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94BEC" w14:textId="77777777" w:rsidR="00DD7829" w:rsidRDefault="00453AD5" w:rsidP="00A35A0B">
      <w:pPr>
        <w:rPr>
          <w:rFonts w:ascii="Arial" w:hAnsi="Arial" w:cs="Arial"/>
          <w:sz w:val="22"/>
          <w:szCs w:val="22"/>
        </w:rPr>
      </w:pPr>
      <w:r>
        <w:rPr>
          <w:rFonts w:ascii="Arial" w:hAnsi="Arial" w:cs="Arial"/>
          <w:noProof/>
          <w:sz w:val="22"/>
          <w:szCs w:val="22"/>
        </w:rPr>
        <w:drawing>
          <wp:inline distT="0" distB="0" distL="0" distR="0" wp14:anchorId="7160F50E" wp14:editId="2FA6200F">
            <wp:extent cx="3181350" cy="504825"/>
            <wp:effectExtent l="0" t="0" r="0" b="0"/>
            <wp:docPr id="1" name="Bild 1" descr="NLWKN-logo_Westerman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WKN-logo_Westermann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1350" cy="504825"/>
                    </a:xfrm>
                    <a:prstGeom prst="rect">
                      <a:avLst/>
                    </a:prstGeom>
                    <a:noFill/>
                    <a:ln>
                      <a:noFill/>
                    </a:ln>
                  </pic:spPr>
                </pic:pic>
              </a:graphicData>
            </a:graphic>
          </wp:inline>
        </w:drawing>
      </w:r>
    </w:p>
    <w:p w14:paraId="46B2875B" w14:textId="77777777" w:rsidR="00DD7829" w:rsidRDefault="00DD7829" w:rsidP="00A35A0B">
      <w:pPr>
        <w:rPr>
          <w:rFonts w:ascii="Arial" w:hAnsi="Arial" w:cs="Arial"/>
          <w:b/>
          <w:sz w:val="22"/>
          <w:szCs w:val="22"/>
        </w:rPr>
      </w:pPr>
    </w:p>
    <w:p w14:paraId="1481FBC9" w14:textId="2317E9AF" w:rsidR="00C5038C" w:rsidRPr="009873CF" w:rsidRDefault="00801A68" w:rsidP="00801A68">
      <w:pPr>
        <w:pStyle w:val="berschrift3"/>
        <w:shd w:val="clear" w:color="auto" w:fill="FFFFFF"/>
        <w:rPr>
          <w:rFonts w:ascii="Arial" w:hAnsi="Arial" w:cs="Arial"/>
          <w:b w:val="0"/>
          <w:sz w:val="22"/>
          <w:szCs w:val="22"/>
        </w:rPr>
      </w:pPr>
      <w:bookmarkStart w:id="0" w:name="_Hlk181097440"/>
      <w:bookmarkEnd w:id="0"/>
      <w:r w:rsidRPr="00801A68">
        <w:rPr>
          <w:rFonts w:ascii="Arial" w:hAnsi="Arial" w:cs="Arial"/>
          <w:sz w:val="22"/>
          <w:szCs w:val="22"/>
        </w:rPr>
        <w:t>Handlungskonzept Biber im Niedersachsen</w:t>
      </w:r>
    </w:p>
    <w:p w14:paraId="18E9068F" w14:textId="77777777" w:rsidR="009873CF" w:rsidRPr="009873CF" w:rsidRDefault="009873CF" w:rsidP="00A35A0B">
      <w:pPr>
        <w:rPr>
          <w:rFonts w:ascii="Arial" w:hAnsi="Arial" w:cs="Arial"/>
          <w:bCs/>
          <w:sz w:val="22"/>
          <w:szCs w:val="22"/>
        </w:rPr>
      </w:pPr>
    </w:p>
    <w:p w14:paraId="59A504A4" w14:textId="4D3F9678" w:rsidR="00DD7829" w:rsidRPr="00C5038C" w:rsidRDefault="00453AD5" w:rsidP="00A35A0B">
      <w:pPr>
        <w:rPr>
          <w:rFonts w:ascii="Arial" w:hAnsi="Arial" w:cs="Arial"/>
          <w:b/>
          <w:sz w:val="22"/>
          <w:szCs w:val="22"/>
        </w:rPr>
      </w:pPr>
      <w:r w:rsidRPr="00C5038C">
        <w:rPr>
          <w:rFonts w:ascii="Arial" w:hAnsi="Arial" w:cs="Arial"/>
          <w:b/>
          <w:sz w:val="22"/>
          <w:szCs w:val="22"/>
        </w:rPr>
        <w:t xml:space="preserve">– Informationsdienst Naturschutz Niedersachsen </w:t>
      </w:r>
      <w:r w:rsidR="00801A68">
        <w:rPr>
          <w:rFonts w:ascii="Arial" w:hAnsi="Arial" w:cs="Arial"/>
          <w:b/>
          <w:sz w:val="22"/>
          <w:szCs w:val="22"/>
        </w:rPr>
        <w:t>3</w:t>
      </w:r>
      <w:r w:rsidRPr="00C5038C">
        <w:rPr>
          <w:rFonts w:ascii="Arial" w:hAnsi="Arial" w:cs="Arial"/>
          <w:b/>
          <w:sz w:val="22"/>
          <w:szCs w:val="22"/>
        </w:rPr>
        <w:t>/</w:t>
      </w:r>
      <w:r w:rsidR="00184402" w:rsidRPr="00C5038C">
        <w:rPr>
          <w:rFonts w:ascii="Arial" w:hAnsi="Arial" w:cs="Arial"/>
          <w:b/>
          <w:sz w:val="22"/>
          <w:szCs w:val="22"/>
        </w:rPr>
        <w:t>20</w:t>
      </w:r>
      <w:r w:rsidRPr="00C5038C">
        <w:rPr>
          <w:rFonts w:ascii="Arial" w:hAnsi="Arial" w:cs="Arial"/>
          <w:b/>
          <w:sz w:val="22"/>
          <w:szCs w:val="22"/>
        </w:rPr>
        <w:t>2</w:t>
      </w:r>
      <w:r w:rsidR="00306C52">
        <w:rPr>
          <w:rFonts w:ascii="Arial" w:hAnsi="Arial" w:cs="Arial"/>
          <w:b/>
          <w:sz w:val="22"/>
          <w:szCs w:val="22"/>
        </w:rPr>
        <w:t>5</w:t>
      </w:r>
      <w:r w:rsidRPr="00C5038C">
        <w:rPr>
          <w:rFonts w:ascii="Arial" w:hAnsi="Arial" w:cs="Arial"/>
          <w:b/>
          <w:sz w:val="22"/>
          <w:szCs w:val="22"/>
        </w:rPr>
        <w:t xml:space="preserve"> –</w:t>
      </w:r>
    </w:p>
    <w:p w14:paraId="2AAFF161" w14:textId="77777777" w:rsidR="00BA027C" w:rsidRPr="0088341C" w:rsidRDefault="00BA027C" w:rsidP="0088341C">
      <w:pPr>
        <w:widowControl/>
        <w:rPr>
          <w:rFonts w:ascii="Arial" w:eastAsia="Arial Unicode MS" w:hAnsi="Arial" w:cs="Arial"/>
          <w:i/>
          <w:sz w:val="22"/>
          <w:szCs w:val="22"/>
        </w:rPr>
      </w:pPr>
    </w:p>
    <w:p w14:paraId="39C3A399" w14:textId="2E1C6121" w:rsidR="00DD7829" w:rsidRPr="0088341C" w:rsidRDefault="00801A68" w:rsidP="0088341C">
      <w:pPr>
        <w:widowControl/>
        <w:rPr>
          <w:rFonts w:ascii="Arial" w:eastAsia="Arial Unicode MS" w:hAnsi="Arial" w:cs="Arial"/>
          <w:i/>
          <w:sz w:val="22"/>
          <w:szCs w:val="22"/>
        </w:rPr>
      </w:pPr>
      <w:r w:rsidRPr="00801A68">
        <w:rPr>
          <w:rFonts w:ascii="Arial" w:eastAsia="Arial Unicode MS" w:hAnsi="Arial" w:cs="Arial"/>
          <w:i/>
          <w:sz w:val="22"/>
          <w:szCs w:val="22"/>
        </w:rPr>
        <w:t>NIEDERSÄCHSISCHES MINISTERIUM FÜR UMWELT, ENERGIE UND KLIMASCHUTZ (2025): Handlungskonzept Biber in Niedersachsen. – Inform.d. Naturschutz Niedersachs. 44 (3) (3/25): 121-156.</w:t>
      </w:r>
    </w:p>
    <w:p w14:paraId="2167F5E2" w14:textId="77777777" w:rsidR="003E68B1" w:rsidRPr="00801A68" w:rsidRDefault="003E68B1" w:rsidP="00801A68">
      <w:pPr>
        <w:widowControl/>
        <w:rPr>
          <w:rFonts w:ascii="Arial" w:eastAsia="Arial Unicode MS" w:hAnsi="Arial" w:cs="Arial"/>
          <w:i/>
          <w:sz w:val="22"/>
          <w:szCs w:val="22"/>
        </w:rPr>
      </w:pPr>
    </w:p>
    <w:p w14:paraId="6404FD56" w14:textId="741B3560" w:rsidR="00801A68" w:rsidRDefault="00801A68" w:rsidP="00801A68">
      <w:pPr>
        <w:rPr>
          <w:rFonts w:ascii="Arial" w:hAnsi="Arial" w:cs="Arial"/>
          <w:sz w:val="22"/>
          <w:szCs w:val="22"/>
        </w:rPr>
      </w:pPr>
      <w:r w:rsidRPr="00801A68">
        <w:rPr>
          <w:rFonts w:ascii="Arial" w:hAnsi="Arial" w:cs="Arial"/>
          <w:sz w:val="22"/>
          <w:szCs w:val="22"/>
        </w:rPr>
        <w:t xml:space="preserve">Der Biber ist eine nach dem Bundesnaturschutzgesetz streng geschützte Tierart und in den Anhängen II und IV der FFH-Richtlinie aufgeführt. Dank der strengen Schutzbestimmungen und vielfältiger Bemühungen erholt sich sein Bestand und die zwischenzeitlich in Niedersachsen ausgestorbenen Art breitet sich wieder aus. </w:t>
      </w:r>
    </w:p>
    <w:p w14:paraId="1FC32D59" w14:textId="77777777" w:rsidR="00C536AD" w:rsidRPr="00801A68" w:rsidRDefault="00C536AD" w:rsidP="00801A68">
      <w:pPr>
        <w:rPr>
          <w:rFonts w:ascii="Arial" w:hAnsi="Arial" w:cs="Arial"/>
          <w:sz w:val="22"/>
          <w:szCs w:val="22"/>
        </w:rPr>
      </w:pPr>
    </w:p>
    <w:p w14:paraId="2E77C5A1" w14:textId="1DAF7D1C" w:rsidR="00801A68" w:rsidRDefault="00801A68" w:rsidP="00801A68">
      <w:pPr>
        <w:rPr>
          <w:rFonts w:ascii="Arial" w:hAnsi="Arial" w:cs="Arial"/>
          <w:sz w:val="22"/>
          <w:szCs w:val="22"/>
        </w:rPr>
      </w:pPr>
      <w:r w:rsidRPr="00801A68">
        <w:rPr>
          <w:rFonts w:ascii="Arial" w:hAnsi="Arial" w:cs="Arial"/>
          <w:sz w:val="22"/>
          <w:szCs w:val="22"/>
        </w:rPr>
        <w:t>Durch die aktive Gestaltung seines Lebensraumes hat der Biber einen positiven Einfluss auf die ökologische Qualität der Fließgewässer mit ihren Auen und auf die Artenvielfalt. Zudem verstärken die Aktivitäten des Bibers den Wasserrückhalt in der Landschaft. Dadurch kann er sowohl zur Umsetzung der EG-Wasserrahmenrichtlinie als auch der FFH-Richtlinie beitragen. Andererseits gehen die Aktivitäten des Bibers aber zunehmend mit Konflikten einher .</w:t>
      </w:r>
    </w:p>
    <w:p w14:paraId="705F637A" w14:textId="77777777" w:rsidR="00C536AD" w:rsidRPr="00801A68" w:rsidRDefault="00C536AD" w:rsidP="00801A68">
      <w:pPr>
        <w:rPr>
          <w:rFonts w:ascii="Arial" w:hAnsi="Arial" w:cs="Arial"/>
          <w:sz w:val="22"/>
          <w:szCs w:val="22"/>
        </w:rPr>
      </w:pPr>
    </w:p>
    <w:p w14:paraId="43E56EDB" w14:textId="461CE451" w:rsidR="00801A68" w:rsidRDefault="00801A68" w:rsidP="00801A68">
      <w:pPr>
        <w:rPr>
          <w:rFonts w:ascii="Arial" w:hAnsi="Arial" w:cs="Arial"/>
          <w:sz w:val="22"/>
          <w:szCs w:val="22"/>
        </w:rPr>
      </w:pPr>
      <w:r w:rsidRPr="00801A68">
        <w:rPr>
          <w:rFonts w:ascii="Arial" w:hAnsi="Arial" w:cs="Arial"/>
          <w:sz w:val="22"/>
          <w:szCs w:val="22"/>
        </w:rPr>
        <w:t xml:space="preserve">Um im Rahmen des Bibermanagements praktikable, nachhaltige und langfristige Lösungen aufzuzeigen, hat das </w:t>
      </w:r>
      <w:r w:rsidR="00C536AD">
        <w:rPr>
          <w:rFonts w:ascii="Arial" w:hAnsi="Arial" w:cs="Arial"/>
          <w:sz w:val="22"/>
          <w:szCs w:val="22"/>
        </w:rPr>
        <w:t xml:space="preserve">Niedersächsische </w:t>
      </w:r>
      <w:r w:rsidRPr="00801A68">
        <w:rPr>
          <w:rFonts w:ascii="Arial" w:hAnsi="Arial" w:cs="Arial"/>
          <w:sz w:val="22"/>
          <w:szCs w:val="22"/>
        </w:rPr>
        <w:t xml:space="preserve">Umweltministerium einen Leitfaden erarbeitet. Durch das „Handlungskonzept Biber in Niedersachsen“ soll der bestmögliche Ausgleich zwischen dem Schutz des Bibers einerseits und den Belangen von Hochwasserschutz, Land- und Forstwirtschaft sowie anderen Interessen andererseits erreicht werden. Das Konzept hat zum Ziel, schadensbedingte Konflikte möglichst zu verhindern oder zu minimieren. Der Fokus liegt dabei auf der frühzeitigen Umsetzung von präventiven Maßnahmen. </w:t>
      </w:r>
    </w:p>
    <w:p w14:paraId="5D6FD4C9" w14:textId="77777777" w:rsidR="00C536AD" w:rsidRPr="00801A68" w:rsidRDefault="00C536AD" w:rsidP="00801A68">
      <w:pPr>
        <w:rPr>
          <w:rFonts w:ascii="Arial" w:hAnsi="Arial" w:cs="Arial"/>
          <w:sz w:val="22"/>
          <w:szCs w:val="22"/>
        </w:rPr>
      </w:pPr>
    </w:p>
    <w:p w14:paraId="0412C761" w14:textId="74C8801F" w:rsidR="00801A68" w:rsidRPr="00801A68" w:rsidRDefault="00801A68" w:rsidP="00801A68">
      <w:pPr>
        <w:rPr>
          <w:rFonts w:ascii="Arial" w:hAnsi="Arial" w:cs="Arial"/>
          <w:sz w:val="22"/>
          <w:szCs w:val="22"/>
        </w:rPr>
      </w:pPr>
      <w:r w:rsidRPr="00801A68">
        <w:rPr>
          <w:rFonts w:ascii="Arial" w:hAnsi="Arial" w:cs="Arial"/>
          <w:sz w:val="22"/>
          <w:szCs w:val="22"/>
        </w:rPr>
        <w:t>Die Säulen des Bibermanagements sind Beratung, Prävention, Konfliktlösung, Monitoring sowie Umweltbildung und Öffentlichkeitsarbeit. Die verschiedensten Akteure tauschen sich dazu bei einem „Runden Tisch Biber“ und in begleitenden Arbeitsgruppen aus.</w:t>
      </w:r>
      <w:r w:rsidR="00C536AD">
        <w:rPr>
          <w:rFonts w:ascii="Arial" w:hAnsi="Arial" w:cs="Arial"/>
          <w:sz w:val="22"/>
          <w:szCs w:val="22"/>
        </w:rPr>
        <w:t xml:space="preserve"> </w:t>
      </w:r>
      <w:r w:rsidRPr="00801A68">
        <w:rPr>
          <w:rFonts w:ascii="Arial" w:hAnsi="Arial" w:cs="Arial"/>
          <w:sz w:val="22"/>
          <w:szCs w:val="22"/>
        </w:rPr>
        <w:t>Das Handlungskonzept gibt konkrete Hinweise zum Bibermanagement und zu Konfliktvermeidung und -lösung und zeigt Optionen für den Umgang mit Bibern in Niedersachsen auf.</w:t>
      </w:r>
    </w:p>
    <w:p w14:paraId="30E9D841" w14:textId="161A0710" w:rsidR="00801A68" w:rsidRDefault="00801A68" w:rsidP="00955A43">
      <w:pPr>
        <w:rPr>
          <w:rFonts w:ascii="Arial" w:hAnsi="Arial" w:cs="Arial"/>
          <w:sz w:val="22"/>
          <w:szCs w:val="22"/>
        </w:rPr>
      </w:pPr>
    </w:p>
    <w:p w14:paraId="51B48D01" w14:textId="77777777" w:rsidR="00990B77" w:rsidRPr="00216BB2" w:rsidRDefault="00990B77" w:rsidP="00216BB2">
      <w:pPr>
        <w:rPr>
          <w:rFonts w:ascii="Arial" w:hAnsi="Arial" w:cs="Arial"/>
          <w:sz w:val="22"/>
          <w:szCs w:val="22"/>
        </w:rPr>
      </w:pPr>
    </w:p>
    <w:p w14:paraId="160D8670" w14:textId="3EE9740D" w:rsidR="00DD7829" w:rsidRPr="00B56842" w:rsidRDefault="002602AF" w:rsidP="00A35A0B">
      <w:pPr>
        <w:rPr>
          <w:rFonts w:ascii="Arial" w:hAnsi="Arial" w:cs="Arial"/>
          <w:sz w:val="22"/>
          <w:szCs w:val="22"/>
        </w:rPr>
      </w:pPr>
      <w:r w:rsidRPr="004A4AC0">
        <w:rPr>
          <w:rFonts w:ascii="Arial" w:hAnsi="Arial" w:cs="Arial"/>
          <w:sz w:val="22"/>
          <w:szCs w:val="22"/>
        </w:rPr>
        <w:t>D</w:t>
      </w:r>
      <w:r w:rsidR="00453AD5" w:rsidRPr="004A4AC0">
        <w:rPr>
          <w:rFonts w:ascii="Arial" w:hAnsi="Arial" w:cs="Arial"/>
          <w:sz w:val="22"/>
          <w:szCs w:val="22"/>
        </w:rPr>
        <w:t xml:space="preserve">as Heft umfasst </w:t>
      </w:r>
      <w:r w:rsidR="00801A68">
        <w:rPr>
          <w:rFonts w:ascii="Arial" w:hAnsi="Arial" w:cs="Arial"/>
          <w:sz w:val="22"/>
          <w:szCs w:val="22"/>
        </w:rPr>
        <w:t>36</w:t>
      </w:r>
      <w:r w:rsidR="00453AD5">
        <w:rPr>
          <w:rFonts w:ascii="Arial" w:hAnsi="Arial" w:cs="Arial"/>
          <w:sz w:val="22"/>
          <w:szCs w:val="22"/>
        </w:rPr>
        <w:t xml:space="preserve"> Seiten und ist </w:t>
      </w:r>
      <w:r w:rsidR="00453AD5" w:rsidRPr="00B56842">
        <w:rPr>
          <w:rFonts w:ascii="Arial" w:hAnsi="Arial" w:cs="Arial"/>
          <w:sz w:val="22"/>
          <w:szCs w:val="22"/>
        </w:rPr>
        <w:t>erhältlich gegen Rechnung (4,- € zzgl. Versandkosten</w:t>
      </w:r>
      <w:r w:rsidR="00184402" w:rsidRPr="00B56842">
        <w:rPr>
          <w:rFonts w:ascii="Arial" w:hAnsi="Arial" w:cs="Arial"/>
          <w:sz w:val="22"/>
          <w:szCs w:val="22"/>
        </w:rPr>
        <w:t>-</w:t>
      </w:r>
      <w:r w:rsidR="00184402" w:rsidRPr="00B56842">
        <w:rPr>
          <w:rFonts w:ascii="Arial" w:hAnsi="Arial" w:cs="Arial"/>
          <w:sz w:val="22"/>
          <w:szCs w:val="22"/>
        </w:rPr>
        <w:br/>
      </w:r>
      <w:r w:rsidR="00453AD5" w:rsidRPr="00B56842">
        <w:rPr>
          <w:rFonts w:ascii="Arial" w:hAnsi="Arial" w:cs="Arial"/>
          <w:sz w:val="22"/>
          <w:szCs w:val="22"/>
        </w:rPr>
        <w:t>pauschale) beim NLWKN:</w:t>
      </w:r>
    </w:p>
    <w:p w14:paraId="1FEB26CB" w14:textId="77777777" w:rsidR="00362392" w:rsidRPr="00B56842" w:rsidRDefault="00362392" w:rsidP="00A35A0B">
      <w:pPr>
        <w:rPr>
          <w:rFonts w:ascii="Arial" w:hAnsi="Arial" w:cs="Arial"/>
          <w:sz w:val="22"/>
          <w:szCs w:val="22"/>
        </w:rPr>
      </w:pPr>
    </w:p>
    <w:p w14:paraId="1B3C04C0" w14:textId="77777777" w:rsidR="00DD7829" w:rsidRPr="00B4362D" w:rsidRDefault="00453AD5" w:rsidP="00A35A0B">
      <w:pPr>
        <w:rPr>
          <w:rFonts w:ascii="Arial" w:hAnsi="Arial" w:cs="Arial"/>
          <w:sz w:val="22"/>
          <w:szCs w:val="22"/>
        </w:rPr>
      </w:pPr>
      <w:r w:rsidRPr="00B56842">
        <w:rPr>
          <w:rFonts w:ascii="Arial" w:hAnsi="Arial" w:cs="Arial"/>
          <w:sz w:val="22"/>
          <w:szCs w:val="22"/>
        </w:rPr>
        <w:t>Niedersächsischer Landesbetrieb für Wasserwirtschaft, K</w:t>
      </w:r>
      <w:r w:rsidRPr="00B4362D">
        <w:rPr>
          <w:rFonts w:ascii="Arial" w:hAnsi="Arial" w:cs="Arial"/>
          <w:sz w:val="22"/>
          <w:szCs w:val="22"/>
        </w:rPr>
        <w:t xml:space="preserve">üsten- und Naturschutz (NLWKN) </w:t>
      </w:r>
    </w:p>
    <w:p w14:paraId="688F0CC5" w14:textId="77777777" w:rsidR="00DD7829" w:rsidRPr="00B4362D" w:rsidRDefault="00453AD5" w:rsidP="00A35A0B">
      <w:pPr>
        <w:rPr>
          <w:rFonts w:ascii="Arial" w:hAnsi="Arial" w:cs="Arial"/>
          <w:sz w:val="22"/>
          <w:szCs w:val="22"/>
        </w:rPr>
      </w:pPr>
      <w:r w:rsidRPr="00B4362D">
        <w:rPr>
          <w:rFonts w:ascii="Arial" w:hAnsi="Arial" w:cs="Arial"/>
          <w:sz w:val="22"/>
          <w:szCs w:val="22"/>
        </w:rPr>
        <w:t xml:space="preserve">– </w:t>
      </w:r>
      <w:r w:rsidR="002602AF" w:rsidRPr="00B4362D">
        <w:rPr>
          <w:rFonts w:ascii="Arial" w:hAnsi="Arial" w:cs="Arial"/>
          <w:sz w:val="22"/>
          <w:szCs w:val="22"/>
        </w:rPr>
        <w:t>Veröffentlichungen</w:t>
      </w:r>
      <w:r w:rsidRPr="00B4362D">
        <w:rPr>
          <w:rFonts w:ascii="Arial" w:hAnsi="Arial" w:cs="Arial"/>
          <w:sz w:val="22"/>
          <w:szCs w:val="22"/>
        </w:rPr>
        <w:t xml:space="preserve"> –</w:t>
      </w:r>
    </w:p>
    <w:p w14:paraId="52E9C54C" w14:textId="77777777" w:rsidR="00DD7829" w:rsidRPr="008B6960" w:rsidRDefault="00453AD5" w:rsidP="00A35A0B">
      <w:pPr>
        <w:rPr>
          <w:rFonts w:ascii="Arial" w:hAnsi="Arial" w:cs="Arial"/>
          <w:sz w:val="22"/>
          <w:szCs w:val="22"/>
        </w:rPr>
      </w:pPr>
      <w:r w:rsidRPr="00B4362D">
        <w:rPr>
          <w:rFonts w:ascii="Arial" w:hAnsi="Arial" w:cs="Arial"/>
          <w:sz w:val="22"/>
          <w:szCs w:val="22"/>
        </w:rPr>
        <w:t>Postfach 91 07 13, 30427 Hannover</w:t>
      </w:r>
    </w:p>
    <w:p w14:paraId="6D42C561" w14:textId="77777777" w:rsidR="00DD7829" w:rsidRPr="002E0476" w:rsidRDefault="003B720C" w:rsidP="00A35A0B">
      <w:pPr>
        <w:rPr>
          <w:rFonts w:ascii="Arial" w:hAnsi="Arial" w:cs="Arial"/>
          <w:sz w:val="22"/>
          <w:szCs w:val="22"/>
        </w:rPr>
      </w:pPr>
      <w:hyperlink r:id="rId8" w:history="1">
        <w:r w:rsidR="002602AF" w:rsidRPr="008B6960">
          <w:rPr>
            <w:rStyle w:val="Hyperlink"/>
            <w:rFonts w:ascii="Arial" w:hAnsi="Arial" w:cs="Arial"/>
            <w:color w:val="auto"/>
            <w:sz w:val="22"/>
            <w:szCs w:val="22"/>
            <w:u w:val="none"/>
          </w:rPr>
          <w:t>veroeffentlichungen@nlwkn.niedersachsen.de</w:t>
        </w:r>
      </w:hyperlink>
      <w:bookmarkStart w:id="1" w:name="_GoBack"/>
      <w:bookmarkEnd w:id="1"/>
    </w:p>
    <w:p w14:paraId="359B1319" w14:textId="77777777" w:rsidR="00DD7829" w:rsidRPr="002E0476" w:rsidRDefault="00453AD5" w:rsidP="00A35A0B">
      <w:pPr>
        <w:rPr>
          <w:rFonts w:ascii="Arial" w:hAnsi="Arial" w:cs="Arial"/>
          <w:sz w:val="22"/>
          <w:szCs w:val="22"/>
        </w:rPr>
      </w:pPr>
      <w:r w:rsidRPr="002E0476">
        <w:rPr>
          <w:rFonts w:ascii="Arial" w:hAnsi="Arial" w:cs="Arial"/>
          <w:sz w:val="22"/>
          <w:szCs w:val="22"/>
        </w:rPr>
        <w:t>Tel.: 0511 / 3034-3305</w:t>
      </w:r>
    </w:p>
    <w:p w14:paraId="19387F79" w14:textId="77777777" w:rsidR="00DD7829" w:rsidRPr="002E0476" w:rsidRDefault="003B720C" w:rsidP="00A35A0B">
      <w:pPr>
        <w:rPr>
          <w:rFonts w:ascii="Arial" w:hAnsi="Arial" w:cs="Arial"/>
          <w:sz w:val="22"/>
          <w:szCs w:val="22"/>
        </w:rPr>
      </w:pPr>
      <w:hyperlink r:id="rId9" w:history="1">
        <w:r w:rsidR="00CE41B6" w:rsidRPr="002E0476">
          <w:rPr>
            <w:rStyle w:val="Hyperlink"/>
            <w:rFonts w:ascii="Arial" w:hAnsi="Arial" w:cs="Arial"/>
            <w:color w:val="auto"/>
            <w:sz w:val="22"/>
            <w:szCs w:val="22"/>
            <w:u w:val="none"/>
          </w:rPr>
          <w:t>www.nlwkn.niedersachsen.de/veroeffentlichungen-naturschutz</w:t>
        </w:r>
      </w:hyperlink>
    </w:p>
    <w:p w14:paraId="277F132F" w14:textId="77777777" w:rsidR="00DD7829" w:rsidRPr="00A847EC" w:rsidRDefault="003B720C" w:rsidP="00A35A0B">
      <w:pPr>
        <w:rPr>
          <w:rFonts w:ascii="Arial" w:hAnsi="Arial" w:cs="Arial"/>
          <w:sz w:val="22"/>
          <w:szCs w:val="22"/>
        </w:rPr>
      </w:pPr>
      <w:hyperlink r:id="rId10" w:history="1">
        <w:r w:rsidR="008B6960" w:rsidRPr="002E0476">
          <w:rPr>
            <w:rStyle w:val="Hyperlink"/>
            <w:rFonts w:ascii="Arial" w:hAnsi="Arial" w:cs="Arial"/>
            <w:color w:val="auto"/>
            <w:sz w:val="22"/>
            <w:szCs w:val="22"/>
            <w:u w:val="none"/>
          </w:rPr>
          <w:t>https://webshop.nlwkn.niedersachsen.de</w:t>
        </w:r>
      </w:hyperlink>
    </w:p>
    <w:p w14:paraId="510FBDD3" w14:textId="77777777" w:rsidR="00BD39B0" w:rsidRPr="005946F7" w:rsidRDefault="00BD39B0" w:rsidP="00A35A0B">
      <w:pPr>
        <w:rPr>
          <w:rFonts w:ascii="Arial" w:hAnsi="Arial" w:cs="Arial"/>
          <w:sz w:val="22"/>
          <w:szCs w:val="22"/>
        </w:rPr>
      </w:pPr>
    </w:p>
    <w:p w14:paraId="4B4557E2" w14:textId="1632FCAF" w:rsidR="005946F7" w:rsidRPr="005946F7" w:rsidRDefault="00BD39B0" w:rsidP="005946F7">
      <w:pPr>
        <w:pStyle w:val="Pa1"/>
      </w:pPr>
      <w:r w:rsidRPr="005946F7">
        <w:rPr>
          <w:rFonts w:ascii="Arial" w:hAnsi="Arial" w:cs="Arial"/>
          <w:sz w:val="22"/>
          <w:szCs w:val="22"/>
        </w:rPr>
        <w:t xml:space="preserve">Das Heft gibt es auch als PDF: </w:t>
      </w:r>
      <w:hyperlink r:id="rId11" w:history="1">
        <w:r w:rsidR="005946F7" w:rsidRPr="005946F7">
          <w:rPr>
            <w:rStyle w:val="Hyperlink"/>
            <w:rFonts w:ascii="Arial" w:hAnsi="Arial" w:cs="Arial"/>
            <w:color w:val="auto"/>
            <w:sz w:val="22"/>
            <w:szCs w:val="22"/>
            <w:u w:val="none"/>
          </w:rPr>
          <w:t>www.nlwkn.niedersachsen.de/infodienst-download</w:t>
        </w:r>
      </w:hyperlink>
    </w:p>
    <w:p w14:paraId="5EA7A627" w14:textId="77777777" w:rsidR="006E7482" w:rsidRPr="005946F7" w:rsidRDefault="006E7482" w:rsidP="00A35A0B">
      <w:pPr>
        <w:rPr>
          <w:rFonts w:ascii="Arial" w:hAnsi="Arial" w:cs="Arial"/>
          <w:sz w:val="22"/>
          <w:szCs w:val="22"/>
        </w:rPr>
      </w:pPr>
    </w:p>
    <w:p w14:paraId="609E210C" w14:textId="77777777" w:rsidR="00DD7829" w:rsidRPr="005946F7" w:rsidRDefault="00453AD5" w:rsidP="00A35A0B">
      <w:pPr>
        <w:pBdr>
          <w:top w:val="single" w:sz="4" w:space="1" w:color="auto"/>
        </w:pBdr>
        <w:tabs>
          <w:tab w:val="left" w:pos="6379"/>
        </w:tabs>
        <w:rPr>
          <w:rFonts w:ascii="Arial" w:hAnsi="Arial" w:cs="Arial"/>
          <w:b/>
          <w:sz w:val="22"/>
          <w:szCs w:val="22"/>
        </w:rPr>
      </w:pPr>
      <w:r w:rsidRPr="005946F7">
        <w:rPr>
          <w:rFonts w:ascii="Arial" w:hAnsi="Arial" w:cs="Arial"/>
          <w:b/>
          <w:sz w:val="22"/>
          <w:szCs w:val="22"/>
        </w:rPr>
        <w:t xml:space="preserve">Dieser Besprechungsvorschlag steht Ihnen auch zum Download zur Verfügung unter </w:t>
      </w:r>
    </w:p>
    <w:p w14:paraId="58B09426" w14:textId="49009556" w:rsidR="005946F7" w:rsidRPr="00801A68" w:rsidRDefault="003B720C" w:rsidP="00A35A0B">
      <w:pPr>
        <w:pBdr>
          <w:top w:val="single" w:sz="4" w:space="1" w:color="auto"/>
        </w:pBdr>
        <w:tabs>
          <w:tab w:val="left" w:pos="6379"/>
        </w:tabs>
        <w:rPr>
          <w:rFonts w:ascii="Arial" w:hAnsi="Arial" w:cs="Arial"/>
          <w:b/>
          <w:sz w:val="22"/>
          <w:szCs w:val="22"/>
        </w:rPr>
      </w:pPr>
      <w:hyperlink r:id="rId12" w:history="1">
        <w:r w:rsidR="00801A68" w:rsidRPr="00801A68">
          <w:rPr>
            <w:rStyle w:val="Hyperlink"/>
            <w:rFonts w:ascii="Arial" w:hAnsi="Arial" w:cs="Arial"/>
            <w:b/>
            <w:color w:val="auto"/>
            <w:sz w:val="22"/>
            <w:szCs w:val="22"/>
            <w:u w:val="none"/>
          </w:rPr>
          <w:t>www.nlwkn.niedersachsen.de/download/222376</w:t>
        </w:r>
      </w:hyperlink>
    </w:p>
    <w:p w14:paraId="5AAE723A" w14:textId="259FA79F" w:rsidR="00DD7829" w:rsidRPr="003B720C" w:rsidRDefault="00453AD5" w:rsidP="00A35A0B">
      <w:pPr>
        <w:pBdr>
          <w:top w:val="single" w:sz="4" w:space="1" w:color="auto"/>
        </w:pBdr>
        <w:tabs>
          <w:tab w:val="left" w:pos="6379"/>
        </w:tabs>
        <w:rPr>
          <w:rStyle w:val="Hyperlink"/>
          <w:rFonts w:ascii="Arial" w:hAnsi="Arial" w:cs="Arial"/>
          <w:b/>
          <w:color w:val="auto"/>
          <w:sz w:val="22"/>
          <w:szCs w:val="22"/>
          <w:u w:val="none"/>
        </w:rPr>
      </w:pPr>
      <w:r w:rsidRPr="005946F7">
        <w:rPr>
          <w:rFonts w:ascii="Arial" w:hAnsi="Arial" w:cs="Arial"/>
          <w:b/>
          <w:sz w:val="22"/>
          <w:szCs w:val="22"/>
        </w:rPr>
        <w:t>Die Titelseite als JPG finden sie un</w:t>
      </w:r>
      <w:r w:rsidRPr="003B720C">
        <w:rPr>
          <w:rFonts w:ascii="Arial" w:hAnsi="Arial" w:cs="Arial"/>
          <w:b/>
          <w:sz w:val="22"/>
          <w:szCs w:val="22"/>
        </w:rPr>
        <w:t xml:space="preserve">ter: </w:t>
      </w:r>
      <w:hyperlink r:id="rId13" w:history="1">
        <w:r w:rsidR="00801A68" w:rsidRPr="003B720C">
          <w:rPr>
            <w:rStyle w:val="Hyperlink"/>
            <w:rFonts w:ascii="Arial" w:hAnsi="Arial" w:cs="Arial"/>
            <w:b/>
            <w:color w:val="auto"/>
            <w:sz w:val="22"/>
            <w:szCs w:val="22"/>
            <w:u w:val="none"/>
          </w:rPr>
          <w:t>www.nlwkn.niedersachsen.de/download/222377</w:t>
        </w:r>
      </w:hyperlink>
    </w:p>
    <w:sectPr w:rsidR="00DD7829" w:rsidRPr="003B720C" w:rsidSect="0053571F">
      <w:pgSz w:w="11906" w:h="16838"/>
      <w:pgMar w:top="1134" w:right="1133" w:bottom="709" w:left="1276"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F9906" w14:textId="77777777" w:rsidR="00F62396" w:rsidRDefault="00F62396">
      <w:r>
        <w:separator/>
      </w:r>
    </w:p>
  </w:endnote>
  <w:endnote w:type="continuationSeparator" w:id="0">
    <w:p w14:paraId="267DFA31" w14:textId="77777777" w:rsidR="00F62396" w:rsidRDefault="00F6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Frutiger 55 Roman">
    <w:altName w:val="Cambria"/>
    <w:panose1 w:val="00000000000000000000"/>
    <w:charset w:val="00"/>
    <w:family w:val="roman"/>
    <w:notTrueType/>
    <w:pitch w:val="default"/>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NDSFrutiger 45 Light">
    <w:altName w:val="NDSFrutiger 45 Light"/>
    <w:panose1 w:val="02000403040000020004"/>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4D0AB" w14:textId="77777777" w:rsidR="00F62396" w:rsidRDefault="00F62396">
      <w:r>
        <w:separator/>
      </w:r>
    </w:p>
  </w:footnote>
  <w:footnote w:type="continuationSeparator" w:id="0">
    <w:p w14:paraId="120BC7C3" w14:textId="77777777" w:rsidR="00F62396" w:rsidRDefault="00F62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5E25"/>
    <w:multiLevelType w:val="hybridMultilevel"/>
    <w:tmpl w:val="E8767C38"/>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B3B1409"/>
    <w:multiLevelType w:val="hybridMultilevel"/>
    <w:tmpl w:val="8EB88F7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777597F"/>
    <w:multiLevelType w:val="hybridMultilevel"/>
    <w:tmpl w:val="5FDE3DA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8326736"/>
    <w:multiLevelType w:val="hybridMultilevel"/>
    <w:tmpl w:val="7CE60986"/>
    <w:lvl w:ilvl="0" w:tplc="04070005">
      <w:start w:val="1"/>
      <w:numFmt w:val="bullet"/>
      <w:lvlText w:val=""/>
      <w:lvlJc w:val="left"/>
      <w:pPr>
        <w:ind w:left="2520" w:hanging="360"/>
      </w:pPr>
      <w:rPr>
        <w:rFonts w:ascii="Wingdings" w:hAnsi="Wingding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4" w15:restartNumberingAfterBreak="0">
    <w:nsid w:val="18D722F5"/>
    <w:multiLevelType w:val="hybridMultilevel"/>
    <w:tmpl w:val="830E3E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F0123F3"/>
    <w:multiLevelType w:val="multilevel"/>
    <w:tmpl w:val="D046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25D44"/>
    <w:multiLevelType w:val="multilevel"/>
    <w:tmpl w:val="9FAE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A7FB6"/>
    <w:multiLevelType w:val="hybridMultilevel"/>
    <w:tmpl w:val="CC08EF12"/>
    <w:lvl w:ilvl="0" w:tplc="30F8F01A">
      <w:start w:val="1"/>
      <w:numFmt w:val="bullet"/>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17A5EFB"/>
    <w:multiLevelType w:val="hybridMultilevel"/>
    <w:tmpl w:val="04848F4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F83070"/>
    <w:multiLevelType w:val="hybridMultilevel"/>
    <w:tmpl w:val="DB52637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B9559B"/>
    <w:multiLevelType w:val="hybridMultilevel"/>
    <w:tmpl w:val="BAD63F1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496674A"/>
    <w:multiLevelType w:val="hybridMultilevel"/>
    <w:tmpl w:val="AF608D06"/>
    <w:lvl w:ilvl="0" w:tplc="75363654">
      <w:start w:val="1"/>
      <w:numFmt w:val="bullet"/>
      <w:pStyle w:val="Info-VZH-Aufzhlung"/>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E7694B"/>
    <w:multiLevelType w:val="hybridMultilevel"/>
    <w:tmpl w:val="78700284"/>
    <w:lvl w:ilvl="0" w:tplc="E91444AA">
      <w:start w:val="1"/>
      <w:numFmt w:val="bullet"/>
      <w:pStyle w:val="INNVerzeichnisAufzhlung"/>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27C26F6"/>
    <w:multiLevelType w:val="hybridMultilevel"/>
    <w:tmpl w:val="B59A6278"/>
    <w:lvl w:ilvl="0" w:tplc="B302FDEA">
      <w:start w:val="1"/>
      <w:numFmt w:val="bullet"/>
      <w:pStyle w:val="StrategieAufzhlung"/>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8C1288"/>
    <w:multiLevelType w:val="hybridMultilevel"/>
    <w:tmpl w:val="F55EAF0E"/>
    <w:lvl w:ilvl="0" w:tplc="E5662F9C">
      <w:start w:val="1"/>
      <w:numFmt w:val="bullet"/>
      <w:pStyle w:val="VZHTabelle6Inhalteingerck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E0B15BB"/>
    <w:multiLevelType w:val="hybridMultilevel"/>
    <w:tmpl w:val="EACA094E"/>
    <w:lvl w:ilvl="0" w:tplc="706C6F54">
      <w:start w:val="1"/>
      <w:numFmt w:val="bullet"/>
      <w:lvlText w:val=""/>
      <w:lvlJc w:val="left"/>
      <w:pPr>
        <w:tabs>
          <w:tab w:val="num" w:pos="360"/>
        </w:tabs>
        <w:ind w:left="360" w:hanging="360"/>
      </w:pPr>
      <w:rPr>
        <w:rFonts w:ascii="Wingdings" w:hAnsi="Wingdings" w:hint="default"/>
      </w:rPr>
    </w:lvl>
    <w:lvl w:ilvl="1" w:tplc="04070003">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3AD2635"/>
    <w:multiLevelType w:val="hybridMultilevel"/>
    <w:tmpl w:val="E934FB6E"/>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D563A98"/>
    <w:multiLevelType w:val="multilevel"/>
    <w:tmpl w:val="158C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725A80"/>
    <w:multiLevelType w:val="hybridMultilevel"/>
    <w:tmpl w:val="525E727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87C7316"/>
    <w:multiLevelType w:val="hybridMultilevel"/>
    <w:tmpl w:val="BD1C6F62"/>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79632C5F"/>
    <w:multiLevelType w:val="hybridMultilevel"/>
    <w:tmpl w:val="DBE2182A"/>
    <w:lvl w:ilvl="0" w:tplc="E6864792">
      <w:start w:val="1"/>
      <w:numFmt w:val="bullet"/>
      <w:lvlText w:val=""/>
      <w:lvlJc w:val="left"/>
      <w:pPr>
        <w:tabs>
          <w:tab w:val="num" w:pos="360"/>
        </w:tabs>
        <w:ind w:left="360" w:hanging="360"/>
      </w:pPr>
      <w:rPr>
        <w:rFonts w:ascii="Wingdings" w:hAnsi="Wingdings" w:hint="default"/>
      </w:rPr>
    </w:lvl>
    <w:lvl w:ilvl="1" w:tplc="E332849E">
      <w:start w:val="1"/>
      <w:numFmt w:val="bullet"/>
      <w:lvlText w:val=""/>
      <w:lvlJc w:val="left"/>
      <w:pPr>
        <w:tabs>
          <w:tab w:val="num" w:pos="720"/>
        </w:tabs>
        <w:ind w:left="1003" w:hanging="283"/>
      </w:pPr>
      <w:rPr>
        <w:rFonts w:ascii="Symbol" w:hAnsi="Symbol"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EA0791"/>
    <w:multiLevelType w:val="hybridMultilevel"/>
    <w:tmpl w:val="CB78554E"/>
    <w:lvl w:ilvl="0" w:tplc="E6864792">
      <w:start w:val="1"/>
      <w:numFmt w:val="bullet"/>
      <w:pStyle w:val="VZHAufzhlung"/>
      <w:lvlText w:val=""/>
      <w:lvlJc w:val="left"/>
      <w:pPr>
        <w:tabs>
          <w:tab w:val="num" w:pos="720"/>
        </w:tabs>
        <w:ind w:left="720" w:hanging="360"/>
      </w:pPr>
      <w:rPr>
        <w:rFonts w:ascii="Wingdings" w:hAnsi="Wingdings" w:hint="default"/>
      </w:rPr>
    </w:lvl>
    <w:lvl w:ilvl="1" w:tplc="04070003">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3"/>
  </w:num>
  <w:num w:numId="3">
    <w:abstractNumId w:val="13"/>
  </w:num>
  <w:num w:numId="4">
    <w:abstractNumId w:val="14"/>
  </w:num>
  <w:num w:numId="5">
    <w:abstractNumId w:val="21"/>
  </w:num>
  <w:num w:numId="6">
    <w:abstractNumId w:val="21"/>
  </w:num>
  <w:num w:numId="7">
    <w:abstractNumId w:val="21"/>
  </w:num>
  <w:num w:numId="8">
    <w:abstractNumId w:val="21"/>
  </w:num>
  <w:num w:numId="9">
    <w:abstractNumId w:val="21"/>
  </w:num>
  <w:num w:numId="10">
    <w:abstractNumId w:val="21"/>
  </w:num>
  <w:num w:numId="11">
    <w:abstractNumId w:val="21"/>
  </w:num>
  <w:num w:numId="12">
    <w:abstractNumId w:val="21"/>
  </w:num>
  <w:num w:numId="13">
    <w:abstractNumId w:val="21"/>
  </w:num>
  <w:num w:numId="14">
    <w:abstractNumId w:val="7"/>
  </w:num>
  <w:num w:numId="15">
    <w:abstractNumId w:val="15"/>
  </w:num>
  <w:num w:numId="16">
    <w:abstractNumId w:val="15"/>
  </w:num>
  <w:num w:numId="17">
    <w:abstractNumId w:val="15"/>
  </w:num>
  <w:num w:numId="18">
    <w:abstractNumId w:val="11"/>
  </w:num>
  <w:num w:numId="19">
    <w:abstractNumId w:val="21"/>
  </w:num>
  <w:num w:numId="20">
    <w:abstractNumId w:val="21"/>
  </w:num>
  <w:num w:numId="21">
    <w:abstractNumId w:val="12"/>
  </w:num>
  <w:num w:numId="22">
    <w:abstractNumId w:val="18"/>
  </w:num>
  <w:num w:numId="23">
    <w:abstractNumId w:val="2"/>
  </w:num>
  <w:num w:numId="24">
    <w:abstractNumId w:val="8"/>
  </w:num>
  <w:num w:numId="25">
    <w:abstractNumId w:val="0"/>
  </w:num>
  <w:num w:numId="26">
    <w:abstractNumId w:val="20"/>
  </w:num>
  <w:num w:numId="27">
    <w:abstractNumId w:val="3"/>
  </w:num>
  <w:num w:numId="28">
    <w:abstractNumId w:val="6"/>
  </w:num>
  <w:num w:numId="29">
    <w:abstractNumId w:val="4"/>
  </w:num>
  <w:num w:numId="30">
    <w:abstractNumId w:val="9"/>
  </w:num>
  <w:num w:numId="31">
    <w:abstractNumId w:val="10"/>
  </w:num>
  <w:num w:numId="32">
    <w:abstractNumId w:val="17"/>
  </w:num>
  <w:num w:numId="33">
    <w:abstractNumId w:val="19"/>
  </w:num>
  <w:num w:numId="34">
    <w:abstractNumId w:val="19"/>
  </w:num>
  <w:num w:numId="35">
    <w:abstractNumId w:val="1"/>
  </w:num>
  <w:num w:numId="36">
    <w:abstractNumId w:val="1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829"/>
    <w:rsid w:val="00011938"/>
    <w:rsid w:val="00034188"/>
    <w:rsid w:val="00054C64"/>
    <w:rsid w:val="000D48EE"/>
    <w:rsid w:val="000E267B"/>
    <w:rsid w:val="000F5F42"/>
    <w:rsid w:val="00135E99"/>
    <w:rsid w:val="0014542E"/>
    <w:rsid w:val="001537CC"/>
    <w:rsid w:val="00184402"/>
    <w:rsid w:val="001C10D0"/>
    <w:rsid w:val="0021642C"/>
    <w:rsid w:val="00216BB2"/>
    <w:rsid w:val="0023285C"/>
    <w:rsid w:val="002602AF"/>
    <w:rsid w:val="0029562E"/>
    <w:rsid w:val="002B3244"/>
    <w:rsid w:val="002C70FF"/>
    <w:rsid w:val="002E0476"/>
    <w:rsid w:val="00306C52"/>
    <w:rsid w:val="00355AFD"/>
    <w:rsid w:val="00362392"/>
    <w:rsid w:val="00364F8F"/>
    <w:rsid w:val="003B503A"/>
    <w:rsid w:val="003B720C"/>
    <w:rsid w:val="003B7E26"/>
    <w:rsid w:val="003E68B1"/>
    <w:rsid w:val="00453AD5"/>
    <w:rsid w:val="00454F63"/>
    <w:rsid w:val="004627B2"/>
    <w:rsid w:val="004752B8"/>
    <w:rsid w:val="00486B2A"/>
    <w:rsid w:val="004A4AC0"/>
    <w:rsid w:val="004C51D1"/>
    <w:rsid w:val="004C6BAE"/>
    <w:rsid w:val="00505378"/>
    <w:rsid w:val="00511507"/>
    <w:rsid w:val="005272D3"/>
    <w:rsid w:val="0053571F"/>
    <w:rsid w:val="0055143F"/>
    <w:rsid w:val="005946F7"/>
    <w:rsid w:val="005D0203"/>
    <w:rsid w:val="005E0B1A"/>
    <w:rsid w:val="00622B13"/>
    <w:rsid w:val="00635A14"/>
    <w:rsid w:val="00655CDF"/>
    <w:rsid w:val="006705C3"/>
    <w:rsid w:val="006A281C"/>
    <w:rsid w:val="006B3AE9"/>
    <w:rsid w:val="006C6782"/>
    <w:rsid w:val="006E7482"/>
    <w:rsid w:val="007146CC"/>
    <w:rsid w:val="007200DC"/>
    <w:rsid w:val="0072358E"/>
    <w:rsid w:val="0074055A"/>
    <w:rsid w:val="0074428F"/>
    <w:rsid w:val="00755812"/>
    <w:rsid w:val="00755D0A"/>
    <w:rsid w:val="00757E28"/>
    <w:rsid w:val="00774F92"/>
    <w:rsid w:val="00777242"/>
    <w:rsid w:val="007C1692"/>
    <w:rsid w:val="007D6B47"/>
    <w:rsid w:val="00801A68"/>
    <w:rsid w:val="00822E86"/>
    <w:rsid w:val="00827839"/>
    <w:rsid w:val="0088341C"/>
    <w:rsid w:val="00885208"/>
    <w:rsid w:val="008A60D0"/>
    <w:rsid w:val="008B6960"/>
    <w:rsid w:val="008D0789"/>
    <w:rsid w:val="008E15BD"/>
    <w:rsid w:val="00932D8D"/>
    <w:rsid w:val="00955A43"/>
    <w:rsid w:val="0096334A"/>
    <w:rsid w:val="00972D03"/>
    <w:rsid w:val="009750BA"/>
    <w:rsid w:val="009873CF"/>
    <w:rsid w:val="00990B77"/>
    <w:rsid w:val="009A4A12"/>
    <w:rsid w:val="009B33DF"/>
    <w:rsid w:val="009C70F5"/>
    <w:rsid w:val="009E6A72"/>
    <w:rsid w:val="00A02376"/>
    <w:rsid w:val="00A22FD6"/>
    <w:rsid w:val="00A25CF4"/>
    <w:rsid w:val="00A35A0B"/>
    <w:rsid w:val="00A847EC"/>
    <w:rsid w:val="00A916BB"/>
    <w:rsid w:val="00AA63F5"/>
    <w:rsid w:val="00AC2154"/>
    <w:rsid w:val="00AD5CE6"/>
    <w:rsid w:val="00B164E1"/>
    <w:rsid w:val="00B4362D"/>
    <w:rsid w:val="00B56842"/>
    <w:rsid w:val="00B7604C"/>
    <w:rsid w:val="00B84D43"/>
    <w:rsid w:val="00BA027C"/>
    <w:rsid w:val="00BA7A96"/>
    <w:rsid w:val="00BB5922"/>
    <w:rsid w:val="00BD39B0"/>
    <w:rsid w:val="00BD60C6"/>
    <w:rsid w:val="00BF7088"/>
    <w:rsid w:val="00C3705B"/>
    <w:rsid w:val="00C379FC"/>
    <w:rsid w:val="00C5038C"/>
    <w:rsid w:val="00C536AD"/>
    <w:rsid w:val="00C778D1"/>
    <w:rsid w:val="00C8782D"/>
    <w:rsid w:val="00C916BC"/>
    <w:rsid w:val="00CA1E9A"/>
    <w:rsid w:val="00CC74E3"/>
    <w:rsid w:val="00CE41B6"/>
    <w:rsid w:val="00D810B7"/>
    <w:rsid w:val="00DA2DDC"/>
    <w:rsid w:val="00DB0F73"/>
    <w:rsid w:val="00DD7829"/>
    <w:rsid w:val="00DE3B51"/>
    <w:rsid w:val="00DE6C1C"/>
    <w:rsid w:val="00EA28EF"/>
    <w:rsid w:val="00F62396"/>
    <w:rsid w:val="00F95A12"/>
    <w:rsid w:val="00FA5646"/>
    <w:rsid w:val="00FB49B6"/>
    <w:rsid w:val="00FD73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0295B"/>
  <w15:docId w15:val="{120A21BD-F738-406B-83FB-DCFFFC6D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widowControl w:val="0"/>
      <w:autoSpaceDE w:val="0"/>
      <w:autoSpaceDN w:val="0"/>
      <w:adjustRightInd w:val="0"/>
    </w:pPr>
    <w:rPr>
      <w:rFonts w:ascii="Courier" w:eastAsia="Times New Roman" w:hAnsi="Courier" w:cs="Courier"/>
      <w:sz w:val="24"/>
      <w:szCs w:val="24"/>
    </w:rPr>
  </w:style>
  <w:style w:type="paragraph" w:styleId="berschrift1">
    <w:name w:val="heading 1"/>
    <w:basedOn w:val="Standard"/>
    <w:next w:val="Standard"/>
    <w:link w:val="berschrift1Zchn"/>
    <w:qFormat/>
    <w:pPr>
      <w:keepNext/>
      <w:spacing w:before="240" w:after="60"/>
      <w:outlineLvl w:val="0"/>
    </w:pPr>
    <w:rPr>
      <w:rFonts w:ascii="Cambria" w:hAnsi="Cambria" w:cs="Times New Roman"/>
      <w:b/>
      <w:bCs/>
      <w:kern w:val="32"/>
      <w:sz w:val="32"/>
      <w:szCs w:val="32"/>
    </w:rPr>
  </w:style>
  <w:style w:type="paragraph" w:styleId="berschrift2">
    <w:name w:val="heading 2"/>
    <w:basedOn w:val="Standard"/>
    <w:link w:val="berschrift2Zchn"/>
    <w:uiPriority w:val="9"/>
    <w:qFormat/>
    <w:pPr>
      <w:widowControl/>
      <w:autoSpaceDE/>
      <w:autoSpaceDN/>
      <w:adjustRightInd/>
      <w:spacing w:before="100" w:beforeAutospacing="1" w:after="100" w:afterAutospacing="1"/>
      <w:outlineLvl w:val="1"/>
    </w:pPr>
    <w:rPr>
      <w:rFonts w:ascii="Times New Roman" w:hAnsi="Times New Roman" w:cs="Times New Roman"/>
      <w:b/>
      <w:bCs/>
      <w:sz w:val="36"/>
      <w:szCs w:val="36"/>
    </w:rPr>
  </w:style>
  <w:style w:type="paragraph" w:styleId="berschrift3">
    <w:name w:val="heading 3"/>
    <w:basedOn w:val="Standard"/>
    <w:next w:val="Standard"/>
    <w:link w:val="berschrift3Zchn"/>
    <w:unhideWhenUsed/>
    <w:qFormat/>
    <w:pPr>
      <w:keepNext/>
      <w:spacing w:before="240" w:after="60"/>
      <w:outlineLvl w:val="2"/>
    </w:pPr>
    <w:rPr>
      <w:rFonts w:ascii="Cambria" w:hAnsi="Cambria" w:cs="Times New Roman"/>
      <w:b/>
      <w:bCs/>
      <w:sz w:val="26"/>
      <w:szCs w:val="26"/>
    </w:rPr>
  </w:style>
  <w:style w:type="paragraph" w:styleId="berschrift4">
    <w:name w:val="heading 4"/>
    <w:basedOn w:val="Standard"/>
    <w:next w:val="Standard"/>
    <w:link w:val="berschrift4Zchn"/>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ZHberschrift2">
    <w:name w:val="VZH Überschrift 2"/>
    <w:basedOn w:val="Standard"/>
    <w:autoRedefine/>
    <w:pPr>
      <w:widowControl/>
      <w:spacing w:before="120" w:after="120"/>
    </w:pPr>
    <w:rPr>
      <w:rFonts w:cs="Times New Roman"/>
      <w:b/>
      <w:bCs/>
      <w:szCs w:val="22"/>
    </w:rPr>
  </w:style>
  <w:style w:type="paragraph" w:customStyle="1" w:styleId="VZHberschrift1">
    <w:name w:val="VZH Überschrift 1"/>
    <w:basedOn w:val="Standard"/>
    <w:autoRedefine/>
    <w:pPr>
      <w:spacing w:after="120"/>
      <w:outlineLvl w:val="0"/>
    </w:pPr>
    <w:rPr>
      <w:rFonts w:ascii="Arial" w:hAnsi="Arial"/>
      <w:b/>
    </w:rPr>
  </w:style>
  <w:style w:type="paragraph" w:customStyle="1" w:styleId="StrategieAufzhlung">
    <w:name w:val="Strategie Aufzählung"/>
    <w:basedOn w:val="Standard"/>
    <w:autoRedefine/>
    <w:pPr>
      <w:numPr>
        <w:numId w:val="3"/>
      </w:numPr>
    </w:pPr>
    <w:rPr>
      <w:rFonts w:ascii="Arial" w:hAnsi="Arial"/>
      <w:sz w:val="22"/>
      <w:szCs w:val="22"/>
    </w:rPr>
  </w:style>
  <w:style w:type="paragraph" w:customStyle="1" w:styleId="VZHAbsatzFlietext">
    <w:name w:val="VZH Absatz Fließtext"/>
    <w:basedOn w:val="Standard"/>
    <w:autoRedefine/>
    <w:pPr>
      <w:widowControl/>
      <w:spacing w:before="60"/>
    </w:pPr>
    <w:rPr>
      <w:rFonts w:cs="Times New Roman"/>
      <w:bCs/>
      <w:szCs w:val="22"/>
    </w:rPr>
  </w:style>
  <w:style w:type="paragraph" w:customStyle="1" w:styleId="VZHTabelle6Inhalteingerckt">
    <w:name w:val="VZH Tabelle 6 Inhalt eingerückt"/>
    <w:basedOn w:val="Standard"/>
    <w:autoRedefine/>
    <w:pPr>
      <w:numPr>
        <w:numId w:val="4"/>
      </w:numPr>
      <w:spacing w:before="40" w:after="40"/>
    </w:pPr>
    <w:rPr>
      <w:rFonts w:ascii="Arial" w:hAnsi="Arial" w:cs="Arial"/>
      <w:bCs/>
      <w:color w:val="000000"/>
      <w:spacing w:val="-4"/>
      <w:sz w:val="16"/>
      <w:szCs w:val="16"/>
    </w:rPr>
  </w:style>
  <w:style w:type="paragraph" w:customStyle="1" w:styleId="VZHTabelleTextunterKopfzeile">
    <w:name w:val="VZH Tabelle Text unter Kopfzeile"/>
    <w:basedOn w:val="VZHAbsatzFlietext"/>
    <w:autoRedefine/>
    <w:pPr>
      <w:spacing w:after="120"/>
    </w:pPr>
    <w:rPr>
      <w:color w:val="000000"/>
      <w:sz w:val="20"/>
    </w:rPr>
  </w:style>
  <w:style w:type="paragraph" w:customStyle="1" w:styleId="FormatvorlageVZHAbsatzFlietext11pt">
    <w:name w:val="Formatvorlage VZH Absatz Fließtext + 11 pt"/>
    <w:basedOn w:val="VZHAbsatzFlietext"/>
    <w:autoRedefine/>
    <w:pPr>
      <w:tabs>
        <w:tab w:val="left" w:pos="180"/>
      </w:tabs>
      <w:spacing w:after="60"/>
      <w:ind w:left="180"/>
    </w:pPr>
    <w:rPr>
      <w:color w:val="000000"/>
    </w:rPr>
  </w:style>
  <w:style w:type="paragraph" w:customStyle="1" w:styleId="VZHAufzhlung">
    <w:name w:val="VZH Aufzählung"/>
    <w:basedOn w:val="Standard"/>
    <w:autoRedefine/>
    <w:pPr>
      <w:numPr>
        <w:numId w:val="20"/>
      </w:numPr>
      <w:tabs>
        <w:tab w:val="left" w:pos="357"/>
      </w:tabs>
    </w:pPr>
    <w:rPr>
      <w:rFonts w:ascii="Arial" w:hAnsi="Arial"/>
      <w:sz w:val="22"/>
      <w:szCs w:val="22"/>
    </w:rPr>
  </w:style>
  <w:style w:type="paragraph" w:customStyle="1" w:styleId="FormatvorlageVZHAbsatzFlietextVor0ptNach0pt">
    <w:name w:val="Formatvorlage VZH Absatz Fließtext + Vor:  0 pt Nach:  0 pt"/>
    <w:basedOn w:val="VZHAbsatzFlietext"/>
    <w:autoRedefine/>
    <w:pPr>
      <w:spacing w:before="0"/>
    </w:pPr>
  </w:style>
  <w:style w:type="paragraph" w:customStyle="1" w:styleId="FormatvorlageVZHAufzhlungFett">
    <w:name w:val="Formatvorlage VZH Aufzählung + Fett"/>
    <w:basedOn w:val="VZHAufzhlung"/>
    <w:autoRedefine/>
    <w:pPr>
      <w:numPr>
        <w:numId w:val="0"/>
      </w:numPr>
      <w:suppressAutoHyphens/>
    </w:pPr>
    <w:rPr>
      <w:b/>
      <w:bCs/>
    </w:rPr>
  </w:style>
  <w:style w:type="paragraph" w:customStyle="1" w:styleId="FormatvorlageVZHAufzhlungKursiv">
    <w:name w:val="Formatvorlage VZH Aufzählung + Kursiv"/>
    <w:basedOn w:val="VZHAufzhlung"/>
    <w:autoRedefine/>
    <w:pPr>
      <w:tabs>
        <w:tab w:val="clear" w:pos="357"/>
      </w:tabs>
    </w:pPr>
    <w:rPr>
      <w:i/>
      <w:iCs/>
    </w:rPr>
  </w:style>
  <w:style w:type="paragraph" w:customStyle="1" w:styleId="VZHTabelle-Kopfzeile">
    <w:name w:val="VZH Tabelle-Kopfzeile"/>
    <w:basedOn w:val="Standard"/>
    <w:autoRedefine/>
    <w:pPr>
      <w:outlineLvl w:val="0"/>
    </w:pPr>
    <w:rPr>
      <w:rFonts w:ascii="Arial" w:hAnsi="Arial" w:cs="Arial"/>
      <w:color w:val="000000"/>
      <w:sz w:val="20"/>
      <w:szCs w:val="20"/>
    </w:rPr>
  </w:style>
  <w:style w:type="paragraph" w:customStyle="1" w:styleId="VZHberschrift3">
    <w:name w:val="VZH Überschrift 3"/>
    <w:basedOn w:val="Standard"/>
    <w:autoRedefine/>
    <w:pPr>
      <w:spacing w:before="120"/>
      <w:outlineLvl w:val="0"/>
    </w:pPr>
    <w:rPr>
      <w:rFonts w:ascii="Arial" w:hAnsi="Arial"/>
      <w:b/>
      <w:sz w:val="22"/>
      <w:szCs w:val="22"/>
    </w:rPr>
  </w:style>
  <w:style w:type="paragraph" w:customStyle="1" w:styleId="Infodienst-VZH-berschrift">
    <w:name w:val="Infodienst-VZH-Überschrift"/>
    <w:basedOn w:val="Standard"/>
    <w:rPr>
      <w:rFonts w:ascii="Arial" w:hAnsi="Arial"/>
      <w:b/>
      <w:color w:val="000000"/>
    </w:rPr>
  </w:style>
  <w:style w:type="paragraph" w:customStyle="1" w:styleId="Infodient-VZH-berschrift2">
    <w:name w:val="Infodient-VZH-Überschrift2"/>
    <w:basedOn w:val="Standard"/>
    <w:pPr>
      <w:tabs>
        <w:tab w:val="left" w:pos="2268"/>
      </w:tabs>
    </w:pPr>
    <w:rPr>
      <w:rFonts w:ascii="Arial" w:hAnsi="Arial"/>
      <w:b/>
      <w:bCs/>
      <w:sz w:val="18"/>
      <w:szCs w:val="18"/>
    </w:rPr>
  </w:style>
  <w:style w:type="paragraph" w:customStyle="1" w:styleId="Infodient-VZH-Flietext">
    <w:name w:val="Infodient-VZH-Fließtext"/>
    <w:basedOn w:val="StrategieAufzhlung"/>
    <w:pPr>
      <w:numPr>
        <w:numId w:val="0"/>
      </w:numPr>
      <w:tabs>
        <w:tab w:val="left" w:pos="2268"/>
      </w:tabs>
    </w:pPr>
    <w:rPr>
      <w:sz w:val="18"/>
      <w:szCs w:val="18"/>
    </w:rPr>
  </w:style>
  <w:style w:type="paragraph" w:customStyle="1" w:styleId="Infodienst-VZH-berschrift1">
    <w:name w:val="Infodienst-VZH-Überschrift1"/>
    <w:basedOn w:val="Standard"/>
    <w:rPr>
      <w:rFonts w:ascii="Arial" w:hAnsi="Arial"/>
      <w:b/>
      <w:color w:val="000000"/>
    </w:rPr>
  </w:style>
  <w:style w:type="paragraph" w:customStyle="1" w:styleId="Infodienst-VZH-berschrift3">
    <w:name w:val="Infodienst-VZH-Überschrift3"/>
    <w:basedOn w:val="Standard"/>
    <w:rPr>
      <w:rFonts w:ascii="Arial" w:hAnsi="Arial"/>
      <w:sz w:val="18"/>
      <w:szCs w:val="18"/>
      <w:u w:val="single"/>
    </w:rPr>
  </w:style>
  <w:style w:type="paragraph" w:customStyle="1" w:styleId="Infodienst-VZH-Aufzhlung">
    <w:name w:val="Infodienst-VZH-Aufzählung"/>
    <w:basedOn w:val="StrategieAufzhlung"/>
    <w:pPr>
      <w:numPr>
        <w:numId w:val="0"/>
      </w:numPr>
    </w:pPr>
    <w:rPr>
      <w:sz w:val="18"/>
      <w:szCs w:val="18"/>
    </w:rPr>
  </w:style>
  <w:style w:type="paragraph" w:customStyle="1" w:styleId="FormatvorlageInfodienst-VZH-AufzhlungKursiv">
    <w:name w:val="Formatvorlage Infodienst-VZH-Aufzählung + Kursiv"/>
    <w:basedOn w:val="Infodienst-VZH-Aufzhlung"/>
    <w:autoRedefine/>
    <w:rPr>
      <w:iCs/>
    </w:rPr>
  </w:style>
  <w:style w:type="paragraph" w:customStyle="1" w:styleId="Info-VZH-berschrift2">
    <w:name w:val="Info-VZH-Überschrift2"/>
    <w:basedOn w:val="Infodient-VZH-Flietext"/>
    <w:autoRedefine/>
    <w:rPr>
      <w:b/>
      <w:bCs/>
    </w:rPr>
  </w:style>
  <w:style w:type="paragraph" w:customStyle="1" w:styleId="Info-VZH-berschrift1">
    <w:name w:val="Info-VZH-Überschrift1"/>
    <w:basedOn w:val="Standard"/>
    <w:autoRedefine/>
    <w:rPr>
      <w:rFonts w:ascii="Arial" w:hAnsi="Arial"/>
      <w:b/>
      <w:color w:val="000000"/>
    </w:rPr>
  </w:style>
  <w:style w:type="paragraph" w:customStyle="1" w:styleId="Info-VZH-Aufzhlung">
    <w:name w:val="Info-VZH-Aufzählung"/>
    <w:basedOn w:val="StrategieAufzhlung"/>
    <w:autoRedefine/>
    <w:pPr>
      <w:numPr>
        <w:numId w:val="18"/>
      </w:numPr>
    </w:pPr>
    <w:rPr>
      <w:sz w:val="18"/>
      <w:szCs w:val="18"/>
    </w:rPr>
  </w:style>
  <w:style w:type="paragraph" w:customStyle="1" w:styleId="Info-VZH-berschrift3">
    <w:name w:val="Info-VZH-Überschrift3"/>
    <w:basedOn w:val="Standard"/>
    <w:autoRedefine/>
    <w:rPr>
      <w:rFonts w:ascii="Arial" w:hAnsi="Arial"/>
      <w:sz w:val="18"/>
      <w:szCs w:val="18"/>
      <w:u w:val="single"/>
    </w:rPr>
  </w:style>
  <w:style w:type="paragraph" w:customStyle="1" w:styleId="Info-VZH-Flietext">
    <w:name w:val="Info-VZH-Fließtext"/>
    <w:basedOn w:val="StrategieAufzhlung"/>
    <w:autoRedefine/>
    <w:pPr>
      <w:numPr>
        <w:numId w:val="0"/>
      </w:numPr>
      <w:tabs>
        <w:tab w:val="left" w:pos="2268"/>
      </w:tabs>
    </w:pPr>
    <w:rPr>
      <w:sz w:val="18"/>
      <w:szCs w:val="18"/>
    </w:rPr>
  </w:style>
  <w:style w:type="paragraph" w:customStyle="1" w:styleId="FormatvorlageVZHAbb-Unterschrift">
    <w:name w:val="Formatvorlage VZH Abb.-Unterschrift +"/>
    <w:basedOn w:val="Standard"/>
    <w:autoRedefine/>
    <w:pPr>
      <w:tabs>
        <w:tab w:val="left" w:pos="720"/>
      </w:tabs>
      <w:spacing w:before="120" w:after="240"/>
      <w:ind w:left="720" w:hanging="720"/>
      <w:outlineLvl w:val="0"/>
    </w:pPr>
    <w:rPr>
      <w:rFonts w:ascii="Arial" w:hAnsi="Arial"/>
      <w:sz w:val="20"/>
      <w:szCs w:val="20"/>
    </w:rPr>
  </w:style>
  <w:style w:type="paragraph" w:customStyle="1" w:styleId="VZHAbb-Unterschrift">
    <w:name w:val="VZH Abb.-Unterschrift"/>
    <w:basedOn w:val="Standard"/>
    <w:autoRedefine/>
    <w:pPr>
      <w:tabs>
        <w:tab w:val="left" w:pos="720"/>
      </w:tabs>
      <w:spacing w:before="120" w:after="240"/>
      <w:ind w:left="720" w:hanging="720"/>
      <w:outlineLvl w:val="0"/>
    </w:pPr>
    <w:rPr>
      <w:rFonts w:ascii="Arial" w:hAnsi="Arial"/>
      <w:sz w:val="20"/>
      <w:szCs w:val="22"/>
    </w:rPr>
  </w:style>
  <w:style w:type="paragraph" w:customStyle="1" w:styleId="VZHTabellen-berschrift">
    <w:name w:val="VZH Tabellen-Überschrift"/>
    <w:basedOn w:val="Standard"/>
    <w:autoRedefine/>
    <w:pPr>
      <w:keepNext/>
      <w:tabs>
        <w:tab w:val="left" w:pos="720"/>
      </w:tabs>
      <w:spacing w:after="120"/>
      <w:outlineLvl w:val="0"/>
    </w:pPr>
    <w:rPr>
      <w:rFonts w:ascii="Arial" w:hAnsi="Arial"/>
      <w:b/>
      <w:sz w:val="20"/>
      <w:szCs w:val="20"/>
    </w:rPr>
  </w:style>
  <w:style w:type="paragraph" w:customStyle="1" w:styleId="FormatvorlageVZHAbsatzFlietextAutomatisch">
    <w:name w:val="Formatvorlage VZH Absatz Fließtext + Automatisch"/>
    <w:basedOn w:val="VZHAbsatzFlietext"/>
    <w:autoRedefine/>
  </w:style>
  <w:style w:type="paragraph" w:customStyle="1" w:styleId="FormatvorlageVZHAbsatzFlietextLinks">
    <w:name w:val="Formatvorlage VZH Absatz Fließtext + Links"/>
    <w:basedOn w:val="VZHAbsatzFlietext"/>
    <w:autoRedefine/>
    <w:pPr>
      <w:spacing w:before="0"/>
    </w:pPr>
    <w:rPr>
      <w:szCs w:val="20"/>
    </w:rPr>
  </w:style>
  <w:style w:type="paragraph" w:customStyle="1" w:styleId="INNVerzeichnisAufzhlung">
    <w:name w:val="INN Verzeichnis Aufzählung"/>
    <w:basedOn w:val="Standard"/>
    <w:pPr>
      <w:numPr>
        <w:numId w:val="21"/>
      </w:numPr>
      <w:tabs>
        <w:tab w:val="right" w:pos="9000"/>
      </w:tabs>
      <w:jc w:val="both"/>
    </w:pPr>
    <w:rPr>
      <w:rFonts w:ascii="Arial" w:hAnsi="Arial" w:cs="Arial"/>
      <w:sz w:val="22"/>
      <w:szCs w:val="22"/>
    </w:rPr>
  </w:style>
  <w:style w:type="paragraph" w:customStyle="1" w:styleId="INNVerzeichnisUnteraufzhlung">
    <w:name w:val="INN Verzeichnis Unteraufzählung"/>
    <w:basedOn w:val="Standard"/>
    <w:pPr>
      <w:tabs>
        <w:tab w:val="left" w:pos="720"/>
        <w:tab w:val="right" w:pos="9000"/>
      </w:tabs>
      <w:ind w:left="720" w:hanging="360"/>
      <w:textAlignment w:val="baseline"/>
    </w:pPr>
    <w:rPr>
      <w:rFonts w:ascii="Arial" w:hAnsi="Arial" w:cs="Arial"/>
      <w:sz w:val="22"/>
      <w:szCs w:val="22"/>
    </w:rPr>
  </w:style>
  <w:style w:type="character" w:customStyle="1" w:styleId="FormatvorlageArial11pt">
    <w:name w:val="Formatvorlage Arial 11 pt"/>
    <w:rPr>
      <w:rFonts w:ascii="Arial" w:hAnsi="Arial"/>
      <w:sz w:val="22"/>
    </w:rPr>
  </w:style>
  <w:style w:type="paragraph" w:styleId="Kopfzeile">
    <w:name w:val="header"/>
    <w:basedOn w:val="Standard"/>
    <w:autoRedefine/>
    <w:rsid w:val="00DA2DDC"/>
    <w:pPr>
      <w:tabs>
        <w:tab w:val="center" w:pos="4536"/>
        <w:tab w:val="right" w:pos="9072"/>
      </w:tabs>
      <w:jc w:val="right"/>
    </w:pPr>
    <w:rPr>
      <w:rFonts w:ascii="Arial" w:hAnsi="Arial" w:cs="Arial"/>
      <w:color w:val="FF0000"/>
      <w:sz w:val="18"/>
      <w:szCs w:val="18"/>
    </w:rPr>
  </w:style>
  <w:style w:type="paragraph" w:customStyle="1" w:styleId="berschrift">
    <w:name w:val="Überschrift"/>
    <w:basedOn w:val="Standard"/>
    <w:next w:val="Textkrper"/>
    <w:autoRedefine/>
    <w:pPr>
      <w:keepNext/>
    </w:pPr>
    <w:rPr>
      <w:rFonts w:eastAsia="MS Mincho" w:cs="Tahoma"/>
      <w:b/>
      <w:bCs/>
      <w:szCs w:val="28"/>
    </w:rPr>
  </w:style>
  <w:style w:type="paragraph" w:styleId="Textkrper">
    <w:name w:val="Body Text"/>
    <w:basedOn w:val="Standard"/>
    <w:pPr>
      <w:spacing w:after="120"/>
    </w:pPr>
  </w:style>
  <w:style w:type="paragraph" w:customStyle="1" w:styleId="Abb-Unterschrift">
    <w:name w:val="Abb.-Unterschrift"/>
    <w:basedOn w:val="Standard"/>
    <w:autoRedefine/>
    <w:rPr>
      <w:sz w:val="20"/>
    </w:rPr>
  </w:style>
  <w:style w:type="paragraph" w:customStyle="1" w:styleId="Tabellen-berschrift">
    <w:name w:val="Tabellen-Überschrift"/>
    <w:basedOn w:val="Standard"/>
    <w:autoRedefine/>
    <w:rPr>
      <w:b/>
      <w:sz w:val="20"/>
    </w:rPr>
  </w:style>
  <w:style w:type="paragraph" w:customStyle="1" w:styleId="Tabellen-berschrift1">
    <w:name w:val="Tabellen-Überschrift 1"/>
    <w:basedOn w:val="Tabellen-berschrift"/>
    <w:autoRedefine/>
  </w:style>
  <w:style w:type="paragraph" w:customStyle="1" w:styleId="Standard1">
    <w:name w:val="Standard 1"/>
    <w:basedOn w:val="Standard"/>
    <w:autoRedefine/>
  </w:style>
  <w:style w:type="paragraph" w:styleId="Funotentext">
    <w:name w:val="footnote text"/>
    <w:basedOn w:val="Standard"/>
    <w:link w:val="FunotentextZchn"/>
    <w:uiPriority w:val="99"/>
    <w:semiHidden/>
    <w:rPr>
      <w:rFonts w:cs="Times New Roman"/>
    </w:rPr>
  </w:style>
  <w:style w:type="character" w:styleId="Funotenzeichen">
    <w:name w:val="footnote reference"/>
    <w:uiPriority w:val="99"/>
    <w:semiHidden/>
    <w:rPr>
      <w:vertAlign w:val="superscript"/>
    </w:rPr>
  </w:style>
  <w:style w:type="paragraph" w:styleId="Sprechblasentext">
    <w:name w:val="Balloon Text"/>
    <w:basedOn w:val="Standard"/>
    <w:semiHidden/>
    <w:rPr>
      <w:rFonts w:ascii="Tahoma" w:hAnsi="Tahoma" w:cs="Tahoma"/>
      <w:sz w:val="16"/>
      <w:szCs w:val="16"/>
    </w:rPr>
  </w:style>
  <w:style w:type="character" w:styleId="Fett">
    <w:name w:val="Strong"/>
    <w:qFormat/>
    <w:rPr>
      <w:b/>
      <w:bCs/>
    </w:rPr>
  </w:style>
  <w:style w:type="character" w:customStyle="1" w:styleId="berschrift2Zchn">
    <w:name w:val="Überschrift 2 Zchn"/>
    <w:link w:val="berschrift2"/>
    <w:uiPriority w:val="9"/>
    <w:rPr>
      <w:rFonts w:eastAsia="Times New Roman"/>
      <w:b/>
      <w:bCs/>
      <w:sz w:val="36"/>
      <w:szCs w:val="36"/>
    </w:rPr>
  </w:style>
  <w:style w:type="character" w:customStyle="1" w:styleId="berschrift3Zchn">
    <w:name w:val="Überschrift 3 Zchn"/>
    <w:link w:val="berschrift3"/>
    <w:rPr>
      <w:rFonts w:ascii="Cambria" w:eastAsia="Times New Roman" w:hAnsi="Cambria" w:cs="Times New Roman"/>
      <w:b/>
      <w:bCs/>
      <w:sz w:val="26"/>
      <w:szCs w:val="26"/>
    </w:rPr>
  </w:style>
  <w:style w:type="paragraph" w:styleId="Textkrper3">
    <w:name w:val="Body Text 3"/>
    <w:basedOn w:val="Standard"/>
    <w:link w:val="Textkrper3Zchn"/>
    <w:pPr>
      <w:spacing w:after="120"/>
    </w:pPr>
    <w:rPr>
      <w:sz w:val="16"/>
      <w:szCs w:val="16"/>
    </w:rPr>
  </w:style>
  <w:style w:type="character" w:customStyle="1" w:styleId="Textkrper3Zchn">
    <w:name w:val="Textkörper 3 Zchn"/>
    <w:link w:val="Textkrper3"/>
    <w:rPr>
      <w:rFonts w:ascii="Courier" w:eastAsia="Times New Roman" w:hAnsi="Courier" w:cs="Courier"/>
      <w:sz w:val="16"/>
      <w:szCs w:val="16"/>
    </w:rPr>
  </w:style>
  <w:style w:type="character" w:customStyle="1" w:styleId="berschrift1Zchn">
    <w:name w:val="Überschrift 1 Zchn"/>
    <w:link w:val="berschrift1"/>
    <w:rPr>
      <w:rFonts w:ascii="Cambria" w:eastAsia="Times New Roman" w:hAnsi="Cambria" w:cs="Times New Roman"/>
      <w:b/>
      <w:bCs/>
      <w:kern w:val="32"/>
      <w:sz w:val="32"/>
      <w:szCs w:val="32"/>
    </w:rPr>
  </w:style>
  <w:style w:type="paragraph" w:styleId="Literaturverzeichnis">
    <w:name w:val="Bibliography"/>
    <w:basedOn w:val="Standard"/>
    <w:next w:val="Standard"/>
    <w:uiPriority w:val="37"/>
    <w:semiHidden/>
    <w:unhideWhenUsed/>
  </w:style>
  <w:style w:type="character" w:styleId="Hyperlink">
    <w:name w:val="Hyperlink"/>
    <w:rPr>
      <w:color w:val="0000FF"/>
      <w:u w:val="single"/>
    </w:rPr>
  </w:style>
  <w:style w:type="paragraph" w:styleId="Fuzeile">
    <w:name w:val="footer"/>
    <w:basedOn w:val="Standard"/>
    <w:link w:val="FuzeileZchn"/>
    <w:pPr>
      <w:tabs>
        <w:tab w:val="center" w:pos="4536"/>
        <w:tab w:val="right" w:pos="9072"/>
      </w:tabs>
    </w:pPr>
  </w:style>
  <w:style w:type="character" w:customStyle="1" w:styleId="FuzeileZchn">
    <w:name w:val="Fußzeile Zchn"/>
    <w:link w:val="Fuzeile"/>
    <w:rPr>
      <w:rFonts w:ascii="Courier" w:eastAsia="Times New Roman" w:hAnsi="Courier" w:cs="Courier"/>
      <w:sz w:val="24"/>
      <w:szCs w:val="24"/>
    </w:rPr>
  </w:style>
  <w:style w:type="character" w:styleId="Kommentarzeichen">
    <w:name w:val="annotation reference"/>
    <w:rPr>
      <w:sz w:val="16"/>
      <w:szCs w:val="16"/>
    </w:rPr>
  </w:style>
  <w:style w:type="paragraph" w:styleId="Kommentartext">
    <w:name w:val="annotation text"/>
    <w:basedOn w:val="Standard"/>
    <w:link w:val="KommentartextZchn"/>
    <w:rPr>
      <w:sz w:val="20"/>
      <w:szCs w:val="20"/>
    </w:rPr>
  </w:style>
  <w:style w:type="character" w:customStyle="1" w:styleId="KommentartextZchn">
    <w:name w:val="Kommentartext Zchn"/>
    <w:link w:val="Kommentartext"/>
    <w:rPr>
      <w:rFonts w:ascii="Courier" w:eastAsia="Times New Roman" w:hAnsi="Courier" w:cs="Courier"/>
    </w:rPr>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link w:val="Kommentarthema"/>
    <w:rPr>
      <w:rFonts w:ascii="Courier" w:eastAsia="Times New Roman" w:hAnsi="Courier" w:cs="Courier"/>
      <w:b/>
      <w:bCs/>
    </w:rPr>
  </w:style>
  <w:style w:type="character" w:customStyle="1" w:styleId="berschrift4Zchn">
    <w:name w:val="Überschrift 4 Zchn"/>
    <w:basedOn w:val="Absatz-Standardschriftart"/>
    <w:link w:val="berschrift4"/>
    <w:semiHidden/>
    <w:rPr>
      <w:rFonts w:asciiTheme="majorHAnsi" w:eastAsiaTheme="majorEastAsia" w:hAnsiTheme="majorHAnsi" w:cstheme="majorBidi"/>
      <w:i/>
      <w:iCs/>
      <w:color w:val="2E74B5" w:themeColor="accent1" w:themeShade="BF"/>
      <w:sz w:val="24"/>
      <w:szCs w:val="24"/>
    </w:rPr>
  </w:style>
  <w:style w:type="character" w:customStyle="1" w:styleId="FunotentextZchn">
    <w:name w:val="Fußnotentext Zchn"/>
    <w:basedOn w:val="Absatz-Standardschriftart"/>
    <w:link w:val="Funotentext"/>
    <w:uiPriority w:val="99"/>
    <w:semiHidden/>
    <w:rPr>
      <w:rFonts w:ascii="Courier" w:eastAsia="Times New Roman" w:hAnsi="Courier"/>
      <w:sz w:val="24"/>
      <w:szCs w:val="24"/>
    </w:rPr>
  </w:style>
  <w:style w:type="character" w:styleId="BesuchterLink">
    <w:name w:val="FollowedHyperlink"/>
    <w:basedOn w:val="Absatz-Standardschriftart"/>
    <w:rPr>
      <w:color w:val="954F72" w:themeColor="followedHyperlink"/>
      <w:u w:val="single"/>
    </w:rPr>
  </w:style>
  <w:style w:type="paragraph" w:styleId="StandardWeb">
    <w:name w:val="Normal (Web)"/>
    <w:basedOn w:val="Standard"/>
    <w:uiPriority w:val="99"/>
    <w:unhideWhenUsed/>
    <w:pPr>
      <w:widowControl/>
      <w:autoSpaceDE/>
      <w:autoSpaceDN/>
      <w:adjustRightInd/>
      <w:spacing w:before="100" w:beforeAutospacing="1" w:after="100" w:afterAutospacing="1"/>
    </w:pPr>
    <w:rPr>
      <w:rFonts w:ascii="Times New Roman" w:hAnsi="Times New Roman" w:cs="Times New Roman"/>
    </w:rPr>
  </w:style>
  <w:style w:type="paragraph" w:styleId="Listenabsatz">
    <w:name w:val="List Paragraph"/>
    <w:basedOn w:val="Standard"/>
    <w:uiPriority w:val="34"/>
    <w:qFormat/>
    <w:rsid w:val="002602AF"/>
    <w:pPr>
      <w:ind w:left="720"/>
      <w:contextualSpacing/>
    </w:pPr>
  </w:style>
  <w:style w:type="paragraph" w:customStyle="1" w:styleId="Default">
    <w:name w:val="Default"/>
    <w:rsid w:val="006A281C"/>
    <w:pPr>
      <w:autoSpaceDE w:val="0"/>
      <w:autoSpaceDN w:val="0"/>
      <w:adjustRightInd w:val="0"/>
    </w:pPr>
    <w:rPr>
      <w:rFonts w:ascii="Frutiger 45 Light" w:hAnsi="Frutiger 45 Light" w:cs="Frutiger 45 Light"/>
      <w:color w:val="000000"/>
      <w:sz w:val="24"/>
      <w:szCs w:val="24"/>
    </w:rPr>
  </w:style>
  <w:style w:type="character" w:customStyle="1" w:styleId="A5">
    <w:name w:val="A5"/>
    <w:uiPriority w:val="99"/>
    <w:rsid w:val="006A281C"/>
    <w:rPr>
      <w:rFonts w:cs="Frutiger 45 Light"/>
      <w:b/>
      <w:bCs/>
      <w:color w:val="000000"/>
      <w:sz w:val="32"/>
      <w:szCs w:val="32"/>
    </w:rPr>
  </w:style>
  <w:style w:type="character" w:customStyle="1" w:styleId="A2">
    <w:name w:val="A2"/>
    <w:uiPriority w:val="99"/>
    <w:rsid w:val="006A281C"/>
    <w:rPr>
      <w:rFonts w:cs="Frutiger 45 Light"/>
      <w:b/>
      <w:bCs/>
      <w:color w:val="000000"/>
      <w:sz w:val="20"/>
      <w:szCs w:val="20"/>
    </w:rPr>
  </w:style>
  <w:style w:type="paragraph" w:customStyle="1" w:styleId="c1">
    <w:name w:val="c1"/>
    <w:basedOn w:val="Standard"/>
    <w:rsid w:val="00A35A0B"/>
    <w:pPr>
      <w:widowControl/>
      <w:autoSpaceDE/>
      <w:autoSpaceDN/>
      <w:adjustRightInd/>
      <w:spacing w:before="100" w:beforeAutospacing="1" w:after="100" w:afterAutospacing="1"/>
    </w:pPr>
    <w:rPr>
      <w:rFonts w:ascii="Times New Roman" w:hAnsi="Times New Roman" w:cs="Times New Roman"/>
    </w:rPr>
  </w:style>
  <w:style w:type="character" w:customStyle="1" w:styleId="c2">
    <w:name w:val="c2"/>
    <w:basedOn w:val="Absatz-Standardschriftart"/>
    <w:rsid w:val="00A35A0B"/>
  </w:style>
  <w:style w:type="paragraph" w:customStyle="1" w:styleId="Pa1">
    <w:name w:val="Pa1"/>
    <w:basedOn w:val="Standard"/>
    <w:next w:val="Standard"/>
    <w:uiPriority w:val="99"/>
    <w:rsid w:val="007C1692"/>
    <w:pPr>
      <w:widowControl/>
      <w:spacing w:line="181" w:lineRule="atLeast"/>
    </w:pPr>
    <w:rPr>
      <w:rFonts w:ascii="Frutiger 55 Roman" w:hAnsi="Frutiger 55 Roman" w:cstheme="minorBidi"/>
      <w:lang w:eastAsia="en-US"/>
    </w:rPr>
  </w:style>
  <w:style w:type="paragraph" w:customStyle="1" w:styleId="Pa13">
    <w:name w:val="Pa13"/>
    <w:basedOn w:val="Standard"/>
    <w:next w:val="Standard"/>
    <w:uiPriority w:val="99"/>
    <w:rsid w:val="007C1692"/>
    <w:pPr>
      <w:widowControl/>
      <w:spacing w:line="181" w:lineRule="atLeast"/>
    </w:pPr>
    <w:rPr>
      <w:rFonts w:ascii="Frutiger 55 Roman" w:hAnsi="Frutiger 55 Roman" w:cstheme="minorBidi"/>
      <w:lang w:eastAsia="en-US"/>
    </w:rPr>
  </w:style>
  <w:style w:type="character" w:styleId="NichtaufgelsteErwhnung">
    <w:name w:val="Unresolved Mention"/>
    <w:basedOn w:val="Absatz-Standardschriftart"/>
    <w:uiPriority w:val="99"/>
    <w:semiHidden/>
    <w:unhideWhenUsed/>
    <w:rsid w:val="00B4362D"/>
    <w:rPr>
      <w:color w:val="605E5C"/>
      <w:shd w:val="clear" w:color="auto" w:fill="E1DFDD"/>
    </w:rPr>
  </w:style>
  <w:style w:type="paragraph" w:customStyle="1" w:styleId="Absatz-Standardschriftar">
    <w:name w:val="Absatz-Standardschriftar"/>
    <w:uiPriority w:val="99"/>
    <w:rsid w:val="00511507"/>
    <w:pPr>
      <w:jc w:val="both"/>
    </w:pPr>
    <w:rPr>
      <w:rFonts w:ascii="Univers (W1)" w:eastAsia="Times New Roman" w:hAnsi="Univers (W1)"/>
      <w:noProof/>
    </w:rPr>
  </w:style>
  <w:style w:type="character" w:customStyle="1" w:styleId="A1">
    <w:name w:val="A1"/>
    <w:uiPriority w:val="99"/>
    <w:rsid w:val="009873CF"/>
    <w:rPr>
      <w:rFonts w:cs="NDSFrutiger 45 Light"/>
      <w:b/>
      <w:bCs/>
      <w:color w:val="211E1F"/>
      <w:sz w:val="20"/>
      <w:szCs w:val="20"/>
    </w:rPr>
  </w:style>
  <w:style w:type="character" w:customStyle="1" w:styleId="A0">
    <w:name w:val="A0"/>
    <w:uiPriority w:val="99"/>
    <w:rsid w:val="00306C52"/>
    <w:rPr>
      <w:rFonts w:cs="NDSFrutiger 45 Light"/>
      <w:b/>
      <w:bCs/>
      <w:color w:val="21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13610">
      <w:bodyDiv w:val="1"/>
      <w:marLeft w:val="0"/>
      <w:marRight w:val="0"/>
      <w:marTop w:val="0"/>
      <w:marBottom w:val="0"/>
      <w:divBdr>
        <w:top w:val="none" w:sz="0" w:space="0" w:color="auto"/>
        <w:left w:val="none" w:sz="0" w:space="0" w:color="auto"/>
        <w:bottom w:val="none" w:sz="0" w:space="0" w:color="auto"/>
        <w:right w:val="none" w:sz="0" w:space="0" w:color="auto"/>
      </w:divBdr>
    </w:div>
    <w:div w:id="235092076">
      <w:bodyDiv w:val="1"/>
      <w:marLeft w:val="0"/>
      <w:marRight w:val="0"/>
      <w:marTop w:val="0"/>
      <w:marBottom w:val="0"/>
      <w:divBdr>
        <w:top w:val="none" w:sz="0" w:space="0" w:color="auto"/>
        <w:left w:val="none" w:sz="0" w:space="0" w:color="auto"/>
        <w:bottom w:val="none" w:sz="0" w:space="0" w:color="auto"/>
        <w:right w:val="none" w:sz="0" w:space="0" w:color="auto"/>
      </w:divBdr>
    </w:div>
    <w:div w:id="462113148">
      <w:bodyDiv w:val="1"/>
      <w:marLeft w:val="0"/>
      <w:marRight w:val="0"/>
      <w:marTop w:val="0"/>
      <w:marBottom w:val="0"/>
      <w:divBdr>
        <w:top w:val="none" w:sz="0" w:space="0" w:color="auto"/>
        <w:left w:val="none" w:sz="0" w:space="0" w:color="auto"/>
        <w:bottom w:val="none" w:sz="0" w:space="0" w:color="auto"/>
        <w:right w:val="none" w:sz="0" w:space="0" w:color="auto"/>
      </w:divBdr>
    </w:div>
    <w:div w:id="678237760">
      <w:bodyDiv w:val="1"/>
      <w:marLeft w:val="0"/>
      <w:marRight w:val="0"/>
      <w:marTop w:val="0"/>
      <w:marBottom w:val="0"/>
      <w:divBdr>
        <w:top w:val="none" w:sz="0" w:space="0" w:color="auto"/>
        <w:left w:val="none" w:sz="0" w:space="0" w:color="auto"/>
        <w:bottom w:val="none" w:sz="0" w:space="0" w:color="auto"/>
        <w:right w:val="none" w:sz="0" w:space="0" w:color="auto"/>
      </w:divBdr>
    </w:div>
    <w:div w:id="704865815">
      <w:bodyDiv w:val="1"/>
      <w:marLeft w:val="0"/>
      <w:marRight w:val="0"/>
      <w:marTop w:val="0"/>
      <w:marBottom w:val="0"/>
      <w:divBdr>
        <w:top w:val="none" w:sz="0" w:space="0" w:color="auto"/>
        <w:left w:val="none" w:sz="0" w:space="0" w:color="auto"/>
        <w:bottom w:val="none" w:sz="0" w:space="0" w:color="auto"/>
        <w:right w:val="none" w:sz="0" w:space="0" w:color="auto"/>
      </w:divBdr>
    </w:div>
    <w:div w:id="790130864">
      <w:bodyDiv w:val="1"/>
      <w:marLeft w:val="0"/>
      <w:marRight w:val="0"/>
      <w:marTop w:val="0"/>
      <w:marBottom w:val="0"/>
      <w:divBdr>
        <w:top w:val="none" w:sz="0" w:space="0" w:color="auto"/>
        <w:left w:val="none" w:sz="0" w:space="0" w:color="auto"/>
        <w:bottom w:val="none" w:sz="0" w:space="0" w:color="auto"/>
        <w:right w:val="none" w:sz="0" w:space="0" w:color="auto"/>
      </w:divBdr>
    </w:div>
    <w:div w:id="887717683">
      <w:bodyDiv w:val="1"/>
      <w:marLeft w:val="0"/>
      <w:marRight w:val="0"/>
      <w:marTop w:val="0"/>
      <w:marBottom w:val="0"/>
      <w:divBdr>
        <w:top w:val="none" w:sz="0" w:space="0" w:color="auto"/>
        <w:left w:val="none" w:sz="0" w:space="0" w:color="auto"/>
        <w:bottom w:val="none" w:sz="0" w:space="0" w:color="auto"/>
        <w:right w:val="none" w:sz="0" w:space="0" w:color="auto"/>
      </w:divBdr>
    </w:div>
    <w:div w:id="950629919">
      <w:bodyDiv w:val="1"/>
      <w:marLeft w:val="0"/>
      <w:marRight w:val="0"/>
      <w:marTop w:val="0"/>
      <w:marBottom w:val="0"/>
      <w:divBdr>
        <w:top w:val="none" w:sz="0" w:space="0" w:color="auto"/>
        <w:left w:val="none" w:sz="0" w:space="0" w:color="auto"/>
        <w:bottom w:val="none" w:sz="0" w:space="0" w:color="auto"/>
        <w:right w:val="none" w:sz="0" w:space="0" w:color="auto"/>
      </w:divBdr>
    </w:div>
    <w:div w:id="983434123">
      <w:bodyDiv w:val="1"/>
      <w:marLeft w:val="0"/>
      <w:marRight w:val="0"/>
      <w:marTop w:val="0"/>
      <w:marBottom w:val="0"/>
      <w:divBdr>
        <w:top w:val="none" w:sz="0" w:space="0" w:color="auto"/>
        <w:left w:val="none" w:sz="0" w:space="0" w:color="auto"/>
        <w:bottom w:val="none" w:sz="0" w:space="0" w:color="auto"/>
        <w:right w:val="none" w:sz="0" w:space="0" w:color="auto"/>
      </w:divBdr>
    </w:div>
    <w:div w:id="1441796290">
      <w:bodyDiv w:val="1"/>
      <w:marLeft w:val="0"/>
      <w:marRight w:val="0"/>
      <w:marTop w:val="0"/>
      <w:marBottom w:val="0"/>
      <w:divBdr>
        <w:top w:val="none" w:sz="0" w:space="0" w:color="auto"/>
        <w:left w:val="none" w:sz="0" w:space="0" w:color="auto"/>
        <w:bottom w:val="none" w:sz="0" w:space="0" w:color="auto"/>
        <w:right w:val="none" w:sz="0" w:space="0" w:color="auto"/>
      </w:divBdr>
    </w:div>
    <w:div w:id="1545949509">
      <w:bodyDiv w:val="1"/>
      <w:marLeft w:val="0"/>
      <w:marRight w:val="0"/>
      <w:marTop w:val="0"/>
      <w:marBottom w:val="0"/>
      <w:divBdr>
        <w:top w:val="none" w:sz="0" w:space="0" w:color="auto"/>
        <w:left w:val="none" w:sz="0" w:space="0" w:color="auto"/>
        <w:bottom w:val="none" w:sz="0" w:space="0" w:color="auto"/>
        <w:right w:val="none" w:sz="0" w:space="0" w:color="auto"/>
      </w:divBdr>
    </w:div>
    <w:div w:id="1679773749">
      <w:bodyDiv w:val="1"/>
      <w:marLeft w:val="0"/>
      <w:marRight w:val="0"/>
      <w:marTop w:val="0"/>
      <w:marBottom w:val="0"/>
      <w:divBdr>
        <w:top w:val="none" w:sz="0" w:space="0" w:color="auto"/>
        <w:left w:val="none" w:sz="0" w:space="0" w:color="auto"/>
        <w:bottom w:val="none" w:sz="0" w:space="0" w:color="auto"/>
        <w:right w:val="none" w:sz="0" w:space="0" w:color="auto"/>
      </w:divBdr>
    </w:div>
    <w:div w:id="1680619523">
      <w:bodyDiv w:val="1"/>
      <w:marLeft w:val="0"/>
      <w:marRight w:val="0"/>
      <w:marTop w:val="0"/>
      <w:marBottom w:val="0"/>
      <w:divBdr>
        <w:top w:val="none" w:sz="0" w:space="0" w:color="auto"/>
        <w:left w:val="none" w:sz="0" w:space="0" w:color="auto"/>
        <w:bottom w:val="none" w:sz="0" w:space="0" w:color="auto"/>
        <w:right w:val="none" w:sz="0" w:space="0" w:color="auto"/>
      </w:divBdr>
    </w:div>
    <w:div w:id="1810393207">
      <w:bodyDiv w:val="1"/>
      <w:marLeft w:val="0"/>
      <w:marRight w:val="0"/>
      <w:marTop w:val="0"/>
      <w:marBottom w:val="0"/>
      <w:divBdr>
        <w:top w:val="none" w:sz="0" w:space="0" w:color="auto"/>
        <w:left w:val="none" w:sz="0" w:space="0" w:color="auto"/>
        <w:bottom w:val="none" w:sz="0" w:space="0" w:color="auto"/>
        <w:right w:val="none" w:sz="0" w:space="0" w:color="auto"/>
      </w:divBdr>
    </w:div>
    <w:div w:id="1936478352">
      <w:bodyDiv w:val="1"/>
      <w:marLeft w:val="0"/>
      <w:marRight w:val="0"/>
      <w:marTop w:val="0"/>
      <w:marBottom w:val="0"/>
      <w:divBdr>
        <w:top w:val="none" w:sz="0" w:space="0" w:color="auto"/>
        <w:left w:val="none" w:sz="0" w:space="0" w:color="auto"/>
        <w:bottom w:val="none" w:sz="0" w:space="0" w:color="auto"/>
        <w:right w:val="none" w:sz="0" w:space="0" w:color="auto"/>
      </w:divBdr>
    </w:div>
    <w:div w:id="194453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oeffentlichungen@nlwkn.niedersachsen.de" TargetMode="External"/><Relationship Id="rId13" Type="http://schemas.openxmlformats.org/officeDocument/2006/relationships/hyperlink" Target="http://www.nlwkn.niedersachsen.de/download/22237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lwkn.niedersachsen.de/download/2223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lwkn.niedersachsen.de/infodienst-downlo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ebshop.nlwkn.niedersachsen.de" TargetMode="External"/><Relationship Id="rId4" Type="http://schemas.openxmlformats.org/officeDocument/2006/relationships/webSettings" Target="webSettings.xml"/><Relationship Id="rId9" Type="http://schemas.openxmlformats.org/officeDocument/2006/relationships/hyperlink" Target="https://www.nlwkn.niedersachsen.de/veroeffentlichungen-naturschutz"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2855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Das Übereinkommen über die Biologische Vielfalt verpflichtet die Vertragsparteien u</vt:lpstr>
    </vt:vector>
  </TitlesOfParts>
  <Company>nlwkn</Company>
  <LinksUpToDate>false</LinksUpToDate>
  <CharactersWithSpaces>3169</CharactersWithSpaces>
  <SharedDoc>false</SharedDoc>
  <HLinks>
    <vt:vector size="6" baseType="variant">
      <vt:variant>
        <vt:i4>5046291</vt:i4>
      </vt:variant>
      <vt:variant>
        <vt:i4>0</vt:i4>
      </vt:variant>
      <vt:variant>
        <vt:i4>0</vt:i4>
      </vt:variant>
      <vt:variant>
        <vt:i4>5</vt:i4>
      </vt:variant>
      <vt:variant>
        <vt:lpwstr>http://www.nlwkn.niedersachsen.de/download/113213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Übereinkommen über die Biologische Vielfalt verpflichtet die Vertragsparteien u</dc:title>
  <dc:subject/>
  <dc:creator>NLWKN</dc:creator>
  <cp:keywords/>
  <cp:lastModifiedBy>ha429</cp:lastModifiedBy>
  <cp:revision>8</cp:revision>
  <cp:lastPrinted>2025-08-19T10:08:00Z</cp:lastPrinted>
  <dcterms:created xsi:type="dcterms:W3CDTF">2025-08-19T10:08:00Z</dcterms:created>
  <dcterms:modified xsi:type="dcterms:W3CDTF">2025-10-30T14:27:00Z</dcterms:modified>
</cp:coreProperties>
</file>