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C89CA" w14:textId="3F7E29E0" w:rsidR="0094412D" w:rsidRPr="000B7FCE" w:rsidRDefault="0094412D" w:rsidP="0094412D">
      <w:pPr>
        <w:tabs>
          <w:tab w:val="left" w:pos="6096"/>
        </w:tabs>
        <w:spacing w:after="120"/>
        <w:ind w:left="3119"/>
        <w:rPr>
          <w:rFonts w:cs="Arial"/>
          <w:b/>
          <w:sz w:val="32"/>
          <w:szCs w:val="32"/>
        </w:rPr>
      </w:pPr>
      <w:r w:rsidRPr="000B7FCE">
        <w:rPr>
          <w:rFonts w:cs="Arial"/>
          <w:b/>
          <w:sz w:val="32"/>
          <w:szCs w:val="32"/>
        </w:rPr>
        <w:t xml:space="preserve">Naturschutz und </w:t>
      </w:r>
      <w:r w:rsidRPr="000B7FCE">
        <w:rPr>
          <w:rFonts w:cs="Arial"/>
          <w:b/>
          <w:sz w:val="32"/>
          <w:szCs w:val="32"/>
        </w:rPr>
        <w:br/>
        <w:t xml:space="preserve">Landschaftspflege </w:t>
      </w:r>
      <w:r w:rsidRPr="000B7FCE">
        <w:rPr>
          <w:rFonts w:cs="Arial"/>
          <w:b/>
          <w:sz w:val="32"/>
          <w:szCs w:val="32"/>
        </w:rPr>
        <w:br/>
        <w:t xml:space="preserve">in Niedersachsen </w:t>
      </w:r>
      <w:r w:rsidRPr="000B7FCE">
        <w:rPr>
          <w:rFonts w:cs="Arial"/>
          <w:b/>
          <w:sz w:val="32"/>
          <w:szCs w:val="32"/>
        </w:rPr>
        <w:tab/>
        <w:t>A/4</w:t>
      </w:r>
    </w:p>
    <w:p w14:paraId="5F1EDA1B" w14:textId="77777777" w:rsidR="005D4835" w:rsidRPr="000B7FCE" w:rsidRDefault="005D4835" w:rsidP="0094412D">
      <w:pPr>
        <w:spacing w:before="120" w:after="120" w:line="288" w:lineRule="auto"/>
        <w:ind w:left="3119"/>
        <w:rPr>
          <w:rFonts w:cs="Arial"/>
          <w:b/>
          <w:sz w:val="17"/>
          <w:szCs w:val="17"/>
        </w:rPr>
      </w:pPr>
      <w:r w:rsidRPr="000B7FCE">
        <w:rPr>
          <w:rFonts w:cs="Arial"/>
          <w:b/>
          <w:sz w:val="17"/>
          <w:szCs w:val="17"/>
        </w:rPr>
        <w:t>Niedersächsische</w:t>
      </w:r>
      <w:r w:rsidR="00263555" w:rsidRPr="000B7FCE">
        <w:rPr>
          <w:rFonts w:cs="Arial"/>
          <w:b/>
          <w:sz w:val="17"/>
          <w:szCs w:val="17"/>
        </w:rPr>
        <w:t xml:space="preserve">r Landesbetrieb für </w:t>
      </w:r>
      <w:r w:rsidR="00316386" w:rsidRPr="000B7FCE">
        <w:rPr>
          <w:rFonts w:cs="Arial"/>
          <w:b/>
          <w:sz w:val="17"/>
          <w:szCs w:val="17"/>
        </w:rPr>
        <w:br/>
      </w:r>
      <w:r w:rsidR="00263555" w:rsidRPr="000B7FCE">
        <w:rPr>
          <w:rFonts w:cs="Arial"/>
          <w:b/>
          <w:sz w:val="17"/>
          <w:szCs w:val="17"/>
        </w:rPr>
        <w:t>Wasserwirtschaft, Küsten- und Naturschutz</w:t>
      </w:r>
    </w:p>
    <w:p w14:paraId="3DA221D7" w14:textId="77777777" w:rsidR="00263555" w:rsidRPr="000B7FCE" w:rsidRDefault="00263555" w:rsidP="0094412D">
      <w:pPr>
        <w:spacing w:after="120" w:line="288" w:lineRule="auto"/>
        <w:ind w:left="3119"/>
        <w:rPr>
          <w:rFonts w:cs="Arial"/>
          <w:b/>
          <w:sz w:val="17"/>
          <w:szCs w:val="17"/>
        </w:rPr>
      </w:pPr>
    </w:p>
    <w:p w14:paraId="0FF8FB64" w14:textId="77777777" w:rsidR="005D4835" w:rsidRPr="000B7FCE" w:rsidRDefault="005D4835" w:rsidP="0094412D">
      <w:pPr>
        <w:spacing w:after="120" w:line="288" w:lineRule="auto"/>
        <w:ind w:left="3119"/>
        <w:rPr>
          <w:rFonts w:cs="Arial"/>
          <w:sz w:val="17"/>
          <w:szCs w:val="17"/>
        </w:rPr>
      </w:pPr>
    </w:p>
    <w:p w14:paraId="5DD0ED57" w14:textId="1B95D894" w:rsidR="0094412D" w:rsidRPr="000B7FCE" w:rsidRDefault="0094412D" w:rsidP="0094412D">
      <w:pPr>
        <w:spacing w:after="120" w:line="288" w:lineRule="auto"/>
        <w:ind w:left="3119"/>
        <w:rPr>
          <w:rFonts w:cs="Arial"/>
          <w:sz w:val="17"/>
          <w:szCs w:val="17"/>
        </w:rPr>
      </w:pPr>
    </w:p>
    <w:p w14:paraId="332DFD6B" w14:textId="77777777" w:rsidR="0094412D" w:rsidRPr="000B7FCE" w:rsidRDefault="0094412D" w:rsidP="0094412D">
      <w:pPr>
        <w:spacing w:after="120" w:line="288" w:lineRule="auto"/>
        <w:ind w:left="3119"/>
        <w:rPr>
          <w:rFonts w:cs="Arial"/>
          <w:sz w:val="17"/>
          <w:szCs w:val="17"/>
        </w:rPr>
      </w:pPr>
    </w:p>
    <w:p w14:paraId="065FD169" w14:textId="77777777" w:rsidR="005D4835" w:rsidRPr="000B7FCE" w:rsidRDefault="005D4835" w:rsidP="0094412D">
      <w:pPr>
        <w:spacing w:after="120" w:line="288" w:lineRule="auto"/>
        <w:ind w:left="3119"/>
        <w:rPr>
          <w:rFonts w:cs="Arial"/>
          <w:sz w:val="17"/>
          <w:szCs w:val="17"/>
        </w:rPr>
      </w:pPr>
    </w:p>
    <w:p w14:paraId="24F14CF6" w14:textId="77777777" w:rsidR="005D4835" w:rsidRPr="000B7FCE" w:rsidRDefault="009A4E7B" w:rsidP="0094412D">
      <w:pPr>
        <w:spacing w:after="120" w:line="288" w:lineRule="auto"/>
        <w:ind w:left="3119"/>
        <w:rPr>
          <w:rFonts w:cs="Arial"/>
          <w:b/>
          <w:sz w:val="17"/>
          <w:szCs w:val="17"/>
        </w:rPr>
      </w:pPr>
      <w:r w:rsidRPr="000B7FCE">
        <w:rPr>
          <w:rFonts w:cs="Arial"/>
          <w:b/>
          <w:sz w:val="17"/>
          <w:szCs w:val="17"/>
        </w:rPr>
        <w:t>Olaf von Drachenfels</w:t>
      </w:r>
    </w:p>
    <w:p w14:paraId="58224C76" w14:textId="77777777" w:rsidR="009A4E7B" w:rsidRPr="000B7FCE" w:rsidRDefault="009A4E7B" w:rsidP="0094412D">
      <w:pPr>
        <w:spacing w:after="120" w:line="288" w:lineRule="auto"/>
        <w:ind w:left="3119"/>
        <w:rPr>
          <w:rFonts w:cs="Arial"/>
          <w:sz w:val="17"/>
          <w:szCs w:val="17"/>
        </w:rPr>
      </w:pPr>
    </w:p>
    <w:p w14:paraId="36DC3591" w14:textId="77777777" w:rsidR="005D4835" w:rsidRPr="000B7FCE" w:rsidRDefault="005D4835" w:rsidP="0094412D">
      <w:pPr>
        <w:pStyle w:val="berschrift2"/>
        <w:suppressAutoHyphens w:val="0"/>
        <w:spacing w:after="120" w:line="288" w:lineRule="auto"/>
        <w:ind w:left="3119"/>
        <w:rPr>
          <w:rFonts w:cs="Arial"/>
          <w:sz w:val="32"/>
          <w:szCs w:val="32"/>
        </w:rPr>
      </w:pPr>
      <w:r w:rsidRPr="000B7FCE">
        <w:rPr>
          <w:rFonts w:cs="Arial"/>
          <w:sz w:val="32"/>
          <w:szCs w:val="32"/>
        </w:rPr>
        <w:t xml:space="preserve">Kartierschlüssel für </w:t>
      </w:r>
      <w:r w:rsidR="0094412D" w:rsidRPr="000B7FCE">
        <w:rPr>
          <w:rFonts w:cs="Arial"/>
          <w:sz w:val="32"/>
          <w:szCs w:val="32"/>
        </w:rPr>
        <w:br/>
      </w:r>
      <w:r w:rsidRPr="000B7FCE">
        <w:rPr>
          <w:rFonts w:cs="Arial"/>
          <w:sz w:val="32"/>
          <w:szCs w:val="32"/>
        </w:rPr>
        <w:t xml:space="preserve">Biotoptypen in </w:t>
      </w:r>
      <w:r w:rsidR="0094412D" w:rsidRPr="000B7FCE">
        <w:rPr>
          <w:rFonts w:cs="Arial"/>
          <w:sz w:val="32"/>
          <w:szCs w:val="32"/>
        </w:rPr>
        <w:br/>
      </w:r>
      <w:r w:rsidRPr="000B7FCE">
        <w:rPr>
          <w:rFonts w:cs="Arial"/>
          <w:sz w:val="32"/>
          <w:szCs w:val="32"/>
        </w:rPr>
        <w:t>Niedersachsen</w:t>
      </w:r>
    </w:p>
    <w:p w14:paraId="38FFC854" w14:textId="77777777" w:rsidR="005D4835" w:rsidRPr="000B7FCE" w:rsidRDefault="005D4835" w:rsidP="0094412D">
      <w:pPr>
        <w:spacing w:after="120" w:line="288" w:lineRule="auto"/>
        <w:ind w:left="3119"/>
        <w:rPr>
          <w:rFonts w:cs="Arial"/>
          <w:b/>
          <w:sz w:val="17"/>
          <w:szCs w:val="17"/>
        </w:rPr>
      </w:pPr>
    </w:p>
    <w:p w14:paraId="47B51163" w14:textId="0FCE27E9" w:rsidR="005D4835" w:rsidRPr="000B7FCE" w:rsidRDefault="005D4835" w:rsidP="0094412D">
      <w:pPr>
        <w:spacing w:after="120" w:line="288" w:lineRule="auto"/>
        <w:ind w:left="3119"/>
        <w:rPr>
          <w:rFonts w:cs="Arial"/>
          <w:b/>
          <w:sz w:val="17"/>
          <w:szCs w:val="17"/>
        </w:rPr>
      </w:pPr>
      <w:r w:rsidRPr="000B7FCE">
        <w:rPr>
          <w:rFonts w:cs="Arial"/>
          <w:b/>
          <w:sz w:val="17"/>
          <w:szCs w:val="17"/>
        </w:rPr>
        <w:t xml:space="preserve">unter besonderer Berücksichtigung </w:t>
      </w:r>
      <w:r w:rsidR="0094412D" w:rsidRPr="000B7FCE">
        <w:rPr>
          <w:rFonts w:cs="Arial"/>
          <w:b/>
          <w:sz w:val="17"/>
          <w:szCs w:val="17"/>
        </w:rPr>
        <w:br/>
      </w:r>
      <w:r w:rsidRPr="000B7FCE">
        <w:rPr>
          <w:rFonts w:cs="Arial"/>
          <w:b/>
          <w:sz w:val="17"/>
          <w:szCs w:val="17"/>
        </w:rPr>
        <w:t xml:space="preserve">der </w:t>
      </w:r>
      <w:r w:rsidR="005E6096" w:rsidRPr="000B7FCE">
        <w:rPr>
          <w:rFonts w:cs="Arial"/>
          <w:b/>
          <w:sz w:val="17"/>
          <w:szCs w:val="17"/>
        </w:rPr>
        <w:t>gesetzlich</w:t>
      </w:r>
      <w:r w:rsidRPr="000B7FCE">
        <w:rPr>
          <w:rFonts w:cs="Arial"/>
          <w:b/>
          <w:sz w:val="17"/>
          <w:szCs w:val="17"/>
        </w:rPr>
        <w:t xml:space="preserve"> geschützten Biotope </w:t>
      </w:r>
      <w:r w:rsidR="0094412D" w:rsidRPr="000B7FCE">
        <w:rPr>
          <w:rFonts w:cs="Arial"/>
          <w:b/>
          <w:sz w:val="17"/>
          <w:szCs w:val="17"/>
        </w:rPr>
        <w:br/>
      </w:r>
      <w:r w:rsidRPr="000B7FCE">
        <w:rPr>
          <w:rFonts w:cs="Arial"/>
          <w:b/>
          <w:sz w:val="17"/>
          <w:szCs w:val="17"/>
        </w:rPr>
        <w:t>sowie der Lebensraumtypen von Anhang I der FFH-Richtlinie</w:t>
      </w:r>
    </w:p>
    <w:p w14:paraId="0868D8C3" w14:textId="5E381AC8" w:rsidR="005D4835" w:rsidRPr="000B7FCE" w:rsidRDefault="005D4835" w:rsidP="0094412D">
      <w:pPr>
        <w:spacing w:after="120" w:line="288" w:lineRule="auto"/>
        <w:ind w:left="3119"/>
        <w:rPr>
          <w:rFonts w:cs="Arial"/>
          <w:b/>
          <w:sz w:val="17"/>
          <w:szCs w:val="17"/>
        </w:rPr>
      </w:pPr>
    </w:p>
    <w:p w14:paraId="3950637E" w14:textId="5D6AB01B" w:rsidR="005D4835" w:rsidRPr="000B7FCE" w:rsidRDefault="005D4835" w:rsidP="0094412D">
      <w:pPr>
        <w:pStyle w:val="Endnotentext"/>
        <w:spacing w:after="120" w:line="288" w:lineRule="auto"/>
        <w:ind w:left="3119"/>
        <w:rPr>
          <w:rFonts w:cs="Arial"/>
          <w:b/>
          <w:sz w:val="17"/>
          <w:szCs w:val="17"/>
          <w:lang w:val="de-DE"/>
        </w:rPr>
      </w:pPr>
      <w:r w:rsidRPr="000B7FCE">
        <w:rPr>
          <w:rFonts w:cs="Arial"/>
          <w:b/>
          <w:sz w:val="17"/>
          <w:szCs w:val="17"/>
          <w:lang w:val="de-DE"/>
        </w:rPr>
        <w:t xml:space="preserve">Stand </w:t>
      </w:r>
      <w:r w:rsidR="008650B9">
        <w:rPr>
          <w:rFonts w:cs="Arial"/>
          <w:b/>
          <w:sz w:val="17"/>
          <w:szCs w:val="17"/>
          <w:lang w:val="de-DE"/>
        </w:rPr>
        <w:t>März</w:t>
      </w:r>
      <w:r w:rsidR="008650B9" w:rsidRPr="000B7FCE">
        <w:rPr>
          <w:rFonts w:cs="Arial"/>
          <w:b/>
          <w:sz w:val="17"/>
          <w:szCs w:val="17"/>
          <w:lang w:val="de-DE"/>
        </w:rPr>
        <w:t xml:space="preserve"> </w:t>
      </w:r>
      <w:r w:rsidR="008169F8" w:rsidRPr="000B7FCE">
        <w:rPr>
          <w:rFonts w:cs="Arial"/>
          <w:b/>
          <w:sz w:val="17"/>
          <w:szCs w:val="17"/>
          <w:lang w:val="de-DE"/>
        </w:rPr>
        <w:t>202</w:t>
      </w:r>
      <w:r w:rsidR="008169F8">
        <w:rPr>
          <w:rFonts w:cs="Arial"/>
          <w:b/>
          <w:sz w:val="17"/>
          <w:szCs w:val="17"/>
          <w:lang w:val="de-DE"/>
        </w:rPr>
        <w:t>1</w:t>
      </w:r>
    </w:p>
    <w:p w14:paraId="5C05AA85" w14:textId="48B89B0C" w:rsidR="005D4835" w:rsidRPr="000B7FCE" w:rsidRDefault="005D4835" w:rsidP="00AE501D">
      <w:pPr>
        <w:pStyle w:val="Endnotentext"/>
        <w:spacing w:after="120" w:line="288" w:lineRule="auto"/>
        <w:rPr>
          <w:rFonts w:cs="Arial"/>
          <w:b/>
          <w:sz w:val="17"/>
          <w:szCs w:val="17"/>
          <w:lang w:val="de-DE"/>
        </w:rPr>
      </w:pPr>
    </w:p>
    <w:p w14:paraId="178DCE14" w14:textId="0743A9E9" w:rsidR="009303C7" w:rsidRDefault="009303C7" w:rsidP="009303C7">
      <w:pPr>
        <w:pStyle w:val="Endnotentext"/>
        <w:rPr>
          <w:b/>
          <w:color w:val="FF0000"/>
          <w:sz w:val="22"/>
          <w:szCs w:val="22"/>
        </w:rPr>
      </w:pPr>
      <w:r w:rsidRPr="001502C7">
        <w:rPr>
          <w:b/>
          <w:color w:val="FF0000"/>
          <w:sz w:val="22"/>
          <w:szCs w:val="22"/>
        </w:rPr>
        <w:t xml:space="preserve">mit Korrekturen und Änderungen, Stand </w:t>
      </w:r>
      <w:r>
        <w:rPr>
          <w:b/>
          <w:color w:val="FF0000"/>
          <w:sz w:val="22"/>
          <w:szCs w:val="22"/>
          <w:lang w:val="de-DE"/>
        </w:rPr>
        <w:t>0</w:t>
      </w:r>
      <w:r w:rsidR="00733AD6">
        <w:rPr>
          <w:b/>
          <w:color w:val="FF0000"/>
          <w:sz w:val="22"/>
          <w:szCs w:val="22"/>
          <w:lang w:val="de-DE"/>
        </w:rPr>
        <w:t>8</w:t>
      </w:r>
      <w:r>
        <w:rPr>
          <w:b/>
          <w:color w:val="FF0000"/>
          <w:sz w:val="22"/>
          <w:szCs w:val="22"/>
        </w:rPr>
        <w:t>.0</w:t>
      </w:r>
      <w:r w:rsidR="00733AD6">
        <w:rPr>
          <w:b/>
          <w:color w:val="FF0000"/>
          <w:sz w:val="22"/>
          <w:szCs w:val="22"/>
          <w:lang w:val="de-DE"/>
        </w:rPr>
        <w:t>2</w:t>
      </w:r>
      <w:r w:rsidRPr="001502C7">
        <w:rPr>
          <w:b/>
          <w:color w:val="FF0000"/>
          <w:sz w:val="22"/>
          <w:szCs w:val="22"/>
        </w:rPr>
        <w:t>.</w:t>
      </w:r>
      <w:r>
        <w:rPr>
          <w:b/>
          <w:color w:val="FF0000"/>
          <w:sz w:val="22"/>
          <w:szCs w:val="22"/>
        </w:rPr>
        <w:t>20</w:t>
      </w:r>
      <w:r>
        <w:rPr>
          <w:b/>
          <w:color w:val="FF0000"/>
          <w:sz w:val="22"/>
          <w:szCs w:val="22"/>
          <w:lang w:val="de-DE"/>
        </w:rPr>
        <w:t>2</w:t>
      </w:r>
      <w:r w:rsidR="00733AD6">
        <w:rPr>
          <w:b/>
          <w:color w:val="FF0000"/>
          <w:sz w:val="22"/>
          <w:szCs w:val="22"/>
          <w:lang w:val="de-DE"/>
        </w:rPr>
        <w:t>2</w:t>
      </w:r>
    </w:p>
    <w:p w14:paraId="6D7A8BED" w14:textId="0073A415" w:rsidR="006F4D51" w:rsidRPr="000B7FCE" w:rsidRDefault="006F4D51" w:rsidP="00AE501D">
      <w:pPr>
        <w:pStyle w:val="Endnotentext"/>
        <w:spacing w:after="120" w:line="288" w:lineRule="auto"/>
        <w:rPr>
          <w:rFonts w:cs="Arial"/>
          <w:b/>
          <w:sz w:val="17"/>
          <w:szCs w:val="17"/>
          <w:lang w:val="de-DE"/>
        </w:rPr>
      </w:pPr>
    </w:p>
    <w:p w14:paraId="199A06F4" w14:textId="72DDD794" w:rsidR="005D4835" w:rsidRPr="00A266AD" w:rsidRDefault="0072472E" w:rsidP="00A266AD">
      <w:pPr>
        <w:pStyle w:val="Endnotentext"/>
        <w:spacing w:after="120" w:line="288" w:lineRule="auto"/>
        <w:rPr>
          <w:rFonts w:cs="Arial"/>
          <w:b/>
          <w:sz w:val="17"/>
          <w:szCs w:val="17"/>
          <w:lang w:val="de-DE"/>
        </w:rPr>
      </w:pPr>
      <w:r>
        <w:rPr>
          <w:rFonts w:cs="Arial"/>
          <w:b/>
          <w:noProof/>
          <w:snapToGrid/>
          <w:sz w:val="17"/>
          <w:szCs w:val="17"/>
          <w:lang w:val="de-DE" w:eastAsia="de-DE"/>
        </w:rPr>
        <mc:AlternateContent>
          <mc:Choice Requires="wps">
            <w:drawing>
              <wp:anchor distT="0" distB="0" distL="114300" distR="114300" simplePos="0" relativeHeight="251659264" behindDoc="0" locked="0" layoutInCell="1" allowOverlap="1" wp14:anchorId="513554C9" wp14:editId="010C951B">
                <wp:simplePos x="0" y="0"/>
                <wp:positionH relativeFrom="column">
                  <wp:posOffset>1719250</wp:posOffset>
                </wp:positionH>
                <wp:positionV relativeFrom="paragraph">
                  <wp:posOffset>88569</wp:posOffset>
                </wp:positionV>
                <wp:extent cx="3914263" cy="348615"/>
                <wp:effectExtent l="0" t="1333500" r="0" b="1346835"/>
                <wp:wrapNone/>
                <wp:docPr id="1" name="Textfeld 1"/>
                <wp:cNvGraphicFramePr/>
                <a:graphic xmlns:a="http://schemas.openxmlformats.org/drawingml/2006/main">
                  <a:graphicData uri="http://schemas.microsoft.com/office/word/2010/wordprocessingShape">
                    <wps:wsp>
                      <wps:cNvSpPr txBox="1"/>
                      <wps:spPr>
                        <a:xfrm rot="18900000">
                          <a:off x="0" y="0"/>
                          <a:ext cx="3914263" cy="348615"/>
                        </a:xfrm>
                        <a:prstGeom prst="rect">
                          <a:avLst/>
                        </a:prstGeom>
                        <a:solidFill>
                          <a:schemeClr val="bg1">
                            <a:lumMod val="85000"/>
                          </a:schemeClr>
                        </a:solidFill>
                        <a:ln w="6350">
                          <a:noFill/>
                        </a:ln>
                      </wps:spPr>
                      <wps:txbx>
                        <w:txbxContent>
                          <w:p w14:paraId="45E1DDC2" w14:textId="2B9D9987" w:rsidR="00EC2FBB" w:rsidRPr="0072472E" w:rsidRDefault="00EC2FBB" w:rsidP="0072472E">
                            <w:pPr>
                              <w:jc w:val="center"/>
                              <w:rPr>
                                <w:sz w:val="32"/>
                                <w:szCs w:val="32"/>
                              </w:rPr>
                            </w:pPr>
                            <w:r w:rsidRPr="0072472E">
                              <w:rPr>
                                <w:sz w:val="32"/>
                                <w:szCs w:val="32"/>
                              </w:rPr>
                              <w:t>30 Jahre Kartierschlüssel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554C9" id="_x0000_t202" coordsize="21600,21600" o:spt="202" path="m,l,21600r21600,l21600,xe">
                <v:stroke joinstyle="miter"/>
                <v:path gradientshapeok="t" o:connecttype="rect"/>
              </v:shapetype>
              <v:shape id="Textfeld 1" o:spid="_x0000_s1026" type="#_x0000_t202" style="position:absolute;margin-left:135.35pt;margin-top:6.95pt;width:308.2pt;height:27.45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" fillcolor="#d8d8d8 [2732]" stroked="f" strokeweight=".5pt">
                <v:textbox>
                  <w:txbxContent>
                    <w:p w14:paraId="45E1DDC2" w14:textId="2B9D9987" w:rsidR="00EC2FBB" w:rsidRPr="0072472E" w:rsidRDefault="00EC2FBB" w:rsidP="0072472E">
                      <w:pPr>
                        <w:jc w:val="center"/>
                        <w:rPr>
                          <w:sz w:val="32"/>
                          <w:szCs w:val="32"/>
                        </w:rPr>
                      </w:pPr>
                      <w:r w:rsidRPr="0072472E">
                        <w:rPr>
                          <w:sz w:val="32"/>
                          <w:szCs w:val="32"/>
                        </w:rPr>
                        <w:t>30 Jahre Kartierschlüssel</w:t>
                      </w:r>
                    </w:p>
                  </w:txbxContent>
                </v:textbox>
              </v:shape>
            </w:pict>
          </mc:Fallback>
        </mc:AlternateContent>
      </w:r>
    </w:p>
    <w:p w14:paraId="45098AC5" w14:textId="4F46BC6C" w:rsidR="005D4835" w:rsidRPr="00A266AD" w:rsidRDefault="005D4835" w:rsidP="00A266AD">
      <w:pPr>
        <w:pStyle w:val="Endnotentext"/>
        <w:spacing w:after="120" w:line="288" w:lineRule="auto"/>
        <w:rPr>
          <w:rFonts w:cs="Arial"/>
          <w:b/>
          <w:sz w:val="17"/>
          <w:szCs w:val="17"/>
          <w:lang w:val="de-DE"/>
        </w:rPr>
      </w:pPr>
    </w:p>
    <w:p w14:paraId="1A1D7006" w14:textId="77777777" w:rsidR="004E2773" w:rsidRPr="000B7FCE" w:rsidRDefault="00263555" w:rsidP="004E2773">
      <w:pPr>
        <w:widowControl/>
        <w:autoSpaceDE w:val="0"/>
        <w:autoSpaceDN w:val="0"/>
        <w:adjustRightInd w:val="0"/>
        <w:rPr>
          <w:rFonts w:cs="Arial"/>
          <w:b/>
          <w:bCs/>
          <w:snapToGrid/>
          <w:color w:val="231F20"/>
          <w:sz w:val="18"/>
          <w:szCs w:val="18"/>
        </w:rPr>
      </w:pPr>
      <w:r w:rsidRPr="000B7FCE">
        <w:rPr>
          <w:rFonts w:cs="Arial"/>
          <w:sz w:val="17"/>
          <w:szCs w:val="1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0"/>
      </w:tblGrid>
      <w:tr w:rsidR="004E2773" w:rsidRPr="000B7FCE" w14:paraId="63FEE9E1" w14:textId="77777777" w:rsidTr="00686256">
        <w:trPr>
          <w:trHeight w:val="843"/>
        </w:trPr>
        <w:tc>
          <w:tcPr>
            <w:tcW w:w="6830" w:type="dxa"/>
            <w:shd w:val="clear" w:color="auto" w:fill="auto"/>
            <w:tcMar>
              <w:top w:w="142" w:type="dxa"/>
              <w:bottom w:w="142" w:type="dxa"/>
            </w:tcMar>
          </w:tcPr>
          <w:p w14:paraId="765F6274" w14:textId="15E4CA30" w:rsidR="004E2773" w:rsidRPr="009264AF" w:rsidRDefault="004E2773" w:rsidP="008F0B98">
            <w:pPr>
              <w:suppressAutoHyphens/>
              <w:rPr>
                <w:rFonts w:cs="Arial"/>
                <w:bCs/>
                <w:snapToGrid/>
                <w:color w:val="000000" w:themeColor="text1"/>
                <w:sz w:val="17"/>
                <w:szCs w:val="17"/>
              </w:rPr>
            </w:pPr>
            <w:r w:rsidRPr="009246EB">
              <w:rPr>
                <w:rFonts w:cs="Arial"/>
                <w:bCs/>
                <w:snapToGrid/>
                <w:color w:val="231F20"/>
                <w:sz w:val="17"/>
                <w:szCs w:val="17"/>
              </w:rPr>
              <w:lastRenderedPageBreak/>
              <w:t xml:space="preserve">Der </w:t>
            </w:r>
            <w:r w:rsidRPr="006140F3">
              <w:rPr>
                <w:rFonts w:cs="Arial"/>
                <w:bCs/>
                <w:snapToGrid/>
                <w:sz w:val="17"/>
                <w:szCs w:val="17"/>
              </w:rPr>
              <w:t xml:space="preserve">Kartierschlüssel ist auch im </w:t>
            </w:r>
            <w:r w:rsidRPr="009264AF">
              <w:rPr>
                <w:rFonts w:cs="Arial"/>
                <w:bCs/>
                <w:snapToGrid/>
                <w:color w:val="000000" w:themeColor="text1"/>
                <w:sz w:val="17"/>
                <w:szCs w:val="17"/>
              </w:rPr>
              <w:t>Internet verfügbar.</w:t>
            </w:r>
          </w:p>
          <w:p w14:paraId="052D4378" w14:textId="34513929" w:rsidR="009246EB" w:rsidRPr="00C02160" w:rsidRDefault="00733AD6" w:rsidP="008F0B98">
            <w:pPr>
              <w:suppressAutoHyphens/>
              <w:rPr>
                <w:rFonts w:cs="Arial"/>
                <w:bCs/>
                <w:snapToGrid/>
                <w:color w:val="000000" w:themeColor="text1"/>
                <w:sz w:val="17"/>
                <w:szCs w:val="17"/>
              </w:rPr>
            </w:pPr>
            <w:hyperlink r:id="rId8" w:history="1">
              <w:r w:rsidR="006140F3" w:rsidRPr="00C02160">
                <w:rPr>
                  <w:rStyle w:val="Hyperlink"/>
                  <w:rFonts w:cs="Arial"/>
                  <w:bCs/>
                  <w:snapToGrid/>
                  <w:color w:val="000000" w:themeColor="text1"/>
                  <w:sz w:val="17"/>
                  <w:szCs w:val="17"/>
                </w:rPr>
                <w:t>www.nlwkn.niedersachsen.de/kartierschluessel-biotoptypen</w:t>
              </w:r>
            </w:hyperlink>
          </w:p>
          <w:p w14:paraId="70BB7EDD" w14:textId="40789603" w:rsidR="004E2773" w:rsidRPr="000B7FCE" w:rsidRDefault="004E2773" w:rsidP="009246EB">
            <w:pPr>
              <w:widowControl/>
              <w:autoSpaceDE w:val="0"/>
              <w:autoSpaceDN w:val="0"/>
              <w:adjustRightInd w:val="0"/>
              <w:rPr>
                <w:rFonts w:cs="Arial"/>
                <w:snapToGrid/>
                <w:color w:val="231F20"/>
                <w:sz w:val="18"/>
                <w:szCs w:val="18"/>
              </w:rPr>
            </w:pPr>
            <w:r w:rsidRPr="00C02160">
              <w:rPr>
                <w:rFonts w:cs="Arial"/>
                <w:bCs/>
                <w:snapToGrid/>
                <w:color w:val="000000" w:themeColor="text1"/>
                <w:sz w:val="17"/>
                <w:szCs w:val="17"/>
              </w:rPr>
              <w:t xml:space="preserve">Dort </w:t>
            </w:r>
            <w:r w:rsidR="008D3871" w:rsidRPr="00C02160">
              <w:rPr>
                <w:rFonts w:cs="Arial"/>
                <w:bCs/>
                <w:snapToGrid/>
                <w:color w:val="000000" w:themeColor="text1"/>
                <w:sz w:val="17"/>
                <w:szCs w:val="17"/>
              </w:rPr>
              <w:t>sind</w:t>
            </w:r>
            <w:r w:rsidRPr="00C02160">
              <w:rPr>
                <w:rFonts w:cs="Arial"/>
                <w:bCs/>
                <w:snapToGrid/>
                <w:color w:val="000000" w:themeColor="text1"/>
                <w:sz w:val="17"/>
                <w:szCs w:val="17"/>
              </w:rPr>
              <w:t xml:space="preserve"> auch </w:t>
            </w:r>
            <w:hyperlink r:id="rId9" w:history="1">
              <w:r w:rsidRPr="00C02160">
                <w:rPr>
                  <w:rStyle w:val="Hyperlink"/>
                  <w:rFonts w:cs="Arial"/>
                  <w:bCs/>
                  <w:snapToGrid/>
                  <w:color w:val="000000" w:themeColor="text1"/>
                  <w:sz w:val="17"/>
                  <w:szCs w:val="17"/>
                </w:rPr>
                <w:t>Fotos der Biotoptypen</w:t>
              </w:r>
            </w:hyperlink>
            <w:r w:rsidRPr="00C02160">
              <w:rPr>
                <w:rFonts w:cs="Arial"/>
                <w:bCs/>
                <w:snapToGrid/>
                <w:color w:val="000000" w:themeColor="text1"/>
                <w:sz w:val="17"/>
                <w:szCs w:val="17"/>
              </w:rPr>
              <w:t xml:space="preserve"> und </w:t>
            </w:r>
            <w:hyperlink r:id="rId10" w:history="1">
              <w:r w:rsidRPr="00C02160">
                <w:rPr>
                  <w:rStyle w:val="Hyperlink"/>
                  <w:rFonts w:cs="Arial"/>
                  <w:bCs/>
                  <w:snapToGrid/>
                  <w:color w:val="000000" w:themeColor="text1"/>
                  <w:sz w:val="17"/>
                  <w:szCs w:val="17"/>
                </w:rPr>
                <w:t>ergänzende Hinweise</w:t>
              </w:r>
            </w:hyperlink>
            <w:r w:rsidRPr="00C02160">
              <w:rPr>
                <w:rFonts w:cs="Arial"/>
                <w:bCs/>
                <w:snapToGrid/>
                <w:color w:val="000000" w:themeColor="text1"/>
                <w:sz w:val="17"/>
                <w:szCs w:val="17"/>
              </w:rPr>
              <w:t xml:space="preserve"> </w:t>
            </w:r>
            <w:r w:rsidR="009246EB" w:rsidRPr="00C02160">
              <w:rPr>
                <w:rFonts w:cs="Arial"/>
                <w:bCs/>
                <w:snapToGrid/>
                <w:color w:val="000000" w:themeColor="text1"/>
                <w:sz w:val="17"/>
                <w:szCs w:val="17"/>
              </w:rPr>
              <w:t>sowie</w:t>
            </w:r>
            <w:r w:rsidRPr="00C02160">
              <w:rPr>
                <w:rFonts w:cs="Arial"/>
                <w:bCs/>
                <w:snapToGrid/>
                <w:color w:val="000000" w:themeColor="text1"/>
                <w:sz w:val="17"/>
                <w:szCs w:val="17"/>
              </w:rPr>
              <w:t xml:space="preserve"> </w:t>
            </w:r>
            <w:r w:rsidR="009246EB" w:rsidRPr="00C02160">
              <w:rPr>
                <w:rFonts w:cs="Arial"/>
                <w:bCs/>
                <w:snapToGrid/>
                <w:color w:val="000000" w:themeColor="text1"/>
                <w:sz w:val="17"/>
                <w:szCs w:val="17"/>
              </w:rPr>
              <w:br/>
            </w:r>
            <w:r w:rsidRPr="00C02160">
              <w:rPr>
                <w:rFonts w:cs="Arial"/>
                <w:bCs/>
                <w:snapToGrid/>
                <w:color w:val="000000" w:themeColor="text1"/>
                <w:sz w:val="17"/>
                <w:szCs w:val="17"/>
              </w:rPr>
              <w:t xml:space="preserve">zusätzliche </w:t>
            </w:r>
            <w:hyperlink r:id="rId11" w:history="1">
              <w:r w:rsidRPr="00C02160">
                <w:rPr>
                  <w:rStyle w:val="Hyperlink"/>
                  <w:rFonts w:cs="Arial"/>
                  <w:bCs/>
                  <w:snapToGrid/>
                  <w:color w:val="000000" w:themeColor="text1"/>
                  <w:sz w:val="17"/>
                  <w:szCs w:val="17"/>
                </w:rPr>
                <w:t>Erläuterungen zu den FFH-Lebensraumtypen</w:t>
              </w:r>
            </w:hyperlink>
            <w:r w:rsidRPr="00C02160">
              <w:rPr>
                <w:rFonts w:cs="Arial"/>
                <w:bCs/>
                <w:snapToGrid/>
                <w:color w:val="000000" w:themeColor="text1"/>
                <w:sz w:val="17"/>
                <w:szCs w:val="17"/>
              </w:rPr>
              <w:t xml:space="preserve"> </w:t>
            </w:r>
            <w:r w:rsidR="008D3871" w:rsidRPr="00C02160">
              <w:rPr>
                <w:rFonts w:cs="Arial"/>
                <w:bCs/>
                <w:snapToGrid/>
                <w:color w:val="000000" w:themeColor="text1"/>
                <w:sz w:val="17"/>
                <w:szCs w:val="17"/>
              </w:rPr>
              <w:t xml:space="preserve">zu </w:t>
            </w:r>
            <w:r w:rsidR="008D3871" w:rsidRPr="009264AF">
              <w:rPr>
                <w:rFonts w:cs="Arial"/>
                <w:bCs/>
                <w:snapToGrid/>
                <w:color w:val="000000" w:themeColor="text1"/>
                <w:sz w:val="17"/>
                <w:szCs w:val="17"/>
              </w:rPr>
              <w:t>finden</w:t>
            </w:r>
            <w:r w:rsidRPr="009246EB">
              <w:rPr>
                <w:rFonts w:cs="Arial"/>
                <w:bCs/>
                <w:snapToGrid/>
                <w:color w:val="000000" w:themeColor="text1"/>
                <w:sz w:val="17"/>
                <w:szCs w:val="17"/>
              </w:rPr>
              <w:t>.</w:t>
            </w:r>
          </w:p>
        </w:tc>
      </w:tr>
    </w:tbl>
    <w:p w14:paraId="455F57D8" w14:textId="77777777" w:rsidR="004E2773" w:rsidRPr="000B7FCE" w:rsidRDefault="004E2773" w:rsidP="004E2773">
      <w:pPr>
        <w:widowControl/>
        <w:autoSpaceDE w:val="0"/>
        <w:autoSpaceDN w:val="0"/>
        <w:adjustRightInd w:val="0"/>
        <w:rPr>
          <w:rFonts w:cs="Arial"/>
          <w:snapToGrid/>
          <w:color w:val="231F20"/>
          <w:sz w:val="17"/>
          <w:szCs w:val="17"/>
        </w:rPr>
      </w:pPr>
    </w:p>
    <w:p w14:paraId="75B9E404" w14:textId="77777777" w:rsidR="004E2773" w:rsidRPr="000B7FCE" w:rsidRDefault="004E2773" w:rsidP="004E2773">
      <w:pPr>
        <w:widowControl/>
        <w:autoSpaceDE w:val="0"/>
        <w:autoSpaceDN w:val="0"/>
        <w:adjustRightInd w:val="0"/>
        <w:rPr>
          <w:rFonts w:cs="Arial"/>
          <w:snapToGrid/>
          <w:color w:val="231F20"/>
          <w:sz w:val="17"/>
          <w:szCs w:val="17"/>
        </w:rPr>
      </w:pPr>
    </w:p>
    <w:p w14:paraId="776D5287" w14:textId="77777777" w:rsidR="004E2773" w:rsidRPr="000B7FCE" w:rsidRDefault="004E2773" w:rsidP="004E2773">
      <w:pPr>
        <w:widowControl/>
        <w:autoSpaceDE w:val="0"/>
        <w:autoSpaceDN w:val="0"/>
        <w:adjustRightInd w:val="0"/>
        <w:rPr>
          <w:rFonts w:cs="Arial"/>
          <w:snapToGrid/>
          <w:color w:val="231F20"/>
          <w:sz w:val="17"/>
          <w:szCs w:val="17"/>
        </w:rPr>
      </w:pPr>
    </w:p>
    <w:p w14:paraId="38040698" w14:textId="77777777"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Impressum:</w:t>
      </w:r>
    </w:p>
    <w:p w14:paraId="0D7DD14F" w14:textId="77777777" w:rsidR="004E2773" w:rsidRPr="000B7FCE" w:rsidRDefault="004E2773" w:rsidP="004E2773">
      <w:pPr>
        <w:widowControl/>
        <w:autoSpaceDE w:val="0"/>
        <w:autoSpaceDN w:val="0"/>
        <w:adjustRightInd w:val="0"/>
        <w:rPr>
          <w:rFonts w:cs="Arial"/>
          <w:snapToGrid/>
          <w:color w:val="231F20"/>
          <w:sz w:val="17"/>
          <w:szCs w:val="17"/>
        </w:rPr>
      </w:pPr>
    </w:p>
    <w:p w14:paraId="2ED3803E" w14:textId="77777777"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Herausgeber:</w:t>
      </w:r>
    </w:p>
    <w:p w14:paraId="02EB9B60" w14:textId="77777777"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 xml:space="preserve">Niedersächsischer Landesbetrieb für </w:t>
      </w:r>
      <w:r w:rsidR="005473AB" w:rsidRPr="000B7FCE">
        <w:rPr>
          <w:rFonts w:cs="Arial"/>
          <w:snapToGrid/>
          <w:color w:val="231F20"/>
          <w:sz w:val="17"/>
          <w:szCs w:val="17"/>
        </w:rPr>
        <w:t>Wasserwirtschaft</w:t>
      </w:r>
      <w:r w:rsidRPr="000B7FCE">
        <w:rPr>
          <w:rFonts w:cs="Arial"/>
          <w:snapToGrid/>
          <w:color w:val="231F20"/>
          <w:sz w:val="17"/>
          <w:szCs w:val="17"/>
        </w:rPr>
        <w:t>, Küsten- und Naturschutz</w:t>
      </w:r>
    </w:p>
    <w:p w14:paraId="23B464FA" w14:textId="3A10859A" w:rsidR="004E2773" w:rsidRPr="000B7FCE" w:rsidRDefault="001F333D" w:rsidP="004E2773">
      <w:pPr>
        <w:widowControl/>
        <w:autoSpaceDE w:val="0"/>
        <w:autoSpaceDN w:val="0"/>
        <w:adjustRightInd w:val="0"/>
        <w:rPr>
          <w:rFonts w:cs="Arial"/>
          <w:snapToGrid/>
          <w:color w:val="231F20"/>
          <w:sz w:val="17"/>
          <w:szCs w:val="17"/>
        </w:rPr>
      </w:pPr>
      <w:r>
        <w:rPr>
          <w:rFonts w:cs="Arial"/>
          <w:snapToGrid/>
          <w:color w:val="231F20"/>
          <w:sz w:val="17"/>
          <w:szCs w:val="17"/>
        </w:rPr>
        <w:t>(NLWKN) – Direktion</w:t>
      </w:r>
      <w:r w:rsidR="004E2773" w:rsidRPr="000B7FCE">
        <w:rPr>
          <w:rFonts w:cs="Arial"/>
          <w:snapToGrid/>
          <w:color w:val="231F20"/>
          <w:sz w:val="17"/>
          <w:szCs w:val="17"/>
        </w:rPr>
        <w:t xml:space="preserve"> –</w:t>
      </w:r>
    </w:p>
    <w:p w14:paraId="5A92A004" w14:textId="77777777" w:rsidR="004E2773" w:rsidRPr="000B7FCE" w:rsidRDefault="004E2773" w:rsidP="004E2773">
      <w:pPr>
        <w:widowControl/>
        <w:autoSpaceDE w:val="0"/>
        <w:autoSpaceDN w:val="0"/>
        <w:adjustRightInd w:val="0"/>
        <w:rPr>
          <w:rFonts w:cs="Arial"/>
          <w:snapToGrid/>
          <w:color w:val="231F20"/>
          <w:sz w:val="17"/>
          <w:szCs w:val="17"/>
        </w:rPr>
      </w:pPr>
    </w:p>
    <w:p w14:paraId="46119816" w14:textId="5F600AB2" w:rsidR="004E2773" w:rsidRPr="000B7FCE" w:rsidRDefault="004E2773" w:rsidP="004E2773">
      <w:pPr>
        <w:widowControl/>
        <w:autoSpaceDE w:val="0"/>
        <w:autoSpaceDN w:val="0"/>
        <w:adjustRightInd w:val="0"/>
        <w:rPr>
          <w:rFonts w:cs="Arial"/>
          <w:snapToGrid/>
          <w:color w:val="231F20"/>
          <w:sz w:val="17"/>
          <w:szCs w:val="17"/>
        </w:rPr>
      </w:pPr>
    </w:p>
    <w:p w14:paraId="2C046DA5" w14:textId="77777777"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Anschrift des Verfassers: Dr. Olaf von Drachenfels</w:t>
      </w:r>
    </w:p>
    <w:p w14:paraId="40EF0AC3" w14:textId="77777777"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Niedersächsischer Landesbetrieb für Wasserwirtschaft,</w:t>
      </w:r>
    </w:p>
    <w:p w14:paraId="2D7CC10B" w14:textId="5F7D8181"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Küsten- und Naturs</w:t>
      </w:r>
      <w:r w:rsidR="00E13D59" w:rsidRPr="000B7FCE">
        <w:rPr>
          <w:rFonts w:cs="Arial"/>
          <w:snapToGrid/>
          <w:color w:val="231F20"/>
          <w:sz w:val="17"/>
          <w:szCs w:val="17"/>
        </w:rPr>
        <w:t>chutz</w:t>
      </w:r>
      <w:r w:rsidR="008C62C7">
        <w:rPr>
          <w:rFonts w:cs="Arial"/>
          <w:snapToGrid/>
          <w:color w:val="231F20"/>
          <w:sz w:val="17"/>
          <w:szCs w:val="17"/>
        </w:rPr>
        <w:t>, Landesweiter Naturschutz</w:t>
      </w:r>
    </w:p>
    <w:p w14:paraId="2606938C" w14:textId="0E88CA17" w:rsidR="004E2773" w:rsidRDefault="008C62C7" w:rsidP="004E2773">
      <w:pPr>
        <w:widowControl/>
        <w:autoSpaceDE w:val="0"/>
        <w:autoSpaceDN w:val="0"/>
        <w:adjustRightInd w:val="0"/>
        <w:rPr>
          <w:rFonts w:cs="Arial"/>
          <w:snapToGrid/>
          <w:color w:val="231F20"/>
          <w:sz w:val="17"/>
          <w:szCs w:val="17"/>
        </w:rPr>
      </w:pPr>
      <w:r>
        <w:rPr>
          <w:rFonts w:cs="Arial"/>
          <w:snapToGrid/>
          <w:color w:val="231F20"/>
          <w:sz w:val="17"/>
          <w:szCs w:val="17"/>
        </w:rPr>
        <w:t>Göttinger Chaussee 76A</w:t>
      </w:r>
      <w:r w:rsidR="004E2773" w:rsidRPr="000B7FCE">
        <w:rPr>
          <w:rFonts w:cs="Arial"/>
          <w:snapToGrid/>
          <w:color w:val="231F20"/>
          <w:sz w:val="17"/>
          <w:szCs w:val="17"/>
        </w:rPr>
        <w:t>, 304</w:t>
      </w:r>
      <w:r>
        <w:rPr>
          <w:rFonts w:cs="Arial"/>
          <w:snapToGrid/>
          <w:color w:val="231F20"/>
          <w:sz w:val="17"/>
          <w:szCs w:val="17"/>
        </w:rPr>
        <w:t>53</w:t>
      </w:r>
      <w:r w:rsidR="004E2773" w:rsidRPr="000B7FCE">
        <w:rPr>
          <w:rFonts w:cs="Arial"/>
          <w:snapToGrid/>
          <w:color w:val="231F20"/>
          <w:sz w:val="17"/>
          <w:szCs w:val="17"/>
        </w:rPr>
        <w:t xml:space="preserve"> Hannover</w:t>
      </w:r>
    </w:p>
    <w:p w14:paraId="30BD9013" w14:textId="1D72D194" w:rsidR="008C62C7" w:rsidRPr="000B7FCE" w:rsidRDefault="008C62C7" w:rsidP="004E2773">
      <w:pPr>
        <w:widowControl/>
        <w:autoSpaceDE w:val="0"/>
        <w:autoSpaceDN w:val="0"/>
        <w:adjustRightInd w:val="0"/>
        <w:rPr>
          <w:rFonts w:cs="Arial"/>
          <w:snapToGrid/>
          <w:color w:val="231F20"/>
          <w:sz w:val="17"/>
          <w:szCs w:val="17"/>
        </w:rPr>
      </w:pPr>
      <w:r>
        <w:rPr>
          <w:rFonts w:cs="Arial"/>
          <w:snapToGrid/>
          <w:color w:val="231F20"/>
          <w:sz w:val="17"/>
          <w:szCs w:val="17"/>
        </w:rPr>
        <w:t>olaf.drachenfels@nlwkn.niedersachsen.de</w:t>
      </w:r>
    </w:p>
    <w:p w14:paraId="65571F73" w14:textId="77777777" w:rsidR="004E2773" w:rsidRPr="000B7FCE" w:rsidRDefault="004E2773" w:rsidP="004E2773">
      <w:pPr>
        <w:widowControl/>
        <w:autoSpaceDE w:val="0"/>
        <w:autoSpaceDN w:val="0"/>
        <w:adjustRightInd w:val="0"/>
        <w:rPr>
          <w:rFonts w:cs="Arial"/>
          <w:snapToGrid/>
          <w:color w:val="231F20"/>
          <w:sz w:val="17"/>
          <w:szCs w:val="17"/>
        </w:rPr>
      </w:pPr>
    </w:p>
    <w:p w14:paraId="5A5E6474" w14:textId="77777777" w:rsidR="004E2773" w:rsidRPr="000B7FCE" w:rsidRDefault="004E2773" w:rsidP="004E2773">
      <w:pPr>
        <w:widowControl/>
        <w:autoSpaceDE w:val="0"/>
        <w:autoSpaceDN w:val="0"/>
        <w:adjustRightInd w:val="0"/>
        <w:rPr>
          <w:rFonts w:cs="Arial"/>
          <w:snapToGrid/>
          <w:color w:val="231F20"/>
          <w:sz w:val="17"/>
          <w:szCs w:val="17"/>
        </w:rPr>
      </w:pPr>
    </w:p>
    <w:p w14:paraId="7240A2A2" w14:textId="77777777"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 xml:space="preserve">Schriftleitung: </w:t>
      </w:r>
      <w:r w:rsidR="00CD009C" w:rsidRPr="000B7FCE">
        <w:rPr>
          <w:rFonts w:cs="Arial"/>
          <w:snapToGrid/>
          <w:color w:val="231F20"/>
          <w:sz w:val="17"/>
          <w:szCs w:val="17"/>
        </w:rPr>
        <w:t xml:space="preserve">Manfred </w:t>
      </w:r>
      <w:r w:rsidR="009F3017" w:rsidRPr="000B7FCE">
        <w:rPr>
          <w:rFonts w:cs="Arial"/>
          <w:snapToGrid/>
          <w:color w:val="231F20"/>
          <w:sz w:val="17"/>
          <w:szCs w:val="17"/>
        </w:rPr>
        <w:t>R</w:t>
      </w:r>
      <w:r w:rsidR="00CD009C" w:rsidRPr="000B7FCE">
        <w:rPr>
          <w:rFonts w:cs="Arial"/>
          <w:snapToGrid/>
          <w:color w:val="231F20"/>
          <w:sz w:val="17"/>
          <w:szCs w:val="17"/>
        </w:rPr>
        <w:t>asper</w:t>
      </w:r>
      <w:r w:rsidRPr="000B7FCE">
        <w:rPr>
          <w:rFonts w:cs="Arial"/>
          <w:snapToGrid/>
          <w:color w:val="231F20"/>
          <w:sz w:val="17"/>
          <w:szCs w:val="17"/>
        </w:rPr>
        <w:t xml:space="preserve"> (NLWKN)</w:t>
      </w:r>
    </w:p>
    <w:p w14:paraId="34AC21A8" w14:textId="77777777" w:rsidR="004E2773" w:rsidRPr="000B7FCE" w:rsidRDefault="004E2773" w:rsidP="004E2773">
      <w:pPr>
        <w:widowControl/>
        <w:autoSpaceDE w:val="0"/>
        <w:autoSpaceDN w:val="0"/>
        <w:adjustRightInd w:val="0"/>
        <w:rPr>
          <w:rFonts w:cs="Arial"/>
          <w:snapToGrid/>
          <w:color w:val="231F20"/>
          <w:sz w:val="17"/>
          <w:szCs w:val="17"/>
        </w:rPr>
      </w:pPr>
    </w:p>
    <w:p w14:paraId="4A93E6CC" w14:textId="77777777" w:rsidR="004E2773" w:rsidRPr="000B7FCE" w:rsidRDefault="004E2773" w:rsidP="004E2773">
      <w:pPr>
        <w:widowControl/>
        <w:autoSpaceDE w:val="0"/>
        <w:autoSpaceDN w:val="0"/>
        <w:adjustRightInd w:val="0"/>
        <w:rPr>
          <w:rFonts w:cs="Arial"/>
          <w:snapToGrid/>
          <w:color w:val="231F20"/>
          <w:sz w:val="17"/>
          <w:szCs w:val="17"/>
        </w:rPr>
      </w:pPr>
    </w:p>
    <w:p w14:paraId="270A05DD" w14:textId="65A9859C" w:rsidR="004E2773" w:rsidRPr="000B7FCE" w:rsidRDefault="00F42D88"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1</w:t>
      </w:r>
      <w:r w:rsidR="008169F8">
        <w:rPr>
          <w:rFonts w:cs="Arial"/>
          <w:snapToGrid/>
          <w:color w:val="231F20"/>
          <w:sz w:val="17"/>
          <w:szCs w:val="17"/>
        </w:rPr>
        <w:t>2</w:t>
      </w:r>
      <w:r w:rsidR="004E2773" w:rsidRPr="000B7FCE">
        <w:rPr>
          <w:rFonts w:cs="Arial"/>
          <w:snapToGrid/>
          <w:color w:val="231F20"/>
          <w:sz w:val="17"/>
          <w:szCs w:val="17"/>
        </w:rPr>
        <w:t xml:space="preserve">. </w:t>
      </w:r>
      <w:r w:rsidR="008169F8">
        <w:rPr>
          <w:rFonts w:cs="Arial"/>
          <w:snapToGrid/>
          <w:color w:val="231F20"/>
          <w:sz w:val="17"/>
          <w:szCs w:val="17"/>
        </w:rPr>
        <w:t>überarbeitet</w:t>
      </w:r>
      <w:r w:rsidR="006F4D51">
        <w:rPr>
          <w:rFonts w:cs="Arial"/>
          <w:snapToGrid/>
          <w:color w:val="231F20"/>
          <w:sz w:val="17"/>
          <w:szCs w:val="17"/>
        </w:rPr>
        <w:t>e</w:t>
      </w:r>
      <w:r w:rsidR="004E2773" w:rsidRPr="000B7FCE">
        <w:rPr>
          <w:rFonts w:cs="Arial"/>
          <w:snapToGrid/>
          <w:color w:val="231F20"/>
          <w:sz w:val="17"/>
          <w:szCs w:val="17"/>
        </w:rPr>
        <w:t xml:space="preserve"> Auflage </w:t>
      </w:r>
      <w:r w:rsidR="008169F8" w:rsidRPr="000B7FCE">
        <w:rPr>
          <w:rFonts w:cs="Arial"/>
          <w:snapToGrid/>
          <w:color w:val="231F20"/>
          <w:sz w:val="17"/>
          <w:szCs w:val="17"/>
        </w:rPr>
        <w:t>202</w:t>
      </w:r>
      <w:r w:rsidR="008169F8">
        <w:rPr>
          <w:rFonts w:cs="Arial"/>
          <w:snapToGrid/>
          <w:color w:val="231F20"/>
          <w:sz w:val="17"/>
          <w:szCs w:val="17"/>
        </w:rPr>
        <w:t>1</w:t>
      </w:r>
      <w:r w:rsidR="008169F8" w:rsidRPr="000B7FCE">
        <w:rPr>
          <w:rFonts w:cs="Arial"/>
          <w:snapToGrid/>
          <w:color w:val="231F20"/>
          <w:sz w:val="17"/>
          <w:szCs w:val="17"/>
        </w:rPr>
        <w:t xml:space="preserve"> </w:t>
      </w:r>
      <w:r w:rsidR="004E2773" w:rsidRPr="000B7FCE">
        <w:rPr>
          <w:rFonts w:cs="Arial"/>
          <w:snapToGrid/>
          <w:color w:val="231F20"/>
          <w:sz w:val="17"/>
          <w:szCs w:val="17"/>
        </w:rPr>
        <w:t>(</w:t>
      </w:r>
      <w:r w:rsidR="00A76C9E" w:rsidRPr="000B7FCE">
        <w:rPr>
          <w:rFonts w:cs="Arial"/>
          <w:snapToGrid/>
          <w:color w:val="231F20"/>
          <w:sz w:val="17"/>
          <w:szCs w:val="17"/>
        </w:rPr>
        <w:t>20</w:t>
      </w:r>
      <w:r w:rsidR="004E2773" w:rsidRPr="000B7FCE">
        <w:rPr>
          <w:rFonts w:cs="Arial"/>
          <w:snapToGrid/>
          <w:color w:val="231F20"/>
          <w:sz w:val="17"/>
          <w:szCs w:val="17"/>
        </w:rPr>
        <w:t>.</w:t>
      </w:r>
      <w:r w:rsidR="00A76C9E" w:rsidRPr="000B7FCE">
        <w:rPr>
          <w:rFonts w:cs="Arial"/>
          <w:snapToGrid/>
          <w:color w:val="231F20"/>
          <w:sz w:val="17"/>
          <w:szCs w:val="17"/>
        </w:rPr>
        <w:t>0</w:t>
      </w:r>
      <w:r w:rsidR="004E2773" w:rsidRPr="000B7FCE">
        <w:rPr>
          <w:rFonts w:cs="Arial"/>
          <w:snapToGrid/>
          <w:color w:val="231F20"/>
          <w:sz w:val="17"/>
          <w:szCs w:val="17"/>
        </w:rPr>
        <w:t>00</w:t>
      </w:r>
      <w:r w:rsidR="006F4D51">
        <w:rPr>
          <w:rFonts w:cs="Arial"/>
          <w:snapToGrid/>
          <w:color w:val="231F20"/>
          <w:sz w:val="17"/>
          <w:szCs w:val="17"/>
        </w:rPr>
        <w:t xml:space="preserve"> </w:t>
      </w:r>
      <w:r w:rsidR="008169F8">
        <w:rPr>
          <w:rFonts w:cs="Arial"/>
          <w:snapToGrid/>
          <w:color w:val="231F20"/>
          <w:sz w:val="17"/>
          <w:szCs w:val="17"/>
        </w:rPr>
        <w:t>-</w:t>
      </w:r>
      <w:r w:rsidR="006F4D51">
        <w:rPr>
          <w:rFonts w:cs="Arial"/>
          <w:snapToGrid/>
          <w:color w:val="231F20"/>
          <w:sz w:val="17"/>
          <w:szCs w:val="17"/>
        </w:rPr>
        <w:t xml:space="preserve"> 22</w:t>
      </w:r>
      <w:r w:rsidR="008169F8">
        <w:rPr>
          <w:rFonts w:cs="Arial"/>
          <w:snapToGrid/>
          <w:color w:val="231F20"/>
          <w:sz w:val="17"/>
          <w:szCs w:val="17"/>
        </w:rPr>
        <w:t>.000</w:t>
      </w:r>
      <w:r w:rsidR="004E2773" w:rsidRPr="000B7FCE">
        <w:rPr>
          <w:rFonts w:cs="Arial"/>
          <w:snapToGrid/>
          <w:color w:val="231F20"/>
          <w:sz w:val="17"/>
          <w:szCs w:val="17"/>
        </w:rPr>
        <w:t>)</w:t>
      </w:r>
    </w:p>
    <w:p w14:paraId="468FBC63" w14:textId="77777777" w:rsidR="004E2773" w:rsidRPr="000B7FCE" w:rsidRDefault="004E2773" w:rsidP="004E2773">
      <w:pPr>
        <w:widowControl/>
        <w:autoSpaceDE w:val="0"/>
        <w:autoSpaceDN w:val="0"/>
        <w:adjustRightInd w:val="0"/>
        <w:rPr>
          <w:rFonts w:cs="Arial"/>
          <w:snapToGrid/>
          <w:color w:val="231F20"/>
          <w:sz w:val="17"/>
          <w:szCs w:val="17"/>
        </w:rPr>
      </w:pPr>
    </w:p>
    <w:p w14:paraId="133AF849" w14:textId="77777777"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Bezug:</w:t>
      </w:r>
    </w:p>
    <w:p w14:paraId="5853C596" w14:textId="77777777"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Niedersächsischer Landesbetrieb für Wasserwirtschaft,</w:t>
      </w:r>
    </w:p>
    <w:p w14:paraId="20CFE6C2" w14:textId="741A35FC"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 xml:space="preserve">Küsten- und Naturschutz – </w:t>
      </w:r>
      <w:r w:rsidR="00B779C1">
        <w:rPr>
          <w:rFonts w:cs="Arial"/>
          <w:snapToGrid/>
          <w:color w:val="231F20"/>
          <w:sz w:val="17"/>
          <w:szCs w:val="17"/>
        </w:rPr>
        <w:t>Veröffentlichungen</w:t>
      </w:r>
      <w:r w:rsidRPr="000B7FCE">
        <w:rPr>
          <w:rFonts w:cs="Arial"/>
          <w:snapToGrid/>
          <w:color w:val="231F20"/>
          <w:sz w:val="17"/>
          <w:szCs w:val="17"/>
        </w:rPr>
        <w:t xml:space="preserve"> –</w:t>
      </w:r>
    </w:p>
    <w:p w14:paraId="62D45D17" w14:textId="77777777" w:rsidR="004E2773" w:rsidRPr="000B7FCE" w:rsidRDefault="004E2773" w:rsidP="004E2773">
      <w:pPr>
        <w:widowControl/>
        <w:autoSpaceDE w:val="0"/>
        <w:autoSpaceDN w:val="0"/>
        <w:adjustRightInd w:val="0"/>
        <w:rPr>
          <w:rFonts w:cs="Arial"/>
          <w:snapToGrid/>
          <w:color w:val="231F20"/>
          <w:sz w:val="17"/>
          <w:szCs w:val="17"/>
        </w:rPr>
      </w:pPr>
      <w:r w:rsidRPr="000B7FCE">
        <w:rPr>
          <w:rFonts w:cs="Arial"/>
          <w:snapToGrid/>
          <w:color w:val="231F20"/>
          <w:sz w:val="17"/>
          <w:szCs w:val="17"/>
        </w:rPr>
        <w:t>Postfach 91 07 13, 30427 Hannover</w:t>
      </w:r>
    </w:p>
    <w:p w14:paraId="0804398A" w14:textId="2951B2A0" w:rsidR="004E2773" w:rsidRPr="000B7FCE" w:rsidRDefault="00B779C1" w:rsidP="004E2773">
      <w:pPr>
        <w:widowControl/>
        <w:autoSpaceDE w:val="0"/>
        <w:autoSpaceDN w:val="0"/>
        <w:adjustRightInd w:val="0"/>
        <w:rPr>
          <w:rFonts w:cs="Arial"/>
          <w:snapToGrid/>
          <w:color w:val="231F20"/>
          <w:sz w:val="17"/>
          <w:szCs w:val="17"/>
        </w:rPr>
      </w:pPr>
      <w:r>
        <w:rPr>
          <w:rFonts w:cs="Arial"/>
          <w:snapToGrid/>
          <w:color w:val="231F20"/>
          <w:sz w:val="17"/>
          <w:szCs w:val="17"/>
        </w:rPr>
        <w:t>veroeffentlichungen</w:t>
      </w:r>
      <w:r w:rsidR="004E2773" w:rsidRPr="000B7FCE">
        <w:rPr>
          <w:rFonts w:cs="Arial"/>
          <w:snapToGrid/>
          <w:color w:val="231F20"/>
          <w:sz w:val="17"/>
          <w:szCs w:val="17"/>
        </w:rPr>
        <w:t>@nlwkn.niedersachsen.de</w:t>
      </w:r>
    </w:p>
    <w:p w14:paraId="2520121D" w14:textId="77777777" w:rsidR="004E2773" w:rsidRPr="000B7FCE" w:rsidRDefault="00F211A5" w:rsidP="004E2773">
      <w:pPr>
        <w:suppressAutoHyphens/>
        <w:spacing w:line="288" w:lineRule="auto"/>
        <w:rPr>
          <w:rFonts w:cs="Arial"/>
          <w:sz w:val="17"/>
          <w:szCs w:val="17"/>
        </w:rPr>
      </w:pPr>
      <w:r w:rsidRPr="000B7FCE">
        <w:rPr>
          <w:rFonts w:cs="Arial"/>
          <w:sz w:val="17"/>
          <w:szCs w:val="17"/>
        </w:rPr>
        <w:t>Tel.</w:t>
      </w:r>
      <w:r w:rsidR="004E2773" w:rsidRPr="000B7FCE">
        <w:rPr>
          <w:rFonts w:cs="Arial"/>
          <w:sz w:val="17"/>
          <w:szCs w:val="17"/>
        </w:rPr>
        <w:t>: 0511/3034–3305</w:t>
      </w:r>
    </w:p>
    <w:p w14:paraId="582C296D" w14:textId="5B1CE333" w:rsidR="001F333D" w:rsidRPr="0033190D" w:rsidRDefault="00733AD6" w:rsidP="00F211A5">
      <w:pPr>
        <w:suppressAutoHyphens/>
        <w:spacing w:line="288" w:lineRule="auto"/>
        <w:rPr>
          <w:rFonts w:cs="Arial"/>
          <w:color w:val="000000" w:themeColor="text1"/>
          <w:sz w:val="17"/>
          <w:szCs w:val="17"/>
        </w:rPr>
      </w:pPr>
      <w:hyperlink r:id="rId12" w:history="1">
        <w:r w:rsidR="001F333D" w:rsidRPr="0033190D">
          <w:rPr>
            <w:rStyle w:val="Hyperlink"/>
            <w:rFonts w:cs="Arial"/>
            <w:color w:val="000000" w:themeColor="text1"/>
            <w:sz w:val="17"/>
            <w:szCs w:val="17"/>
            <w:u w:val="none"/>
          </w:rPr>
          <w:t>www.nlwkn.niedersachsen.de/veroeffentlichungen-naturschutz</w:t>
        </w:r>
      </w:hyperlink>
    </w:p>
    <w:p w14:paraId="3E9AA7EB" w14:textId="77777777" w:rsidR="00F211A5" w:rsidRPr="000B7FCE" w:rsidRDefault="00F42D88" w:rsidP="00F211A5">
      <w:pPr>
        <w:suppressAutoHyphens/>
        <w:spacing w:line="288" w:lineRule="auto"/>
        <w:rPr>
          <w:rFonts w:cs="Arial"/>
          <w:sz w:val="17"/>
          <w:szCs w:val="17"/>
        </w:rPr>
      </w:pPr>
      <w:r w:rsidRPr="000B7FCE">
        <w:rPr>
          <w:rFonts w:cs="Arial"/>
          <w:sz w:val="17"/>
          <w:szCs w:val="17"/>
        </w:rPr>
        <w:t>http://webshop.nlwkn.niedersachsen.de</w:t>
      </w:r>
    </w:p>
    <w:p w14:paraId="4E28C07B" w14:textId="77777777" w:rsidR="00F42D88" w:rsidRPr="000B7FCE" w:rsidRDefault="00F42D88" w:rsidP="00F211A5">
      <w:pPr>
        <w:suppressAutoHyphens/>
        <w:spacing w:line="288" w:lineRule="auto"/>
        <w:rPr>
          <w:rFonts w:cs="Arial"/>
          <w:sz w:val="17"/>
          <w:szCs w:val="17"/>
        </w:rPr>
      </w:pPr>
    </w:p>
    <w:p w14:paraId="0C6D0DEC" w14:textId="6D7C76D6" w:rsidR="004E2773" w:rsidRDefault="004E2773" w:rsidP="004E2773">
      <w:pPr>
        <w:suppressAutoHyphens/>
        <w:spacing w:after="120" w:line="288" w:lineRule="auto"/>
        <w:rPr>
          <w:rFonts w:cs="Arial"/>
          <w:sz w:val="17"/>
          <w:szCs w:val="17"/>
        </w:rPr>
      </w:pPr>
    </w:p>
    <w:p w14:paraId="4EBBC50A" w14:textId="77777777" w:rsidR="004E2773" w:rsidRPr="000B7FCE" w:rsidRDefault="004E2773" w:rsidP="004E2773">
      <w:pPr>
        <w:suppressAutoHyphens/>
        <w:spacing w:after="120" w:line="288" w:lineRule="auto"/>
        <w:rPr>
          <w:rFonts w:cs="Arial"/>
          <w:sz w:val="17"/>
          <w:szCs w:val="17"/>
        </w:rPr>
      </w:pPr>
      <w:r w:rsidRPr="000B7FCE">
        <w:rPr>
          <w:rFonts w:cs="Arial"/>
          <w:sz w:val="17"/>
          <w:szCs w:val="17"/>
        </w:rPr>
        <w:t>ISSN: 0933-1247</w:t>
      </w:r>
    </w:p>
    <w:p w14:paraId="1482F437" w14:textId="77777777" w:rsidR="004E2773" w:rsidRPr="000B7FCE" w:rsidRDefault="004E2773" w:rsidP="004E2773">
      <w:pPr>
        <w:suppressAutoHyphens/>
        <w:spacing w:after="120" w:line="288" w:lineRule="auto"/>
        <w:rPr>
          <w:rFonts w:cs="Arial"/>
          <w:sz w:val="17"/>
          <w:szCs w:val="17"/>
        </w:rPr>
      </w:pPr>
    </w:p>
    <w:p w14:paraId="7EDFA4D0" w14:textId="77777777" w:rsidR="004E2773" w:rsidRPr="000B7FCE" w:rsidRDefault="004E2773" w:rsidP="004E2773">
      <w:pPr>
        <w:suppressAutoHyphens/>
        <w:spacing w:after="120" w:line="288" w:lineRule="auto"/>
        <w:rPr>
          <w:rFonts w:cs="Arial"/>
          <w:sz w:val="17"/>
          <w:szCs w:val="17"/>
        </w:rPr>
      </w:pPr>
      <w:r w:rsidRPr="000B7FCE">
        <w:rPr>
          <w:rFonts w:cs="Arial"/>
          <w:sz w:val="17"/>
          <w:szCs w:val="17"/>
        </w:rPr>
        <w:t>Schutzgebühr: 10,00 € zzgl. 2,50 € Versandkostenpauschale</w:t>
      </w:r>
    </w:p>
    <w:p w14:paraId="64C2C0A9" w14:textId="77777777" w:rsidR="004E2773" w:rsidRPr="000B7FCE" w:rsidRDefault="004E2773" w:rsidP="004E2773">
      <w:pPr>
        <w:suppressAutoHyphens/>
        <w:spacing w:after="120" w:line="288" w:lineRule="auto"/>
        <w:rPr>
          <w:rFonts w:cs="Arial"/>
          <w:sz w:val="17"/>
          <w:szCs w:val="17"/>
        </w:rPr>
      </w:pPr>
      <w:r w:rsidRPr="000B7FCE">
        <w:rPr>
          <w:rFonts w:cs="Arial"/>
          <w:sz w:val="17"/>
          <w:szCs w:val="17"/>
        </w:rPr>
        <w:t>Zitiervorschlag: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815"/>
        <w:gridCol w:w="1595"/>
      </w:tblGrid>
      <w:tr w:rsidR="004E2773" w:rsidRPr="000B7FCE" w14:paraId="4CDCA853" w14:textId="77777777" w:rsidTr="00CD009C">
        <w:trPr>
          <w:trHeight w:val="902"/>
        </w:trPr>
        <w:tc>
          <w:tcPr>
            <w:tcW w:w="6591" w:type="dxa"/>
            <w:gridSpan w:val="4"/>
            <w:tcBorders>
              <w:bottom w:val="single" w:sz="4" w:space="0" w:color="auto"/>
            </w:tcBorders>
          </w:tcPr>
          <w:p w14:paraId="1E661266" w14:textId="22B7CC50" w:rsidR="004E2773" w:rsidRPr="000B7FCE" w:rsidRDefault="004E2773" w:rsidP="00B779C1">
            <w:pPr>
              <w:suppressAutoHyphens/>
              <w:spacing w:before="120" w:line="264" w:lineRule="auto"/>
              <w:rPr>
                <w:rFonts w:cs="Arial"/>
                <w:sz w:val="17"/>
                <w:szCs w:val="17"/>
              </w:rPr>
            </w:pPr>
            <w:r w:rsidRPr="000B7FCE">
              <w:rPr>
                <w:rFonts w:cs="Arial"/>
                <w:sz w:val="17"/>
                <w:szCs w:val="17"/>
              </w:rPr>
              <w:t>DRACHENFELS, O. v. (20</w:t>
            </w:r>
            <w:r w:rsidR="003A6720" w:rsidRPr="000B7FCE">
              <w:rPr>
                <w:rFonts w:cs="Arial"/>
                <w:sz w:val="17"/>
                <w:szCs w:val="17"/>
              </w:rPr>
              <w:t>2</w:t>
            </w:r>
            <w:r w:rsidR="008169F8">
              <w:rPr>
                <w:rFonts w:cs="Arial"/>
                <w:sz w:val="17"/>
                <w:szCs w:val="17"/>
              </w:rPr>
              <w:t>1</w:t>
            </w:r>
            <w:r w:rsidRPr="000B7FCE">
              <w:rPr>
                <w:rFonts w:cs="Arial"/>
                <w:sz w:val="17"/>
                <w:szCs w:val="17"/>
              </w:rPr>
              <w:t xml:space="preserve">): Kartierschlüssel für Biotoptypen in Niedersachsen unter besonderer Berücksichtigung der gesetzlich geschützten Biotope sowie der Lebensraumtypen von Anhang I der FFH-Richtlinie, Stand </w:t>
            </w:r>
            <w:r w:rsidR="00B779C1">
              <w:rPr>
                <w:rFonts w:cs="Arial"/>
                <w:sz w:val="17"/>
                <w:szCs w:val="17"/>
              </w:rPr>
              <w:t>März 2021</w:t>
            </w:r>
          </w:p>
        </w:tc>
      </w:tr>
      <w:tr w:rsidR="004E2773" w:rsidRPr="000B7FCE" w14:paraId="7CE83FB6" w14:textId="77777777" w:rsidTr="00CD009C">
        <w:trPr>
          <w:cantSplit/>
        </w:trPr>
        <w:tc>
          <w:tcPr>
            <w:tcW w:w="3331" w:type="dxa"/>
            <w:vAlign w:val="center"/>
          </w:tcPr>
          <w:p w14:paraId="483246C0" w14:textId="77777777" w:rsidR="004E2773" w:rsidRPr="000B7FCE" w:rsidRDefault="004E2773" w:rsidP="008F0B98">
            <w:pPr>
              <w:suppressAutoHyphens/>
              <w:spacing w:line="288" w:lineRule="auto"/>
              <w:rPr>
                <w:rFonts w:cs="Arial"/>
                <w:sz w:val="17"/>
                <w:szCs w:val="17"/>
              </w:rPr>
            </w:pPr>
            <w:r w:rsidRPr="000B7FCE">
              <w:rPr>
                <w:rFonts w:cs="Arial"/>
                <w:sz w:val="17"/>
                <w:szCs w:val="17"/>
              </w:rPr>
              <w:t xml:space="preserve">Naturschutz Landschaftspfl. Niedersachs. </w:t>
            </w:r>
          </w:p>
        </w:tc>
        <w:tc>
          <w:tcPr>
            <w:tcW w:w="850" w:type="dxa"/>
            <w:vAlign w:val="center"/>
          </w:tcPr>
          <w:p w14:paraId="4BD12258" w14:textId="77777777" w:rsidR="004E2773" w:rsidRPr="000B7FCE" w:rsidRDefault="004E2773" w:rsidP="008F0B98">
            <w:pPr>
              <w:suppressAutoHyphens/>
              <w:spacing w:line="288" w:lineRule="auto"/>
              <w:rPr>
                <w:rFonts w:cs="Arial"/>
                <w:sz w:val="17"/>
                <w:szCs w:val="17"/>
              </w:rPr>
            </w:pPr>
            <w:r w:rsidRPr="000B7FCE">
              <w:rPr>
                <w:rFonts w:cs="Arial"/>
                <w:sz w:val="17"/>
                <w:szCs w:val="17"/>
              </w:rPr>
              <w:t>Heft A/4</w:t>
            </w:r>
          </w:p>
        </w:tc>
        <w:tc>
          <w:tcPr>
            <w:tcW w:w="815" w:type="dxa"/>
            <w:vAlign w:val="center"/>
          </w:tcPr>
          <w:p w14:paraId="311F67B5" w14:textId="1847AAFD" w:rsidR="004E2773" w:rsidRPr="000B7FCE" w:rsidRDefault="004E2773" w:rsidP="00674EB7">
            <w:pPr>
              <w:suppressAutoHyphens/>
              <w:spacing w:line="288" w:lineRule="auto"/>
              <w:rPr>
                <w:rFonts w:cs="Arial"/>
                <w:sz w:val="17"/>
                <w:szCs w:val="17"/>
              </w:rPr>
            </w:pPr>
            <w:r w:rsidRPr="00674EB7">
              <w:rPr>
                <w:rFonts w:cs="Arial"/>
                <w:sz w:val="17"/>
                <w:szCs w:val="17"/>
              </w:rPr>
              <w:t>1</w:t>
            </w:r>
            <w:r w:rsidR="009264AF" w:rsidRPr="00674EB7">
              <w:rPr>
                <w:rFonts w:cs="Arial"/>
                <w:sz w:val="17"/>
                <w:szCs w:val="17"/>
              </w:rPr>
              <w:t>-</w:t>
            </w:r>
            <w:r w:rsidRPr="00674EB7">
              <w:rPr>
                <w:rFonts w:cs="Arial"/>
                <w:sz w:val="17"/>
                <w:szCs w:val="17"/>
              </w:rPr>
              <w:t>3</w:t>
            </w:r>
            <w:r w:rsidR="007A49DF" w:rsidRPr="00674EB7">
              <w:rPr>
                <w:rFonts w:cs="Arial"/>
                <w:sz w:val="17"/>
                <w:szCs w:val="17"/>
              </w:rPr>
              <w:t>3</w:t>
            </w:r>
            <w:r w:rsidR="00674EB7" w:rsidRPr="00674EB7">
              <w:rPr>
                <w:rFonts w:cs="Arial"/>
                <w:sz w:val="17"/>
                <w:szCs w:val="17"/>
              </w:rPr>
              <w:t>6</w:t>
            </w:r>
          </w:p>
        </w:tc>
        <w:tc>
          <w:tcPr>
            <w:tcW w:w="1595" w:type="dxa"/>
            <w:vAlign w:val="center"/>
          </w:tcPr>
          <w:p w14:paraId="1CDA4726" w14:textId="77777777" w:rsidR="004E2773" w:rsidRPr="000B7FCE" w:rsidRDefault="004E2773" w:rsidP="008F0B98">
            <w:pPr>
              <w:suppressAutoHyphens/>
              <w:spacing w:line="288" w:lineRule="auto"/>
              <w:rPr>
                <w:rFonts w:cs="Arial"/>
                <w:sz w:val="17"/>
                <w:szCs w:val="17"/>
              </w:rPr>
            </w:pPr>
            <w:r w:rsidRPr="000B7FCE">
              <w:rPr>
                <w:rFonts w:cs="Arial"/>
                <w:sz w:val="17"/>
                <w:szCs w:val="17"/>
              </w:rPr>
              <w:t>Hannover</w:t>
            </w:r>
          </w:p>
        </w:tc>
      </w:tr>
    </w:tbl>
    <w:p w14:paraId="74E1312F" w14:textId="77777777" w:rsidR="005D4835" w:rsidRPr="000B7FCE" w:rsidRDefault="005D4835" w:rsidP="004E2773">
      <w:pPr>
        <w:widowControl/>
        <w:autoSpaceDE w:val="0"/>
        <w:autoSpaceDN w:val="0"/>
        <w:adjustRightInd w:val="0"/>
        <w:rPr>
          <w:rFonts w:cs="Arial"/>
          <w:b/>
          <w:szCs w:val="24"/>
        </w:rPr>
      </w:pPr>
      <w:r w:rsidRPr="000B7FCE">
        <w:rPr>
          <w:rFonts w:cs="Arial"/>
          <w:sz w:val="17"/>
          <w:szCs w:val="17"/>
        </w:rPr>
        <w:br w:type="page"/>
      </w:r>
      <w:r w:rsidRPr="000B7FCE">
        <w:rPr>
          <w:rFonts w:cs="Arial"/>
          <w:b/>
          <w:szCs w:val="24"/>
        </w:rPr>
        <w:lastRenderedPageBreak/>
        <w:t>Inhalt</w:t>
      </w:r>
    </w:p>
    <w:p w14:paraId="7E28D2E1" w14:textId="77777777" w:rsidR="005D4835" w:rsidRPr="000B7FCE" w:rsidRDefault="005D4835" w:rsidP="00AE501D">
      <w:pPr>
        <w:spacing w:after="120" w:line="288" w:lineRule="auto"/>
        <w:rPr>
          <w:rFonts w:cs="Arial"/>
          <w:sz w:val="17"/>
          <w:szCs w:val="17"/>
        </w:rPr>
      </w:pPr>
    </w:p>
    <w:p w14:paraId="7F2EF6D9" w14:textId="77777777" w:rsidR="005D4835" w:rsidRPr="000B7FCE" w:rsidRDefault="005D4835" w:rsidP="00E80A97">
      <w:pPr>
        <w:tabs>
          <w:tab w:val="left" w:pos="426"/>
          <w:tab w:val="right" w:pos="6521"/>
        </w:tabs>
        <w:spacing w:after="120" w:line="288" w:lineRule="auto"/>
        <w:rPr>
          <w:rFonts w:cs="Arial"/>
          <w:sz w:val="20"/>
        </w:rPr>
      </w:pPr>
      <w:r w:rsidRPr="000B7FCE">
        <w:rPr>
          <w:rFonts w:cs="Arial"/>
          <w:b/>
          <w:sz w:val="20"/>
        </w:rPr>
        <w:t xml:space="preserve">I. </w:t>
      </w:r>
      <w:r w:rsidR="00D3344D" w:rsidRPr="000B7FCE">
        <w:rPr>
          <w:rFonts w:cs="Arial"/>
          <w:b/>
          <w:sz w:val="20"/>
        </w:rPr>
        <w:tab/>
      </w:r>
      <w:r w:rsidRPr="000B7FCE">
        <w:rPr>
          <w:rFonts w:cs="Arial"/>
          <w:b/>
          <w:sz w:val="20"/>
        </w:rPr>
        <w:t xml:space="preserve">Erläuterungen </w:t>
      </w:r>
      <w:r w:rsidR="00E80A97" w:rsidRPr="000B7FCE">
        <w:rPr>
          <w:rFonts w:cs="Arial"/>
          <w:b/>
          <w:sz w:val="20"/>
        </w:rPr>
        <w:tab/>
      </w:r>
      <w:r w:rsidR="00E80A97" w:rsidRPr="000B7FCE">
        <w:rPr>
          <w:rFonts w:cs="Arial"/>
          <w:sz w:val="17"/>
          <w:szCs w:val="17"/>
        </w:rPr>
        <w:t>4</w:t>
      </w:r>
    </w:p>
    <w:p w14:paraId="47C0DF70" w14:textId="77777777" w:rsidR="005D4835" w:rsidRPr="000B7FCE" w:rsidRDefault="005D4835" w:rsidP="00E80A97">
      <w:pPr>
        <w:tabs>
          <w:tab w:val="left" w:pos="709"/>
          <w:tab w:val="right" w:pos="6521"/>
        </w:tabs>
        <w:spacing w:after="120" w:line="288" w:lineRule="auto"/>
        <w:ind w:left="709" w:hanging="283"/>
        <w:rPr>
          <w:rFonts w:cs="Arial"/>
          <w:sz w:val="17"/>
          <w:szCs w:val="17"/>
        </w:rPr>
      </w:pPr>
      <w:r w:rsidRPr="000B7FCE">
        <w:rPr>
          <w:rFonts w:cs="Arial"/>
          <w:sz w:val="17"/>
          <w:szCs w:val="17"/>
        </w:rPr>
        <w:t>1.</w:t>
      </w:r>
      <w:r w:rsidR="00D3344D" w:rsidRPr="000B7FCE">
        <w:rPr>
          <w:rFonts w:cs="Arial"/>
          <w:sz w:val="17"/>
          <w:szCs w:val="17"/>
        </w:rPr>
        <w:tab/>
      </w:r>
      <w:r w:rsidRPr="000B7FCE">
        <w:rPr>
          <w:rFonts w:cs="Arial"/>
          <w:sz w:val="17"/>
          <w:szCs w:val="17"/>
        </w:rPr>
        <w:t xml:space="preserve">Entstehung und Überarbeitung des Kartierschlüssels </w:t>
      </w:r>
      <w:r w:rsidR="00E80A97" w:rsidRPr="000B7FCE">
        <w:rPr>
          <w:rFonts w:cs="Arial"/>
          <w:sz w:val="17"/>
          <w:szCs w:val="17"/>
        </w:rPr>
        <w:tab/>
        <w:t>4</w:t>
      </w:r>
    </w:p>
    <w:p w14:paraId="4D48A839" w14:textId="77777777" w:rsidR="005D4835" w:rsidRPr="000B7FCE" w:rsidRDefault="005D4835" w:rsidP="00E80A97">
      <w:pPr>
        <w:tabs>
          <w:tab w:val="left" w:pos="709"/>
          <w:tab w:val="right" w:pos="6521"/>
        </w:tabs>
        <w:spacing w:after="120" w:line="288" w:lineRule="auto"/>
        <w:ind w:left="709" w:hanging="283"/>
        <w:rPr>
          <w:rFonts w:cs="Arial"/>
          <w:sz w:val="17"/>
          <w:szCs w:val="17"/>
        </w:rPr>
      </w:pPr>
      <w:r w:rsidRPr="000B7FCE">
        <w:rPr>
          <w:rFonts w:cs="Arial"/>
          <w:sz w:val="17"/>
          <w:szCs w:val="17"/>
        </w:rPr>
        <w:t xml:space="preserve">2. </w:t>
      </w:r>
      <w:r w:rsidR="00D3344D" w:rsidRPr="000B7FCE">
        <w:rPr>
          <w:rFonts w:cs="Arial"/>
          <w:sz w:val="17"/>
          <w:szCs w:val="17"/>
        </w:rPr>
        <w:tab/>
      </w:r>
      <w:r w:rsidRPr="000B7FCE">
        <w:rPr>
          <w:rFonts w:cs="Arial"/>
          <w:sz w:val="17"/>
          <w:szCs w:val="17"/>
        </w:rPr>
        <w:t xml:space="preserve">Kriterien für die Typisierung der Biotope </w:t>
      </w:r>
      <w:r w:rsidR="00E80A97" w:rsidRPr="000B7FCE">
        <w:rPr>
          <w:rFonts w:cs="Arial"/>
          <w:sz w:val="17"/>
          <w:szCs w:val="17"/>
        </w:rPr>
        <w:tab/>
        <w:t>6</w:t>
      </w:r>
    </w:p>
    <w:p w14:paraId="776A790E" w14:textId="77777777" w:rsidR="005D4835" w:rsidRPr="000B7FCE" w:rsidRDefault="005D4835" w:rsidP="00E80A97">
      <w:pPr>
        <w:tabs>
          <w:tab w:val="left" w:pos="709"/>
          <w:tab w:val="right" w:pos="6521"/>
        </w:tabs>
        <w:spacing w:after="120" w:line="288" w:lineRule="auto"/>
        <w:ind w:left="709" w:hanging="283"/>
        <w:rPr>
          <w:rFonts w:cs="Arial"/>
          <w:sz w:val="17"/>
          <w:szCs w:val="17"/>
        </w:rPr>
      </w:pPr>
      <w:r w:rsidRPr="000B7FCE">
        <w:rPr>
          <w:rFonts w:cs="Arial"/>
          <w:sz w:val="17"/>
          <w:szCs w:val="17"/>
        </w:rPr>
        <w:t xml:space="preserve">3. </w:t>
      </w:r>
      <w:r w:rsidR="00D3344D" w:rsidRPr="000B7FCE">
        <w:rPr>
          <w:rFonts w:cs="Arial"/>
          <w:sz w:val="17"/>
          <w:szCs w:val="17"/>
        </w:rPr>
        <w:tab/>
      </w:r>
      <w:r w:rsidRPr="000B7FCE">
        <w:rPr>
          <w:rFonts w:cs="Arial"/>
          <w:sz w:val="17"/>
          <w:szCs w:val="17"/>
        </w:rPr>
        <w:t xml:space="preserve">Aufbau des Kartierschlüssels </w:t>
      </w:r>
      <w:r w:rsidR="00E80A97" w:rsidRPr="000B7FCE">
        <w:rPr>
          <w:rFonts w:cs="Arial"/>
          <w:sz w:val="17"/>
          <w:szCs w:val="17"/>
        </w:rPr>
        <w:tab/>
        <w:t>9</w:t>
      </w:r>
    </w:p>
    <w:p w14:paraId="4AB312EF" w14:textId="3BA5AEB2" w:rsidR="009B577F" w:rsidRPr="000B7FCE" w:rsidRDefault="005D4835" w:rsidP="00E80A97">
      <w:pPr>
        <w:tabs>
          <w:tab w:val="left" w:pos="709"/>
          <w:tab w:val="right" w:pos="6521"/>
        </w:tabs>
        <w:spacing w:after="120" w:line="288" w:lineRule="auto"/>
        <w:ind w:left="709" w:hanging="283"/>
        <w:rPr>
          <w:rFonts w:cs="Arial"/>
          <w:sz w:val="17"/>
          <w:szCs w:val="17"/>
        </w:rPr>
      </w:pPr>
      <w:r w:rsidRPr="000B7FCE">
        <w:rPr>
          <w:rFonts w:cs="Arial"/>
          <w:sz w:val="17"/>
          <w:szCs w:val="17"/>
        </w:rPr>
        <w:t xml:space="preserve">4. </w:t>
      </w:r>
      <w:r w:rsidR="00D3344D" w:rsidRPr="000B7FCE">
        <w:rPr>
          <w:rFonts w:cs="Arial"/>
          <w:sz w:val="17"/>
          <w:szCs w:val="17"/>
        </w:rPr>
        <w:tab/>
      </w:r>
      <w:r w:rsidRPr="000B7FCE">
        <w:rPr>
          <w:rFonts w:cs="Arial"/>
          <w:sz w:val="17"/>
          <w:szCs w:val="17"/>
        </w:rPr>
        <w:t xml:space="preserve">Allgemeine Hinweise für Biotopkartierungen </w:t>
      </w:r>
      <w:r w:rsidR="009B577F" w:rsidRPr="000B7FCE">
        <w:rPr>
          <w:rFonts w:cs="Arial"/>
          <w:sz w:val="17"/>
          <w:szCs w:val="17"/>
        </w:rPr>
        <w:tab/>
        <w:t>1</w:t>
      </w:r>
      <w:r w:rsidR="00A63B8C" w:rsidRPr="000B7FCE">
        <w:rPr>
          <w:rFonts w:cs="Arial"/>
          <w:sz w:val="17"/>
          <w:szCs w:val="17"/>
        </w:rPr>
        <w:t>4</w:t>
      </w:r>
    </w:p>
    <w:p w14:paraId="52EA369C" w14:textId="552A7843" w:rsidR="005D4835" w:rsidRPr="000B7FCE" w:rsidRDefault="009B577F" w:rsidP="00E80A97">
      <w:pPr>
        <w:tabs>
          <w:tab w:val="left" w:pos="709"/>
          <w:tab w:val="right" w:pos="6521"/>
        </w:tabs>
        <w:spacing w:after="120" w:line="288" w:lineRule="auto"/>
        <w:ind w:left="709" w:hanging="283"/>
        <w:rPr>
          <w:rFonts w:cs="Arial"/>
          <w:sz w:val="17"/>
          <w:szCs w:val="17"/>
        </w:rPr>
      </w:pPr>
      <w:r w:rsidRPr="000B7FCE">
        <w:rPr>
          <w:rFonts w:cs="Arial"/>
          <w:sz w:val="17"/>
          <w:szCs w:val="17"/>
        </w:rPr>
        <w:t xml:space="preserve">5. </w:t>
      </w:r>
      <w:r w:rsidRPr="000B7FCE">
        <w:rPr>
          <w:rFonts w:cs="Arial"/>
          <w:sz w:val="17"/>
          <w:szCs w:val="17"/>
        </w:rPr>
        <w:tab/>
        <w:t>Abgrenzung von Biotopen</w:t>
      </w:r>
      <w:r w:rsidR="00E80A97" w:rsidRPr="000B7FCE">
        <w:rPr>
          <w:rFonts w:cs="Arial"/>
          <w:sz w:val="17"/>
          <w:szCs w:val="17"/>
        </w:rPr>
        <w:tab/>
      </w:r>
      <w:r w:rsidR="00C461BB">
        <w:rPr>
          <w:rFonts w:cs="Arial"/>
          <w:sz w:val="17"/>
          <w:szCs w:val="17"/>
        </w:rPr>
        <w:t>15</w:t>
      </w:r>
    </w:p>
    <w:p w14:paraId="7E3DEC10" w14:textId="7165C79B" w:rsidR="005D4835" w:rsidRPr="000B7FCE" w:rsidRDefault="009B577F" w:rsidP="00E80A97">
      <w:pPr>
        <w:tabs>
          <w:tab w:val="left" w:pos="709"/>
          <w:tab w:val="right" w:pos="6521"/>
        </w:tabs>
        <w:spacing w:after="120" w:line="288" w:lineRule="auto"/>
        <w:ind w:left="709" w:hanging="283"/>
        <w:rPr>
          <w:rFonts w:cs="Arial"/>
          <w:sz w:val="17"/>
          <w:szCs w:val="17"/>
        </w:rPr>
      </w:pPr>
      <w:r w:rsidRPr="000B7FCE">
        <w:rPr>
          <w:rFonts w:cs="Arial"/>
          <w:sz w:val="17"/>
          <w:szCs w:val="17"/>
        </w:rPr>
        <w:t>6</w:t>
      </w:r>
      <w:r w:rsidR="005D4835" w:rsidRPr="000B7FCE">
        <w:rPr>
          <w:rFonts w:cs="Arial"/>
          <w:sz w:val="17"/>
          <w:szCs w:val="17"/>
        </w:rPr>
        <w:t xml:space="preserve">. </w:t>
      </w:r>
      <w:r w:rsidR="00D3344D" w:rsidRPr="000B7FCE">
        <w:rPr>
          <w:rFonts w:cs="Arial"/>
          <w:sz w:val="17"/>
          <w:szCs w:val="17"/>
        </w:rPr>
        <w:tab/>
      </w:r>
      <w:r w:rsidR="005D4835" w:rsidRPr="000B7FCE">
        <w:rPr>
          <w:rFonts w:cs="Arial"/>
          <w:sz w:val="17"/>
          <w:szCs w:val="17"/>
        </w:rPr>
        <w:t>Besondere Hinweise für die Erfassung der</w:t>
      </w:r>
      <w:r w:rsidR="0067475A" w:rsidRPr="000B7FCE">
        <w:rPr>
          <w:rFonts w:cs="Arial"/>
          <w:sz w:val="17"/>
          <w:szCs w:val="17"/>
        </w:rPr>
        <w:t xml:space="preserve"> </w:t>
      </w:r>
      <w:r w:rsidR="0054050F" w:rsidRPr="000B7FCE">
        <w:rPr>
          <w:rFonts w:cs="Arial"/>
          <w:sz w:val="17"/>
          <w:szCs w:val="17"/>
        </w:rPr>
        <w:t>gesetzlich</w:t>
      </w:r>
      <w:r w:rsidR="005D4835" w:rsidRPr="000B7FCE">
        <w:rPr>
          <w:rFonts w:cs="Arial"/>
          <w:sz w:val="17"/>
          <w:szCs w:val="17"/>
        </w:rPr>
        <w:t xml:space="preserve"> geschützten </w:t>
      </w:r>
      <w:r w:rsidR="00C461BB">
        <w:rPr>
          <w:rFonts w:cs="Arial"/>
          <w:sz w:val="17"/>
          <w:szCs w:val="17"/>
        </w:rPr>
        <w:tab/>
        <w:t>16</w:t>
      </w:r>
      <w:r w:rsidR="00E80A97" w:rsidRPr="000B7FCE">
        <w:rPr>
          <w:rFonts w:cs="Arial"/>
          <w:sz w:val="17"/>
          <w:szCs w:val="17"/>
        </w:rPr>
        <w:br/>
      </w:r>
      <w:r w:rsidR="005D4835" w:rsidRPr="000B7FCE">
        <w:rPr>
          <w:rFonts w:cs="Arial"/>
          <w:sz w:val="17"/>
          <w:szCs w:val="17"/>
        </w:rPr>
        <w:t>Biotope</w:t>
      </w:r>
    </w:p>
    <w:p w14:paraId="28962982" w14:textId="0BDC4231" w:rsidR="005D4835" w:rsidRPr="000B7FCE" w:rsidRDefault="009B577F" w:rsidP="00E80A97">
      <w:pPr>
        <w:tabs>
          <w:tab w:val="left" w:pos="709"/>
          <w:tab w:val="right" w:pos="6521"/>
        </w:tabs>
        <w:spacing w:after="120" w:line="288" w:lineRule="auto"/>
        <w:ind w:left="709" w:hanging="283"/>
        <w:rPr>
          <w:rFonts w:cs="Arial"/>
          <w:sz w:val="17"/>
          <w:szCs w:val="17"/>
        </w:rPr>
      </w:pPr>
      <w:r w:rsidRPr="000B7FCE">
        <w:rPr>
          <w:rFonts w:cs="Arial"/>
          <w:sz w:val="17"/>
          <w:szCs w:val="17"/>
        </w:rPr>
        <w:t>7</w:t>
      </w:r>
      <w:r w:rsidR="005D4835" w:rsidRPr="000B7FCE">
        <w:rPr>
          <w:rFonts w:cs="Arial"/>
          <w:sz w:val="17"/>
          <w:szCs w:val="17"/>
        </w:rPr>
        <w:t xml:space="preserve">. </w:t>
      </w:r>
      <w:r w:rsidR="00D3344D" w:rsidRPr="000B7FCE">
        <w:rPr>
          <w:rFonts w:cs="Arial"/>
          <w:sz w:val="17"/>
          <w:szCs w:val="17"/>
        </w:rPr>
        <w:tab/>
      </w:r>
      <w:r w:rsidR="005D4835" w:rsidRPr="000B7FCE">
        <w:rPr>
          <w:rFonts w:cs="Arial"/>
          <w:sz w:val="17"/>
          <w:szCs w:val="17"/>
        </w:rPr>
        <w:t xml:space="preserve">Besondere Hinweise für die Zuordnung der Lebensraumtypen gemäß </w:t>
      </w:r>
      <w:r w:rsidR="00C461BB">
        <w:rPr>
          <w:rFonts w:cs="Arial"/>
          <w:sz w:val="17"/>
          <w:szCs w:val="17"/>
        </w:rPr>
        <w:tab/>
        <w:t>21</w:t>
      </w:r>
      <w:r w:rsidR="00E80A97" w:rsidRPr="000B7FCE">
        <w:rPr>
          <w:rFonts w:cs="Arial"/>
          <w:sz w:val="17"/>
          <w:szCs w:val="17"/>
        </w:rPr>
        <w:br/>
      </w:r>
      <w:r w:rsidR="005D4835" w:rsidRPr="000B7FCE">
        <w:rPr>
          <w:rFonts w:cs="Arial"/>
          <w:sz w:val="17"/>
          <w:szCs w:val="17"/>
        </w:rPr>
        <w:t>Anhang I der FFH-Richtlinie</w:t>
      </w:r>
    </w:p>
    <w:p w14:paraId="23C33845" w14:textId="77777777" w:rsidR="00AE501D" w:rsidRPr="000B7FCE" w:rsidRDefault="00AE501D" w:rsidP="00D3344D">
      <w:pPr>
        <w:tabs>
          <w:tab w:val="left" w:pos="426"/>
        </w:tabs>
        <w:spacing w:after="120" w:line="288" w:lineRule="auto"/>
        <w:rPr>
          <w:rFonts w:cs="Arial"/>
          <w:b/>
          <w:sz w:val="17"/>
          <w:szCs w:val="17"/>
        </w:rPr>
      </w:pPr>
    </w:p>
    <w:p w14:paraId="135272F4" w14:textId="6BB9AC72" w:rsidR="005D4835" w:rsidRPr="000B7FCE" w:rsidRDefault="005D4835" w:rsidP="00E80A97">
      <w:pPr>
        <w:tabs>
          <w:tab w:val="left" w:pos="426"/>
          <w:tab w:val="right" w:pos="6521"/>
        </w:tabs>
        <w:spacing w:after="120" w:line="288" w:lineRule="auto"/>
        <w:rPr>
          <w:rFonts w:cs="Arial"/>
          <w:sz w:val="20"/>
        </w:rPr>
      </w:pPr>
      <w:r w:rsidRPr="000B7FCE">
        <w:rPr>
          <w:rFonts w:cs="Arial"/>
          <w:b/>
          <w:sz w:val="20"/>
        </w:rPr>
        <w:t xml:space="preserve">II. </w:t>
      </w:r>
      <w:r w:rsidR="00D3344D" w:rsidRPr="000B7FCE">
        <w:rPr>
          <w:rFonts w:cs="Arial"/>
          <w:b/>
          <w:sz w:val="20"/>
        </w:rPr>
        <w:tab/>
      </w:r>
      <w:r w:rsidRPr="000B7FCE">
        <w:rPr>
          <w:rFonts w:cs="Arial"/>
          <w:b/>
          <w:sz w:val="20"/>
        </w:rPr>
        <w:t xml:space="preserve">Übersicht über die Biotoptypen in Niedersachsen </w:t>
      </w:r>
      <w:r w:rsidR="00E80A97" w:rsidRPr="000B7FCE">
        <w:rPr>
          <w:rFonts w:cs="Arial"/>
          <w:sz w:val="17"/>
          <w:szCs w:val="17"/>
        </w:rPr>
        <w:tab/>
        <w:t>2</w:t>
      </w:r>
      <w:r w:rsidR="00C461BB">
        <w:rPr>
          <w:rFonts w:cs="Arial"/>
          <w:sz w:val="17"/>
          <w:szCs w:val="17"/>
        </w:rPr>
        <w:t>3</w:t>
      </w:r>
    </w:p>
    <w:p w14:paraId="5D10C3D8" w14:textId="77777777" w:rsidR="00AE501D" w:rsidRPr="000B7FCE" w:rsidRDefault="00AE501D" w:rsidP="00D3344D">
      <w:pPr>
        <w:tabs>
          <w:tab w:val="left" w:pos="426"/>
        </w:tabs>
        <w:spacing w:after="120" w:line="288" w:lineRule="auto"/>
        <w:rPr>
          <w:rFonts w:cs="Arial"/>
          <w:b/>
          <w:sz w:val="17"/>
          <w:szCs w:val="17"/>
        </w:rPr>
      </w:pPr>
    </w:p>
    <w:p w14:paraId="67362110" w14:textId="3C6765D7" w:rsidR="005D4835" w:rsidRPr="000B7FCE" w:rsidRDefault="005D4835" w:rsidP="00E80A97">
      <w:pPr>
        <w:tabs>
          <w:tab w:val="left" w:pos="426"/>
          <w:tab w:val="right" w:pos="6521"/>
        </w:tabs>
        <w:spacing w:after="120" w:line="288" w:lineRule="auto"/>
        <w:rPr>
          <w:rFonts w:cs="Arial"/>
          <w:sz w:val="17"/>
          <w:szCs w:val="17"/>
        </w:rPr>
      </w:pPr>
      <w:r w:rsidRPr="000B7FCE">
        <w:rPr>
          <w:rFonts w:cs="Arial"/>
          <w:b/>
          <w:sz w:val="20"/>
        </w:rPr>
        <w:t xml:space="preserve">III. </w:t>
      </w:r>
      <w:r w:rsidR="00D3344D" w:rsidRPr="000B7FCE">
        <w:rPr>
          <w:rFonts w:cs="Arial"/>
          <w:b/>
          <w:sz w:val="20"/>
        </w:rPr>
        <w:tab/>
      </w:r>
      <w:r w:rsidRPr="000B7FCE">
        <w:rPr>
          <w:rFonts w:cs="Arial"/>
          <w:b/>
          <w:sz w:val="20"/>
        </w:rPr>
        <w:t xml:space="preserve">Kartierschlüssel </w:t>
      </w:r>
      <w:r w:rsidR="00E80A97" w:rsidRPr="000B7FCE">
        <w:rPr>
          <w:rFonts w:cs="Arial"/>
          <w:b/>
          <w:sz w:val="20"/>
        </w:rPr>
        <w:tab/>
      </w:r>
      <w:r w:rsidR="00E80A97" w:rsidRPr="000B7FCE">
        <w:rPr>
          <w:rFonts w:cs="Arial"/>
          <w:sz w:val="17"/>
          <w:szCs w:val="17"/>
        </w:rPr>
        <w:t>4</w:t>
      </w:r>
      <w:r w:rsidR="00C461BB">
        <w:rPr>
          <w:rFonts w:cs="Arial"/>
          <w:sz w:val="17"/>
          <w:szCs w:val="17"/>
        </w:rPr>
        <w:t>7</w:t>
      </w:r>
    </w:p>
    <w:p w14:paraId="229F5CB9" w14:textId="77777777" w:rsidR="00AE501D" w:rsidRPr="000B7FCE" w:rsidRDefault="00AE501D" w:rsidP="00D3344D">
      <w:pPr>
        <w:tabs>
          <w:tab w:val="left" w:pos="426"/>
        </w:tabs>
        <w:spacing w:after="120" w:line="288" w:lineRule="auto"/>
        <w:rPr>
          <w:rFonts w:cs="Arial"/>
          <w:b/>
          <w:sz w:val="17"/>
          <w:szCs w:val="17"/>
        </w:rPr>
      </w:pPr>
    </w:p>
    <w:p w14:paraId="56B4ECFD" w14:textId="61EF8117" w:rsidR="005D4835" w:rsidRPr="000B7FCE" w:rsidRDefault="005D4835" w:rsidP="00E80A97">
      <w:pPr>
        <w:tabs>
          <w:tab w:val="left" w:pos="426"/>
          <w:tab w:val="right" w:pos="6521"/>
        </w:tabs>
        <w:spacing w:after="120" w:line="288" w:lineRule="auto"/>
        <w:rPr>
          <w:rFonts w:cs="Arial"/>
          <w:sz w:val="17"/>
          <w:szCs w:val="17"/>
        </w:rPr>
      </w:pPr>
      <w:r w:rsidRPr="000B7FCE">
        <w:rPr>
          <w:rFonts w:cs="Arial"/>
          <w:b/>
          <w:sz w:val="20"/>
        </w:rPr>
        <w:t xml:space="preserve">IV. </w:t>
      </w:r>
      <w:r w:rsidR="00D3344D" w:rsidRPr="000B7FCE">
        <w:rPr>
          <w:rFonts w:cs="Arial"/>
          <w:b/>
          <w:sz w:val="20"/>
        </w:rPr>
        <w:tab/>
      </w:r>
      <w:r w:rsidRPr="000B7FCE">
        <w:rPr>
          <w:rFonts w:cs="Arial"/>
          <w:b/>
          <w:sz w:val="20"/>
        </w:rPr>
        <w:t xml:space="preserve">Literatur </w:t>
      </w:r>
      <w:r w:rsidR="00E80A97" w:rsidRPr="000B7FCE">
        <w:rPr>
          <w:rFonts w:cs="Arial"/>
          <w:b/>
          <w:sz w:val="20"/>
        </w:rPr>
        <w:tab/>
      </w:r>
      <w:r w:rsidR="00C461BB">
        <w:rPr>
          <w:rFonts w:cs="Arial"/>
          <w:sz w:val="17"/>
          <w:szCs w:val="17"/>
        </w:rPr>
        <w:t>323</w:t>
      </w:r>
    </w:p>
    <w:p w14:paraId="75F48032" w14:textId="77777777" w:rsidR="005D4835" w:rsidRPr="000B7FCE" w:rsidRDefault="005D4835" w:rsidP="00AE501D">
      <w:pPr>
        <w:spacing w:after="120" w:line="288" w:lineRule="auto"/>
        <w:rPr>
          <w:rFonts w:cs="Arial"/>
          <w:b/>
          <w:sz w:val="17"/>
          <w:szCs w:val="17"/>
        </w:rPr>
      </w:pPr>
    </w:p>
    <w:p w14:paraId="1B0415F8" w14:textId="46991AED" w:rsidR="0058091C" w:rsidRDefault="0058091C" w:rsidP="000A6D6E">
      <w:pPr>
        <w:tabs>
          <w:tab w:val="left" w:pos="426"/>
          <w:tab w:val="right" w:pos="6521"/>
        </w:tabs>
        <w:spacing w:after="120" w:line="288" w:lineRule="auto"/>
        <w:rPr>
          <w:rStyle w:val="Formatvorlage85pt"/>
        </w:rPr>
      </w:pPr>
      <w:r w:rsidRPr="000B7FCE">
        <w:rPr>
          <w:rFonts w:cs="Arial"/>
          <w:b/>
          <w:sz w:val="17"/>
          <w:szCs w:val="17"/>
        </w:rPr>
        <w:t>Anhang</w:t>
      </w:r>
      <w:r w:rsidR="00674EB7">
        <w:rPr>
          <w:rFonts w:cs="Arial"/>
          <w:b/>
          <w:sz w:val="17"/>
          <w:szCs w:val="17"/>
        </w:rPr>
        <w:t xml:space="preserve"> 1</w:t>
      </w:r>
      <w:r w:rsidRPr="000B7FCE">
        <w:rPr>
          <w:rFonts w:cs="Arial"/>
          <w:b/>
          <w:sz w:val="17"/>
          <w:szCs w:val="17"/>
        </w:rPr>
        <w:t>:</w:t>
      </w:r>
      <w:r w:rsidRPr="000B7FCE">
        <w:rPr>
          <w:rStyle w:val="Formatvorlage85pt"/>
        </w:rPr>
        <w:t xml:space="preserve"> </w:t>
      </w:r>
      <w:r w:rsidR="0029422A" w:rsidRPr="000B7FCE">
        <w:rPr>
          <w:rFonts w:cs="Arial"/>
          <w:b/>
          <w:sz w:val="17"/>
          <w:szCs w:val="17"/>
        </w:rPr>
        <w:t xml:space="preserve">FFH-Lebensraumtypen in Niedersachsen mit Zuordnung der </w:t>
      </w:r>
      <w:r w:rsidR="00E80A97" w:rsidRPr="000B7FCE">
        <w:rPr>
          <w:rFonts w:cs="Arial"/>
          <w:b/>
          <w:sz w:val="17"/>
          <w:szCs w:val="17"/>
        </w:rPr>
        <w:tab/>
      </w:r>
      <w:r w:rsidR="00A63B8C" w:rsidRPr="000B7FCE">
        <w:rPr>
          <w:rFonts w:cs="Arial"/>
          <w:sz w:val="17"/>
          <w:szCs w:val="17"/>
        </w:rPr>
        <w:t>3</w:t>
      </w:r>
      <w:r w:rsidR="000A6D6E">
        <w:rPr>
          <w:rFonts w:cs="Arial"/>
          <w:sz w:val="17"/>
          <w:szCs w:val="17"/>
        </w:rPr>
        <w:t>31</w:t>
      </w:r>
      <w:r w:rsidR="00E80A97" w:rsidRPr="000B7FCE">
        <w:rPr>
          <w:rFonts w:cs="Arial"/>
          <w:sz w:val="17"/>
          <w:szCs w:val="17"/>
        </w:rPr>
        <w:br/>
      </w:r>
      <w:r w:rsidR="0029422A" w:rsidRPr="000B7FCE">
        <w:rPr>
          <w:rFonts w:cs="Arial"/>
          <w:b/>
          <w:sz w:val="17"/>
          <w:szCs w:val="17"/>
        </w:rPr>
        <w:t>wichtigsten Biotoptypen</w:t>
      </w:r>
      <w:r w:rsidR="0029422A" w:rsidRPr="000B7FCE" w:rsidDel="0029422A">
        <w:rPr>
          <w:rStyle w:val="Formatvorlage85pt"/>
        </w:rPr>
        <w:t xml:space="preserve"> </w:t>
      </w:r>
    </w:p>
    <w:p w14:paraId="4C1BE6A9" w14:textId="58340194" w:rsidR="005D4835" w:rsidRPr="000B7FCE" w:rsidRDefault="00674EB7" w:rsidP="000A6D6E">
      <w:pPr>
        <w:tabs>
          <w:tab w:val="left" w:pos="426"/>
          <w:tab w:val="right" w:pos="6521"/>
        </w:tabs>
        <w:spacing w:after="120" w:line="288" w:lineRule="auto"/>
        <w:rPr>
          <w:rFonts w:cs="Arial"/>
          <w:sz w:val="17"/>
          <w:szCs w:val="17"/>
        </w:rPr>
      </w:pPr>
      <w:r w:rsidRPr="000A6D6E">
        <w:rPr>
          <w:rFonts w:cs="Arial"/>
          <w:b/>
          <w:sz w:val="17"/>
          <w:szCs w:val="17"/>
        </w:rPr>
        <w:t xml:space="preserve">Anhang 2: </w:t>
      </w:r>
      <w:r w:rsidR="000A6D6E" w:rsidRPr="000A6D6E">
        <w:rPr>
          <w:rFonts w:cs="Arial"/>
          <w:b/>
          <w:sz w:val="17"/>
          <w:szCs w:val="17"/>
        </w:rPr>
        <w:t>Synonymliste</w:t>
      </w:r>
      <w:r w:rsidR="000A6D6E" w:rsidRPr="00E36A1B">
        <w:rPr>
          <w:rFonts w:cs="Arial"/>
          <w:b/>
          <w:sz w:val="17"/>
          <w:szCs w:val="17"/>
        </w:rPr>
        <w:t xml:space="preserve"> G</w:t>
      </w:r>
      <w:r w:rsidR="000A6D6E">
        <w:rPr>
          <w:rFonts w:cs="Arial"/>
          <w:b/>
          <w:sz w:val="17"/>
          <w:szCs w:val="17"/>
        </w:rPr>
        <w:t>ARVE</w:t>
      </w:r>
      <w:r w:rsidR="000A6D6E" w:rsidRPr="00E36A1B">
        <w:rPr>
          <w:rFonts w:cs="Arial"/>
          <w:b/>
          <w:sz w:val="17"/>
          <w:szCs w:val="17"/>
        </w:rPr>
        <w:t xml:space="preserve"> (2004) – NLWKN (2021) zu den für die </w:t>
      </w:r>
      <w:r w:rsidR="000A6D6E">
        <w:rPr>
          <w:rFonts w:cs="Arial"/>
          <w:b/>
          <w:sz w:val="17"/>
          <w:szCs w:val="17"/>
        </w:rPr>
        <w:tab/>
      </w:r>
      <w:r w:rsidR="000A6D6E" w:rsidRPr="000A6D6E">
        <w:rPr>
          <w:rFonts w:cs="Arial"/>
          <w:sz w:val="17"/>
          <w:szCs w:val="17"/>
        </w:rPr>
        <w:t>334</w:t>
      </w:r>
      <w:r w:rsidR="000A6D6E">
        <w:rPr>
          <w:rFonts w:cs="Arial"/>
          <w:b/>
          <w:sz w:val="17"/>
          <w:szCs w:val="17"/>
        </w:rPr>
        <w:br/>
      </w:r>
      <w:r w:rsidR="000A6D6E" w:rsidRPr="00E36A1B">
        <w:rPr>
          <w:rFonts w:cs="Arial"/>
          <w:b/>
          <w:sz w:val="17"/>
          <w:szCs w:val="17"/>
        </w:rPr>
        <w:t>Biotopkartierung wichtigsten Sippen der Farn- und Blütenpflanzen</w:t>
      </w:r>
    </w:p>
    <w:p w14:paraId="656CCB31" w14:textId="77777777" w:rsidR="005D4835" w:rsidRPr="000B7FCE" w:rsidRDefault="005D4835" w:rsidP="00314E14">
      <w:pPr>
        <w:tabs>
          <w:tab w:val="left" w:pos="709"/>
        </w:tabs>
        <w:spacing w:after="120" w:line="288" w:lineRule="auto"/>
        <w:rPr>
          <w:rFonts w:cs="Arial"/>
          <w:szCs w:val="24"/>
        </w:rPr>
      </w:pPr>
      <w:r w:rsidRPr="000B7FCE">
        <w:rPr>
          <w:rStyle w:val="Formatvorlage85pt"/>
        </w:rPr>
        <w:br w:type="page"/>
      </w:r>
      <w:r w:rsidRPr="000B7FCE">
        <w:rPr>
          <w:rFonts w:cs="Arial"/>
          <w:b/>
          <w:szCs w:val="24"/>
        </w:rPr>
        <w:lastRenderedPageBreak/>
        <w:t xml:space="preserve">I. </w:t>
      </w:r>
      <w:r w:rsidR="00314E14" w:rsidRPr="000B7FCE">
        <w:rPr>
          <w:rFonts w:cs="Arial"/>
          <w:b/>
          <w:szCs w:val="24"/>
        </w:rPr>
        <w:tab/>
      </w:r>
      <w:r w:rsidRPr="000B7FCE">
        <w:rPr>
          <w:rFonts w:cs="Arial"/>
          <w:b/>
          <w:szCs w:val="24"/>
        </w:rPr>
        <w:t>Erläuterungen</w:t>
      </w:r>
    </w:p>
    <w:p w14:paraId="19BC02ED" w14:textId="77777777" w:rsidR="005D4835" w:rsidRPr="000B7FCE" w:rsidRDefault="005D4835" w:rsidP="00AE501D">
      <w:pPr>
        <w:spacing w:after="120" w:line="288" w:lineRule="auto"/>
        <w:rPr>
          <w:rFonts w:cs="Arial"/>
          <w:sz w:val="17"/>
          <w:szCs w:val="17"/>
        </w:rPr>
      </w:pPr>
    </w:p>
    <w:p w14:paraId="5CC8F5B1" w14:textId="77777777" w:rsidR="005D4835" w:rsidRPr="000B7FCE" w:rsidRDefault="005D4835" w:rsidP="00314E14">
      <w:pPr>
        <w:tabs>
          <w:tab w:val="left" w:pos="709"/>
        </w:tabs>
        <w:spacing w:after="120" w:line="288" w:lineRule="auto"/>
        <w:rPr>
          <w:rStyle w:val="Formatvorlage85pt"/>
          <w:sz w:val="20"/>
        </w:rPr>
      </w:pPr>
      <w:r w:rsidRPr="000B7FCE">
        <w:rPr>
          <w:rFonts w:cs="Arial"/>
          <w:b/>
          <w:sz w:val="20"/>
        </w:rPr>
        <w:t>1. Entstehung und Überarbeitung des Kartierschlüssels</w:t>
      </w:r>
    </w:p>
    <w:p w14:paraId="24867EF7" w14:textId="77777777" w:rsidR="00D645E1" w:rsidRPr="000B7FCE" w:rsidRDefault="00D645E1" w:rsidP="00D645E1">
      <w:pPr>
        <w:spacing w:after="120" w:line="288" w:lineRule="auto"/>
        <w:rPr>
          <w:rStyle w:val="Formatvorlage85pt"/>
          <w:rFonts w:cs="Arial"/>
        </w:rPr>
      </w:pPr>
      <w:r w:rsidRPr="000B7FCE">
        <w:rPr>
          <w:rStyle w:val="Formatvorlage85pt"/>
          <w:rFonts w:cs="Arial"/>
        </w:rPr>
        <w:t>Anlass für die erstmalige Erstellung dieses Biotoptypenschlüssels war der am 11. April 1990 in Kraft getretene § 28a des Niedersächsischen Naturschutzgesetzes. Die danach besonders geschützten Biotoptypen wurden im Zusammenhang mit einer Übersicht aller Biotope Niedersachsens definiert. Auf diese Weise ließ sich die Abgrenzung zwischen den nach § 28a geschützten und den übrigen Biotopen am besten verdeutlichen. Gleich</w:t>
      </w:r>
      <w:r w:rsidRPr="000B7FCE">
        <w:rPr>
          <w:rStyle w:val="Formatvorlage85pt"/>
          <w:rFonts w:cs="Arial"/>
        </w:rPr>
        <w:softHyphen/>
        <w:t>zeitig lag hiermit erstmals ein vollständiger Biotoptypenschlüssel für Niedersachsen vor, der als landeseinheitliche Grundlage für alle Biotopkartierungen dienen sollte. Anzustreben war eine bessere Vergleichbarkeit der verschiedenen, in der Vergangenheit sehr heterogenen behördlichen Biotopkartierungen, insbesondere derjenigen der Landschaftsrahmenpläne der Landkreise und kreisfreien Städte. Dazu sollte dieser Schlüssel beitragen, der auf der Kartieranleitung der landesweiten „Erfassung der für den Naturschutz wertvollen Bereiche in Niedersachsen“ (v</w:t>
      </w:r>
      <w:r w:rsidRPr="000B7FCE">
        <w:rPr>
          <w:rFonts w:cs="Arial"/>
          <w:smallCaps/>
          <w:sz w:val="17"/>
          <w:szCs w:val="17"/>
        </w:rPr>
        <w:t>. DRACHENFELS &amp; MEY 1991</w:t>
      </w:r>
      <w:r w:rsidRPr="000B7FCE">
        <w:rPr>
          <w:rStyle w:val="Formatvorlage85pt"/>
          <w:rFonts w:cs="Arial"/>
        </w:rPr>
        <w:t>) aufbaute. Er ist ausgerichtet auf flächendeckende und selektive Biotopkartierungen in Niedersachsen in den Maßstäben 1: 5.000 und 1: 10.000, kann aber auch als Grundlage für Erfassungen in kleineren oder größeren Maßstäben dienen.</w:t>
      </w:r>
    </w:p>
    <w:p w14:paraId="56C18047" w14:textId="77777777" w:rsidR="00D645E1" w:rsidRPr="000B7FCE" w:rsidRDefault="00D645E1" w:rsidP="00D645E1">
      <w:pPr>
        <w:spacing w:after="120" w:line="288" w:lineRule="auto"/>
        <w:rPr>
          <w:rStyle w:val="Formatvorlage85pt"/>
          <w:rFonts w:cs="Arial"/>
        </w:rPr>
      </w:pPr>
      <w:r w:rsidRPr="000B7FCE">
        <w:rPr>
          <w:rStyle w:val="Formatvorlage85pt"/>
          <w:rFonts w:cs="Arial"/>
        </w:rPr>
        <w:t>Im Mai 1991 war zunächst ein Entwurf vorgelegt worden, der auf einer Zusammenstellung basierte, die das Planungsbüro A</w:t>
      </w:r>
      <w:r w:rsidRPr="000B7FCE">
        <w:rPr>
          <w:rFonts w:cs="Arial"/>
          <w:smallCaps/>
          <w:sz w:val="17"/>
          <w:szCs w:val="17"/>
        </w:rPr>
        <w:t>LAND</w:t>
      </w:r>
      <w:r w:rsidRPr="000B7FCE">
        <w:rPr>
          <w:rStyle w:val="Formatvorlage85pt"/>
          <w:rFonts w:cs="Arial"/>
        </w:rPr>
        <w:t xml:space="preserve"> (Arbeitsgemeinschaft Landschaftsökologie, Hannover) im Auftrage und in Zusammenarbeit mit der Fachbehörde für Naturschutz erarbeitet hatte. Diese vorläufige Fassung wurde unter Berücksichtigung neuerer Kartierungsergebnisse, aktueller Probleme bei der Einstufung von § 28a-Biotopen sowie sonstiger Hinweise von anderen Behörden (insbesondere den unteren Naturschutzbehörden) und von mit Kartierungen befassten Planungsbüros überarbeitet und mit Stand vom Oktober 1992 veröffentlicht. Mit Erlass vom 20.04.1993 hatte das Niedersächsische Umweltministerium den Kartierschlüssel zur verbindlichen Grundlage für die Bestimmung der besonders geschützten Biotope erklärt. </w:t>
      </w:r>
    </w:p>
    <w:p w14:paraId="5863069F" w14:textId="77777777" w:rsidR="00D645E1" w:rsidRPr="000B7FCE" w:rsidRDefault="00D645E1" w:rsidP="00D645E1">
      <w:pPr>
        <w:spacing w:after="120" w:line="288" w:lineRule="auto"/>
        <w:rPr>
          <w:rFonts w:cs="Arial"/>
          <w:sz w:val="17"/>
          <w:szCs w:val="17"/>
        </w:rPr>
      </w:pPr>
      <w:r w:rsidRPr="000B7FCE">
        <w:rPr>
          <w:rFonts w:cs="Arial"/>
          <w:sz w:val="17"/>
          <w:szCs w:val="17"/>
        </w:rPr>
        <w:t xml:space="preserve">Die Änderung des Niedersächsischen Naturschutzgesetzes vom 1.11.1993 erweiterte den Katalog der § 28a-Biotope um Höhlen und Erdfälle sowie um das besonders geschützte Feuchtgrünland (§ 28b). Daher wurde eine entsprechende Ergänzung des Kartierschlüssels notwendig. Gleichzeitig erschien eine vollständige Überarbeitung sinnvoll, um die zwischenzeitlich gewonnenen Erfahrungen aus der praktischen Anwendung sowie neue Erkenntnisse bei der Biotoptypisierung aufzugreifen. </w:t>
      </w:r>
    </w:p>
    <w:p w14:paraId="6A01F201" w14:textId="6878446E" w:rsidR="00D645E1" w:rsidRPr="000B7FCE" w:rsidRDefault="00D645E1" w:rsidP="00D645E1">
      <w:pPr>
        <w:spacing w:after="120" w:line="288" w:lineRule="auto"/>
        <w:rPr>
          <w:rStyle w:val="Formatvorlage85pt"/>
          <w:rFonts w:cs="Arial"/>
        </w:rPr>
      </w:pPr>
      <w:r w:rsidRPr="000B7FCE">
        <w:rPr>
          <w:rStyle w:val="Formatvorlage85pt"/>
          <w:rFonts w:cs="Arial"/>
        </w:rPr>
        <w:t>Außerdem wurde zwischenzeitig ein Biotoptypenverzeichnis der Bundesrepublik Deutschland veröffentlicht (RIECKEN, RIES, SSYMANK et al. 1993, 2. Fassung RIE</w:t>
      </w:r>
      <w:r w:rsidRPr="000B7FCE">
        <w:rPr>
          <w:rStyle w:val="Formatvorlage85pt"/>
          <w:rFonts w:cs="Arial"/>
        </w:rPr>
        <w:softHyphen/>
        <w:t>CKEN et al. 2003). Soweit dies aus niedersächsischer Sicht sinnvoll erschien, wurden einzelne Biotoptypen modifiziert bzw. ergänzt, um die Kompatibilität mit diesem bundesweiten Verzeichnis und mit der seinerzeit in Vorbereitung befindlichen Roten Liste der gefährdeten Biotoptypen der Bundesrepublik Deutschland (RIECKEN, RIES &amp; SSY</w:t>
      </w:r>
      <w:r w:rsidRPr="000B7FCE">
        <w:rPr>
          <w:rStyle w:val="Formatvorlage85pt"/>
          <w:rFonts w:cs="Arial"/>
        </w:rPr>
        <w:softHyphen/>
        <w:t>MANK 1994) zu verbessern. Eine vollständige Kompatibilität zur Bundesliste war und ist nicht möglich; einerseits, weil dies an vielen Stellen zu einer völligen Änderung der historisch gewachsenen und den spezifischen Vorgaben des Niedersächsischen Naturschutzgesetzes Rechnung tragenden Systematik des Kartierschlüssels führen würde; andererseits, weil nicht wenige Typen der Bundesliste für übliche Biotopkartierungen nicht praktikabel sind</w:t>
      </w:r>
      <w:r w:rsidR="00A93E75">
        <w:rPr>
          <w:rStyle w:val="Formatvorlage85pt"/>
          <w:rFonts w:cs="Arial"/>
        </w:rPr>
        <w:t xml:space="preserve"> (gilt auch für die aktuelle Fassung von FINCK et al. 2017)</w:t>
      </w:r>
      <w:r w:rsidRPr="000B7FCE">
        <w:rPr>
          <w:rStyle w:val="Formatvorlage85pt"/>
          <w:rFonts w:cs="Arial"/>
        </w:rPr>
        <w:t>.</w:t>
      </w:r>
    </w:p>
    <w:p w14:paraId="67ADEDF2" w14:textId="28101582" w:rsidR="00D645E1" w:rsidRPr="000B7FCE" w:rsidRDefault="00D645E1" w:rsidP="00D645E1">
      <w:pPr>
        <w:spacing w:after="120" w:line="288" w:lineRule="auto"/>
        <w:rPr>
          <w:rStyle w:val="Formatvorlage85pt"/>
          <w:rFonts w:cs="Arial"/>
        </w:rPr>
      </w:pPr>
      <w:r w:rsidRPr="000B7FCE">
        <w:rPr>
          <w:rStyle w:val="Formatvorlage85pt"/>
          <w:rFonts w:cs="Arial"/>
        </w:rPr>
        <w:t>Seit dieser Zeit hat sich der Kartierschlüssel in der Praxis etabliert und bildet die Grundlage für fast alle Biotopkartierungen in Niedersachsen sowie darauf aufbauende Bewertungsverfahren im Rahmen der Eingriffsregelung und Landschaftsplanung (Punktwertverfahren vgl. z.B. P</w:t>
      </w:r>
      <w:r w:rsidRPr="000B7FCE">
        <w:rPr>
          <w:rFonts w:cs="Arial"/>
          <w:smallCaps/>
          <w:sz w:val="17"/>
          <w:szCs w:val="17"/>
        </w:rPr>
        <w:t>ATERAK, BIERHALS &amp; PREISS 2001; NIEDERSÄCHS. MINISTERIUM FÜR ERNÄHRUNG, LANDWIRTSCHAFT UND FORSTEN</w:t>
      </w:r>
      <w:r w:rsidRPr="000B7FCE">
        <w:rPr>
          <w:rStyle w:val="Formatvorlage85pt"/>
          <w:rFonts w:cs="Arial"/>
        </w:rPr>
        <w:t xml:space="preserve"> 2002; KAISER &amp; WOHLGEMUTH 2002; v. </w:t>
      </w:r>
      <w:r w:rsidRPr="000B7FCE">
        <w:rPr>
          <w:rFonts w:cs="Arial"/>
          <w:caps/>
          <w:sz w:val="17"/>
          <w:szCs w:val="17"/>
        </w:rPr>
        <w:t>Drachenfels</w:t>
      </w:r>
      <w:r w:rsidRPr="000B7FCE">
        <w:rPr>
          <w:rStyle w:val="Formatvorlage85pt"/>
          <w:rFonts w:cs="Arial"/>
        </w:rPr>
        <w:t xml:space="preserve"> </w:t>
      </w:r>
      <w:r w:rsidR="00EC7DFB" w:rsidRPr="000B7FCE">
        <w:rPr>
          <w:rStyle w:val="Formatvorlage85pt"/>
          <w:rFonts w:cs="Arial"/>
        </w:rPr>
        <w:t>2012</w:t>
      </w:r>
      <w:r w:rsidR="00CC75DC" w:rsidRPr="000B7FCE">
        <w:rPr>
          <w:rStyle w:val="Formatvorlage85pt"/>
          <w:rFonts w:cs="Arial"/>
        </w:rPr>
        <w:t>a</w:t>
      </w:r>
      <w:r w:rsidRPr="000B7FCE">
        <w:rPr>
          <w:rStyle w:val="Formatvorlage85pt"/>
          <w:rFonts w:cs="Arial"/>
        </w:rPr>
        <w:t xml:space="preserve">). </w:t>
      </w:r>
    </w:p>
    <w:p w14:paraId="168E5819" w14:textId="77777777" w:rsidR="00D645E1" w:rsidRPr="000B7FCE" w:rsidRDefault="00D645E1" w:rsidP="00D645E1">
      <w:pPr>
        <w:spacing w:after="120" w:line="288" w:lineRule="auto"/>
        <w:rPr>
          <w:rStyle w:val="Formatvorlage85pt"/>
          <w:rFonts w:cs="Arial"/>
        </w:rPr>
      </w:pPr>
      <w:r w:rsidRPr="000B7FCE">
        <w:rPr>
          <w:rStyle w:val="Formatvorlage85pt"/>
          <w:rFonts w:cs="Arial"/>
        </w:rPr>
        <w:t>1996 erschien erstmals eine umfassende Rote Liste gefährdeter Biotoptypen in Niedersachsen, der die Klassifikation des Kartierschlüssels zu Grunde lag (v</w:t>
      </w:r>
      <w:r w:rsidRPr="000B7FCE">
        <w:rPr>
          <w:rFonts w:cs="Arial"/>
          <w:smallCaps/>
          <w:sz w:val="17"/>
          <w:szCs w:val="17"/>
        </w:rPr>
        <w:t>. DRACHENFELS</w:t>
      </w:r>
      <w:r w:rsidRPr="000B7FCE">
        <w:rPr>
          <w:rStyle w:val="Formatvorlage85pt"/>
          <w:rFonts w:cs="Arial"/>
        </w:rPr>
        <w:t xml:space="preserve"> 1996). </w:t>
      </w:r>
    </w:p>
    <w:p w14:paraId="6DD6823C" w14:textId="710FCF41" w:rsidR="00D645E1" w:rsidRPr="000B7FCE" w:rsidRDefault="00D645E1" w:rsidP="00D645E1">
      <w:pPr>
        <w:spacing w:after="120" w:line="288" w:lineRule="auto"/>
        <w:rPr>
          <w:rStyle w:val="Formatvorlage85pt"/>
          <w:rFonts w:cs="Arial"/>
        </w:rPr>
      </w:pPr>
      <w:r w:rsidRPr="000B7FCE">
        <w:rPr>
          <w:rStyle w:val="Formatvorlage85pt"/>
          <w:rFonts w:cs="Arial"/>
        </w:rPr>
        <w:t xml:space="preserve">Mit der Einführung der EU-Richtlinie zur Erhaltung der natürlichen Lebensräume sowie der wildlebenden Tiere und Pflanzen (92/43/EWG des Rates vom 21. Mai 1992, kurz: „FFH-Richtlinie“) wurde mit Anhang I neben dem gesetzlichen Biotopschutz eine weitere Liste besonders zu schützender Lebensraumtypen vorgelegt. Erst seit Erscheinen der </w:t>
      </w:r>
      <w:r w:rsidR="003473B6">
        <w:rPr>
          <w:rStyle w:val="Formatvorlage85pt"/>
          <w:rFonts w:cs="Arial"/>
        </w:rPr>
        <w:t>F</w:t>
      </w:r>
      <w:r w:rsidR="003473B6" w:rsidRPr="000B7FCE">
        <w:rPr>
          <w:rStyle w:val="Formatvorlage85pt"/>
          <w:rFonts w:cs="Arial"/>
        </w:rPr>
        <w:t>assung</w:t>
      </w:r>
      <w:r w:rsidR="003473B6">
        <w:rPr>
          <w:rStyle w:val="Formatvorlage85pt"/>
          <w:rFonts w:cs="Arial"/>
        </w:rPr>
        <w:t>en</w:t>
      </w:r>
      <w:r w:rsidR="003473B6" w:rsidRPr="000B7FCE">
        <w:rPr>
          <w:rStyle w:val="Formatvorlage85pt"/>
          <w:rFonts w:cs="Arial"/>
        </w:rPr>
        <w:t xml:space="preserve"> </w:t>
      </w:r>
      <w:r w:rsidRPr="000B7FCE">
        <w:rPr>
          <w:rStyle w:val="Formatvorlage85pt"/>
          <w:rFonts w:cs="Arial"/>
        </w:rPr>
        <w:t>des „</w:t>
      </w:r>
      <w:r w:rsidRPr="009A3B40">
        <w:rPr>
          <w:rStyle w:val="Formatvorlage85pt"/>
          <w:rFonts w:cs="Arial"/>
        </w:rPr>
        <w:t xml:space="preserve">Interpretation Manual </w:t>
      </w:r>
      <w:r w:rsidRPr="00EC2FBB">
        <w:rPr>
          <w:rStyle w:val="Formatvorlage85pt"/>
          <w:rFonts w:cs="Arial"/>
          <w:lang w:val="en-GB"/>
        </w:rPr>
        <w:t>of</w:t>
      </w:r>
      <w:r w:rsidRPr="009A3B40">
        <w:rPr>
          <w:rStyle w:val="Formatvorlage85pt"/>
          <w:rFonts w:cs="Arial"/>
        </w:rPr>
        <w:t xml:space="preserve"> European Habitats</w:t>
      </w:r>
      <w:r w:rsidRPr="000B7FCE">
        <w:rPr>
          <w:rStyle w:val="Formatvorlage85pt"/>
          <w:rFonts w:cs="Arial"/>
        </w:rPr>
        <w:t xml:space="preserve">“ </w:t>
      </w:r>
      <w:r w:rsidR="003473B6">
        <w:rPr>
          <w:rStyle w:val="Formatvorlage85pt"/>
          <w:rFonts w:cs="Arial"/>
        </w:rPr>
        <w:t>von 1996 und 1999</w:t>
      </w:r>
      <w:r w:rsidRPr="000B7FCE">
        <w:rPr>
          <w:rStyle w:val="Formatvorlage85pt"/>
          <w:rFonts w:cs="Arial"/>
        </w:rPr>
        <w:t xml:space="preserve"> (COM</w:t>
      </w:r>
      <w:r w:rsidRPr="000B7FCE">
        <w:rPr>
          <w:rStyle w:val="Formatvorlage85pt"/>
          <w:rFonts w:cs="Arial"/>
        </w:rPr>
        <w:softHyphen/>
        <w:t>MISSION EUROPÉENNE 1999, EUROPEAN COMMISSION 1996, 1999) liegen verbindliche Interpretationshinweise vor, die allerdings vielfach unscharf und widersprüchlich formuliert sind. Diese Lebensraumtypen (LRT) wurden erstmals in der Fassung des Kartierschlüssels von 2004 einbezogen – unter Berücksichtigung des einschlägigen Handbuchs des Bundesamtes für Naturschutz (S</w:t>
      </w:r>
      <w:r w:rsidRPr="000B7FCE">
        <w:rPr>
          <w:rFonts w:cs="Arial"/>
          <w:smallCaps/>
          <w:sz w:val="17"/>
          <w:szCs w:val="17"/>
        </w:rPr>
        <w:t>SYMANK</w:t>
      </w:r>
      <w:r w:rsidRPr="000B7FCE">
        <w:rPr>
          <w:rStyle w:val="Formatvorlage85pt"/>
          <w:rFonts w:cs="Arial"/>
        </w:rPr>
        <w:t xml:space="preserve"> et al. 1998) und der 2. Fassung der Standard-Biotoptypenliste (RIECKEN et al. 2003).</w:t>
      </w:r>
    </w:p>
    <w:p w14:paraId="594F18C1" w14:textId="349D38C3" w:rsidR="00D645E1" w:rsidRPr="000B7FCE" w:rsidRDefault="00D645E1" w:rsidP="00D645E1">
      <w:pPr>
        <w:spacing w:after="120" w:line="288" w:lineRule="auto"/>
        <w:rPr>
          <w:rFonts w:cs="Arial"/>
          <w:sz w:val="17"/>
          <w:szCs w:val="17"/>
        </w:rPr>
      </w:pPr>
      <w:r w:rsidRPr="000B7FCE">
        <w:rPr>
          <w:rFonts w:cs="Arial"/>
          <w:sz w:val="17"/>
          <w:szCs w:val="17"/>
        </w:rPr>
        <w:t>Am 01.03.2010 waren das neue Bundesnaturschutzgesetz (BNatSchG) und das Niedersächsische Ausführungsgesetz zum Bundesnaturschutzgesetz (NAGBNatSchG) in Kraft getreten, die das bisherige Niedersächsische Naturschutzgesetz (NNatG) ablös</w:t>
      </w:r>
      <w:r w:rsidR="00E13D59" w:rsidRPr="000B7FCE">
        <w:rPr>
          <w:rFonts w:cs="Arial"/>
          <w:sz w:val="17"/>
          <w:szCs w:val="17"/>
        </w:rPr>
        <w:t>t</w:t>
      </w:r>
      <w:r w:rsidRPr="000B7FCE">
        <w:rPr>
          <w:rFonts w:cs="Arial"/>
          <w:sz w:val="17"/>
          <w:szCs w:val="17"/>
        </w:rPr>
        <w:t>en. Daraus resultierten einige Änderungen beim Katalog der gesetzlich geschützten Biotoptypen, die in der 7. vollständig überarbeiteten Neuauflage (März 2011) berücksichtigt wurden (s. a</w:t>
      </w:r>
      <w:r w:rsidR="00E13D59" w:rsidRPr="000B7FCE">
        <w:rPr>
          <w:rFonts w:cs="Arial"/>
          <w:sz w:val="17"/>
          <w:szCs w:val="17"/>
        </w:rPr>
        <w:t>.</w:t>
      </w:r>
      <w:r w:rsidRPr="000B7FCE">
        <w:rPr>
          <w:rFonts w:cs="Arial"/>
          <w:sz w:val="17"/>
          <w:szCs w:val="17"/>
        </w:rPr>
        <w:t xml:space="preserve"> </w:t>
      </w:r>
      <w:r w:rsidR="00293A40">
        <w:rPr>
          <w:rFonts w:cs="Arial"/>
          <w:sz w:val="17"/>
          <w:szCs w:val="17"/>
        </w:rPr>
        <w:t>I.</w:t>
      </w:r>
      <w:r w:rsidR="00F4044F" w:rsidRPr="000B7FCE">
        <w:rPr>
          <w:rFonts w:cs="Arial"/>
          <w:sz w:val="17"/>
          <w:szCs w:val="17"/>
        </w:rPr>
        <w:t>6</w:t>
      </w:r>
      <w:r w:rsidRPr="000B7FCE">
        <w:rPr>
          <w:rFonts w:cs="Arial"/>
          <w:sz w:val="17"/>
          <w:szCs w:val="17"/>
        </w:rPr>
        <w:t xml:space="preserve">). </w:t>
      </w:r>
    </w:p>
    <w:p w14:paraId="4DC354A4" w14:textId="1363F862" w:rsidR="00BB4E0D" w:rsidRDefault="00D645E1" w:rsidP="00D645E1">
      <w:pPr>
        <w:spacing w:after="120" w:line="288" w:lineRule="auto"/>
        <w:rPr>
          <w:rFonts w:cs="Arial"/>
          <w:sz w:val="17"/>
          <w:szCs w:val="17"/>
        </w:rPr>
      </w:pPr>
      <w:r w:rsidRPr="000B7FCE">
        <w:rPr>
          <w:rFonts w:cs="Arial"/>
          <w:sz w:val="17"/>
          <w:szCs w:val="17"/>
        </w:rPr>
        <w:t xml:space="preserve">Ein weiterer neuer Aspekt war die Kennzeichnung derjenigen Biotoptypen, die nach § 22 Abs. 4 NAGBNatSchG (zuvor § 33a NNatG) als „Ödland“ und „sonstige naturnahe Flächen“ einzustufen und landesweit durch diese Vorschrift als geschützte Landschaftsbestandteile festgesetzt </w:t>
      </w:r>
      <w:r w:rsidR="00BB4E0D">
        <w:rPr>
          <w:rFonts w:cs="Arial"/>
          <w:sz w:val="17"/>
          <w:szCs w:val="17"/>
        </w:rPr>
        <w:t>waren</w:t>
      </w:r>
      <w:r w:rsidRPr="000B7FCE">
        <w:rPr>
          <w:rFonts w:cs="Arial"/>
          <w:sz w:val="17"/>
          <w:szCs w:val="17"/>
        </w:rPr>
        <w:t xml:space="preserve">. </w:t>
      </w:r>
      <w:r w:rsidR="009A3B40">
        <w:rPr>
          <w:rFonts w:cs="Arial"/>
          <w:sz w:val="17"/>
          <w:szCs w:val="17"/>
        </w:rPr>
        <w:t>Die</w:t>
      </w:r>
      <w:r w:rsidRPr="000B7FCE">
        <w:rPr>
          <w:rFonts w:cs="Arial"/>
          <w:sz w:val="17"/>
          <w:szCs w:val="17"/>
        </w:rPr>
        <w:t xml:space="preserve"> Umwandlung von derartigen Flächen ab </w:t>
      </w:r>
      <w:r w:rsidR="009A3B40">
        <w:rPr>
          <w:rFonts w:cs="Arial"/>
          <w:sz w:val="17"/>
          <w:szCs w:val="17"/>
        </w:rPr>
        <w:t>1</w:t>
      </w:r>
      <w:r w:rsidR="009A3B40" w:rsidRPr="000B7FCE">
        <w:rPr>
          <w:rFonts w:cs="Arial"/>
          <w:sz w:val="17"/>
          <w:szCs w:val="17"/>
        </w:rPr>
        <w:t xml:space="preserve"> </w:t>
      </w:r>
      <w:r w:rsidRPr="000B7FCE">
        <w:rPr>
          <w:rFonts w:cs="Arial"/>
          <w:sz w:val="17"/>
          <w:szCs w:val="17"/>
        </w:rPr>
        <w:t xml:space="preserve">ha Größe in intensive landwirtschaftliche Nutzungsformen </w:t>
      </w:r>
      <w:r w:rsidR="009A3B40">
        <w:rPr>
          <w:rFonts w:cs="Arial"/>
          <w:sz w:val="17"/>
          <w:szCs w:val="17"/>
        </w:rPr>
        <w:t xml:space="preserve">setzt </w:t>
      </w:r>
      <w:r w:rsidRPr="000B7FCE">
        <w:rPr>
          <w:rFonts w:cs="Arial"/>
          <w:sz w:val="17"/>
          <w:szCs w:val="17"/>
        </w:rPr>
        <w:t xml:space="preserve">eine Umweltverträglichkeitsprüfung </w:t>
      </w:r>
      <w:r w:rsidR="009A3B40">
        <w:rPr>
          <w:rFonts w:cs="Arial"/>
          <w:sz w:val="17"/>
          <w:szCs w:val="17"/>
        </w:rPr>
        <w:t xml:space="preserve">bzw. Vorprüfung </w:t>
      </w:r>
      <w:r w:rsidRPr="000B7FCE">
        <w:rPr>
          <w:rFonts w:cs="Arial"/>
          <w:sz w:val="17"/>
          <w:szCs w:val="17"/>
        </w:rPr>
        <w:t>voraus</w:t>
      </w:r>
      <w:r w:rsidR="00703B70">
        <w:rPr>
          <w:rFonts w:cs="Arial"/>
          <w:sz w:val="17"/>
          <w:szCs w:val="17"/>
        </w:rPr>
        <w:t xml:space="preserve"> (Nr. 17.3 der Anlage 1 zum UVPG). </w:t>
      </w:r>
      <w:r w:rsidRPr="000B7FCE">
        <w:rPr>
          <w:rFonts w:cs="Arial"/>
          <w:sz w:val="17"/>
          <w:szCs w:val="17"/>
        </w:rPr>
        <w:t>Europarechtlicher Hintergrund ist die EU-Richtlinie 2011/92/EU</w:t>
      </w:r>
      <w:r w:rsidRPr="000B7FCE">
        <w:rPr>
          <w:rStyle w:val="Funotenzeichen"/>
          <w:rFonts w:cs="Arial"/>
          <w:sz w:val="17"/>
          <w:szCs w:val="17"/>
        </w:rPr>
        <w:footnoteReference w:id="1"/>
      </w:r>
      <w:r w:rsidRPr="000B7FCE">
        <w:rPr>
          <w:rFonts w:cs="Arial"/>
          <w:sz w:val="17"/>
          <w:szCs w:val="17"/>
        </w:rPr>
        <w:t xml:space="preserve">. </w:t>
      </w:r>
    </w:p>
    <w:p w14:paraId="742745AA" w14:textId="77777777" w:rsidR="0016469F" w:rsidRDefault="0016469F">
      <w:pPr>
        <w:widowControl/>
        <w:rPr>
          <w:rStyle w:val="Formatvorlage85pt"/>
          <w:rFonts w:cs="Arial"/>
        </w:rPr>
      </w:pPr>
      <w:r>
        <w:rPr>
          <w:rStyle w:val="Formatvorlage85pt"/>
          <w:rFonts w:cs="Arial"/>
        </w:rPr>
        <w:br w:type="page"/>
      </w:r>
    </w:p>
    <w:p w14:paraId="4A757FC0" w14:textId="4825FB52" w:rsidR="00D645E1" w:rsidRPr="000B7FCE" w:rsidRDefault="00D645E1" w:rsidP="00D645E1">
      <w:pPr>
        <w:spacing w:after="120" w:line="288" w:lineRule="auto"/>
        <w:rPr>
          <w:rStyle w:val="Formatvorlage85pt"/>
          <w:rFonts w:cs="Arial"/>
        </w:rPr>
      </w:pPr>
      <w:r w:rsidRPr="000B7FCE">
        <w:rPr>
          <w:rStyle w:val="Formatvorlage85pt"/>
          <w:rFonts w:cs="Arial"/>
        </w:rPr>
        <w:t xml:space="preserve">Aus einer umfassenden methodischen Überprüfung von Biotopklassifikationen (v. </w:t>
      </w:r>
      <w:r w:rsidRPr="000B7FCE">
        <w:rPr>
          <w:rFonts w:cs="Arial"/>
          <w:caps/>
          <w:sz w:val="17"/>
          <w:szCs w:val="17"/>
        </w:rPr>
        <w:t>Drachenfels</w:t>
      </w:r>
      <w:r w:rsidRPr="000B7FCE">
        <w:rPr>
          <w:rStyle w:val="Formatvorlage85pt"/>
          <w:rFonts w:cs="Arial"/>
        </w:rPr>
        <w:t xml:space="preserve"> 2010) ergaben sich ab 2011 Verbesserungsmöglichkeiten für die Klassifikation der niedersächsischen Biotoptoptypen, die hier in dem Umfang berücksichtigt worden sind, wie dies mit den Anforderungen an die Kontinuität des Datenbestandes vereinbar ist. Größere Veränderungen ergaben sich v.a. bei den Fließgewässern, deren Gliederung weitgehend an die vorrangig substratbezogene Klassifikation angeglichen wurde, die der Umsetzung der Wasserrahmenrichtlinie zu Grunde liegt (vgl. NLÖ 2001, POTTGIESSER &amp; SOMMERHÄUSER 2003). Dadurch hat sich die Zahl der Bach- und Flusstypen stark erhöht.</w:t>
      </w:r>
    </w:p>
    <w:p w14:paraId="04370E24" w14:textId="00EF367A" w:rsidR="008169F8" w:rsidRDefault="00D645E1" w:rsidP="00D645E1">
      <w:pPr>
        <w:spacing w:after="120" w:line="288" w:lineRule="auto"/>
        <w:rPr>
          <w:rFonts w:cs="Arial"/>
          <w:sz w:val="17"/>
          <w:szCs w:val="17"/>
        </w:rPr>
      </w:pPr>
      <w:r w:rsidRPr="000B7FCE">
        <w:rPr>
          <w:rFonts w:cs="Arial"/>
          <w:sz w:val="17"/>
          <w:szCs w:val="17"/>
        </w:rPr>
        <w:t>In de</w:t>
      </w:r>
      <w:r w:rsidR="0016469F">
        <w:rPr>
          <w:rFonts w:cs="Arial"/>
          <w:sz w:val="17"/>
          <w:szCs w:val="17"/>
        </w:rPr>
        <w:t>n</w:t>
      </w:r>
      <w:r w:rsidRPr="000B7FCE">
        <w:rPr>
          <w:rFonts w:cs="Arial"/>
          <w:sz w:val="17"/>
          <w:szCs w:val="17"/>
        </w:rPr>
        <w:t xml:space="preserve"> Auflage</w:t>
      </w:r>
      <w:r w:rsidR="0016469F">
        <w:rPr>
          <w:rFonts w:cs="Arial"/>
          <w:sz w:val="17"/>
          <w:szCs w:val="17"/>
        </w:rPr>
        <w:t>n</w:t>
      </w:r>
      <w:r w:rsidRPr="000B7FCE">
        <w:rPr>
          <w:rFonts w:cs="Arial"/>
          <w:sz w:val="17"/>
          <w:szCs w:val="17"/>
        </w:rPr>
        <w:t xml:space="preserve"> </w:t>
      </w:r>
      <w:r w:rsidR="000A10D0" w:rsidRPr="000B7FCE">
        <w:rPr>
          <w:rFonts w:cs="Arial"/>
          <w:sz w:val="17"/>
          <w:szCs w:val="17"/>
        </w:rPr>
        <w:t xml:space="preserve">mit </w:t>
      </w:r>
      <w:r w:rsidRPr="000B7FCE">
        <w:rPr>
          <w:rFonts w:cs="Arial"/>
          <w:sz w:val="17"/>
          <w:szCs w:val="17"/>
        </w:rPr>
        <w:t xml:space="preserve">Stand Juli 2016 </w:t>
      </w:r>
      <w:r w:rsidR="00CB7B06" w:rsidRPr="000B7FCE">
        <w:rPr>
          <w:rFonts w:cs="Arial"/>
          <w:sz w:val="17"/>
          <w:szCs w:val="17"/>
        </w:rPr>
        <w:t xml:space="preserve">sowie </w:t>
      </w:r>
      <w:r w:rsidR="00514F97" w:rsidRPr="000B7FCE">
        <w:rPr>
          <w:rFonts w:cs="Arial"/>
          <w:sz w:val="17"/>
          <w:szCs w:val="17"/>
        </w:rPr>
        <w:t>Februar</w:t>
      </w:r>
      <w:r w:rsidR="00CB7B06" w:rsidRPr="000B7FCE">
        <w:rPr>
          <w:rFonts w:cs="Arial"/>
          <w:sz w:val="17"/>
          <w:szCs w:val="17"/>
        </w:rPr>
        <w:t xml:space="preserve"> 2020 </w:t>
      </w:r>
      <w:r w:rsidRPr="000B7FCE">
        <w:rPr>
          <w:rFonts w:cs="Arial"/>
          <w:sz w:val="17"/>
          <w:szCs w:val="17"/>
        </w:rPr>
        <w:t>wurde</w:t>
      </w:r>
      <w:r w:rsidR="00CB7B06" w:rsidRPr="000B7FCE">
        <w:rPr>
          <w:rFonts w:cs="Arial"/>
          <w:sz w:val="17"/>
          <w:szCs w:val="17"/>
        </w:rPr>
        <w:t>n</w:t>
      </w:r>
      <w:r w:rsidRPr="000B7FCE">
        <w:rPr>
          <w:rFonts w:cs="Arial"/>
          <w:sz w:val="17"/>
          <w:szCs w:val="17"/>
        </w:rPr>
        <w:t xml:space="preserve"> eine Vielzahl kleinerer Änderungen und Korrekturen berücksichtigt. Diese resultieren v.a. aus Anregungen und Korrekturhinweisen von Kartiererinnen und Kartierern sowie Mitarbeiterinnen und Mitarbeitern der Naturschutzverwaltung. </w:t>
      </w:r>
      <w:r w:rsidR="00CB7B06" w:rsidRPr="000B7FCE">
        <w:rPr>
          <w:rFonts w:cs="Arial"/>
          <w:sz w:val="17"/>
          <w:szCs w:val="17"/>
        </w:rPr>
        <w:t xml:space="preserve">In der Auflage 2020 wurden zudem die Aufnahme von „Höhlen und naturnahen Stollen“ als gesetzlich geschützte Biotope nach § 30 BNatSchG sowie </w:t>
      </w:r>
      <w:r w:rsidR="00C6351A" w:rsidRPr="000B7FCE">
        <w:rPr>
          <w:rFonts w:cs="Arial"/>
          <w:sz w:val="17"/>
          <w:szCs w:val="17"/>
        </w:rPr>
        <w:t xml:space="preserve">neue Erkenntnisse aus der Kartierung im Nationalpark Wattenmeer berücksichtigt. </w:t>
      </w:r>
      <w:r w:rsidRPr="000B7FCE">
        <w:rPr>
          <w:rFonts w:cs="Arial"/>
          <w:sz w:val="17"/>
          <w:szCs w:val="17"/>
        </w:rPr>
        <w:t>Allen Beteiligten, die an diesen Verbesserungen beteiligt waren, sei an dieser Stelle gedankt.</w:t>
      </w:r>
      <w:r w:rsidR="008169F8">
        <w:rPr>
          <w:rFonts w:cs="Arial"/>
          <w:sz w:val="17"/>
          <w:szCs w:val="17"/>
        </w:rPr>
        <w:t xml:space="preserve"> </w:t>
      </w:r>
    </w:p>
    <w:p w14:paraId="18B2C836" w14:textId="67C5B5CB" w:rsidR="00D645E1" w:rsidRPr="000B7FCE" w:rsidRDefault="00BB4E0D" w:rsidP="00D645E1">
      <w:pPr>
        <w:spacing w:after="120" w:line="288" w:lineRule="auto"/>
        <w:rPr>
          <w:rFonts w:cs="Arial"/>
          <w:sz w:val="17"/>
          <w:szCs w:val="17"/>
        </w:rPr>
      </w:pPr>
      <w:r>
        <w:rPr>
          <w:rFonts w:cs="Arial"/>
          <w:sz w:val="17"/>
          <w:szCs w:val="17"/>
        </w:rPr>
        <w:t>Die Neufassung 2021 berücksichtigt die Gesetzesänderungen durch das „Gesetz zur Änderung des Niedersächsischen Ausführungsgesetzes zum Bundesnaturschutzgesetz sowie weiterer Gesetze zum Naturschutzrecht“ vom 11.11.2020 (</w:t>
      </w:r>
      <w:r w:rsidRPr="004525E6">
        <w:rPr>
          <w:rFonts w:cs="Arial"/>
          <w:sz w:val="17"/>
          <w:szCs w:val="17"/>
        </w:rPr>
        <w:t xml:space="preserve">Nds. GVBl. </w:t>
      </w:r>
      <w:r>
        <w:rPr>
          <w:rFonts w:cs="Arial"/>
          <w:sz w:val="17"/>
          <w:szCs w:val="17"/>
        </w:rPr>
        <w:t xml:space="preserve">43/2020 </w:t>
      </w:r>
      <w:r w:rsidRPr="004525E6">
        <w:rPr>
          <w:rFonts w:cs="Arial"/>
          <w:sz w:val="17"/>
          <w:szCs w:val="17"/>
        </w:rPr>
        <w:t>S. 444</w:t>
      </w:r>
      <w:r>
        <w:rPr>
          <w:rFonts w:cs="Arial"/>
          <w:sz w:val="17"/>
          <w:szCs w:val="17"/>
        </w:rPr>
        <w:t>) sowie durch das „Gesetz zur Umsetzung des ‚Niedersächsischen Weges‘ im Naturschutz-, Gewässerschutz- und Waldrecht“ vom 11.11.2020 (Nds. GVBl. 43/2020 S. 451), die am 04.12.2020 bzw. am 01.01.2021 (mit Ausnahme des Art. 5 des Gesetzes</w:t>
      </w:r>
      <w:r w:rsidRPr="004525E6">
        <w:t xml:space="preserve"> </w:t>
      </w:r>
      <w:r w:rsidRPr="004525E6">
        <w:rPr>
          <w:rFonts w:cs="Arial"/>
          <w:sz w:val="17"/>
          <w:szCs w:val="17"/>
        </w:rPr>
        <w:t>zur Umsetzung des ‚Niedersächsischen Weges‘ im Naturschutz-, Gewässerschutz- und Waldrecht</w:t>
      </w:r>
      <w:r>
        <w:rPr>
          <w:rFonts w:cs="Arial"/>
          <w:sz w:val="17"/>
          <w:szCs w:val="17"/>
        </w:rPr>
        <w:t xml:space="preserve">) in Kraft getreten sind. Für die Biotopkartierung relevante Änderungen sind insbesondere die Aufhebung des o.g. </w:t>
      </w:r>
      <w:r w:rsidRPr="000B7FCE">
        <w:rPr>
          <w:rFonts w:cs="Arial"/>
          <w:sz w:val="17"/>
          <w:szCs w:val="17"/>
        </w:rPr>
        <w:t xml:space="preserve">§ 22 Abs. 4 </w:t>
      </w:r>
      <w:r>
        <w:rPr>
          <w:rFonts w:cs="Arial"/>
          <w:sz w:val="17"/>
          <w:szCs w:val="17"/>
        </w:rPr>
        <w:t xml:space="preserve">und die Erweiterung des gesetzlichen Biotopschutzes für Grünland in § 24 </w:t>
      </w:r>
      <w:r w:rsidRPr="0050646D">
        <w:rPr>
          <w:rFonts w:cs="Arial"/>
          <w:sz w:val="17"/>
          <w:szCs w:val="17"/>
        </w:rPr>
        <w:t>NAGBNatSchG</w:t>
      </w:r>
      <w:r>
        <w:rPr>
          <w:rFonts w:cs="Arial"/>
          <w:sz w:val="17"/>
          <w:szCs w:val="17"/>
        </w:rPr>
        <w:t>.</w:t>
      </w:r>
    </w:p>
    <w:p w14:paraId="1DB782D5" w14:textId="77777777" w:rsidR="005D4835" w:rsidRPr="000B7FCE" w:rsidRDefault="005D4835" w:rsidP="004A07C2">
      <w:pPr>
        <w:spacing w:line="288" w:lineRule="auto"/>
        <w:rPr>
          <w:rFonts w:cs="Arial"/>
          <w:sz w:val="17"/>
          <w:szCs w:val="17"/>
        </w:rPr>
      </w:pPr>
    </w:p>
    <w:p w14:paraId="2422D63C" w14:textId="77777777" w:rsidR="005D4835" w:rsidRPr="000B7FCE" w:rsidRDefault="005D4835" w:rsidP="007D798D">
      <w:pPr>
        <w:spacing w:after="120" w:line="288" w:lineRule="auto"/>
        <w:rPr>
          <w:rStyle w:val="Formatvorlage85pt"/>
          <w:sz w:val="20"/>
        </w:rPr>
      </w:pPr>
      <w:r w:rsidRPr="000B7FCE">
        <w:rPr>
          <w:rFonts w:cs="Arial"/>
          <w:b/>
          <w:sz w:val="20"/>
        </w:rPr>
        <w:t>2. Kriterien für die Typisierung der Biotope</w:t>
      </w:r>
    </w:p>
    <w:p w14:paraId="67817FC1" w14:textId="77777777" w:rsidR="005D4835" w:rsidRPr="000B7FCE" w:rsidRDefault="005D4835" w:rsidP="007D798D">
      <w:pPr>
        <w:spacing w:after="120" w:line="288" w:lineRule="auto"/>
        <w:rPr>
          <w:rFonts w:cs="Arial"/>
          <w:sz w:val="17"/>
          <w:szCs w:val="17"/>
        </w:rPr>
      </w:pPr>
      <w:r w:rsidRPr="000B7FCE">
        <w:rPr>
          <w:rFonts w:cs="Arial"/>
          <w:sz w:val="17"/>
          <w:szCs w:val="17"/>
        </w:rPr>
        <w:t>Unter einem Biotop verstehen wir mit BLAB (1993) den Lebensraum einer Lebensgemeinschaft (Biozönose), der eine gewisse Mindestgröße und eine einheitliche, gegenüber seiner Umgebung abgrenzbare Beschaffenheit aufweist. In der Praxis schließt der Biotopbegriff auch Teile der Biozönose mit ein, insbesondere die Vegetation, die den Lebensraum bei der Mehrzahl der Biotope wesentlich prägt. Ein Biotop ist somit ein vegetationstypologisch und/oder landschaftsökologisch definierter und im Gelände wiedererkennbarer Landschaftsausschnitt. Ein Biotoptyp ist eine abstrahierte Erfassungseinheit, die solche Biotope zusammenfasst, die hinsichtlich wesentlicher Eigenschaften übereinstimmen. Da letztlich jeder Biotop ein Unikat ist, sind dem Detaillierungsgrad der Typisierung theoretisch kaum Grenzen gesetzt. Damit der Kartierschlüssel handhabbar bleibt, ist aber eine Begrenzung der Typenzahl notwendig. Bei schutzwürdigen Biotopen ist die Ansprache des Biotoptyps ohnehin nicht ausreichend für die Bewertung, so dass die jeweiligen Besonderheiten über Arten- und Strukturerfassungen sowie textliche Beschreibungen verdeutlicht werden müssen.</w:t>
      </w:r>
    </w:p>
    <w:p w14:paraId="6E0F05A6" w14:textId="77777777" w:rsidR="005D4835" w:rsidRPr="000B7FCE" w:rsidRDefault="005D4835" w:rsidP="007D798D">
      <w:pPr>
        <w:spacing w:after="120" w:line="288" w:lineRule="auto"/>
        <w:rPr>
          <w:rFonts w:cs="Arial"/>
          <w:sz w:val="17"/>
          <w:szCs w:val="17"/>
        </w:rPr>
      </w:pPr>
      <w:r w:rsidRPr="000B7FCE">
        <w:rPr>
          <w:rFonts w:cs="Arial"/>
          <w:sz w:val="17"/>
          <w:szCs w:val="17"/>
        </w:rPr>
        <w:t>Neben Biotopen im eigentlichen Sinne berücksichtigt der Kartierschlüssel auch Habitate geringerer Größe, die eher als Strukturelemente einzustufen sind, soweit diese in verschiedenen Biotoptypen auftreten können und separat abgrenzbar bzw. darstellbar sind (z.B. Einzelbäume).</w:t>
      </w:r>
    </w:p>
    <w:p w14:paraId="7FD44F9B" w14:textId="77777777" w:rsidR="008650B9" w:rsidRDefault="005D4835" w:rsidP="007D798D">
      <w:pPr>
        <w:spacing w:after="120" w:line="288" w:lineRule="auto"/>
        <w:rPr>
          <w:rStyle w:val="Formatvorlage85pt"/>
        </w:rPr>
      </w:pPr>
      <w:r w:rsidRPr="000B7FCE">
        <w:rPr>
          <w:rStyle w:val="Formatvorlage85pt"/>
        </w:rPr>
        <w:t>Je nach Zielsetzung und fachlichem Schwerpunkt (z.B. Landschaftsökologie, Vegetationskunde, Tierökologie) können Biotope auf sehr unterschiedliche Art und Weise gegliedert und typisiert werden, wobei keiner der verschiedenen methodischen Ansätze allen Anforderungen an eine Biotoptypenliste gleichermaßen gerecht werden kann</w:t>
      </w:r>
      <w:r w:rsidR="00773823" w:rsidRPr="000B7FCE">
        <w:rPr>
          <w:rStyle w:val="Formatvorlage85pt"/>
        </w:rPr>
        <w:t xml:space="preserve"> (</w:t>
      </w:r>
      <w:r w:rsidR="005570E0" w:rsidRPr="000B7FCE">
        <w:rPr>
          <w:rStyle w:val="Formatvorlage85pt"/>
        </w:rPr>
        <w:t>vgl.</w:t>
      </w:r>
      <w:r w:rsidR="00773823" w:rsidRPr="000B7FCE">
        <w:rPr>
          <w:rStyle w:val="Formatvorlage85pt"/>
        </w:rPr>
        <w:t xml:space="preserve"> v. </w:t>
      </w:r>
      <w:r w:rsidR="00773823" w:rsidRPr="000B7FCE">
        <w:rPr>
          <w:rFonts w:cs="Arial"/>
          <w:caps/>
          <w:sz w:val="17"/>
          <w:szCs w:val="17"/>
        </w:rPr>
        <w:t>Drachenfels</w:t>
      </w:r>
      <w:r w:rsidR="00773823" w:rsidRPr="000B7FCE">
        <w:rPr>
          <w:rStyle w:val="Formatvorlage85pt"/>
        </w:rPr>
        <w:t xml:space="preserve"> 2010)</w:t>
      </w:r>
      <w:r w:rsidRPr="000B7FCE">
        <w:rPr>
          <w:rStyle w:val="Formatvorlage85pt"/>
        </w:rPr>
        <w:t>.</w:t>
      </w:r>
    </w:p>
    <w:p w14:paraId="4EEA04A6" w14:textId="57AF6C23" w:rsidR="005D4835" w:rsidRPr="000B7FCE" w:rsidRDefault="008650B9" w:rsidP="007D798D">
      <w:pPr>
        <w:spacing w:after="120" w:line="288" w:lineRule="auto"/>
        <w:rPr>
          <w:rFonts w:cs="Arial"/>
          <w:sz w:val="17"/>
          <w:szCs w:val="17"/>
        </w:rPr>
      </w:pPr>
      <w:r w:rsidRPr="000B7FCE">
        <w:rPr>
          <w:rFonts w:cs="Arial"/>
          <w:sz w:val="17"/>
          <w:szCs w:val="17"/>
        </w:rPr>
        <w:t xml:space="preserve"> </w:t>
      </w:r>
      <w:r w:rsidR="005D4835" w:rsidRPr="000B7FCE">
        <w:rPr>
          <w:rFonts w:cs="Arial"/>
          <w:sz w:val="17"/>
          <w:szCs w:val="17"/>
        </w:rPr>
        <w:t>Dieser Kartierschlüssel versucht, einen pragmatischen Kompromiss aus den verschiedenen Alternativen zu finden, orientiert an den praktischen Möglichkeiten der Biotopkartierung. Die Gliederung der Biotoptypen beruht insbesondere auf folgenden Vorgaben und Kriterien (vgl. auch v. DRACHENFELS 1996</w:t>
      </w:r>
      <w:r w:rsidR="005570E0" w:rsidRPr="000B7FCE">
        <w:rPr>
          <w:rFonts w:cs="Arial"/>
          <w:sz w:val="17"/>
          <w:szCs w:val="17"/>
        </w:rPr>
        <w:t xml:space="preserve">: </w:t>
      </w:r>
      <w:r w:rsidR="001E401F" w:rsidRPr="000B7FCE">
        <w:rPr>
          <w:rFonts w:cs="Arial"/>
          <w:sz w:val="17"/>
          <w:szCs w:val="17"/>
        </w:rPr>
        <w:t>7–</w:t>
      </w:r>
      <w:r w:rsidR="005D4835" w:rsidRPr="000B7FCE">
        <w:rPr>
          <w:rFonts w:cs="Arial"/>
          <w:sz w:val="17"/>
          <w:szCs w:val="17"/>
        </w:rPr>
        <w:t>9):</w:t>
      </w:r>
    </w:p>
    <w:p w14:paraId="02C145E6" w14:textId="77777777" w:rsidR="005D4835" w:rsidRPr="000B7FCE" w:rsidRDefault="005D4835" w:rsidP="007D798D">
      <w:pPr>
        <w:pStyle w:val="Endnotentext"/>
        <w:numPr>
          <w:ilvl w:val="0"/>
          <w:numId w:val="2"/>
        </w:numPr>
        <w:tabs>
          <w:tab w:val="clear" w:pos="360"/>
          <w:tab w:val="num" w:pos="284"/>
        </w:tabs>
        <w:spacing w:after="120" w:line="288" w:lineRule="auto"/>
        <w:ind w:left="284" w:hanging="284"/>
        <w:rPr>
          <w:rFonts w:cs="Arial"/>
          <w:sz w:val="17"/>
          <w:szCs w:val="17"/>
          <w:lang w:val="de-DE"/>
        </w:rPr>
      </w:pPr>
      <w:r w:rsidRPr="000B7FCE">
        <w:rPr>
          <w:rFonts w:cs="Arial"/>
          <w:sz w:val="17"/>
          <w:szCs w:val="17"/>
          <w:lang w:val="de-DE"/>
        </w:rPr>
        <w:t xml:space="preserve">Kartierbarkeit: Die Typen sollen im Gelände ohne großen Untersuchungsaufwand erkennbar und abgrenzbar sein. Sehr kleinflächige sowie kurzlebige Habitate werden </w:t>
      </w:r>
      <w:r w:rsidR="007F2945" w:rsidRPr="000B7FCE">
        <w:rPr>
          <w:rFonts w:cs="Arial"/>
          <w:sz w:val="17"/>
          <w:szCs w:val="17"/>
          <w:lang w:val="de-DE"/>
        </w:rPr>
        <w:t>–</w:t>
      </w:r>
      <w:r w:rsidRPr="000B7FCE">
        <w:rPr>
          <w:rFonts w:cs="Arial"/>
          <w:sz w:val="17"/>
          <w:szCs w:val="17"/>
          <w:lang w:val="de-DE"/>
        </w:rPr>
        <w:t xml:space="preserve"> von Ausnahmen abgesehen, z.B. Quellen, Tümpel </w:t>
      </w:r>
      <w:r w:rsidR="007F2945" w:rsidRPr="000B7FCE">
        <w:rPr>
          <w:rFonts w:cs="Arial"/>
          <w:sz w:val="17"/>
          <w:szCs w:val="17"/>
          <w:lang w:val="de-DE"/>
        </w:rPr>
        <w:t>–</w:t>
      </w:r>
      <w:r w:rsidRPr="000B7FCE">
        <w:rPr>
          <w:rFonts w:cs="Arial"/>
          <w:sz w:val="17"/>
          <w:szCs w:val="17"/>
          <w:lang w:val="de-DE"/>
        </w:rPr>
        <w:t xml:space="preserve"> nicht gesondert typisiert.</w:t>
      </w:r>
    </w:p>
    <w:p w14:paraId="4BA34A1E" w14:textId="77777777" w:rsidR="005D4835" w:rsidRPr="000B7FCE" w:rsidRDefault="005D4835" w:rsidP="007D798D">
      <w:pPr>
        <w:numPr>
          <w:ilvl w:val="0"/>
          <w:numId w:val="1"/>
        </w:numPr>
        <w:tabs>
          <w:tab w:val="clear" w:pos="360"/>
          <w:tab w:val="num" w:pos="284"/>
        </w:tabs>
        <w:spacing w:after="120" w:line="288" w:lineRule="auto"/>
        <w:ind w:left="284" w:hanging="284"/>
        <w:rPr>
          <w:rFonts w:cs="Arial"/>
          <w:sz w:val="17"/>
          <w:szCs w:val="17"/>
        </w:rPr>
      </w:pPr>
      <w:r w:rsidRPr="000B7FCE">
        <w:rPr>
          <w:rFonts w:cs="Arial"/>
          <w:sz w:val="17"/>
          <w:szCs w:val="17"/>
        </w:rPr>
        <w:t xml:space="preserve">Vollständigkeit der Typen: Neben den geschützten und den übrigen schutzwürdigen Biotopen sind auch alle sonstigen Biotope (im weitesten Sinn) zu erfassen; d.h. jede beliebige Fläche innerhalb Niedersachsens soll einem der aufgelisteten Typen zuzuordnen sein. </w:t>
      </w:r>
    </w:p>
    <w:p w14:paraId="525F3844" w14:textId="77777777" w:rsidR="005D4835" w:rsidRPr="000B7FCE" w:rsidRDefault="005D4835" w:rsidP="007D798D">
      <w:pPr>
        <w:numPr>
          <w:ilvl w:val="0"/>
          <w:numId w:val="1"/>
        </w:numPr>
        <w:tabs>
          <w:tab w:val="clear" w:pos="360"/>
          <w:tab w:val="num" w:pos="284"/>
        </w:tabs>
        <w:spacing w:after="120" w:line="288" w:lineRule="auto"/>
        <w:ind w:left="284" w:hanging="284"/>
        <w:rPr>
          <w:rFonts w:cs="Arial"/>
          <w:sz w:val="17"/>
          <w:szCs w:val="17"/>
        </w:rPr>
      </w:pPr>
      <w:r w:rsidRPr="000B7FCE">
        <w:rPr>
          <w:rFonts w:cs="Arial"/>
          <w:sz w:val="17"/>
          <w:szCs w:val="17"/>
        </w:rPr>
        <w:t xml:space="preserve">Eindeutigkeit der Definition: Jede Fläche sollte möglichst eindeutig nur einem bestimmten Typ zuzuordnen sein. Da die gesetzlichen Vorgaben aber mehrdeutige Typen enthalten, mussten diese weiter differenziert oder durch Typkombinationen gekennzeichnet werden (vgl. z.B. Röhrichte oder Erdfälle). </w:t>
      </w:r>
    </w:p>
    <w:p w14:paraId="29FE719B" w14:textId="77777777" w:rsidR="005D4835" w:rsidRPr="000B7FCE" w:rsidRDefault="005D4835" w:rsidP="007D798D">
      <w:pPr>
        <w:numPr>
          <w:ilvl w:val="0"/>
          <w:numId w:val="1"/>
        </w:numPr>
        <w:tabs>
          <w:tab w:val="clear" w:pos="360"/>
          <w:tab w:val="num" w:pos="284"/>
        </w:tabs>
        <w:spacing w:after="120" w:line="288" w:lineRule="auto"/>
        <w:ind w:left="284" w:hanging="284"/>
        <w:rPr>
          <w:rFonts w:cs="Arial"/>
          <w:sz w:val="17"/>
          <w:szCs w:val="17"/>
        </w:rPr>
      </w:pPr>
      <w:r w:rsidRPr="000B7FCE">
        <w:rPr>
          <w:rFonts w:cs="Arial"/>
          <w:sz w:val="17"/>
          <w:szCs w:val="17"/>
        </w:rPr>
        <w:t xml:space="preserve">Standortbezug: Die Standortmerkmale des Lebensraums </w:t>
      </w:r>
      <w:r w:rsidR="007F2945" w:rsidRPr="000B7FCE">
        <w:rPr>
          <w:rFonts w:cs="Arial"/>
          <w:sz w:val="17"/>
          <w:szCs w:val="17"/>
        </w:rPr>
        <w:t>–</w:t>
      </w:r>
      <w:r w:rsidRPr="000B7FCE">
        <w:rPr>
          <w:rFonts w:cs="Arial"/>
          <w:sz w:val="17"/>
          <w:szCs w:val="17"/>
        </w:rPr>
        <w:t xml:space="preserve"> Wasserversorgung, Nährstoffversorgung, Struktur/Relief, Exposition, Kalkgehalt, standörtliche Besonderheiten wie Salz oder Schwermetalle u.a. </w:t>
      </w:r>
      <w:r w:rsidR="007F2945" w:rsidRPr="000B7FCE">
        <w:rPr>
          <w:rFonts w:cs="Arial"/>
          <w:sz w:val="17"/>
          <w:szCs w:val="17"/>
        </w:rPr>
        <w:t>–</w:t>
      </w:r>
      <w:r w:rsidRPr="000B7FCE">
        <w:rPr>
          <w:rFonts w:cs="Arial"/>
          <w:sz w:val="17"/>
          <w:szCs w:val="17"/>
        </w:rPr>
        <w:t xml:space="preserve"> sind vorrangige Kriterien für die Biotoptypisierung (im Gegensatz zur Pflanzensoziologie, die vorrangig an der Vegetation ausgerichtet ist). </w:t>
      </w:r>
      <w:r w:rsidR="005570E0" w:rsidRPr="000B7FCE">
        <w:rPr>
          <w:rFonts w:cs="Arial"/>
          <w:sz w:val="17"/>
          <w:szCs w:val="17"/>
        </w:rPr>
        <w:t xml:space="preserve">Ein </w:t>
      </w:r>
      <w:r w:rsidRPr="000B7FCE">
        <w:rPr>
          <w:rFonts w:cs="Arial"/>
          <w:sz w:val="17"/>
          <w:szCs w:val="17"/>
        </w:rPr>
        <w:t xml:space="preserve">Biotoptyp sollte </w:t>
      </w:r>
      <w:r w:rsidR="005570E0" w:rsidRPr="000B7FCE">
        <w:rPr>
          <w:rFonts w:cs="Arial"/>
          <w:sz w:val="17"/>
          <w:szCs w:val="17"/>
        </w:rPr>
        <w:t xml:space="preserve">i.d.R. </w:t>
      </w:r>
      <w:r w:rsidRPr="000B7FCE">
        <w:rPr>
          <w:rFonts w:cs="Arial"/>
          <w:sz w:val="17"/>
          <w:szCs w:val="17"/>
        </w:rPr>
        <w:t xml:space="preserve">durch definierbare standörtliche Kriterien gekennzeichnet sein. Dazu gehört auch die Art der Entstehung und der Nutzung durch den Menschen. Die Standortmerkmale werden </w:t>
      </w:r>
      <w:r w:rsidR="005570E0" w:rsidRPr="000B7FCE">
        <w:rPr>
          <w:rFonts w:cs="Arial"/>
          <w:sz w:val="17"/>
          <w:szCs w:val="17"/>
        </w:rPr>
        <w:t xml:space="preserve">überwiegend </w:t>
      </w:r>
      <w:r w:rsidRPr="000B7FCE">
        <w:rPr>
          <w:rFonts w:cs="Arial"/>
          <w:sz w:val="17"/>
          <w:szCs w:val="17"/>
        </w:rPr>
        <w:t xml:space="preserve">nicht direkt erfasst, sondern aus der Zusammensetzung der Vegetation (s.u.) abgeleitet. Bei einzelnen Typen ist aber zusätzlich die Erhebung bzw. Auswertung von Daten zum Standort anzustreben </w:t>
      </w:r>
      <w:r w:rsidR="00E5194E" w:rsidRPr="000B7FCE">
        <w:rPr>
          <w:rFonts w:cs="Arial"/>
          <w:sz w:val="17"/>
          <w:szCs w:val="17"/>
        </w:rPr>
        <w:t xml:space="preserve">bzw. erforderlich </w:t>
      </w:r>
      <w:r w:rsidRPr="000B7FCE">
        <w:rPr>
          <w:rFonts w:cs="Arial"/>
          <w:sz w:val="17"/>
          <w:szCs w:val="17"/>
        </w:rPr>
        <w:t>(vgl. z.B. Eichen- und Kiefernwälder). Biotope, die immer oder häufig vegetationsarm ausgeprägt sind, werden ausschließlich nach Standortmerkmalen gegliedert (z.B. Felsen, Fließgewässer).</w:t>
      </w:r>
      <w:r w:rsidR="005570E0" w:rsidRPr="000B7FCE">
        <w:rPr>
          <w:rFonts w:cs="Arial"/>
          <w:sz w:val="17"/>
          <w:szCs w:val="17"/>
        </w:rPr>
        <w:t xml:space="preserve"> Vom Prinzip abweichend werden einige punktuelle oder lineare Habitate (z.B. Wallhecken) ausschließlich nach ihrer Struktur, Erfassungseinheiten der Siedlungsbereiche vorrangig nach ihrer Nutzung bzw. Funktion klassifiziert.</w:t>
      </w:r>
    </w:p>
    <w:p w14:paraId="2159062D" w14:textId="77777777" w:rsidR="005D4835" w:rsidRPr="000B7FCE" w:rsidRDefault="005D4835" w:rsidP="007D798D">
      <w:pPr>
        <w:numPr>
          <w:ilvl w:val="0"/>
          <w:numId w:val="1"/>
        </w:numPr>
        <w:tabs>
          <w:tab w:val="clear" w:pos="360"/>
          <w:tab w:val="num" w:pos="284"/>
        </w:tabs>
        <w:spacing w:after="120" w:line="288" w:lineRule="auto"/>
        <w:ind w:left="284" w:hanging="284"/>
        <w:rPr>
          <w:rFonts w:cs="Arial"/>
          <w:sz w:val="17"/>
          <w:szCs w:val="17"/>
        </w:rPr>
      </w:pPr>
      <w:r w:rsidRPr="000B7FCE">
        <w:rPr>
          <w:rFonts w:cs="Arial"/>
          <w:sz w:val="17"/>
          <w:szCs w:val="17"/>
        </w:rPr>
        <w:t xml:space="preserve">Vegetationsbezug: Durch den Vorrang des Standortbezuges ergeben sich im Vergleich zur Systematik der Pflanzengesellschaften Unterschiede im Differenzierungsgrad: Bei standörtlich deutlich differenzierbaren Pflanzengesellschaften orientieren sich die Biotoptypen an Assoziationen oder sogar Subassoziationen (z.B. Wälder), bei anderen eher an Verbänden (z.B. Grünland), Ordnungen oder gar Klassen (z.B. Ruderalfluren). Dabei spielt auch die Flächengröße der Pflanzengesellschaften eine Rolle (üblicherweise sehr kleinflächige Vegetationstypen wie Hochmoor-Schlenken-, Saum- oder Felsspalten-Gesellschaften werden i.d.R. in </w:t>
      </w:r>
      <w:r w:rsidR="00E5194E" w:rsidRPr="000B7FCE">
        <w:rPr>
          <w:rFonts w:cs="Arial"/>
          <w:sz w:val="17"/>
          <w:szCs w:val="17"/>
        </w:rPr>
        <w:t>weiter gefasste</w:t>
      </w:r>
      <w:r w:rsidRPr="000B7FCE">
        <w:rPr>
          <w:rFonts w:cs="Arial"/>
          <w:sz w:val="17"/>
          <w:szCs w:val="17"/>
        </w:rPr>
        <w:t xml:space="preserve"> Biotoptypen integriert). Da </w:t>
      </w:r>
      <w:r w:rsidR="00773823" w:rsidRPr="000B7FCE">
        <w:rPr>
          <w:rFonts w:cs="Arial"/>
          <w:sz w:val="17"/>
          <w:szCs w:val="17"/>
        </w:rPr>
        <w:t xml:space="preserve">einige FFH-Lebensraumtypen </w:t>
      </w:r>
      <w:r w:rsidRPr="000B7FCE">
        <w:rPr>
          <w:rFonts w:cs="Arial"/>
          <w:sz w:val="17"/>
          <w:szCs w:val="17"/>
        </w:rPr>
        <w:t xml:space="preserve">sehr stark an </w:t>
      </w:r>
      <w:r w:rsidR="00773823" w:rsidRPr="000B7FCE">
        <w:rPr>
          <w:rFonts w:cs="Arial"/>
          <w:sz w:val="17"/>
          <w:szCs w:val="17"/>
        </w:rPr>
        <w:t xml:space="preserve">(teilweise sehr kleinflächig ausgeprägten) </w:t>
      </w:r>
      <w:r w:rsidRPr="000B7FCE">
        <w:rPr>
          <w:rFonts w:cs="Arial"/>
          <w:sz w:val="17"/>
          <w:szCs w:val="17"/>
        </w:rPr>
        <w:t xml:space="preserve">Pflanzengesellschaften ausgerichtet sind, muss von diesem Grundprinzip leider </w:t>
      </w:r>
      <w:r w:rsidR="00E5194E" w:rsidRPr="000B7FCE">
        <w:rPr>
          <w:rFonts w:cs="Arial"/>
          <w:sz w:val="17"/>
          <w:szCs w:val="17"/>
        </w:rPr>
        <w:t xml:space="preserve">teilweise </w:t>
      </w:r>
      <w:r w:rsidRPr="000B7FCE">
        <w:rPr>
          <w:rFonts w:cs="Arial"/>
          <w:sz w:val="17"/>
          <w:szCs w:val="17"/>
        </w:rPr>
        <w:t xml:space="preserve">abgewichen werden, was zwangsläufig zu Problemen bei der Biotopkartierung führt. </w:t>
      </w:r>
    </w:p>
    <w:p w14:paraId="6F4EAF08" w14:textId="670111A6" w:rsidR="005D4835" w:rsidRPr="000B7FCE" w:rsidRDefault="005D4835" w:rsidP="007D798D">
      <w:pPr>
        <w:numPr>
          <w:ilvl w:val="0"/>
          <w:numId w:val="1"/>
        </w:numPr>
        <w:tabs>
          <w:tab w:val="clear" w:pos="360"/>
          <w:tab w:val="num" w:pos="284"/>
        </w:tabs>
        <w:spacing w:after="120" w:line="288" w:lineRule="auto"/>
        <w:ind w:left="284" w:hanging="284"/>
        <w:rPr>
          <w:rFonts w:cs="Arial"/>
          <w:sz w:val="17"/>
          <w:szCs w:val="17"/>
        </w:rPr>
      </w:pPr>
      <w:r w:rsidRPr="000B7FCE">
        <w:rPr>
          <w:rFonts w:cs="Arial"/>
          <w:sz w:val="17"/>
          <w:szCs w:val="17"/>
        </w:rPr>
        <w:t xml:space="preserve">Tierökologischer Bezug: Zusätzlich werden auch tierökologische Kriterien (d.h. die Funktion von Biotopen als Tierlebensraum) herangezogen, z.B. bei der Gliederung der vegetationslosen bzw. </w:t>
      </w:r>
      <w:r w:rsidR="007F00FD" w:rsidRPr="000B7FCE">
        <w:rPr>
          <w:rFonts w:cs="Arial"/>
          <w:sz w:val="17"/>
          <w:szCs w:val="17"/>
        </w:rPr>
        <w:t>-</w:t>
      </w:r>
      <w:r w:rsidRPr="000B7FCE">
        <w:rPr>
          <w:rFonts w:cs="Arial"/>
          <w:sz w:val="17"/>
          <w:szCs w:val="17"/>
        </w:rPr>
        <w:t>armen Biotope. Die aus tierökologischer Sicht sehr wesentlichen Aspekte der Biotopkomplexe sowie der Biotopstrukturen (z.B. Totholz im Wald) würden aber den Rahmen dieses Biotoptypenkataloges sprengen. Hier muss der Hinweis genügen, dass für die Fauna relevante Strukturen bei der Geländearbeit ebenso zu erfassen sind wie z.B. die vorkommenden Pflanzenarten (vgl. die Geländebögen der Fachbehörde für Naturschutz), und dass die Betrachtung von Biotopkomplexen spätestens bei der Zusammenführung der Ergebnisse von Biotopkartierung und faunistischen Erfassungen für die Bewertung der Gebiete mitentscheidend ist.</w:t>
      </w:r>
    </w:p>
    <w:p w14:paraId="389DB912" w14:textId="5B68B13E" w:rsidR="005D4835" w:rsidRPr="000B7FCE" w:rsidRDefault="005D4835" w:rsidP="00D05AB2">
      <w:pPr>
        <w:numPr>
          <w:ilvl w:val="0"/>
          <w:numId w:val="1"/>
        </w:numPr>
        <w:tabs>
          <w:tab w:val="clear" w:pos="360"/>
          <w:tab w:val="num" w:pos="284"/>
        </w:tabs>
        <w:spacing w:after="120" w:line="288" w:lineRule="auto"/>
        <w:ind w:left="284" w:hanging="284"/>
        <w:rPr>
          <w:rFonts w:cs="Arial"/>
          <w:sz w:val="17"/>
          <w:szCs w:val="17"/>
        </w:rPr>
      </w:pPr>
      <w:r w:rsidRPr="000B7FCE">
        <w:rPr>
          <w:rFonts w:cs="Arial"/>
          <w:sz w:val="17"/>
          <w:szCs w:val="17"/>
        </w:rPr>
        <w:t>Orientierung an gesetzlichen Vorgaben: Gesetzlich geschützte Biotoptypen nach §</w:t>
      </w:r>
      <w:r w:rsidR="00D05AB2" w:rsidRPr="000B7FCE">
        <w:rPr>
          <w:rFonts w:cs="Arial"/>
          <w:sz w:val="17"/>
          <w:szCs w:val="17"/>
        </w:rPr>
        <w:t> </w:t>
      </w:r>
      <w:r w:rsidR="00773823" w:rsidRPr="000B7FCE">
        <w:rPr>
          <w:rFonts w:cs="Arial"/>
          <w:sz w:val="17"/>
          <w:szCs w:val="17"/>
        </w:rPr>
        <w:t>30 BNatSchG und § 24</w:t>
      </w:r>
      <w:r w:rsidR="0085005C" w:rsidRPr="000B7FCE">
        <w:rPr>
          <w:rFonts w:cs="Arial"/>
          <w:sz w:val="17"/>
          <w:szCs w:val="17"/>
        </w:rPr>
        <w:t xml:space="preserve"> NAGBNatSchG</w:t>
      </w:r>
      <w:r w:rsidRPr="000B7FCE">
        <w:rPr>
          <w:rFonts w:cs="Arial"/>
          <w:sz w:val="17"/>
          <w:szCs w:val="17"/>
        </w:rPr>
        <w:t xml:space="preserve">: Die in diesen Paragraphen aufgeführten Biotoptypen sollen möglichst eindeutig zuzuordnen sein und werden daher </w:t>
      </w:r>
      <w:r w:rsidR="007F2945" w:rsidRPr="000B7FCE">
        <w:rPr>
          <w:rFonts w:cs="Arial"/>
          <w:sz w:val="17"/>
          <w:szCs w:val="17"/>
        </w:rPr>
        <w:t>–</w:t>
      </w:r>
      <w:r w:rsidRPr="000B7FCE">
        <w:rPr>
          <w:rFonts w:cs="Arial"/>
          <w:sz w:val="17"/>
          <w:szCs w:val="17"/>
        </w:rPr>
        <w:t xml:space="preserve"> soweit aus kartierungspraktischer Sicht sinnvoll </w:t>
      </w:r>
      <w:r w:rsidR="007F2945" w:rsidRPr="000B7FCE">
        <w:rPr>
          <w:rFonts w:cs="Arial"/>
          <w:sz w:val="17"/>
          <w:szCs w:val="17"/>
        </w:rPr>
        <w:t>–</w:t>
      </w:r>
      <w:r w:rsidRPr="000B7FCE">
        <w:rPr>
          <w:rFonts w:cs="Arial"/>
          <w:sz w:val="17"/>
          <w:szCs w:val="17"/>
        </w:rPr>
        <w:t xml:space="preserve"> bei der Benennung und Gliederung der Erfassungseinheiten vorrangig berücksichtigt. Da sich aber einige der im Gesetz genannten Typen inhaltlich überschneiden (z.B. </w:t>
      </w:r>
      <w:r w:rsidR="0085005C" w:rsidRPr="000B7FCE">
        <w:rPr>
          <w:rFonts w:cs="Arial"/>
          <w:sz w:val="17"/>
          <w:szCs w:val="17"/>
        </w:rPr>
        <w:t xml:space="preserve">Trockenrasen </w:t>
      </w:r>
      <w:r w:rsidRPr="000B7FCE">
        <w:rPr>
          <w:rFonts w:cs="Arial"/>
          <w:sz w:val="17"/>
          <w:szCs w:val="17"/>
        </w:rPr>
        <w:t xml:space="preserve">und </w:t>
      </w:r>
      <w:r w:rsidR="0085005C" w:rsidRPr="000B7FCE">
        <w:rPr>
          <w:rFonts w:cs="Arial"/>
          <w:sz w:val="17"/>
          <w:szCs w:val="17"/>
        </w:rPr>
        <w:t xml:space="preserve">offene </w:t>
      </w:r>
      <w:r w:rsidRPr="000B7FCE">
        <w:rPr>
          <w:rFonts w:cs="Arial"/>
          <w:sz w:val="17"/>
          <w:szCs w:val="17"/>
        </w:rPr>
        <w:t xml:space="preserve">Binnendünen; Röhrichte, Sümpfe, </w:t>
      </w:r>
      <w:r w:rsidR="0085005C" w:rsidRPr="000B7FCE">
        <w:rPr>
          <w:rFonts w:cs="Arial"/>
          <w:sz w:val="17"/>
          <w:szCs w:val="17"/>
        </w:rPr>
        <w:t xml:space="preserve">Moore, </w:t>
      </w:r>
      <w:r w:rsidRPr="000B7FCE">
        <w:rPr>
          <w:rFonts w:cs="Arial"/>
          <w:sz w:val="17"/>
          <w:szCs w:val="17"/>
        </w:rPr>
        <w:t xml:space="preserve">Verlandungsbereiche u.a.) oder in der Praxis schwer zu trennen sind (z.B. Bruchwälder und einige Ausprägungen der Sumpfwälder), sind die Biotoptypen dieses Kartierschlüssels nicht immer völlig deckungsgleich mit denen des Gesetzes. Für die Erfassung der gesetzlich geschützten Biotope ergeben sich aber dadurch keine zusätzlichen Probleme. </w:t>
      </w:r>
      <w:r w:rsidR="0085005C" w:rsidRPr="000B7FCE">
        <w:rPr>
          <w:rFonts w:cs="Arial"/>
          <w:sz w:val="17"/>
          <w:szCs w:val="17"/>
        </w:rPr>
        <w:t xml:space="preserve">Weiterhin werden </w:t>
      </w:r>
      <w:r w:rsidRPr="000B7FCE">
        <w:rPr>
          <w:rFonts w:cs="Arial"/>
          <w:sz w:val="17"/>
          <w:szCs w:val="17"/>
        </w:rPr>
        <w:t xml:space="preserve">die Lebensraumtypen gemäß Anhang I der FFH-Richtlinie </w:t>
      </w:r>
      <w:r w:rsidR="0087775D" w:rsidRPr="000B7FCE">
        <w:rPr>
          <w:rFonts w:cs="Arial"/>
          <w:sz w:val="17"/>
          <w:szCs w:val="17"/>
        </w:rPr>
        <w:t xml:space="preserve">und weitere naturschutzrechtliche Vorgaben </w:t>
      </w:r>
      <w:r w:rsidRPr="000B7FCE">
        <w:rPr>
          <w:rFonts w:cs="Arial"/>
          <w:sz w:val="17"/>
          <w:szCs w:val="17"/>
        </w:rPr>
        <w:t>berücksichtigt</w:t>
      </w:r>
      <w:r w:rsidR="00293A40">
        <w:rPr>
          <w:rFonts w:cs="Arial"/>
          <w:sz w:val="17"/>
          <w:szCs w:val="17"/>
        </w:rPr>
        <w:t xml:space="preserve"> (s.</w:t>
      </w:r>
      <w:r w:rsidR="002F1736">
        <w:rPr>
          <w:rFonts w:cs="Arial"/>
          <w:sz w:val="17"/>
          <w:szCs w:val="17"/>
        </w:rPr>
        <w:t xml:space="preserve"> </w:t>
      </w:r>
      <w:r w:rsidR="00293A40">
        <w:rPr>
          <w:rFonts w:cs="Arial"/>
          <w:sz w:val="17"/>
          <w:szCs w:val="17"/>
        </w:rPr>
        <w:t>I.7</w:t>
      </w:r>
      <w:r w:rsidR="0087775D" w:rsidRPr="000B7FCE">
        <w:rPr>
          <w:rFonts w:cs="Arial"/>
          <w:sz w:val="17"/>
          <w:szCs w:val="17"/>
        </w:rPr>
        <w:t>)</w:t>
      </w:r>
      <w:r w:rsidRPr="000B7FCE">
        <w:rPr>
          <w:rFonts w:cs="Arial"/>
          <w:sz w:val="17"/>
          <w:szCs w:val="17"/>
        </w:rPr>
        <w:t xml:space="preserve">. </w:t>
      </w:r>
    </w:p>
    <w:p w14:paraId="15D1C86D" w14:textId="77777777" w:rsidR="005D4835" w:rsidRPr="000B7FCE" w:rsidRDefault="005D4835" w:rsidP="007D798D">
      <w:pPr>
        <w:numPr>
          <w:ilvl w:val="0"/>
          <w:numId w:val="1"/>
        </w:numPr>
        <w:tabs>
          <w:tab w:val="clear" w:pos="360"/>
          <w:tab w:val="num" w:pos="284"/>
        </w:tabs>
        <w:spacing w:after="120" w:line="288" w:lineRule="auto"/>
        <w:ind w:left="284" w:hanging="284"/>
        <w:rPr>
          <w:rFonts w:cs="Arial"/>
          <w:sz w:val="17"/>
          <w:szCs w:val="17"/>
        </w:rPr>
      </w:pPr>
      <w:r w:rsidRPr="000B7FCE">
        <w:rPr>
          <w:rFonts w:cs="Arial"/>
          <w:sz w:val="17"/>
          <w:szCs w:val="17"/>
        </w:rPr>
        <w:t xml:space="preserve">Bewertungsaspekte: Die Typen sollen hinsichtlich bewertungsrelevanter Eigenschaften wie v.a. ihrer Gefährdung und Schutzbedürftigkeit möglichst homogen sein. Dies resultiert aus der Orientierung an den Zielen des Naturschutzes und den Aufgaben der Landschaftsplanung: Zielsetzung dieses Kartierschlüssels und darauf aufbauender Biotopkartierungen ist, fachliche Grundlagen für die Aufgabenbereiche von Naturschutz und Landschaftsplanung zu erheben. Aus diesem Grund werden schutzbedürftige und besonders gefährdete Biotoptypen differenzierter gegliedert als solche ohne (positive) Bedeutung für den Naturschutz. Dabei werden auch die Naturnähe, die Entwicklungsfähigkeit, die Empfindlichkeit gegenüber bestimmten Nutzungseinflüssen (z.B. Nährstoffeintrag), die aktuelle oder frühere Nutzung, die Art der Entstehung und andere landschaftsplanerisch bedeutsame Gesichtspunkte berücksichtigt </w:t>
      </w:r>
      <w:r w:rsidR="007F2945" w:rsidRPr="000B7FCE">
        <w:rPr>
          <w:rFonts w:cs="Arial"/>
          <w:sz w:val="17"/>
          <w:szCs w:val="17"/>
        </w:rPr>
        <w:t>–</w:t>
      </w:r>
      <w:r w:rsidRPr="000B7FCE">
        <w:rPr>
          <w:rFonts w:cs="Arial"/>
          <w:sz w:val="17"/>
          <w:szCs w:val="17"/>
        </w:rPr>
        <w:t xml:space="preserve"> soweit sie für die Typisierung der Biotope relevant sind. </w:t>
      </w:r>
    </w:p>
    <w:p w14:paraId="2C02ABC1" w14:textId="77777777" w:rsidR="005D4835" w:rsidRPr="000B7FCE" w:rsidRDefault="005D4835" w:rsidP="007D798D">
      <w:pPr>
        <w:numPr>
          <w:ilvl w:val="0"/>
          <w:numId w:val="1"/>
        </w:numPr>
        <w:tabs>
          <w:tab w:val="clear" w:pos="360"/>
          <w:tab w:val="num" w:pos="284"/>
        </w:tabs>
        <w:spacing w:after="120" w:line="288" w:lineRule="auto"/>
        <w:ind w:left="284" w:hanging="284"/>
        <w:rPr>
          <w:rFonts w:cs="Arial"/>
          <w:sz w:val="17"/>
          <w:szCs w:val="17"/>
        </w:rPr>
      </w:pPr>
      <w:r w:rsidRPr="000B7FCE">
        <w:rPr>
          <w:rFonts w:cs="Arial"/>
          <w:sz w:val="17"/>
          <w:szCs w:val="17"/>
        </w:rPr>
        <w:t xml:space="preserve">Kontinuität: </w:t>
      </w:r>
      <w:r w:rsidR="0085005C" w:rsidRPr="000B7FCE">
        <w:rPr>
          <w:rFonts w:cs="Arial"/>
          <w:sz w:val="17"/>
          <w:szCs w:val="17"/>
        </w:rPr>
        <w:t xml:space="preserve">Wie bei den bisherigen Auflagen gilt das Prinzip, dass Änderungen </w:t>
      </w:r>
      <w:r w:rsidR="00931B9C" w:rsidRPr="000B7FCE">
        <w:rPr>
          <w:rFonts w:cs="Arial"/>
          <w:sz w:val="17"/>
          <w:szCs w:val="17"/>
        </w:rPr>
        <w:t xml:space="preserve">von Typen und ihren Codierungen auf das notwendige </w:t>
      </w:r>
      <w:r w:rsidR="00EE0817" w:rsidRPr="000B7FCE">
        <w:rPr>
          <w:rFonts w:cs="Arial"/>
          <w:sz w:val="17"/>
          <w:szCs w:val="17"/>
        </w:rPr>
        <w:t xml:space="preserve">bzw. zweckmäßige </w:t>
      </w:r>
      <w:r w:rsidR="00931B9C" w:rsidRPr="000B7FCE">
        <w:rPr>
          <w:rFonts w:cs="Arial"/>
          <w:sz w:val="17"/>
          <w:szCs w:val="17"/>
        </w:rPr>
        <w:t>Maß beschränkt werden, um die Kompatibilität der Datenbestände zu gewährleisten und um die Anforderungen an die Kartierung</w:t>
      </w:r>
      <w:r w:rsidR="00B7219C" w:rsidRPr="000B7FCE">
        <w:rPr>
          <w:rFonts w:cs="Arial"/>
          <w:sz w:val="17"/>
          <w:szCs w:val="17"/>
        </w:rPr>
        <w:t>en</w:t>
      </w:r>
      <w:r w:rsidR="00931B9C" w:rsidRPr="000B7FCE">
        <w:rPr>
          <w:rFonts w:cs="Arial"/>
          <w:sz w:val="17"/>
          <w:szCs w:val="17"/>
        </w:rPr>
        <w:t xml:space="preserve"> sowie an ihre Betreuung und Auswertung in der Verwaltung</w:t>
      </w:r>
      <w:r w:rsidR="00B7219C" w:rsidRPr="000B7FCE">
        <w:rPr>
          <w:rFonts w:cs="Arial"/>
          <w:sz w:val="17"/>
          <w:szCs w:val="17"/>
        </w:rPr>
        <w:t xml:space="preserve"> nicht unnötig zu erhöhen. Änderungen von Typen in dieser Auflage beruhen einerseits auf den neuen gesetzlichen Vorgaben, andererseits dienen sie der Vereinfachung der Kartierung bei Biotopen, bei denen sich in der Praxis häufig Zuordnungsprobleme ergeben haben.</w:t>
      </w:r>
      <w:r w:rsidR="0087775D" w:rsidRPr="000B7FCE">
        <w:rPr>
          <w:rFonts w:cs="Arial"/>
          <w:sz w:val="17"/>
          <w:szCs w:val="17"/>
        </w:rPr>
        <w:t xml:space="preserve"> An einigen Stellen erfordern aktuelle Entwicklungen </w:t>
      </w:r>
      <w:r w:rsidR="00EE0817" w:rsidRPr="000B7FCE">
        <w:rPr>
          <w:rFonts w:cs="Arial"/>
          <w:sz w:val="17"/>
          <w:szCs w:val="17"/>
        </w:rPr>
        <w:t xml:space="preserve">bzw. gestiegene fachliche Anforderungen </w:t>
      </w:r>
      <w:r w:rsidR="0087775D" w:rsidRPr="000B7FCE">
        <w:rPr>
          <w:rFonts w:cs="Arial"/>
          <w:sz w:val="17"/>
          <w:szCs w:val="17"/>
        </w:rPr>
        <w:t>eine stärkere Differenzierung bzw. Ergänzung der Erfassungseinheiten.</w:t>
      </w:r>
    </w:p>
    <w:p w14:paraId="7D83E0C1" w14:textId="77777777" w:rsidR="005D4835" w:rsidRPr="000B7FCE" w:rsidRDefault="005D4835" w:rsidP="00674EB7">
      <w:pPr>
        <w:spacing w:line="288" w:lineRule="auto"/>
        <w:rPr>
          <w:rFonts w:cs="Arial"/>
          <w:sz w:val="17"/>
          <w:szCs w:val="17"/>
        </w:rPr>
      </w:pPr>
    </w:p>
    <w:p w14:paraId="47523D8E" w14:textId="77777777" w:rsidR="005D4835" w:rsidRPr="000B7FCE" w:rsidRDefault="005D4835" w:rsidP="007D798D">
      <w:pPr>
        <w:spacing w:after="120" w:line="288" w:lineRule="auto"/>
        <w:rPr>
          <w:rStyle w:val="Formatvorlage85pt"/>
          <w:sz w:val="20"/>
        </w:rPr>
      </w:pPr>
      <w:r w:rsidRPr="000B7FCE">
        <w:rPr>
          <w:rFonts w:cs="Arial"/>
          <w:b/>
          <w:sz w:val="20"/>
        </w:rPr>
        <w:t>3. Aufbau des Kartierschlüssels</w:t>
      </w:r>
    </w:p>
    <w:p w14:paraId="39104ABA" w14:textId="77777777" w:rsidR="005D4835" w:rsidRPr="000B7FCE" w:rsidRDefault="005D4835" w:rsidP="007D798D">
      <w:pPr>
        <w:spacing w:after="120" w:line="288" w:lineRule="auto"/>
        <w:rPr>
          <w:rFonts w:cs="Arial"/>
          <w:sz w:val="17"/>
          <w:szCs w:val="17"/>
        </w:rPr>
      </w:pPr>
      <w:r w:rsidRPr="000B7FCE">
        <w:rPr>
          <w:rFonts w:cs="Arial"/>
          <w:sz w:val="17"/>
          <w:szCs w:val="17"/>
        </w:rPr>
        <w:t>Die Biotoptypen sind gegliedert in Obergruppen (z.B. 1 Wälder), Haupteinheiten (z.B. 1.1 Wald trockenwarmer Kalkstandorte) und Untereinheiten (z.B. 1.1.1 Eichen</w:t>
      </w:r>
      <w:r w:rsidR="00045679" w:rsidRPr="000B7FCE">
        <w:rPr>
          <w:rFonts w:cs="Arial"/>
          <w:sz w:val="17"/>
          <w:szCs w:val="17"/>
        </w:rPr>
        <w:t>m</w:t>
      </w:r>
      <w:r w:rsidRPr="000B7FCE">
        <w:rPr>
          <w:rFonts w:cs="Arial"/>
          <w:sz w:val="17"/>
          <w:szCs w:val="17"/>
        </w:rPr>
        <w:t>ischwald trockenwarmer Kalkstandorte). Eine sehr weitgehende hierarchische Gliederung in zahlreiche Ebenen wurde bewusst vermieden, um den Kartierschlüssel übersichtlich und handhabbar zu halten. In einzelnen Fällen wurde zwischen Obergruppe und Haupteinheit noch eine Zwischenkategorie (Untergruppe) eingefügt.</w:t>
      </w:r>
      <w:r w:rsidR="0087775D" w:rsidRPr="000B7FCE">
        <w:rPr>
          <w:rFonts w:cs="Arial"/>
          <w:sz w:val="17"/>
          <w:szCs w:val="17"/>
        </w:rPr>
        <w:t xml:space="preserve"> Im Hinblick auf höhere fachliche Anforderungen bei Detailkartierungen wurde bei einigen Typen eine zusätzliche Hierarchiestufe von Unter</w:t>
      </w:r>
      <w:r w:rsidR="00EE0817" w:rsidRPr="000B7FCE">
        <w:rPr>
          <w:rFonts w:cs="Arial"/>
          <w:sz w:val="17"/>
          <w:szCs w:val="17"/>
        </w:rPr>
        <w:t>typ</w:t>
      </w:r>
      <w:r w:rsidR="0087775D" w:rsidRPr="000B7FCE">
        <w:rPr>
          <w:rFonts w:cs="Arial"/>
          <w:sz w:val="17"/>
          <w:szCs w:val="17"/>
        </w:rPr>
        <w:t>en eingeführt, die optional bei allen Erfassungseinheiten ergänzt werden kann.</w:t>
      </w:r>
      <w:r w:rsidR="008F69A9" w:rsidRPr="000B7FCE">
        <w:rPr>
          <w:rFonts w:cs="Arial"/>
          <w:sz w:val="17"/>
          <w:szCs w:val="17"/>
        </w:rPr>
        <w:t xml:space="preserve"> Durch Zusatzmerkmale können die meisten Typen weiter differenziert werden (s.u.).</w:t>
      </w:r>
    </w:p>
    <w:p w14:paraId="410F88C1"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Die Reihenfolge der Obergruppen wurde so gewählt, dass </w:t>
      </w:r>
      <w:r w:rsidR="00BF4998" w:rsidRPr="000B7FCE">
        <w:rPr>
          <w:rFonts w:cs="Arial"/>
          <w:sz w:val="17"/>
          <w:szCs w:val="17"/>
        </w:rPr>
        <w:t>am Anfang</w:t>
      </w:r>
      <w:r w:rsidRPr="000B7FCE">
        <w:rPr>
          <w:rFonts w:cs="Arial"/>
          <w:sz w:val="17"/>
          <w:szCs w:val="17"/>
        </w:rPr>
        <w:t xml:space="preserve"> diejenigen mit einem hohen Anteil naturnaher Biotoptypen stehen</w:t>
      </w:r>
      <w:r w:rsidR="00BF4998" w:rsidRPr="000B7FCE">
        <w:rPr>
          <w:rFonts w:cs="Arial"/>
          <w:sz w:val="17"/>
          <w:szCs w:val="17"/>
        </w:rPr>
        <w:t xml:space="preserve"> </w:t>
      </w:r>
      <w:r w:rsidR="007F2945" w:rsidRPr="000B7FCE">
        <w:rPr>
          <w:rFonts w:cs="Arial"/>
          <w:sz w:val="17"/>
          <w:szCs w:val="17"/>
        </w:rPr>
        <w:t>–</w:t>
      </w:r>
      <w:r w:rsidR="00BF4998" w:rsidRPr="000B7FCE">
        <w:rPr>
          <w:rFonts w:cs="Arial"/>
          <w:sz w:val="17"/>
          <w:szCs w:val="17"/>
        </w:rPr>
        <w:t xml:space="preserve"> beginnend mit den</w:t>
      </w:r>
      <w:r w:rsidRPr="000B7FCE">
        <w:rPr>
          <w:rFonts w:cs="Arial"/>
          <w:sz w:val="17"/>
          <w:szCs w:val="17"/>
        </w:rPr>
        <w:t xml:space="preserve"> Wälder</w:t>
      </w:r>
      <w:r w:rsidR="00BF4998" w:rsidRPr="000B7FCE">
        <w:rPr>
          <w:rFonts w:cs="Arial"/>
          <w:sz w:val="17"/>
          <w:szCs w:val="17"/>
        </w:rPr>
        <w:t>n</w:t>
      </w:r>
      <w:r w:rsidRPr="000B7FCE">
        <w:rPr>
          <w:rFonts w:cs="Arial"/>
          <w:sz w:val="17"/>
          <w:szCs w:val="17"/>
        </w:rPr>
        <w:t>, weil Niedersachsen ursprünglich ein Waldland (zu mehr als 80% bewaldet) war. Daher bilden die Waldbiotope mit 26 Haupt</w:t>
      </w:r>
      <w:r w:rsidR="007F00FD" w:rsidRPr="000B7FCE">
        <w:rPr>
          <w:rFonts w:cs="Arial"/>
          <w:sz w:val="17"/>
          <w:szCs w:val="17"/>
        </w:rPr>
        <w:t>-</w:t>
      </w:r>
      <w:r w:rsidRPr="000B7FCE">
        <w:rPr>
          <w:rFonts w:cs="Arial"/>
          <w:sz w:val="17"/>
          <w:szCs w:val="17"/>
        </w:rPr>
        <w:t xml:space="preserve"> und 76 Untereinheiten auch die größte Obergruppe. Nach den naturnäheren Lebensräumen folgen mit Heiden und Magerrasen sowie Grünland Obergruppen, deren Biotoptypen überwiegend durch extensive Formen landwirtschaftlicher Nutzung entstanden sind. Am Schluss stehen die am stärksten vom Menschen geprägten Erfassungseinheiten der Äcker und Siedlungsbereiche.</w:t>
      </w:r>
    </w:p>
    <w:p w14:paraId="0BFE1D06"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Je nach erforderlicher Detailschärfe kann nach Haupteinheiten oder aber nach Untereinheiten kartiert werden. Bei sehr großflächigen Bearbeitungsgebieten kann auch die Zusammenfassung einzelner Haupteinheiten erforderlich sein, um den Kartierungsaufwand zu begrenzen. Grundsätzlich ist aber zumindest bei den schutzwürdigen Biotoptypen die Kartierung nach den Untereinheiten anzustreben, da bei vielen Typen nur diese fundierte ökologische Bewertungen zulassen (z.B. bei den naturnahen Wäldern, Stillgewässern oder beim Grünland). Darüber hinaus ist eine weitergehende Differenzierung der Typen nach den zu Beginn der einzelnen Abschnitte und bei einigen Haupteinheiten aufgelisteten Zusatzmerkmalen wünschenswert, für die Zuordnung einiger FFH-Lebensraumtypen </w:t>
      </w:r>
      <w:r w:rsidR="00B7219C" w:rsidRPr="000B7FCE">
        <w:rPr>
          <w:rFonts w:cs="Arial"/>
          <w:sz w:val="17"/>
          <w:szCs w:val="17"/>
        </w:rPr>
        <w:t xml:space="preserve">und gesetzlich geschützter Biotope </w:t>
      </w:r>
      <w:r w:rsidRPr="000B7FCE">
        <w:rPr>
          <w:rFonts w:cs="Arial"/>
          <w:sz w:val="17"/>
          <w:szCs w:val="17"/>
        </w:rPr>
        <w:t>zwingend erforderlich.</w:t>
      </w:r>
    </w:p>
    <w:p w14:paraId="3B24025B" w14:textId="77777777" w:rsidR="008650B9" w:rsidRDefault="005D4835" w:rsidP="0083384C">
      <w:pPr>
        <w:spacing w:after="120" w:line="288" w:lineRule="auto"/>
        <w:rPr>
          <w:rFonts w:cs="Arial"/>
          <w:sz w:val="17"/>
          <w:szCs w:val="17"/>
        </w:rPr>
      </w:pPr>
      <w:r w:rsidRPr="000B7FCE">
        <w:rPr>
          <w:rFonts w:cs="Arial"/>
          <w:sz w:val="17"/>
          <w:szCs w:val="17"/>
        </w:rPr>
        <w:t xml:space="preserve">Wenn bei Kartierungen zusätzliche Biotoptypen </w:t>
      </w:r>
      <w:r w:rsidR="00FE592E" w:rsidRPr="000B7FCE">
        <w:rPr>
          <w:rFonts w:cs="Arial"/>
          <w:sz w:val="17"/>
          <w:szCs w:val="17"/>
        </w:rPr>
        <w:t xml:space="preserve">differenziert </w:t>
      </w:r>
      <w:r w:rsidRPr="000B7FCE">
        <w:rPr>
          <w:rFonts w:cs="Arial"/>
          <w:sz w:val="17"/>
          <w:szCs w:val="17"/>
        </w:rPr>
        <w:t>werden</w:t>
      </w:r>
      <w:r w:rsidR="00FE592E" w:rsidRPr="000B7FCE">
        <w:rPr>
          <w:rFonts w:cs="Arial"/>
          <w:sz w:val="17"/>
          <w:szCs w:val="17"/>
        </w:rPr>
        <w:t xml:space="preserve"> sollen</w:t>
      </w:r>
      <w:r w:rsidR="00F37434" w:rsidRPr="000B7FCE">
        <w:rPr>
          <w:rFonts w:cs="Arial"/>
          <w:sz w:val="17"/>
          <w:szCs w:val="17"/>
        </w:rPr>
        <w:t xml:space="preserve">, die nicht </w:t>
      </w:r>
      <w:r w:rsidR="00FE592E" w:rsidRPr="000B7FCE">
        <w:rPr>
          <w:rFonts w:cs="Arial"/>
          <w:sz w:val="17"/>
          <w:szCs w:val="17"/>
        </w:rPr>
        <w:t xml:space="preserve">hinreichend </w:t>
      </w:r>
      <w:r w:rsidR="00F37434" w:rsidRPr="000B7FCE">
        <w:rPr>
          <w:rFonts w:cs="Arial"/>
          <w:sz w:val="17"/>
          <w:szCs w:val="17"/>
        </w:rPr>
        <w:t>durch die vorgegebenen Einheiten inkl. der Zusatzmerkmale gekennzeichnet werden können</w:t>
      </w:r>
      <w:r w:rsidRPr="000B7FCE">
        <w:rPr>
          <w:rFonts w:cs="Arial"/>
          <w:sz w:val="17"/>
          <w:szCs w:val="17"/>
        </w:rPr>
        <w:t xml:space="preserve">, sollten diese in die Hierarchie der Biotoptypen eingeordnet werden, möglichst als Untertypen der vorgegebenen Untereinheiten. </w:t>
      </w:r>
    </w:p>
    <w:p w14:paraId="1B364A2A" w14:textId="108B0A5B" w:rsidR="005D4835" w:rsidRPr="000B7FCE" w:rsidRDefault="005D4835" w:rsidP="007D798D">
      <w:pPr>
        <w:spacing w:after="120" w:line="288" w:lineRule="auto"/>
        <w:rPr>
          <w:rFonts w:cs="Arial"/>
          <w:sz w:val="17"/>
          <w:szCs w:val="17"/>
        </w:rPr>
      </w:pPr>
      <w:r w:rsidRPr="000B7FCE">
        <w:rPr>
          <w:rFonts w:cs="Arial"/>
          <w:sz w:val="17"/>
          <w:szCs w:val="17"/>
        </w:rPr>
        <w:t xml:space="preserve">Die aufgrund </w:t>
      </w:r>
      <w:r w:rsidR="007724A1" w:rsidRPr="000B7FCE">
        <w:rPr>
          <w:rFonts w:cs="Arial"/>
          <w:sz w:val="17"/>
          <w:szCs w:val="17"/>
        </w:rPr>
        <w:t xml:space="preserve">von § 30 BNatSchG und § 24 NAGBNatSchG </w:t>
      </w:r>
      <w:r w:rsidR="00B06413" w:rsidRPr="000B7FCE">
        <w:rPr>
          <w:rFonts w:cs="Arial"/>
          <w:sz w:val="17"/>
          <w:szCs w:val="17"/>
        </w:rPr>
        <w:t xml:space="preserve">(im Folgenden kurz: § 30/24) </w:t>
      </w:r>
      <w:r w:rsidRPr="000B7FCE">
        <w:rPr>
          <w:rFonts w:cs="Arial"/>
          <w:sz w:val="17"/>
          <w:szCs w:val="17"/>
        </w:rPr>
        <w:t>geschützten Biotope</w:t>
      </w:r>
      <w:r w:rsidR="007724A1" w:rsidRPr="000B7FCE">
        <w:rPr>
          <w:rFonts w:cs="Arial"/>
          <w:sz w:val="17"/>
          <w:szCs w:val="17"/>
        </w:rPr>
        <w:t xml:space="preserve"> sowie </w:t>
      </w:r>
      <w:r w:rsidR="002C7158">
        <w:rPr>
          <w:rFonts w:cs="Arial"/>
          <w:sz w:val="17"/>
          <w:szCs w:val="17"/>
        </w:rPr>
        <w:t xml:space="preserve">die </w:t>
      </w:r>
      <w:r w:rsidR="007724A1" w:rsidRPr="000B7FCE">
        <w:rPr>
          <w:rFonts w:cs="Arial"/>
          <w:sz w:val="17"/>
          <w:szCs w:val="17"/>
        </w:rPr>
        <w:t>nach § 22</w:t>
      </w:r>
      <w:r w:rsidRPr="000B7FCE">
        <w:rPr>
          <w:rFonts w:cs="Arial"/>
          <w:sz w:val="17"/>
          <w:szCs w:val="17"/>
        </w:rPr>
        <w:t xml:space="preserve"> </w:t>
      </w:r>
      <w:r w:rsidR="007724A1" w:rsidRPr="000B7FCE">
        <w:rPr>
          <w:rFonts w:cs="Arial"/>
          <w:sz w:val="17"/>
          <w:szCs w:val="17"/>
        </w:rPr>
        <w:t xml:space="preserve">NAGBNatSchG landesweit als Geschützte Landschaftsbestandteile ausgewiesenen </w:t>
      </w:r>
      <w:r w:rsidR="002C7158">
        <w:rPr>
          <w:rFonts w:cs="Arial"/>
          <w:sz w:val="17"/>
          <w:szCs w:val="17"/>
        </w:rPr>
        <w:t>Wallhecken</w:t>
      </w:r>
      <w:r w:rsidR="002C7158" w:rsidRPr="000B7FCE">
        <w:rPr>
          <w:rFonts w:cs="Arial"/>
          <w:sz w:val="17"/>
          <w:szCs w:val="17"/>
        </w:rPr>
        <w:t xml:space="preserve"> </w:t>
      </w:r>
      <w:r w:rsidRPr="000B7FCE">
        <w:rPr>
          <w:rFonts w:cs="Arial"/>
          <w:sz w:val="17"/>
          <w:szCs w:val="17"/>
        </w:rPr>
        <w:t>sind durch ein §-Zeichen gekennzeichnet. Es bedeuten:</w:t>
      </w:r>
    </w:p>
    <w:p w14:paraId="0CC7F38B" w14:textId="77777777" w:rsidR="005D4835" w:rsidRPr="000B7FCE" w:rsidRDefault="005D4835" w:rsidP="007D798D">
      <w:pPr>
        <w:spacing w:after="120" w:line="288" w:lineRule="auto"/>
        <w:rPr>
          <w:rStyle w:val="Formatvorlage85pt"/>
        </w:rPr>
      </w:pPr>
      <w:r w:rsidRPr="000B7FCE">
        <w:rPr>
          <w:rFonts w:cs="Arial"/>
          <w:b/>
          <w:sz w:val="17"/>
          <w:szCs w:val="17"/>
        </w:rPr>
        <w:t>§</w:t>
      </w:r>
      <w:r w:rsidR="007724A1" w:rsidRPr="000B7FCE">
        <w:rPr>
          <w:rStyle w:val="Formatvorlage85pt"/>
        </w:rPr>
        <w:t xml:space="preserve">: </w:t>
      </w:r>
      <w:r w:rsidR="00EE2F67" w:rsidRPr="000B7FCE">
        <w:rPr>
          <w:rStyle w:val="Formatvorlage85pt"/>
        </w:rPr>
        <w:t>D</w:t>
      </w:r>
      <w:r w:rsidRPr="000B7FCE">
        <w:rPr>
          <w:rStyle w:val="Formatvorlage85pt"/>
        </w:rPr>
        <w:t xml:space="preserve">ie gesamte Einheit ist </w:t>
      </w:r>
      <w:r w:rsidR="007724A1" w:rsidRPr="000B7FCE">
        <w:rPr>
          <w:rStyle w:val="Formatvorlage85pt"/>
        </w:rPr>
        <w:t>nach § 30</w:t>
      </w:r>
      <w:r w:rsidR="00B06413" w:rsidRPr="000B7FCE">
        <w:rPr>
          <w:rStyle w:val="Formatvorlage85pt"/>
        </w:rPr>
        <w:t>/24</w:t>
      </w:r>
      <w:r w:rsidR="007724A1" w:rsidRPr="000B7FCE">
        <w:rPr>
          <w:rStyle w:val="Formatvorlage85pt"/>
        </w:rPr>
        <w:t xml:space="preserve"> </w:t>
      </w:r>
      <w:r w:rsidRPr="000B7FCE">
        <w:rPr>
          <w:rStyle w:val="Formatvorlage85pt"/>
        </w:rPr>
        <w:t>geschützt</w:t>
      </w:r>
      <w:r w:rsidR="00EE2F67" w:rsidRPr="000B7FCE">
        <w:rPr>
          <w:rStyle w:val="Formatvorlage85pt"/>
        </w:rPr>
        <w:t>.</w:t>
      </w:r>
    </w:p>
    <w:p w14:paraId="6DD6DD81" w14:textId="64F54B12" w:rsidR="005D4835" w:rsidRDefault="005D4835" w:rsidP="007D798D">
      <w:pPr>
        <w:spacing w:after="120" w:line="288" w:lineRule="auto"/>
        <w:rPr>
          <w:rStyle w:val="Formatvorlage85pt"/>
        </w:rPr>
      </w:pPr>
      <w:r w:rsidRPr="000B7FCE">
        <w:rPr>
          <w:rFonts w:cs="Arial"/>
          <w:b/>
          <w:sz w:val="17"/>
          <w:szCs w:val="17"/>
        </w:rPr>
        <w:t>(§)</w:t>
      </w:r>
      <w:r w:rsidR="00EE2F67" w:rsidRPr="000B7FCE">
        <w:rPr>
          <w:rStyle w:val="Formatvorlage85pt"/>
        </w:rPr>
        <w:t>:</w:t>
      </w:r>
      <w:r w:rsidRPr="000B7FCE">
        <w:rPr>
          <w:rStyle w:val="Formatvorlage85pt"/>
        </w:rPr>
        <w:t xml:space="preserve"> </w:t>
      </w:r>
      <w:r w:rsidR="00EE2F67" w:rsidRPr="000B7FCE">
        <w:rPr>
          <w:rStyle w:val="Formatvorlage85pt"/>
        </w:rPr>
        <w:t>D</w:t>
      </w:r>
      <w:r w:rsidRPr="000B7FCE">
        <w:rPr>
          <w:rStyle w:val="Formatvorlage85pt"/>
        </w:rPr>
        <w:t>er Biotoptyp ist in bestimmten Ausprägungen</w:t>
      </w:r>
      <w:r w:rsidR="007724A1" w:rsidRPr="000B7FCE">
        <w:rPr>
          <w:rStyle w:val="Formatvorlage85pt"/>
        </w:rPr>
        <w:t xml:space="preserve"> nach § 30</w:t>
      </w:r>
      <w:r w:rsidR="00B06413" w:rsidRPr="000B7FCE">
        <w:rPr>
          <w:rStyle w:val="Formatvorlage85pt"/>
        </w:rPr>
        <w:t>/2</w:t>
      </w:r>
      <w:r w:rsidR="007724A1" w:rsidRPr="000B7FCE">
        <w:rPr>
          <w:rStyle w:val="Formatvorlage85pt"/>
        </w:rPr>
        <w:t>4</w:t>
      </w:r>
      <w:r w:rsidRPr="000B7FCE">
        <w:rPr>
          <w:rStyle w:val="Formatvorlage85pt"/>
        </w:rPr>
        <w:t xml:space="preserve"> geschützt, die unter </w:t>
      </w:r>
      <w:r w:rsidR="00BF4998" w:rsidRPr="000B7FCE">
        <w:rPr>
          <w:rStyle w:val="Formatvorlage85pt"/>
        </w:rPr>
        <w:t>„</w:t>
      </w:r>
      <w:r w:rsidRPr="000B7FCE">
        <w:rPr>
          <w:rStyle w:val="Formatvorlage85pt"/>
        </w:rPr>
        <w:t>Besondere Hinweise</w:t>
      </w:r>
      <w:r w:rsidR="00BF4998" w:rsidRPr="000B7FCE">
        <w:rPr>
          <w:rStyle w:val="Formatvorlage85pt"/>
        </w:rPr>
        <w:t>“</w:t>
      </w:r>
      <w:r w:rsidRPr="000B7FCE">
        <w:rPr>
          <w:rStyle w:val="Formatvorlage85pt"/>
        </w:rPr>
        <w:t xml:space="preserve"> näher erläutert sind (in Abschnitt II nur bei häufig geschützten Typen angegeben)</w:t>
      </w:r>
      <w:r w:rsidR="00552C4A" w:rsidRPr="000B7FCE">
        <w:rPr>
          <w:rStyle w:val="Formatvorlage85pt"/>
        </w:rPr>
        <w:t>.</w:t>
      </w:r>
    </w:p>
    <w:p w14:paraId="314DDE7C" w14:textId="2A1F5D99" w:rsidR="00FC6931" w:rsidRPr="000B7FCE" w:rsidRDefault="00FC6931" w:rsidP="007D798D">
      <w:pPr>
        <w:spacing w:after="120" w:line="288" w:lineRule="auto"/>
        <w:rPr>
          <w:rStyle w:val="Formatvorlage85pt"/>
        </w:rPr>
      </w:pPr>
      <w:r w:rsidRPr="005D49AF">
        <w:rPr>
          <w:rStyle w:val="Formatvorlage85pt"/>
          <w:b/>
        </w:rPr>
        <w:t>§*</w:t>
      </w:r>
      <w:r>
        <w:rPr>
          <w:rStyle w:val="Formatvorlage85pt"/>
        </w:rPr>
        <w:t xml:space="preserve">, </w:t>
      </w:r>
      <w:r w:rsidRPr="005D49AF">
        <w:rPr>
          <w:rStyle w:val="Formatvorlage85pt"/>
          <w:b/>
        </w:rPr>
        <w:t>(§*)</w:t>
      </w:r>
      <w:r>
        <w:rPr>
          <w:rStyle w:val="Formatvorlage85pt"/>
        </w:rPr>
        <w:t xml:space="preserve">: Schutz nach § 30 gemäß </w:t>
      </w:r>
      <w:r w:rsidR="00BB4E0D">
        <w:rPr>
          <w:rFonts w:cs="Arial"/>
          <w:sz w:val="17"/>
          <w:szCs w:val="17"/>
        </w:rPr>
        <w:t>Referentenentwurf vom 05.02.2021</w:t>
      </w:r>
      <w:r>
        <w:rPr>
          <w:rStyle w:val="Formatvorlage85pt"/>
        </w:rPr>
        <w:t xml:space="preserve"> beabsichtigt.</w:t>
      </w:r>
    </w:p>
    <w:p w14:paraId="66FC9F0A" w14:textId="77777777" w:rsidR="007B6DF3" w:rsidRPr="000B7FCE" w:rsidRDefault="007B6DF3" w:rsidP="007D798D">
      <w:pPr>
        <w:spacing w:after="120" w:line="288" w:lineRule="auto"/>
        <w:rPr>
          <w:rFonts w:cs="Arial"/>
          <w:sz w:val="17"/>
          <w:szCs w:val="17"/>
        </w:rPr>
      </w:pPr>
      <w:r w:rsidRPr="000B7FCE">
        <w:rPr>
          <w:rFonts w:cs="Arial"/>
          <w:sz w:val="17"/>
          <w:szCs w:val="17"/>
        </w:rPr>
        <w:t>Diese Zuordnungen gelten mit den in den Gesetzen aufgeführten Ausnahmen bezüglich Bebauungsplänen, vertraglicher Vereinbarungen und der Gewinnung von Bodenschätzen (§ 30 Abs. 4 bis 6 BNatSchG, § 24 Abs. 1 NAGBNatSchG).</w:t>
      </w:r>
    </w:p>
    <w:p w14:paraId="046E222C" w14:textId="77777777" w:rsidR="007724A1" w:rsidRPr="000B7FCE" w:rsidRDefault="007724A1" w:rsidP="007D798D">
      <w:pPr>
        <w:spacing w:after="120" w:line="288" w:lineRule="auto"/>
        <w:rPr>
          <w:rStyle w:val="Formatvorlage85pt"/>
        </w:rPr>
      </w:pPr>
      <w:r w:rsidRPr="000B7FCE">
        <w:rPr>
          <w:rFonts w:cs="Arial"/>
          <w:b/>
          <w:sz w:val="17"/>
          <w:szCs w:val="17"/>
        </w:rPr>
        <w:t>§</w:t>
      </w:r>
      <w:r w:rsidR="00AF4040" w:rsidRPr="000B7FCE">
        <w:rPr>
          <w:rFonts w:cs="Arial"/>
          <w:b/>
          <w:sz w:val="17"/>
          <w:szCs w:val="17"/>
        </w:rPr>
        <w:t>w</w:t>
      </w:r>
      <w:r w:rsidR="00AF4040" w:rsidRPr="000B7FCE">
        <w:rPr>
          <w:rStyle w:val="Formatvorlage85pt"/>
        </w:rPr>
        <w:t>: Wallhecke gemäß § 22 Abs. 3 NAGBNatSchG.</w:t>
      </w:r>
    </w:p>
    <w:p w14:paraId="102195CE" w14:textId="377D0883" w:rsidR="00AF4040" w:rsidRPr="000B7FCE" w:rsidRDefault="00365D32" w:rsidP="007D798D">
      <w:pPr>
        <w:spacing w:after="120" w:line="288" w:lineRule="auto"/>
        <w:rPr>
          <w:rStyle w:val="Formatvorlage85pt"/>
        </w:rPr>
      </w:pPr>
      <w:r w:rsidRPr="000B7FCE">
        <w:rPr>
          <w:rFonts w:cs="Arial"/>
          <w:b/>
          <w:sz w:val="17"/>
          <w:szCs w:val="17"/>
        </w:rPr>
        <w:t>(</w:t>
      </w:r>
      <w:r w:rsidR="00AF4040" w:rsidRPr="000B7FCE">
        <w:rPr>
          <w:rFonts w:cs="Arial"/>
          <w:b/>
          <w:sz w:val="17"/>
          <w:szCs w:val="17"/>
        </w:rPr>
        <w:t>ö</w:t>
      </w:r>
      <w:r w:rsidRPr="000B7FCE">
        <w:rPr>
          <w:rFonts w:cs="Arial"/>
          <w:b/>
          <w:sz w:val="17"/>
          <w:szCs w:val="17"/>
        </w:rPr>
        <w:t>)</w:t>
      </w:r>
      <w:r w:rsidR="00AF4040" w:rsidRPr="000B7FCE">
        <w:rPr>
          <w:rStyle w:val="Formatvorlage85pt"/>
        </w:rPr>
        <w:t xml:space="preserve">: „Ödland“ gemäß </w:t>
      </w:r>
      <w:r w:rsidR="00BB4E0D" w:rsidRPr="00BB4E0D">
        <w:rPr>
          <w:rStyle w:val="Formatvorlage85pt"/>
        </w:rPr>
        <w:t xml:space="preserve">Nr. 17.3 der Anlage 1 zum </w:t>
      </w:r>
      <w:r w:rsidR="00D802AA">
        <w:rPr>
          <w:rStyle w:val="Formatvorlage85pt"/>
        </w:rPr>
        <w:t>UVPG</w:t>
      </w:r>
      <w:r w:rsidR="00AF4040" w:rsidRPr="000B7FCE">
        <w:rPr>
          <w:rStyle w:val="Formatvorlage85pt"/>
        </w:rPr>
        <w:t xml:space="preserve"> (</w:t>
      </w:r>
      <w:r w:rsidR="00EA34BB" w:rsidRPr="000B7FCE">
        <w:rPr>
          <w:rStyle w:val="Formatvorlage85pt"/>
        </w:rPr>
        <w:t xml:space="preserve">ab </w:t>
      </w:r>
      <w:r w:rsidR="00DF6AF7" w:rsidRPr="000B7FCE">
        <w:rPr>
          <w:rStyle w:val="Formatvorlage85pt"/>
        </w:rPr>
        <w:t>1</w:t>
      </w:r>
      <w:r w:rsidR="00EA34BB" w:rsidRPr="000B7FCE">
        <w:rPr>
          <w:rStyle w:val="Formatvorlage85pt"/>
        </w:rPr>
        <w:t xml:space="preserve"> ha, </w:t>
      </w:r>
      <w:r w:rsidR="00AF4040" w:rsidRPr="000B7FCE">
        <w:rPr>
          <w:rStyle w:val="Formatvorlage85pt"/>
        </w:rPr>
        <w:t>nur im Außenbereich).</w:t>
      </w:r>
      <w:r w:rsidR="00462CD7">
        <w:rPr>
          <w:rStyle w:val="Formatvorlage85pt"/>
        </w:rPr>
        <w:t xml:space="preserve"> Neben den </w:t>
      </w:r>
      <w:r w:rsidR="001D75E7">
        <w:rPr>
          <w:rStyle w:val="Formatvorlage85pt"/>
        </w:rPr>
        <w:t xml:space="preserve">so </w:t>
      </w:r>
      <w:r w:rsidR="00462CD7">
        <w:rPr>
          <w:rStyle w:val="Formatvorlage85pt"/>
        </w:rPr>
        <w:t xml:space="preserve">gekennzeichneten flächenhaften Biotopen können auch </w:t>
      </w:r>
      <w:r w:rsidR="001D75E7">
        <w:rPr>
          <w:rStyle w:val="Formatvorlage85pt"/>
        </w:rPr>
        <w:t>sonstige eingestreute oder randlich gelegene Biotope wie Hecken oder Feldgehölze Bestandteil von Ödland sein.</w:t>
      </w:r>
    </w:p>
    <w:p w14:paraId="737CAC91" w14:textId="4B3337ED" w:rsidR="00AF4040" w:rsidRPr="000B7FCE" w:rsidRDefault="00365D32" w:rsidP="007D798D">
      <w:pPr>
        <w:spacing w:after="120" w:line="288" w:lineRule="auto"/>
        <w:rPr>
          <w:rStyle w:val="Formatvorlage85pt"/>
        </w:rPr>
      </w:pPr>
      <w:r w:rsidRPr="000B7FCE">
        <w:rPr>
          <w:rFonts w:cs="Arial"/>
          <w:b/>
          <w:sz w:val="17"/>
          <w:szCs w:val="17"/>
        </w:rPr>
        <w:t>(</w:t>
      </w:r>
      <w:r w:rsidR="00AF4040" w:rsidRPr="000B7FCE">
        <w:rPr>
          <w:rFonts w:cs="Arial"/>
          <w:b/>
          <w:sz w:val="17"/>
          <w:szCs w:val="17"/>
        </w:rPr>
        <w:t>n</w:t>
      </w:r>
      <w:r w:rsidRPr="000B7FCE">
        <w:rPr>
          <w:rFonts w:cs="Arial"/>
          <w:b/>
          <w:sz w:val="17"/>
          <w:szCs w:val="17"/>
        </w:rPr>
        <w:t>)</w:t>
      </w:r>
      <w:r w:rsidR="00AF4040" w:rsidRPr="000B7FCE">
        <w:rPr>
          <w:rStyle w:val="Formatvorlage85pt"/>
        </w:rPr>
        <w:t xml:space="preserve">: „sonstige naturnahe Flächen“ gemäß </w:t>
      </w:r>
      <w:r w:rsidR="00BB4E0D" w:rsidRPr="00BB4E0D">
        <w:rPr>
          <w:rStyle w:val="Formatvorlage85pt"/>
        </w:rPr>
        <w:t xml:space="preserve">Nr. 17.3 der Anlage 1 zum </w:t>
      </w:r>
      <w:r w:rsidR="00790581">
        <w:rPr>
          <w:rStyle w:val="Formatvorlage85pt"/>
        </w:rPr>
        <w:t>UVPG</w:t>
      </w:r>
      <w:r w:rsidR="00AF4040" w:rsidRPr="000B7FCE">
        <w:rPr>
          <w:rStyle w:val="Formatvorlage85pt"/>
        </w:rPr>
        <w:t xml:space="preserve"> (</w:t>
      </w:r>
      <w:r w:rsidR="00EA34BB" w:rsidRPr="000B7FCE">
        <w:rPr>
          <w:rStyle w:val="Formatvorlage85pt"/>
        </w:rPr>
        <w:t xml:space="preserve">ab </w:t>
      </w:r>
      <w:r w:rsidR="00DF6AF7" w:rsidRPr="000B7FCE">
        <w:rPr>
          <w:rStyle w:val="Formatvorlage85pt"/>
        </w:rPr>
        <w:t>1</w:t>
      </w:r>
      <w:r w:rsidR="00EA34BB" w:rsidRPr="000B7FCE">
        <w:rPr>
          <w:rStyle w:val="Formatvorlage85pt"/>
        </w:rPr>
        <w:t xml:space="preserve"> ha, </w:t>
      </w:r>
      <w:r w:rsidR="00AF4040" w:rsidRPr="000B7FCE">
        <w:rPr>
          <w:rStyle w:val="Formatvorlage85pt"/>
        </w:rPr>
        <w:t>nur im Außenbereich).</w:t>
      </w:r>
      <w:r w:rsidR="001D75E7">
        <w:rPr>
          <w:rStyle w:val="Formatvorlage85pt"/>
        </w:rPr>
        <w:t xml:space="preserve"> Neben den so gekennzeichneten flächenhaften Biotopen können auch sonstige eingestreute oder randlich gelegene Biotope wie Hecken oder Feldgehölze Bestandteil von sonstigen naturnahen Flächen sein.</w:t>
      </w:r>
    </w:p>
    <w:p w14:paraId="10F52160" w14:textId="0883BF09" w:rsidR="000F7424" w:rsidRPr="000B7FCE" w:rsidRDefault="000F7424" w:rsidP="007D798D">
      <w:pPr>
        <w:spacing w:after="120" w:line="288" w:lineRule="auto"/>
        <w:rPr>
          <w:rStyle w:val="Formatvorlage85pt"/>
        </w:rPr>
      </w:pPr>
      <w:r w:rsidRPr="000B7FCE">
        <w:rPr>
          <w:rFonts w:cs="Arial"/>
          <w:b/>
          <w:sz w:val="17"/>
          <w:szCs w:val="17"/>
        </w:rPr>
        <w:t>(§g)</w:t>
      </w:r>
      <w:r w:rsidRPr="000B7FCE">
        <w:rPr>
          <w:rStyle w:val="Formatvorlage85pt"/>
        </w:rPr>
        <w:t xml:space="preserve">: Grünland, dessen Umbruch </w:t>
      </w:r>
      <w:r w:rsidR="00BF4998" w:rsidRPr="000B7FCE">
        <w:rPr>
          <w:rStyle w:val="Formatvorlage85pt"/>
        </w:rPr>
        <w:t xml:space="preserve">auf bestimmten Standorten </w:t>
      </w:r>
      <w:r w:rsidRPr="000B7FCE">
        <w:rPr>
          <w:rStyle w:val="Formatvorlage85pt"/>
        </w:rPr>
        <w:t xml:space="preserve">nach § 5 Abs. 2 Nr. </w:t>
      </w:r>
      <w:r w:rsidR="00315519" w:rsidRPr="000B7FCE">
        <w:rPr>
          <w:rStyle w:val="Formatvorlage85pt"/>
        </w:rPr>
        <w:t xml:space="preserve">5 </w:t>
      </w:r>
      <w:r w:rsidRPr="000B7FCE">
        <w:rPr>
          <w:rStyle w:val="Formatvorlage85pt"/>
        </w:rPr>
        <w:t xml:space="preserve">BNatSchG zu unterlassen </w:t>
      </w:r>
      <w:r w:rsidR="00790581">
        <w:rPr>
          <w:rStyle w:val="Formatvorlage85pt"/>
        </w:rPr>
        <w:t xml:space="preserve">und nach § 2a </w:t>
      </w:r>
      <w:r w:rsidR="00790581" w:rsidRPr="000B7FCE">
        <w:rPr>
          <w:rStyle w:val="Formatvorlage85pt"/>
        </w:rPr>
        <w:t xml:space="preserve">NAGBNatSchG </w:t>
      </w:r>
      <w:r w:rsidR="00790581">
        <w:rPr>
          <w:rStyle w:val="Formatvorlage85pt"/>
        </w:rPr>
        <w:t xml:space="preserve">verboten </w:t>
      </w:r>
      <w:r w:rsidRPr="000B7FCE">
        <w:rPr>
          <w:rStyle w:val="Formatvorlage85pt"/>
        </w:rPr>
        <w:t>ist (Angabe nur, sofern die Erfassungseinheit nicht zu den nach § 30</w:t>
      </w:r>
      <w:r w:rsidR="00790581">
        <w:rPr>
          <w:rStyle w:val="Formatvorlage85pt"/>
        </w:rPr>
        <w:t>/24</w:t>
      </w:r>
      <w:r w:rsidRPr="000B7FCE">
        <w:rPr>
          <w:rStyle w:val="Formatvorlage85pt"/>
        </w:rPr>
        <w:t xml:space="preserve"> </w:t>
      </w:r>
      <w:r w:rsidR="005E0EB1" w:rsidRPr="000B7FCE">
        <w:rPr>
          <w:rStyle w:val="Formatvorlage85pt"/>
        </w:rPr>
        <w:t>geschützten Biotoptypen gehört)</w:t>
      </w:r>
      <w:r w:rsidRPr="000B7FCE">
        <w:rPr>
          <w:rStyle w:val="Formatvorlage85pt"/>
        </w:rPr>
        <w:t>.</w:t>
      </w:r>
    </w:p>
    <w:p w14:paraId="270E2C87" w14:textId="3008A409" w:rsidR="005D4835" w:rsidRPr="000B7FCE" w:rsidRDefault="005D4835" w:rsidP="007D798D">
      <w:pPr>
        <w:spacing w:before="60" w:after="120" w:line="288" w:lineRule="auto"/>
        <w:rPr>
          <w:rFonts w:cs="Arial"/>
          <w:sz w:val="17"/>
          <w:szCs w:val="17"/>
        </w:rPr>
      </w:pPr>
      <w:r w:rsidRPr="000B7FCE">
        <w:rPr>
          <w:rFonts w:cs="Arial"/>
          <w:sz w:val="17"/>
          <w:szCs w:val="17"/>
        </w:rPr>
        <w:t xml:space="preserve">Ergänzender Hinweis: </w:t>
      </w:r>
      <w:r w:rsidR="00FC2C3F" w:rsidRPr="000B7FCE">
        <w:rPr>
          <w:rFonts w:cs="Arial"/>
          <w:sz w:val="17"/>
          <w:szCs w:val="17"/>
        </w:rPr>
        <w:t>I</w:t>
      </w:r>
      <w:r w:rsidRPr="000B7FCE">
        <w:rPr>
          <w:rFonts w:cs="Arial"/>
          <w:sz w:val="17"/>
          <w:szCs w:val="17"/>
        </w:rPr>
        <w:t xml:space="preserve">m Biosphärenreservat „Niedersächsische Elbtalaue“ </w:t>
      </w:r>
      <w:r w:rsidR="00FC2C3F" w:rsidRPr="000B7FCE">
        <w:rPr>
          <w:rFonts w:cs="Arial"/>
          <w:sz w:val="17"/>
          <w:szCs w:val="17"/>
        </w:rPr>
        <w:t xml:space="preserve">sind innerhalb des FFH-Gebietes zusätzlich diejenigen dort vorkommenden FFH-Lebensraumtypen gesetzlich geschützt, die nicht unter die nach § 30 BNatSchG und § 24 NAGBNatSchG geschützten Biotope fallen (vgl. </w:t>
      </w:r>
      <w:r w:rsidR="009C25C5">
        <w:rPr>
          <w:rFonts w:cs="Arial"/>
          <w:sz w:val="17"/>
          <w:szCs w:val="17"/>
        </w:rPr>
        <w:t xml:space="preserve">§ 17 und Anlage 6 </w:t>
      </w:r>
      <w:r w:rsidR="009C25C5" w:rsidRPr="0050646D">
        <w:rPr>
          <w:rFonts w:cs="Arial"/>
          <w:sz w:val="17"/>
          <w:szCs w:val="17"/>
        </w:rPr>
        <w:t>NElbtBRG</w:t>
      </w:r>
      <w:r w:rsidR="009C25C5">
        <w:rPr>
          <w:rFonts w:cs="Arial"/>
          <w:sz w:val="17"/>
          <w:szCs w:val="17"/>
        </w:rPr>
        <w:t xml:space="preserve">, zuletzt geändert durch Art. 4 des Gesetzes vom 11.11.2020, </w:t>
      </w:r>
      <w:r w:rsidR="009C25C5" w:rsidRPr="00A91B1E">
        <w:rPr>
          <w:rFonts w:cs="Arial"/>
          <w:sz w:val="17"/>
          <w:szCs w:val="17"/>
        </w:rPr>
        <w:t xml:space="preserve">Nds. GVBl. </w:t>
      </w:r>
      <w:r w:rsidR="009C25C5">
        <w:rPr>
          <w:rFonts w:cs="Arial"/>
          <w:sz w:val="17"/>
          <w:szCs w:val="17"/>
        </w:rPr>
        <w:t xml:space="preserve">43/2020 </w:t>
      </w:r>
      <w:r w:rsidR="009C25C5" w:rsidRPr="00A91B1E">
        <w:rPr>
          <w:rFonts w:cs="Arial"/>
          <w:sz w:val="17"/>
          <w:szCs w:val="17"/>
        </w:rPr>
        <w:t>S. 451</w:t>
      </w:r>
      <w:r w:rsidR="00FC2C3F" w:rsidRPr="000B7FCE">
        <w:rPr>
          <w:rFonts w:cs="Arial"/>
          <w:sz w:val="17"/>
          <w:szCs w:val="17"/>
        </w:rPr>
        <w:t xml:space="preserve">). </w:t>
      </w:r>
    </w:p>
    <w:p w14:paraId="18E11E2C" w14:textId="77777777" w:rsidR="004A72A8" w:rsidRDefault="004A72A8">
      <w:pPr>
        <w:widowControl/>
        <w:rPr>
          <w:rFonts w:cs="Arial"/>
          <w:sz w:val="17"/>
          <w:szCs w:val="17"/>
        </w:rPr>
      </w:pPr>
      <w:r>
        <w:rPr>
          <w:rFonts w:cs="Arial"/>
          <w:sz w:val="17"/>
          <w:szCs w:val="17"/>
        </w:rPr>
        <w:br w:type="page"/>
      </w:r>
    </w:p>
    <w:p w14:paraId="65CF09E9" w14:textId="6399A879" w:rsidR="00063FCE" w:rsidRPr="000B7FCE" w:rsidRDefault="00063FCE" w:rsidP="007D798D">
      <w:pPr>
        <w:spacing w:after="120" w:line="288" w:lineRule="auto"/>
        <w:rPr>
          <w:rFonts w:cs="Arial"/>
          <w:sz w:val="17"/>
          <w:szCs w:val="17"/>
        </w:rPr>
      </w:pPr>
      <w:r w:rsidRPr="000B7FCE">
        <w:rPr>
          <w:rFonts w:cs="Arial"/>
          <w:sz w:val="17"/>
          <w:szCs w:val="17"/>
        </w:rPr>
        <w:t>Weitere Angaben zum Schutz von Biotoptypen:</w:t>
      </w:r>
    </w:p>
    <w:p w14:paraId="52BC2BCD" w14:textId="77777777" w:rsidR="005D4835" w:rsidRPr="000B7FCE" w:rsidRDefault="00063FCE" w:rsidP="007D798D">
      <w:pPr>
        <w:spacing w:after="120" w:line="288" w:lineRule="auto"/>
        <w:rPr>
          <w:rStyle w:val="Formatvorlage85pt"/>
        </w:rPr>
      </w:pPr>
      <w:r w:rsidRPr="000B7FCE">
        <w:rPr>
          <w:rFonts w:cs="Arial"/>
          <w:b/>
          <w:sz w:val="17"/>
          <w:szCs w:val="17"/>
        </w:rPr>
        <w:t>FFH</w:t>
      </w:r>
      <w:r w:rsidRPr="000B7FCE">
        <w:rPr>
          <w:rStyle w:val="Formatvorlage85pt"/>
        </w:rPr>
        <w:t xml:space="preserve">: </w:t>
      </w:r>
      <w:r w:rsidR="005D4835" w:rsidRPr="000B7FCE">
        <w:rPr>
          <w:rStyle w:val="Formatvorlage85pt"/>
        </w:rPr>
        <w:t xml:space="preserve">Biotoptypen, die einem Lebensraumtyp von Anh. I der FFH-Richtlinie (LRT) entsprechen (* = prioritär). Sinngemäß wie bei den geschützten Biotoptypen bedeutet eine Einklammerung, dass nur bestimmte Ausprägungen dem LRT zuzuordnen sind. </w:t>
      </w:r>
    </w:p>
    <w:p w14:paraId="17E9307E" w14:textId="77777777" w:rsidR="00EE2F67" w:rsidRPr="000B7FCE" w:rsidRDefault="00EE2F67" w:rsidP="007D798D">
      <w:pPr>
        <w:spacing w:after="120" w:line="288" w:lineRule="auto"/>
        <w:rPr>
          <w:rFonts w:cs="Arial"/>
          <w:sz w:val="17"/>
          <w:szCs w:val="17"/>
        </w:rPr>
      </w:pPr>
      <w:r w:rsidRPr="000B7FCE">
        <w:rPr>
          <w:rFonts w:cs="Arial"/>
          <w:sz w:val="17"/>
          <w:szCs w:val="17"/>
        </w:rPr>
        <w:t>Auf diese Zeichen zum Hinweis auf gesetzlichen Schutz bzw. LRT wird verzichtet, wenn die Zuordnung nur wenige Einzelfälle im Zusammenhang mit anderen Biotoptypen betrifft oder wenn es sich um unselbstständige Strukturelemente der betreffenden Biotoptypen bzw. LRT handelt (z.B. Einzelbäume, Findlinge).</w:t>
      </w:r>
    </w:p>
    <w:p w14:paraId="67F5FD28" w14:textId="77777777" w:rsidR="005D4835" w:rsidRPr="000B7FCE" w:rsidRDefault="005D4835" w:rsidP="007D798D">
      <w:pPr>
        <w:spacing w:after="120" w:line="288" w:lineRule="auto"/>
        <w:rPr>
          <w:rFonts w:cs="Arial"/>
          <w:sz w:val="17"/>
          <w:szCs w:val="17"/>
        </w:rPr>
      </w:pPr>
      <w:r w:rsidRPr="000B7FCE">
        <w:rPr>
          <w:rFonts w:cs="Arial"/>
          <w:sz w:val="17"/>
          <w:szCs w:val="17"/>
        </w:rPr>
        <w:t>Den Haupt</w:t>
      </w:r>
      <w:r w:rsidR="007F00FD" w:rsidRPr="000B7FCE">
        <w:rPr>
          <w:rFonts w:cs="Arial"/>
          <w:sz w:val="17"/>
          <w:szCs w:val="17"/>
        </w:rPr>
        <w:t>-</w:t>
      </w:r>
      <w:r w:rsidRPr="000B7FCE">
        <w:rPr>
          <w:rFonts w:cs="Arial"/>
          <w:sz w:val="17"/>
          <w:szCs w:val="17"/>
        </w:rPr>
        <w:t xml:space="preserve"> und Untereinheiten der Biotoptypen werden Codes aus Großbuchstaben zu</w:t>
      </w:r>
      <w:r w:rsidR="00D05AB2" w:rsidRPr="000B7FCE">
        <w:rPr>
          <w:rFonts w:cs="Arial"/>
          <w:sz w:val="17"/>
          <w:szCs w:val="17"/>
        </w:rPr>
        <w:softHyphen/>
      </w:r>
      <w:r w:rsidRPr="000B7FCE">
        <w:rPr>
          <w:rFonts w:cs="Arial"/>
          <w:sz w:val="17"/>
          <w:szCs w:val="17"/>
        </w:rPr>
        <w:t xml:space="preserve">geordnet, die bei der Kartendarstellung und der Datenverarbeitung verwendet werden sollen. Die Buchstabenkombinationen sind möglichst so gewählt, dass ein inhaltlicher Bezug zum jeweiligen Biotoptyp besteht. </w:t>
      </w:r>
    </w:p>
    <w:p w14:paraId="699DC3E5" w14:textId="6905BE70" w:rsidR="0083384C" w:rsidRPr="000B7FCE" w:rsidRDefault="005D4835" w:rsidP="007D798D">
      <w:pPr>
        <w:spacing w:after="120" w:line="288" w:lineRule="auto"/>
        <w:rPr>
          <w:rFonts w:cs="Arial"/>
          <w:sz w:val="17"/>
          <w:szCs w:val="17"/>
        </w:rPr>
      </w:pPr>
      <w:r w:rsidRPr="000B7FCE">
        <w:rPr>
          <w:rFonts w:cs="Arial"/>
          <w:sz w:val="17"/>
          <w:szCs w:val="17"/>
        </w:rPr>
        <w:t xml:space="preserve">Bei der Datenverarbeitung (v.a. innerhalb eines Geographischen Informationssystems) wird es oft zweckmäßig sein, mit Zahlencodes zu arbeiten. Diese können auf der Grundlage der Gliederungsziffern des Kartierschlüssels hierarchisch aufgebaut werden (z.B. 010101 für 1.1.1, anhängen weiterer Stellen für Zusatzmerkmale). Bei der Kartenausgabe sollten die Zahlencodes in die leichter lesbaren Buchstabencodes übersetzt werden. </w:t>
      </w:r>
    </w:p>
    <w:p w14:paraId="3CEA3FEF" w14:textId="558C68D7" w:rsidR="005D4835" w:rsidRPr="000B7FCE" w:rsidRDefault="005D4835" w:rsidP="007D798D">
      <w:pPr>
        <w:spacing w:after="120" w:line="288" w:lineRule="auto"/>
        <w:rPr>
          <w:rStyle w:val="Formatvorlage85pt"/>
        </w:rPr>
      </w:pPr>
      <w:r w:rsidRPr="000B7FCE">
        <w:rPr>
          <w:rStyle w:val="Formatvorlage85pt"/>
        </w:rPr>
        <w:t>Die Erfassungseinheiten können als Haupt</w:t>
      </w:r>
      <w:r w:rsidR="007F00FD" w:rsidRPr="000B7FCE">
        <w:rPr>
          <w:rStyle w:val="Formatvorlage85pt"/>
        </w:rPr>
        <w:t>-</w:t>
      </w:r>
      <w:r w:rsidRPr="000B7FCE">
        <w:rPr>
          <w:rStyle w:val="Formatvorlage85pt"/>
        </w:rPr>
        <w:t xml:space="preserve"> oder Nebencodes verwendet werden. </w:t>
      </w:r>
      <w:r w:rsidRPr="000B7FCE">
        <w:rPr>
          <w:rFonts w:cs="Arial"/>
          <w:b/>
          <w:sz w:val="17"/>
          <w:szCs w:val="17"/>
        </w:rPr>
        <w:t>Hauptcode</w:t>
      </w:r>
      <w:r w:rsidRPr="000B7FCE">
        <w:rPr>
          <w:rStyle w:val="Formatvorlage85pt"/>
        </w:rPr>
        <w:t xml:space="preserve"> bedeutet, dass diesem </w:t>
      </w:r>
      <w:r w:rsidR="004D5757">
        <w:rPr>
          <w:rStyle w:val="Formatvorlage85pt"/>
        </w:rPr>
        <w:t>Biotopt</w:t>
      </w:r>
      <w:r w:rsidR="004D5757" w:rsidRPr="000B7FCE">
        <w:rPr>
          <w:rStyle w:val="Formatvorlage85pt"/>
        </w:rPr>
        <w:t xml:space="preserve">yp </w:t>
      </w:r>
      <w:r w:rsidRPr="000B7FCE">
        <w:rPr>
          <w:rStyle w:val="Formatvorlage85pt"/>
        </w:rPr>
        <w:t xml:space="preserve">die ganze Fläche oder ein prozentualer bzw. in m² angegebener Flächenanteil eines </w:t>
      </w:r>
      <w:r w:rsidR="004D5757">
        <w:rPr>
          <w:rStyle w:val="Formatvorlage85pt"/>
        </w:rPr>
        <w:t>Polygons</w:t>
      </w:r>
      <w:r w:rsidR="004D5757" w:rsidRPr="000B7FCE">
        <w:rPr>
          <w:rStyle w:val="Formatvorlage85pt"/>
        </w:rPr>
        <w:t xml:space="preserve"> </w:t>
      </w:r>
      <w:r w:rsidRPr="000B7FCE">
        <w:rPr>
          <w:rStyle w:val="Formatvorlage85pt"/>
        </w:rPr>
        <w:t xml:space="preserve">zugeordnet wird. </w:t>
      </w:r>
      <w:r w:rsidRPr="000B7FCE">
        <w:rPr>
          <w:rFonts w:cs="Arial"/>
          <w:b/>
          <w:sz w:val="17"/>
          <w:szCs w:val="17"/>
        </w:rPr>
        <w:t>Nebencodes</w:t>
      </w:r>
      <w:r w:rsidRPr="000B7FCE">
        <w:rPr>
          <w:rStyle w:val="Formatvorlage85pt"/>
        </w:rPr>
        <w:t xml:space="preserve"> (ohne Flächenangabe) werden in </w:t>
      </w:r>
      <w:r w:rsidR="00F42D88" w:rsidRPr="000B7FCE">
        <w:rPr>
          <w:rStyle w:val="Formatvorlage85pt"/>
        </w:rPr>
        <w:t>vier</w:t>
      </w:r>
      <w:r w:rsidRPr="000B7FCE">
        <w:rPr>
          <w:rStyle w:val="Formatvorlage85pt"/>
        </w:rPr>
        <w:t xml:space="preserve"> Fällen vergeben: </w:t>
      </w:r>
    </w:p>
    <w:p w14:paraId="01A37FF5" w14:textId="77777777" w:rsidR="005D4835" w:rsidRPr="000B7FCE" w:rsidRDefault="005D4835" w:rsidP="007D798D">
      <w:pPr>
        <w:spacing w:after="120" w:line="288" w:lineRule="auto"/>
        <w:rPr>
          <w:rFonts w:cs="Arial"/>
          <w:sz w:val="17"/>
          <w:szCs w:val="17"/>
        </w:rPr>
      </w:pPr>
      <w:r w:rsidRPr="000B7FCE">
        <w:rPr>
          <w:rFonts w:cs="Arial"/>
          <w:sz w:val="17"/>
          <w:szCs w:val="17"/>
        </w:rPr>
        <w:t>1. Einige an morphologischen Besonderheiten oder Nutzungstypen orientierte Erfassungseinheiten können sich mit anderen Biotoptypen überlagern und werden da</w:t>
      </w:r>
      <w:r w:rsidR="00BF4998" w:rsidRPr="000B7FCE">
        <w:rPr>
          <w:rFonts w:cs="Arial"/>
          <w:sz w:val="17"/>
          <w:szCs w:val="17"/>
        </w:rPr>
        <w:t>nn</w:t>
      </w:r>
      <w:r w:rsidRPr="000B7FCE">
        <w:rPr>
          <w:rFonts w:cs="Arial"/>
          <w:sz w:val="17"/>
          <w:szCs w:val="17"/>
        </w:rPr>
        <w:t xml:space="preserve"> nur als Nebencode erfasst (z.B. Hauptcode </w:t>
      </w:r>
      <w:r w:rsidR="00315519" w:rsidRPr="000B7FCE">
        <w:rPr>
          <w:rFonts w:cs="Arial"/>
          <w:sz w:val="17"/>
          <w:szCs w:val="17"/>
        </w:rPr>
        <w:t>„</w:t>
      </w:r>
      <w:r w:rsidRPr="000B7FCE">
        <w:rPr>
          <w:rFonts w:cs="Arial"/>
          <w:sz w:val="17"/>
          <w:szCs w:val="17"/>
        </w:rPr>
        <w:t>N</w:t>
      </w:r>
      <w:r w:rsidR="00315519" w:rsidRPr="000B7FCE">
        <w:rPr>
          <w:rFonts w:cs="Arial"/>
          <w:sz w:val="17"/>
          <w:szCs w:val="17"/>
        </w:rPr>
        <w:t>aturnahes n</w:t>
      </w:r>
      <w:r w:rsidRPr="000B7FCE">
        <w:rPr>
          <w:rFonts w:cs="Arial"/>
          <w:sz w:val="17"/>
          <w:szCs w:val="17"/>
        </w:rPr>
        <w:t>ährstoffreiches Stillgewässer</w:t>
      </w:r>
      <w:r w:rsidR="00315519" w:rsidRPr="000B7FCE">
        <w:rPr>
          <w:rFonts w:cs="Arial"/>
          <w:sz w:val="17"/>
          <w:szCs w:val="17"/>
        </w:rPr>
        <w:t>“</w:t>
      </w:r>
      <w:r w:rsidRPr="000B7FCE">
        <w:rPr>
          <w:rFonts w:cs="Arial"/>
          <w:sz w:val="17"/>
          <w:szCs w:val="17"/>
        </w:rPr>
        <w:t xml:space="preserve">, Nebencode </w:t>
      </w:r>
      <w:r w:rsidR="00315519" w:rsidRPr="000B7FCE">
        <w:rPr>
          <w:rFonts w:cs="Arial"/>
          <w:sz w:val="17"/>
          <w:szCs w:val="17"/>
        </w:rPr>
        <w:t>„</w:t>
      </w:r>
      <w:r w:rsidRPr="000B7FCE">
        <w:rPr>
          <w:rFonts w:cs="Arial"/>
          <w:sz w:val="17"/>
          <w:szCs w:val="17"/>
        </w:rPr>
        <w:t>Erdfall</w:t>
      </w:r>
      <w:r w:rsidR="00315519" w:rsidRPr="000B7FCE">
        <w:rPr>
          <w:rFonts w:cs="Arial"/>
          <w:sz w:val="17"/>
          <w:szCs w:val="17"/>
        </w:rPr>
        <w:t>“</w:t>
      </w:r>
      <w:r w:rsidRPr="000B7FCE">
        <w:rPr>
          <w:rFonts w:cs="Arial"/>
          <w:sz w:val="17"/>
          <w:szCs w:val="17"/>
        </w:rPr>
        <w:t xml:space="preserve">; Hauptcode </w:t>
      </w:r>
      <w:r w:rsidR="00315519" w:rsidRPr="000B7FCE">
        <w:rPr>
          <w:rFonts w:cs="Arial"/>
          <w:sz w:val="17"/>
          <w:szCs w:val="17"/>
        </w:rPr>
        <w:t>„</w:t>
      </w:r>
      <w:r w:rsidRPr="000B7FCE">
        <w:rPr>
          <w:rFonts w:cs="Arial"/>
          <w:sz w:val="17"/>
          <w:szCs w:val="17"/>
        </w:rPr>
        <w:t>Sand</w:t>
      </w:r>
      <w:r w:rsidR="00315519" w:rsidRPr="000B7FCE">
        <w:rPr>
          <w:rFonts w:cs="Arial"/>
          <w:sz w:val="17"/>
          <w:szCs w:val="17"/>
        </w:rPr>
        <w:t>trocken</w:t>
      </w:r>
      <w:r w:rsidRPr="000B7FCE">
        <w:rPr>
          <w:rFonts w:cs="Arial"/>
          <w:sz w:val="17"/>
          <w:szCs w:val="17"/>
        </w:rPr>
        <w:t>rasen</w:t>
      </w:r>
      <w:r w:rsidR="00315519" w:rsidRPr="000B7FCE">
        <w:rPr>
          <w:rFonts w:cs="Arial"/>
          <w:sz w:val="17"/>
          <w:szCs w:val="17"/>
        </w:rPr>
        <w:t>“</w:t>
      </w:r>
      <w:r w:rsidRPr="000B7FCE">
        <w:rPr>
          <w:rFonts w:cs="Arial"/>
          <w:sz w:val="17"/>
          <w:szCs w:val="17"/>
        </w:rPr>
        <w:t xml:space="preserve">, Nebencode </w:t>
      </w:r>
      <w:r w:rsidR="00315519" w:rsidRPr="000B7FCE">
        <w:rPr>
          <w:rFonts w:cs="Arial"/>
          <w:sz w:val="17"/>
          <w:szCs w:val="17"/>
        </w:rPr>
        <w:t>„</w:t>
      </w:r>
      <w:r w:rsidRPr="000B7FCE">
        <w:rPr>
          <w:rFonts w:cs="Arial"/>
          <w:sz w:val="17"/>
          <w:szCs w:val="17"/>
        </w:rPr>
        <w:t>Flugplatz</w:t>
      </w:r>
      <w:r w:rsidR="00315519" w:rsidRPr="000B7FCE">
        <w:rPr>
          <w:rFonts w:cs="Arial"/>
          <w:sz w:val="17"/>
          <w:szCs w:val="17"/>
        </w:rPr>
        <w:t>“</w:t>
      </w:r>
      <w:r w:rsidRPr="000B7FCE">
        <w:rPr>
          <w:rFonts w:cs="Arial"/>
          <w:sz w:val="17"/>
          <w:szCs w:val="17"/>
        </w:rPr>
        <w:t xml:space="preserve">). </w:t>
      </w:r>
    </w:p>
    <w:p w14:paraId="78707C18" w14:textId="77777777" w:rsidR="005D4835" w:rsidRPr="000B7FCE" w:rsidRDefault="005D4835" w:rsidP="007D798D">
      <w:pPr>
        <w:spacing w:after="120" w:line="288" w:lineRule="auto"/>
        <w:rPr>
          <w:rFonts w:cs="Arial"/>
          <w:sz w:val="17"/>
          <w:szCs w:val="17"/>
        </w:rPr>
      </w:pPr>
      <w:r w:rsidRPr="000B7FCE">
        <w:rPr>
          <w:rFonts w:cs="Arial"/>
          <w:sz w:val="17"/>
          <w:szCs w:val="17"/>
        </w:rPr>
        <w:t>2. Nebencodes kennzeichnen außerdem Übergänge von einem zum anderen Biotoptyp. So erhält ein Eichen</w:t>
      </w:r>
      <w:r w:rsidR="00017C9B" w:rsidRPr="000B7FCE">
        <w:rPr>
          <w:rFonts w:cs="Arial"/>
          <w:sz w:val="17"/>
          <w:szCs w:val="17"/>
        </w:rPr>
        <w:t>m</w:t>
      </w:r>
      <w:r w:rsidRPr="000B7FCE">
        <w:rPr>
          <w:rFonts w:cs="Arial"/>
          <w:sz w:val="17"/>
          <w:szCs w:val="17"/>
        </w:rPr>
        <w:t xml:space="preserve">ischwald mit hohem, tendenziell </w:t>
      </w:r>
      <w:r w:rsidR="00006D2A" w:rsidRPr="000B7FCE">
        <w:rPr>
          <w:rFonts w:cs="Arial"/>
          <w:sz w:val="17"/>
          <w:szCs w:val="17"/>
        </w:rPr>
        <w:t xml:space="preserve">zunehmendem </w:t>
      </w:r>
      <w:r w:rsidRPr="000B7FCE">
        <w:rPr>
          <w:rFonts w:cs="Arial"/>
          <w:sz w:val="17"/>
          <w:szCs w:val="17"/>
        </w:rPr>
        <w:t xml:space="preserve">Buchenanteil den entsprechenden Buchenwaldtyp als Nebencode. </w:t>
      </w:r>
    </w:p>
    <w:p w14:paraId="0E55975D"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3. Der Biotoptyp kommt nur sehr kleinflächig bzw. fragmentarisch innerhalb eines anderen Typs vor (&lt;1 % Flächenanteil, kartographisch nicht darstellbar). Kleine Biotope mit besonderer Bedeutung (z.B. Kalktuffquellen) sollten allerdings als Hauptcode erfasst und ihre Flächengröße möglichst genau angegeben werden (in m² falls &lt;1 % </w:t>
      </w:r>
      <w:r w:rsidR="00006D2A" w:rsidRPr="000B7FCE">
        <w:rPr>
          <w:rFonts w:cs="Arial"/>
          <w:sz w:val="17"/>
          <w:szCs w:val="17"/>
        </w:rPr>
        <w:t>der abgegrenzten Fläche</w:t>
      </w:r>
      <w:r w:rsidRPr="000B7FCE">
        <w:rPr>
          <w:rFonts w:cs="Arial"/>
          <w:sz w:val="17"/>
          <w:szCs w:val="17"/>
        </w:rPr>
        <w:t xml:space="preserve">). </w:t>
      </w:r>
    </w:p>
    <w:p w14:paraId="049C865B" w14:textId="77777777" w:rsidR="00EA34BB" w:rsidRPr="000B7FCE" w:rsidRDefault="00EA34BB" w:rsidP="007D798D">
      <w:pPr>
        <w:spacing w:after="120" w:line="288" w:lineRule="auto"/>
        <w:rPr>
          <w:rFonts w:cs="Arial"/>
          <w:sz w:val="17"/>
          <w:szCs w:val="17"/>
        </w:rPr>
      </w:pPr>
      <w:r w:rsidRPr="000B7FCE">
        <w:rPr>
          <w:rFonts w:cs="Arial"/>
          <w:sz w:val="17"/>
          <w:szCs w:val="17"/>
        </w:rPr>
        <w:t>4. Bei Wäldern</w:t>
      </w:r>
      <w:r w:rsidR="00210E15" w:rsidRPr="000B7FCE">
        <w:rPr>
          <w:rFonts w:cs="Arial"/>
          <w:sz w:val="17"/>
          <w:szCs w:val="17"/>
        </w:rPr>
        <w:t xml:space="preserve"> bzw. Forsten, deren Baumartenzusammensetzung von der </w:t>
      </w:r>
      <w:r w:rsidR="00315519" w:rsidRPr="000B7FCE">
        <w:rPr>
          <w:rFonts w:cs="Arial"/>
          <w:sz w:val="17"/>
          <w:szCs w:val="17"/>
        </w:rPr>
        <w:t>potenziellen natürlichen Vegetation</w:t>
      </w:r>
      <w:r w:rsidR="00210E15" w:rsidRPr="000B7FCE">
        <w:rPr>
          <w:rFonts w:cs="Arial"/>
          <w:sz w:val="17"/>
          <w:szCs w:val="17"/>
        </w:rPr>
        <w:t xml:space="preserve"> </w:t>
      </w:r>
      <w:r w:rsidR="00315519" w:rsidRPr="000B7FCE">
        <w:rPr>
          <w:rFonts w:cs="Arial"/>
          <w:sz w:val="17"/>
          <w:szCs w:val="17"/>
        </w:rPr>
        <w:t xml:space="preserve">(pnV) </w:t>
      </w:r>
      <w:r w:rsidR="00210E15" w:rsidRPr="000B7FCE">
        <w:rPr>
          <w:rFonts w:cs="Arial"/>
          <w:sz w:val="17"/>
          <w:szCs w:val="17"/>
        </w:rPr>
        <w:t>abweicht kann die natürliche Waldgesellschaft als Nebencode zugeordnet werden, wenn die Krautschicht entsprechend ausgeprägt ist.</w:t>
      </w:r>
    </w:p>
    <w:p w14:paraId="03DB140C" w14:textId="77777777" w:rsidR="005D4835" w:rsidRPr="000B7FCE" w:rsidRDefault="005D4835" w:rsidP="002F3385">
      <w:pPr>
        <w:spacing w:after="120" w:line="288" w:lineRule="auto"/>
        <w:rPr>
          <w:rStyle w:val="Formatvorlage85pt"/>
        </w:rPr>
      </w:pPr>
      <w:r w:rsidRPr="000B7FCE">
        <w:rPr>
          <w:rFonts w:cs="Arial"/>
          <w:b/>
          <w:sz w:val="17"/>
          <w:szCs w:val="17"/>
        </w:rPr>
        <w:t>Zusatzmerkmale</w:t>
      </w:r>
      <w:r w:rsidRPr="000B7FCE">
        <w:rPr>
          <w:rStyle w:val="Formatvorlage85pt"/>
        </w:rPr>
        <w:t xml:space="preserve"> werden durch Kleinbuchstaben, Zahlen und sonstige Zeichen verschlüsselt, die bei den Obergruppen und bei einigen Haupteinheiten aufgelistet sind. Diese Zusatzmerkmale dienen der weiteren Differenzierung der Typen nach </w:t>
      </w:r>
      <w:r w:rsidR="00B06413" w:rsidRPr="000B7FCE">
        <w:rPr>
          <w:rStyle w:val="Formatvorlage85pt"/>
        </w:rPr>
        <w:t>S</w:t>
      </w:r>
      <w:r w:rsidRPr="000B7FCE">
        <w:rPr>
          <w:rStyle w:val="Formatvorlage85pt"/>
        </w:rPr>
        <w:t>truktur</w:t>
      </w:r>
      <w:r w:rsidR="00B06413" w:rsidRPr="000B7FCE">
        <w:rPr>
          <w:rStyle w:val="Formatvorlage85pt"/>
        </w:rPr>
        <w:t>-, Vegetations-, S</w:t>
      </w:r>
      <w:r w:rsidRPr="000B7FCE">
        <w:rPr>
          <w:rStyle w:val="Formatvorlage85pt"/>
        </w:rPr>
        <w:t>tand</w:t>
      </w:r>
      <w:r w:rsidR="00B06413" w:rsidRPr="000B7FCE">
        <w:rPr>
          <w:rStyle w:val="Formatvorlage85pt"/>
        </w:rPr>
        <w:t>o</w:t>
      </w:r>
      <w:r w:rsidRPr="000B7FCE">
        <w:rPr>
          <w:rStyle w:val="Formatvorlage85pt"/>
        </w:rPr>
        <w:t>rt</w:t>
      </w:r>
      <w:r w:rsidR="00B06413" w:rsidRPr="000B7FCE">
        <w:rPr>
          <w:rStyle w:val="Formatvorlage85pt"/>
        </w:rPr>
        <w:t>- und Nutzungsk</w:t>
      </w:r>
      <w:r w:rsidRPr="000B7FCE">
        <w:rPr>
          <w:rStyle w:val="Formatvorlage85pt"/>
        </w:rPr>
        <w:t xml:space="preserve">riterien sowie einer qualitativen Bewertung. </w:t>
      </w:r>
    </w:p>
    <w:p w14:paraId="069CD2AD" w14:textId="77777777" w:rsidR="005D4835" w:rsidRPr="000B7FCE" w:rsidRDefault="005D4835" w:rsidP="007D798D">
      <w:pPr>
        <w:spacing w:before="120" w:after="120" w:line="288" w:lineRule="auto"/>
        <w:rPr>
          <w:rFonts w:cs="Arial"/>
          <w:sz w:val="17"/>
          <w:szCs w:val="17"/>
        </w:rPr>
      </w:pPr>
      <w:r w:rsidRPr="000B7FCE">
        <w:rPr>
          <w:rFonts w:cs="Arial"/>
          <w:sz w:val="17"/>
          <w:szCs w:val="17"/>
        </w:rPr>
        <w:t>Die Beschreibung der Kartiereinheiten ist in die folgenden Abschnitte untergliedert:</w:t>
      </w:r>
    </w:p>
    <w:p w14:paraId="494AE0CF" w14:textId="77777777" w:rsidR="005D4835" w:rsidRPr="000B7FCE" w:rsidRDefault="005D4835" w:rsidP="007D798D">
      <w:pPr>
        <w:spacing w:after="120" w:line="288" w:lineRule="auto"/>
        <w:rPr>
          <w:rStyle w:val="Formatvorlage85pt"/>
        </w:rPr>
      </w:pPr>
      <w:r w:rsidRPr="000B7FCE">
        <w:rPr>
          <w:rFonts w:cs="Arial"/>
          <w:b/>
          <w:sz w:val="17"/>
          <w:szCs w:val="17"/>
        </w:rPr>
        <w:t>Definition:</w:t>
      </w:r>
      <w:r w:rsidRPr="000B7FCE">
        <w:rPr>
          <w:rStyle w:val="Formatvorlage85pt"/>
        </w:rPr>
        <w:t xml:space="preserve"> Hier wird eine kurze Definition der Haupteinheit gegeben, die das Erscheinungsbild, die Standortverhältnisse, prägende Pflanzenarten und ggf. weitere charakteristische Merkmale berücksichtigt.</w:t>
      </w:r>
    </w:p>
    <w:p w14:paraId="589F343F" w14:textId="04359447" w:rsidR="005D4835" w:rsidRPr="000B7FCE" w:rsidRDefault="005D4835" w:rsidP="007D798D">
      <w:pPr>
        <w:spacing w:after="120" w:line="288" w:lineRule="auto"/>
        <w:rPr>
          <w:rStyle w:val="Formatvorlage85pt"/>
        </w:rPr>
      </w:pPr>
      <w:r w:rsidRPr="000B7FCE">
        <w:rPr>
          <w:rFonts w:cs="Arial"/>
          <w:b/>
          <w:sz w:val="17"/>
          <w:szCs w:val="17"/>
        </w:rPr>
        <w:t>Untertypen:</w:t>
      </w:r>
      <w:r w:rsidRPr="000B7FCE">
        <w:rPr>
          <w:rStyle w:val="Formatvorlage85pt"/>
        </w:rPr>
        <w:t xml:space="preserve"> Untereinheiten </w:t>
      </w:r>
      <w:r w:rsidR="007F2945" w:rsidRPr="000B7FCE">
        <w:rPr>
          <w:rStyle w:val="Formatvorlage85pt"/>
        </w:rPr>
        <w:t>–</w:t>
      </w:r>
      <w:r w:rsidRPr="000B7FCE">
        <w:rPr>
          <w:rStyle w:val="Formatvorlage85pt"/>
        </w:rPr>
        <w:t xml:space="preserve"> ggf. mit kennzeichnenden Pflanzengesellschaften </w:t>
      </w:r>
      <w:r w:rsidR="007F2945" w:rsidRPr="000B7FCE">
        <w:rPr>
          <w:rStyle w:val="Formatvorlage85pt"/>
        </w:rPr>
        <w:t>–</w:t>
      </w:r>
      <w:r w:rsidRPr="000B7FCE">
        <w:rPr>
          <w:rStyle w:val="Formatvorlage85pt"/>
        </w:rPr>
        <w:t xml:space="preserve"> sind mit Gliederungsnummern aufgeführt. Die Bezeichnungen der Pflanzengesellschaften richten sich i.d.R. nach PREISING et al. (1990, 1993, 1995, 1997, 2003). Teilweise sind gebräuchliche Synonyme angefügt oder weitere Gesellschaften ergänzt. V.a. bei den Wäldern wurden verschiedene Quellen berücksichtigt (u.a. DIERSCHKE 1985, 1986). Die Angabe der Pflanzengesellschaften dient zur Verdeutlichung der Biotoptypen und soll den Bezug zu Vegetationskarten sowie vegetationskundlicher Fachliteratur herstellen.</w:t>
      </w:r>
      <w:r w:rsidR="00527718" w:rsidRPr="000B7FCE">
        <w:rPr>
          <w:rStyle w:val="Formatvorlage85pt"/>
        </w:rPr>
        <w:t xml:space="preserve"> </w:t>
      </w:r>
      <w:r w:rsidRPr="000B7FCE">
        <w:rPr>
          <w:rStyle w:val="Formatvorlage85pt"/>
        </w:rPr>
        <w:t>Maßgeblich für die Zuordnung sind aber die Definitionen der Haupt</w:t>
      </w:r>
      <w:r w:rsidR="007F00FD" w:rsidRPr="000B7FCE">
        <w:rPr>
          <w:rStyle w:val="Formatvorlage85pt"/>
        </w:rPr>
        <w:t>-</w:t>
      </w:r>
      <w:r w:rsidRPr="000B7FCE">
        <w:rPr>
          <w:rStyle w:val="Formatvorlage85pt"/>
        </w:rPr>
        <w:t xml:space="preserve"> und Untereinheiten sowie bei den meisten Biotoptypen das Vorkommen kennzeichnender Pflanzenarten, nicht das Vorhandensein bestimmter Pflanzengesellschaften. Ein großer Teil der realen Vegetationsbestände lässt sich bekanntlich keiner der in der Literatur beschriebenen Assoziationen zuordnen, nicht </w:t>
      </w:r>
      <w:r w:rsidR="003A6720" w:rsidRPr="000B7FCE">
        <w:rPr>
          <w:rStyle w:val="Formatvorlage85pt"/>
        </w:rPr>
        <w:t>zuletzt,</w:t>
      </w:r>
      <w:r w:rsidRPr="000B7FCE">
        <w:rPr>
          <w:rStyle w:val="Formatvorlage85pt"/>
        </w:rPr>
        <w:t xml:space="preserve"> weil diese in erster Linie floristisch und weniger ökologisch definiert sind. Für Biotopkartierungen sind dominante Pflanzenarten in Kombination mit Zeigerarten bzw. ökologischen Artengruppen von größerer Relevanz als (Assoziations</w:t>
      </w:r>
      <w:r w:rsidR="007F00FD" w:rsidRPr="000B7FCE">
        <w:rPr>
          <w:rStyle w:val="Formatvorlage85pt"/>
        </w:rPr>
        <w:t>-</w:t>
      </w:r>
      <w:r w:rsidRPr="000B7FCE">
        <w:rPr>
          <w:rStyle w:val="Formatvorlage85pt"/>
        </w:rPr>
        <w:t>)Kennarten nach dem System von BRAUN</w:t>
      </w:r>
      <w:r w:rsidR="007F00FD" w:rsidRPr="000B7FCE">
        <w:rPr>
          <w:rStyle w:val="Formatvorlage85pt"/>
        </w:rPr>
        <w:t>-</w:t>
      </w:r>
      <w:r w:rsidRPr="000B7FCE">
        <w:rPr>
          <w:rStyle w:val="Formatvorlage85pt"/>
        </w:rPr>
        <w:t>BLANQUET. Bei einigen FFH-Lebensraumtypen ist allerdings die genauere Zuordnung von Pflanzengesellschaften erforderlich, meist auf der Ebene der pflanzensoziologischen Verbände.</w:t>
      </w:r>
    </w:p>
    <w:p w14:paraId="6EA446ED" w14:textId="1720EEEA" w:rsidR="0067475A" w:rsidRPr="000B7FCE" w:rsidRDefault="005D4835" w:rsidP="007D798D">
      <w:pPr>
        <w:spacing w:after="120" w:line="288" w:lineRule="auto"/>
        <w:rPr>
          <w:rStyle w:val="Formatvorlage85pt"/>
        </w:rPr>
      </w:pPr>
      <w:r w:rsidRPr="000B7FCE">
        <w:rPr>
          <w:rFonts w:cs="Arial"/>
          <w:b/>
          <w:sz w:val="17"/>
          <w:szCs w:val="17"/>
        </w:rPr>
        <w:t>Kennzeichnende Pflanzenarten:</w:t>
      </w:r>
      <w:r w:rsidRPr="000B7FCE">
        <w:rPr>
          <w:rStyle w:val="Formatvorlage85pt"/>
        </w:rPr>
        <w:t xml:space="preserve"> Pflanzenarten, die die Haupt</w:t>
      </w:r>
      <w:r w:rsidR="007F00FD" w:rsidRPr="000B7FCE">
        <w:rPr>
          <w:rStyle w:val="Formatvorlage85pt"/>
        </w:rPr>
        <w:t>-</w:t>
      </w:r>
      <w:r w:rsidRPr="000B7FCE">
        <w:rPr>
          <w:rStyle w:val="Formatvorlage85pt"/>
        </w:rPr>
        <w:t xml:space="preserve"> bzw. Untereinheit von anderen unterscheiden, sind hier aufgelistet. Dies können sowohl Arten sein, die (fast) ausschließlich im betreffenden Biotoptyp vorkommen, als auch solche, die hier ihren Schwerpunkt haben oder die Kartiereinheit nur von bestimmten anderen Biotoptypen unterscheiden. Zusätzlich werden z.T. noch einige typische Arten genannt, die regelmäßig und oft in großen Beständen auftreten, aber keine diagnostische Bedeutung haben. Bei den nach § </w:t>
      </w:r>
      <w:r w:rsidR="00B06413" w:rsidRPr="000B7FCE">
        <w:rPr>
          <w:rStyle w:val="Formatvorlage85pt"/>
        </w:rPr>
        <w:t xml:space="preserve">30/24 </w:t>
      </w:r>
      <w:r w:rsidRPr="000B7FCE">
        <w:rPr>
          <w:rStyle w:val="Formatvorlage85pt"/>
        </w:rPr>
        <w:t>geschützten Biotoptypen sind für die Einstufung entscheidende Pflanzenarten durch Fettdruck hervorgehoben (s. I</w:t>
      </w:r>
      <w:r w:rsidR="008F69A9" w:rsidRPr="000B7FCE">
        <w:rPr>
          <w:rStyle w:val="Formatvorlage85pt"/>
        </w:rPr>
        <w:t>.</w:t>
      </w:r>
      <w:r w:rsidR="00293A40">
        <w:rPr>
          <w:rStyle w:val="Formatvorlage85pt"/>
        </w:rPr>
        <w:t>6</w:t>
      </w:r>
      <w:r w:rsidRPr="000B7FCE">
        <w:rPr>
          <w:rStyle w:val="Formatvorlage85pt"/>
        </w:rPr>
        <w:t>), sofern diese Typen vorrangig durch floristisch</w:t>
      </w:r>
      <w:r w:rsidR="007F00FD" w:rsidRPr="000B7FCE">
        <w:rPr>
          <w:rStyle w:val="Formatvorlage85pt"/>
        </w:rPr>
        <w:t>-</w:t>
      </w:r>
      <w:r w:rsidRPr="000B7FCE">
        <w:rPr>
          <w:rStyle w:val="Formatvorlage85pt"/>
        </w:rPr>
        <w:t>vegetationskundliche Merkmale definiert sind.</w:t>
      </w:r>
      <w:r w:rsidR="0067475A" w:rsidRPr="000B7FCE">
        <w:rPr>
          <w:rStyle w:val="Formatvorlage85pt"/>
        </w:rPr>
        <w:t xml:space="preserve"> Die Nomenklatur richtet sich </w:t>
      </w:r>
      <w:r w:rsidR="00527718" w:rsidRPr="000B7FCE">
        <w:rPr>
          <w:rStyle w:val="Formatvorlage85pt"/>
        </w:rPr>
        <w:t>bei den Farn</w:t>
      </w:r>
      <w:r w:rsidR="007F00FD" w:rsidRPr="000B7FCE">
        <w:rPr>
          <w:rStyle w:val="Formatvorlage85pt"/>
        </w:rPr>
        <w:t>-</w:t>
      </w:r>
      <w:r w:rsidR="00527718" w:rsidRPr="000B7FCE">
        <w:rPr>
          <w:rStyle w:val="Formatvorlage85pt"/>
        </w:rPr>
        <w:t xml:space="preserve"> und Blütenpflanzen </w:t>
      </w:r>
      <w:r w:rsidR="0067475A" w:rsidRPr="000B7FCE">
        <w:rPr>
          <w:rStyle w:val="Formatvorlage85pt"/>
        </w:rPr>
        <w:t xml:space="preserve">nach </w:t>
      </w:r>
      <w:r w:rsidR="007227D1">
        <w:rPr>
          <w:rStyle w:val="Formatvorlage85pt"/>
        </w:rPr>
        <w:t>NLWKN (2021)</w:t>
      </w:r>
      <w:r w:rsidR="00527718" w:rsidRPr="000B7FCE">
        <w:rPr>
          <w:rStyle w:val="Formatvorlage85pt"/>
        </w:rPr>
        <w:t>, bei den Moosen nach KOPERSKI (</w:t>
      </w:r>
      <w:r w:rsidR="00E542A4" w:rsidRPr="000B7FCE">
        <w:rPr>
          <w:rStyle w:val="Formatvorlage85pt"/>
        </w:rPr>
        <w:t>2011</w:t>
      </w:r>
      <w:r w:rsidR="00527718" w:rsidRPr="000B7FCE">
        <w:rPr>
          <w:rStyle w:val="Formatvorlage85pt"/>
        </w:rPr>
        <w:t xml:space="preserve">) und bei den Flechten nach HAUCK &amp; DE BRUYN (2010). </w:t>
      </w:r>
    </w:p>
    <w:p w14:paraId="2F41DD79"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Grundsätzlich gilt, dass für die Zuordnung der Biotoptypen nicht einzelne </w:t>
      </w:r>
      <w:r w:rsidR="00527718" w:rsidRPr="000B7FCE">
        <w:rPr>
          <w:rFonts w:cs="Arial"/>
          <w:sz w:val="17"/>
          <w:szCs w:val="17"/>
        </w:rPr>
        <w:t xml:space="preserve">Pflanzenarten </w:t>
      </w:r>
      <w:r w:rsidRPr="000B7FCE">
        <w:rPr>
          <w:rFonts w:cs="Arial"/>
          <w:sz w:val="17"/>
          <w:szCs w:val="17"/>
        </w:rPr>
        <w:t xml:space="preserve">entscheidend sind. Vielmehr muss der Bestand in der Gesamtheit seiner Eigenschaften angesprochen und mit den Kartiereinheiten verglichen werden. Bei den nach § </w:t>
      </w:r>
      <w:r w:rsidR="00B06413" w:rsidRPr="000B7FCE">
        <w:rPr>
          <w:rFonts w:cs="Arial"/>
          <w:sz w:val="17"/>
          <w:szCs w:val="17"/>
        </w:rPr>
        <w:t>30/24</w:t>
      </w:r>
      <w:r w:rsidRPr="000B7FCE">
        <w:rPr>
          <w:rFonts w:cs="Arial"/>
          <w:sz w:val="17"/>
          <w:szCs w:val="17"/>
        </w:rPr>
        <w:t xml:space="preserve"> geschützten Biotoptypen sind die für die Ansprache besonders wichtigen Arten möglichst vollständig aufgeführt, ansonsten erfolgte eine mehr oder weniger unvollständige Auswahl kennzeichnender Pflanzenarten (v.a. der häufigeren).</w:t>
      </w:r>
    </w:p>
    <w:p w14:paraId="0CDA29AD" w14:textId="77777777" w:rsidR="00FE60CA" w:rsidRPr="000B7FCE" w:rsidRDefault="00FE60CA" w:rsidP="007D798D">
      <w:pPr>
        <w:spacing w:after="120" w:line="288" w:lineRule="auto"/>
        <w:rPr>
          <w:rFonts w:cs="Arial"/>
          <w:sz w:val="17"/>
          <w:szCs w:val="17"/>
        </w:rPr>
      </w:pPr>
      <w:r w:rsidRPr="000B7FCE">
        <w:rPr>
          <w:rFonts w:cs="Arial"/>
          <w:sz w:val="17"/>
          <w:szCs w:val="17"/>
        </w:rPr>
        <w:t xml:space="preserve">Bei FFH-Lebensraumtypen mit enger Ausrichtung an bestimmten Pflanzengesellschaften muss vorrangig auf die angegebenen Kennarten geachtet werden. Im Übrigen sind die Indikatoreigenschaften der Pflanzenarten für bestimmte Standorte von vorrangiger Bedeutung. I.d.R. richten sich diese nach den ökologischen Zeigerwerten gemäß ELLENBERG </w:t>
      </w:r>
      <w:r w:rsidR="00D25570" w:rsidRPr="000B7FCE">
        <w:rPr>
          <w:rFonts w:cs="Arial"/>
          <w:sz w:val="17"/>
          <w:szCs w:val="17"/>
        </w:rPr>
        <w:t>et al. (1991)</w:t>
      </w:r>
      <w:r w:rsidRPr="000B7FCE">
        <w:rPr>
          <w:rFonts w:cs="Arial"/>
          <w:sz w:val="17"/>
          <w:szCs w:val="17"/>
        </w:rPr>
        <w:t xml:space="preserve">, wobei in Nordwestdeutschland allerdings </w:t>
      </w:r>
      <w:r w:rsidR="00D25570" w:rsidRPr="000B7FCE">
        <w:rPr>
          <w:rFonts w:cs="Arial"/>
          <w:sz w:val="17"/>
          <w:szCs w:val="17"/>
        </w:rPr>
        <w:t>manche Zeigerarten</w:t>
      </w:r>
      <w:r w:rsidRPr="000B7FCE">
        <w:rPr>
          <w:rFonts w:cs="Arial"/>
          <w:sz w:val="17"/>
          <w:szCs w:val="17"/>
        </w:rPr>
        <w:t xml:space="preserve"> </w:t>
      </w:r>
      <w:r w:rsidR="008F69A9" w:rsidRPr="000B7FCE">
        <w:rPr>
          <w:rFonts w:cs="Arial"/>
          <w:sz w:val="17"/>
          <w:szCs w:val="17"/>
        </w:rPr>
        <w:t>anders</w:t>
      </w:r>
      <w:r w:rsidRPr="000B7FCE">
        <w:rPr>
          <w:rFonts w:cs="Arial"/>
          <w:sz w:val="17"/>
          <w:szCs w:val="17"/>
        </w:rPr>
        <w:t xml:space="preserve"> zu </w:t>
      </w:r>
      <w:r w:rsidR="00D25570" w:rsidRPr="000B7FCE">
        <w:rPr>
          <w:rFonts w:cs="Arial"/>
          <w:sz w:val="17"/>
          <w:szCs w:val="17"/>
        </w:rPr>
        <w:t>einzuschätz</w:t>
      </w:r>
      <w:r w:rsidRPr="000B7FCE">
        <w:rPr>
          <w:rFonts w:cs="Arial"/>
          <w:sz w:val="17"/>
          <w:szCs w:val="17"/>
        </w:rPr>
        <w:t xml:space="preserve">en sind als </w:t>
      </w:r>
      <w:r w:rsidR="008F69A9" w:rsidRPr="000B7FCE">
        <w:rPr>
          <w:rFonts w:cs="Arial"/>
          <w:sz w:val="17"/>
          <w:szCs w:val="17"/>
        </w:rPr>
        <w:t xml:space="preserve">z.B. </w:t>
      </w:r>
      <w:r w:rsidRPr="000B7FCE">
        <w:rPr>
          <w:rFonts w:cs="Arial"/>
          <w:sz w:val="17"/>
          <w:szCs w:val="17"/>
        </w:rPr>
        <w:t xml:space="preserve">in Süddeutschland (insbesondere </w:t>
      </w:r>
      <w:r w:rsidR="00D25570" w:rsidRPr="000B7FCE">
        <w:rPr>
          <w:rFonts w:cs="Arial"/>
          <w:sz w:val="17"/>
          <w:szCs w:val="17"/>
        </w:rPr>
        <w:t>bei der</w:t>
      </w:r>
      <w:r w:rsidRPr="000B7FCE">
        <w:rPr>
          <w:rFonts w:cs="Arial"/>
          <w:sz w:val="17"/>
          <w:szCs w:val="17"/>
        </w:rPr>
        <w:t xml:space="preserve"> Temperaturzahl).</w:t>
      </w:r>
      <w:r w:rsidR="00E31763" w:rsidRPr="000B7FCE">
        <w:rPr>
          <w:rFonts w:cs="Arial"/>
          <w:sz w:val="17"/>
          <w:szCs w:val="17"/>
        </w:rPr>
        <w:t xml:space="preserve"> Relative Unterschiede bestehen auch bei den Zeigereigenschaften innerhalb verschiedener Biotoptypen</w:t>
      </w:r>
      <w:r w:rsidR="008F69A9" w:rsidRPr="000B7FCE">
        <w:rPr>
          <w:rFonts w:cs="Arial"/>
          <w:sz w:val="17"/>
          <w:szCs w:val="17"/>
        </w:rPr>
        <w:t xml:space="preserve"> </w:t>
      </w:r>
      <w:r w:rsidR="00E31763" w:rsidRPr="000B7FCE">
        <w:rPr>
          <w:rFonts w:cs="Arial"/>
          <w:sz w:val="17"/>
          <w:szCs w:val="17"/>
        </w:rPr>
        <w:t>(z.B. Wald</w:t>
      </w:r>
      <w:r w:rsidR="00527718" w:rsidRPr="000B7FCE">
        <w:rPr>
          <w:rFonts w:cs="Arial"/>
          <w:sz w:val="17"/>
          <w:szCs w:val="17"/>
        </w:rPr>
        <w:t>,</w:t>
      </w:r>
      <w:r w:rsidR="00E31763" w:rsidRPr="000B7FCE">
        <w:rPr>
          <w:rFonts w:cs="Arial"/>
          <w:sz w:val="17"/>
          <w:szCs w:val="17"/>
        </w:rPr>
        <w:t xml:space="preserve"> Grünland</w:t>
      </w:r>
      <w:r w:rsidR="00527718" w:rsidRPr="000B7FCE">
        <w:rPr>
          <w:rFonts w:cs="Arial"/>
          <w:sz w:val="17"/>
          <w:szCs w:val="17"/>
        </w:rPr>
        <w:t>,</w:t>
      </w:r>
      <w:r w:rsidR="005D0086" w:rsidRPr="000B7FCE">
        <w:rPr>
          <w:rFonts w:cs="Arial"/>
          <w:sz w:val="17"/>
          <w:szCs w:val="17"/>
        </w:rPr>
        <w:t xml:space="preserve"> Gewässer</w:t>
      </w:r>
      <w:r w:rsidR="00E31763" w:rsidRPr="000B7FCE">
        <w:rPr>
          <w:rFonts w:cs="Arial"/>
          <w:sz w:val="17"/>
          <w:szCs w:val="17"/>
        </w:rPr>
        <w:t>).</w:t>
      </w:r>
      <w:r w:rsidRPr="000B7FCE">
        <w:rPr>
          <w:rFonts w:cs="Arial"/>
          <w:sz w:val="17"/>
          <w:szCs w:val="17"/>
        </w:rPr>
        <w:t xml:space="preserve"> Die wichtigsten Gruppen von Zeigerarten sind (mit Abweichungen bei einzelnen Arten): thermophile Arten: T</w:t>
      </w:r>
      <w:r w:rsidR="00D25570" w:rsidRPr="000B7FCE">
        <w:rPr>
          <w:rFonts w:cs="Arial"/>
          <w:sz w:val="17"/>
          <w:szCs w:val="17"/>
        </w:rPr>
        <w:t xml:space="preserve"> </w:t>
      </w:r>
      <w:r w:rsidR="005D0086" w:rsidRPr="000B7FCE">
        <w:rPr>
          <w:rFonts w:cs="Arial"/>
          <w:sz w:val="17"/>
          <w:szCs w:val="17"/>
        </w:rPr>
        <w:t>≥</w:t>
      </w:r>
      <w:r w:rsidRPr="000B7FCE">
        <w:rPr>
          <w:rFonts w:cs="Arial"/>
          <w:sz w:val="17"/>
          <w:szCs w:val="17"/>
        </w:rPr>
        <w:t xml:space="preserve">6; </w:t>
      </w:r>
      <w:r w:rsidR="00E31763" w:rsidRPr="000B7FCE">
        <w:rPr>
          <w:rFonts w:cs="Arial"/>
          <w:sz w:val="17"/>
          <w:szCs w:val="17"/>
        </w:rPr>
        <w:t>Arten subkontinentaler Biotoptypen: K</w:t>
      </w:r>
      <w:r w:rsidR="00D25570" w:rsidRPr="000B7FCE">
        <w:rPr>
          <w:rFonts w:cs="Arial"/>
          <w:sz w:val="17"/>
          <w:szCs w:val="17"/>
        </w:rPr>
        <w:t xml:space="preserve"> </w:t>
      </w:r>
      <w:r w:rsidR="00E31763" w:rsidRPr="000B7FCE">
        <w:rPr>
          <w:rFonts w:cs="Arial"/>
          <w:sz w:val="17"/>
          <w:szCs w:val="17"/>
        </w:rPr>
        <w:t>≥</w:t>
      </w:r>
      <w:r w:rsidR="005D0086" w:rsidRPr="000B7FCE">
        <w:rPr>
          <w:rFonts w:cs="Arial"/>
          <w:sz w:val="17"/>
          <w:szCs w:val="17"/>
        </w:rPr>
        <w:t>6</w:t>
      </w:r>
      <w:r w:rsidR="00E31763" w:rsidRPr="000B7FCE">
        <w:rPr>
          <w:rFonts w:cs="Arial"/>
          <w:sz w:val="17"/>
          <w:szCs w:val="17"/>
        </w:rPr>
        <w:t xml:space="preserve">; </w:t>
      </w:r>
      <w:r w:rsidR="005D0086" w:rsidRPr="000B7FCE">
        <w:rPr>
          <w:rFonts w:cs="Arial"/>
          <w:sz w:val="17"/>
          <w:szCs w:val="17"/>
        </w:rPr>
        <w:t>Arten trockener Standorte: F</w:t>
      </w:r>
      <w:r w:rsidR="00D25570" w:rsidRPr="000B7FCE">
        <w:rPr>
          <w:rFonts w:cs="Arial"/>
          <w:sz w:val="17"/>
          <w:szCs w:val="17"/>
        </w:rPr>
        <w:t xml:space="preserve"> </w:t>
      </w:r>
      <w:r w:rsidR="005D0086" w:rsidRPr="000B7FCE">
        <w:rPr>
          <w:rFonts w:cs="Arial"/>
          <w:sz w:val="17"/>
          <w:szCs w:val="17"/>
        </w:rPr>
        <w:t xml:space="preserve">≤4; </w:t>
      </w:r>
      <w:r w:rsidRPr="000B7FCE">
        <w:rPr>
          <w:rFonts w:cs="Arial"/>
          <w:sz w:val="17"/>
          <w:szCs w:val="17"/>
        </w:rPr>
        <w:t>Feuchtezeiger: F</w:t>
      </w:r>
      <w:r w:rsidR="00D25570" w:rsidRPr="000B7FCE">
        <w:rPr>
          <w:rFonts w:cs="Arial"/>
          <w:sz w:val="17"/>
          <w:szCs w:val="17"/>
        </w:rPr>
        <w:t xml:space="preserve"> </w:t>
      </w:r>
      <w:r w:rsidRPr="000B7FCE">
        <w:rPr>
          <w:rFonts w:cs="Arial"/>
          <w:sz w:val="17"/>
          <w:szCs w:val="17"/>
        </w:rPr>
        <w:t>6</w:t>
      </w:r>
      <w:r w:rsidR="005F594E" w:rsidRPr="000B7FCE">
        <w:rPr>
          <w:rFonts w:cs="Arial"/>
          <w:sz w:val="17"/>
          <w:szCs w:val="17"/>
        </w:rPr>
        <w:t>–</w:t>
      </w:r>
      <w:r w:rsidRPr="000B7FCE">
        <w:rPr>
          <w:rFonts w:cs="Arial"/>
          <w:sz w:val="17"/>
          <w:szCs w:val="17"/>
        </w:rPr>
        <w:t>7; Nässezeiger: F</w:t>
      </w:r>
      <w:r w:rsidR="00D25570" w:rsidRPr="000B7FCE">
        <w:rPr>
          <w:rFonts w:cs="Arial"/>
          <w:sz w:val="17"/>
          <w:szCs w:val="17"/>
        </w:rPr>
        <w:t xml:space="preserve"> </w:t>
      </w:r>
      <w:r w:rsidRPr="000B7FCE">
        <w:rPr>
          <w:rFonts w:cs="Arial"/>
          <w:sz w:val="17"/>
          <w:szCs w:val="17"/>
        </w:rPr>
        <w:t>8</w:t>
      </w:r>
      <w:r w:rsidR="00D24D26" w:rsidRPr="000B7FCE">
        <w:rPr>
          <w:rFonts w:cs="Arial"/>
          <w:sz w:val="17"/>
          <w:szCs w:val="17"/>
        </w:rPr>
        <w:t>–</w:t>
      </w:r>
      <w:r w:rsidRPr="000B7FCE">
        <w:rPr>
          <w:rFonts w:cs="Arial"/>
          <w:sz w:val="17"/>
          <w:szCs w:val="17"/>
        </w:rPr>
        <w:t>9; Säurezeiger: R</w:t>
      </w:r>
      <w:r w:rsidR="00D25570" w:rsidRPr="000B7FCE">
        <w:rPr>
          <w:rFonts w:cs="Arial"/>
          <w:sz w:val="17"/>
          <w:szCs w:val="17"/>
        </w:rPr>
        <w:t xml:space="preserve"> </w:t>
      </w:r>
      <w:r w:rsidRPr="000B7FCE">
        <w:rPr>
          <w:rFonts w:cs="Arial"/>
          <w:sz w:val="17"/>
          <w:szCs w:val="17"/>
        </w:rPr>
        <w:t>1</w:t>
      </w:r>
      <w:r w:rsidR="005F594E" w:rsidRPr="000B7FCE">
        <w:rPr>
          <w:rFonts w:cs="Arial"/>
          <w:sz w:val="17"/>
          <w:szCs w:val="17"/>
        </w:rPr>
        <w:t>–</w:t>
      </w:r>
      <w:r w:rsidRPr="000B7FCE">
        <w:rPr>
          <w:rFonts w:cs="Arial"/>
          <w:sz w:val="17"/>
          <w:szCs w:val="17"/>
        </w:rPr>
        <w:t>4; Kalkzeiger: R</w:t>
      </w:r>
      <w:r w:rsidR="00D25570" w:rsidRPr="000B7FCE">
        <w:rPr>
          <w:rFonts w:cs="Arial"/>
          <w:sz w:val="17"/>
          <w:szCs w:val="17"/>
        </w:rPr>
        <w:t xml:space="preserve"> </w:t>
      </w:r>
      <w:r w:rsidR="001E401F" w:rsidRPr="000B7FCE">
        <w:rPr>
          <w:rFonts w:cs="Arial"/>
          <w:sz w:val="17"/>
          <w:szCs w:val="17"/>
        </w:rPr>
        <w:t>8–</w:t>
      </w:r>
      <w:r w:rsidRPr="000B7FCE">
        <w:rPr>
          <w:rFonts w:cs="Arial"/>
          <w:sz w:val="17"/>
          <w:szCs w:val="17"/>
        </w:rPr>
        <w:t>9; Magerkeitszeiger</w:t>
      </w:r>
      <w:r w:rsidR="005D0086" w:rsidRPr="000B7FCE">
        <w:rPr>
          <w:rFonts w:cs="Arial"/>
          <w:sz w:val="17"/>
          <w:szCs w:val="17"/>
        </w:rPr>
        <w:t xml:space="preserve"> bzw. Zeiger für nährstoffarme Stillgewässer</w:t>
      </w:r>
      <w:r w:rsidRPr="000B7FCE">
        <w:rPr>
          <w:rFonts w:cs="Arial"/>
          <w:sz w:val="17"/>
          <w:szCs w:val="17"/>
        </w:rPr>
        <w:t>: N</w:t>
      </w:r>
      <w:r w:rsidR="00D25570" w:rsidRPr="000B7FCE">
        <w:rPr>
          <w:rFonts w:cs="Arial"/>
          <w:sz w:val="17"/>
          <w:szCs w:val="17"/>
        </w:rPr>
        <w:t xml:space="preserve"> </w:t>
      </w:r>
      <w:r w:rsidRPr="000B7FCE">
        <w:rPr>
          <w:rFonts w:cs="Arial"/>
          <w:sz w:val="17"/>
          <w:szCs w:val="17"/>
        </w:rPr>
        <w:t>1</w:t>
      </w:r>
      <w:r w:rsidR="005F594E" w:rsidRPr="000B7FCE">
        <w:rPr>
          <w:rFonts w:cs="Arial"/>
          <w:sz w:val="17"/>
          <w:szCs w:val="17"/>
        </w:rPr>
        <w:t>–</w:t>
      </w:r>
      <w:r w:rsidRPr="000B7FCE">
        <w:rPr>
          <w:rFonts w:cs="Arial"/>
          <w:sz w:val="17"/>
          <w:szCs w:val="17"/>
        </w:rPr>
        <w:t xml:space="preserve">4. Außerdem sind bei einigen Biotopen Salz- bzw. Schwermetallzeiger entscheidend. </w:t>
      </w:r>
    </w:p>
    <w:p w14:paraId="287D8699" w14:textId="4CFC2659" w:rsidR="005D4835" w:rsidRPr="000B7FCE" w:rsidRDefault="005D4835" w:rsidP="007D798D">
      <w:pPr>
        <w:spacing w:line="288" w:lineRule="auto"/>
        <w:rPr>
          <w:rStyle w:val="Formatvorlage85pt"/>
        </w:rPr>
      </w:pPr>
      <w:r w:rsidRPr="000B7FCE">
        <w:rPr>
          <w:rFonts w:cs="Arial"/>
          <w:b/>
          <w:sz w:val="17"/>
          <w:szCs w:val="17"/>
        </w:rPr>
        <w:t>Erfassung aus Luftbildern:</w:t>
      </w:r>
      <w:r w:rsidRPr="000B7FCE">
        <w:rPr>
          <w:rStyle w:val="Formatvorlage85pt"/>
        </w:rPr>
        <w:t xml:space="preserve"> Es wurde versucht, die Erkennbarkeit der Kartiereinheiten </w:t>
      </w:r>
      <w:r w:rsidR="008F69A9" w:rsidRPr="000B7FCE">
        <w:rPr>
          <w:rStyle w:val="Formatvorlage85pt"/>
        </w:rPr>
        <w:t xml:space="preserve">in </w:t>
      </w:r>
      <w:r w:rsidRPr="000B7FCE">
        <w:rPr>
          <w:rStyle w:val="Formatvorlage85pt"/>
        </w:rPr>
        <w:t>Luftbild</w:t>
      </w:r>
      <w:r w:rsidR="008F69A9" w:rsidRPr="000B7FCE">
        <w:rPr>
          <w:rStyle w:val="Formatvorlage85pt"/>
        </w:rPr>
        <w:t>ern</w:t>
      </w:r>
      <w:r w:rsidRPr="000B7FCE">
        <w:rPr>
          <w:rStyle w:val="Formatvorlage85pt"/>
        </w:rPr>
        <w:t xml:space="preserve"> abzuschätzen. </w:t>
      </w:r>
      <w:r w:rsidR="00722806" w:rsidRPr="000B7FCE">
        <w:rPr>
          <w:rStyle w:val="Formatvorlage85pt"/>
        </w:rPr>
        <w:t>Dab</w:t>
      </w:r>
      <w:r w:rsidRPr="000B7FCE">
        <w:rPr>
          <w:rStyle w:val="Formatvorlage85pt"/>
        </w:rPr>
        <w:t>ei sind für die Erkennbarkeit von Strukturen und Biotopen allerdings u.a. Faktoren maßgebend wie:</w:t>
      </w:r>
    </w:p>
    <w:p w14:paraId="72A1709F" w14:textId="77777777" w:rsidR="005D4835" w:rsidRPr="000B7FCE" w:rsidRDefault="00D24D26" w:rsidP="007D798D">
      <w:pPr>
        <w:spacing w:line="288" w:lineRule="auto"/>
        <w:rPr>
          <w:rFonts w:cs="Arial"/>
          <w:sz w:val="17"/>
          <w:szCs w:val="17"/>
        </w:rPr>
      </w:pPr>
      <w:r w:rsidRPr="000B7FCE">
        <w:rPr>
          <w:rFonts w:cs="Arial"/>
          <w:sz w:val="17"/>
          <w:szCs w:val="17"/>
        </w:rPr>
        <w:t>–</w:t>
      </w:r>
      <w:r w:rsidR="005D4835" w:rsidRPr="000B7FCE">
        <w:rPr>
          <w:rFonts w:cs="Arial"/>
          <w:sz w:val="17"/>
          <w:szCs w:val="17"/>
        </w:rPr>
        <w:t xml:space="preserve"> Aufnahmezeitpunkt,</w:t>
      </w:r>
    </w:p>
    <w:p w14:paraId="366A8A2F" w14:textId="77777777" w:rsidR="005D4835" w:rsidRPr="000B7FCE" w:rsidRDefault="00D24D26" w:rsidP="007D798D">
      <w:pPr>
        <w:spacing w:line="288" w:lineRule="auto"/>
        <w:rPr>
          <w:rFonts w:cs="Arial"/>
          <w:sz w:val="17"/>
          <w:szCs w:val="17"/>
        </w:rPr>
      </w:pPr>
      <w:r w:rsidRPr="000B7FCE">
        <w:rPr>
          <w:rFonts w:cs="Arial"/>
          <w:sz w:val="17"/>
          <w:szCs w:val="17"/>
        </w:rPr>
        <w:t>–</w:t>
      </w:r>
      <w:r w:rsidR="005D4835" w:rsidRPr="000B7FCE">
        <w:rPr>
          <w:rFonts w:cs="Arial"/>
          <w:sz w:val="17"/>
          <w:szCs w:val="17"/>
        </w:rPr>
        <w:t xml:space="preserve"> technische Qualität der Bilder,</w:t>
      </w:r>
    </w:p>
    <w:p w14:paraId="304401D2" w14:textId="77777777" w:rsidR="005D4835" w:rsidRPr="000B7FCE" w:rsidRDefault="00D24D26" w:rsidP="007D798D">
      <w:pPr>
        <w:spacing w:line="288" w:lineRule="auto"/>
        <w:rPr>
          <w:rFonts w:cs="Arial"/>
          <w:sz w:val="17"/>
          <w:szCs w:val="17"/>
        </w:rPr>
      </w:pPr>
      <w:r w:rsidRPr="000B7FCE">
        <w:rPr>
          <w:rFonts w:cs="Arial"/>
          <w:sz w:val="17"/>
          <w:szCs w:val="17"/>
        </w:rPr>
        <w:t>–</w:t>
      </w:r>
      <w:r w:rsidR="005D4835" w:rsidRPr="000B7FCE">
        <w:rPr>
          <w:rFonts w:cs="Arial"/>
          <w:sz w:val="17"/>
          <w:szCs w:val="17"/>
        </w:rPr>
        <w:t xml:space="preserve"> verwendete </w:t>
      </w:r>
      <w:r w:rsidR="00764EF4" w:rsidRPr="000B7FCE">
        <w:rPr>
          <w:rFonts w:cs="Arial"/>
          <w:sz w:val="17"/>
          <w:szCs w:val="17"/>
        </w:rPr>
        <w:t>Technik bei der Betrachtung/Auswertung der Bilder</w:t>
      </w:r>
      <w:r w:rsidR="005D4835" w:rsidRPr="000B7FCE">
        <w:rPr>
          <w:rFonts w:cs="Arial"/>
          <w:sz w:val="17"/>
          <w:szCs w:val="17"/>
        </w:rPr>
        <w:t>,</w:t>
      </w:r>
    </w:p>
    <w:p w14:paraId="3C069979" w14:textId="77777777" w:rsidR="005D4835" w:rsidRPr="000B7FCE" w:rsidRDefault="00D24D26" w:rsidP="007D798D">
      <w:pPr>
        <w:spacing w:after="120" w:line="288" w:lineRule="auto"/>
        <w:rPr>
          <w:rFonts w:cs="Arial"/>
          <w:sz w:val="17"/>
          <w:szCs w:val="17"/>
        </w:rPr>
      </w:pPr>
      <w:r w:rsidRPr="000B7FCE">
        <w:rPr>
          <w:rFonts w:cs="Arial"/>
          <w:sz w:val="17"/>
          <w:szCs w:val="17"/>
        </w:rPr>
        <w:t>–</w:t>
      </w:r>
      <w:r w:rsidR="005D4835" w:rsidRPr="000B7FCE">
        <w:rPr>
          <w:rFonts w:cs="Arial"/>
          <w:sz w:val="17"/>
          <w:szCs w:val="17"/>
        </w:rPr>
        <w:t xml:space="preserve"> Erfahrung de</w:t>
      </w:r>
      <w:r w:rsidR="008836DF" w:rsidRPr="000B7FCE">
        <w:rPr>
          <w:rFonts w:cs="Arial"/>
          <w:sz w:val="17"/>
          <w:szCs w:val="17"/>
        </w:rPr>
        <w:t>r</w:t>
      </w:r>
      <w:r w:rsidR="005D4835" w:rsidRPr="000B7FCE">
        <w:rPr>
          <w:rFonts w:cs="Arial"/>
          <w:sz w:val="17"/>
          <w:szCs w:val="17"/>
        </w:rPr>
        <w:t xml:space="preserve"> Bearbeiter.</w:t>
      </w:r>
    </w:p>
    <w:p w14:paraId="643A9C09" w14:textId="506EEC22" w:rsidR="005D4835" w:rsidRPr="000B7FCE" w:rsidRDefault="005D4835" w:rsidP="007D798D">
      <w:pPr>
        <w:spacing w:after="120" w:line="288" w:lineRule="auto"/>
        <w:rPr>
          <w:rFonts w:cs="Arial"/>
          <w:sz w:val="17"/>
          <w:szCs w:val="17"/>
        </w:rPr>
      </w:pPr>
      <w:r w:rsidRPr="000B7FCE">
        <w:rPr>
          <w:rFonts w:cs="Arial"/>
          <w:sz w:val="17"/>
          <w:szCs w:val="17"/>
        </w:rPr>
        <w:t>Allgemeingültige Aussagen sind deshalb nicht immer möglich. In jedem Fall müssen vor bzw. während einer Luftbildinterpretation</w:t>
      </w:r>
      <w:r w:rsidR="00764EF4" w:rsidRPr="000B7FCE">
        <w:rPr>
          <w:rFonts w:cs="Arial"/>
          <w:sz w:val="17"/>
          <w:szCs w:val="17"/>
        </w:rPr>
        <w:t xml:space="preserve"> „</w:t>
      </w:r>
      <w:r w:rsidRPr="000B7FCE">
        <w:rPr>
          <w:rFonts w:cs="Arial"/>
          <w:sz w:val="17"/>
          <w:szCs w:val="17"/>
        </w:rPr>
        <w:t>Eichungen</w:t>
      </w:r>
      <w:r w:rsidR="00764EF4" w:rsidRPr="000B7FCE">
        <w:rPr>
          <w:rFonts w:cs="Arial"/>
          <w:sz w:val="17"/>
          <w:szCs w:val="17"/>
        </w:rPr>
        <w:t>“</w:t>
      </w:r>
      <w:r w:rsidRPr="000B7FCE">
        <w:rPr>
          <w:rFonts w:cs="Arial"/>
          <w:sz w:val="17"/>
          <w:szCs w:val="17"/>
        </w:rPr>
        <w:t xml:space="preserve"> der einzelnen Kartiereinheiten im Gelände vorgenommen werden. </w:t>
      </w:r>
      <w:r w:rsidR="00722806" w:rsidRPr="000B7FCE">
        <w:rPr>
          <w:rFonts w:cs="Arial"/>
          <w:sz w:val="17"/>
          <w:szCs w:val="17"/>
        </w:rPr>
        <w:t>Die</w:t>
      </w:r>
      <w:r w:rsidRPr="000B7FCE">
        <w:rPr>
          <w:rFonts w:cs="Arial"/>
          <w:sz w:val="17"/>
          <w:szCs w:val="17"/>
        </w:rPr>
        <w:t xml:space="preserve"> Einschätzung geh</w:t>
      </w:r>
      <w:r w:rsidR="00722806" w:rsidRPr="000B7FCE">
        <w:rPr>
          <w:rFonts w:cs="Arial"/>
          <w:sz w:val="17"/>
          <w:szCs w:val="17"/>
        </w:rPr>
        <w:t>t</w:t>
      </w:r>
      <w:r w:rsidRPr="000B7FCE">
        <w:rPr>
          <w:rFonts w:cs="Arial"/>
          <w:sz w:val="17"/>
          <w:szCs w:val="17"/>
        </w:rPr>
        <w:t xml:space="preserve"> von durchschnittlicher Erfahrung bzw. Einarbeitung de</w:t>
      </w:r>
      <w:r w:rsidR="00722806" w:rsidRPr="000B7FCE">
        <w:rPr>
          <w:rFonts w:cs="Arial"/>
          <w:sz w:val="17"/>
          <w:szCs w:val="17"/>
        </w:rPr>
        <w:t>r</w:t>
      </w:r>
      <w:r w:rsidRPr="000B7FCE">
        <w:rPr>
          <w:rFonts w:cs="Arial"/>
          <w:sz w:val="17"/>
          <w:szCs w:val="17"/>
        </w:rPr>
        <w:t xml:space="preserve"> Bearbeiter</w:t>
      </w:r>
      <w:r w:rsidR="00764EF4" w:rsidRPr="000B7FCE">
        <w:rPr>
          <w:rFonts w:cs="Arial"/>
          <w:sz w:val="17"/>
          <w:szCs w:val="17"/>
        </w:rPr>
        <w:t xml:space="preserve"> und hochauflösenden, zu geeigneten Jahreszeiten auf</w:t>
      </w:r>
      <w:r w:rsidR="001E401F" w:rsidRPr="000B7FCE">
        <w:rPr>
          <w:rFonts w:cs="Arial"/>
          <w:sz w:val="17"/>
          <w:szCs w:val="17"/>
        </w:rPr>
        <w:softHyphen/>
      </w:r>
      <w:r w:rsidR="00764EF4" w:rsidRPr="000B7FCE">
        <w:rPr>
          <w:rFonts w:cs="Arial"/>
          <w:sz w:val="17"/>
          <w:szCs w:val="17"/>
        </w:rPr>
        <w:t xml:space="preserve">genommenen digitalen </w:t>
      </w:r>
      <w:r w:rsidR="00722806" w:rsidRPr="000B7FCE">
        <w:rPr>
          <w:rFonts w:cs="Arial"/>
          <w:sz w:val="17"/>
          <w:szCs w:val="17"/>
        </w:rPr>
        <w:t>CIR-L</w:t>
      </w:r>
      <w:r w:rsidR="00764EF4" w:rsidRPr="000B7FCE">
        <w:rPr>
          <w:rFonts w:cs="Arial"/>
          <w:sz w:val="17"/>
          <w:szCs w:val="17"/>
        </w:rPr>
        <w:t>uftbildern</w:t>
      </w:r>
      <w:r w:rsidRPr="000B7FCE">
        <w:rPr>
          <w:rFonts w:cs="Arial"/>
          <w:sz w:val="17"/>
          <w:szCs w:val="17"/>
        </w:rPr>
        <w:t xml:space="preserve"> aus.</w:t>
      </w:r>
      <w:r w:rsidR="00764EF4" w:rsidRPr="000B7FCE">
        <w:rPr>
          <w:rFonts w:cs="Arial"/>
          <w:sz w:val="17"/>
          <w:szCs w:val="17"/>
        </w:rPr>
        <w:t xml:space="preserve"> Bei der Verwendung von Luftbildern des sichtbaren Farbspektrums und bei ungünstigen Befliegungszeitpunkten sind die Möglich</w:t>
      </w:r>
      <w:r w:rsidR="001E401F" w:rsidRPr="000B7FCE">
        <w:rPr>
          <w:rFonts w:cs="Arial"/>
          <w:sz w:val="17"/>
          <w:szCs w:val="17"/>
        </w:rPr>
        <w:softHyphen/>
      </w:r>
      <w:r w:rsidR="00764EF4" w:rsidRPr="000B7FCE">
        <w:rPr>
          <w:rFonts w:cs="Arial"/>
          <w:sz w:val="17"/>
          <w:szCs w:val="17"/>
        </w:rPr>
        <w:t xml:space="preserve">keiten vielfach deutlich eingeschränkt. </w:t>
      </w:r>
      <w:r w:rsidRPr="000B7FCE">
        <w:rPr>
          <w:rFonts w:cs="Arial"/>
          <w:sz w:val="17"/>
          <w:szCs w:val="17"/>
        </w:rPr>
        <w:t>Luftbilder zeigen vor allem Strukturen und nur in begrenztem Maße qualitative Standortmerkmale (insbesondere Bodenfeuchte), die deshalb i.d.R. anhand der Pflanzenartenkombination im Gelände bestimmt werden müssen. Außerdem kann in Luftbildern selbstverständlich nur erkannt werden, was aus der Vogelperspektive sichtbar ist und nicht z.B. durch Gehölze verdeckt wird.</w:t>
      </w:r>
    </w:p>
    <w:p w14:paraId="3780E062"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Die Haupteinheiten dieses Kartierschlüssels können nur zum geringeren Teil ausreichend genau im Luftbild erkannt werden. In den meisten Fällen sind jedoch durch Luftbildauswertung die Grenzen der Einheiten erkennbar, innerhalb derer genauere Kartierungen im Gelände durchgeführt werden müssen. Oft sind auch weitere Unterlagen </w:t>
      </w:r>
      <w:r w:rsidR="007F2945" w:rsidRPr="000B7FCE">
        <w:rPr>
          <w:rFonts w:cs="Arial"/>
          <w:sz w:val="17"/>
          <w:szCs w:val="17"/>
        </w:rPr>
        <w:t>–</w:t>
      </w:r>
      <w:r w:rsidRPr="000B7FCE">
        <w:rPr>
          <w:rFonts w:cs="Arial"/>
          <w:sz w:val="17"/>
          <w:szCs w:val="17"/>
        </w:rPr>
        <w:t xml:space="preserve"> vor allem geologische Karten und Bodenkarten </w:t>
      </w:r>
      <w:r w:rsidR="007F2945" w:rsidRPr="000B7FCE">
        <w:rPr>
          <w:rFonts w:cs="Arial"/>
          <w:sz w:val="17"/>
          <w:szCs w:val="17"/>
        </w:rPr>
        <w:t>–</w:t>
      </w:r>
      <w:r w:rsidRPr="000B7FCE">
        <w:rPr>
          <w:rFonts w:cs="Arial"/>
          <w:sz w:val="17"/>
          <w:szCs w:val="17"/>
        </w:rPr>
        <w:t xml:space="preserve"> hilfreich. Für die Untereinheiten gilt im Prinzip ähnliches, jedoch muss zu ihrer Erfassung mit einem noch größeren Umfang der Geländearbeit gerechnet werden.</w:t>
      </w:r>
    </w:p>
    <w:p w14:paraId="662CE4A5" w14:textId="77777777" w:rsidR="005D4835" w:rsidRPr="000B7FCE" w:rsidRDefault="005D4835" w:rsidP="007D798D">
      <w:pPr>
        <w:spacing w:after="120" w:line="288" w:lineRule="auto"/>
        <w:rPr>
          <w:rFonts w:cs="Arial"/>
          <w:sz w:val="17"/>
          <w:szCs w:val="17"/>
        </w:rPr>
      </w:pPr>
      <w:r w:rsidRPr="000B7FCE">
        <w:rPr>
          <w:rFonts w:cs="Arial"/>
          <w:sz w:val="17"/>
          <w:szCs w:val="17"/>
        </w:rPr>
        <w:t>Bei Kartierungen, die zum Ziel haben, schutzwürdige oder gesetzlich geschützte Biotope zu erfassen, können Luftbilder das Auffinden und die Abgrenzung erleichtern (dafür sind sie eine unverzichtbare Hilfe), die fachliche Qualität ist aber in erster Linie von der Geländearbeit abhängig (vgl. auch BIERHALS 1988).</w:t>
      </w:r>
      <w:r w:rsidRPr="000B7FCE">
        <w:rPr>
          <w:rStyle w:val="funotenverweis"/>
          <w:rFonts w:cs="Arial"/>
          <w:sz w:val="17"/>
          <w:szCs w:val="17"/>
        </w:rPr>
        <w:footnoteReference w:id="2"/>
      </w:r>
    </w:p>
    <w:p w14:paraId="634C6DFF" w14:textId="77777777" w:rsidR="005D4835" w:rsidRPr="000B7FCE" w:rsidRDefault="005D4835" w:rsidP="007D798D">
      <w:pPr>
        <w:spacing w:after="120" w:line="288" w:lineRule="auto"/>
        <w:rPr>
          <w:rStyle w:val="Formatvorlage85pt"/>
        </w:rPr>
      </w:pPr>
      <w:r w:rsidRPr="000B7FCE">
        <w:rPr>
          <w:rFonts w:cs="Arial"/>
          <w:b/>
          <w:sz w:val="17"/>
          <w:szCs w:val="17"/>
        </w:rPr>
        <w:t>Beste Kartierungszeit:</w:t>
      </w:r>
      <w:r w:rsidRPr="000B7FCE">
        <w:rPr>
          <w:rStyle w:val="Formatvorlage85pt"/>
        </w:rPr>
        <w:t xml:space="preserve"> Angegeben ist der aufgrund der Vegetationsentwicklung für Kartierungen im Gelände günstigste Zeitraum. Falls die Erfassung der Haupteinheit auch darüber hinaus möglich ist, wird dies entsprechend vermerkt. Eine sichere Ansprache der Untereinheiten kann dann aber schwierig, evtl. auch nicht möglich sein.</w:t>
      </w:r>
    </w:p>
    <w:p w14:paraId="16C54C2C" w14:textId="707FF3C8" w:rsidR="0014257C" w:rsidRDefault="005D4835" w:rsidP="0083384C">
      <w:pPr>
        <w:spacing w:after="120" w:line="288" w:lineRule="auto"/>
        <w:rPr>
          <w:rStyle w:val="Formatvorlage85pt"/>
        </w:rPr>
      </w:pPr>
      <w:r w:rsidRPr="000B7FCE">
        <w:rPr>
          <w:rFonts w:cs="Arial"/>
          <w:b/>
          <w:sz w:val="17"/>
          <w:szCs w:val="17"/>
        </w:rPr>
        <w:t>Besondere Hinweise:</w:t>
      </w:r>
      <w:r w:rsidRPr="000B7FCE">
        <w:rPr>
          <w:rStyle w:val="Formatvorlage85pt"/>
        </w:rPr>
        <w:t xml:space="preserve"> Dieser Abschnitt enthält zusätzliche Hinweise zur Ansprache der Biotoptypen, ihrer Unterscheidung von anderen Einheiten und z.T. auch zu Möglichkeiten ihrer weiteren Untergliederung. Bei den gesetzlich geschützten Biotoptypen werden genauere Angaben zu Mindestgrößen und </w:t>
      </w:r>
      <w:r w:rsidR="007F00FD" w:rsidRPr="000B7FCE">
        <w:rPr>
          <w:rStyle w:val="Formatvorlage85pt"/>
        </w:rPr>
        <w:t>-</w:t>
      </w:r>
      <w:r w:rsidRPr="000B7FCE">
        <w:rPr>
          <w:rStyle w:val="Formatvorlage85pt"/>
        </w:rPr>
        <w:t>qualitäten sowie zur Abgrenzung, bei den FFH-Lebensraumtypen zur Definition gemacht (vgl. I</w:t>
      </w:r>
      <w:r w:rsidR="00293A40">
        <w:rPr>
          <w:rStyle w:val="Formatvorlage85pt"/>
        </w:rPr>
        <w:t>.6</w:t>
      </w:r>
      <w:r w:rsidRPr="000B7FCE">
        <w:rPr>
          <w:rStyle w:val="Formatvorlage85pt"/>
        </w:rPr>
        <w:t>, I</w:t>
      </w:r>
      <w:r w:rsidR="00293A40">
        <w:rPr>
          <w:rStyle w:val="Formatvorlage85pt"/>
        </w:rPr>
        <w:t>.7</w:t>
      </w:r>
      <w:r w:rsidRPr="000B7FCE">
        <w:rPr>
          <w:rStyle w:val="Formatvorlage85pt"/>
        </w:rPr>
        <w:t xml:space="preserve">). </w:t>
      </w:r>
    </w:p>
    <w:p w14:paraId="44B4C38A" w14:textId="77777777" w:rsidR="008650B9" w:rsidRPr="000B7FCE" w:rsidRDefault="008650B9" w:rsidP="0083384C">
      <w:pPr>
        <w:spacing w:after="120" w:line="288" w:lineRule="auto"/>
        <w:rPr>
          <w:sz w:val="17"/>
        </w:rPr>
      </w:pPr>
    </w:p>
    <w:p w14:paraId="73558355" w14:textId="052926E1" w:rsidR="005D4835" w:rsidRPr="000B7FCE" w:rsidRDefault="005D4835" w:rsidP="007D798D">
      <w:pPr>
        <w:spacing w:after="120" w:line="288" w:lineRule="auto"/>
        <w:rPr>
          <w:rStyle w:val="Formatvorlage85pt"/>
          <w:sz w:val="20"/>
        </w:rPr>
      </w:pPr>
      <w:r w:rsidRPr="000B7FCE">
        <w:rPr>
          <w:rFonts w:cs="Arial"/>
          <w:b/>
          <w:sz w:val="20"/>
        </w:rPr>
        <w:t>4. Allgemeine Hinweise für Biotopkartierungen</w:t>
      </w:r>
    </w:p>
    <w:p w14:paraId="329C549B" w14:textId="77777777" w:rsidR="005D4835" w:rsidRPr="000B7FCE" w:rsidRDefault="005D4835" w:rsidP="007D798D">
      <w:pPr>
        <w:spacing w:after="120" w:line="288" w:lineRule="auto"/>
        <w:rPr>
          <w:rFonts w:cs="Arial"/>
          <w:sz w:val="17"/>
          <w:szCs w:val="17"/>
        </w:rPr>
      </w:pPr>
      <w:r w:rsidRPr="000B7FCE">
        <w:rPr>
          <w:rFonts w:cs="Arial"/>
          <w:sz w:val="17"/>
          <w:szCs w:val="17"/>
        </w:rPr>
        <w:t>Biotopkartierungen auf der Grundlage dieses Schlüssels setzen entsprechende Fachkenntnisse voraus. Gute Pflanzenartenkenntnisse sowie vegetationskundliche Erfahrungen sind unabdingbare Voraussetzungen für die sichere Ansprache der meisten Biotop</w:t>
      </w:r>
      <w:r w:rsidR="009F3017" w:rsidRPr="000B7FCE">
        <w:rPr>
          <w:rFonts w:cs="Arial"/>
          <w:sz w:val="17"/>
          <w:szCs w:val="17"/>
        </w:rPr>
        <w:softHyphen/>
      </w:r>
      <w:r w:rsidRPr="000B7FCE">
        <w:rPr>
          <w:rFonts w:cs="Arial"/>
          <w:sz w:val="17"/>
          <w:szCs w:val="17"/>
        </w:rPr>
        <w:t>typen. Tierartenkenntnisse und tierökologisches Grundwissen sind nicht zwingend erforderlich, aber hilfreich. Tierarten</w:t>
      </w:r>
      <w:r w:rsidR="007F00FD" w:rsidRPr="000B7FCE">
        <w:rPr>
          <w:rFonts w:cs="Arial"/>
          <w:sz w:val="17"/>
          <w:szCs w:val="17"/>
        </w:rPr>
        <w:t>-</w:t>
      </w:r>
      <w:r w:rsidRPr="000B7FCE">
        <w:rPr>
          <w:rFonts w:cs="Arial"/>
          <w:sz w:val="17"/>
          <w:szCs w:val="17"/>
        </w:rPr>
        <w:t xml:space="preserve"> und detaillierte Pflanzenartenerfassungen erfordern i.d.R. separate Arbeitsgänge. Sie können bei umfangreichen Biotopkartierungen nicht</w:t>
      </w:r>
      <w:r w:rsidR="002B56D1" w:rsidRPr="000B7FCE">
        <w:rPr>
          <w:rFonts w:cs="Arial"/>
          <w:sz w:val="17"/>
          <w:szCs w:val="17"/>
        </w:rPr>
        <w:t xml:space="preserve"> „</w:t>
      </w:r>
      <w:r w:rsidRPr="000B7FCE">
        <w:rPr>
          <w:rFonts w:cs="Arial"/>
          <w:sz w:val="17"/>
          <w:szCs w:val="17"/>
        </w:rPr>
        <w:t>nebenbei</w:t>
      </w:r>
      <w:r w:rsidR="002B56D1" w:rsidRPr="000B7FCE">
        <w:rPr>
          <w:rFonts w:cs="Arial"/>
          <w:sz w:val="17"/>
          <w:szCs w:val="17"/>
        </w:rPr>
        <w:t>“</w:t>
      </w:r>
      <w:r w:rsidRPr="000B7FCE">
        <w:rPr>
          <w:rFonts w:cs="Arial"/>
          <w:sz w:val="17"/>
          <w:szCs w:val="17"/>
        </w:rPr>
        <w:t xml:space="preserve"> erledigt werden.</w:t>
      </w:r>
    </w:p>
    <w:p w14:paraId="32669A8C" w14:textId="6FD6C769" w:rsidR="005D4835" w:rsidRPr="000B7FCE" w:rsidRDefault="005D4835" w:rsidP="007D798D">
      <w:pPr>
        <w:spacing w:after="120" w:line="288" w:lineRule="auto"/>
        <w:rPr>
          <w:rFonts w:cs="Arial"/>
          <w:sz w:val="17"/>
          <w:szCs w:val="17"/>
        </w:rPr>
      </w:pPr>
      <w:r w:rsidRPr="000B7FCE">
        <w:rPr>
          <w:rFonts w:cs="Arial"/>
          <w:sz w:val="17"/>
          <w:szCs w:val="17"/>
        </w:rPr>
        <w:t xml:space="preserve">Zur </w:t>
      </w:r>
      <w:r w:rsidR="002B56D1" w:rsidRPr="000B7FCE">
        <w:rPr>
          <w:rFonts w:cs="Arial"/>
          <w:sz w:val="17"/>
          <w:szCs w:val="17"/>
        </w:rPr>
        <w:t xml:space="preserve">detaillierten </w:t>
      </w:r>
      <w:r w:rsidRPr="000B7FCE">
        <w:rPr>
          <w:rFonts w:cs="Arial"/>
          <w:sz w:val="17"/>
          <w:szCs w:val="17"/>
        </w:rPr>
        <w:t xml:space="preserve">Bewertung der Schutzwürdigkeit bzw. </w:t>
      </w:r>
      <w:r w:rsidR="007F00FD" w:rsidRPr="000B7FCE">
        <w:rPr>
          <w:rFonts w:cs="Arial"/>
          <w:sz w:val="17"/>
          <w:szCs w:val="17"/>
        </w:rPr>
        <w:t>-</w:t>
      </w:r>
      <w:r w:rsidRPr="000B7FCE">
        <w:rPr>
          <w:rFonts w:cs="Arial"/>
          <w:sz w:val="17"/>
          <w:szCs w:val="17"/>
        </w:rPr>
        <w:t xml:space="preserve">bedürftigkeit </w:t>
      </w:r>
      <w:r w:rsidR="002B56D1" w:rsidRPr="000B7FCE">
        <w:rPr>
          <w:rFonts w:cs="Arial"/>
          <w:sz w:val="17"/>
          <w:szCs w:val="17"/>
        </w:rPr>
        <w:t xml:space="preserve">von Biotopen </w:t>
      </w:r>
      <w:r w:rsidRPr="000B7FCE">
        <w:rPr>
          <w:rFonts w:cs="Arial"/>
          <w:sz w:val="17"/>
          <w:szCs w:val="17"/>
        </w:rPr>
        <w:t xml:space="preserve">bedarf es </w:t>
      </w:r>
      <w:r w:rsidR="002B56D1" w:rsidRPr="000B7FCE">
        <w:rPr>
          <w:rFonts w:cs="Arial"/>
          <w:sz w:val="17"/>
          <w:szCs w:val="17"/>
        </w:rPr>
        <w:t xml:space="preserve">neben der Erfassung der Biotoptypen der Berücksichtigung </w:t>
      </w:r>
      <w:r w:rsidRPr="000B7FCE">
        <w:rPr>
          <w:rFonts w:cs="Arial"/>
          <w:sz w:val="17"/>
          <w:szCs w:val="17"/>
        </w:rPr>
        <w:t>zusätzlicher</w:t>
      </w:r>
      <w:r w:rsidR="002B56D1" w:rsidRPr="000B7FCE">
        <w:rPr>
          <w:rFonts w:cs="Arial"/>
          <w:sz w:val="17"/>
          <w:szCs w:val="17"/>
        </w:rPr>
        <w:t xml:space="preserve"> </w:t>
      </w:r>
      <w:r w:rsidRPr="000B7FCE">
        <w:rPr>
          <w:rFonts w:cs="Arial"/>
          <w:sz w:val="17"/>
          <w:szCs w:val="17"/>
        </w:rPr>
        <w:t>wertbestimmender Kriterien, wobei biotoptypbezogene Kriterien (z.B. Größe, Struktur) und Artenschutz</w:t>
      </w:r>
      <w:r w:rsidR="007F00FD" w:rsidRPr="000B7FCE">
        <w:rPr>
          <w:rFonts w:cs="Arial"/>
          <w:sz w:val="17"/>
          <w:szCs w:val="17"/>
        </w:rPr>
        <w:t>-</w:t>
      </w:r>
      <w:r w:rsidRPr="000B7FCE">
        <w:rPr>
          <w:rFonts w:cs="Arial"/>
          <w:sz w:val="17"/>
          <w:szCs w:val="17"/>
        </w:rPr>
        <w:t xml:space="preserve">Kriterien (Vorkommen bestimmter Arten) zu unterscheiden sind. </w:t>
      </w:r>
    </w:p>
    <w:p w14:paraId="2543B757" w14:textId="77777777" w:rsidR="005D4835" w:rsidRPr="000B7FCE" w:rsidRDefault="005D4835" w:rsidP="007D798D">
      <w:pPr>
        <w:spacing w:after="120" w:line="288" w:lineRule="auto"/>
        <w:rPr>
          <w:rFonts w:cs="Arial"/>
          <w:sz w:val="17"/>
          <w:szCs w:val="17"/>
        </w:rPr>
      </w:pPr>
      <w:r w:rsidRPr="000B7FCE">
        <w:rPr>
          <w:rFonts w:cs="Arial"/>
          <w:sz w:val="17"/>
          <w:szCs w:val="17"/>
        </w:rPr>
        <w:t>Es ist anzustreben, dass auch bei der Erfassung von Tier</w:t>
      </w:r>
      <w:r w:rsidR="007F00FD" w:rsidRPr="000B7FCE">
        <w:rPr>
          <w:rFonts w:cs="Arial"/>
          <w:sz w:val="17"/>
          <w:szCs w:val="17"/>
        </w:rPr>
        <w:t>-</w:t>
      </w:r>
      <w:r w:rsidRPr="000B7FCE">
        <w:rPr>
          <w:rFonts w:cs="Arial"/>
          <w:sz w:val="17"/>
          <w:szCs w:val="17"/>
        </w:rPr>
        <w:t xml:space="preserve"> und Pflanzenarten deren Lebensräume auf der Grundlage dieses Schlüssels angesprochen werden, um die Bewertung der Vorkommen zu erleichtern. Ziel ist eine einheitliche Terminologie bei der Bezeichnung von Biotopen. Sofern Arten nur bestimmte Strukturen innerhalb eines größeren Biotops besiedeln (z.B. Wegeböschung, Baumstumpf), sollten diese Habitate zusätzlich zum Biotoptyp vermerkt werden.</w:t>
      </w:r>
    </w:p>
    <w:p w14:paraId="003740B8" w14:textId="0A34459B" w:rsidR="004A72A8" w:rsidRDefault="005D4835" w:rsidP="004A72A8">
      <w:pPr>
        <w:pStyle w:val="Textkrper"/>
        <w:suppressAutoHyphens w:val="0"/>
        <w:spacing w:after="120" w:line="288" w:lineRule="auto"/>
        <w:rPr>
          <w:rFonts w:cs="Arial"/>
          <w:sz w:val="17"/>
          <w:szCs w:val="17"/>
        </w:rPr>
      </w:pPr>
      <w:r w:rsidRPr="000B7FCE">
        <w:rPr>
          <w:rFonts w:ascii="Arial" w:hAnsi="Arial" w:cs="Arial"/>
          <w:b/>
          <w:i w:val="0"/>
          <w:sz w:val="17"/>
          <w:szCs w:val="17"/>
        </w:rPr>
        <w:t xml:space="preserve">Biotopkartierungen müssen so durchgeführt und ihre Ergebnisse so dargestellt werden, dass eine </w:t>
      </w:r>
      <w:r w:rsidR="007D798D" w:rsidRPr="000B7FCE">
        <w:rPr>
          <w:rFonts w:ascii="Arial" w:hAnsi="Arial" w:cs="Arial"/>
          <w:b/>
          <w:i w:val="0"/>
          <w:sz w:val="17"/>
          <w:szCs w:val="17"/>
        </w:rPr>
        <w:t>–</w:t>
      </w:r>
      <w:r w:rsidRPr="000B7FCE">
        <w:rPr>
          <w:rFonts w:ascii="Arial" w:hAnsi="Arial" w:cs="Arial"/>
          <w:b/>
          <w:i w:val="0"/>
          <w:sz w:val="17"/>
          <w:szCs w:val="17"/>
        </w:rPr>
        <w:t xml:space="preserve"> zumindest ungefähre </w:t>
      </w:r>
      <w:r w:rsidR="007D798D" w:rsidRPr="000B7FCE">
        <w:rPr>
          <w:rFonts w:ascii="Arial" w:hAnsi="Arial" w:cs="Arial"/>
          <w:b/>
          <w:i w:val="0"/>
          <w:sz w:val="17"/>
          <w:szCs w:val="17"/>
        </w:rPr>
        <w:t>–</w:t>
      </w:r>
      <w:r w:rsidRPr="000B7FCE">
        <w:rPr>
          <w:rFonts w:ascii="Arial" w:hAnsi="Arial" w:cs="Arial"/>
          <w:b/>
          <w:i w:val="0"/>
          <w:sz w:val="17"/>
          <w:szCs w:val="17"/>
        </w:rPr>
        <w:t xml:space="preserve"> Angabe der Flächengröße der erfassten Biotoptypen möglich ist. Bei Biotopkomplexen, die aus Maßstabsgründen zusammengefasst dargestellt werden müssen, sind die Flächenanteile der enthaltenen Biotoptypen anzugeben</w:t>
      </w:r>
      <w:r w:rsidR="00FA3131" w:rsidRPr="000B7FCE">
        <w:rPr>
          <w:rFonts w:ascii="Arial" w:hAnsi="Arial" w:cs="Arial"/>
          <w:b/>
          <w:i w:val="0"/>
          <w:sz w:val="17"/>
          <w:szCs w:val="17"/>
        </w:rPr>
        <w:t xml:space="preserve"> (s. </w:t>
      </w:r>
      <w:r w:rsidR="0046761D">
        <w:rPr>
          <w:rFonts w:ascii="Arial" w:hAnsi="Arial" w:cs="Arial"/>
          <w:b/>
          <w:i w:val="0"/>
          <w:sz w:val="17"/>
          <w:szCs w:val="17"/>
        </w:rPr>
        <w:t>I.</w:t>
      </w:r>
      <w:r w:rsidR="00FA3131" w:rsidRPr="000B7FCE">
        <w:rPr>
          <w:rFonts w:ascii="Arial" w:hAnsi="Arial" w:cs="Arial"/>
          <w:b/>
          <w:i w:val="0"/>
          <w:sz w:val="17"/>
          <w:szCs w:val="17"/>
        </w:rPr>
        <w:t>5)</w:t>
      </w:r>
      <w:r w:rsidRPr="000B7FCE">
        <w:rPr>
          <w:rFonts w:ascii="Arial" w:hAnsi="Arial" w:cs="Arial"/>
          <w:i w:val="0"/>
          <w:sz w:val="17"/>
          <w:szCs w:val="17"/>
        </w:rPr>
        <w:t>.</w:t>
      </w:r>
      <w:r w:rsidR="004A72A8">
        <w:rPr>
          <w:rFonts w:cs="Arial"/>
          <w:sz w:val="17"/>
          <w:szCs w:val="17"/>
        </w:rPr>
        <w:br w:type="page"/>
      </w:r>
    </w:p>
    <w:p w14:paraId="11E7EAD6" w14:textId="3EC3FFC0" w:rsidR="005D4835" w:rsidRPr="000B7FCE" w:rsidRDefault="005D4835" w:rsidP="007D798D">
      <w:pPr>
        <w:spacing w:after="120" w:line="288" w:lineRule="auto"/>
        <w:rPr>
          <w:rFonts w:cs="Arial"/>
          <w:sz w:val="17"/>
          <w:szCs w:val="17"/>
        </w:rPr>
      </w:pPr>
      <w:r w:rsidRPr="000B7FCE">
        <w:rPr>
          <w:rFonts w:cs="Arial"/>
          <w:sz w:val="17"/>
          <w:szCs w:val="17"/>
        </w:rPr>
        <w:t xml:space="preserve">Bei der Geländearbeit sollten nicht nur die Biotoptypen kartiert, sondern auch die dazu zu ermittelnden Eigenschaften der Biotope (Strukturen, Nutzungen, Pflanzenarten etc.) erfasst werden. Nur wenn die Daten zu den verschiedenen Biotoptypen in Erfassungsbögen dokumentiert werden, können Zuordnung und Bewertung später überprüft und ggf. korrigiert werden. Dazu sollten die Geländebögen </w:t>
      </w:r>
      <w:r w:rsidR="00527718" w:rsidRPr="000B7FCE">
        <w:rPr>
          <w:rFonts w:cs="Arial"/>
          <w:sz w:val="17"/>
          <w:szCs w:val="17"/>
        </w:rPr>
        <w:t xml:space="preserve">und das Eingabeprogramm </w:t>
      </w:r>
      <w:r w:rsidRPr="000B7FCE">
        <w:rPr>
          <w:rFonts w:cs="Arial"/>
          <w:sz w:val="17"/>
          <w:szCs w:val="17"/>
        </w:rPr>
        <w:t xml:space="preserve">der Fachbehörde für Naturschutz bzw. </w:t>
      </w:r>
      <w:r w:rsidR="00527718" w:rsidRPr="000B7FCE">
        <w:rPr>
          <w:rFonts w:cs="Arial"/>
          <w:sz w:val="17"/>
          <w:szCs w:val="17"/>
        </w:rPr>
        <w:t>daran orientierte</w:t>
      </w:r>
      <w:r w:rsidRPr="000B7FCE">
        <w:rPr>
          <w:rFonts w:cs="Arial"/>
          <w:sz w:val="17"/>
          <w:szCs w:val="17"/>
        </w:rPr>
        <w:t xml:space="preserve">, inhaltlich kompatible Formulare und Eingabeprogramme verwendet werden. Vor dem Hintergrund europäischer Berichtspflichten und defizitärer Haushalte ist eine umfassende Nutzbarkeit aller Kartierungsdaten anzustreben. </w:t>
      </w:r>
    </w:p>
    <w:p w14:paraId="0928BB88"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Nach heutigem Standard sollten die Ergebnisse der Biotopkartierung digitalisiert werden. Die Biotoptypen sollten im GIS grundsätzlich als Flächenshapes dargestellt werden. Separate Punkt- und Linienshapes für kleinflächige Biotope erschweren Datenhaltung und -auswertung und sollten daher vermieden werden. </w:t>
      </w:r>
    </w:p>
    <w:p w14:paraId="73CE71D9" w14:textId="77777777" w:rsidR="008650B9" w:rsidRDefault="008650B9" w:rsidP="004A72A8">
      <w:pPr>
        <w:spacing w:after="120" w:line="288" w:lineRule="auto"/>
        <w:rPr>
          <w:rFonts w:cs="Arial"/>
          <w:b/>
          <w:sz w:val="20"/>
        </w:rPr>
      </w:pPr>
    </w:p>
    <w:p w14:paraId="29CCC8E7" w14:textId="45694D7C" w:rsidR="009B577F" w:rsidRPr="000B7FCE" w:rsidRDefault="009B577F" w:rsidP="007D798D">
      <w:pPr>
        <w:spacing w:after="120" w:line="288" w:lineRule="auto"/>
        <w:rPr>
          <w:rFonts w:cs="Arial"/>
          <w:b/>
          <w:sz w:val="20"/>
        </w:rPr>
      </w:pPr>
      <w:r w:rsidRPr="000B7FCE">
        <w:rPr>
          <w:rFonts w:cs="Arial"/>
          <w:b/>
          <w:sz w:val="20"/>
        </w:rPr>
        <w:t>5. Abgrenzung von Biotopen</w:t>
      </w:r>
    </w:p>
    <w:p w14:paraId="30440023" w14:textId="39F3050B" w:rsidR="009B577F" w:rsidRPr="000B7FCE" w:rsidRDefault="009B577F" w:rsidP="007D798D">
      <w:pPr>
        <w:spacing w:after="120" w:line="288" w:lineRule="auto"/>
        <w:rPr>
          <w:rFonts w:cs="Arial"/>
          <w:sz w:val="17"/>
          <w:szCs w:val="17"/>
        </w:rPr>
      </w:pPr>
      <w:r w:rsidRPr="000B7FCE">
        <w:rPr>
          <w:rFonts w:cs="Arial"/>
          <w:sz w:val="17"/>
          <w:szCs w:val="17"/>
        </w:rPr>
        <w:t>Die Biotop</w:t>
      </w:r>
      <w:r w:rsidR="00D356D4" w:rsidRPr="000B7FCE">
        <w:rPr>
          <w:rFonts w:cs="Arial"/>
          <w:sz w:val="17"/>
          <w:szCs w:val="17"/>
        </w:rPr>
        <w:t>typen</w:t>
      </w:r>
      <w:r w:rsidRPr="000B7FCE">
        <w:rPr>
          <w:rFonts w:cs="Arial"/>
          <w:sz w:val="17"/>
          <w:szCs w:val="17"/>
        </w:rPr>
        <w:t xml:space="preserve"> werden nach Möglichkeit flächenscharf anhand eines aktuellen Luftbild</w:t>
      </w:r>
      <w:r w:rsidR="00F4044F" w:rsidRPr="000B7FCE">
        <w:rPr>
          <w:rFonts w:cs="Arial"/>
          <w:sz w:val="17"/>
          <w:szCs w:val="17"/>
        </w:rPr>
        <w:t>e</w:t>
      </w:r>
      <w:r w:rsidRPr="000B7FCE">
        <w:rPr>
          <w:rFonts w:cs="Arial"/>
          <w:sz w:val="17"/>
          <w:szCs w:val="17"/>
        </w:rPr>
        <w:t>s abgegrenzt. Vielfach sind die Grenzen von Biotoptypen aber nicht im Luftbild erkennbar. In diese</w:t>
      </w:r>
      <w:r w:rsidR="00D356D4" w:rsidRPr="000B7FCE">
        <w:rPr>
          <w:rFonts w:cs="Arial"/>
          <w:sz w:val="17"/>
          <w:szCs w:val="17"/>
        </w:rPr>
        <w:t>n</w:t>
      </w:r>
      <w:r w:rsidRPr="000B7FCE">
        <w:rPr>
          <w:rFonts w:cs="Arial"/>
          <w:sz w:val="17"/>
          <w:szCs w:val="17"/>
        </w:rPr>
        <w:t xml:space="preserve"> F</w:t>
      </w:r>
      <w:r w:rsidR="00D356D4" w:rsidRPr="000B7FCE">
        <w:rPr>
          <w:rFonts w:cs="Arial"/>
          <w:sz w:val="17"/>
          <w:szCs w:val="17"/>
        </w:rPr>
        <w:t>ä</w:t>
      </w:r>
      <w:r w:rsidRPr="000B7FCE">
        <w:rPr>
          <w:rFonts w:cs="Arial"/>
          <w:sz w:val="17"/>
          <w:szCs w:val="17"/>
        </w:rPr>
        <w:t>ll</w:t>
      </w:r>
      <w:r w:rsidR="00D356D4" w:rsidRPr="000B7FCE">
        <w:rPr>
          <w:rFonts w:cs="Arial"/>
          <w:sz w:val="17"/>
          <w:szCs w:val="17"/>
        </w:rPr>
        <w:t>en</w:t>
      </w:r>
      <w:r w:rsidRPr="000B7FCE">
        <w:rPr>
          <w:rFonts w:cs="Arial"/>
          <w:sz w:val="17"/>
          <w:szCs w:val="17"/>
        </w:rPr>
        <w:t xml:space="preserve"> ist wie folgt zu verfahren:</w:t>
      </w:r>
    </w:p>
    <w:p w14:paraId="3BC61DB9" w14:textId="7D4BFD90" w:rsidR="009B577F" w:rsidRPr="000B7FCE" w:rsidRDefault="009B577F" w:rsidP="009B577F">
      <w:pPr>
        <w:numPr>
          <w:ilvl w:val="0"/>
          <w:numId w:val="42"/>
        </w:numPr>
        <w:spacing w:after="120" w:line="288" w:lineRule="auto"/>
        <w:rPr>
          <w:rFonts w:cs="Arial"/>
          <w:sz w:val="17"/>
          <w:szCs w:val="17"/>
        </w:rPr>
      </w:pPr>
      <w:r w:rsidRPr="000B7FCE">
        <w:rPr>
          <w:rFonts w:cs="Arial"/>
          <w:sz w:val="17"/>
          <w:szCs w:val="17"/>
        </w:rPr>
        <w:t xml:space="preserve">Bei vom Kronendach des Waldes verdeckten Biotopen wie Bächen oder Wegen bildet die genaueste topographische Karte </w:t>
      </w:r>
      <w:r w:rsidR="00823FFF" w:rsidRPr="000B7FCE">
        <w:rPr>
          <w:rFonts w:cs="Arial"/>
          <w:sz w:val="17"/>
          <w:szCs w:val="17"/>
        </w:rPr>
        <w:t xml:space="preserve">(TK) </w:t>
      </w:r>
      <w:r w:rsidRPr="000B7FCE">
        <w:rPr>
          <w:rFonts w:cs="Arial"/>
          <w:sz w:val="17"/>
          <w:szCs w:val="17"/>
        </w:rPr>
        <w:t xml:space="preserve">die Grundlage. </w:t>
      </w:r>
      <w:r w:rsidR="00D356D4" w:rsidRPr="000B7FCE">
        <w:rPr>
          <w:rFonts w:cs="Arial"/>
          <w:sz w:val="17"/>
          <w:szCs w:val="17"/>
        </w:rPr>
        <w:t xml:space="preserve">Sofern die AK 5 fehlerhaft ist (sie stellt häufig Flurstücke </w:t>
      </w:r>
      <w:r w:rsidR="00FA3131" w:rsidRPr="000B7FCE">
        <w:rPr>
          <w:rFonts w:cs="Arial"/>
          <w:sz w:val="17"/>
          <w:szCs w:val="17"/>
        </w:rPr>
        <w:t>statt</w:t>
      </w:r>
      <w:r w:rsidR="00D356D4" w:rsidRPr="000B7FCE">
        <w:rPr>
          <w:rFonts w:cs="Arial"/>
          <w:sz w:val="17"/>
          <w:szCs w:val="17"/>
        </w:rPr>
        <w:t xml:space="preserve"> reale</w:t>
      </w:r>
      <w:r w:rsidR="00FA3131" w:rsidRPr="000B7FCE">
        <w:rPr>
          <w:rFonts w:cs="Arial"/>
          <w:sz w:val="17"/>
          <w:szCs w:val="17"/>
        </w:rPr>
        <w:t>r</w:t>
      </w:r>
      <w:r w:rsidR="00D356D4" w:rsidRPr="000B7FCE">
        <w:rPr>
          <w:rFonts w:cs="Arial"/>
          <w:sz w:val="17"/>
          <w:szCs w:val="17"/>
        </w:rPr>
        <w:t xml:space="preserve"> Nutzungsgrenzen dar)</w:t>
      </w:r>
      <w:r w:rsidR="00F4044F" w:rsidRPr="000B7FCE">
        <w:rPr>
          <w:rFonts w:cs="Arial"/>
          <w:sz w:val="17"/>
          <w:szCs w:val="17"/>
        </w:rPr>
        <w:t>,</w:t>
      </w:r>
      <w:r w:rsidR="00D356D4" w:rsidRPr="000B7FCE">
        <w:rPr>
          <w:rFonts w:cs="Arial"/>
          <w:sz w:val="17"/>
          <w:szCs w:val="17"/>
        </w:rPr>
        <w:t xml:space="preserve"> kann die DGK 5 verwendet werden, sofern sie </w:t>
      </w:r>
      <w:r w:rsidR="00A43949" w:rsidRPr="000B7FCE">
        <w:rPr>
          <w:rFonts w:cs="Arial"/>
          <w:sz w:val="17"/>
          <w:szCs w:val="17"/>
        </w:rPr>
        <w:t xml:space="preserve">augenscheinlich </w:t>
      </w:r>
      <w:r w:rsidR="00D356D4" w:rsidRPr="000B7FCE">
        <w:rPr>
          <w:rFonts w:cs="Arial"/>
          <w:sz w:val="17"/>
          <w:szCs w:val="17"/>
        </w:rPr>
        <w:t>noch zutrifft.</w:t>
      </w:r>
    </w:p>
    <w:p w14:paraId="3A6F2856" w14:textId="77777777" w:rsidR="00D356D4" w:rsidRPr="000B7FCE" w:rsidRDefault="00D356D4" w:rsidP="00D356D4">
      <w:pPr>
        <w:numPr>
          <w:ilvl w:val="0"/>
          <w:numId w:val="42"/>
        </w:numPr>
        <w:spacing w:after="120" w:line="288" w:lineRule="auto"/>
        <w:rPr>
          <w:rFonts w:cs="Arial"/>
          <w:sz w:val="17"/>
          <w:szCs w:val="17"/>
        </w:rPr>
      </w:pPr>
      <w:r w:rsidRPr="000B7FCE">
        <w:rPr>
          <w:rFonts w:cs="Arial"/>
          <w:sz w:val="17"/>
          <w:szCs w:val="17"/>
        </w:rPr>
        <w:t>Wenn eine Grenze weder im Luftbild erkennbar noch in der TK verzeichnet ist, wird sie möglichst im Gelände durch GPS-Punkte erfasst</w:t>
      </w:r>
      <w:r w:rsidR="00FA3131" w:rsidRPr="000B7FCE">
        <w:rPr>
          <w:rFonts w:cs="Arial"/>
          <w:sz w:val="17"/>
          <w:szCs w:val="17"/>
        </w:rPr>
        <w:t>, andernfalls durch Schrittmaß ermittelt</w:t>
      </w:r>
      <w:r w:rsidRPr="000B7FCE">
        <w:rPr>
          <w:rFonts w:cs="Arial"/>
          <w:sz w:val="17"/>
          <w:szCs w:val="17"/>
        </w:rPr>
        <w:t xml:space="preserve">. </w:t>
      </w:r>
    </w:p>
    <w:p w14:paraId="556B34D2" w14:textId="4DB3BF04" w:rsidR="00D356D4" w:rsidRPr="000B7FCE" w:rsidRDefault="00D356D4" w:rsidP="00D356D4">
      <w:pPr>
        <w:spacing w:after="120" w:line="288" w:lineRule="auto"/>
        <w:rPr>
          <w:rFonts w:cs="Arial"/>
          <w:sz w:val="17"/>
          <w:szCs w:val="17"/>
        </w:rPr>
      </w:pPr>
      <w:r w:rsidRPr="000B7FCE">
        <w:rPr>
          <w:rFonts w:cs="Arial"/>
          <w:sz w:val="17"/>
          <w:szCs w:val="17"/>
        </w:rPr>
        <w:t xml:space="preserve">Außenränder von Wäldern und Feldgehölzen werden nicht anhand der im Luftbild erkennbaren Baumkronen abgegrenzt, sondern </w:t>
      </w:r>
      <w:r w:rsidR="00FA3131" w:rsidRPr="000B7FCE">
        <w:rPr>
          <w:rFonts w:cs="Arial"/>
          <w:sz w:val="17"/>
          <w:szCs w:val="17"/>
        </w:rPr>
        <w:t>nach den</w:t>
      </w:r>
      <w:r w:rsidR="00A43949" w:rsidRPr="000B7FCE">
        <w:rPr>
          <w:rFonts w:cs="Arial"/>
          <w:sz w:val="17"/>
          <w:szCs w:val="17"/>
        </w:rPr>
        <w:t xml:space="preserve"> Nutzungsgrenzen in der</w:t>
      </w:r>
      <w:r w:rsidR="00823FFF" w:rsidRPr="000B7FCE">
        <w:rPr>
          <w:rFonts w:cs="Arial"/>
          <w:sz w:val="17"/>
          <w:szCs w:val="17"/>
        </w:rPr>
        <w:t xml:space="preserve"> TK</w:t>
      </w:r>
      <w:r w:rsidRPr="000B7FCE">
        <w:rPr>
          <w:rFonts w:cs="Arial"/>
          <w:sz w:val="17"/>
          <w:szCs w:val="17"/>
        </w:rPr>
        <w:t>. Von Baumkronen überschirmte Teile von Äckern, Grünland, Gewässern etc. gehören nicht zum Waldbiotop.</w:t>
      </w:r>
      <w:r w:rsidR="00FA3131" w:rsidRPr="000B7FCE">
        <w:rPr>
          <w:rFonts w:cs="Arial"/>
          <w:sz w:val="17"/>
          <w:szCs w:val="17"/>
        </w:rPr>
        <w:t xml:space="preserve"> Einzelbäume werden nicht gemäß </w:t>
      </w:r>
      <w:r w:rsidR="00F4044F" w:rsidRPr="000B7FCE">
        <w:rPr>
          <w:rFonts w:cs="Arial"/>
          <w:sz w:val="17"/>
          <w:szCs w:val="17"/>
        </w:rPr>
        <w:t>Kronendurchmesser,</w:t>
      </w:r>
      <w:r w:rsidR="00FA3131" w:rsidRPr="000B7FCE">
        <w:rPr>
          <w:rFonts w:cs="Arial"/>
          <w:sz w:val="17"/>
          <w:szCs w:val="17"/>
        </w:rPr>
        <w:t xml:space="preserve"> sondern entsprechend dem </w:t>
      </w:r>
      <w:r w:rsidR="005E0EB1" w:rsidRPr="000B7FCE">
        <w:rPr>
          <w:rFonts w:cs="Arial"/>
          <w:sz w:val="17"/>
          <w:szCs w:val="17"/>
        </w:rPr>
        <w:t>Durchmesser</w:t>
      </w:r>
      <w:r w:rsidR="00FA3131" w:rsidRPr="000B7FCE">
        <w:rPr>
          <w:rFonts w:cs="Arial"/>
          <w:sz w:val="17"/>
          <w:szCs w:val="17"/>
        </w:rPr>
        <w:t xml:space="preserve"> des Stammfußbereichs abgegrenzt. </w:t>
      </w:r>
    </w:p>
    <w:p w14:paraId="0CD6445E" w14:textId="0BC98549" w:rsidR="00B95D27" w:rsidRPr="000B7FCE" w:rsidRDefault="00B95D27" w:rsidP="00D356D4">
      <w:pPr>
        <w:spacing w:after="120" w:line="288" w:lineRule="auto"/>
        <w:rPr>
          <w:rFonts w:cs="Arial"/>
          <w:sz w:val="17"/>
          <w:szCs w:val="17"/>
        </w:rPr>
      </w:pPr>
      <w:r w:rsidRPr="000B7FCE">
        <w:rPr>
          <w:rFonts w:cs="Arial"/>
          <w:sz w:val="17"/>
          <w:szCs w:val="17"/>
        </w:rPr>
        <w:t xml:space="preserve">Bei kleinflächigen bzw. schmalen Biotopen ist eine Überzeichnung durch zu großzügige Abgrenzung zu vermeiden, weil dadurch Flächenbilanzen stark verfälscht werden können. Das gilt insbesondere für Bäche </w:t>
      </w:r>
      <w:r w:rsidR="0046761D">
        <w:rPr>
          <w:rFonts w:cs="Arial"/>
          <w:sz w:val="17"/>
          <w:szCs w:val="17"/>
        </w:rPr>
        <w:t>(s.</w:t>
      </w:r>
      <w:r w:rsidR="002F1736">
        <w:rPr>
          <w:rFonts w:cs="Arial"/>
          <w:sz w:val="17"/>
          <w:szCs w:val="17"/>
        </w:rPr>
        <w:t xml:space="preserve"> </w:t>
      </w:r>
      <w:r w:rsidR="0046761D">
        <w:rPr>
          <w:rFonts w:cs="Arial"/>
          <w:sz w:val="17"/>
          <w:szCs w:val="17"/>
        </w:rPr>
        <w:t xml:space="preserve">III.4.4) </w:t>
      </w:r>
      <w:r w:rsidRPr="000B7FCE">
        <w:rPr>
          <w:rFonts w:cs="Arial"/>
          <w:sz w:val="17"/>
          <w:szCs w:val="17"/>
        </w:rPr>
        <w:t>und Felswände (ggf. als Komplex</w:t>
      </w:r>
      <w:r w:rsidR="009D6BF4" w:rsidRPr="000B7FCE">
        <w:rPr>
          <w:rFonts w:cs="Arial"/>
          <w:sz w:val="17"/>
          <w:szCs w:val="17"/>
        </w:rPr>
        <w:t>e</w:t>
      </w:r>
      <w:r w:rsidRPr="000B7FCE">
        <w:rPr>
          <w:rFonts w:cs="Arial"/>
          <w:sz w:val="17"/>
          <w:szCs w:val="17"/>
        </w:rPr>
        <w:t xml:space="preserve"> mit prozentualen Anteilen weiterer Biotoptypen zu fassen). </w:t>
      </w:r>
    </w:p>
    <w:p w14:paraId="678BA620" w14:textId="77777777" w:rsidR="004A72A8" w:rsidRDefault="001D02AF" w:rsidP="00A94840">
      <w:pPr>
        <w:spacing w:after="120" w:line="288" w:lineRule="auto"/>
        <w:rPr>
          <w:rFonts w:cs="Arial"/>
          <w:sz w:val="17"/>
          <w:szCs w:val="17"/>
        </w:rPr>
      </w:pPr>
      <w:r w:rsidRPr="000B7FCE">
        <w:rPr>
          <w:rFonts w:cs="Arial"/>
          <w:sz w:val="17"/>
          <w:szCs w:val="17"/>
        </w:rPr>
        <w:t xml:space="preserve">Kleinteilige Biotopkomplexe können oft nicht mit vertretbarem Aufwand auskartiert bzw. in üblichen Darstellungsmaßstäben nicht differenziert abgebildet werden. In diesen Fällen </w:t>
      </w:r>
      <w:r w:rsidR="00C83A11" w:rsidRPr="000B7FCE">
        <w:rPr>
          <w:rFonts w:cs="Arial"/>
          <w:sz w:val="17"/>
          <w:szCs w:val="17"/>
        </w:rPr>
        <w:t>werden die Flächenanteile der i</w:t>
      </w:r>
      <w:r w:rsidR="000E3F9D" w:rsidRPr="000B7FCE">
        <w:rPr>
          <w:rFonts w:cs="Arial"/>
          <w:sz w:val="17"/>
          <w:szCs w:val="17"/>
        </w:rPr>
        <w:t>m</w:t>
      </w:r>
      <w:r w:rsidR="00C83A11" w:rsidRPr="000B7FCE">
        <w:rPr>
          <w:rFonts w:cs="Arial"/>
          <w:sz w:val="17"/>
          <w:szCs w:val="17"/>
        </w:rPr>
        <w:t xml:space="preserve"> Polygon enthaltenen Biotoptypen geschätzt </w:t>
      </w:r>
      <w:r w:rsidR="00823FFF" w:rsidRPr="000B7FCE">
        <w:rPr>
          <w:rFonts w:cs="Arial"/>
          <w:sz w:val="17"/>
          <w:szCs w:val="17"/>
        </w:rPr>
        <w:t>und prozentual angegeben.</w:t>
      </w:r>
      <w:r w:rsidR="00C86E3F" w:rsidRPr="000B7FCE">
        <w:rPr>
          <w:rFonts w:cs="Arial"/>
          <w:sz w:val="17"/>
          <w:szCs w:val="17"/>
        </w:rPr>
        <w:t xml:space="preserve"> Sofern nicht das darauf ausgerichtete Eingabeprogramm des NLW</w:t>
      </w:r>
      <w:r w:rsidR="007E0ADB" w:rsidRPr="000B7FCE">
        <w:rPr>
          <w:rFonts w:cs="Arial"/>
          <w:sz w:val="17"/>
          <w:szCs w:val="17"/>
        </w:rPr>
        <w:t>K</w:t>
      </w:r>
      <w:r w:rsidR="00C86E3F" w:rsidRPr="000B7FCE">
        <w:rPr>
          <w:rFonts w:cs="Arial"/>
          <w:sz w:val="17"/>
          <w:szCs w:val="17"/>
        </w:rPr>
        <w:t>N verwendet wird, ist darauf zu achten, das</w:t>
      </w:r>
      <w:r w:rsidR="008E3D2A" w:rsidRPr="000B7FCE">
        <w:rPr>
          <w:rFonts w:cs="Arial"/>
          <w:sz w:val="17"/>
          <w:szCs w:val="17"/>
        </w:rPr>
        <w:t>s</w:t>
      </w:r>
      <w:r w:rsidR="00C86E3F" w:rsidRPr="000B7FCE">
        <w:rPr>
          <w:rFonts w:cs="Arial"/>
          <w:sz w:val="17"/>
          <w:szCs w:val="17"/>
        </w:rPr>
        <w:t xml:space="preserve"> die verwendete Datenbank prozentuale Anteile von Biotoptypen verarbeiten kann. Die Beschränkung auf einen Biotoptyp je Polygon führt regelmäßig zu Informationsverlusten und fehlerhaften Flächenbilanzen.</w:t>
      </w:r>
    </w:p>
    <w:p w14:paraId="26BCC4D8" w14:textId="77777777" w:rsidR="004A72A8" w:rsidRDefault="004A72A8" w:rsidP="00A94840">
      <w:pPr>
        <w:spacing w:after="120" w:line="288" w:lineRule="auto"/>
        <w:rPr>
          <w:rFonts w:cs="Arial"/>
          <w:sz w:val="17"/>
          <w:szCs w:val="17"/>
        </w:rPr>
      </w:pPr>
    </w:p>
    <w:p w14:paraId="0C7C98C6" w14:textId="3564AABC" w:rsidR="005D4835" w:rsidRPr="000B7FCE" w:rsidRDefault="001D02AF" w:rsidP="007D798D">
      <w:pPr>
        <w:spacing w:after="120" w:line="288" w:lineRule="auto"/>
        <w:rPr>
          <w:rStyle w:val="Formatvorlage85pt"/>
          <w:sz w:val="20"/>
        </w:rPr>
      </w:pPr>
      <w:r w:rsidRPr="000B7FCE">
        <w:rPr>
          <w:rFonts w:cs="Arial"/>
          <w:b/>
          <w:sz w:val="20"/>
        </w:rPr>
        <w:t>6</w:t>
      </w:r>
      <w:r w:rsidR="005D4835" w:rsidRPr="000B7FCE">
        <w:rPr>
          <w:rFonts w:cs="Arial"/>
          <w:b/>
          <w:sz w:val="20"/>
        </w:rPr>
        <w:t xml:space="preserve">. Besondere Hinweise für die Erfassung der </w:t>
      </w:r>
      <w:r w:rsidR="002B56D1" w:rsidRPr="000B7FCE">
        <w:rPr>
          <w:rFonts w:cs="Arial"/>
          <w:b/>
          <w:sz w:val="20"/>
        </w:rPr>
        <w:t>gesetzlich</w:t>
      </w:r>
      <w:r w:rsidR="005D4835" w:rsidRPr="000B7FCE">
        <w:rPr>
          <w:rFonts w:cs="Arial"/>
          <w:b/>
          <w:sz w:val="20"/>
        </w:rPr>
        <w:t xml:space="preserve"> geschützten Biotope</w:t>
      </w:r>
    </w:p>
    <w:p w14:paraId="22FD9EE6"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Die nach § </w:t>
      </w:r>
      <w:r w:rsidR="00590A8C" w:rsidRPr="000B7FCE">
        <w:rPr>
          <w:rFonts w:cs="Arial"/>
          <w:sz w:val="17"/>
          <w:szCs w:val="17"/>
        </w:rPr>
        <w:t>30 BNatSchG und § 24 NAGBNatSchG</w:t>
      </w:r>
      <w:r w:rsidRPr="000B7FCE">
        <w:rPr>
          <w:rFonts w:cs="Arial"/>
          <w:sz w:val="17"/>
          <w:szCs w:val="17"/>
        </w:rPr>
        <w:t xml:space="preserve"> geschützten Biotope werden vorrangig aufgrund von Vegetation, Standort und Struktur bestimmt. Die Fauna kann bei einigen Biotoptypen (v.a. Gewässern</w:t>
      </w:r>
      <w:r w:rsidR="00683FEC" w:rsidRPr="000B7FCE">
        <w:rPr>
          <w:rFonts w:cs="Arial"/>
          <w:sz w:val="17"/>
          <w:szCs w:val="17"/>
        </w:rPr>
        <w:t xml:space="preserve"> und Höhlen</w:t>
      </w:r>
      <w:r w:rsidRPr="000B7FCE">
        <w:rPr>
          <w:rFonts w:cs="Arial"/>
          <w:sz w:val="17"/>
          <w:szCs w:val="17"/>
        </w:rPr>
        <w:t xml:space="preserve">) in Zweifelsfällen als zusätzliches Kriterium herangezogen werden. Beispielsweise kann ein nur noch eingeschränkt naturnaher (z.B. leicht begradigter) Bach bei Vorhandensein einer für naturnahe Fließgewässer dieses Naturraums typischen Wasserfauna noch als naturnah (d.h. geschützt nach § </w:t>
      </w:r>
      <w:r w:rsidR="007B6DF3" w:rsidRPr="000B7FCE">
        <w:rPr>
          <w:rFonts w:cs="Arial"/>
          <w:sz w:val="17"/>
          <w:szCs w:val="17"/>
        </w:rPr>
        <w:t>30 BNatSchG</w:t>
      </w:r>
      <w:r w:rsidRPr="000B7FCE">
        <w:rPr>
          <w:rFonts w:cs="Arial"/>
          <w:sz w:val="17"/>
          <w:szCs w:val="17"/>
        </w:rPr>
        <w:t>) eingestuft werden. Bei Wäldern auf trockenwarmen Standorten, die keine eindeutigen kennzeichnenden Pflanzenarten aufweisen, kann der Nachweis thermophiler Tierarten (z.B. bestimmte Schnecken</w:t>
      </w:r>
      <w:r w:rsidR="007F00FD" w:rsidRPr="000B7FCE">
        <w:rPr>
          <w:rFonts w:cs="Arial"/>
          <w:sz w:val="17"/>
          <w:szCs w:val="17"/>
        </w:rPr>
        <w:t>-</w:t>
      </w:r>
      <w:r w:rsidRPr="000B7FCE">
        <w:rPr>
          <w:rFonts w:cs="Arial"/>
          <w:sz w:val="17"/>
          <w:szCs w:val="17"/>
        </w:rPr>
        <w:t>, Schmetterlings</w:t>
      </w:r>
      <w:r w:rsidR="007F00FD" w:rsidRPr="000B7FCE">
        <w:rPr>
          <w:rFonts w:cs="Arial"/>
          <w:sz w:val="17"/>
          <w:szCs w:val="17"/>
        </w:rPr>
        <w:t>-</w:t>
      </w:r>
      <w:r w:rsidRPr="000B7FCE">
        <w:rPr>
          <w:rFonts w:cs="Arial"/>
          <w:sz w:val="17"/>
          <w:szCs w:val="17"/>
        </w:rPr>
        <w:t>, Käfer</w:t>
      </w:r>
      <w:r w:rsidR="007F00FD" w:rsidRPr="000B7FCE">
        <w:rPr>
          <w:rFonts w:cs="Arial"/>
          <w:sz w:val="17"/>
          <w:szCs w:val="17"/>
        </w:rPr>
        <w:t>-</w:t>
      </w:r>
      <w:r w:rsidRPr="000B7FCE">
        <w:rPr>
          <w:rFonts w:cs="Arial"/>
          <w:sz w:val="17"/>
          <w:szCs w:val="17"/>
        </w:rPr>
        <w:t xml:space="preserve"> oder Spinnenarten) neben den standörtlichen Gegebenheiten die Einstufung als Wald trockenwarmer Standorte begründen.</w:t>
      </w:r>
      <w:r w:rsidR="00683FEC" w:rsidRPr="000B7FCE">
        <w:rPr>
          <w:rFonts w:cs="Arial"/>
          <w:sz w:val="17"/>
          <w:szCs w:val="17"/>
        </w:rPr>
        <w:t xml:space="preserve"> Bei naturnahen Stollen ist die Fauna vorrangiges Kriterium.</w:t>
      </w:r>
    </w:p>
    <w:p w14:paraId="516FF28D" w14:textId="7EF2CF35" w:rsidR="007227D1" w:rsidRPr="000B7FCE" w:rsidRDefault="005D4835" w:rsidP="0004122B">
      <w:pPr>
        <w:spacing w:line="288" w:lineRule="auto"/>
        <w:rPr>
          <w:rStyle w:val="Formatvorlage85pt"/>
        </w:rPr>
      </w:pPr>
      <w:r w:rsidRPr="000B7FCE">
        <w:rPr>
          <w:rStyle w:val="Formatvorlage85pt"/>
        </w:rPr>
        <w:t>Einige geschützte Biotoptypen können relativ eindeutig durch bestimmte Pflanzenarten definiert werden (z.B. Erlen</w:t>
      </w:r>
      <w:r w:rsidR="007F00FD" w:rsidRPr="000B7FCE">
        <w:rPr>
          <w:rStyle w:val="Formatvorlage85pt"/>
        </w:rPr>
        <w:t>-</w:t>
      </w:r>
      <w:r w:rsidRPr="000B7FCE">
        <w:rPr>
          <w:rStyle w:val="Formatvorlage85pt"/>
        </w:rPr>
        <w:t xml:space="preserve">Bruchwälder). Pflanzenarten, die i.d.R. eine eindeutige Zuordnung ermöglichen, sind durch Fettdruck hervorgehoben (z.B. Erlenwald mit </w:t>
      </w:r>
      <w:r w:rsidRPr="000B7FCE">
        <w:rPr>
          <w:rFonts w:cs="Arial"/>
          <w:i/>
          <w:sz w:val="17"/>
          <w:szCs w:val="17"/>
        </w:rPr>
        <w:t>Carex elongata</w:t>
      </w:r>
      <w:r w:rsidRPr="000B7FCE">
        <w:rPr>
          <w:rStyle w:val="Formatvorlage85pt"/>
        </w:rPr>
        <w:t xml:space="preserve"> = Erlen-Bruchwald). </w:t>
      </w:r>
      <w:r w:rsidR="0099316A" w:rsidRPr="000B7FCE">
        <w:rPr>
          <w:rStyle w:val="Formatvorlage85pt"/>
        </w:rPr>
        <w:t>Die Vorgabe e</w:t>
      </w:r>
      <w:r w:rsidRPr="000B7FCE">
        <w:rPr>
          <w:rStyle w:val="Formatvorlage85pt"/>
        </w:rPr>
        <w:t>in</w:t>
      </w:r>
      <w:r w:rsidR="0099316A" w:rsidRPr="000B7FCE">
        <w:rPr>
          <w:rStyle w:val="Formatvorlage85pt"/>
        </w:rPr>
        <w:t>es</w:t>
      </w:r>
      <w:r w:rsidRPr="000B7FCE">
        <w:rPr>
          <w:rStyle w:val="Formatvorlage85pt"/>
        </w:rPr>
        <w:t xml:space="preserve"> bestimmte</w:t>
      </w:r>
      <w:r w:rsidR="0099316A" w:rsidRPr="000B7FCE">
        <w:rPr>
          <w:rStyle w:val="Formatvorlage85pt"/>
        </w:rPr>
        <w:t>n</w:t>
      </w:r>
      <w:r w:rsidRPr="000B7FCE">
        <w:rPr>
          <w:rStyle w:val="Formatvorlage85pt"/>
        </w:rPr>
        <w:t xml:space="preserve"> Mengenanteil</w:t>
      </w:r>
      <w:r w:rsidR="0099316A" w:rsidRPr="000B7FCE">
        <w:rPr>
          <w:rStyle w:val="Formatvorlage85pt"/>
        </w:rPr>
        <w:t>s</w:t>
      </w:r>
      <w:r w:rsidRPr="000B7FCE">
        <w:rPr>
          <w:rStyle w:val="Formatvorlage85pt"/>
        </w:rPr>
        <w:t xml:space="preserve"> </w:t>
      </w:r>
      <w:r w:rsidR="0099316A" w:rsidRPr="000B7FCE">
        <w:rPr>
          <w:rStyle w:val="Formatvorlage85pt"/>
        </w:rPr>
        <w:t xml:space="preserve">bzw. Deckungsgrads </w:t>
      </w:r>
      <w:r w:rsidRPr="000B7FCE">
        <w:rPr>
          <w:rStyle w:val="Formatvorlage85pt"/>
        </w:rPr>
        <w:t xml:space="preserve">dieser Kennarten </w:t>
      </w:r>
      <w:r w:rsidR="0099316A" w:rsidRPr="000B7FCE">
        <w:rPr>
          <w:rStyle w:val="Formatvorlage85pt"/>
        </w:rPr>
        <w:t>ist aus methodischen Gründen i.d.R. nicht zweckmäßig</w:t>
      </w:r>
      <w:r w:rsidRPr="000B7FCE">
        <w:rPr>
          <w:rStyle w:val="Formatvorlage85pt"/>
        </w:rPr>
        <w:t>. Bei einigen Typen müssen eine oder mehrere der kennzeichnenden Arten dominieren (z.B. bei Sümpfen oder Röhrichten). Nasswiesen müssen der gesetzlichen Definition entsprechend</w:t>
      </w:r>
      <w:r w:rsidR="0099316A" w:rsidRPr="000B7FCE">
        <w:rPr>
          <w:rStyle w:val="Formatvorlage85pt"/>
        </w:rPr>
        <w:t xml:space="preserve"> „</w:t>
      </w:r>
      <w:r w:rsidRPr="000B7FCE">
        <w:rPr>
          <w:rStyle w:val="Formatvorlage85pt"/>
        </w:rPr>
        <w:t>reich</w:t>
      </w:r>
      <w:r w:rsidR="0099316A" w:rsidRPr="000B7FCE">
        <w:rPr>
          <w:rStyle w:val="Formatvorlage85pt"/>
        </w:rPr>
        <w:t>“</w:t>
      </w:r>
      <w:r w:rsidRPr="000B7FCE">
        <w:rPr>
          <w:rStyle w:val="Formatvorlage85pt"/>
        </w:rPr>
        <w:t xml:space="preserve"> an Seggen, Binsen oder (nassgrünlandtypischen) Hochstauden sein. Dies ist aus naturschutzfachlicher Sicht so auszulegen, dass in der Nasswiese zahlreiche Exemplare dieser Artengruppen vorkommen müssen. Selbstverständlich dürfen entsprechende Kennarten nicht auf Graben</w:t>
      </w:r>
      <w:r w:rsidR="007F00FD" w:rsidRPr="000B7FCE">
        <w:rPr>
          <w:rStyle w:val="Formatvorlage85pt"/>
        </w:rPr>
        <w:t>-</w:t>
      </w:r>
      <w:r w:rsidRPr="000B7FCE">
        <w:rPr>
          <w:rStyle w:val="Formatvorlage85pt"/>
        </w:rPr>
        <w:t xml:space="preserve"> oder Parzellenränder beschränkt sein (vgl. Abb. 1).</w:t>
      </w:r>
    </w:p>
    <w:p w14:paraId="56840AF4" w14:textId="77777777" w:rsidR="00A94840" w:rsidRDefault="00A94840" w:rsidP="00A94840">
      <w:pPr>
        <w:pStyle w:val="Textkrper3"/>
        <w:widowControl w:val="0"/>
        <w:suppressAutoHyphens w:val="0"/>
        <w:spacing w:line="288" w:lineRule="auto"/>
        <w:rPr>
          <w:rFonts w:cs="Arial"/>
          <w:b/>
          <w:snapToGrid w:val="0"/>
          <w:sz w:val="14"/>
          <w:szCs w:val="14"/>
        </w:rPr>
      </w:pPr>
    </w:p>
    <w:p w14:paraId="19D19299" w14:textId="69B8182B" w:rsidR="005D4835" w:rsidRPr="000B7FCE" w:rsidRDefault="005D4835" w:rsidP="007D798D">
      <w:pPr>
        <w:pStyle w:val="Textkrper3"/>
        <w:widowControl w:val="0"/>
        <w:suppressAutoHyphens w:val="0"/>
        <w:spacing w:after="120" w:line="288" w:lineRule="auto"/>
        <w:rPr>
          <w:rFonts w:cs="Arial"/>
          <w:b/>
          <w:snapToGrid w:val="0"/>
          <w:sz w:val="14"/>
          <w:szCs w:val="14"/>
        </w:rPr>
      </w:pPr>
      <w:r w:rsidRPr="000B7FCE">
        <w:rPr>
          <w:rFonts w:cs="Arial"/>
          <w:b/>
          <w:snapToGrid w:val="0"/>
          <w:sz w:val="14"/>
          <w:szCs w:val="14"/>
        </w:rPr>
        <w:t>Abb. 1: Verteilung von kennzeichnenden Pflanzenarten (schematische Darstellung)</w:t>
      </w:r>
    </w:p>
    <w:p w14:paraId="17F1C4FC" w14:textId="1E696C0D" w:rsidR="005D4835" w:rsidRPr="000B7FCE" w:rsidRDefault="001F55C8" w:rsidP="0004122B">
      <w:pPr>
        <w:spacing w:line="288" w:lineRule="auto"/>
        <w:rPr>
          <w:rFonts w:cs="Arial"/>
          <w:sz w:val="17"/>
          <w:szCs w:val="17"/>
        </w:rPr>
      </w:pPr>
      <w:r>
        <w:rPr>
          <w:rFonts w:cs="Arial"/>
          <w:noProof/>
          <w:sz w:val="14"/>
          <w:szCs w:val="14"/>
        </w:rPr>
        <w:pict w14:anchorId="4D62F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5pt;height:93.3pt">
            <v:imagedata r:id="rId13" o:title="Abb"/>
          </v:shape>
        </w:pict>
      </w:r>
    </w:p>
    <w:p w14:paraId="311EC360" w14:textId="77777777" w:rsidR="005D4835" w:rsidRPr="000B7FCE" w:rsidRDefault="005D4835" w:rsidP="007D798D">
      <w:pPr>
        <w:tabs>
          <w:tab w:val="left" w:pos="567"/>
        </w:tabs>
        <w:spacing w:line="288" w:lineRule="auto"/>
        <w:ind w:left="567" w:hanging="567"/>
        <w:rPr>
          <w:rFonts w:cs="Arial"/>
          <w:sz w:val="14"/>
          <w:szCs w:val="14"/>
        </w:rPr>
      </w:pPr>
      <w:r w:rsidRPr="000B7FCE">
        <w:rPr>
          <w:rFonts w:cs="Arial"/>
          <w:sz w:val="14"/>
          <w:szCs w:val="14"/>
        </w:rPr>
        <w:t>Fall 1: Nur Einzelvorkommen, die Gesamtfläche ist einem anderen Biotoptyp zuzuordnen</w:t>
      </w:r>
    </w:p>
    <w:p w14:paraId="043A0CD3" w14:textId="77777777" w:rsidR="005D4835" w:rsidRPr="000B7FCE" w:rsidRDefault="005D4835" w:rsidP="007D798D">
      <w:pPr>
        <w:pStyle w:val="Funotentext0"/>
        <w:tabs>
          <w:tab w:val="left" w:pos="567"/>
        </w:tabs>
        <w:spacing w:line="288" w:lineRule="auto"/>
        <w:ind w:left="567" w:hanging="567"/>
        <w:rPr>
          <w:rFonts w:cs="Arial"/>
          <w:sz w:val="14"/>
          <w:szCs w:val="14"/>
          <w:lang w:val="de-DE"/>
        </w:rPr>
      </w:pPr>
      <w:r w:rsidRPr="000B7FCE">
        <w:rPr>
          <w:rFonts w:cs="Arial"/>
          <w:sz w:val="14"/>
          <w:szCs w:val="14"/>
          <w:lang w:val="de-DE"/>
        </w:rPr>
        <w:t>Fall 2: Gesamtfläche durch diese Arten charakterisiert, insgesamt diesem Biotoptyp zuzuordnen</w:t>
      </w:r>
    </w:p>
    <w:p w14:paraId="59C9CD82" w14:textId="07C604A3" w:rsidR="004A72A8" w:rsidRDefault="005D4835" w:rsidP="00180368">
      <w:pPr>
        <w:tabs>
          <w:tab w:val="left" w:pos="567"/>
        </w:tabs>
        <w:spacing w:line="288" w:lineRule="auto"/>
        <w:ind w:left="567" w:hanging="567"/>
        <w:rPr>
          <w:rFonts w:cs="Arial"/>
          <w:sz w:val="14"/>
          <w:szCs w:val="14"/>
        </w:rPr>
      </w:pPr>
      <w:r w:rsidRPr="000B7FCE">
        <w:rPr>
          <w:rFonts w:cs="Arial"/>
          <w:sz w:val="14"/>
          <w:szCs w:val="14"/>
        </w:rPr>
        <w:t>Fall 3: Nur eine Teilfläche ist dem Biotoptyp zuzuordnen</w:t>
      </w:r>
      <w:r w:rsidR="004A72A8">
        <w:rPr>
          <w:rFonts w:cs="Arial"/>
          <w:sz w:val="14"/>
          <w:szCs w:val="14"/>
        </w:rPr>
        <w:br w:type="page"/>
      </w:r>
    </w:p>
    <w:p w14:paraId="2F37149E" w14:textId="77777777" w:rsidR="005D4835" w:rsidRPr="000B7FCE" w:rsidRDefault="005D4835" w:rsidP="00A94840">
      <w:pPr>
        <w:spacing w:after="120" w:line="288" w:lineRule="auto"/>
        <w:rPr>
          <w:rFonts w:cs="Arial"/>
          <w:sz w:val="17"/>
          <w:szCs w:val="17"/>
        </w:rPr>
      </w:pPr>
      <w:r w:rsidRPr="000B7FCE">
        <w:rPr>
          <w:rFonts w:cs="Arial"/>
          <w:sz w:val="17"/>
          <w:szCs w:val="17"/>
        </w:rPr>
        <w:t xml:space="preserve">Bei relativ geringem Anteil kennzeichnender Pflanzenarten geben die übrigen Pflanzenarten den Ausschlag. Besteht die Vegetation neben eindeutigen Kennarten des jeweiligen Biotoptyps aus sonstigen für ihn typischen Arten, so ist die jeweilige Fläche als geschützt zu beurteilen; haben dagegen bei nur vereinzeltem Auftreten der Kennarten Arten mit Schwerpunktvorkommen in anderen Biotopen das Übergewicht, so ist </w:t>
      </w:r>
      <w:r w:rsidR="007F2945" w:rsidRPr="000B7FCE">
        <w:rPr>
          <w:rFonts w:cs="Arial"/>
          <w:sz w:val="17"/>
          <w:szCs w:val="17"/>
        </w:rPr>
        <w:t>–</w:t>
      </w:r>
      <w:r w:rsidRPr="000B7FCE">
        <w:rPr>
          <w:rFonts w:cs="Arial"/>
          <w:sz w:val="17"/>
          <w:szCs w:val="17"/>
        </w:rPr>
        <w:t xml:space="preserve"> je nach Biotoptyp </w:t>
      </w:r>
      <w:r w:rsidR="007F2945" w:rsidRPr="000B7FCE">
        <w:rPr>
          <w:rFonts w:cs="Arial"/>
          <w:sz w:val="17"/>
          <w:szCs w:val="17"/>
        </w:rPr>
        <w:t>–</w:t>
      </w:r>
      <w:r w:rsidRPr="000B7FCE">
        <w:rPr>
          <w:rFonts w:cs="Arial"/>
          <w:sz w:val="17"/>
          <w:szCs w:val="17"/>
        </w:rPr>
        <w:t xml:space="preserve"> eher gegen eine Einordnung als § </w:t>
      </w:r>
      <w:r w:rsidR="0099316A" w:rsidRPr="000B7FCE">
        <w:rPr>
          <w:rFonts w:cs="Arial"/>
          <w:sz w:val="17"/>
          <w:szCs w:val="17"/>
        </w:rPr>
        <w:t>30/24</w:t>
      </w:r>
      <w:r w:rsidR="007F00FD" w:rsidRPr="000B7FCE">
        <w:rPr>
          <w:rFonts w:cs="Arial"/>
          <w:sz w:val="17"/>
          <w:szCs w:val="17"/>
        </w:rPr>
        <w:t>-</w:t>
      </w:r>
      <w:r w:rsidRPr="000B7FCE">
        <w:rPr>
          <w:rFonts w:cs="Arial"/>
          <w:sz w:val="17"/>
          <w:szCs w:val="17"/>
        </w:rPr>
        <w:t>Biotop zu entscheiden. Genauere Hinweise finden sich bei den jeweiligen Biotoptypen.</w:t>
      </w:r>
    </w:p>
    <w:p w14:paraId="6F1EC384" w14:textId="77777777" w:rsidR="005D4835" w:rsidRPr="000B7FCE" w:rsidRDefault="005D4835" w:rsidP="007D798D">
      <w:pPr>
        <w:spacing w:after="120" w:line="288" w:lineRule="auto"/>
        <w:rPr>
          <w:rFonts w:cs="Arial"/>
          <w:sz w:val="17"/>
          <w:szCs w:val="17"/>
        </w:rPr>
      </w:pPr>
      <w:r w:rsidRPr="000B7FCE">
        <w:rPr>
          <w:rFonts w:cs="Arial"/>
          <w:sz w:val="17"/>
          <w:szCs w:val="17"/>
        </w:rPr>
        <w:t>Einige Biotoptypen weisen keine eindeutigen Charakterarten in der Vegetation auf. In diesen Fällen ist nicht das Vorkommen bestimmter Pflanzenarten, sondern die Artenkombination in Verbindung mit Standort</w:t>
      </w:r>
      <w:r w:rsidR="007F00FD" w:rsidRPr="000B7FCE">
        <w:rPr>
          <w:rFonts w:cs="Arial"/>
          <w:sz w:val="17"/>
          <w:szCs w:val="17"/>
        </w:rPr>
        <w:t>-</w:t>
      </w:r>
      <w:r w:rsidRPr="000B7FCE">
        <w:rPr>
          <w:rFonts w:cs="Arial"/>
          <w:sz w:val="17"/>
          <w:szCs w:val="17"/>
        </w:rPr>
        <w:t xml:space="preserve"> und ggf. Strukturkriterien ausschlaggebend. Die hier genannten, nicht fett gedruckten Pflanzenarten sind typisch für den Biotop und sollten zumindest teilweise vorkommen; aus ihnen kann aber nicht eindeutig auf den jeweiligen Biotop</w:t>
      </w:r>
      <w:r w:rsidR="007B13EB" w:rsidRPr="000B7FCE">
        <w:rPr>
          <w:rFonts w:cs="Arial"/>
          <w:sz w:val="17"/>
          <w:szCs w:val="17"/>
        </w:rPr>
        <w:t>typ</w:t>
      </w:r>
      <w:r w:rsidRPr="000B7FCE">
        <w:rPr>
          <w:rFonts w:cs="Arial"/>
          <w:sz w:val="17"/>
          <w:szCs w:val="17"/>
        </w:rPr>
        <w:t xml:space="preserve"> geschlossen werden (vgl. z.B. Hartholzauwald, 1.8).</w:t>
      </w:r>
    </w:p>
    <w:p w14:paraId="0A3FA228" w14:textId="68746D19" w:rsidR="005D4835" w:rsidRPr="000B7FCE" w:rsidRDefault="005D4835" w:rsidP="00760762">
      <w:pPr>
        <w:spacing w:after="120" w:line="288" w:lineRule="auto"/>
        <w:rPr>
          <w:rFonts w:cs="Arial"/>
          <w:sz w:val="17"/>
          <w:szCs w:val="17"/>
        </w:rPr>
      </w:pPr>
      <w:r w:rsidRPr="000B7FCE">
        <w:rPr>
          <w:rFonts w:cs="Arial"/>
          <w:sz w:val="17"/>
          <w:szCs w:val="17"/>
        </w:rPr>
        <w:t>Andere Biotoptypen (wie naturnahe Bäche oder Felsen) sind vorrangig durch Standort</w:t>
      </w:r>
      <w:r w:rsidR="007F00FD" w:rsidRPr="000B7FCE">
        <w:rPr>
          <w:rFonts w:cs="Arial"/>
          <w:sz w:val="17"/>
          <w:szCs w:val="17"/>
        </w:rPr>
        <w:t>-</w:t>
      </w:r>
      <w:r w:rsidRPr="000B7FCE">
        <w:rPr>
          <w:rFonts w:cs="Arial"/>
          <w:sz w:val="17"/>
          <w:szCs w:val="17"/>
        </w:rPr>
        <w:t xml:space="preserve"> und Strukturmerkmale charakterisiert. Die Einordnung kann unabhängig von der Vegetation erfolgen. Teilweise ist die natürliche Entstehung maßgeblich für die Zuordnung (Dünen, Felsbiotope, Höhlen, Erdfälle), so dass in Zweifelsfällen geologische und bodenkundliche Karten herangezogen werden müssen.</w:t>
      </w:r>
    </w:p>
    <w:p w14:paraId="463C8E1B" w14:textId="5D0EB4CC" w:rsidR="00760762" w:rsidRPr="000B7FCE" w:rsidRDefault="00760762" w:rsidP="00082334">
      <w:pPr>
        <w:spacing w:after="120" w:line="288" w:lineRule="auto"/>
        <w:rPr>
          <w:color w:val="000000"/>
          <w:sz w:val="17"/>
          <w:szCs w:val="17"/>
        </w:rPr>
      </w:pPr>
      <w:r w:rsidRPr="000B7FCE">
        <w:rPr>
          <w:sz w:val="17"/>
          <w:szCs w:val="17"/>
        </w:rPr>
        <w:t xml:space="preserve">Ein Sonderfall sind die „regelmäßig überschwemmten Bereiche“ gemäß § 30 Abs. 2 Nr. 1 BNatSchG, die Komplexe aus sehr verschiedenen Biotoptypen umfassen. Sie zählen zu den „naturnahen Bereichen fließender und stehender Binnengewässer“, sofern Standorte und Vegetation </w:t>
      </w:r>
      <w:r w:rsidR="009C25C5">
        <w:rPr>
          <w:sz w:val="17"/>
          <w:szCs w:val="17"/>
        </w:rPr>
        <w:t xml:space="preserve">auf einer größeren zusammenhängenden Fläche (je nach Breite und Charakter der Aue i.d.R. ab ca. 1-5 ha, in Verbindung mit gesondert gesetzlich geschützten Biotoptypen ggf. auch bei geringerer Flächengröße) </w:t>
      </w:r>
      <w:r w:rsidRPr="000B7FCE">
        <w:rPr>
          <w:sz w:val="17"/>
          <w:szCs w:val="17"/>
        </w:rPr>
        <w:t xml:space="preserve">ein Mindestmaß an Naturnähe aufweisen. Neben den gesondert geschützten Auenbiotopen wie Auwälder, Altarme und Nasswiesen gehören auf seltener bzw. kürzer überfluteten Standorten auch Biotoptypen dazu, die außerhalb von Überschwemmungsbereichen nicht gesetzlich geschützt sind, </w:t>
      </w:r>
      <w:r w:rsidR="009C25C5">
        <w:rPr>
          <w:sz w:val="17"/>
          <w:szCs w:val="17"/>
        </w:rPr>
        <w:t xml:space="preserve">z.B. </w:t>
      </w:r>
      <w:r w:rsidR="00823FFF" w:rsidRPr="000B7FCE">
        <w:rPr>
          <w:sz w:val="17"/>
          <w:szCs w:val="17"/>
        </w:rPr>
        <w:t>Hecken und Feldgehölze</w:t>
      </w:r>
      <w:r w:rsidR="009C25C5">
        <w:rPr>
          <w:sz w:val="17"/>
          <w:szCs w:val="17"/>
        </w:rPr>
        <w:t xml:space="preserve"> im Verbund mit gesetzlich geschütztem artenreichem Grünland</w:t>
      </w:r>
      <w:r w:rsidRPr="000B7FCE">
        <w:rPr>
          <w:sz w:val="17"/>
          <w:szCs w:val="17"/>
        </w:rPr>
        <w:t>, Staudenfluren, Buchen</w:t>
      </w:r>
      <w:r w:rsidR="0014257C" w:rsidRPr="000B7FCE">
        <w:rPr>
          <w:sz w:val="17"/>
          <w:szCs w:val="17"/>
        </w:rPr>
        <w:t>wälder und Eichen-Hainbuchenwälder</w:t>
      </w:r>
      <w:r w:rsidRPr="000B7FCE">
        <w:rPr>
          <w:sz w:val="17"/>
          <w:szCs w:val="17"/>
        </w:rPr>
        <w:t xml:space="preserve">. Diese sollen bei der Kartierung und Dateneingabe durch das Zusatzmerkmal „ü“ gekennzeichnet werden. Als regelmäßig </w:t>
      </w:r>
      <w:r w:rsidRPr="000B7FCE">
        <w:rPr>
          <w:color w:val="000000"/>
          <w:sz w:val="17"/>
          <w:szCs w:val="17"/>
        </w:rPr>
        <w:t xml:space="preserve">überschwemmt im Sinne von § 30 gelten </w:t>
      </w:r>
    </w:p>
    <w:p w14:paraId="1C2476C8" w14:textId="7458E30B" w:rsidR="00760762" w:rsidRPr="000B7FCE" w:rsidRDefault="00760762" w:rsidP="004A72A8">
      <w:pPr>
        <w:widowControl/>
        <w:numPr>
          <w:ilvl w:val="0"/>
          <w:numId w:val="41"/>
        </w:numPr>
        <w:spacing w:line="288" w:lineRule="auto"/>
        <w:ind w:left="357" w:hanging="357"/>
        <w:rPr>
          <w:color w:val="000000"/>
          <w:sz w:val="17"/>
          <w:szCs w:val="17"/>
        </w:rPr>
      </w:pPr>
      <w:r w:rsidRPr="000B7FCE">
        <w:rPr>
          <w:color w:val="000000"/>
          <w:sz w:val="17"/>
          <w:szCs w:val="17"/>
        </w:rPr>
        <w:t xml:space="preserve">die Überschwemmungsgebiete, die gemäß NWG bzw. WHG festgesetzt oder vorläufig gesichert sind (s. </w:t>
      </w:r>
      <w:r w:rsidR="00242FBD" w:rsidRPr="000B7FCE">
        <w:rPr>
          <w:sz w:val="17"/>
          <w:szCs w:val="17"/>
        </w:rPr>
        <w:t>www.umweltkarten-niedersachsen.de</w:t>
      </w:r>
      <w:r w:rsidR="00242FBD" w:rsidRPr="000B7FCE">
        <w:rPr>
          <w:color w:val="000000"/>
          <w:sz w:val="17"/>
          <w:szCs w:val="17"/>
        </w:rPr>
        <w:t xml:space="preserve"> </w:t>
      </w:r>
      <w:r w:rsidR="009F3017" w:rsidRPr="000B7FCE">
        <w:rPr>
          <w:color w:val="000000"/>
          <w:sz w:val="17"/>
          <w:szCs w:val="17"/>
        </w:rPr>
        <w:t>&gt; Hydrologie &gt; Überschwemmungsgebiete</w:t>
      </w:r>
      <w:r w:rsidRPr="000B7FCE">
        <w:rPr>
          <w:color w:val="000000"/>
          <w:sz w:val="17"/>
          <w:szCs w:val="17"/>
        </w:rPr>
        <w:t xml:space="preserve">), </w:t>
      </w:r>
    </w:p>
    <w:p w14:paraId="3DED8962" w14:textId="77777777" w:rsidR="00760762" w:rsidRPr="000B7FCE" w:rsidRDefault="00760762" w:rsidP="004A72A8">
      <w:pPr>
        <w:widowControl/>
        <w:numPr>
          <w:ilvl w:val="0"/>
          <w:numId w:val="41"/>
        </w:numPr>
        <w:spacing w:line="288" w:lineRule="auto"/>
        <w:ind w:left="357" w:hanging="357"/>
        <w:rPr>
          <w:sz w:val="17"/>
          <w:szCs w:val="17"/>
        </w:rPr>
      </w:pPr>
      <w:r w:rsidRPr="000B7FCE">
        <w:rPr>
          <w:rFonts w:cs="Arial"/>
          <w:color w:val="000000"/>
          <w:sz w:val="17"/>
          <w:szCs w:val="17"/>
        </w:rPr>
        <w:t xml:space="preserve">alle sonstigen Gebiete zwischen oberirdischen Binnengewässern und Deichen oder Hochufern, für die zu erwarten ist, dass sie statistisch einmal in 100 Jahren bei Hochwasser überschwemmt oder durchflossen werden (HQ 100), </w:t>
      </w:r>
      <w:r w:rsidRPr="000B7FCE">
        <w:rPr>
          <w:sz w:val="17"/>
          <w:szCs w:val="17"/>
        </w:rPr>
        <w:t>sowie</w:t>
      </w:r>
    </w:p>
    <w:p w14:paraId="5CBC4D51" w14:textId="77777777" w:rsidR="00760762" w:rsidRPr="000B7FCE" w:rsidRDefault="00760762" w:rsidP="004A72A8">
      <w:pPr>
        <w:widowControl/>
        <w:numPr>
          <w:ilvl w:val="0"/>
          <w:numId w:val="41"/>
        </w:numPr>
        <w:spacing w:after="120" w:line="288" w:lineRule="auto"/>
        <w:ind w:left="357" w:hanging="357"/>
        <w:rPr>
          <w:sz w:val="17"/>
          <w:szCs w:val="17"/>
        </w:rPr>
      </w:pPr>
      <w:r w:rsidRPr="000B7FCE">
        <w:rPr>
          <w:sz w:val="17"/>
          <w:szCs w:val="17"/>
        </w:rPr>
        <w:t>weitere Flächen, bei denen eine regelmäßige Überschwemmung aufgrund der Standorte und der Vegetation tatsächlich festgestellt wurde oder angenommen werden kann (z.B. Qualmwasserzonen, Wasserschwankungsbereiche von Stillgewässern).</w:t>
      </w:r>
    </w:p>
    <w:p w14:paraId="3EEEF8AA" w14:textId="77777777" w:rsidR="00760762" w:rsidRPr="000B7FCE" w:rsidRDefault="00760762" w:rsidP="00760762">
      <w:pPr>
        <w:spacing w:after="120" w:line="288" w:lineRule="auto"/>
        <w:rPr>
          <w:sz w:val="17"/>
          <w:szCs w:val="17"/>
        </w:rPr>
      </w:pPr>
      <w:r w:rsidRPr="000B7FCE">
        <w:rPr>
          <w:sz w:val="17"/>
          <w:szCs w:val="17"/>
        </w:rPr>
        <w:t>Die tidebeeinflussten Unterläufe der Fließgewässer (Ästuare) werden den Binnengewässern gemäß § 30 Abs. 2 Satz 1 Nr. 1 BNatSchG zugeordnet, mit Ausnahme der stärker salzbeeinflussten Teilbereiche mit küstentypischen Biotopen gemäß § 30 Abs. 2 Nr. 6 (z.B. Salzwiesen, Brackwasserwatt).</w:t>
      </w:r>
    </w:p>
    <w:p w14:paraId="70C65C3C" w14:textId="77777777" w:rsidR="00760762" w:rsidRPr="000B7FCE" w:rsidRDefault="00760762" w:rsidP="00760762">
      <w:pPr>
        <w:spacing w:after="120" w:line="288" w:lineRule="auto"/>
        <w:rPr>
          <w:sz w:val="17"/>
          <w:szCs w:val="17"/>
        </w:rPr>
      </w:pPr>
      <w:r w:rsidRPr="000B7FCE">
        <w:rPr>
          <w:sz w:val="17"/>
          <w:szCs w:val="17"/>
        </w:rPr>
        <w:t>Für die Abgrenzung von kleinen naturnahen Bächen (ohne größeren Überschwemmungsbereich) inkl. der dazugehörigen naturnahen uferbegleitenden Vegetation gemäß § 30 Abs. 2 Nr. 1 BNatSchG gilt (sofern kein anderer geschützter Biotoptyp angrenzt):</w:t>
      </w:r>
    </w:p>
    <w:p w14:paraId="04CD58C5" w14:textId="77777777" w:rsidR="00760762" w:rsidRPr="000B7FCE" w:rsidRDefault="00760762" w:rsidP="00082334">
      <w:pPr>
        <w:numPr>
          <w:ilvl w:val="0"/>
          <w:numId w:val="32"/>
        </w:numPr>
        <w:spacing w:line="288" w:lineRule="auto"/>
        <w:ind w:left="357" w:hanging="357"/>
        <w:rPr>
          <w:sz w:val="17"/>
          <w:szCs w:val="17"/>
        </w:rPr>
      </w:pPr>
      <w:r w:rsidRPr="000B7FCE">
        <w:rPr>
          <w:sz w:val="17"/>
          <w:szCs w:val="17"/>
        </w:rPr>
        <w:t>Keine naturnahe Ufervegetation (z.B. Bach in Fichtenforst oder am Rand eines Ackers): Der geschützte Bereich umfasst nur den Bach bis zur Mittelwasserlinie,</w:t>
      </w:r>
      <w:r w:rsidRPr="000B7FCE" w:rsidDel="00722806">
        <w:rPr>
          <w:sz w:val="17"/>
          <w:szCs w:val="17"/>
        </w:rPr>
        <w:t xml:space="preserve"> </w:t>
      </w:r>
      <w:r w:rsidRPr="000B7FCE">
        <w:rPr>
          <w:sz w:val="17"/>
          <w:szCs w:val="17"/>
        </w:rPr>
        <w:t>sofern vorhanden inkl. der Uferböschung.</w:t>
      </w:r>
    </w:p>
    <w:p w14:paraId="54D3317E" w14:textId="77777777" w:rsidR="00760762" w:rsidRPr="000B7FCE" w:rsidRDefault="00760762" w:rsidP="00760762">
      <w:pPr>
        <w:numPr>
          <w:ilvl w:val="0"/>
          <w:numId w:val="32"/>
        </w:numPr>
        <w:spacing w:after="120" w:line="288" w:lineRule="auto"/>
        <w:rPr>
          <w:sz w:val="17"/>
          <w:szCs w:val="17"/>
        </w:rPr>
      </w:pPr>
      <w:r w:rsidRPr="000B7FCE">
        <w:rPr>
          <w:sz w:val="17"/>
          <w:szCs w:val="17"/>
        </w:rPr>
        <w:t>Verlauf in naturnahem Wald, der für sich betrachtet kein geschützter Biotoptyp ist, z.B. mesophiler Buchenwald: Der geschützte Biotop umfasst neben dem Bach beidseitig je eine Baumreihe. Der einzubeziehende Uferstreifen bemisst sich i.d.R. am durchschnittlichen Kronendurchmesser eines Altbaums der jeweils standorttypischen Hauptbaumarten im geschlossenen Bestand.</w:t>
      </w:r>
    </w:p>
    <w:p w14:paraId="451E83E4" w14:textId="77777777" w:rsidR="005D4835" w:rsidRPr="000B7FCE" w:rsidRDefault="005D4835" w:rsidP="007D798D">
      <w:pPr>
        <w:spacing w:after="120" w:line="288" w:lineRule="auto"/>
        <w:rPr>
          <w:rFonts w:cs="Arial"/>
          <w:sz w:val="17"/>
          <w:szCs w:val="17"/>
        </w:rPr>
      </w:pPr>
      <w:r w:rsidRPr="000B7FCE">
        <w:rPr>
          <w:rFonts w:cs="Arial"/>
          <w:sz w:val="17"/>
          <w:szCs w:val="17"/>
        </w:rPr>
        <w:t>Wird eine Parzelle nur teilweise von geschützten Biotopen bzw. entsprechender Vegetation eingenommen, so können folgende Fälle unterschieden werden (vgl. Abb. 2):</w:t>
      </w:r>
    </w:p>
    <w:p w14:paraId="3EB6A8DB" w14:textId="77777777" w:rsidR="005D4835" w:rsidRPr="000B7FCE" w:rsidRDefault="005D4835" w:rsidP="00082334">
      <w:pPr>
        <w:tabs>
          <w:tab w:val="left" w:pos="284"/>
        </w:tabs>
        <w:spacing w:line="288" w:lineRule="auto"/>
        <w:ind w:left="284" w:hanging="284"/>
        <w:rPr>
          <w:rFonts w:cs="Arial"/>
          <w:sz w:val="17"/>
          <w:szCs w:val="17"/>
        </w:rPr>
      </w:pPr>
      <w:r w:rsidRPr="000B7FCE">
        <w:rPr>
          <w:rFonts w:cs="Arial"/>
          <w:sz w:val="17"/>
          <w:szCs w:val="17"/>
        </w:rPr>
        <w:t xml:space="preserve">a) </w:t>
      </w:r>
      <w:r w:rsidR="00161323" w:rsidRPr="000B7FCE">
        <w:rPr>
          <w:rFonts w:cs="Arial"/>
          <w:sz w:val="17"/>
          <w:szCs w:val="17"/>
        </w:rPr>
        <w:tab/>
      </w:r>
      <w:r w:rsidRPr="000B7FCE">
        <w:rPr>
          <w:rFonts w:cs="Arial"/>
          <w:sz w:val="17"/>
          <w:szCs w:val="17"/>
        </w:rPr>
        <w:t>Der geschützte Biotop nimmt nur einen mehr oder weniger deutlich begrenzten Teil der Parzelle ein. Dann ist nur dieser Teil geschützt.</w:t>
      </w:r>
    </w:p>
    <w:p w14:paraId="0078AA09" w14:textId="77777777" w:rsidR="005D4835" w:rsidRPr="000B7FCE" w:rsidRDefault="005D4835" w:rsidP="00161323">
      <w:pPr>
        <w:tabs>
          <w:tab w:val="left" w:pos="284"/>
        </w:tabs>
        <w:spacing w:after="120" w:line="288" w:lineRule="auto"/>
        <w:ind w:left="284" w:hanging="284"/>
        <w:rPr>
          <w:rFonts w:cs="Arial"/>
          <w:sz w:val="17"/>
          <w:szCs w:val="17"/>
        </w:rPr>
      </w:pPr>
      <w:r w:rsidRPr="000B7FCE">
        <w:rPr>
          <w:rFonts w:cs="Arial"/>
          <w:sz w:val="17"/>
          <w:szCs w:val="17"/>
        </w:rPr>
        <w:t xml:space="preserve">b) </w:t>
      </w:r>
      <w:r w:rsidR="00161323" w:rsidRPr="000B7FCE">
        <w:rPr>
          <w:rFonts w:cs="Arial"/>
          <w:sz w:val="17"/>
          <w:szCs w:val="17"/>
        </w:rPr>
        <w:tab/>
      </w:r>
      <w:r w:rsidRPr="000B7FCE">
        <w:rPr>
          <w:rFonts w:cs="Arial"/>
          <w:sz w:val="17"/>
          <w:szCs w:val="17"/>
        </w:rPr>
        <w:t>Es handelt sich um ein Mosaik aus geschützten und nicht geschützten Biotopen mit vielfältigen Übergängen. In diesem Fall ist die gesamte Fläche als geschützt zu erfassen, wenn die geschützten Biotope den Bereich wesentlich prägen und eine sinnvolle Unterteilung nicht möglich ist.</w:t>
      </w:r>
    </w:p>
    <w:p w14:paraId="4FC401A1" w14:textId="29F4E8B3" w:rsidR="005D4835" w:rsidRPr="000B7FCE" w:rsidRDefault="005D4835" w:rsidP="007D798D">
      <w:pPr>
        <w:pStyle w:val="Funotentext0"/>
        <w:spacing w:after="120" w:line="288" w:lineRule="auto"/>
        <w:rPr>
          <w:rFonts w:cs="Arial"/>
          <w:b/>
          <w:sz w:val="14"/>
          <w:szCs w:val="14"/>
          <w:lang w:val="de-DE"/>
        </w:rPr>
      </w:pPr>
      <w:r w:rsidRPr="000B7FCE">
        <w:rPr>
          <w:rFonts w:cs="Arial"/>
          <w:b/>
          <w:sz w:val="14"/>
          <w:szCs w:val="14"/>
          <w:lang w:val="de-DE"/>
        </w:rPr>
        <w:t>Abb. 2 Schematische Darstellung der Vergesellschaftung geschützter und nicht</w:t>
      </w:r>
      <w:r w:rsidRPr="000B7FCE">
        <w:rPr>
          <w:rFonts w:cs="Arial"/>
          <w:b/>
          <w:sz w:val="17"/>
          <w:szCs w:val="17"/>
          <w:lang w:val="de-DE"/>
        </w:rPr>
        <w:t xml:space="preserve"> </w:t>
      </w:r>
      <w:r w:rsidRPr="000B7FCE">
        <w:rPr>
          <w:rFonts w:cs="Arial"/>
          <w:b/>
          <w:sz w:val="14"/>
          <w:szCs w:val="14"/>
          <w:lang w:val="de-DE"/>
        </w:rPr>
        <w:t xml:space="preserve">geschützter </w:t>
      </w:r>
      <w:r w:rsidR="00082334">
        <w:rPr>
          <w:rFonts w:cs="Arial"/>
          <w:b/>
          <w:sz w:val="14"/>
          <w:szCs w:val="14"/>
          <w:lang w:val="de-DE"/>
        </w:rPr>
        <w:br/>
      </w:r>
      <w:r w:rsidRPr="000B7FCE">
        <w:rPr>
          <w:rFonts w:cs="Arial"/>
          <w:b/>
          <w:sz w:val="14"/>
          <w:szCs w:val="14"/>
          <w:lang w:val="de-DE"/>
        </w:rPr>
        <w:t>Biotoptypen</w:t>
      </w:r>
    </w:p>
    <w:p w14:paraId="2D7F4EC0" w14:textId="4A885F15" w:rsidR="005D4835" w:rsidRDefault="00CE5178" w:rsidP="0004122B">
      <w:pPr>
        <w:spacing w:line="288" w:lineRule="auto"/>
        <w:rPr>
          <w:rFonts w:cs="Arial"/>
          <w:sz w:val="14"/>
          <w:szCs w:val="14"/>
        </w:rPr>
      </w:pPr>
      <w:r w:rsidRPr="000B7FCE">
        <w:rPr>
          <w:rFonts w:cs="Arial"/>
          <w:noProof/>
          <w:sz w:val="14"/>
          <w:szCs w:val="14"/>
        </w:rPr>
        <w:drawing>
          <wp:inline distT="0" distB="0" distL="0" distR="0" wp14:anchorId="76F0EE64" wp14:editId="5E23B056">
            <wp:extent cx="3971925" cy="1038225"/>
            <wp:effectExtent l="0" t="0" r="0" b="0"/>
            <wp:docPr id="2" name="Bild 2" descr="Gesch_Biotop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sch_Biotoptyp"/>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1925" cy="1038225"/>
                    </a:xfrm>
                    <a:prstGeom prst="rect">
                      <a:avLst/>
                    </a:prstGeom>
                    <a:noFill/>
                    <a:ln>
                      <a:noFill/>
                    </a:ln>
                  </pic:spPr>
                </pic:pic>
              </a:graphicData>
            </a:graphic>
          </wp:inline>
        </w:drawing>
      </w:r>
    </w:p>
    <w:p w14:paraId="0B783549" w14:textId="33850F46" w:rsidR="005D4835" w:rsidRPr="000B7FCE" w:rsidRDefault="005D4835" w:rsidP="00082334">
      <w:pPr>
        <w:spacing w:before="60" w:after="120" w:line="288" w:lineRule="auto"/>
        <w:rPr>
          <w:rFonts w:cs="Arial"/>
          <w:sz w:val="17"/>
          <w:szCs w:val="17"/>
        </w:rPr>
      </w:pPr>
      <w:r w:rsidRPr="000B7FCE">
        <w:rPr>
          <w:rFonts w:cs="Arial"/>
          <w:sz w:val="17"/>
          <w:szCs w:val="17"/>
        </w:rPr>
        <w:t xml:space="preserve">Bestehen zwischen geschützten und sonstigen Biotopen Übergangsbereiche, so sind diese i.d.R. in den geschützten Biotop einzubeziehen, sofern sie von diesem erkennbar geprägt werden. Auf diese Weise wird auch periodischen Schwankungen in der Ausdehnung eines Biotops (z.B. in Abhängigkeit von der Niederschlagsmenge) Rechnung getragen. Beispielsweise sind bei einem </w:t>
      </w:r>
      <w:r w:rsidR="00F20B82">
        <w:rPr>
          <w:rFonts w:cs="Arial"/>
          <w:sz w:val="17"/>
          <w:szCs w:val="17"/>
        </w:rPr>
        <w:t>Stillgewässer</w:t>
      </w:r>
      <w:r w:rsidRPr="000B7FCE">
        <w:rPr>
          <w:rFonts w:cs="Arial"/>
          <w:sz w:val="17"/>
          <w:szCs w:val="17"/>
        </w:rPr>
        <w:t xml:space="preserve"> mit stark schwankendem Wasserstand die Wasserfläche umgebende Flutrasen, bei Wäldern der Waldsaum einzubeziehen.</w:t>
      </w:r>
    </w:p>
    <w:p w14:paraId="1DA0E5F9"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Die geschützten Biotope sind jedoch ohne Pufferzone darzustellen, d.h. in ihrer tatsächlichen, habituell im Gelände erkennbaren Abgrenzung. Beispielsweise zählt der Erlensaum an der Uferböschung eines Baches noch dazu, nicht aber ein Streifen des angrenzenden Ackers. Für die angrenzenden Bereiche gelten die Bestimmungen von § </w:t>
      </w:r>
      <w:r w:rsidR="00CB7E66" w:rsidRPr="000B7FCE">
        <w:rPr>
          <w:rFonts w:cs="Arial"/>
          <w:sz w:val="17"/>
          <w:szCs w:val="17"/>
        </w:rPr>
        <w:t>30/24</w:t>
      </w:r>
      <w:r w:rsidRPr="000B7FCE">
        <w:rPr>
          <w:rFonts w:cs="Arial"/>
          <w:sz w:val="17"/>
          <w:szCs w:val="17"/>
        </w:rPr>
        <w:t xml:space="preserve"> insoweit, als dass von außen auf den geschützten Biotop einwirkende Handlungen nicht zu einer Zerstörung oder erheblichen Beeinträchtigung führen dürfen (z.B. durch Entwässerung oder Nährstoffeintrag). Die Reichweite solcher Einflüsse kann aber sehr unterschiedlich sein, so dass eine pauschal festgelegte Pufferzone wenig hilfreich wäre, sondern eine Einzelfallprüfung notwendig ist.</w:t>
      </w:r>
    </w:p>
    <w:p w14:paraId="6D1E9A34" w14:textId="77777777" w:rsidR="006A7534" w:rsidRDefault="005D4835" w:rsidP="007D798D">
      <w:pPr>
        <w:spacing w:after="120" w:line="288" w:lineRule="auto"/>
        <w:rPr>
          <w:rFonts w:cs="Arial"/>
          <w:sz w:val="17"/>
          <w:szCs w:val="17"/>
        </w:rPr>
      </w:pPr>
      <w:r w:rsidRPr="000B7FCE">
        <w:rPr>
          <w:rFonts w:cs="Arial"/>
          <w:sz w:val="17"/>
          <w:szCs w:val="17"/>
        </w:rPr>
        <w:t xml:space="preserve">Bei der Erfassung von geschützten Biotopen kann aus pragmatischen Gründen auf die Festlegung von Mindestgrößen nicht verzichtet werden, auch wenn sich diese Schwellenwerte </w:t>
      </w:r>
      <w:r w:rsidR="00CB7E66" w:rsidRPr="000B7FCE">
        <w:rPr>
          <w:rFonts w:cs="Arial"/>
          <w:sz w:val="17"/>
          <w:szCs w:val="17"/>
        </w:rPr>
        <w:t xml:space="preserve">im Detail </w:t>
      </w:r>
      <w:r w:rsidRPr="000B7FCE">
        <w:rPr>
          <w:rFonts w:cs="Arial"/>
          <w:sz w:val="17"/>
          <w:szCs w:val="17"/>
        </w:rPr>
        <w:t xml:space="preserve">ökologisch schwer begründen lassen. Andererseits ist es </w:t>
      </w:r>
      <w:r w:rsidR="003A0D11" w:rsidRPr="000B7FCE">
        <w:rPr>
          <w:rFonts w:cs="Arial"/>
          <w:sz w:val="17"/>
          <w:szCs w:val="17"/>
        </w:rPr>
        <w:t>selbstverständlich</w:t>
      </w:r>
      <w:r w:rsidRPr="000B7FCE">
        <w:rPr>
          <w:rFonts w:cs="Arial"/>
          <w:sz w:val="17"/>
          <w:szCs w:val="17"/>
        </w:rPr>
        <w:t>, dass z.B. ein einzelner Besenheide</w:t>
      </w:r>
      <w:r w:rsidR="007B13EB" w:rsidRPr="000B7FCE">
        <w:rPr>
          <w:rFonts w:cs="Arial"/>
          <w:sz w:val="17"/>
          <w:szCs w:val="17"/>
        </w:rPr>
        <w:t>s</w:t>
      </w:r>
      <w:r w:rsidRPr="000B7FCE">
        <w:rPr>
          <w:rFonts w:cs="Arial"/>
          <w:sz w:val="17"/>
          <w:szCs w:val="17"/>
        </w:rPr>
        <w:t xml:space="preserve">trauch noch keine Heide, ein Seggenbult noch kein Sumpf ist. Daher werden bei den meisten Biotoptypen Mindestgrößen vorgegeben (oft 100 m²), die als Richtschnur dienen sollen und von denen je nach qualitativer Ausprägung etwas nach oben oder unten abgewichen werden kann (vgl. auch RIECKEN 1998). </w:t>
      </w:r>
    </w:p>
    <w:p w14:paraId="40A33AA1" w14:textId="3F319B46" w:rsidR="005D4835" w:rsidRPr="000B7FCE" w:rsidRDefault="005E428D" w:rsidP="007D798D">
      <w:pPr>
        <w:spacing w:after="120" w:line="288" w:lineRule="auto"/>
        <w:rPr>
          <w:rFonts w:cs="Arial"/>
          <w:sz w:val="17"/>
          <w:szCs w:val="17"/>
        </w:rPr>
      </w:pPr>
      <w:r>
        <w:rPr>
          <w:rFonts w:cs="Arial"/>
          <w:sz w:val="17"/>
          <w:szCs w:val="17"/>
        </w:rPr>
        <w:t xml:space="preserve">Die Mindestgröße bezieht sich </w:t>
      </w:r>
      <w:r w:rsidR="00C4414F">
        <w:rPr>
          <w:rFonts w:cs="Arial"/>
          <w:sz w:val="17"/>
          <w:szCs w:val="17"/>
        </w:rPr>
        <w:t xml:space="preserve">grundsätzlich </w:t>
      </w:r>
      <w:r>
        <w:rPr>
          <w:rFonts w:cs="Arial"/>
          <w:sz w:val="17"/>
          <w:szCs w:val="17"/>
        </w:rPr>
        <w:t>auf ein zusammenhängendes Vorkommen des betr. Biotoptyps, unabhängig davon, ob sich dieses über mehrere Flurstücke erstreckt.</w:t>
      </w:r>
      <w:r w:rsidR="00C4414F">
        <w:rPr>
          <w:rFonts w:cs="Arial"/>
          <w:sz w:val="17"/>
          <w:szCs w:val="17"/>
        </w:rPr>
        <w:t xml:space="preserve"> Schmale Biotope wie Gräben oder Hecken unterbrechen den Zusammenhang nicht (bei Wegen Einzelfallentscheidung in Abhängigkeit von </w:t>
      </w:r>
      <w:r w:rsidR="00283407">
        <w:rPr>
          <w:rFonts w:cs="Arial"/>
          <w:sz w:val="17"/>
          <w:szCs w:val="17"/>
        </w:rPr>
        <w:t>ihrer</w:t>
      </w:r>
      <w:r w:rsidR="00C4414F">
        <w:rPr>
          <w:rFonts w:cs="Arial"/>
          <w:sz w:val="17"/>
          <w:szCs w:val="17"/>
        </w:rPr>
        <w:t xml:space="preserve"> Breite und Befestigung; Sandwege in Heiden unterbrechen den Zusammenhang z.B. nicht).</w:t>
      </w:r>
      <w:r>
        <w:rPr>
          <w:rFonts w:cs="Arial"/>
          <w:sz w:val="17"/>
          <w:szCs w:val="17"/>
        </w:rPr>
        <w:t xml:space="preserve"> </w:t>
      </w:r>
      <w:r w:rsidR="005D4835" w:rsidRPr="000B7FCE">
        <w:rPr>
          <w:rFonts w:cs="Arial"/>
          <w:sz w:val="17"/>
          <w:szCs w:val="17"/>
        </w:rPr>
        <w:t xml:space="preserve">Bei Grenzfällen entscheidet der Kartierer bzw. die zuständige Naturschutzbehörde unter Abwägung von Qualität und Größe des Biotops über die Aufnahme. Je höher die Qualität ist, </w:t>
      </w:r>
      <w:r w:rsidR="002874E3" w:rsidRPr="000B7FCE">
        <w:rPr>
          <w:rFonts w:cs="Arial"/>
          <w:sz w:val="17"/>
          <w:szCs w:val="17"/>
        </w:rPr>
        <w:t>umso</w:t>
      </w:r>
      <w:r w:rsidR="005D4835" w:rsidRPr="000B7FCE">
        <w:rPr>
          <w:rFonts w:cs="Arial"/>
          <w:sz w:val="17"/>
          <w:szCs w:val="17"/>
        </w:rPr>
        <w:t xml:space="preserve"> eher sind auch kleine Bestände aufzunehmen. Entscheidend ist immer, dass wesentliche Biotopfunktionen noch gegeben sein müssen. Bei Vergesellschaftung verschiedener geschützter Biotoptypen genügt es, wenn einer der Typen die Mindestgröße erreicht. Die übrigen Typen des Komplexes sind dann auch in fragmentarischer Ausprägung geschützt.</w:t>
      </w:r>
    </w:p>
    <w:p w14:paraId="510CFCAB"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Soweit Mindestbreiten </w:t>
      </w:r>
      <w:r w:rsidR="00CB7E66" w:rsidRPr="000B7FCE">
        <w:rPr>
          <w:rFonts w:cs="Arial"/>
          <w:sz w:val="17"/>
          <w:szCs w:val="17"/>
        </w:rPr>
        <w:t xml:space="preserve">oder -höhen </w:t>
      </w:r>
      <w:r w:rsidRPr="000B7FCE">
        <w:rPr>
          <w:rFonts w:cs="Arial"/>
          <w:sz w:val="17"/>
          <w:szCs w:val="17"/>
        </w:rPr>
        <w:t xml:space="preserve">angegeben sind, müssen diese von einem erheblichen Teil der Fläche erreicht werden. Schmalere </w:t>
      </w:r>
      <w:r w:rsidR="00CB7E66" w:rsidRPr="000B7FCE">
        <w:rPr>
          <w:rFonts w:cs="Arial"/>
          <w:sz w:val="17"/>
          <w:szCs w:val="17"/>
        </w:rPr>
        <w:t xml:space="preserve">bzw. niedrigere </w:t>
      </w:r>
      <w:r w:rsidRPr="000B7FCE">
        <w:rPr>
          <w:rFonts w:cs="Arial"/>
          <w:sz w:val="17"/>
          <w:szCs w:val="17"/>
        </w:rPr>
        <w:t xml:space="preserve">Ausläufer können dann </w:t>
      </w:r>
      <w:r w:rsidR="00314E14" w:rsidRPr="000B7FCE">
        <w:rPr>
          <w:rFonts w:cs="Arial"/>
          <w:sz w:val="17"/>
          <w:szCs w:val="17"/>
        </w:rPr>
        <w:t>–</w:t>
      </w:r>
      <w:r w:rsidRPr="000B7FCE">
        <w:rPr>
          <w:rFonts w:cs="Arial"/>
          <w:sz w:val="17"/>
          <w:szCs w:val="17"/>
        </w:rPr>
        <w:t xml:space="preserve"> falls sinnvoll </w:t>
      </w:r>
      <w:r w:rsidR="00314E14" w:rsidRPr="000B7FCE">
        <w:rPr>
          <w:rFonts w:cs="Arial"/>
          <w:sz w:val="17"/>
          <w:szCs w:val="17"/>
        </w:rPr>
        <w:t>–</w:t>
      </w:r>
      <w:r w:rsidRPr="000B7FCE">
        <w:rPr>
          <w:rFonts w:cs="Arial"/>
          <w:sz w:val="17"/>
          <w:szCs w:val="17"/>
        </w:rPr>
        <w:t xml:space="preserve"> einbezogen werden.</w:t>
      </w:r>
    </w:p>
    <w:p w14:paraId="7A45FF37"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Liegt bei geschützten Biotoptypen an Steilhängen die Projektionsfläche in der Karte unter der Mindestgröße, so ist </w:t>
      </w:r>
      <w:r w:rsidR="00314E14" w:rsidRPr="000B7FCE">
        <w:rPr>
          <w:rFonts w:cs="Arial"/>
          <w:sz w:val="17"/>
          <w:szCs w:val="17"/>
        </w:rPr>
        <w:t>–</w:t>
      </w:r>
      <w:r w:rsidRPr="000B7FCE">
        <w:rPr>
          <w:rFonts w:cs="Arial"/>
          <w:sz w:val="17"/>
          <w:szCs w:val="17"/>
        </w:rPr>
        <w:t xml:space="preserve"> neben der qualitativen Ausprägung </w:t>
      </w:r>
      <w:r w:rsidR="00314E14" w:rsidRPr="000B7FCE">
        <w:rPr>
          <w:rFonts w:cs="Arial"/>
          <w:sz w:val="17"/>
          <w:szCs w:val="17"/>
        </w:rPr>
        <w:t>–</w:t>
      </w:r>
      <w:r w:rsidRPr="000B7FCE">
        <w:rPr>
          <w:rFonts w:cs="Arial"/>
          <w:sz w:val="17"/>
          <w:szCs w:val="17"/>
        </w:rPr>
        <w:t xml:space="preserve"> die vom Biotoptyp eingenommene Hangfläche ausschlaggebend.</w:t>
      </w:r>
    </w:p>
    <w:p w14:paraId="6A5CCBAD" w14:textId="77777777" w:rsidR="005D4835" w:rsidRPr="000B7FCE" w:rsidRDefault="005D4835" w:rsidP="007D798D">
      <w:pPr>
        <w:spacing w:after="120" w:line="288" w:lineRule="auto"/>
        <w:rPr>
          <w:rFonts w:cs="Arial"/>
          <w:sz w:val="17"/>
          <w:szCs w:val="17"/>
        </w:rPr>
      </w:pPr>
      <w:r w:rsidRPr="000B7FCE">
        <w:rPr>
          <w:rFonts w:cs="Arial"/>
          <w:sz w:val="17"/>
          <w:szCs w:val="17"/>
        </w:rPr>
        <w:t>Die geschützten Biotope sind so zu erfassen, dass der Zustand zum Kartierungszeitpunkt genau genug dokumentiert wird, um einerseits die Zuordnung zum jeweiligen Biotop zu belegen, andererseits spätere negative Veränderungen durch erhebliche Beeinträchtigungen erkennbar zu machen. Daher müssen bei floristisch</w:t>
      </w:r>
      <w:r w:rsidR="007F00FD" w:rsidRPr="000B7FCE">
        <w:rPr>
          <w:rFonts w:cs="Arial"/>
          <w:sz w:val="17"/>
          <w:szCs w:val="17"/>
        </w:rPr>
        <w:t>-</w:t>
      </w:r>
      <w:r w:rsidRPr="000B7FCE">
        <w:rPr>
          <w:rFonts w:cs="Arial"/>
          <w:sz w:val="17"/>
          <w:szCs w:val="17"/>
        </w:rPr>
        <w:t>vegetationskundlich definierten Biotoptypen die bestandsprägenden (d.h. die dominanten und die kennzeichnenden) Pflanzenarten möglichst vollständig und zumindest in 3 Stufen quantifiziert (dominant</w:t>
      </w:r>
      <w:r w:rsidRPr="000B7FCE">
        <w:rPr>
          <w:rStyle w:val="Funotenzeichen"/>
          <w:rFonts w:cs="Arial"/>
          <w:sz w:val="17"/>
          <w:szCs w:val="17"/>
        </w:rPr>
        <w:footnoteReference w:id="3"/>
      </w:r>
      <w:r w:rsidRPr="000B7FCE">
        <w:rPr>
          <w:rFonts w:cs="Arial"/>
          <w:sz w:val="17"/>
          <w:szCs w:val="17"/>
        </w:rPr>
        <w:t xml:space="preserve">/zahlreich/nur einzelne Exemplare) aufgenommen werden. Vorteilhaft ist, wenn darüber hinaus noch eine repräsentative Teilfläche, die der Mindestgröße des jeweiligen Typs entspricht, durch eine Vegetationsaufnahme dokumentiert wird (z.B. bei Nasswiesen, Magerrasen oder Wäldern). Da dies aber einen hohen Zeitaufwand erfordert, wird man detaillierte Vegetationsaufnahmen i.d.R. auf schwer einzustufende oder besonders gefährdete Bereiche beschränken müssen. </w:t>
      </w:r>
    </w:p>
    <w:p w14:paraId="04FE9EDE"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Auch Strukturen und bereits vorhandene Beeinträchtigungen sollten dokumentiert werden. </w:t>
      </w:r>
    </w:p>
    <w:p w14:paraId="37215728" w14:textId="77777777" w:rsidR="005D4835" w:rsidRPr="000B7FCE" w:rsidRDefault="005D4835" w:rsidP="007D798D">
      <w:pPr>
        <w:spacing w:after="120" w:line="288" w:lineRule="auto"/>
        <w:rPr>
          <w:rFonts w:cs="Arial"/>
          <w:sz w:val="17"/>
          <w:szCs w:val="17"/>
        </w:rPr>
      </w:pPr>
      <w:r w:rsidRPr="000B7FCE">
        <w:rPr>
          <w:rFonts w:cs="Arial"/>
          <w:sz w:val="17"/>
          <w:szCs w:val="17"/>
        </w:rPr>
        <w:t xml:space="preserve">Empfehlenswert ist eine fotografische Dokumentation der geschützten Bereiche, die Übersichtsbilder, Detailaufnahmen besonders aussagekräftiger Teilbereiche und ggf. erkennbarer Beeinträchtigungen umfasst. Sehr hilfreich </w:t>
      </w:r>
      <w:r w:rsidR="007D798D" w:rsidRPr="000B7FCE">
        <w:rPr>
          <w:rFonts w:cs="Arial"/>
          <w:sz w:val="17"/>
          <w:szCs w:val="17"/>
        </w:rPr>
        <w:t>–</w:t>
      </w:r>
      <w:r w:rsidRPr="000B7FCE">
        <w:rPr>
          <w:rFonts w:cs="Arial"/>
          <w:sz w:val="17"/>
          <w:szCs w:val="17"/>
        </w:rPr>
        <w:t xml:space="preserve"> insbesondere zur Beurteilung von negativen Veränderungen </w:t>
      </w:r>
      <w:r w:rsidR="007D798D" w:rsidRPr="000B7FCE">
        <w:rPr>
          <w:rFonts w:cs="Arial"/>
          <w:sz w:val="17"/>
          <w:szCs w:val="17"/>
        </w:rPr>
        <w:t>–</w:t>
      </w:r>
      <w:r w:rsidRPr="000B7FCE">
        <w:rPr>
          <w:rFonts w:cs="Arial"/>
          <w:sz w:val="17"/>
          <w:szCs w:val="17"/>
        </w:rPr>
        <w:t xml:space="preserve"> sind Luftbilder.</w:t>
      </w:r>
      <w:r w:rsidR="00CB7E66" w:rsidRPr="000B7FCE">
        <w:rPr>
          <w:rFonts w:cs="Arial"/>
          <w:sz w:val="17"/>
          <w:szCs w:val="17"/>
        </w:rPr>
        <w:t xml:space="preserve"> Die bei der Kartierung verwendeten Luftbilder sollten daher archiviert werden.</w:t>
      </w:r>
    </w:p>
    <w:p w14:paraId="3DC8021C" w14:textId="622BD652" w:rsidR="00F37D02" w:rsidRDefault="00CB7E66" w:rsidP="007D798D">
      <w:pPr>
        <w:spacing w:after="120" w:line="288" w:lineRule="auto"/>
        <w:rPr>
          <w:rFonts w:cs="Arial"/>
          <w:sz w:val="17"/>
          <w:szCs w:val="17"/>
        </w:rPr>
      </w:pPr>
      <w:r w:rsidRPr="000B7FCE">
        <w:rPr>
          <w:rFonts w:cs="Arial"/>
          <w:sz w:val="17"/>
          <w:szCs w:val="17"/>
        </w:rPr>
        <w:t>Diese Ausführungen zu den § 30/24-Biotopen gelten sinngemäß auch für die nach § 22 NAGBNatSchG als geschützte Landschaftsbestandteile ausgewiesenen Wallhecken.</w:t>
      </w:r>
      <w:r w:rsidR="00942A04" w:rsidRPr="000B7FCE">
        <w:rPr>
          <w:rFonts w:cs="Arial"/>
          <w:sz w:val="17"/>
          <w:szCs w:val="17"/>
        </w:rPr>
        <w:t xml:space="preserve"> </w:t>
      </w:r>
    </w:p>
    <w:p w14:paraId="15196F54" w14:textId="34430D95" w:rsidR="00CB7E66" w:rsidRDefault="00942A04" w:rsidP="00F37D02">
      <w:pPr>
        <w:spacing w:after="120" w:line="288" w:lineRule="auto"/>
        <w:rPr>
          <w:rFonts w:cs="Arial"/>
          <w:sz w:val="17"/>
          <w:szCs w:val="17"/>
        </w:rPr>
      </w:pPr>
      <w:r w:rsidRPr="000B7FCE">
        <w:rPr>
          <w:rFonts w:cs="Arial"/>
          <w:sz w:val="17"/>
          <w:szCs w:val="17"/>
        </w:rPr>
        <w:t xml:space="preserve">Für Ödland- und sonstige naturnahe Biotope im Sinne </w:t>
      </w:r>
      <w:r w:rsidR="00BF54AF">
        <w:rPr>
          <w:rFonts w:cs="Arial"/>
          <w:sz w:val="17"/>
          <w:szCs w:val="17"/>
        </w:rPr>
        <w:t xml:space="preserve">der Richtlinie </w:t>
      </w:r>
      <w:r w:rsidR="009C25C5">
        <w:rPr>
          <w:rFonts w:cs="Arial"/>
          <w:sz w:val="17"/>
          <w:szCs w:val="17"/>
        </w:rPr>
        <w:t xml:space="preserve">2011/92/EU </w:t>
      </w:r>
      <w:r w:rsidR="00BF54AF">
        <w:rPr>
          <w:rFonts w:cs="Arial"/>
          <w:sz w:val="17"/>
          <w:szCs w:val="17"/>
        </w:rPr>
        <w:t xml:space="preserve">über die Umweltverträglichkeitsprüfung bei </w:t>
      </w:r>
      <w:r w:rsidR="009C25C5">
        <w:rPr>
          <w:rFonts w:cs="Arial"/>
          <w:sz w:val="17"/>
          <w:szCs w:val="17"/>
        </w:rPr>
        <w:t xml:space="preserve">bestimmten öffentlichen und privaten </w:t>
      </w:r>
      <w:r w:rsidR="00BF54AF">
        <w:rPr>
          <w:rFonts w:cs="Arial"/>
          <w:sz w:val="17"/>
          <w:szCs w:val="17"/>
        </w:rPr>
        <w:t>Projekten</w:t>
      </w:r>
      <w:r w:rsidR="00F37D02">
        <w:rPr>
          <w:rFonts w:cs="Arial"/>
          <w:sz w:val="17"/>
          <w:szCs w:val="17"/>
        </w:rPr>
        <w:t xml:space="preserve"> ist im UVPG (2013) </w:t>
      </w:r>
      <w:r w:rsidR="00E00D49" w:rsidRPr="000B7FCE">
        <w:rPr>
          <w:rFonts w:cs="Arial"/>
          <w:sz w:val="17"/>
          <w:szCs w:val="17"/>
        </w:rPr>
        <w:t xml:space="preserve">eine </w:t>
      </w:r>
      <w:r w:rsidRPr="000B7FCE">
        <w:rPr>
          <w:rFonts w:cs="Arial"/>
          <w:sz w:val="17"/>
          <w:szCs w:val="17"/>
        </w:rPr>
        <w:t>Mindestgröße zusammenhängender Flä</w:t>
      </w:r>
      <w:r w:rsidR="00214B3F" w:rsidRPr="000B7FCE">
        <w:rPr>
          <w:rFonts w:cs="Arial"/>
          <w:sz w:val="17"/>
          <w:szCs w:val="17"/>
        </w:rPr>
        <w:t>chen von 1</w:t>
      </w:r>
      <w:r w:rsidRPr="000B7FCE">
        <w:rPr>
          <w:rFonts w:cs="Arial"/>
          <w:sz w:val="17"/>
          <w:szCs w:val="17"/>
        </w:rPr>
        <w:t xml:space="preserve"> ha</w:t>
      </w:r>
      <w:r w:rsidR="00E00D49" w:rsidRPr="000B7FCE">
        <w:rPr>
          <w:rFonts w:cs="Arial"/>
          <w:sz w:val="17"/>
          <w:szCs w:val="17"/>
        </w:rPr>
        <w:t xml:space="preserve"> </w:t>
      </w:r>
      <w:r w:rsidR="00F37D02">
        <w:rPr>
          <w:rFonts w:cs="Arial"/>
          <w:sz w:val="17"/>
          <w:szCs w:val="17"/>
        </w:rPr>
        <w:t xml:space="preserve">für die </w:t>
      </w:r>
      <w:r w:rsidR="00F37D02" w:rsidRPr="00F37D02">
        <w:rPr>
          <w:rFonts w:cs="Arial"/>
          <w:sz w:val="17"/>
          <w:szCs w:val="17"/>
        </w:rPr>
        <w:t>standortbezogene Vorprüfung des Einzelfalls</w:t>
      </w:r>
      <w:r w:rsidR="00F37D02">
        <w:rPr>
          <w:rFonts w:cs="Arial"/>
          <w:sz w:val="17"/>
          <w:szCs w:val="17"/>
        </w:rPr>
        <w:t xml:space="preserve"> bei </w:t>
      </w:r>
      <w:r w:rsidR="00F37D02" w:rsidRPr="00F37D02">
        <w:rPr>
          <w:rFonts w:cs="Arial"/>
          <w:sz w:val="17"/>
          <w:szCs w:val="17"/>
        </w:rPr>
        <w:t>Projekte</w:t>
      </w:r>
      <w:r w:rsidR="009C25C5">
        <w:rPr>
          <w:rFonts w:cs="Arial"/>
          <w:sz w:val="17"/>
          <w:szCs w:val="17"/>
        </w:rPr>
        <w:t>n</w:t>
      </w:r>
      <w:r w:rsidR="00F37D02" w:rsidRPr="00F37D02">
        <w:rPr>
          <w:rFonts w:cs="Arial"/>
          <w:sz w:val="17"/>
          <w:szCs w:val="17"/>
        </w:rPr>
        <w:t xml:space="preserve"> zur Verwendung zu intensiver</w:t>
      </w:r>
      <w:r w:rsidR="00F37D02">
        <w:rPr>
          <w:rFonts w:cs="Arial"/>
          <w:sz w:val="17"/>
          <w:szCs w:val="17"/>
        </w:rPr>
        <w:t xml:space="preserve"> </w:t>
      </w:r>
      <w:r w:rsidR="00F37D02" w:rsidRPr="00F37D02">
        <w:rPr>
          <w:rFonts w:cs="Arial"/>
          <w:sz w:val="17"/>
          <w:szCs w:val="17"/>
        </w:rPr>
        <w:t xml:space="preserve">Landwirtschaftsnutzung </w:t>
      </w:r>
      <w:r w:rsidR="00E00D49" w:rsidRPr="000B7FCE">
        <w:rPr>
          <w:rFonts w:cs="Arial"/>
          <w:sz w:val="17"/>
          <w:szCs w:val="17"/>
        </w:rPr>
        <w:t>festgesetzt worden</w:t>
      </w:r>
      <w:r w:rsidR="009C25C5">
        <w:rPr>
          <w:rFonts w:cs="Arial"/>
          <w:sz w:val="17"/>
          <w:szCs w:val="17"/>
        </w:rPr>
        <w:t xml:space="preserve"> (vgl. Nr. 17.3.3 der Anlage 1 zum UVPG)</w:t>
      </w:r>
      <w:r w:rsidR="00F37D02">
        <w:rPr>
          <w:rFonts w:cs="Arial"/>
          <w:sz w:val="17"/>
          <w:szCs w:val="17"/>
        </w:rPr>
        <w:t xml:space="preserve">, so dass sie ab dieser Größe erfasst werden sollten, sofern sie nicht </w:t>
      </w:r>
      <w:r w:rsidR="00BF54AF">
        <w:rPr>
          <w:rFonts w:cs="Arial"/>
          <w:sz w:val="17"/>
          <w:szCs w:val="17"/>
        </w:rPr>
        <w:t xml:space="preserve">ohnehin </w:t>
      </w:r>
      <w:r w:rsidR="00F37D02">
        <w:rPr>
          <w:rFonts w:cs="Arial"/>
          <w:sz w:val="17"/>
          <w:szCs w:val="17"/>
        </w:rPr>
        <w:t>unter den gesetzlichen Biotopschutz fallen</w:t>
      </w:r>
      <w:r w:rsidRPr="000B7FCE">
        <w:rPr>
          <w:rFonts w:cs="Arial"/>
          <w:sz w:val="17"/>
          <w:szCs w:val="17"/>
        </w:rPr>
        <w:t>. Als zusammenhängend gelten auch Flächen, die durch lineare Strukturen wie Wege oder Bäche bzw. durch kleinflächige gesetzlich geschützte Biotope unterteilt sind.</w:t>
      </w:r>
    </w:p>
    <w:p w14:paraId="4DA61A05" w14:textId="0BD75329" w:rsidR="008650B9" w:rsidRPr="000B7FCE" w:rsidRDefault="008650B9" w:rsidP="00F37D02">
      <w:pPr>
        <w:spacing w:after="120" w:line="288" w:lineRule="auto"/>
        <w:rPr>
          <w:rFonts w:cs="Arial"/>
          <w:sz w:val="17"/>
          <w:szCs w:val="17"/>
        </w:rPr>
      </w:pPr>
      <w:r>
        <w:rPr>
          <w:rFonts w:cs="Arial"/>
          <w:sz w:val="17"/>
          <w:szCs w:val="17"/>
        </w:rPr>
        <w:t>Unter Vorbehalt w</w:t>
      </w:r>
      <w:r w:rsidR="00FC6931">
        <w:rPr>
          <w:rFonts w:cs="Arial"/>
          <w:sz w:val="17"/>
          <w:szCs w:val="17"/>
        </w:rPr>
        <w:t>e</w:t>
      </w:r>
      <w:r>
        <w:rPr>
          <w:rFonts w:cs="Arial"/>
          <w:sz w:val="17"/>
          <w:szCs w:val="17"/>
        </w:rPr>
        <w:t xml:space="preserve">rden bereits die im BNatSchG gemäß </w:t>
      </w:r>
      <w:r w:rsidR="00396325">
        <w:rPr>
          <w:rFonts w:cs="Arial"/>
          <w:sz w:val="17"/>
          <w:szCs w:val="17"/>
        </w:rPr>
        <w:t xml:space="preserve">Referentenentwurf vom 05.02.2021 </w:t>
      </w:r>
      <w:r>
        <w:rPr>
          <w:rFonts w:cs="Arial"/>
          <w:sz w:val="17"/>
          <w:szCs w:val="17"/>
        </w:rPr>
        <w:t>vorgesehenen Ergänzungen der</w:t>
      </w:r>
      <w:r w:rsidR="00396325">
        <w:rPr>
          <w:rFonts w:cs="Arial"/>
          <w:sz w:val="17"/>
          <w:szCs w:val="17"/>
        </w:rPr>
        <w:t xml:space="preserve"> geschützten Biotope gemäß § 30 </w:t>
      </w:r>
      <w:r>
        <w:rPr>
          <w:rFonts w:cs="Arial"/>
          <w:sz w:val="17"/>
          <w:szCs w:val="17"/>
        </w:rPr>
        <w:t xml:space="preserve">berücksichtigt. Dies betrifft </w:t>
      </w:r>
      <w:r w:rsidR="00396325">
        <w:rPr>
          <w:rFonts w:cs="Arial"/>
          <w:sz w:val="17"/>
          <w:szCs w:val="17"/>
        </w:rPr>
        <w:t>S</w:t>
      </w:r>
      <w:r>
        <w:rPr>
          <w:rFonts w:cs="Arial"/>
          <w:sz w:val="17"/>
          <w:szCs w:val="17"/>
        </w:rPr>
        <w:t xml:space="preserve">teinriegel und Trockenmauern. </w:t>
      </w:r>
      <w:r w:rsidR="00FC6931">
        <w:rPr>
          <w:rFonts w:cs="Arial"/>
          <w:sz w:val="17"/>
          <w:szCs w:val="17"/>
        </w:rPr>
        <w:t>Sie</w:t>
      </w:r>
      <w:r>
        <w:rPr>
          <w:rFonts w:cs="Arial"/>
          <w:sz w:val="17"/>
          <w:szCs w:val="17"/>
        </w:rPr>
        <w:t xml:space="preserve"> werden innerhalb der betr. Biotoptypen durch Zusatzmerkmal</w:t>
      </w:r>
      <w:r w:rsidR="00FC6931">
        <w:rPr>
          <w:rFonts w:cs="Arial"/>
          <w:sz w:val="17"/>
          <w:szCs w:val="17"/>
        </w:rPr>
        <w:t>e gekennzeichnet und mit Erfassungskriterien versehen. Diese werden rechtlich erst relevant, wenn das Gesetz in dieser Form verabschiedet wurde.</w:t>
      </w:r>
    </w:p>
    <w:p w14:paraId="7FD9F560" w14:textId="4F12B914" w:rsidR="00A94840" w:rsidRDefault="00FD2959" w:rsidP="00082334">
      <w:pPr>
        <w:spacing w:line="288" w:lineRule="auto"/>
        <w:rPr>
          <w:rFonts w:cs="Arial"/>
          <w:b/>
          <w:sz w:val="20"/>
          <w:lang w:eastAsia="x-none"/>
        </w:rPr>
      </w:pPr>
      <w:r w:rsidRPr="000B7FCE">
        <w:rPr>
          <w:rFonts w:cs="Arial"/>
          <w:sz w:val="17"/>
          <w:szCs w:val="17"/>
        </w:rPr>
        <w:t>Schließlich</w:t>
      </w:r>
      <w:r w:rsidR="000F7424" w:rsidRPr="000B7FCE">
        <w:rPr>
          <w:rFonts w:cs="Arial"/>
          <w:sz w:val="17"/>
          <w:szCs w:val="17"/>
        </w:rPr>
        <w:t xml:space="preserve"> ist zu beachten, dass Dauergrünland sowie </w:t>
      </w:r>
      <w:r w:rsidR="00A26C0B" w:rsidRPr="000B7FCE">
        <w:rPr>
          <w:rFonts w:cs="Arial"/>
          <w:sz w:val="17"/>
          <w:szCs w:val="17"/>
        </w:rPr>
        <w:t xml:space="preserve">bestimmte </w:t>
      </w:r>
      <w:r w:rsidR="000F7424" w:rsidRPr="000B7FCE">
        <w:rPr>
          <w:rFonts w:cs="Arial"/>
          <w:sz w:val="17"/>
          <w:szCs w:val="17"/>
        </w:rPr>
        <w:t>Landschaftselemente (z.B. Feldhecken, Feldgehölze</w:t>
      </w:r>
      <w:r w:rsidR="00A26C0B" w:rsidRPr="000B7FCE">
        <w:rPr>
          <w:rFonts w:cs="Arial"/>
          <w:sz w:val="17"/>
          <w:szCs w:val="17"/>
        </w:rPr>
        <w:t>, Terrassen landwirtschaftlicher Nutzflächen</w:t>
      </w:r>
      <w:r w:rsidR="000F7424" w:rsidRPr="000B7FCE">
        <w:rPr>
          <w:rFonts w:cs="Arial"/>
          <w:sz w:val="17"/>
          <w:szCs w:val="17"/>
        </w:rPr>
        <w:t xml:space="preserve">) ggf. aufgrund der Bestimmungen von Cross Compliance </w:t>
      </w:r>
      <w:r w:rsidRPr="000B7FCE">
        <w:rPr>
          <w:rFonts w:cs="Arial"/>
          <w:sz w:val="17"/>
          <w:szCs w:val="17"/>
        </w:rPr>
        <w:t>(</w:t>
      </w:r>
      <w:r w:rsidR="00455CD1" w:rsidRPr="000B7FCE">
        <w:rPr>
          <w:rFonts w:cs="Arial"/>
          <w:sz w:val="17"/>
          <w:szCs w:val="17"/>
        </w:rPr>
        <w:t xml:space="preserve">vgl. </w:t>
      </w:r>
      <w:r w:rsidR="00455CD1" w:rsidRPr="000B7FCE">
        <w:rPr>
          <w:rFonts w:cs="Arial"/>
          <w:bCs/>
          <w:sz w:val="17"/>
          <w:szCs w:val="17"/>
        </w:rPr>
        <w:t>Direktzahlungen-Verpflichtungen</w:t>
      </w:r>
      <w:r w:rsidR="007D6CC2" w:rsidRPr="000B7FCE">
        <w:rPr>
          <w:rFonts w:cs="Arial"/>
          <w:bCs/>
          <w:sz w:val="17"/>
          <w:szCs w:val="17"/>
        </w:rPr>
        <w:softHyphen/>
      </w:r>
      <w:r w:rsidR="00455CD1" w:rsidRPr="000B7FCE">
        <w:rPr>
          <w:rFonts w:cs="Arial"/>
          <w:bCs/>
          <w:sz w:val="17"/>
          <w:szCs w:val="17"/>
        </w:rPr>
        <w:t xml:space="preserve">verordnung) </w:t>
      </w:r>
      <w:r w:rsidR="000F7424" w:rsidRPr="000B7FCE">
        <w:rPr>
          <w:rFonts w:cs="Arial"/>
          <w:sz w:val="17"/>
          <w:szCs w:val="17"/>
        </w:rPr>
        <w:t xml:space="preserve">geschützt sind. Da diese Bestimmungen </w:t>
      </w:r>
      <w:r w:rsidR="00A26C0B" w:rsidRPr="000B7FCE">
        <w:rPr>
          <w:rFonts w:cs="Arial"/>
          <w:sz w:val="17"/>
          <w:szCs w:val="17"/>
        </w:rPr>
        <w:t xml:space="preserve">u.U. </w:t>
      </w:r>
      <w:r w:rsidR="000F7424" w:rsidRPr="000B7FCE">
        <w:rPr>
          <w:rFonts w:cs="Arial"/>
          <w:sz w:val="17"/>
          <w:szCs w:val="17"/>
        </w:rPr>
        <w:t>häufige</w:t>
      </w:r>
      <w:r w:rsidR="00A26C0B" w:rsidRPr="000B7FCE">
        <w:rPr>
          <w:rFonts w:cs="Arial"/>
          <w:sz w:val="17"/>
          <w:szCs w:val="17"/>
        </w:rPr>
        <w:t>re</w:t>
      </w:r>
      <w:r w:rsidR="000F7424" w:rsidRPr="000B7FCE">
        <w:rPr>
          <w:rFonts w:cs="Arial"/>
          <w:sz w:val="17"/>
          <w:szCs w:val="17"/>
        </w:rPr>
        <w:t>n Änderungen unterworfen sind, wurde auf eine Kennzeichnung der derzeit davon betroffenen Biotoptypen verzichtet.</w:t>
      </w:r>
      <w:r w:rsidR="00A94840">
        <w:rPr>
          <w:rFonts w:cs="Arial"/>
          <w:sz w:val="20"/>
        </w:rPr>
        <w:br w:type="page"/>
      </w:r>
    </w:p>
    <w:p w14:paraId="7B02C981" w14:textId="0C5A50C9" w:rsidR="005D4835" w:rsidRPr="000B7FCE" w:rsidRDefault="00823FFF" w:rsidP="007D798D">
      <w:pPr>
        <w:pStyle w:val="Textkrper2"/>
        <w:suppressAutoHyphens w:val="0"/>
        <w:spacing w:after="120" w:line="288" w:lineRule="auto"/>
        <w:rPr>
          <w:rFonts w:cs="Arial"/>
          <w:sz w:val="20"/>
          <w:lang w:val="de-DE"/>
        </w:rPr>
      </w:pPr>
      <w:r w:rsidRPr="000B7FCE">
        <w:rPr>
          <w:rFonts w:cs="Arial"/>
          <w:sz w:val="20"/>
          <w:lang w:val="de-DE"/>
        </w:rPr>
        <w:t>7</w:t>
      </w:r>
      <w:r w:rsidR="005D4835" w:rsidRPr="000B7FCE">
        <w:rPr>
          <w:rFonts w:cs="Arial"/>
          <w:sz w:val="20"/>
          <w:lang w:val="de-DE"/>
        </w:rPr>
        <w:t>. Besondere Hinweise für die Zuordnung der Lebensraumtypen gemäß Anhang I der FFH-Richtlinie</w:t>
      </w:r>
    </w:p>
    <w:p w14:paraId="34F94A55" w14:textId="4E9656BB" w:rsidR="005D4835" w:rsidRPr="000B7FCE" w:rsidRDefault="005D4835" w:rsidP="000E769B">
      <w:pPr>
        <w:spacing w:after="60" w:line="288" w:lineRule="auto"/>
        <w:rPr>
          <w:rFonts w:cs="Arial"/>
          <w:sz w:val="17"/>
          <w:szCs w:val="17"/>
        </w:rPr>
      </w:pPr>
      <w:r w:rsidRPr="000B7FCE">
        <w:rPr>
          <w:rFonts w:cs="Arial"/>
          <w:sz w:val="17"/>
          <w:szCs w:val="17"/>
        </w:rPr>
        <w:t xml:space="preserve">Die FFH-Lebensraumtypen </w:t>
      </w:r>
      <w:r w:rsidR="00107C40" w:rsidRPr="000B7FCE">
        <w:rPr>
          <w:rFonts w:cs="Arial"/>
          <w:sz w:val="17"/>
          <w:szCs w:val="17"/>
        </w:rPr>
        <w:t xml:space="preserve">werden </w:t>
      </w:r>
      <w:r w:rsidRPr="000B7FCE">
        <w:rPr>
          <w:rFonts w:cs="Arial"/>
          <w:sz w:val="17"/>
          <w:szCs w:val="17"/>
        </w:rPr>
        <w:t xml:space="preserve">in den niedersächsischen FFH-Gebieten flächendeckend kartiert und </w:t>
      </w:r>
      <w:r w:rsidR="00912C96" w:rsidRPr="000B7FCE">
        <w:rPr>
          <w:rFonts w:cs="Arial"/>
          <w:sz w:val="17"/>
          <w:szCs w:val="17"/>
        </w:rPr>
        <w:t xml:space="preserve">sollen </w:t>
      </w:r>
      <w:r w:rsidRPr="000B7FCE">
        <w:rPr>
          <w:rFonts w:cs="Arial"/>
          <w:sz w:val="17"/>
          <w:szCs w:val="17"/>
        </w:rPr>
        <w:t>auch</w:t>
      </w:r>
      <w:r w:rsidR="0046761D">
        <w:rPr>
          <w:rFonts w:cs="Arial"/>
          <w:sz w:val="17"/>
          <w:szCs w:val="17"/>
        </w:rPr>
        <w:t xml:space="preserve"> außerhalb</w:t>
      </w:r>
      <w:r w:rsidRPr="000B7FCE">
        <w:rPr>
          <w:rFonts w:cs="Arial"/>
          <w:sz w:val="17"/>
          <w:szCs w:val="17"/>
        </w:rPr>
        <w:t xml:space="preserve"> landesweit erfasst werden. Dies dient</w:t>
      </w:r>
    </w:p>
    <w:p w14:paraId="5AA56B14" w14:textId="77777777" w:rsidR="005D4835" w:rsidRPr="000B7FCE" w:rsidRDefault="00DE3242" w:rsidP="000E769B">
      <w:pPr>
        <w:numPr>
          <w:ilvl w:val="0"/>
          <w:numId w:val="3"/>
        </w:numPr>
        <w:tabs>
          <w:tab w:val="clear" w:pos="360"/>
          <w:tab w:val="num" w:pos="284"/>
        </w:tabs>
        <w:spacing w:after="60" w:line="288" w:lineRule="auto"/>
        <w:ind w:left="284" w:hanging="284"/>
        <w:rPr>
          <w:rFonts w:cs="Arial"/>
          <w:sz w:val="17"/>
          <w:szCs w:val="17"/>
        </w:rPr>
      </w:pPr>
      <w:r w:rsidRPr="000B7FCE">
        <w:rPr>
          <w:rFonts w:cs="Arial"/>
          <w:sz w:val="17"/>
          <w:szCs w:val="17"/>
        </w:rPr>
        <w:t xml:space="preserve">zur </w:t>
      </w:r>
      <w:r w:rsidR="005D4835" w:rsidRPr="000B7FCE">
        <w:rPr>
          <w:rFonts w:cs="Arial"/>
          <w:sz w:val="17"/>
          <w:szCs w:val="17"/>
        </w:rPr>
        <w:t>gebietsbezogenen Präzisierung der Erhaltungsziele,</w:t>
      </w:r>
    </w:p>
    <w:p w14:paraId="1709D40E" w14:textId="77777777" w:rsidR="005D4835" w:rsidRPr="000B7FCE" w:rsidRDefault="005D4835" w:rsidP="000E769B">
      <w:pPr>
        <w:numPr>
          <w:ilvl w:val="0"/>
          <w:numId w:val="3"/>
        </w:numPr>
        <w:tabs>
          <w:tab w:val="clear" w:pos="360"/>
          <w:tab w:val="num" w:pos="284"/>
        </w:tabs>
        <w:spacing w:after="60" w:line="288" w:lineRule="auto"/>
        <w:ind w:left="284" w:hanging="284"/>
        <w:rPr>
          <w:rFonts w:cs="Arial"/>
          <w:sz w:val="17"/>
          <w:szCs w:val="17"/>
        </w:rPr>
      </w:pPr>
      <w:r w:rsidRPr="000B7FCE">
        <w:rPr>
          <w:rFonts w:cs="Arial"/>
          <w:sz w:val="17"/>
          <w:szCs w:val="17"/>
        </w:rPr>
        <w:t xml:space="preserve">der Erstellung von </w:t>
      </w:r>
      <w:r w:rsidR="006D02CB" w:rsidRPr="000B7FCE">
        <w:rPr>
          <w:rFonts w:cs="Arial"/>
          <w:sz w:val="17"/>
          <w:szCs w:val="17"/>
        </w:rPr>
        <w:t>Erhaltungs- und Entwicklungsplänen</w:t>
      </w:r>
      <w:r w:rsidRPr="000B7FCE">
        <w:rPr>
          <w:rFonts w:cs="Arial"/>
          <w:sz w:val="17"/>
          <w:szCs w:val="17"/>
        </w:rPr>
        <w:t>, soweit diese erforderlich sind</w:t>
      </w:r>
      <w:r w:rsidR="00DE3242" w:rsidRPr="000B7FCE">
        <w:rPr>
          <w:rFonts w:cs="Arial"/>
          <w:sz w:val="17"/>
          <w:szCs w:val="17"/>
        </w:rPr>
        <w:t>,</w:t>
      </w:r>
    </w:p>
    <w:p w14:paraId="6F18E53D" w14:textId="77777777" w:rsidR="00DE3242" w:rsidRPr="000B7FCE" w:rsidRDefault="00DE3242" w:rsidP="000E769B">
      <w:pPr>
        <w:numPr>
          <w:ilvl w:val="0"/>
          <w:numId w:val="3"/>
        </w:numPr>
        <w:tabs>
          <w:tab w:val="clear" w:pos="360"/>
          <w:tab w:val="num" w:pos="284"/>
        </w:tabs>
        <w:spacing w:after="60" w:line="288" w:lineRule="auto"/>
        <w:ind w:left="284" w:hanging="284"/>
        <w:rPr>
          <w:rFonts w:cs="Arial"/>
          <w:sz w:val="17"/>
          <w:szCs w:val="17"/>
        </w:rPr>
      </w:pPr>
      <w:r w:rsidRPr="000B7FCE">
        <w:rPr>
          <w:rFonts w:cs="Arial"/>
          <w:sz w:val="17"/>
          <w:szCs w:val="17"/>
        </w:rPr>
        <w:t>der Aktualisierung der Standarddatenbögen,</w:t>
      </w:r>
    </w:p>
    <w:p w14:paraId="291F524B" w14:textId="77777777" w:rsidR="00E00D49" w:rsidRPr="000B7FCE" w:rsidRDefault="005D4835" w:rsidP="000E769B">
      <w:pPr>
        <w:numPr>
          <w:ilvl w:val="0"/>
          <w:numId w:val="3"/>
        </w:numPr>
        <w:tabs>
          <w:tab w:val="clear" w:pos="360"/>
          <w:tab w:val="num" w:pos="284"/>
        </w:tabs>
        <w:spacing w:after="60" w:line="288" w:lineRule="auto"/>
        <w:ind w:left="284" w:hanging="284"/>
        <w:rPr>
          <w:rFonts w:cs="Arial"/>
          <w:sz w:val="17"/>
          <w:szCs w:val="17"/>
        </w:rPr>
      </w:pPr>
      <w:r w:rsidRPr="000B7FCE">
        <w:rPr>
          <w:rFonts w:cs="Arial"/>
          <w:sz w:val="17"/>
          <w:szCs w:val="17"/>
        </w:rPr>
        <w:t>als Grundlage für das Monitoring sowie zur Erfüllung der Berichtspflicht</w:t>
      </w:r>
      <w:r w:rsidR="00E00D49" w:rsidRPr="000B7FCE">
        <w:rPr>
          <w:rFonts w:cs="Arial"/>
          <w:sz w:val="17"/>
          <w:szCs w:val="17"/>
        </w:rPr>
        <w:t xml:space="preserve"> und</w:t>
      </w:r>
    </w:p>
    <w:p w14:paraId="31A4C7E9" w14:textId="77777777" w:rsidR="005D4835" w:rsidRPr="000B7FCE" w:rsidRDefault="00E00D49" w:rsidP="000E769B">
      <w:pPr>
        <w:numPr>
          <w:ilvl w:val="0"/>
          <w:numId w:val="3"/>
        </w:numPr>
        <w:tabs>
          <w:tab w:val="clear" w:pos="360"/>
          <w:tab w:val="num" w:pos="284"/>
        </w:tabs>
        <w:spacing w:after="60" w:line="288" w:lineRule="auto"/>
        <w:ind w:left="284" w:hanging="284"/>
        <w:rPr>
          <w:rFonts w:cs="Arial"/>
          <w:sz w:val="17"/>
          <w:szCs w:val="17"/>
        </w:rPr>
      </w:pPr>
      <w:r w:rsidRPr="000B7FCE">
        <w:rPr>
          <w:rFonts w:cs="Arial"/>
          <w:sz w:val="17"/>
          <w:szCs w:val="17"/>
        </w:rPr>
        <w:t xml:space="preserve">als Datengrundlage </w:t>
      </w:r>
      <w:r w:rsidR="00683AFF" w:rsidRPr="000B7FCE">
        <w:rPr>
          <w:rFonts w:cs="Arial"/>
          <w:sz w:val="17"/>
          <w:szCs w:val="17"/>
        </w:rPr>
        <w:t xml:space="preserve">für </w:t>
      </w:r>
      <w:r w:rsidRPr="000B7FCE">
        <w:rPr>
          <w:rFonts w:cs="Arial"/>
          <w:sz w:val="17"/>
          <w:szCs w:val="17"/>
        </w:rPr>
        <w:t>die Beurteilung potenzieller Umweltschäden gemäß § 19 BNatSchG und für Verträglichkeitsprüfungen gemäß § 34 BNatSchG.</w:t>
      </w:r>
    </w:p>
    <w:p w14:paraId="3B2A02F6" w14:textId="4F39D8CD" w:rsidR="00055B05" w:rsidRPr="000B7FCE" w:rsidRDefault="005D4835" w:rsidP="007D798D">
      <w:pPr>
        <w:tabs>
          <w:tab w:val="left" w:pos="-1440"/>
          <w:tab w:val="left" w:pos="-720"/>
          <w:tab w:val="left" w:pos="432"/>
          <w:tab w:val="left" w:pos="1440"/>
        </w:tabs>
        <w:spacing w:after="120" w:line="288" w:lineRule="auto"/>
        <w:rPr>
          <w:rStyle w:val="Formatvorlage85pt"/>
        </w:rPr>
      </w:pPr>
      <w:r w:rsidRPr="000B7FCE">
        <w:rPr>
          <w:rStyle w:val="Formatvorlage85pt"/>
        </w:rPr>
        <w:t xml:space="preserve">Dazu ist es erforderlich, die FFH-Lebensraumtypen den niedersächsischen Biotoptypen zuzuordnen. Vorrangige Grundlage für die Zuordnung ist die Habitatbezeichnung in Anhang I der FFH-Richtlinie (Bezeichnung und Nummerierung der Lebensraumtypen gemäß Richtlinie 97/62/EG des Rates vom 27.10.1997 [Anpassung der FFH-Richtlinie </w:t>
      </w:r>
      <w:r w:rsidR="00636A14" w:rsidRPr="000B7FCE">
        <w:rPr>
          <w:rStyle w:val="Formatvorlage85pt"/>
        </w:rPr>
        <w:t>„</w:t>
      </w:r>
      <w:r w:rsidRPr="000B7FCE">
        <w:rPr>
          <w:rStyle w:val="Formatvorlage85pt"/>
        </w:rPr>
        <w:t>an den technischen und wissenschaftlichen Fortschritt</w:t>
      </w:r>
      <w:r w:rsidR="00636A14" w:rsidRPr="000B7FCE">
        <w:rPr>
          <w:rStyle w:val="Formatvorlage85pt"/>
        </w:rPr>
        <w:t>“</w:t>
      </w:r>
      <w:r w:rsidRPr="000B7FCE">
        <w:rPr>
          <w:rStyle w:val="Formatvorlage85pt"/>
        </w:rPr>
        <w:t xml:space="preserve">]). Soweit diese durch die Ausführungen im „Interpretation Manual </w:t>
      </w:r>
      <w:proofErr w:type="spellStart"/>
      <w:r w:rsidRPr="000B7FCE">
        <w:rPr>
          <w:rStyle w:val="Formatvorlage85pt"/>
        </w:rPr>
        <w:t>of</w:t>
      </w:r>
      <w:proofErr w:type="spellEnd"/>
      <w:r w:rsidRPr="000B7FCE">
        <w:rPr>
          <w:rStyle w:val="Formatvorlage85pt"/>
        </w:rPr>
        <w:t xml:space="preserve"> European Habitats“ (</w:t>
      </w:r>
      <w:r w:rsidR="003473B6" w:rsidRPr="000B7FCE">
        <w:rPr>
          <w:rStyle w:val="Formatvorlage85pt"/>
          <w:rFonts w:cs="Arial"/>
        </w:rPr>
        <w:t>EUROPEAN COMMISSION</w:t>
      </w:r>
      <w:r w:rsidRPr="000B7FCE">
        <w:rPr>
          <w:rFonts w:cs="Arial"/>
          <w:caps/>
          <w:sz w:val="17"/>
          <w:szCs w:val="17"/>
        </w:rPr>
        <w:t xml:space="preserve"> </w:t>
      </w:r>
      <w:r w:rsidRPr="000B7FCE">
        <w:rPr>
          <w:rStyle w:val="Formatvorlage85pt"/>
        </w:rPr>
        <w:t>1996, 1999</w:t>
      </w:r>
      <w:r w:rsidR="00412FD3" w:rsidRPr="000B7FCE">
        <w:rPr>
          <w:rStyle w:val="Formatvorlage85pt"/>
        </w:rPr>
        <w:t>, 2007</w:t>
      </w:r>
      <w:r w:rsidR="003473B6">
        <w:rPr>
          <w:rStyle w:val="Formatvorlage85pt"/>
        </w:rPr>
        <w:t>, 2013</w:t>
      </w:r>
      <w:r w:rsidRPr="000B7FCE">
        <w:rPr>
          <w:rStyle w:val="Formatvorlage85pt"/>
        </w:rPr>
        <w:t>) inhaltlich erweitert oder eingeengt werden, wird dem gefolgt, sofern nicht inzwischen anderslautende Entscheidungen oder Kommentare vorliegen. Dabei werden auch die Definitionen im BfN-Handbuch</w:t>
      </w:r>
      <w:r w:rsidR="006D02CB" w:rsidRPr="000B7FCE">
        <w:rPr>
          <w:rStyle w:val="Formatvorlage85pt"/>
        </w:rPr>
        <w:t xml:space="preserve"> „</w:t>
      </w:r>
      <w:r w:rsidRPr="000B7FCE">
        <w:rPr>
          <w:rStyle w:val="Formatvorlage85pt"/>
        </w:rPr>
        <w:t>Das europäische Schutzgebietssystem NATURA 2000</w:t>
      </w:r>
      <w:r w:rsidR="006D02CB" w:rsidRPr="000B7FCE">
        <w:rPr>
          <w:rStyle w:val="Formatvorlage85pt"/>
        </w:rPr>
        <w:t xml:space="preserve">“ </w:t>
      </w:r>
      <w:r w:rsidRPr="000B7FCE">
        <w:rPr>
          <w:rStyle w:val="Formatvorlage85pt"/>
        </w:rPr>
        <w:t xml:space="preserve">(SSYMANK et al. 1998) berücksichtigt. Von diesen wird in wenigen Fällen abgewichen, sofern dies aus niedersächsischer Sicht fachlich geboten erscheint. </w:t>
      </w:r>
    </w:p>
    <w:p w14:paraId="1996061F" w14:textId="2B357415" w:rsidR="005D4835" w:rsidRPr="000B7FCE" w:rsidRDefault="005D4835" w:rsidP="007D798D">
      <w:pPr>
        <w:tabs>
          <w:tab w:val="left" w:pos="-1440"/>
          <w:tab w:val="left" w:pos="-720"/>
          <w:tab w:val="left" w:pos="432"/>
          <w:tab w:val="left" w:pos="1440"/>
        </w:tabs>
        <w:spacing w:after="120" w:line="288" w:lineRule="auto"/>
        <w:rPr>
          <w:rStyle w:val="Formatvorlage85pt"/>
        </w:rPr>
      </w:pPr>
      <w:r w:rsidRPr="000B7FCE">
        <w:rPr>
          <w:rStyle w:val="Formatvorlage85pt"/>
        </w:rPr>
        <w:t xml:space="preserve">Da die Definitionen dieser beiden Handbücher bei nicht wenigen Lebensraumtypen unscharf oder sogar widersprüchlich sind, verbleibt ein Auslegungsspielraum. Dieser wird </w:t>
      </w:r>
      <w:r w:rsidR="006D02CB" w:rsidRPr="000B7FCE">
        <w:rPr>
          <w:rStyle w:val="Formatvorlage85pt"/>
        </w:rPr>
        <w:t>im</w:t>
      </w:r>
      <w:r w:rsidR="00DE3242" w:rsidRPr="000B7FCE">
        <w:rPr>
          <w:rStyle w:val="Formatvorlage85pt"/>
        </w:rPr>
        <w:t xml:space="preserve"> </w:t>
      </w:r>
      <w:r w:rsidRPr="000B7FCE">
        <w:rPr>
          <w:rStyle w:val="Formatvorlage85pt"/>
        </w:rPr>
        <w:t>Kartierschlüssel im Sinne einer fachlichen Empfehlung für Niedersachsen ausgefüllt, um den Kartierern möglichst eindeutige Vorgaben zu geben. Dies ist durchaus im Sinne des Interpretation Manuals</w:t>
      </w:r>
      <w:r w:rsidR="00EF26F8" w:rsidRPr="000B7FCE">
        <w:rPr>
          <w:rStyle w:val="Formatvorlage85pt"/>
        </w:rPr>
        <w:t xml:space="preserve"> (2007</w:t>
      </w:r>
      <w:r w:rsidR="003473B6">
        <w:rPr>
          <w:rStyle w:val="Formatvorlage85pt"/>
        </w:rPr>
        <w:t>, 2013</w:t>
      </w:r>
      <w:r w:rsidR="00EF26F8" w:rsidRPr="000B7FCE">
        <w:rPr>
          <w:rStyle w:val="Formatvorlage85pt"/>
        </w:rPr>
        <w:t>)</w:t>
      </w:r>
      <w:r w:rsidRPr="000B7FCE">
        <w:rPr>
          <w:rStyle w:val="Formatvorlage85pt"/>
        </w:rPr>
        <w:t xml:space="preserve">, in dem auf S. </w:t>
      </w:r>
      <w:r w:rsidR="00EF26F8" w:rsidRPr="000B7FCE">
        <w:rPr>
          <w:rStyle w:val="Formatvorlage85pt"/>
        </w:rPr>
        <w:t>5</w:t>
      </w:r>
      <w:r w:rsidRPr="000B7FCE">
        <w:rPr>
          <w:rStyle w:val="Formatvorlage85pt"/>
        </w:rPr>
        <w:t xml:space="preserve"> steht: „Die Anwender des Manuals werden bei der Interpretation ein gewisses Maß an Flexibilität benötigen, insbesondere in Gebieten, wo die Habitattypen sehr fragmentarisch und von menschlichen Aktivitäten beeinflusst sind“ (Übersetzung vom Verf.). </w:t>
      </w:r>
    </w:p>
    <w:p w14:paraId="2B7589E3" w14:textId="037D9FE4" w:rsidR="005D4835" w:rsidRPr="000B7FCE" w:rsidRDefault="005D4835" w:rsidP="007D798D">
      <w:pPr>
        <w:tabs>
          <w:tab w:val="left" w:pos="-1440"/>
          <w:tab w:val="left" w:pos="-720"/>
          <w:tab w:val="left" w:pos="432"/>
          <w:tab w:val="left" w:pos="1440"/>
        </w:tabs>
        <w:spacing w:after="120" w:line="288" w:lineRule="auto"/>
        <w:rPr>
          <w:rFonts w:cs="Arial"/>
          <w:b/>
          <w:sz w:val="17"/>
          <w:szCs w:val="17"/>
        </w:rPr>
      </w:pPr>
      <w:r w:rsidRPr="000B7FCE">
        <w:rPr>
          <w:rStyle w:val="Formatvorlage85pt"/>
        </w:rPr>
        <w:t>Die Lebensraumtypen müssen nach ihrem Erhaltungs</w:t>
      </w:r>
      <w:r w:rsidR="0046761D">
        <w:rPr>
          <w:rStyle w:val="Formatvorlage85pt"/>
        </w:rPr>
        <w:t>grad</w:t>
      </w:r>
      <w:r w:rsidRPr="000B7FCE">
        <w:rPr>
          <w:rStyle w:val="Formatvorlage85pt"/>
        </w:rPr>
        <w:t xml:space="preserve"> (A,</w:t>
      </w:r>
      <w:r w:rsidR="00DE3242" w:rsidRPr="000B7FCE">
        <w:rPr>
          <w:rStyle w:val="Formatvorlage85pt"/>
        </w:rPr>
        <w:t xml:space="preserve"> </w:t>
      </w:r>
      <w:r w:rsidRPr="000B7FCE">
        <w:rPr>
          <w:rStyle w:val="Formatvorlage85pt"/>
        </w:rPr>
        <w:t>B,</w:t>
      </w:r>
      <w:r w:rsidR="00DE3242" w:rsidRPr="000B7FCE">
        <w:rPr>
          <w:rStyle w:val="Formatvorlage85pt"/>
        </w:rPr>
        <w:t xml:space="preserve"> </w:t>
      </w:r>
      <w:r w:rsidRPr="000B7FCE">
        <w:rPr>
          <w:rStyle w:val="Formatvorlage85pt"/>
        </w:rPr>
        <w:t xml:space="preserve">C) differenziert werden. Eine Aufführung der entsprechenden Bewertungskriterien würde allerdings den Rahmen dieses Kartierschlüssels ebenso sprengen wie eine ausführliche Diskussion </w:t>
      </w:r>
      <w:r w:rsidR="00925567" w:rsidRPr="000B7FCE">
        <w:rPr>
          <w:rStyle w:val="Formatvorlage85pt"/>
        </w:rPr>
        <w:t>von Zuordnungs</w:t>
      </w:r>
      <w:r w:rsidRPr="000B7FCE">
        <w:rPr>
          <w:rStyle w:val="Formatvorlage85pt"/>
        </w:rPr>
        <w:t>probleme</w:t>
      </w:r>
      <w:r w:rsidR="00925567" w:rsidRPr="000B7FCE">
        <w:rPr>
          <w:rStyle w:val="Formatvorlage85pt"/>
        </w:rPr>
        <w:t>n</w:t>
      </w:r>
      <w:r w:rsidRPr="000B7FCE">
        <w:rPr>
          <w:rStyle w:val="Formatvorlage85pt"/>
        </w:rPr>
        <w:t xml:space="preserve">. Hierzu sind die ergänzenden Kartierungshinweise der Fachbehörde für Naturschutz heranzuziehen, die regelmäßig fortgeschrieben werden </w:t>
      </w:r>
      <w:r w:rsidR="007A7A56" w:rsidRPr="000B7FCE">
        <w:rPr>
          <w:rStyle w:val="Formatvorlage85pt"/>
        </w:rPr>
        <w:br/>
      </w:r>
      <w:r w:rsidRPr="000B7FCE">
        <w:rPr>
          <w:rStyle w:val="Formatvorlage85pt"/>
        </w:rPr>
        <w:t>(</w:t>
      </w:r>
      <w:r w:rsidR="007A7A56" w:rsidRPr="000B7FCE">
        <w:rPr>
          <w:rStyle w:val="Formatvorlage85pt"/>
        </w:rPr>
        <w:t>v</w:t>
      </w:r>
      <w:r w:rsidRPr="000B7FCE">
        <w:rPr>
          <w:rStyle w:val="Formatvorlage85pt"/>
        </w:rPr>
        <w:t xml:space="preserve">. DRACHENFELS </w:t>
      </w:r>
      <w:r w:rsidR="001A5A94" w:rsidRPr="000B7FCE">
        <w:rPr>
          <w:rStyle w:val="Formatvorlage85pt"/>
        </w:rPr>
        <w:t>2012</w:t>
      </w:r>
      <w:r w:rsidR="00CC75DC" w:rsidRPr="000B7FCE">
        <w:rPr>
          <w:rStyle w:val="Formatvorlage85pt"/>
        </w:rPr>
        <w:t>b</w:t>
      </w:r>
      <w:r w:rsidR="001A5A94" w:rsidRPr="000B7FCE">
        <w:rPr>
          <w:rStyle w:val="Formatvorlage85pt"/>
        </w:rPr>
        <w:t xml:space="preserve"> und nachfolgende Fassungen</w:t>
      </w:r>
      <w:r w:rsidRPr="000B7FCE">
        <w:rPr>
          <w:rStyle w:val="Formatvorlage85pt"/>
        </w:rPr>
        <w:t>).</w:t>
      </w:r>
    </w:p>
    <w:p w14:paraId="57378CE6" w14:textId="77777777" w:rsidR="005D4835" w:rsidRPr="000B7FCE" w:rsidRDefault="005D4835" w:rsidP="007D798D">
      <w:pPr>
        <w:spacing w:after="120" w:line="288" w:lineRule="auto"/>
        <w:rPr>
          <w:rFonts w:cs="Arial"/>
          <w:sz w:val="17"/>
          <w:szCs w:val="17"/>
        </w:rPr>
      </w:pPr>
      <w:r w:rsidRPr="000B7FCE">
        <w:rPr>
          <w:rFonts w:cs="Arial"/>
          <w:sz w:val="17"/>
          <w:szCs w:val="17"/>
        </w:rPr>
        <w:t>Bei der Zuordnung der FFH-Lebensraumtypen sind in Biotopkomplexen ggf. auch kleinere Teilflächen mit anderen Biotoptypen einzubeziehen, wenn sie funktionaler Bestandteil des Lebensraumtyps sind. Dies betrifft z.B. Tümpel oder Quellen in Feuchtwäldern, Lichtungen in Wäldern und Verlandungszonen von Stillgewässern.</w:t>
      </w:r>
      <w:r w:rsidR="000E4248" w:rsidRPr="000B7FCE">
        <w:rPr>
          <w:rFonts w:cs="Arial"/>
          <w:sz w:val="17"/>
          <w:szCs w:val="17"/>
        </w:rPr>
        <w:t xml:space="preserve"> Diese sind aber als Biotoptypen immer gesondert zu erfassen (eigene Polygone oder Prozentanteile).</w:t>
      </w:r>
    </w:p>
    <w:p w14:paraId="09253FAE" w14:textId="77777777" w:rsidR="005D4835" w:rsidRPr="000B7FCE" w:rsidRDefault="005D4835" w:rsidP="007D798D">
      <w:pPr>
        <w:spacing w:after="120" w:line="288" w:lineRule="auto"/>
        <w:rPr>
          <w:rStyle w:val="Formatvorlage85pt"/>
        </w:rPr>
      </w:pPr>
      <w:r w:rsidRPr="000B7FCE">
        <w:rPr>
          <w:rStyle w:val="Formatvorlage85pt"/>
        </w:rPr>
        <w:t xml:space="preserve">Für die </w:t>
      </w:r>
      <w:r w:rsidRPr="000B7FCE">
        <w:rPr>
          <w:rFonts w:cs="Arial"/>
          <w:sz w:val="17"/>
          <w:szCs w:val="17"/>
          <w:u w:val="single"/>
        </w:rPr>
        <w:t>Kartierung</w:t>
      </w:r>
      <w:r w:rsidRPr="000B7FCE">
        <w:rPr>
          <w:rStyle w:val="Formatvorlage85pt"/>
        </w:rPr>
        <w:t xml:space="preserve"> der FFH-Lebensraumtypen werden keine pauschalen Mindestgrößen vorgegeben. Maßgeblich ist i.d.R. die typische Ausprägung der jeweiligen Pflanzengesellschaften</w:t>
      </w:r>
      <w:r w:rsidR="00DE3242" w:rsidRPr="000B7FCE">
        <w:rPr>
          <w:rStyle w:val="Formatvorlage85pt"/>
        </w:rPr>
        <w:t xml:space="preserve"> bzw. Standorte</w:t>
      </w:r>
      <w:r w:rsidRPr="000B7FCE">
        <w:rPr>
          <w:rStyle w:val="Formatvorlage85pt"/>
        </w:rPr>
        <w:t xml:space="preserve">. Bei kleinen Einzelvorkommen flächig ausgeprägter Biotoptypen (insbesondere Wäldern, Grünland, Heiden) ist kritisch zu prüfen, ob sie den Kriterien des FFH-Lebensraumtyps qualitativ entsprechen. Zur Festlegung der für die Erhaltungsziele von FFH-Gebieten </w:t>
      </w:r>
      <w:r w:rsidRPr="000B7FCE">
        <w:rPr>
          <w:rFonts w:cs="Arial"/>
          <w:sz w:val="17"/>
          <w:szCs w:val="17"/>
          <w:u w:val="single"/>
        </w:rPr>
        <w:t>maßgeblichen</w:t>
      </w:r>
      <w:r w:rsidRPr="000B7FCE">
        <w:rPr>
          <w:rStyle w:val="Formatvorlage85pt"/>
        </w:rPr>
        <w:t xml:space="preserve"> („signifikanten“) Vorkommen </w:t>
      </w:r>
      <w:r w:rsidR="00BA0F46" w:rsidRPr="000B7FCE">
        <w:rPr>
          <w:rStyle w:val="Formatvorlage85pt"/>
        </w:rPr>
        <w:t xml:space="preserve">sind </w:t>
      </w:r>
      <w:r w:rsidRPr="000B7FCE">
        <w:rPr>
          <w:rStyle w:val="Formatvorlage85pt"/>
        </w:rPr>
        <w:t>Vorgaben zu Mindestgrößen in den o.g. ergänzenden Kartierungshinweisen</w:t>
      </w:r>
      <w:r w:rsidR="00BA0F46" w:rsidRPr="000B7FCE">
        <w:rPr>
          <w:rStyle w:val="Formatvorlage85pt"/>
        </w:rPr>
        <w:t xml:space="preserve"> enthalten</w:t>
      </w:r>
      <w:r w:rsidRPr="000B7FCE">
        <w:rPr>
          <w:rStyle w:val="Formatvorlage85pt"/>
        </w:rPr>
        <w:t>.</w:t>
      </w:r>
    </w:p>
    <w:p w14:paraId="7508ADCE" w14:textId="77777777" w:rsidR="00EC7C70" w:rsidRPr="000B7FCE" w:rsidRDefault="005D4835" w:rsidP="00AE501D">
      <w:pPr>
        <w:spacing w:after="120" w:line="288" w:lineRule="auto"/>
        <w:rPr>
          <w:rFonts w:cs="Arial"/>
          <w:b/>
          <w:szCs w:val="24"/>
        </w:rPr>
      </w:pPr>
      <w:r w:rsidRPr="000B7FCE">
        <w:rPr>
          <w:rFonts w:cs="Arial"/>
          <w:b/>
          <w:sz w:val="17"/>
          <w:szCs w:val="17"/>
        </w:rPr>
        <w:br w:type="page"/>
      </w:r>
      <w:r w:rsidRPr="000B7FCE">
        <w:rPr>
          <w:rFonts w:cs="Arial"/>
          <w:b/>
          <w:szCs w:val="24"/>
        </w:rPr>
        <w:t>II. Übersicht über die Biotoptypen in Niedersachsen</w:t>
      </w:r>
      <w:r w:rsidR="006B2A76" w:rsidRPr="000B7FCE">
        <w:rPr>
          <w:rFonts w:cs="Arial"/>
          <w:b/>
          <w:szCs w:val="24"/>
        </w:rPr>
        <w:t xml:space="preserve"> </w:t>
      </w:r>
    </w:p>
    <w:p w14:paraId="6900AF7F" w14:textId="77777777" w:rsidR="00EC7C70" w:rsidRPr="000B7FCE" w:rsidRDefault="004469C7" w:rsidP="00AE501D">
      <w:pPr>
        <w:spacing w:after="120" w:line="288" w:lineRule="auto"/>
        <w:rPr>
          <w:rFonts w:cs="Arial"/>
          <w:sz w:val="17"/>
          <w:szCs w:val="17"/>
        </w:rPr>
      </w:pPr>
      <w:r w:rsidRPr="000B7FCE">
        <w:rPr>
          <w:rFonts w:cs="Arial"/>
          <w:sz w:val="17"/>
          <w:szCs w:val="17"/>
        </w:rPr>
        <w:t>–</w:t>
      </w:r>
      <w:r w:rsidR="00EC7C70" w:rsidRPr="000B7FCE">
        <w:rPr>
          <w:rFonts w:cs="Arial"/>
          <w:sz w:val="17"/>
          <w:szCs w:val="17"/>
        </w:rPr>
        <w:t xml:space="preserve"> </w:t>
      </w:r>
      <w:r w:rsidR="00455CD1" w:rsidRPr="000B7FCE">
        <w:rPr>
          <w:rFonts w:cs="Arial"/>
          <w:sz w:val="17"/>
          <w:szCs w:val="17"/>
        </w:rPr>
        <w:t>bis zur dritten Hierarchiestufe</w:t>
      </w:r>
      <w:r w:rsidR="00157E45" w:rsidRPr="000B7FCE">
        <w:rPr>
          <w:rFonts w:cs="Arial"/>
          <w:sz w:val="17"/>
          <w:szCs w:val="17"/>
        </w:rPr>
        <w:t>;</w:t>
      </w:r>
      <w:r w:rsidR="00455CD1" w:rsidRPr="000B7FCE">
        <w:rPr>
          <w:rFonts w:cs="Arial"/>
          <w:sz w:val="17"/>
          <w:szCs w:val="17"/>
        </w:rPr>
        <w:t xml:space="preserve"> </w:t>
      </w:r>
      <w:r w:rsidR="00EC7C70" w:rsidRPr="000B7FCE">
        <w:rPr>
          <w:rFonts w:cs="Arial"/>
          <w:sz w:val="17"/>
          <w:szCs w:val="17"/>
        </w:rPr>
        <w:t xml:space="preserve">mit Kennzeichnung der Biotoptypen, die grundsätzlich oder zu einem großen Anteil nach § 30/24 geschützt sind </w:t>
      </w:r>
      <w:r w:rsidR="00636A14" w:rsidRPr="000B7FCE">
        <w:rPr>
          <w:rFonts w:cs="Arial"/>
          <w:sz w:val="17"/>
          <w:szCs w:val="17"/>
        </w:rPr>
        <w:t>–</w:t>
      </w:r>
    </w:p>
    <w:p w14:paraId="5A59781F" w14:textId="77777777" w:rsidR="00636A14" w:rsidRPr="000B7FCE" w:rsidRDefault="00636A14" w:rsidP="00AE501D">
      <w:pPr>
        <w:spacing w:after="120" w:line="288" w:lineRule="auto"/>
        <w:rPr>
          <w:rFonts w:cs="Arial"/>
          <w:sz w:val="17"/>
          <w:szCs w:val="17"/>
        </w:rPr>
      </w:pPr>
    </w:p>
    <w:p w14:paraId="35622710" w14:textId="5F9A1CDA" w:rsidR="00EC7C70" w:rsidRPr="000B7FCE" w:rsidRDefault="00EC7C70" w:rsidP="00302D65">
      <w:pPr>
        <w:pStyle w:val="Endnotentext"/>
        <w:tabs>
          <w:tab w:val="left" w:pos="709"/>
          <w:tab w:val="right" w:pos="6663"/>
        </w:tabs>
        <w:spacing w:after="120" w:line="288" w:lineRule="auto"/>
        <w:rPr>
          <w:rFonts w:cs="Arial"/>
          <w:sz w:val="17"/>
          <w:szCs w:val="17"/>
          <w:lang w:val="de-DE"/>
        </w:rPr>
      </w:pPr>
      <w:r w:rsidRPr="000B7FCE">
        <w:rPr>
          <w:rFonts w:cs="Arial"/>
          <w:b/>
          <w:sz w:val="20"/>
          <w:lang w:val="de-DE"/>
        </w:rPr>
        <w:t xml:space="preserve">1 </w:t>
      </w:r>
      <w:r w:rsidR="007F7F1D" w:rsidRPr="000B7FCE">
        <w:rPr>
          <w:rFonts w:cs="Arial"/>
          <w:b/>
          <w:sz w:val="20"/>
          <w:lang w:val="de-DE"/>
        </w:rPr>
        <w:tab/>
      </w:r>
      <w:r w:rsidRPr="000B7FCE">
        <w:rPr>
          <w:rFonts w:cs="Arial"/>
          <w:b/>
          <w:sz w:val="20"/>
          <w:lang w:val="de-DE"/>
        </w:rPr>
        <w:t>WÄLDER</w:t>
      </w:r>
      <w:r w:rsidR="00D426A4" w:rsidRPr="000B7FCE">
        <w:rPr>
          <w:rFonts w:cs="Arial"/>
          <w:b/>
          <w:sz w:val="20"/>
          <w:lang w:val="de-DE"/>
        </w:rPr>
        <w:tab/>
      </w:r>
      <w:r w:rsidR="00D426A4" w:rsidRPr="000B7FCE">
        <w:rPr>
          <w:rFonts w:cs="Arial"/>
          <w:sz w:val="17"/>
          <w:szCs w:val="17"/>
          <w:lang w:val="de-DE"/>
        </w:rPr>
        <w:t>4</w:t>
      </w:r>
      <w:r w:rsidR="00C461BB">
        <w:rPr>
          <w:rFonts w:cs="Arial"/>
          <w:sz w:val="17"/>
          <w:szCs w:val="17"/>
          <w:lang w:val="de-DE"/>
        </w:rPr>
        <w:t>7</w:t>
      </w:r>
    </w:p>
    <w:p w14:paraId="11815693" w14:textId="3A4FEAC9" w:rsidR="0019448F" w:rsidRPr="000B7FCE" w:rsidRDefault="0019448F" w:rsidP="00D426A4">
      <w:pPr>
        <w:tabs>
          <w:tab w:val="left" w:pos="709"/>
          <w:tab w:val="right" w:pos="6663"/>
        </w:tabs>
        <w:spacing w:line="288" w:lineRule="auto"/>
        <w:rPr>
          <w:rFonts w:cs="Arial"/>
          <w:sz w:val="17"/>
          <w:szCs w:val="17"/>
        </w:rPr>
      </w:pPr>
      <w:r w:rsidRPr="000B7FCE">
        <w:rPr>
          <w:rFonts w:cs="Arial"/>
          <w:b/>
          <w:sz w:val="17"/>
          <w:szCs w:val="17"/>
        </w:rPr>
        <w:t xml:space="preserve">1.1 </w:t>
      </w:r>
      <w:r w:rsidR="007F7F1D" w:rsidRPr="000B7FCE">
        <w:rPr>
          <w:rFonts w:cs="Arial"/>
          <w:b/>
          <w:sz w:val="17"/>
          <w:szCs w:val="17"/>
        </w:rPr>
        <w:tab/>
      </w:r>
      <w:r w:rsidRPr="000B7FCE">
        <w:rPr>
          <w:rFonts w:cs="Arial"/>
          <w:b/>
          <w:sz w:val="17"/>
          <w:szCs w:val="17"/>
        </w:rPr>
        <w:t>Wald trockenwarmer Kalkstandorte (WT) §</w:t>
      </w:r>
      <w:r w:rsidR="00527372" w:rsidRPr="000B7FCE">
        <w:rPr>
          <w:rFonts w:cs="Arial"/>
          <w:b/>
          <w:sz w:val="17"/>
          <w:szCs w:val="17"/>
        </w:rPr>
        <w:t xml:space="preserve"> </w:t>
      </w:r>
      <w:r w:rsidR="00D426A4" w:rsidRPr="000B7FCE">
        <w:rPr>
          <w:rFonts w:cs="Arial"/>
          <w:b/>
          <w:sz w:val="17"/>
          <w:szCs w:val="17"/>
        </w:rPr>
        <w:tab/>
      </w:r>
      <w:r w:rsidR="00C461BB">
        <w:rPr>
          <w:rFonts w:cs="Arial"/>
          <w:sz w:val="17"/>
          <w:szCs w:val="17"/>
        </w:rPr>
        <w:t>51</w:t>
      </w:r>
    </w:p>
    <w:p w14:paraId="29E2FD0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1.1.1 </w:t>
      </w:r>
      <w:r w:rsidR="007F7F1D" w:rsidRPr="000B7FCE">
        <w:rPr>
          <w:rFonts w:cs="Arial"/>
          <w:sz w:val="17"/>
          <w:szCs w:val="17"/>
        </w:rPr>
        <w:tab/>
      </w:r>
      <w:r w:rsidRPr="000B7FCE">
        <w:rPr>
          <w:rFonts w:cs="Arial"/>
          <w:sz w:val="17"/>
          <w:szCs w:val="17"/>
        </w:rPr>
        <w:t>Buchenwald trockenwarmer Kalkstandorte (WTB) §</w:t>
      </w:r>
    </w:p>
    <w:p w14:paraId="0410BA4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1.1.2 </w:t>
      </w:r>
      <w:r w:rsidR="007F7F1D" w:rsidRPr="000B7FCE">
        <w:rPr>
          <w:rFonts w:cs="Arial"/>
          <w:sz w:val="17"/>
          <w:szCs w:val="17"/>
        </w:rPr>
        <w:tab/>
      </w:r>
      <w:r w:rsidRPr="000B7FCE">
        <w:rPr>
          <w:rFonts w:cs="Arial"/>
          <w:sz w:val="17"/>
          <w:szCs w:val="17"/>
        </w:rPr>
        <w:t>Eichenmischwald trockenwarmer Kalkstandorte (WTE) §</w:t>
      </w:r>
    </w:p>
    <w:p w14:paraId="10C7D28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1.1.3 </w:t>
      </w:r>
      <w:r w:rsidR="007F7F1D" w:rsidRPr="000B7FCE">
        <w:rPr>
          <w:rFonts w:cs="Arial"/>
          <w:sz w:val="17"/>
          <w:szCs w:val="17"/>
        </w:rPr>
        <w:tab/>
      </w:r>
      <w:r w:rsidRPr="000B7FCE">
        <w:rPr>
          <w:rFonts w:cs="Arial"/>
          <w:sz w:val="17"/>
          <w:szCs w:val="17"/>
        </w:rPr>
        <w:t>Ahorn</w:t>
      </w:r>
      <w:r w:rsidR="007F00FD" w:rsidRPr="000B7FCE">
        <w:rPr>
          <w:rFonts w:cs="Arial"/>
          <w:sz w:val="17"/>
          <w:szCs w:val="17"/>
        </w:rPr>
        <w:t>-</w:t>
      </w:r>
      <w:r w:rsidRPr="000B7FCE">
        <w:rPr>
          <w:rFonts w:cs="Arial"/>
          <w:sz w:val="17"/>
          <w:szCs w:val="17"/>
        </w:rPr>
        <w:t>Lindenwald trockenwarmer Kalkschutthänge (WTS) §</w:t>
      </w:r>
    </w:p>
    <w:p w14:paraId="5CE41B2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1.1.4 </w:t>
      </w:r>
      <w:r w:rsidR="007F7F1D" w:rsidRPr="000B7FCE">
        <w:rPr>
          <w:rFonts w:cs="Arial"/>
          <w:sz w:val="17"/>
          <w:szCs w:val="17"/>
        </w:rPr>
        <w:tab/>
      </w:r>
      <w:r w:rsidRPr="000B7FCE">
        <w:rPr>
          <w:rFonts w:cs="Arial"/>
          <w:sz w:val="17"/>
          <w:szCs w:val="17"/>
        </w:rPr>
        <w:t>Sonstiger Laubwald trockenwarmer Kalkstandorte (WTZ) §</w:t>
      </w:r>
    </w:p>
    <w:p w14:paraId="35F24AAF" w14:textId="618CB2BA"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 </w:t>
      </w:r>
      <w:r w:rsidR="007F7F1D" w:rsidRPr="000B7FCE">
        <w:rPr>
          <w:rFonts w:cs="Arial"/>
          <w:b/>
          <w:sz w:val="17"/>
          <w:szCs w:val="17"/>
        </w:rPr>
        <w:tab/>
      </w:r>
      <w:r w:rsidRPr="000B7FCE">
        <w:rPr>
          <w:rFonts w:cs="Arial"/>
          <w:b/>
          <w:sz w:val="17"/>
          <w:szCs w:val="17"/>
        </w:rPr>
        <w:t>Wald trockenwarmer, kalkarmer Standorte (WD) §</w:t>
      </w:r>
      <w:r w:rsidR="0019448F" w:rsidRPr="000B7FCE">
        <w:rPr>
          <w:rFonts w:cs="Arial"/>
          <w:b/>
          <w:sz w:val="17"/>
          <w:szCs w:val="17"/>
        </w:rPr>
        <w:t xml:space="preserve"> </w:t>
      </w:r>
      <w:r w:rsidR="00D426A4" w:rsidRPr="000B7FCE">
        <w:rPr>
          <w:rFonts w:cs="Arial"/>
          <w:b/>
          <w:sz w:val="17"/>
          <w:szCs w:val="17"/>
        </w:rPr>
        <w:tab/>
      </w:r>
      <w:r w:rsidR="00D426A4" w:rsidRPr="000B7FCE">
        <w:rPr>
          <w:rFonts w:cs="Arial"/>
          <w:sz w:val="17"/>
          <w:szCs w:val="17"/>
        </w:rPr>
        <w:t>5</w:t>
      </w:r>
      <w:r w:rsidR="00C461BB">
        <w:rPr>
          <w:rFonts w:cs="Arial"/>
          <w:sz w:val="17"/>
          <w:szCs w:val="17"/>
        </w:rPr>
        <w:t>3</w:t>
      </w:r>
    </w:p>
    <w:p w14:paraId="2B27F92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 </w:t>
      </w:r>
      <w:r w:rsidR="007F7F1D" w:rsidRPr="000B7FCE">
        <w:rPr>
          <w:rFonts w:cs="Arial"/>
          <w:sz w:val="17"/>
          <w:szCs w:val="17"/>
        </w:rPr>
        <w:tab/>
      </w:r>
      <w:r w:rsidRPr="000B7FCE">
        <w:rPr>
          <w:rFonts w:cs="Arial"/>
          <w:sz w:val="17"/>
          <w:szCs w:val="17"/>
        </w:rPr>
        <w:t>Laubwald trockenwarmer Silikathänge (WDB) §</w:t>
      </w:r>
    </w:p>
    <w:p w14:paraId="378E6EB7"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1.2.</w:t>
      </w:r>
      <w:r w:rsidR="00683AFF" w:rsidRPr="000B7FCE">
        <w:rPr>
          <w:rFonts w:cs="Arial"/>
          <w:sz w:val="17"/>
          <w:szCs w:val="17"/>
        </w:rPr>
        <w:t>2</w:t>
      </w:r>
      <w:r w:rsidRPr="000B7FCE">
        <w:rPr>
          <w:rFonts w:cs="Arial"/>
          <w:sz w:val="17"/>
          <w:szCs w:val="17"/>
        </w:rPr>
        <w:t xml:space="preserve"> </w:t>
      </w:r>
      <w:r w:rsidR="007F7F1D" w:rsidRPr="000B7FCE">
        <w:rPr>
          <w:rFonts w:cs="Arial"/>
          <w:sz w:val="17"/>
          <w:szCs w:val="17"/>
        </w:rPr>
        <w:tab/>
      </w:r>
      <w:r w:rsidRPr="000B7FCE">
        <w:rPr>
          <w:rFonts w:cs="Arial"/>
          <w:sz w:val="17"/>
          <w:szCs w:val="17"/>
        </w:rPr>
        <w:t>Eichen</w:t>
      </w:r>
      <w:r w:rsidR="00683AFF" w:rsidRPr="000B7FCE">
        <w:rPr>
          <w:rFonts w:cs="Arial"/>
          <w:sz w:val="17"/>
          <w:szCs w:val="17"/>
        </w:rPr>
        <w:t>m</w:t>
      </w:r>
      <w:r w:rsidRPr="000B7FCE">
        <w:rPr>
          <w:rFonts w:cs="Arial"/>
          <w:sz w:val="17"/>
          <w:szCs w:val="17"/>
        </w:rPr>
        <w:t>ischwald trockenwarmer Sandstandorte (WDT) §</w:t>
      </w:r>
    </w:p>
    <w:p w14:paraId="6E3A2DA2" w14:textId="11DF394A" w:rsidR="000E769B"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1.3 </w:t>
      </w:r>
      <w:r w:rsidR="007F7F1D" w:rsidRPr="000B7FCE">
        <w:rPr>
          <w:rFonts w:cs="Arial"/>
          <w:b/>
          <w:sz w:val="17"/>
          <w:szCs w:val="17"/>
        </w:rPr>
        <w:tab/>
      </w:r>
      <w:r w:rsidRPr="000B7FCE">
        <w:rPr>
          <w:rFonts w:cs="Arial"/>
          <w:b/>
          <w:sz w:val="17"/>
          <w:szCs w:val="17"/>
        </w:rPr>
        <w:t xml:space="preserve">Mesophiler Buchenwald (WM) </w:t>
      </w:r>
      <w:r w:rsidR="00D426A4" w:rsidRPr="000B7FCE">
        <w:rPr>
          <w:rFonts w:cs="Arial"/>
          <w:b/>
          <w:sz w:val="17"/>
          <w:szCs w:val="17"/>
        </w:rPr>
        <w:tab/>
      </w:r>
      <w:r w:rsidR="00D426A4" w:rsidRPr="000B7FCE">
        <w:rPr>
          <w:rFonts w:cs="Arial"/>
          <w:sz w:val="17"/>
          <w:szCs w:val="17"/>
        </w:rPr>
        <w:t>5</w:t>
      </w:r>
      <w:r w:rsidR="00C461BB">
        <w:rPr>
          <w:rFonts w:cs="Arial"/>
          <w:sz w:val="17"/>
          <w:szCs w:val="17"/>
        </w:rPr>
        <w:t>5</w:t>
      </w:r>
    </w:p>
    <w:p w14:paraId="48F580C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1.3.1 </w:t>
      </w:r>
      <w:r w:rsidR="007F7F1D" w:rsidRPr="000B7FCE">
        <w:rPr>
          <w:rFonts w:cs="Arial"/>
          <w:sz w:val="17"/>
          <w:szCs w:val="17"/>
        </w:rPr>
        <w:tab/>
      </w:r>
      <w:r w:rsidRPr="000B7FCE">
        <w:rPr>
          <w:rFonts w:cs="Arial"/>
          <w:sz w:val="17"/>
          <w:szCs w:val="17"/>
        </w:rPr>
        <w:t>Mesophiler Kalkbuchenwald (WMK)</w:t>
      </w:r>
    </w:p>
    <w:p w14:paraId="0D5B60D7"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1.3.2 </w:t>
      </w:r>
      <w:r w:rsidR="007F7F1D" w:rsidRPr="000B7FCE">
        <w:rPr>
          <w:rFonts w:cs="Arial"/>
          <w:sz w:val="17"/>
          <w:szCs w:val="17"/>
        </w:rPr>
        <w:tab/>
      </w:r>
      <w:r w:rsidRPr="000B7FCE">
        <w:rPr>
          <w:rFonts w:cs="Arial"/>
          <w:sz w:val="17"/>
          <w:szCs w:val="17"/>
        </w:rPr>
        <w:t>Mesophiler Buchenwald kalkärmerer Standorte des Berg</w:t>
      </w:r>
      <w:r w:rsidR="007F00FD" w:rsidRPr="000B7FCE">
        <w:rPr>
          <w:rFonts w:cs="Arial"/>
          <w:sz w:val="17"/>
          <w:szCs w:val="17"/>
        </w:rPr>
        <w:t>-</w:t>
      </w:r>
      <w:r w:rsidRPr="000B7FCE">
        <w:rPr>
          <w:rFonts w:cs="Arial"/>
          <w:sz w:val="17"/>
          <w:szCs w:val="17"/>
        </w:rPr>
        <w:t xml:space="preserve"> und </w:t>
      </w:r>
      <w:r w:rsidR="007A7A56" w:rsidRPr="000B7FCE">
        <w:rPr>
          <w:rFonts w:cs="Arial"/>
          <w:sz w:val="17"/>
          <w:szCs w:val="17"/>
        </w:rPr>
        <w:br/>
      </w:r>
      <w:r w:rsidRPr="000B7FCE">
        <w:rPr>
          <w:rFonts w:cs="Arial"/>
          <w:sz w:val="17"/>
          <w:szCs w:val="17"/>
        </w:rPr>
        <w:t>Hügellands (WMB)</w:t>
      </w:r>
    </w:p>
    <w:p w14:paraId="059ED134"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1.3.3 </w:t>
      </w:r>
      <w:r w:rsidR="007F7F1D" w:rsidRPr="000B7FCE">
        <w:rPr>
          <w:rFonts w:cs="Arial"/>
          <w:sz w:val="17"/>
          <w:szCs w:val="17"/>
        </w:rPr>
        <w:tab/>
      </w:r>
      <w:r w:rsidRPr="000B7FCE">
        <w:rPr>
          <w:rFonts w:cs="Arial"/>
          <w:sz w:val="17"/>
          <w:szCs w:val="17"/>
        </w:rPr>
        <w:t>Mesophiler Buchenwald kalkärmerer Standorte des Tieflands (WMT)</w:t>
      </w:r>
    </w:p>
    <w:p w14:paraId="38CC7B1A" w14:textId="24024D74"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1.4 </w:t>
      </w:r>
      <w:r w:rsidR="007F7F1D" w:rsidRPr="000B7FCE">
        <w:rPr>
          <w:rFonts w:cs="Arial"/>
          <w:b/>
          <w:sz w:val="17"/>
          <w:szCs w:val="17"/>
        </w:rPr>
        <w:tab/>
      </w:r>
      <w:r w:rsidRPr="000B7FCE">
        <w:rPr>
          <w:rFonts w:cs="Arial"/>
          <w:b/>
          <w:sz w:val="17"/>
          <w:szCs w:val="17"/>
        </w:rPr>
        <w:t xml:space="preserve">Schlucht- und Hangschutt-Laubmischwald (WS) § </w:t>
      </w:r>
      <w:r w:rsidR="00D426A4" w:rsidRPr="000B7FCE">
        <w:rPr>
          <w:rFonts w:cs="Arial"/>
          <w:b/>
          <w:sz w:val="17"/>
          <w:szCs w:val="17"/>
        </w:rPr>
        <w:tab/>
      </w:r>
      <w:r w:rsidR="00C461BB">
        <w:rPr>
          <w:rFonts w:cs="Arial"/>
          <w:sz w:val="17"/>
          <w:szCs w:val="17"/>
        </w:rPr>
        <w:t>57</w:t>
      </w:r>
    </w:p>
    <w:p w14:paraId="179B6BA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1.4.1 </w:t>
      </w:r>
      <w:r w:rsidR="007F7F1D" w:rsidRPr="000B7FCE">
        <w:rPr>
          <w:rFonts w:cs="Arial"/>
          <w:sz w:val="17"/>
          <w:szCs w:val="17"/>
        </w:rPr>
        <w:tab/>
      </w:r>
      <w:r w:rsidRPr="000B7FCE">
        <w:rPr>
          <w:rFonts w:cs="Arial"/>
          <w:sz w:val="17"/>
          <w:szCs w:val="17"/>
        </w:rPr>
        <w:t>Feuchter Schlucht- und Hangschuttwald auf Kalk (WSK) §</w:t>
      </w:r>
    </w:p>
    <w:p w14:paraId="407E1CB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1.4.2 </w:t>
      </w:r>
      <w:r w:rsidR="007F7F1D" w:rsidRPr="000B7FCE">
        <w:rPr>
          <w:rFonts w:cs="Arial"/>
          <w:sz w:val="17"/>
          <w:szCs w:val="17"/>
        </w:rPr>
        <w:tab/>
      </w:r>
      <w:r w:rsidRPr="000B7FCE">
        <w:rPr>
          <w:rFonts w:cs="Arial"/>
          <w:sz w:val="17"/>
          <w:szCs w:val="17"/>
        </w:rPr>
        <w:t>Feuchter Schlucht- und Hangschuttwald auf Silikat (WSS) §</w:t>
      </w:r>
    </w:p>
    <w:p w14:paraId="41208F04"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1.4.3 </w:t>
      </w:r>
      <w:r w:rsidR="007F7F1D" w:rsidRPr="000B7FCE">
        <w:rPr>
          <w:rFonts w:cs="Arial"/>
          <w:sz w:val="17"/>
          <w:szCs w:val="17"/>
        </w:rPr>
        <w:tab/>
      </w:r>
      <w:r w:rsidRPr="000B7FCE">
        <w:rPr>
          <w:rFonts w:cs="Arial"/>
          <w:sz w:val="17"/>
          <w:szCs w:val="17"/>
        </w:rPr>
        <w:t>Sonstiger Hangschuttwald (WSZ) §</w:t>
      </w:r>
    </w:p>
    <w:p w14:paraId="191B73EF" w14:textId="034C3AAC"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1.5 </w:t>
      </w:r>
      <w:r w:rsidR="007F7F1D" w:rsidRPr="000B7FCE">
        <w:rPr>
          <w:rFonts w:cs="Arial"/>
          <w:b/>
          <w:sz w:val="17"/>
          <w:szCs w:val="17"/>
        </w:rPr>
        <w:tab/>
      </w:r>
      <w:r w:rsidRPr="000B7FCE">
        <w:rPr>
          <w:rFonts w:cs="Arial"/>
          <w:b/>
          <w:sz w:val="17"/>
          <w:szCs w:val="17"/>
        </w:rPr>
        <w:t>Bodensaurer Buchenwald (WL)</w:t>
      </w:r>
      <w:r w:rsidR="00302D65" w:rsidRPr="000B7FCE">
        <w:rPr>
          <w:rFonts w:cs="Arial"/>
          <w:b/>
          <w:sz w:val="17"/>
          <w:szCs w:val="17"/>
        </w:rPr>
        <w:tab/>
      </w:r>
      <w:r w:rsidR="00AA3713" w:rsidRPr="000B7FCE">
        <w:rPr>
          <w:rFonts w:cs="Arial"/>
          <w:sz w:val="17"/>
          <w:szCs w:val="17"/>
        </w:rPr>
        <w:t>5</w:t>
      </w:r>
      <w:r w:rsidR="00C461BB">
        <w:rPr>
          <w:rFonts w:cs="Arial"/>
          <w:sz w:val="17"/>
          <w:szCs w:val="17"/>
        </w:rPr>
        <w:t>8</w:t>
      </w:r>
    </w:p>
    <w:p w14:paraId="4D3B456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1.5.1 </w:t>
      </w:r>
      <w:r w:rsidR="007F7F1D" w:rsidRPr="000B7FCE">
        <w:rPr>
          <w:rFonts w:cs="Arial"/>
          <w:sz w:val="17"/>
          <w:szCs w:val="17"/>
        </w:rPr>
        <w:tab/>
      </w:r>
      <w:r w:rsidRPr="000B7FCE">
        <w:rPr>
          <w:rFonts w:cs="Arial"/>
          <w:sz w:val="17"/>
          <w:szCs w:val="17"/>
        </w:rPr>
        <w:t>Bodensaurer Buchenwald armer Sandböden (WLA)</w:t>
      </w:r>
    </w:p>
    <w:p w14:paraId="75E184D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1.5.2 </w:t>
      </w:r>
      <w:r w:rsidR="007F7F1D" w:rsidRPr="000B7FCE">
        <w:rPr>
          <w:rFonts w:cs="Arial"/>
          <w:sz w:val="17"/>
          <w:szCs w:val="17"/>
        </w:rPr>
        <w:tab/>
      </w:r>
      <w:r w:rsidRPr="000B7FCE">
        <w:rPr>
          <w:rFonts w:cs="Arial"/>
          <w:sz w:val="17"/>
          <w:szCs w:val="17"/>
        </w:rPr>
        <w:t>Bodensaurer Buchenwald lehmiger Böden des Tieflands (WLM)</w:t>
      </w:r>
    </w:p>
    <w:p w14:paraId="67B2D7F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1.5.3 </w:t>
      </w:r>
      <w:r w:rsidR="007F7F1D" w:rsidRPr="000B7FCE">
        <w:rPr>
          <w:rFonts w:cs="Arial"/>
          <w:sz w:val="17"/>
          <w:szCs w:val="17"/>
        </w:rPr>
        <w:tab/>
      </w:r>
      <w:r w:rsidRPr="000B7FCE">
        <w:rPr>
          <w:rFonts w:cs="Arial"/>
          <w:sz w:val="17"/>
          <w:szCs w:val="17"/>
        </w:rPr>
        <w:t>Bodensaurer Buchenwald des Berg</w:t>
      </w:r>
      <w:r w:rsidR="007F00FD" w:rsidRPr="000B7FCE">
        <w:rPr>
          <w:rFonts w:cs="Arial"/>
          <w:sz w:val="17"/>
          <w:szCs w:val="17"/>
        </w:rPr>
        <w:t>-</w:t>
      </w:r>
      <w:r w:rsidRPr="000B7FCE">
        <w:rPr>
          <w:rFonts w:cs="Arial"/>
          <w:sz w:val="17"/>
          <w:szCs w:val="17"/>
        </w:rPr>
        <w:t xml:space="preserve"> und Hügellands (WLB)</w:t>
      </w:r>
    </w:p>
    <w:p w14:paraId="53141C3C"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1.5.4 </w:t>
      </w:r>
      <w:r w:rsidR="007F7F1D" w:rsidRPr="000B7FCE">
        <w:rPr>
          <w:rFonts w:cs="Arial"/>
          <w:sz w:val="17"/>
          <w:szCs w:val="17"/>
        </w:rPr>
        <w:tab/>
      </w:r>
      <w:r w:rsidRPr="000B7FCE">
        <w:rPr>
          <w:rFonts w:cs="Arial"/>
          <w:sz w:val="17"/>
          <w:szCs w:val="17"/>
        </w:rPr>
        <w:t>Obermontaner bodensaurer Fichten</w:t>
      </w:r>
      <w:r w:rsidR="007F00FD" w:rsidRPr="000B7FCE">
        <w:rPr>
          <w:rFonts w:cs="Arial"/>
          <w:sz w:val="17"/>
          <w:szCs w:val="17"/>
        </w:rPr>
        <w:t>-</w:t>
      </w:r>
      <w:r w:rsidRPr="000B7FCE">
        <w:rPr>
          <w:rFonts w:cs="Arial"/>
          <w:sz w:val="17"/>
          <w:szCs w:val="17"/>
        </w:rPr>
        <w:t>Buchenwald (WLF)</w:t>
      </w:r>
    </w:p>
    <w:p w14:paraId="458C0D27" w14:textId="6DBE3467"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1.6 </w:t>
      </w:r>
      <w:r w:rsidR="007F7F1D" w:rsidRPr="000B7FCE">
        <w:rPr>
          <w:rFonts w:cs="Arial"/>
          <w:b/>
          <w:sz w:val="17"/>
          <w:szCs w:val="17"/>
        </w:rPr>
        <w:tab/>
      </w:r>
      <w:r w:rsidRPr="000B7FCE">
        <w:rPr>
          <w:rFonts w:cs="Arial"/>
          <w:b/>
          <w:sz w:val="17"/>
          <w:szCs w:val="17"/>
        </w:rPr>
        <w:t>Bodensaurer Eichenmischwald (WQ) (§)</w:t>
      </w:r>
      <w:r w:rsidR="00AA3713" w:rsidRPr="000B7FCE">
        <w:rPr>
          <w:rFonts w:cs="Arial"/>
          <w:b/>
          <w:sz w:val="17"/>
          <w:szCs w:val="17"/>
        </w:rPr>
        <w:tab/>
      </w:r>
      <w:r w:rsidR="00C461BB">
        <w:rPr>
          <w:rFonts w:cs="Arial"/>
          <w:sz w:val="17"/>
          <w:szCs w:val="17"/>
        </w:rPr>
        <w:t>60</w:t>
      </w:r>
    </w:p>
    <w:p w14:paraId="28E1657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1.6.1 </w:t>
      </w:r>
      <w:r w:rsidR="007F7F1D" w:rsidRPr="000B7FCE">
        <w:rPr>
          <w:rFonts w:cs="Arial"/>
          <w:sz w:val="17"/>
          <w:szCs w:val="17"/>
        </w:rPr>
        <w:tab/>
      </w:r>
      <w:r w:rsidRPr="000B7FCE">
        <w:rPr>
          <w:rFonts w:cs="Arial"/>
          <w:sz w:val="17"/>
          <w:szCs w:val="17"/>
        </w:rPr>
        <w:t>Eichenmischwald armer, trockener Sandböden (WQT)</w:t>
      </w:r>
    </w:p>
    <w:p w14:paraId="69FE46F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1.6.2 </w:t>
      </w:r>
      <w:r w:rsidR="007F7F1D" w:rsidRPr="000B7FCE">
        <w:rPr>
          <w:rFonts w:cs="Arial"/>
          <w:sz w:val="17"/>
          <w:szCs w:val="17"/>
        </w:rPr>
        <w:tab/>
      </w:r>
      <w:r w:rsidRPr="000B7FCE">
        <w:rPr>
          <w:rFonts w:cs="Arial"/>
          <w:sz w:val="17"/>
          <w:szCs w:val="17"/>
        </w:rPr>
        <w:t>Bodensaurer Eichenmischwald nasser Standorte (WQN) §</w:t>
      </w:r>
    </w:p>
    <w:p w14:paraId="5AF56F8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1.6.3 </w:t>
      </w:r>
      <w:r w:rsidR="007F7F1D" w:rsidRPr="000B7FCE">
        <w:rPr>
          <w:rFonts w:cs="Arial"/>
          <w:sz w:val="17"/>
          <w:szCs w:val="17"/>
        </w:rPr>
        <w:tab/>
      </w:r>
      <w:r w:rsidRPr="000B7FCE">
        <w:rPr>
          <w:rFonts w:cs="Arial"/>
          <w:sz w:val="17"/>
          <w:szCs w:val="17"/>
        </w:rPr>
        <w:t>Eichenmischwald feuchter Sandböden (WQF)</w:t>
      </w:r>
    </w:p>
    <w:p w14:paraId="14C4B3A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1.6.4 </w:t>
      </w:r>
      <w:r w:rsidR="007F7F1D" w:rsidRPr="000B7FCE">
        <w:rPr>
          <w:rFonts w:cs="Arial"/>
          <w:sz w:val="17"/>
          <w:szCs w:val="17"/>
        </w:rPr>
        <w:tab/>
      </w:r>
      <w:r w:rsidRPr="000B7FCE">
        <w:rPr>
          <w:rFonts w:cs="Arial"/>
          <w:sz w:val="17"/>
          <w:szCs w:val="17"/>
        </w:rPr>
        <w:t>Eichenmischwald lehmiger, frischer Sandböden des Tieflands (WQL)</w:t>
      </w:r>
    </w:p>
    <w:p w14:paraId="592C3806"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1.6.5 </w:t>
      </w:r>
      <w:r w:rsidR="007F7F1D" w:rsidRPr="000B7FCE">
        <w:rPr>
          <w:rFonts w:cs="Arial"/>
          <w:sz w:val="17"/>
          <w:szCs w:val="17"/>
        </w:rPr>
        <w:tab/>
      </w:r>
      <w:r w:rsidRPr="000B7FCE">
        <w:rPr>
          <w:rFonts w:cs="Arial"/>
          <w:sz w:val="17"/>
          <w:szCs w:val="17"/>
        </w:rPr>
        <w:t>Bodensaurer Eichenmischwald feuchter Böden des Berg</w:t>
      </w:r>
      <w:r w:rsidR="007F00FD" w:rsidRPr="000B7FCE">
        <w:rPr>
          <w:rFonts w:cs="Arial"/>
          <w:sz w:val="17"/>
          <w:szCs w:val="17"/>
        </w:rPr>
        <w:t>-</w:t>
      </w:r>
      <w:r w:rsidRPr="000B7FCE">
        <w:rPr>
          <w:rFonts w:cs="Arial"/>
          <w:sz w:val="17"/>
          <w:szCs w:val="17"/>
        </w:rPr>
        <w:t xml:space="preserve"> und </w:t>
      </w:r>
      <w:r w:rsidR="007A7A56" w:rsidRPr="000B7FCE">
        <w:rPr>
          <w:rFonts w:cs="Arial"/>
          <w:sz w:val="17"/>
          <w:szCs w:val="17"/>
        </w:rPr>
        <w:br/>
      </w:r>
      <w:r w:rsidRPr="000B7FCE">
        <w:rPr>
          <w:rFonts w:cs="Arial"/>
          <w:sz w:val="17"/>
          <w:szCs w:val="17"/>
        </w:rPr>
        <w:t>Hügellands (WQB)</w:t>
      </w:r>
    </w:p>
    <w:p w14:paraId="106E26C8"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1.6.6 </w:t>
      </w:r>
      <w:r w:rsidR="007F7F1D" w:rsidRPr="000B7FCE">
        <w:rPr>
          <w:rFonts w:cs="Arial"/>
          <w:sz w:val="17"/>
          <w:szCs w:val="17"/>
        </w:rPr>
        <w:tab/>
      </w:r>
      <w:r w:rsidRPr="000B7FCE">
        <w:rPr>
          <w:rFonts w:cs="Arial"/>
          <w:sz w:val="17"/>
          <w:szCs w:val="17"/>
        </w:rPr>
        <w:t>Sonstiger bodensaurer Eichenmischwald (WQE)</w:t>
      </w:r>
    </w:p>
    <w:p w14:paraId="6CD29002" w14:textId="465891C7" w:rsidR="00EC7C70" w:rsidRPr="000B7FCE" w:rsidRDefault="00EC7C70" w:rsidP="00B92E21">
      <w:pPr>
        <w:tabs>
          <w:tab w:val="left" w:pos="709"/>
          <w:tab w:val="left" w:pos="6521"/>
        </w:tabs>
        <w:spacing w:line="288" w:lineRule="auto"/>
        <w:ind w:left="709" w:right="-114" w:hanging="709"/>
        <w:rPr>
          <w:rFonts w:cs="Arial"/>
          <w:b/>
          <w:sz w:val="17"/>
          <w:szCs w:val="17"/>
        </w:rPr>
      </w:pPr>
      <w:r w:rsidRPr="000B7FCE">
        <w:rPr>
          <w:rFonts w:cs="Arial"/>
          <w:b/>
          <w:sz w:val="17"/>
          <w:szCs w:val="17"/>
        </w:rPr>
        <w:t xml:space="preserve">1.7 </w:t>
      </w:r>
      <w:r w:rsidR="007F7F1D" w:rsidRPr="000B7FCE">
        <w:rPr>
          <w:rFonts w:cs="Arial"/>
          <w:b/>
          <w:sz w:val="17"/>
          <w:szCs w:val="17"/>
        </w:rPr>
        <w:tab/>
      </w:r>
      <w:r w:rsidRPr="000B7FCE">
        <w:rPr>
          <w:rFonts w:cs="Arial"/>
          <w:b/>
          <w:sz w:val="17"/>
          <w:szCs w:val="17"/>
        </w:rPr>
        <w:t>Eichen</w:t>
      </w:r>
      <w:r w:rsidR="007F00FD" w:rsidRPr="000B7FCE">
        <w:rPr>
          <w:rFonts w:cs="Arial"/>
          <w:b/>
          <w:sz w:val="17"/>
          <w:szCs w:val="17"/>
        </w:rPr>
        <w:t>-</w:t>
      </w:r>
      <w:r w:rsidRPr="000B7FCE">
        <w:rPr>
          <w:rFonts w:cs="Arial"/>
          <w:b/>
          <w:sz w:val="17"/>
          <w:szCs w:val="17"/>
        </w:rPr>
        <w:t xml:space="preserve"> und Hainbuchenmischwald nährstoffreicher </w:t>
      </w:r>
      <w:r w:rsidR="00B92E21" w:rsidRPr="000B7FCE">
        <w:rPr>
          <w:rFonts w:cs="Arial"/>
          <w:b/>
          <w:sz w:val="17"/>
          <w:szCs w:val="17"/>
        </w:rPr>
        <w:tab/>
      </w:r>
      <w:r w:rsidR="00B92E21" w:rsidRPr="000B7FCE">
        <w:rPr>
          <w:rFonts w:cs="Arial"/>
          <w:sz w:val="17"/>
          <w:szCs w:val="17"/>
        </w:rPr>
        <w:t>6</w:t>
      </w:r>
      <w:r w:rsidR="00C461BB">
        <w:rPr>
          <w:rFonts w:cs="Arial"/>
          <w:sz w:val="17"/>
          <w:szCs w:val="17"/>
        </w:rPr>
        <w:t>3</w:t>
      </w:r>
      <w:r w:rsidR="00B92E21" w:rsidRPr="000B7FCE">
        <w:rPr>
          <w:rFonts w:cs="Arial"/>
          <w:sz w:val="17"/>
          <w:szCs w:val="17"/>
        </w:rPr>
        <w:br/>
      </w:r>
      <w:r w:rsidRPr="000B7FCE">
        <w:rPr>
          <w:rFonts w:cs="Arial"/>
          <w:b/>
          <w:sz w:val="17"/>
          <w:szCs w:val="17"/>
        </w:rPr>
        <w:t xml:space="preserve">Standorte (WC) (§) </w:t>
      </w:r>
    </w:p>
    <w:p w14:paraId="64EB9642" w14:textId="77777777" w:rsidR="00EC7C70" w:rsidRPr="000B7FCE" w:rsidRDefault="00EC7C70" w:rsidP="00D426A4">
      <w:pPr>
        <w:tabs>
          <w:tab w:val="left" w:pos="709"/>
          <w:tab w:val="right" w:pos="6663"/>
        </w:tabs>
        <w:spacing w:line="288" w:lineRule="auto"/>
        <w:ind w:left="709" w:right="-114" w:hanging="709"/>
        <w:rPr>
          <w:rFonts w:cs="Arial"/>
          <w:sz w:val="17"/>
          <w:szCs w:val="17"/>
        </w:rPr>
      </w:pPr>
      <w:r w:rsidRPr="000B7FCE">
        <w:rPr>
          <w:rFonts w:cs="Arial"/>
          <w:sz w:val="17"/>
          <w:szCs w:val="17"/>
        </w:rPr>
        <w:t xml:space="preserve">1.7.1 </w:t>
      </w:r>
      <w:r w:rsidR="007F7F1D" w:rsidRPr="000B7FCE">
        <w:rPr>
          <w:rFonts w:cs="Arial"/>
          <w:sz w:val="17"/>
          <w:szCs w:val="17"/>
        </w:rPr>
        <w:tab/>
      </w:r>
      <w:r w:rsidRPr="000B7FCE">
        <w:rPr>
          <w:rFonts w:cs="Arial"/>
          <w:sz w:val="17"/>
          <w:szCs w:val="17"/>
        </w:rPr>
        <w:t>Eichen</w:t>
      </w:r>
      <w:r w:rsidR="007F00FD" w:rsidRPr="000B7FCE">
        <w:rPr>
          <w:rFonts w:cs="Arial"/>
          <w:sz w:val="17"/>
          <w:szCs w:val="17"/>
        </w:rPr>
        <w:t>-</w:t>
      </w:r>
      <w:r w:rsidRPr="000B7FCE">
        <w:rPr>
          <w:rFonts w:cs="Arial"/>
          <w:sz w:val="17"/>
          <w:szCs w:val="17"/>
        </w:rPr>
        <w:t xml:space="preserve"> und Hainbuchenmischwald nasser, nährstoffreicher </w:t>
      </w:r>
      <w:r w:rsidR="00B92E21" w:rsidRPr="000B7FCE">
        <w:rPr>
          <w:rFonts w:cs="Arial"/>
          <w:sz w:val="17"/>
          <w:szCs w:val="17"/>
        </w:rPr>
        <w:br/>
      </w:r>
      <w:r w:rsidRPr="000B7FCE">
        <w:rPr>
          <w:rFonts w:cs="Arial"/>
          <w:sz w:val="17"/>
          <w:szCs w:val="17"/>
        </w:rPr>
        <w:t>Standorte (WCN) §</w:t>
      </w:r>
    </w:p>
    <w:p w14:paraId="3CF053CB" w14:textId="77777777" w:rsidR="00067F19" w:rsidRPr="000B7FCE" w:rsidRDefault="00EC7C70" w:rsidP="007A7A56">
      <w:pPr>
        <w:tabs>
          <w:tab w:val="left" w:pos="709"/>
          <w:tab w:val="right" w:pos="6663"/>
        </w:tabs>
        <w:spacing w:line="288" w:lineRule="auto"/>
        <w:ind w:left="709" w:hanging="709"/>
        <w:rPr>
          <w:rFonts w:cs="Arial"/>
          <w:sz w:val="17"/>
          <w:szCs w:val="17"/>
        </w:rPr>
      </w:pPr>
      <w:r w:rsidRPr="000B7FCE">
        <w:rPr>
          <w:rFonts w:cs="Arial"/>
          <w:sz w:val="17"/>
          <w:szCs w:val="17"/>
        </w:rPr>
        <w:t xml:space="preserve">1.7.2 </w:t>
      </w:r>
      <w:r w:rsidR="007F7F1D" w:rsidRPr="000B7FCE">
        <w:rPr>
          <w:rFonts w:cs="Arial"/>
          <w:sz w:val="17"/>
          <w:szCs w:val="17"/>
        </w:rPr>
        <w:tab/>
      </w:r>
      <w:r w:rsidRPr="000B7FCE">
        <w:rPr>
          <w:rFonts w:cs="Arial"/>
          <w:sz w:val="17"/>
          <w:szCs w:val="17"/>
        </w:rPr>
        <w:t>Eichen</w:t>
      </w:r>
      <w:r w:rsidR="007F00FD" w:rsidRPr="000B7FCE">
        <w:rPr>
          <w:rFonts w:cs="Arial"/>
          <w:sz w:val="17"/>
          <w:szCs w:val="17"/>
        </w:rPr>
        <w:t>-</w:t>
      </w:r>
      <w:r w:rsidRPr="000B7FCE">
        <w:rPr>
          <w:rFonts w:cs="Arial"/>
          <w:sz w:val="17"/>
          <w:szCs w:val="17"/>
        </w:rPr>
        <w:t xml:space="preserve"> und Hainbuchenmischwald feuchter, basenreicher Standorte (WCR)</w:t>
      </w:r>
    </w:p>
    <w:p w14:paraId="6ACB6936"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1.7.3 </w:t>
      </w:r>
      <w:r w:rsidR="007F7F1D" w:rsidRPr="000B7FCE">
        <w:rPr>
          <w:rFonts w:cs="Arial"/>
          <w:sz w:val="17"/>
          <w:szCs w:val="17"/>
        </w:rPr>
        <w:tab/>
      </w:r>
      <w:r w:rsidRPr="000B7FCE">
        <w:rPr>
          <w:rFonts w:cs="Arial"/>
          <w:sz w:val="17"/>
          <w:szCs w:val="17"/>
        </w:rPr>
        <w:t>Eichen</w:t>
      </w:r>
      <w:r w:rsidR="007F00FD" w:rsidRPr="000B7FCE">
        <w:rPr>
          <w:rFonts w:cs="Arial"/>
          <w:sz w:val="17"/>
          <w:szCs w:val="17"/>
        </w:rPr>
        <w:t>-</w:t>
      </w:r>
      <w:r w:rsidRPr="000B7FCE">
        <w:rPr>
          <w:rFonts w:cs="Arial"/>
          <w:sz w:val="17"/>
          <w:szCs w:val="17"/>
        </w:rPr>
        <w:t xml:space="preserve"> und Hainbuchenmischwald feuchter, </w:t>
      </w:r>
      <w:r w:rsidR="00683AFF" w:rsidRPr="000B7FCE">
        <w:rPr>
          <w:rFonts w:cs="Arial"/>
          <w:sz w:val="17"/>
          <w:szCs w:val="17"/>
        </w:rPr>
        <w:t>mäßig basenreicher</w:t>
      </w:r>
      <w:r w:rsidRPr="000B7FCE">
        <w:rPr>
          <w:rFonts w:cs="Arial"/>
          <w:sz w:val="17"/>
          <w:szCs w:val="17"/>
        </w:rPr>
        <w:t xml:space="preserve"> </w:t>
      </w:r>
      <w:r w:rsidR="007831DA" w:rsidRPr="000B7FCE">
        <w:rPr>
          <w:rFonts w:cs="Arial"/>
          <w:sz w:val="17"/>
          <w:szCs w:val="17"/>
        </w:rPr>
        <w:br/>
      </w:r>
      <w:r w:rsidRPr="000B7FCE">
        <w:rPr>
          <w:rFonts w:cs="Arial"/>
          <w:sz w:val="17"/>
          <w:szCs w:val="17"/>
        </w:rPr>
        <w:t>Standorte (WCA)</w:t>
      </w:r>
    </w:p>
    <w:p w14:paraId="18902DF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1.7.4 </w:t>
      </w:r>
      <w:r w:rsidR="007F7F1D" w:rsidRPr="000B7FCE">
        <w:rPr>
          <w:rFonts w:cs="Arial"/>
          <w:sz w:val="17"/>
          <w:szCs w:val="17"/>
        </w:rPr>
        <w:tab/>
      </w:r>
      <w:r w:rsidRPr="000B7FCE">
        <w:rPr>
          <w:rFonts w:cs="Arial"/>
          <w:sz w:val="17"/>
          <w:szCs w:val="17"/>
        </w:rPr>
        <w:t>Eichen</w:t>
      </w:r>
      <w:r w:rsidR="007F00FD" w:rsidRPr="000B7FCE">
        <w:rPr>
          <w:rFonts w:cs="Arial"/>
          <w:sz w:val="17"/>
          <w:szCs w:val="17"/>
        </w:rPr>
        <w:t>-</w:t>
      </w:r>
      <w:r w:rsidRPr="000B7FCE">
        <w:rPr>
          <w:rFonts w:cs="Arial"/>
          <w:sz w:val="17"/>
          <w:szCs w:val="17"/>
        </w:rPr>
        <w:t xml:space="preserve"> und Hainbuchenmischwald mittlerer Kalkstandorte (WCK)</w:t>
      </w:r>
    </w:p>
    <w:p w14:paraId="6E40EFA4" w14:textId="77777777" w:rsidR="00EC7C70" w:rsidRPr="000B7FCE" w:rsidRDefault="00EC7C70" w:rsidP="00D426A4">
      <w:pPr>
        <w:tabs>
          <w:tab w:val="left" w:pos="709"/>
          <w:tab w:val="right" w:pos="6663"/>
        </w:tabs>
        <w:spacing w:after="120" w:line="288" w:lineRule="auto"/>
        <w:ind w:left="709" w:hanging="709"/>
        <w:rPr>
          <w:rFonts w:cs="Arial"/>
          <w:sz w:val="17"/>
          <w:szCs w:val="17"/>
        </w:rPr>
      </w:pPr>
      <w:r w:rsidRPr="000B7FCE">
        <w:rPr>
          <w:rFonts w:cs="Arial"/>
          <w:sz w:val="17"/>
          <w:szCs w:val="17"/>
        </w:rPr>
        <w:t xml:space="preserve">1.7.5 </w:t>
      </w:r>
      <w:r w:rsidR="007F7F1D" w:rsidRPr="000B7FCE">
        <w:rPr>
          <w:rFonts w:cs="Arial"/>
          <w:sz w:val="17"/>
          <w:szCs w:val="17"/>
        </w:rPr>
        <w:tab/>
      </w:r>
      <w:r w:rsidRPr="000B7FCE">
        <w:rPr>
          <w:rFonts w:cs="Arial"/>
          <w:sz w:val="17"/>
          <w:szCs w:val="17"/>
        </w:rPr>
        <w:t>Eichen</w:t>
      </w:r>
      <w:r w:rsidR="007F00FD" w:rsidRPr="000B7FCE">
        <w:rPr>
          <w:rFonts w:cs="Arial"/>
          <w:sz w:val="17"/>
          <w:szCs w:val="17"/>
        </w:rPr>
        <w:t>-</w:t>
      </w:r>
      <w:r w:rsidRPr="000B7FCE">
        <w:rPr>
          <w:rFonts w:cs="Arial"/>
          <w:sz w:val="17"/>
          <w:szCs w:val="17"/>
        </w:rPr>
        <w:t xml:space="preserve"> und Hainbuchenmischwald mittlerer, mäßig basenreicher </w:t>
      </w:r>
      <w:r w:rsidR="00B92E21" w:rsidRPr="000B7FCE">
        <w:rPr>
          <w:rFonts w:cs="Arial"/>
          <w:sz w:val="17"/>
          <w:szCs w:val="17"/>
        </w:rPr>
        <w:br/>
      </w:r>
      <w:r w:rsidRPr="000B7FCE">
        <w:rPr>
          <w:rFonts w:cs="Arial"/>
          <w:sz w:val="17"/>
          <w:szCs w:val="17"/>
        </w:rPr>
        <w:t xml:space="preserve">Standorte (WCE) </w:t>
      </w:r>
    </w:p>
    <w:p w14:paraId="4C365147" w14:textId="52992B9C"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1.8 </w:t>
      </w:r>
      <w:r w:rsidR="007F7F1D" w:rsidRPr="000B7FCE">
        <w:rPr>
          <w:rFonts w:cs="Arial"/>
          <w:b/>
          <w:sz w:val="17"/>
          <w:szCs w:val="17"/>
        </w:rPr>
        <w:tab/>
      </w:r>
      <w:r w:rsidRPr="000B7FCE">
        <w:rPr>
          <w:rFonts w:cs="Arial"/>
          <w:b/>
          <w:sz w:val="17"/>
          <w:szCs w:val="17"/>
        </w:rPr>
        <w:t xml:space="preserve">Hartholzauwald (WH) § </w:t>
      </w:r>
      <w:r w:rsidR="00AA3713" w:rsidRPr="000B7FCE">
        <w:rPr>
          <w:rFonts w:cs="Arial"/>
          <w:b/>
          <w:sz w:val="17"/>
          <w:szCs w:val="17"/>
        </w:rPr>
        <w:tab/>
      </w:r>
      <w:r w:rsidR="00AA3713" w:rsidRPr="000B7FCE">
        <w:rPr>
          <w:rFonts w:cs="Arial"/>
          <w:sz w:val="17"/>
          <w:szCs w:val="17"/>
        </w:rPr>
        <w:t>6</w:t>
      </w:r>
      <w:r w:rsidR="00C461BB">
        <w:rPr>
          <w:rFonts w:cs="Arial"/>
          <w:sz w:val="17"/>
          <w:szCs w:val="17"/>
        </w:rPr>
        <w:t>7</w:t>
      </w:r>
    </w:p>
    <w:p w14:paraId="5AD8DD7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1.8.1 </w:t>
      </w:r>
      <w:r w:rsidR="007F7F1D" w:rsidRPr="000B7FCE">
        <w:rPr>
          <w:rFonts w:cs="Arial"/>
          <w:sz w:val="17"/>
          <w:szCs w:val="17"/>
        </w:rPr>
        <w:tab/>
      </w:r>
      <w:r w:rsidRPr="000B7FCE">
        <w:rPr>
          <w:rFonts w:cs="Arial"/>
          <w:sz w:val="17"/>
          <w:szCs w:val="17"/>
        </w:rPr>
        <w:t>Hartholzauwald im Überflutungsbereich (WHA) §</w:t>
      </w:r>
    </w:p>
    <w:p w14:paraId="4CB43149" w14:textId="77777777" w:rsidR="00EC7C70" w:rsidRPr="000B7FCE" w:rsidRDefault="00EC7C70" w:rsidP="00D426A4">
      <w:pPr>
        <w:tabs>
          <w:tab w:val="left" w:pos="709"/>
          <w:tab w:val="right" w:pos="6663"/>
        </w:tabs>
        <w:spacing w:line="288" w:lineRule="auto"/>
        <w:ind w:left="709" w:right="-114" w:hanging="709"/>
        <w:rPr>
          <w:rFonts w:cs="Arial"/>
          <w:sz w:val="17"/>
          <w:szCs w:val="17"/>
        </w:rPr>
      </w:pPr>
      <w:r w:rsidRPr="000B7FCE">
        <w:rPr>
          <w:rFonts w:cs="Arial"/>
          <w:sz w:val="17"/>
          <w:szCs w:val="17"/>
        </w:rPr>
        <w:t xml:space="preserve">1.8.2 </w:t>
      </w:r>
      <w:r w:rsidR="007F7F1D" w:rsidRPr="000B7FCE">
        <w:rPr>
          <w:rFonts w:cs="Arial"/>
          <w:sz w:val="17"/>
          <w:szCs w:val="17"/>
        </w:rPr>
        <w:tab/>
      </w:r>
      <w:r w:rsidRPr="000B7FCE">
        <w:rPr>
          <w:rFonts w:cs="Arial"/>
          <w:sz w:val="17"/>
          <w:szCs w:val="17"/>
        </w:rPr>
        <w:t xml:space="preserve">Auwaldartiger Hartholzmischwald in nicht mehr überfluteten </w:t>
      </w:r>
      <w:r w:rsidR="007A7A56" w:rsidRPr="000B7FCE">
        <w:rPr>
          <w:rFonts w:cs="Arial"/>
          <w:sz w:val="17"/>
          <w:szCs w:val="17"/>
        </w:rPr>
        <w:br/>
      </w:r>
      <w:r w:rsidRPr="000B7FCE">
        <w:rPr>
          <w:rFonts w:cs="Arial"/>
          <w:sz w:val="17"/>
          <w:szCs w:val="17"/>
        </w:rPr>
        <w:t>Bereichen (WHB) §</w:t>
      </w:r>
    </w:p>
    <w:p w14:paraId="37D3935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1.8.3 </w:t>
      </w:r>
      <w:r w:rsidR="007F7F1D" w:rsidRPr="000B7FCE">
        <w:rPr>
          <w:rFonts w:cs="Arial"/>
          <w:sz w:val="17"/>
          <w:szCs w:val="17"/>
        </w:rPr>
        <w:tab/>
      </w:r>
      <w:r w:rsidRPr="000B7FCE">
        <w:rPr>
          <w:rFonts w:cs="Arial"/>
          <w:sz w:val="17"/>
          <w:szCs w:val="17"/>
        </w:rPr>
        <w:t>Tide-Hartholzauwald (WHT) §</w:t>
      </w:r>
    </w:p>
    <w:p w14:paraId="4AC73D14" w14:textId="0E4CAA47"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1.9 </w:t>
      </w:r>
      <w:r w:rsidR="007F7F1D" w:rsidRPr="000B7FCE">
        <w:rPr>
          <w:rFonts w:cs="Arial"/>
          <w:b/>
          <w:sz w:val="17"/>
          <w:szCs w:val="17"/>
        </w:rPr>
        <w:tab/>
      </w:r>
      <w:r w:rsidRPr="000B7FCE">
        <w:rPr>
          <w:rFonts w:cs="Arial"/>
          <w:b/>
          <w:sz w:val="17"/>
          <w:szCs w:val="17"/>
        </w:rPr>
        <w:t>Weiden</w:t>
      </w:r>
      <w:r w:rsidR="007F00FD" w:rsidRPr="000B7FCE">
        <w:rPr>
          <w:rFonts w:cs="Arial"/>
          <w:b/>
          <w:sz w:val="17"/>
          <w:szCs w:val="17"/>
        </w:rPr>
        <w:t>-</w:t>
      </w:r>
      <w:r w:rsidRPr="000B7FCE">
        <w:rPr>
          <w:rFonts w:cs="Arial"/>
          <w:b/>
          <w:sz w:val="17"/>
          <w:szCs w:val="17"/>
        </w:rPr>
        <w:t>Auwald (Weichholzaue) (WW) §</w:t>
      </w:r>
      <w:r w:rsidR="00AA3713" w:rsidRPr="000B7FCE">
        <w:rPr>
          <w:rFonts w:cs="Arial"/>
          <w:b/>
          <w:sz w:val="17"/>
          <w:szCs w:val="17"/>
        </w:rPr>
        <w:tab/>
      </w:r>
      <w:r w:rsidR="00AA3713" w:rsidRPr="000B7FCE">
        <w:rPr>
          <w:rFonts w:cs="Arial"/>
          <w:sz w:val="17"/>
          <w:szCs w:val="17"/>
        </w:rPr>
        <w:t>6</w:t>
      </w:r>
      <w:r w:rsidR="00267414">
        <w:rPr>
          <w:rFonts w:cs="Arial"/>
          <w:sz w:val="17"/>
          <w:szCs w:val="17"/>
        </w:rPr>
        <w:t>8</w:t>
      </w:r>
    </w:p>
    <w:p w14:paraId="587EFA0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1.9.1 </w:t>
      </w:r>
      <w:r w:rsidR="007F7F1D" w:rsidRPr="000B7FCE">
        <w:rPr>
          <w:rFonts w:cs="Arial"/>
          <w:sz w:val="17"/>
          <w:szCs w:val="17"/>
        </w:rPr>
        <w:tab/>
      </w:r>
      <w:r w:rsidRPr="000B7FCE">
        <w:rPr>
          <w:rFonts w:cs="Arial"/>
          <w:sz w:val="17"/>
          <w:szCs w:val="17"/>
        </w:rPr>
        <w:t>Weiden</w:t>
      </w:r>
      <w:r w:rsidR="007F00FD" w:rsidRPr="000B7FCE">
        <w:rPr>
          <w:rFonts w:cs="Arial"/>
          <w:sz w:val="17"/>
          <w:szCs w:val="17"/>
        </w:rPr>
        <w:t>-</w:t>
      </w:r>
      <w:r w:rsidRPr="000B7FCE">
        <w:rPr>
          <w:rFonts w:cs="Arial"/>
          <w:sz w:val="17"/>
          <w:szCs w:val="17"/>
        </w:rPr>
        <w:t>Auwald der Flussufer (WWA) §</w:t>
      </w:r>
    </w:p>
    <w:p w14:paraId="1A4A257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1.9.2 </w:t>
      </w:r>
      <w:r w:rsidR="007F7F1D" w:rsidRPr="000B7FCE">
        <w:rPr>
          <w:rFonts w:cs="Arial"/>
          <w:sz w:val="17"/>
          <w:szCs w:val="17"/>
        </w:rPr>
        <w:tab/>
      </w:r>
      <w:r w:rsidRPr="000B7FCE">
        <w:rPr>
          <w:rFonts w:cs="Arial"/>
          <w:sz w:val="17"/>
          <w:szCs w:val="17"/>
        </w:rPr>
        <w:t>Sumpfiger Weiden</w:t>
      </w:r>
      <w:r w:rsidR="007F00FD" w:rsidRPr="000B7FCE">
        <w:rPr>
          <w:rFonts w:cs="Arial"/>
          <w:sz w:val="17"/>
          <w:szCs w:val="17"/>
        </w:rPr>
        <w:t>-</w:t>
      </w:r>
      <w:r w:rsidRPr="000B7FCE">
        <w:rPr>
          <w:rFonts w:cs="Arial"/>
          <w:sz w:val="17"/>
          <w:szCs w:val="17"/>
        </w:rPr>
        <w:t>Auwald (WWS) §</w:t>
      </w:r>
    </w:p>
    <w:p w14:paraId="298B76E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1.9.3 </w:t>
      </w:r>
      <w:r w:rsidR="007F7F1D" w:rsidRPr="000B7FCE">
        <w:rPr>
          <w:rFonts w:cs="Arial"/>
          <w:sz w:val="17"/>
          <w:szCs w:val="17"/>
        </w:rPr>
        <w:tab/>
      </w:r>
      <w:r w:rsidRPr="000B7FCE">
        <w:rPr>
          <w:rFonts w:cs="Arial"/>
          <w:sz w:val="17"/>
          <w:szCs w:val="17"/>
        </w:rPr>
        <w:t>Tide-Weiden-Auwald (WWT) §</w:t>
      </w:r>
    </w:p>
    <w:p w14:paraId="665C883A"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1.9.4 </w:t>
      </w:r>
      <w:r w:rsidR="007F7F1D" w:rsidRPr="000B7FCE">
        <w:rPr>
          <w:rFonts w:cs="Arial"/>
          <w:sz w:val="17"/>
          <w:szCs w:val="17"/>
        </w:rPr>
        <w:tab/>
      </w:r>
      <w:r w:rsidRPr="000B7FCE">
        <w:rPr>
          <w:rFonts w:cs="Arial"/>
          <w:sz w:val="17"/>
          <w:szCs w:val="17"/>
        </w:rPr>
        <w:t>(Erlen-)Weiden-Bachuferwald (WWB) §</w:t>
      </w:r>
    </w:p>
    <w:p w14:paraId="06E307E5" w14:textId="3C758AC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1.10 </w:t>
      </w:r>
      <w:r w:rsidR="007F7F1D" w:rsidRPr="000B7FCE">
        <w:rPr>
          <w:rFonts w:cs="Arial"/>
          <w:b/>
          <w:sz w:val="17"/>
          <w:szCs w:val="17"/>
        </w:rPr>
        <w:tab/>
      </w:r>
      <w:r w:rsidRPr="000B7FCE">
        <w:rPr>
          <w:rFonts w:cs="Arial"/>
          <w:b/>
          <w:sz w:val="17"/>
          <w:szCs w:val="17"/>
        </w:rPr>
        <w:t>Erlen</w:t>
      </w:r>
      <w:r w:rsidR="007F00FD" w:rsidRPr="000B7FCE">
        <w:rPr>
          <w:rFonts w:cs="Arial"/>
          <w:b/>
          <w:sz w:val="17"/>
          <w:szCs w:val="17"/>
        </w:rPr>
        <w:t>-</w:t>
      </w:r>
      <w:r w:rsidRPr="000B7FCE">
        <w:rPr>
          <w:rFonts w:cs="Arial"/>
          <w:b/>
          <w:sz w:val="17"/>
          <w:szCs w:val="17"/>
        </w:rPr>
        <w:t xml:space="preserve"> und Eschenwald der Auen und Quellbereiche (WE) § </w:t>
      </w:r>
      <w:r w:rsidR="00AA3713" w:rsidRPr="000B7FCE">
        <w:rPr>
          <w:rFonts w:cs="Arial"/>
          <w:b/>
          <w:sz w:val="17"/>
          <w:szCs w:val="17"/>
        </w:rPr>
        <w:tab/>
      </w:r>
      <w:r w:rsidR="00C461BB">
        <w:rPr>
          <w:rFonts w:cs="Arial"/>
          <w:sz w:val="17"/>
          <w:szCs w:val="17"/>
        </w:rPr>
        <w:t>70</w:t>
      </w:r>
    </w:p>
    <w:p w14:paraId="4EB2821B" w14:textId="77777777"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1.10.1 </w:t>
      </w:r>
      <w:r w:rsidR="007F7F1D" w:rsidRPr="000B7FCE">
        <w:rPr>
          <w:rFonts w:cs="Arial"/>
          <w:sz w:val="17"/>
          <w:szCs w:val="17"/>
        </w:rPr>
        <w:tab/>
      </w:r>
      <w:r w:rsidRPr="000B7FCE">
        <w:rPr>
          <w:rFonts w:cs="Arial"/>
          <w:sz w:val="17"/>
          <w:szCs w:val="17"/>
        </w:rPr>
        <w:t>(Traubenkirschen</w:t>
      </w:r>
      <w:r w:rsidR="007F00FD" w:rsidRPr="000B7FCE">
        <w:rPr>
          <w:rFonts w:cs="Arial"/>
          <w:sz w:val="17"/>
          <w:szCs w:val="17"/>
        </w:rPr>
        <w:t>-</w:t>
      </w:r>
      <w:r w:rsidRPr="000B7FCE">
        <w:rPr>
          <w:rFonts w:cs="Arial"/>
          <w:sz w:val="17"/>
          <w:szCs w:val="17"/>
        </w:rPr>
        <w:t>)Erlen</w:t>
      </w:r>
      <w:r w:rsidR="007F00FD" w:rsidRPr="000B7FCE">
        <w:rPr>
          <w:rFonts w:cs="Arial"/>
          <w:sz w:val="17"/>
          <w:szCs w:val="17"/>
        </w:rPr>
        <w:t>-</w:t>
      </w:r>
      <w:r w:rsidRPr="000B7FCE">
        <w:rPr>
          <w:rFonts w:cs="Arial"/>
          <w:sz w:val="17"/>
          <w:szCs w:val="17"/>
        </w:rPr>
        <w:t xml:space="preserve"> und Eschen-Auwald der Talniederungen </w:t>
      </w:r>
      <w:r w:rsidR="00B92E21" w:rsidRPr="000B7FCE">
        <w:rPr>
          <w:rFonts w:cs="Arial"/>
          <w:sz w:val="17"/>
          <w:szCs w:val="17"/>
        </w:rPr>
        <w:br/>
      </w:r>
      <w:r w:rsidRPr="000B7FCE">
        <w:rPr>
          <w:rFonts w:cs="Arial"/>
          <w:sz w:val="17"/>
          <w:szCs w:val="17"/>
        </w:rPr>
        <w:t>(WET) §</w:t>
      </w:r>
    </w:p>
    <w:p w14:paraId="31361C3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1.10.2 </w:t>
      </w:r>
      <w:r w:rsidR="007F7F1D" w:rsidRPr="000B7FCE">
        <w:rPr>
          <w:rFonts w:cs="Arial"/>
          <w:sz w:val="17"/>
          <w:szCs w:val="17"/>
        </w:rPr>
        <w:tab/>
      </w:r>
      <w:r w:rsidRPr="000B7FCE">
        <w:rPr>
          <w:rFonts w:cs="Arial"/>
          <w:sz w:val="17"/>
          <w:szCs w:val="17"/>
        </w:rPr>
        <w:t>Erlen</w:t>
      </w:r>
      <w:r w:rsidR="007F00FD" w:rsidRPr="000B7FCE">
        <w:rPr>
          <w:rFonts w:cs="Arial"/>
          <w:sz w:val="17"/>
          <w:szCs w:val="17"/>
        </w:rPr>
        <w:t>-</w:t>
      </w:r>
      <w:r w:rsidRPr="000B7FCE">
        <w:rPr>
          <w:rFonts w:cs="Arial"/>
          <w:sz w:val="17"/>
          <w:szCs w:val="17"/>
        </w:rPr>
        <w:t xml:space="preserve"> und Eschen-Auwald schmaler Bachtäler (WEB) §</w:t>
      </w:r>
    </w:p>
    <w:p w14:paraId="03E4BAE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1.10.3 </w:t>
      </w:r>
      <w:r w:rsidR="007F7F1D" w:rsidRPr="000B7FCE">
        <w:rPr>
          <w:rFonts w:cs="Arial"/>
          <w:sz w:val="17"/>
          <w:szCs w:val="17"/>
        </w:rPr>
        <w:tab/>
      </w:r>
      <w:r w:rsidRPr="000B7FCE">
        <w:rPr>
          <w:rFonts w:cs="Arial"/>
          <w:sz w:val="17"/>
          <w:szCs w:val="17"/>
        </w:rPr>
        <w:t>Erlen</w:t>
      </w:r>
      <w:r w:rsidR="007F00FD" w:rsidRPr="000B7FCE">
        <w:rPr>
          <w:rFonts w:cs="Arial"/>
          <w:sz w:val="17"/>
          <w:szCs w:val="17"/>
        </w:rPr>
        <w:t>-</w:t>
      </w:r>
      <w:r w:rsidRPr="000B7FCE">
        <w:rPr>
          <w:rFonts w:cs="Arial"/>
          <w:sz w:val="17"/>
          <w:szCs w:val="17"/>
        </w:rPr>
        <w:t xml:space="preserve"> und Eschen</w:t>
      </w:r>
      <w:r w:rsidR="007F00FD" w:rsidRPr="000B7FCE">
        <w:rPr>
          <w:rFonts w:cs="Arial"/>
          <w:sz w:val="17"/>
          <w:szCs w:val="17"/>
        </w:rPr>
        <w:t>-</w:t>
      </w:r>
      <w:r w:rsidRPr="000B7FCE">
        <w:rPr>
          <w:rFonts w:cs="Arial"/>
          <w:sz w:val="17"/>
          <w:szCs w:val="17"/>
        </w:rPr>
        <w:t>Quellwald (WEQ) §</w:t>
      </w:r>
    </w:p>
    <w:p w14:paraId="78E3ED3C"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1.10.4 </w:t>
      </w:r>
      <w:r w:rsidR="007F7F1D" w:rsidRPr="000B7FCE">
        <w:rPr>
          <w:rFonts w:cs="Arial"/>
          <w:sz w:val="17"/>
          <w:szCs w:val="17"/>
        </w:rPr>
        <w:tab/>
      </w:r>
      <w:r w:rsidRPr="000B7FCE">
        <w:rPr>
          <w:rFonts w:cs="Arial"/>
          <w:sz w:val="17"/>
          <w:szCs w:val="17"/>
        </w:rPr>
        <w:t>Erlen- und Eschen-Galeriewald (WEG) §</w:t>
      </w:r>
    </w:p>
    <w:p w14:paraId="5B112084" w14:textId="3FBC08E1"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1.11 </w:t>
      </w:r>
      <w:r w:rsidR="007F7F1D" w:rsidRPr="000B7FCE">
        <w:rPr>
          <w:rFonts w:cs="Arial"/>
          <w:b/>
          <w:sz w:val="17"/>
          <w:szCs w:val="17"/>
        </w:rPr>
        <w:tab/>
      </w:r>
      <w:r w:rsidRPr="000B7FCE">
        <w:rPr>
          <w:rFonts w:cs="Arial"/>
          <w:b/>
          <w:sz w:val="17"/>
          <w:szCs w:val="17"/>
        </w:rPr>
        <w:t>Erlen</w:t>
      </w:r>
      <w:r w:rsidR="007F00FD" w:rsidRPr="000B7FCE">
        <w:rPr>
          <w:rFonts w:cs="Arial"/>
          <w:b/>
          <w:sz w:val="17"/>
          <w:szCs w:val="17"/>
        </w:rPr>
        <w:t>-</w:t>
      </w:r>
      <w:r w:rsidRPr="000B7FCE">
        <w:rPr>
          <w:rFonts w:cs="Arial"/>
          <w:b/>
          <w:sz w:val="17"/>
          <w:szCs w:val="17"/>
        </w:rPr>
        <w:t xml:space="preserve">Bruchwald (WA) § </w:t>
      </w:r>
      <w:r w:rsidR="00AA3713" w:rsidRPr="000B7FCE">
        <w:rPr>
          <w:rFonts w:cs="Arial"/>
          <w:b/>
          <w:sz w:val="17"/>
          <w:szCs w:val="17"/>
        </w:rPr>
        <w:tab/>
      </w:r>
      <w:r w:rsidR="00C461BB">
        <w:rPr>
          <w:rFonts w:cs="Arial"/>
          <w:sz w:val="17"/>
          <w:szCs w:val="17"/>
        </w:rPr>
        <w:t>73</w:t>
      </w:r>
    </w:p>
    <w:p w14:paraId="3B193C6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1.11.1 </w:t>
      </w:r>
      <w:r w:rsidR="007F7F1D" w:rsidRPr="000B7FCE">
        <w:rPr>
          <w:rFonts w:cs="Arial"/>
          <w:sz w:val="17"/>
          <w:szCs w:val="17"/>
        </w:rPr>
        <w:tab/>
      </w:r>
      <w:r w:rsidRPr="000B7FCE">
        <w:rPr>
          <w:rFonts w:cs="Arial"/>
          <w:sz w:val="17"/>
          <w:szCs w:val="17"/>
        </w:rPr>
        <w:t>Erlen-Bruchwald nährstoffreicher Standorte (WAR) §</w:t>
      </w:r>
    </w:p>
    <w:p w14:paraId="522EE3BB"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1.11.2 </w:t>
      </w:r>
      <w:r w:rsidR="007F7F1D" w:rsidRPr="000B7FCE">
        <w:rPr>
          <w:rFonts w:cs="Arial"/>
          <w:sz w:val="17"/>
          <w:szCs w:val="17"/>
        </w:rPr>
        <w:tab/>
      </w:r>
      <w:r w:rsidRPr="000B7FCE">
        <w:rPr>
          <w:rFonts w:cs="Arial"/>
          <w:sz w:val="17"/>
          <w:szCs w:val="17"/>
        </w:rPr>
        <w:t>Erlen</w:t>
      </w:r>
      <w:r w:rsidR="007F00FD" w:rsidRPr="000B7FCE">
        <w:rPr>
          <w:rFonts w:cs="Arial"/>
          <w:sz w:val="17"/>
          <w:szCs w:val="17"/>
        </w:rPr>
        <w:t>-</w:t>
      </w:r>
      <w:r w:rsidRPr="000B7FCE">
        <w:rPr>
          <w:rFonts w:cs="Arial"/>
          <w:sz w:val="17"/>
          <w:szCs w:val="17"/>
        </w:rPr>
        <w:t xml:space="preserve"> und Birken</w:t>
      </w:r>
      <w:r w:rsidR="007F00FD" w:rsidRPr="000B7FCE">
        <w:rPr>
          <w:rFonts w:cs="Arial"/>
          <w:sz w:val="17"/>
          <w:szCs w:val="17"/>
        </w:rPr>
        <w:t>-</w:t>
      </w:r>
      <w:r w:rsidRPr="000B7FCE">
        <w:rPr>
          <w:rFonts w:cs="Arial"/>
          <w:sz w:val="17"/>
          <w:szCs w:val="17"/>
        </w:rPr>
        <w:t xml:space="preserve">Erlen-Bruchwald nährstoffärmerer Standorte </w:t>
      </w:r>
      <w:r w:rsidR="007A7A56" w:rsidRPr="000B7FCE">
        <w:rPr>
          <w:rFonts w:cs="Arial"/>
          <w:sz w:val="17"/>
          <w:szCs w:val="17"/>
        </w:rPr>
        <w:br/>
      </w:r>
      <w:r w:rsidRPr="000B7FCE">
        <w:rPr>
          <w:rFonts w:cs="Arial"/>
          <w:sz w:val="17"/>
          <w:szCs w:val="17"/>
        </w:rPr>
        <w:t>des Tieflands (WAT) §</w:t>
      </w:r>
    </w:p>
    <w:p w14:paraId="6BE34C21" w14:textId="77777777" w:rsidR="00EC7C70" w:rsidRPr="000B7FCE" w:rsidRDefault="00EC7C70" w:rsidP="00D426A4">
      <w:pPr>
        <w:tabs>
          <w:tab w:val="left" w:pos="709"/>
          <w:tab w:val="right" w:pos="6663"/>
        </w:tabs>
        <w:spacing w:after="120" w:line="288" w:lineRule="auto"/>
        <w:ind w:left="709" w:hanging="709"/>
        <w:rPr>
          <w:rFonts w:cs="Arial"/>
          <w:sz w:val="17"/>
          <w:szCs w:val="17"/>
        </w:rPr>
      </w:pPr>
      <w:r w:rsidRPr="000B7FCE">
        <w:rPr>
          <w:rFonts w:cs="Arial"/>
          <w:sz w:val="17"/>
          <w:szCs w:val="17"/>
        </w:rPr>
        <w:t xml:space="preserve">1.11.3 </w:t>
      </w:r>
      <w:r w:rsidR="007F7F1D" w:rsidRPr="000B7FCE">
        <w:rPr>
          <w:rFonts w:cs="Arial"/>
          <w:sz w:val="17"/>
          <w:szCs w:val="17"/>
        </w:rPr>
        <w:tab/>
      </w:r>
      <w:r w:rsidRPr="000B7FCE">
        <w:rPr>
          <w:rFonts w:cs="Arial"/>
          <w:sz w:val="17"/>
          <w:szCs w:val="17"/>
        </w:rPr>
        <w:t>Erlen</w:t>
      </w:r>
      <w:r w:rsidR="007F00FD" w:rsidRPr="000B7FCE">
        <w:rPr>
          <w:rFonts w:cs="Arial"/>
          <w:sz w:val="17"/>
          <w:szCs w:val="17"/>
        </w:rPr>
        <w:t>-</w:t>
      </w:r>
      <w:r w:rsidRPr="000B7FCE">
        <w:rPr>
          <w:rFonts w:cs="Arial"/>
          <w:sz w:val="17"/>
          <w:szCs w:val="17"/>
        </w:rPr>
        <w:t xml:space="preserve"> und Birken</w:t>
      </w:r>
      <w:r w:rsidR="007F00FD" w:rsidRPr="000B7FCE">
        <w:rPr>
          <w:rFonts w:cs="Arial"/>
          <w:sz w:val="17"/>
          <w:szCs w:val="17"/>
        </w:rPr>
        <w:t>-</w:t>
      </w:r>
      <w:r w:rsidRPr="000B7FCE">
        <w:rPr>
          <w:rFonts w:cs="Arial"/>
          <w:sz w:val="17"/>
          <w:szCs w:val="17"/>
        </w:rPr>
        <w:t xml:space="preserve">Erlen-Bruchwald nährstoffärmerer Standorte </w:t>
      </w:r>
      <w:r w:rsidR="007A7A56" w:rsidRPr="000B7FCE">
        <w:rPr>
          <w:rFonts w:cs="Arial"/>
          <w:sz w:val="17"/>
          <w:szCs w:val="17"/>
        </w:rPr>
        <w:br/>
      </w:r>
      <w:r w:rsidRPr="000B7FCE">
        <w:rPr>
          <w:rFonts w:cs="Arial"/>
          <w:sz w:val="17"/>
          <w:szCs w:val="17"/>
        </w:rPr>
        <w:t>des Berglands (WAB) §</w:t>
      </w:r>
    </w:p>
    <w:p w14:paraId="09EC8DF8" w14:textId="2DAFDB1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1.12 </w:t>
      </w:r>
      <w:r w:rsidR="007F7F1D" w:rsidRPr="000B7FCE">
        <w:rPr>
          <w:rFonts w:cs="Arial"/>
          <w:b/>
          <w:sz w:val="17"/>
          <w:szCs w:val="17"/>
        </w:rPr>
        <w:tab/>
      </w:r>
      <w:r w:rsidRPr="000B7FCE">
        <w:rPr>
          <w:rFonts w:cs="Arial"/>
          <w:b/>
          <w:sz w:val="17"/>
          <w:szCs w:val="17"/>
        </w:rPr>
        <w:t>Birken</w:t>
      </w:r>
      <w:r w:rsidR="007F00FD" w:rsidRPr="000B7FCE">
        <w:rPr>
          <w:rFonts w:cs="Arial"/>
          <w:b/>
          <w:sz w:val="17"/>
          <w:szCs w:val="17"/>
        </w:rPr>
        <w:t>-</w:t>
      </w:r>
      <w:r w:rsidRPr="000B7FCE">
        <w:rPr>
          <w:rFonts w:cs="Arial"/>
          <w:b/>
          <w:sz w:val="17"/>
          <w:szCs w:val="17"/>
        </w:rPr>
        <w:t xml:space="preserve"> und Kiefern</w:t>
      </w:r>
      <w:r w:rsidR="007F00FD" w:rsidRPr="000B7FCE">
        <w:rPr>
          <w:rFonts w:cs="Arial"/>
          <w:b/>
          <w:sz w:val="17"/>
          <w:szCs w:val="17"/>
        </w:rPr>
        <w:t>-</w:t>
      </w:r>
      <w:r w:rsidRPr="000B7FCE">
        <w:rPr>
          <w:rFonts w:cs="Arial"/>
          <w:b/>
          <w:sz w:val="17"/>
          <w:szCs w:val="17"/>
        </w:rPr>
        <w:t xml:space="preserve">Bruchwald (WB) § </w:t>
      </w:r>
      <w:r w:rsidR="00AA3713" w:rsidRPr="000B7FCE">
        <w:rPr>
          <w:rFonts w:cs="Arial"/>
          <w:b/>
          <w:sz w:val="17"/>
          <w:szCs w:val="17"/>
        </w:rPr>
        <w:tab/>
      </w:r>
      <w:r w:rsidR="00AA3713" w:rsidRPr="000B7FCE">
        <w:rPr>
          <w:rFonts w:cs="Arial"/>
          <w:sz w:val="17"/>
          <w:szCs w:val="17"/>
        </w:rPr>
        <w:t>7</w:t>
      </w:r>
      <w:r w:rsidR="00C461BB">
        <w:rPr>
          <w:rFonts w:cs="Arial"/>
          <w:sz w:val="17"/>
          <w:szCs w:val="17"/>
        </w:rPr>
        <w:t>5</w:t>
      </w:r>
    </w:p>
    <w:p w14:paraId="530F1FDC" w14:textId="77777777" w:rsidR="00EC7C70" w:rsidRPr="000B7FCE" w:rsidRDefault="00EC7C70" w:rsidP="00D426A4">
      <w:pPr>
        <w:tabs>
          <w:tab w:val="left" w:pos="709"/>
          <w:tab w:val="right" w:pos="6663"/>
        </w:tabs>
        <w:spacing w:line="288" w:lineRule="auto"/>
        <w:ind w:left="709" w:right="-114" w:hanging="709"/>
        <w:rPr>
          <w:rFonts w:cs="Arial"/>
          <w:sz w:val="17"/>
          <w:szCs w:val="17"/>
        </w:rPr>
      </w:pPr>
      <w:r w:rsidRPr="000B7FCE">
        <w:rPr>
          <w:rFonts w:cs="Arial"/>
          <w:sz w:val="17"/>
          <w:szCs w:val="17"/>
        </w:rPr>
        <w:t xml:space="preserve">1.12.1 </w:t>
      </w:r>
      <w:r w:rsidR="007F7F1D" w:rsidRPr="000B7FCE">
        <w:rPr>
          <w:rFonts w:cs="Arial"/>
          <w:sz w:val="17"/>
          <w:szCs w:val="17"/>
        </w:rPr>
        <w:tab/>
      </w:r>
      <w:r w:rsidRPr="000B7FCE">
        <w:rPr>
          <w:rFonts w:cs="Arial"/>
          <w:sz w:val="17"/>
          <w:szCs w:val="17"/>
        </w:rPr>
        <w:t>Birken</w:t>
      </w:r>
      <w:r w:rsidR="007F00FD" w:rsidRPr="000B7FCE">
        <w:rPr>
          <w:rFonts w:cs="Arial"/>
          <w:sz w:val="17"/>
          <w:szCs w:val="17"/>
        </w:rPr>
        <w:t>-</w:t>
      </w:r>
      <w:r w:rsidRPr="000B7FCE">
        <w:rPr>
          <w:rFonts w:cs="Arial"/>
          <w:sz w:val="17"/>
          <w:szCs w:val="17"/>
        </w:rPr>
        <w:t xml:space="preserve"> und Kiefern</w:t>
      </w:r>
      <w:r w:rsidR="007F00FD" w:rsidRPr="000B7FCE">
        <w:rPr>
          <w:rFonts w:cs="Arial"/>
          <w:sz w:val="17"/>
          <w:szCs w:val="17"/>
        </w:rPr>
        <w:t>-</w:t>
      </w:r>
      <w:r w:rsidRPr="000B7FCE">
        <w:rPr>
          <w:rFonts w:cs="Arial"/>
          <w:sz w:val="17"/>
          <w:szCs w:val="17"/>
        </w:rPr>
        <w:t xml:space="preserve">Bruchwald nährstoffarmer Standorte </w:t>
      </w:r>
      <w:r w:rsidR="007A7A56" w:rsidRPr="000B7FCE">
        <w:rPr>
          <w:rFonts w:cs="Arial"/>
          <w:sz w:val="17"/>
          <w:szCs w:val="17"/>
        </w:rPr>
        <w:br/>
      </w:r>
      <w:r w:rsidRPr="000B7FCE">
        <w:rPr>
          <w:rFonts w:cs="Arial"/>
          <w:sz w:val="17"/>
          <w:szCs w:val="17"/>
        </w:rPr>
        <w:t>des Tieflands (WBA) §</w:t>
      </w:r>
    </w:p>
    <w:p w14:paraId="064620A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1.12.2 </w:t>
      </w:r>
      <w:r w:rsidR="007F7F1D" w:rsidRPr="000B7FCE">
        <w:rPr>
          <w:rFonts w:cs="Arial"/>
          <w:sz w:val="17"/>
          <w:szCs w:val="17"/>
        </w:rPr>
        <w:tab/>
      </w:r>
      <w:r w:rsidRPr="000B7FCE">
        <w:rPr>
          <w:rFonts w:cs="Arial"/>
          <w:sz w:val="17"/>
          <w:szCs w:val="17"/>
        </w:rPr>
        <w:t>Subkontinentaler Kiefern</w:t>
      </w:r>
      <w:r w:rsidR="007F00FD" w:rsidRPr="000B7FCE">
        <w:rPr>
          <w:rFonts w:cs="Arial"/>
          <w:sz w:val="17"/>
          <w:szCs w:val="17"/>
        </w:rPr>
        <w:t>-</w:t>
      </w:r>
      <w:r w:rsidRPr="000B7FCE">
        <w:rPr>
          <w:rFonts w:cs="Arial"/>
          <w:sz w:val="17"/>
          <w:szCs w:val="17"/>
        </w:rPr>
        <w:t>Birken-Bruchwald (WBK) §</w:t>
      </w:r>
    </w:p>
    <w:p w14:paraId="4B6059F3" w14:textId="77777777"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1.12.3 </w:t>
      </w:r>
      <w:r w:rsidR="007F7F1D" w:rsidRPr="000B7FCE">
        <w:rPr>
          <w:rFonts w:cs="Arial"/>
          <w:sz w:val="17"/>
          <w:szCs w:val="17"/>
        </w:rPr>
        <w:tab/>
      </w:r>
      <w:r w:rsidRPr="000B7FCE">
        <w:rPr>
          <w:rFonts w:cs="Arial"/>
          <w:sz w:val="17"/>
          <w:szCs w:val="17"/>
        </w:rPr>
        <w:t>Birken</w:t>
      </w:r>
      <w:r w:rsidR="007F00FD" w:rsidRPr="000B7FCE">
        <w:rPr>
          <w:rFonts w:cs="Arial"/>
          <w:sz w:val="17"/>
          <w:szCs w:val="17"/>
        </w:rPr>
        <w:t>-</w:t>
      </w:r>
      <w:r w:rsidRPr="000B7FCE">
        <w:rPr>
          <w:rFonts w:cs="Arial"/>
          <w:sz w:val="17"/>
          <w:szCs w:val="17"/>
        </w:rPr>
        <w:t>Bruchwald mäßig nährstoff</w:t>
      </w:r>
      <w:r w:rsidR="006D3AC5" w:rsidRPr="000B7FCE">
        <w:rPr>
          <w:rFonts w:cs="Arial"/>
          <w:sz w:val="17"/>
          <w:szCs w:val="17"/>
        </w:rPr>
        <w:t>versorgt</w:t>
      </w:r>
      <w:r w:rsidRPr="000B7FCE">
        <w:rPr>
          <w:rFonts w:cs="Arial"/>
          <w:sz w:val="17"/>
          <w:szCs w:val="17"/>
        </w:rPr>
        <w:t xml:space="preserve">er Standorte des </w:t>
      </w:r>
      <w:r w:rsidR="007A7A56" w:rsidRPr="000B7FCE">
        <w:rPr>
          <w:rFonts w:cs="Arial"/>
          <w:sz w:val="17"/>
          <w:szCs w:val="17"/>
        </w:rPr>
        <w:br/>
      </w:r>
      <w:r w:rsidRPr="000B7FCE">
        <w:rPr>
          <w:rFonts w:cs="Arial"/>
          <w:sz w:val="17"/>
          <w:szCs w:val="17"/>
        </w:rPr>
        <w:t>Tieflands (WBM) §</w:t>
      </w:r>
    </w:p>
    <w:p w14:paraId="4A67959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1.12.4 </w:t>
      </w:r>
      <w:r w:rsidR="007F7F1D" w:rsidRPr="000B7FCE">
        <w:rPr>
          <w:rFonts w:cs="Arial"/>
          <w:sz w:val="17"/>
          <w:szCs w:val="17"/>
        </w:rPr>
        <w:tab/>
      </w:r>
      <w:r w:rsidRPr="000B7FCE">
        <w:rPr>
          <w:rFonts w:cs="Arial"/>
          <w:sz w:val="17"/>
          <w:szCs w:val="17"/>
        </w:rPr>
        <w:t>(Fichten-)Birken</w:t>
      </w:r>
      <w:r w:rsidR="007F00FD" w:rsidRPr="000B7FCE">
        <w:rPr>
          <w:rFonts w:cs="Arial"/>
          <w:sz w:val="17"/>
          <w:szCs w:val="17"/>
        </w:rPr>
        <w:t>-</w:t>
      </w:r>
      <w:r w:rsidRPr="000B7FCE">
        <w:rPr>
          <w:rFonts w:cs="Arial"/>
          <w:sz w:val="17"/>
          <w:szCs w:val="17"/>
        </w:rPr>
        <w:t>Bruchwald des höheren Berglands (WBB) §</w:t>
      </w:r>
    </w:p>
    <w:p w14:paraId="02E2CBA7"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1.12.5 </w:t>
      </w:r>
      <w:r w:rsidR="007F7F1D" w:rsidRPr="000B7FCE">
        <w:rPr>
          <w:rFonts w:cs="Arial"/>
          <w:sz w:val="17"/>
          <w:szCs w:val="17"/>
        </w:rPr>
        <w:tab/>
      </w:r>
      <w:r w:rsidRPr="000B7FCE">
        <w:rPr>
          <w:rFonts w:cs="Arial"/>
          <w:sz w:val="17"/>
          <w:szCs w:val="17"/>
        </w:rPr>
        <w:t>Birken-Bruchwald nährstoffreicher Standorte (WBR) §</w:t>
      </w:r>
    </w:p>
    <w:p w14:paraId="51AB7A91" w14:textId="65D26B5B"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1.13 </w:t>
      </w:r>
      <w:r w:rsidR="007F7F1D" w:rsidRPr="000B7FCE">
        <w:rPr>
          <w:rFonts w:cs="Arial"/>
          <w:b/>
          <w:sz w:val="17"/>
          <w:szCs w:val="17"/>
        </w:rPr>
        <w:tab/>
      </w:r>
      <w:r w:rsidRPr="000B7FCE">
        <w:rPr>
          <w:rFonts w:cs="Arial"/>
          <w:b/>
          <w:sz w:val="17"/>
          <w:szCs w:val="17"/>
        </w:rPr>
        <w:t>Sonstiger Sumpfwald (WN) §</w:t>
      </w:r>
      <w:r w:rsidR="00AA3713" w:rsidRPr="000B7FCE">
        <w:rPr>
          <w:rFonts w:cs="Arial"/>
          <w:b/>
          <w:sz w:val="17"/>
          <w:szCs w:val="17"/>
        </w:rPr>
        <w:tab/>
      </w:r>
      <w:r w:rsidR="00AA3713" w:rsidRPr="000B7FCE">
        <w:rPr>
          <w:rFonts w:cs="Arial"/>
          <w:sz w:val="17"/>
          <w:szCs w:val="17"/>
        </w:rPr>
        <w:t>7</w:t>
      </w:r>
      <w:r w:rsidR="00C461BB">
        <w:rPr>
          <w:rFonts w:cs="Arial"/>
          <w:sz w:val="17"/>
          <w:szCs w:val="17"/>
        </w:rPr>
        <w:t>8</w:t>
      </w:r>
    </w:p>
    <w:p w14:paraId="3A89EFA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1.13.1 </w:t>
      </w:r>
      <w:r w:rsidR="007F7F1D" w:rsidRPr="000B7FCE">
        <w:rPr>
          <w:rFonts w:cs="Arial"/>
          <w:sz w:val="17"/>
          <w:szCs w:val="17"/>
        </w:rPr>
        <w:tab/>
      </w:r>
      <w:r w:rsidRPr="000B7FCE">
        <w:rPr>
          <w:rFonts w:cs="Arial"/>
          <w:sz w:val="17"/>
          <w:szCs w:val="17"/>
        </w:rPr>
        <w:t>Erlen</w:t>
      </w:r>
      <w:r w:rsidR="007F00FD" w:rsidRPr="000B7FCE">
        <w:rPr>
          <w:rFonts w:cs="Arial"/>
          <w:sz w:val="17"/>
          <w:szCs w:val="17"/>
        </w:rPr>
        <w:t>-</w:t>
      </w:r>
      <w:r w:rsidRPr="000B7FCE">
        <w:rPr>
          <w:rFonts w:cs="Arial"/>
          <w:sz w:val="17"/>
          <w:szCs w:val="17"/>
        </w:rPr>
        <w:t xml:space="preserve"> und Eschen</w:t>
      </w:r>
      <w:r w:rsidR="007F00FD" w:rsidRPr="000B7FCE">
        <w:rPr>
          <w:rFonts w:cs="Arial"/>
          <w:sz w:val="17"/>
          <w:szCs w:val="17"/>
        </w:rPr>
        <w:t>-</w:t>
      </w:r>
      <w:r w:rsidRPr="000B7FCE">
        <w:rPr>
          <w:rFonts w:cs="Arial"/>
          <w:sz w:val="17"/>
          <w:szCs w:val="17"/>
        </w:rPr>
        <w:t>Sumpfwald (WNE) §</w:t>
      </w:r>
    </w:p>
    <w:p w14:paraId="58BBEED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1.13.2 </w:t>
      </w:r>
      <w:r w:rsidR="007F7F1D" w:rsidRPr="000B7FCE">
        <w:rPr>
          <w:rFonts w:cs="Arial"/>
          <w:sz w:val="17"/>
          <w:szCs w:val="17"/>
        </w:rPr>
        <w:tab/>
      </w:r>
      <w:r w:rsidRPr="000B7FCE">
        <w:rPr>
          <w:rFonts w:cs="Arial"/>
          <w:sz w:val="17"/>
          <w:szCs w:val="17"/>
        </w:rPr>
        <w:t>Weiden</w:t>
      </w:r>
      <w:r w:rsidR="007F00FD" w:rsidRPr="000B7FCE">
        <w:rPr>
          <w:rFonts w:cs="Arial"/>
          <w:sz w:val="17"/>
          <w:szCs w:val="17"/>
        </w:rPr>
        <w:t>-</w:t>
      </w:r>
      <w:r w:rsidRPr="000B7FCE">
        <w:rPr>
          <w:rFonts w:cs="Arial"/>
          <w:sz w:val="17"/>
          <w:szCs w:val="17"/>
        </w:rPr>
        <w:t>Sumpfwald (WNW) §</w:t>
      </w:r>
    </w:p>
    <w:p w14:paraId="3CC6ED7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1.13.3 </w:t>
      </w:r>
      <w:r w:rsidR="007F7F1D" w:rsidRPr="000B7FCE">
        <w:rPr>
          <w:rFonts w:cs="Arial"/>
          <w:sz w:val="17"/>
          <w:szCs w:val="17"/>
        </w:rPr>
        <w:tab/>
      </w:r>
      <w:r w:rsidRPr="000B7FCE">
        <w:rPr>
          <w:rFonts w:cs="Arial"/>
          <w:sz w:val="17"/>
          <w:szCs w:val="17"/>
        </w:rPr>
        <w:t>Birken</w:t>
      </w:r>
      <w:r w:rsidR="007F00FD" w:rsidRPr="000B7FCE">
        <w:rPr>
          <w:rFonts w:cs="Arial"/>
          <w:sz w:val="17"/>
          <w:szCs w:val="17"/>
        </w:rPr>
        <w:t>-</w:t>
      </w:r>
      <w:r w:rsidRPr="000B7FCE">
        <w:rPr>
          <w:rFonts w:cs="Arial"/>
          <w:sz w:val="17"/>
          <w:szCs w:val="17"/>
        </w:rPr>
        <w:t xml:space="preserve"> und Kiefern</w:t>
      </w:r>
      <w:r w:rsidR="007F00FD" w:rsidRPr="000B7FCE">
        <w:rPr>
          <w:rFonts w:cs="Arial"/>
          <w:sz w:val="17"/>
          <w:szCs w:val="17"/>
        </w:rPr>
        <w:t>-</w:t>
      </w:r>
      <w:r w:rsidRPr="000B7FCE">
        <w:rPr>
          <w:rFonts w:cs="Arial"/>
          <w:sz w:val="17"/>
          <w:szCs w:val="17"/>
        </w:rPr>
        <w:t>Sumpfwald (WNB) §</w:t>
      </w:r>
    </w:p>
    <w:p w14:paraId="4E28B7E1" w14:textId="258779F0" w:rsidR="00462DAB" w:rsidRPr="000B7FCE" w:rsidRDefault="00EC7C70" w:rsidP="00462DAB">
      <w:pPr>
        <w:tabs>
          <w:tab w:val="left" w:pos="709"/>
          <w:tab w:val="right" w:pos="6663"/>
        </w:tabs>
        <w:spacing w:after="120" w:line="288" w:lineRule="auto"/>
        <w:rPr>
          <w:rFonts w:cs="Arial"/>
          <w:sz w:val="17"/>
          <w:szCs w:val="17"/>
        </w:rPr>
      </w:pPr>
      <w:r w:rsidRPr="000B7FCE">
        <w:rPr>
          <w:rFonts w:cs="Arial"/>
          <w:sz w:val="17"/>
          <w:szCs w:val="17"/>
        </w:rPr>
        <w:t xml:space="preserve">1.13.4 </w:t>
      </w:r>
      <w:r w:rsidR="007F7F1D" w:rsidRPr="000B7FCE">
        <w:rPr>
          <w:rFonts w:cs="Arial"/>
          <w:sz w:val="17"/>
          <w:szCs w:val="17"/>
        </w:rPr>
        <w:tab/>
      </w:r>
      <w:r w:rsidRPr="000B7FCE">
        <w:rPr>
          <w:rFonts w:cs="Arial"/>
          <w:sz w:val="17"/>
          <w:szCs w:val="17"/>
        </w:rPr>
        <w:t>Sonstiger Sumpfwald (WNS) §</w:t>
      </w:r>
      <w:r w:rsidR="00462DAB" w:rsidRPr="000B7FCE">
        <w:rPr>
          <w:rFonts w:cs="Arial"/>
          <w:sz w:val="17"/>
          <w:szCs w:val="17"/>
        </w:rPr>
        <w:br w:type="page"/>
      </w:r>
    </w:p>
    <w:p w14:paraId="76536DBA" w14:textId="469C3382"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1.14 </w:t>
      </w:r>
      <w:r w:rsidR="007F7F1D" w:rsidRPr="000B7FCE">
        <w:rPr>
          <w:rFonts w:cs="Arial"/>
          <w:b/>
          <w:sz w:val="17"/>
          <w:szCs w:val="17"/>
        </w:rPr>
        <w:tab/>
      </w:r>
      <w:r w:rsidRPr="000B7FCE">
        <w:rPr>
          <w:rFonts w:cs="Arial"/>
          <w:b/>
          <w:sz w:val="17"/>
          <w:szCs w:val="17"/>
        </w:rPr>
        <w:t xml:space="preserve">Erlenwald entwässerter Standorte (WU) </w:t>
      </w:r>
      <w:r w:rsidR="00AA3713" w:rsidRPr="000B7FCE">
        <w:rPr>
          <w:rFonts w:cs="Arial"/>
          <w:b/>
          <w:sz w:val="17"/>
          <w:szCs w:val="17"/>
        </w:rPr>
        <w:tab/>
      </w:r>
      <w:r w:rsidR="00563E0A">
        <w:rPr>
          <w:rFonts w:cs="Arial"/>
          <w:sz w:val="17"/>
          <w:szCs w:val="17"/>
        </w:rPr>
        <w:t>79</w:t>
      </w:r>
    </w:p>
    <w:p w14:paraId="79A57612" w14:textId="2074EE6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1.15 </w:t>
      </w:r>
      <w:r w:rsidR="007F7F1D" w:rsidRPr="000B7FCE">
        <w:rPr>
          <w:rFonts w:cs="Arial"/>
          <w:b/>
          <w:sz w:val="17"/>
          <w:szCs w:val="17"/>
        </w:rPr>
        <w:tab/>
      </w:r>
      <w:r w:rsidRPr="000B7FCE">
        <w:rPr>
          <w:rFonts w:cs="Arial"/>
          <w:b/>
          <w:sz w:val="17"/>
          <w:szCs w:val="17"/>
        </w:rPr>
        <w:t>Birken</w:t>
      </w:r>
      <w:r w:rsidR="007F00FD" w:rsidRPr="000B7FCE">
        <w:rPr>
          <w:rFonts w:cs="Arial"/>
          <w:b/>
          <w:sz w:val="17"/>
          <w:szCs w:val="17"/>
        </w:rPr>
        <w:t>-</w:t>
      </w:r>
      <w:r w:rsidRPr="000B7FCE">
        <w:rPr>
          <w:rFonts w:cs="Arial"/>
          <w:b/>
          <w:sz w:val="17"/>
          <w:szCs w:val="17"/>
        </w:rPr>
        <w:t xml:space="preserve"> und Kiefernwald entwässerter Moore (WV) (§)</w:t>
      </w:r>
      <w:r w:rsidR="00AA3713" w:rsidRPr="000B7FCE">
        <w:rPr>
          <w:rFonts w:cs="Arial"/>
          <w:b/>
          <w:sz w:val="17"/>
          <w:szCs w:val="17"/>
        </w:rPr>
        <w:tab/>
      </w:r>
      <w:r w:rsidR="00563E0A">
        <w:rPr>
          <w:rFonts w:cs="Arial"/>
          <w:sz w:val="17"/>
          <w:szCs w:val="17"/>
        </w:rPr>
        <w:t>80</w:t>
      </w:r>
    </w:p>
    <w:p w14:paraId="5BAF9A5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1.15.1 </w:t>
      </w:r>
      <w:r w:rsidR="007F7F1D" w:rsidRPr="000B7FCE">
        <w:rPr>
          <w:rFonts w:cs="Arial"/>
          <w:sz w:val="17"/>
          <w:szCs w:val="17"/>
        </w:rPr>
        <w:tab/>
      </w:r>
      <w:r w:rsidRPr="000B7FCE">
        <w:rPr>
          <w:rFonts w:cs="Arial"/>
          <w:sz w:val="17"/>
          <w:szCs w:val="17"/>
        </w:rPr>
        <w:t>Zwergstrauch</w:t>
      </w:r>
      <w:r w:rsidR="007F00FD" w:rsidRPr="000B7FCE">
        <w:rPr>
          <w:rFonts w:cs="Arial"/>
          <w:sz w:val="17"/>
          <w:szCs w:val="17"/>
        </w:rPr>
        <w:t>-</w:t>
      </w:r>
      <w:r w:rsidRPr="000B7FCE">
        <w:rPr>
          <w:rFonts w:cs="Arial"/>
          <w:sz w:val="17"/>
          <w:szCs w:val="17"/>
        </w:rPr>
        <w:t>Birken</w:t>
      </w:r>
      <w:r w:rsidR="007F00FD" w:rsidRPr="000B7FCE">
        <w:rPr>
          <w:rFonts w:cs="Arial"/>
          <w:sz w:val="17"/>
          <w:szCs w:val="17"/>
        </w:rPr>
        <w:t>-</w:t>
      </w:r>
      <w:r w:rsidRPr="000B7FCE">
        <w:rPr>
          <w:rFonts w:cs="Arial"/>
          <w:sz w:val="17"/>
          <w:szCs w:val="17"/>
        </w:rPr>
        <w:t xml:space="preserve"> und </w:t>
      </w:r>
      <w:r w:rsidR="007F00FD" w:rsidRPr="000B7FCE">
        <w:rPr>
          <w:rFonts w:cs="Arial"/>
          <w:sz w:val="17"/>
          <w:szCs w:val="17"/>
        </w:rPr>
        <w:t>-</w:t>
      </w:r>
      <w:r w:rsidRPr="000B7FCE">
        <w:rPr>
          <w:rFonts w:cs="Arial"/>
          <w:sz w:val="17"/>
          <w:szCs w:val="17"/>
        </w:rPr>
        <w:t>Kiefern</w:t>
      </w:r>
      <w:r w:rsidR="007F00FD" w:rsidRPr="000B7FCE">
        <w:rPr>
          <w:rFonts w:cs="Arial"/>
          <w:sz w:val="17"/>
          <w:szCs w:val="17"/>
        </w:rPr>
        <w:t>-</w:t>
      </w:r>
      <w:r w:rsidRPr="000B7FCE">
        <w:rPr>
          <w:rFonts w:cs="Arial"/>
          <w:sz w:val="17"/>
          <w:szCs w:val="17"/>
        </w:rPr>
        <w:t>Moorwald (WVZ) (§)</w:t>
      </w:r>
    </w:p>
    <w:p w14:paraId="7AC08A3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1.15.2 </w:t>
      </w:r>
      <w:r w:rsidR="007F7F1D" w:rsidRPr="000B7FCE">
        <w:rPr>
          <w:rFonts w:cs="Arial"/>
          <w:sz w:val="17"/>
          <w:szCs w:val="17"/>
        </w:rPr>
        <w:tab/>
      </w:r>
      <w:r w:rsidRPr="000B7FCE">
        <w:rPr>
          <w:rFonts w:cs="Arial"/>
          <w:sz w:val="17"/>
          <w:szCs w:val="17"/>
        </w:rPr>
        <w:t>Pfeifengras</w:t>
      </w:r>
      <w:r w:rsidR="007F00FD" w:rsidRPr="000B7FCE">
        <w:rPr>
          <w:rFonts w:cs="Arial"/>
          <w:sz w:val="17"/>
          <w:szCs w:val="17"/>
        </w:rPr>
        <w:t>-</w:t>
      </w:r>
      <w:r w:rsidRPr="000B7FCE">
        <w:rPr>
          <w:rFonts w:cs="Arial"/>
          <w:sz w:val="17"/>
          <w:szCs w:val="17"/>
        </w:rPr>
        <w:t>Birken</w:t>
      </w:r>
      <w:r w:rsidR="007F00FD" w:rsidRPr="000B7FCE">
        <w:rPr>
          <w:rFonts w:cs="Arial"/>
          <w:sz w:val="17"/>
          <w:szCs w:val="17"/>
        </w:rPr>
        <w:t>-</w:t>
      </w:r>
      <w:r w:rsidRPr="000B7FCE">
        <w:rPr>
          <w:rFonts w:cs="Arial"/>
          <w:sz w:val="17"/>
          <w:szCs w:val="17"/>
        </w:rPr>
        <w:t xml:space="preserve"> und </w:t>
      </w:r>
      <w:r w:rsidR="007F00FD" w:rsidRPr="000B7FCE">
        <w:rPr>
          <w:rFonts w:cs="Arial"/>
          <w:sz w:val="17"/>
          <w:szCs w:val="17"/>
        </w:rPr>
        <w:t>-</w:t>
      </w:r>
      <w:r w:rsidRPr="000B7FCE">
        <w:rPr>
          <w:rFonts w:cs="Arial"/>
          <w:sz w:val="17"/>
          <w:szCs w:val="17"/>
        </w:rPr>
        <w:t>Kiefern</w:t>
      </w:r>
      <w:r w:rsidR="007F00FD" w:rsidRPr="000B7FCE">
        <w:rPr>
          <w:rFonts w:cs="Arial"/>
          <w:sz w:val="17"/>
          <w:szCs w:val="17"/>
        </w:rPr>
        <w:t>-</w:t>
      </w:r>
      <w:r w:rsidRPr="000B7FCE">
        <w:rPr>
          <w:rFonts w:cs="Arial"/>
          <w:sz w:val="17"/>
          <w:szCs w:val="17"/>
        </w:rPr>
        <w:t>Moorwald (WVP) (§)</w:t>
      </w:r>
    </w:p>
    <w:p w14:paraId="478349EE"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1.15.3 </w:t>
      </w:r>
      <w:r w:rsidR="007F7F1D" w:rsidRPr="000B7FCE">
        <w:rPr>
          <w:rFonts w:cs="Arial"/>
          <w:sz w:val="17"/>
          <w:szCs w:val="17"/>
        </w:rPr>
        <w:tab/>
      </w:r>
      <w:r w:rsidRPr="000B7FCE">
        <w:rPr>
          <w:rFonts w:cs="Arial"/>
          <w:sz w:val="17"/>
          <w:szCs w:val="17"/>
        </w:rPr>
        <w:t>Sonstiger Birken</w:t>
      </w:r>
      <w:r w:rsidR="007F00FD" w:rsidRPr="000B7FCE">
        <w:rPr>
          <w:rFonts w:cs="Arial"/>
          <w:sz w:val="17"/>
          <w:szCs w:val="17"/>
        </w:rPr>
        <w:t>-</w:t>
      </w:r>
      <w:r w:rsidRPr="000B7FCE">
        <w:rPr>
          <w:rFonts w:cs="Arial"/>
          <w:sz w:val="17"/>
          <w:szCs w:val="17"/>
        </w:rPr>
        <w:t xml:space="preserve"> und Kiefern</w:t>
      </w:r>
      <w:r w:rsidR="007F00FD" w:rsidRPr="000B7FCE">
        <w:rPr>
          <w:rFonts w:cs="Arial"/>
          <w:sz w:val="17"/>
          <w:szCs w:val="17"/>
        </w:rPr>
        <w:t>-</w:t>
      </w:r>
      <w:r w:rsidRPr="000B7FCE">
        <w:rPr>
          <w:rFonts w:cs="Arial"/>
          <w:sz w:val="17"/>
          <w:szCs w:val="17"/>
        </w:rPr>
        <w:t>Moorwald (WVS)</w:t>
      </w:r>
    </w:p>
    <w:p w14:paraId="12B8034F" w14:textId="5462B788"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1.16 </w:t>
      </w:r>
      <w:r w:rsidR="007F7F1D" w:rsidRPr="000B7FCE">
        <w:rPr>
          <w:rFonts w:cs="Arial"/>
          <w:b/>
          <w:sz w:val="17"/>
          <w:szCs w:val="17"/>
        </w:rPr>
        <w:tab/>
      </w:r>
      <w:r w:rsidRPr="000B7FCE">
        <w:rPr>
          <w:rFonts w:cs="Arial"/>
          <w:b/>
          <w:sz w:val="17"/>
          <w:szCs w:val="17"/>
        </w:rPr>
        <w:t>Sonstiger Edellaubmischwald basenreicher Standorte (WG)</w:t>
      </w:r>
      <w:r w:rsidR="00AA3713" w:rsidRPr="000B7FCE">
        <w:rPr>
          <w:rFonts w:cs="Arial"/>
          <w:b/>
          <w:sz w:val="17"/>
          <w:szCs w:val="17"/>
        </w:rPr>
        <w:tab/>
      </w:r>
      <w:r w:rsidR="00563E0A">
        <w:rPr>
          <w:rFonts w:cs="Arial"/>
          <w:sz w:val="17"/>
          <w:szCs w:val="17"/>
        </w:rPr>
        <w:t>82</w:t>
      </w:r>
    </w:p>
    <w:p w14:paraId="3863AAF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1.16.1 </w:t>
      </w:r>
      <w:r w:rsidR="007F7F1D" w:rsidRPr="000B7FCE">
        <w:rPr>
          <w:rFonts w:cs="Arial"/>
          <w:sz w:val="17"/>
          <w:szCs w:val="17"/>
        </w:rPr>
        <w:tab/>
      </w:r>
      <w:r w:rsidRPr="000B7FCE">
        <w:rPr>
          <w:rFonts w:cs="Arial"/>
          <w:sz w:val="17"/>
          <w:szCs w:val="17"/>
        </w:rPr>
        <w:t>Edellaubmischwald feuchter, basenreicher Standorte (WGF)</w:t>
      </w:r>
    </w:p>
    <w:p w14:paraId="62A39C13"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1.16.2 </w:t>
      </w:r>
      <w:r w:rsidR="007F7F1D" w:rsidRPr="000B7FCE">
        <w:rPr>
          <w:rFonts w:cs="Arial"/>
          <w:sz w:val="17"/>
          <w:szCs w:val="17"/>
        </w:rPr>
        <w:tab/>
      </w:r>
      <w:r w:rsidRPr="000B7FCE">
        <w:rPr>
          <w:rFonts w:cs="Arial"/>
          <w:sz w:val="17"/>
          <w:szCs w:val="17"/>
        </w:rPr>
        <w:t xml:space="preserve">Edellaubmischwald </w:t>
      </w:r>
      <w:r w:rsidR="008C63EA" w:rsidRPr="000B7FCE">
        <w:rPr>
          <w:rFonts w:cs="Arial"/>
          <w:sz w:val="17"/>
          <w:szCs w:val="17"/>
        </w:rPr>
        <w:t>frisch</w:t>
      </w:r>
      <w:r w:rsidRPr="000B7FCE">
        <w:rPr>
          <w:rFonts w:cs="Arial"/>
          <w:sz w:val="17"/>
          <w:szCs w:val="17"/>
        </w:rPr>
        <w:t>er</w:t>
      </w:r>
      <w:r w:rsidR="008C63EA" w:rsidRPr="000B7FCE">
        <w:rPr>
          <w:rFonts w:cs="Arial"/>
          <w:sz w:val="17"/>
          <w:szCs w:val="17"/>
        </w:rPr>
        <w:t>,</w:t>
      </w:r>
      <w:r w:rsidRPr="000B7FCE">
        <w:rPr>
          <w:rFonts w:cs="Arial"/>
          <w:sz w:val="17"/>
          <w:szCs w:val="17"/>
        </w:rPr>
        <w:t xml:space="preserve"> basenreicher Standorte (WGM)</w:t>
      </w:r>
    </w:p>
    <w:p w14:paraId="39A781E2" w14:textId="757A8D4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1.17 </w:t>
      </w:r>
      <w:r w:rsidR="007F7F1D" w:rsidRPr="000B7FCE">
        <w:rPr>
          <w:rFonts w:cs="Arial"/>
          <w:b/>
          <w:sz w:val="17"/>
          <w:szCs w:val="17"/>
        </w:rPr>
        <w:tab/>
      </w:r>
      <w:r w:rsidR="00683AFF" w:rsidRPr="000B7FCE">
        <w:rPr>
          <w:rFonts w:cs="Arial"/>
          <w:b/>
          <w:sz w:val="17"/>
          <w:szCs w:val="17"/>
        </w:rPr>
        <w:t>Hochmontan</w:t>
      </w:r>
      <w:r w:rsidRPr="000B7FCE">
        <w:rPr>
          <w:rFonts w:cs="Arial"/>
          <w:b/>
          <w:sz w:val="17"/>
          <w:szCs w:val="17"/>
        </w:rPr>
        <w:t xml:space="preserve">er Fichtenwald </w:t>
      </w:r>
      <w:r w:rsidR="00683AFF" w:rsidRPr="000B7FCE">
        <w:rPr>
          <w:rFonts w:cs="Arial"/>
          <w:b/>
          <w:sz w:val="17"/>
          <w:szCs w:val="17"/>
        </w:rPr>
        <w:t>bodensaurer</w:t>
      </w:r>
      <w:r w:rsidRPr="000B7FCE">
        <w:rPr>
          <w:rFonts w:cs="Arial"/>
          <w:b/>
          <w:sz w:val="17"/>
          <w:szCs w:val="17"/>
        </w:rPr>
        <w:t xml:space="preserve"> Mineralböden (WF) (§) </w:t>
      </w:r>
      <w:r w:rsidR="00AA3713" w:rsidRPr="000B7FCE">
        <w:rPr>
          <w:rFonts w:cs="Arial"/>
          <w:b/>
          <w:sz w:val="17"/>
          <w:szCs w:val="17"/>
        </w:rPr>
        <w:tab/>
      </w:r>
      <w:r w:rsidR="00563E0A">
        <w:rPr>
          <w:rFonts w:cs="Arial"/>
          <w:sz w:val="17"/>
          <w:szCs w:val="17"/>
        </w:rPr>
        <w:t>83</w:t>
      </w:r>
    </w:p>
    <w:p w14:paraId="6A2E940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1.17.1 </w:t>
      </w:r>
      <w:r w:rsidR="007F7F1D" w:rsidRPr="000B7FCE">
        <w:rPr>
          <w:rFonts w:cs="Arial"/>
          <w:sz w:val="17"/>
          <w:szCs w:val="17"/>
        </w:rPr>
        <w:tab/>
      </w:r>
      <w:r w:rsidRPr="000B7FCE">
        <w:rPr>
          <w:rFonts w:cs="Arial"/>
          <w:sz w:val="17"/>
          <w:szCs w:val="17"/>
        </w:rPr>
        <w:t>Hochmontaner Fichtenwald mittlerer Standorte (WF</w:t>
      </w:r>
      <w:r w:rsidR="0040471C" w:rsidRPr="000B7FCE">
        <w:rPr>
          <w:rFonts w:cs="Arial"/>
          <w:sz w:val="17"/>
          <w:szCs w:val="17"/>
        </w:rPr>
        <w:t>M</w:t>
      </w:r>
      <w:r w:rsidRPr="000B7FCE">
        <w:rPr>
          <w:rFonts w:cs="Arial"/>
          <w:sz w:val="17"/>
          <w:szCs w:val="17"/>
        </w:rPr>
        <w:t>)</w:t>
      </w:r>
    </w:p>
    <w:p w14:paraId="17F234C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1.17.2 </w:t>
      </w:r>
      <w:r w:rsidR="007F7F1D" w:rsidRPr="000B7FCE">
        <w:rPr>
          <w:rFonts w:cs="Arial"/>
          <w:sz w:val="17"/>
          <w:szCs w:val="17"/>
        </w:rPr>
        <w:tab/>
      </w:r>
      <w:r w:rsidRPr="000B7FCE">
        <w:rPr>
          <w:rFonts w:cs="Arial"/>
          <w:sz w:val="17"/>
          <w:szCs w:val="17"/>
        </w:rPr>
        <w:t>Obermontaner Buchen</w:t>
      </w:r>
      <w:r w:rsidR="007F00FD" w:rsidRPr="000B7FCE">
        <w:rPr>
          <w:rFonts w:cs="Arial"/>
          <w:sz w:val="17"/>
          <w:szCs w:val="17"/>
        </w:rPr>
        <w:t>-</w:t>
      </w:r>
      <w:r w:rsidRPr="000B7FCE">
        <w:rPr>
          <w:rFonts w:cs="Arial"/>
          <w:sz w:val="17"/>
          <w:szCs w:val="17"/>
        </w:rPr>
        <w:t>Fichtenwald (WFL)</w:t>
      </w:r>
    </w:p>
    <w:p w14:paraId="41DF746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1.17.3 </w:t>
      </w:r>
      <w:r w:rsidR="007F7F1D" w:rsidRPr="000B7FCE">
        <w:rPr>
          <w:rFonts w:cs="Arial"/>
          <w:sz w:val="17"/>
          <w:szCs w:val="17"/>
        </w:rPr>
        <w:tab/>
      </w:r>
      <w:r w:rsidRPr="000B7FCE">
        <w:rPr>
          <w:rFonts w:cs="Arial"/>
          <w:sz w:val="17"/>
          <w:szCs w:val="17"/>
        </w:rPr>
        <w:t>(Birken</w:t>
      </w:r>
      <w:r w:rsidR="007F00FD" w:rsidRPr="000B7FCE">
        <w:rPr>
          <w:rFonts w:cs="Arial"/>
          <w:sz w:val="17"/>
          <w:szCs w:val="17"/>
        </w:rPr>
        <w:t>-</w:t>
      </w:r>
      <w:r w:rsidRPr="000B7FCE">
        <w:rPr>
          <w:rFonts w:cs="Arial"/>
          <w:sz w:val="17"/>
          <w:szCs w:val="17"/>
        </w:rPr>
        <w:t>)Fichtenwald der Blockhalden (WFB) §</w:t>
      </w:r>
    </w:p>
    <w:p w14:paraId="3481A9E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1.17.4 </w:t>
      </w:r>
      <w:r w:rsidR="007F7F1D" w:rsidRPr="000B7FCE">
        <w:rPr>
          <w:rFonts w:cs="Arial"/>
          <w:sz w:val="17"/>
          <w:szCs w:val="17"/>
        </w:rPr>
        <w:tab/>
      </w:r>
      <w:r w:rsidR="0040471C" w:rsidRPr="000B7FCE">
        <w:rPr>
          <w:rFonts w:cs="Arial"/>
          <w:sz w:val="17"/>
          <w:szCs w:val="17"/>
        </w:rPr>
        <w:t>Hochm</w:t>
      </w:r>
      <w:r w:rsidRPr="000B7FCE">
        <w:rPr>
          <w:rFonts w:cs="Arial"/>
          <w:sz w:val="17"/>
          <w:szCs w:val="17"/>
        </w:rPr>
        <w:t>ontaner Fichten-Sumpfwald (WFS) §</w:t>
      </w:r>
    </w:p>
    <w:p w14:paraId="6D5EC605" w14:textId="0FD94E42" w:rsidR="0040471C" w:rsidRPr="000B7FCE" w:rsidRDefault="0040471C" w:rsidP="00D426A4">
      <w:pPr>
        <w:tabs>
          <w:tab w:val="left" w:pos="709"/>
          <w:tab w:val="right" w:pos="6663"/>
        </w:tabs>
        <w:spacing w:line="288" w:lineRule="auto"/>
        <w:rPr>
          <w:rFonts w:cs="Arial"/>
          <w:sz w:val="17"/>
          <w:szCs w:val="17"/>
        </w:rPr>
      </w:pPr>
      <w:r w:rsidRPr="000B7FCE">
        <w:rPr>
          <w:rFonts w:cs="Arial"/>
          <w:b/>
          <w:sz w:val="17"/>
          <w:szCs w:val="17"/>
        </w:rPr>
        <w:t xml:space="preserve">1.18 </w:t>
      </w:r>
      <w:r w:rsidR="007F7F1D" w:rsidRPr="000B7FCE">
        <w:rPr>
          <w:rFonts w:cs="Arial"/>
          <w:b/>
          <w:sz w:val="17"/>
          <w:szCs w:val="17"/>
        </w:rPr>
        <w:tab/>
      </w:r>
      <w:r w:rsidRPr="000B7FCE">
        <w:rPr>
          <w:rFonts w:cs="Arial"/>
          <w:b/>
          <w:sz w:val="17"/>
          <w:szCs w:val="17"/>
        </w:rPr>
        <w:t>Hochmontaner Fichten-Moorwald (WO) (§)</w:t>
      </w:r>
      <w:r w:rsidR="00AA3713" w:rsidRPr="000B7FCE">
        <w:rPr>
          <w:rFonts w:cs="Arial"/>
          <w:b/>
          <w:sz w:val="17"/>
          <w:szCs w:val="17"/>
        </w:rPr>
        <w:tab/>
      </w:r>
      <w:r w:rsidR="00AA3713" w:rsidRPr="000B7FCE">
        <w:rPr>
          <w:rFonts w:cs="Arial"/>
          <w:sz w:val="17"/>
          <w:szCs w:val="17"/>
        </w:rPr>
        <w:t>8</w:t>
      </w:r>
      <w:r w:rsidR="00563E0A">
        <w:rPr>
          <w:rFonts w:cs="Arial"/>
          <w:sz w:val="17"/>
          <w:szCs w:val="17"/>
        </w:rPr>
        <w:t>5</w:t>
      </w:r>
    </w:p>
    <w:p w14:paraId="67DFB13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1.18.1 </w:t>
      </w:r>
      <w:r w:rsidR="007F7F1D" w:rsidRPr="000B7FCE">
        <w:rPr>
          <w:rFonts w:cs="Arial"/>
          <w:sz w:val="17"/>
          <w:szCs w:val="17"/>
        </w:rPr>
        <w:tab/>
      </w:r>
      <w:r w:rsidR="0040471C" w:rsidRPr="000B7FCE">
        <w:rPr>
          <w:rFonts w:cs="Arial"/>
          <w:sz w:val="17"/>
          <w:szCs w:val="17"/>
        </w:rPr>
        <w:t>Hochm</w:t>
      </w:r>
      <w:r w:rsidRPr="000B7FCE">
        <w:rPr>
          <w:rFonts w:cs="Arial"/>
          <w:sz w:val="17"/>
          <w:szCs w:val="17"/>
        </w:rPr>
        <w:t>ontaner Fichtenwald nährstoffarmer Moore (WOH) §</w:t>
      </w:r>
    </w:p>
    <w:p w14:paraId="0B9F621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1.18.2 </w:t>
      </w:r>
      <w:r w:rsidR="007F7F1D" w:rsidRPr="000B7FCE">
        <w:rPr>
          <w:rFonts w:cs="Arial"/>
          <w:sz w:val="17"/>
          <w:szCs w:val="17"/>
        </w:rPr>
        <w:tab/>
      </w:r>
      <w:r w:rsidR="0040471C" w:rsidRPr="000B7FCE">
        <w:rPr>
          <w:rFonts w:cs="Arial"/>
          <w:sz w:val="17"/>
          <w:szCs w:val="17"/>
        </w:rPr>
        <w:t>Hochm</w:t>
      </w:r>
      <w:r w:rsidRPr="000B7FCE">
        <w:rPr>
          <w:rFonts w:cs="Arial"/>
          <w:sz w:val="17"/>
          <w:szCs w:val="17"/>
        </w:rPr>
        <w:t>ontaner Fichtenwald nährstoffreicherer Moore (WON) §</w:t>
      </w:r>
    </w:p>
    <w:p w14:paraId="7C8268D6"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1.18.3 </w:t>
      </w:r>
      <w:r w:rsidR="007F7F1D" w:rsidRPr="000B7FCE">
        <w:rPr>
          <w:rFonts w:cs="Arial"/>
          <w:sz w:val="17"/>
          <w:szCs w:val="17"/>
        </w:rPr>
        <w:tab/>
      </w:r>
      <w:r w:rsidR="0040471C" w:rsidRPr="000B7FCE">
        <w:rPr>
          <w:rFonts w:cs="Arial"/>
          <w:sz w:val="17"/>
          <w:szCs w:val="17"/>
        </w:rPr>
        <w:t>Hochm</w:t>
      </w:r>
      <w:r w:rsidRPr="000B7FCE">
        <w:rPr>
          <w:rFonts w:cs="Arial"/>
          <w:sz w:val="17"/>
          <w:szCs w:val="17"/>
        </w:rPr>
        <w:t>ontaner Fichtenwald entwässerter Moore (WOE) (§)</w:t>
      </w:r>
    </w:p>
    <w:p w14:paraId="31FCD633" w14:textId="5848F164"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1.19 </w:t>
      </w:r>
      <w:r w:rsidR="007F7F1D" w:rsidRPr="000B7FCE">
        <w:rPr>
          <w:rFonts w:cs="Arial"/>
          <w:b/>
          <w:sz w:val="17"/>
          <w:szCs w:val="17"/>
        </w:rPr>
        <w:tab/>
      </w:r>
      <w:r w:rsidRPr="000B7FCE">
        <w:rPr>
          <w:rFonts w:cs="Arial"/>
          <w:b/>
          <w:sz w:val="17"/>
          <w:szCs w:val="17"/>
        </w:rPr>
        <w:t xml:space="preserve">Kiefernwald armer Sandböden (WK) </w:t>
      </w:r>
      <w:r w:rsidR="00AA3713" w:rsidRPr="000B7FCE">
        <w:rPr>
          <w:rFonts w:cs="Arial"/>
          <w:b/>
          <w:sz w:val="17"/>
          <w:szCs w:val="17"/>
        </w:rPr>
        <w:tab/>
      </w:r>
      <w:r w:rsidR="00AA3713" w:rsidRPr="000B7FCE">
        <w:rPr>
          <w:rFonts w:cs="Arial"/>
          <w:sz w:val="17"/>
          <w:szCs w:val="17"/>
        </w:rPr>
        <w:t>8</w:t>
      </w:r>
      <w:r w:rsidR="00563E0A">
        <w:rPr>
          <w:rFonts w:cs="Arial"/>
          <w:sz w:val="17"/>
          <w:szCs w:val="17"/>
        </w:rPr>
        <w:t>6</w:t>
      </w:r>
    </w:p>
    <w:p w14:paraId="4BB2312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1.19.1 </w:t>
      </w:r>
      <w:r w:rsidR="007F7F1D" w:rsidRPr="000B7FCE">
        <w:rPr>
          <w:rFonts w:cs="Arial"/>
          <w:sz w:val="17"/>
          <w:szCs w:val="17"/>
        </w:rPr>
        <w:tab/>
      </w:r>
      <w:r w:rsidRPr="000B7FCE">
        <w:rPr>
          <w:rFonts w:cs="Arial"/>
          <w:sz w:val="17"/>
          <w:szCs w:val="17"/>
        </w:rPr>
        <w:t>Flechten</w:t>
      </w:r>
      <w:r w:rsidR="00D60EBE" w:rsidRPr="000B7FCE">
        <w:rPr>
          <w:rFonts w:cs="Arial"/>
          <w:sz w:val="17"/>
          <w:szCs w:val="17"/>
        </w:rPr>
        <w:t>-</w:t>
      </w:r>
      <w:r w:rsidRPr="000B7FCE">
        <w:rPr>
          <w:rFonts w:cs="Arial"/>
          <w:sz w:val="17"/>
          <w:szCs w:val="17"/>
        </w:rPr>
        <w:t>Kiefernwald armer, trockener Sandböden (WKC)</w:t>
      </w:r>
    </w:p>
    <w:p w14:paraId="0E13873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1.19.2 </w:t>
      </w:r>
      <w:r w:rsidR="007F7F1D" w:rsidRPr="000B7FCE">
        <w:rPr>
          <w:rFonts w:cs="Arial"/>
          <w:sz w:val="17"/>
          <w:szCs w:val="17"/>
        </w:rPr>
        <w:tab/>
      </w:r>
      <w:r w:rsidRPr="000B7FCE">
        <w:rPr>
          <w:rFonts w:cs="Arial"/>
          <w:sz w:val="17"/>
          <w:szCs w:val="17"/>
        </w:rPr>
        <w:t>Zwergstrauch-Kiefernwald armer, trockener Sandböden (WKZ)</w:t>
      </w:r>
    </w:p>
    <w:p w14:paraId="1E374D1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1.19.3 </w:t>
      </w:r>
      <w:r w:rsidR="007F7F1D" w:rsidRPr="000B7FCE">
        <w:rPr>
          <w:rFonts w:cs="Arial"/>
          <w:sz w:val="17"/>
          <w:szCs w:val="17"/>
        </w:rPr>
        <w:tab/>
      </w:r>
      <w:r w:rsidRPr="000B7FCE">
        <w:rPr>
          <w:rFonts w:cs="Arial"/>
          <w:sz w:val="17"/>
          <w:szCs w:val="17"/>
        </w:rPr>
        <w:t>Sonstiger Kiefernwald armer, trockener Sandböden (WKS)</w:t>
      </w:r>
    </w:p>
    <w:p w14:paraId="4A94DB0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1.19.4 </w:t>
      </w:r>
      <w:r w:rsidR="007F7F1D" w:rsidRPr="000B7FCE">
        <w:rPr>
          <w:rFonts w:cs="Arial"/>
          <w:sz w:val="17"/>
          <w:szCs w:val="17"/>
        </w:rPr>
        <w:tab/>
      </w:r>
      <w:r w:rsidRPr="000B7FCE">
        <w:rPr>
          <w:rFonts w:cs="Arial"/>
          <w:sz w:val="17"/>
          <w:szCs w:val="17"/>
        </w:rPr>
        <w:t>Kiefernwald armer, feuchter Sandböden (WKF)</w:t>
      </w:r>
    </w:p>
    <w:p w14:paraId="4BA33817" w14:textId="36AF9348"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1.20 </w:t>
      </w:r>
      <w:r w:rsidR="007F7F1D" w:rsidRPr="000B7FCE">
        <w:rPr>
          <w:rFonts w:cs="Arial"/>
          <w:b/>
          <w:sz w:val="17"/>
          <w:szCs w:val="17"/>
        </w:rPr>
        <w:tab/>
      </w:r>
      <w:r w:rsidRPr="000B7FCE">
        <w:rPr>
          <w:rFonts w:cs="Arial"/>
          <w:b/>
          <w:sz w:val="17"/>
          <w:szCs w:val="17"/>
        </w:rPr>
        <w:t>Sonstiger Pionier- und Sukzessionswald (WP) (§)</w:t>
      </w:r>
      <w:r w:rsidR="00AA3713" w:rsidRPr="000B7FCE">
        <w:rPr>
          <w:rFonts w:cs="Arial"/>
          <w:b/>
          <w:sz w:val="17"/>
          <w:szCs w:val="17"/>
        </w:rPr>
        <w:tab/>
      </w:r>
      <w:r w:rsidR="00AA3713" w:rsidRPr="000B7FCE">
        <w:rPr>
          <w:rFonts w:cs="Arial"/>
          <w:sz w:val="17"/>
          <w:szCs w:val="17"/>
        </w:rPr>
        <w:t>8</w:t>
      </w:r>
      <w:r w:rsidR="00563E0A">
        <w:rPr>
          <w:rFonts w:cs="Arial"/>
          <w:sz w:val="17"/>
          <w:szCs w:val="17"/>
        </w:rPr>
        <w:t>8</w:t>
      </w:r>
    </w:p>
    <w:p w14:paraId="4FABAC1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1.20.1 </w:t>
      </w:r>
      <w:r w:rsidR="007F7F1D" w:rsidRPr="000B7FCE">
        <w:rPr>
          <w:rFonts w:cs="Arial"/>
          <w:sz w:val="17"/>
          <w:szCs w:val="17"/>
        </w:rPr>
        <w:tab/>
      </w:r>
      <w:r w:rsidRPr="000B7FCE">
        <w:rPr>
          <w:rFonts w:cs="Arial"/>
          <w:sz w:val="17"/>
          <w:szCs w:val="17"/>
        </w:rPr>
        <w:t>Birken</w:t>
      </w:r>
      <w:r w:rsidR="007F00FD" w:rsidRPr="000B7FCE">
        <w:rPr>
          <w:rFonts w:cs="Arial"/>
          <w:sz w:val="17"/>
          <w:szCs w:val="17"/>
        </w:rPr>
        <w:t>-</w:t>
      </w:r>
      <w:r w:rsidRPr="000B7FCE">
        <w:rPr>
          <w:rFonts w:cs="Arial"/>
          <w:sz w:val="17"/>
          <w:szCs w:val="17"/>
        </w:rPr>
        <w:t xml:space="preserve"> und Zitterpappel</w:t>
      </w:r>
      <w:r w:rsidR="007F00FD" w:rsidRPr="000B7FCE">
        <w:rPr>
          <w:rFonts w:cs="Arial"/>
          <w:sz w:val="17"/>
          <w:szCs w:val="17"/>
        </w:rPr>
        <w:t>-</w:t>
      </w:r>
      <w:r w:rsidRPr="000B7FCE">
        <w:rPr>
          <w:rFonts w:cs="Arial"/>
          <w:sz w:val="17"/>
          <w:szCs w:val="17"/>
        </w:rPr>
        <w:t>Pionierwald (WPB)</w:t>
      </w:r>
    </w:p>
    <w:p w14:paraId="07F4B64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1.20.2 </w:t>
      </w:r>
      <w:r w:rsidR="007F7F1D" w:rsidRPr="000B7FCE">
        <w:rPr>
          <w:rFonts w:cs="Arial"/>
          <w:sz w:val="17"/>
          <w:szCs w:val="17"/>
        </w:rPr>
        <w:tab/>
      </w:r>
      <w:r w:rsidRPr="000B7FCE">
        <w:rPr>
          <w:rFonts w:cs="Arial"/>
          <w:sz w:val="17"/>
          <w:szCs w:val="17"/>
        </w:rPr>
        <w:t>A</w:t>
      </w:r>
      <w:r w:rsidR="007F7F1D" w:rsidRPr="000B7FCE">
        <w:rPr>
          <w:rFonts w:cs="Arial"/>
          <w:sz w:val="17"/>
          <w:szCs w:val="17"/>
        </w:rPr>
        <w:t>h</w:t>
      </w:r>
      <w:r w:rsidRPr="000B7FCE">
        <w:rPr>
          <w:rFonts w:cs="Arial"/>
          <w:sz w:val="17"/>
          <w:szCs w:val="17"/>
        </w:rPr>
        <w:t>orn</w:t>
      </w:r>
      <w:r w:rsidR="007F00FD" w:rsidRPr="000B7FCE">
        <w:rPr>
          <w:rFonts w:cs="Arial"/>
          <w:sz w:val="17"/>
          <w:szCs w:val="17"/>
        </w:rPr>
        <w:t>-</w:t>
      </w:r>
      <w:r w:rsidRPr="000B7FCE">
        <w:rPr>
          <w:rFonts w:cs="Arial"/>
          <w:sz w:val="17"/>
          <w:szCs w:val="17"/>
        </w:rPr>
        <w:t xml:space="preserve"> und Eschen</w:t>
      </w:r>
      <w:r w:rsidR="007F00FD" w:rsidRPr="000B7FCE">
        <w:rPr>
          <w:rFonts w:cs="Arial"/>
          <w:sz w:val="17"/>
          <w:szCs w:val="17"/>
        </w:rPr>
        <w:t>-</w:t>
      </w:r>
      <w:r w:rsidRPr="000B7FCE">
        <w:rPr>
          <w:rFonts w:cs="Arial"/>
          <w:sz w:val="17"/>
          <w:szCs w:val="17"/>
        </w:rPr>
        <w:t>Pionierwald (WPE)</w:t>
      </w:r>
    </w:p>
    <w:p w14:paraId="5200D0A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1.20.3 </w:t>
      </w:r>
      <w:r w:rsidR="007F7F1D" w:rsidRPr="000B7FCE">
        <w:rPr>
          <w:rFonts w:cs="Arial"/>
          <w:sz w:val="17"/>
          <w:szCs w:val="17"/>
        </w:rPr>
        <w:tab/>
      </w:r>
      <w:r w:rsidRPr="000B7FCE">
        <w:rPr>
          <w:rFonts w:cs="Arial"/>
          <w:sz w:val="17"/>
          <w:szCs w:val="17"/>
        </w:rPr>
        <w:t>Sonstiger Kiefern</w:t>
      </w:r>
      <w:r w:rsidR="007F00FD" w:rsidRPr="000B7FCE">
        <w:rPr>
          <w:rFonts w:cs="Arial"/>
          <w:sz w:val="17"/>
          <w:szCs w:val="17"/>
        </w:rPr>
        <w:t>-</w:t>
      </w:r>
      <w:r w:rsidRPr="000B7FCE">
        <w:rPr>
          <w:rFonts w:cs="Arial"/>
          <w:sz w:val="17"/>
          <w:szCs w:val="17"/>
        </w:rPr>
        <w:t>Pionierwald (WPN)</w:t>
      </w:r>
    </w:p>
    <w:p w14:paraId="045165D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1.20.4 </w:t>
      </w:r>
      <w:r w:rsidR="007F7F1D" w:rsidRPr="000B7FCE">
        <w:rPr>
          <w:rFonts w:cs="Arial"/>
          <w:sz w:val="17"/>
          <w:szCs w:val="17"/>
        </w:rPr>
        <w:tab/>
      </w:r>
      <w:r w:rsidRPr="000B7FCE">
        <w:rPr>
          <w:rFonts w:cs="Arial"/>
          <w:sz w:val="17"/>
          <w:szCs w:val="17"/>
        </w:rPr>
        <w:t>Weiden</w:t>
      </w:r>
      <w:r w:rsidR="007F00FD" w:rsidRPr="000B7FCE">
        <w:rPr>
          <w:rFonts w:cs="Arial"/>
          <w:sz w:val="17"/>
          <w:szCs w:val="17"/>
        </w:rPr>
        <w:t>-</w:t>
      </w:r>
      <w:r w:rsidRPr="000B7FCE">
        <w:rPr>
          <w:rFonts w:cs="Arial"/>
          <w:sz w:val="17"/>
          <w:szCs w:val="17"/>
        </w:rPr>
        <w:t>Pionierwald (WPW)</w:t>
      </w:r>
    </w:p>
    <w:p w14:paraId="41BDCF4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1.20.5 </w:t>
      </w:r>
      <w:r w:rsidR="007F7F1D" w:rsidRPr="000B7FCE">
        <w:rPr>
          <w:rFonts w:cs="Arial"/>
          <w:sz w:val="17"/>
          <w:szCs w:val="17"/>
        </w:rPr>
        <w:tab/>
      </w:r>
      <w:r w:rsidRPr="000B7FCE">
        <w:rPr>
          <w:rFonts w:cs="Arial"/>
          <w:sz w:val="17"/>
          <w:szCs w:val="17"/>
        </w:rPr>
        <w:t>Sekundärer Fichten-Sukzessionswald (WPF)</w:t>
      </w:r>
    </w:p>
    <w:p w14:paraId="29C5207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1.20.6 </w:t>
      </w:r>
      <w:r w:rsidR="007F7F1D" w:rsidRPr="000B7FCE">
        <w:rPr>
          <w:rFonts w:cs="Arial"/>
          <w:sz w:val="17"/>
          <w:szCs w:val="17"/>
        </w:rPr>
        <w:tab/>
      </w:r>
      <w:r w:rsidRPr="000B7FCE">
        <w:rPr>
          <w:rFonts w:cs="Arial"/>
          <w:sz w:val="17"/>
          <w:szCs w:val="17"/>
        </w:rPr>
        <w:t>Birken-Kiefern-Felswald (WPK) §</w:t>
      </w:r>
    </w:p>
    <w:p w14:paraId="0A7B815A"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1.20.7 </w:t>
      </w:r>
      <w:r w:rsidR="007F7F1D" w:rsidRPr="000B7FCE">
        <w:rPr>
          <w:rFonts w:cs="Arial"/>
          <w:sz w:val="17"/>
          <w:szCs w:val="17"/>
        </w:rPr>
        <w:tab/>
      </w:r>
      <w:r w:rsidRPr="000B7FCE">
        <w:rPr>
          <w:rFonts w:cs="Arial"/>
          <w:sz w:val="17"/>
          <w:szCs w:val="17"/>
        </w:rPr>
        <w:t>Sonstiger Pionier- und Sukzessionswald (WPS)</w:t>
      </w:r>
    </w:p>
    <w:p w14:paraId="3F1E006F" w14:textId="665A64F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1.21 </w:t>
      </w:r>
      <w:r w:rsidR="007F7F1D" w:rsidRPr="000B7FCE">
        <w:rPr>
          <w:rFonts w:cs="Arial"/>
          <w:b/>
          <w:sz w:val="17"/>
          <w:szCs w:val="17"/>
        </w:rPr>
        <w:tab/>
      </w:r>
      <w:r w:rsidRPr="000B7FCE">
        <w:rPr>
          <w:rFonts w:cs="Arial"/>
          <w:b/>
          <w:sz w:val="17"/>
          <w:szCs w:val="17"/>
        </w:rPr>
        <w:t>Sonstiger Laubforst (WX)</w:t>
      </w:r>
      <w:r w:rsidR="00AA3713" w:rsidRPr="000B7FCE">
        <w:rPr>
          <w:rFonts w:cs="Arial"/>
          <w:b/>
          <w:sz w:val="17"/>
          <w:szCs w:val="17"/>
        </w:rPr>
        <w:tab/>
      </w:r>
      <w:r w:rsidR="00563E0A">
        <w:rPr>
          <w:rFonts w:cs="Arial"/>
          <w:sz w:val="17"/>
          <w:szCs w:val="17"/>
        </w:rPr>
        <w:t>90</w:t>
      </w:r>
    </w:p>
    <w:p w14:paraId="7D0378A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1.21.1 </w:t>
      </w:r>
      <w:r w:rsidR="007F7F1D" w:rsidRPr="000B7FCE">
        <w:rPr>
          <w:rFonts w:cs="Arial"/>
          <w:sz w:val="17"/>
          <w:szCs w:val="17"/>
        </w:rPr>
        <w:tab/>
      </w:r>
      <w:r w:rsidRPr="000B7FCE">
        <w:rPr>
          <w:rFonts w:cs="Arial"/>
          <w:sz w:val="17"/>
          <w:szCs w:val="17"/>
        </w:rPr>
        <w:t>Laubforst aus einheimischen Arten (WXH)</w:t>
      </w:r>
    </w:p>
    <w:p w14:paraId="09380F0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1.21.2 </w:t>
      </w:r>
      <w:r w:rsidR="007F7F1D" w:rsidRPr="000B7FCE">
        <w:rPr>
          <w:rFonts w:cs="Arial"/>
          <w:sz w:val="17"/>
          <w:szCs w:val="17"/>
        </w:rPr>
        <w:tab/>
      </w:r>
      <w:r w:rsidRPr="000B7FCE">
        <w:rPr>
          <w:rFonts w:cs="Arial"/>
          <w:sz w:val="17"/>
          <w:szCs w:val="17"/>
        </w:rPr>
        <w:t>Hybridpappelforst (WXP)</w:t>
      </w:r>
    </w:p>
    <w:p w14:paraId="46A49B1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1.21.3 </w:t>
      </w:r>
      <w:r w:rsidR="007F7F1D" w:rsidRPr="000B7FCE">
        <w:rPr>
          <w:rFonts w:cs="Arial"/>
          <w:sz w:val="17"/>
          <w:szCs w:val="17"/>
        </w:rPr>
        <w:tab/>
      </w:r>
      <w:r w:rsidRPr="000B7FCE">
        <w:rPr>
          <w:rFonts w:cs="Arial"/>
          <w:sz w:val="17"/>
          <w:szCs w:val="17"/>
        </w:rPr>
        <w:t>Roteichenforst (WXE)</w:t>
      </w:r>
    </w:p>
    <w:p w14:paraId="33DD9EC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1.21.4 </w:t>
      </w:r>
      <w:r w:rsidR="007F7F1D" w:rsidRPr="000B7FCE">
        <w:rPr>
          <w:rFonts w:cs="Arial"/>
          <w:sz w:val="17"/>
          <w:szCs w:val="17"/>
        </w:rPr>
        <w:tab/>
      </w:r>
      <w:r w:rsidRPr="000B7FCE">
        <w:rPr>
          <w:rFonts w:cs="Arial"/>
          <w:sz w:val="17"/>
          <w:szCs w:val="17"/>
        </w:rPr>
        <w:t>Robinienforst (WXR)</w:t>
      </w:r>
    </w:p>
    <w:p w14:paraId="58207289"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1.21.5 </w:t>
      </w:r>
      <w:r w:rsidR="007F7F1D" w:rsidRPr="000B7FCE">
        <w:rPr>
          <w:rFonts w:cs="Arial"/>
          <w:sz w:val="17"/>
          <w:szCs w:val="17"/>
        </w:rPr>
        <w:tab/>
      </w:r>
      <w:r w:rsidRPr="000B7FCE">
        <w:rPr>
          <w:rFonts w:cs="Arial"/>
          <w:sz w:val="17"/>
          <w:szCs w:val="17"/>
        </w:rPr>
        <w:t>Sonstiger Laubforst aus eingeführten Arten (WXS)</w:t>
      </w:r>
    </w:p>
    <w:p w14:paraId="6FD6C77C" w14:textId="1AC42EFB"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1.22 </w:t>
      </w:r>
      <w:r w:rsidR="007F7F1D" w:rsidRPr="000B7FCE">
        <w:rPr>
          <w:rFonts w:cs="Arial"/>
          <w:b/>
          <w:sz w:val="17"/>
          <w:szCs w:val="17"/>
        </w:rPr>
        <w:tab/>
      </w:r>
      <w:r w:rsidRPr="000B7FCE">
        <w:rPr>
          <w:rFonts w:cs="Arial"/>
          <w:b/>
          <w:sz w:val="17"/>
          <w:szCs w:val="17"/>
        </w:rPr>
        <w:t xml:space="preserve">Sonstiger Nadelforst (WZ) </w:t>
      </w:r>
      <w:r w:rsidR="00AA3713" w:rsidRPr="000B7FCE">
        <w:rPr>
          <w:rFonts w:cs="Arial"/>
          <w:b/>
          <w:sz w:val="17"/>
          <w:szCs w:val="17"/>
        </w:rPr>
        <w:tab/>
      </w:r>
      <w:r w:rsidR="00563E0A">
        <w:rPr>
          <w:rFonts w:cs="Arial"/>
          <w:sz w:val="17"/>
          <w:szCs w:val="17"/>
        </w:rPr>
        <w:t>91</w:t>
      </w:r>
    </w:p>
    <w:p w14:paraId="1DAFD87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1.22.1 </w:t>
      </w:r>
      <w:r w:rsidR="007F7F1D" w:rsidRPr="000B7FCE">
        <w:rPr>
          <w:rFonts w:cs="Arial"/>
          <w:sz w:val="17"/>
          <w:szCs w:val="17"/>
        </w:rPr>
        <w:tab/>
      </w:r>
      <w:r w:rsidRPr="000B7FCE">
        <w:rPr>
          <w:rFonts w:cs="Arial"/>
          <w:sz w:val="17"/>
          <w:szCs w:val="17"/>
        </w:rPr>
        <w:t>Fichtenforst (WZF)</w:t>
      </w:r>
    </w:p>
    <w:p w14:paraId="7E0FD67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1.22.2 </w:t>
      </w:r>
      <w:r w:rsidR="007F7F1D" w:rsidRPr="000B7FCE">
        <w:rPr>
          <w:rFonts w:cs="Arial"/>
          <w:sz w:val="17"/>
          <w:szCs w:val="17"/>
        </w:rPr>
        <w:tab/>
      </w:r>
      <w:r w:rsidRPr="000B7FCE">
        <w:rPr>
          <w:rFonts w:cs="Arial"/>
          <w:sz w:val="17"/>
          <w:szCs w:val="17"/>
        </w:rPr>
        <w:t>Kiefernforst (WZK)</w:t>
      </w:r>
    </w:p>
    <w:p w14:paraId="40A2BA5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1.22.3 </w:t>
      </w:r>
      <w:r w:rsidR="007F7F1D" w:rsidRPr="000B7FCE">
        <w:rPr>
          <w:rFonts w:cs="Arial"/>
          <w:sz w:val="17"/>
          <w:szCs w:val="17"/>
        </w:rPr>
        <w:tab/>
      </w:r>
      <w:r w:rsidRPr="000B7FCE">
        <w:rPr>
          <w:rFonts w:cs="Arial"/>
          <w:sz w:val="17"/>
          <w:szCs w:val="17"/>
        </w:rPr>
        <w:t>Lärchenforst (WZL)</w:t>
      </w:r>
    </w:p>
    <w:p w14:paraId="3DD471C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1.22.4 </w:t>
      </w:r>
      <w:r w:rsidR="007F7F1D" w:rsidRPr="000B7FCE">
        <w:rPr>
          <w:rFonts w:cs="Arial"/>
          <w:sz w:val="17"/>
          <w:szCs w:val="17"/>
        </w:rPr>
        <w:tab/>
      </w:r>
      <w:r w:rsidRPr="000B7FCE">
        <w:rPr>
          <w:rFonts w:cs="Arial"/>
          <w:sz w:val="17"/>
          <w:szCs w:val="17"/>
        </w:rPr>
        <w:t>Douglasienforst (WZD)</w:t>
      </w:r>
    </w:p>
    <w:p w14:paraId="1A1EB48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1.22.5 </w:t>
      </w:r>
      <w:r w:rsidR="007F7F1D" w:rsidRPr="000B7FCE">
        <w:rPr>
          <w:rFonts w:cs="Arial"/>
          <w:sz w:val="17"/>
          <w:szCs w:val="17"/>
        </w:rPr>
        <w:tab/>
      </w:r>
      <w:r w:rsidRPr="000B7FCE">
        <w:rPr>
          <w:rFonts w:cs="Arial"/>
          <w:sz w:val="17"/>
          <w:szCs w:val="17"/>
        </w:rPr>
        <w:t>Schwarzkiefernforst (WZN)</w:t>
      </w:r>
    </w:p>
    <w:p w14:paraId="27000D23"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1.22.6 </w:t>
      </w:r>
      <w:r w:rsidR="007F7F1D" w:rsidRPr="000B7FCE">
        <w:rPr>
          <w:rFonts w:cs="Arial"/>
          <w:sz w:val="17"/>
          <w:szCs w:val="17"/>
        </w:rPr>
        <w:tab/>
      </w:r>
      <w:r w:rsidRPr="000B7FCE">
        <w:rPr>
          <w:rFonts w:cs="Arial"/>
          <w:sz w:val="17"/>
          <w:szCs w:val="17"/>
        </w:rPr>
        <w:t>Sonstiger Nadelforst aus eingeführten Arten (WZS)</w:t>
      </w:r>
    </w:p>
    <w:p w14:paraId="4804C1BE" w14:textId="57B1367C"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1.23 </w:t>
      </w:r>
      <w:r w:rsidR="007F7F1D" w:rsidRPr="000B7FCE">
        <w:rPr>
          <w:rFonts w:cs="Arial"/>
          <w:b/>
          <w:sz w:val="17"/>
          <w:szCs w:val="17"/>
        </w:rPr>
        <w:tab/>
      </w:r>
      <w:r w:rsidRPr="000B7FCE">
        <w:rPr>
          <w:rFonts w:cs="Arial"/>
          <w:b/>
          <w:sz w:val="17"/>
          <w:szCs w:val="17"/>
        </w:rPr>
        <w:t>Wald-Jungbestand (WJ)</w:t>
      </w:r>
      <w:r w:rsidR="00AA3713" w:rsidRPr="000B7FCE">
        <w:rPr>
          <w:rFonts w:cs="Arial"/>
          <w:b/>
          <w:sz w:val="17"/>
          <w:szCs w:val="17"/>
        </w:rPr>
        <w:tab/>
      </w:r>
      <w:r w:rsidR="00563E0A">
        <w:rPr>
          <w:rFonts w:cs="Arial"/>
          <w:sz w:val="17"/>
          <w:szCs w:val="17"/>
        </w:rPr>
        <w:t>92</w:t>
      </w:r>
    </w:p>
    <w:p w14:paraId="7989818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1.23.1 </w:t>
      </w:r>
      <w:r w:rsidR="007F7F1D" w:rsidRPr="000B7FCE">
        <w:rPr>
          <w:rFonts w:cs="Arial"/>
          <w:sz w:val="17"/>
          <w:szCs w:val="17"/>
        </w:rPr>
        <w:tab/>
      </w:r>
      <w:r w:rsidRPr="000B7FCE">
        <w:rPr>
          <w:rFonts w:cs="Arial"/>
          <w:sz w:val="17"/>
          <w:szCs w:val="17"/>
        </w:rPr>
        <w:t>Laubwald</w:t>
      </w:r>
      <w:r w:rsidR="007F00FD" w:rsidRPr="000B7FCE">
        <w:rPr>
          <w:rFonts w:cs="Arial"/>
          <w:sz w:val="17"/>
          <w:szCs w:val="17"/>
        </w:rPr>
        <w:t>-</w:t>
      </w:r>
      <w:r w:rsidRPr="000B7FCE">
        <w:rPr>
          <w:rFonts w:cs="Arial"/>
          <w:sz w:val="17"/>
          <w:szCs w:val="17"/>
        </w:rPr>
        <w:t>Jungbestand (WJL)</w:t>
      </w:r>
    </w:p>
    <w:p w14:paraId="2B3BA47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1.23.2 </w:t>
      </w:r>
      <w:r w:rsidR="007F7F1D" w:rsidRPr="000B7FCE">
        <w:rPr>
          <w:rFonts w:cs="Arial"/>
          <w:sz w:val="17"/>
          <w:szCs w:val="17"/>
        </w:rPr>
        <w:tab/>
      </w:r>
      <w:r w:rsidRPr="000B7FCE">
        <w:rPr>
          <w:rFonts w:cs="Arial"/>
          <w:sz w:val="17"/>
          <w:szCs w:val="17"/>
        </w:rPr>
        <w:t>Nadelwald</w:t>
      </w:r>
      <w:r w:rsidR="007F00FD" w:rsidRPr="000B7FCE">
        <w:rPr>
          <w:rFonts w:cs="Arial"/>
          <w:sz w:val="17"/>
          <w:szCs w:val="17"/>
        </w:rPr>
        <w:t>-</w:t>
      </w:r>
      <w:r w:rsidRPr="000B7FCE">
        <w:rPr>
          <w:rFonts w:cs="Arial"/>
          <w:sz w:val="17"/>
          <w:szCs w:val="17"/>
        </w:rPr>
        <w:t>Jungbestand (WJN)</w:t>
      </w:r>
    </w:p>
    <w:p w14:paraId="2A2028BE" w14:textId="714AB728"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1.24 </w:t>
      </w:r>
      <w:r w:rsidR="007F7F1D" w:rsidRPr="000B7FCE">
        <w:rPr>
          <w:rFonts w:cs="Arial"/>
          <w:b/>
          <w:sz w:val="17"/>
          <w:szCs w:val="17"/>
        </w:rPr>
        <w:tab/>
      </w:r>
      <w:r w:rsidRPr="000B7FCE">
        <w:rPr>
          <w:rFonts w:cs="Arial"/>
          <w:b/>
          <w:sz w:val="17"/>
          <w:szCs w:val="17"/>
        </w:rPr>
        <w:t>Strukturreicher Waldrand (WR) (§)</w:t>
      </w:r>
      <w:r w:rsidR="00AA3713" w:rsidRPr="000B7FCE">
        <w:rPr>
          <w:rFonts w:cs="Arial"/>
          <w:b/>
          <w:sz w:val="17"/>
          <w:szCs w:val="17"/>
        </w:rPr>
        <w:tab/>
      </w:r>
      <w:r w:rsidR="00563E0A">
        <w:rPr>
          <w:rFonts w:cs="Arial"/>
          <w:sz w:val="17"/>
          <w:szCs w:val="17"/>
        </w:rPr>
        <w:t>93</w:t>
      </w:r>
    </w:p>
    <w:p w14:paraId="2EC7C28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1.24.1 </w:t>
      </w:r>
      <w:r w:rsidR="007F7F1D" w:rsidRPr="000B7FCE">
        <w:rPr>
          <w:rFonts w:cs="Arial"/>
          <w:sz w:val="17"/>
          <w:szCs w:val="17"/>
        </w:rPr>
        <w:tab/>
      </w:r>
      <w:r w:rsidRPr="000B7FCE">
        <w:rPr>
          <w:rFonts w:cs="Arial"/>
          <w:sz w:val="17"/>
          <w:szCs w:val="17"/>
        </w:rPr>
        <w:t>Waldrand trockenwarmer basenreicher Standorte (WRT) (§)</w:t>
      </w:r>
    </w:p>
    <w:p w14:paraId="407DEBF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1.24.2 </w:t>
      </w:r>
      <w:r w:rsidR="007F7F1D" w:rsidRPr="000B7FCE">
        <w:rPr>
          <w:rFonts w:cs="Arial"/>
          <w:sz w:val="17"/>
          <w:szCs w:val="17"/>
        </w:rPr>
        <w:tab/>
      </w:r>
      <w:r w:rsidRPr="000B7FCE">
        <w:rPr>
          <w:rFonts w:cs="Arial"/>
          <w:sz w:val="17"/>
          <w:szCs w:val="17"/>
        </w:rPr>
        <w:t>Waldrand magerer, basenarmer Standorte (WRA) (§)</w:t>
      </w:r>
    </w:p>
    <w:p w14:paraId="39D31EE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1.24.3 </w:t>
      </w:r>
      <w:r w:rsidR="007F7F1D" w:rsidRPr="000B7FCE">
        <w:rPr>
          <w:rFonts w:cs="Arial"/>
          <w:sz w:val="17"/>
          <w:szCs w:val="17"/>
        </w:rPr>
        <w:tab/>
      </w:r>
      <w:r w:rsidRPr="000B7FCE">
        <w:rPr>
          <w:rFonts w:cs="Arial"/>
          <w:sz w:val="17"/>
          <w:szCs w:val="17"/>
        </w:rPr>
        <w:t>Waldrand mittlerer Standorte (WRM)</w:t>
      </w:r>
    </w:p>
    <w:p w14:paraId="7356580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1.24.4 </w:t>
      </w:r>
      <w:r w:rsidR="007F7F1D" w:rsidRPr="000B7FCE">
        <w:rPr>
          <w:rFonts w:cs="Arial"/>
          <w:sz w:val="17"/>
          <w:szCs w:val="17"/>
        </w:rPr>
        <w:tab/>
      </w:r>
      <w:r w:rsidRPr="000B7FCE">
        <w:rPr>
          <w:rFonts w:cs="Arial"/>
          <w:sz w:val="17"/>
          <w:szCs w:val="17"/>
        </w:rPr>
        <w:t>Waldrand feuchter Standorte (WRF) (§)</w:t>
      </w:r>
    </w:p>
    <w:p w14:paraId="527B7D33"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1.24.5 </w:t>
      </w:r>
      <w:r w:rsidR="007F7F1D" w:rsidRPr="000B7FCE">
        <w:rPr>
          <w:rFonts w:cs="Arial"/>
          <w:sz w:val="17"/>
          <w:szCs w:val="17"/>
        </w:rPr>
        <w:tab/>
      </w:r>
      <w:r w:rsidRPr="000B7FCE">
        <w:rPr>
          <w:rFonts w:cs="Arial"/>
          <w:sz w:val="17"/>
          <w:szCs w:val="17"/>
        </w:rPr>
        <w:t>Waldrand mit Wallhecke (WRW)</w:t>
      </w:r>
    </w:p>
    <w:p w14:paraId="667EEF28" w14:textId="051B3D42"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1.25 </w:t>
      </w:r>
      <w:r w:rsidR="007F7F1D" w:rsidRPr="000B7FCE">
        <w:rPr>
          <w:rFonts w:cs="Arial"/>
          <w:b/>
          <w:sz w:val="17"/>
          <w:szCs w:val="17"/>
        </w:rPr>
        <w:tab/>
      </w:r>
      <w:r w:rsidRPr="000B7FCE">
        <w:rPr>
          <w:rFonts w:cs="Arial"/>
          <w:b/>
          <w:sz w:val="17"/>
          <w:szCs w:val="17"/>
        </w:rPr>
        <w:t>Waldlichtungsflur (UW)</w:t>
      </w:r>
      <w:r w:rsidR="00AA3713" w:rsidRPr="000B7FCE">
        <w:rPr>
          <w:rFonts w:cs="Arial"/>
          <w:b/>
          <w:sz w:val="17"/>
          <w:szCs w:val="17"/>
        </w:rPr>
        <w:tab/>
      </w:r>
      <w:r w:rsidR="00563E0A">
        <w:rPr>
          <w:rFonts w:cs="Arial"/>
          <w:sz w:val="17"/>
          <w:szCs w:val="17"/>
        </w:rPr>
        <w:t>95</w:t>
      </w:r>
    </w:p>
    <w:p w14:paraId="2EA9C55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1.25.1 </w:t>
      </w:r>
      <w:r w:rsidR="007F7F1D" w:rsidRPr="000B7FCE">
        <w:rPr>
          <w:rFonts w:cs="Arial"/>
          <w:sz w:val="17"/>
          <w:szCs w:val="17"/>
        </w:rPr>
        <w:tab/>
      </w:r>
      <w:r w:rsidRPr="000B7FCE">
        <w:rPr>
          <w:rFonts w:cs="Arial"/>
          <w:sz w:val="17"/>
          <w:szCs w:val="17"/>
        </w:rPr>
        <w:t>Waldlichtungsflur basenreicher Standorte (UWR)</w:t>
      </w:r>
    </w:p>
    <w:p w14:paraId="4205A04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1.25.2 </w:t>
      </w:r>
      <w:r w:rsidR="007F7F1D" w:rsidRPr="000B7FCE">
        <w:rPr>
          <w:rFonts w:cs="Arial"/>
          <w:sz w:val="17"/>
          <w:szCs w:val="17"/>
        </w:rPr>
        <w:tab/>
      </w:r>
      <w:r w:rsidRPr="000B7FCE">
        <w:rPr>
          <w:rFonts w:cs="Arial"/>
          <w:sz w:val="17"/>
          <w:szCs w:val="17"/>
        </w:rPr>
        <w:t>Waldlichtungsflur basenarmer Standorte (UWA)</w:t>
      </w:r>
    </w:p>
    <w:p w14:paraId="6CE3C58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1.25.3 </w:t>
      </w:r>
      <w:r w:rsidR="007F7F1D" w:rsidRPr="000B7FCE">
        <w:rPr>
          <w:rFonts w:cs="Arial"/>
          <w:sz w:val="17"/>
          <w:szCs w:val="17"/>
        </w:rPr>
        <w:tab/>
      </w:r>
      <w:r w:rsidRPr="000B7FCE">
        <w:rPr>
          <w:rFonts w:cs="Arial"/>
          <w:sz w:val="17"/>
          <w:szCs w:val="17"/>
        </w:rPr>
        <w:t>Waldlichtungsflur feuchter bis nasser Standorte (UWF)</w:t>
      </w:r>
    </w:p>
    <w:p w14:paraId="791D82D0" w14:textId="07541250"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1.26 </w:t>
      </w:r>
      <w:r w:rsidR="007F7F1D" w:rsidRPr="000B7FCE">
        <w:rPr>
          <w:rFonts w:cs="Arial"/>
          <w:b/>
          <w:sz w:val="17"/>
          <w:szCs w:val="17"/>
        </w:rPr>
        <w:tab/>
      </w:r>
      <w:r w:rsidRPr="000B7FCE">
        <w:rPr>
          <w:rFonts w:cs="Arial"/>
          <w:b/>
          <w:sz w:val="17"/>
          <w:szCs w:val="17"/>
        </w:rPr>
        <w:t xml:space="preserve">Holzlagerfläche im Wald (UL) </w:t>
      </w:r>
      <w:r w:rsidR="00AA3713" w:rsidRPr="000B7FCE">
        <w:rPr>
          <w:rFonts w:cs="Arial"/>
          <w:b/>
          <w:sz w:val="17"/>
          <w:szCs w:val="17"/>
        </w:rPr>
        <w:tab/>
      </w:r>
      <w:r w:rsidR="00AA3713" w:rsidRPr="000B7FCE">
        <w:rPr>
          <w:rFonts w:cs="Arial"/>
          <w:sz w:val="17"/>
          <w:szCs w:val="17"/>
        </w:rPr>
        <w:t>9</w:t>
      </w:r>
      <w:r w:rsidR="00563E0A">
        <w:rPr>
          <w:rFonts w:cs="Arial"/>
          <w:sz w:val="17"/>
          <w:szCs w:val="17"/>
        </w:rPr>
        <w:t>6</w:t>
      </w:r>
    </w:p>
    <w:p w14:paraId="7C305D5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1.26.1 </w:t>
      </w:r>
      <w:r w:rsidR="007F7F1D" w:rsidRPr="000B7FCE">
        <w:rPr>
          <w:rFonts w:cs="Arial"/>
          <w:sz w:val="17"/>
          <w:szCs w:val="17"/>
        </w:rPr>
        <w:tab/>
      </w:r>
      <w:r w:rsidRPr="000B7FCE">
        <w:rPr>
          <w:rFonts w:cs="Arial"/>
          <w:sz w:val="17"/>
          <w:szCs w:val="17"/>
        </w:rPr>
        <w:t>Trockene Holzlagerfläche (ULT)</w:t>
      </w:r>
    </w:p>
    <w:p w14:paraId="667AF06F"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1.26.2 </w:t>
      </w:r>
      <w:r w:rsidR="007F7F1D" w:rsidRPr="000B7FCE">
        <w:rPr>
          <w:rFonts w:cs="Arial"/>
          <w:sz w:val="17"/>
          <w:szCs w:val="17"/>
        </w:rPr>
        <w:tab/>
      </w:r>
      <w:r w:rsidRPr="000B7FCE">
        <w:rPr>
          <w:rFonts w:cs="Arial"/>
          <w:sz w:val="17"/>
          <w:szCs w:val="17"/>
        </w:rPr>
        <w:t>Nasse Holzlagerfläche (ULN)</w:t>
      </w:r>
    </w:p>
    <w:p w14:paraId="1566B3F5" w14:textId="77777777" w:rsidR="00EC7C70" w:rsidRPr="000B7FCE" w:rsidRDefault="00EC7C70" w:rsidP="00D426A4">
      <w:pPr>
        <w:tabs>
          <w:tab w:val="left" w:pos="709"/>
          <w:tab w:val="right" w:pos="6663"/>
        </w:tabs>
        <w:spacing w:after="120" w:line="288" w:lineRule="auto"/>
        <w:rPr>
          <w:rFonts w:cs="Arial"/>
          <w:sz w:val="17"/>
          <w:szCs w:val="17"/>
        </w:rPr>
      </w:pPr>
    </w:p>
    <w:p w14:paraId="20128B7B" w14:textId="64A20770"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20"/>
        </w:rPr>
        <w:t xml:space="preserve">2 </w:t>
      </w:r>
      <w:r w:rsidR="007F7F1D" w:rsidRPr="000B7FCE">
        <w:rPr>
          <w:rFonts w:cs="Arial"/>
          <w:b/>
          <w:sz w:val="20"/>
        </w:rPr>
        <w:tab/>
      </w:r>
      <w:r w:rsidRPr="000B7FCE">
        <w:rPr>
          <w:rFonts w:cs="Arial"/>
          <w:b/>
          <w:sz w:val="20"/>
        </w:rPr>
        <w:t>GEBÜSCHE UND GEHÖLZBESTÄNDE</w:t>
      </w:r>
      <w:r w:rsidR="00AA3713" w:rsidRPr="000B7FCE">
        <w:rPr>
          <w:rFonts w:cs="Arial"/>
          <w:b/>
          <w:sz w:val="20"/>
        </w:rPr>
        <w:tab/>
      </w:r>
      <w:r w:rsidR="00AA3713" w:rsidRPr="000B7FCE">
        <w:rPr>
          <w:rFonts w:cs="Arial"/>
          <w:sz w:val="17"/>
          <w:szCs w:val="17"/>
        </w:rPr>
        <w:t>9</w:t>
      </w:r>
      <w:r w:rsidR="00563E0A">
        <w:rPr>
          <w:rFonts w:cs="Arial"/>
          <w:sz w:val="17"/>
          <w:szCs w:val="17"/>
        </w:rPr>
        <w:t>7</w:t>
      </w:r>
    </w:p>
    <w:p w14:paraId="027DC07C" w14:textId="449B1225"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2.1 </w:t>
      </w:r>
      <w:r w:rsidR="007F7F1D" w:rsidRPr="000B7FCE">
        <w:rPr>
          <w:rFonts w:cs="Arial"/>
          <w:b/>
          <w:sz w:val="17"/>
          <w:szCs w:val="17"/>
        </w:rPr>
        <w:tab/>
      </w:r>
      <w:r w:rsidRPr="000B7FCE">
        <w:rPr>
          <w:rFonts w:cs="Arial"/>
          <w:b/>
          <w:sz w:val="17"/>
          <w:szCs w:val="17"/>
        </w:rPr>
        <w:t>Gebüsch trockenwarmer Standorte (BT) §</w:t>
      </w:r>
      <w:r w:rsidR="00AA3713" w:rsidRPr="000B7FCE">
        <w:rPr>
          <w:rFonts w:cs="Arial"/>
          <w:b/>
          <w:sz w:val="17"/>
          <w:szCs w:val="17"/>
        </w:rPr>
        <w:tab/>
      </w:r>
      <w:r w:rsidR="00AA3713" w:rsidRPr="000B7FCE">
        <w:rPr>
          <w:rFonts w:cs="Arial"/>
          <w:sz w:val="17"/>
          <w:szCs w:val="17"/>
        </w:rPr>
        <w:t>9</w:t>
      </w:r>
      <w:r w:rsidR="00563E0A">
        <w:rPr>
          <w:rFonts w:cs="Arial"/>
          <w:sz w:val="17"/>
          <w:szCs w:val="17"/>
        </w:rPr>
        <w:t>8</w:t>
      </w:r>
    </w:p>
    <w:p w14:paraId="2D4DFD8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2.1.1 </w:t>
      </w:r>
      <w:r w:rsidR="007F7F1D" w:rsidRPr="000B7FCE">
        <w:rPr>
          <w:rFonts w:cs="Arial"/>
          <w:sz w:val="17"/>
          <w:szCs w:val="17"/>
        </w:rPr>
        <w:tab/>
      </w:r>
      <w:r w:rsidRPr="000B7FCE">
        <w:rPr>
          <w:rFonts w:cs="Arial"/>
          <w:sz w:val="17"/>
          <w:szCs w:val="17"/>
        </w:rPr>
        <w:t>Laubgebüsch trockenwarmer Kalkstandorte (BTK) §</w:t>
      </w:r>
    </w:p>
    <w:p w14:paraId="2403415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2.1.2 </w:t>
      </w:r>
      <w:r w:rsidR="007F7F1D" w:rsidRPr="000B7FCE">
        <w:rPr>
          <w:rFonts w:cs="Arial"/>
          <w:sz w:val="17"/>
          <w:szCs w:val="17"/>
        </w:rPr>
        <w:tab/>
      </w:r>
      <w:r w:rsidRPr="000B7FCE">
        <w:rPr>
          <w:rFonts w:cs="Arial"/>
          <w:sz w:val="17"/>
          <w:szCs w:val="17"/>
        </w:rPr>
        <w:t>Laubgebüsch trockenwarmer Sand-/Silikatstandorte (BTS) §</w:t>
      </w:r>
    </w:p>
    <w:p w14:paraId="2BEF7529"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2.1.3 </w:t>
      </w:r>
      <w:r w:rsidR="007F7F1D" w:rsidRPr="000B7FCE">
        <w:rPr>
          <w:rFonts w:cs="Arial"/>
          <w:sz w:val="17"/>
          <w:szCs w:val="17"/>
        </w:rPr>
        <w:tab/>
      </w:r>
      <w:r w:rsidRPr="000B7FCE">
        <w:rPr>
          <w:rFonts w:cs="Arial"/>
          <w:sz w:val="17"/>
          <w:szCs w:val="17"/>
        </w:rPr>
        <w:t>Wacholdergebüsch trockenwarmer Kalkstandorte (BTW) §</w:t>
      </w:r>
    </w:p>
    <w:p w14:paraId="1C6E80B6" w14:textId="7889DF1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2.2 </w:t>
      </w:r>
      <w:r w:rsidR="007F7F1D" w:rsidRPr="000B7FCE">
        <w:rPr>
          <w:rFonts w:cs="Arial"/>
          <w:b/>
          <w:sz w:val="17"/>
          <w:szCs w:val="17"/>
        </w:rPr>
        <w:tab/>
      </w:r>
      <w:r w:rsidRPr="000B7FCE">
        <w:rPr>
          <w:rFonts w:cs="Arial"/>
          <w:b/>
          <w:sz w:val="17"/>
          <w:szCs w:val="17"/>
        </w:rPr>
        <w:t>Mesophiles Gebüsch (BM)</w:t>
      </w:r>
      <w:r w:rsidR="00AA3713" w:rsidRPr="000B7FCE">
        <w:rPr>
          <w:rFonts w:cs="Arial"/>
          <w:b/>
          <w:sz w:val="17"/>
          <w:szCs w:val="17"/>
        </w:rPr>
        <w:tab/>
      </w:r>
      <w:r w:rsidR="00AA3713" w:rsidRPr="000B7FCE">
        <w:rPr>
          <w:rFonts w:cs="Arial"/>
          <w:sz w:val="17"/>
          <w:szCs w:val="17"/>
        </w:rPr>
        <w:t>9</w:t>
      </w:r>
      <w:r w:rsidR="00563E0A">
        <w:rPr>
          <w:rFonts w:cs="Arial"/>
          <w:sz w:val="17"/>
          <w:szCs w:val="17"/>
        </w:rPr>
        <w:t>9</w:t>
      </w:r>
    </w:p>
    <w:p w14:paraId="564C7F4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2.2.1 </w:t>
      </w:r>
      <w:r w:rsidR="007F7F1D" w:rsidRPr="000B7FCE">
        <w:rPr>
          <w:rFonts w:cs="Arial"/>
          <w:sz w:val="17"/>
          <w:szCs w:val="17"/>
        </w:rPr>
        <w:tab/>
      </w:r>
      <w:r w:rsidRPr="000B7FCE">
        <w:rPr>
          <w:rFonts w:cs="Arial"/>
          <w:sz w:val="17"/>
          <w:szCs w:val="17"/>
        </w:rPr>
        <w:t>Mesophiles Weißdorn-/Schlehengebüsch (BMS)</w:t>
      </w:r>
    </w:p>
    <w:p w14:paraId="4FBC041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2.2.2 </w:t>
      </w:r>
      <w:r w:rsidR="007F7F1D" w:rsidRPr="000B7FCE">
        <w:rPr>
          <w:rFonts w:cs="Arial"/>
          <w:sz w:val="17"/>
          <w:szCs w:val="17"/>
        </w:rPr>
        <w:tab/>
      </w:r>
      <w:r w:rsidRPr="000B7FCE">
        <w:rPr>
          <w:rFonts w:cs="Arial"/>
          <w:sz w:val="17"/>
          <w:szCs w:val="17"/>
        </w:rPr>
        <w:t>Mesophiles Rosengebüsch (BMR)</w:t>
      </w:r>
    </w:p>
    <w:p w14:paraId="7AF4ACE8"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2.2.3 </w:t>
      </w:r>
      <w:r w:rsidR="007F7F1D" w:rsidRPr="000B7FCE">
        <w:rPr>
          <w:rFonts w:cs="Arial"/>
          <w:sz w:val="17"/>
          <w:szCs w:val="17"/>
        </w:rPr>
        <w:tab/>
      </w:r>
      <w:r w:rsidRPr="000B7FCE">
        <w:rPr>
          <w:rFonts w:cs="Arial"/>
          <w:sz w:val="17"/>
          <w:szCs w:val="17"/>
        </w:rPr>
        <w:t>Mesophiles Haselgebüsch (BMH)</w:t>
      </w:r>
    </w:p>
    <w:p w14:paraId="179A2AFB" w14:textId="1FE39FBB"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b/>
          <w:sz w:val="17"/>
          <w:szCs w:val="17"/>
        </w:rPr>
        <w:t xml:space="preserve">2.3 </w:t>
      </w:r>
      <w:r w:rsidR="007F7F1D" w:rsidRPr="000B7FCE">
        <w:rPr>
          <w:rFonts w:cs="Arial"/>
          <w:b/>
          <w:sz w:val="17"/>
          <w:szCs w:val="17"/>
        </w:rPr>
        <w:tab/>
      </w:r>
      <w:r w:rsidRPr="000B7FCE">
        <w:rPr>
          <w:rFonts w:cs="Arial"/>
          <w:b/>
          <w:sz w:val="17"/>
          <w:szCs w:val="17"/>
        </w:rPr>
        <w:t xml:space="preserve">Wacholdergebüsch bodensaurer Standorte (Wacholderheide) </w:t>
      </w:r>
      <w:r w:rsidR="00B92E21" w:rsidRPr="000B7FCE">
        <w:rPr>
          <w:rFonts w:cs="Arial"/>
          <w:b/>
          <w:sz w:val="17"/>
          <w:szCs w:val="17"/>
        </w:rPr>
        <w:br/>
      </w:r>
      <w:r w:rsidRPr="000B7FCE">
        <w:rPr>
          <w:rFonts w:cs="Arial"/>
          <w:b/>
          <w:sz w:val="17"/>
          <w:szCs w:val="17"/>
        </w:rPr>
        <w:t xml:space="preserve">(BW) § </w:t>
      </w:r>
      <w:r w:rsidR="00AA3713" w:rsidRPr="000B7FCE">
        <w:rPr>
          <w:rFonts w:cs="Arial"/>
          <w:b/>
          <w:sz w:val="17"/>
          <w:szCs w:val="17"/>
        </w:rPr>
        <w:tab/>
      </w:r>
      <w:r w:rsidR="00563E0A">
        <w:rPr>
          <w:rFonts w:cs="Arial"/>
          <w:sz w:val="17"/>
          <w:szCs w:val="17"/>
        </w:rPr>
        <w:t>100</w:t>
      </w:r>
    </w:p>
    <w:p w14:paraId="106FABD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2.3.1 </w:t>
      </w:r>
      <w:r w:rsidR="007F7F1D" w:rsidRPr="000B7FCE">
        <w:rPr>
          <w:rFonts w:cs="Arial"/>
          <w:sz w:val="17"/>
          <w:szCs w:val="17"/>
        </w:rPr>
        <w:tab/>
      </w:r>
      <w:r w:rsidRPr="000B7FCE">
        <w:rPr>
          <w:rFonts w:cs="Arial"/>
          <w:sz w:val="17"/>
          <w:szCs w:val="17"/>
        </w:rPr>
        <w:t>Wacholdergebüsch nährstoffarmer Sandböden (BWA) §</w:t>
      </w:r>
    </w:p>
    <w:p w14:paraId="2720039D" w14:textId="77777777" w:rsidR="00EC7C70" w:rsidRPr="000B7FCE" w:rsidRDefault="00EC7C70" w:rsidP="00B92E21">
      <w:pPr>
        <w:tabs>
          <w:tab w:val="left" w:pos="709"/>
          <w:tab w:val="right" w:pos="6663"/>
        </w:tabs>
        <w:spacing w:after="120" w:line="288" w:lineRule="auto"/>
        <w:ind w:left="709" w:hanging="709"/>
        <w:rPr>
          <w:rFonts w:cs="Arial"/>
          <w:sz w:val="17"/>
          <w:szCs w:val="17"/>
        </w:rPr>
      </w:pPr>
      <w:r w:rsidRPr="000B7FCE">
        <w:rPr>
          <w:rFonts w:cs="Arial"/>
          <w:sz w:val="17"/>
          <w:szCs w:val="17"/>
        </w:rPr>
        <w:t xml:space="preserve">2.3.2 </w:t>
      </w:r>
      <w:r w:rsidR="007F7F1D" w:rsidRPr="000B7FCE">
        <w:rPr>
          <w:rFonts w:cs="Arial"/>
          <w:sz w:val="17"/>
          <w:szCs w:val="17"/>
        </w:rPr>
        <w:tab/>
      </w:r>
      <w:r w:rsidRPr="000B7FCE">
        <w:rPr>
          <w:rFonts w:cs="Arial"/>
          <w:sz w:val="17"/>
          <w:szCs w:val="17"/>
        </w:rPr>
        <w:t xml:space="preserve">Wacholdergebüsch mäßig nährstoffreicher Sand- und Lehmböden </w:t>
      </w:r>
      <w:r w:rsidR="00B92E21" w:rsidRPr="000B7FCE">
        <w:rPr>
          <w:rFonts w:cs="Arial"/>
          <w:sz w:val="17"/>
          <w:szCs w:val="17"/>
        </w:rPr>
        <w:br/>
      </w:r>
      <w:r w:rsidRPr="000B7FCE">
        <w:rPr>
          <w:rFonts w:cs="Arial"/>
          <w:sz w:val="17"/>
          <w:szCs w:val="17"/>
        </w:rPr>
        <w:t>(BWR) §</w:t>
      </w:r>
    </w:p>
    <w:p w14:paraId="123773D5" w14:textId="2B81CA9C"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2.4 </w:t>
      </w:r>
      <w:r w:rsidR="007F7F1D" w:rsidRPr="000B7FCE">
        <w:rPr>
          <w:rFonts w:cs="Arial"/>
          <w:b/>
          <w:sz w:val="17"/>
          <w:szCs w:val="17"/>
        </w:rPr>
        <w:tab/>
      </w:r>
      <w:r w:rsidRPr="000B7FCE">
        <w:rPr>
          <w:rFonts w:cs="Arial"/>
          <w:b/>
          <w:sz w:val="17"/>
          <w:szCs w:val="17"/>
        </w:rPr>
        <w:t xml:space="preserve">Bodensaures Laubgebüsch (BS) </w:t>
      </w:r>
      <w:r w:rsidR="00AA3713" w:rsidRPr="000B7FCE">
        <w:rPr>
          <w:rFonts w:cs="Arial"/>
          <w:b/>
          <w:sz w:val="17"/>
          <w:szCs w:val="17"/>
        </w:rPr>
        <w:tab/>
      </w:r>
      <w:r w:rsidR="00563E0A">
        <w:rPr>
          <w:rFonts w:cs="Arial"/>
          <w:sz w:val="17"/>
          <w:szCs w:val="17"/>
        </w:rPr>
        <w:t>101</w:t>
      </w:r>
    </w:p>
    <w:p w14:paraId="7463650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2.4.1 </w:t>
      </w:r>
      <w:r w:rsidR="007F7F1D" w:rsidRPr="000B7FCE">
        <w:rPr>
          <w:rFonts w:cs="Arial"/>
          <w:sz w:val="17"/>
          <w:szCs w:val="17"/>
        </w:rPr>
        <w:tab/>
      </w:r>
      <w:r w:rsidRPr="000B7FCE">
        <w:rPr>
          <w:rFonts w:cs="Arial"/>
          <w:sz w:val="17"/>
          <w:szCs w:val="17"/>
        </w:rPr>
        <w:t>Bodensaures Weiden</w:t>
      </w:r>
      <w:r w:rsidR="007F00FD" w:rsidRPr="000B7FCE">
        <w:rPr>
          <w:rFonts w:cs="Arial"/>
          <w:sz w:val="17"/>
          <w:szCs w:val="17"/>
        </w:rPr>
        <w:t>-</w:t>
      </w:r>
      <w:r w:rsidRPr="000B7FCE">
        <w:rPr>
          <w:rFonts w:cs="Arial"/>
          <w:sz w:val="17"/>
          <w:szCs w:val="17"/>
        </w:rPr>
        <w:t>/Faulbaumgebüsch (BSF)</w:t>
      </w:r>
    </w:p>
    <w:p w14:paraId="2427B5A8"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2.4.2 </w:t>
      </w:r>
      <w:r w:rsidR="007F7F1D" w:rsidRPr="000B7FCE">
        <w:rPr>
          <w:rFonts w:cs="Arial"/>
          <w:sz w:val="17"/>
          <w:szCs w:val="17"/>
        </w:rPr>
        <w:tab/>
      </w:r>
      <w:r w:rsidRPr="000B7FCE">
        <w:rPr>
          <w:rFonts w:cs="Arial"/>
          <w:sz w:val="17"/>
          <w:szCs w:val="17"/>
        </w:rPr>
        <w:t>Ginstergebüsch (BSG)</w:t>
      </w:r>
    </w:p>
    <w:p w14:paraId="2270A81A" w14:textId="38F46F75" w:rsidR="00EC7C70" w:rsidRPr="000B7FCE" w:rsidRDefault="001E1E69" w:rsidP="00D426A4">
      <w:pPr>
        <w:tabs>
          <w:tab w:val="left" w:pos="709"/>
          <w:tab w:val="right" w:pos="6663"/>
        </w:tabs>
        <w:spacing w:line="288" w:lineRule="auto"/>
        <w:rPr>
          <w:rFonts w:cs="Arial"/>
          <w:sz w:val="17"/>
          <w:szCs w:val="17"/>
        </w:rPr>
      </w:pPr>
      <w:r w:rsidRPr="000B7FCE">
        <w:rPr>
          <w:rFonts w:cs="Arial"/>
          <w:b/>
          <w:sz w:val="17"/>
          <w:szCs w:val="17"/>
        </w:rPr>
        <w:br w:type="page"/>
      </w:r>
      <w:r w:rsidR="00EC7C70" w:rsidRPr="000B7FCE">
        <w:rPr>
          <w:rFonts w:cs="Arial"/>
          <w:b/>
          <w:sz w:val="17"/>
          <w:szCs w:val="17"/>
        </w:rPr>
        <w:t xml:space="preserve">2.5 </w:t>
      </w:r>
      <w:r w:rsidR="007F7F1D" w:rsidRPr="000B7FCE">
        <w:rPr>
          <w:rFonts w:cs="Arial"/>
          <w:b/>
          <w:sz w:val="17"/>
          <w:szCs w:val="17"/>
        </w:rPr>
        <w:tab/>
      </w:r>
      <w:r w:rsidR="00EC7C70" w:rsidRPr="000B7FCE">
        <w:rPr>
          <w:rFonts w:cs="Arial"/>
          <w:b/>
          <w:sz w:val="17"/>
          <w:szCs w:val="17"/>
        </w:rPr>
        <w:t>Schmalblättriges Weidengebüsch der Auen und Ufer (BA) (§)</w:t>
      </w:r>
      <w:r w:rsidR="00AA3713" w:rsidRPr="000B7FCE">
        <w:rPr>
          <w:rFonts w:cs="Arial"/>
          <w:b/>
          <w:sz w:val="17"/>
          <w:szCs w:val="17"/>
        </w:rPr>
        <w:tab/>
      </w:r>
      <w:r w:rsidR="00563E0A">
        <w:rPr>
          <w:rFonts w:cs="Arial"/>
          <w:sz w:val="17"/>
          <w:szCs w:val="17"/>
        </w:rPr>
        <w:t>102</w:t>
      </w:r>
    </w:p>
    <w:p w14:paraId="56EDBE8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2.5.1 </w:t>
      </w:r>
      <w:r w:rsidR="007F7F1D" w:rsidRPr="000B7FCE">
        <w:rPr>
          <w:rFonts w:cs="Arial"/>
          <w:sz w:val="17"/>
          <w:szCs w:val="17"/>
        </w:rPr>
        <w:tab/>
      </w:r>
      <w:r w:rsidRPr="000B7FCE">
        <w:rPr>
          <w:rFonts w:cs="Arial"/>
          <w:sz w:val="17"/>
          <w:szCs w:val="17"/>
        </w:rPr>
        <w:t>Wechselfeuchtes Weiden</w:t>
      </w:r>
      <w:r w:rsidR="007F00FD" w:rsidRPr="000B7FCE">
        <w:rPr>
          <w:rFonts w:cs="Arial"/>
          <w:sz w:val="17"/>
          <w:szCs w:val="17"/>
        </w:rPr>
        <w:t>-</w:t>
      </w:r>
      <w:r w:rsidRPr="000B7FCE">
        <w:rPr>
          <w:rFonts w:cs="Arial"/>
          <w:sz w:val="17"/>
          <w:szCs w:val="17"/>
        </w:rPr>
        <w:t>Auengebüsch (BA</w:t>
      </w:r>
      <w:r w:rsidR="00815387" w:rsidRPr="000B7FCE">
        <w:rPr>
          <w:rFonts w:cs="Arial"/>
          <w:sz w:val="17"/>
          <w:szCs w:val="17"/>
        </w:rPr>
        <w:t>A</w:t>
      </w:r>
      <w:r w:rsidRPr="000B7FCE">
        <w:rPr>
          <w:rFonts w:cs="Arial"/>
          <w:sz w:val="17"/>
          <w:szCs w:val="17"/>
        </w:rPr>
        <w:t>) §</w:t>
      </w:r>
    </w:p>
    <w:p w14:paraId="79B2BC5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2.5.2 </w:t>
      </w:r>
      <w:r w:rsidR="007F7F1D" w:rsidRPr="000B7FCE">
        <w:rPr>
          <w:rFonts w:cs="Arial"/>
          <w:sz w:val="17"/>
          <w:szCs w:val="17"/>
        </w:rPr>
        <w:tab/>
      </w:r>
      <w:r w:rsidRPr="000B7FCE">
        <w:rPr>
          <w:rFonts w:cs="Arial"/>
          <w:sz w:val="17"/>
          <w:szCs w:val="17"/>
        </w:rPr>
        <w:t>Sumpfiges Weiden</w:t>
      </w:r>
      <w:r w:rsidR="007F00FD" w:rsidRPr="000B7FCE">
        <w:rPr>
          <w:rFonts w:cs="Arial"/>
          <w:sz w:val="17"/>
          <w:szCs w:val="17"/>
        </w:rPr>
        <w:t>-</w:t>
      </w:r>
      <w:r w:rsidRPr="000B7FCE">
        <w:rPr>
          <w:rFonts w:cs="Arial"/>
          <w:sz w:val="17"/>
          <w:szCs w:val="17"/>
        </w:rPr>
        <w:t>Auengebüsch (BAS) §</w:t>
      </w:r>
    </w:p>
    <w:p w14:paraId="58EF84F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2.5.3 </w:t>
      </w:r>
      <w:r w:rsidR="007F7F1D" w:rsidRPr="000B7FCE">
        <w:rPr>
          <w:rFonts w:cs="Arial"/>
          <w:sz w:val="17"/>
          <w:szCs w:val="17"/>
        </w:rPr>
        <w:tab/>
      </w:r>
      <w:r w:rsidRPr="000B7FCE">
        <w:rPr>
          <w:rFonts w:cs="Arial"/>
          <w:sz w:val="17"/>
          <w:szCs w:val="17"/>
        </w:rPr>
        <w:t>Tide-Weiden-Auengebüsch (BAT) §</w:t>
      </w:r>
    </w:p>
    <w:p w14:paraId="77CD804D"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2.5.</w:t>
      </w:r>
      <w:r w:rsidR="00636A14" w:rsidRPr="000B7FCE">
        <w:rPr>
          <w:rFonts w:cs="Arial"/>
          <w:sz w:val="17"/>
          <w:szCs w:val="17"/>
        </w:rPr>
        <w:t>4</w:t>
      </w:r>
      <w:r w:rsidRPr="000B7FCE">
        <w:rPr>
          <w:rFonts w:cs="Arial"/>
          <w:sz w:val="17"/>
          <w:szCs w:val="17"/>
        </w:rPr>
        <w:t xml:space="preserve"> </w:t>
      </w:r>
      <w:r w:rsidR="007F7F1D" w:rsidRPr="000B7FCE">
        <w:rPr>
          <w:rFonts w:cs="Arial"/>
          <w:sz w:val="17"/>
          <w:szCs w:val="17"/>
        </w:rPr>
        <w:tab/>
      </w:r>
      <w:r w:rsidRPr="000B7FCE">
        <w:rPr>
          <w:rFonts w:cs="Arial"/>
          <w:sz w:val="17"/>
          <w:szCs w:val="17"/>
        </w:rPr>
        <w:t>Sonstiges Weiden</w:t>
      </w:r>
      <w:r w:rsidR="007F00FD" w:rsidRPr="000B7FCE">
        <w:rPr>
          <w:rFonts w:cs="Arial"/>
          <w:sz w:val="17"/>
          <w:szCs w:val="17"/>
        </w:rPr>
        <w:t>-</w:t>
      </w:r>
      <w:r w:rsidRPr="000B7FCE">
        <w:rPr>
          <w:rFonts w:cs="Arial"/>
          <w:sz w:val="17"/>
          <w:szCs w:val="17"/>
        </w:rPr>
        <w:t>Ufergebüsch (BAZ) (§)</w:t>
      </w:r>
    </w:p>
    <w:p w14:paraId="21BFF220" w14:textId="40D63FA4"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2.6 </w:t>
      </w:r>
      <w:r w:rsidR="007F7F1D" w:rsidRPr="000B7FCE">
        <w:rPr>
          <w:rFonts w:cs="Arial"/>
          <w:b/>
          <w:sz w:val="17"/>
          <w:szCs w:val="17"/>
        </w:rPr>
        <w:tab/>
      </w:r>
      <w:r w:rsidRPr="000B7FCE">
        <w:rPr>
          <w:rFonts w:cs="Arial"/>
          <w:b/>
          <w:sz w:val="17"/>
          <w:szCs w:val="17"/>
        </w:rPr>
        <w:t>Moor</w:t>
      </w:r>
      <w:r w:rsidR="007F00FD" w:rsidRPr="000B7FCE">
        <w:rPr>
          <w:rFonts w:cs="Arial"/>
          <w:b/>
          <w:sz w:val="17"/>
          <w:szCs w:val="17"/>
        </w:rPr>
        <w:t>-</w:t>
      </w:r>
      <w:r w:rsidRPr="000B7FCE">
        <w:rPr>
          <w:rFonts w:cs="Arial"/>
          <w:b/>
          <w:sz w:val="17"/>
          <w:szCs w:val="17"/>
        </w:rPr>
        <w:t xml:space="preserve"> und Sumpfgebüsch (BN) §</w:t>
      </w:r>
      <w:r w:rsidR="00AA3713" w:rsidRPr="000B7FCE">
        <w:rPr>
          <w:rFonts w:cs="Arial"/>
          <w:b/>
          <w:sz w:val="17"/>
          <w:szCs w:val="17"/>
        </w:rPr>
        <w:tab/>
      </w:r>
      <w:r w:rsidR="00AA3713" w:rsidRPr="000B7FCE">
        <w:rPr>
          <w:rFonts w:cs="Arial"/>
          <w:sz w:val="17"/>
          <w:szCs w:val="17"/>
        </w:rPr>
        <w:t>10</w:t>
      </w:r>
      <w:r w:rsidR="00563E0A">
        <w:rPr>
          <w:rFonts w:cs="Arial"/>
          <w:sz w:val="17"/>
          <w:szCs w:val="17"/>
        </w:rPr>
        <w:t>4</w:t>
      </w:r>
    </w:p>
    <w:p w14:paraId="5BB87BA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2.6.1 </w:t>
      </w:r>
      <w:r w:rsidR="007F7F1D" w:rsidRPr="000B7FCE">
        <w:rPr>
          <w:rFonts w:cs="Arial"/>
          <w:sz w:val="17"/>
          <w:szCs w:val="17"/>
        </w:rPr>
        <w:tab/>
      </w:r>
      <w:r w:rsidRPr="000B7FCE">
        <w:rPr>
          <w:rFonts w:cs="Arial"/>
          <w:sz w:val="17"/>
          <w:szCs w:val="17"/>
        </w:rPr>
        <w:t>Weiden</w:t>
      </w:r>
      <w:r w:rsidR="007F00FD" w:rsidRPr="000B7FCE">
        <w:rPr>
          <w:rFonts w:cs="Arial"/>
          <w:sz w:val="17"/>
          <w:szCs w:val="17"/>
        </w:rPr>
        <w:t>-</w:t>
      </w:r>
      <w:r w:rsidRPr="000B7FCE">
        <w:rPr>
          <w:rFonts w:cs="Arial"/>
          <w:sz w:val="17"/>
          <w:szCs w:val="17"/>
        </w:rPr>
        <w:t>Sumpfgebüsch nährstoffreicher Standorte (BNR) §</w:t>
      </w:r>
    </w:p>
    <w:p w14:paraId="4F6DBC0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2.6.2 </w:t>
      </w:r>
      <w:r w:rsidR="007F7F1D" w:rsidRPr="000B7FCE">
        <w:rPr>
          <w:rFonts w:cs="Arial"/>
          <w:sz w:val="17"/>
          <w:szCs w:val="17"/>
        </w:rPr>
        <w:tab/>
      </w:r>
      <w:r w:rsidRPr="000B7FCE">
        <w:rPr>
          <w:rFonts w:cs="Arial"/>
          <w:sz w:val="17"/>
          <w:szCs w:val="17"/>
        </w:rPr>
        <w:t>Weiden</w:t>
      </w:r>
      <w:r w:rsidR="007F00FD" w:rsidRPr="000B7FCE">
        <w:rPr>
          <w:rFonts w:cs="Arial"/>
          <w:sz w:val="17"/>
          <w:szCs w:val="17"/>
        </w:rPr>
        <w:t>-</w:t>
      </w:r>
      <w:r w:rsidRPr="000B7FCE">
        <w:rPr>
          <w:rFonts w:cs="Arial"/>
          <w:sz w:val="17"/>
          <w:szCs w:val="17"/>
        </w:rPr>
        <w:t>Sumpfgebüsch nährstoffärmerer Standorte (BNA) §</w:t>
      </w:r>
    </w:p>
    <w:p w14:paraId="3FD3D92C"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2.6.3 </w:t>
      </w:r>
      <w:r w:rsidR="007F7F1D" w:rsidRPr="000B7FCE">
        <w:rPr>
          <w:rFonts w:cs="Arial"/>
          <w:sz w:val="17"/>
          <w:szCs w:val="17"/>
        </w:rPr>
        <w:tab/>
      </w:r>
      <w:r w:rsidRPr="000B7FCE">
        <w:rPr>
          <w:rFonts w:cs="Arial"/>
          <w:sz w:val="17"/>
          <w:szCs w:val="17"/>
        </w:rPr>
        <w:t>Gagelgebüsch der Sümpfe und Moore (BNG) §</w:t>
      </w:r>
    </w:p>
    <w:p w14:paraId="3D3F4B65" w14:textId="14B85AC5"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2.7 </w:t>
      </w:r>
      <w:r w:rsidR="007F7F1D" w:rsidRPr="000B7FCE">
        <w:rPr>
          <w:rFonts w:cs="Arial"/>
          <w:b/>
          <w:sz w:val="17"/>
          <w:szCs w:val="17"/>
        </w:rPr>
        <w:tab/>
      </w:r>
      <w:r w:rsidRPr="000B7FCE">
        <w:rPr>
          <w:rFonts w:cs="Arial"/>
          <w:b/>
          <w:sz w:val="17"/>
          <w:szCs w:val="17"/>
        </w:rPr>
        <w:t>Sonstiges Feuchtgebüsch (BF)</w:t>
      </w:r>
      <w:r w:rsidR="00AA3713" w:rsidRPr="000B7FCE">
        <w:rPr>
          <w:rFonts w:cs="Arial"/>
          <w:b/>
          <w:sz w:val="17"/>
          <w:szCs w:val="17"/>
        </w:rPr>
        <w:tab/>
      </w:r>
      <w:r w:rsidR="00AA3713" w:rsidRPr="000B7FCE">
        <w:rPr>
          <w:rFonts w:cs="Arial"/>
          <w:sz w:val="17"/>
          <w:szCs w:val="17"/>
        </w:rPr>
        <w:t>10</w:t>
      </w:r>
      <w:r w:rsidR="00563E0A">
        <w:rPr>
          <w:rFonts w:cs="Arial"/>
          <w:sz w:val="17"/>
          <w:szCs w:val="17"/>
        </w:rPr>
        <w:t>5</w:t>
      </w:r>
    </w:p>
    <w:p w14:paraId="403C367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2.7.1 </w:t>
      </w:r>
      <w:r w:rsidR="007F7F1D" w:rsidRPr="000B7FCE">
        <w:rPr>
          <w:rFonts w:cs="Arial"/>
          <w:sz w:val="17"/>
          <w:szCs w:val="17"/>
        </w:rPr>
        <w:tab/>
      </w:r>
      <w:r w:rsidRPr="000B7FCE">
        <w:rPr>
          <w:rFonts w:cs="Arial"/>
          <w:sz w:val="17"/>
          <w:szCs w:val="17"/>
        </w:rPr>
        <w:t>Feuchtgebüsch nährstoffreicher Standorte (BFR)</w:t>
      </w:r>
    </w:p>
    <w:p w14:paraId="61012ADF"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2.7.2 </w:t>
      </w:r>
      <w:r w:rsidR="007F7F1D" w:rsidRPr="000B7FCE">
        <w:rPr>
          <w:rFonts w:cs="Arial"/>
          <w:sz w:val="17"/>
          <w:szCs w:val="17"/>
        </w:rPr>
        <w:tab/>
      </w:r>
      <w:r w:rsidRPr="000B7FCE">
        <w:rPr>
          <w:rFonts w:cs="Arial"/>
          <w:sz w:val="17"/>
          <w:szCs w:val="17"/>
        </w:rPr>
        <w:t>Feuchtgebüsch nährstoffarmer Standorte (BFA)</w:t>
      </w:r>
    </w:p>
    <w:p w14:paraId="04D69218" w14:textId="7FF08DB9"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2.8 </w:t>
      </w:r>
      <w:r w:rsidR="000E769B" w:rsidRPr="000B7FCE">
        <w:rPr>
          <w:rFonts w:cs="Arial"/>
          <w:b/>
          <w:sz w:val="17"/>
          <w:szCs w:val="17"/>
        </w:rPr>
        <w:tab/>
      </w:r>
      <w:r w:rsidRPr="000B7FCE">
        <w:rPr>
          <w:rFonts w:cs="Arial"/>
          <w:b/>
          <w:sz w:val="17"/>
          <w:szCs w:val="17"/>
        </w:rPr>
        <w:t>Ruderalgebüsch/Sonstiges Gebüsch (BR)</w:t>
      </w:r>
      <w:r w:rsidR="00AA3713" w:rsidRPr="000B7FCE">
        <w:rPr>
          <w:rFonts w:cs="Arial"/>
          <w:b/>
          <w:sz w:val="17"/>
          <w:szCs w:val="17"/>
        </w:rPr>
        <w:tab/>
      </w:r>
      <w:r w:rsidR="00AA3713" w:rsidRPr="000B7FCE">
        <w:rPr>
          <w:rFonts w:cs="Arial"/>
          <w:sz w:val="17"/>
          <w:szCs w:val="17"/>
        </w:rPr>
        <w:t>10</w:t>
      </w:r>
      <w:r w:rsidR="00563E0A">
        <w:rPr>
          <w:rFonts w:cs="Arial"/>
          <w:sz w:val="17"/>
          <w:szCs w:val="17"/>
        </w:rPr>
        <w:t>6</w:t>
      </w:r>
    </w:p>
    <w:p w14:paraId="36AF577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2.8.1 </w:t>
      </w:r>
      <w:r w:rsidR="007F7F1D" w:rsidRPr="000B7FCE">
        <w:rPr>
          <w:rFonts w:cs="Arial"/>
          <w:sz w:val="17"/>
          <w:szCs w:val="17"/>
        </w:rPr>
        <w:tab/>
      </w:r>
      <w:r w:rsidRPr="000B7FCE">
        <w:rPr>
          <w:rFonts w:cs="Arial"/>
          <w:sz w:val="17"/>
          <w:szCs w:val="17"/>
        </w:rPr>
        <w:t>Ruderalgebüsch (BRU)</w:t>
      </w:r>
    </w:p>
    <w:p w14:paraId="7FBB6BA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2.8.2 </w:t>
      </w:r>
      <w:r w:rsidR="007F7F1D" w:rsidRPr="000B7FCE">
        <w:rPr>
          <w:rFonts w:cs="Arial"/>
          <w:sz w:val="17"/>
          <w:szCs w:val="17"/>
        </w:rPr>
        <w:tab/>
      </w:r>
      <w:r w:rsidRPr="000B7FCE">
        <w:rPr>
          <w:rFonts w:cs="Arial"/>
          <w:sz w:val="17"/>
          <w:szCs w:val="17"/>
        </w:rPr>
        <w:t>Rubus-/Lianen</w:t>
      </w:r>
      <w:r w:rsidR="00187128" w:rsidRPr="000B7FCE">
        <w:rPr>
          <w:rFonts w:cs="Arial"/>
          <w:sz w:val="17"/>
          <w:szCs w:val="17"/>
        </w:rPr>
        <w:t>g</w:t>
      </w:r>
      <w:r w:rsidRPr="000B7FCE">
        <w:rPr>
          <w:rFonts w:cs="Arial"/>
          <w:sz w:val="17"/>
          <w:szCs w:val="17"/>
        </w:rPr>
        <w:t>estrüpp (BRR)</w:t>
      </w:r>
    </w:p>
    <w:p w14:paraId="541D2C4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2.8.3 </w:t>
      </w:r>
      <w:r w:rsidR="007F7F1D" w:rsidRPr="000B7FCE">
        <w:rPr>
          <w:rFonts w:cs="Arial"/>
          <w:sz w:val="17"/>
          <w:szCs w:val="17"/>
        </w:rPr>
        <w:tab/>
      </w:r>
      <w:r w:rsidRPr="000B7FCE">
        <w:rPr>
          <w:rFonts w:cs="Arial"/>
          <w:sz w:val="17"/>
          <w:szCs w:val="17"/>
        </w:rPr>
        <w:t>Sonstiges naturnahes Sukzessionsgebüsch (BRS)</w:t>
      </w:r>
    </w:p>
    <w:p w14:paraId="7E384E2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2.8.4 </w:t>
      </w:r>
      <w:r w:rsidR="007F7F1D" w:rsidRPr="000B7FCE">
        <w:rPr>
          <w:rFonts w:cs="Arial"/>
          <w:sz w:val="17"/>
          <w:szCs w:val="17"/>
        </w:rPr>
        <w:tab/>
      </w:r>
      <w:r w:rsidRPr="000B7FCE">
        <w:rPr>
          <w:rFonts w:cs="Arial"/>
          <w:sz w:val="17"/>
          <w:szCs w:val="17"/>
        </w:rPr>
        <w:t>Gebüsch aus Später Traubenkirsche (BRK)</w:t>
      </w:r>
    </w:p>
    <w:p w14:paraId="511BD888"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2.8.5 </w:t>
      </w:r>
      <w:r w:rsidR="007F7F1D" w:rsidRPr="000B7FCE">
        <w:rPr>
          <w:rFonts w:cs="Arial"/>
          <w:sz w:val="17"/>
          <w:szCs w:val="17"/>
        </w:rPr>
        <w:tab/>
      </w:r>
      <w:r w:rsidRPr="000B7FCE">
        <w:rPr>
          <w:rFonts w:cs="Arial"/>
          <w:sz w:val="17"/>
          <w:szCs w:val="17"/>
        </w:rPr>
        <w:t>Sonstiges standortfremdes Gebüsch (BRX)</w:t>
      </w:r>
    </w:p>
    <w:p w14:paraId="344EBEA3" w14:textId="0AA26627"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2.9 </w:t>
      </w:r>
      <w:r w:rsidR="007F7F1D" w:rsidRPr="000B7FCE">
        <w:rPr>
          <w:rFonts w:cs="Arial"/>
          <w:b/>
          <w:sz w:val="17"/>
          <w:szCs w:val="17"/>
        </w:rPr>
        <w:tab/>
      </w:r>
      <w:r w:rsidRPr="000B7FCE">
        <w:rPr>
          <w:rFonts w:cs="Arial"/>
          <w:b/>
          <w:sz w:val="17"/>
          <w:szCs w:val="17"/>
        </w:rPr>
        <w:t>Wallhecke (HW) §</w:t>
      </w:r>
      <w:r w:rsidR="00AA3713" w:rsidRPr="000B7FCE">
        <w:rPr>
          <w:rFonts w:cs="Arial"/>
          <w:b/>
          <w:sz w:val="17"/>
          <w:szCs w:val="17"/>
        </w:rPr>
        <w:tab/>
      </w:r>
      <w:r w:rsidR="00AA3713" w:rsidRPr="000B7FCE">
        <w:rPr>
          <w:rFonts w:cs="Arial"/>
          <w:sz w:val="17"/>
          <w:szCs w:val="17"/>
        </w:rPr>
        <w:t>10</w:t>
      </w:r>
      <w:r w:rsidR="00563E0A">
        <w:rPr>
          <w:rFonts w:cs="Arial"/>
          <w:sz w:val="17"/>
          <w:szCs w:val="17"/>
        </w:rPr>
        <w:t>7</w:t>
      </w:r>
    </w:p>
    <w:p w14:paraId="4BF435E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2.9.1 </w:t>
      </w:r>
      <w:r w:rsidR="007F7F1D" w:rsidRPr="000B7FCE">
        <w:rPr>
          <w:rFonts w:cs="Arial"/>
          <w:sz w:val="17"/>
          <w:szCs w:val="17"/>
        </w:rPr>
        <w:tab/>
      </w:r>
      <w:r w:rsidRPr="000B7FCE">
        <w:rPr>
          <w:rFonts w:cs="Arial"/>
          <w:sz w:val="17"/>
          <w:szCs w:val="17"/>
        </w:rPr>
        <w:t>Strauch</w:t>
      </w:r>
      <w:r w:rsidR="007F00FD" w:rsidRPr="000B7FCE">
        <w:rPr>
          <w:rFonts w:cs="Arial"/>
          <w:sz w:val="17"/>
          <w:szCs w:val="17"/>
        </w:rPr>
        <w:t>-</w:t>
      </w:r>
      <w:r w:rsidRPr="000B7FCE">
        <w:rPr>
          <w:rFonts w:cs="Arial"/>
          <w:sz w:val="17"/>
          <w:szCs w:val="17"/>
        </w:rPr>
        <w:t>Wallhecke (HWS) §</w:t>
      </w:r>
    </w:p>
    <w:p w14:paraId="72C4ABB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2.9.2 </w:t>
      </w:r>
      <w:r w:rsidR="007F7F1D" w:rsidRPr="000B7FCE">
        <w:rPr>
          <w:rFonts w:cs="Arial"/>
          <w:sz w:val="17"/>
          <w:szCs w:val="17"/>
        </w:rPr>
        <w:tab/>
      </w:r>
      <w:r w:rsidRPr="000B7FCE">
        <w:rPr>
          <w:rFonts w:cs="Arial"/>
          <w:sz w:val="17"/>
          <w:szCs w:val="17"/>
        </w:rPr>
        <w:t>Strauch</w:t>
      </w:r>
      <w:r w:rsidR="007F00FD" w:rsidRPr="000B7FCE">
        <w:rPr>
          <w:rFonts w:cs="Arial"/>
          <w:sz w:val="17"/>
          <w:szCs w:val="17"/>
        </w:rPr>
        <w:t>-</w:t>
      </w:r>
      <w:r w:rsidRPr="000B7FCE">
        <w:rPr>
          <w:rFonts w:cs="Arial"/>
          <w:sz w:val="17"/>
          <w:szCs w:val="17"/>
        </w:rPr>
        <w:t>Baum</w:t>
      </w:r>
      <w:r w:rsidR="007F00FD" w:rsidRPr="000B7FCE">
        <w:rPr>
          <w:rFonts w:cs="Arial"/>
          <w:sz w:val="17"/>
          <w:szCs w:val="17"/>
        </w:rPr>
        <w:t>-</w:t>
      </w:r>
      <w:r w:rsidRPr="000B7FCE">
        <w:rPr>
          <w:rFonts w:cs="Arial"/>
          <w:sz w:val="17"/>
          <w:szCs w:val="17"/>
        </w:rPr>
        <w:t>Wallhecke (HWM) §</w:t>
      </w:r>
    </w:p>
    <w:p w14:paraId="7DFC92A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2.9.3 </w:t>
      </w:r>
      <w:r w:rsidR="007F7F1D" w:rsidRPr="000B7FCE">
        <w:rPr>
          <w:rFonts w:cs="Arial"/>
          <w:sz w:val="17"/>
          <w:szCs w:val="17"/>
        </w:rPr>
        <w:tab/>
      </w:r>
      <w:r w:rsidRPr="000B7FCE">
        <w:rPr>
          <w:rFonts w:cs="Arial"/>
          <w:sz w:val="17"/>
          <w:szCs w:val="17"/>
        </w:rPr>
        <w:t>Baum</w:t>
      </w:r>
      <w:r w:rsidR="007F00FD" w:rsidRPr="000B7FCE">
        <w:rPr>
          <w:rFonts w:cs="Arial"/>
          <w:sz w:val="17"/>
          <w:szCs w:val="17"/>
        </w:rPr>
        <w:t>-</w:t>
      </w:r>
      <w:r w:rsidRPr="000B7FCE">
        <w:rPr>
          <w:rFonts w:cs="Arial"/>
          <w:sz w:val="17"/>
          <w:szCs w:val="17"/>
        </w:rPr>
        <w:t>Wallhecke (HWB) §</w:t>
      </w:r>
    </w:p>
    <w:p w14:paraId="5D92DE3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2.9.4 </w:t>
      </w:r>
      <w:r w:rsidR="007F7F1D" w:rsidRPr="000B7FCE">
        <w:rPr>
          <w:rFonts w:cs="Arial"/>
          <w:sz w:val="17"/>
          <w:szCs w:val="17"/>
        </w:rPr>
        <w:tab/>
      </w:r>
      <w:r w:rsidRPr="000B7FCE">
        <w:rPr>
          <w:rFonts w:cs="Arial"/>
          <w:sz w:val="17"/>
          <w:szCs w:val="17"/>
        </w:rPr>
        <w:t>Wallhecke mit standortfremden Gehölzen (HWX) (§)</w:t>
      </w:r>
    </w:p>
    <w:p w14:paraId="6663E42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2.9.5 </w:t>
      </w:r>
      <w:r w:rsidR="007F7F1D" w:rsidRPr="000B7FCE">
        <w:rPr>
          <w:rFonts w:cs="Arial"/>
          <w:sz w:val="17"/>
          <w:szCs w:val="17"/>
        </w:rPr>
        <w:tab/>
      </w:r>
      <w:r w:rsidRPr="000B7FCE">
        <w:rPr>
          <w:rFonts w:cs="Arial"/>
          <w:sz w:val="17"/>
          <w:szCs w:val="17"/>
        </w:rPr>
        <w:t>Gehölzfreier Wallheckenwall (HWO) (§)</w:t>
      </w:r>
    </w:p>
    <w:p w14:paraId="2135B0C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2.9.6 </w:t>
      </w:r>
      <w:r w:rsidR="007F7F1D" w:rsidRPr="000B7FCE">
        <w:rPr>
          <w:rFonts w:cs="Arial"/>
          <w:sz w:val="17"/>
          <w:szCs w:val="17"/>
        </w:rPr>
        <w:tab/>
      </w:r>
      <w:r w:rsidRPr="000B7FCE">
        <w:rPr>
          <w:rFonts w:cs="Arial"/>
          <w:sz w:val="17"/>
          <w:szCs w:val="17"/>
        </w:rPr>
        <w:t>Neuangelegte Wallhecke (HWN) §</w:t>
      </w:r>
    </w:p>
    <w:p w14:paraId="23CA68C7" w14:textId="4FAFBD8A"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2.10 </w:t>
      </w:r>
      <w:r w:rsidR="007F7F1D" w:rsidRPr="000B7FCE">
        <w:rPr>
          <w:rFonts w:cs="Arial"/>
          <w:b/>
          <w:sz w:val="17"/>
          <w:szCs w:val="17"/>
        </w:rPr>
        <w:tab/>
      </w:r>
      <w:r w:rsidRPr="000B7FCE">
        <w:rPr>
          <w:rFonts w:cs="Arial"/>
          <w:b/>
          <w:sz w:val="17"/>
          <w:szCs w:val="17"/>
        </w:rPr>
        <w:t xml:space="preserve">Sonstige Feldhecke (HF) </w:t>
      </w:r>
      <w:r w:rsidR="00AA3713" w:rsidRPr="000B7FCE">
        <w:rPr>
          <w:rFonts w:cs="Arial"/>
          <w:b/>
          <w:sz w:val="17"/>
          <w:szCs w:val="17"/>
        </w:rPr>
        <w:tab/>
      </w:r>
      <w:r w:rsidR="00AA3713" w:rsidRPr="000B7FCE">
        <w:rPr>
          <w:rFonts w:cs="Arial"/>
          <w:sz w:val="17"/>
          <w:szCs w:val="17"/>
        </w:rPr>
        <w:t>10</w:t>
      </w:r>
      <w:r w:rsidR="00563E0A">
        <w:rPr>
          <w:rFonts w:cs="Arial"/>
          <w:sz w:val="17"/>
          <w:szCs w:val="17"/>
        </w:rPr>
        <w:t>9</w:t>
      </w:r>
    </w:p>
    <w:p w14:paraId="2722688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2.10.1 </w:t>
      </w:r>
      <w:r w:rsidR="007F7F1D" w:rsidRPr="000B7FCE">
        <w:rPr>
          <w:rFonts w:cs="Arial"/>
          <w:sz w:val="17"/>
          <w:szCs w:val="17"/>
        </w:rPr>
        <w:tab/>
      </w:r>
      <w:r w:rsidRPr="000B7FCE">
        <w:rPr>
          <w:rFonts w:cs="Arial"/>
          <w:sz w:val="17"/>
          <w:szCs w:val="17"/>
        </w:rPr>
        <w:t>Strauchhecke (HFS)</w:t>
      </w:r>
    </w:p>
    <w:p w14:paraId="6E10821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2.10.2 </w:t>
      </w:r>
      <w:r w:rsidR="007F7F1D" w:rsidRPr="000B7FCE">
        <w:rPr>
          <w:rFonts w:cs="Arial"/>
          <w:sz w:val="17"/>
          <w:szCs w:val="17"/>
        </w:rPr>
        <w:tab/>
      </w:r>
      <w:r w:rsidRPr="000B7FCE">
        <w:rPr>
          <w:rFonts w:cs="Arial"/>
          <w:sz w:val="17"/>
          <w:szCs w:val="17"/>
        </w:rPr>
        <w:t>Strauch</w:t>
      </w:r>
      <w:r w:rsidR="007F00FD" w:rsidRPr="000B7FCE">
        <w:rPr>
          <w:rFonts w:cs="Arial"/>
          <w:sz w:val="17"/>
          <w:szCs w:val="17"/>
        </w:rPr>
        <w:t>-</w:t>
      </w:r>
      <w:r w:rsidRPr="000B7FCE">
        <w:rPr>
          <w:rFonts w:cs="Arial"/>
          <w:sz w:val="17"/>
          <w:szCs w:val="17"/>
        </w:rPr>
        <w:t>Baumhecke (HFM)</w:t>
      </w:r>
    </w:p>
    <w:p w14:paraId="0A5AB88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2.10.3 </w:t>
      </w:r>
      <w:r w:rsidR="007F7F1D" w:rsidRPr="000B7FCE">
        <w:rPr>
          <w:rFonts w:cs="Arial"/>
          <w:sz w:val="17"/>
          <w:szCs w:val="17"/>
        </w:rPr>
        <w:tab/>
      </w:r>
      <w:r w:rsidRPr="000B7FCE">
        <w:rPr>
          <w:rFonts w:cs="Arial"/>
          <w:sz w:val="17"/>
          <w:szCs w:val="17"/>
        </w:rPr>
        <w:t>Baumhecke (HFB)</w:t>
      </w:r>
    </w:p>
    <w:p w14:paraId="556580F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2.10.4 </w:t>
      </w:r>
      <w:r w:rsidR="007F7F1D" w:rsidRPr="000B7FCE">
        <w:rPr>
          <w:rFonts w:cs="Arial"/>
          <w:sz w:val="17"/>
          <w:szCs w:val="17"/>
        </w:rPr>
        <w:tab/>
      </w:r>
      <w:r w:rsidRPr="000B7FCE">
        <w:rPr>
          <w:rFonts w:cs="Arial"/>
          <w:sz w:val="17"/>
          <w:szCs w:val="17"/>
        </w:rPr>
        <w:t>Feldhecke mit standortfremden Gehölzen (HFX)</w:t>
      </w:r>
    </w:p>
    <w:p w14:paraId="32122601"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2.10.5 </w:t>
      </w:r>
      <w:r w:rsidR="007F7F1D" w:rsidRPr="000B7FCE">
        <w:rPr>
          <w:rFonts w:cs="Arial"/>
          <w:sz w:val="17"/>
          <w:szCs w:val="17"/>
        </w:rPr>
        <w:tab/>
      </w:r>
      <w:r w:rsidRPr="000B7FCE">
        <w:rPr>
          <w:rFonts w:cs="Arial"/>
          <w:sz w:val="17"/>
          <w:szCs w:val="17"/>
        </w:rPr>
        <w:t>Neuangelegte Feldhecke (HFN)</w:t>
      </w:r>
    </w:p>
    <w:p w14:paraId="7D48C1C3" w14:textId="6FCEF571"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2.11 </w:t>
      </w:r>
      <w:r w:rsidR="007F7F1D" w:rsidRPr="000B7FCE">
        <w:rPr>
          <w:rFonts w:cs="Arial"/>
          <w:b/>
          <w:sz w:val="17"/>
          <w:szCs w:val="17"/>
        </w:rPr>
        <w:tab/>
      </w:r>
      <w:r w:rsidRPr="000B7FCE">
        <w:rPr>
          <w:rFonts w:cs="Arial"/>
          <w:b/>
          <w:sz w:val="17"/>
          <w:szCs w:val="17"/>
        </w:rPr>
        <w:t>Naturnahes Feldgehölz (HN)</w:t>
      </w:r>
      <w:r w:rsidR="00AA3713" w:rsidRPr="000B7FCE">
        <w:rPr>
          <w:rFonts w:cs="Arial"/>
          <w:b/>
          <w:sz w:val="17"/>
          <w:szCs w:val="17"/>
        </w:rPr>
        <w:tab/>
      </w:r>
      <w:r w:rsidR="00563E0A">
        <w:rPr>
          <w:rFonts w:cs="Arial"/>
          <w:sz w:val="17"/>
          <w:szCs w:val="17"/>
        </w:rPr>
        <w:t>110</w:t>
      </w:r>
    </w:p>
    <w:p w14:paraId="6B3E4807" w14:textId="52F23FBA"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2.12 </w:t>
      </w:r>
      <w:r w:rsidR="007F7F1D" w:rsidRPr="000B7FCE">
        <w:rPr>
          <w:rFonts w:cs="Arial"/>
          <w:b/>
          <w:sz w:val="17"/>
          <w:szCs w:val="17"/>
        </w:rPr>
        <w:tab/>
      </w:r>
      <w:r w:rsidRPr="000B7FCE">
        <w:rPr>
          <w:rFonts w:cs="Arial"/>
          <w:b/>
          <w:sz w:val="17"/>
          <w:szCs w:val="17"/>
        </w:rPr>
        <w:t>Standortfremdes Feldgehölz (HX)</w:t>
      </w:r>
      <w:r w:rsidR="00AA3713" w:rsidRPr="000B7FCE">
        <w:rPr>
          <w:rFonts w:cs="Arial"/>
          <w:b/>
          <w:sz w:val="17"/>
          <w:szCs w:val="17"/>
        </w:rPr>
        <w:tab/>
      </w:r>
      <w:r w:rsidR="00563E0A">
        <w:rPr>
          <w:rFonts w:cs="Arial"/>
          <w:sz w:val="17"/>
          <w:szCs w:val="17"/>
        </w:rPr>
        <w:t>111</w:t>
      </w:r>
    </w:p>
    <w:p w14:paraId="4F5E2DDA" w14:textId="16C7509B" w:rsidR="00EC7C70" w:rsidRPr="000B7FCE" w:rsidRDefault="00EC7C70" w:rsidP="00D426A4">
      <w:pPr>
        <w:tabs>
          <w:tab w:val="left" w:pos="709"/>
          <w:tab w:val="right" w:pos="6663"/>
        </w:tabs>
        <w:spacing w:line="288" w:lineRule="auto"/>
        <w:rPr>
          <w:rStyle w:val="Formatvorlage85pt"/>
        </w:rPr>
      </w:pPr>
      <w:r w:rsidRPr="000B7FCE">
        <w:rPr>
          <w:rFonts w:cs="Arial"/>
          <w:b/>
          <w:sz w:val="17"/>
          <w:szCs w:val="17"/>
        </w:rPr>
        <w:t xml:space="preserve">2.13 </w:t>
      </w:r>
      <w:r w:rsidR="007F7F1D" w:rsidRPr="000B7FCE">
        <w:rPr>
          <w:rFonts w:cs="Arial"/>
          <w:b/>
          <w:sz w:val="17"/>
          <w:szCs w:val="17"/>
        </w:rPr>
        <w:tab/>
      </w:r>
      <w:r w:rsidRPr="000B7FCE">
        <w:rPr>
          <w:rFonts w:cs="Arial"/>
          <w:b/>
          <w:sz w:val="17"/>
          <w:szCs w:val="17"/>
        </w:rPr>
        <w:t>Einzelbaum/Baumbestand (HB)</w:t>
      </w:r>
      <w:r w:rsidRPr="000B7FCE">
        <w:rPr>
          <w:rStyle w:val="Formatvorlage85pt"/>
        </w:rPr>
        <w:t xml:space="preserve"> </w:t>
      </w:r>
      <w:r w:rsidR="00AA3713" w:rsidRPr="000B7FCE">
        <w:rPr>
          <w:rStyle w:val="Formatvorlage85pt"/>
        </w:rPr>
        <w:tab/>
        <w:t>1</w:t>
      </w:r>
      <w:r w:rsidR="00563E0A">
        <w:rPr>
          <w:rStyle w:val="Formatvorlage85pt"/>
        </w:rPr>
        <w:t>11</w:t>
      </w:r>
    </w:p>
    <w:p w14:paraId="6B11E10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2.13.1 </w:t>
      </w:r>
      <w:r w:rsidR="007F7F1D" w:rsidRPr="000B7FCE">
        <w:rPr>
          <w:rFonts w:cs="Arial"/>
          <w:sz w:val="17"/>
          <w:szCs w:val="17"/>
        </w:rPr>
        <w:tab/>
      </w:r>
      <w:r w:rsidRPr="000B7FCE">
        <w:rPr>
          <w:rFonts w:cs="Arial"/>
          <w:sz w:val="17"/>
          <w:szCs w:val="17"/>
        </w:rPr>
        <w:t>Sonstiger Einzelbaum/Baumgruppe (HBE)</w:t>
      </w:r>
    </w:p>
    <w:p w14:paraId="27F2CBC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2.13.2 </w:t>
      </w:r>
      <w:r w:rsidR="007F7F1D" w:rsidRPr="000B7FCE">
        <w:rPr>
          <w:rFonts w:cs="Arial"/>
          <w:sz w:val="17"/>
          <w:szCs w:val="17"/>
        </w:rPr>
        <w:tab/>
      </w:r>
      <w:r w:rsidRPr="000B7FCE">
        <w:rPr>
          <w:rFonts w:cs="Arial"/>
          <w:sz w:val="17"/>
          <w:szCs w:val="17"/>
        </w:rPr>
        <w:t>Kopfbaumbestand (HBK)</w:t>
      </w:r>
    </w:p>
    <w:p w14:paraId="288012B8"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2.13.3 </w:t>
      </w:r>
      <w:r w:rsidR="007F7F1D" w:rsidRPr="000B7FCE">
        <w:rPr>
          <w:rFonts w:cs="Arial"/>
          <w:sz w:val="17"/>
          <w:szCs w:val="17"/>
        </w:rPr>
        <w:tab/>
      </w:r>
      <w:r w:rsidRPr="000B7FCE">
        <w:rPr>
          <w:rFonts w:cs="Arial"/>
          <w:sz w:val="17"/>
          <w:szCs w:val="17"/>
        </w:rPr>
        <w:t>Allee/Baumreihe (HBA)</w:t>
      </w:r>
    </w:p>
    <w:p w14:paraId="545AE1A1" w14:textId="12F6DBDA"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2.14 </w:t>
      </w:r>
      <w:r w:rsidR="00D25302" w:rsidRPr="000B7FCE">
        <w:rPr>
          <w:rFonts w:cs="Arial"/>
          <w:b/>
          <w:sz w:val="17"/>
          <w:szCs w:val="17"/>
        </w:rPr>
        <w:tab/>
      </w:r>
      <w:r w:rsidRPr="000B7FCE">
        <w:rPr>
          <w:rFonts w:cs="Arial"/>
          <w:b/>
          <w:sz w:val="17"/>
          <w:szCs w:val="17"/>
        </w:rPr>
        <w:t xml:space="preserve">Einzelstrauch (BE) </w:t>
      </w:r>
      <w:r w:rsidR="00AA3713" w:rsidRPr="000B7FCE">
        <w:rPr>
          <w:rFonts w:cs="Arial"/>
          <w:b/>
          <w:sz w:val="17"/>
          <w:szCs w:val="17"/>
        </w:rPr>
        <w:tab/>
      </w:r>
      <w:r w:rsidR="00563E0A">
        <w:rPr>
          <w:rFonts w:cs="Arial"/>
          <w:sz w:val="17"/>
          <w:szCs w:val="17"/>
        </w:rPr>
        <w:t>113</w:t>
      </w:r>
    </w:p>
    <w:p w14:paraId="3D8EAD96" w14:textId="157C4F1E" w:rsidR="00EC7C70" w:rsidRPr="000B7FCE" w:rsidRDefault="00146F8E" w:rsidP="00D426A4">
      <w:pPr>
        <w:tabs>
          <w:tab w:val="left" w:pos="709"/>
          <w:tab w:val="right" w:pos="6663"/>
        </w:tabs>
        <w:spacing w:line="288" w:lineRule="auto"/>
        <w:rPr>
          <w:rFonts w:cs="Arial"/>
          <w:sz w:val="17"/>
          <w:szCs w:val="17"/>
        </w:rPr>
      </w:pPr>
      <w:r w:rsidRPr="000B7FCE">
        <w:rPr>
          <w:rFonts w:cs="Arial"/>
          <w:b/>
          <w:sz w:val="17"/>
          <w:szCs w:val="17"/>
        </w:rPr>
        <w:br w:type="page"/>
      </w:r>
      <w:r w:rsidR="00EC7C70" w:rsidRPr="000B7FCE">
        <w:rPr>
          <w:rFonts w:cs="Arial"/>
          <w:b/>
          <w:sz w:val="17"/>
          <w:szCs w:val="17"/>
        </w:rPr>
        <w:t xml:space="preserve">2.15 </w:t>
      </w:r>
      <w:r w:rsidR="00D25302" w:rsidRPr="000B7FCE">
        <w:rPr>
          <w:rFonts w:cs="Arial"/>
          <w:b/>
          <w:sz w:val="17"/>
          <w:szCs w:val="17"/>
        </w:rPr>
        <w:tab/>
      </w:r>
      <w:r w:rsidR="00EC7C70" w:rsidRPr="000B7FCE">
        <w:rPr>
          <w:rFonts w:cs="Arial"/>
          <w:b/>
          <w:sz w:val="17"/>
          <w:szCs w:val="17"/>
        </w:rPr>
        <w:t>Streuobstbestand (HO)</w:t>
      </w:r>
      <w:r w:rsidR="00BF54AF">
        <w:rPr>
          <w:rFonts w:cs="Arial"/>
          <w:b/>
          <w:sz w:val="17"/>
          <w:szCs w:val="17"/>
        </w:rPr>
        <w:t xml:space="preserve"> (§)</w:t>
      </w:r>
      <w:r w:rsidR="00AA3713" w:rsidRPr="000B7FCE">
        <w:rPr>
          <w:rFonts w:cs="Arial"/>
          <w:b/>
          <w:sz w:val="17"/>
          <w:szCs w:val="17"/>
        </w:rPr>
        <w:tab/>
      </w:r>
      <w:r w:rsidR="00AA3713" w:rsidRPr="000B7FCE">
        <w:rPr>
          <w:rFonts w:cs="Arial"/>
          <w:sz w:val="17"/>
          <w:szCs w:val="17"/>
        </w:rPr>
        <w:t>1</w:t>
      </w:r>
      <w:r w:rsidR="00563E0A">
        <w:rPr>
          <w:rFonts w:cs="Arial"/>
          <w:sz w:val="17"/>
          <w:szCs w:val="17"/>
        </w:rPr>
        <w:t>13</w:t>
      </w:r>
    </w:p>
    <w:p w14:paraId="25A63400" w14:textId="741D2749"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2.15.1 </w:t>
      </w:r>
      <w:r w:rsidR="00D25302" w:rsidRPr="000B7FCE">
        <w:rPr>
          <w:rFonts w:cs="Arial"/>
          <w:sz w:val="17"/>
          <w:szCs w:val="17"/>
        </w:rPr>
        <w:tab/>
      </w:r>
      <w:r w:rsidRPr="000B7FCE">
        <w:rPr>
          <w:rFonts w:cs="Arial"/>
          <w:sz w:val="17"/>
          <w:szCs w:val="17"/>
        </w:rPr>
        <w:t>Alter Streuobstbestand (HOA)</w:t>
      </w:r>
      <w:r w:rsidR="00BF54AF" w:rsidRPr="00BF54AF">
        <w:rPr>
          <w:rFonts w:cs="Arial"/>
          <w:sz w:val="17"/>
          <w:szCs w:val="17"/>
        </w:rPr>
        <w:t xml:space="preserve"> (§)</w:t>
      </w:r>
    </w:p>
    <w:p w14:paraId="7425BC0A" w14:textId="693535C2"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2.15.2 </w:t>
      </w:r>
      <w:r w:rsidR="00D25302" w:rsidRPr="000B7FCE">
        <w:rPr>
          <w:rFonts w:cs="Arial"/>
          <w:sz w:val="17"/>
          <w:szCs w:val="17"/>
        </w:rPr>
        <w:tab/>
      </w:r>
      <w:r w:rsidRPr="000B7FCE">
        <w:rPr>
          <w:rFonts w:cs="Arial"/>
          <w:sz w:val="17"/>
          <w:szCs w:val="17"/>
        </w:rPr>
        <w:t>Mittelalter Streuobstbestand (HOM)</w:t>
      </w:r>
      <w:r w:rsidR="00BF54AF" w:rsidRPr="00BF54AF">
        <w:rPr>
          <w:rFonts w:cs="Arial"/>
          <w:sz w:val="17"/>
          <w:szCs w:val="17"/>
        </w:rPr>
        <w:t xml:space="preserve"> (§)</w:t>
      </w:r>
    </w:p>
    <w:p w14:paraId="66ABB5E1" w14:textId="134CFD42"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2.15.3 </w:t>
      </w:r>
      <w:r w:rsidR="00D25302" w:rsidRPr="000B7FCE">
        <w:rPr>
          <w:rFonts w:cs="Arial"/>
          <w:sz w:val="17"/>
          <w:szCs w:val="17"/>
        </w:rPr>
        <w:tab/>
      </w:r>
      <w:r w:rsidRPr="000B7FCE">
        <w:rPr>
          <w:rFonts w:cs="Arial"/>
          <w:sz w:val="17"/>
          <w:szCs w:val="17"/>
        </w:rPr>
        <w:t>Junger Streuobstbestand (HOJ)</w:t>
      </w:r>
      <w:r w:rsidR="00BF54AF" w:rsidRPr="00BF54AF">
        <w:rPr>
          <w:rFonts w:cs="Arial"/>
          <w:sz w:val="17"/>
          <w:szCs w:val="17"/>
        </w:rPr>
        <w:t xml:space="preserve"> (§)</w:t>
      </w:r>
    </w:p>
    <w:p w14:paraId="646D6874" w14:textId="7A426DF4"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2.16 </w:t>
      </w:r>
      <w:r w:rsidR="00D25302" w:rsidRPr="000B7FCE">
        <w:rPr>
          <w:rFonts w:cs="Arial"/>
          <w:b/>
          <w:sz w:val="17"/>
          <w:szCs w:val="17"/>
        </w:rPr>
        <w:tab/>
      </w:r>
      <w:r w:rsidRPr="000B7FCE">
        <w:rPr>
          <w:rFonts w:cs="Arial"/>
          <w:b/>
          <w:sz w:val="17"/>
          <w:szCs w:val="17"/>
        </w:rPr>
        <w:t>Sonstiger Gehölzbestand/Gehölzpflanzung (HP)</w:t>
      </w:r>
      <w:r w:rsidR="00AA3713" w:rsidRPr="000B7FCE">
        <w:rPr>
          <w:rFonts w:cs="Arial"/>
          <w:b/>
          <w:sz w:val="17"/>
          <w:szCs w:val="17"/>
        </w:rPr>
        <w:tab/>
      </w:r>
      <w:r w:rsidR="00AA3713" w:rsidRPr="000B7FCE">
        <w:rPr>
          <w:rFonts w:cs="Arial"/>
          <w:sz w:val="17"/>
          <w:szCs w:val="17"/>
        </w:rPr>
        <w:t>11</w:t>
      </w:r>
      <w:r w:rsidR="007635E3">
        <w:rPr>
          <w:rFonts w:cs="Arial"/>
          <w:sz w:val="17"/>
          <w:szCs w:val="17"/>
        </w:rPr>
        <w:t>4</w:t>
      </w:r>
    </w:p>
    <w:p w14:paraId="544D23A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2.16.1 </w:t>
      </w:r>
      <w:r w:rsidR="00D25302" w:rsidRPr="000B7FCE">
        <w:rPr>
          <w:rFonts w:cs="Arial"/>
          <w:sz w:val="17"/>
          <w:szCs w:val="17"/>
        </w:rPr>
        <w:tab/>
      </w:r>
      <w:r w:rsidRPr="000B7FCE">
        <w:rPr>
          <w:rFonts w:cs="Arial"/>
          <w:sz w:val="17"/>
          <w:szCs w:val="17"/>
        </w:rPr>
        <w:t>Standortgerechte Gehölzpflanzung (HPG)</w:t>
      </w:r>
    </w:p>
    <w:p w14:paraId="2E5E6F2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2.16.2 </w:t>
      </w:r>
      <w:r w:rsidR="00D25302" w:rsidRPr="000B7FCE">
        <w:rPr>
          <w:rFonts w:cs="Arial"/>
          <w:sz w:val="17"/>
          <w:szCs w:val="17"/>
        </w:rPr>
        <w:tab/>
      </w:r>
      <w:r w:rsidRPr="000B7FCE">
        <w:rPr>
          <w:rFonts w:cs="Arial"/>
          <w:sz w:val="17"/>
          <w:szCs w:val="17"/>
        </w:rPr>
        <w:t>Nicht standortgerechte Gehölzpflanzung (HPF)</w:t>
      </w:r>
    </w:p>
    <w:p w14:paraId="77DAF3B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2.16.3 </w:t>
      </w:r>
      <w:r w:rsidR="00D25302" w:rsidRPr="000B7FCE">
        <w:rPr>
          <w:rFonts w:cs="Arial"/>
          <w:sz w:val="17"/>
          <w:szCs w:val="17"/>
        </w:rPr>
        <w:tab/>
      </w:r>
      <w:r w:rsidRPr="000B7FCE">
        <w:rPr>
          <w:rFonts w:cs="Arial"/>
          <w:sz w:val="17"/>
          <w:szCs w:val="17"/>
        </w:rPr>
        <w:t>Sonstiger standortgerechter Gehölzbestand (HPS)</w:t>
      </w:r>
    </w:p>
    <w:p w14:paraId="25C3ED46"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2.16.4 </w:t>
      </w:r>
      <w:r w:rsidR="00D25302" w:rsidRPr="000B7FCE">
        <w:rPr>
          <w:rFonts w:cs="Arial"/>
          <w:sz w:val="17"/>
          <w:szCs w:val="17"/>
        </w:rPr>
        <w:tab/>
      </w:r>
      <w:r w:rsidRPr="000B7FCE">
        <w:rPr>
          <w:rFonts w:cs="Arial"/>
          <w:sz w:val="17"/>
          <w:szCs w:val="17"/>
        </w:rPr>
        <w:t>Sonstiger nicht standortgerechter Gehölzbestand (HPX)</w:t>
      </w:r>
    </w:p>
    <w:p w14:paraId="687268C6" w14:textId="77777777" w:rsidR="00EC7C70" w:rsidRPr="000B7FCE" w:rsidRDefault="00EC7C70" w:rsidP="00D426A4">
      <w:pPr>
        <w:tabs>
          <w:tab w:val="left" w:pos="709"/>
          <w:tab w:val="right" w:pos="6663"/>
        </w:tabs>
        <w:spacing w:after="120" w:line="288" w:lineRule="auto"/>
        <w:rPr>
          <w:rFonts w:cs="Arial"/>
          <w:sz w:val="17"/>
          <w:szCs w:val="17"/>
        </w:rPr>
      </w:pPr>
    </w:p>
    <w:p w14:paraId="082A65AD" w14:textId="338B9BAA"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20"/>
        </w:rPr>
        <w:t xml:space="preserve">3 </w:t>
      </w:r>
      <w:r w:rsidR="00D25302" w:rsidRPr="000B7FCE">
        <w:rPr>
          <w:rFonts w:cs="Arial"/>
          <w:b/>
          <w:sz w:val="20"/>
        </w:rPr>
        <w:tab/>
      </w:r>
      <w:r w:rsidRPr="000B7FCE">
        <w:rPr>
          <w:rFonts w:cs="Arial"/>
          <w:b/>
          <w:sz w:val="20"/>
        </w:rPr>
        <w:t>MEER UND MEERESKÜSTEN</w:t>
      </w:r>
      <w:r w:rsidR="00AA3713" w:rsidRPr="000B7FCE">
        <w:rPr>
          <w:rFonts w:cs="Arial"/>
          <w:b/>
          <w:sz w:val="20"/>
        </w:rPr>
        <w:tab/>
      </w:r>
      <w:r w:rsidR="00AA3713" w:rsidRPr="000B7FCE">
        <w:rPr>
          <w:rFonts w:cs="Arial"/>
          <w:sz w:val="17"/>
          <w:szCs w:val="17"/>
        </w:rPr>
        <w:t>11</w:t>
      </w:r>
      <w:r w:rsidR="007635E3">
        <w:rPr>
          <w:rFonts w:cs="Arial"/>
          <w:sz w:val="17"/>
          <w:szCs w:val="17"/>
        </w:rPr>
        <w:t>6</w:t>
      </w:r>
    </w:p>
    <w:p w14:paraId="5D8B46FB" w14:textId="77777777" w:rsidR="00897D92" w:rsidRPr="000B7FCE" w:rsidRDefault="00897D92" w:rsidP="00D426A4">
      <w:pPr>
        <w:tabs>
          <w:tab w:val="left" w:pos="709"/>
          <w:tab w:val="right" w:pos="6663"/>
        </w:tabs>
        <w:spacing w:line="288" w:lineRule="auto"/>
        <w:ind w:left="709"/>
        <w:rPr>
          <w:rStyle w:val="Formatvorlage85pt"/>
        </w:rPr>
      </w:pPr>
      <w:r w:rsidRPr="000B7FCE">
        <w:rPr>
          <w:rFonts w:cs="Arial"/>
          <w:b/>
          <w:sz w:val="17"/>
          <w:szCs w:val="17"/>
        </w:rPr>
        <w:t xml:space="preserve">Untergruppe: </w:t>
      </w:r>
      <w:r w:rsidRPr="000B7FCE">
        <w:rPr>
          <w:rFonts w:cs="Arial"/>
          <w:b/>
          <w:bCs/>
          <w:sz w:val="17"/>
          <w:szCs w:val="17"/>
        </w:rPr>
        <w:t xml:space="preserve">Sub- und Eulitoralbiotope des Küstenmeeres </w:t>
      </w:r>
      <w:r w:rsidR="007A7A56" w:rsidRPr="000B7FCE">
        <w:rPr>
          <w:rFonts w:cs="Arial"/>
          <w:b/>
          <w:bCs/>
          <w:sz w:val="17"/>
          <w:szCs w:val="17"/>
        </w:rPr>
        <w:br/>
      </w:r>
      <w:r w:rsidRPr="000B7FCE">
        <w:rPr>
          <w:rFonts w:cs="Arial"/>
          <w:b/>
          <w:bCs/>
          <w:sz w:val="17"/>
          <w:szCs w:val="17"/>
        </w:rPr>
        <w:t xml:space="preserve">und der Brackwasser-Ästuare (inkl. salzhaltige Gewässer im </w:t>
      </w:r>
      <w:r w:rsidR="007A7A56" w:rsidRPr="000B7FCE">
        <w:rPr>
          <w:rFonts w:cs="Arial"/>
          <w:b/>
          <w:bCs/>
          <w:sz w:val="17"/>
          <w:szCs w:val="17"/>
        </w:rPr>
        <w:br/>
      </w:r>
      <w:r w:rsidRPr="000B7FCE">
        <w:rPr>
          <w:rFonts w:cs="Arial"/>
          <w:b/>
          <w:bCs/>
          <w:sz w:val="17"/>
          <w:szCs w:val="17"/>
        </w:rPr>
        <w:t>Supralitoral)</w:t>
      </w:r>
    </w:p>
    <w:p w14:paraId="432F00AC" w14:textId="5F24F75A" w:rsidR="00EC7C70" w:rsidRPr="000B7FCE" w:rsidRDefault="00EC7C70" w:rsidP="00D426A4">
      <w:pPr>
        <w:tabs>
          <w:tab w:val="left" w:pos="709"/>
          <w:tab w:val="right" w:pos="6663"/>
        </w:tabs>
        <w:spacing w:before="120" w:line="288" w:lineRule="auto"/>
        <w:rPr>
          <w:rFonts w:cs="Arial"/>
          <w:sz w:val="17"/>
          <w:szCs w:val="17"/>
        </w:rPr>
      </w:pPr>
      <w:r w:rsidRPr="000B7FCE">
        <w:rPr>
          <w:rFonts w:cs="Arial"/>
          <w:b/>
          <w:sz w:val="17"/>
          <w:szCs w:val="17"/>
        </w:rPr>
        <w:t xml:space="preserve">3.1 </w:t>
      </w:r>
      <w:r w:rsidR="00D25302" w:rsidRPr="000B7FCE">
        <w:rPr>
          <w:rFonts w:cs="Arial"/>
          <w:b/>
          <w:sz w:val="17"/>
          <w:szCs w:val="17"/>
        </w:rPr>
        <w:tab/>
      </w:r>
      <w:r w:rsidRPr="000B7FCE">
        <w:rPr>
          <w:rFonts w:cs="Arial"/>
          <w:b/>
          <w:sz w:val="17"/>
          <w:szCs w:val="17"/>
        </w:rPr>
        <w:t>Küstenmeer (KM) (§)</w:t>
      </w:r>
      <w:r w:rsidR="00AA3713" w:rsidRPr="000B7FCE">
        <w:rPr>
          <w:rFonts w:cs="Arial"/>
          <w:b/>
          <w:sz w:val="17"/>
          <w:szCs w:val="17"/>
        </w:rPr>
        <w:tab/>
      </w:r>
      <w:r w:rsidR="00AA3713" w:rsidRPr="000B7FCE">
        <w:rPr>
          <w:rFonts w:cs="Arial"/>
          <w:sz w:val="17"/>
          <w:szCs w:val="17"/>
        </w:rPr>
        <w:t>11</w:t>
      </w:r>
      <w:r w:rsidR="007635E3">
        <w:rPr>
          <w:rFonts w:cs="Arial"/>
          <w:sz w:val="17"/>
          <w:szCs w:val="17"/>
        </w:rPr>
        <w:t>7</w:t>
      </w:r>
    </w:p>
    <w:p w14:paraId="7D39992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3.1.1 </w:t>
      </w:r>
      <w:r w:rsidR="00D25302" w:rsidRPr="000B7FCE">
        <w:rPr>
          <w:rFonts w:cs="Arial"/>
          <w:sz w:val="17"/>
          <w:szCs w:val="17"/>
        </w:rPr>
        <w:tab/>
      </w:r>
      <w:r w:rsidRPr="000B7FCE">
        <w:rPr>
          <w:rFonts w:cs="Arial"/>
          <w:sz w:val="17"/>
          <w:szCs w:val="17"/>
        </w:rPr>
        <w:t>Tiefwasserzone des Küstenmeeres (KMT) (§)</w:t>
      </w:r>
    </w:p>
    <w:p w14:paraId="25B46E3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3.1.2 </w:t>
      </w:r>
      <w:r w:rsidR="00D25302" w:rsidRPr="000B7FCE">
        <w:rPr>
          <w:rFonts w:cs="Arial"/>
          <w:sz w:val="17"/>
          <w:szCs w:val="17"/>
        </w:rPr>
        <w:tab/>
      </w:r>
      <w:r w:rsidRPr="000B7FCE">
        <w:rPr>
          <w:rFonts w:cs="Arial"/>
          <w:sz w:val="17"/>
          <w:szCs w:val="17"/>
        </w:rPr>
        <w:t>Flachwasserzone des Küstenmeeres (KMF) (§)</w:t>
      </w:r>
    </w:p>
    <w:p w14:paraId="15F5FFB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3.1.3 </w:t>
      </w:r>
      <w:r w:rsidR="00D25302" w:rsidRPr="000B7FCE">
        <w:rPr>
          <w:rFonts w:cs="Arial"/>
          <w:sz w:val="17"/>
          <w:szCs w:val="17"/>
        </w:rPr>
        <w:tab/>
      </w:r>
      <w:r w:rsidRPr="000B7FCE">
        <w:rPr>
          <w:rFonts w:cs="Arial"/>
          <w:sz w:val="17"/>
          <w:szCs w:val="17"/>
        </w:rPr>
        <w:t>Seegraswiese des Sublitorals (KMS) §</w:t>
      </w:r>
    </w:p>
    <w:p w14:paraId="195EE18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3.1.4 </w:t>
      </w:r>
      <w:r w:rsidR="00D25302" w:rsidRPr="000B7FCE">
        <w:rPr>
          <w:rFonts w:cs="Arial"/>
          <w:sz w:val="17"/>
          <w:szCs w:val="17"/>
        </w:rPr>
        <w:tab/>
      </w:r>
      <w:r w:rsidRPr="000B7FCE">
        <w:rPr>
          <w:rFonts w:cs="Arial"/>
          <w:sz w:val="17"/>
          <w:szCs w:val="17"/>
        </w:rPr>
        <w:t>Sandbank des Sublitorals (KMB) §</w:t>
      </w:r>
    </w:p>
    <w:p w14:paraId="67FDA7D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3.1.5 </w:t>
      </w:r>
      <w:r w:rsidR="00D25302" w:rsidRPr="000B7FCE">
        <w:rPr>
          <w:rFonts w:cs="Arial"/>
          <w:sz w:val="17"/>
          <w:szCs w:val="17"/>
        </w:rPr>
        <w:tab/>
      </w:r>
      <w:r w:rsidRPr="000B7FCE">
        <w:rPr>
          <w:rFonts w:cs="Arial"/>
          <w:sz w:val="17"/>
          <w:szCs w:val="17"/>
        </w:rPr>
        <w:t>Steiniges Riff des Sublitorals (KMR) §</w:t>
      </w:r>
    </w:p>
    <w:p w14:paraId="091BDF3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3.1.6 </w:t>
      </w:r>
      <w:r w:rsidR="00D25302" w:rsidRPr="000B7FCE">
        <w:rPr>
          <w:rFonts w:cs="Arial"/>
          <w:sz w:val="17"/>
          <w:szCs w:val="17"/>
        </w:rPr>
        <w:tab/>
      </w:r>
      <w:r w:rsidRPr="000B7FCE">
        <w:rPr>
          <w:rFonts w:cs="Arial"/>
          <w:sz w:val="17"/>
          <w:szCs w:val="17"/>
        </w:rPr>
        <w:t>Muschelbank des Sublitorals (KMM) §</w:t>
      </w:r>
    </w:p>
    <w:p w14:paraId="0D4FC04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3.1.7 </w:t>
      </w:r>
      <w:r w:rsidR="00D25302" w:rsidRPr="000B7FCE">
        <w:rPr>
          <w:rFonts w:cs="Arial"/>
          <w:sz w:val="17"/>
          <w:szCs w:val="17"/>
        </w:rPr>
        <w:tab/>
      </w:r>
      <w:r w:rsidRPr="000B7FCE">
        <w:rPr>
          <w:rFonts w:cs="Arial"/>
          <w:sz w:val="17"/>
          <w:szCs w:val="17"/>
        </w:rPr>
        <w:t>Sublitoral mit Muschelkultur (KM</w:t>
      </w:r>
      <w:r w:rsidR="00C82593" w:rsidRPr="000B7FCE">
        <w:rPr>
          <w:rFonts w:cs="Arial"/>
          <w:sz w:val="17"/>
          <w:szCs w:val="17"/>
        </w:rPr>
        <w:t>X</w:t>
      </w:r>
      <w:r w:rsidRPr="000B7FCE">
        <w:rPr>
          <w:rFonts w:cs="Arial"/>
          <w:sz w:val="17"/>
          <w:szCs w:val="17"/>
        </w:rPr>
        <w:t>) (§)</w:t>
      </w:r>
    </w:p>
    <w:p w14:paraId="478F9E69"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3.1.8 </w:t>
      </w:r>
      <w:r w:rsidR="00D25302" w:rsidRPr="000B7FCE">
        <w:rPr>
          <w:rFonts w:cs="Arial"/>
          <w:sz w:val="17"/>
          <w:szCs w:val="17"/>
        </w:rPr>
        <w:tab/>
      </w:r>
      <w:r w:rsidRPr="000B7FCE">
        <w:rPr>
          <w:rFonts w:cs="Arial"/>
          <w:sz w:val="17"/>
          <w:szCs w:val="17"/>
        </w:rPr>
        <w:t>Sandkorallenriff (KM</w:t>
      </w:r>
      <w:r w:rsidR="00C82593" w:rsidRPr="000B7FCE">
        <w:rPr>
          <w:rFonts w:cs="Arial"/>
          <w:sz w:val="17"/>
          <w:szCs w:val="17"/>
        </w:rPr>
        <w:t>K</w:t>
      </w:r>
      <w:r w:rsidRPr="000B7FCE">
        <w:rPr>
          <w:rFonts w:cs="Arial"/>
          <w:sz w:val="17"/>
          <w:szCs w:val="17"/>
        </w:rPr>
        <w:t>) §</w:t>
      </w:r>
    </w:p>
    <w:p w14:paraId="6BBCF457" w14:textId="221F9861"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3.2 </w:t>
      </w:r>
      <w:r w:rsidR="00D25302" w:rsidRPr="000B7FCE">
        <w:rPr>
          <w:rFonts w:cs="Arial"/>
          <w:b/>
          <w:sz w:val="17"/>
          <w:szCs w:val="17"/>
        </w:rPr>
        <w:tab/>
      </w:r>
      <w:r w:rsidRPr="000B7FCE">
        <w:rPr>
          <w:rFonts w:cs="Arial"/>
          <w:b/>
          <w:sz w:val="17"/>
          <w:szCs w:val="17"/>
        </w:rPr>
        <w:t>Flusslauf der Brackwasser-Ästuare (Sublitoral) (KF) (§)</w:t>
      </w:r>
      <w:r w:rsidR="00AA3713" w:rsidRPr="000B7FCE">
        <w:rPr>
          <w:rFonts w:cs="Arial"/>
          <w:b/>
          <w:sz w:val="17"/>
          <w:szCs w:val="17"/>
        </w:rPr>
        <w:tab/>
      </w:r>
      <w:r w:rsidR="007635E3">
        <w:rPr>
          <w:rFonts w:cs="Arial"/>
          <w:sz w:val="17"/>
          <w:szCs w:val="17"/>
        </w:rPr>
        <w:t>120</w:t>
      </w:r>
    </w:p>
    <w:p w14:paraId="4AF6916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3.2.1 </w:t>
      </w:r>
      <w:r w:rsidR="00D25302" w:rsidRPr="000B7FCE">
        <w:rPr>
          <w:rFonts w:cs="Arial"/>
          <w:sz w:val="17"/>
          <w:szCs w:val="17"/>
        </w:rPr>
        <w:tab/>
      </w:r>
      <w:r w:rsidRPr="000B7FCE">
        <w:rPr>
          <w:rFonts w:cs="Arial"/>
          <w:sz w:val="17"/>
          <w:szCs w:val="17"/>
        </w:rPr>
        <w:t>Naturnaher Flussabschnitt der Brackwasser-Ästuare (KFN) §</w:t>
      </w:r>
    </w:p>
    <w:p w14:paraId="703540E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3.2.2 </w:t>
      </w:r>
      <w:r w:rsidR="00D25302" w:rsidRPr="000B7FCE">
        <w:rPr>
          <w:rFonts w:cs="Arial"/>
          <w:sz w:val="17"/>
          <w:szCs w:val="17"/>
        </w:rPr>
        <w:tab/>
      </w:r>
      <w:r w:rsidRPr="000B7FCE">
        <w:rPr>
          <w:rFonts w:cs="Arial"/>
          <w:sz w:val="17"/>
          <w:szCs w:val="17"/>
        </w:rPr>
        <w:t>Mäßig ausgebauter Flussabschnitt der Brackwasser-Ästuare (KFM)</w:t>
      </w:r>
    </w:p>
    <w:p w14:paraId="460712D7"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3.2.3 </w:t>
      </w:r>
      <w:r w:rsidR="00D25302" w:rsidRPr="000B7FCE">
        <w:rPr>
          <w:rFonts w:cs="Arial"/>
          <w:sz w:val="17"/>
          <w:szCs w:val="17"/>
        </w:rPr>
        <w:tab/>
      </w:r>
      <w:r w:rsidRPr="000B7FCE">
        <w:rPr>
          <w:rFonts w:cs="Arial"/>
          <w:sz w:val="17"/>
          <w:szCs w:val="17"/>
        </w:rPr>
        <w:t>Stark ausgebauter Flussabschnitt der Brackwasser-Ästuare (KFS)</w:t>
      </w:r>
    </w:p>
    <w:p w14:paraId="186A9BF2" w14:textId="0AEEBB2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3.3 </w:t>
      </w:r>
      <w:r w:rsidR="00D25302" w:rsidRPr="000B7FCE">
        <w:rPr>
          <w:rFonts w:cs="Arial"/>
          <w:b/>
          <w:sz w:val="17"/>
          <w:szCs w:val="17"/>
        </w:rPr>
        <w:tab/>
      </w:r>
      <w:r w:rsidRPr="000B7FCE">
        <w:rPr>
          <w:rFonts w:cs="Arial"/>
          <w:b/>
          <w:sz w:val="17"/>
          <w:szCs w:val="17"/>
        </w:rPr>
        <w:t>Salz-/Brackwasserwatt (KW) §</w:t>
      </w:r>
      <w:r w:rsidR="00AA3713" w:rsidRPr="000B7FCE">
        <w:rPr>
          <w:rFonts w:cs="Arial"/>
          <w:b/>
          <w:sz w:val="17"/>
          <w:szCs w:val="17"/>
        </w:rPr>
        <w:tab/>
      </w:r>
      <w:r w:rsidR="007635E3">
        <w:rPr>
          <w:rFonts w:cs="Arial"/>
          <w:sz w:val="17"/>
          <w:szCs w:val="17"/>
        </w:rPr>
        <w:t>121</w:t>
      </w:r>
    </w:p>
    <w:p w14:paraId="4CED649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3.3.1 </w:t>
      </w:r>
      <w:r w:rsidR="00D25302" w:rsidRPr="000B7FCE">
        <w:rPr>
          <w:rFonts w:cs="Arial"/>
          <w:sz w:val="17"/>
          <w:szCs w:val="17"/>
        </w:rPr>
        <w:tab/>
      </w:r>
      <w:r w:rsidRPr="000B7FCE">
        <w:rPr>
          <w:rFonts w:cs="Arial"/>
          <w:sz w:val="17"/>
          <w:szCs w:val="17"/>
        </w:rPr>
        <w:t>Küstenwatt ohne Vegetation höherer Pflanzen (KWK) §</w:t>
      </w:r>
    </w:p>
    <w:p w14:paraId="4A38A7E2" w14:textId="77777777"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3.3.2 </w:t>
      </w:r>
      <w:r w:rsidR="00D25302" w:rsidRPr="000B7FCE">
        <w:rPr>
          <w:rFonts w:cs="Arial"/>
          <w:sz w:val="17"/>
          <w:szCs w:val="17"/>
        </w:rPr>
        <w:tab/>
      </w:r>
      <w:r w:rsidRPr="000B7FCE">
        <w:rPr>
          <w:rFonts w:cs="Arial"/>
          <w:sz w:val="17"/>
          <w:szCs w:val="17"/>
        </w:rPr>
        <w:t xml:space="preserve">Brackwasserwatt der Ästuare ohne Vegetation höherer Pflanzen </w:t>
      </w:r>
      <w:r w:rsidR="00B92E21" w:rsidRPr="000B7FCE">
        <w:rPr>
          <w:rFonts w:cs="Arial"/>
          <w:sz w:val="17"/>
          <w:szCs w:val="17"/>
        </w:rPr>
        <w:br/>
      </w:r>
      <w:r w:rsidRPr="000B7FCE">
        <w:rPr>
          <w:rFonts w:cs="Arial"/>
          <w:sz w:val="17"/>
          <w:szCs w:val="17"/>
        </w:rPr>
        <w:t>(KWB) §</w:t>
      </w:r>
    </w:p>
    <w:p w14:paraId="7A8D575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3.3.3 </w:t>
      </w:r>
      <w:r w:rsidR="00D25302" w:rsidRPr="000B7FCE">
        <w:rPr>
          <w:rFonts w:cs="Arial"/>
          <w:sz w:val="17"/>
          <w:szCs w:val="17"/>
        </w:rPr>
        <w:tab/>
      </w:r>
      <w:r w:rsidRPr="000B7FCE">
        <w:rPr>
          <w:rFonts w:cs="Arial"/>
          <w:sz w:val="17"/>
          <w:szCs w:val="17"/>
        </w:rPr>
        <w:t>Salz-/Brackwasserwatt mit Muschelbank (KWM) §</w:t>
      </w:r>
    </w:p>
    <w:p w14:paraId="1B5BFD4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3.3.4 </w:t>
      </w:r>
      <w:r w:rsidR="00D25302" w:rsidRPr="000B7FCE">
        <w:rPr>
          <w:rFonts w:cs="Arial"/>
          <w:sz w:val="17"/>
          <w:szCs w:val="17"/>
        </w:rPr>
        <w:tab/>
      </w:r>
      <w:r w:rsidRPr="000B7FCE">
        <w:rPr>
          <w:rFonts w:cs="Arial"/>
          <w:sz w:val="17"/>
          <w:szCs w:val="17"/>
        </w:rPr>
        <w:t>Salz-/Brackwasserwatt mit Muschelkultur (KWX) §</w:t>
      </w:r>
    </w:p>
    <w:p w14:paraId="33100C1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3.3.5 </w:t>
      </w:r>
      <w:r w:rsidR="00D25302" w:rsidRPr="000B7FCE">
        <w:rPr>
          <w:rFonts w:cs="Arial"/>
          <w:sz w:val="17"/>
          <w:szCs w:val="17"/>
        </w:rPr>
        <w:tab/>
      </w:r>
      <w:r w:rsidRPr="000B7FCE">
        <w:rPr>
          <w:rFonts w:cs="Arial"/>
          <w:sz w:val="17"/>
          <w:szCs w:val="17"/>
        </w:rPr>
        <w:t>Queller-Watt (KWQ) §</w:t>
      </w:r>
    </w:p>
    <w:p w14:paraId="09ADC2C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3.3.6 </w:t>
      </w:r>
      <w:r w:rsidR="00D25302" w:rsidRPr="000B7FCE">
        <w:rPr>
          <w:rFonts w:cs="Arial"/>
          <w:sz w:val="17"/>
          <w:szCs w:val="17"/>
        </w:rPr>
        <w:tab/>
      </w:r>
      <w:r w:rsidRPr="000B7FCE">
        <w:rPr>
          <w:rFonts w:cs="Arial"/>
          <w:sz w:val="17"/>
          <w:szCs w:val="17"/>
        </w:rPr>
        <w:t>Schlickgras-Watt (KWG) §</w:t>
      </w:r>
    </w:p>
    <w:p w14:paraId="6A15102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3.3.7 </w:t>
      </w:r>
      <w:r w:rsidR="00D25302" w:rsidRPr="000B7FCE">
        <w:rPr>
          <w:rFonts w:cs="Arial"/>
          <w:sz w:val="17"/>
          <w:szCs w:val="17"/>
        </w:rPr>
        <w:tab/>
      </w:r>
      <w:r w:rsidRPr="000B7FCE">
        <w:rPr>
          <w:rFonts w:cs="Arial"/>
          <w:sz w:val="17"/>
          <w:szCs w:val="17"/>
        </w:rPr>
        <w:t>Seegraswiese der Wattbereiche (KWS) §</w:t>
      </w:r>
    </w:p>
    <w:p w14:paraId="451957D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3.3.8 </w:t>
      </w:r>
      <w:r w:rsidR="00D25302" w:rsidRPr="000B7FCE">
        <w:rPr>
          <w:rFonts w:cs="Arial"/>
          <w:sz w:val="17"/>
          <w:szCs w:val="17"/>
        </w:rPr>
        <w:tab/>
      </w:r>
      <w:r w:rsidRPr="000B7FCE">
        <w:rPr>
          <w:rFonts w:cs="Arial"/>
          <w:sz w:val="17"/>
          <w:szCs w:val="17"/>
        </w:rPr>
        <w:t>Röhricht des Brackwasserwatts (KWR) §</w:t>
      </w:r>
    </w:p>
    <w:p w14:paraId="784B013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3.3.9 </w:t>
      </w:r>
      <w:r w:rsidR="00D25302" w:rsidRPr="000B7FCE">
        <w:rPr>
          <w:rFonts w:cs="Arial"/>
          <w:sz w:val="17"/>
          <w:szCs w:val="17"/>
        </w:rPr>
        <w:tab/>
      </w:r>
      <w:r w:rsidRPr="000B7FCE">
        <w:rPr>
          <w:rFonts w:cs="Arial"/>
          <w:sz w:val="17"/>
          <w:szCs w:val="17"/>
        </w:rPr>
        <w:t>Brackwasserwatt mit sonstiger Pioniervegetation (KWZ) §</w:t>
      </w:r>
    </w:p>
    <w:p w14:paraId="1643F6D9" w14:textId="77777777" w:rsidR="00462DAB" w:rsidRPr="000B7FCE" w:rsidRDefault="00462DAB">
      <w:pPr>
        <w:widowControl/>
        <w:rPr>
          <w:rFonts w:cs="Arial"/>
          <w:b/>
          <w:sz w:val="17"/>
          <w:szCs w:val="17"/>
        </w:rPr>
      </w:pPr>
      <w:r w:rsidRPr="000B7FCE">
        <w:rPr>
          <w:rFonts w:cs="Arial"/>
          <w:b/>
          <w:sz w:val="17"/>
          <w:szCs w:val="17"/>
        </w:rPr>
        <w:br w:type="page"/>
      </w:r>
    </w:p>
    <w:p w14:paraId="707A3A00" w14:textId="205893E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3.4 </w:t>
      </w:r>
      <w:r w:rsidR="00D25302" w:rsidRPr="000B7FCE">
        <w:rPr>
          <w:rFonts w:cs="Arial"/>
          <w:b/>
          <w:sz w:val="17"/>
          <w:szCs w:val="17"/>
        </w:rPr>
        <w:tab/>
      </w:r>
      <w:r w:rsidRPr="000B7FCE">
        <w:rPr>
          <w:rFonts w:cs="Arial"/>
          <w:b/>
          <w:sz w:val="17"/>
          <w:szCs w:val="17"/>
        </w:rPr>
        <w:t>Salz-/Brackwasserpriel (KP) §</w:t>
      </w:r>
      <w:r w:rsidR="00AA3713" w:rsidRPr="000B7FCE">
        <w:rPr>
          <w:rFonts w:cs="Arial"/>
          <w:b/>
          <w:sz w:val="17"/>
          <w:szCs w:val="17"/>
        </w:rPr>
        <w:tab/>
      </w:r>
      <w:r w:rsidR="00AA3713" w:rsidRPr="000B7FCE">
        <w:rPr>
          <w:rFonts w:cs="Arial"/>
          <w:sz w:val="17"/>
          <w:szCs w:val="17"/>
        </w:rPr>
        <w:t>12</w:t>
      </w:r>
      <w:r w:rsidR="007635E3">
        <w:rPr>
          <w:rFonts w:cs="Arial"/>
          <w:sz w:val="17"/>
          <w:szCs w:val="17"/>
        </w:rPr>
        <w:t>4</w:t>
      </w:r>
    </w:p>
    <w:p w14:paraId="1C0FF3A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3.4.1 </w:t>
      </w:r>
      <w:r w:rsidR="00D25302" w:rsidRPr="000B7FCE">
        <w:rPr>
          <w:rFonts w:cs="Arial"/>
          <w:sz w:val="17"/>
          <w:szCs w:val="17"/>
        </w:rPr>
        <w:tab/>
      </w:r>
      <w:r w:rsidRPr="000B7FCE">
        <w:rPr>
          <w:rFonts w:cs="Arial"/>
          <w:sz w:val="17"/>
          <w:szCs w:val="17"/>
        </w:rPr>
        <w:t>Küstenwattpriel (KPK) §</w:t>
      </w:r>
    </w:p>
    <w:p w14:paraId="2B025B6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3.4.2 </w:t>
      </w:r>
      <w:r w:rsidR="00D25302" w:rsidRPr="000B7FCE">
        <w:rPr>
          <w:rFonts w:cs="Arial"/>
          <w:sz w:val="17"/>
          <w:szCs w:val="17"/>
        </w:rPr>
        <w:tab/>
      </w:r>
      <w:r w:rsidRPr="000B7FCE">
        <w:rPr>
          <w:rFonts w:cs="Arial"/>
          <w:sz w:val="17"/>
          <w:szCs w:val="17"/>
        </w:rPr>
        <w:t>Ästuarwattpriel (KPA) §</w:t>
      </w:r>
    </w:p>
    <w:p w14:paraId="1479582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3.4.3 </w:t>
      </w:r>
      <w:r w:rsidR="00D25302" w:rsidRPr="000B7FCE">
        <w:rPr>
          <w:rFonts w:cs="Arial"/>
          <w:sz w:val="17"/>
          <w:szCs w:val="17"/>
        </w:rPr>
        <w:tab/>
      </w:r>
      <w:r w:rsidRPr="000B7FCE">
        <w:rPr>
          <w:rFonts w:cs="Arial"/>
          <w:sz w:val="17"/>
          <w:szCs w:val="17"/>
        </w:rPr>
        <w:t>Salzmarsch-/Strandpriel (KPH) §</w:t>
      </w:r>
    </w:p>
    <w:p w14:paraId="0E38CDC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3.4.4 </w:t>
      </w:r>
      <w:r w:rsidR="00D25302" w:rsidRPr="000B7FCE">
        <w:rPr>
          <w:rFonts w:cs="Arial"/>
          <w:sz w:val="17"/>
          <w:szCs w:val="17"/>
        </w:rPr>
        <w:tab/>
      </w:r>
      <w:r w:rsidRPr="000B7FCE">
        <w:rPr>
          <w:rFonts w:cs="Arial"/>
          <w:sz w:val="17"/>
          <w:szCs w:val="17"/>
        </w:rPr>
        <w:t>Brackmarschpriel (KPB) §</w:t>
      </w:r>
    </w:p>
    <w:p w14:paraId="343B28C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3.4.5 </w:t>
      </w:r>
      <w:r w:rsidR="00D25302" w:rsidRPr="000B7FCE">
        <w:rPr>
          <w:rFonts w:cs="Arial"/>
          <w:sz w:val="17"/>
          <w:szCs w:val="17"/>
        </w:rPr>
        <w:tab/>
      </w:r>
      <w:r w:rsidRPr="000B7FCE">
        <w:rPr>
          <w:rFonts w:cs="Arial"/>
          <w:sz w:val="17"/>
          <w:szCs w:val="17"/>
        </w:rPr>
        <w:t>Brackwasserpriel eingedeichter Flächen (KPD) (§)</w:t>
      </w:r>
    </w:p>
    <w:p w14:paraId="5C9934AF"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3.4.6 </w:t>
      </w:r>
      <w:r w:rsidR="00D25302" w:rsidRPr="000B7FCE">
        <w:rPr>
          <w:rFonts w:cs="Arial"/>
          <w:sz w:val="17"/>
          <w:szCs w:val="17"/>
        </w:rPr>
        <w:tab/>
      </w:r>
      <w:r w:rsidRPr="000B7FCE">
        <w:rPr>
          <w:rFonts w:cs="Arial"/>
          <w:sz w:val="17"/>
          <w:szCs w:val="17"/>
        </w:rPr>
        <w:t>Salz-/Brackwasserpriel mit Bachzufluss (KPF) §</w:t>
      </w:r>
    </w:p>
    <w:p w14:paraId="7C871335" w14:textId="3212BE27"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3.5 </w:t>
      </w:r>
      <w:r w:rsidR="00D25302" w:rsidRPr="000B7FCE">
        <w:rPr>
          <w:rFonts w:cs="Arial"/>
          <w:b/>
          <w:sz w:val="17"/>
          <w:szCs w:val="17"/>
        </w:rPr>
        <w:tab/>
      </w:r>
      <w:r w:rsidRPr="000B7FCE">
        <w:rPr>
          <w:rFonts w:cs="Arial"/>
          <w:b/>
          <w:sz w:val="17"/>
          <w:szCs w:val="17"/>
        </w:rPr>
        <w:t>Naturnahes salzhaltiges Stillgewässer der Küste (KL) §</w:t>
      </w:r>
      <w:r w:rsidR="00AA3713" w:rsidRPr="000B7FCE">
        <w:rPr>
          <w:rFonts w:cs="Arial"/>
          <w:b/>
          <w:sz w:val="17"/>
          <w:szCs w:val="17"/>
        </w:rPr>
        <w:tab/>
      </w:r>
      <w:r w:rsidR="00AA3713" w:rsidRPr="000B7FCE">
        <w:rPr>
          <w:rFonts w:cs="Arial"/>
          <w:sz w:val="17"/>
          <w:szCs w:val="17"/>
        </w:rPr>
        <w:t>12</w:t>
      </w:r>
      <w:r w:rsidR="007635E3">
        <w:rPr>
          <w:rFonts w:cs="Arial"/>
          <w:sz w:val="17"/>
          <w:szCs w:val="17"/>
        </w:rPr>
        <w:t>6</w:t>
      </w:r>
    </w:p>
    <w:p w14:paraId="64F8DF3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3.5.1 </w:t>
      </w:r>
      <w:r w:rsidR="00D25302" w:rsidRPr="000B7FCE">
        <w:rPr>
          <w:rFonts w:cs="Arial"/>
          <w:sz w:val="17"/>
          <w:szCs w:val="17"/>
        </w:rPr>
        <w:tab/>
      </w:r>
      <w:r w:rsidRPr="000B7FCE">
        <w:rPr>
          <w:rFonts w:cs="Arial"/>
          <w:sz w:val="17"/>
          <w:szCs w:val="17"/>
        </w:rPr>
        <w:t>Salzmarsch-Lagune (KLM) §</w:t>
      </w:r>
    </w:p>
    <w:p w14:paraId="3A97869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3.5.2 </w:t>
      </w:r>
      <w:r w:rsidR="00D25302" w:rsidRPr="000B7FCE">
        <w:rPr>
          <w:rFonts w:cs="Arial"/>
          <w:sz w:val="17"/>
          <w:szCs w:val="17"/>
        </w:rPr>
        <w:tab/>
      </w:r>
      <w:r w:rsidRPr="000B7FCE">
        <w:rPr>
          <w:rFonts w:cs="Arial"/>
          <w:sz w:val="17"/>
          <w:szCs w:val="17"/>
        </w:rPr>
        <w:t>Strand-Lagune (KLS) §</w:t>
      </w:r>
    </w:p>
    <w:p w14:paraId="6213FBC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3.5.3 </w:t>
      </w:r>
      <w:r w:rsidR="00D25302" w:rsidRPr="000B7FCE">
        <w:rPr>
          <w:rFonts w:cs="Arial"/>
          <w:sz w:val="17"/>
          <w:szCs w:val="17"/>
        </w:rPr>
        <w:tab/>
      </w:r>
      <w:r w:rsidRPr="000B7FCE">
        <w:rPr>
          <w:rFonts w:cs="Arial"/>
          <w:sz w:val="17"/>
          <w:szCs w:val="17"/>
        </w:rPr>
        <w:t>Naturnahes salzhaltiges Abgrabungsgewässer der Küste (KLA) §</w:t>
      </w:r>
    </w:p>
    <w:p w14:paraId="33AE7A07"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3.5.4 </w:t>
      </w:r>
      <w:r w:rsidR="00D25302" w:rsidRPr="000B7FCE">
        <w:rPr>
          <w:rFonts w:cs="Arial"/>
          <w:sz w:val="17"/>
          <w:szCs w:val="17"/>
        </w:rPr>
        <w:tab/>
      </w:r>
      <w:r w:rsidRPr="000B7FCE">
        <w:rPr>
          <w:rFonts w:cs="Arial"/>
          <w:sz w:val="17"/>
          <w:szCs w:val="17"/>
        </w:rPr>
        <w:t>Sonstiges naturnahes salzhaltiges Stillgewässer der Küste (KLZ) §</w:t>
      </w:r>
    </w:p>
    <w:p w14:paraId="478C20A1" w14:textId="77777777" w:rsidR="00897D92" w:rsidRPr="000B7FCE" w:rsidRDefault="00897D92" w:rsidP="00D426A4">
      <w:pPr>
        <w:tabs>
          <w:tab w:val="left" w:pos="709"/>
          <w:tab w:val="right" w:pos="6663"/>
        </w:tabs>
        <w:spacing w:after="120" w:line="288" w:lineRule="auto"/>
        <w:rPr>
          <w:rFonts w:cs="Arial"/>
          <w:b/>
          <w:sz w:val="17"/>
          <w:szCs w:val="17"/>
        </w:rPr>
      </w:pPr>
    </w:p>
    <w:p w14:paraId="65CCA245" w14:textId="77777777" w:rsidR="00897D92" w:rsidRPr="000B7FCE" w:rsidRDefault="00897D92" w:rsidP="00D426A4">
      <w:pPr>
        <w:tabs>
          <w:tab w:val="left" w:pos="709"/>
          <w:tab w:val="right" w:pos="6663"/>
        </w:tabs>
        <w:spacing w:after="120" w:line="288" w:lineRule="auto"/>
        <w:ind w:firstLine="709"/>
        <w:rPr>
          <w:rFonts w:cs="Arial"/>
          <w:b/>
          <w:sz w:val="17"/>
          <w:szCs w:val="17"/>
        </w:rPr>
      </w:pPr>
      <w:r w:rsidRPr="000B7FCE">
        <w:rPr>
          <w:rFonts w:cs="Arial"/>
          <w:b/>
          <w:sz w:val="17"/>
          <w:szCs w:val="17"/>
        </w:rPr>
        <w:t>Untergruppe: Salz- und Brackmarschbiotope</w:t>
      </w:r>
    </w:p>
    <w:p w14:paraId="767A0C7A" w14:textId="74D6192A"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3.6 </w:t>
      </w:r>
      <w:r w:rsidR="00D25302" w:rsidRPr="000B7FCE">
        <w:rPr>
          <w:rFonts w:cs="Arial"/>
          <w:b/>
          <w:sz w:val="17"/>
          <w:szCs w:val="17"/>
        </w:rPr>
        <w:tab/>
      </w:r>
      <w:r w:rsidRPr="000B7FCE">
        <w:rPr>
          <w:rFonts w:cs="Arial"/>
          <w:b/>
          <w:sz w:val="17"/>
          <w:szCs w:val="17"/>
        </w:rPr>
        <w:t>Küstensalzwiese (KH) §</w:t>
      </w:r>
      <w:r w:rsidR="00AA3713" w:rsidRPr="000B7FCE">
        <w:rPr>
          <w:rFonts w:cs="Arial"/>
          <w:b/>
          <w:sz w:val="17"/>
          <w:szCs w:val="17"/>
        </w:rPr>
        <w:tab/>
      </w:r>
      <w:r w:rsidR="00AA3713" w:rsidRPr="000B7FCE">
        <w:rPr>
          <w:rFonts w:cs="Arial"/>
          <w:sz w:val="17"/>
          <w:szCs w:val="17"/>
        </w:rPr>
        <w:t>12</w:t>
      </w:r>
      <w:r w:rsidR="007635E3">
        <w:rPr>
          <w:rFonts w:cs="Arial"/>
          <w:sz w:val="17"/>
          <w:szCs w:val="17"/>
        </w:rPr>
        <w:t>7</w:t>
      </w:r>
    </w:p>
    <w:p w14:paraId="433D953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3.6.1 </w:t>
      </w:r>
      <w:r w:rsidR="00D25302" w:rsidRPr="000B7FCE">
        <w:rPr>
          <w:rFonts w:cs="Arial"/>
          <w:sz w:val="17"/>
          <w:szCs w:val="17"/>
        </w:rPr>
        <w:tab/>
      </w:r>
      <w:r w:rsidRPr="000B7FCE">
        <w:rPr>
          <w:rFonts w:cs="Arial"/>
          <w:sz w:val="17"/>
          <w:szCs w:val="17"/>
        </w:rPr>
        <w:t>Untere Salzwiese (KHU) §</w:t>
      </w:r>
    </w:p>
    <w:p w14:paraId="2C9314C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3.6.2 </w:t>
      </w:r>
      <w:r w:rsidR="00D25302" w:rsidRPr="000B7FCE">
        <w:rPr>
          <w:rFonts w:cs="Arial"/>
          <w:sz w:val="17"/>
          <w:szCs w:val="17"/>
        </w:rPr>
        <w:tab/>
      </w:r>
      <w:r w:rsidRPr="000B7FCE">
        <w:rPr>
          <w:rFonts w:cs="Arial"/>
          <w:sz w:val="17"/>
          <w:szCs w:val="17"/>
        </w:rPr>
        <w:t>Obere Salzwiese (KHO) §</w:t>
      </w:r>
    </w:p>
    <w:p w14:paraId="2192264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3.6.3 </w:t>
      </w:r>
      <w:r w:rsidR="00D25302" w:rsidRPr="000B7FCE">
        <w:rPr>
          <w:rFonts w:cs="Arial"/>
          <w:sz w:val="17"/>
          <w:szCs w:val="17"/>
        </w:rPr>
        <w:tab/>
      </w:r>
      <w:r w:rsidRPr="000B7FCE">
        <w:rPr>
          <w:rFonts w:cs="Arial"/>
          <w:sz w:val="17"/>
          <w:szCs w:val="17"/>
        </w:rPr>
        <w:t>Obere Salzwiese des Brackübergangs (KHB) §</w:t>
      </w:r>
    </w:p>
    <w:p w14:paraId="7ED2A2B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3.6.4 </w:t>
      </w:r>
      <w:r w:rsidR="00D25302" w:rsidRPr="000B7FCE">
        <w:rPr>
          <w:rFonts w:cs="Arial"/>
          <w:sz w:val="17"/>
          <w:szCs w:val="17"/>
        </w:rPr>
        <w:tab/>
      </w:r>
      <w:r w:rsidRPr="000B7FCE">
        <w:rPr>
          <w:rFonts w:cs="Arial"/>
          <w:sz w:val="17"/>
          <w:szCs w:val="17"/>
        </w:rPr>
        <w:t>Quecken- und Distelflur der Salz- und Brackmarsch (KHQ) §</w:t>
      </w:r>
    </w:p>
    <w:p w14:paraId="71BA3B0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3.6.5 </w:t>
      </w:r>
      <w:r w:rsidR="00D25302" w:rsidRPr="000B7FCE">
        <w:rPr>
          <w:rFonts w:cs="Arial"/>
          <w:sz w:val="17"/>
          <w:szCs w:val="17"/>
        </w:rPr>
        <w:tab/>
      </w:r>
      <w:r w:rsidRPr="000B7FCE">
        <w:rPr>
          <w:rFonts w:cs="Arial"/>
          <w:sz w:val="17"/>
          <w:szCs w:val="17"/>
        </w:rPr>
        <w:t>Strand- und Spießmeldenflur der Salz- und Brackmarsch (KHM) §</w:t>
      </w:r>
    </w:p>
    <w:p w14:paraId="10773385" w14:textId="1ED23AF6"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3.6.6 </w:t>
      </w:r>
      <w:r w:rsidR="00D25302" w:rsidRPr="000B7FCE">
        <w:rPr>
          <w:rFonts w:cs="Arial"/>
          <w:sz w:val="17"/>
          <w:szCs w:val="17"/>
        </w:rPr>
        <w:tab/>
      </w:r>
      <w:r w:rsidRPr="000B7FCE">
        <w:rPr>
          <w:rFonts w:cs="Arial"/>
          <w:sz w:val="17"/>
          <w:szCs w:val="17"/>
        </w:rPr>
        <w:t>Brackwasser-Flutrasen (KHF) §</w:t>
      </w:r>
    </w:p>
    <w:p w14:paraId="48001CCE"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3.6.7 </w:t>
      </w:r>
      <w:r w:rsidR="00D25302" w:rsidRPr="000B7FCE">
        <w:rPr>
          <w:rFonts w:cs="Arial"/>
          <w:sz w:val="17"/>
          <w:szCs w:val="17"/>
        </w:rPr>
        <w:tab/>
      </w:r>
      <w:r w:rsidRPr="000B7FCE">
        <w:rPr>
          <w:rFonts w:cs="Arial"/>
          <w:sz w:val="17"/>
          <w:szCs w:val="17"/>
        </w:rPr>
        <w:t>Strandwiese (KHS) §</w:t>
      </w:r>
    </w:p>
    <w:p w14:paraId="475DDA1C" w14:textId="504A7DF3"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3.7 </w:t>
      </w:r>
      <w:r w:rsidR="00D25302" w:rsidRPr="000B7FCE">
        <w:rPr>
          <w:rFonts w:cs="Arial"/>
          <w:b/>
          <w:sz w:val="17"/>
          <w:szCs w:val="17"/>
        </w:rPr>
        <w:tab/>
      </w:r>
      <w:r w:rsidRPr="000B7FCE">
        <w:rPr>
          <w:rFonts w:cs="Arial"/>
          <w:b/>
          <w:sz w:val="17"/>
          <w:szCs w:val="17"/>
        </w:rPr>
        <w:t>Röhricht der Brackmarsch (KR) §</w:t>
      </w:r>
      <w:r w:rsidR="00AA3713" w:rsidRPr="000B7FCE">
        <w:rPr>
          <w:rFonts w:cs="Arial"/>
          <w:b/>
          <w:sz w:val="17"/>
          <w:szCs w:val="17"/>
        </w:rPr>
        <w:tab/>
      </w:r>
      <w:r w:rsidR="007635E3">
        <w:rPr>
          <w:rFonts w:cs="Arial"/>
          <w:sz w:val="17"/>
          <w:szCs w:val="17"/>
        </w:rPr>
        <w:t>132</w:t>
      </w:r>
    </w:p>
    <w:p w14:paraId="768544C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3.7.1 </w:t>
      </w:r>
      <w:r w:rsidR="00D25302" w:rsidRPr="000B7FCE">
        <w:rPr>
          <w:rFonts w:cs="Arial"/>
          <w:sz w:val="17"/>
          <w:szCs w:val="17"/>
        </w:rPr>
        <w:tab/>
      </w:r>
      <w:r w:rsidRPr="000B7FCE">
        <w:rPr>
          <w:rFonts w:cs="Arial"/>
          <w:sz w:val="17"/>
          <w:szCs w:val="17"/>
        </w:rPr>
        <w:t>Schilf</w:t>
      </w:r>
      <w:r w:rsidR="00C1251E" w:rsidRPr="000B7FCE">
        <w:rPr>
          <w:rFonts w:cs="Arial"/>
          <w:sz w:val="17"/>
          <w:szCs w:val="17"/>
        </w:rPr>
        <w:t>r</w:t>
      </w:r>
      <w:r w:rsidRPr="000B7FCE">
        <w:rPr>
          <w:rFonts w:cs="Arial"/>
          <w:sz w:val="17"/>
          <w:szCs w:val="17"/>
        </w:rPr>
        <w:t>öhricht der Brackmarsch (KRP) §</w:t>
      </w:r>
    </w:p>
    <w:p w14:paraId="71AB7F1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3.7.2 </w:t>
      </w:r>
      <w:r w:rsidR="00D25302" w:rsidRPr="000B7FCE">
        <w:rPr>
          <w:rFonts w:cs="Arial"/>
          <w:sz w:val="17"/>
          <w:szCs w:val="17"/>
        </w:rPr>
        <w:tab/>
      </w:r>
      <w:r w:rsidRPr="000B7FCE">
        <w:rPr>
          <w:rFonts w:cs="Arial"/>
          <w:sz w:val="17"/>
          <w:szCs w:val="17"/>
        </w:rPr>
        <w:t>Strandsimsen</w:t>
      </w:r>
      <w:r w:rsidR="00C1251E" w:rsidRPr="000B7FCE">
        <w:rPr>
          <w:rFonts w:cs="Arial"/>
          <w:sz w:val="17"/>
          <w:szCs w:val="17"/>
        </w:rPr>
        <w:t>r</w:t>
      </w:r>
      <w:r w:rsidRPr="000B7FCE">
        <w:rPr>
          <w:rFonts w:cs="Arial"/>
          <w:sz w:val="17"/>
          <w:szCs w:val="17"/>
        </w:rPr>
        <w:t>öhricht der Brackmarsch (KRS) §</w:t>
      </w:r>
    </w:p>
    <w:p w14:paraId="5B38AE6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3.7.3 </w:t>
      </w:r>
      <w:r w:rsidR="00D25302" w:rsidRPr="000B7FCE">
        <w:rPr>
          <w:rFonts w:cs="Arial"/>
          <w:sz w:val="17"/>
          <w:szCs w:val="17"/>
        </w:rPr>
        <w:tab/>
      </w:r>
      <w:r w:rsidRPr="000B7FCE">
        <w:rPr>
          <w:rFonts w:cs="Arial"/>
          <w:sz w:val="17"/>
          <w:szCs w:val="17"/>
        </w:rPr>
        <w:t>Hochstauden</w:t>
      </w:r>
      <w:r w:rsidR="00C1251E" w:rsidRPr="000B7FCE">
        <w:rPr>
          <w:rFonts w:cs="Arial"/>
          <w:sz w:val="17"/>
          <w:szCs w:val="17"/>
        </w:rPr>
        <w:t>r</w:t>
      </w:r>
      <w:r w:rsidRPr="000B7FCE">
        <w:rPr>
          <w:rFonts w:cs="Arial"/>
          <w:sz w:val="17"/>
          <w:szCs w:val="17"/>
        </w:rPr>
        <w:t>öhricht der Brackmarsch (KRH) §</w:t>
      </w:r>
    </w:p>
    <w:p w14:paraId="2886FBFC"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3.7.4 </w:t>
      </w:r>
      <w:r w:rsidR="00D25302" w:rsidRPr="000B7FCE">
        <w:rPr>
          <w:rFonts w:cs="Arial"/>
          <w:sz w:val="17"/>
          <w:szCs w:val="17"/>
        </w:rPr>
        <w:tab/>
      </w:r>
      <w:r w:rsidRPr="000B7FCE">
        <w:rPr>
          <w:rFonts w:cs="Arial"/>
          <w:sz w:val="17"/>
          <w:szCs w:val="17"/>
        </w:rPr>
        <w:t>Sonstiges Röhricht der Brackmarsch (KRZ) §</w:t>
      </w:r>
    </w:p>
    <w:p w14:paraId="5D7DBB3A" w14:textId="77777777" w:rsidR="00897D92" w:rsidRPr="000B7FCE" w:rsidRDefault="00897D92" w:rsidP="00D426A4">
      <w:pPr>
        <w:tabs>
          <w:tab w:val="left" w:pos="709"/>
          <w:tab w:val="right" w:pos="6663"/>
        </w:tabs>
        <w:spacing w:line="288" w:lineRule="auto"/>
        <w:rPr>
          <w:rFonts w:cs="Arial"/>
          <w:b/>
          <w:sz w:val="17"/>
          <w:szCs w:val="17"/>
        </w:rPr>
      </w:pPr>
    </w:p>
    <w:p w14:paraId="3B848141" w14:textId="77777777" w:rsidR="00897D92" w:rsidRPr="000B7FCE" w:rsidRDefault="00897D92" w:rsidP="00D426A4">
      <w:pPr>
        <w:tabs>
          <w:tab w:val="left" w:pos="709"/>
          <w:tab w:val="right" w:pos="6663"/>
        </w:tabs>
        <w:spacing w:after="120" w:line="288" w:lineRule="auto"/>
        <w:ind w:firstLine="709"/>
        <w:rPr>
          <w:rFonts w:cs="Arial"/>
          <w:b/>
          <w:bCs/>
          <w:sz w:val="17"/>
          <w:szCs w:val="17"/>
        </w:rPr>
      </w:pPr>
      <w:r w:rsidRPr="000B7FCE">
        <w:rPr>
          <w:rFonts w:cs="Arial"/>
          <w:b/>
          <w:sz w:val="17"/>
          <w:szCs w:val="17"/>
        </w:rPr>
        <w:t xml:space="preserve">Untergruppe: </w:t>
      </w:r>
      <w:r w:rsidRPr="000B7FCE">
        <w:rPr>
          <w:rFonts w:cs="Arial"/>
          <w:b/>
          <w:bCs/>
          <w:sz w:val="17"/>
          <w:szCs w:val="17"/>
        </w:rPr>
        <w:t>Strände und Küstendünen, Kliffs, Küstenmoore</w:t>
      </w:r>
    </w:p>
    <w:p w14:paraId="655F64A4" w14:textId="5516779A"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3.8 </w:t>
      </w:r>
      <w:r w:rsidR="00D25302" w:rsidRPr="000B7FCE">
        <w:rPr>
          <w:rFonts w:cs="Arial"/>
          <w:b/>
          <w:sz w:val="17"/>
          <w:szCs w:val="17"/>
        </w:rPr>
        <w:tab/>
      </w:r>
      <w:r w:rsidRPr="000B7FCE">
        <w:rPr>
          <w:rFonts w:cs="Arial"/>
          <w:b/>
          <w:sz w:val="17"/>
          <w:szCs w:val="17"/>
        </w:rPr>
        <w:t>Sandplate/-strand (KS) (§)</w:t>
      </w:r>
      <w:r w:rsidR="00AA3713" w:rsidRPr="000B7FCE">
        <w:rPr>
          <w:rFonts w:cs="Arial"/>
          <w:b/>
          <w:sz w:val="17"/>
          <w:szCs w:val="17"/>
        </w:rPr>
        <w:tab/>
      </w:r>
      <w:r w:rsidR="00AA3713" w:rsidRPr="000B7FCE">
        <w:rPr>
          <w:rFonts w:cs="Arial"/>
          <w:sz w:val="17"/>
          <w:szCs w:val="17"/>
        </w:rPr>
        <w:t>1</w:t>
      </w:r>
      <w:r w:rsidR="007635E3">
        <w:rPr>
          <w:rFonts w:cs="Arial"/>
          <w:sz w:val="17"/>
          <w:szCs w:val="17"/>
        </w:rPr>
        <w:t>34</w:t>
      </w:r>
    </w:p>
    <w:p w14:paraId="17A4D31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3.8.1 </w:t>
      </w:r>
      <w:r w:rsidR="00D25302" w:rsidRPr="000B7FCE">
        <w:rPr>
          <w:rFonts w:cs="Arial"/>
          <w:sz w:val="17"/>
          <w:szCs w:val="17"/>
        </w:rPr>
        <w:tab/>
      </w:r>
      <w:r w:rsidRPr="000B7FCE">
        <w:rPr>
          <w:rFonts w:cs="Arial"/>
          <w:sz w:val="17"/>
          <w:szCs w:val="17"/>
        </w:rPr>
        <w:t>Naturnaher Sandstrand (KSN)</w:t>
      </w:r>
    </w:p>
    <w:p w14:paraId="2943590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3.8.2 </w:t>
      </w:r>
      <w:r w:rsidR="00D25302" w:rsidRPr="000B7FCE">
        <w:rPr>
          <w:rFonts w:cs="Arial"/>
          <w:sz w:val="17"/>
          <w:szCs w:val="17"/>
        </w:rPr>
        <w:tab/>
      </w:r>
      <w:r w:rsidRPr="000B7FCE">
        <w:rPr>
          <w:rFonts w:cs="Arial"/>
          <w:sz w:val="17"/>
          <w:szCs w:val="17"/>
        </w:rPr>
        <w:t>Sloop-Sandplate (KSP)</w:t>
      </w:r>
    </w:p>
    <w:p w14:paraId="17BB071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3.8.3 </w:t>
      </w:r>
      <w:r w:rsidR="00D25302" w:rsidRPr="000B7FCE">
        <w:rPr>
          <w:rFonts w:cs="Arial"/>
          <w:sz w:val="17"/>
          <w:szCs w:val="17"/>
        </w:rPr>
        <w:tab/>
      </w:r>
      <w:r w:rsidRPr="000B7FCE">
        <w:rPr>
          <w:rFonts w:cs="Arial"/>
          <w:sz w:val="17"/>
          <w:szCs w:val="17"/>
        </w:rPr>
        <w:t>Flugsandplate mit Queller/Sode (KSF)</w:t>
      </w:r>
    </w:p>
    <w:p w14:paraId="7D0B8A8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3.8.4 </w:t>
      </w:r>
      <w:r w:rsidR="00D25302" w:rsidRPr="000B7FCE">
        <w:rPr>
          <w:rFonts w:cs="Arial"/>
          <w:sz w:val="17"/>
          <w:szCs w:val="17"/>
        </w:rPr>
        <w:tab/>
      </w:r>
      <w:r w:rsidRPr="000B7FCE">
        <w:rPr>
          <w:rFonts w:cs="Arial"/>
          <w:sz w:val="17"/>
          <w:szCs w:val="17"/>
        </w:rPr>
        <w:t>Sandbank (KSB) (§)</w:t>
      </w:r>
    </w:p>
    <w:p w14:paraId="3ECECF2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3.8.5 </w:t>
      </w:r>
      <w:r w:rsidR="00D25302" w:rsidRPr="000B7FCE">
        <w:rPr>
          <w:rFonts w:cs="Arial"/>
          <w:sz w:val="17"/>
          <w:szCs w:val="17"/>
        </w:rPr>
        <w:tab/>
      </w:r>
      <w:r w:rsidRPr="000B7FCE">
        <w:rPr>
          <w:rFonts w:cs="Arial"/>
          <w:sz w:val="17"/>
          <w:szCs w:val="17"/>
        </w:rPr>
        <w:t>Naturferner Sandstrand (KSI)</w:t>
      </w:r>
    </w:p>
    <w:p w14:paraId="1EED470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3.8.6 </w:t>
      </w:r>
      <w:r w:rsidR="00D25302" w:rsidRPr="000B7FCE">
        <w:rPr>
          <w:rFonts w:cs="Arial"/>
          <w:sz w:val="17"/>
          <w:szCs w:val="17"/>
        </w:rPr>
        <w:tab/>
      </w:r>
      <w:r w:rsidRPr="000B7FCE">
        <w:rPr>
          <w:rFonts w:cs="Arial"/>
          <w:sz w:val="17"/>
          <w:szCs w:val="17"/>
        </w:rPr>
        <w:t>Schillbank (KSM) (§)</w:t>
      </w:r>
    </w:p>
    <w:p w14:paraId="0FCBE00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3.8.7 </w:t>
      </w:r>
      <w:r w:rsidR="00D25302" w:rsidRPr="000B7FCE">
        <w:rPr>
          <w:rFonts w:cs="Arial"/>
          <w:sz w:val="17"/>
          <w:szCs w:val="17"/>
        </w:rPr>
        <w:tab/>
      </w:r>
      <w:r w:rsidRPr="000B7FCE">
        <w:rPr>
          <w:rFonts w:cs="Arial"/>
          <w:sz w:val="17"/>
          <w:szCs w:val="17"/>
        </w:rPr>
        <w:t>Sandbank/-strand der Ästuare (KSA) (§)</w:t>
      </w:r>
    </w:p>
    <w:p w14:paraId="562D09A0" w14:textId="77777777" w:rsidR="00B210BA" w:rsidRPr="000B7FCE" w:rsidRDefault="00B210BA">
      <w:pPr>
        <w:widowControl/>
        <w:rPr>
          <w:rFonts w:cs="Arial"/>
          <w:b/>
          <w:sz w:val="17"/>
          <w:szCs w:val="17"/>
        </w:rPr>
      </w:pPr>
      <w:r w:rsidRPr="000B7FCE">
        <w:rPr>
          <w:rFonts w:cs="Arial"/>
          <w:b/>
          <w:sz w:val="17"/>
          <w:szCs w:val="17"/>
        </w:rPr>
        <w:br w:type="page"/>
      </w:r>
    </w:p>
    <w:p w14:paraId="1B5DE3EE" w14:textId="7F20848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3.9 </w:t>
      </w:r>
      <w:r w:rsidR="00D25302" w:rsidRPr="000B7FCE">
        <w:rPr>
          <w:rFonts w:cs="Arial"/>
          <w:b/>
          <w:sz w:val="17"/>
          <w:szCs w:val="17"/>
        </w:rPr>
        <w:tab/>
      </w:r>
      <w:r w:rsidR="00052A76" w:rsidRPr="000B7FCE">
        <w:rPr>
          <w:rFonts w:cs="Arial"/>
          <w:b/>
          <w:sz w:val="17"/>
          <w:szCs w:val="17"/>
        </w:rPr>
        <w:t>Küstendünen-Grasflur</w:t>
      </w:r>
      <w:r w:rsidR="00562A70" w:rsidRPr="000B7FCE">
        <w:rPr>
          <w:rFonts w:cs="Arial"/>
          <w:b/>
          <w:sz w:val="17"/>
          <w:szCs w:val="17"/>
        </w:rPr>
        <w:t xml:space="preserve"> und </w:t>
      </w:r>
      <w:r w:rsidR="00052A76" w:rsidRPr="000B7FCE">
        <w:rPr>
          <w:rFonts w:cs="Arial"/>
          <w:b/>
          <w:sz w:val="17"/>
          <w:szCs w:val="17"/>
        </w:rPr>
        <w:t>-Heide</w:t>
      </w:r>
      <w:r w:rsidRPr="000B7FCE">
        <w:rPr>
          <w:rFonts w:cs="Arial"/>
          <w:b/>
          <w:sz w:val="17"/>
          <w:szCs w:val="17"/>
        </w:rPr>
        <w:t xml:space="preserve"> (KD) §</w:t>
      </w:r>
      <w:r w:rsidR="00AA3713" w:rsidRPr="000B7FCE">
        <w:rPr>
          <w:rFonts w:cs="Arial"/>
          <w:b/>
          <w:sz w:val="17"/>
          <w:szCs w:val="17"/>
        </w:rPr>
        <w:tab/>
      </w:r>
      <w:r w:rsidR="007635E3">
        <w:rPr>
          <w:rFonts w:cs="Arial"/>
          <w:sz w:val="17"/>
          <w:szCs w:val="17"/>
        </w:rPr>
        <w:t>135</w:t>
      </w:r>
    </w:p>
    <w:p w14:paraId="7BFDD93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3.9.1 </w:t>
      </w:r>
      <w:r w:rsidR="00D25302" w:rsidRPr="000B7FCE">
        <w:rPr>
          <w:rFonts w:cs="Arial"/>
          <w:sz w:val="17"/>
          <w:szCs w:val="17"/>
        </w:rPr>
        <w:tab/>
      </w:r>
      <w:r w:rsidRPr="000B7FCE">
        <w:rPr>
          <w:rFonts w:cs="Arial"/>
          <w:sz w:val="17"/>
          <w:szCs w:val="17"/>
        </w:rPr>
        <w:t>Binsenquecken</w:t>
      </w:r>
      <w:r w:rsidR="007F00FD" w:rsidRPr="000B7FCE">
        <w:rPr>
          <w:rFonts w:cs="Arial"/>
          <w:sz w:val="17"/>
          <w:szCs w:val="17"/>
        </w:rPr>
        <w:t>-</w:t>
      </w:r>
      <w:r w:rsidRPr="000B7FCE">
        <w:rPr>
          <w:rFonts w:cs="Arial"/>
          <w:sz w:val="17"/>
          <w:szCs w:val="17"/>
        </w:rPr>
        <w:t>Vordüne (KDV) §</w:t>
      </w:r>
    </w:p>
    <w:p w14:paraId="5482A57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3.9.2 </w:t>
      </w:r>
      <w:r w:rsidR="00D25302" w:rsidRPr="000B7FCE">
        <w:rPr>
          <w:rFonts w:cs="Arial"/>
          <w:sz w:val="17"/>
          <w:szCs w:val="17"/>
        </w:rPr>
        <w:tab/>
      </w:r>
      <w:r w:rsidRPr="000B7FCE">
        <w:rPr>
          <w:rFonts w:cs="Arial"/>
          <w:sz w:val="17"/>
          <w:szCs w:val="17"/>
        </w:rPr>
        <w:t>Strandhafer</w:t>
      </w:r>
      <w:r w:rsidR="007F00FD" w:rsidRPr="000B7FCE">
        <w:rPr>
          <w:rFonts w:cs="Arial"/>
          <w:sz w:val="17"/>
          <w:szCs w:val="17"/>
        </w:rPr>
        <w:t>-</w:t>
      </w:r>
      <w:r w:rsidRPr="000B7FCE">
        <w:rPr>
          <w:rFonts w:cs="Arial"/>
          <w:sz w:val="17"/>
          <w:szCs w:val="17"/>
        </w:rPr>
        <w:t>Weißdüne (KDW) §</w:t>
      </w:r>
    </w:p>
    <w:p w14:paraId="3313812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3.9.3 </w:t>
      </w:r>
      <w:r w:rsidR="00D25302" w:rsidRPr="000B7FCE">
        <w:rPr>
          <w:rFonts w:cs="Arial"/>
          <w:sz w:val="17"/>
          <w:szCs w:val="17"/>
        </w:rPr>
        <w:tab/>
      </w:r>
      <w:r w:rsidRPr="000B7FCE">
        <w:rPr>
          <w:rFonts w:cs="Arial"/>
          <w:sz w:val="17"/>
          <w:szCs w:val="17"/>
        </w:rPr>
        <w:t>Graudünen-Grasflur (KDG) §</w:t>
      </w:r>
    </w:p>
    <w:p w14:paraId="0E4E9FB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3.9.4 </w:t>
      </w:r>
      <w:r w:rsidR="00D25302" w:rsidRPr="000B7FCE">
        <w:rPr>
          <w:rFonts w:cs="Arial"/>
          <w:sz w:val="17"/>
          <w:szCs w:val="17"/>
        </w:rPr>
        <w:tab/>
      </w:r>
      <w:r w:rsidRPr="000B7FCE">
        <w:rPr>
          <w:rFonts w:cs="Arial"/>
          <w:sz w:val="17"/>
          <w:szCs w:val="17"/>
        </w:rPr>
        <w:t>Krähenbeer-Küstendünenheide (KDE) §</w:t>
      </w:r>
    </w:p>
    <w:p w14:paraId="7952148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3.9.5 </w:t>
      </w:r>
      <w:r w:rsidR="00D25302" w:rsidRPr="000B7FCE">
        <w:rPr>
          <w:rFonts w:cs="Arial"/>
          <w:sz w:val="17"/>
          <w:szCs w:val="17"/>
        </w:rPr>
        <w:tab/>
      </w:r>
      <w:r w:rsidRPr="000B7FCE">
        <w:rPr>
          <w:rFonts w:cs="Arial"/>
          <w:sz w:val="17"/>
          <w:szCs w:val="17"/>
        </w:rPr>
        <w:t>Calluna-Küstendünenheide (KDC) §</w:t>
      </w:r>
    </w:p>
    <w:p w14:paraId="5CEB8D1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3.9.6 </w:t>
      </w:r>
      <w:r w:rsidR="00D25302" w:rsidRPr="000B7FCE">
        <w:rPr>
          <w:rFonts w:cs="Arial"/>
          <w:sz w:val="17"/>
          <w:szCs w:val="17"/>
        </w:rPr>
        <w:tab/>
      </w:r>
      <w:r w:rsidRPr="000B7FCE">
        <w:rPr>
          <w:rFonts w:cs="Arial"/>
          <w:sz w:val="17"/>
          <w:szCs w:val="17"/>
        </w:rPr>
        <w:t>Ruderalisierte Küstendüne (KDR) §</w:t>
      </w:r>
    </w:p>
    <w:p w14:paraId="538F73D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3.9.7 </w:t>
      </w:r>
      <w:r w:rsidR="00D25302" w:rsidRPr="000B7FCE">
        <w:rPr>
          <w:rFonts w:cs="Arial"/>
          <w:sz w:val="17"/>
          <w:szCs w:val="17"/>
        </w:rPr>
        <w:tab/>
      </w:r>
      <w:r w:rsidRPr="000B7FCE">
        <w:rPr>
          <w:rFonts w:cs="Arial"/>
          <w:sz w:val="17"/>
          <w:szCs w:val="17"/>
        </w:rPr>
        <w:t>Vegetationsfreier Küstendünenbereich (KDO) §</w:t>
      </w:r>
    </w:p>
    <w:p w14:paraId="415C789E"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3.9.8 </w:t>
      </w:r>
      <w:r w:rsidR="00D25302" w:rsidRPr="000B7FCE">
        <w:rPr>
          <w:rFonts w:cs="Arial"/>
          <w:sz w:val="17"/>
          <w:szCs w:val="17"/>
        </w:rPr>
        <w:tab/>
      </w:r>
      <w:r w:rsidRPr="000B7FCE">
        <w:rPr>
          <w:rFonts w:cs="Arial"/>
          <w:sz w:val="17"/>
          <w:szCs w:val="17"/>
        </w:rPr>
        <w:t>Salzwiesen-Düne (KDF) §</w:t>
      </w:r>
    </w:p>
    <w:p w14:paraId="138C19FF" w14:textId="7B03CC9C"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3.10 </w:t>
      </w:r>
      <w:r w:rsidR="00D25302" w:rsidRPr="000B7FCE">
        <w:rPr>
          <w:rFonts w:cs="Arial"/>
          <w:b/>
          <w:sz w:val="17"/>
          <w:szCs w:val="17"/>
        </w:rPr>
        <w:tab/>
      </w:r>
      <w:r w:rsidRPr="000B7FCE">
        <w:rPr>
          <w:rFonts w:cs="Arial"/>
          <w:b/>
          <w:sz w:val="17"/>
          <w:szCs w:val="17"/>
        </w:rPr>
        <w:t>Küstendünen-Gebüsch</w:t>
      </w:r>
      <w:r w:rsidR="00253138" w:rsidRPr="000B7FCE">
        <w:rPr>
          <w:rFonts w:cs="Arial"/>
          <w:b/>
          <w:sz w:val="17"/>
          <w:szCs w:val="17"/>
        </w:rPr>
        <w:t xml:space="preserve"> und </w:t>
      </w:r>
      <w:r w:rsidR="00052A76" w:rsidRPr="000B7FCE">
        <w:rPr>
          <w:rFonts w:cs="Arial"/>
          <w:b/>
          <w:sz w:val="17"/>
          <w:szCs w:val="17"/>
        </w:rPr>
        <w:t>-</w:t>
      </w:r>
      <w:r w:rsidRPr="000B7FCE">
        <w:rPr>
          <w:rFonts w:cs="Arial"/>
          <w:b/>
          <w:sz w:val="17"/>
          <w:szCs w:val="17"/>
        </w:rPr>
        <w:t>Wald (KG) §</w:t>
      </w:r>
      <w:r w:rsidR="00AA3713" w:rsidRPr="000B7FCE">
        <w:rPr>
          <w:rFonts w:cs="Arial"/>
          <w:b/>
          <w:sz w:val="17"/>
          <w:szCs w:val="17"/>
        </w:rPr>
        <w:tab/>
      </w:r>
      <w:r w:rsidR="00AA3713" w:rsidRPr="000B7FCE">
        <w:rPr>
          <w:rFonts w:cs="Arial"/>
          <w:sz w:val="17"/>
          <w:szCs w:val="17"/>
        </w:rPr>
        <w:t>13</w:t>
      </w:r>
      <w:r w:rsidR="00991E31">
        <w:rPr>
          <w:rFonts w:cs="Arial"/>
          <w:sz w:val="17"/>
          <w:szCs w:val="17"/>
        </w:rPr>
        <w:t>8</w:t>
      </w:r>
    </w:p>
    <w:p w14:paraId="00CE01E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3.10.1 </w:t>
      </w:r>
      <w:r w:rsidR="00D25302" w:rsidRPr="000B7FCE">
        <w:rPr>
          <w:rFonts w:cs="Arial"/>
          <w:sz w:val="17"/>
          <w:szCs w:val="17"/>
        </w:rPr>
        <w:tab/>
      </w:r>
      <w:r w:rsidRPr="000B7FCE">
        <w:rPr>
          <w:rFonts w:cs="Arial"/>
          <w:sz w:val="17"/>
          <w:szCs w:val="17"/>
        </w:rPr>
        <w:t>Kriechweiden-Küstendünengebüsch (KG</w:t>
      </w:r>
      <w:r w:rsidR="00BF35FE" w:rsidRPr="000B7FCE">
        <w:rPr>
          <w:rFonts w:cs="Arial"/>
          <w:sz w:val="17"/>
          <w:szCs w:val="17"/>
        </w:rPr>
        <w:t>K</w:t>
      </w:r>
      <w:r w:rsidRPr="000B7FCE">
        <w:rPr>
          <w:rFonts w:cs="Arial"/>
          <w:sz w:val="17"/>
          <w:szCs w:val="17"/>
        </w:rPr>
        <w:t>) §</w:t>
      </w:r>
    </w:p>
    <w:p w14:paraId="7A2B286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3.10.2 </w:t>
      </w:r>
      <w:r w:rsidR="00D25302" w:rsidRPr="000B7FCE">
        <w:rPr>
          <w:rFonts w:cs="Arial"/>
          <w:sz w:val="17"/>
          <w:szCs w:val="17"/>
        </w:rPr>
        <w:tab/>
      </w:r>
      <w:r w:rsidRPr="000B7FCE">
        <w:rPr>
          <w:rFonts w:cs="Arial"/>
          <w:sz w:val="17"/>
          <w:szCs w:val="17"/>
        </w:rPr>
        <w:t>Sanddorn</w:t>
      </w:r>
      <w:r w:rsidR="007F00FD" w:rsidRPr="000B7FCE">
        <w:rPr>
          <w:rFonts w:cs="Arial"/>
          <w:sz w:val="17"/>
          <w:szCs w:val="17"/>
        </w:rPr>
        <w:t>-</w:t>
      </w:r>
      <w:r w:rsidRPr="000B7FCE">
        <w:rPr>
          <w:rFonts w:cs="Arial"/>
          <w:sz w:val="17"/>
          <w:szCs w:val="17"/>
        </w:rPr>
        <w:t>Küstendünengebüsch (KGS) §</w:t>
      </w:r>
    </w:p>
    <w:p w14:paraId="64BA919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3.10.3 </w:t>
      </w:r>
      <w:r w:rsidR="00D25302" w:rsidRPr="000B7FCE">
        <w:rPr>
          <w:rFonts w:cs="Arial"/>
          <w:sz w:val="17"/>
          <w:szCs w:val="17"/>
        </w:rPr>
        <w:tab/>
      </w:r>
      <w:r w:rsidRPr="000B7FCE">
        <w:rPr>
          <w:rFonts w:cs="Arial"/>
          <w:sz w:val="17"/>
          <w:szCs w:val="17"/>
        </w:rPr>
        <w:t>Sonstiges Küstendünengehölz aus heimischen Arten (KGH) §</w:t>
      </w:r>
    </w:p>
    <w:p w14:paraId="6470823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3.10.4 </w:t>
      </w:r>
      <w:r w:rsidR="00D25302" w:rsidRPr="000B7FCE">
        <w:rPr>
          <w:rFonts w:cs="Arial"/>
          <w:sz w:val="17"/>
          <w:szCs w:val="17"/>
        </w:rPr>
        <w:tab/>
      </w:r>
      <w:r w:rsidRPr="000B7FCE">
        <w:rPr>
          <w:rFonts w:cs="Arial"/>
          <w:sz w:val="17"/>
          <w:szCs w:val="17"/>
        </w:rPr>
        <w:t>Kartoffelrosen-Gebüsch der Küstendünen (KGX) (§)</w:t>
      </w:r>
    </w:p>
    <w:p w14:paraId="4B400D1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3.10.5 </w:t>
      </w:r>
      <w:r w:rsidR="00D25302" w:rsidRPr="000B7FCE">
        <w:rPr>
          <w:rFonts w:cs="Arial"/>
          <w:sz w:val="17"/>
          <w:szCs w:val="17"/>
        </w:rPr>
        <w:tab/>
      </w:r>
      <w:r w:rsidRPr="000B7FCE">
        <w:rPr>
          <w:rFonts w:cs="Arial"/>
          <w:sz w:val="17"/>
          <w:szCs w:val="17"/>
        </w:rPr>
        <w:t>Sonstiger Pionierwald der Küstendünen (KGP) §</w:t>
      </w:r>
    </w:p>
    <w:p w14:paraId="7343CD8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3.10.6</w:t>
      </w:r>
      <w:r w:rsidRPr="000B7FCE">
        <w:rPr>
          <w:rFonts w:cs="Arial"/>
          <w:sz w:val="17"/>
          <w:szCs w:val="17"/>
        </w:rPr>
        <w:tab/>
        <w:t>Eichenwald der Küstendünen (KGQ) §</w:t>
      </w:r>
    </w:p>
    <w:p w14:paraId="0B318706"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3.10.7 </w:t>
      </w:r>
      <w:r w:rsidR="00D25302" w:rsidRPr="000B7FCE">
        <w:rPr>
          <w:rFonts w:cs="Arial"/>
          <w:sz w:val="17"/>
          <w:szCs w:val="17"/>
        </w:rPr>
        <w:tab/>
      </w:r>
      <w:r w:rsidRPr="000B7FCE">
        <w:rPr>
          <w:rFonts w:cs="Arial"/>
          <w:sz w:val="17"/>
          <w:szCs w:val="17"/>
        </w:rPr>
        <w:t>Sonstiges standortfremdes Küstendünengehölz (KGY) (§)</w:t>
      </w:r>
    </w:p>
    <w:p w14:paraId="06159AC5" w14:textId="75A4459C"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3.11 </w:t>
      </w:r>
      <w:r w:rsidR="00D25302" w:rsidRPr="000B7FCE">
        <w:rPr>
          <w:rFonts w:cs="Arial"/>
          <w:b/>
          <w:sz w:val="17"/>
          <w:szCs w:val="17"/>
        </w:rPr>
        <w:tab/>
      </w:r>
      <w:r w:rsidRPr="000B7FCE">
        <w:rPr>
          <w:rFonts w:cs="Arial"/>
          <w:b/>
          <w:sz w:val="17"/>
          <w:szCs w:val="17"/>
        </w:rPr>
        <w:t>Gehölzfreies/-armes nasses Küstendünental (KN) §</w:t>
      </w:r>
      <w:r w:rsidR="00AA3713" w:rsidRPr="000B7FCE">
        <w:rPr>
          <w:rFonts w:cs="Arial"/>
          <w:b/>
          <w:sz w:val="17"/>
          <w:szCs w:val="17"/>
        </w:rPr>
        <w:tab/>
      </w:r>
      <w:r w:rsidR="007635E3">
        <w:rPr>
          <w:rFonts w:cs="Arial"/>
          <w:sz w:val="17"/>
          <w:szCs w:val="17"/>
        </w:rPr>
        <w:t>141</w:t>
      </w:r>
    </w:p>
    <w:p w14:paraId="05DF23C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3.11.1 </w:t>
      </w:r>
      <w:r w:rsidR="00D25302" w:rsidRPr="000B7FCE">
        <w:rPr>
          <w:rFonts w:cs="Arial"/>
          <w:sz w:val="17"/>
          <w:szCs w:val="17"/>
        </w:rPr>
        <w:tab/>
      </w:r>
      <w:r w:rsidRPr="000B7FCE">
        <w:rPr>
          <w:rFonts w:cs="Arial"/>
          <w:sz w:val="17"/>
          <w:szCs w:val="17"/>
        </w:rPr>
        <w:t>Salzbeeinflusstes Küstendünental (KNH) §</w:t>
      </w:r>
    </w:p>
    <w:p w14:paraId="5C6C433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3.11.2 </w:t>
      </w:r>
      <w:r w:rsidR="00D25302" w:rsidRPr="000B7FCE">
        <w:rPr>
          <w:rFonts w:cs="Arial"/>
          <w:sz w:val="17"/>
          <w:szCs w:val="17"/>
        </w:rPr>
        <w:tab/>
      </w:r>
      <w:r w:rsidRPr="000B7FCE">
        <w:rPr>
          <w:rFonts w:cs="Arial"/>
          <w:sz w:val="17"/>
          <w:szCs w:val="17"/>
        </w:rPr>
        <w:t>Kalkreiches Küstendünental (KNK) §</w:t>
      </w:r>
    </w:p>
    <w:p w14:paraId="405B581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3.11.3 </w:t>
      </w:r>
      <w:r w:rsidR="00D25302" w:rsidRPr="000B7FCE">
        <w:rPr>
          <w:rFonts w:cs="Arial"/>
          <w:sz w:val="17"/>
          <w:szCs w:val="17"/>
        </w:rPr>
        <w:tab/>
      </w:r>
      <w:r w:rsidRPr="000B7FCE">
        <w:rPr>
          <w:rFonts w:cs="Arial"/>
          <w:sz w:val="17"/>
          <w:szCs w:val="17"/>
        </w:rPr>
        <w:t>Feuchtheide kalkarmer Küstendünentäler (KNE) §</w:t>
      </w:r>
    </w:p>
    <w:p w14:paraId="0B50472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3.11.4 </w:t>
      </w:r>
      <w:r w:rsidR="00D25302" w:rsidRPr="000B7FCE">
        <w:rPr>
          <w:rFonts w:cs="Arial"/>
          <w:sz w:val="17"/>
          <w:szCs w:val="17"/>
        </w:rPr>
        <w:tab/>
      </w:r>
      <w:r w:rsidRPr="000B7FCE">
        <w:rPr>
          <w:rFonts w:cs="Arial"/>
          <w:sz w:val="17"/>
          <w:szCs w:val="17"/>
        </w:rPr>
        <w:t>Seggen- und binsenreicher Sumpf kalkarmer Küstendünentäler (KNA) §</w:t>
      </w:r>
    </w:p>
    <w:p w14:paraId="21C644E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3.11.5 </w:t>
      </w:r>
      <w:r w:rsidR="00D25302" w:rsidRPr="000B7FCE">
        <w:rPr>
          <w:rFonts w:cs="Arial"/>
          <w:sz w:val="17"/>
          <w:szCs w:val="17"/>
        </w:rPr>
        <w:tab/>
      </w:r>
      <w:r w:rsidRPr="000B7FCE">
        <w:rPr>
          <w:rFonts w:cs="Arial"/>
          <w:sz w:val="17"/>
          <w:szCs w:val="17"/>
        </w:rPr>
        <w:t>Röhricht der Küstendünentäler (KNR) §</w:t>
      </w:r>
    </w:p>
    <w:p w14:paraId="4E4D884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3.11.6 </w:t>
      </w:r>
      <w:r w:rsidR="00D25302" w:rsidRPr="000B7FCE">
        <w:rPr>
          <w:rFonts w:cs="Arial"/>
          <w:sz w:val="17"/>
          <w:szCs w:val="17"/>
        </w:rPr>
        <w:tab/>
      </w:r>
      <w:r w:rsidRPr="000B7FCE">
        <w:rPr>
          <w:rFonts w:cs="Arial"/>
          <w:sz w:val="17"/>
          <w:szCs w:val="17"/>
        </w:rPr>
        <w:t>Sonstige Gras- und Staudenflur feuchter Küstendünentäler (KNS) §</w:t>
      </w:r>
    </w:p>
    <w:p w14:paraId="0F715D5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3.11.7 </w:t>
      </w:r>
      <w:r w:rsidR="00D25302" w:rsidRPr="000B7FCE">
        <w:rPr>
          <w:rFonts w:cs="Arial"/>
          <w:sz w:val="17"/>
          <w:szCs w:val="17"/>
        </w:rPr>
        <w:tab/>
      </w:r>
      <w:r w:rsidRPr="000B7FCE">
        <w:rPr>
          <w:rFonts w:cs="Arial"/>
          <w:sz w:val="17"/>
          <w:szCs w:val="17"/>
        </w:rPr>
        <w:t>Offenboden und Pioniervegetation nasser Küstendünentäler (KNP) §</w:t>
      </w:r>
    </w:p>
    <w:p w14:paraId="0B1694C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3.11.8 </w:t>
      </w:r>
      <w:r w:rsidR="00D25302" w:rsidRPr="000B7FCE">
        <w:rPr>
          <w:rFonts w:cs="Arial"/>
          <w:sz w:val="17"/>
          <w:szCs w:val="17"/>
        </w:rPr>
        <w:tab/>
      </w:r>
      <w:r w:rsidRPr="000B7FCE">
        <w:rPr>
          <w:rFonts w:cs="Arial"/>
          <w:sz w:val="17"/>
          <w:szCs w:val="17"/>
        </w:rPr>
        <w:t>Naturnahes Stillgewässer nasser Küstendünentäler (KNT) §</w:t>
      </w:r>
    </w:p>
    <w:p w14:paraId="7C560BF3" w14:textId="7DBA419A" w:rsidR="00EC7C70" w:rsidRPr="000B7FCE" w:rsidRDefault="00EC7C70" w:rsidP="00D426A4">
      <w:pPr>
        <w:tabs>
          <w:tab w:val="left" w:pos="709"/>
          <w:tab w:val="right" w:pos="6663"/>
        </w:tabs>
        <w:spacing w:line="288" w:lineRule="auto"/>
        <w:rPr>
          <w:rStyle w:val="Formatvorlage85pt"/>
        </w:rPr>
      </w:pPr>
      <w:r w:rsidRPr="000B7FCE">
        <w:rPr>
          <w:rFonts w:cs="Arial"/>
          <w:b/>
          <w:sz w:val="17"/>
          <w:szCs w:val="17"/>
        </w:rPr>
        <w:t xml:space="preserve">3.12 </w:t>
      </w:r>
      <w:r w:rsidR="00D25302" w:rsidRPr="000B7FCE">
        <w:rPr>
          <w:rFonts w:cs="Arial"/>
          <w:b/>
          <w:sz w:val="17"/>
          <w:szCs w:val="17"/>
        </w:rPr>
        <w:tab/>
      </w:r>
      <w:r w:rsidRPr="000B7FCE">
        <w:rPr>
          <w:rFonts w:cs="Arial"/>
          <w:b/>
          <w:bCs/>
          <w:sz w:val="17"/>
          <w:szCs w:val="17"/>
        </w:rPr>
        <w:t>Gebüsch/Wald nasser Küstendünentäler</w:t>
      </w:r>
      <w:r w:rsidRPr="000B7FCE">
        <w:rPr>
          <w:rFonts w:cs="Arial"/>
          <w:b/>
          <w:sz w:val="17"/>
          <w:szCs w:val="17"/>
        </w:rPr>
        <w:t xml:space="preserve"> (KB) §</w:t>
      </w:r>
      <w:r w:rsidR="00576CB8" w:rsidRPr="000B7FCE">
        <w:rPr>
          <w:rFonts w:cs="Arial"/>
          <w:b/>
          <w:sz w:val="17"/>
          <w:szCs w:val="17"/>
        </w:rPr>
        <w:tab/>
      </w:r>
      <w:r w:rsidR="00991E31">
        <w:rPr>
          <w:rFonts w:cs="Arial"/>
          <w:sz w:val="17"/>
          <w:szCs w:val="17"/>
        </w:rPr>
        <w:t>14</w:t>
      </w:r>
      <w:r w:rsidR="007635E3">
        <w:rPr>
          <w:rFonts w:cs="Arial"/>
          <w:sz w:val="17"/>
          <w:szCs w:val="17"/>
        </w:rPr>
        <w:t>3</w:t>
      </w:r>
    </w:p>
    <w:p w14:paraId="0C1566F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3.12.1 </w:t>
      </w:r>
      <w:r w:rsidR="00D25302" w:rsidRPr="000B7FCE">
        <w:rPr>
          <w:rFonts w:cs="Arial"/>
          <w:sz w:val="17"/>
          <w:szCs w:val="17"/>
        </w:rPr>
        <w:tab/>
      </w:r>
      <w:r w:rsidRPr="000B7FCE">
        <w:rPr>
          <w:rFonts w:cs="Arial"/>
          <w:sz w:val="17"/>
          <w:szCs w:val="17"/>
        </w:rPr>
        <w:t>Dichtes Kriechweiden-Gebüsch feuchter Küstendünentäler (KBK)</w:t>
      </w:r>
    </w:p>
    <w:p w14:paraId="2C1AA9D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3.12.2 </w:t>
      </w:r>
      <w:r w:rsidR="00D25302" w:rsidRPr="000B7FCE">
        <w:rPr>
          <w:rFonts w:cs="Arial"/>
          <w:sz w:val="17"/>
          <w:szCs w:val="17"/>
        </w:rPr>
        <w:tab/>
      </w:r>
      <w:r w:rsidRPr="000B7FCE">
        <w:rPr>
          <w:rFonts w:cs="Arial"/>
          <w:sz w:val="17"/>
          <w:szCs w:val="17"/>
        </w:rPr>
        <w:t>Hochwüchsiges Gebüsch nasser Küstendünentäler (KBH) §</w:t>
      </w:r>
    </w:p>
    <w:p w14:paraId="15F1FD0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3.12.3</w:t>
      </w:r>
      <w:r w:rsidRPr="000B7FCE">
        <w:rPr>
          <w:rFonts w:cs="Arial"/>
          <w:sz w:val="17"/>
          <w:szCs w:val="17"/>
        </w:rPr>
        <w:tab/>
        <w:t xml:space="preserve">Birkenwald </w:t>
      </w:r>
      <w:r w:rsidR="00971E12" w:rsidRPr="000B7FCE">
        <w:rPr>
          <w:rFonts w:cs="Arial"/>
          <w:sz w:val="17"/>
          <w:szCs w:val="17"/>
        </w:rPr>
        <w:t xml:space="preserve">nährstoffarmer </w:t>
      </w:r>
      <w:r w:rsidRPr="000B7FCE">
        <w:rPr>
          <w:rFonts w:cs="Arial"/>
          <w:sz w:val="17"/>
          <w:szCs w:val="17"/>
        </w:rPr>
        <w:t>nasser Küstendünentäler (KBA)</w:t>
      </w:r>
    </w:p>
    <w:p w14:paraId="7F8525F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3.12.4</w:t>
      </w:r>
      <w:r w:rsidRPr="000B7FCE">
        <w:rPr>
          <w:rFonts w:cs="Arial"/>
          <w:sz w:val="17"/>
          <w:szCs w:val="17"/>
        </w:rPr>
        <w:tab/>
        <w:t xml:space="preserve">Birkenwald </w:t>
      </w:r>
      <w:r w:rsidR="00971E12" w:rsidRPr="000B7FCE">
        <w:rPr>
          <w:rFonts w:cs="Arial"/>
          <w:sz w:val="17"/>
          <w:szCs w:val="17"/>
        </w:rPr>
        <w:t xml:space="preserve">nährstoffreicher </w:t>
      </w:r>
      <w:r w:rsidRPr="000B7FCE">
        <w:rPr>
          <w:rFonts w:cs="Arial"/>
          <w:sz w:val="17"/>
          <w:szCs w:val="17"/>
        </w:rPr>
        <w:t>nasser Küstendünentäler (KBR)</w:t>
      </w:r>
    </w:p>
    <w:p w14:paraId="320F9EC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3.12.5</w:t>
      </w:r>
      <w:r w:rsidRPr="000B7FCE">
        <w:rPr>
          <w:rFonts w:cs="Arial"/>
          <w:sz w:val="17"/>
          <w:szCs w:val="17"/>
        </w:rPr>
        <w:tab/>
        <w:t>Erlenwald nasser Küstendünentäler (KBE)</w:t>
      </w:r>
    </w:p>
    <w:p w14:paraId="1C4AE494"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3.12.6</w:t>
      </w:r>
      <w:r w:rsidRPr="000B7FCE">
        <w:rPr>
          <w:rFonts w:cs="Arial"/>
          <w:sz w:val="17"/>
          <w:szCs w:val="17"/>
        </w:rPr>
        <w:tab/>
        <w:t>Sonstiger Gehölzbestand nasser Küstendünentäler (KBS)</w:t>
      </w:r>
    </w:p>
    <w:p w14:paraId="002FC2A8" w14:textId="4CE619D6" w:rsidR="00EC7C70" w:rsidRPr="00D84FC5" w:rsidRDefault="00EC7C70" w:rsidP="00D426A4">
      <w:pPr>
        <w:tabs>
          <w:tab w:val="left" w:pos="709"/>
          <w:tab w:val="right" w:pos="6663"/>
        </w:tabs>
        <w:spacing w:line="288" w:lineRule="auto"/>
        <w:rPr>
          <w:rFonts w:cs="Arial"/>
          <w:sz w:val="17"/>
          <w:szCs w:val="17"/>
        </w:rPr>
      </w:pPr>
      <w:r w:rsidRPr="00D84FC5">
        <w:rPr>
          <w:rFonts w:cs="Arial"/>
          <w:b/>
          <w:sz w:val="17"/>
          <w:szCs w:val="17"/>
        </w:rPr>
        <w:t xml:space="preserve">3.13 </w:t>
      </w:r>
      <w:r w:rsidR="00D25302" w:rsidRPr="00D84FC5">
        <w:rPr>
          <w:rFonts w:cs="Arial"/>
          <w:b/>
          <w:sz w:val="17"/>
          <w:szCs w:val="17"/>
        </w:rPr>
        <w:tab/>
      </w:r>
      <w:r w:rsidRPr="00D84FC5">
        <w:rPr>
          <w:rFonts w:cs="Arial"/>
          <w:b/>
          <w:sz w:val="17"/>
          <w:szCs w:val="17"/>
        </w:rPr>
        <w:t>Geestkliff (K</w:t>
      </w:r>
      <w:r w:rsidR="007C6CE1" w:rsidRPr="00D84FC5">
        <w:rPr>
          <w:rFonts w:cs="Arial"/>
          <w:b/>
          <w:sz w:val="17"/>
          <w:szCs w:val="17"/>
        </w:rPr>
        <w:t>K</w:t>
      </w:r>
      <w:r w:rsidRPr="00D84FC5">
        <w:rPr>
          <w:rFonts w:cs="Arial"/>
          <w:b/>
          <w:sz w:val="17"/>
          <w:szCs w:val="17"/>
        </w:rPr>
        <w:t>) (§)</w:t>
      </w:r>
      <w:r w:rsidR="00576CB8" w:rsidRPr="00D84FC5">
        <w:rPr>
          <w:rFonts w:cs="Arial"/>
          <w:b/>
          <w:sz w:val="17"/>
          <w:szCs w:val="17"/>
        </w:rPr>
        <w:tab/>
      </w:r>
      <w:r w:rsidR="00576CB8" w:rsidRPr="00D84FC5">
        <w:rPr>
          <w:rFonts w:cs="Arial"/>
          <w:sz w:val="17"/>
          <w:szCs w:val="17"/>
        </w:rPr>
        <w:t>14</w:t>
      </w:r>
      <w:r w:rsidR="00A77A0E">
        <w:rPr>
          <w:rFonts w:cs="Arial"/>
          <w:sz w:val="17"/>
          <w:szCs w:val="17"/>
        </w:rPr>
        <w:t>5</w:t>
      </w:r>
    </w:p>
    <w:p w14:paraId="434B660C" w14:textId="77777777" w:rsidR="00EC7C70" w:rsidRPr="00D84FC5" w:rsidRDefault="00EC7C70" w:rsidP="00D426A4">
      <w:pPr>
        <w:tabs>
          <w:tab w:val="left" w:pos="709"/>
          <w:tab w:val="right" w:pos="6663"/>
        </w:tabs>
        <w:spacing w:line="288" w:lineRule="auto"/>
        <w:rPr>
          <w:rFonts w:cs="Arial"/>
          <w:sz w:val="17"/>
          <w:szCs w:val="17"/>
        </w:rPr>
      </w:pPr>
      <w:r w:rsidRPr="00D84FC5">
        <w:rPr>
          <w:rFonts w:cs="Arial"/>
          <w:sz w:val="17"/>
          <w:szCs w:val="17"/>
        </w:rPr>
        <w:t xml:space="preserve">3.13.1 </w:t>
      </w:r>
      <w:r w:rsidR="00D25302" w:rsidRPr="00D84FC5">
        <w:rPr>
          <w:rFonts w:cs="Arial"/>
          <w:sz w:val="17"/>
          <w:szCs w:val="17"/>
        </w:rPr>
        <w:tab/>
      </w:r>
      <w:r w:rsidRPr="00D84FC5">
        <w:rPr>
          <w:rFonts w:cs="Arial"/>
          <w:sz w:val="17"/>
          <w:szCs w:val="17"/>
        </w:rPr>
        <w:t>Geestkliff-Heide (K</w:t>
      </w:r>
      <w:r w:rsidR="007C6CE1" w:rsidRPr="00D84FC5">
        <w:rPr>
          <w:rFonts w:cs="Arial"/>
          <w:sz w:val="17"/>
          <w:szCs w:val="17"/>
        </w:rPr>
        <w:t>K</w:t>
      </w:r>
      <w:r w:rsidRPr="00D84FC5">
        <w:rPr>
          <w:rFonts w:cs="Arial"/>
          <w:sz w:val="17"/>
          <w:szCs w:val="17"/>
        </w:rPr>
        <w:t>H) §</w:t>
      </w:r>
    </w:p>
    <w:p w14:paraId="3E96AAFC" w14:textId="77777777" w:rsidR="00EC7C70" w:rsidRPr="00D84FC5" w:rsidRDefault="00EC7C70" w:rsidP="00D426A4">
      <w:pPr>
        <w:tabs>
          <w:tab w:val="left" w:pos="709"/>
          <w:tab w:val="right" w:pos="6663"/>
        </w:tabs>
        <w:spacing w:line="288" w:lineRule="auto"/>
        <w:rPr>
          <w:rFonts w:cs="Arial"/>
          <w:sz w:val="17"/>
          <w:szCs w:val="17"/>
        </w:rPr>
      </w:pPr>
      <w:r w:rsidRPr="00D84FC5">
        <w:rPr>
          <w:rFonts w:cs="Arial"/>
          <w:sz w:val="17"/>
          <w:szCs w:val="17"/>
        </w:rPr>
        <w:t xml:space="preserve">3.13.2 </w:t>
      </w:r>
      <w:r w:rsidR="00D25302" w:rsidRPr="00D84FC5">
        <w:rPr>
          <w:rFonts w:cs="Arial"/>
          <w:sz w:val="17"/>
          <w:szCs w:val="17"/>
        </w:rPr>
        <w:tab/>
      </w:r>
      <w:r w:rsidRPr="00D84FC5">
        <w:rPr>
          <w:rFonts w:cs="Arial"/>
          <w:sz w:val="17"/>
          <w:szCs w:val="17"/>
        </w:rPr>
        <w:t>Geestkliff-Grasflur (K</w:t>
      </w:r>
      <w:r w:rsidR="007C6CE1" w:rsidRPr="00D84FC5">
        <w:rPr>
          <w:rFonts w:cs="Arial"/>
          <w:sz w:val="17"/>
          <w:szCs w:val="17"/>
        </w:rPr>
        <w:t>K</w:t>
      </w:r>
      <w:r w:rsidRPr="00D84FC5">
        <w:rPr>
          <w:rFonts w:cs="Arial"/>
          <w:sz w:val="17"/>
          <w:szCs w:val="17"/>
        </w:rPr>
        <w:t>G) (§)</w:t>
      </w:r>
    </w:p>
    <w:p w14:paraId="352A587E" w14:textId="77777777" w:rsidR="00EC7C70" w:rsidRPr="00D84FC5" w:rsidRDefault="00EC7C70" w:rsidP="00D426A4">
      <w:pPr>
        <w:tabs>
          <w:tab w:val="left" w:pos="709"/>
          <w:tab w:val="right" w:pos="6663"/>
        </w:tabs>
        <w:spacing w:after="120" w:line="288" w:lineRule="auto"/>
        <w:rPr>
          <w:rFonts w:cs="Arial"/>
          <w:sz w:val="17"/>
          <w:szCs w:val="17"/>
        </w:rPr>
      </w:pPr>
      <w:r w:rsidRPr="00D84FC5">
        <w:rPr>
          <w:rFonts w:cs="Arial"/>
          <w:sz w:val="17"/>
          <w:szCs w:val="17"/>
        </w:rPr>
        <w:t xml:space="preserve">3.13.3 </w:t>
      </w:r>
      <w:r w:rsidR="00D25302" w:rsidRPr="00D84FC5">
        <w:rPr>
          <w:rFonts w:cs="Arial"/>
          <w:sz w:val="17"/>
          <w:szCs w:val="17"/>
        </w:rPr>
        <w:tab/>
      </w:r>
      <w:r w:rsidRPr="00D84FC5">
        <w:rPr>
          <w:rFonts w:cs="Arial"/>
          <w:sz w:val="17"/>
          <w:szCs w:val="17"/>
        </w:rPr>
        <w:t>Geestkliff-Gebüsch (K</w:t>
      </w:r>
      <w:r w:rsidR="007C6CE1" w:rsidRPr="00D84FC5">
        <w:rPr>
          <w:rFonts w:cs="Arial"/>
          <w:sz w:val="17"/>
          <w:szCs w:val="17"/>
        </w:rPr>
        <w:t>K</w:t>
      </w:r>
      <w:r w:rsidRPr="00D84FC5">
        <w:rPr>
          <w:rFonts w:cs="Arial"/>
          <w:sz w:val="17"/>
          <w:szCs w:val="17"/>
        </w:rPr>
        <w:t>B) (§)</w:t>
      </w:r>
    </w:p>
    <w:p w14:paraId="3491B689" w14:textId="0396AD14"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3.14 </w:t>
      </w:r>
      <w:r w:rsidR="00D25302" w:rsidRPr="000B7FCE">
        <w:rPr>
          <w:rFonts w:cs="Arial"/>
          <w:b/>
          <w:sz w:val="17"/>
          <w:szCs w:val="17"/>
        </w:rPr>
        <w:tab/>
      </w:r>
      <w:r w:rsidRPr="000B7FCE">
        <w:rPr>
          <w:rFonts w:cs="Arial"/>
          <w:b/>
          <w:sz w:val="17"/>
          <w:szCs w:val="17"/>
        </w:rPr>
        <w:t>Abtragungs-Hochmoor der Küste (MK) §</w:t>
      </w:r>
      <w:r w:rsidR="00576CB8" w:rsidRPr="000B7FCE">
        <w:rPr>
          <w:rFonts w:cs="Arial"/>
          <w:b/>
          <w:sz w:val="17"/>
          <w:szCs w:val="17"/>
        </w:rPr>
        <w:tab/>
      </w:r>
      <w:r w:rsidR="00576CB8" w:rsidRPr="000B7FCE">
        <w:rPr>
          <w:rFonts w:cs="Arial"/>
          <w:sz w:val="17"/>
          <w:szCs w:val="17"/>
        </w:rPr>
        <w:t>14</w:t>
      </w:r>
      <w:r w:rsidR="007635E3">
        <w:rPr>
          <w:rFonts w:cs="Arial"/>
          <w:sz w:val="17"/>
          <w:szCs w:val="17"/>
        </w:rPr>
        <w:t>6</w:t>
      </w:r>
    </w:p>
    <w:p w14:paraId="55147AAA" w14:textId="77777777" w:rsidR="00897D92" w:rsidRPr="000B7FCE" w:rsidRDefault="00897D92" w:rsidP="00D426A4">
      <w:pPr>
        <w:tabs>
          <w:tab w:val="left" w:pos="709"/>
          <w:tab w:val="right" w:pos="6663"/>
        </w:tabs>
        <w:spacing w:line="288" w:lineRule="auto"/>
        <w:rPr>
          <w:rFonts w:cs="Arial"/>
          <w:b/>
          <w:sz w:val="17"/>
          <w:szCs w:val="17"/>
        </w:rPr>
      </w:pPr>
    </w:p>
    <w:p w14:paraId="5BE3176D" w14:textId="77777777" w:rsidR="00EF171B" w:rsidRPr="000B7FCE" w:rsidRDefault="00EF171B">
      <w:pPr>
        <w:widowControl/>
        <w:rPr>
          <w:rFonts w:cs="Arial"/>
          <w:b/>
          <w:sz w:val="17"/>
          <w:szCs w:val="17"/>
        </w:rPr>
      </w:pPr>
      <w:r w:rsidRPr="000B7FCE">
        <w:rPr>
          <w:rFonts w:cs="Arial"/>
          <w:b/>
          <w:sz w:val="17"/>
          <w:szCs w:val="17"/>
        </w:rPr>
        <w:br w:type="page"/>
      </w:r>
    </w:p>
    <w:p w14:paraId="0DB29DE2" w14:textId="605299CC" w:rsidR="00897D92" w:rsidRPr="000B7FCE" w:rsidRDefault="00897D92" w:rsidP="00D426A4">
      <w:pPr>
        <w:tabs>
          <w:tab w:val="left" w:pos="709"/>
          <w:tab w:val="right" w:pos="6663"/>
        </w:tabs>
        <w:spacing w:after="120" w:line="288" w:lineRule="auto"/>
        <w:ind w:firstLine="709"/>
        <w:rPr>
          <w:rFonts w:cs="Arial"/>
          <w:b/>
          <w:sz w:val="17"/>
          <w:szCs w:val="17"/>
        </w:rPr>
      </w:pPr>
      <w:r w:rsidRPr="000B7FCE">
        <w:rPr>
          <w:rFonts w:cs="Arial"/>
          <w:b/>
          <w:sz w:val="17"/>
          <w:szCs w:val="17"/>
        </w:rPr>
        <w:t>Untergruppe: Sonstige anthropogene Biotope im Küstenbereich</w:t>
      </w:r>
    </w:p>
    <w:p w14:paraId="185F9D94" w14:textId="69C0E79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3.15 </w:t>
      </w:r>
      <w:r w:rsidR="00D25302" w:rsidRPr="000B7FCE">
        <w:rPr>
          <w:rFonts w:cs="Arial"/>
          <w:b/>
          <w:sz w:val="17"/>
          <w:szCs w:val="17"/>
        </w:rPr>
        <w:tab/>
      </w:r>
      <w:r w:rsidRPr="000B7FCE">
        <w:rPr>
          <w:rFonts w:cs="Arial"/>
          <w:b/>
          <w:sz w:val="17"/>
          <w:szCs w:val="17"/>
        </w:rPr>
        <w:t>Anthropogene Sand- und Spülfläche mit Küstenvegetation (KV) (§)</w:t>
      </w:r>
      <w:r w:rsidR="00576CB8" w:rsidRPr="000B7FCE">
        <w:rPr>
          <w:rFonts w:cs="Arial"/>
          <w:b/>
          <w:sz w:val="17"/>
          <w:szCs w:val="17"/>
        </w:rPr>
        <w:tab/>
      </w:r>
      <w:r w:rsidR="00576CB8" w:rsidRPr="000B7FCE">
        <w:rPr>
          <w:rFonts w:cs="Arial"/>
          <w:sz w:val="17"/>
          <w:szCs w:val="17"/>
        </w:rPr>
        <w:t>14</w:t>
      </w:r>
      <w:r w:rsidR="007635E3">
        <w:rPr>
          <w:rFonts w:cs="Arial"/>
          <w:sz w:val="17"/>
          <w:szCs w:val="17"/>
        </w:rPr>
        <w:t>7</w:t>
      </w:r>
    </w:p>
    <w:p w14:paraId="272CEC4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3.15.1 </w:t>
      </w:r>
      <w:r w:rsidR="00D25302" w:rsidRPr="000B7FCE">
        <w:rPr>
          <w:rFonts w:cs="Arial"/>
          <w:sz w:val="17"/>
          <w:szCs w:val="17"/>
        </w:rPr>
        <w:tab/>
      </w:r>
      <w:r w:rsidRPr="000B7FCE">
        <w:rPr>
          <w:rFonts w:cs="Arial"/>
          <w:sz w:val="17"/>
          <w:szCs w:val="17"/>
        </w:rPr>
        <w:t>Spülfläche mit Wattvegetation (KVW)</w:t>
      </w:r>
    </w:p>
    <w:p w14:paraId="0170BAB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3.15.2 </w:t>
      </w:r>
      <w:r w:rsidR="00D25302" w:rsidRPr="000B7FCE">
        <w:rPr>
          <w:rFonts w:cs="Arial"/>
          <w:sz w:val="17"/>
          <w:szCs w:val="17"/>
        </w:rPr>
        <w:tab/>
      </w:r>
      <w:r w:rsidRPr="000B7FCE">
        <w:rPr>
          <w:rFonts w:cs="Arial"/>
          <w:sz w:val="17"/>
          <w:szCs w:val="17"/>
        </w:rPr>
        <w:t>Spülfläche mit Salzwiese (KVH) (§)</w:t>
      </w:r>
    </w:p>
    <w:p w14:paraId="5CB7689A" w14:textId="77777777"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3.15.3 </w:t>
      </w:r>
      <w:r w:rsidR="00D25302" w:rsidRPr="000B7FCE">
        <w:rPr>
          <w:rFonts w:cs="Arial"/>
          <w:sz w:val="17"/>
          <w:szCs w:val="17"/>
        </w:rPr>
        <w:tab/>
      </w:r>
      <w:r w:rsidRPr="000B7FCE">
        <w:rPr>
          <w:rFonts w:cs="Arial"/>
          <w:sz w:val="17"/>
          <w:szCs w:val="17"/>
        </w:rPr>
        <w:t xml:space="preserve">Anthropogene Sandfläche mit gehölzfreier Küstendünenvegetation </w:t>
      </w:r>
      <w:r w:rsidR="00B92E21" w:rsidRPr="000B7FCE">
        <w:rPr>
          <w:rFonts w:cs="Arial"/>
          <w:sz w:val="17"/>
          <w:szCs w:val="17"/>
        </w:rPr>
        <w:br/>
      </w:r>
      <w:r w:rsidRPr="000B7FCE">
        <w:rPr>
          <w:rFonts w:cs="Arial"/>
          <w:sz w:val="17"/>
          <w:szCs w:val="17"/>
        </w:rPr>
        <w:t>(KVD) (§)</w:t>
      </w:r>
    </w:p>
    <w:p w14:paraId="0334B44A" w14:textId="77777777" w:rsidR="003C1CA3"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3.15.4 </w:t>
      </w:r>
      <w:r w:rsidR="00D25302" w:rsidRPr="000B7FCE">
        <w:rPr>
          <w:rFonts w:cs="Arial"/>
          <w:sz w:val="17"/>
          <w:szCs w:val="17"/>
        </w:rPr>
        <w:tab/>
      </w:r>
      <w:r w:rsidRPr="000B7FCE">
        <w:rPr>
          <w:rFonts w:cs="Arial"/>
          <w:sz w:val="17"/>
          <w:szCs w:val="17"/>
        </w:rPr>
        <w:t>Anthropogene Sandfläche mit Küstendünengebüschen (KVB)</w:t>
      </w:r>
    </w:p>
    <w:p w14:paraId="369B3318" w14:textId="77777777" w:rsidR="00EC7C70" w:rsidRPr="000B7FCE" w:rsidRDefault="00EC7C70" w:rsidP="00B92E21">
      <w:pPr>
        <w:tabs>
          <w:tab w:val="left" w:pos="709"/>
          <w:tab w:val="right" w:pos="6663"/>
        </w:tabs>
        <w:spacing w:after="120" w:line="288" w:lineRule="auto"/>
        <w:ind w:left="709" w:hanging="709"/>
        <w:rPr>
          <w:rFonts w:cs="Arial"/>
          <w:sz w:val="17"/>
          <w:szCs w:val="17"/>
        </w:rPr>
      </w:pPr>
      <w:r w:rsidRPr="000B7FCE">
        <w:rPr>
          <w:rFonts w:cs="Arial"/>
          <w:sz w:val="17"/>
          <w:szCs w:val="17"/>
        </w:rPr>
        <w:t xml:space="preserve">3.15.5 </w:t>
      </w:r>
      <w:r w:rsidR="00D25302" w:rsidRPr="000B7FCE">
        <w:rPr>
          <w:rFonts w:cs="Arial"/>
          <w:sz w:val="17"/>
          <w:szCs w:val="17"/>
        </w:rPr>
        <w:tab/>
      </w:r>
      <w:r w:rsidRPr="000B7FCE">
        <w:rPr>
          <w:rFonts w:cs="Arial"/>
          <w:sz w:val="17"/>
          <w:szCs w:val="17"/>
        </w:rPr>
        <w:t xml:space="preserve">Anthropogene Sandfläche mit Vegetation nasser Küstendünentäler </w:t>
      </w:r>
      <w:r w:rsidR="00B92E21" w:rsidRPr="000B7FCE">
        <w:rPr>
          <w:rFonts w:cs="Arial"/>
          <w:sz w:val="17"/>
          <w:szCs w:val="17"/>
        </w:rPr>
        <w:br/>
      </w:r>
      <w:r w:rsidRPr="000B7FCE">
        <w:rPr>
          <w:rFonts w:cs="Arial"/>
          <w:sz w:val="17"/>
          <w:szCs w:val="17"/>
        </w:rPr>
        <w:t>(KVN) (§)</w:t>
      </w:r>
    </w:p>
    <w:p w14:paraId="7B03ECBE" w14:textId="3458FC1E" w:rsidR="00EC7C70" w:rsidRPr="000B7FCE" w:rsidRDefault="00EC7C70" w:rsidP="007A7A56">
      <w:pPr>
        <w:tabs>
          <w:tab w:val="left" w:pos="709"/>
          <w:tab w:val="right" w:pos="6663"/>
        </w:tabs>
        <w:spacing w:line="288" w:lineRule="auto"/>
        <w:rPr>
          <w:rFonts w:cs="Arial"/>
          <w:sz w:val="17"/>
          <w:szCs w:val="17"/>
        </w:rPr>
      </w:pPr>
      <w:r w:rsidRPr="000B7FCE">
        <w:rPr>
          <w:rFonts w:cs="Arial"/>
          <w:b/>
          <w:sz w:val="17"/>
          <w:szCs w:val="17"/>
        </w:rPr>
        <w:t xml:space="preserve">3.16 </w:t>
      </w:r>
      <w:r w:rsidR="00D25302" w:rsidRPr="000B7FCE">
        <w:rPr>
          <w:rFonts w:cs="Arial"/>
          <w:b/>
          <w:sz w:val="17"/>
          <w:szCs w:val="17"/>
        </w:rPr>
        <w:tab/>
      </w:r>
      <w:r w:rsidRPr="000B7FCE">
        <w:rPr>
          <w:rFonts w:cs="Arial"/>
          <w:b/>
          <w:sz w:val="17"/>
          <w:szCs w:val="17"/>
        </w:rPr>
        <w:t xml:space="preserve">Künstliches Hartsubstrat der Küsten und Übergangsgewässer (KX) </w:t>
      </w:r>
      <w:r w:rsidR="00576CB8" w:rsidRPr="000B7FCE">
        <w:rPr>
          <w:rFonts w:cs="Arial"/>
          <w:b/>
          <w:sz w:val="17"/>
          <w:szCs w:val="17"/>
        </w:rPr>
        <w:tab/>
      </w:r>
      <w:r w:rsidR="00576CB8" w:rsidRPr="000B7FCE">
        <w:rPr>
          <w:rFonts w:cs="Arial"/>
          <w:sz w:val="17"/>
          <w:szCs w:val="17"/>
        </w:rPr>
        <w:t>14</w:t>
      </w:r>
      <w:r w:rsidR="007635E3">
        <w:rPr>
          <w:rFonts w:cs="Arial"/>
          <w:sz w:val="17"/>
          <w:szCs w:val="17"/>
        </w:rPr>
        <w:t>8</w:t>
      </w:r>
    </w:p>
    <w:p w14:paraId="609E2AB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3.16.1 </w:t>
      </w:r>
      <w:r w:rsidR="00D25302" w:rsidRPr="000B7FCE">
        <w:rPr>
          <w:rFonts w:cs="Arial"/>
          <w:sz w:val="17"/>
          <w:szCs w:val="17"/>
        </w:rPr>
        <w:tab/>
      </w:r>
      <w:r w:rsidRPr="000B7FCE">
        <w:rPr>
          <w:rFonts w:cs="Arial"/>
          <w:sz w:val="17"/>
          <w:szCs w:val="17"/>
        </w:rPr>
        <w:t>Küstenschutzbauwerk (KXK)</w:t>
      </w:r>
    </w:p>
    <w:p w14:paraId="2EDA55E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3.16.2 </w:t>
      </w:r>
      <w:r w:rsidR="00D25302" w:rsidRPr="000B7FCE">
        <w:rPr>
          <w:rFonts w:cs="Arial"/>
          <w:sz w:val="17"/>
          <w:szCs w:val="17"/>
        </w:rPr>
        <w:tab/>
      </w:r>
      <w:r w:rsidRPr="000B7FCE">
        <w:rPr>
          <w:rFonts w:cs="Arial"/>
          <w:sz w:val="17"/>
          <w:szCs w:val="17"/>
        </w:rPr>
        <w:t>Schiffswrack (KXW)</w:t>
      </w:r>
    </w:p>
    <w:p w14:paraId="091F2098"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3.16.3 </w:t>
      </w:r>
      <w:r w:rsidR="00D25302" w:rsidRPr="000B7FCE">
        <w:rPr>
          <w:rFonts w:cs="Arial"/>
          <w:sz w:val="17"/>
          <w:szCs w:val="17"/>
        </w:rPr>
        <w:tab/>
      </w:r>
      <w:r w:rsidRPr="000B7FCE">
        <w:rPr>
          <w:rFonts w:cs="Arial"/>
          <w:sz w:val="17"/>
          <w:szCs w:val="17"/>
        </w:rPr>
        <w:t>Sonstiges Hartsubstrat im Salz- und Brackwasser (KXS)</w:t>
      </w:r>
    </w:p>
    <w:p w14:paraId="0A32233D" w14:textId="55C91AB8" w:rsidR="00EC7C70" w:rsidRPr="000B7FCE" w:rsidRDefault="00EC7C70" w:rsidP="007A7A56">
      <w:pPr>
        <w:tabs>
          <w:tab w:val="left" w:pos="709"/>
          <w:tab w:val="left" w:pos="6379"/>
        </w:tabs>
        <w:spacing w:line="288" w:lineRule="auto"/>
        <w:ind w:left="709" w:right="-114" w:hanging="709"/>
        <w:rPr>
          <w:rStyle w:val="Formatvorlage85pt"/>
        </w:rPr>
      </w:pPr>
      <w:r w:rsidRPr="000B7FCE">
        <w:rPr>
          <w:rFonts w:cs="Arial"/>
          <w:b/>
          <w:sz w:val="17"/>
          <w:szCs w:val="17"/>
        </w:rPr>
        <w:t xml:space="preserve">3.17 </w:t>
      </w:r>
      <w:r w:rsidR="00D25302" w:rsidRPr="000B7FCE">
        <w:rPr>
          <w:rFonts w:cs="Arial"/>
          <w:b/>
          <w:sz w:val="17"/>
          <w:szCs w:val="17"/>
        </w:rPr>
        <w:tab/>
      </w:r>
      <w:r w:rsidRPr="000B7FCE">
        <w:rPr>
          <w:rFonts w:cs="Arial"/>
          <w:b/>
          <w:sz w:val="17"/>
          <w:szCs w:val="17"/>
        </w:rPr>
        <w:t>Sonstiges naturfernes Salz- und Brackgewässer im Küsten</w:t>
      </w:r>
      <w:r w:rsidR="00EC2FBB">
        <w:rPr>
          <w:rFonts w:cs="Arial"/>
          <w:b/>
          <w:sz w:val="17"/>
          <w:szCs w:val="17"/>
        </w:rPr>
        <w:t>-</w:t>
      </w:r>
      <w:r w:rsidR="007A7A56" w:rsidRPr="000B7FCE">
        <w:rPr>
          <w:rFonts w:cs="Arial"/>
          <w:b/>
          <w:sz w:val="17"/>
          <w:szCs w:val="17"/>
        </w:rPr>
        <w:br/>
      </w:r>
      <w:proofErr w:type="spellStart"/>
      <w:r w:rsidRPr="000B7FCE">
        <w:rPr>
          <w:rFonts w:cs="Arial"/>
          <w:b/>
          <w:sz w:val="17"/>
          <w:szCs w:val="17"/>
        </w:rPr>
        <w:t>bereich</w:t>
      </w:r>
      <w:proofErr w:type="spellEnd"/>
      <w:r w:rsidRPr="000B7FCE">
        <w:rPr>
          <w:rFonts w:cs="Arial"/>
          <w:b/>
          <w:sz w:val="17"/>
          <w:szCs w:val="17"/>
        </w:rPr>
        <w:t xml:space="preserve"> (KY)</w:t>
      </w:r>
      <w:r w:rsidR="00576CB8" w:rsidRPr="000B7FCE">
        <w:rPr>
          <w:rFonts w:cs="Arial"/>
          <w:b/>
          <w:sz w:val="17"/>
          <w:szCs w:val="17"/>
        </w:rPr>
        <w:t xml:space="preserve"> </w:t>
      </w:r>
      <w:r w:rsidR="007A7A56" w:rsidRPr="000B7FCE">
        <w:rPr>
          <w:rFonts w:cs="Arial"/>
          <w:b/>
          <w:sz w:val="17"/>
          <w:szCs w:val="17"/>
        </w:rPr>
        <w:tab/>
      </w:r>
      <w:r w:rsidR="00576CB8" w:rsidRPr="000B7FCE">
        <w:rPr>
          <w:rFonts w:cs="Arial"/>
          <w:sz w:val="17"/>
          <w:szCs w:val="17"/>
        </w:rPr>
        <w:t>14</w:t>
      </w:r>
      <w:r w:rsidR="007635E3">
        <w:rPr>
          <w:rFonts w:cs="Arial"/>
          <w:sz w:val="17"/>
          <w:szCs w:val="17"/>
        </w:rPr>
        <w:t>9</w:t>
      </w:r>
    </w:p>
    <w:p w14:paraId="407EA19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3.17.1 </w:t>
      </w:r>
      <w:r w:rsidR="00D25302" w:rsidRPr="000B7FCE">
        <w:rPr>
          <w:rFonts w:cs="Arial"/>
          <w:sz w:val="17"/>
          <w:szCs w:val="17"/>
        </w:rPr>
        <w:tab/>
      </w:r>
      <w:r w:rsidRPr="000B7FCE">
        <w:rPr>
          <w:rFonts w:cs="Arial"/>
          <w:sz w:val="17"/>
          <w:szCs w:val="17"/>
        </w:rPr>
        <w:t>Hafenbecken im Küstenbereich (KYH)</w:t>
      </w:r>
    </w:p>
    <w:p w14:paraId="550A142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3.17.2 </w:t>
      </w:r>
      <w:r w:rsidR="00D25302" w:rsidRPr="000B7FCE">
        <w:rPr>
          <w:rFonts w:cs="Arial"/>
          <w:sz w:val="17"/>
          <w:szCs w:val="17"/>
        </w:rPr>
        <w:tab/>
      </w:r>
      <w:r w:rsidRPr="000B7FCE">
        <w:rPr>
          <w:rFonts w:cs="Arial"/>
          <w:sz w:val="17"/>
          <w:szCs w:val="17"/>
        </w:rPr>
        <w:t>Fahrrinne im Wattenmeer (KYF)</w:t>
      </w:r>
    </w:p>
    <w:p w14:paraId="7EB4883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3.17.3 </w:t>
      </w:r>
      <w:r w:rsidR="00D25302" w:rsidRPr="000B7FCE">
        <w:rPr>
          <w:rFonts w:cs="Arial"/>
          <w:sz w:val="17"/>
          <w:szCs w:val="17"/>
        </w:rPr>
        <w:tab/>
      </w:r>
      <w:r w:rsidRPr="000B7FCE">
        <w:rPr>
          <w:rFonts w:cs="Arial"/>
          <w:sz w:val="17"/>
          <w:szCs w:val="17"/>
        </w:rPr>
        <w:t>Ausgebauter Brackwasserbach (KYB)</w:t>
      </w:r>
    </w:p>
    <w:p w14:paraId="6ED9A01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3.17.4</w:t>
      </w:r>
      <w:r w:rsidRPr="000B7FCE">
        <w:rPr>
          <w:rFonts w:cs="Arial"/>
          <w:sz w:val="17"/>
          <w:szCs w:val="17"/>
        </w:rPr>
        <w:tab/>
        <w:t>Salz- und Brackwassergraben im Küstenbereich (KYG)</w:t>
      </w:r>
    </w:p>
    <w:p w14:paraId="2DDF2F3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3.17.5</w:t>
      </w:r>
      <w:r w:rsidRPr="000B7FCE">
        <w:rPr>
          <w:rFonts w:cs="Arial"/>
          <w:sz w:val="17"/>
          <w:szCs w:val="17"/>
        </w:rPr>
        <w:tab/>
        <w:t xml:space="preserve">Naturfernes salzhaltiges Abgrabungsgewässer der Küste (KYA) </w:t>
      </w:r>
    </w:p>
    <w:p w14:paraId="6622B52E" w14:textId="77777777" w:rsidR="00EC7C70" w:rsidRPr="000B7FCE" w:rsidRDefault="00EC7C70" w:rsidP="003C1CA3">
      <w:pPr>
        <w:tabs>
          <w:tab w:val="left" w:pos="709"/>
          <w:tab w:val="right" w:pos="6663"/>
        </w:tabs>
        <w:spacing w:after="120" w:line="288" w:lineRule="auto"/>
        <w:ind w:left="709" w:hanging="709"/>
        <w:rPr>
          <w:rFonts w:cs="Arial"/>
          <w:sz w:val="17"/>
          <w:szCs w:val="17"/>
        </w:rPr>
      </w:pPr>
      <w:r w:rsidRPr="000B7FCE">
        <w:rPr>
          <w:rFonts w:cs="Arial"/>
          <w:sz w:val="17"/>
          <w:szCs w:val="17"/>
        </w:rPr>
        <w:t xml:space="preserve">3.17.6 </w:t>
      </w:r>
      <w:r w:rsidR="00D25302" w:rsidRPr="000B7FCE">
        <w:rPr>
          <w:rFonts w:cs="Arial"/>
          <w:sz w:val="17"/>
          <w:szCs w:val="17"/>
        </w:rPr>
        <w:tab/>
      </w:r>
      <w:r w:rsidRPr="000B7FCE">
        <w:rPr>
          <w:rFonts w:cs="Arial"/>
          <w:sz w:val="17"/>
          <w:szCs w:val="17"/>
        </w:rPr>
        <w:t xml:space="preserve">Sonstiges anthropogenes Salz- und Brackgewässer im </w:t>
      </w:r>
      <w:r w:rsidR="003C1CA3" w:rsidRPr="000B7FCE">
        <w:rPr>
          <w:rFonts w:cs="Arial"/>
          <w:sz w:val="17"/>
          <w:szCs w:val="17"/>
        </w:rPr>
        <w:br/>
      </w:r>
      <w:r w:rsidRPr="000B7FCE">
        <w:rPr>
          <w:rFonts w:cs="Arial"/>
          <w:sz w:val="17"/>
          <w:szCs w:val="17"/>
        </w:rPr>
        <w:t>Küstenbereich (KYS)</w:t>
      </w:r>
    </w:p>
    <w:p w14:paraId="5C8D9700" w14:textId="77777777" w:rsidR="00EC7C70" w:rsidRPr="000B7FCE" w:rsidRDefault="00EC7C70" w:rsidP="00D426A4">
      <w:pPr>
        <w:tabs>
          <w:tab w:val="left" w:pos="709"/>
          <w:tab w:val="right" w:pos="6663"/>
        </w:tabs>
        <w:spacing w:after="120" w:line="288" w:lineRule="auto"/>
        <w:rPr>
          <w:rFonts w:cs="Arial"/>
          <w:sz w:val="17"/>
          <w:szCs w:val="17"/>
        </w:rPr>
      </w:pPr>
    </w:p>
    <w:p w14:paraId="3EE6CD6A" w14:textId="5346564B"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20"/>
        </w:rPr>
        <w:t xml:space="preserve">4 </w:t>
      </w:r>
      <w:r w:rsidR="00D25302" w:rsidRPr="000B7FCE">
        <w:rPr>
          <w:rFonts w:cs="Arial"/>
          <w:b/>
          <w:sz w:val="20"/>
        </w:rPr>
        <w:tab/>
      </w:r>
      <w:r w:rsidRPr="000B7FCE">
        <w:rPr>
          <w:rFonts w:cs="Arial"/>
          <w:b/>
          <w:sz w:val="20"/>
        </w:rPr>
        <w:t>BINNENGEWÄSSER</w:t>
      </w:r>
      <w:r w:rsidR="00576CB8" w:rsidRPr="000B7FCE">
        <w:rPr>
          <w:rFonts w:cs="Arial"/>
          <w:b/>
          <w:sz w:val="20"/>
        </w:rPr>
        <w:tab/>
      </w:r>
      <w:r w:rsidR="001E18F2">
        <w:rPr>
          <w:rFonts w:cs="Arial"/>
          <w:sz w:val="17"/>
          <w:szCs w:val="17"/>
        </w:rPr>
        <w:t>150</w:t>
      </w:r>
    </w:p>
    <w:p w14:paraId="3763435C" w14:textId="5969D08E" w:rsidR="00EC7C70" w:rsidRPr="000B7FCE" w:rsidRDefault="00EC7C70" w:rsidP="00D426A4">
      <w:pPr>
        <w:tabs>
          <w:tab w:val="left" w:pos="709"/>
          <w:tab w:val="right" w:pos="6663"/>
        </w:tabs>
        <w:spacing w:after="120" w:line="288" w:lineRule="auto"/>
        <w:ind w:left="709"/>
        <w:rPr>
          <w:rFonts w:cs="Arial"/>
          <w:b/>
          <w:sz w:val="17"/>
          <w:szCs w:val="17"/>
        </w:rPr>
      </w:pPr>
      <w:r w:rsidRPr="000B7FCE">
        <w:rPr>
          <w:rFonts w:cs="Arial"/>
          <w:b/>
          <w:sz w:val="17"/>
          <w:szCs w:val="17"/>
        </w:rPr>
        <w:t xml:space="preserve">Untergruppe: Fließgewässer des Binnenlands </w:t>
      </w:r>
      <w:r w:rsidR="00EC2FBB">
        <w:rPr>
          <w:rFonts w:cs="Arial"/>
          <w:b/>
          <w:sz w:val="17"/>
          <w:szCs w:val="17"/>
        </w:rPr>
        <w:br/>
      </w:r>
      <w:r w:rsidRPr="000B7FCE">
        <w:rPr>
          <w:rStyle w:val="Formatvorlage85pt"/>
        </w:rPr>
        <w:t>(inkl. Quellen, Gräben und Kanäle)</w:t>
      </w:r>
    </w:p>
    <w:p w14:paraId="761BF0D1" w14:textId="50FB26E8"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4.1 </w:t>
      </w:r>
      <w:r w:rsidR="00D25302" w:rsidRPr="000B7FCE">
        <w:rPr>
          <w:rFonts w:cs="Arial"/>
          <w:b/>
          <w:sz w:val="17"/>
          <w:szCs w:val="17"/>
        </w:rPr>
        <w:tab/>
      </w:r>
      <w:r w:rsidRPr="000B7FCE">
        <w:rPr>
          <w:rFonts w:cs="Arial"/>
          <w:b/>
          <w:sz w:val="17"/>
          <w:szCs w:val="17"/>
        </w:rPr>
        <w:t xml:space="preserve">Naturnaher Quellbereich (FQ) § </w:t>
      </w:r>
      <w:r w:rsidR="00576CB8" w:rsidRPr="000B7FCE">
        <w:rPr>
          <w:rFonts w:cs="Arial"/>
          <w:b/>
          <w:sz w:val="17"/>
          <w:szCs w:val="17"/>
        </w:rPr>
        <w:tab/>
      </w:r>
      <w:r w:rsidR="004D1AF3">
        <w:rPr>
          <w:rFonts w:cs="Arial"/>
          <w:sz w:val="17"/>
          <w:szCs w:val="17"/>
        </w:rPr>
        <w:t>152</w:t>
      </w:r>
    </w:p>
    <w:p w14:paraId="28F27E4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4.1.1 </w:t>
      </w:r>
      <w:r w:rsidR="00D25302" w:rsidRPr="000B7FCE">
        <w:rPr>
          <w:rFonts w:cs="Arial"/>
          <w:sz w:val="17"/>
          <w:szCs w:val="17"/>
        </w:rPr>
        <w:tab/>
      </w:r>
      <w:r w:rsidRPr="000B7FCE">
        <w:rPr>
          <w:rFonts w:cs="Arial"/>
          <w:sz w:val="17"/>
          <w:szCs w:val="17"/>
        </w:rPr>
        <w:t>Tümpelquelle/Quelltopf (FQT) §</w:t>
      </w:r>
    </w:p>
    <w:p w14:paraId="79E4644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4.1.2 </w:t>
      </w:r>
      <w:r w:rsidR="00D25302" w:rsidRPr="000B7FCE">
        <w:rPr>
          <w:rFonts w:cs="Arial"/>
          <w:sz w:val="17"/>
          <w:szCs w:val="17"/>
        </w:rPr>
        <w:tab/>
      </w:r>
      <w:r w:rsidRPr="000B7FCE">
        <w:rPr>
          <w:rFonts w:cs="Arial"/>
          <w:sz w:val="17"/>
          <w:szCs w:val="17"/>
        </w:rPr>
        <w:t>Sturzquelle (FQS) §</w:t>
      </w:r>
    </w:p>
    <w:p w14:paraId="49E6FD5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4.1.3 </w:t>
      </w:r>
      <w:r w:rsidR="00D25302" w:rsidRPr="000B7FCE">
        <w:rPr>
          <w:rFonts w:cs="Arial"/>
          <w:sz w:val="17"/>
          <w:szCs w:val="17"/>
        </w:rPr>
        <w:tab/>
      </w:r>
      <w:r w:rsidRPr="000B7FCE">
        <w:rPr>
          <w:rFonts w:cs="Arial"/>
          <w:sz w:val="17"/>
          <w:szCs w:val="17"/>
        </w:rPr>
        <w:t>Sicker</w:t>
      </w:r>
      <w:r w:rsidR="007F00FD" w:rsidRPr="000B7FCE">
        <w:rPr>
          <w:rFonts w:cs="Arial"/>
          <w:sz w:val="17"/>
          <w:szCs w:val="17"/>
        </w:rPr>
        <w:t>-</w:t>
      </w:r>
      <w:r w:rsidRPr="000B7FCE">
        <w:rPr>
          <w:rFonts w:cs="Arial"/>
          <w:sz w:val="17"/>
          <w:szCs w:val="17"/>
        </w:rPr>
        <w:t xml:space="preserve"> oder Rieselquelle (FQR) §</w:t>
      </w:r>
    </w:p>
    <w:p w14:paraId="3D92940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4.1.4 </w:t>
      </w:r>
      <w:r w:rsidR="00D25302" w:rsidRPr="000B7FCE">
        <w:rPr>
          <w:rFonts w:cs="Arial"/>
          <w:sz w:val="17"/>
          <w:szCs w:val="17"/>
        </w:rPr>
        <w:tab/>
      </w:r>
      <w:r w:rsidRPr="000B7FCE">
        <w:rPr>
          <w:rFonts w:cs="Arial"/>
          <w:sz w:val="17"/>
          <w:szCs w:val="17"/>
        </w:rPr>
        <w:t>Linearquelle (FQL) §</w:t>
      </w:r>
    </w:p>
    <w:p w14:paraId="3B46AA9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4.1.5 </w:t>
      </w:r>
      <w:r w:rsidR="00D25302" w:rsidRPr="000B7FCE">
        <w:rPr>
          <w:rFonts w:cs="Arial"/>
          <w:sz w:val="17"/>
          <w:szCs w:val="17"/>
        </w:rPr>
        <w:tab/>
      </w:r>
      <w:r w:rsidRPr="000B7FCE">
        <w:rPr>
          <w:rFonts w:cs="Arial"/>
          <w:sz w:val="17"/>
          <w:szCs w:val="17"/>
        </w:rPr>
        <w:t>Kalktuff-Quellbach (FQK) §</w:t>
      </w:r>
    </w:p>
    <w:p w14:paraId="210A291C" w14:textId="4E0FC15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4.2 </w:t>
      </w:r>
      <w:r w:rsidR="00D25302" w:rsidRPr="000B7FCE">
        <w:rPr>
          <w:rFonts w:cs="Arial"/>
          <w:b/>
          <w:sz w:val="17"/>
          <w:szCs w:val="17"/>
        </w:rPr>
        <w:tab/>
      </w:r>
      <w:r w:rsidRPr="000B7FCE">
        <w:rPr>
          <w:rFonts w:cs="Arial"/>
          <w:b/>
          <w:sz w:val="17"/>
          <w:szCs w:val="17"/>
        </w:rPr>
        <w:t xml:space="preserve">Ausgebauter Quellbereich (FY) </w:t>
      </w:r>
      <w:r w:rsidR="00576CB8" w:rsidRPr="000B7FCE">
        <w:rPr>
          <w:rFonts w:cs="Arial"/>
          <w:b/>
          <w:sz w:val="17"/>
          <w:szCs w:val="17"/>
        </w:rPr>
        <w:tab/>
      </w:r>
      <w:r w:rsidR="004D1AF3">
        <w:rPr>
          <w:rFonts w:cs="Arial"/>
          <w:sz w:val="17"/>
          <w:szCs w:val="17"/>
        </w:rPr>
        <w:t>155</w:t>
      </w:r>
    </w:p>
    <w:p w14:paraId="1DD7E60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4.2.1 </w:t>
      </w:r>
      <w:r w:rsidR="00D25302" w:rsidRPr="000B7FCE">
        <w:rPr>
          <w:rFonts w:cs="Arial"/>
          <w:sz w:val="17"/>
          <w:szCs w:val="17"/>
        </w:rPr>
        <w:tab/>
      </w:r>
      <w:r w:rsidRPr="000B7FCE">
        <w:rPr>
          <w:rFonts w:cs="Arial"/>
          <w:sz w:val="17"/>
          <w:szCs w:val="17"/>
        </w:rPr>
        <w:t xml:space="preserve">Quelle mit ausgebautem Abfluss (FYA) </w:t>
      </w:r>
    </w:p>
    <w:p w14:paraId="7E9F44C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4.2.2 </w:t>
      </w:r>
      <w:r w:rsidR="00D25302" w:rsidRPr="000B7FCE">
        <w:rPr>
          <w:rFonts w:cs="Arial"/>
          <w:sz w:val="17"/>
          <w:szCs w:val="17"/>
        </w:rPr>
        <w:tab/>
      </w:r>
      <w:r w:rsidRPr="000B7FCE">
        <w:rPr>
          <w:rFonts w:cs="Arial"/>
          <w:sz w:val="17"/>
          <w:szCs w:val="17"/>
        </w:rPr>
        <w:t>Quelle mit künstlichem Becken (FYB)</w:t>
      </w:r>
    </w:p>
    <w:p w14:paraId="3F1E314D" w14:textId="784DC1A3"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4.3 </w:t>
      </w:r>
      <w:r w:rsidR="00D25302" w:rsidRPr="000B7FCE">
        <w:rPr>
          <w:rFonts w:cs="Arial"/>
          <w:b/>
          <w:sz w:val="17"/>
          <w:szCs w:val="17"/>
        </w:rPr>
        <w:tab/>
      </w:r>
      <w:r w:rsidRPr="000B7FCE">
        <w:rPr>
          <w:rFonts w:cs="Arial"/>
          <w:b/>
          <w:sz w:val="17"/>
          <w:szCs w:val="17"/>
        </w:rPr>
        <w:t xml:space="preserve">Wasserfall (FS) (§) </w:t>
      </w:r>
      <w:r w:rsidR="00576CB8" w:rsidRPr="000B7FCE">
        <w:rPr>
          <w:rFonts w:cs="Arial"/>
          <w:b/>
          <w:sz w:val="17"/>
          <w:szCs w:val="17"/>
        </w:rPr>
        <w:tab/>
      </w:r>
      <w:r w:rsidR="004D1AF3">
        <w:rPr>
          <w:rFonts w:cs="Arial"/>
          <w:sz w:val="17"/>
          <w:szCs w:val="17"/>
        </w:rPr>
        <w:t>155</w:t>
      </w:r>
    </w:p>
    <w:p w14:paraId="04563B0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4.3.1 </w:t>
      </w:r>
      <w:r w:rsidR="00D25302" w:rsidRPr="000B7FCE">
        <w:rPr>
          <w:rFonts w:cs="Arial"/>
          <w:sz w:val="17"/>
          <w:szCs w:val="17"/>
        </w:rPr>
        <w:tab/>
      </w:r>
      <w:r w:rsidRPr="000B7FCE">
        <w:rPr>
          <w:rFonts w:cs="Arial"/>
          <w:sz w:val="17"/>
          <w:szCs w:val="17"/>
        </w:rPr>
        <w:t>Natürlicher Wasserfall (FSN) §</w:t>
      </w:r>
    </w:p>
    <w:p w14:paraId="7B225BA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4.3.2 </w:t>
      </w:r>
      <w:r w:rsidR="00D25302" w:rsidRPr="000B7FCE">
        <w:rPr>
          <w:rFonts w:cs="Arial"/>
          <w:sz w:val="17"/>
          <w:szCs w:val="17"/>
        </w:rPr>
        <w:tab/>
      </w:r>
      <w:r w:rsidRPr="000B7FCE">
        <w:rPr>
          <w:rFonts w:cs="Arial"/>
          <w:sz w:val="17"/>
          <w:szCs w:val="17"/>
        </w:rPr>
        <w:t>Künstlich angelegter Wasserfall (FSK)</w:t>
      </w:r>
    </w:p>
    <w:p w14:paraId="1C687605" w14:textId="77777777" w:rsidR="00444726" w:rsidRPr="000B7FCE" w:rsidRDefault="00444726">
      <w:pPr>
        <w:widowControl/>
        <w:rPr>
          <w:rFonts w:cs="Arial"/>
          <w:b/>
          <w:sz w:val="17"/>
          <w:szCs w:val="17"/>
        </w:rPr>
      </w:pPr>
      <w:r w:rsidRPr="000B7FCE">
        <w:rPr>
          <w:rFonts w:cs="Arial"/>
          <w:b/>
          <w:sz w:val="17"/>
          <w:szCs w:val="17"/>
        </w:rPr>
        <w:br w:type="page"/>
      </w:r>
    </w:p>
    <w:p w14:paraId="7022B150" w14:textId="7D0C083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4.4 </w:t>
      </w:r>
      <w:r w:rsidR="00D25302" w:rsidRPr="000B7FCE">
        <w:rPr>
          <w:rFonts w:cs="Arial"/>
          <w:b/>
          <w:sz w:val="17"/>
          <w:szCs w:val="17"/>
        </w:rPr>
        <w:tab/>
      </w:r>
      <w:r w:rsidRPr="000B7FCE">
        <w:rPr>
          <w:rFonts w:cs="Arial"/>
          <w:b/>
          <w:sz w:val="17"/>
          <w:szCs w:val="17"/>
        </w:rPr>
        <w:t>Naturnaher Bach (FB) §</w:t>
      </w:r>
      <w:r w:rsidR="00576CB8" w:rsidRPr="000B7FCE">
        <w:rPr>
          <w:rFonts w:cs="Arial"/>
          <w:b/>
          <w:sz w:val="17"/>
          <w:szCs w:val="17"/>
        </w:rPr>
        <w:tab/>
      </w:r>
      <w:r w:rsidR="004D1AF3">
        <w:rPr>
          <w:rFonts w:cs="Arial"/>
          <w:sz w:val="17"/>
          <w:szCs w:val="17"/>
        </w:rPr>
        <w:t>156</w:t>
      </w:r>
    </w:p>
    <w:p w14:paraId="7DF94B4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4.4.1 </w:t>
      </w:r>
      <w:r w:rsidR="00D25302" w:rsidRPr="000B7FCE">
        <w:rPr>
          <w:rFonts w:cs="Arial"/>
          <w:sz w:val="17"/>
          <w:szCs w:val="17"/>
        </w:rPr>
        <w:tab/>
      </w:r>
      <w:r w:rsidRPr="000B7FCE">
        <w:rPr>
          <w:rFonts w:cs="Arial"/>
          <w:sz w:val="17"/>
          <w:szCs w:val="17"/>
        </w:rPr>
        <w:t>Naturnaher Berglandbach mit Blocksubstrat (FBB) §</w:t>
      </w:r>
    </w:p>
    <w:p w14:paraId="5FCB22A3" w14:textId="77777777"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4.4.2 </w:t>
      </w:r>
      <w:r w:rsidR="00D25302" w:rsidRPr="000B7FCE">
        <w:rPr>
          <w:rFonts w:cs="Arial"/>
          <w:sz w:val="17"/>
          <w:szCs w:val="17"/>
        </w:rPr>
        <w:tab/>
      </w:r>
      <w:r w:rsidRPr="000B7FCE">
        <w:rPr>
          <w:rFonts w:cs="Arial"/>
          <w:sz w:val="17"/>
          <w:szCs w:val="17"/>
        </w:rPr>
        <w:t xml:space="preserve">Naturnaher Bach des Berg- und Hügellands mit Schottersubstrat </w:t>
      </w:r>
      <w:r w:rsidR="00B92E21" w:rsidRPr="000B7FCE">
        <w:rPr>
          <w:rFonts w:cs="Arial"/>
          <w:sz w:val="17"/>
          <w:szCs w:val="17"/>
        </w:rPr>
        <w:br/>
      </w:r>
      <w:r w:rsidRPr="000B7FCE">
        <w:rPr>
          <w:rFonts w:cs="Arial"/>
          <w:sz w:val="17"/>
          <w:szCs w:val="17"/>
        </w:rPr>
        <w:t>(FBH) §</w:t>
      </w:r>
    </w:p>
    <w:p w14:paraId="0EFCBAA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4.4.3 </w:t>
      </w:r>
      <w:r w:rsidR="00D25302" w:rsidRPr="000B7FCE">
        <w:rPr>
          <w:rFonts w:cs="Arial"/>
          <w:sz w:val="17"/>
          <w:szCs w:val="17"/>
        </w:rPr>
        <w:tab/>
      </w:r>
      <w:r w:rsidRPr="000B7FCE">
        <w:rPr>
          <w:rFonts w:cs="Arial"/>
          <w:sz w:val="17"/>
          <w:szCs w:val="17"/>
        </w:rPr>
        <w:t>Naturnaher Bach des Berg- und Hügellands mit Feinsubstrat (FBL) §</w:t>
      </w:r>
    </w:p>
    <w:p w14:paraId="10927B8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4.4.4 </w:t>
      </w:r>
      <w:r w:rsidR="00D25302" w:rsidRPr="000B7FCE">
        <w:rPr>
          <w:rFonts w:cs="Arial"/>
          <w:sz w:val="17"/>
          <w:szCs w:val="17"/>
        </w:rPr>
        <w:tab/>
      </w:r>
      <w:r w:rsidRPr="000B7FCE">
        <w:rPr>
          <w:rFonts w:cs="Arial"/>
          <w:sz w:val="17"/>
          <w:szCs w:val="17"/>
        </w:rPr>
        <w:t>Naturnaher Geestbach mit Kiessubstrat (FBG) §</w:t>
      </w:r>
    </w:p>
    <w:p w14:paraId="5E99CD7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4.4.5 </w:t>
      </w:r>
      <w:r w:rsidR="00D25302" w:rsidRPr="000B7FCE">
        <w:rPr>
          <w:rFonts w:cs="Arial"/>
          <w:sz w:val="17"/>
          <w:szCs w:val="17"/>
        </w:rPr>
        <w:tab/>
      </w:r>
      <w:r w:rsidRPr="000B7FCE">
        <w:rPr>
          <w:rFonts w:cs="Arial"/>
          <w:sz w:val="17"/>
          <w:szCs w:val="17"/>
        </w:rPr>
        <w:t>Naturnaher Tieflandbach mit Sandsubstrat (FBS) §</w:t>
      </w:r>
    </w:p>
    <w:p w14:paraId="4D6C763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4.4.6 </w:t>
      </w:r>
      <w:r w:rsidR="00D25302" w:rsidRPr="000B7FCE">
        <w:rPr>
          <w:rFonts w:cs="Arial"/>
          <w:sz w:val="17"/>
          <w:szCs w:val="17"/>
        </w:rPr>
        <w:tab/>
      </w:r>
      <w:r w:rsidRPr="000B7FCE">
        <w:rPr>
          <w:rFonts w:cs="Arial"/>
          <w:sz w:val="17"/>
          <w:szCs w:val="17"/>
        </w:rPr>
        <w:t>Naturnaher Tieflandbach mit Feinsubstrat (FBF) §</w:t>
      </w:r>
    </w:p>
    <w:p w14:paraId="5500255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4.4.7 </w:t>
      </w:r>
      <w:r w:rsidR="00D25302" w:rsidRPr="000B7FCE">
        <w:rPr>
          <w:rFonts w:cs="Arial"/>
          <w:sz w:val="17"/>
          <w:szCs w:val="17"/>
        </w:rPr>
        <w:tab/>
      </w:r>
      <w:r w:rsidRPr="000B7FCE">
        <w:rPr>
          <w:rFonts w:cs="Arial"/>
          <w:sz w:val="17"/>
          <w:szCs w:val="17"/>
        </w:rPr>
        <w:t>Naturnaher Marschbach (FBM) §</w:t>
      </w:r>
    </w:p>
    <w:p w14:paraId="01A4B8F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4.4.8 </w:t>
      </w:r>
      <w:r w:rsidR="00D25302" w:rsidRPr="000B7FCE">
        <w:rPr>
          <w:rFonts w:cs="Arial"/>
          <w:sz w:val="17"/>
          <w:szCs w:val="17"/>
        </w:rPr>
        <w:tab/>
      </w:r>
      <w:r w:rsidRPr="000B7FCE">
        <w:rPr>
          <w:rFonts w:cs="Arial"/>
          <w:sz w:val="17"/>
          <w:szCs w:val="17"/>
        </w:rPr>
        <w:t>Naturnaher Bach mit organischem Substrat (FBO) §</w:t>
      </w:r>
    </w:p>
    <w:p w14:paraId="2758D77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4.4.9 </w:t>
      </w:r>
      <w:r w:rsidR="00D25302" w:rsidRPr="000B7FCE">
        <w:rPr>
          <w:rFonts w:cs="Arial"/>
          <w:sz w:val="17"/>
          <w:szCs w:val="17"/>
        </w:rPr>
        <w:tab/>
      </w:r>
      <w:r w:rsidR="00967D80" w:rsidRPr="000B7FCE">
        <w:rPr>
          <w:rFonts w:cs="Arial"/>
          <w:sz w:val="17"/>
          <w:szCs w:val="17"/>
        </w:rPr>
        <w:t>Bach-Staustrecke mit naturnaher Uferstruktur (FBA)</w:t>
      </w:r>
      <w:r w:rsidRPr="000B7FCE">
        <w:rPr>
          <w:rFonts w:cs="Arial"/>
          <w:sz w:val="17"/>
          <w:szCs w:val="17"/>
        </w:rPr>
        <w:t xml:space="preserve"> §</w:t>
      </w:r>
    </w:p>
    <w:p w14:paraId="164DB942" w14:textId="26931577"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4.5 </w:t>
      </w:r>
      <w:r w:rsidR="00D25302" w:rsidRPr="000B7FCE">
        <w:rPr>
          <w:rFonts w:cs="Arial"/>
          <w:b/>
          <w:sz w:val="17"/>
          <w:szCs w:val="17"/>
        </w:rPr>
        <w:tab/>
      </w:r>
      <w:r w:rsidRPr="000B7FCE">
        <w:rPr>
          <w:rFonts w:cs="Arial"/>
          <w:b/>
          <w:sz w:val="17"/>
          <w:szCs w:val="17"/>
        </w:rPr>
        <w:t xml:space="preserve">Mäßig ausgebauter Bach (FM) </w:t>
      </w:r>
      <w:r w:rsidR="00576CB8" w:rsidRPr="000B7FCE">
        <w:rPr>
          <w:rFonts w:cs="Arial"/>
          <w:b/>
          <w:sz w:val="17"/>
          <w:szCs w:val="17"/>
        </w:rPr>
        <w:tab/>
      </w:r>
      <w:r w:rsidR="004D1AF3">
        <w:rPr>
          <w:rFonts w:cs="Arial"/>
          <w:sz w:val="17"/>
          <w:szCs w:val="17"/>
        </w:rPr>
        <w:t>160</w:t>
      </w:r>
    </w:p>
    <w:p w14:paraId="3EC8E89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4.5.1 </w:t>
      </w:r>
      <w:r w:rsidR="00D25302" w:rsidRPr="000B7FCE">
        <w:rPr>
          <w:rFonts w:cs="Arial"/>
          <w:sz w:val="17"/>
          <w:szCs w:val="17"/>
        </w:rPr>
        <w:tab/>
      </w:r>
      <w:r w:rsidRPr="000B7FCE">
        <w:rPr>
          <w:rFonts w:cs="Arial"/>
          <w:sz w:val="17"/>
          <w:szCs w:val="17"/>
        </w:rPr>
        <w:t xml:space="preserve">Mäßig ausgebauter Berglandbach mit Grobsubstrat (FMB) </w:t>
      </w:r>
    </w:p>
    <w:p w14:paraId="3C8FAF40" w14:textId="0CBCC1A1" w:rsidR="007C6CE1"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4.5.2 </w:t>
      </w:r>
      <w:r w:rsidR="00D25302" w:rsidRPr="000B7FCE">
        <w:rPr>
          <w:rFonts w:cs="Arial"/>
          <w:sz w:val="17"/>
          <w:szCs w:val="17"/>
        </w:rPr>
        <w:tab/>
      </w:r>
      <w:r w:rsidRPr="000B7FCE">
        <w:rPr>
          <w:rFonts w:cs="Arial"/>
          <w:sz w:val="17"/>
          <w:szCs w:val="17"/>
        </w:rPr>
        <w:t xml:space="preserve">Mäßig ausgebauter Bach des Berg- und Hügellands mit </w:t>
      </w:r>
      <w:r w:rsidR="00284BD7">
        <w:rPr>
          <w:rFonts w:cs="Arial"/>
          <w:sz w:val="17"/>
          <w:szCs w:val="17"/>
        </w:rPr>
        <w:br/>
      </w:r>
      <w:r w:rsidRPr="000B7FCE">
        <w:rPr>
          <w:rFonts w:cs="Arial"/>
          <w:sz w:val="17"/>
          <w:szCs w:val="17"/>
        </w:rPr>
        <w:t xml:space="preserve">Feinsubstrat (FMH) </w:t>
      </w:r>
    </w:p>
    <w:p w14:paraId="6F4309D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4.5.3 </w:t>
      </w:r>
      <w:r w:rsidR="00D25302" w:rsidRPr="000B7FCE">
        <w:rPr>
          <w:rFonts w:cs="Arial"/>
          <w:sz w:val="17"/>
          <w:szCs w:val="17"/>
        </w:rPr>
        <w:tab/>
      </w:r>
      <w:r w:rsidRPr="000B7FCE">
        <w:rPr>
          <w:rFonts w:cs="Arial"/>
          <w:sz w:val="17"/>
          <w:szCs w:val="17"/>
        </w:rPr>
        <w:t>Mäßig ausgebauter Geestbach mit Kiessubstrat (FMG)</w:t>
      </w:r>
    </w:p>
    <w:p w14:paraId="79DE0E1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4.5.4 </w:t>
      </w:r>
      <w:r w:rsidR="00D25302" w:rsidRPr="000B7FCE">
        <w:rPr>
          <w:rFonts w:cs="Arial"/>
          <w:sz w:val="17"/>
          <w:szCs w:val="17"/>
        </w:rPr>
        <w:tab/>
      </w:r>
      <w:r w:rsidRPr="000B7FCE">
        <w:rPr>
          <w:rFonts w:cs="Arial"/>
          <w:sz w:val="17"/>
          <w:szCs w:val="17"/>
        </w:rPr>
        <w:t xml:space="preserve">Mäßig ausgebauter Tieflandbach mit Sandsubstrat (FMS) </w:t>
      </w:r>
    </w:p>
    <w:p w14:paraId="56CE979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4.5.5 </w:t>
      </w:r>
      <w:r w:rsidR="00D25302" w:rsidRPr="000B7FCE">
        <w:rPr>
          <w:rFonts w:cs="Arial"/>
          <w:sz w:val="17"/>
          <w:szCs w:val="17"/>
        </w:rPr>
        <w:tab/>
      </w:r>
      <w:r w:rsidRPr="000B7FCE">
        <w:rPr>
          <w:rFonts w:cs="Arial"/>
          <w:sz w:val="17"/>
          <w:szCs w:val="17"/>
        </w:rPr>
        <w:t xml:space="preserve">Mäßig ausgebauter Tieflandbach mit Feinsubstrat (FMF) </w:t>
      </w:r>
    </w:p>
    <w:p w14:paraId="4E9A479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4.5.6 </w:t>
      </w:r>
      <w:r w:rsidR="00D25302" w:rsidRPr="000B7FCE">
        <w:rPr>
          <w:rFonts w:cs="Arial"/>
          <w:sz w:val="17"/>
          <w:szCs w:val="17"/>
        </w:rPr>
        <w:tab/>
      </w:r>
      <w:r w:rsidRPr="000B7FCE">
        <w:rPr>
          <w:rFonts w:cs="Arial"/>
          <w:sz w:val="17"/>
          <w:szCs w:val="17"/>
        </w:rPr>
        <w:t xml:space="preserve">Mäßig ausgebauter Marschbach (FMM) </w:t>
      </w:r>
    </w:p>
    <w:p w14:paraId="0FB9F7A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4.5.7 </w:t>
      </w:r>
      <w:r w:rsidR="00D25302" w:rsidRPr="000B7FCE">
        <w:rPr>
          <w:rFonts w:cs="Arial"/>
          <w:sz w:val="17"/>
          <w:szCs w:val="17"/>
        </w:rPr>
        <w:tab/>
      </w:r>
      <w:r w:rsidRPr="000B7FCE">
        <w:rPr>
          <w:rFonts w:cs="Arial"/>
          <w:sz w:val="17"/>
          <w:szCs w:val="17"/>
        </w:rPr>
        <w:t xml:space="preserve">Mäßig ausgebauter Bach mit organischem Substrat (FMO) </w:t>
      </w:r>
    </w:p>
    <w:p w14:paraId="6C5E7C2F"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4.5.8 </w:t>
      </w:r>
      <w:r w:rsidR="00D25302" w:rsidRPr="000B7FCE">
        <w:rPr>
          <w:rFonts w:cs="Arial"/>
          <w:sz w:val="17"/>
          <w:szCs w:val="17"/>
        </w:rPr>
        <w:tab/>
      </w:r>
      <w:r w:rsidR="00D30D1E" w:rsidRPr="000B7FCE">
        <w:rPr>
          <w:rFonts w:cs="Arial"/>
          <w:sz w:val="17"/>
          <w:szCs w:val="17"/>
        </w:rPr>
        <w:t>Mäßig ausgebaute Bach-Staustrecke</w:t>
      </w:r>
      <w:r w:rsidRPr="000B7FCE">
        <w:rPr>
          <w:rFonts w:cs="Arial"/>
          <w:sz w:val="17"/>
          <w:szCs w:val="17"/>
        </w:rPr>
        <w:t xml:space="preserve"> (FMA) </w:t>
      </w:r>
    </w:p>
    <w:p w14:paraId="7FCF11F4" w14:textId="0BF1E86A"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4.6 </w:t>
      </w:r>
      <w:r w:rsidR="00D25302" w:rsidRPr="000B7FCE">
        <w:rPr>
          <w:rFonts w:cs="Arial"/>
          <w:b/>
          <w:sz w:val="17"/>
          <w:szCs w:val="17"/>
        </w:rPr>
        <w:tab/>
      </w:r>
      <w:r w:rsidRPr="000B7FCE">
        <w:rPr>
          <w:rFonts w:cs="Arial"/>
          <w:b/>
          <w:sz w:val="17"/>
          <w:szCs w:val="17"/>
        </w:rPr>
        <w:t>Stark ausgebauter Bach (FX)</w:t>
      </w:r>
      <w:r w:rsidR="00576CB8" w:rsidRPr="000B7FCE">
        <w:rPr>
          <w:rFonts w:cs="Arial"/>
          <w:b/>
          <w:sz w:val="17"/>
          <w:szCs w:val="17"/>
        </w:rPr>
        <w:tab/>
      </w:r>
      <w:r w:rsidR="004D1AF3">
        <w:rPr>
          <w:rFonts w:cs="Arial"/>
          <w:sz w:val="17"/>
          <w:szCs w:val="17"/>
        </w:rPr>
        <w:t>161</w:t>
      </w:r>
    </w:p>
    <w:p w14:paraId="45F0B9A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4.6.1 </w:t>
      </w:r>
      <w:r w:rsidR="00D25302" w:rsidRPr="000B7FCE">
        <w:rPr>
          <w:rFonts w:cs="Arial"/>
          <w:sz w:val="17"/>
          <w:szCs w:val="17"/>
        </w:rPr>
        <w:tab/>
      </w:r>
      <w:r w:rsidRPr="000B7FCE">
        <w:rPr>
          <w:rFonts w:cs="Arial"/>
          <w:sz w:val="17"/>
          <w:szCs w:val="17"/>
        </w:rPr>
        <w:t>Stark begradigter Bach (FXS)</w:t>
      </w:r>
    </w:p>
    <w:p w14:paraId="3F0EE07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4.6.2 </w:t>
      </w:r>
      <w:r w:rsidR="00D25302" w:rsidRPr="000B7FCE">
        <w:rPr>
          <w:rFonts w:cs="Arial"/>
          <w:sz w:val="17"/>
          <w:szCs w:val="17"/>
        </w:rPr>
        <w:tab/>
      </w:r>
      <w:r w:rsidRPr="000B7FCE">
        <w:rPr>
          <w:rFonts w:cs="Arial"/>
          <w:sz w:val="17"/>
          <w:szCs w:val="17"/>
        </w:rPr>
        <w:t>Völlig ausgebauter Bach (FXV)</w:t>
      </w:r>
    </w:p>
    <w:p w14:paraId="38C5C976"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4.6.3 </w:t>
      </w:r>
      <w:r w:rsidR="00D25302" w:rsidRPr="000B7FCE">
        <w:rPr>
          <w:rFonts w:cs="Arial"/>
          <w:sz w:val="17"/>
          <w:szCs w:val="17"/>
        </w:rPr>
        <w:tab/>
      </w:r>
      <w:r w:rsidRPr="000B7FCE">
        <w:rPr>
          <w:rFonts w:cs="Arial"/>
          <w:sz w:val="17"/>
          <w:szCs w:val="17"/>
        </w:rPr>
        <w:t>Verrohrter Bach (FXR)</w:t>
      </w:r>
    </w:p>
    <w:p w14:paraId="16CE8F5C" w14:textId="5DAD9AC8"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4.7 </w:t>
      </w:r>
      <w:r w:rsidR="00D25302" w:rsidRPr="000B7FCE">
        <w:rPr>
          <w:rFonts w:cs="Arial"/>
          <w:b/>
          <w:sz w:val="17"/>
          <w:szCs w:val="17"/>
        </w:rPr>
        <w:tab/>
      </w:r>
      <w:r w:rsidRPr="000B7FCE">
        <w:rPr>
          <w:rFonts w:cs="Arial"/>
          <w:b/>
          <w:sz w:val="17"/>
          <w:szCs w:val="17"/>
        </w:rPr>
        <w:t>Naturnaher Fluss (FF) §</w:t>
      </w:r>
      <w:r w:rsidR="00576CB8" w:rsidRPr="000B7FCE">
        <w:rPr>
          <w:rFonts w:cs="Arial"/>
          <w:b/>
          <w:sz w:val="17"/>
          <w:szCs w:val="17"/>
        </w:rPr>
        <w:tab/>
      </w:r>
      <w:r w:rsidR="004D1AF3">
        <w:rPr>
          <w:rFonts w:cs="Arial"/>
          <w:sz w:val="17"/>
          <w:szCs w:val="17"/>
        </w:rPr>
        <w:t>162</w:t>
      </w:r>
    </w:p>
    <w:p w14:paraId="0D5E679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4.7.1 </w:t>
      </w:r>
      <w:r w:rsidR="00D25302" w:rsidRPr="000B7FCE">
        <w:rPr>
          <w:rFonts w:cs="Arial"/>
          <w:sz w:val="17"/>
          <w:szCs w:val="17"/>
        </w:rPr>
        <w:tab/>
      </w:r>
      <w:r w:rsidRPr="000B7FCE">
        <w:rPr>
          <w:rFonts w:cs="Arial"/>
          <w:sz w:val="17"/>
          <w:szCs w:val="17"/>
        </w:rPr>
        <w:t>Naturnaher Berglandfluss mit Grobsubstrat (FFB) §</w:t>
      </w:r>
    </w:p>
    <w:p w14:paraId="79B88A9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4.7.2 </w:t>
      </w:r>
      <w:r w:rsidR="00D25302" w:rsidRPr="000B7FCE">
        <w:rPr>
          <w:rFonts w:cs="Arial"/>
          <w:sz w:val="17"/>
          <w:szCs w:val="17"/>
        </w:rPr>
        <w:tab/>
      </w:r>
      <w:r w:rsidRPr="000B7FCE">
        <w:rPr>
          <w:rFonts w:cs="Arial"/>
          <w:sz w:val="17"/>
          <w:szCs w:val="17"/>
        </w:rPr>
        <w:t>Naturnaher Fluss des Berg- und Hügellands mit Feinsubstrat (FFL) §</w:t>
      </w:r>
    </w:p>
    <w:p w14:paraId="37A94C9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4.7.3 </w:t>
      </w:r>
      <w:r w:rsidR="00D25302" w:rsidRPr="000B7FCE">
        <w:rPr>
          <w:rFonts w:cs="Arial"/>
          <w:sz w:val="17"/>
          <w:szCs w:val="17"/>
        </w:rPr>
        <w:tab/>
      </w:r>
      <w:r w:rsidRPr="000B7FCE">
        <w:rPr>
          <w:rFonts w:cs="Arial"/>
          <w:sz w:val="17"/>
          <w:szCs w:val="17"/>
        </w:rPr>
        <w:t>Naturnaher Geestfluss mit Kiessubstrat (FFG) §</w:t>
      </w:r>
    </w:p>
    <w:p w14:paraId="74EC54B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4.7.4 </w:t>
      </w:r>
      <w:r w:rsidR="00D25302" w:rsidRPr="000B7FCE">
        <w:rPr>
          <w:rFonts w:cs="Arial"/>
          <w:sz w:val="17"/>
          <w:szCs w:val="17"/>
        </w:rPr>
        <w:tab/>
      </w:r>
      <w:r w:rsidRPr="000B7FCE">
        <w:rPr>
          <w:rFonts w:cs="Arial"/>
          <w:sz w:val="17"/>
          <w:szCs w:val="17"/>
        </w:rPr>
        <w:t>Naturnaher Tieflandfluss mit Sandsubstrat (FFS) §</w:t>
      </w:r>
    </w:p>
    <w:p w14:paraId="297B914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4.7.5 </w:t>
      </w:r>
      <w:r w:rsidR="00D25302" w:rsidRPr="000B7FCE">
        <w:rPr>
          <w:rFonts w:cs="Arial"/>
          <w:sz w:val="17"/>
          <w:szCs w:val="17"/>
        </w:rPr>
        <w:tab/>
      </w:r>
      <w:r w:rsidRPr="000B7FCE">
        <w:rPr>
          <w:rFonts w:cs="Arial"/>
          <w:sz w:val="17"/>
          <w:szCs w:val="17"/>
        </w:rPr>
        <w:t>Naturnaher Tieflandfluss mit Feinsubstrat (FFF) §</w:t>
      </w:r>
    </w:p>
    <w:p w14:paraId="0480464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4.7.6 </w:t>
      </w:r>
      <w:r w:rsidR="00D25302" w:rsidRPr="000B7FCE">
        <w:rPr>
          <w:rFonts w:cs="Arial"/>
          <w:sz w:val="17"/>
          <w:szCs w:val="17"/>
        </w:rPr>
        <w:tab/>
      </w:r>
      <w:r w:rsidRPr="000B7FCE">
        <w:rPr>
          <w:rFonts w:cs="Arial"/>
          <w:sz w:val="17"/>
          <w:szCs w:val="17"/>
        </w:rPr>
        <w:t>Naturnaher Marschfluss (FFM) §</w:t>
      </w:r>
    </w:p>
    <w:p w14:paraId="4813E4B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4.7.7 </w:t>
      </w:r>
      <w:r w:rsidR="00D25302" w:rsidRPr="000B7FCE">
        <w:rPr>
          <w:rFonts w:cs="Arial"/>
          <w:sz w:val="17"/>
          <w:szCs w:val="17"/>
        </w:rPr>
        <w:tab/>
      </w:r>
      <w:r w:rsidRPr="000B7FCE">
        <w:rPr>
          <w:rFonts w:cs="Arial"/>
          <w:sz w:val="17"/>
          <w:szCs w:val="17"/>
        </w:rPr>
        <w:t>Naturnaher Fluss mit organischem Substrat (FFO) §</w:t>
      </w:r>
    </w:p>
    <w:p w14:paraId="3E39DD54"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4.7.8 </w:t>
      </w:r>
      <w:r w:rsidR="00D25302" w:rsidRPr="000B7FCE">
        <w:rPr>
          <w:rFonts w:cs="Arial"/>
          <w:sz w:val="17"/>
          <w:szCs w:val="17"/>
        </w:rPr>
        <w:tab/>
      </w:r>
      <w:r w:rsidR="00137FD4" w:rsidRPr="000B7FCE">
        <w:rPr>
          <w:rFonts w:cs="Arial"/>
          <w:sz w:val="17"/>
          <w:szCs w:val="17"/>
        </w:rPr>
        <w:t>Fluss-Staustrecke mit naturnaher Uferstruktur</w:t>
      </w:r>
      <w:r w:rsidRPr="000B7FCE">
        <w:rPr>
          <w:rFonts w:cs="Arial"/>
          <w:sz w:val="17"/>
          <w:szCs w:val="17"/>
        </w:rPr>
        <w:t xml:space="preserve"> (FFA) §</w:t>
      </w:r>
    </w:p>
    <w:p w14:paraId="4CECB6BB" w14:textId="17CEB557"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4.8 </w:t>
      </w:r>
      <w:r w:rsidR="00D25302" w:rsidRPr="000B7FCE">
        <w:rPr>
          <w:rFonts w:cs="Arial"/>
          <w:b/>
          <w:sz w:val="17"/>
          <w:szCs w:val="17"/>
        </w:rPr>
        <w:tab/>
      </w:r>
      <w:r w:rsidRPr="000B7FCE">
        <w:rPr>
          <w:rFonts w:cs="Arial"/>
          <w:b/>
          <w:sz w:val="17"/>
          <w:szCs w:val="17"/>
        </w:rPr>
        <w:t>Mäßig ausgebauter Fluss (FV)</w:t>
      </w:r>
      <w:r w:rsidR="00576CB8" w:rsidRPr="000B7FCE">
        <w:rPr>
          <w:rFonts w:cs="Arial"/>
          <w:b/>
          <w:sz w:val="17"/>
          <w:szCs w:val="17"/>
        </w:rPr>
        <w:tab/>
      </w:r>
      <w:r w:rsidR="004D1AF3">
        <w:rPr>
          <w:rFonts w:cs="Arial"/>
          <w:sz w:val="17"/>
          <w:szCs w:val="17"/>
        </w:rPr>
        <w:t>166</w:t>
      </w:r>
    </w:p>
    <w:p w14:paraId="302B0E4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4.8.1 </w:t>
      </w:r>
      <w:r w:rsidR="00D25302" w:rsidRPr="000B7FCE">
        <w:rPr>
          <w:rFonts w:cs="Arial"/>
          <w:sz w:val="17"/>
          <w:szCs w:val="17"/>
        </w:rPr>
        <w:tab/>
      </w:r>
      <w:r w:rsidRPr="000B7FCE">
        <w:rPr>
          <w:rFonts w:cs="Arial"/>
          <w:sz w:val="17"/>
          <w:szCs w:val="17"/>
        </w:rPr>
        <w:t xml:space="preserve">Mäßig ausgebauter Berglandfluss mit Grobsubstrat (FVG) </w:t>
      </w:r>
    </w:p>
    <w:p w14:paraId="7ECECA25" w14:textId="77777777"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4.8.2 </w:t>
      </w:r>
      <w:r w:rsidR="00D25302" w:rsidRPr="000B7FCE">
        <w:rPr>
          <w:rFonts w:cs="Arial"/>
          <w:sz w:val="17"/>
          <w:szCs w:val="17"/>
        </w:rPr>
        <w:tab/>
      </w:r>
      <w:r w:rsidRPr="000B7FCE">
        <w:rPr>
          <w:rFonts w:cs="Arial"/>
          <w:sz w:val="17"/>
          <w:szCs w:val="17"/>
        </w:rPr>
        <w:t xml:space="preserve">Mäßig ausgebauter Fluss des Berg- und Hügellands mit </w:t>
      </w:r>
      <w:r w:rsidR="00101D8E" w:rsidRPr="000B7FCE">
        <w:rPr>
          <w:rFonts w:cs="Arial"/>
          <w:sz w:val="17"/>
          <w:szCs w:val="17"/>
        </w:rPr>
        <w:br/>
      </w:r>
      <w:r w:rsidRPr="000B7FCE">
        <w:rPr>
          <w:rFonts w:cs="Arial"/>
          <w:sz w:val="17"/>
          <w:szCs w:val="17"/>
        </w:rPr>
        <w:t xml:space="preserve">Feinsubstrat (FVL) </w:t>
      </w:r>
    </w:p>
    <w:p w14:paraId="5E2DFB4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4.8.3 </w:t>
      </w:r>
      <w:r w:rsidR="00D25302" w:rsidRPr="000B7FCE">
        <w:rPr>
          <w:rFonts w:cs="Arial"/>
          <w:sz w:val="17"/>
          <w:szCs w:val="17"/>
        </w:rPr>
        <w:tab/>
      </w:r>
      <w:r w:rsidRPr="000B7FCE">
        <w:rPr>
          <w:rFonts w:cs="Arial"/>
          <w:sz w:val="17"/>
          <w:szCs w:val="17"/>
        </w:rPr>
        <w:t xml:space="preserve">Mäßig ausgebauter Geestfluss mit Kiessubstrat (FVK) </w:t>
      </w:r>
    </w:p>
    <w:p w14:paraId="250DCD2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4.8.4 </w:t>
      </w:r>
      <w:r w:rsidR="00D25302" w:rsidRPr="000B7FCE">
        <w:rPr>
          <w:rFonts w:cs="Arial"/>
          <w:sz w:val="17"/>
          <w:szCs w:val="17"/>
        </w:rPr>
        <w:tab/>
      </w:r>
      <w:r w:rsidRPr="000B7FCE">
        <w:rPr>
          <w:rFonts w:cs="Arial"/>
          <w:sz w:val="17"/>
          <w:szCs w:val="17"/>
        </w:rPr>
        <w:t xml:space="preserve">Mäßig ausgebauter Tieflandfluss mit Sandsubstrat (FVS) </w:t>
      </w:r>
    </w:p>
    <w:p w14:paraId="1D841C6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4.8.5 </w:t>
      </w:r>
      <w:r w:rsidR="00D25302" w:rsidRPr="000B7FCE">
        <w:rPr>
          <w:rFonts w:cs="Arial"/>
          <w:sz w:val="17"/>
          <w:szCs w:val="17"/>
        </w:rPr>
        <w:tab/>
      </w:r>
      <w:r w:rsidRPr="000B7FCE">
        <w:rPr>
          <w:rFonts w:cs="Arial"/>
          <w:sz w:val="17"/>
          <w:szCs w:val="17"/>
        </w:rPr>
        <w:t xml:space="preserve">Mäßig ausgebauter Tieflandfluss mit Feinsubstrat (FVF) </w:t>
      </w:r>
    </w:p>
    <w:p w14:paraId="7042369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4.8.6 </w:t>
      </w:r>
      <w:r w:rsidR="00D25302" w:rsidRPr="000B7FCE">
        <w:rPr>
          <w:rFonts w:cs="Arial"/>
          <w:sz w:val="17"/>
          <w:szCs w:val="17"/>
        </w:rPr>
        <w:tab/>
      </w:r>
      <w:r w:rsidRPr="000B7FCE">
        <w:rPr>
          <w:rFonts w:cs="Arial"/>
          <w:sz w:val="17"/>
          <w:szCs w:val="17"/>
        </w:rPr>
        <w:t>Mäßig ausgebauter Marschfluss mit Tideeinfluss (FVT)</w:t>
      </w:r>
    </w:p>
    <w:p w14:paraId="373622C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4.8.7 </w:t>
      </w:r>
      <w:r w:rsidR="00D25302" w:rsidRPr="000B7FCE">
        <w:rPr>
          <w:rFonts w:cs="Arial"/>
          <w:sz w:val="17"/>
          <w:szCs w:val="17"/>
        </w:rPr>
        <w:tab/>
      </w:r>
      <w:r w:rsidRPr="000B7FCE">
        <w:rPr>
          <w:rFonts w:cs="Arial"/>
          <w:sz w:val="17"/>
          <w:szCs w:val="17"/>
        </w:rPr>
        <w:t>Mäßig ausgebauter Marschfluss ohne Tideeinfluss (FVM)</w:t>
      </w:r>
    </w:p>
    <w:p w14:paraId="32E08B4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4.8.8 </w:t>
      </w:r>
      <w:r w:rsidR="00D25302" w:rsidRPr="000B7FCE">
        <w:rPr>
          <w:rFonts w:cs="Arial"/>
          <w:sz w:val="17"/>
          <w:szCs w:val="17"/>
        </w:rPr>
        <w:tab/>
      </w:r>
      <w:r w:rsidRPr="000B7FCE">
        <w:rPr>
          <w:rFonts w:cs="Arial"/>
          <w:sz w:val="17"/>
          <w:szCs w:val="17"/>
        </w:rPr>
        <w:t>Mäßig ausgebauter Fluss mit organischem Substrat (FVO)</w:t>
      </w:r>
    </w:p>
    <w:p w14:paraId="6B4AEC1E"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4.8.9 </w:t>
      </w:r>
      <w:r w:rsidR="00D25302" w:rsidRPr="000B7FCE">
        <w:rPr>
          <w:rFonts w:cs="Arial"/>
          <w:sz w:val="17"/>
          <w:szCs w:val="17"/>
        </w:rPr>
        <w:tab/>
      </w:r>
      <w:r w:rsidR="00137FD4" w:rsidRPr="000B7FCE">
        <w:rPr>
          <w:rFonts w:cs="Arial"/>
          <w:sz w:val="17"/>
          <w:szCs w:val="17"/>
        </w:rPr>
        <w:t>Mäßig ausgebaute Fluss-Staustrecke</w:t>
      </w:r>
      <w:r w:rsidRPr="000B7FCE">
        <w:rPr>
          <w:rFonts w:cs="Arial"/>
          <w:sz w:val="17"/>
          <w:szCs w:val="17"/>
        </w:rPr>
        <w:t xml:space="preserve"> (FVA)</w:t>
      </w:r>
    </w:p>
    <w:p w14:paraId="34511AE2" w14:textId="4691E77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4.9 </w:t>
      </w:r>
      <w:r w:rsidR="00D25302" w:rsidRPr="000B7FCE">
        <w:rPr>
          <w:rFonts w:cs="Arial"/>
          <w:b/>
          <w:sz w:val="17"/>
          <w:szCs w:val="17"/>
        </w:rPr>
        <w:tab/>
      </w:r>
      <w:r w:rsidR="008B4152" w:rsidRPr="000B7FCE">
        <w:rPr>
          <w:rFonts w:cs="Arial"/>
          <w:b/>
          <w:sz w:val="17"/>
          <w:szCs w:val="17"/>
        </w:rPr>
        <w:t>Stark a</w:t>
      </w:r>
      <w:r w:rsidRPr="000B7FCE">
        <w:rPr>
          <w:rFonts w:cs="Arial"/>
          <w:b/>
          <w:sz w:val="17"/>
          <w:szCs w:val="17"/>
        </w:rPr>
        <w:t>usgebauter Fluss (FZ)</w:t>
      </w:r>
      <w:r w:rsidR="00576CB8" w:rsidRPr="000B7FCE">
        <w:rPr>
          <w:rFonts w:cs="Arial"/>
          <w:b/>
          <w:sz w:val="17"/>
          <w:szCs w:val="17"/>
        </w:rPr>
        <w:tab/>
      </w:r>
      <w:r w:rsidR="004D1AF3">
        <w:rPr>
          <w:rFonts w:cs="Arial"/>
          <w:sz w:val="17"/>
          <w:szCs w:val="17"/>
        </w:rPr>
        <w:t>168</w:t>
      </w:r>
    </w:p>
    <w:p w14:paraId="26811DC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4.9.1 </w:t>
      </w:r>
      <w:r w:rsidR="00D25302" w:rsidRPr="000B7FCE">
        <w:rPr>
          <w:rFonts w:cs="Arial"/>
          <w:sz w:val="17"/>
          <w:szCs w:val="17"/>
        </w:rPr>
        <w:tab/>
      </w:r>
      <w:r w:rsidRPr="000B7FCE">
        <w:rPr>
          <w:rFonts w:cs="Arial"/>
          <w:sz w:val="17"/>
          <w:szCs w:val="17"/>
        </w:rPr>
        <w:t>Stark ausgebauter Marschfluss mit Tideeinfluss (FZT)</w:t>
      </w:r>
    </w:p>
    <w:p w14:paraId="4261292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4.9.2 </w:t>
      </w:r>
      <w:r w:rsidR="00D25302" w:rsidRPr="000B7FCE">
        <w:rPr>
          <w:rFonts w:cs="Arial"/>
          <w:sz w:val="17"/>
          <w:szCs w:val="17"/>
        </w:rPr>
        <w:tab/>
      </w:r>
      <w:r w:rsidRPr="000B7FCE">
        <w:rPr>
          <w:rFonts w:cs="Arial"/>
          <w:sz w:val="17"/>
          <w:szCs w:val="17"/>
        </w:rPr>
        <w:t>Sonstiger stark ausgebauter Fluss (FZS)</w:t>
      </w:r>
    </w:p>
    <w:p w14:paraId="247565D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4.9.3 </w:t>
      </w:r>
      <w:r w:rsidR="00D25302" w:rsidRPr="000B7FCE">
        <w:rPr>
          <w:rFonts w:cs="Arial"/>
          <w:sz w:val="17"/>
          <w:szCs w:val="17"/>
        </w:rPr>
        <w:tab/>
      </w:r>
      <w:r w:rsidRPr="000B7FCE">
        <w:rPr>
          <w:rFonts w:cs="Arial"/>
          <w:sz w:val="17"/>
          <w:szCs w:val="17"/>
        </w:rPr>
        <w:t>Völlig ausgebauter Fluss (FZV)</w:t>
      </w:r>
    </w:p>
    <w:p w14:paraId="46CF947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4.9.4 </w:t>
      </w:r>
      <w:r w:rsidR="00D25302" w:rsidRPr="000B7FCE">
        <w:rPr>
          <w:rFonts w:cs="Arial"/>
          <w:sz w:val="17"/>
          <w:szCs w:val="17"/>
        </w:rPr>
        <w:tab/>
      </w:r>
      <w:r w:rsidRPr="000B7FCE">
        <w:rPr>
          <w:rFonts w:cs="Arial"/>
          <w:sz w:val="17"/>
          <w:szCs w:val="17"/>
        </w:rPr>
        <w:t>Hafenbecken an Flüssen (FZH)</w:t>
      </w:r>
    </w:p>
    <w:p w14:paraId="247F39AD"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4.9.5 </w:t>
      </w:r>
      <w:r w:rsidR="00D25302" w:rsidRPr="000B7FCE">
        <w:rPr>
          <w:rFonts w:cs="Arial"/>
          <w:sz w:val="17"/>
          <w:szCs w:val="17"/>
        </w:rPr>
        <w:tab/>
      </w:r>
      <w:r w:rsidRPr="000B7FCE">
        <w:rPr>
          <w:rFonts w:cs="Arial"/>
          <w:sz w:val="17"/>
          <w:szCs w:val="17"/>
        </w:rPr>
        <w:t>Überbauter Flussabschnitt (FZR)</w:t>
      </w:r>
    </w:p>
    <w:p w14:paraId="3FD46E46" w14:textId="2412F9FB"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4.10 </w:t>
      </w:r>
      <w:r w:rsidR="00D25302" w:rsidRPr="000B7FCE">
        <w:rPr>
          <w:rFonts w:cs="Arial"/>
          <w:b/>
          <w:sz w:val="17"/>
          <w:szCs w:val="17"/>
        </w:rPr>
        <w:tab/>
      </w:r>
      <w:r w:rsidRPr="000B7FCE">
        <w:rPr>
          <w:rFonts w:cs="Arial"/>
          <w:b/>
          <w:sz w:val="17"/>
          <w:szCs w:val="17"/>
        </w:rPr>
        <w:t>Süßwasser-Flusswatt (FW) §</w:t>
      </w:r>
      <w:r w:rsidR="00576CB8" w:rsidRPr="000B7FCE">
        <w:rPr>
          <w:rFonts w:cs="Arial"/>
          <w:b/>
          <w:sz w:val="17"/>
          <w:szCs w:val="17"/>
        </w:rPr>
        <w:tab/>
      </w:r>
      <w:r w:rsidR="004D1AF3">
        <w:rPr>
          <w:rFonts w:cs="Arial"/>
          <w:sz w:val="17"/>
          <w:szCs w:val="17"/>
        </w:rPr>
        <w:t>169</w:t>
      </w:r>
    </w:p>
    <w:p w14:paraId="539757C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4.10.1 </w:t>
      </w:r>
      <w:r w:rsidR="00D25302" w:rsidRPr="000B7FCE">
        <w:rPr>
          <w:rFonts w:cs="Arial"/>
          <w:sz w:val="17"/>
          <w:szCs w:val="17"/>
        </w:rPr>
        <w:tab/>
      </w:r>
      <w:r w:rsidRPr="000B7FCE">
        <w:rPr>
          <w:rFonts w:cs="Arial"/>
          <w:sz w:val="17"/>
          <w:szCs w:val="17"/>
        </w:rPr>
        <w:t>Vegetationsloses Süßwasserwatt (FWO) §</w:t>
      </w:r>
    </w:p>
    <w:p w14:paraId="700E8FA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4.10.2 </w:t>
      </w:r>
      <w:r w:rsidR="00D25302" w:rsidRPr="000B7FCE">
        <w:rPr>
          <w:rFonts w:cs="Arial"/>
          <w:sz w:val="17"/>
          <w:szCs w:val="17"/>
        </w:rPr>
        <w:tab/>
      </w:r>
      <w:r w:rsidRPr="000B7FCE">
        <w:rPr>
          <w:rFonts w:cs="Arial"/>
          <w:sz w:val="17"/>
          <w:szCs w:val="17"/>
        </w:rPr>
        <w:t>Süßwasserwatt-Röhricht (FWR) §</w:t>
      </w:r>
    </w:p>
    <w:p w14:paraId="79A911B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4.10.3 </w:t>
      </w:r>
      <w:r w:rsidR="00D25302" w:rsidRPr="000B7FCE">
        <w:rPr>
          <w:rFonts w:cs="Arial"/>
          <w:sz w:val="17"/>
          <w:szCs w:val="17"/>
        </w:rPr>
        <w:tab/>
      </w:r>
      <w:r w:rsidRPr="000B7FCE">
        <w:rPr>
          <w:rFonts w:cs="Arial"/>
          <w:sz w:val="17"/>
          <w:szCs w:val="17"/>
        </w:rPr>
        <w:t>Süßwasserwatt mit Pioniervegetation (FWP) §</w:t>
      </w:r>
    </w:p>
    <w:p w14:paraId="661A8268" w14:textId="77777777" w:rsidR="00EC7C70" w:rsidRPr="000B7FCE" w:rsidRDefault="00EC7C70" w:rsidP="007831DA">
      <w:pPr>
        <w:tabs>
          <w:tab w:val="left" w:pos="709"/>
          <w:tab w:val="right" w:pos="6663"/>
        </w:tabs>
        <w:spacing w:line="288" w:lineRule="auto"/>
        <w:rPr>
          <w:rFonts w:cs="Arial"/>
          <w:sz w:val="17"/>
          <w:szCs w:val="17"/>
        </w:rPr>
      </w:pPr>
      <w:r w:rsidRPr="000B7FCE">
        <w:rPr>
          <w:rFonts w:cs="Arial"/>
          <w:sz w:val="17"/>
          <w:szCs w:val="17"/>
        </w:rPr>
        <w:t xml:space="preserve">4.10.4 </w:t>
      </w:r>
      <w:r w:rsidR="00D25302" w:rsidRPr="000B7FCE">
        <w:rPr>
          <w:rFonts w:cs="Arial"/>
          <w:sz w:val="17"/>
          <w:szCs w:val="17"/>
        </w:rPr>
        <w:tab/>
      </w:r>
      <w:r w:rsidRPr="000B7FCE">
        <w:rPr>
          <w:rFonts w:cs="Arial"/>
          <w:sz w:val="17"/>
          <w:szCs w:val="17"/>
        </w:rPr>
        <w:t>Süßwasser-Marschpriel (</w:t>
      </w:r>
      <w:r w:rsidR="00D41B51" w:rsidRPr="000B7FCE">
        <w:rPr>
          <w:rFonts w:cs="Arial"/>
          <w:sz w:val="17"/>
          <w:szCs w:val="17"/>
        </w:rPr>
        <w:t>FWM</w:t>
      </w:r>
      <w:r w:rsidRPr="000B7FCE">
        <w:rPr>
          <w:rFonts w:cs="Arial"/>
          <w:sz w:val="17"/>
          <w:szCs w:val="17"/>
        </w:rPr>
        <w:t>) §</w:t>
      </w:r>
    </w:p>
    <w:p w14:paraId="2209CEA3" w14:textId="77777777" w:rsidR="00903050" w:rsidRPr="000B7FCE" w:rsidRDefault="00903050" w:rsidP="00D426A4">
      <w:pPr>
        <w:tabs>
          <w:tab w:val="left" w:pos="709"/>
          <w:tab w:val="right" w:pos="6663"/>
        </w:tabs>
        <w:spacing w:after="120" w:line="288" w:lineRule="auto"/>
        <w:rPr>
          <w:rFonts w:cs="Arial"/>
          <w:sz w:val="17"/>
          <w:szCs w:val="17"/>
        </w:rPr>
      </w:pPr>
      <w:r w:rsidRPr="000B7FCE">
        <w:rPr>
          <w:rFonts w:cs="Arial"/>
          <w:sz w:val="17"/>
          <w:szCs w:val="17"/>
        </w:rPr>
        <w:t>4.10.5</w:t>
      </w:r>
      <w:r w:rsidRPr="000B7FCE">
        <w:rPr>
          <w:rFonts w:cs="Arial"/>
          <w:sz w:val="17"/>
          <w:szCs w:val="17"/>
        </w:rPr>
        <w:tab/>
        <w:t>Süßwasser-Marschpriel eingedeichter Flächen (FWD) §</w:t>
      </w:r>
    </w:p>
    <w:p w14:paraId="6D490A8B" w14:textId="16DFC419" w:rsidR="00EC7C70" w:rsidRPr="000B7FCE" w:rsidRDefault="00EC7C70" w:rsidP="00D426A4">
      <w:pPr>
        <w:tabs>
          <w:tab w:val="left" w:pos="709"/>
          <w:tab w:val="right" w:pos="6663"/>
        </w:tabs>
        <w:spacing w:line="288" w:lineRule="auto"/>
        <w:rPr>
          <w:rStyle w:val="Formatvorlage85pt"/>
        </w:rPr>
      </w:pPr>
      <w:r w:rsidRPr="000B7FCE">
        <w:rPr>
          <w:rFonts w:cs="Arial"/>
          <w:b/>
          <w:sz w:val="17"/>
          <w:szCs w:val="17"/>
        </w:rPr>
        <w:t xml:space="preserve">4.11 </w:t>
      </w:r>
      <w:r w:rsidR="00D25302" w:rsidRPr="000B7FCE">
        <w:rPr>
          <w:rFonts w:cs="Arial"/>
          <w:b/>
          <w:sz w:val="17"/>
          <w:szCs w:val="17"/>
        </w:rPr>
        <w:tab/>
      </w:r>
      <w:r w:rsidRPr="000B7FCE">
        <w:rPr>
          <w:rFonts w:cs="Arial"/>
          <w:b/>
          <w:sz w:val="17"/>
          <w:szCs w:val="17"/>
        </w:rPr>
        <w:t>Pionierflur trockenfallender Flussufer (F</w:t>
      </w:r>
      <w:r w:rsidR="00D606D2" w:rsidRPr="000B7FCE">
        <w:rPr>
          <w:rFonts w:cs="Arial"/>
          <w:b/>
          <w:sz w:val="17"/>
          <w:szCs w:val="17"/>
        </w:rPr>
        <w:t>P</w:t>
      </w:r>
      <w:r w:rsidRPr="000B7FCE">
        <w:rPr>
          <w:rFonts w:cs="Arial"/>
          <w:b/>
          <w:sz w:val="17"/>
          <w:szCs w:val="17"/>
        </w:rPr>
        <w:t>) (§)</w:t>
      </w:r>
      <w:r w:rsidR="00576CB8" w:rsidRPr="000B7FCE">
        <w:rPr>
          <w:rFonts w:cs="Arial"/>
          <w:b/>
          <w:sz w:val="17"/>
          <w:szCs w:val="17"/>
        </w:rPr>
        <w:tab/>
      </w:r>
      <w:r w:rsidR="004D1AF3">
        <w:rPr>
          <w:rFonts w:cs="Arial"/>
          <w:sz w:val="17"/>
          <w:szCs w:val="17"/>
        </w:rPr>
        <w:t>171</w:t>
      </w:r>
    </w:p>
    <w:p w14:paraId="262673B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4.11.1 </w:t>
      </w:r>
      <w:r w:rsidR="00D25302" w:rsidRPr="000B7FCE">
        <w:rPr>
          <w:rFonts w:cs="Arial"/>
          <w:sz w:val="17"/>
          <w:szCs w:val="17"/>
        </w:rPr>
        <w:tab/>
      </w:r>
      <w:r w:rsidRPr="000B7FCE">
        <w:rPr>
          <w:rFonts w:cs="Arial"/>
          <w:sz w:val="17"/>
          <w:szCs w:val="17"/>
        </w:rPr>
        <w:t>Pionierflur schlammiger Flussufer (F</w:t>
      </w:r>
      <w:r w:rsidR="00D606D2" w:rsidRPr="000B7FCE">
        <w:rPr>
          <w:rFonts w:cs="Arial"/>
          <w:sz w:val="17"/>
          <w:szCs w:val="17"/>
        </w:rPr>
        <w:t>P</w:t>
      </w:r>
      <w:r w:rsidRPr="000B7FCE">
        <w:rPr>
          <w:rFonts w:cs="Arial"/>
          <w:sz w:val="17"/>
          <w:szCs w:val="17"/>
        </w:rPr>
        <w:t>T) (§)</w:t>
      </w:r>
    </w:p>
    <w:p w14:paraId="2C3187F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4.11.2 </w:t>
      </w:r>
      <w:r w:rsidR="00D25302" w:rsidRPr="000B7FCE">
        <w:rPr>
          <w:rFonts w:cs="Arial"/>
          <w:sz w:val="17"/>
          <w:szCs w:val="17"/>
        </w:rPr>
        <w:tab/>
      </w:r>
      <w:r w:rsidRPr="000B7FCE">
        <w:rPr>
          <w:rFonts w:cs="Arial"/>
          <w:sz w:val="17"/>
          <w:szCs w:val="17"/>
        </w:rPr>
        <w:t>Pionierflur sandiger Flussufer (F</w:t>
      </w:r>
      <w:r w:rsidR="00D606D2" w:rsidRPr="000B7FCE">
        <w:rPr>
          <w:rFonts w:cs="Arial"/>
          <w:sz w:val="17"/>
          <w:szCs w:val="17"/>
        </w:rPr>
        <w:t>P</w:t>
      </w:r>
      <w:r w:rsidRPr="000B7FCE">
        <w:rPr>
          <w:rFonts w:cs="Arial"/>
          <w:sz w:val="17"/>
          <w:szCs w:val="17"/>
        </w:rPr>
        <w:t>S) (§)</w:t>
      </w:r>
    </w:p>
    <w:p w14:paraId="03393AAA"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4.11.3 </w:t>
      </w:r>
      <w:r w:rsidR="00D25302" w:rsidRPr="000B7FCE">
        <w:rPr>
          <w:rFonts w:cs="Arial"/>
          <w:sz w:val="17"/>
          <w:szCs w:val="17"/>
        </w:rPr>
        <w:tab/>
      </w:r>
      <w:r w:rsidRPr="000B7FCE">
        <w:rPr>
          <w:rFonts w:cs="Arial"/>
          <w:sz w:val="17"/>
          <w:szCs w:val="17"/>
        </w:rPr>
        <w:t>Pionierflur kiesiger/steiniger Flussufer (F</w:t>
      </w:r>
      <w:r w:rsidR="00D606D2" w:rsidRPr="000B7FCE">
        <w:rPr>
          <w:rFonts w:cs="Arial"/>
          <w:sz w:val="17"/>
          <w:szCs w:val="17"/>
        </w:rPr>
        <w:t>P</w:t>
      </w:r>
      <w:r w:rsidRPr="000B7FCE">
        <w:rPr>
          <w:rFonts w:cs="Arial"/>
          <w:sz w:val="17"/>
          <w:szCs w:val="17"/>
        </w:rPr>
        <w:t>K) (§)</w:t>
      </w:r>
    </w:p>
    <w:p w14:paraId="458C46E0" w14:textId="6B81AD90" w:rsidR="00967D80" w:rsidRPr="000B7FCE" w:rsidRDefault="00967D80" w:rsidP="00D426A4">
      <w:pPr>
        <w:tabs>
          <w:tab w:val="left" w:pos="709"/>
          <w:tab w:val="right" w:pos="6663"/>
        </w:tabs>
        <w:spacing w:line="288" w:lineRule="auto"/>
        <w:ind w:left="340" w:hanging="340"/>
        <w:rPr>
          <w:rFonts w:cs="Arial"/>
          <w:sz w:val="17"/>
          <w:szCs w:val="17"/>
        </w:rPr>
      </w:pPr>
      <w:r w:rsidRPr="000B7FCE">
        <w:rPr>
          <w:rFonts w:cs="Arial"/>
          <w:b/>
          <w:sz w:val="17"/>
          <w:szCs w:val="17"/>
        </w:rPr>
        <w:t xml:space="preserve">4.12 </w:t>
      </w:r>
      <w:r w:rsidR="00D25302" w:rsidRPr="000B7FCE">
        <w:rPr>
          <w:rFonts w:cs="Arial"/>
          <w:b/>
          <w:sz w:val="17"/>
          <w:szCs w:val="17"/>
        </w:rPr>
        <w:tab/>
      </w:r>
      <w:r w:rsidRPr="000B7FCE">
        <w:rPr>
          <w:rFonts w:cs="Arial"/>
          <w:b/>
          <w:sz w:val="17"/>
          <w:szCs w:val="17"/>
        </w:rPr>
        <w:t>Umgestaltetes Fließgewässer/Umflutgerinne (FU)</w:t>
      </w:r>
      <w:r w:rsidR="00576CB8" w:rsidRPr="000B7FCE">
        <w:rPr>
          <w:rFonts w:cs="Arial"/>
          <w:b/>
          <w:sz w:val="17"/>
          <w:szCs w:val="17"/>
        </w:rPr>
        <w:tab/>
      </w:r>
      <w:r w:rsidR="004D1AF3">
        <w:rPr>
          <w:rFonts w:cs="Arial"/>
          <w:sz w:val="17"/>
          <w:szCs w:val="17"/>
        </w:rPr>
        <w:t>172</w:t>
      </w:r>
    </w:p>
    <w:p w14:paraId="3187E548" w14:textId="77777777" w:rsidR="00967D80" w:rsidRPr="000B7FCE" w:rsidRDefault="00967D80" w:rsidP="00D426A4">
      <w:pPr>
        <w:tabs>
          <w:tab w:val="left" w:pos="709"/>
          <w:tab w:val="right" w:pos="6663"/>
        </w:tabs>
        <w:spacing w:line="288" w:lineRule="auto"/>
        <w:rPr>
          <w:rFonts w:cs="Arial"/>
          <w:sz w:val="17"/>
          <w:szCs w:val="17"/>
        </w:rPr>
      </w:pPr>
      <w:r w:rsidRPr="000B7FCE">
        <w:rPr>
          <w:rFonts w:cs="Arial"/>
          <w:sz w:val="17"/>
          <w:szCs w:val="17"/>
        </w:rPr>
        <w:t xml:space="preserve">4.12.1 </w:t>
      </w:r>
      <w:r w:rsidR="00D25302" w:rsidRPr="000B7FCE">
        <w:rPr>
          <w:rFonts w:cs="Arial"/>
          <w:sz w:val="17"/>
          <w:szCs w:val="17"/>
        </w:rPr>
        <w:tab/>
      </w:r>
      <w:r w:rsidRPr="000B7FCE">
        <w:rPr>
          <w:rFonts w:cs="Arial"/>
          <w:sz w:val="17"/>
          <w:szCs w:val="17"/>
        </w:rPr>
        <w:t xml:space="preserve">Bach-Renaturierungsstrecke (FUB) </w:t>
      </w:r>
    </w:p>
    <w:p w14:paraId="4573C6D5" w14:textId="77777777" w:rsidR="00967D80" w:rsidRPr="000B7FCE" w:rsidRDefault="00967D80" w:rsidP="00D426A4">
      <w:pPr>
        <w:tabs>
          <w:tab w:val="left" w:pos="709"/>
          <w:tab w:val="right" w:pos="6663"/>
        </w:tabs>
        <w:spacing w:line="288" w:lineRule="auto"/>
        <w:rPr>
          <w:rFonts w:cs="Arial"/>
          <w:sz w:val="17"/>
          <w:szCs w:val="17"/>
        </w:rPr>
      </w:pPr>
      <w:r w:rsidRPr="000B7FCE">
        <w:rPr>
          <w:rFonts w:cs="Arial"/>
          <w:sz w:val="17"/>
          <w:szCs w:val="17"/>
        </w:rPr>
        <w:t xml:space="preserve">4.12.2 </w:t>
      </w:r>
      <w:r w:rsidR="00D25302" w:rsidRPr="000B7FCE">
        <w:rPr>
          <w:rFonts w:cs="Arial"/>
          <w:sz w:val="17"/>
          <w:szCs w:val="17"/>
        </w:rPr>
        <w:tab/>
      </w:r>
      <w:r w:rsidRPr="000B7FCE">
        <w:rPr>
          <w:rFonts w:cs="Arial"/>
          <w:sz w:val="17"/>
          <w:szCs w:val="17"/>
        </w:rPr>
        <w:t>Bachartiges Umflutgerinne (FUG)</w:t>
      </w:r>
    </w:p>
    <w:p w14:paraId="059FC4C1" w14:textId="77777777" w:rsidR="00EC7C70" w:rsidRPr="000B7FCE" w:rsidRDefault="00967D80" w:rsidP="00D426A4">
      <w:pPr>
        <w:tabs>
          <w:tab w:val="left" w:pos="709"/>
          <w:tab w:val="right" w:pos="6663"/>
        </w:tabs>
        <w:spacing w:after="120" w:line="288" w:lineRule="auto"/>
        <w:rPr>
          <w:rFonts w:cs="Arial"/>
          <w:sz w:val="17"/>
          <w:szCs w:val="17"/>
        </w:rPr>
      </w:pPr>
      <w:r w:rsidRPr="000B7FCE">
        <w:rPr>
          <w:rFonts w:cs="Arial"/>
          <w:sz w:val="17"/>
          <w:szCs w:val="17"/>
        </w:rPr>
        <w:t xml:space="preserve">4.12.3 </w:t>
      </w:r>
      <w:r w:rsidR="00D25302" w:rsidRPr="000B7FCE">
        <w:rPr>
          <w:rFonts w:cs="Arial"/>
          <w:sz w:val="17"/>
          <w:szCs w:val="17"/>
        </w:rPr>
        <w:tab/>
      </w:r>
      <w:r w:rsidRPr="000B7FCE">
        <w:rPr>
          <w:rFonts w:cs="Arial"/>
          <w:sz w:val="17"/>
          <w:szCs w:val="17"/>
        </w:rPr>
        <w:t>Sonstige Fließgewässer-Neuanlage (FUS)</w:t>
      </w:r>
    </w:p>
    <w:p w14:paraId="5D4BDEC0" w14:textId="563C4F22"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4.13 </w:t>
      </w:r>
      <w:r w:rsidR="00D25302" w:rsidRPr="000B7FCE">
        <w:rPr>
          <w:rFonts w:cs="Arial"/>
          <w:b/>
          <w:sz w:val="17"/>
          <w:szCs w:val="17"/>
        </w:rPr>
        <w:tab/>
      </w:r>
      <w:r w:rsidRPr="000B7FCE">
        <w:rPr>
          <w:rFonts w:cs="Arial"/>
          <w:b/>
          <w:sz w:val="17"/>
          <w:szCs w:val="17"/>
        </w:rPr>
        <w:t>Graben (FG)</w:t>
      </w:r>
      <w:r w:rsidR="00576CB8" w:rsidRPr="000B7FCE">
        <w:rPr>
          <w:rFonts w:cs="Arial"/>
          <w:b/>
          <w:sz w:val="17"/>
          <w:szCs w:val="17"/>
        </w:rPr>
        <w:tab/>
      </w:r>
      <w:r w:rsidR="004D1AF3">
        <w:rPr>
          <w:rFonts w:cs="Arial"/>
          <w:sz w:val="17"/>
          <w:szCs w:val="17"/>
        </w:rPr>
        <w:t>172</w:t>
      </w:r>
    </w:p>
    <w:p w14:paraId="42AD664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4.13.1 </w:t>
      </w:r>
      <w:r w:rsidR="00D25302" w:rsidRPr="000B7FCE">
        <w:rPr>
          <w:rFonts w:cs="Arial"/>
          <w:sz w:val="17"/>
          <w:szCs w:val="17"/>
        </w:rPr>
        <w:tab/>
      </w:r>
      <w:r w:rsidRPr="000B7FCE">
        <w:rPr>
          <w:rFonts w:cs="Arial"/>
          <w:sz w:val="17"/>
          <w:szCs w:val="17"/>
        </w:rPr>
        <w:t>Kalk</w:t>
      </w:r>
      <w:r w:rsidR="007F00FD" w:rsidRPr="000B7FCE">
        <w:rPr>
          <w:rFonts w:cs="Arial"/>
          <w:sz w:val="17"/>
          <w:szCs w:val="17"/>
        </w:rPr>
        <w:t>-</w:t>
      </w:r>
      <w:r w:rsidRPr="000B7FCE">
        <w:rPr>
          <w:rFonts w:cs="Arial"/>
          <w:sz w:val="17"/>
          <w:szCs w:val="17"/>
        </w:rPr>
        <w:t xml:space="preserve"> und nährstoffarmer Graben (FGA)</w:t>
      </w:r>
    </w:p>
    <w:p w14:paraId="1138CB2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4.13.2 </w:t>
      </w:r>
      <w:r w:rsidR="00D25302" w:rsidRPr="000B7FCE">
        <w:rPr>
          <w:rFonts w:cs="Arial"/>
          <w:sz w:val="17"/>
          <w:szCs w:val="17"/>
        </w:rPr>
        <w:tab/>
      </w:r>
      <w:r w:rsidRPr="000B7FCE">
        <w:rPr>
          <w:rFonts w:cs="Arial"/>
          <w:sz w:val="17"/>
          <w:szCs w:val="17"/>
        </w:rPr>
        <w:t>Kalkreicher Graben (FGK)</w:t>
      </w:r>
    </w:p>
    <w:p w14:paraId="4AD603C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4.13.3 </w:t>
      </w:r>
      <w:r w:rsidR="00D25302" w:rsidRPr="000B7FCE">
        <w:rPr>
          <w:rFonts w:cs="Arial"/>
          <w:sz w:val="17"/>
          <w:szCs w:val="17"/>
        </w:rPr>
        <w:tab/>
      </w:r>
      <w:r w:rsidRPr="000B7FCE">
        <w:rPr>
          <w:rFonts w:cs="Arial"/>
          <w:sz w:val="17"/>
          <w:szCs w:val="17"/>
        </w:rPr>
        <w:t>Nährstoffreicher Graben (FGR)</w:t>
      </w:r>
    </w:p>
    <w:p w14:paraId="0F5B27F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4.13.4 </w:t>
      </w:r>
      <w:r w:rsidR="00D25302" w:rsidRPr="000B7FCE">
        <w:rPr>
          <w:rFonts w:cs="Arial"/>
          <w:sz w:val="17"/>
          <w:szCs w:val="17"/>
        </w:rPr>
        <w:tab/>
      </w:r>
      <w:r w:rsidRPr="000B7FCE">
        <w:rPr>
          <w:rFonts w:cs="Arial"/>
          <w:sz w:val="17"/>
          <w:szCs w:val="17"/>
        </w:rPr>
        <w:t>Tidebeeinflusster Flussmarschgraben (FGT)</w:t>
      </w:r>
    </w:p>
    <w:p w14:paraId="3718ACD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4.13.5 </w:t>
      </w:r>
      <w:r w:rsidR="00D25302" w:rsidRPr="000B7FCE">
        <w:rPr>
          <w:rFonts w:cs="Arial"/>
          <w:sz w:val="17"/>
          <w:szCs w:val="17"/>
        </w:rPr>
        <w:tab/>
      </w:r>
      <w:r w:rsidRPr="000B7FCE">
        <w:rPr>
          <w:rFonts w:cs="Arial"/>
          <w:sz w:val="17"/>
          <w:szCs w:val="17"/>
        </w:rPr>
        <w:t>Salzreicher Graben des Binnenlands (FGS)</w:t>
      </w:r>
    </w:p>
    <w:p w14:paraId="48AC390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4.13.6 </w:t>
      </w:r>
      <w:r w:rsidR="00D25302" w:rsidRPr="000B7FCE">
        <w:rPr>
          <w:rFonts w:cs="Arial"/>
          <w:sz w:val="17"/>
          <w:szCs w:val="17"/>
        </w:rPr>
        <w:tab/>
      </w:r>
      <w:r w:rsidRPr="000B7FCE">
        <w:rPr>
          <w:rFonts w:cs="Arial"/>
          <w:sz w:val="17"/>
          <w:szCs w:val="17"/>
        </w:rPr>
        <w:t>Schnell</w:t>
      </w:r>
      <w:r w:rsidR="00B96282" w:rsidRPr="000B7FCE">
        <w:rPr>
          <w:rFonts w:cs="Arial"/>
          <w:sz w:val="17"/>
          <w:szCs w:val="17"/>
        </w:rPr>
        <w:t xml:space="preserve"> </w:t>
      </w:r>
      <w:r w:rsidRPr="000B7FCE">
        <w:rPr>
          <w:rFonts w:cs="Arial"/>
          <w:sz w:val="17"/>
          <w:szCs w:val="17"/>
        </w:rPr>
        <w:t>fließender Graben (FGF)</w:t>
      </w:r>
    </w:p>
    <w:p w14:paraId="1213C75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4.13.7 </w:t>
      </w:r>
      <w:r w:rsidR="00D25302" w:rsidRPr="000B7FCE">
        <w:rPr>
          <w:rFonts w:cs="Arial"/>
          <w:sz w:val="17"/>
          <w:szCs w:val="17"/>
        </w:rPr>
        <w:tab/>
      </w:r>
      <w:r w:rsidRPr="000B7FCE">
        <w:rPr>
          <w:rFonts w:cs="Arial"/>
          <w:sz w:val="17"/>
          <w:szCs w:val="17"/>
        </w:rPr>
        <w:t>Sonstiger vegetationsarmer Graben (FGZ)</w:t>
      </w:r>
    </w:p>
    <w:p w14:paraId="1BD2FE4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4.13.8 </w:t>
      </w:r>
      <w:r w:rsidR="00D25302" w:rsidRPr="000B7FCE">
        <w:rPr>
          <w:rFonts w:cs="Arial"/>
          <w:sz w:val="17"/>
          <w:szCs w:val="17"/>
        </w:rPr>
        <w:tab/>
      </w:r>
      <w:r w:rsidRPr="000B7FCE">
        <w:rPr>
          <w:rFonts w:cs="Arial"/>
          <w:sz w:val="17"/>
          <w:szCs w:val="17"/>
        </w:rPr>
        <w:t>Befestigter Graben (FGX)</w:t>
      </w:r>
    </w:p>
    <w:p w14:paraId="0871503F" w14:textId="0917654A"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4.14 </w:t>
      </w:r>
      <w:r w:rsidR="00D25302" w:rsidRPr="000B7FCE">
        <w:rPr>
          <w:rFonts w:cs="Arial"/>
          <w:b/>
          <w:sz w:val="17"/>
          <w:szCs w:val="17"/>
        </w:rPr>
        <w:tab/>
      </w:r>
      <w:r w:rsidRPr="000B7FCE">
        <w:rPr>
          <w:rFonts w:cs="Arial"/>
          <w:b/>
          <w:sz w:val="17"/>
          <w:szCs w:val="17"/>
        </w:rPr>
        <w:t xml:space="preserve">Kanal (FK) </w:t>
      </w:r>
      <w:r w:rsidR="00576CB8" w:rsidRPr="000B7FCE">
        <w:rPr>
          <w:rFonts w:cs="Arial"/>
          <w:b/>
          <w:sz w:val="17"/>
          <w:szCs w:val="17"/>
        </w:rPr>
        <w:tab/>
      </w:r>
      <w:r w:rsidR="00576CB8" w:rsidRPr="000B7FCE">
        <w:rPr>
          <w:rFonts w:cs="Arial"/>
          <w:sz w:val="17"/>
          <w:szCs w:val="17"/>
        </w:rPr>
        <w:t>1</w:t>
      </w:r>
      <w:r w:rsidR="004D1AF3">
        <w:rPr>
          <w:rFonts w:cs="Arial"/>
          <w:sz w:val="17"/>
          <w:szCs w:val="17"/>
        </w:rPr>
        <w:t>74</w:t>
      </w:r>
    </w:p>
    <w:p w14:paraId="7E2036A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4.14.1 </w:t>
      </w:r>
      <w:r w:rsidR="00D25302" w:rsidRPr="000B7FCE">
        <w:rPr>
          <w:rFonts w:cs="Arial"/>
          <w:sz w:val="17"/>
          <w:szCs w:val="17"/>
        </w:rPr>
        <w:tab/>
      </w:r>
      <w:r w:rsidRPr="000B7FCE">
        <w:rPr>
          <w:rFonts w:cs="Arial"/>
          <w:sz w:val="17"/>
          <w:szCs w:val="17"/>
        </w:rPr>
        <w:t>Kleiner Kanal (FKK)</w:t>
      </w:r>
    </w:p>
    <w:p w14:paraId="34DEC173"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4.14.2 </w:t>
      </w:r>
      <w:r w:rsidR="00D25302" w:rsidRPr="000B7FCE">
        <w:rPr>
          <w:rFonts w:cs="Arial"/>
          <w:sz w:val="17"/>
          <w:szCs w:val="17"/>
        </w:rPr>
        <w:tab/>
      </w:r>
      <w:r w:rsidRPr="000B7FCE">
        <w:rPr>
          <w:rFonts w:cs="Arial"/>
          <w:sz w:val="17"/>
          <w:szCs w:val="17"/>
        </w:rPr>
        <w:t>Großer Kanal (FKG)</w:t>
      </w:r>
    </w:p>
    <w:p w14:paraId="60B02594" w14:textId="2CFDC01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4.15 </w:t>
      </w:r>
      <w:r w:rsidR="00D25302" w:rsidRPr="000B7FCE">
        <w:rPr>
          <w:rFonts w:cs="Arial"/>
          <w:b/>
          <w:sz w:val="17"/>
          <w:szCs w:val="17"/>
        </w:rPr>
        <w:tab/>
      </w:r>
      <w:r w:rsidR="00FA32A9" w:rsidRPr="000B7FCE">
        <w:rPr>
          <w:rFonts w:cs="Arial"/>
          <w:b/>
          <w:sz w:val="17"/>
          <w:szCs w:val="17"/>
        </w:rPr>
        <w:t>Ufer-/Querbauwerk an Fließgewässern</w:t>
      </w:r>
      <w:r w:rsidRPr="000B7FCE">
        <w:rPr>
          <w:rFonts w:cs="Arial"/>
          <w:b/>
          <w:sz w:val="17"/>
          <w:szCs w:val="17"/>
        </w:rPr>
        <w:t xml:space="preserve"> (</w:t>
      </w:r>
      <w:r w:rsidR="00161323" w:rsidRPr="000B7FCE">
        <w:rPr>
          <w:rFonts w:cs="Arial"/>
          <w:b/>
          <w:sz w:val="17"/>
          <w:szCs w:val="17"/>
        </w:rPr>
        <w:t>OQ</w:t>
      </w:r>
      <w:r w:rsidRPr="000B7FCE">
        <w:rPr>
          <w:rFonts w:cs="Arial"/>
          <w:b/>
          <w:sz w:val="17"/>
          <w:szCs w:val="17"/>
        </w:rPr>
        <w:t>)</w:t>
      </w:r>
      <w:r w:rsidR="00576CB8" w:rsidRPr="000B7FCE">
        <w:rPr>
          <w:rFonts w:cs="Arial"/>
          <w:b/>
          <w:sz w:val="17"/>
          <w:szCs w:val="17"/>
        </w:rPr>
        <w:tab/>
      </w:r>
      <w:r w:rsidR="004D1AF3">
        <w:rPr>
          <w:rFonts w:cs="Arial"/>
          <w:sz w:val="17"/>
          <w:szCs w:val="17"/>
        </w:rPr>
        <w:t>175</w:t>
      </w:r>
    </w:p>
    <w:p w14:paraId="609E7F9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4.15.1 </w:t>
      </w:r>
      <w:r w:rsidR="00D25302" w:rsidRPr="000B7FCE">
        <w:rPr>
          <w:rFonts w:cs="Arial"/>
          <w:sz w:val="17"/>
          <w:szCs w:val="17"/>
        </w:rPr>
        <w:tab/>
      </w:r>
      <w:r w:rsidRPr="000B7FCE">
        <w:rPr>
          <w:rFonts w:cs="Arial"/>
          <w:sz w:val="17"/>
          <w:szCs w:val="17"/>
        </w:rPr>
        <w:t>Steinschüttung/-</w:t>
      </w:r>
      <w:r w:rsidR="009D2D33" w:rsidRPr="000B7FCE">
        <w:rPr>
          <w:rFonts w:cs="Arial"/>
          <w:sz w:val="17"/>
          <w:szCs w:val="17"/>
        </w:rPr>
        <w:t>wurf</w:t>
      </w:r>
      <w:r w:rsidRPr="000B7FCE">
        <w:rPr>
          <w:rFonts w:cs="Arial"/>
          <w:sz w:val="17"/>
          <w:szCs w:val="17"/>
        </w:rPr>
        <w:t xml:space="preserve"> an Flussufern (</w:t>
      </w:r>
      <w:r w:rsidR="00161323" w:rsidRPr="000B7FCE">
        <w:rPr>
          <w:rFonts w:cs="Arial"/>
          <w:sz w:val="17"/>
          <w:szCs w:val="17"/>
        </w:rPr>
        <w:t>OQS</w:t>
      </w:r>
      <w:r w:rsidRPr="000B7FCE">
        <w:rPr>
          <w:rFonts w:cs="Arial"/>
          <w:sz w:val="17"/>
          <w:szCs w:val="17"/>
        </w:rPr>
        <w:t>)</w:t>
      </w:r>
    </w:p>
    <w:p w14:paraId="3B90F7F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4.15.2 </w:t>
      </w:r>
      <w:r w:rsidR="00D25302" w:rsidRPr="000B7FCE">
        <w:rPr>
          <w:rFonts w:cs="Arial"/>
          <w:sz w:val="17"/>
          <w:szCs w:val="17"/>
        </w:rPr>
        <w:tab/>
      </w:r>
      <w:r w:rsidRPr="000B7FCE">
        <w:rPr>
          <w:rFonts w:cs="Arial"/>
          <w:sz w:val="17"/>
          <w:szCs w:val="17"/>
        </w:rPr>
        <w:t>Massive Uferbefestigung an Flussufern (</w:t>
      </w:r>
      <w:r w:rsidR="00161323" w:rsidRPr="000B7FCE">
        <w:rPr>
          <w:rFonts w:cs="Arial"/>
          <w:sz w:val="17"/>
          <w:szCs w:val="17"/>
        </w:rPr>
        <w:t>OQ</w:t>
      </w:r>
      <w:r w:rsidRPr="000B7FCE">
        <w:rPr>
          <w:rFonts w:cs="Arial"/>
          <w:sz w:val="17"/>
          <w:szCs w:val="17"/>
        </w:rPr>
        <w:t>M)</w:t>
      </w:r>
    </w:p>
    <w:p w14:paraId="4385256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4.15.3 </w:t>
      </w:r>
      <w:r w:rsidR="00D25302" w:rsidRPr="000B7FCE">
        <w:rPr>
          <w:rFonts w:cs="Arial"/>
          <w:sz w:val="17"/>
          <w:szCs w:val="17"/>
        </w:rPr>
        <w:tab/>
      </w:r>
      <w:r w:rsidRPr="000B7FCE">
        <w:rPr>
          <w:rFonts w:cs="Arial"/>
          <w:sz w:val="17"/>
          <w:szCs w:val="17"/>
        </w:rPr>
        <w:t>Querbauwerk in Fließgewässern (</w:t>
      </w:r>
      <w:r w:rsidR="00161323" w:rsidRPr="000B7FCE">
        <w:rPr>
          <w:rFonts w:cs="Arial"/>
          <w:sz w:val="17"/>
          <w:szCs w:val="17"/>
        </w:rPr>
        <w:t>OQB</w:t>
      </w:r>
      <w:r w:rsidRPr="000B7FCE">
        <w:rPr>
          <w:rFonts w:cs="Arial"/>
          <w:sz w:val="17"/>
          <w:szCs w:val="17"/>
        </w:rPr>
        <w:t>)</w:t>
      </w:r>
    </w:p>
    <w:p w14:paraId="20C157BA" w14:textId="0F4ED275" w:rsidR="00444726" w:rsidRPr="000B7FCE" w:rsidRDefault="00967D80" w:rsidP="00444726">
      <w:pPr>
        <w:tabs>
          <w:tab w:val="left" w:pos="709"/>
          <w:tab w:val="right" w:pos="6663"/>
        </w:tabs>
        <w:spacing w:after="120" w:line="288" w:lineRule="auto"/>
        <w:rPr>
          <w:rFonts w:cs="Arial"/>
          <w:sz w:val="17"/>
          <w:szCs w:val="17"/>
        </w:rPr>
      </w:pPr>
      <w:r w:rsidRPr="000B7FCE">
        <w:rPr>
          <w:rFonts w:cs="Arial"/>
          <w:sz w:val="17"/>
          <w:szCs w:val="17"/>
        </w:rPr>
        <w:t xml:space="preserve">4.15.4 </w:t>
      </w:r>
      <w:r w:rsidR="00D25302" w:rsidRPr="000B7FCE">
        <w:rPr>
          <w:rFonts w:cs="Arial"/>
          <w:sz w:val="17"/>
          <w:szCs w:val="17"/>
        </w:rPr>
        <w:tab/>
      </w:r>
      <w:r w:rsidRPr="000B7FCE">
        <w:rPr>
          <w:rFonts w:cs="Arial"/>
          <w:sz w:val="17"/>
          <w:szCs w:val="17"/>
        </w:rPr>
        <w:t>Querbauwerk in Fließgewässern mit Aufstiegshilfe (</w:t>
      </w:r>
      <w:r w:rsidR="00161323" w:rsidRPr="000B7FCE">
        <w:rPr>
          <w:rFonts w:cs="Arial"/>
          <w:sz w:val="17"/>
          <w:szCs w:val="17"/>
        </w:rPr>
        <w:t>OQA</w:t>
      </w:r>
      <w:r w:rsidRPr="000B7FCE">
        <w:rPr>
          <w:rFonts w:cs="Arial"/>
          <w:sz w:val="17"/>
          <w:szCs w:val="17"/>
        </w:rPr>
        <w:t>)</w:t>
      </w:r>
      <w:r w:rsidR="00444726" w:rsidRPr="000B7FCE">
        <w:rPr>
          <w:rFonts w:cs="Arial"/>
          <w:sz w:val="17"/>
          <w:szCs w:val="17"/>
        </w:rPr>
        <w:br w:type="page"/>
      </w:r>
    </w:p>
    <w:p w14:paraId="5223BECD" w14:textId="77777777" w:rsidR="00EC7C70" w:rsidRPr="000B7FCE" w:rsidRDefault="00EC7C70" w:rsidP="00D426A4">
      <w:pPr>
        <w:tabs>
          <w:tab w:val="left" w:pos="709"/>
          <w:tab w:val="right" w:pos="6663"/>
        </w:tabs>
        <w:spacing w:after="120" w:line="288" w:lineRule="auto"/>
        <w:ind w:firstLine="709"/>
        <w:rPr>
          <w:rFonts w:cs="Arial"/>
          <w:b/>
          <w:sz w:val="17"/>
          <w:szCs w:val="17"/>
        </w:rPr>
      </w:pPr>
      <w:r w:rsidRPr="000B7FCE">
        <w:rPr>
          <w:rFonts w:cs="Arial"/>
          <w:b/>
          <w:sz w:val="17"/>
          <w:szCs w:val="17"/>
        </w:rPr>
        <w:t>Untergruppe: Stillgewässer des Binnenlands</w:t>
      </w:r>
    </w:p>
    <w:p w14:paraId="405B8DBF" w14:textId="5FE736F4" w:rsidR="00EC7C70" w:rsidRPr="000B7FCE" w:rsidRDefault="00EC7C70" w:rsidP="00D426A4">
      <w:pPr>
        <w:tabs>
          <w:tab w:val="left" w:pos="709"/>
          <w:tab w:val="right" w:pos="6663"/>
        </w:tabs>
        <w:spacing w:before="120" w:line="288" w:lineRule="auto"/>
        <w:rPr>
          <w:rFonts w:cs="Arial"/>
          <w:sz w:val="17"/>
          <w:szCs w:val="17"/>
        </w:rPr>
      </w:pPr>
      <w:r w:rsidRPr="000B7FCE">
        <w:rPr>
          <w:rFonts w:cs="Arial"/>
          <w:b/>
          <w:sz w:val="17"/>
          <w:szCs w:val="17"/>
        </w:rPr>
        <w:t xml:space="preserve">4.16 </w:t>
      </w:r>
      <w:r w:rsidR="00D25302" w:rsidRPr="000B7FCE">
        <w:rPr>
          <w:rFonts w:cs="Arial"/>
          <w:b/>
          <w:sz w:val="17"/>
          <w:szCs w:val="17"/>
        </w:rPr>
        <w:tab/>
      </w:r>
      <w:r w:rsidRPr="000B7FCE">
        <w:rPr>
          <w:rFonts w:cs="Arial"/>
          <w:b/>
          <w:sz w:val="17"/>
          <w:szCs w:val="17"/>
        </w:rPr>
        <w:t>Naturnahes nährstoffarmes Stillgewässer (SO) §</w:t>
      </w:r>
      <w:r w:rsidR="00576CB8" w:rsidRPr="000B7FCE">
        <w:rPr>
          <w:rFonts w:cs="Arial"/>
          <w:b/>
          <w:sz w:val="17"/>
          <w:szCs w:val="17"/>
        </w:rPr>
        <w:tab/>
      </w:r>
      <w:r w:rsidR="004D1AF3">
        <w:rPr>
          <w:rFonts w:cs="Arial"/>
          <w:sz w:val="17"/>
          <w:szCs w:val="17"/>
        </w:rPr>
        <w:t>176</w:t>
      </w:r>
    </w:p>
    <w:p w14:paraId="1359B8F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4.16.1 </w:t>
      </w:r>
      <w:r w:rsidR="00D25302" w:rsidRPr="000B7FCE">
        <w:rPr>
          <w:rFonts w:cs="Arial"/>
          <w:sz w:val="17"/>
          <w:szCs w:val="17"/>
        </w:rPr>
        <w:tab/>
      </w:r>
      <w:r w:rsidRPr="000B7FCE">
        <w:rPr>
          <w:rFonts w:cs="Arial"/>
          <w:sz w:val="17"/>
          <w:szCs w:val="17"/>
        </w:rPr>
        <w:t>Naturnaher Hochmoorsee/-weiher natürlicher Entstehung (SOM) §</w:t>
      </w:r>
    </w:p>
    <w:p w14:paraId="7419E11A"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4.16.2 </w:t>
      </w:r>
      <w:r w:rsidR="00D25302" w:rsidRPr="000B7FCE">
        <w:rPr>
          <w:rFonts w:cs="Arial"/>
          <w:sz w:val="17"/>
          <w:szCs w:val="17"/>
        </w:rPr>
        <w:tab/>
      </w:r>
      <w:r w:rsidRPr="000B7FCE">
        <w:rPr>
          <w:rFonts w:cs="Arial"/>
          <w:sz w:val="17"/>
          <w:szCs w:val="17"/>
        </w:rPr>
        <w:t xml:space="preserve">Sonstiges naturnahes nährstoffarmes Stillgewässer natürlicher </w:t>
      </w:r>
      <w:r w:rsidR="00B92E21" w:rsidRPr="000B7FCE">
        <w:rPr>
          <w:rFonts w:cs="Arial"/>
          <w:sz w:val="17"/>
          <w:szCs w:val="17"/>
        </w:rPr>
        <w:br/>
      </w:r>
      <w:r w:rsidRPr="000B7FCE">
        <w:rPr>
          <w:rFonts w:cs="Arial"/>
          <w:sz w:val="17"/>
          <w:szCs w:val="17"/>
        </w:rPr>
        <w:t>Entstehung (SON)</w:t>
      </w:r>
      <w:r w:rsidR="0067475A" w:rsidRPr="000B7FCE">
        <w:rPr>
          <w:rFonts w:cs="Arial"/>
          <w:sz w:val="17"/>
          <w:szCs w:val="17"/>
        </w:rPr>
        <w:t xml:space="preserve"> </w:t>
      </w:r>
      <w:r w:rsidRPr="000B7FCE">
        <w:rPr>
          <w:rFonts w:cs="Arial"/>
          <w:sz w:val="17"/>
          <w:szCs w:val="17"/>
        </w:rPr>
        <w:t>§</w:t>
      </w:r>
    </w:p>
    <w:p w14:paraId="1FDD889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4.16.3 </w:t>
      </w:r>
      <w:r w:rsidR="00D25302" w:rsidRPr="000B7FCE">
        <w:rPr>
          <w:rFonts w:cs="Arial"/>
          <w:sz w:val="17"/>
          <w:szCs w:val="17"/>
        </w:rPr>
        <w:tab/>
      </w:r>
      <w:r w:rsidRPr="000B7FCE">
        <w:rPr>
          <w:rFonts w:cs="Arial"/>
          <w:sz w:val="17"/>
          <w:szCs w:val="17"/>
        </w:rPr>
        <w:t>Naturnahes nährstoffarmes Torfstichgewässer (SOT) §</w:t>
      </w:r>
    </w:p>
    <w:p w14:paraId="10CD390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4.16.4 </w:t>
      </w:r>
      <w:r w:rsidR="00D25302" w:rsidRPr="000B7FCE">
        <w:rPr>
          <w:rFonts w:cs="Arial"/>
          <w:sz w:val="17"/>
          <w:szCs w:val="17"/>
        </w:rPr>
        <w:tab/>
      </w:r>
      <w:r w:rsidRPr="000B7FCE">
        <w:rPr>
          <w:rFonts w:cs="Arial"/>
          <w:sz w:val="17"/>
          <w:szCs w:val="17"/>
        </w:rPr>
        <w:t>Sonstiges naturnahes nährstoffarmes Abbaugewässer (SOA) §</w:t>
      </w:r>
    </w:p>
    <w:p w14:paraId="2C12BD2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4.16.5 </w:t>
      </w:r>
      <w:r w:rsidR="00D25302" w:rsidRPr="000B7FCE">
        <w:rPr>
          <w:rFonts w:cs="Arial"/>
          <w:sz w:val="17"/>
          <w:szCs w:val="17"/>
        </w:rPr>
        <w:tab/>
      </w:r>
      <w:r w:rsidRPr="000B7FCE">
        <w:rPr>
          <w:rFonts w:cs="Arial"/>
          <w:sz w:val="17"/>
          <w:szCs w:val="17"/>
        </w:rPr>
        <w:t>Naturnaher nährstoffarmer Stauteich/-see (SOS) §</w:t>
      </w:r>
    </w:p>
    <w:p w14:paraId="65EE7C2B"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4.16.6 </w:t>
      </w:r>
      <w:r w:rsidR="00D25302" w:rsidRPr="000B7FCE">
        <w:rPr>
          <w:rFonts w:cs="Arial"/>
          <w:sz w:val="17"/>
          <w:szCs w:val="17"/>
        </w:rPr>
        <w:tab/>
      </w:r>
      <w:r w:rsidRPr="000B7FCE">
        <w:rPr>
          <w:rFonts w:cs="Arial"/>
          <w:sz w:val="17"/>
          <w:szCs w:val="17"/>
        </w:rPr>
        <w:t>Sonstiges naturnahes nährstoffarmes Stillgewässer (SOZ) §</w:t>
      </w:r>
    </w:p>
    <w:p w14:paraId="091E6E04" w14:textId="159B50A0"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4.17 </w:t>
      </w:r>
      <w:r w:rsidR="00D25302" w:rsidRPr="000B7FCE">
        <w:rPr>
          <w:rFonts w:cs="Arial"/>
          <w:b/>
          <w:sz w:val="17"/>
          <w:szCs w:val="17"/>
        </w:rPr>
        <w:tab/>
      </w:r>
      <w:r w:rsidRPr="000B7FCE">
        <w:rPr>
          <w:rFonts w:cs="Arial"/>
          <w:b/>
          <w:sz w:val="17"/>
          <w:szCs w:val="17"/>
        </w:rPr>
        <w:t>Verlandungsbereich nährstoffarmer Stillgewässer (VO) §</w:t>
      </w:r>
      <w:r w:rsidR="00576CB8" w:rsidRPr="000B7FCE">
        <w:rPr>
          <w:rFonts w:cs="Arial"/>
          <w:b/>
          <w:sz w:val="17"/>
          <w:szCs w:val="17"/>
        </w:rPr>
        <w:tab/>
      </w:r>
      <w:r w:rsidR="00576CB8" w:rsidRPr="000B7FCE">
        <w:rPr>
          <w:rFonts w:cs="Arial"/>
          <w:sz w:val="17"/>
          <w:szCs w:val="17"/>
        </w:rPr>
        <w:t>17</w:t>
      </w:r>
      <w:r w:rsidR="004D1AF3">
        <w:rPr>
          <w:rFonts w:cs="Arial"/>
          <w:sz w:val="17"/>
          <w:szCs w:val="17"/>
        </w:rPr>
        <w:t>9</w:t>
      </w:r>
    </w:p>
    <w:p w14:paraId="6F6F549C" w14:textId="77777777"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4.17.1 </w:t>
      </w:r>
      <w:r w:rsidR="00D25302" w:rsidRPr="000B7FCE">
        <w:rPr>
          <w:rFonts w:cs="Arial"/>
          <w:sz w:val="17"/>
          <w:szCs w:val="17"/>
        </w:rPr>
        <w:tab/>
      </w:r>
      <w:r w:rsidRPr="000B7FCE">
        <w:rPr>
          <w:rFonts w:cs="Arial"/>
          <w:sz w:val="17"/>
          <w:szCs w:val="17"/>
        </w:rPr>
        <w:t xml:space="preserve">Verlandungsbereich nährstoffarmer Stillgewässer mit Moosdominanz </w:t>
      </w:r>
      <w:r w:rsidR="00B92E21" w:rsidRPr="000B7FCE">
        <w:rPr>
          <w:rFonts w:cs="Arial"/>
          <w:sz w:val="17"/>
          <w:szCs w:val="17"/>
        </w:rPr>
        <w:br/>
      </w:r>
      <w:r w:rsidRPr="000B7FCE">
        <w:rPr>
          <w:rFonts w:cs="Arial"/>
          <w:sz w:val="17"/>
          <w:szCs w:val="17"/>
        </w:rPr>
        <w:t>(VOM) §</w:t>
      </w:r>
    </w:p>
    <w:p w14:paraId="1D0DD79D" w14:textId="14687B4C"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4.17.2 </w:t>
      </w:r>
      <w:r w:rsidR="00D25302" w:rsidRPr="000B7FCE">
        <w:rPr>
          <w:rFonts w:cs="Arial"/>
          <w:sz w:val="17"/>
          <w:szCs w:val="17"/>
        </w:rPr>
        <w:tab/>
      </w:r>
      <w:r w:rsidRPr="000B7FCE">
        <w:rPr>
          <w:rFonts w:cs="Arial"/>
          <w:sz w:val="17"/>
          <w:szCs w:val="17"/>
        </w:rPr>
        <w:t>Verlandungsbereich nährstoffarmer Stillgewässer mit Tauchblatt</w:t>
      </w:r>
      <w:r w:rsidR="00EC2FBB">
        <w:rPr>
          <w:rFonts w:cs="Arial"/>
          <w:sz w:val="17"/>
          <w:szCs w:val="17"/>
        </w:rPr>
        <w:t>-</w:t>
      </w:r>
      <w:r w:rsidR="00EC2FBB">
        <w:rPr>
          <w:rFonts w:cs="Arial"/>
          <w:sz w:val="17"/>
          <w:szCs w:val="17"/>
        </w:rPr>
        <w:br/>
      </w:r>
      <w:r w:rsidRPr="000B7FCE">
        <w:rPr>
          <w:rFonts w:cs="Arial"/>
          <w:sz w:val="17"/>
          <w:szCs w:val="17"/>
        </w:rPr>
        <w:t>pflanzen (VOT) §</w:t>
      </w:r>
    </w:p>
    <w:p w14:paraId="37156E17"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4.17.3 </w:t>
      </w:r>
      <w:r w:rsidR="00D25302" w:rsidRPr="000B7FCE">
        <w:rPr>
          <w:rFonts w:cs="Arial"/>
          <w:sz w:val="17"/>
          <w:szCs w:val="17"/>
        </w:rPr>
        <w:tab/>
      </w:r>
      <w:r w:rsidRPr="000B7FCE">
        <w:rPr>
          <w:rFonts w:cs="Arial"/>
          <w:sz w:val="17"/>
          <w:szCs w:val="17"/>
        </w:rPr>
        <w:t>Verlandungsbereich nährstoffarmer Stillgewässer mit Schwimmblatt</w:t>
      </w:r>
      <w:r w:rsidR="00C97F43" w:rsidRPr="000B7FCE">
        <w:rPr>
          <w:rFonts w:cs="Arial"/>
          <w:sz w:val="17"/>
          <w:szCs w:val="17"/>
        </w:rPr>
        <w:t>-</w:t>
      </w:r>
      <w:r w:rsidR="00B92E21" w:rsidRPr="000B7FCE">
        <w:rPr>
          <w:rFonts w:cs="Arial"/>
          <w:sz w:val="17"/>
          <w:szCs w:val="17"/>
        </w:rPr>
        <w:br/>
      </w:r>
      <w:r w:rsidRPr="000B7FCE">
        <w:rPr>
          <w:rFonts w:cs="Arial"/>
          <w:sz w:val="17"/>
          <w:szCs w:val="17"/>
        </w:rPr>
        <w:t>pflanzen (VOS)</w:t>
      </w:r>
      <w:r w:rsidR="0067475A" w:rsidRPr="000B7FCE">
        <w:rPr>
          <w:rFonts w:cs="Arial"/>
          <w:sz w:val="17"/>
          <w:szCs w:val="17"/>
        </w:rPr>
        <w:t xml:space="preserve"> </w:t>
      </w:r>
      <w:r w:rsidRPr="000B7FCE">
        <w:rPr>
          <w:rFonts w:cs="Arial"/>
          <w:sz w:val="17"/>
          <w:szCs w:val="17"/>
        </w:rPr>
        <w:t>§</w:t>
      </w:r>
    </w:p>
    <w:p w14:paraId="4C2D29D8" w14:textId="77777777" w:rsidR="00B92E21"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4.17.4 </w:t>
      </w:r>
      <w:r w:rsidR="00D25302" w:rsidRPr="000B7FCE">
        <w:rPr>
          <w:rFonts w:cs="Arial"/>
          <w:sz w:val="17"/>
          <w:szCs w:val="17"/>
        </w:rPr>
        <w:tab/>
      </w:r>
      <w:r w:rsidRPr="000B7FCE">
        <w:rPr>
          <w:rFonts w:cs="Arial"/>
          <w:sz w:val="17"/>
          <w:szCs w:val="17"/>
        </w:rPr>
        <w:t xml:space="preserve">Verlandungsbereich nährstoffarmer Stillgewässer mit Röhricht </w:t>
      </w:r>
    </w:p>
    <w:p w14:paraId="7BAB13DD" w14:textId="77777777" w:rsidR="00EC7C70" w:rsidRPr="000B7FCE" w:rsidRDefault="00B92E21" w:rsidP="00D426A4">
      <w:pPr>
        <w:tabs>
          <w:tab w:val="left" w:pos="709"/>
          <w:tab w:val="right" w:pos="6663"/>
        </w:tabs>
        <w:spacing w:line="288" w:lineRule="auto"/>
        <w:rPr>
          <w:rFonts w:cs="Arial"/>
          <w:sz w:val="17"/>
          <w:szCs w:val="17"/>
        </w:rPr>
      </w:pPr>
      <w:r w:rsidRPr="000B7FCE">
        <w:rPr>
          <w:rFonts w:cs="Arial"/>
          <w:sz w:val="17"/>
          <w:szCs w:val="17"/>
        </w:rPr>
        <w:tab/>
      </w:r>
      <w:r w:rsidR="00EC7C70" w:rsidRPr="000B7FCE">
        <w:rPr>
          <w:rFonts w:cs="Arial"/>
          <w:sz w:val="17"/>
          <w:szCs w:val="17"/>
        </w:rPr>
        <w:t>(VOR) §</w:t>
      </w:r>
    </w:p>
    <w:p w14:paraId="6D2601AA" w14:textId="61B2C86D" w:rsidR="00EC7C70" w:rsidRPr="000B7FCE" w:rsidRDefault="00EC7C70" w:rsidP="00D426A4">
      <w:pPr>
        <w:tabs>
          <w:tab w:val="left" w:pos="709"/>
          <w:tab w:val="right" w:pos="6663"/>
        </w:tabs>
        <w:spacing w:line="288" w:lineRule="auto"/>
        <w:ind w:left="709" w:right="-114" w:hanging="709"/>
        <w:rPr>
          <w:rFonts w:cs="Arial"/>
          <w:sz w:val="17"/>
          <w:szCs w:val="17"/>
        </w:rPr>
      </w:pPr>
      <w:r w:rsidRPr="000B7FCE">
        <w:rPr>
          <w:rFonts w:cs="Arial"/>
          <w:sz w:val="17"/>
          <w:szCs w:val="17"/>
        </w:rPr>
        <w:t xml:space="preserve">4.17.5 </w:t>
      </w:r>
      <w:r w:rsidR="00D25302" w:rsidRPr="000B7FCE">
        <w:rPr>
          <w:rFonts w:cs="Arial"/>
          <w:sz w:val="17"/>
          <w:szCs w:val="17"/>
        </w:rPr>
        <w:tab/>
      </w:r>
      <w:r w:rsidRPr="000B7FCE">
        <w:rPr>
          <w:rFonts w:cs="Arial"/>
          <w:sz w:val="17"/>
          <w:szCs w:val="17"/>
        </w:rPr>
        <w:t xml:space="preserve">Verlandungsbereich nährstoffarmer Stillgewässer mit </w:t>
      </w:r>
      <w:r w:rsidR="00FE1A55" w:rsidRPr="000B7FCE">
        <w:rPr>
          <w:rFonts w:cs="Arial"/>
          <w:sz w:val="17"/>
          <w:szCs w:val="17"/>
        </w:rPr>
        <w:t>Wollgras/</w:t>
      </w:r>
      <w:r w:rsidR="00EC2FBB">
        <w:rPr>
          <w:rFonts w:cs="Arial"/>
          <w:sz w:val="17"/>
          <w:szCs w:val="17"/>
        </w:rPr>
        <w:t xml:space="preserve"> </w:t>
      </w:r>
      <w:r w:rsidR="00EC2FBB">
        <w:rPr>
          <w:rFonts w:cs="Arial"/>
          <w:sz w:val="17"/>
          <w:szCs w:val="17"/>
        </w:rPr>
        <w:br/>
      </w:r>
      <w:r w:rsidR="00FE1A55" w:rsidRPr="000B7FCE">
        <w:rPr>
          <w:rFonts w:cs="Arial"/>
          <w:sz w:val="17"/>
          <w:szCs w:val="17"/>
        </w:rPr>
        <w:t>anderen Moorpflanzen</w:t>
      </w:r>
      <w:r w:rsidRPr="000B7FCE">
        <w:rPr>
          <w:rFonts w:cs="Arial"/>
          <w:sz w:val="17"/>
          <w:szCs w:val="17"/>
        </w:rPr>
        <w:t xml:space="preserve"> (VOW) §</w:t>
      </w:r>
    </w:p>
    <w:p w14:paraId="661AC4AD" w14:textId="77777777"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4.17.6 </w:t>
      </w:r>
      <w:r w:rsidR="00D25302" w:rsidRPr="000B7FCE">
        <w:rPr>
          <w:rFonts w:cs="Arial"/>
          <w:sz w:val="17"/>
          <w:szCs w:val="17"/>
        </w:rPr>
        <w:tab/>
      </w:r>
      <w:r w:rsidRPr="000B7FCE">
        <w:rPr>
          <w:rFonts w:cs="Arial"/>
          <w:sz w:val="17"/>
          <w:szCs w:val="17"/>
        </w:rPr>
        <w:t xml:space="preserve">Verlandungsbereich nährstoffarmer Stillgewässer mit Schneide </w:t>
      </w:r>
      <w:r w:rsidR="00B92E21" w:rsidRPr="000B7FCE">
        <w:rPr>
          <w:rFonts w:cs="Arial"/>
          <w:sz w:val="17"/>
          <w:szCs w:val="17"/>
        </w:rPr>
        <w:br/>
      </w:r>
      <w:r w:rsidRPr="000B7FCE">
        <w:rPr>
          <w:rFonts w:cs="Arial"/>
          <w:sz w:val="17"/>
          <w:szCs w:val="17"/>
        </w:rPr>
        <w:t>(VOC) §</w:t>
      </w:r>
    </w:p>
    <w:p w14:paraId="2BF80CAC" w14:textId="77777777" w:rsidR="00EC7C70" w:rsidRPr="000B7FCE" w:rsidRDefault="00EC7C70" w:rsidP="00B92E21">
      <w:pPr>
        <w:tabs>
          <w:tab w:val="left" w:pos="709"/>
          <w:tab w:val="right" w:pos="6663"/>
        </w:tabs>
        <w:spacing w:line="288" w:lineRule="auto"/>
        <w:ind w:left="709" w:hanging="709"/>
        <w:rPr>
          <w:rFonts w:cs="Arial"/>
          <w:sz w:val="17"/>
          <w:szCs w:val="17"/>
        </w:rPr>
      </w:pPr>
      <w:r w:rsidRPr="000B7FCE">
        <w:rPr>
          <w:rFonts w:cs="Arial"/>
          <w:sz w:val="17"/>
          <w:szCs w:val="17"/>
        </w:rPr>
        <w:t xml:space="preserve">4.17.7 </w:t>
      </w:r>
      <w:r w:rsidR="00D25302" w:rsidRPr="000B7FCE">
        <w:rPr>
          <w:rFonts w:cs="Arial"/>
          <w:sz w:val="17"/>
          <w:szCs w:val="17"/>
        </w:rPr>
        <w:tab/>
      </w:r>
      <w:r w:rsidRPr="000B7FCE">
        <w:rPr>
          <w:rFonts w:cs="Arial"/>
          <w:sz w:val="17"/>
          <w:szCs w:val="17"/>
        </w:rPr>
        <w:t xml:space="preserve">Verlandungsbereich nährstoffarmer Stillgewässer mit Flatterbinse </w:t>
      </w:r>
      <w:r w:rsidR="00B92E21" w:rsidRPr="000B7FCE">
        <w:rPr>
          <w:rFonts w:cs="Arial"/>
          <w:sz w:val="17"/>
          <w:szCs w:val="17"/>
        </w:rPr>
        <w:br/>
      </w:r>
      <w:r w:rsidRPr="000B7FCE">
        <w:rPr>
          <w:rFonts w:cs="Arial"/>
          <w:sz w:val="17"/>
          <w:szCs w:val="17"/>
        </w:rPr>
        <w:t>(VOB) §</w:t>
      </w:r>
    </w:p>
    <w:p w14:paraId="660AE492" w14:textId="77777777" w:rsidR="00EC7C70" w:rsidRPr="000B7FCE" w:rsidRDefault="00EC7C70" w:rsidP="00B92E21">
      <w:pPr>
        <w:tabs>
          <w:tab w:val="left" w:pos="709"/>
          <w:tab w:val="right" w:pos="6663"/>
        </w:tabs>
        <w:spacing w:after="120" w:line="288" w:lineRule="auto"/>
        <w:ind w:left="709" w:hanging="709"/>
        <w:rPr>
          <w:rFonts w:cs="Arial"/>
          <w:sz w:val="17"/>
          <w:szCs w:val="17"/>
        </w:rPr>
      </w:pPr>
      <w:r w:rsidRPr="000B7FCE">
        <w:rPr>
          <w:rFonts w:cs="Arial"/>
          <w:sz w:val="17"/>
          <w:szCs w:val="17"/>
        </w:rPr>
        <w:t xml:space="preserve">4.17.8 </w:t>
      </w:r>
      <w:r w:rsidR="00D25302" w:rsidRPr="000B7FCE">
        <w:rPr>
          <w:rFonts w:cs="Arial"/>
          <w:sz w:val="17"/>
          <w:szCs w:val="17"/>
        </w:rPr>
        <w:tab/>
      </w:r>
      <w:r w:rsidRPr="000B7FCE">
        <w:rPr>
          <w:rFonts w:cs="Arial"/>
          <w:sz w:val="17"/>
          <w:szCs w:val="17"/>
        </w:rPr>
        <w:t xml:space="preserve">Verlandungsbereich nährstoffarmer Stillgewässer mit flutender </w:t>
      </w:r>
      <w:r w:rsidR="00FE1A55" w:rsidRPr="000B7FCE">
        <w:rPr>
          <w:rFonts w:cs="Arial"/>
          <w:sz w:val="17"/>
          <w:szCs w:val="17"/>
        </w:rPr>
        <w:br/>
      </w:r>
      <w:r w:rsidRPr="000B7FCE">
        <w:rPr>
          <w:rFonts w:cs="Arial"/>
          <w:sz w:val="17"/>
          <w:szCs w:val="17"/>
        </w:rPr>
        <w:t>Strandlingsvegetation (VOL) §</w:t>
      </w:r>
    </w:p>
    <w:p w14:paraId="4AEF96D2" w14:textId="1356BE47"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4.18 </w:t>
      </w:r>
      <w:r w:rsidR="00D25302" w:rsidRPr="000B7FCE">
        <w:rPr>
          <w:rFonts w:cs="Arial"/>
          <w:b/>
          <w:sz w:val="17"/>
          <w:szCs w:val="17"/>
        </w:rPr>
        <w:tab/>
      </w:r>
      <w:r w:rsidRPr="000B7FCE">
        <w:rPr>
          <w:rFonts w:cs="Arial"/>
          <w:b/>
          <w:sz w:val="17"/>
          <w:szCs w:val="17"/>
        </w:rPr>
        <w:t>Naturnahes nährstoffreiches Stillgewässer (SE) §</w:t>
      </w:r>
      <w:r w:rsidR="00576CB8" w:rsidRPr="000B7FCE">
        <w:rPr>
          <w:rFonts w:cs="Arial"/>
          <w:b/>
          <w:sz w:val="17"/>
          <w:szCs w:val="17"/>
        </w:rPr>
        <w:tab/>
      </w:r>
      <w:r w:rsidR="004D1AF3">
        <w:rPr>
          <w:rFonts w:cs="Arial"/>
          <w:sz w:val="17"/>
          <w:szCs w:val="17"/>
        </w:rPr>
        <w:t>182</w:t>
      </w:r>
    </w:p>
    <w:p w14:paraId="6479D1B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4.18.1 </w:t>
      </w:r>
      <w:r w:rsidR="00D25302" w:rsidRPr="000B7FCE">
        <w:rPr>
          <w:rFonts w:cs="Arial"/>
          <w:sz w:val="17"/>
          <w:szCs w:val="17"/>
        </w:rPr>
        <w:tab/>
      </w:r>
      <w:r w:rsidRPr="000B7FCE">
        <w:rPr>
          <w:rFonts w:cs="Arial"/>
          <w:sz w:val="17"/>
          <w:szCs w:val="17"/>
        </w:rPr>
        <w:t>Naturnahes Altwasser (SEF) §</w:t>
      </w:r>
    </w:p>
    <w:p w14:paraId="306EB0F2" w14:textId="77777777" w:rsidR="00EC7C70" w:rsidRPr="000B7FCE" w:rsidRDefault="00EC7C70" w:rsidP="00101D8E">
      <w:pPr>
        <w:tabs>
          <w:tab w:val="left" w:pos="709"/>
          <w:tab w:val="right" w:pos="6663"/>
        </w:tabs>
        <w:spacing w:line="288" w:lineRule="auto"/>
        <w:ind w:left="709" w:hanging="709"/>
        <w:rPr>
          <w:rFonts w:cs="Arial"/>
          <w:sz w:val="17"/>
          <w:szCs w:val="17"/>
        </w:rPr>
      </w:pPr>
      <w:r w:rsidRPr="000B7FCE">
        <w:rPr>
          <w:rFonts w:cs="Arial"/>
          <w:sz w:val="17"/>
          <w:szCs w:val="17"/>
        </w:rPr>
        <w:t xml:space="preserve">4.18.2 </w:t>
      </w:r>
      <w:r w:rsidR="00D25302" w:rsidRPr="000B7FCE">
        <w:rPr>
          <w:rFonts w:cs="Arial"/>
          <w:sz w:val="17"/>
          <w:szCs w:val="17"/>
        </w:rPr>
        <w:tab/>
      </w:r>
      <w:r w:rsidRPr="000B7FCE">
        <w:rPr>
          <w:rFonts w:cs="Arial"/>
          <w:sz w:val="17"/>
          <w:szCs w:val="17"/>
        </w:rPr>
        <w:t xml:space="preserve">Naturnaher nährstoffreicher See/Weiher natürlicher Entstehung </w:t>
      </w:r>
      <w:r w:rsidR="00101D8E" w:rsidRPr="000B7FCE">
        <w:rPr>
          <w:rFonts w:cs="Arial"/>
          <w:sz w:val="17"/>
          <w:szCs w:val="17"/>
        </w:rPr>
        <w:br/>
      </w:r>
      <w:r w:rsidRPr="000B7FCE">
        <w:rPr>
          <w:rFonts w:cs="Arial"/>
          <w:sz w:val="17"/>
          <w:szCs w:val="17"/>
        </w:rPr>
        <w:t>(SEN) §</w:t>
      </w:r>
    </w:p>
    <w:p w14:paraId="2187037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4.18.3 </w:t>
      </w:r>
      <w:r w:rsidR="00D25302" w:rsidRPr="000B7FCE">
        <w:rPr>
          <w:rFonts w:cs="Arial"/>
          <w:sz w:val="17"/>
          <w:szCs w:val="17"/>
        </w:rPr>
        <w:tab/>
      </w:r>
      <w:r w:rsidRPr="000B7FCE">
        <w:rPr>
          <w:rFonts w:cs="Arial"/>
          <w:sz w:val="17"/>
          <w:szCs w:val="17"/>
        </w:rPr>
        <w:t>Naturnahes nährstoffreiches Abbaugewässer (SEA) §</w:t>
      </w:r>
    </w:p>
    <w:p w14:paraId="539DA88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4.18.4 </w:t>
      </w:r>
      <w:r w:rsidR="00D25302" w:rsidRPr="000B7FCE">
        <w:rPr>
          <w:rFonts w:cs="Arial"/>
          <w:sz w:val="17"/>
          <w:szCs w:val="17"/>
        </w:rPr>
        <w:tab/>
      </w:r>
      <w:r w:rsidRPr="000B7FCE">
        <w:rPr>
          <w:rFonts w:cs="Arial"/>
          <w:sz w:val="17"/>
          <w:szCs w:val="17"/>
        </w:rPr>
        <w:t>Naturnaher nährstoffreicher Stauteich/-see (SES) §</w:t>
      </w:r>
    </w:p>
    <w:p w14:paraId="62562B63"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4.18.5 </w:t>
      </w:r>
      <w:r w:rsidR="00D25302" w:rsidRPr="000B7FCE">
        <w:rPr>
          <w:rFonts w:cs="Arial"/>
          <w:sz w:val="17"/>
          <w:szCs w:val="17"/>
        </w:rPr>
        <w:tab/>
      </w:r>
      <w:r w:rsidRPr="000B7FCE">
        <w:rPr>
          <w:rFonts w:cs="Arial"/>
          <w:sz w:val="17"/>
          <w:szCs w:val="17"/>
        </w:rPr>
        <w:t>Sonstiges naturnahes nährstoffreiches Stillgewässer (SEZ) §</w:t>
      </w:r>
    </w:p>
    <w:p w14:paraId="1ECB5C98" w14:textId="35DAE12A"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4.19 </w:t>
      </w:r>
      <w:r w:rsidR="00D25302" w:rsidRPr="000B7FCE">
        <w:rPr>
          <w:rFonts w:cs="Arial"/>
          <w:b/>
          <w:sz w:val="17"/>
          <w:szCs w:val="17"/>
        </w:rPr>
        <w:tab/>
      </w:r>
      <w:r w:rsidRPr="000B7FCE">
        <w:rPr>
          <w:rFonts w:cs="Arial"/>
          <w:b/>
          <w:sz w:val="17"/>
          <w:szCs w:val="17"/>
        </w:rPr>
        <w:t>Verlandungsbereich nährstoffreicher Stillgewässer (VE) §</w:t>
      </w:r>
      <w:r w:rsidR="00576CB8" w:rsidRPr="000B7FCE">
        <w:rPr>
          <w:rFonts w:cs="Arial"/>
          <w:b/>
          <w:sz w:val="17"/>
          <w:szCs w:val="17"/>
        </w:rPr>
        <w:tab/>
      </w:r>
      <w:r w:rsidR="00576CB8" w:rsidRPr="000B7FCE">
        <w:rPr>
          <w:rFonts w:cs="Arial"/>
          <w:sz w:val="17"/>
          <w:szCs w:val="17"/>
        </w:rPr>
        <w:t>18</w:t>
      </w:r>
      <w:r w:rsidR="004D1AF3">
        <w:rPr>
          <w:rFonts w:cs="Arial"/>
          <w:sz w:val="17"/>
          <w:szCs w:val="17"/>
        </w:rPr>
        <w:t>6</w:t>
      </w:r>
    </w:p>
    <w:p w14:paraId="7AABEEB5"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4.19.1 </w:t>
      </w:r>
      <w:r w:rsidR="00D25302" w:rsidRPr="000B7FCE">
        <w:rPr>
          <w:rFonts w:cs="Arial"/>
          <w:sz w:val="17"/>
          <w:szCs w:val="17"/>
        </w:rPr>
        <w:tab/>
      </w:r>
      <w:r w:rsidRPr="000B7FCE">
        <w:rPr>
          <w:rFonts w:cs="Arial"/>
          <w:sz w:val="17"/>
          <w:szCs w:val="17"/>
        </w:rPr>
        <w:t xml:space="preserve">Verlandungsbereich nährstoffreicher Stillgewässer mit submersen </w:t>
      </w:r>
      <w:r w:rsidR="00410F63" w:rsidRPr="000B7FCE">
        <w:rPr>
          <w:rFonts w:cs="Arial"/>
          <w:sz w:val="17"/>
          <w:szCs w:val="17"/>
        </w:rPr>
        <w:br/>
      </w:r>
      <w:r w:rsidRPr="000B7FCE">
        <w:rPr>
          <w:rFonts w:cs="Arial"/>
          <w:sz w:val="17"/>
          <w:szCs w:val="17"/>
        </w:rPr>
        <w:t>Laichkraut-Gesellschaften (VEL) §</w:t>
      </w:r>
    </w:p>
    <w:p w14:paraId="30F19E80"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4.19.2 </w:t>
      </w:r>
      <w:r w:rsidR="00D25302" w:rsidRPr="000B7FCE">
        <w:rPr>
          <w:rFonts w:cs="Arial"/>
          <w:sz w:val="17"/>
          <w:szCs w:val="17"/>
        </w:rPr>
        <w:tab/>
      </w:r>
      <w:r w:rsidRPr="000B7FCE">
        <w:rPr>
          <w:rFonts w:cs="Arial"/>
          <w:sz w:val="17"/>
          <w:szCs w:val="17"/>
        </w:rPr>
        <w:t xml:space="preserve">Verlandungsbereich nährstoffreicher Stillgewässer mit sonstigen </w:t>
      </w:r>
      <w:r w:rsidR="00410F63" w:rsidRPr="000B7FCE">
        <w:rPr>
          <w:rFonts w:cs="Arial"/>
          <w:sz w:val="17"/>
          <w:szCs w:val="17"/>
        </w:rPr>
        <w:br/>
      </w:r>
      <w:r w:rsidRPr="000B7FCE">
        <w:rPr>
          <w:rFonts w:cs="Arial"/>
          <w:sz w:val="17"/>
          <w:szCs w:val="17"/>
        </w:rPr>
        <w:t>Tauchblattpflanzen (VET) §</w:t>
      </w:r>
    </w:p>
    <w:p w14:paraId="405A5B02"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4.19.3 </w:t>
      </w:r>
      <w:r w:rsidR="00D25302" w:rsidRPr="000B7FCE">
        <w:rPr>
          <w:rFonts w:cs="Arial"/>
          <w:sz w:val="17"/>
          <w:szCs w:val="17"/>
        </w:rPr>
        <w:tab/>
      </w:r>
      <w:r w:rsidRPr="000B7FCE">
        <w:rPr>
          <w:rFonts w:cs="Arial"/>
          <w:sz w:val="17"/>
          <w:szCs w:val="17"/>
        </w:rPr>
        <w:t xml:space="preserve">Verlandungsbereich nährstoffreicher Stillgewässer mit wurzelnden </w:t>
      </w:r>
      <w:r w:rsidR="00410F63" w:rsidRPr="000B7FCE">
        <w:rPr>
          <w:rFonts w:cs="Arial"/>
          <w:sz w:val="17"/>
          <w:szCs w:val="17"/>
        </w:rPr>
        <w:br/>
      </w:r>
      <w:r w:rsidRPr="000B7FCE">
        <w:rPr>
          <w:rFonts w:cs="Arial"/>
          <w:sz w:val="17"/>
          <w:szCs w:val="17"/>
        </w:rPr>
        <w:t>Schwimmblattpflanzen (VES) §</w:t>
      </w:r>
    </w:p>
    <w:p w14:paraId="656232A4" w14:textId="199F85E0" w:rsidR="00EC7C70" w:rsidRPr="000B7FCE" w:rsidRDefault="00EC7C70" w:rsidP="00D426A4">
      <w:pPr>
        <w:tabs>
          <w:tab w:val="left" w:pos="709"/>
          <w:tab w:val="right" w:pos="6663"/>
        </w:tabs>
        <w:spacing w:line="288" w:lineRule="auto"/>
        <w:ind w:left="709" w:hanging="709"/>
        <w:rPr>
          <w:rStyle w:val="Formatvorlage85pt"/>
        </w:rPr>
      </w:pPr>
      <w:r w:rsidRPr="000B7FCE">
        <w:rPr>
          <w:rStyle w:val="Formatvorlage85pt"/>
        </w:rPr>
        <w:t xml:space="preserve">4.19.4 </w:t>
      </w:r>
      <w:r w:rsidR="00D25302" w:rsidRPr="000B7FCE">
        <w:rPr>
          <w:rStyle w:val="Formatvorlage85pt"/>
        </w:rPr>
        <w:tab/>
      </w:r>
      <w:r w:rsidRPr="000B7FCE">
        <w:rPr>
          <w:rFonts w:cs="Arial"/>
          <w:color w:val="000000"/>
          <w:sz w:val="17"/>
          <w:szCs w:val="17"/>
        </w:rPr>
        <w:t>Verlandungsbereich nährstoffreicher Stillgewässer mit Froschbiss-</w:t>
      </w:r>
      <w:r w:rsidR="00EC2FBB">
        <w:rPr>
          <w:rFonts w:cs="Arial"/>
          <w:color w:val="000000"/>
          <w:sz w:val="17"/>
          <w:szCs w:val="17"/>
        </w:rPr>
        <w:br/>
      </w:r>
      <w:r w:rsidRPr="000B7FCE">
        <w:rPr>
          <w:rFonts w:cs="Arial"/>
          <w:color w:val="000000"/>
          <w:sz w:val="17"/>
          <w:szCs w:val="17"/>
        </w:rPr>
        <w:t>Gesellschaften (VEH) §</w:t>
      </w:r>
    </w:p>
    <w:p w14:paraId="033DB265" w14:textId="77777777" w:rsidR="00EC7C70" w:rsidRPr="000B7FCE" w:rsidRDefault="00EC7C70" w:rsidP="00410F63">
      <w:pPr>
        <w:tabs>
          <w:tab w:val="left" w:pos="709"/>
          <w:tab w:val="right" w:pos="6663"/>
        </w:tabs>
        <w:spacing w:line="288" w:lineRule="auto"/>
        <w:ind w:left="709" w:hanging="709"/>
        <w:rPr>
          <w:rFonts w:cs="Arial"/>
          <w:sz w:val="17"/>
          <w:szCs w:val="17"/>
        </w:rPr>
      </w:pPr>
      <w:r w:rsidRPr="000B7FCE">
        <w:rPr>
          <w:rFonts w:cs="Arial"/>
          <w:sz w:val="17"/>
          <w:szCs w:val="17"/>
        </w:rPr>
        <w:t xml:space="preserve">4.19.5 </w:t>
      </w:r>
      <w:r w:rsidR="00D25302" w:rsidRPr="000B7FCE">
        <w:rPr>
          <w:rFonts w:cs="Arial"/>
          <w:sz w:val="17"/>
          <w:szCs w:val="17"/>
        </w:rPr>
        <w:tab/>
      </w:r>
      <w:r w:rsidRPr="000B7FCE">
        <w:rPr>
          <w:rFonts w:cs="Arial"/>
          <w:sz w:val="17"/>
          <w:szCs w:val="17"/>
        </w:rPr>
        <w:t xml:space="preserve">Verlandungsbereich nährstoffreicher Stillgewässer mit Röhricht </w:t>
      </w:r>
      <w:r w:rsidR="00410F63" w:rsidRPr="000B7FCE">
        <w:rPr>
          <w:rFonts w:cs="Arial"/>
          <w:sz w:val="17"/>
          <w:szCs w:val="17"/>
        </w:rPr>
        <w:br/>
      </w:r>
      <w:r w:rsidRPr="000B7FCE">
        <w:rPr>
          <w:rFonts w:cs="Arial"/>
          <w:sz w:val="17"/>
          <w:szCs w:val="17"/>
        </w:rPr>
        <w:t>(VER) §</w:t>
      </w:r>
    </w:p>
    <w:p w14:paraId="70F186FC" w14:textId="77777777" w:rsidR="00EC7C70" w:rsidRPr="000B7FCE" w:rsidRDefault="00EC7C70" w:rsidP="00D426A4">
      <w:pPr>
        <w:tabs>
          <w:tab w:val="left" w:pos="709"/>
          <w:tab w:val="right" w:pos="6663"/>
        </w:tabs>
        <w:spacing w:line="288" w:lineRule="auto"/>
        <w:ind w:left="709" w:right="-114" w:hanging="709"/>
        <w:rPr>
          <w:rFonts w:cs="Arial"/>
          <w:sz w:val="17"/>
          <w:szCs w:val="17"/>
        </w:rPr>
      </w:pPr>
      <w:r w:rsidRPr="000B7FCE">
        <w:rPr>
          <w:rFonts w:cs="Arial"/>
          <w:sz w:val="17"/>
          <w:szCs w:val="17"/>
        </w:rPr>
        <w:t xml:space="preserve">4.19.6 </w:t>
      </w:r>
      <w:r w:rsidR="00D25302" w:rsidRPr="000B7FCE">
        <w:rPr>
          <w:rFonts w:cs="Arial"/>
          <w:sz w:val="17"/>
          <w:szCs w:val="17"/>
        </w:rPr>
        <w:tab/>
      </w:r>
      <w:r w:rsidRPr="000B7FCE">
        <w:rPr>
          <w:rFonts w:cs="Arial"/>
          <w:sz w:val="17"/>
          <w:szCs w:val="17"/>
        </w:rPr>
        <w:t xml:space="preserve">Verlandungsbereich nährstoffreicher Stillgewässer mit </w:t>
      </w:r>
      <w:r w:rsidR="00101D8E" w:rsidRPr="000B7FCE">
        <w:rPr>
          <w:rFonts w:cs="Arial"/>
          <w:sz w:val="17"/>
          <w:szCs w:val="17"/>
        </w:rPr>
        <w:br/>
      </w:r>
      <w:r w:rsidRPr="000B7FCE">
        <w:rPr>
          <w:rFonts w:cs="Arial"/>
          <w:sz w:val="17"/>
          <w:szCs w:val="17"/>
        </w:rPr>
        <w:t>Flutrasen/Binsen (VEF) §</w:t>
      </w:r>
    </w:p>
    <w:p w14:paraId="7CD45786" w14:textId="77777777" w:rsidR="00EC7C70" w:rsidRPr="000B7FCE" w:rsidRDefault="00EC7C70" w:rsidP="00101D8E">
      <w:pPr>
        <w:tabs>
          <w:tab w:val="left" w:pos="709"/>
          <w:tab w:val="right" w:pos="6663"/>
        </w:tabs>
        <w:spacing w:after="120" w:line="288" w:lineRule="auto"/>
        <w:ind w:left="709" w:hanging="709"/>
        <w:rPr>
          <w:rFonts w:cs="Arial"/>
          <w:sz w:val="17"/>
          <w:szCs w:val="17"/>
        </w:rPr>
      </w:pPr>
      <w:r w:rsidRPr="000B7FCE">
        <w:rPr>
          <w:rFonts w:cs="Arial"/>
          <w:sz w:val="17"/>
          <w:szCs w:val="17"/>
        </w:rPr>
        <w:t xml:space="preserve">4.19.7 </w:t>
      </w:r>
      <w:r w:rsidR="00D25302" w:rsidRPr="000B7FCE">
        <w:rPr>
          <w:rFonts w:cs="Arial"/>
          <w:sz w:val="17"/>
          <w:szCs w:val="17"/>
        </w:rPr>
        <w:tab/>
      </w:r>
      <w:r w:rsidRPr="000B7FCE">
        <w:rPr>
          <w:rFonts w:cs="Arial"/>
          <w:sz w:val="17"/>
          <w:szCs w:val="17"/>
        </w:rPr>
        <w:t xml:space="preserve">Verlandungsbereich nährstoffreicher Stillgewässer mit Seggen </w:t>
      </w:r>
      <w:r w:rsidR="00101D8E" w:rsidRPr="000B7FCE">
        <w:rPr>
          <w:rFonts w:cs="Arial"/>
          <w:sz w:val="17"/>
          <w:szCs w:val="17"/>
        </w:rPr>
        <w:br/>
      </w:r>
      <w:r w:rsidRPr="000B7FCE">
        <w:rPr>
          <w:rFonts w:cs="Arial"/>
          <w:sz w:val="17"/>
          <w:szCs w:val="17"/>
        </w:rPr>
        <w:t>(VEC) §</w:t>
      </w:r>
    </w:p>
    <w:p w14:paraId="792EA8B0" w14:textId="585C9FE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4.20 </w:t>
      </w:r>
      <w:r w:rsidR="00D25302" w:rsidRPr="000B7FCE">
        <w:rPr>
          <w:rFonts w:cs="Arial"/>
          <w:b/>
          <w:sz w:val="17"/>
          <w:szCs w:val="17"/>
        </w:rPr>
        <w:tab/>
      </w:r>
      <w:r w:rsidRPr="000B7FCE">
        <w:rPr>
          <w:rFonts w:cs="Arial"/>
          <w:b/>
          <w:sz w:val="17"/>
          <w:szCs w:val="17"/>
        </w:rPr>
        <w:t>T</w:t>
      </w:r>
      <w:r w:rsidR="00793080" w:rsidRPr="000B7FCE">
        <w:rPr>
          <w:rFonts w:cs="Arial"/>
          <w:b/>
          <w:sz w:val="17"/>
          <w:szCs w:val="17"/>
        </w:rPr>
        <w:t>emporäres Stillgewässer</w:t>
      </w:r>
      <w:r w:rsidRPr="000B7FCE">
        <w:rPr>
          <w:rFonts w:cs="Arial"/>
          <w:b/>
          <w:sz w:val="17"/>
          <w:szCs w:val="17"/>
        </w:rPr>
        <w:t xml:space="preserve"> (ST) (§)</w:t>
      </w:r>
      <w:r w:rsidR="00576CB8" w:rsidRPr="000B7FCE">
        <w:rPr>
          <w:rFonts w:cs="Arial"/>
          <w:b/>
          <w:sz w:val="17"/>
          <w:szCs w:val="17"/>
        </w:rPr>
        <w:tab/>
      </w:r>
      <w:r w:rsidR="004D1AF3">
        <w:rPr>
          <w:rFonts w:cs="Arial"/>
          <w:sz w:val="17"/>
          <w:szCs w:val="17"/>
        </w:rPr>
        <w:t>189</w:t>
      </w:r>
    </w:p>
    <w:p w14:paraId="0E0A4F4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4.20.1 </w:t>
      </w:r>
      <w:r w:rsidR="00D25302" w:rsidRPr="000B7FCE">
        <w:rPr>
          <w:rFonts w:cs="Arial"/>
          <w:sz w:val="17"/>
          <w:szCs w:val="17"/>
        </w:rPr>
        <w:tab/>
      </w:r>
      <w:r w:rsidRPr="000B7FCE">
        <w:rPr>
          <w:rFonts w:cs="Arial"/>
          <w:sz w:val="17"/>
          <w:szCs w:val="17"/>
        </w:rPr>
        <w:t>Waldtümpel (STW) (§)</w:t>
      </w:r>
    </w:p>
    <w:p w14:paraId="3C8FA9C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4.20.2 </w:t>
      </w:r>
      <w:r w:rsidR="00D25302" w:rsidRPr="000B7FCE">
        <w:rPr>
          <w:rFonts w:cs="Arial"/>
          <w:sz w:val="17"/>
          <w:szCs w:val="17"/>
        </w:rPr>
        <w:tab/>
      </w:r>
      <w:r w:rsidRPr="000B7FCE">
        <w:rPr>
          <w:rFonts w:cs="Arial"/>
          <w:sz w:val="17"/>
          <w:szCs w:val="17"/>
        </w:rPr>
        <w:t>Wiesentümpel (STG) (§)</w:t>
      </w:r>
    </w:p>
    <w:p w14:paraId="6E70714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4.20.3 </w:t>
      </w:r>
      <w:r w:rsidR="00D25302" w:rsidRPr="000B7FCE">
        <w:rPr>
          <w:rFonts w:cs="Arial"/>
          <w:sz w:val="17"/>
          <w:szCs w:val="17"/>
        </w:rPr>
        <w:tab/>
      </w:r>
      <w:r w:rsidRPr="000B7FCE">
        <w:rPr>
          <w:rFonts w:cs="Arial"/>
          <w:sz w:val="17"/>
          <w:szCs w:val="17"/>
        </w:rPr>
        <w:t>Ackertümpel (STA)</w:t>
      </w:r>
    </w:p>
    <w:p w14:paraId="6AB7CAE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4.20.4 </w:t>
      </w:r>
      <w:r w:rsidR="00D25302" w:rsidRPr="000B7FCE">
        <w:rPr>
          <w:rFonts w:cs="Arial"/>
          <w:sz w:val="17"/>
          <w:szCs w:val="17"/>
        </w:rPr>
        <w:tab/>
      </w:r>
      <w:r w:rsidRPr="000B7FCE">
        <w:rPr>
          <w:rFonts w:cs="Arial"/>
          <w:sz w:val="17"/>
          <w:szCs w:val="17"/>
        </w:rPr>
        <w:t>Rohbodentümpel (STR) (§)</w:t>
      </w:r>
    </w:p>
    <w:p w14:paraId="27EED1D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4.20.5 </w:t>
      </w:r>
      <w:r w:rsidR="00D25302" w:rsidRPr="000B7FCE">
        <w:rPr>
          <w:rFonts w:cs="Arial"/>
          <w:sz w:val="17"/>
          <w:szCs w:val="17"/>
        </w:rPr>
        <w:tab/>
      </w:r>
      <w:r w:rsidRPr="000B7FCE">
        <w:rPr>
          <w:rFonts w:cs="Arial"/>
          <w:sz w:val="17"/>
          <w:szCs w:val="17"/>
        </w:rPr>
        <w:t>Temporärer Karstsee/-tümpel (STK) §</w:t>
      </w:r>
    </w:p>
    <w:p w14:paraId="0FF5C0A3"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4.20.6 </w:t>
      </w:r>
      <w:r w:rsidR="00D25302" w:rsidRPr="000B7FCE">
        <w:rPr>
          <w:rFonts w:cs="Arial"/>
          <w:sz w:val="17"/>
          <w:szCs w:val="17"/>
        </w:rPr>
        <w:tab/>
      </w:r>
      <w:r w:rsidRPr="000B7FCE">
        <w:rPr>
          <w:rFonts w:cs="Arial"/>
          <w:sz w:val="17"/>
          <w:szCs w:val="17"/>
        </w:rPr>
        <w:t>Sonstiger Tümpel (STZ) (§)</w:t>
      </w:r>
    </w:p>
    <w:p w14:paraId="61EBED47" w14:textId="69E4F21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4.21 </w:t>
      </w:r>
      <w:r w:rsidR="00D25302" w:rsidRPr="000B7FCE">
        <w:rPr>
          <w:rFonts w:cs="Arial"/>
          <w:b/>
          <w:sz w:val="17"/>
          <w:szCs w:val="17"/>
        </w:rPr>
        <w:tab/>
      </w:r>
      <w:r w:rsidRPr="000B7FCE">
        <w:rPr>
          <w:rFonts w:cs="Arial"/>
          <w:b/>
          <w:sz w:val="17"/>
          <w:szCs w:val="17"/>
        </w:rPr>
        <w:t>Naturnahes salzhaltiges Stillgewässer des Binnenlands (SS) §</w:t>
      </w:r>
      <w:r w:rsidR="00576CB8" w:rsidRPr="000B7FCE">
        <w:rPr>
          <w:rFonts w:cs="Arial"/>
          <w:b/>
          <w:sz w:val="17"/>
          <w:szCs w:val="17"/>
        </w:rPr>
        <w:tab/>
      </w:r>
      <w:r w:rsidR="004D1AF3">
        <w:rPr>
          <w:rFonts w:cs="Arial"/>
          <w:sz w:val="17"/>
          <w:szCs w:val="17"/>
        </w:rPr>
        <w:t>191</w:t>
      </w:r>
    </w:p>
    <w:p w14:paraId="32FAA23F" w14:textId="77777777" w:rsidR="00EC7C70" w:rsidRPr="000B7FCE" w:rsidRDefault="00EC7C70" w:rsidP="00410F63">
      <w:pPr>
        <w:tabs>
          <w:tab w:val="left" w:pos="709"/>
          <w:tab w:val="right" w:pos="6663"/>
        </w:tabs>
        <w:spacing w:line="288" w:lineRule="auto"/>
        <w:ind w:left="709" w:hanging="709"/>
        <w:rPr>
          <w:rFonts w:cs="Arial"/>
          <w:sz w:val="17"/>
          <w:szCs w:val="17"/>
        </w:rPr>
      </w:pPr>
      <w:r w:rsidRPr="000B7FCE">
        <w:rPr>
          <w:rFonts w:cs="Arial"/>
          <w:sz w:val="17"/>
          <w:szCs w:val="17"/>
        </w:rPr>
        <w:t xml:space="preserve">4.21.1 </w:t>
      </w:r>
      <w:r w:rsidR="00D25302" w:rsidRPr="000B7FCE">
        <w:rPr>
          <w:rFonts w:cs="Arial"/>
          <w:sz w:val="17"/>
          <w:szCs w:val="17"/>
        </w:rPr>
        <w:tab/>
      </w:r>
      <w:r w:rsidRPr="000B7FCE">
        <w:rPr>
          <w:rFonts w:cs="Arial"/>
          <w:sz w:val="17"/>
          <w:szCs w:val="17"/>
        </w:rPr>
        <w:t xml:space="preserve">Permanentes naturnahes brackiges Stillgewässer des Binnenlands </w:t>
      </w:r>
      <w:r w:rsidR="00410F63" w:rsidRPr="000B7FCE">
        <w:rPr>
          <w:rFonts w:cs="Arial"/>
          <w:sz w:val="17"/>
          <w:szCs w:val="17"/>
        </w:rPr>
        <w:br/>
      </w:r>
      <w:r w:rsidRPr="000B7FCE">
        <w:rPr>
          <w:rFonts w:cs="Arial"/>
          <w:sz w:val="17"/>
          <w:szCs w:val="17"/>
        </w:rPr>
        <w:t>(SSB) §</w:t>
      </w:r>
    </w:p>
    <w:p w14:paraId="542F227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4.21.2 </w:t>
      </w:r>
      <w:r w:rsidR="00D25302" w:rsidRPr="000B7FCE">
        <w:rPr>
          <w:rFonts w:cs="Arial"/>
          <w:sz w:val="17"/>
          <w:szCs w:val="17"/>
        </w:rPr>
        <w:tab/>
      </w:r>
      <w:r w:rsidRPr="000B7FCE">
        <w:rPr>
          <w:rFonts w:cs="Arial"/>
          <w:sz w:val="17"/>
          <w:szCs w:val="17"/>
        </w:rPr>
        <w:t>Natürlich entstandener Salztümpel des Binnenlands (SSN) §</w:t>
      </w:r>
    </w:p>
    <w:p w14:paraId="2F4A892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4.21.3 </w:t>
      </w:r>
      <w:r w:rsidR="00D25302" w:rsidRPr="000B7FCE">
        <w:rPr>
          <w:rFonts w:cs="Arial"/>
          <w:sz w:val="17"/>
          <w:szCs w:val="17"/>
        </w:rPr>
        <w:tab/>
      </w:r>
      <w:r w:rsidRPr="000B7FCE">
        <w:rPr>
          <w:rFonts w:cs="Arial"/>
          <w:sz w:val="17"/>
          <w:szCs w:val="17"/>
        </w:rPr>
        <w:t>Naturnaher anthropogener Salztümpel des Binnenlands (SSA) §</w:t>
      </w:r>
    </w:p>
    <w:p w14:paraId="597B4C31" w14:textId="5BD78AF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4.22 </w:t>
      </w:r>
      <w:r w:rsidR="00D25302" w:rsidRPr="000B7FCE">
        <w:rPr>
          <w:rFonts w:cs="Arial"/>
          <w:b/>
          <w:sz w:val="17"/>
          <w:szCs w:val="17"/>
        </w:rPr>
        <w:tab/>
      </w:r>
      <w:r w:rsidRPr="000B7FCE">
        <w:rPr>
          <w:rFonts w:cs="Arial"/>
          <w:b/>
          <w:sz w:val="17"/>
          <w:szCs w:val="17"/>
        </w:rPr>
        <w:t>Naturfernes Stillgewässer (SX)</w:t>
      </w:r>
      <w:r w:rsidR="00576CB8" w:rsidRPr="000B7FCE">
        <w:rPr>
          <w:rFonts w:cs="Arial"/>
          <w:b/>
          <w:sz w:val="17"/>
          <w:szCs w:val="17"/>
        </w:rPr>
        <w:tab/>
      </w:r>
      <w:r w:rsidR="004D1AF3">
        <w:rPr>
          <w:rFonts w:cs="Arial"/>
          <w:sz w:val="17"/>
          <w:szCs w:val="17"/>
        </w:rPr>
        <w:t>192</w:t>
      </w:r>
    </w:p>
    <w:p w14:paraId="6A26DD2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4.22.1 </w:t>
      </w:r>
      <w:r w:rsidR="00D25302" w:rsidRPr="000B7FCE">
        <w:rPr>
          <w:rFonts w:cs="Arial"/>
          <w:sz w:val="17"/>
          <w:szCs w:val="17"/>
        </w:rPr>
        <w:tab/>
      </w:r>
      <w:r w:rsidRPr="000B7FCE">
        <w:rPr>
          <w:rFonts w:cs="Arial"/>
          <w:sz w:val="17"/>
          <w:szCs w:val="17"/>
        </w:rPr>
        <w:t>Naturfernes Stillgewässer natürlicher Entstehung (SXN)</w:t>
      </w:r>
    </w:p>
    <w:p w14:paraId="6FFEE37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4.22.2 </w:t>
      </w:r>
      <w:r w:rsidR="00D25302" w:rsidRPr="000B7FCE">
        <w:rPr>
          <w:rFonts w:cs="Arial"/>
          <w:sz w:val="17"/>
          <w:szCs w:val="17"/>
        </w:rPr>
        <w:tab/>
      </w:r>
      <w:r w:rsidRPr="000B7FCE">
        <w:rPr>
          <w:rFonts w:cs="Arial"/>
          <w:sz w:val="17"/>
          <w:szCs w:val="17"/>
        </w:rPr>
        <w:t>Naturfernes Abbaugewässer (SXA)</w:t>
      </w:r>
    </w:p>
    <w:p w14:paraId="2069B60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4.22.3 </w:t>
      </w:r>
      <w:r w:rsidR="00D25302" w:rsidRPr="000B7FCE">
        <w:rPr>
          <w:rFonts w:cs="Arial"/>
          <w:sz w:val="17"/>
          <w:szCs w:val="17"/>
        </w:rPr>
        <w:tab/>
      </w:r>
      <w:r w:rsidRPr="000B7FCE">
        <w:rPr>
          <w:rFonts w:cs="Arial"/>
          <w:sz w:val="17"/>
          <w:szCs w:val="17"/>
        </w:rPr>
        <w:t>Naturferner Fischteich (SXF)</w:t>
      </w:r>
    </w:p>
    <w:p w14:paraId="127839C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4.22.4 </w:t>
      </w:r>
      <w:r w:rsidR="00D25302" w:rsidRPr="000B7FCE">
        <w:rPr>
          <w:rFonts w:cs="Arial"/>
          <w:sz w:val="17"/>
          <w:szCs w:val="17"/>
        </w:rPr>
        <w:tab/>
      </w:r>
      <w:r w:rsidRPr="000B7FCE">
        <w:rPr>
          <w:rFonts w:cs="Arial"/>
          <w:sz w:val="17"/>
          <w:szCs w:val="17"/>
        </w:rPr>
        <w:t>Naturferner Klär</w:t>
      </w:r>
      <w:r w:rsidR="007F00FD" w:rsidRPr="000B7FCE">
        <w:rPr>
          <w:rFonts w:cs="Arial"/>
          <w:sz w:val="17"/>
          <w:szCs w:val="17"/>
        </w:rPr>
        <w:t>-</w:t>
      </w:r>
      <w:r w:rsidRPr="000B7FCE">
        <w:rPr>
          <w:rFonts w:cs="Arial"/>
          <w:sz w:val="17"/>
          <w:szCs w:val="17"/>
        </w:rPr>
        <w:t xml:space="preserve"> und Absetzteich (SXK)</w:t>
      </w:r>
    </w:p>
    <w:p w14:paraId="294D52F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4.22.5 </w:t>
      </w:r>
      <w:r w:rsidR="00D25302" w:rsidRPr="000B7FCE">
        <w:rPr>
          <w:rFonts w:cs="Arial"/>
          <w:sz w:val="17"/>
          <w:szCs w:val="17"/>
        </w:rPr>
        <w:tab/>
      </w:r>
      <w:r w:rsidRPr="000B7FCE">
        <w:rPr>
          <w:rFonts w:cs="Arial"/>
          <w:sz w:val="17"/>
          <w:szCs w:val="17"/>
        </w:rPr>
        <w:t>Naturferne Talsperre (SXT)</w:t>
      </w:r>
    </w:p>
    <w:p w14:paraId="1674DF7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4.22.6 </w:t>
      </w:r>
      <w:r w:rsidR="00D25302" w:rsidRPr="000B7FCE">
        <w:rPr>
          <w:rFonts w:cs="Arial"/>
          <w:sz w:val="17"/>
          <w:szCs w:val="17"/>
        </w:rPr>
        <w:tab/>
      </w:r>
      <w:r w:rsidRPr="000B7FCE">
        <w:rPr>
          <w:rFonts w:cs="Arial"/>
          <w:sz w:val="17"/>
          <w:szCs w:val="17"/>
        </w:rPr>
        <w:t>Sonstiges naturfernes Staugewässer (SXS)</w:t>
      </w:r>
    </w:p>
    <w:p w14:paraId="1CADBD3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4.22.7 </w:t>
      </w:r>
      <w:r w:rsidR="00D25302" w:rsidRPr="000B7FCE">
        <w:rPr>
          <w:rFonts w:cs="Arial"/>
          <w:sz w:val="17"/>
          <w:szCs w:val="17"/>
        </w:rPr>
        <w:tab/>
      </w:r>
      <w:r w:rsidRPr="000B7FCE">
        <w:rPr>
          <w:rFonts w:cs="Arial"/>
          <w:sz w:val="17"/>
          <w:szCs w:val="17"/>
        </w:rPr>
        <w:t>Stillgewässer in Grünanlage (SXG)</w:t>
      </w:r>
    </w:p>
    <w:p w14:paraId="50417AF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4.22.8 </w:t>
      </w:r>
      <w:r w:rsidR="00D25302" w:rsidRPr="000B7FCE">
        <w:rPr>
          <w:rFonts w:cs="Arial"/>
          <w:sz w:val="17"/>
          <w:szCs w:val="17"/>
        </w:rPr>
        <w:tab/>
      </w:r>
      <w:r w:rsidRPr="000B7FCE">
        <w:rPr>
          <w:rFonts w:cs="Arial"/>
          <w:sz w:val="17"/>
          <w:szCs w:val="17"/>
        </w:rPr>
        <w:t>Hafenbereich an Stillgewässern (SXH)</w:t>
      </w:r>
    </w:p>
    <w:p w14:paraId="7B1648B6"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4.22.9 </w:t>
      </w:r>
      <w:r w:rsidR="00D25302" w:rsidRPr="000B7FCE">
        <w:rPr>
          <w:rFonts w:cs="Arial"/>
          <w:sz w:val="17"/>
          <w:szCs w:val="17"/>
        </w:rPr>
        <w:tab/>
      </w:r>
      <w:r w:rsidRPr="000B7FCE">
        <w:rPr>
          <w:rFonts w:cs="Arial"/>
          <w:sz w:val="17"/>
          <w:szCs w:val="17"/>
        </w:rPr>
        <w:t>Sonstiges naturfernes Stillgewässer (SXZ)</w:t>
      </w:r>
    </w:p>
    <w:p w14:paraId="20F0742B" w14:textId="2FE70037"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4.23 </w:t>
      </w:r>
      <w:r w:rsidR="00D25302" w:rsidRPr="000B7FCE">
        <w:rPr>
          <w:rFonts w:cs="Arial"/>
          <w:b/>
          <w:sz w:val="17"/>
          <w:szCs w:val="17"/>
        </w:rPr>
        <w:tab/>
      </w:r>
      <w:r w:rsidRPr="000B7FCE">
        <w:rPr>
          <w:rFonts w:cs="Arial"/>
          <w:b/>
          <w:sz w:val="17"/>
          <w:szCs w:val="17"/>
        </w:rPr>
        <w:t>Pionierflur trockenfallender Stillgewässer (SP) (§)</w:t>
      </w:r>
      <w:r w:rsidR="00576CB8" w:rsidRPr="000B7FCE">
        <w:rPr>
          <w:rFonts w:cs="Arial"/>
          <w:b/>
          <w:sz w:val="17"/>
          <w:szCs w:val="17"/>
        </w:rPr>
        <w:tab/>
      </w:r>
      <w:r w:rsidR="004D1AF3">
        <w:rPr>
          <w:rFonts w:cs="Arial"/>
          <w:sz w:val="17"/>
          <w:szCs w:val="17"/>
        </w:rPr>
        <w:t>194</w:t>
      </w:r>
    </w:p>
    <w:p w14:paraId="43A54773" w14:textId="086022AA"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4.23.1 </w:t>
      </w:r>
      <w:r w:rsidR="00D25302" w:rsidRPr="000B7FCE">
        <w:rPr>
          <w:rFonts w:cs="Arial"/>
          <w:sz w:val="17"/>
          <w:szCs w:val="17"/>
        </w:rPr>
        <w:tab/>
      </w:r>
      <w:r w:rsidRPr="000B7FCE">
        <w:rPr>
          <w:rFonts w:cs="Arial"/>
          <w:sz w:val="17"/>
          <w:szCs w:val="17"/>
        </w:rPr>
        <w:t>Nährstoffarme Pionierflur trockenfallender Stillgewässer mit Zwerg</w:t>
      </w:r>
      <w:r w:rsidR="00EC2FBB">
        <w:rPr>
          <w:rFonts w:cs="Arial"/>
          <w:sz w:val="17"/>
          <w:szCs w:val="17"/>
        </w:rPr>
        <w:t>-</w:t>
      </w:r>
      <w:r w:rsidR="00EC2FBB">
        <w:rPr>
          <w:rFonts w:cs="Arial"/>
          <w:sz w:val="17"/>
          <w:szCs w:val="17"/>
        </w:rPr>
        <w:br/>
      </w:r>
      <w:r w:rsidR="00410F63" w:rsidRPr="000B7FCE">
        <w:rPr>
          <w:rFonts w:cs="Arial"/>
          <w:sz w:val="17"/>
          <w:szCs w:val="17"/>
        </w:rPr>
        <w:softHyphen/>
      </w:r>
      <w:proofErr w:type="spellStart"/>
      <w:r w:rsidRPr="000B7FCE">
        <w:rPr>
          <w:rFonts w:cs="Arial"/>
          <w:sz w:val="17"/>
          <w:szCs w:val="17"/>
        </w:rPr>
        <w:t>binsen</w:t>
      </w:r>
      <w:r w:rsidR="00FD7914" w:rsidRPr="000B7FCE">
        <w:rPr>
          <w:rFonts w:cs="Arial"/>
          <w:sz w:val="17"/>
          <w:szCs w:val="17"/>
        </w:rPr>
        <w:t>v</w:t>
      </w:r>
      <w:r w:rsidRPr="000B7FCE">
        <w:rPr>
          <w:rFonts w:cs="Arial"/>
          <w:sz w:val="17"/>
          <w:szCs w:val="17"/>
        </w:rPr>
        <w:t>egetation</w:t>
      </w:r>
      <w:proofErr w:type="spellEnd"/>
      <w:r w:rsidRPr="000B7FCE">
        <w:rPr>
          <w:rFonts w:cs="Arial"/>
          <w:sz w:val="17"/>
          <w:szCs w:val="17"/>
        </w:rPr>
        <w:t xml:space="preserve"> (SPA) (§)</w:t>
      </w:r>
    </w:p>
    <w:p w14:paraId="36B2D89A" w14:textId="77777777"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4.23.2 </w:t>
      </w:r>
      <w:r w:rsidR="00D25302" w:rsidRPr="000B7FCE">
        <w:rPr>
          <w:rFonts w:cs="Arial"/>
          <w:sz w:val="17"/>
          <w:szCs w:val="17"/>
        </w:rPr>
        <w:tab/>
      </w:r>
      <w:r w:rsidRPr="000B7FCE">
        <w:rPr>
          <w:rFonts w:cs="Arial"/>
          <w:sz w:val="17"/>
          <w:szCs w:val="17"/>
        </w:rPr>
        <w:t xml:space="preserve">Mäßig nährstoffreiche Pionierflur trockenfallender Stillgewässer mit </w:t>
      </w:r>
      <w:r w:rsidR="00C74DEB" w:rsidRPr="000B7FCE">
        <w:rPr>
          <w:rFonts w:cs="Arial"/>
          <w:sz w:val="17"/>
          <w:szCs w:val="17"/>
        </w:rPr>
        <w:br/>
      </w:r>
      <w:r w:rsidRPr="000B7FCE">
        <w:rPr>
          <w:rFonts w:cs="Arial"/>
          <w:sz w:val="17"/>
          <w:szCs w:val="17"/>
        </w:rPr>
        <w:t>Zwergbinsen</w:t>
      </w:r>
      <w:r w:rsidR="00FD7914" w:rsidRPr="000B7FCE">
        <w:rPr>
          <w:rFonts w:cs="Arial"/>
          <w:sz w:val="17"/>
          <w:szCs w:val="17"/>
        </w:rPr>
        <w:t>v</w:t>
      </w:r>
      <w:r w:rsidRPr="000B7FCE">
        <w:rPr>
          <w:rFonts w:cs="Arial"/>
          <w:sz w:val="17"/>
          <w:szCs w:val="17"/>
        </w:rPr>
        <w:t>egetation (SPM) (§)</w:t>
      </w:r>
    </w:p>
    <w:p w14:paraId="062C4CE9" w14:textId="77777777" w:rsidR="00EC7C70" w:rsidRPr="000B7FCE" w:rsidRDefault="00EC7C70" w:rsidP="00410F63">
      <w:pPr>
        <w:tabs>
          <w:tab w:val="left" w:pos="709"/>
          <w:tab w:val="right" w:pos="6663"/>
        </w:tabs>
        <w:spacing w:after="120" w:line="288" w:lineRule="auto"/>
        <w:ind w:left="709" w:hanging="709"/>
        <w:rPr>
          <w:rFonts w:cs="Arial"/>
          <w:sz w:val="17"/>
          <w:szCs w:val="17"/>
        </w:rPr>
      </w:pPr>
      <w:r w:rsidRPr="000B7FCE">
        <w:rPr>
          <w:rFonts w:cs="Arial"/>
          <w:sz w:val="17"/>
          <w:szCs w:val="17"/>
        </w:rPr>
        <w:t>4.23.3</w:t>
      </w:r>
      <w:r w:rsidRPr="000B7FCE">
        <w:rPr>
          <w:rFonts w:cs="Arial"/>
          <w:sz w:val="17"/>
          <w:szCs w:val="17"/>
        </w:rPr>
        <w:tab/>
        <w:t xml:space="preserve">Sonstige nährstoffreiche Pionierflur trockenfallender Stillgewässer </w:t>
      </w:r>
      <w:r w:rsidR="00410F63" w:rsidRPr="000B7FCE">
        <w:rPr>
          <w:rFonts w:cs="Arial"/>
          <w:sz w:val="17"/>
          <w:szCs w:val="17"/>
        </w:rPr>
        <w:br/>
      </w:r>
      <w:r w:rsidRPr="000B7FCE">
        <w:rPr>
          <w:rFonts w:cs="Arial"/>
          <w:sz w:val="17"/>
          <w:szCs w:val="17"/>
        </w:rPr>
        <w:t>(SPR) (§)</w:t>
      </w:r>
    </w:p>
    <w:p w14:paraId="002468D9" w14:textId="77777777" w:rsidR="00444726" w:rsidRPr="000B7FCE" w:rsidRDefault="00444726">
      <w:pPr>
        <w:widowControl/>
        <w:rPr>
          <w:rFonts w:cs="Arial"/>
          <w:b/>
          <w:sz w:val="20"/>
        </w:rPr>
      </w:pPr>
      <w:r w:rsidRPr="000B7FCE">
        <w:rPr>
          <w:rFonts w:cs="Arial"/>
          <w:b/>
          <w:sz w:val="20"/>
        </w:rPr>
        <w:br w:type="page"/>
      </w:r>
    </w:p>
    <w:p w14:paraId="507B88FD" w14:textId="5DBCC925" w:rsidR="0002219E" w:rsidRPr="000B7FCE" w:rsidRDefault="00EC7C70" w:rsidP="00101D8E">
      <w:pPr>
        <w:tabs>
          <w:tab w:val="left" w:pos="709"/>
          <w:tab w:val="right" w:pos="6663"/>
        </w:tabs>
        <w:spacing w:after="120" w:line="288" w:lineRule="auto"/>
        <w:ind w:left="709" w:hanging="709"/>
        <w:rPr>
          <w:rFonts w:cs="Arial"/>
          <w:b/>
          <w:sz w:val="20"/>
        </w:rPr>
      </w:pPr>
      <w:r w:rsidRPr="000B7FCE">
        <w:rPr>
          <w:rFonts w:cs="Arial"/>
          <w:b/>
          <w:sz w:val="20"/>
        </w:rPr>
        <w:t xml:space="preserve">5 </w:t>
      </w:r>
      <w:r w:rsidR="00D25302" w:rsidRPr="000B7FCE">
        <w:rPr>
          <w:rFonts w:cs="Arial"/>
          <w:b/>
          <w:sz w:val="20"/>
        </w:rPr>
        <w:tab/>
      </w:r>
      <w:r w:rsidRPr="000B7FCE">
        <w:rPr>
          <w:rFonts w:cs="Arial"/>
          <w:b/>
          <w:sz w:val="20"/>
        </w:rPr>
        <w:t xml:space="preserve">GEHÖLZFREIE BIOTOPE DER SÜMPFE UND </w:t>
      </w:r>
      <w:r w:rsidR="008E7C44">
        <w:rPr>
          <w:rFonts w:cs="Arial"/>
          <w:sz w:val="17"/>
          <w:szCs w:val="17"/>
        </w:rPr>
        <w:tab/>
        <w:t>196</w:t>
      </w:r>
      <w:r w:rsidR="00101D8E" w:rsidRPr="000B7FCE">
        <w:rPr>
          <w:rFonts w:cs="Arial"/>
          <w:sz w:val="17"/>
          <w:szCs w:val="17"/>
        </w:rPr>
        <w:br/>
      </w:r>
      <w:r w:rsidRPr="000B7FCE">
        <w:rPr>
          <w:rFonts w:cs="Arial"/>
          <w:b/>
          <w:sz w:val="20"/>
        </w:rPr>
        <w:t>NIEDERMOORE</w:t>
      </w:r>
    </w:p>
    <w:p w14:paraId="2E433D49" w14:textId="1176CC10" w:rsidR="00EC7C70" w:rsidRPr="000B7FCE" w:rsidRDefault="00EC7C70" w:rsidP="0002219E">
      <w:pPr>
        <w:tabs>
          <w:tab w:val="left" w:pos="709"/>
          <w:tab w:val="right" w:pos="6663"/>
        </w:tabs>
        <w:spacing w:line="288" w:lineRule="auto"/>
        <w:rPr>
          <w:rStyle w:val="Formatvorlage85pt"/>
        </w:rPr>
      </w:pPr>
      <w:r w:rsidRPr="000B7FCE">
        <w:rPr>
          <w:rFonts w:cs="Arial"/>
          <w:b/>
          <w:sz w:val="17"/>
          <w:szCs w:val="17"/>
        </w:rPr>
        <w:t xml:space="preserve">5.1 </w:t>
      </w:r>
      <w:r w:rsidR="00D25302" w:rsidRPr="000B7FCE">
        <w:rPr>
          <w:rFonts w:cs="Arial"/>
          <w:b/>
          <w:sz w:val="17"/>
          <w:szCs w:val="17"/>
        </w:rPr>
        <w:tab/>
      </w:r>
      <w:r w:rsidRPr="000B7FCE">
        <w:rPr>
          <w:rFonts w:cs="Arial"/>
          <w:b/>
          <w:sz w:val="17"/>
          <w:szCs w:val="17"/>
        </w:rPr>
        <w:t>Sauergras</w:t>
      </w:r>
      <w:r w:rsidR="007F00FD" w:rsidRPr="000B7FCE">
        <w:rPr>
          <w:rFonts w:cs="Arial"/>
          <w:b/>
          <w:sz w:val="17"/>
          <w:szCs w:val="17"/>
        </w:rPr>
        <w:t>-</w:t>
      </w:r>
      <w:r w:rsidRPr="000B7FCE">
        <w:rPr>
          <w:rFonts w:cs="Arial"/>
          <w:b/>
          <w:sz w:val="17"/>
          <w:szCs w:val="17"/>
        </w:rPr>
        <w:t>, Binsen</w:t>
      </w:r>
      <w:r w:rsidR="007F00FD" w:rsidRPr="000B7FCE">
        <w:rPr>
          <w:rFonts w:cs="Arial"/>
          <w:b/>
          <w:sz w:val="17"/>
          <w:szCs w:val="17"/>
        </w:rPr>
        <w:t>-</w:t>
      </w:r>
      <w:r w:rsidRPr="000B7FCE">
        <w:rPr>
          <w:rFonts w:cs="Arial"/>
          <w:b/>
          <w:sz w:val="17"/>
          <w:szCs w:val="17"/>
        </w:rPr>
        <w:t xml:space="preserve"> und Staudenried (NS) §</w:t>
      </w:r>
      <w:r w:rsidR="0002219E" w:rsidRPr="000B7FCE">
        <w:rPr>
          <w:rFonts w:cs="Arial"/>
          <w:b/>
          <w:sz w:val="17"/>
          <w:szCs w:val="17"/>
        </w:rPr>
        <w:tab/>
      </w:r>
      <w:r w:rsidR="0002219E" w:rsidRPr="000B7FCE">
        <w:rPr>
          <w:rFonts w:cs="Arial"/>
          <w:sz w:val="17"/>
          <w:szCs w:val="17"/>
        </w:rPr>
        <w:t>19</w:t>
      </w:r>
      <w:r w:rsidR="008E7C44">
        <w:rPr>
          <w:rFonts w:cs="Arial"/>
          <w:sz w:val="17"/>
          <w:szCs w:val="17"/>
        </w:rPr>
        <w:t>7</w:t>
      </w:r>
    </w:p>
    <w:p w14:paraId="6492D82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5.1.1 </w:t>
      </w:r>
      <w:r w:rsidR="00D25302" w:rsidRPr="000B7FCE">
        <w:rPr>
          <w:rFonts w:cs="Arial"/>
          <w:sz w:val="17"/>
          <w:szCs w:val="17"/>
        </w:rPr>
        <w:tab/>
      </w:r>
      <w:r w:rsidRPr="000B7FCE">
        <w:rPr>
          <w:rFonts w:cs="Arial"/>
          <w:sz w:val="17"/>
          <w:szCs w:val="17"/>
        </w:rPr>
        <w:t>Basen</w:t>
      </w:r>
      <w:r w:rsidR="007F00FD" w:rsidRPr="000B7FCE">
        <w:rPr>
          <w:rFonts w:cs="Arial"/>
          <w:sz w:val="17"/>
          <w:szCs w:val="17"/>
        </w:rPr>
        <w:t>-</w:t>
      </w:r>
      <w:r w:rsidRPr="000B7FCE">
        <w:rPr>
          <w:rFonts w:cs="Arial"/>
          <w:sz w:val="17"/>
          <w:szCs w:val="17"/>
        </w:rPr>
        <w:t xml:space="preserve"> und nährstoffarmes Sauergras-/Binsenried (NSA) §</w:t>
      </w:r>
    </w:p>
    <w:p w14:paraId="707B710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5.1.2 </w:t>
      </w:r>
      <w:r w:rsidR="00D25302" w:rsidRPr="000B7FCE">
        <w:rPr>
          <w:rFonts w:cs="Arial"/>
          <w:sz w:val="17"/>
          <w:szCs w:val="17"/>
        </w:rPr>
        <w:tab/>
      </w:r>
      <w:r w:rsidRPr="000B7FCE">
        <w:rPr>
          <w:rFonts w:cs="Arial"/>
          <w:sz w:val="17"/>
          <w:szCs w:val="17"/>
        </w:rPr>
        <w:t>Nährstoffarmes Flatterbinsen</w:t>
      </w:r>
      <w:r w:rsidR="00C1251E" w:rsidRPr="000B7FCE">
        <w:rPr>
          <w:rFonts w:cs="Arial"/>
          <w:sz w:val="17"/>
          <w:szCs w:val="17"/>
        </w:rPr>
        <w:t>r</w:t>
      </w:r>
      <w:r w:rsidRPr="000B7FCE">
        <w:rPr>
          <w:rFonts w:cs="Arial"/>
          <w:sz w:val="17"/>
          <w:szCs w:val="17"/>
        </w:rPr>
        <w:t>ied (NSF)</w:t>
      </w:r>
      <w:r w:rsidR="00843719" w:rsidRPr="000B7FCE">
        <w:rPr>
          <w:rFonts w:cs="Arial"/>
          <w:sz w:val="17"/>
          <w:szCs w:val="17"/>
        </w:rPr>
        <w:t xml:space="preserve"> §</w:t>
      </w:r>
    </w:p>
    <w:p w14:paraId="4AAC65C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5.1.3 </w:t>
      </w:r>
      <w:r w:rsidR="00D25302" w:rsidRPr="000B7FCE">
        <w:rPr>
          <w:rFonts w:cs="Arial"/>
          <w:sz w:val="17"/>
          <w:szCs w:val="17"/>
        </w:rPr>
        <w:tab/>
      </w:r>
      <w:r w:rsidRPr="000B7FCE">
        <w:rPr>
          <w:rFonts w:cs="Arial"/>
          <w:sz w:val="17"/>
          <w:szCs w:val="17"/>
        </w:rPr>
        <w:t>Basenreiches, nährstoffarmes Sauergras-/Binsenried (NSK) §</w:t>
      </w:r>
    </w:p>
    <w:p w14:paraId="52CA22F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5.1.4 </w:t>
      </w:r>
      <w:r w:rsidR="00D25302" w:rsidRPr="000B7FCE">
        <w:rPr>
          <w:rFonts w:cs="Arial"/>
          <w:sz w:val="17"/>
          <w:szCs w:val="17"/>
        </w:rPr>
        <w:tab/>
      </w:r>
      <w:r w:rsidRPr="000B7FCE">
        <w:rPr>
          <w:rFonts w:cs="Arial"/>
          <w:sz w:val="17"/>
          <w:szCs w:val="17"/>
        </w:rPr>
        <w:t>Mäßig nährstoffreiches Sauergras-/Binsenried (NSM) §</w:t>
      </w:r>
    </w:p>
    <w:p w14:paraId="2FAB5D9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5.1.5 </w:t>
      </w:r>
      <w:r w:rsidR="00D25302" w:rsidRPr="000B7FCE">
        <w:rPr>
          <w:rFonts w:cs="Arial"/>
          <w:sz w:val="17"/>
          <w:szCs w:val="17"/>
        </w:rPr>
        <w:tab/>
      </w:r>
      <w:r w:rsidRPr="000B7FCE">
        <w:rPr>
          <w:rFonts w:cs="Arial"/>
          <w:sz w:val="17"/>
          <w:szCs w:val="17"/>
        </w:rPr>
        <w:t>Nährstoffreiches Großseggenried (NSG) §</w:t>
      </w:r>
    </w:p>
    <w:p w14:paraId="5C32C5E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5.1.6 </w:t>
      </w:r>
      <w:r w:rsidR="00D25302" w:rsidRPr="000B7FCE">
        <w:rPr>
          <w:rFonts w:cs="Arial"/>
          <w:sz w:val="17"/>
          <w:szCs w:val="17"/>
        </w:rPr>
        <w:tab/>
      </w:r>
      <w:r w:rsidRPr="000B7FCE">
        <w:rPr>
          <w:rFonts w:cs="Arial"/>
          <w:sz w:val="17"/>
          <w:szCs w:val="17"/>
        </w:rPr>
        <w:t>Binsen</w:t>
      </w:r>
      <w:r w:rsidR="007F00FD" w:rsidRPr="000B7FCE">
        <w:rPr>
          <w:rFonts w:cs="Arial"/>
          <w:sz w:val="17"/>
          <w:szCs w:val="17"/>
        </w:rPr>
        <w:t>-</w:t>
      </w:r>
      <w:r w:rsidRPr="000B7FCE">
        <w:rPr>
          <w:rFonts w:cs="Arial"/>
          <w:sz w:val="17"/>
          <w:szCs w:val="17"/>
        </w:rPr>
        <w:t xml:space="preserve"> und Simsenried nährstoffreicher Standorte (NSB) §</w:t>
      </w:r>
    </w:p>
    <w:p w14:paraId="22DFB49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5.1.</w:t>
      </w:r>
      <w:r w:rsidR="005B748E" w:rsidRPr="000B7FCE">
        <w:rPr>
          <w:rFonts w:cs="Arial"/>
          <w:sz w:val="17"/>
          <w:szCs w:val="17"/>
        </w:rPr>
        <w:t>7</w:t>
      </w:r>
      <w:r w:rsidRPr="000B7FCE">
        <w:rPr>
          <w:rFonts w:cs="Arial"/>
          <w:sz w:val="17"/>
          <w:szCs w:val="17"/>
        </w:rPr>
        <w:t xml:space="preserve"> </w:t>
      </w:r>
      <w:r w:rsidR="00D25302" w:rsidRPr="000B7FCE">
        <w:rPr>
          <w:rFonts w:cs="Arial"/>
          <w:sz w:val="17"/>
          <w:szCs w:val="17"/>
        </w:rPr>
        <w:tab/>
      </w:r>
      <w:r w:rsidRPr="000B7FCE">
        <w:rPr>
          <w:rFonts w:cs="Arial"/>
          <w:sz w:val="17"/>
          <w:szCs w:val="17"/>
        </w:rPr>
        <w:t>Hochstaudensumpf nährstoffreicher Standorte (NSS) §</w:t>
      </w:r>
    </w:p>
    <w:p w14:paraId="3C7D8D37" w14:textId="77777777" w:rsidR="00444726" w:rsidRPr="000B7FCE" w:rsidRDefault="00EC7C70" w:rsidP="009B3B81">
      <w:pPr>
        <w:tabs>
          <w:tab w:val="left" w:pos="709"/>
          <w:tab w:val="right" w:pos="6663"/>
        </w:tabs>
        <w:spacing w:after="120" w:line="288" w:lineRule="auto"/>
        <w:rPr>
          <w:rFonts w:cs="Arial"/>
          <w:sz w:val="17"/>
          <w:szCs w:val="17"/>
        </w:rPr>
      </w:pPr>
      <w:r w:rsidRPr="000B7FCE">
        <w:rPr>
          <w:rFonts w:cs="Arial"/>
          <w:sz w:val="17"/>
          <w:szCs w:val="17"/>
        </w:rPr>
        <w:t xml:space="preserve">5.1.8 </w:t>
      </w:r>
      <w:r w:rsidR="00D25302" w:rsidRPr="000B7FCE">
        <w:rPr>
          <w:rFonts w:cs="Arial"/>
          <w:sz w:val="17"/>
          <w:szCs w:val="17"/>
        </w:rPr>
        <w:tab/>
      </w:r>
      <w:r w:rsidRPr="000B7FCE">
        <w:rPr>
          <w:rFonts w:cs="Arial"/>
          <w:sz w:val="17"/>
          <w:szCs w:val="17"/>
        </w:rPr>
        <w:t>Sonstiger nährstoffreicher Sumpf (NSR) §</w:t>
      </w:r>
    </w:p>
    <w:p w14:paraId="6FDA1E7B" w14:textId="1B4F1FF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5.2 </w:t>
      </w:r>
      <w:r w:rsidR="00D25302" w:rsidRPr="000B7FCE">
        <w:rPr>
          <w:rFonts w:cs="Arial"/>
          <w:b/>
          <w:sz w:val="17"/>
          <w:szCs w:val="17"/>
        </w:rPr>
        <w:tab/>
      </w:r>
      <w:r w:rsidRPr="000B7FCE">
        <w:rPr>
          <w:rFonts w:cs="Arial"/>
          <w:b/>
          <w:sz w:val="17"/>
          <w:szCs w:val="17"/>
        </w:rPr>
        <w:t>Landröhricht (NR) §</w:t>
      </w:r>
      <w:r w:rsidR="0002219E" w:rsidRPr="000B7FCE">
        <w:rPr>
          <w:rFonts w:cs="Arial"/>
          <w:b/>
          <w:sz w:val="17"/>
          <w:szCs w:val="17"/>
        </w:rPr>
        <w:tab/>
      </w:r>
      <w:r w:rsidR="003D3641">
        <w:rPr>
          <w:rFonts w:cs="Arial"/>
          <w:sz w:val="17"/>
          <w:szCs w:val="17"/>
        </w:rPr>
        <w:t>2</w:t>
      </w:r>
      <w:r w:rsidR="008E7C44">
        <w:rPr>
          <w:rFonts w:cs="Arial"/>
          <w:sz w:val="17"/>
          <w:szCs w:val="17"/>
        </w:rPr>
        <w:t>02</w:t>
      </w:r>
    </w:p>
    <w:p w14:paraId="1DD0587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5.2.1 </w:t>
      </w:r>
      <w:r w:rsidR="00D25302" w:rsidRPr="000B7FCE">
        <w:rPr>
          <w:rFonts w:cs="Arial"/>
          <w:sz w:val="17"/>
          <w:szCs w:val="17"/>
        </w:rPr>
        <w:tab/>
      </w:r>
      <w:r w:rsidRPr="000B7FCE">
        <w:rPr>
          <w:rFonts w:cs="Arial"/>
          <w:sz w:val="17"/>
          <w:szCs w:val="17"/>
        </w:rPr>
        <w:t>Schilf</w:t>
      </w:r>
      <w:r w:rsidR="007F00FD" w:rsidRPr="000B7FCE">
        <w:rPr>
          <w:rFonts w:cs="Arial"/>
          <w:sz w:val="17"/>
          <w:szCs w:val="17"/>
        </w:rPr>
        <w:t>-</w:t>
      </w:r>
      <w:r w:rsidRPr="000B7FCE">
        <w:rPr>
          <w:rFonts w:cs="Arial"/>
          <w:sz w:val="17"/>
          <w:szCs w:val="17"/>
        </w:rPr>
        <w:t>Landröhricht (NRS) §</w:t>
      </w:r>
    </w:p>
    <w:p w14:paraId="5CDF540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5.2.2 </w:t>
      </w:r>
      <w:r w:rsidR="00D25302" w:rsidRPr="000B7FCE">
        <w:rPr>
          <w:rFonts w:cs="Arial"/>
          <w:sz w:val="17"/>
          <w:szCs w:val="17"/>
        </w:rPr>
        <w:tab/>
      </w:r>
      <w:r w:rsidRPr="000B7FCE">
        <w:rPr>
          <w:rFonts w:cs="Arial"/>
          <w:sz w:val="17"/>
          <w:szCs w:val="17"/>
        </w:rPr>
        <w:t>Rohrglanzgras</w:t>
      </w:r>
      <w:r w:rsidR="007F00FD" w:rsidRPr="000B7FCE">
        <w:rPr>
          <w:rFonts w:cs="Arial"/>
          <w:sz w:val="17"/>
          <w:szCs w:val="17"/>
        </w:rPr>
        <w:t>-</w:t>
      </w:r>
      <w:r w:rsidRPr="000B7FCE">
        <w:rPr>
          <w:rFonts w:cs="Arial"/>
          <w:sz w:val="17"/>
          <w:szCs w:val="17"/>
        </w:rPr>
        <w:t>Landröhricht (NRG) §</w:t>
      </w:r>
    </w:p>
    <w:p w14:paraId="7EA684B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5.2.3 </w:t>
      </w:r>
      <w:r w:rsidR="00D25302" w:rsidRPr="000B7FCE">
        <w:rPr>
          <w:rFonts w:cs="Arial"/>
          <w:sz w:val="17"/>
          <w:szCs w:val="17"/>
        </w:rPr>
        <w:tab/>
      </w:r>
      <w:r w:rsidRPr="000B7FCE">
        <w:rPr>
          <w:rFonts w:cs="Arial"/>
          <w:sz w:val="17"/>
          <w:szCs w:val="17"/>
        </w:rPr>
        <w:t>Wasserschwaden</w:t>
      </w:r>
      <w:r w:rsidR="007F00FD" w:rsidRPr="000B7FCE">
        <w:rPr>
          <w:rFonts w:cs="Arial"/>
          <w:sz w:val="17"/>
          <w:szCs w:val="17"/>
        </w:rPr>
        <w:t>-</w:t>
      </w:r>
      <w:r w:rsidRPr="000B7FCE">
        <w:rPr>
          <w:rFonts w:cs="Arial"/>
          <w:sz w:val="17"/>
          <w:szCs w:val="17"/>
        </w:rPr>
        <w:t>Landröhricht (NRW) §</w:t>
      </w:r>
    </w:p>
    <w:p w14:paraId="553EAFA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5.2.4 </w:t>
      </w:r>
      <w:r w:rsidR="00D25302" w:rsidRPr="000B7FCE">
        <w:rPr>
          <w:rFonts w:cs="Arial"/>
          <w:sz w:val="17"/>
          <w:szCs w:val="17"/>
        </w:rPr>
        <w:tab/>
      </w:r>
      <w:r w:rsidRPr="000B7FCE">
        <w:rPr>
          <w:rFonts w:cs="Arial"/>
          <w:sz w:val="17"/>
          <w:szCs w:val="17"/>
        </w:rPr>
        <w:t>Rohrkolben</w:t>
      </w:r>
      <w:r w:rsidR="007F00FD" w:rsidRPr="000B7FCE">
        <w:rPr>
          <w:rFonts w:cs="Arial"/>
          <w:sz w:val="17"/>
          <w:szCs w:val="17"/>
        </w:rPr>
        <w:t>-</w:t>
      </w:r>
      <w:r w:rsidRPr="000B7FCE">
        <w:rPr>
          <w:rFonts w:cs="Arial"/>
          <w:sz w:val="17"/>
          <w:szCs w:val="17"/>
        </w:rPr>
        <w:t>Landröhricht (NRR) §</w:t>
      </w:r>
    </w:p>
    <w:p w14:paraId="60E5A30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5.2.5 </w:t>
      </w:r>
      <w:r w:rsidR="00D25302" w:rsidRPr="000B7FCE">
        <w:rPr>
          <w:rFonts w:cs="Arial"/>
          <w:sz w:val="17"/>
          <w:szCs w:val="17"/>
        </w:rPr>
        <w:tab/>
      </w:r>
      <w:r w:rsidRPr="000B7FCE">
        <w:rPr>
          <w:rFonts w:cs="Arial"/>
          <w:sz w:val="17"/>
          <w:szCs w:val="17"/>
        </w:rPr>
        <w:t>Teich- und Strandsimsen</w:t>
      </w:r>
      <w:r w:rsidR="007F00FD" w:rsidRPr="000B7FCE">
        <w:rPr>
          <w:rFonts w:cs="Arial"/>
          <w:sz w:val="17"/>
          <w:szCs w:val="17"/>
        </w:rPr>
        <w:t>-</w:t>
      </w:r>
      <w:r w:rsidRPr="000B7FCE">
        <w:rPr>
          <w:rFonts w:cs="Arial"/>
          <w:sz w:val="17"/>
          <w:szCs w:val="17"/>
        </w:rPr>
        <w:t>Landröhricht (NRT) §</w:t>
      </w:r>
    </w:p>
    <w:p w14:paraId="64AB81E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5.2.6 </w:t>
      </w:r>
      <w:r w:rsidR="00D25302" w:rsidRPr="000B7FCE">
        <w:rPr>
          <w:rFonts w:cs="Arial"/>
          <w:sz w:val="17"/>
          <w:szCs w:val="17"/>
        </w:rPr>
        <w:tab/>
      </w:r>
      <w:r w:rsidRPr="000B7FCE">
        <w:rPr>
          <w:rFonts w:cs="Arial"/>
          <w:sz w:val="17"/>
          <w:szCs w:val="17"/>
        </w:rPr>
        <w:t>Sonstiges Landröhricht (NRZ) §</w:t>
      </w:r>
    </w:p>
    <w:p w14:paraId="22A376A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5.2.7 </w:t>
      </w:r>
      <w:r w:rsidR="00D25302" w:rsidRPr="000B7FCE">
        <w:rPr>
          <w:rFonts w:cs="Arial"/>
          <w:sz w:val="17"/>
          <w:szCs w:val="17"/>
        </w:rPr>
        <w:tab/>
      </w:r>
      <w:r w:rsidRPr="000B7FCE">
        <w:rPr>
          <w:rFonts w:cs="Arial"/>
          <w:sz w:val="17"/>
          <w:szCs w:val="17"/>
        </w:rPr>
        <w:t>Schneiden-Landröhricht (NRC) §</w:t>
      </w:r>
    </w:p>
    <w:p w14:paraId="740AADB1" w14:textId="024D82F9"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5.3 </w:t>
      </w:r>
      <w:r w:rsidR="00D25302" w:rsidRPr="000B7FCE">
        <w:rPr>
          <w:rFonts w:cs="Arial"/>
          <w:b/>
          <w:sz w:val="17"/>
          <w:szCs w:val="17"/>
        </w:rPr>
        <w:tab/>
      </w:r>
      <w:r w:rsidR="000E769B" w:rsidRPr="000B7FCE">
        <w:rPr>
          <w:rFonts w:cs="Arial"/>
          <w:b/>
          <w:sz w:val="17"/>
          <w:szCs w:val="17"/>
        </w:rPr>
        <w:t>S</w:t>
      </w:r>
      <w:r w:rsidRPr="000B7FCE">
        <w:rPr>
          <w:rFonts w:cs="Arial"/>
          <w:b/>
          <w:sz w:val="17"/>
          <w:szCs w:val="17"/>
        </w:rPr>
        <w:t>onstiger Nassstandort mit krautiger Pioniervegetation (NP)</w:t>
      </w:r>
      <w:r w:rsidR="00831D66" w:rsidRPr="000B7FCE">
        <w:rPr>
          <w:rFonts w:cs="Arial"/>
          <w:b/>
          <w:sz w:val="17"/>
          <w:szCs w:val="17"/>
        </w:rPr>
        <w:t xml:space="preserve"> (§)</w:t>
      </w:r>
      <w:r w:rsidR="0002219E" w:rsidRPr="000B7FCE">
        <w:rPr>
          <w:rFonts w:cs="Arial"/>
          <w:b/>
          <w:sz w:val="17"/>
          <w:szCs w:val="17"/>
        </w:rPr>
        <w:tab/>
      </w:r>
      <w:r w:rsidR="008E7C44">
        <w:rPr>
          <w:rFonts w:cs="Arial"/>
          <w:sz w:val="17"/>
          <w:szCs w:val="17"/>
        </w:rPr>
        <w:t>204</w:t>
      </w:r>
    </w:p>
    <w:p w14:paraId="58B649C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5.3.1 </w:t>
      </w:r>
      <w:r w:rsidR="00D25302" w:rsidRPr="000B7FCE">
        <w:rPr>
          <w:rFonts w:cs="Arial"/>
          <w:sz w:val="17"/>
          <w:szCs w:val="17"/>
        </w:rPr>
        <w:tab/>
      </w:r>
      <w:r w:rsidRPr="000B7FCE">
        <w:rPr>
          <w:rFonts w:cs="Arial"/>
          <w:sz w:val="17"/>
          <w:szCs w:val="17"/>
        </w:rPr>
        <w:t>Schnabelried</w:t>
      </w:r>
      <w:r w:rsidR="00422F1E" w:rsidRPr="000B7FCE">
        <w:rPr>
          <w:rFonts w:cs="Arial"/>
          <w:sz w:val="17"/>
          <w:szCs w:val="17"/>
        </w:rPr>
        <w:t>v</w:t>
      </w:r>
      <w:r w:rsidRPr="000B7FCE">
        <w:rPr>
          <w:rFonts w:cs="Arial"/>
          <w:sz w:val="17"/>
          <w:szCs w:val="17"/>
        </w:rPr>
        <w:t>egetation auf nährstoffarmem Sand (NPS)</w:t>
      </w:r>
      <w:r w:rsidR="00831D66" w:rsidRPr="000B7FCE">
        <w:rPr>
          <w:rFonts w:cs="Arial"/>
          <w:sz w:val="17"/>
          <w:szCs w:val="17"/>
        </w:rPr>
        <w:t xml:space="preserve"> (§)</w:t>
      </w:r>
    </w:p>
    <w:p w14:paraId="64390F1D" w14:textId="77777777" w:rsidR="00EC7C70" w:rsidRPr="000B7FCE" w:rsidRDefault="00EC7C70" w:rsidP="00D426A4">
      <w:pPr>
        <w:tabs>
          <w:tab w:val="left" w:pos="709"/>
          <w:tab w:val="right" w:pos="6663"/>
        </w:tabs>
        <w:spacing w:line="288" w:lineRule="auto"/>
        <w:ind w:left="709" w:hanging="709"/>
        <w:rPr>
          <w:rStyle w:val="Formatvorlage85pt"/>
        </w:rPr>
      </w:pPr>
      <w:r w:rsidRPr="000B7FCE">
        <w:rPr>
          <w:rFonts w:cs="Arial"/>
          <w:color w:val="000000"/>
          <w:sz w:val="17"/>
          <w:szCs w:val="17"/>
        </w:rPr>
        <w:t xml:space="preserve">5.3.2 </w:t>
      </w:r>
      <w:r w:rsidR="00D25302" w:rsidRPr="000B7FCE">
        <w:rPr>
          <w:rFonts w:cs="Arial"/>
          <w:color w:val="000000"/>
          <w:sz w:val="17"/>
          <w:szCs w:val="17"/>
        </w:rPr>
        <w:tab/>
      </w:r>
      <w:r w:rsidRPr="000B7FCE">
        <w:rPr>
          <w:rFonts w:cs="Arial"/>
          <w:color w:val="000000"/>
          <w:sz w:val="17"/>
          <w:szCs w:val="17"/>
        </w:rPr>
        <w:t xml:space="preserve">Sonstiger basen- und nährstoffarmer Nassstandort mit krautiger </w:t>
      </w:r>
      <w:r w:rsidR="00410F63" w:rsidRPr="000B7FCE">
        <w:rPr>
          <w:rFonts w:cs="Arial"/>
          <w:color w:val="000000"/>
          <w:sz w:val="17"/>
          <w:szCs w:val="17"/>
        </w:rPr>
        <w:br/>
      </w:r>
      <w:r w:rsidRPr="000B7FCE">
        <w:rPr>
          <w:rFonts w:cs="Arial"/>
          <w:color w:val="000000"/>
          <w:sz w:val="17"/>
          <w:szCs w:val="17"/>
        </w:rPr>
        <w:t>Pioniervegetation</w:t>
      </w:r>
      <w:r w:rsidRPr="000B7FCE">
        <w:rPr>
          <w:rStyle w:val="Formatvorlage85pt"/>
        </w:rPr>
        <w:t xml:space="preserve"> (NPA)</w:t>
      </w:r>
      <w:r w:rsidR="00831D66" w:rsidRPr="000B7FCE">
        <w:rPr>
          <w:rStyle w:val="Formatvorlage85pt"/>
        </w:rPr>
        <w:t xml:space="preserve"> </w:t>
      </w:r>
      <w:r w:rsidR="00831D66" w:rsidRPr="000B7FCE">
        <w:rPr>
          <w:rFonts w:cs="Arial"/>
          <w:sz w:val="17"/>
          <w:szCs w:val="17"/>
        </w:rPr>
        <w:t>(§)</w:t>
      </w:r>
    </w:p>
    <w:p w14:paraId="7C05B1BC" w14:textId="5C1F1086" w:rsidR="00EC7C70" w:rsidRPr="000B7FCE" w:rsidRDefault="00EC7C70" w:rsidP="00D426A4">
      <w:pPr>
        <w:tabs>
          <w:tab w:val="left" w:pos="709"/>
          <w:tab w:val="right" w:pos="6663"/>
        </w:tabs>
        <w:spacing w:line="288" w:lineRule="auto"/>
        <w:ind w:left="709" w:hanging="709"/>
        <w:rPr>
          <w:rFonts w:cs="Arial"/>
          <w:sz w:val="17"/>
          <w:szCs w:val="17"/>
        </w:rPr>
      </w:pPr>
      <w:r w:rsidRPr="000B7FCE">
        <w:rPr>
          <w:rFonts w:cs="Arial"/>
          <w:sz w:val="17"/>
          <w:szCs w:val="17"/>
        </w:rPr>
        <w:t xml:space="preserve">5.3.3 </w:t>
      </w:r>
      <w:r w:rsidR="00D25302" w:rsidRPr="000B7FCE">
        <w:rPr>
          <w:rFonts w:cs="Arial"/>
          <w:sz w:val="17"/>
          <w:szCs w:val="17"/>
        </w:rPr>
        <w:tab/>
      </w:r>
      <w:r w:rsidRPr="000B7FCE">
        <w:rPr>
          <w:rFonts w:cs="Arial"/>
          <w:sz w:val="17"/>
          <w:szCs w:val="17"/>
        </w:rPr>
        <w:t xml:space="preserve">Basenreicher, nährstoffarmer Nassstandort mit krautiger </w:t>
      </w:r>
      <w:r w:rsidR="00EC2FBB">
        <w:rPr>
          <w:rFonts w:cs="Arial"/>
          <w:sz w:val="17"/>
          <w:szCs w:val="17"/>
        </w:rPr>
        <w:br/>
      </w:r>
      <w:r w:rsidRPr="000B7FCE">
        <w:rPr>
          <w:rFonts w:cs="Arial"/>
          <w:sz w:val="17"/>
          <w:szCs w:val="17"/>
        </w:rPr>
        <w:t>Pioniervegetation (NPK)</w:t>
      </w:r>
      <w:r w:rsidR="00831D66" w:rsidRPr="000B7FCE">
        <w:rPr>
          <w:rFonts w:cs="Arial"/>
          <w:sz w:val="17"/>
          <w:szCs w:val="17"/>
        </w:rPr>
        <w:t xml:space="preserve"> (§)</w:t>
      </w:r>
    </w:p>
    <w:p w14:paraId="01807036" w14:textId="77777777" w:rsidR="00EC7C70" w:rsidRPr="000B7FCE" w:rsidRDefault="00EC7C70" w:rsidP="00D426A4">
      <w:pPr>
        <w:tabs>
          <w:tab w:val="left" w:pos="709"/>
          <w:tab w:val="right" w:pos="6663"/>
        </w:tabs>
        <w:spacing w:after="120" w:line="288" w:lineRule="auto"/>
        <w:rPr>
          <w:rStyle w:val="Formatvorlage85pt"/>
        </w:rPr>
      </w:pPr>
      <w:r w:rsidRPr="000B7FCE">
        <w:rPr>
          <w:rStyle w:val="Formatvorlage85pt"/>
        </w:rPr>
        <w:t xml:space="preserve">5.3.4 </w:t>
      </w:r>
      <w:r w:rsidR="00D25302" w:rsidRPr="000B7FCE">
        <w:rPr>
          <w:rStyle w:val="Formatvorlage85pt"/>
        </w:rPr>
        <w:tab/>
      </w:r>
      <w:r w:rsidRPr="000B7FCE">
        <w:rPr>
          <w:rStyle w:val="Formatvorlage85pt"/>
        </w:rPr>
        <w:t>Sonstiger Nassstandort mit krautiger Pioniervegetation</w:t>
      </w:r>
      <w:r w:rsidRPr="000B7FCE">
        <w:rPr>
          <w:rFonts w:cs="Arial"/>
          <w:color w:val="000000"/>
          <w:sz w:val="17"/>
          <w:szCs w:val="17"/>
        </w:rPr>
        <w:t xml:space="preserve"> (NPZ)</w:t>
      </w:r>
      <w:r w:rsidR="00831D66" w:rsidRPr="000B7FCE">
        <w:rPr>
          <w:rFonts w:cs="Arial"/>
          <w:color w:val="000000"/>
          <w:sz w:val="17"/>
          <w:szCs w:val="17"/>
        </w:rPr>
        <w:t xml:space="preserve"> </w:t>
      </w:r>
      <w:r w:rsidR="00831D66" w:rsidRPr="000B7FCE">
        <w:rPr>
          <w:rFonts w:cs="Arial"/>
          <w:sz w:val="17"/>
          <w:szCs w:val="17"/>
        </w:rPr>
        <w:t>(§)</w:t>
      </w:r>
    </w:p>
    <w:p w14:paraId="375D8549" w14:textId="3F50365B" w:rsidR="00EC7C70" w:rsidRPr="000B7FCE" w:rsidRDefault="005B748E" w:rsidP="00D426A4">
      <w:pPr>
        <w:tabs>
          <w:tab w:val="left" w:pos="709"/>
          <w:tab w:val="right" w:pos="6663"/>
        </w:tabs>
        <w:spacing w:line="288" w:lineRule="auto"/>
        <w:rPr>
          <w:rFonts w:cs="Arial"/>
          <w:sz w:val="17"/>
          <w:szCs w:val="17"/>
        </w:rPr>
      </w:pPr>
      <w:r w:rsidRPr="000B7FCE">
        <w:rPr>
          <w:rFonts w:cs="Arial"/>
          <w:b/>
          <w:sz w:val="17"/>
          <w:szCs w:val="17"/>
        </w:rPr>
        <w:t>5.4</w:t>
      </w:r>
      <w:r w:rsidR="00EC7C70" w:rsidRPr="000B7FCE">
        <w:rPr>
          <w:rFonts w:cs="Arial"/>
          <w:b/>
          <w:sz w:val="17"/>
          <w:szCs w:val="17"/>
        </w:rPr>
        <w:t xml:space="preserve"> </w:t>
      </w:r>
      <w:r w:rsidR="00D25302" w:rsidRPr="000B7FCE">
        <w:rPr>
          <w:rFonts w:cs="Arial"/>
          <w:b/>
          <w:sz w:val="17"/>
          <w:szCs w:val="17"/>
        </w:rPr>
        <w:tab/>
      </w:r>
      <w:r w:rsidR="00EC7C70" w:rsidRPr="000B7FCE">
        <w:rPr>
          <w:rFonts w:cs="Arial"/>
          <w:b/>
          <w:sz w:val="17"/>
          <w:szCs w:val="17"/>
        </w:rPr>
        <w:t xml:space="preserve">Salzbiotop des Binnenlands (NH) (§) </w:t>
      </w:r>
      <w:r w:rsidR="0002219E" w:rsidRPr="000B7FCE">
        <w:rPr>
          <w:rFonts w:cs="Arial"/>
          <w:b/>
          <w:sz w:val="17"/>
          <w:szCs w:val="17"/>
        </w:rPr>
        <w:tab/>
      </w:r>
      <w:r w:rsidR="008E7C44">
        <w:rPr>
          <w:rFonts w:cs="Arial"/>
          <w:sz w:val="17"/>
          <w:szCs w:val="17"/>
        </w:rPr>
        <w:t>207</w:t>
      </w:r>
    </w:p>
    <w:p w14:paraId="19CF07CE" w14:textId="77777777" w:rsidR="00EC7C70" w:rsidRPr="000B7FCE" w:rsidRDefault="005B748E" w:rsidP="00D426A4">
      <w:pPr>
        <w:tabs>
          <w:tab w:val="left" w:pos="709"/>
          <w:tab w:val="right" w:pos="6663"/>
        </w:tabs>
        <w:spacing w:line="288" w:lineRule="auto"/>
        <w:rPr>
          <w:rFonts w:cs="Arial"/>
          <w:sz w:val="17"/>
          <w:szCs w:val="17"/>
        </w:rPr>
      </w:pPr>
      <w:r w:rsidRPr="000B7FCE">
        <w:rPr>
          <w:rFonts w:cs="Arial"/>
          <w:sz w:val="17"/>
          <w:szCs w:val="17"/>
        </w:rPr>
        <w:t>5.4</w:t>
      </w:r>
      <w:r w:rsidR="00EC7C70" w:rsidRPr="000B7FCE">
        <w:rPr>
          <w:rFonts w:cs="Arial"/>
          <w:sz w:val="17"/>
          <w:szCs w:val="17"/>
        </w:rPr>
        <w:t xml:space="preserve">.1 </w:t>
      </w:r>
      <w:r w:rsidR="00D25302" w:rsidRPr="000B7FCE">
        <w:rPr>
          <w:rFonts w:cs="Arial"/>
          <w:sz w:val="17"/>
          <w:szCs w:val="17"/>
        </w:rPr>
        <w:tab/>
      </w:r>
      <w:r w:rsidR="00EC7C70" w:rsidRPr="000B7FCE">
        <w:rPr>
          <w:rFonts w:cs="Arial"/>
          <w:sz w:val="17"/>
          <w:szCs w:val="17"/>
        </w:rPr>
        <w:t>Naturnaher Salzsumpf des Binnenlands (NHN) §</w:t>
      </w:r>
    </w:p>
    <w:p w14:paraId="366B3750" w14:textId="77777777" w:rsidR="00EC7C70" w:rsidRPr="000B7FCE" w:rsidRDefault="005B748E" w:rsidP="00D426A4">
      <w:pPr>
        <w:tabs>
          <w:tab w:val="left" w:pos="709"/>
          <w:tab w:val="right" w:pos="6663"/>
        </w:tabs>
        <w:spacing w:line="288" w:lineRule="auto"/>
        <w:rPr>
          <w:rFonts w:cs="Arial"/>
          <w:sz w:val="17"/>
          <w:szCs w:val="17"/>
        </w:rPr>
      </w:pPr>
      <w:r w:rsidRPr="000B7FCE">
        <w:rPr>
          <w:rFonts w:cs="Arial"/>
          <w:sz w:val="17"/>
          <w:szCs w:val="17"/>
        </w:rPr>
        <w:t>5.4</w:t>
      </w:r>
      <w:r w:rsidR="00EC7C70" w:rsidRPr="000B7FCE">
        <w:rPr>
          <w:rFonts w:cs="Arial"/>
          <w:sz w:val="17"/>
          <w:szCs w:val="17"/>
        </w:rPr>
        <w:t xml:space="preserve">.2 </w:t>
      </w:r>
      <w:r w:rsidR="00D25302" w:rsidRPr="000B7FCE">
        <w:rPr>
          <w:rFonts w:cs="Arial"/>
          <w:sz w:val="17"/>
          <w:szCs w:val="17"/>
        </w:rPr>
        <w:tab/>
      </w:r>
      <w:r w:rsidR="00EC7C70" w:rsidRPr="000B7FCE">
        <w:rPr>
          <w:rFonts w:cs="Arial"/>
          <w:sz w:val="17"/>
          <w:szCs w:val="17"/>
        </w:rPr>
        <w:t>Salzbeeinflusstes Grünland des Binnenlands (NHG) (§)</w:t>
      </w:r>
    </w:p>
    <w:p w14:paraId="4A35CADC" w14:textId="77777777" w:rsidR="00EC7C70" w:rsidRPr="000B7FCE" w:rsidRDefault="005B748E" w:rsidP="00D426A4">
      <w:pPr>
        <w:tabs>
          <w:tab w:val="left" w:pos="709"/>
          <w:tab w:val="right" w:pos="6663"/>
        </w:tabs>
        <w:spacing w:line="288" w:lineRule="auto"/>
        <w:rPr>
          <w:rFonts w:cs="Arial"/>
          <w:sz w:val="17"/>
          <w:szCs w:val="17"/>
        </w:rPr>
      </w:pPr>
      <w:r w:rsidRPr="000B7FCE">
        <w:rPr>
          <w:rFonts w:cs="Arial"/>
          <w:sz w:val="17"/>
          <w:szCs w:val="17"/>
        </w:rPr>
        <w:t>5.4</w:t>
      </w:r>
      <w:r w:rsidR="00EC7C70" w:rsidRPr="000B7FCE">
        <w:rPr>
          <w:rFonts w:cs="Arial"/>
          <w:sz w:val="17"/>
          <w:szCs w:val="17"/>
        </w:rPr>
        <w:t xml:space="preserve">.3 </w:t>
      </w:r>
      <w:r w:rsidR="00D25302" w:rsidRPr="000B7FCE">
        <w:rPr>
          <w:rFonts w:cs="Arial"/>
          <w:sz w:val="17"/>
          <w:szCs w:val="17"/>
        </w:rPr>
        <w:tab/>
      </w:r>
      <w:r w:rsidR="00EC7C70" w:rsidRPr="000B7FCE">
        <w:rPr>
          <w:rFonts w:cs="Arial"/>
          <w:sz w:val="17"/>
          <w:szCs w:val="17"/>
        </w:rPr>
        <w:t>Sekundärer Salzsumpf des Binnenlands (NHS) §</w:t>
      </w:r>
    </w:p>
    <w:p w14:paraId="0CB428C0" w14:textId="77777777" w:rsidR="00EC7C70" w:rsidRPr="000B7FCE" w:rsidRDefault="005B748E" w:rsidP="00D426A4">
      <w:pPr>
        <w:tabs>
          <w:tab w:val="left" w:pos="709"/>
          <w:tab w:val="right" w:pos="6663"/>
        </w:tabs>
        <w:spacing w:after="120" w:line="288" w:lineRule="auto"/>
        <w:rPr>
          <w:rFonts w:cs="Arial"/>
          <w:sz w:val="17"/>
          <w:szCs w:val="17"/>
        </w:rPr>
      </w:pPr>
      <w:r w:rsidRPr="000B7FCE">
        <w:rPr>
          <w:rFonts w:cs="Arial"/>
          <w:sz w:val="17"/>
          <w:szCs w:val="17"/>
        </w:rPr>
        <w:t>5.4</w:t>
      </w:r>
      <w:r w:rsidR="00EC7C70" w:rsidRPr="000B7FCE">
        <w:rPr>
          <w:rFonts w:cs="Arial"/>
          <w:sz w:val="17"/>
          <w:szCs w:val="17"/>
        </w:rPr>
        <w:t xml:space="preserve">.4 </w:t>
      </w:r>
      <w:r w:rsidR="00D25302" w:rsidRPr="000B7FCE">
        <w:rPr>
          <w:rFonts w:cs="Arial"/>
          <w:sz w:val="17"/>
          <w:szCs w:val="17"/>
        </w:rPr>
        <w:tab/>
      </w:r>
      <w:r w:rsidR="00EC7C70" w:rsidRPr="000B7FCE">
        <w:rPr>
          <w:rFonts w:cs="Arial"/>
          <w:sz w:val="17"/>
          <w:szCs w:val="17"/>
        </w:rPr>
        <w:t>Sonstiger Salzbiotop des Binnenlands (NHZ)</w:t>
      </w:r>
    </w:p>
    <w:p w14:paraId="768C0485" w14:textId="77777777" w:rsidR="00EC7C70" w:rsidRPr="000B7FCE" w:rsidRDefault="00EC7C70" w:rsidP="00D426A4">
      <w:pPr>
        <w:tabs>
          <w:tab w:val="left" w:pos="709"/>
          <w:tab w:val="right" w:pos="6663"/>
        </w:tabs>
        <w:spacing w:after="120" w:line="288" w:lineRule="auto"/>
        <w:rPr>
          <w:rFonts w:cs="Arial"/>
          <w:sz w:val="20"/>
        </w:rPr>
      </w:pPr>
    </w:p>
    <w:p w14:paraId="74965A0D" w14:textId="075804C0"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20"/>
        </w:rPr>
        <w:t xml:space="preserve">6 </w:t>
      </w:r>
      <w:r w:rsidR="00D25302" w:rsidRPr="000B7FCE">
        <w:rPr>
          <w:rFonts w:cs="Arial"/>
          <w:b/>
          <w:sz w:val="20"/>
        </w:rPr>
        <w:tab/>
      </w:r>
      <w:r w:rsidRPr="000B7FCE">
        <w:rPr>
          <w:rFonts w:cs="Arial"/>
          <w:b/>
          <w:sz w:val="20"/>
        </w:rPr>
        <w:t>HOCH</w:t>
      </w:r>
      <w:r w:rsidR="007F00FD" w:rsidRPr="000B7FCE">
        <w:rPr>
          <w:rFonts w:cs="Arial"/>
          <w:b/>
          <w:sz w:val="20"/>
        </w:rPr>
        <w:t>-</w:t>
      </w:r>
      <w:r w:rsidRPr="000B7FCE">
        <w:rPr>
          <w:rFonts w:cs="Arial"/>
          <w:b/>
          <w:sz w:val="20"/>
        </w:rPr>
        <w:t xml:space="preserve"> UND ÜBERGANGSMOORE </w:t>
      </w:r>
      <w:r w:rsidR="0002219E" w:rsidRPr="000B7FCE">
        <w:rPr>
          <w:rFonts w:cs="Arial"/>
          <w:b/>
          <w:sz w:val="20"/>
        </w:rPr>
        <w:tab/>
      </w:r>
      <w:r w:rsidR="008E7C44">
        <w:rPr>
          <w:rFonts w:cs="Arial"/>
          <w:sz w:val="17"/>
          <w:szCs w:val="17"/>
        </w:rPr>
        <w:t>209</w:t>
      </w:r>
    </w:p>
    <w:p w14:paraId="470988C0" w14:textId="04994AA0" w:rsidR="00EC7C70" w:rsidRPr="000B7FCE" w:rsidRDefault="00EC7C70" w:rsidP="00D426A4">
      <w:pPr>
        <w:tabs>
          <w:tab w:val="left" w:pos="709"/>
          <w:tab w:val="right" w:pos="6663"/>
        </w:tabs>
        <w:spacing w:before="120" w:line="288" w:lineRule="auto"/>
        <w:rPr>
          <w:rFonts w:cs="Arial"/>
          <w:sz w:val="17"/>
          <w:szCs w:val="17"/>
        </w:rPr>
      </w:pPr>
      <w:r w:rsidRPr="000B7FCE">
        <w:rPr>
          <w:rFonts w:cs="Arial"/>
          <w:b/>
          <w:sz w:val="17"/>
          <w:szCs w:val="17"/>
        </w:rPr>
        <w:t xml:space="preserve">6.1 </w:t>
      </w:r>
      <w:r w:rsidR="00D25302" w:rsidRPr="000B7FCE">
        <w:rPr>
          <w:rFonts w:cs="Arial"/>
          <w:b/>
          <w:sz w:val="17"/>
          <w:szCs w:val="17"/>
        </w:rPr>
        <w:tab/>
      </w:r>
      <w:r w:rsidRPr="000B7FCE">
        <w:rPr>
          <w:rFonts w:cs="Arial"/>
          <w:b/>
          <w:sz w:val="17"/>
          <w:szCs w:val="17"/>
        </w:rPr>
        <w:t xml:space="preserve">Naturnahes Hochmoor des Tieflands (MH) § </w:t>
      </w:r>
      <w:r w:rsidR="0002219E" w:rsidRPr="000B7FCE">
        <w:rPr>
          <w:rFonts w:cs="Arial"/>
          <w:b/>
          <w:sz w:val="17"/>
          <w:szCs w:val="17"/>
        </w:rPr>
        <w:tab/>
      </w:r>
      <w:r w:rsidR="008E7C44">
        <w:rPr>
          <w:rFonts w:cs="Arial"/>
          <w:sz w:val="17"/>
          <w:szCs w:val="17"/>
        </w:rPr>
        <w:t>209</w:t>
      </w:r>
    </w:p>
    <w:p w14:paraId="53D01A7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6.1.1 </w:t>
      </w:r>
      <w:r w:rsidR="00D25302" w:rsidRPr="000B7FCE">
        <w:rPr>
          <w:rFonts w:cs="Arial"/>
          <w:sz w:val="17"/>
          <w:szCs w:val="17"/>
        </w:rPr>
        <w:tab/>
      </w:r>
      <w:r w:rsidRPr="000B7FCE">
        <w:rPr>
          <w:rFonts w:cs="Arial"/>
          <w:sz w:val="17"/>
          <w:szCs w:val="17"/>
        </w:rPr>
        <w:t>Naturnaher ombrogener Hochmoorbereich des Tieflands (MHR) §</w:t>
      </w:r>
    </w:p>
    <w:p w14:paraId="71945CE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6.1.2 </w:t>
      </w:r>
      <w:r w:rsidR="00D25302" w:rsidRPr="000B7FCE">
        <w:rPr>
          <w:rFonts w:cs="Arial"/>
          <w:sz w:val="17"/>
          <w:szCs w:val="17"/>
        </w:rPr>
        <w:tab/>
      </w:r>
      <w:r w:rsidRPr="000B7FCE">
        <w:rPr>
          <w:rFonts w:cs="Arial"/>
          <w:sz w:val="17"/>
          <w:szCs w:val="17"/>
        </w:rPr>
        <w:t>Naturnahes Heidehochmoor (MHH) §</w:t>
      </w:r>
    </w:p>
    <w:p w14:paraId="63BE39E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6.1.3 </w:t>
      </w:r>
      <w:r w:rsidR="00D25302" w:rsidRPr="000B7FCE">
        <w:rPr>
          <w:rFonts w:cs="Arial"/>
          <w:sz w:val="17"/>
          <w:szCs w:val="17"/>
        </w:rPr>
        <w:tab/>
      </w:r>
      <w:r w:rsidRPr="000B7FCE">
        <w:rPr>
          <w:rFonts w:cs="Arial"/>
          <w:sz w:val="17"/>
          <w:szCs w:val="17"/>
        </w:rPr>
        <w:t>Naturnahes Schlatt- und Verlandungshochmoor (MHS) §</w:t>
      </w:r>
    </w:p>
    <w:p w14:paraId="3D93E97C" w14:textId="45035C94" w:rsidR="004A07C2" w:rsidRDefault="00EC7C70" w:rsidP="004A07C2">
      <w:pPr>
        <w:tabs>
          <w:tab w:val="left" w:pos="709"/>
          <w:tab w:val="right" w:pos="6663"/>
        </w:tabs>
        <w:spacing w:after="120" w:line="288" w:lineRule="auto"/>
        <w:ind w:left="709" w:hanging="709"/>
        <w:rPr>
          <w:rFonts w:cs="Arial"/>
          <w:sz w:val="17"/>
          <w:szCs w:val="17"/>
        </w:rPr>
      </w:pPr>
      <w:r w:rsidRPr="000B7FCE">
        <w:rPr>
          <w:rFonts w:cs="Arial"/>
          <w:sz w:val="17"/>
          <w:szCs w:val="17"/>
        </w:rPr>
        <w:t xml:space="preserve">6.1.4 </w:t>
      </w:r>
      <w:r w:rsidR="00D25302" w:rsidRPr="000B7FCE">
        <w:rPr>
          <w:rFonts w:cs="Arial"/>
          <w:sz w:val="17"/>
          <w:szCs w:val="17"/>
        </w:rPr>
        <w:tab/>
      </w:r>
      <w:r w:rsidRPr="000B7FCE">
        <w:rPr>
          <w:rFonts w:cs="Arial"/>
          <w:sz w:val="17"/>
          <w:szCs w:val="17"/>
        </w:rPr>
        <w:t xml:space="preserve">Regenerierter Torfstichbereich des Tieflands mit naturnaher </w:t>
      </w:r>
      <w:r w:rsidR="00EC2FBB">
        <w:rPr>
          <w:rFonts w:cs="Arial"/>
          <w:sz w:val="17"/>
          <w:szCs w:val="17"/>
        </w:rPr>
        <w:br/>
      </w:r>
      <w:r w:rsidRPr="000B7FCE">
        <w:rPr>
          <w:rFonts w:cs="Arial"/>
          <w:sz w:val="17"/>
          <w:szCs w:val="17"/>
        </w:rPr>
        <w:t>Hoch</w:t>
      </w:r>
      <w:r w:rsidR="00843719" w:rsidRPr="000B7FCE">
        <w:rPr>
          <w:rFonts w:cs="Arial"/>
          <w:sz w:val="17"/>
          <w:szCs w:val="17"/>
        </w:rPr>
        <w:t>moor</w:t>
      </w:r>
      <w:r w:rsidRPr="000B7FCE">
        <w:rPr>
          <w:rFonts w:cs="Arial"/>
          <w:sz w:val="17"/>
          <w:szCs w:val="17"/>
        </w:rPr>
        <w:t>vegetation (MHZ) §</w:t>
      </w:r>
      <w:r w:rsidR="004A07C2">
        <w:rPr>
          <w:rFonts w:cs="Arial"/>
          <w:sz w:val="17"/>
          <w:szCs w:val="17"/>
        </w:rPr>
        <w:br w:type="page"/>
      </w:r>
    </w:p>
    <w:p w14:paraId="2CEF22D6" w14:textId="19A11DE4"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6.2 </w:t>
      </w:r>
      <w:r w:rsidR="00D25302" w:rsidRPr="000B7FCE">
        <w:rPr>
          <w:rFonts w:cs="Arial"/>
          <w:b/>
          <w:sz w:val="17"/>
          <w:szCs w:val="17"/>
        </w:rPr>
        <w:tab/>
      </w:r>
      <w:r w:rsidRPr="000B7FCE">
        <w:rPr>
          <w:rFonts w:cs="Arial"/>
          <w:b/>
          <w:sz w:val="17"/>
          <w:szCs w:val="17"/>
        </w:rPr>
        <w:t xml:space="preserve">Naturnahes Hochmoor des Berglands (MB) § </w:t>
      </w:r>
      <w:r w:rsidR="0002219E" w:rsidRPr="000B7FCE">
        <w:rPr>
          <w:rFonts w:cs="Arial"/>
          <w:b/>
          <w:sz w:val="17"/>
          <w:szCs w:val="17"/>
        </w:rPr>
        <w:tab/>
      </w:r>
      <w:r w:rsidR="008E7C44">
        <w:rPr>
          <w:rFonts w:cs="Arial"/>
          <w:sz w:val="17"/>
          <w:szCs w:val="17"/>
        </w:rPr>
        <w:t>212</w:t>
      </w:r>
    </w:p>
    <w:p w14:paraId="6D18261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6.2.1 </w:t>
      </w:r>
      <w:r w:rsidR="00582FAC" w:rsidRPr="000B7FCE">
        <w:rPr>
          <w:rFonts w:cs="Arial"/>
          <w:sz w:val="17"/>
          <w:szCs w:val="17"/>
        </w:rPr>
        <w:tab/>
      </w:r>
      <w:r w:rsidRPr="000B7FCE">
        <w:rPr>
          <w:rFonts w:cs="Arial"/>
          <w:sz w:val="17"/>
          <w:szCs w:val="17"/>
        </w:rPr>
        <w:t>Wachstumskomplex naturnaher Bergland-Hochmoore (MBW) §</w:t>
      </w:r>
    </w:p>
    <w:p w14:paraId="527AED1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6.2.2 </w:t>
      </w:r>
      <w:r w:rsidR="00582FAC" w:rsidRPr="000B7FCE">
        <w:rPr>
          <w:rFonts w:cs="Arial"/>
          <w:sz w:val="17"/>
          <w:szCs w:val="17"/>
        </w:rPr>
        <w:tab/>
      </w:r>
      <w:r w:rsidRPr="000B7FCE">
        <w:rPr>
          <w:rFonts w:cs="Arial"/>
          <w:sz w:val="17"/>
          <w:szCs w:val="17"/>
        </w:rPr>
        <w:t>Stillstandskomplex naturnaher Bergland-Hochmoore (MBS) §</w:t>
      </w:r>
    </w:p>
    <w:p w14:paraId="50E775EF"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6.2.3 </w:t>
      </w:r>
      <w:r w:rsidR="00582FAC" w:rsidRPr="000B7FCE">
        <w:rPr>
          <w:rFonts w:cs="Arial"/>
          <w:sz w:val="17"/>
          <w:szCs w:val="17"/>
        </w:rPr>
        <w:tab/>
      </w:r>
      <w:r w:rsidRPr="000B7FCE">
        <w:rPr>
          <w:rFonts w:cs="Arial"/>
          <w:sz w:val="17"/>
          <w:szCs w:val="17"/>
        </w:rPr>
        <w:t>Gehölzreicher Komplex naturnaher Bergland-Hochmoore (MBG) §</w:t>
      </w:r>
    </w:p>
    <w:p w14:paraId="5AA42A17" w14:textId="3DF4A42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6.3 </w:t>
      </w:r>
      <w:r w:rsidR="00582FAC" w:rsidRPr="000B7FCE">
        <w:rPr>
          <w:rFonts w:cs="Arial"/>
          <w:b/>
          <w:sz w:val="17"/>
          <w:szCs w:val="17"/>
        </w:rPr>
        <w:tab/>
      </w:r>
      <w:r w:rsidRPr="000B7FCE">
        <w:rPr>
          <w:rFonts w:cs="Arial"/>
          <w:b/>
          <w:sz w:val="17"/>
          <w:szCs w:val="17"/>
        </w:rPr>
        <w:t>Wollgrasstadium von Hoch</w:t>
      </w:r>
      <w:r w:rsidR="007F00FD" w:rsidRPr="000B7FCE">
        <w:rPr>
          <w:rFonts w:cs="Arial"/>
          <w:b/>
          <w:sz w:val="17"/>
          <w:szCs w:val="17"/>
        </w:rPr>
        <w:t>-</w:t>
      </w:r>
      <w:r w:rsidRPr="000B7FCE">
        <w:rPr>
          <w:rFonts w:cs="Arial"/>
          <w:b/>
          <w:sz w:val="17"/>
          <w:szCs w:val="17"/>
        </w:rPr>
        <w:t xml:space="preserve"> und Übergangsmooren (MW) § </w:t>
      </w:r>
      <w:r w:rsidR="0002219E" w:rsidRPr="000B7FCE">
        <w:rPr>
          <w:rFonts w:cs="Arial"/>
          <w:b/>
          <w:sz w:val="17"/>
          <w:szCs w:val="17"/>
        </w:rPr>
        <w:tab/>
      </w:r>
      <w:r w:rsidR="008E7C44">
        <w:rPr>
          <w:rFonts w:cs="Arial"/>
          <w:sz w:val="17"/>
          <w:szCs w:val="17"/>
        </w:rPr>
        <w:t>214</w:t>
      </w:r>
    </w:p>
    <w:p w14:paraId="66EF8D2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6.3.1 </w:t>
      </w:r>
      <w:r w:rsidR="00582FAC" w:rsidRPr="000B7FCE">
        <w:rPr>
          <w:rFonts w:cs="Arial"/>
          <w:sz w:val="17"/>
          <w:szCs w:val="17"/>
        </w:rPr>
        <w:tab/>
      </w:r>
      <w:r w:rsidRPr="000B7FCE">
        <w:rPr>
          <w:rFonts w:cs="Arial"/>
          <w:sz w:val="17"/>
          <w:szCs w:val="17"/>
        </w:rPr>
        <w:t>Wollgras</w:t>
      </w:r>
      <w:r w:rsidR="007F00FD" w:rsidRPr="000B7FCE">
        <w:rPr>
          <w:rFonts w:cs="Arial"/>
          <w:sz w:val="17"/>
          <w:szCs w:val="17"/>
        </w:rPr>
        <w:t>-</w:t>
      </w:r>
      <w:r w:rsidRPr="000B7FCE">
        <w:rPr>
          <w:rFonts w:cs="Arial"/>
          <w:sz w:val="17"/>
          <w:szCs w:val="17"/>
        </w:rPr>
        <w:t>Torfmoos</w:t>
      </w:r>
      <w:r w:rsidR="007F00FD" w:rsidRPr="000B7FCE">
        <w:rPr>
          <w:rFonts w:cs="Arial"/>
          <w:sz w:val="17"/>
          <w:szCs w:val="17"/>
        </w:rPr>
        <w:t>-</w:t>
      </w:r>
      <w:r w:rsidRPr="000B7FCE">
        <w:rPr>
          <w:rFonts w:cs="Arial"/>
          <w:sz w:val="17"/>
          <w:szCs w:val="17"/>
        </w:rPr>
        <w:t>Schwingrasen (MWS) §</w:t>
      </w:r>
    </w:p>
    <w:p w14:paraId="0F06A7A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6.3.2 </w:t>
      </w:r>
      <w:r w:rsidR="00582FAC" w:rsidRPr="000B7FCE">
        <w:rPr>
          <w:rFonts w:cs="Arial"/>
          <w:sz w:val="17"/>
          <w:szCs w:val="17"/>
        </w:rPr>
        <w:tab/>
      </w:r>
      <w:r w:rsidRPr="000B7FCE">
        <w:rPr>
          <w:rFonts w:cs="Arial"/>
          <w:sz w:val="17"/>
          <w:szCs w:val="17"/>
        </w:rPr>
        <w:t>Sonstiges Torfmoos-Wollgras-Moorstadium (MWT) §</w:t>
      </w:r>
    </w:p>
    <w:p w14:paraId="0D5A51AA"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6.3.3 </w:t>
      </w:r>
      <w:r w:rsidR="00582FAC" w:rsidRPr="000B7FCE">
        <w:rPr>
          <w:rFonts w:cs="Arial"/>
          <w:sz w:val="17"/>
          <w:szCs w:val="17"/>
        </w:rPr>
        <w:tab/>
      </w:r>
      <w:r w:rsidRPr="000B7FCE">
        <w:rPr>
          <w:rFonts w:cs="Arial"/>
          <w:sz w:val="17"/>
          <w:szCs w:val="17"/>
        </w:rPr>
        <w:t>Wollgras</w:t>
      </w:r>
      <w:r w:rsidR="007F00FD" w:rsidRPr="000B7FCE">
        <w:rPr>
          <w:rFonts w:cs="Arial"/>
          <w:sz w:val="17"/>
          <w:szCs w:val="17"/>
        </w:rPr>
        <w:t>-</w:t>
      </w:r>
      <w:r w:rsidRPr="000B7FCE">
        <w:rPr>
          <w:rFonts w:cs="Arial"/>
          <w:sz w:val="17"/>
          <w:szCs w:val="17"/>
        </w:rPr>
        <w:t>Degenerationsstadium entwässerter Moore (MWD) §</w:t>
      </w:r>
    </w:p>
    <w:p w14:paraId="5CFBAFBD" w14:textId="50778F8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6.4 </w:t>
      </w:r>
      <w:r w:rsidR="00582FAC" w:rsidRPr="000B7FCE">
        <w:rPr>
          <w:rFonts w:cs="Arial"/>
          <w:b/>
          <w:sz w:val="17"/>
          <w:szCs w:val="17"/>
        </w:rPr>
        <w:tab/>
      </w:r>
      <w:r w:rsidRPr="000B7FCE">
        <w:rPr>
          <w:rFonts w:cs="Arial"/>
          <w:b/>
          <w:sz w:val="17"/>
          <w:szCs w:val="17"/>
        </w:rPr>
        <w:t xml:space="preserve">Moorheidestadium von Hochmooren (MG) § </w:t>
      </w:r>
      <w:r w:rsidR="0002219E" w:rsidRPr="000B7FCE">
        <w:rPr>
          <w:rFonts w:cs="Arial"/>
          <w:b/>
          <w:sz w:val="17"/>
          <w:szCs w:val="17"/>
        </w:rPr>
        <w:tab/>
      </w:r>
      <w:r w:rsidR="00A91872">
        <w:rPr>
          <w:rFonts w:cs="Arial"/>
          <w:sz w:val="17"/>
          <w:szCs w:val="17"/>
        </w:rPr>
        <w:t>215</w:t>
      </w:r>
    </w:p>
    <w:p w14:paraId="3E91BC5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6.4.1 </w:t>
      </w:r>
      <w:r w:rsidR="00582FAC" w:rsidRPr="000B7FCE">
        <w:rPr>
          <w:rFonts w:cs="Arial"/>
          <w:sz w:val="17"/>
          <w:szCs w:val="17"/>
        </w:rPr>
        <w:tab/>
      </w:r>
      <w:r w:rsidRPr="000B7FCE">
        <w:rPr>
          <w:rFonts w:cs="Arial"/>
          <w:sz w:val="17"/>
          <w:szCs w:val="17"/>
        </w:rPr>
        <w:t>Feuchteres Glockenheide-Hochmoordegenerationsstadium (MGF) §</w:t>
      </w:r>
    </w:p>
    <w:p w14:paraId="77F3A89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6.4.2 </w:t>
      </w:r>
      <w:r w:rsidR="00582FAC" w:rsidRPr="000B7FCE">
        <w:rPr>
          <w:rFonts w:cs="Arial"/>
          <w:sz w:val="17"/>
          <w:szCs w:val="17"/>
        </w:rPr>
        <w:tab/>
      </w:r>
      <w:r w:rsidRPr="000B7FCE">
        <w:rPr>
          <w:rFonts w:cs="Arial"/>
          <w:sz w:val="17"/>
          <w:szCs w:val="17"/>
        </w:rPr>
        <w:t>Trockeneres Glockenheide-Hochmoordegenerationsstadium (MGT) §</w:t>
      </w:r>
    </w:p>
    <w:p w14:paraId="599808F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6.4.3 </w:t>
      </w:r>
      <w:r w:rsidR="00582FAC" w:rsidRPr="000B7FCE">
        <w:rPr>
          <w:rFonts w:cs="Arial"/>
          <w:sz w:val="17"/>
          <w:szCs w:val="17"/>
        </w:rPr>
        <w:tab/>
      </w:r>
      <w:r w:rsidRPr="000B7FCE">
        <w:rPr>
          <w:rFonts w:cs="Arial"/>
          <w:sz w:val="17"/>
          <w:szCs w:val="17"/>
        </w:rPr>
        <w:t>Besenheide-Hochmoordegenerationsstadium (MGB) §</w:t>
      </w:r>
    </w:p>
    <w:p w14:paraId="389CD0A9"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6.4.4 </w:t>
      </w:r>
      <w:r w:rsidR="00582FAC" w:rsidRPr="000B7FCE">
        <w:rPr>
          <w:rFonts w:cs="Arial"/>
          <w:sz w:val="17"/>
          <w:szCs w:val="17"/>
        </w:rPr>
        <w:tab/>
      </w:r>
      <w:r w:rsidRPr="000B7FCE">
        <w:rPr>
          <w:rFonts w:cs="Arial"/>
          <w:sz w:val="17"/>
          <w:szCs w:val="17"/>
        </w:rPr>
        <w:t>Sonstiges Zwergstrauch-Hochmoordegenerationsstadium (MGZ) §</w:t>
      </w:r>
    </w:p>
    <w:p w14:paraId="72FDB091" w14:textId="3287D524"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6.5 </w:t>
      </w:r>
      <w:r w:rsidR="00582FAC" w:rsidRPr="000B7FCE">
        <w:rPr>
          <w:rFonts w:cs="Arial"/>
          <w:b/>
          <w:sz w:val="17"/>
          <w:szCs w:val="17"/>
        </w:rPr>
        <w:tab/>
      </w:r>
      <w:r w:rsidRPr="000B7FCE">
        <w:rPr>
          <w:rFonts w:cs="Arial"/>
          <w:b/>
          <w:sz w:val="17"/>
          <w:szCs w:val="17"/>
        </w:rPr>
        <w:t xml:space="preserve">Pfeifengras-Moorstadium (MP) (§) </w:t>
      </w:r>
      <w:r w:rsidR="0002219E" w:rsidRPr="000B7FCE">
        <w:rPr>
          <w:rFonts w:cs="Arial"/>
          <w:b/>
          <w:sz w:val="17"/>
          <w:szCs w:val="17"/>
        </w:rPr>
        <w:tab/>
      </w:r>
      <w:r w:rsidR="00A91872">
        <w:rPr>
          <w:rFonts w:cs="Arial"/>
          <w:sz w:val="17"/>
          <w:szCs w:val="17"/>
        </w:rPr>
        <w:t>217</w:t>
      </w:r>
    </w:p>
    <w:p w14:paraId="096BAE5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6.5.1 </w:t>
      </w:r>
      <w:r w:rsidR="00582FAC" w:rsidRPr="000B7FCE">
        <w:rPr>
          <w:rFonts w:cs="Arial"/>
          <w:sz w:val="17"/>
          <w:szCs w:val="17"/>
        </w:rPr>
        <w:tab/>
      </w:r>
      <w:r w:rsidRPr="000B7FCE">
        <w:rPr>
          <w:rFonts w:cs="Arial"/>
          <w:sz w:val="17"/>
          <w:szCs w:val="17"/>
        </w:rPr>
        <w:t>Feuchteres Pfeifengras-Moorstadium (MPF) §</w:t>
      </w:r>
    </w:p>
    <w:p w14:paraId="030B858A"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6.5.2 </w:t>
      </w:r>
      <w:r w:rsidR="00582FAC" w:rsidRPr="000B7FCE">
        <w:rPr>
          <w:rFonts w:cs="Arial"/>
          <w:sz w:val="17"/>
          <w:szCs w:val="17"/>
        </w:rPr>
        <w:tab/>
      </w:r>
      <w:r w:rsidRPr="000B7FCE">
        <w:rPr>
          <w:rFonts w:cs="Arial"/>
          <w:sz w:val="17"/>
          <w:szCs w:val="17"/>
        </w:rPr>
        <w:t>Trockeneres Pfeifengras-Moorstadium (MPT) (§)</w:t>
      </w:r>
    </w:p>
    <w:p w14:paraId="6C0EBB5F" w14:textId="14AA9369"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6.6 </w:t>
      </w:r>
      <w:r w:rsidR="00582FAC" w:rsidRPr="000B7FCE">
        <w:rPr>
          <w:rFonts w:cs="Arial"/>
          <w:b/>
          <w:sz w:val="17"/>
          <w:szCs w:val="17"/>
        </w:rPr>
        <w:tab/>
      </w:r>
      <w:r w:rsidRPr="000B7FCE">
        <w:rPr>
          <w:rFonts w:cs="Arial"/>
          <w:b/>
          <w:sz w:val="17"/>
          <w:szCs w:val="17"/>
        </w:rPr>
        <w:t xml:space="preserve">Initialstadium vernässter Hochmoorflächen (MI) (§) </w:t>
      </w:r>
      <w:r w:rsidR="0002219E" w:rsidRPr="000B7FCE">
        <w:rPr>
          <w:rFonts w:cs="Arial"/>
          <w:b/>
          <w:sz w:val="17"/>
          <w:szCs w:val="17"/>
        </w:rPr>
        <w:tab/>
      </w:r>
      <w:r w:rsidR="00A91872">
        <w:rPr>
          <w:rFonts w:cs="Arial"/>
          <w:sz w:val="17"/>
          <w:szCs w:val="17"/>
        </w:rPr>
        <w:t>218</w:t>
      </w:r>
    </w:p>
    <w:p w14:paraId="0C372D3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6.6.1 </w:t>
      </w:r>
      <w:r w:rsidR="00582FAC" w:rsidRPr="000B7FCE">
        <w:rPr>
          <w:rFonts w:cs="Arial"/>
          <w:sz w:val="17"/>
          <w:szCs w:val="17"/>
        </w:rPr>
        <w:tab/>
      </w:r>
      <w:r w:rsidRPr="000B7FCE">
        <w:rPr>
          <w:rFonts w:cs="Arial"/>
          <w:sz w:val="17"/>
          <w:szCs w:val="17"/>
        </w:rPr>
        <w:t>Überstaute Hochmoor-Renaturierungsfläche (MIW) (§)</w:t>
      </w:r>
    </w:p>
    <w:p w14:paraId="3BCE7192"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6.6.2 </w:t>
      </w:r>
      <w:r w:rsidR="00582FAC" w:rsidRPr="000B7FCE">
        <w:rPr>
          <w:rFonts w:cs="Arial"/>
          <w:sz w:val="17"/>
          <w:szCs w:val="17"/>
        </w:rPr>
        <w:tab/>
      </w:r>
      <w:r w:rsidRPr="000B7FCE">
        <w:rPr>
          <w:rFonts w:cs="Arial"/>
          <w:sz w:val="17"/>
          <w:szCs w:val="17"/>
        </w:rPr>
        <w:t>Hochmoor-Renaturierungsfläche mit lückiger Pioniervegetation (MI</w:t>
      </w:r>
      <w:r w:rsidR="00F126BA" w:rsidRPr="000B7FCE">
        <w:rPr>
          <w:rFonts w:cs="Arial"/>
          <w:sz w:val="17"/>
          <w:szCs w:val="17"/>
        </w:rPr>
        <w:t>P</w:t>
      </w:r>
      <w:r w:rsidRPr="000B7FCE">
        <w:rPr>
          <w:rFonts w:cs="Arial"/>
          <w:sz w:val="17"/>
          <w:szCs w:val="17"/>
        </w:rPr>
        <w:t>) (§)</w:t>
      </w:r>
    </w:p>
    <w:p w14:paraId="79E7B8AA" w14:textId="3CD702B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6.7 </w:t>
      </w:r>
      <w:r w:rsidR="00582FAC" w:rsidRPr="000B7FCE">
        <w:rPr>
          <w:rFonts w:cs="Arial"/>
          <w:b/>
          <w:sz w:val="17"/>
          <w:szCs w:val="17"/>
        </w:rPr>
        <w:tab/>
      </w:r>
      <w:r w:rsidRPr="000B7FCE">
        <w:rPr>
          <w:rFonts w:cs="Arial"/>
          <w:b/>
          <w:sz w:val="17"/>
          <w:szCs w:val="17"/>
        </w:rPr>
        <w:t xml:space="preserve">Anmoor- und Übergangsmoorheide (MZ) § </w:t>
      </w:r>
      <w:r w:rsidR="0002219E" w:rsidRPr="000B7FCE">
        <w:rPr>
          <w:rFonts w:cs="Arial"/>
          <w:b/>
          <w:sz w:val="17"/>
          <w:szCs w:val="17"/>
        </w:rPr>
        <w:tab/>
      </w:r>
      <w:r w:rsidR="00A91872">
        <w:rPr>
          <w:rFonts w:cs="Arial"/>
          <w:sz w:val="17"/>
          <w:szCs w:val="17"/>
        </w:rPr>
        <w:t>219</w:t>
      </w:r>
    </w:p>
    <w:p w14:paraId="49A44EA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6.7.1 </w:t>
      </w:r>
      <w:r w:rsidR="00582FAC" w:rsidRPr="000B7FCE">
        <w:rPr>
          <w:rFonts w:cs="Arial"/>
          <w:sz w:val="17"/>
          <w:szCs w:val="17"/>
        </w:rPr>
        <w:tab/>
      </w:r>
      <w:r w:rsidRPr="000B7FCE">
        <w:rPr>
          <w:rFonts w:cs="Arial"/>
          <w:sz w:val="17"/>
          <w:szCs w:val="17"/>
        </w:rPr>
        <w:t>Glockenheide</w:t>
      </w:r>
      <w:r w:rsidR="007F00FD" w:rsidRPr="000B7FCE">
        <w:rPr>
          <w:rFonts w:cs="Arial"/>
          <w:sz w:val="17"/>
          <w:szCs w:val="17"/>
        </w:rPr>
        <w:t>-</w:t>
      </w:r>
      <w:r w:rsidRPr="000B7FCE">
        <w:rPr>
          <w:rFonts w:cs="Arial"/>
          <w:sz w:val="17"/>
          <w:szCs w:val="17"/>
        </w:rPr>
        <w:t>Anmoor/-Übergangsmoor (MZE) §</w:t>
      </w:r>
    </w:p>
    <w:p w14:paraId="3F6AA1C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6.7.2 </w:t>
      </w:r>
      <w:r w:rsidR="00582FAC" w:rsidRPr="000B7FCE">
        <w:rPr>
          <w:rFonts w:cs="Arial"/>
          <w:sz w:val="17"/>
          <w:szCs w:val="17"/>
        </w:rPr>
        <w:tab/>
      </w:r>
      <w:r w:rsidRPr="000B7FCE">
        <w:rPr>
          <w:rFonts w:cs="Arial"/>
          <w:sz w:val="17"/>
          <w:szCs w:val="17"/>
        </w:rPr>
        <w:t>Moorlilien</w:t>
      </w:r>
      <w:r w:rsidR="007F00FD" w:rsidRPr="000B7FCE">
        <w:rPr>
          <w:rFonts w:cs="Arial"/>
          <w:sz w:val="17"/>
          <w:szCs w:val="17"/>
        </w:rPr>
        <w:t>-</w:t>
      </w:r>
      <w:r w:rsidRPr="000B7FCE">
        <w:rPr>
          <w:rFonts w:cs="Arial"/>
          <w:sz w:val="17"/>
          <w:szCs w:val="17"/>
        </w:rPr>
        <w:t>Anmoor/-Übergangsmoor (MZN) §</w:t>
      </w:r>
    </w:p>
    <w:p w14:paraId="78CE31B3"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6.7.3 </w:t>
      </w:r>
      <w:r w:rsidR="00582FAC" w:rsidRPr="000B7FCE">
        <w:rPr>
          <w:rFonts w:cs="Arial"/>
          <w:sz w:val="17"/>
          <w:szCs w:val="17"/>
        </w:rPr>
        <w:tab/>
      </w:r>
      <w:r w:rsidRPr="000B7FCE">
        <w:rPr>
          <w:rFonts w:cs="Arial"/>
          <w:sz w:val="17"/>
          <w:szCs w:val="17"/>
        </w:rPr>
        <w:t>Sonstige Moor- und Sumpfheide (MZS) §</w:t>
      </w:r>
    </w:p>
    <w:p w14:paraId="1955A660" w14:textId="6608D39A"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6.8 </w:t>
      </w:r>
      <w:r w:rsidR="000E769B" w:rsidRPr="000B7FCE">
        <w:rPr>
          <w:rFonts w:cs="Arial"/>
          <w:b/>
          <w:sz w:val="17"/>
          <w:szCs w:val="17"/>
        </w:rPr>
        <w:tab/>
      </w:r>
      <w:r w:rsidRPr="000B7FCE">
        <w:rPr>
          <w:rFonts w:cs="Arial"/>
          <w:b/>
          <w:sz w:val="17"/>
          <w:szCs w:val="17"/>
        </w:rPr>
        <w:t>Moorstadium mit Schnabelried</w:t>
      </w:r>
      <w:r w:rsidR="00422F1E" w:rsidRPr="000B7FCE">
        <w:rPr>
          <w:rFonts w:cs="Arial"/>
          <w:b/>
          <w:sz w:val="17"/>
          <w:szCs w:val="17"/>
        </w:rPr>
        <w:t>v</w:t>
      </w:r>
      <w:r w:rsidRPr="000B7FCE">
        <w:rPr>
          <w:rFonts w:cs="Arial"/>
          <w:b/>
          <w:sz w:val="17"/>
          <w:szCs w:val="17"/>
        </w:rPr>
        <w:t>egetation (MS) §</w:t>
      </w:r>
      <w:r w:rsidR="0002219E" w:rsidRPr="000B7FCE">
        <w:rPr>
          <w:rFonts w:cs="Arial"/>
          <w:b/>
          <w:sz w:val="17"/>
          <w:szCs w:val="17"/>
        </w:rPr>
        <w:tab/>
      </w:r>
      <w:r w:rsidR="00A91872">
        <w:rPr>
          <w:rFonts w:cs="Arial"/>
          <w:sz w:val="17"/>
          <w:szCs w:val="17"/>
        </w:rPr>
        <w:t>221</w:t>
      </w:r>
    </w:p>
    <w:p w14:paraId="05DC7E9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6.8.1 </w:t>
      </w:r>
      <w:r w:rsidR="000E769B" w:rsidRPr="000B7FCE">
        <w:rPr>
          <w:rFonts w:cs="Arial"/>
          <w:sz w:val="17"/>
          <w:szCs w:val="17"/>
        </w:rPr>
        <w:tab/>
      </w:r>
      <w:r w:rsidRPr="000B7FCE">
        <w:rPr>
          <w:rFonts w:cs="Arial"/>
          <w:sz w:val="17"/>
          <w:szCs w:val="17"/>
        </w:rPr>
        <w:t>Torfmoosrasen mit Schnabelried</w:t>
      </w:r>
      <w:r w:rsidR="00422F1E" w:rsidRPr="000B7FCE">
        <w:rPr>
          <w:rFonts w:cs="Arial"/>
          <w:sz w:val="17"/>
          <w:szCs w:val="17"/>
        </w:rPr>
        <w:t>v</w:t>
      </w:r>
      <w:r w:rsidRPr="000B7FCE">
        <w:rPr>
          <w:rFonts w:cs="Arial"/>
          <w:sz w:val="17"/>
          <w:szCs w:val="17"/>
        </w:rPr>
        <w:t>egetation (MST) §</w:t>
      </w:r>
    </w:p>
    <w:p w14:paraId="76F0B51A"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6.8.2 </w:t>
      </w:r>
      <w:r w:rsidR="000E769B" w:rsidRPr="000B7FCE">
        <w:rPr>
          <w:rFonts w:cs="Arial"/>
          <w:sz w:val="17"/>
          <w:szCs w:val="17"/>
        </w:rPr>
        <w:tab/>
      </w:r>
      <w:r w:rsidRPr="000B7FCE">
        <w:rPr>
          <w:rFonts w:cs="Arial"/>
          <w:sz w:val="17"/>
          <w:szCs w:val="17"/>
        </w:rPr>
        <w:t>Torfschlammfläche mit Schnabelried</w:t>
      </w:r>
      <w:r w:rsidR="00422F1E" w:rsidRPr="000B7FCE">
        <w:rPr>
          <w:rFonts w:cs="Arial"/>
          <w:sz w:val="17"/>
          <w:szCs w:val="17"/>
        </w:rPr>
        <w:t>v</w:t>
      </w:r>
      <w:r w:rsidRPr="000B7FCE">
        <w:rPr>
          <w:rFonts w:cs="Arial"/>
          <w:sz w:val="17"/>
          <w:szCs w:val="17"/>
        </w:rPr>
        <w:t>egetation (MSS) §</w:t>
      </w:r>
    </w:p>
    <w:p w14:paraId="0B608F46" w14:textId="0E675DC6" w:rsidR="00EC7C70" w:rsidRPr="000B7FCE" w:rsidRDefault="005A4A1C" w:rsidP="00D426A4">
      <w:pPr>
        <w:tabs>
          <w:tab w:val="left" w:pos="709"/>
          <w:tab w:val="right" w:pos="6663"/>
        </w:tabs>
        <w:spacing w:line="288" w:lineRule="auto"/>
        <w:rPr>
          <w:rFonts w:cs="Arial"/>
          <w:sz w:val="17"/>
          <w:szCs w:val="17"/>
        </w:rPr>
      </w:pPr>
      <w:r w:rsidRPr="000B7FCE">
        <w:rPr>
          <w:rFonts w:cs="Arial"/>
          <w:b/>
          <w:sz w:val="17"/>
          <w:szCs w:val="17"/>
        </w:rPr>
        <w:t>6.9</w:t>
      </w:r>
      <w:r w:rsidR="00EC7C70" w:rsidRPr="000B7FCE">
        <w:rPr>
          <w:rFonts w:cs="Arial"/>
          <w:b/>
          <w:sz w:val="17"/>
          <w:szCs w:val="17"/>
        </w:rPr>
        <w:t xml:space="preserve"> </w:t>
      </w:r>
      <w:r w:rsidR="00582FAC" w:rsidRPr="000B7FCE">
        <w:rPr>
          <w:rFonts w:cs="Arial"/>
          <w:b/>
          <w:sz w:val="17"/>
          <w:szCs w:val="17"/>
        </w:rPr>
        <w:tab/>
      </w:r>
      <w:r w:rsidR="00EC7C70" w:rsidRPr="000B7FCE">
        <w:rPr>
          <w:rFonts w:cs="Arial"/>
          <w:b/>
          <w:sz w:val="17"/>
          <w:szCs w:val="17"/>
        </w:rPr>
        <w:t>Sonstiges Moordegenerationsstadium (MD)</w:t>
      </w:r>
      <w:r w:rsidR="009167FC" w:rsidRPr="000B7FCE">
        <w:rPr>
          <w:rFonts w:cs="Arial"/>
          <w:b/>
          <w:sz w:val="17"/>
          <w:szCs w:val="17"/>
        </w:rPr>
        <w:t xml:space="preserve"> (§)</w:t>
      </w:r>
      <w:r w:rsidR="0002219E" w:rsidRPr="000B7FCE">
        <w:rPr>
          <w:rFonts w:cs="Arial"/>
          <w:b/>
          <w:sz w:val="17"/>
          <w:szCs w:val="17"/>
        </w:rPr>
        <w:tab/>
      </w:r>
      <w:r w:rsidR="00A91872">
        <w:rPr>
          <w:rFonts w:cs="Arial"/>
          <w:sz w:val="17"/>
          <w:szCs w:val="17"/>
        </w:rPr>
        <w:t>223</w:t>
      </w:r>
    </w:p>
    <w:p w14:paraId="1265286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6.9.1 </w:t>
      </w:r>
      <w:r w:rsidR="00582FAC" w:rsidRPr="000B7FCE">
        <w:rPr>
          <w:rFonts w:cs="Arial"/>
          <w:sz w:val="17"/>
          <w:szCs w:val="17"/>
        </w:rPr>
        <w:tab/>
      </w:r>
      <w:r w:rsidRPr="000B7FCE">
        <w:rPr>
          <w:rFonts w:cs="Arial"/>
          <w:sz w:val="17"/>
          <w:szCs w:val="17"/>
        </w:rPr>
        <w:t>Adlerfarnbestand auf entwässertem Moor (MDA)</w:t>
      </w:r>
      <w:r w:rsidR="009167FC" w:rsidRPr="000B7FCE">
        <w:rPr>
          <w:rFonts w:cs="Arial"/>
          <w:sz w:val="17"/>
          <w:szCs w:val="17"/>
        </w:rPr>
        <w:t xml:space="preserve"> (§)</w:t>
      </w:r>
    </w:p>
    <w:p w14:paraId="4DCBC53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6.9.2 </w:t>
      </w:r>
      <w:r w:rsidR="00582FAC" w:rsidRPr="000B7FCE">
        <w:rPr>
          <w:rFonts w:cs="Arial"/>
          <w:sz w:val="17"/>
          <w:szCs w:val="17"/>
        </w:rPr>
        <w:tab/>
      </w:r>
      <w:r w:rsidRPr="000B7FCE">
        <w:rPr>
          <w:rFonts w:cs="Arial"/>
          <w:sz w:val="17"/>
          <w:szCs w:val="17"/>
        </w:rPr>
        <w:t>Gehölzjungwuchs auf entwässertem Moor (MDB)</w:t>
      </w:r>
      <w:r w:rsidR="009167FC" w:rsidRPr="000B7FCE">
        <w:rPr>
          <w:rFonts w:cs="Arial"/>
          <w:sz w:val="17"/>
          <w:szCs w:val="17"/>
        </w:rPr>
        <w:t xml:space="preserve"> (§)</w:t>
      </w:r>
    </w:p>
    <w:p w14:paraId="1D58D779"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6.9.3 </w:t>
      </w:r>
      <w:r w:rsidR="00582FAC" w:rsidRPr="000B7FCE">
        <w:rPr>
          <w:rFonts w:cs="Arial"/>
          <w:sz w:val="17"/>
          <w:szCs w:val="17"/>
        </w:rPr>
        <w:tab/>
      </w:r>
      <w:r w:rsidRPr="000B7FCE">
        <w:rPr>
          <w:rFonts w:cs="Arial"/>
          <w:sz w:val="17"/>
          <w:szCs w:val="17"/>
        </w:rPr>
        <w:t>Sonstige Vegetation auf entwässertem Moor (MDS)</w:t>
      </w:r>
      <w:r w:rsidR="009167FC" w:rsidRPr="000B7FCE">
        <w:rPr>
          <w:rFonts w:cs="Arial"/>
          <w:sz w:val="17"/>
          <w:szCs w:val="17"/>
        </w:rPr>
        <w:t xml:space="preserve"> (§)</w:t>
      </w:r>
    </w:p>
    <w:p w14:paraId="744EFB4B" w14:textId="77777777" w:rsidR="00EC7C70" w:rsidRPr="000B7FCE" w:rsidRDefault="00EC7C70" w:rsidP="00D426A4">
      <w:pPr>
        <w:tabs>
          <w:tab w:val="left" w:pos="709"/>
          <w:tab w:val="right" w:pos="6663"/>
        </w:tabs>
        <w:spacing w:after="120" w:line="288" w:lineRule="auto"/>
        <w:rPr>
          <w:rFonts w:cs="Arial"/>
          <w:sz w:val="17"/>
          <w:szCs w:val="17"/>
        </w:rPr>
      </w:pPr>
    </w:p>
    <w:p w14:paraId="150B713F" w14:textId="3A359C14"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20"/>
        </w:rPr>
        <w:t xml:space="preserve">7 </w:t>
      </w:r>
      <w:r w:rsidR="00582FAC" w:rsidRPr="000B7FCE">
        <w:rPr>
          <w:rFonts w:cs="Arial"/>
          <w:b/>
          <w:sz w:val="20"/>
        </w:rPr>
        <w:tab/>
      </w:r>
      <w:r w:rsidRPr="000B7FCE">
        <w:rPr>
          <w:rFonts w:cs="Arial"/>
          <w:b/>
          <w:sz w:val="20"/>
        </w:rPr>
        <w:t>FELS</w:t>
      </w:r>
      <w:r w:rsidR="007F00FD" w:rsidRPr="000B7FCE">
        <w:rPr>
          <w:rFonts w:cs="Arial"/>
          <w:b/>
          <w:sz w:val="20"/>
        </w:rPr>
        <w:t>-</w:t>
      </w:r>
      <w:r w:rsidRPr="000B7FCE">
        <w:rPr>
          <w:rFonts w:cs="Arial"/>
          <w:b/>
          <w:sz w:val="20"/>
        </w:rPr>
        <w:t>, GESTEINS</w:t>
      </w:r>
      <w:r w:rsidR="007F00FD" w:rsidRPr="000B7FCE">
        <w:rPr>
          <w:rFonts w:cs="Arial"/>
          <w:b/>
          <w:sz w:val="20"/>
        </w:rPr>
        <w:t>-</w:t>
      </w:r>
      <w:r w:rsidRPr="000B7FCE">
        <w:rPr>
          <w:rFonts w:cs="Arial"/>
          <w:b/>
          <w:sz w:val="20"/>
        </w:rPr>
        <w:t xml:space="preserve"> UND OFFENBODENBIOTOPE </w:t>
      </w:r>
      <w:r w:rsidR="0002219E" w:rsidRPr="000B7FCE">
        <w:rPr>
          <w:rFonts w:cs="Arial"/>
          <w:b/>
          <w:sz w:val="20"/>
        </w:rPr>
        <w:tab/>
      </w:r>
      <w:r w:rsidR="00A01F0A">
        <w:rPr>
          <w:rFonts w:cs="Arial"/>
          <w:sz w:val="17"/>
          <w:szCs w:val="17"/>
        </w:rPr>
        <w:t>224</w:t>
      </w:r>
    </w:p>
    <w:p w14:paraId="7304413F" w14:textId="0B2397D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7.1 </w:t>
      </w:r>
      <w:r w:rsidR="00582FAC" w:rsidRPr="000B7FCE">
        <w:rPr>
          <w:rFonts w:cs="Arial"/>
          <w:b/>
          <w:sz w:val="17"/>
          <w:szCs w:val="17"/>
        </w:rPr>
        <w:tab/>
      </w:r>
      <w:r w:rsidRPr="000B7FCE">
        <w:rPr>
          <w:rFonts w:cs="Arial"/>
          <w:b/>
          <w:sz w:val="17"/>
          <w:szCs w:val="17"/>
        </w:rPr>
        <w:t xml:space="preserve">Natürliche Kalkfelsflur (RF) § </w:t>
      </w:r>
      <w:r w:rsidR="0002219E" w:rsidRPr="000B7FCE">
        <w:rPr>
          <w:rFonts w:cs="Arial"/>
          <w:b/>
          <w:sz w:val="17"/>
          <w:szCs w:val="17"/>
        </w:rPr>
        <w:tab/>
      </w:r>
      <w:r w:rsidR="00A01F0A">
        <w:rPr>
          <w:rFonts w:cs="Arial"/>
          <w:sz w:val="17"/>
          <w:szCs w:val="17"/>
        </w:rPr>
        <w:t>225</w:t>
      </w:r>
    </w:p>
    <w:p w14:paraId="0547F30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7.1.1 </w:t>
      </w:r>
      <w:r w:rsidR="00582FAC" w:rsidRPr="000B7FCE">
        <w:rPr>
          <w:rFonts w:cs="Arial"/>
          <w:sz w:val="17"/>
          <w:szCs w:val="17"/>
        </w:rPr>
        <w:tab/>
      </w:r>
      <w:r w:rsidRPr="000B7FCE">
        <w:rPr>
          <w:rFonts w:cs="Arial"/>
          <w:sz w:val="17"/>
          <w:szCs w:val="17"/>
        </w:rPr>
        <w:t>Natürliche Kalk</w:t>
      </w:r>
      <w:r w:rsidR="007F00FD" w:rsidRPr="000B7FCE">
        <w:rPr>
          <w:rFonts w:cs="Arial"/>
          <w:sz w:val="17"/>
          <w:szCs w:val="17"/>
        </w:rPr>
        <w:t>-</w:t>
      </w:r>
      <w:r w:rsidRPr="000B7FCE">
        <w:rPr>
          <w:rFonts w:cs="Arial"/>
          <w:sz w:val="17"/>
          <w:szCs w:val="17"/>
        </w:rPr>
        <w:t xml:space="preserve"> und Dolomitfelsflur (RFK) §</w:t>
      </w:r>
    </w:p>
    <w:p w14:paraId="3443A8D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7.1.2 </w:t>
      </w:r>
      <w:r w:rsidR="00582FAC" w:rsidRPr="000B7FCE">
        <w:rPr>
          <w:rFonts w:cs="Arial"/>
          <w:sz w:val="17"/>
          <w:szCs w:val="17"/>
        </w:rPr>
        <w:tab/>
      </w:r>
      <w:r w:rsidRPr="000B7FCE">
        <w:rPr>
          <w:rFonts w:cs="Arial"/>
          <w:sz w:val="17"/>
          <w:szCs w:val="17"/>
        </w:rPr>
        <w:t>Natürliche Gipsfelsflur (RFG) §</w:t>
      </w:r>
    </w:p>
    <w:p w14:paraId="22B2052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7.1.3 </w:t>
      </w:r>
      <w:r w:rsidR="00582FAC" w:rsidRPr="000B7FCE">
        <w:rPr>
          <w:rFonts w:cs="Arial"/>
          <w:sz w:val="17"/>
          <w:szCs w:val="17"/>
        </w:rPr>
        <w:tab/>
      </w:r>
      <w:r w:rsidRPr="000B7FCE">
        <w:rPr>
          <w:rFonts w:cs="Arial"/>
          <w:sz w:val="17"/>
          <w:szCs w:val="17"/>
        </w:rPr>
        <w:t>Natürliche Kalk- und Dolomitschutthalde (RFH) §</w:t>
      </w:r>
    </w:p>
    <w:p w14:paraId="227C34A2"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7.1.4 </w:t>
      </w:r>
      <w:r w:rsidR="00582FAC" w:rsidRPr="000B7FCE">
        <w:rPr>
          <w:rFonts w:cs="Arial"/>
          <w:sz w:val="17"/>
          <w:szCs w:val="17"/>
        </w:rPr>
        <w:tab/>
      </w:r>
      <w:r w:rsidRPr="000B7FCE">
        <w:rPr>
          <w:rFonts w:cs="Arial"/>
          <w:sz w:val="17"/>
          <w:szCs w:val="17"/>
        </w:rPr>
        <w:t>Natürliche Gipsschutthalde (RFS) §</w:t>
      </w:r>
    </w:p>
    <w:p w14:paraId="2EAC29E5" w14:textId="77777777" w:rsidR="00444726" w:rsidRPr="000B7FCE" w:rsidRDefault="00444726">
      <w:pPr>
        <w:widowControl/>
        <w:rPr>
          <w:rFonts w:cs="Arial"/>
          <w:b/>
          <w:sz w:val="17"/>
          <w:szCs w:val="17"/>
        </w:rPr>
      </w:pPr>
      <w:r w:rsidRPr="000B7FCE">
        <w:rPr>
          <w:rFonts w:cs="Arial"/>
          <w:b/>
          <w:sz w:val="17"/>
          <w:szCs w:val="17"/>
        </w:rPr>
        <w:br w:type="page"/>
      </w:r>
    </w:p>
    <w:p w14:paraId="11FBFCAD" w14:textId="7DFDF905"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7.2 </w:t>
      </w:r>
      <w:r w:rsidR="00582FAC" w:rsidRPr="000B7FCE">
        <w:rPr>
          <w:rFonts w:cs="Arial"/>
          <w:b/>
          <w:sz w:val="17"/>
          <w:szCs w:val="17"/>
        </w:rPr>
        <w:tab/>
      </w:r>
      <w:r w:rsidRPr="000B7FCE">
        <w:rPr>
          <w:rFonts w:cs="Arial"/>
          <w:b/>
          <w:sz w:val="17"/>
          <w:szCs w:val="17"/>
        </w:rPr>
        <w:t xml:space="preserve">Natürliche Silikatfelsflur (RB) § </w:t>
      </w:r>
      <w:r w:rsidR="0002219E" w:rsidRPr="000B7FCE">
        <w:rPr>
          <w:rFonts w:cs="Arial"/>
          <w:b/>
          <w:sz w:val="17"/>
          <w:szCs w:val="17"/>
        </w:rPr>
        <w:tab/>
      </w:r>
      <w:r w:rsidR="00567EA2">
        <w:rPr>
          <w:rFonts w:cs="Arial"/>
          <w:sz w:val="17"/>
          <w:szCs w:val="17"/>
        </w:rPr>
        <w:t>22</w:t>
      </w:r>
      <w:r w:rsidR="00A01F0A">
        <w:rPr>
          <w:rFonts w:cs="Arial"/>
          <w:sz w:val="17"/>
          <w:szCs w:val="17"/>
        </w:rPr>
        <w:t>7</w:t>
      </w:r>
    </w:p>
    <w:p w14:paraId="0B1939D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7.2.1 </w:t>
      </w:r>
      <w:r w:rsidR="00582FAC" w:rsidRPr="000B7FCE">
        <w:rPr>
          <w:rFonts w:cs="Arial"/>
          <w:sz w:val="17"/>
          <w:szCs w:val="17"/>
        </w:rPr>
        <w:tab/>
      </w:r>
      <w:r w:rsidRPr="000B7FCE">
        <w:rPr>
          <w:rFonts w:cs="Arial"/>
          <w:sz w:val="17"/>
          <w:szCs w:val="17"/>
        </w:rPr>
        <w:t>Natürliche Felsflur aus basenarmem Silikatgestein (RBA) §</w:t>
      </w:r>
    </w:p>
    <w:p w14:paraId="61CBA68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7.2.2 </w:t>
      </w:r>
      <w:r w:rsidR="00582FAC" w:rsidRPr="000B7FCE">
        <w:rPr>
          <w:rFonts w:cs="Arial"/>
          <w:sz w:val="17"/>
          <w:szCs w:val="17"/>
        </w:rPr>
        <w:tab/>
      </w:r>
      <w:r w:rsidRPr="000B7FCE">
        <w:rPr>
          <w:rFonts w:cs="Arial"/>
          <w:sz w:val="17"/>
          <w:szCs w:val="17"/>
        </w:rPr>
        <w:t>Natürliche Felsflur aus basenreichem Silikatgestein (RBR) §</w:t>
      </w:r>
    </w:p>
    <w:p w14:paraId="5CC1155C"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7.2.3 </w:t>
      </w:r>
      <w:r w:rsidR="00582FAC" w:rsidRPr="000B7FCE">
        <w:rPr>
          <w:rFonts w:cs="Arial"/>
          <w:sz w:val="17"/>
          <w:szCs w:val="17"/>
        </w:rPr>
        <w:tab/>
      </w:r>
      <w:r w:rsidRPr="000B7FCE">
        <w:rPr>
          <w:rFonts w:cs="Arial"/>
          <w:sz w:val="17"/>
          <w:szCs w:val="17"/>
        </w:rPr>
        <w:t>Natürliche basenarme Silikatgesteinshalde (RBH) §</w:t>
      </w:r>
    </w:p>
    <w:p w14:paraId="765D55B7" w14:textId="6C571DB9"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7.3 </w:t>
      </w:r>
      <w:r w:rsidR="00582FAC" w:rsidRPr="000B7FCE">
        <w:rPr>
          <w:rFonts w:cs="Arial"/>
          <w:b/>
          <w:sz w:val="17"/>
          <w:szCs w:val="17"/>
        </w:rPr>
        <w:tab/>
      </w:r>
      <w:r w:rsidRPr="000B7FCE">
        <w:rPr>
          <w:rFonts w:cs="Arial"/>
          <w:b/>
          <w:sz w:val="17"/>
          <w:szCs w:val="17"/>
        </w:rPr>
        <w:t xml:space="preserve">Anthropogene Kalk-/Gipsgesteinsschuttflur (RG) </w:t>
      </w:r>
      <w:r w:rsidR="0002219E" w:rsidRPr="000B7FCE">
        <w:rPr>
          <w:rFonts w:cs="Arial"/>
          <w:b/>
          <w:sz w:val="17"/>
          <w:szCs w:val="17"/>
        </w:rPr>
        <w:tab/>
      </w:r>
      <w:r w:rsidR="00A01F0A">
        <w:rPr>
          <w:rFonts w:cs="Arial"/>
          <w:sz w:val="17"/>
          <w:szCs w:val="17"/>
        </w:rPr>
        <w:t>229</w:t>
      </w:r>
    </w:p>
    <w:p w14:paraId="75AE51E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7.3.1 </w:t>
      </w:r>
      <w:r w:rsidR="00582FAC" w:rsidRPr="000B7FCE">
        <w:rPr>
          <w:rFonts w:cs="Arial"/>
          <w:sz w:val="17"/>
          <w:szCs w:val="17"/>
        </w:rPr>
        <w:tab/>
      </w:r>
      <w:r w:rsidRPr="000B7FCE">
        <w:rPr>
          <w:rFonts w:cs="Arial"/>
          <w:sz w:val="17"/>
          <w:szCs w:val="17"/>
        </w:rPr>
        <w:t>Anthropogene Kalk- und Dolomitfelswand (RGK)</w:t>
      </w:r>
    </w:p>
    <w:p w14:paraId="3B87FD1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7.3.2 </w:t>
      </w:r>
      <w:r w:rsidR="00582FAC" w:rsidRPr="000B7FCE">
        <w:rPr>
          <w:rFonts w:cs="Arial"/>
          <w:sz w:val="17"/>
          <w:szCs w:val="17"/>
        </w:rPr>
        <w:tab/>
      </w:r>
      <w:r w:rsidRPr="000B7FCE">
        <w:rPr>
          <w:rFonts w:cs="Arial"/>
          <w:sz w:val="17"/>
          <w:szCs w:val="17"/>
        </w:rPr>
        <w:t>Anthropogene Gipsfelswand (RGG)</w:t>
      </w:r>
    </w:p>
    <w:p w14:paraId="6B04C81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7.3.3 </w:t>
      </w:r>
      <w:r w:rsidR="00582FAC" w:rsidRPr="000B7FCE">
        <w:rPr>
          <w:rFonts w:cs="Arial"/>
          <w:sz w:val="17"/>
          <w:szCs w:val="17"/>
        </w:rPr>
        <w:tab/>
      </w:r>
      <w:r w:rsidRPr="000B7FCE">
        <w:rPr>
          <w:rFonts w:cs="Arial"/>
          <w:sz w:val="17"/>
          <w:szCs w:val="17"/>
        </w:rPr>
        <w:t>Anthropogene Kalk- und Dolomitschutthalde (RGH)</w:t>
      </w:r>
    </w:p>
    <w:p w14:paraId="317D4D2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7.3.4 </w:t>
      </w:r>
      <w:r w:rsidR="00582FAC" w:rsidRPr="000B7FCE">
        <w:rPr>
          <w:rFonts w:cs="Arial"/>
          <w:sz w:val="17"/>
          <w:szCs w:val="17"/>
        </w:rPr>
        <w:tab/>
      </w:r>
      <w:r w:rsidRPr="000B7FCE">
        <w:rPr>
          <w:rFonts w:cs="Arial"/>
          <w:sz w:val="17"/>
          <w:szCs w:val="17"/>
        </w:rPr>
        <w:t>Anthropogene Gipsschutthalde (RGS)</w:t>
      </w:r>
    </w:p>
    <w:p w14:paraId="2F04FA7A" w14:textId="77777777" w:rsidR="00EC7C70" w:rsidRPr="000B7FCE" w:rsidRDefault="00EC7C70" w:rsidP="00D426A4">
      <w:pPr>
        <w:tabs>
          <w:tab w:val="left" w:pos="709"/>
          <w:tab w:val="right" w:pos="6663"/>
        </w:tabs>
        <w:spacing w:after="120" w:line="288" w:lineRule="auto"/>
        <w:rPr>
          <w:rStyle w:val="Formatvorlage85pt"/>
        </w:rPr>
      </w:pPr>
      <w:r w:rsidRPr="000B7FCE">
        <w:rPr>
          <w:rStyle w:val="Formatvorlage85pt"/>
        </w:rPr>
        <w:t xml:space="preserve">7.3.5 </w:t>
      </w:r>
      <w:r w:rsidR="00582FAC" w:rsidRPr="000B7FCE">
        <w:rPr>
          <w:rStyle w:val="Formatvorlage85pt"/>
        </w:rPr>
        <w:tab/>
      </w:r>
      <w:r w:rsidRPr="000B7FCE">
        <w:rPr>
          <w:rStyle w:val="Formatvorlage85pt"/>
        </w:rPr>
        <w:t>Sonstige anthropogene Kalk-/Gipsgesteinsflur (RGZ)</w:t>
      </w:r>
    </w:p>
    <w:p w14:paraId="6D09EE16" w14:textId="565A594E" w:rsidR="00EC7C70" w:rsidRPr="000B7FCE" w:rsidRDefault="00EC7C70" w:rsidP="00D426A4">
      <w:pPr>
        <w:tabs>
          <w:tab w:val="left" w:pos="709"/>
          <w:tab w:val="right" w:pos="6663"/>
        </w:tabs>
        <w:spacing w:line="288" w:lineRule="auto"/>
        <w:rPr>
          <w:rStyle w:val="Formatvorlage85pt"/>
        </w:rPr>
      </w:pPr>
      <w:r w:rsidRPr="000B7FCE">
        <w:rPr>
          <w:rFonts w:cs="Arial"/>
          <w:b/>
          <w:sz w:val="17"/>
          <w:szCs w:val="17"/>
        </w:rPr>
        <w:t xml:space="preserve">7.4 </w:t>
      </w:r>
      <w:r w:rsidR="00582FAC" w:rsidRPr="000B7FCE">
        <w:rPr>
          <w:rFonts w:cs="Arial"/>
          <w:b/>
          <w:sz w:val="17"/>
          <w:szCs w:val="17"/>
        </w:rPr>
        <w:tab/>
      </w:r>
      <w:r w:rsidRPr="000B7FCE">
        <w:rPr>
          <w:rFonts w:cs="Arial"/>
          <w:b/>
          <w:sz w:val="17"/>
          <w:szCs w:val="17"/>
        </w:rPr>
        <w:t>Anthropogene Silikatgesteinsflur (RD)</w:t>
      </w:r>
      <w:r w:rsidR="0002219E" w:rsidRPr="000B7FCE">
        <w:rPr>
          <w:rFonts w:cs="Arial"/>
          <w:b/>
          <w:sz w:val="17"/>
          <w:szCs w:val="17"/>
        </w:rPr>
        <w:tab/>
      </w:r>
      <w:r w:rsidR="00A01F0A">
        <w:rPr>
          <w:rFonts w:cs="Arial"/>
          <w:sz w:val="17"/>
          <w:szCs w:val="17"/>
        </w:rPr>
        <w:t>230</w:t>
      </w:r>
    </w:p>
    <w:p w14:paraId="30FFC50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7.4.1 </w:t>
      </w:r>
      <w:r w:rsidR="00582FAC" w:rsidRPr="000B7FCE">
        <w:rPr>
          <w:rFonts w:cs="Arial"/>
          <w:sz w:val="17"/>
          <w:szCs w:val="17"/>
        </w:rPr>
        <w:tab/>
      </w:r>
      <w:r w:rsidRPr="000B7FCE">
        <w:rPr>
          <w:rFonts w:cs="Arial"/>
          <w:sz w:val="17"/>
          <w:szCs w:val="17"/>
        </w:rPr>
        <w:t>Anthropogene basenarme Silikatfelswand (RDA)</w:t>
      </w:r>
    </w:p>
    <w:p w14:paraId="5F3704F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7.4.2 </w:t>
      </w:r>
      <w:r w:rsidR="00582FAC" w:rsidRPr="000B7FCE">
        <w:rPr>
          <w:rFonts w:cs="Arial"/>
          <w:sz w:val="17"/>
          <w:szCs w:val="17"/>
        </w:rPr>
        <w:tab/>
      </w:r>
      <w:r w:rsidRPr="000B7FCE">
        <w:rPr>
          <w:rFonts w:cs="Arial"/>
          <w:sz w:val="17"/>
          <w:szCs w:val="17"/>
        </w:rPr>
        <w:t>Anthropogene basenreiche Silikatfelswand (RDR)</w:t>
      </w:r>
    </w:p>
    <w:p w14:paraId="5CC787D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7.4.3 </w:t>
      </w:r>
      <w:r w:rsidR="00582FAC" w:rsidRPr="000B7FCE">
        <w:rPr>
          <w:rFonts w:cs="Arial"/>
          <w:sz w:val="17"/>
          <w:szCs w:val="17"/>
        </w:rPr>
        <w:tab/>
      </w:r>
      <w:r w:rsidRPr="000B7FCE">
        <w:rPr>
          <w:rFonts w:cs="Arial"/>
          <w:sz w:val="17"/>
          <w:szCs w:val="17"/>
        </w:rPr>
        <w:t>Anthropogene basenarme Silikatschutthalde (RDH)</w:t>
      </w:r>
    </w:p>
    <w:p w14:paraId="6DB3682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7.4.4 </w:t>
      </w:r>
      <w:r w:rsidR="00582FAC" w:rsidRPr="000B7FCE">
        <w:rPr>
          <w:rFonts w:cs="Arial"/>
          <w:sz w:val="17"/>
          <w:szCs w:val="17"/>
        </w:rPr>
        <w:tab/>
      </w:r>
      <w:r w:rsidRPr="000B7FCE">
        <w:rPr>
          <w:rFonts w:cs="Arial"/>
          <w:sz w:val="17"/>
          <w:szCs w:val="17"/>
        </w:rPr>
        <w:t>Anthropogene basenreiche Silikatschutthalde (RDS)</w:t>
      </w:r>
    </w:p>
    <w:p w14:paraId="16B03FB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7.4.5 </w:t>
      </w:r>
      <w:r w:rsidR="00582FAC" w:rsidRPr="000B7FCE">
        <w:rPr>
          <w:rFonts w:cs="Arial"/>
          <w:sz w:val="17"/>
          <w:szCs w:val="17"/>
        </w:rPr>
        <w:tab/>
      </w:r>
      <w:r w:rsidRPr="000B7FCE">
        <w:rPr>
          <w:rFonts w:cs="Arial"/>
          <w:sz w:val="17"/>
          <w:szCs w:val="17"/>
        </w:rPr>
        <w:t>Anthropogene Schwermetall-Gesteinsflur (RDM)</w:t>
      </w:r>
    </w:p>
    <w:p w14:paraId="028A3B43"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7.4.6 </w:t>
      </w:r>
      <w:r w:rsidR="00582FAC" w:rsidRPr="000B7FCE">
        <w:rPr>
          <w:rFonts w:cs="Arial"/>
          <w:sz w:val="17"/>
          <w:szCs w:val="17"/>
        </w:rPr>
        <w:tab/>
      </w:r>
      <w:r w:rsidRPr="000B7FCE">
        <w:rPr>
          <w:rFonts w:cs="Arial"/>
          <w:sz w:val="17"/>
          <w:szCs w:val="17"/>
        </w:rPr>
        <w:t>Sonstige anthropogene Silikatgesteinsflur (RDZ)</w:t>
      </w:r>
    </w:p>
    <w:p w14:paraId="0C1027A6" w14:textId="7BBB9BCC"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7.5 </w:t>
      </w:r>
      <w:r w:rsidR="00582FAC" w:rsidRPr="000B7FCE">
        <w:rPr>
          <w:rFonts w:cs="Arial"/>
          <w:b/>
          <w:sz w:val="17"/>
          <w:szCs w:val="17"/>
        </w:rPr>
        <w:tab/>
      </w:r>
      <w:r w:rsidRPr="000B7FCE">
        <w:rPr>
          <w:rFonts w:cs="Arial"/>
          <w:b/>
          <w:sz w:val="17"/>
          <w:szCs w:val="17"/>
        </w:rPr>
        <w:t xml:space="preserve">Felsblock/Steinhaufen (RE) </w:t>
      </w:r>
      <w:r w:rsidR="006E3ABF">
        <w:rPr>
          <w:rFonts w:cs="Arial"/>
          <w:b/>
          <w:sz w:val="17"/>
          <w:szCs w:val="17"/>
        </w:rPr>
        <w:t>(§</w:t>
      </w:r>
      <w:r w:rsidR="00212D04">
        <w:rPr>
          <w:rFonts w:cs="Arial"/>
          <w:b/>
          <w:sz w:val="17"/>
          <w:szCs w:val="17"/>
        </w:rPr>
        <w:t>*</w:t>
      </w:r>
      <w:r w:rsidR="006E3ABF">
        <w:rPr>
          <w:rFonts w:cs="Arial"/>
          <w:b/>
          <w:sz w:val="17"/>
          <w:szCs w:val="17"/>
        </w:rPr>
        <w:t>)</w:t>
      </w:r>
      <w:r w:rsidR="0002219E" w:rsidRPr="000B7FCE">
        <w:rPr>
          <w:rFonts w:cs="Arial"/>
          <w:b/>
          <w:sz w:val="17"/>
          <w:szCs w:val="17"/>
        </w:rPr>
        <w:tab/>
      </w:r>
      <w:r w:rsidR="00A01F0A">
        <w:rPr>
          <w:rFonts w:cs="Arial"/>
          <w:sz w:val="17"/>
          <w:szCs w:val="17"/>
        </w:rPr>
        <w:t>232</w:t>
      </w:r>
    </w:p>
    <w:p w14:paraId="62CDC886" w14:textId="1B10C69E"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7.5.1 </w:t>
      </w:r>
      <w:r w:rsidR="00582FAC" w:rsidRPr="000B7FCE">
        <w:rPr>
          <w:rFonts w:cs="Arial"/>
          <w:sz w:val="17"/>
          <w:szCs w:val="17"/>
        </w:rPr>
        <w:tab/>
      </w:r>
      <w:r w:rsidRPr="000B7FCE">
        <w:rPr>
          <w:rFonts w:cs="Arial"/>
          <w:sz w:val="17"/>
          <w:szCs w:val="17"/>
        </w:rPr>
        <w:t>Felsblock/Steinhaufen aus Kalkgestein (REK)</w:t>
      </w:r>
      <w:r w:rsidR="007C3C56">
        <w:rPr>
          <w:rFonts w:cs="Arial"/>
          <w:sz w:val="17"/>
          <w:szCs w:val="17"/>
        </w:rPr>
        <w:t xml:space="preserve"> (§</w:t>
      </w:r>
      <w:r w:rsidR="00FC6931">
        <w:rPr>
          <w:rFonts w:cs="Arial"/>
          <w:sz w:val="17"/>
          <w:szCs w:val="17"/>
        </w:rPr>
        <w:t>*</w:t>
      </w:r>
      <w:r w:rsidR="007C3C56">
        <w:rPr>
          <w:rFonts w:cs="Arial"/>
          <w:sz w:val="17"/>
          <w:szCs w:val="17"/>
        </w:rPr>
        <w:t>)</w:t>
      </w:r>
    </w:p>
    <w:p w14:paraId="0B929683" w14:textId="268A5FCD"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7.5.2 </w:t>
      </w:r>
      <w:r w:rsidR="00582FAC" w:rsidRPr="000B7FCE">
        <w:rPr>
          <w:rFonts w:cs="Arial"/>
          <w:sz w:val="17"/>
          <w:szCs w:val="17"/>
        </w:rPr>
        <w:tab/>
      </w:r>
      <w:r w:rsidRPr="000B7FCE">
        <w:rPr>
          <w:rFonts w:cs="Arial"/>
          <w:sz w:val="17"/>
          <w:szCs w:val="17"/>
        </w:rPr>
        <w:t>Felsblock/Steinhaufen aus Gipsgestein (REG)</w:t>
      </w:r>
      <w:r w:rsidR="007C3C56" w:rsidRPr="007C3C56">
        <w:rPr>
          <w:rFonts w:cs="Arial"/>
          <w:sz w:val="17"/>
          <w:szCs w:val="17"/>
        </w:rPr>
        <w:t xml:space="preserve"> </w:t>
      </w:r>
      <w:r w:rsidR="007C3C56">
        <w:rPr>
          <w:rFonts w:cs="Arial"/>
          <w:sz w:val="17"/>
          <w:szCs w:val="17"/>
        </w:rPr>
        <w:t>(§</w:t>
      </w:r>
      <w:r w:rsidR="00FC6931">
        <w:rPr>
          <w:rFonts w:cs="Arial"/>
          <w:sz w:val="17"/>
          <w:szCs w:val="17"/>
        </w:rPr>
        <w:t>*</w:t>
      </w:r>
      <w:r w:rsidR="007C3C56">
        <w:rPr>
          <w:rFonts w:cs="Arial"/>
          <w:sz w:val="17"/>
          <w:szCs w:val="17"/>
        </w:rPr>
        <w:t>)</w:t>
      </w:r>
    </w:p>
    <w:p w14:paraId="0437510D" w14:textId="6C31A64D" w:rsidR="006E3ABF"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7.5.</w:t>
      </w:r>
      <w:r w:rsidR="005B748E" w:rsidRPr="000B7FCE">
        <w:rPr>
          <w:rFonts w:cs="Arial"/>
          <w:sz w:val="17"/>
          <w:szCs w:val="17"/>
        </w:rPr>
        <w:t>3</w:t>
      </w:r>
      <w:r w:rsidRPr="000B7FCE">
        <w:rPr>
          <w:rFonts w:cs="Arial"/>
          <w:sz w:val="17"/>
          <w:szCs w:val="17"/>
        </w:rPr>
        <w:t xml:space="preserve"> </w:t>
      </w:r>
      <w:r w:rsidR="00582FAC" w:rsidRPr="000B7FCE">
        <w:rPr>
          <w:rFonts w:cs="Arial"/>
          <w:sz w:val="17"/>
          <w:szCs w:val="17"/>
        </w:rPr>
        <w:tab/>
      </w:r>
      <w:r w:rsidRPr="000B7FCE">
        <w:rPr>
          <w:rFonts w:cs="Arial"/>
          <w:sz w:val="17"/>
          <w:szCs w:val="17"/>
        </w:rPr>
        <w:t>Felsblock/Steinhaufen aus Silikatgestein (RES)</w:t>
      </w:r>
      <w:r w:rsidR="006E3ABF">
        <w:rPr>
          <w:rFonts w:cs="Arial"/>
          <w:sz w:val="17"/>
          <w:szCs w:val="17"/>
        </w:rPr>
        <w:t xml:space="preserve"> </w:t>
      </w:r>
      <w:r w:rsidR="007C3C56">
        <w:rPr>
          <w:rFonts w:cs="Arial"/>
          <w:sz w:val="17"/>
          <w:szCs w:val="17"/>
        </w:rPr>
        <w:t>(§</w:t>
      </w:r>
      <w:r w:rsidR="00FC6931">
        <w:rPr>
          <w:rFonts w:cs="Arial"/>
          <w:sz w:val="17"/>
          <w:szCs w:val="17"/>
        </w:rPr>
        <w:t>*</w:t>
      </w:r>
      <w:r w:rsidR="007C3C56">
        <w:rPr>
          <w:rFonts w:cs="Arial"/>
          <w:sz w:val="17"/>
          <w:szCs w:val="17"/>
        </w:rPr>
        <w:t>)</w:t>
      </w:r>
    </w:p>
    <w:p w14:paraId="7D7E0B1C" w14:textId="66E53FB5"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7.6 </w:t>
      </w:r>
      <w:r w:rsidR="00582FAC" w:rsidRPr="000B7FCE">
        <w:rPr>
          <w:rFonts w:cs="Arial"/>
          <w:b/>
          <w:sz w:val="17"/>
          <w:szCs w:val="17"/>
        </w:rPr>
        <w:tab/>
      </w:r>
      <w:r w:rsidRPr="000B7FCE">
        <w:rPr>
          <w:rFonts w:cs="Arial"/>
          <w:b/>
          <w:sz w:val="17"/>
          <w:szCs w:val="17"/>
        </w:rPr>
        <w:t xml:space="preserve">Offene Binnendüne (DB) § </w:t>
      </w:r>
      <w:r w:rsidR="0002219E" w:rsidRPr="000B7FCE">
        <w:rPr>
          <w:rFonts w:cs="Arial"/>
          <w:b/>
          <w:sz w:val="17"/>
          <w:szCs w:val="17"/>
        </w:rPr>
        <w:tab/>
      </w:r>
      <w:r w:rsidR="00A01F0A">
        <w:rPr>
          <w:rFonts w:cs="Arial"/>
          <w:sz w:val="17"/>
          <w:szCs w:val="17"/>
        </w:rPr>
        <w:t>233</w:t>
      </w:r>
    </w:p>
    <w:p w14:paraId="677D2276" w14:textId="111375F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7.7 </w:t>
      </w:r>
      <w:r w:rsidR="00582FAC" w:rsidRPr="000B7FCE">
        <w:rPr>
          <w:rFonts w:cs="Arial"/>
          <w:b/>
          <w:sz w:val="17"/>
          <w:szCs w:val="17"/>
        </w:rPr>
        <w:tab/>
      </w:r>
      <w:r w:rsidRPr="000B7FCE">
        <w:rPr>
          <w:rFonts w:cs="Arial"/>
          <w:b/>
          <w:sz w:val="17"/>
          <w:szCs w:val="17"/>
        </w:rPr>
        <w:t>Steilwand aus Lockersediment (DS) (§)</w:t>
      </w:r>
      <w:r w:rsidR="0002219E" w:rsidRPr="000B7FCE">
        <w:rPr>
          <w:rFonts w:cs="Arial"/>
          <w:b/>
          <w:sz w:val="17"/>
          <w:szCs w:val="17"/>
        </w:rPr>
        <w:tab/>
      </w:r>
      <w:r w:rsidR="00A01F0A">
        <w:rPr>
          <w:rFonts w:cs="Arial"/>
          <w:sz w:val="17"/>
          <w:szCs w:val="17"/>
        </w:rPr>
        <w:t>234</w:t>
      </w:r>
    </w:p>
    <w:p w14:paraId="469FFB4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7.7.1 </w:t>
      </w:r>
      <w:r w:rsidR="00582FAC" w:rsidRPr="000B7FCE">
        <w:rPr>
          <w:rFonts w:cs="Arial"/>
          <w:sz w:val="17"/>
          <w:szCs w:val="17"/>
        </w:rPr>
        <w:tab/>
      </w:r>
      <w:r w:rsidRPr="000B7FCE">
        <w:rPr>
          <w:rFonts w:cs="Arial"/>
          <w:sz w:val="17"/>
          <w:szCs w:val="17"/>
        </w:rPr>
        <w:t>Sandwand (DSS)</w:t>
      </w:r>
    </w:p>
    <w:p w14:paraId="0277E10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7.7.2 </w:t>
      </w:r>
      <w:r w:rsidR="00582FAC" w:rsidRPr="000B7FCE">
        <w:rPr>
          <w:rFonts w:cs="Arial"/>
          <w:sz w:val="17"/>
          <w:szCs w:val="17"/>
        </w:rPr>
        <w:tab/>
      </w:r>
      <w:r w:rsidRPr="000B7FCE">
        <w:rPr>
          <w:rFonts w:cs="Arial"/>
          <w:sz w:val="17"/>
          <w:szCs w:val="17"/>
        </w:rPr>
        <w:t>Lehm</w:t>
      </w:r>
      <w:r w:rsidR="007F00FD" w:rsidRPr="000B7FCE">
        <w:rPr>
          <w:rFonts w:cs="Arial"/>
          <w:sz w:val="17"/>
          <w:szCs w:val="17"/>
        </w:rPr>
        <w:t>-</w:t>
      </w:r>
      <w:r w:rsidRPr="000B7FCE">
        <w:rPr>
          <w:rFonts w:cs="Arial"/>
          <w:sz w:val="17"/>
          <w:szCs w:val="17"/>
        </w:rPr>
        <w:t xml:space="preserve"> und Lösswand (DSL) §</w:t>
      </w:r>
    </w:p>
    <w:p w14:paraId="4BFFDA2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7.7.3 </w:t>
      </w:r>
      <w:r w:rsidR="00582FAC" w:rsidRPr="000B7FCE">
        <w:rPr>
          <w:rFonts w:cs="Arial"/>
          <w:sz w:val="17"/>
          <w:szCs w:val="17"/>
        </w:rPr>
        <w:tab/>
      </w:r>
      <w:r w:rsidRPr="000B7FCE">
        <w:rPr>
          <w:rFonts w:cs="Arial"/>
          <w:sz w:val="17"/>
          <w:szCs w:val="17"/>
        </w:rPr>
        <w:t xml:space="preserve">Steilwand mit Sand- und Lehmschichten (DSM) § </w:t>
      </w:r>
    </w:p>
    <w:p w14:paraId="315FD3A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7.7.4 </w:t>
      </w:r>
      <w:r w:rsidR="00582FAC" w:rsidRPr="000B7FCE">
        <w:rPr>
          <w:rFonts w:cs="Arial"/>
          <w:sz w:val="17"/>
          <w:szCs w:val="17"/>
        </w:rPr>
        <w:tab/>
      </w:r>
      <w:r w:rsidRPr="000B7FCE">
        <w:rPr>
          <w:rFonts w:cs="Arial"/>
          <w:sz w:val="17"/>
          <w:szCs w:val="17"/>
        </w:rPr>
        <w:t>Sonstige Steilwand (DSZ)</w:t>
      </w:r>
    </w:p>
    <w:p w14:paraId="44473F80" w14:textId="66913B61" w:rsidR="00EC7C70" w:rsidRPr="000B7FCE" w:rsidRDefault="00EC7C70" w:rsidP="00D426A4">
      <w:pPr>
        <w:tabs>
          <w:tab w:val="left" w:pos="709"/>
          <w:tab w:val="right" w:pos="6663"/>
        </w:tabs>
        <w:spacing w:line="288" w:lineRule="auto"/>
        <w:rPr>
          <w:rStyle w:val="Formatvorlage85pt"/>
        </w:rPr>
      </w:pPr>
      <w:r w:rsidRPr="000B7FCE">
        <w:rPr>
          <w:rFonts w:cs="Arial"/>
          <w:b/>
          <w:sz w:val="17"/>
          <w:szCs w:val="17"/>
        </w:rPr>
        <w:t xml:space="preserve">7.8 </w:t>
      </w:r>
      <w:r w:rsidR="00582FAC" w:rsidRPr="000B7FCE">
        <w:rPr>
          <w:rFonts w:cs="Arial"/>
          <w:b/>
          <w:sz w:val="17"/>
          <w:szCs w:val="17"/>
        </w:rPr>
        <w:tab/>
      </w:r>
      <w:r w:rsidRPr="000B7FCE">
        <w:rPr>
          <w:rFonts w:cs="Arial"/>
          <w:b/>
          <w:sz w:val="17"/>
          <w:szCs w:val="17"/>
        </w:rPr>
        <w:t>Abtorfungsbereich/offene Torffläche (DT) (§)</w:t>
      </w:r>
      <w:r w:rsidR="0002219E" w:rsidRPr="000B7FCE">
        <w:rPr>
          <w:rFonts w:cs="Arial"/>
          <w:b/>
          <w:sz w:val="17"/>
          <w:szCs w:val="17"/>
        </w:rPr>
        <w:tab/>
      </w:r>
      <w:r w:rsidR="0002219E" w:rsidRPr="000B7FCE">
        <w:rPr>
          <w:rFonts w:cs="Arial"/>
          <w:sz w:val="17"/>
          <w:szCs w:val="17"/>
        </w:rPr>
        <w:t>23</w:t>
      </w:r>
      <w:r w:rsidR="00A01F0A">
        <w:rPr>
          <w:rFonts w:cs="Arial"/>
          <w:sz w:val="17"/>
          <w:szCs w:val="17"/>
        </w:rPr>
        <w:t>5</w:t>
      </w:r>
    </w:p>
    <w:p w14:paraId="7C5BF42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7.8.1 </w:t>
      </w:r>
      <w:r w:rsidR="00582FAC" w:rsidRPr="000B7FCE">
        <w:rPr>
          <w:rFonts w:cs="Arial"/>
          <w:sz w:val="17"/>
          <w:szCs w:val="17"/>
        </w:rPr>
        <w:tab/>
      </w:r>
      <w:r w:rsidRPr="000B7FCE">
        <w:rPr>
          <w:rFonts w:cs="Arial"/>
          <w:sz w:val="17"/>
          <w:szCs w:val="17"/>
        </w:rPr>
        <w:t>Abtorfungsfläche im Fräsverfahren (DTF)</w:t>
      </w:r>
    </w:p>
    <w:p w14:paraId="6EB36B0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7.8.2 </w:t>
      </w:r>
      <w:r w:rsidR="00582FAC" w:rsidRPr="000B7FCE">
        <w:rPr>
          <w:rFonts w:cs="Arial"/>
          <w:sz w:val="17"/>
          <w:szCs w:val="17"/>
        </w:rPr>
        <w:tab/>
      </w:r>
      <w:r w:rsidRPr="000B7FCE">
        <w:rPr>
          <w:rFonts w:cs="Arial"/>
          <w:sz w:val="17"/>
          <w:szCs w:val="17"/>
        </w:rPr>
        <w:t>Abtorfungsfläche im Torfstichverfahren (DTS)</w:t>
      </w:r>
    </w:p>
    <w:p w14:paraId="741D5E4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7.8.3 </w:t>
      </w:r>
      <w:r w:rsidR="00582FAC" w:rsidRPr="000B7FCE">
        <w:rPr>
          <w:rFonts w:cs="Arial"/>
          <w:sz w:val="17"/>
          <w:szCs w:val="17"/>
        </w:rPr>
        <w:tab/>
      </w:r>
      <w:r w:rsidRPr="000B7FCE">
        <w:rPr>
          <w:rFonts w:cs="Arial"/>
          <w:sz w:val="17"/>
          <w:szCs w:val="17"/>
        </w:rPr>
        <w:t xml:space="preserve">Abtorfungsfläche im Baggerverfahren (DTB) </w:t>
      </w:r>
    </w:p>
    <w:p w14:paraId="25B6C44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7.8.4 </w:t>
      </w:r>
      <w:r w:rsidR="00582FAC" w:rsidRPr="000B7FCE">
        <w:rPr>
          <w:rFonts w:cs="Arial"/>
          <w:sz w:val="17"/>
          <w:szCs w:val="17"/>
        </w:rPr>
        <w:tab/>
      </w:r>
      <w:r w:rsidRPr="000B7FCE">
        <w:rPr>
          <w:rFonts w:cs="Arial"/>
          <w:sz w:val="17"/>
          <w:szCs w:val="17"/>
        </w:rPr>
        <w:t>Boden-, Gehölz</w:t>
      </w:r>
      <w:r w:rsidR="007F00FD" w:rsidRPr="000B7FCE">
        <w:rPr>
          <w:rFonts w:cs="Arial"/>
          <w:sz w:val="17"/>
          <w:szCs w:val="17"/>
        </w:rPr>
        <w:t>-</w:t>
      </w:r>
      <w:r w:rsidRPr="000B7FCE">
        <w:rPr>
          <w:rFonts w:cs="Arial"/>
          <w:sz w:val="17"/>
          <w:szCs w:val="17"/>
        </w:rPr>
        <w:t xml:space="preserve"> und Stubbenabschub in Torfabbauflächen (DTG)</w:t>
      </w:r>
    </w:p>
    <w:p w14:paraId="6F959736" w14:textId="77777777" w:rsidR="00EC7C70" w:rsidRPr="000B7FCE" w:rsidRDefault="00EC7C70" w:rsidP="00D426A4">
      <w:pPr>
        <w:tabs>
          <w:tab w:val="left" w:pos="709"/>
          <w:tab w:val="right" w:pos="6663"/>
        </w:tabs>
        <w:spacing w:after="120" w:line="288" w:lineRule="auto"/>
        <w:rPr>
          <w:rStyle w:val="Formatvorlage85pt"/>
        </w:rPr>
      </w:pPr>
      <w:r w:rsidRPr="000B7FCE">
        <w:rPr>
          <w:rStyle w:val="Formatvorlage85pt"/>
        </w:rPr>
        <w:t xml:space="preserve">7.8.5 </w:t>
      </w:r>
      <w:r w:rsidR="00582FAC" w:rsidRPr="000B7FCE">
        <w:rPr>
          <w:rStyle w:val="Formatvorlage85pt"/>
        </w:rPr>
        <w:tab/>
      </w:r>
      <w:r w:rsidRPr="000B7FCE">
        <w:rPr>
          <w:rStyle w:val="Formatvorlage85pt"/>
        </w:rPr>
        <w:t>Sonstige vegetationsarme Torffläche (DTZ) (§)</w:t>
      </w:r>
    </w:p>
    <w:p w14:paraId="58D6D945" w14:textId="4729A165"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7.9 </w:t>
      </w:r>
      <w:r w:rsidR="00582FAC" w:rsidRPr="000B7FCE">
        <w:rPr>
          <w:rFonts w:cs="Arial"/>
          <w:b/>
          <w:sz w:val="17"/>
          <w:szCs w:val="17"/>
        </w:rPr>
        <w:tab/>
      </w:r>
      <w:r w:rsidRPr="000B7FCE">
        <w:rPr>
          <w:rFonts w:cs="Arial"/>
          <w:b/>
          <w:sz w:val="17"/>
          <w:szCs w:val="17"/>
        </w:rPr>
        <w:t>Sonstiger Offenbodenbereich (DO) (§)</w:t>
      </w:r>
      <w:r w:rsidR="0002219E" w:rsidRPr="000B7FCE">
        <w:rPr>
          <w:rFonts w:cs="Arial"/>
          <w:b/>
          <w:sz w:val="17"/>
          <w:szCs w:val="17"/>
        </w:rPr>
        <w:tab/>
      </w:r>
      <w:r w:rsidR="0002219E" w:rsidRPr="000B7FCE">
        <w:rPr>
          <w:rFonts w:cs="Arial"/>
          <w:sz w:val="17"/>
          <w:szCs w:val="17"/>
        </w:rPr>
        <w:t>23</w:t>
      </w:r>
      <w:r w:rsidR="00A01F0A">
        <w:rPr>
          <w:rFonts w:cs="Arial"/>
          <w:sz w:val="17"/>
          <w:szCs w:val="17"/>
        </w:rPr>
        <w:t>6</w:t>
      </w:r>
    </w:p>
    <w:p w14:paraId="455A003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7.9.1 </w:t>
      </w:r>
      <w:r w:rsidR="00582FAC" w:rsidRPr="000B7FCE">
        <w:rPr>
          <w:rFonts w:cs="Arial"/>
          <w:sz w:val="17"/>
          <w:szCs w:val="17"/>
        </w:rPr>
        <w:tab/>
      </w:r>
      <w:r w:rsidRPr="000B7FCE">
        <w:rPr>
          <w:rFonts w:cs="Arial"/>
          <w:sz w:val="17"/>
          <w:szCs w:val="17"/>
        </w:rPr>
        <w:t>Sandiger Offenbodenbereich (DOS) (§)</w:t>
      </w:r>
    </w:p>
    <w:p w14:paraId="28C6F0C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7.9.2 </w:t>
      </w:r>
      <w:r w:rsidR="00582FAC" w:rsidRPr="000B7FCE">
        <w:rPr>
          <w:rFonts w:cs="Arial"/>
          <w:sz w:val="17"/>
          <w:szCs w:val="17"/>
        </w:rPr>
        <w:tab/>
      </w:r>
      <w:r w:rsidRPr="000B7FCE">
        <w:rPr>
          <w:rFonts w:cs="Arial"/>
          <w:sz w:val="17"/>
          <w:szCs w:val="17"/>
        </w:rPr>
        <w:t xml:space="preserve">Lehmig-toniger Offenbodenbereich (DOL) </w:t>
      </w:r>
    </w:p>
    <w:p w14:paraId="7310085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7.9.3 </w:t>
      </w:r>
      <w:r w:rsidR="00582FAC" w:rsidRPr="000B7FCE">
        <w:rPr>
          <w:rFonts w:cs="Arial"/>
          <w:sz w:val="17"/>
          <w:szCs w:val="17"/>
        </w:rPr>
        <w:tab/>
      </w:r>
      <w:r w:rsidRPr="000B7FCE">
        <w:rPr>
          <w:rFonts w:cs="Arial"/>
          <w:sz w:val="17"/>
          <w:szCs w:val="17"/>
        </w:rPr>
        <w:t>Offenbodenbereich aus Kalkmergel (DO</w:t>
      </w:r>
      <w:r w:rsidR="00161323" w:rsidRPr="000B7FCE">
        <w:rPr>
          <w:rFonts w:cs="Arial"/>
          <w:sz w:val="17"/>
          <w:szCs w:val="17"/>
        </w:rPr>
        <w:t>M</w:t>
      </w:r>
      <w:r w:rsidRPr="000B7FCE">
        <w:rPr>
          <w:rFonts w:cs="Arial"/>
          <w:sz w:val="17"/>
          <w:szCs w:val="17"/>
        </w:rPr>
        <w:t>)</w:t>
      </w:r>
    </w:p>
    <w:p w14:paraId="491CC9B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7.9.4 </w:t>
      </w:r>
      <w:r w:rsidR="00582FAC" w:rsidRPr="000B7FCE">
        <w:rPr>
          <w:rFonts w:cs="Arial"/>
          <w:sz w:val="17"/>
          <w:szCs w:val="17"/>
        </w:rPr>
        <w:tab/>
      </w:r>
      <w:r w:rsidRPr="000B7FCE">
        <w:rPr>
          <w:rFonts w:cs="Arial"/>
          <w:sz w:val="17"/>
          <w:szCs w:val="17"/>
        </w:rPr>
        <w:t>Kali-/Salzhalde (DOK)</w:t>
      </w:r>
    </w:p>
    <w:p w14:paraId="7073890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7.9.5 </w:t>
      </w:r>
      <w:r w:rsidR="00582FAC" w:rsidRPr="000B7FCE">
        <w:rPr>
          <w:rFonts w:cs="Arial"/>
          <w:sz w:val="17"/>
          <w:szCs w:val="17"/>
        </w:rPr>
        <w:tab/>
      </w:r>
      <w:r w:rsidRPr="000B7FCE">
        <w:rPr>
          <w:rFonts w:cs="Arial"/>
          <w:sz w:val="17"/>
          <w:szCs w:val="17"/>
        </w:rPr>
        <w:t xml:space="preserve">Vegetationsarmes Spülfeld (DOP) </w:t>
      </w:r>
    </w:p>
    <w:p w14:paraId="01C6AF64" w14:textId="7EACBCA7" w:rsidR="00444726" w:rsidRPr="000B7FCE" w:rsidRDefault="00EC7C70" w:rsidP="00444726">
      <w:pPr>
        <w:tabs>
          <w:tab w:val="left" w:pos="709"/>
          <w:tab w:val="right" w:pos="6663"/>
        </w:tabs>
        <w:spacing w:after="120" w:line="288" w:lineRule="auto"/>
        <w:rPr>
          <w:rFonts w:cs="Arial"/>
          <w:sz w:val="17"/>
          <w:szCs w:val="17"/>
        </w:rPr>
      </w:pPr>
      <w:r w:rsidRPr="000B7FCE">
        <w:rPr>
          <w:rFonts w:cs="Arial"/>
          <w:sz w:val="17"/>
          <w:szCs w:val="17"/>
        </w:rPr>
        <w:t xml:space="preserve">7.9.6 </w:t>
      </w:r>
      <w:r w:rsidR="00582FAC" w:rsidRPr="000B7FCE">
        <w:rPr>
          <w:rFonts w:cs="Arial"/>
          <w:sz w:val="17"/>
          <w:szCs w:val="17"/>
        </w:rPr>
        <w:tab/>
      </w:r>
      <w:r w:rsidRPr="000B7FCE">
        <w:rPr>
          <w:rFonts w:cs="Arial"/>
          <w:sz w:val="17"/>
          <w:szCs w:val="17"/>
        </w:rPr>
        <w:t>Sonstiger Offenbodenbereich (DOZ)</w:t>
      </w:r>
      <w:r w:rsidR="00444726" w:rsidRPr="000B7FCE">
        <w:rPr>
          <w:rFonts w:cs="Arial"/>
          <w:sz w:val="17"/>
          <w:szCs w:val="17"/>
        </w:rPr>
        <w:br w:type="page"/>
      </w:r>
    </w:p>
    <w:p w14:paraId="7DC9104F" w14:textId="402DF6E9"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7.10 </w:t>
      </w:r>
      <w:r w:rsidR="00582FAC" w:rsidRPr="000B7FCE">
        <w:rPr>
          <w:rFonts w:cs="Arial"/>
          <w:b/>
          <w:sz w:val="17"/>
          <w:szCs w:val="17"/>
        </w:rPr>
        <w:tab/>
      </w:r>
      <w:r w:rsidRPr="000B7FCE">
        <w:rPr>
          <w:rFonts w:cs="Arial"/>
          <w:b/>
          <w:sz w:val="17"/>
          <w:szCs w:val="17"/>
        </w:rPr>
        <w:t xml:space="preserve">Natürliche Höhle (ZH) § </w:t>
      </w:r>
      <w:r w:rsidR="0002219E" w:rsidRPr="000B7FCE">
        <w:rPr>
          <w:rFonts w:cs="Arial"/>
          <w:b/>
          <w:sz w:val="17"/>
          <w:szCs w:val="17"/>
        </w:rPr>
        <w:tab/>
      </w:r>
      <w:r w:rsidR="00A01F0A">
        <w:rPr>
          <w:rFonts w:cs="Arial"/>
          <w:sz w:val="17"/>
          <w:szCs w:val="17"/>
        </w:rPr>
        <w:t>237</w:t>
      </w:r>
    </w:p>
    <w:p w14:paraId="2583AB0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7.10.1 </w:t>
      </w:r>
      <w:r w:rsidR="00582FAC" w:rsidRPr="000B7FCE">
        <w:rPr>
          <w:rFonts w:cs="Arial"/>
          <w:sz w:val="17"/>
          <w:szCs w:val="17"/>
        </w:rPr>
        <w:tab/>
      </w:r>
      <w:r w:rsidRPr="000B7FCE">
        <w:rPr>
          <w:rFonts w:cs="Arial"/>
          <w:sz w:val="17"/>
          <w:szCs w:val="17"/>
        </w:rPr>
        <w:t>Natürliche Kalkhöhle (ZHK) §</w:t>
      </w:r>
    </w:p>
    <w:p w14:paraId="4744D6A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7.10.2 </w:t>
      </w:r>
      <w:r w:rsidR="00582FAC" w:rsidRPr="000B7FCE">
        <w:rPr>
          <w:rFonts w:cs="Arial"/>
          <w:sz w:val="17"/>
          <w:szCs w:val="17"/>
        </w:rPr>
        <w:tab/>
      </w:r>
      <w:r w:rsidRPr="000B7FCE">
        <w:rPr>
          <w:rFonts w:cs="Arial"/>
          <w:sz w:val="17"/>
          <w:szCs w:val="17"/>
        </w:rPr>
        <w:t>Natürliche Gipshöhle (ZHG) §</w:t>
      </w:r>
    </w:p>
    <w:p w14:paraId="36EAA2F9"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7.10.3 </w:t>
      </w:r>
      <w:r w:rsidR="00582FAC" w:rsidRPr="000B7FCE">
        <w:rPr>
          <w:rFonts w:cs="Arial"/>
          <w:sz w:val="17"/>
          <w:szCs w:val="17"/>
        </w:rPr>
        <w:tab/>
      </w:r>
      <w:r w:rsidRPr="000B7FCE">
        <w:rPr>
          <w:rFonts w:cs="Arial"/>
          <w:sz w:val="17"/>
          <w:szCs w:val="17"/>
        </w:rPr>
        <w:t>Natürliche Silikathöhle (ZHS) §</w:t>
      </w:r>
    </w:p>
    <w:p w14:paraId="627B050B" w14:textId="04264708"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7.11 </w:t>
      </w:r>
      <w:r w:rsidR="00582FAC" w:rsidRPr="000B7FCE">
        <w:rPr>
          <w:rFonts w:cs="Arial"/>
          <w:b/>
          <w:sz w:val="17"/>
          <w:szCs w:val="17"/>
        </w:rPr>
        <w:tab/>
      </w:r>
      <w:r w:rsidRPr="000B7FCE">
        <w:rPr>
          <w:rFonts w:cs="Arial"/>
          <w:b/>
          <w:sz w:val="17"/>
          <w:szCs w:val="17"/>
        </w:rPr>
        <w:t>Stollen/Schacht (ZS)</w:t>
      </w:r>
      <w:r w:rsidR="00874C71" w:rsidRPr="000B7FCE">
        <w:rPr>
          <w:rFonts w:cs="Arial"/>
          <w:b/>
          <w:sz w:val="17"/>
          <w:szCs w:val="17"/>
        </w:rPr>
        <w:t xml:space="preserve"> (§)</w:t>
      </w:r>
      <w:r w:rsidR="0002219E" w:rsidRPr="000B7FCE">
        <w:rPr>
          <w:rFonts w:cs="Arial"/>
          <w:b/>
          <w:sz w:val="17"/>
          <w:szCs w:val="17"/>
        </w:rPr>
        <w:tab/>
      </w:r>
      <w:r w:rsidR="00A01F0A">
        <w:rPr>
          <w:rFonts w:cs="Arial"/>
          <w:sz w:val="17"/>
          <w:szCs w:val="17"/>
        </w:rPr>
        <w:t>238</w:t>
      </w:r>
    </w:p>
    <w:p w14:paraId="247D67FD" w14:textId="34224C7B"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7.12 </w:t>
      </w:r>
      <w:r w:rsidR="00582FAC" w:rsidRPr="000B7FCE">
        <w:rPr>
          <w:rFonts w:cs="Arial"/>
          <w:b/>
          <w:sz w:val="17"/>
          <w:szCs w:val="17"/>
        </w:rPr>
        <w:tab/>
      </w:r>
      <w:r w:rsidRPr="000B7FCE">
        <w:rPr>
          <w:rFonts w:cs="Arial"/>
          <w:b/>
          <w:sz w:val="17"/>
          <w:szCs w:val="17"/>
        </w:rPr>
        <w:t xml:space="preserve">Natürlicher Erdfall (DE) § </w:t>
      </w:r>
      <w:r w:rsidR="0002219E" w:rsidRPr="000B7FCE">
        <w:rPr>
          <w:rFonts w:cs="Arial"/>
          <w:b/>
          <w:sz w:val="17"/>
          <w:szCs w:val="17"/>
        </w:rPr>
        <w:tab/>
      </w:r>
      <w:r w:rsidR="00A01F0A">
        <w:rPr>
          <w:rFonts w:cs="Arial"/>
          <w:sz w:val="17"/>
          <w:szCs w:val="17"/>
        </w:rPr>
        <w:t>239</w:t>
      </w:r>
    </w:p>
    <w:p w14:paraId="7A0B2B7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7.12.1 </w:t>
      </w:r>
      <w:r w:rsidR="00582FAC" w:rsidRPr="000B7FCE">
        <w:rPr>
          <w:rFonts w:cs="Arial"/>
          <w:sz w:val="17"/>
          <w:szCs w:val="17"/>
        </w:rPr>
        <w:tab/>
      </w:r>
      <w:r w:rsidRPr="000B7FCE">
        <w:rPr>
          <w:rFonts w:cs="Arial"/>
          <w:sz w:val="17"/>
          <w:szCs w:val="17"/>
        </w:rPr>
        <w:t>Natürlicher Erdfall in Kalkgestein (DEK) §</w:t>
      </w:r>
    </w:p>
    <w:p w14:paraId="198ED31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7.12.2 </w:t>
      </w:r>
      <w:r w:rsidR="00582FAC" w:rsidRPr="000B7FCE">
        <w:rPr>
          <w:rFonts w:cs="Arial"/>
          <w:sz w:val="17"/>
          <w:szCs w:val="17"/>
        </w:rPr>
        <w:tab/>
      </w:r>
      <w:r w:rsidRPr="000B7FCE">
        <w:rPr>
          <w:rFonts w:cs="Arial"/>
          <w:sz w:val="17"/>
          <w:szCs w:val="17"/>
        </w:rPr>
        <w:t>Natürlicher Erdfall in Gipsgestein (DEG) §</w:t>
      </w:r>
    </w:p>
    <w:p w14:paraId="1745CE96"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7.12.3 </w:t>
      </w:r>
      <w:r w:rsidR="00582FAC" w:rsidRPr="000B7FCE">
        <w:rPr>
          <w:rFonts w:cs="Arial"/>
          <w:sz w:val="17"/>
          <w:szCs w:val="17"/>
        </w:rPr>
        <w:tab/>
      </w:r>
      <w:r w:rsidRPr="000B7FCE">
        <w:rPr>
          <w:rFonts w:cs="Arial"/>
          <w:sz w:val="17"/>
          <w:szCs w:val="17"/>
        </w:rPr>
        <w:t>Sonstiger natürlicher Erdfall (DES) §</w:t>
      </w:r>
    </w:p>
    <w:p w14:paraId="2E5583E3" w14:textId="77777777" w:rsidR="00444726" w:rsidRPr="000B7FCE" w:rsidRDefault="00444726" w:rsidP="00B27EC1">
      <w:pPr>
        <w:tabs>
          <w:tab w:val="left" w:pos="709"/>
          <w:tab w:val="right" w:pos="6663"/>
        </w:tabs>
        <w:spacing w:after="120" w:line="288" w:lineRule="auto"/>
        <w:rPr>
          <w:rFonts w:cs="Arial"/>
          <w:b/>
          <w:sz w:val="20"/>
        </w:rPr>
      </w:pPr>
    </w:p>
    <w:p w14:paraId="342C88FF" w14:textId="1C179638" w:rsidR="00EC7C70" w:rsidRPr="000B7FCE" w:rsidRDefault="00EC7C70" w:rsidP="00B27EC1">
      <w:pPr>
        <w:tabs>
          <w:tab w:val="left" w:pos="709"/>
          <w:tab w:val="right" w:pos="6663"/>
        </w:tabs>
        <w:spacing w:after="120" w:line="288" w:lineRule="auto"/>
        <w:rPr>
          <w:rFonts w:cs="Arial"/>
          <w:sz w:val="17"/>
          <w:szCs w:val="17"/>
        </w:rPr>
      </w:pPr>
      <w:r w:rsidRPr="000B7FCE">
        <w:rPr>
          <w:rFonts w:cs="Arial"/>
          <w:b/>
          <w:sz w:val="20"/>
        </w:rPr>
        <w:t xml:space="preserve">8 </w:t>
      </w:r>
      <w:r w:rsidR="00582FAC" w:rsidRPr="000B7FCE">
        <w:rPr>
          <w:rFonts w:cs="Arial"/>
          <w:b/>
          <w:sz w:val="20"/>
        </w:rPr>
        <w:tab/>
      </w:r>
      <w:r w:rsidRPr="000B7FCE">
        <w:rPr>
          <w:rFonts w:cs="Arial"/>
          <w:b/>
          <w:sz w:val="20"/>
        </w:rPr>
        <w:t xml:space="preserve">HEIDEN UND MAGERRASEN </w:t>
      </w:r>
      <w:r w:rsidR="0002219E" w:rsidRPr="000B7FCE">
        <w:rPr>
          <w:rFonts w:cs="Arial"/>
          <w:b/>
          <w:sz w:val="20"/>
        </w:rPr>
        <w:tab/>
      </w:r>
      <w:r w:rsidR="00A01F0A">
        <w:rPr>
          <w:rFonts w:cs="Arial"/>
          <w:sz w:val="17"/>
          <w:szCs w:val="17"/>
        </w:rPr>
        <w:t>241</w:t>
      </w:r>
    </w:p>
    <w:p w14:paraId="2B905D5A" w14:textId="32486F8A" w:rsidR="00EC7C70" w:rsidRPr="000B7FCE" w:rsidRDefault="00EC7C70" w:rsidP="00B27EC1">
      <w:pPr>
        <w:tabs>
          <w:tab w:val="left" w:pos="709"/>
          <w:tab w:val="right" w:pos="6663"/>
        </w:tabs>
        <w:spacing w:line="288" w:lineRule="auto"/>
        <w:rPr>
          <w:rFonts w:cs="Arial"/>
          <w:sz w:val="17"/>
          <w:szCs w:val="17"/>
        </w:rPr>
      </w:pPr>
      <w:r w:rsidRPr="000B7FCE">
        <w:rPr>
          <w:rFonts w:cs="Arial"/>
          <w:b/>
          <w:sz w:val="17"/>
          <w:szCs w:val="17"/>
        </w:rPr>
        <w:t xml:space="preserve">8.1 </w:t>
      </w:r>
      <w:r w:rsidR="00582FAC" w:rsidRPr="000B7FCE">
        <w:rPr>
          <w:rFonts w:cs="Arial"/>
          <w:b/>
          <w:sz w:val="17"/>
          <w:szCs w:val="17"/>
        </w:rPr>
        <w:tab/>
      </w:r>
      <w:r w:rsidRPr="000B7FCE">
        <w:rPr>
          <w:rFonts w:cs="Arial"/>
          <w:b/>
          <w:sz w:val="17"/>
          <w:szCs w:val="17"/>
        </w:rPr>
        <w:t>Sand</w:t>
      </w:r>
      <w:r w:rsidR="007F00FD" w:rsidRPr="000B7FCE">
        <w:rPr>
          <w:rFonts w:cs="Arial"/>
          <w:b/>
          <w:sz w:val="17"/>
          <w:szCs w:val="17"/>
        </w:rPr>
        <w:t>-</w:t>
      </w:r>
      <w:r w:rsidRPr="000B7FCE">
        <w:rPr>
          <w:rFonts w:cs="Arial"/>
          <w:b/>
          <w:sz w:val="17"/>
          <w:szCs w:val="17"/>
        </w:rPr>
        <w:t>/Silikat</w:t>
      </w:r>
      <w:r w:rsidR="007F00FD" w:rsidRPr="000B7FCE">
        <w:rPr>
          <w:rFonts w:cs="Arial"/>
          <w:b/>
          <w:sz w:val="17"/>
          <w:szCs w:val="17"/>
        </w:rPr>
        <w:t>-</w:t>
      </w:r>
      <w:r w:rsidRPr="000B7FCE">
        <w:rPr>
          <w:rFonts w:cs="Arial"/>
          <w:b/>
          <w:sz w:val="17"/>
          <w:szCs w:val="17"/>
        </w:rPr>
        <w:t xml:space="preserve">Zwergstrauchheide (HC) § </w:t>
      </w:r>
      <w:r w:rsidR="0002219E" w:rsidRPr="000B7FCE">
        <w:rPr>
          <w:rFonts w:cs="Arial"/>
          <w:b/>
          <w:sz w:val="17"/>
          <w:szCs w:val="17"/>
        </w:rPr>
        <w:tab/>
      </w:r>
      <w:r w:rsidR="005C1F18">
        <w:rPr>
          <w:rFonts w:cs="Arial"/>
          <w:sz w:val="17"/>
          <w:szCs w:val="17"/>
        </w:rPr>
        <w:t>242</w:t>
      </w:r>
    </w:p>
    <w:p w14:paraId="5C5A20C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8.1.1 </w:t>
      </w:r>
      <w:r w:rsidR="00582FAC" w:rsidRPr="000B7FCE">
        <w:rPr>
          <w:rFonts w:cs="Arial"/>
          <w:sz w:val="17"/>
          <w:szCs w:val="17"/>
        </w:rPr>
        <w:tab/>
      </w:r>
      <w:r w:rsidRPr="000B7FCE">
        <w:rPr>
          <w:rFonts w:cs="Arial"/>
          <w:sz w:val="17"/>
          <w:szCs w:val="17"/>
        </w:rPr>
        <w:t>Trockene Sandheide (HCT) §</w:t>
      </w:r>
    </w:p>
    <w:p w14:paraId="08A97A3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8.1.2 </w:t>
      </w:r>
      <w:r w:rsidR="00582FAC" w:rsidRPr="000B7FCE">
        <w:rPr>
          <w:rFonts w:cs="Arial"/>
          <w:sz w:val="17"/>
          <w:szCs w:val="17"/>
        </w:rPr>
        <w:tab/>
      </w:r>
      <w:r w:rsidRPr="000B7FCE">
        <w:rPr>
          <w:rFonts w:cs="Arial"/>
          <w:sz w:val="17"/>
          <w:szCs w:val="17"/>
        </w:rPr>
        <w:t>Feuchte Sandheide (HCF) §</w:t>
      </w:r>
    </w:p>
    <w:p w14:paraId="68C37C9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8.1.3 </w:t>
      </w:r>
      <w:r w:rsidR="00582FAC" w:rsidRPr="000B7FCE">
        <w:rPr>
          <w:rFonts w:cs="Arial"/>
          <w:sz w:val="17"/>
          <w:szCs w:val="17"/>
        </w:rPr>
        <w:tab/>
      </w:r>
      <w:r w:rsidRPr="000B7FCE">
        <w:rPr>
          <w:rFonts w:cs="Arial"/>
          <w:sz w:val="17"/>
          <w:szCs w:val="17"/>
        </w:rPr>
        <w:t>Silikatheide des Hügellands (HCH) §</w:t>
      </w:r>
    </w:p>
    <w:p w14:paraId="2E8F34B9"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8.1.4 </w:t>
      </w:r>
      <w:r w:rsidR="00582FAC" w:rsidRPr="000B7FCE">
        <w:rPr>
          <w:rFonts w:cs="Arial"/>
          <w:sz w:val="17"/>
          <w:szCs w:val="17"/>
        </w:rPr>
        <w:tab/>
      </w:r>
      <w:r w:rsidRPr="000B7FCE">
        <w:rPr>
          <w:rFonts w:cs="Arial"/>
          <w:sz w:val="17"/>
          <w:szCs w:val="17"/>
        </w:rPr>
        <w:t>Bergheide (HCB) §</w:t>
      </w:r>
    </w:p>
    <w:p w14:paraId="46E679D1" w14:textId="21932CD8"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8.2 </w:t>
      </w:r>
      <w:r w:rsidR="00582FAC" w:rsidRPr="000B7FCE">
        <w:rPr>
          <w:rFonts w:cs="Arial"/>
          <w:b/>
          <w:sz w:val="17"/>
          <w:szCs w:val="17"/>
        </w:rPr>
        <w:tab/>
      </w:r>
      <w:r w:rsidRPr="000B7FCE">
        <w:rPr>
          <w:rFonts w:cs="Arial"/>
          <w:b/>
          <w:sz w:val="17"/>
          <w:szCs w:val="17"/>
        </w:rPr>
        <w:t>Borstgras</w:t>
      </w:r>
      <w:r w:rsidR="007F00FD" w:rsidRPr="000B7FCE">
        <w:rPr>
          <w:rFonts w:cs="Arial"/>
          <w:b/>
          <w:sz w:val="17"/>
          <w:szCs w:val="17"/>
        </w:rPr>
        <w:t>-</w:t>
      </w:r>
      <w:r w:rsidRPr="000B7FCE">
        <w:rPr>
          <w:rFonts w:cs="Arial"/>
          <w:b/>
          <w:sz w:val="17"/>
          <w:szCs w:val="17"/>
        </w:rPr>
        <w:t xml:space="preserve">Magerrasen (RN) § </w:t>
      </w:r>
      <w:r w:rsidR="0002219E" w:rsidRPr="000B7FCE">
        <w:rPr>
          <w:rFonts w:cs="Arial"/>
          <w:b/>
          <w:sz w:val="17"/>
          <w:szCs w:val="17"/>
        </w:rPr>
        <w:tab/>
      </w:r>
      <w:r w:rsidR="006A3EC5">
        <w:rPr>
          <w:rFonts w:cs="Arial"/>
          <w:sz w:val="17"/>
          <w:szCs w:val="17"/>
        </w:rPr>
        <w:t>24</w:t>
      </w:r>
      <w:r w:rsidR="005C1F18">
        <w:rPr>
          <w:rFonts w:cs="Arial"/>
          <w:sz w:val="17"/>
          <w:szCs w:val="17"/>
        </w:rPr>
        <w:t>4</w:t>
      </w:r>
    </w:p>
    <w:p w14:paraId="12DC344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8.2.1 </w:t>
      </w:r>
      <w:r w:rsidR="00582FAC" w:rsidRPr="000B7FCE">
        <w:rPr>
          <w:rFonts w:cs="Arial"/>
          <w:sz w:val="17"/>
          <w:szCs w:val="17"/>
        </w:rPr>
        <w:tab/>
      </w:r>
      <w:r w:rsidRPr="000B7FCE">
        <w:rPr>
          <w:rFonts w:cs="Arial"/>
          <w:sz w:val="17"/>
          <w:szCs w:val="17"/>
        </w:rPr>
        <w:t>Feuchter Borstgras-Magerrasen (RNF) §</w:t>
      </w:r>
    </w:p>
    <w:p w14:paraId="24CD2F4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8.2.2 </w:t>
      </w:r>
      <w:r w:rsidR="00582FAC" w:rsidRPr="000B7FCE">
        <w:rPr>
          <w:rFonts w:cs="Arial"/>
          <w:sz w:val="17"/>
          <w:szCs w:val="17"/>
        </w:rPr>
        <w:tab/>
      </w:r>
      <w:r w:rsidRPr="000B7FCE">
        <w:rPr>
          <w:rFonts w:cs="Arial"/>
          <w:sz w:val="17"/>
          <w:szCs w:val="17"/>
        </w:rPr>
        <w:t>Trockener Borstgras-Magerrasen tieferer Lagen (RNT) §</w:t>
      </w:r>
    </w:p>
    <w:p w14:paraId="6E9A8656"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8.2.3 </w:t>
      </w:r>
      <w:r w:rsidR="00582FAC" w:rsidRPr="000B7FCE">
        <w:rPr>
          <w:rFonts w:cs="Arial"/>
          <w:sz w:val="17"/>
          <w:szCs w:val="17"/>
        </w:rPr>
        <w:tab/>
      </w:r>
      <w:r w:rsidRPr="000B7FCE">
        <w:rPr>
          <w:rFonts w:cs="Arial"/>
          <w:sz w:val="17"/>
          <w:szCs w:val="17"/>
        </w:rPr>
        <w:t>Montaner Borstgras-Magerrasen (RNB) §</w:t>
      </w:r>
    </w:p>
    <w:p w14:paraId="39207426" w14:textId="6761B59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8.3 </w:t>
      </w:r>
      <w:r w:rsidR="00582FAC" w:rsidRPr="000B7FCE">
        <w:rPr>
          <w:rFonts w:cs="Arial"/>
          <w:b/>
          <w:sz w:val="17"/>
          <w:szCs w:val="17"/>
        </w:rPr>
        <w:tab/>
      </w:r>
      <w:r w:rsidRPr="000B7FCE">
        <w:rPr>
          <w:rFonts w:cs="Arial"/>
          <w:b/>
          <w:sz w:val="17"/>
          <w:szCs w:val="17"/>
        </w:rPr>
        <w:t xml:space="preserve">Sandtrockenrasen (RS) § </w:t>
      </w:r>
      <w:r w:rsidR="0002219E" w:rsidRPr="000B7FCE">
        <w:rPr>
          <w:rFonts w:cs="Arial"/>
          <w:b/>
          <w:sz w:val="17"/>
          <w:szCs w:val="17"/>
        </w:rPr>
        <w:tab/>
      </w:r>
      <w:r w:rsidR="005C1F18">
        <w:rPr>
          <w:rFonts w:cs="Arial"/>
          <w:sz w:val="17"/>
          <w:szCs w:val="17"/>
        </w:rPr>
        <w:t>246</w:t>
      </w:r>
    </w:p>
    <w:p w14:paraId="2D14A6A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8.3.1 </w:t>
      </w:r>
      <w:r w:rsidR="00582FAC" w:rsidRPr="000B7FCE">
        <w:rPr>
          <w:rFonts w:cs="Arial"/>
          <w:sz w:val="17"/>
          <w:szCs w:val="17"/>
        </w:rPr>
        <w:tab/>
      </w:r>
      <w:r w:rsidRPr="000B7FCE">
        <w:rPr>
          <w:rFonts w:cs="Arial"/>
          <w:sz w:val="17"/>
          <w:szCs w:val="17"/>
        </w:rPr>
        <w:t>Silbergras</w:t>
      </w:r>
      <w:r w:rsidR="007F00FD" w:rsidRPr="000B7FCE">
        <w:rPr>
          <w:rFonts w:cs="Arial"/>
          <w:sz w:val="17"/>
          <w:szCs w:val="17"/>
        </w:rPr>
        <w:t>-</w:t>
      </w:r>
      <w:r w:rsidRPr="000B7FCE">
        <w:rPr>
          <w:rFonts w:cs="Arial"/>
          <w:sz w:val="17"/>
          <w:szCs w:val="17"/>
        </w:rPr>
        <w:t xml:space="preserve"> und Sandseggen-Pionierrasen (RSS) §</w:t>
      </w:r>
    </w:p>
    <w:p w14:paraId="0C4A2E2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8.3.2 </w:t>
      </w:r>
      <w:r w:rsidR="00582FAC" w:rsidRPr="000B7FCE">
        <w:rPr>
          <w:rFonts w:cs="Arial"/>
          <w:sz w:val="17"/>
          <w:szCs w:val="17"/>
        </w:rPr>
        <w:tab/>
      </w:r>
      <w:r w:rsidRPr="000B7FCE">
        <w:rPr>
          <w:rFonts w:cs="Arial"/>
          <w:sz w:val="17"/>
          <w:szCs w:val="17"/>
        </w:rPr>
        <w:t>Basenreicher Sandtrockenrasen (RSR) §</w:t>
      </w:r>
    </w:p>
    <w:p w14:paraId="14D8A38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8.3.3 </w:t>
      </w:r>
      <w:r w:rsidR="00582FAC" w:rsidRPr="000B7FCE">
        <w:rPr>
          <w:rFonts w:cs="Arial"/>
          <w:sz w:val="17"/>
          <w:szCs w:val="17"/>
        </w:rPr>
        <w:tab/>
      </w:r>
      <w:r w:rsidRPr="000B7FCE">
        <w:rPr>
          <w:rFonts w:cs="Arial"/>
          <w:sz w:val="17"/>
          <w:szCs w:val="17"/>
        </w:rPr>
        <w:t>Flussschotter</w:t>
      </w:r>
      <w:r w:rsidR="007F00FD" w:rsidRPr="000B7FCE">
        <w:rPr>
          <w:rFonts w:cs="Arial"/>
          <w:sz w:val="17"/>
          <w:szCs w:val="17"/>
        </w:rPr>
        <w:t>-</w:t>
      </w:r>
      <w:r w:rsidRPr="000B7FCE">
        <w:rPr>
          <w:rFonts w:cs="Arial"/>
          <w:sz w:val="17"/>
          <w:szCs w:val="17"/>
        </w:rPr>
        <w:t>Trockenrasen (RSF) §</w:t>
      </w:r>
    </w:p>
    <w:p w14:paraId="5606F97D"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8.3.4 </w:t>
      </w:r>
      <w:r w:rsidR="00582FAC" w:rsidRPr="000B7FCE">
        <w:rPr>
          <w:rFonts w:cs="Arial"/>
          <w:sz w:val="17"/>
          <w:szCs w:val="17"/>
        </w:rPr>
        <w:tab/>
      </w:r>
      <w:r w:rsidRPr="000B7FCE">
        <w:rPr>
          <w:rFonts w:cs="Arial"/>
          <w:sz w:val="17"/>
          <w:szCs w:val="17"/>
        </w:rPr>
        <w:t>Sonstiger Sandtrockenrasen (RSZ) §</w:t>
      </w:r>
    </w:p>
    <w:p w14:paraId="649E2320" w14:textId="74D8D75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8.4 </w:t>
      </w:r>
      <w:r w:rsidR="00582FAC" w:rsidRPr="000B7FCE">
        <w:rPr>
          <w:rFonts w:cs="Arial"/>
          <w:b/>
          <w:sz w:val="17"/>
          <w:szCs w:val="17"/>
        </w:rPr>
        <w:tab/>
      </w:r>
      <w:r w:rsidRPr="000B7FCE">
        <w:rPr>
          <w:rFonts w:cs="Arial"/>
          <w:b/>
          <w:sz w:val="17"/>
          <w:szCs w:val="17"/>
        </w:rPr>
        <w:t xml:space="preserve">Kalkmagerrasen (RH) § </w:t>
      </w:r>
      <w:r w:rsidR="0002219E" w:rsidRPr="000B7FCE">
        <w:rPr>
          <w:rFonts w:cs="Arial"/>
          <w:b/>
          <w:sz w:val="17"/>
          <w:szCs w:val="17"/>
        </w:rPr>
        <w:tab/>
      </w:r>
      <w:r w:rsidR="005C1F18">
        <w:rPr>
          <w:rFonts w:cs="Arial"/>
          <w:sz w:val="17"/>
          <w:szCs w:val="17"/>
        </w:rPr>
        <w:t>249</w:t>
      </w:r>
    </w:p>
    <w:p w14:paraId="21B65FF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8.4.1 </w:t>
      </w:r>
      <w:r w:rsidR="00582FAC" w:rsidRPr="000B7FCE">
        <w:rPr>
          <w:rFonts w:cs="Arial"/>
          <w:sz w:val="17"/>
          <w:szCs w:val="17"/>
        </w:rPr>
        <w:tab/>
      </w:r>
      <w:r w:rsidRPr="000B7FCE">
        <w:rPr>
          <w:rFonts w:cs="Arial"/>
          <w:sz w:val="17"/>
          <w:szCs w:val="17"/>
        </w:rPr>
        <w:t>Typischer Kalkmagerrasen (RHT) §</w:t>
      </w:r>
    </w:p>
    <w:p w14:paraId="6C8D2CD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8.4.2 </w:t>
      </w:r>
      <w:r w:rsidR="00582FAC" w:rsidRPr="000B7FCE">
        <w:rPr>
          <w:rFonts w:cs="Arial"/>
          <w:sz w:val="17"/>
          <w:szCs w:val="17"/>
        </w:rPr>
        <w:tab/>
      </w:r>
      <w:r w:rsidRPr="000B7FCE">
        <w:rPr>
          <w:rFonts w:cs="Arial"/>
          <w:sz w:val="17"/>
          <w:szCs w:val="17"/>
        </w:rPr>
        <w:t>Saumartenreicher Kalkmagerrasen (RHS) §</w:t>
      </w:r>
    </w:p>
    <w:p w14:paraId="7EFD722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8.4.3 </w:t>
      </w:r>
      <w:r w:rsidR="00582FAC" w:rsidRPr="000B7FCE">
        <w:rPr>
          <w:rFonts w:cs="Arial"/>
          <w:sz w:val="17"/>
          <w:szCs w:val="17"/>
        </w:rPr>
        <w:tab/>
      </w:r>
      <w:r w:rsidRPr="000B7FCE">
        <w:rPr>
          <w:rFonts w:cs="Arial"/>
          <w:sz w:val="17"/>
          <w:szCs w:val="17"/>
        </w:rPr>
        <w:t>Kalkmagerrasen</w:t>
      </w:r>
      <w:r w:rsidR="007F00FD" w:rsidRPr="000B7FCE">
        <w:rPr>
          <w:rFonts w:cs="Arial"/>
          <w:sz w:val="17"/>
          <w:szCs w:val="17"/>
        </w:rPr>
        <w:t>-</w:t>
      </w:r>
      <w:r w:rsidRPr="000B7FCE">
        <w:rPr>
          <w:rFonts w:cs="Arial"/>
          <w:sz w:val="17"/>
          <w:szCs w:val="17"/>
        </w:rPr>
        <w:t>Pionierstadium (RHP) §</w:t>
      </w:r>
    </w:p>
    <w:p w14:paraId="5C11BB74"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8.4.4 </w:t>
      </w:r>
      <w:r w:rsidR="00582FAC" w:rsidRPr="000B7FCE">
        <w:rPr>
          <w:rFonts w:cs="Arial"/>
          <w:sz w:val="17"/>
          <w:szCs w:val="17"/>
        </w:rPr>
        <w:tab/>
      </w:r>
      <w:r w:rsidRPr="000B7FCE">
        <w:rPr>
          <w:rFonts w:cs="Arial"/>
          <w:sz w:val="17"/>
          <w:szCs w:val="17"/>
        </w:rPr>
        <w:t>Blaugras-Kalkfelsrasen (RHB) §</w:t>
      </w:r>
    </w:p>
    <w:p w14:paraId="2F513745" w14:textId="7E173F1B"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8.5 </w:t>
      </w:r>
      <w:r w:rsidR="00582FAC" w:rsidRPr="000B7FCE">
        <w:rPr>
          <w:rFonts w:cs="Arial"/>
          <w:b/>
          <w:sz w:val="17"/>
          <w:szCs w:val="17"/>
        </w:rPr>
        <w:tab/>
      </w:r>
      <w:r w:rsidRPr="000B7FCE">
        <w:rPr>
          <w:rFonts w:cs="Arial"/>
          <w:b/>
          <w:sz w:val="17"/>
          <w:szCs w:val="17"/>
        </w:rPr>
        <w:t xml:space="preserve">Steppenrasen (RK) § </w:t>
      </w:r>
      <w:r w:rsidR="0002219E" w:rsidRPr="000B7FCE">
        <w:rPr>
          <w:rFonts w:cs="Arial"/>
          <w:b/>
          <w:sz w:val="17"/>
          <w:szCs w:val="17"/>
        </w:rPr>
        <w:tab/>
      </w:r>
      <w:r w:rsidR="005C1F18">
        <w:rPr>
          <w:rFonts w:cs="Arial"/>
          <w:sz w:val="17"/>
          <w:szCs w:val="17"/>
        </w:rPr>
        <w:t>252</w:t>
      </w:r>
    </w:p>
    <w:p w14:paraId="59C21BA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8.5.1 </w:t>
      </w:r>
      <w:r w:rsidR="00582FAC" w:rsidRPr="000B7FCE">
        <w:rPr>
          <w:rFonts w:cs="Arial"/>
          <w:sz w:val="17"/>
          <w:szCs w:val="17"/>
        </w:rPr>
        <w:tab/>
      </w:r>
      <w:r w:rsidRPr="000B7FCE">
        <w:rPr>
          <w:rFonts w:cs="Arial"/>
          <w:sz w:val="17"/>
          <w:szCs w:val="17"/>
        </w:rPr>
        <w:t>Typischer Steppenrasen (RKT) §</w:t>
      </w:r>
    </w:p>
    <w:p w14:paraId="06AB7105"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8.5.2 </w:t>
      </w:r>
      <w:r w:rsidR="00582FAC" w:rsidRPr="000B7FCE">
        <w:rPr>
          <w:rFonts w:cs="Arial"/>
          <w:sz w:val="17"/>
          <w:szCs w:val="17"/>
        </w:rPr>
        <w:tab/>
      </w:r>
      <w:r w:rsidRPr="000B7FCE">
        <w:rPr>
          <w:rFonts w:cs="Arial"/>
          <w:sz w:val="17"/>
          <w:szCs w:val="17"/>
        </w:rPr>
        <w:t>Saumartenreicher Steppenrasen (RKS) §</w:t>
      </w:r>
    </w:p>
    <w:p w14:paraId="7A1B8BC1" w14:textId="106278E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8.6 </w:t>
      </w:r>
      <w:r w:rsidR="00582FAC" w:rsidRPr="000B7FCE">
        <w:rPr>
          <w:rFonts w:cs="Arial"/>
          <w:b/>
          <w:sz w:val="17"/>
          <w:szCs w:val="17"/>
        </w:rPr>
        <w:tab/>
      </w:r>
      <w:r w:rsidRPr="000B7FCE">
        <w:rPr>
          <w:rFonts w:cs="Arial"/>
          <w:b/>
          <w:sz w:val="17"/>
          <w:szCs w:val="17"/>
        </w:rPr>
        <w:t xml:space="preserve">Schwermetallrasen (RM) § </w:t>
      </w:r>
      <w:r w:rsidR="0002219E" w:rsidRPr="000B7FCE">
        <w:rPr>
          <w:rFonts w:cs="Arial"/>
          <w:b/>
          <w:sz w:val="17"/>
          <w:szCs w:val="17"/>
        </w:rPr>
        <w:tab/>
      </w:r>
      <w:r w:rsidR="005C1F18">
        <w:rPr>
          <w:rFonts w:cs="Arial"/>
          <w:sz w:val="17"/>
          <w:szCs w:val="17"/>
        </w:rPr>
        <w:t>253</w:t>
      </w:r>
    </w:p>
    <w:p w14:paraId="0DCD5B2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8.6.1 </w:t>
      </w:r>
      <w:r w:rsidR="00582FAC" w:rsidRPr="000B7FCE">
        <w:rPr>
          <w:rFonts w:cs="Arial"/>
          <w:sz w:val="17"/>
          <w:szCs w:val="17"/>
        </w:rPr>
        <w:tab/>
      </w:r>
      <w:r w:rsidRPr="000B7FCE">
        <w:rPr>
          <w:rFonts w:cs="Arial"/>
          <w:sz w:val="17"/>
          <w:szCs w:val="17"/>
        </w:rPr>
        <w:t>Schwermetallrasen auf Schlacken- und Silikathalden (RMH) §</w:t>
      </w:r>
    </w:p>
    <w:p w14:paraId="1A2DF01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8.6.2 </w:t>
      </w:r>
      <w:r w:rsidR="00582FAC" w:rsidRPr="000B7FCE">
        <w:rPr>
          <w:rFonts w:cs="Arial"/>
          <w:sz w:val="17"/>
          <w:szCs w:val="17"/>
        </w:rPr>
        <w:tab/>
      </w:r>
      <w:r w:rsidRPr="000B7FCE">
        <w:rPr>
          <w:rFonts w:cs="Arial"/>
          <w:sz w:val="17"/>
          <w:szCs w:val="17"/>
        </w:rPr>
        <w:t>Schwermetallrasen auf Flussschotter (RMF) §</w:t>
      </w:r>
    </w:p>
    <w:p w14:paraId="6F6123F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8.6.3 </w:t>
      </w:r>
      <w:r w:rsidR="00582FAC" w:rsidRPr="000B7FCE">
        <w:rPr>
          <w:rFonts w:cs="Arial"/>
          <w:sz w:val="17"/>
          <w:szCs w:val="17"/>
        </w:rPr>
        <w:tab/>
      </w:r>
      <w:r w:rsidRPr="000B7FCE">
        <w:rPr>
          <w:rFonts w:cs="Arial"/>
          <w:sz w:val="17"/>
          <w:szCs w:val="17"/>
        </w:rPr>
        <w:t>Subatlantischer basenreicher Schwermetallrasen (RMO) §</w:t>
      </w:r>
    </w:p>
    <w:p w14:paraId="3EF35875" w14:textId="3F5C468B" w:rsidR="00444726" w:rsidRPr="000B7FCE" w:rsidRDefault="00EC7C70" w:rsidP="00444726">
      <w:pPr>
        <w:tabs>
          <w:tab w:val="left" w:pos="709"/>
          <w:tab w:val="right" w:pos="6663"/>
        </w:tabs>
        <w:spacing w:after="120" w:line="288" w:lineRule="auto"/>
        <w:rPr>
          <w:rFonts w:cs="Arial"/>
          <w:sz w:val="17"/>
          <w:szCs w:val="17"/>
        </w:rPr>
      </w:pPr>
      <w:r w:rsidRPr="000B7FCE">
        <w:rPr>
          <w:rFonts w:cs="Arial"/>
          <w:sz w:val="17"/>
          <w:szCs w:val="17"/>
        </w:rPr>
        <w:t xml:space="preserve">8.6.4 </w:t>
      </w:r>
      <w:r w:rsidR="00582FAC" w:rsidRPr="000B7FCE">
        <w:rPr>
          <w:rFonts w:cs="Arial"/>
          <w:sz w:val="17"/>
          <w:szCs w:val="17"/>
        </w:rPr>
        <w:tab/>
      </w:r>
      <w:r w:rsidRPr="000B7FCE">
        <w:rPr>
          <w:rFonts w:cs="Arial"/>
          <w:sz w:val="17"/>
          <w:szCs w:val="17"/>
        </w:rPr>
        <w:t>Sonstiger Schwermetallrasen (RMS) §</w:t>
      </w:r>
      <w:r w:rsidR="00444726" w:rsidRPr="000B7FCE">
        <w:rPr>
          <w:rFonts w:cs="Arial"/>
          <w:sz w:val="17"/>
          <w:szCs w:val="17"/>
        </w:rPr>
        <w:br w:type="page"/>
      </w:r>
    </w:p>
    <w:p w14:paraId="216D1B67" w14:textId="536D3A81"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8.7 </w:t>
      </w:r>
      <w:r w:rsidR="00582FAC" w:rsidRPr="000B7FCE">
        <w:rPr>
          <w:rFonts w:cs="Arial"/>
          <w:b/>
          <w:sz w:val="17"/>
          <w:szCs w:val="17"/>
        </w:rPr>
        <w:tab/>
      </w:r>
      <w:r w:rsidRPr="000B7FCE">
        <w:rPr>
          <w:rFonts w:cs="Arial"/>
          <w:b/>
          <w:sz w:val="17"/>
          <w:szCs w:val="17"/>
        </w:rPr>
        <w:t xml:space="preserve">Sonstiger Pionier- und Magerrasen (RP) § </w:t>
      </w:r>
      <w:r w:rsidR="0002219E" w:rsidRPr="000B7FCE">
        <w:rPr>
          <w:rFonts w:cs="Arial"/>
          <w:b/>
          <w:sz w:val="17"/>
          <w:szCs w:val="17"/>
        </w:rPr>
        <w:tab/>
      </w:r>
      <w:r w:rsidR="005C1F18">
        <w:rPr>
          <w:rFonts w:cs="Arial"/>
          <w:sz w:val="17"/>
          <w:szCs w:val="17"/>
        </w:rPr>
        <w:t>254</w:t>
      </w:r>
    </w:p>
    <w:p w14:paraId="71C10E8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8.7.1 </w:t>
      </w:r>
      <w:r w:rsidR="00582FAC" w:rsidRPr="000B7FCE">
        <w:rPr>
          <w:rFonts w:cs="Arial"/>
          <w:sz w:val="17"/>
          <w:szCs w:val="17"/>
        </w:rPr>
        <w:tab/>
      </w:r>
      <w:r w:rsidRPr="000B7FCE">
        <w:rPr>
          <w:rFonts w:cs="Arial"/>
          <w:sz w:val="17"/>
          <w:szCs w:val="17"/>
        </w:rPr>
        <w:t>Sonstiger Kalkpionierrasen (RPK) §</w:t>
      </w:r>
    </w:p>
    <w:p w14:paraId="1656BE7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8.7.2 </w:t>
      </w:r>
      <w:r w:rsidR="00582FAC" w:rsidRPr="000B7FCE">
        <w:rPr>
          <w:rFonts w:cs="Arial"/>
          <w:sz w:val="17"/>
          <w:szCs w:val="17"/>
        </w:rPr>
        <w:tab/>
      </w:r>
      <w:r w:rsidRPr="000B7FCE">
        <w:rPr>
          <w:rFonts w:cs="Arial"/>
          <w:sz w:val="17"/>
          <w:szCs w:val="17"/>
        </w:rPr>
        <w:t>Sonstiger Silikatpionierrasen (RPS) §</w:t>
      </w:r>
    </w:p>
    <w:p w14:paraId="18D58CE9"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8.7.3 </w:t>
      </w:r>
      <w:r w:rsidR="00582FAC" w:rsidRPr="000B7FCE">
        <w:rPr>
          <w:rFonts w:cs="Arial"/>
          <w:sz w:val="17"/>
          <w:szCs w:val="17"/>
        </w:rPr>
        <w:tab/>
      </w:r>
      <w:r w:rsidRPr="000B7FCE">
        <w:rPr>
          <w:rFonts w:cs="Arial"/>
          <w:sz w:val="17"/>
          <w:szCs w:val="17"/>
        </w:rPr>
        <w:t>Sonstiger Magerrasen (RPM) §</w:t>
      </w:r>
    </w:p>
    <w:p w14:paraId="538B8A87" w14:textId="07340942"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8.8 </w:t>
      </w:r>
      <w:r w:rsidR="00582FAC" w:rsidRPr="000B7FCE">
        <w:rPr>
          <w:rFonts w:cs="Arial"/>
          <w:b/>
          <w:sz w:val="17"/>
          <w:szCs w:val="17"/>
        </w:rPr>
        <w:tab/>
      </w:r>
      <w:r w:rsidRPr="000B7FCE">
        <w:rPr>
          <w:rFonts w:cs="Arial"/>
          <w:b/>
          <w:sz w:val="17"/>
          <w:szCs w:val="17"/>
        </w:rPr>
        <w:t>Artenarmes Heide</w:t>
      </w:r>
      <w:r w:rsidR="007F00FD" w:rsidRPr="000B7FCE">
        <w:rPr>
          <w:rFonts w:cs="Arial"/>
          <w:b/>
          <w:sz w:val="17"/>
          <w:szCs w:val="17"/>
        </w:rPr>
        <w:t>-</w:t>
      </w:r>
      <w:r w:rsidRPr="000B7FCE">
        <w:rPr>
          <w:rFonts w:cs="Arial"/>
          <w:b/>
          <w:sz w:val="17"/>
          <w:szCs w:val="17"/>
        </w:rPr>
        <w:t xml:space="preserve"> oder Magerrasenstadium (RA) (§) </w:t>
      </w:r>
      <w:r w:rsidR="0002219E" w:rsidRPr="000B7FCE">
        <w:rPr>
          <w:rFonts w:cs="Arial"/>
          <w:b/>
          <w:sz w:val="17"/>
          <w:szCs w:val="17"/>
        </w:rPr>
        <w:tab/>
      </w:r>
      <w:r w:rsidR="005C1F18">
        <w:rPr>
          <w:rFonts w:cs="Arial"/>
          <w:sz w:val="17"/>
          <w:szCs w:val="17"/>
        </w:rPr>
        <w:t>256</w:t>
      </w:r>
    </w:p>
    <w:p w14:paraId="2B4E4C9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8.8.1 </w:t>
      </w:r>
      <w:r w:rsidR="00582FAC" w:rsidRPr="000B7FCE">
        <w:rPr>
          <w:rFonts w:cs="Arial"/>
          <w:sz w:val="17"/>
          <w:szCs w:val="17"/>
        </w:rPr>
        <w:tab/>
      </w:r>
      <w:r w:rsidRPr="000B7FCE">
        <w:rPr>
          <w:rFonts w:cs="Arial"/>
          <w:sz w:val="17"/>
          <w:szCs w:val="17"/>
        </w:rPr>
        <w:t>Drahtschmielenrasen (RAD)</w:t>
      </w:r>
    </w:p>
    <w:p w14:paraId="75DDE844" w14:textId="77777777" w:rsidR="00EC7C70" w:rsidRPr="000B7FCE" w:rsidRDefault="00EC7C70" w:rsidP="00D426A4">
      <w:pPr>
        <w:tabs>
          <w:tab w:val="left" w:pos="709"/>
          <w:tab w:val="right" w:pos="6663"/>
        </w:tabs>
        <w:spacing w:line="288" w:lineRule="auto"/>
        <w:jc w:val="both"/>
        <w:rPr>
          <w:rFonts w:cs="Arial"/>
          <w:sz w:val="17"/>
          <w:szCs w:val="17"/>
        </w:rPr>
      </w:pPr>
      <w:r w:rsidRPr="000B7FCE">
        <w:rPr>
          <w:rFonts w:cs="Arial"/>
          <w:sz w:val="17"/>
          <w:szCs w:val="17"/>
        </w:rPr>
        <w:t xml:space="preserve">8.8.2 </w:t>
      </w:r>
      <w:r w:rsidR="00582FAC" w:rsidRPr="000B7FCE">
        <w:rPr>
          <w:rFonts w:cs="Arial"/>
          <w:sz w:val="17"/>
          <w:szCs w:val="17"/>
        </w:rPr>
        <w:tab/>
      </w:r>
      <w:r w:rsidRPr="000B7FCE">
        <w:rPr>
          <w:rFonts w:cs="Arial"/>
          <w:sz w:val="17"/>
          <w:szCs w:val="17"/>
        </w:rPr>
        <w:t>Pfeifengrasrasen auf Mineralböden (RAP)</w:t>
      </w:r>
    </w:p>
    <w:p w14:paraId="5D24729C" w14:textId="77777777" w:rsidR="00EC7C70" w:rsidRPr="000B7FCE" w:rsidRDefault="00EC7C70" w:rsidP="00444726">
      <w:pPr>
        <w:tabs>
          <w:tab w:val="left" w:pos="709"/>
          <w:tab w:val="right" w:pos="6663"/>
        </w:tabs>
        <w:spacing w:after="60" w:line="288" w:lineRule="auto"/>
        <w:rPr>
          <w:rFonts w:cs="Arial"/>
          <w:sz w:val="17"/>
          <w:szCs w:val="17"/>
        </w:rPr>
      </w:pPr>
      <w:r w:rsidRPr="000B7FCE">
        <w:rPr>
          <w:rFonts w:cs="Arial"/>
          <w:sz w:val="17"/>
          <w:szCs w:val="17"/>
        </w:rPr>
        <w:t xml:space="preserve">8.8.3 </w:t>
      </w:r>
      <w:r w:rsidR="00582FAC" w:rsidRPr="000B7FCE">
        <w:rPr>
          <w:rFonts w:cs="Arial"/>
          <w:sz w:val="17"/>
          <w:szCs w:val="17"/>
        </w:rPr>
        <w:tab/>
      </w:r>
      <w:r w:rsidRPr="000B7FCE">
        <w:rPr>
          <w:rFonts w:cs="Arial"/>
          <w:sz w:val="17"/>
          <w:szCs w:val="17"/>
        </w:rPr>
        <w:t>Sonstige artenarme Grasflur magerer Standorte (RAG) (§)</w:t>
      </w:r>
    </w:p>
    <w:p w14:paraId="4FB16A15" w14:textId="77777777" w:rsidR="00444726" w:rsidRPr="000B7FCE" w:rsidRDefault="00444726" w:rsidP="00444726">
      <w:pPr>
        <w:tabs>
          <w:tab w:val="left" w:pos="709"/>
          <w:tab w:val="right" w:pos="6663"/>
        </w:tabs>
        <w:spacing w:after="60" w:line="288" w:lineRule="auto"/>
        <w:rPr>
          <w:rFonts w:cs="Arial"/>
          <w:b/>
          <w:sz w:val="20"/>
        </w:rPr>
      </w:pPr>
    </w:p>
    <w:p w14:paraId="72BAE415" w14:textId="6E4CAF2A"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20"/>
        </w:rPr>
        <w:t xml:space="preserve">9 </w:t>
      </w:r>
      <w:r w:rsidR="00582FAC" w:rsidRPr="000B7FCE">
        <w:rPr>
          <w:rFonts w:cs="Arial"/>
          <w:b/>
          <w:sz w:val="20"/>
        </w:rPr>
        <w:tab/>
      </w:r>
      <w:r w:rsidRPr="000B7FCE">
        <w:rPr>
          <w:rFonts w:cs="Arial"/>
          <w:b/>
          <w:sz w:val="20"/>
        </w:rPr>
        <w:t xml:space="preserve">GRÜNLAND </w:t>
      </w:r>
      <w:r w:rsidR="0002219E" w:rsidRPr="000B7FCE">
        <w:rPr>
          <w:rFonts w:cs="Arial"/>
          <w:b/>
          <w:sz w:val="20"/>
        </w:rPr>
        <w:tab/>
      </w:r>
      <w:r w:rsidR="00576754">
        <w:rPr>
          <w:rFonts w:cs="Arial"/>
          <w:sz w:val="17"/>
          <w:szCs w:val="17"/>
        </w:rPr>
        <w:t>258</w:t>
      </w:r>
    </w:p>
    <w:p w14:paraId="06CCF0FE" w14:textId="5057A9E2" w:rsidR="00EC7C70" w:rsidRPr="000B7FCE" w:rsidRDefault="00EC7C70" w:rsidP="00B27EC1">
      <w:pPr>
        <w:tabs>
          <w:tab w:val="left" w:pos="709"/>
          <w:tab w:val="right" w:pos="6663"/>
        </w:tabs>
        <w:spacing w:line="288" w:lineRule="auto"/>
        <w:rPr>
          <w:rFonts w:cs="Arial"/>
          <w:sz w:val="17"/>
          <w:szCs w:val="17"/>
        </w:rPr>
      </w:pPr>
      <w:r w:rsidRPr="000B7FCE">
        <w:rPr>
          <w:rFonts w:cs="Arial"/>
          <w:b/>
          <w:sz w:val="17"/>
          <w:szCs w:val="17"/>
        </w:rPr>
        <w:t xml:space="preserve">9.1 </w:t>
      </w:r>
      <w:r w:rsidR="00582FAC" w:rsidRPr="000B7FCE">
        <w:rPr>
          <w:rFonts w:cs="Arial"/>
          <w:b/>
          <w:sz w:val="17"/>
          <w:szCs w:val="17"/>
        </w:rPr>
        <w:tab/>
      </w:r>
      <w:r w:rsidRPr="000B7FCE">
        <w:rPr>
          <w:rFonts w:cs="Arial"/>
          <w:b/>
          <w:sz w:val="17"/>
          <w:szCs w:val="17"/>
        </w:rPr>
        <w:t>Mesophiles Grünland (GM) §</w:t>
      </w:r>
      <w:r w:rsidR="0002219E" w:rsidRPr="000B7FCE">
        <w:rPr>
          <w:rFonts w:cs="Arial"/>
          <w:b/>
          <w:sz w:val="17"/>
          <w:szCs w:val="17"/>
        </w:rPr>
        <w:tab/>
      </w:r>
      <w:r w:rsidR="00576754">
        <w:rPr>
          <w:rFonts w:cs="Arial"/>
          <w:sz w:val="17"/>
          <w:szCs w:val="17"/>
        </w:rPr>
        <w:t>259</w:t>
      </w:r>
    </w:p>
    <w:p w14:paraId="7F460162" w14:textId="4DA0752F"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9.1.1 </w:t>
      </w:r>
      <w:r w:rsidR="00582FAC" w:rsidRPr="000B7FCE">
        <w:rPr>
          <w:rFonts w:cs="Arial"/>
          <w:sz w:val="17"/>
          <w:szCs w:val="17"/>
        </w:rPr>
        <w:tab/>
      </w:r>
      <w:r w:rsidRPr="000B7FCE">
        <w:rPr>
          <w:rFonts w:cs="Arial"/>
          <w:sz w:val="17"/>
          <w:szCs w:val="17"/>
        </w:rPr>
        <w:t>Mesophiles Grünland mäßig feuchter Standorte (GMF) §</w:t>
      </w:r>
    </w:p>
    <w:p w14:paraId="3BB006E3" w14:textId="1B22A239"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9.1.2 </w:t>
      </w:r>
      <w:r w:rsidR="00582FAC" w:rsidRPr="000B7FCE">
        <w:rPr>
          <w:rFonts w:cs="Arial"/>
          <w:sz w:val="17"/>
          <w:szCs w:val="17"/>
        </w:rPr>
        <w:tab/>
      </w:r>
      <w:r w:rsidRPr="000B7FCE">
        <w:rPr>
          <w:rFonts w:cs="Arial"/>
          <w:sz w:val="17"/>
          <w:szCs w:val="17"/>
        </w:rPr>
        <w:t>Mesophiles Marschengrünland mit Salzeinfluss (GMM) §</w:t>
      </w:r>
    </w:p>
    <w:p w14:paraId="6B04F6B9" w14:textId="5996548B"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9.1.3 </w:t>
      </w:r>
      <w:r w:rsidR="00582FAC" w:rsidRPr="000B7FCE">
        <w:rPr>
          <w:rFonts w:cs="Arial"/>
          <w:sz w:val="17"/>
          <w:szCs w:val="17"/>
        </w:rPr>
        <w:tab/>
      </w:r>
      <w:r w:rsidRPr="000B7FCE">
        <w:rPr>
          <w:rFonts w:cs="Arial"/>
          <w:sz w:val="17"/>
          <w:szCs w:val="17"/>
        </w:rPr>
        <w:t>Mageres mesophiles Grünland kalkarmer Standorte (GMA) §</w:t>
      </w:r>
    </w:p>
    <w:p w14:paraId="387A0341" w14:textId="4E77C30E"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9.1.4 </w:t>
      </w:r>
      <w:r w:rsidR="00582FAC" w:rsidRPr="000B7FCE">
        <w:rPr>
          <w:rFonts w:cs="Arial"/>
          <w:sz w:val="17"/>
          <w:szCs w:val="17"/>
        </w:rPr>
        <w:tab/>
      </w:r>
      <w:r w:rsidRPr="000B7FCE">
        <w:rPr>
          <w:rFonts w:cs="Arial"/>
          <w:sz w:val="17"/>
          <w:szCs w:val="17"/>
        </w:rPr>
        <w:t>Mageres mesophiles Grünland kalkreicher Standorte (GMK)</w:t>
      </w:r>
      <w:r w:rsidR="00BF54AF">
        <w:rPr>
          <w:rFonts w:cs="Arial"/>
          <w:sz w:val="17"/>
          <w:szCs w:val="17"/>
        </w:rPr>
        <w:t xml:space="preserve"> §</w:t>
      </w:r>
    </w:p>
    <w:p w14:paraId="3BDBABC1" w14:textId="76976F01"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9.1.5 </w:t>
      </w:r>
      <w:r w:rsidR="00582FAC" w:rsidRPr="000B7FCE">
        <w:rPr>
          <w:rFonts w:cs="Arial"/>
          <w:sz w:val="17"/>
          <w:szCs w:val="17"/>
        </w:rPr>
        <w:tab/>
      </w:r>
      <w:r w:rsidRPr="000B7FCE">
        <w:rPr>
          <w:rFonts w:cs="Arial"/>
          <w:sz w:val="17"/>
          <w:szCs w:val="17"/>
        </w:rPr>
        <w:t>Sonstiges mesophiles Grünland (GMS) §</w:t>
      </w:r>
    </w:p>
    <w:p w14:paraId="7558EE77" w14:textId="360C20F7"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9.2 </w:t>
      </w:r>
      <w:r w:rsidR="00582FAC" w:rsidRPr="000B7FCE">
        <w:rPr>
          <w:rFonts w:cs="Arial"/>
          <w:b/>
          <w:sz w:val="17"/>
          <w:szCs w:val="17"/>
        </w:rPr>
        <w:tab/>
      </w:r>
      <w:r w:rsidRPr="000B7FCE">
        <w:rPr>
          <w:rFonts w:cs="Arial"/>
          <w:b/>
          <w:sz w:val="17"/>
          <w:szCs w:val="17"/>
        </w:rPr>
        <w:t xml:space="preserve">Bergwiese (GT) § </w:t>
      </w:r>
      <w:r w:rsidR="0002219E" w:rsidRPr="000B7FCE">
        <w:rPr>
          <w:rFonts w:cs="Arial"/>
          <w:b/>
          <w:sz w:val="17"/>
          <w:szCs w:val="17"/>
        </w:rPr>
        <w:tab/>
      </w:r>
      <w:r w:rsidR="00576754">
        <w:rPr>
          <w:rFonts w:cs="Arial"/>
          <w:sz w:val="17"/>
          <w:szCs w:val="17"/>
        </w:rPr>
        <w:t>265</w:t>
      </w:r>
    </w:p>
    <w:p w14:paraId="6FC145E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9.2.1 </w:t>
      </w:r>
      <w:r w:rsidR="00582FAC" w:rsidRPr="000B7FCE">
        <w:rPr>
          <w:rFonts w:cs="Arial"/>
          <w:sz w:val="17"/>
          <w:szCs w:val="17"/>
        </w:rPr>
        <w:tab/>
      </w:r>
      <w:r w:rsidRPr="000B7FCE">
        <w:rPr>
          <w:rFonts w:cs="Arial"/>
          <w:sz w:val="17"/>
          <w:szCs w:val="17"/>
        </w:rPr>
        <w:t>Nährstoffreiche Bergwiese (GTR) §</w:t>
      </w:r>
    </w:p>
    <w:p w14:paraId="64A2FCA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9.2.2 </w:t>
      </w:r>
      <w:r w:rsidR="00582FAC" w:rsidRPr="000B7FCE">
        <w:rPr>
          <w:rFonts w:cs="Arial"/>
          <w:sz w:val="17"/>
          <w:szCs w:val="17"/>
        </w:rPr>
        <w:tab/>
      </w:r>
      <w:r w:rsidRPr="000B7FCE">
        <w:rPr>
          <w:rFonts w:cs="Arial"/>
          <w:sz w:val="17"/>
          <w:szCs w:val="17"/>
        </w:rPr>
        <w:t>Magere Bergwiese (GTA) §</w:t>
      </w:r>
    </w:p>
    <w:p w14:paraId="5BC2FE1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9.2.3 </w:t>
      </w:r>
      <w:r w:rsidR="00582FAC" w:rsidRPr="000B7FCE">
        <w:rPr>
          <w:rFonts w:cs="Arial"/>
          <w:sz w:val="17"/>
          <w:szCs w:val="17"/>
        </w:rPr>
        <w:tab/>
      </w:r>
      <w:r w:rsidRPr="000B7FCE">
        <w:rPr>
          <w:rFonts w:cs="Arial"/>
          <w:sz w:val="17"/>
          <w:szCs w:val="17"/>
        </w:rPr>
        <w:t>Submontanes Grünland frischer, basenreicher Standorte (GTS) §</w:t>
      </w:r>
    </w:p>
    <w:p w14:paraId="62998786" w14:textId="6E681AE3"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9.3 </w:t>
      </w:r>
      <w:r w:rsidR="00582FAC" w:rsidRPr="000B7FCE">
        <w:rPr>
          <w:rFonts w:cs="Arial"/>
          <w:b/>
          <w:sz w:val="17"/>
          <w:szCs w:val="17"/>
        </w:rPr>
        <w:tab/>
      </w:r>
      <w:r w:rsidRPr="000B7FCE">
        <w:rPr>
          <w:rFonts w:cs="Arial"/>
          <w:b/>
          <w:sz w:val="17"/>
          <w:szCs w:val="17"/>
        </w:rPr>
        <w:t>Seggen</w:t>
      </w:r>
      <w:r w:rsidR="007F00FD" w:rsidRPr="000B7FCE">
        <w:rPr>
          <w:rFonts w:cs="Arial"/>
          <w:b/>
          <w:sz w:val="17"/>
          <w:szCs w:val="17"/>
        </w:rPr>
        <w:t>-</w:t>
      </w:r>
      <w:r w:rsidRPr="000B7FCE">
        <w:rPr>
          <w:rFonts w:cs="Arial"/>
          <w:b/>
          <w:sz w:val="17"/>
          <w:szCs w:val="17"/>
        </w:rPr>
        <w:t>, binsen</w:t>
      </w:r>
      <w:r w:rsidR="007F00FD" w:rsidRPr="000B7FCE">
        <w:rPr>
          <w:rFonts w:cs="Arial"/>
          <w:b/>
          <w:sz w:val="17"/>
          <w:szCs w:val="17"/>
        </w:rPr>
        <w:t>-</w:t>
      </w:r>
      <w:r w:rsidRPr="000B7FCE">
        <w:rPr>
          <w:rFonts w:cs="Arial"/>
          <w:b/>
          <w:sz w:val="17"/>
          <w:szCs w:val="17"/>
        </w:rPr>
        <w:t xml:space="preserve"> oder hochstaudenreiche Nasswiese (GN) § </w:t>
      </w:r>
      <w:r w:rsidR="0002219E" w:rsidRPr="000B7FCE">
        <w:rPr>
          <w:rFonts w:cs="Arial"/>
          <w:b/>
          <w:sz w:val="17"/>
          <w:szCs w:val="17"/>
        </w:rPr>
        <w:tab/>
      </w:r>
      <w:r w:rsidR="00576754">
        <w:rPr>
          <w:rFonts w:cs="Arial"/>
          <w:sz w:val="17"/>
          <w:szCs w:val="17"/>
        </w:rPr>
        <w:t>267</w:t>
      </w:r>
    </w:p>
    <w:p w14:paraId="36F1061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9.3.1 </w:t>
      </w:r>
      <w:r w:rsidR="00582FAC" w:rsidRPr="000B7FCE">
        <w:rPr>
          <w:rFonts w:cs="Arial"/>
          <w:sz w:val="17"/>
          <w:szCs w:val="17"/>
        </w:rPr>
        <w:tab/>
      </w:r>
      <w:r w:rsidRPr="000B7FCE">
        <w:rPr>
          <w:rFonts w:cs="Arial"/>
          <w:sz w:val="17"/>
          <w:szCs w:val="17"/>
        </w:rPr>
        <w:t>Basen</w:t>
      </w:r>
      <w:r w:rsidR="007F00FD" w:rsidRPr="000B7FCE">
        <w:rPr>
          <w:rFonts w:cs="Arial"/>
          <w:sz w:val="17"/>
          <w:szCs w:val="17"/>
        </w:rPr>
        <w:t>-</w:t>
      </w:r>
      <w:r w:rsidRPr="000B7FCE">
        <w:rPr>
          <w:rFonts w:cs="Arial"/>
          <w:sz w:val="17"/>
          <w:szCs w:val="17"/>
        </w:rPr>
        <w:t xml:space="preserve"> und nährstoffarme Nasswiese (GNA) §</w:t>
      </w:r>
    </w:p>
    <w:p w14:paraId="57841F4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9.3.2 </w:t>
      </w:r>
      <w:r w:rsidR="00582FAC" w:rsidRPr="000B7FCE">
        <w:rPr>
          <w:rFonts w:cs="Arial"/>
          <w:sz w:val="17"/>
          <w:szCs w:val="17"/>
        </w:rPr>
        <w:tab/>
      </w:r>
      <w:r w:rsidRPr="000B7FCE">
        <w:rPr>
          <w:rFonts w:cs="Arial"/>
          <w:sz w:val="17"/>
          <w:szCs w:val="17"/>
        </w:rPr>
        <w:t>Basenreiche, nährstoffarme Nasswiese (GNK) §</w:t>
      </w:r>
    </w:p>
    <w:p w14:paraId="02B024E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9.3.3 </w:t>
      </w:r>
      <w:r w:rsidR="00582FAC" w:rsidRPr="000B7FCE">
        <w:rPr>
          <w:rFonts w:cs="Arial"/>
          <w:sz w:val="17"/>
          <w:szCs w:val="17"/>
        </w:rPr>
        <w:tab/>
      </w:r>
      <w:r w:rsidRPr="000B7FCE">
        <w:rPr>
          <w:rFonts w:cs="Arial"/>
          <w:sz w:val="17"/>
          <w:szCs w:val="17"/>
        </w:rPr>
        <w:t>Sonstiges mageres Nassgrünland (GNW) §</w:t>
      </w:r>
    </w:p>
    <w:p w14:paraId="3A85A54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9.3.4 </w:t>
      </w:r>
      <w:r w:rsidR="00582FAC" w:rsidRPr="000B7FCE">
        <w:rPr>
          <w:rFonts w:cs="Arial"/>
          <w:sz w:val="17"/>
          <w:szCs w:val="17"/>
        </w:rPr>
        <w:tab/>
      </w:r>
      <w:r w:rsidRPr="000B7FCE">
        <w:rPr>
          <w:rFonts w:cs="Arial"/>
          <w:sz w:val="17"/>
          <w:szCs w:val="17"/>
        </w:rPr>
        <w:t>Wechselnasse Stromtalwiese (GNS) §</w:t>
      </w:r>
    </w:p>
    <w:p w14:paraId="3421DD4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9.3.5 </w:t>
      </w:r>
      <w:r w:rsidR="00582FAC" w:rsidRPr="000B7FCE">
        <w:rPr>
          <w:rFonts w:cs="Arial"/>
          <w:sz w:val="17"/>
          <w:szCs w:val="17"/>
        </w:rPr>
        <w:tab/>
      </w:r>
      <w:r w:rsidRPr="000B7FCE">
        <w:rPr>
          <w:rFonts w:cs="Arial"/>
          <w:sz w:val="17"/>
          <w:szCs w:val="17"/>
        </w:rPr>
        <w:t>Mäßig nährstoffreiche Nasswiese (GNM) §</w:t>
      </w:r>
    </w:p>
    <w:p w14:paraId="1232A06C"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9.3.6 </w:t>
      </w:r>
      <w:r w:rsidR="00582FAC" w:rsidRPr="000B7FCE">
        <w:rPr>
          <w:rFonts w:cs="Arial"/>
          <w:sz w:val="17"/>
          <w:szCs w:val="17"/>
        </w:rPr>
        <w:tab/>
      </w:r>
      <w:r w:rsidRPr="000B7FCE">
        <w:rPr>
          <w:rFonts w:cs="Arial"/>
          <w:sz w:val="17"/>
          <w:szCs w:val="17"/>
        </w:rPr>
        <w:t>Nährstoffreiche Nasswiese (GNR) §</w:t>
      </w:r>
    </w:p>
    <w:p w14:paraId="3B41087B"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9.3.7 </w:t>
      </w:r>
      <w:r w:rsidR="00582FAC" w:rsidRPr="000B7FCE">
        <w:rPr>
          <w:rFonts w:cs="Arial"/>
          <w:sz w:val="17"/>
          <w:szCs w:val="17"/>
        </w:rPr>
        <w:tab/>
      </w:r>
      <w:r w:rsidRPr="000B7FCE">
        <w:rPr>
          <w:rFonts w:cs="Arial"/>
          <w:sz w:val="17"/>
          <w:szCs w:val="17"/>
        </w:rPr>
        <w:t>Seggen</w:t>
      </w:r>
      <w:r w:rsidR="007F00FD" w:rsidRPr="000B7FCE">
        <w:rPr>
          <w:rFonts w:cs="Arial"/>
          <w:sz w:val="17"/>
          <w:szCs w:val="17"/>
        </w:rPr>
        <w:t>-</w:t>
      </w:r>
      <w:r w:rsidRPr="000B7FCE">
        <w:rPr>
          <w:rFonts w:cs="Arial"/>
          <w:sz w:val="17"/>
          <w:szCs w:val="17"/>
        </w:rPr>
        <w:t>, binsen</w:t>
      </w:r>
      <w:r w:rsidR="007F00FD" w:rsidRPr="000B7FCE">
        <w:rPr>
          <w:rFonts w:cs="Arial"/>
          <w:sz w:val="17"/>
          <w:szCs w:val="17"/>
        </w:rPr>
        <w:t>-</w:t>
      </w:r>
      <w:r w:rsidRPr="000B7FCE">
        <w:rPr>
          <w:rFonts w:cs="Arial"/>
          <w:sz w:val="17"/>
          <w:szCs w:val="17"/>
        </w:rPr>
        <w:t xml:space="preserve"> oder hochstaudenreicher Flutrasen (GNF) §</w:t>
      </w:r>
    </w:p>
    <w:p w14:paraId="48EF27D5" w14:textId="7821B17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9.4 </w:t>
      </w:r>
      <w:r w:rsidR="00582FAC" w:rsidRPr="000B7FCE">
        <w:rPr>
          <w:rFonts w:cs="Arial"/>
          <w:b/>
          <w:sz w:val="17"/>
          <w:szCs w:val="17"/>
        </w:rPr>
        <w:tab/>
      </w:r>
      <w:r w:rsidRPr="000B7FCE">
        <w:rPr>
          <w:rFonts w:cs="Arial"/>
          <w:b/>
          <w:sz w:val="17"/>
          <w:szCs w:val="17"/>
        </w:rPr>
        <w:t>Sonstiges artenreiches Feucht</w:t>
      </w:r>
      <w:r w:rsidR="007F00FD" w:rsidRPr="000B7FCE">
        <w:rPr>
          <w:rFonts w:cs="Arial"/>
          <w:b/>
          <w:sz w:val="17"/>
          <w:szCs w:val="17"/>
        </w:rPr>
        <w:t>-</w:t>
      </w:r>
      <w:r w:rsidRPr="000B7FCE">
        <w:rPr>
          <w:rFonts w:cs="Arial"/>
          <w:b/>
          <w:sz w:val="17"/>
          <w:szCs w:val="17"/>
        </w:rPr>
        <w:t xml:space="preserve"> und Nassgrünland (GF) § </w:t>
      </w:r>
      <w:r w:rsidR="0002219E" w:rsidRPr="000B7FCE">
        <w:rPr>
          <w:rFonts w:cs="Arial"/>
          <w:b/>
          <w:sz w:val="17"/>
          <w:szCs w:val="17"/>
        </w:rPr>
        <w:tab/>
      </w:r>
      <w:r w:rsidR="00AC6678">
        <w:rPr>
          <w:rFonts w:cs="Arial"/>
          <w:sz w:val="17"/>
          <w:szCs w:val="17"/>
        </w:rPr>
        <w:t>272</w:t>
      </w:r>
    </w:p>
    <w:p w14:paraId="19D7E55B" w14:textId="47272AF4"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9.4.1 </w:t>
      </w:r>
      <w:r w:rsidR="00582FAC" w:rsidRPr="000B7FCE">
        <w:rPr>
          <w:rFonts w:cs="Arial"/>
          <w:sz w:val="17"/>
          <w:szCs w:val="17"/>
        </w:rPr>
        <w:tab/>
      </w:r>
      <w:r w:rsidRPr="000B7FCE">
        <w:rPr>
          <w:rFonts w:cs="Arial"/>
          <w:sz w:val="17"/>
          <w:szCs w:val="17"/>
        </w:rPr>
        <w:t>Wechselfeuchte Brenndolden-Stromtalwiese (GFB) §</w:t>
      </w:r>
    </w:p>
    <w:p w14:paraId="0A8698C5" w14:textId="7045D435"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9.4.2 </w:t>
      </w:r>
      <w:r w:rsidR="00582FAC" w:rsidRPr="000B7FCE">
        <w:rPr>
          <w:rFonts w:cs="Arial"/>
          <w:sz w:val="17"/>
          <w:szCs w:val="17"/>
        </w:rPr>
        <w:tab/>
      </w:r>
      <w:r w:rsidRPr="000B7FCE">
        <w:rPr>
          <w:rFonts w:cs="Arial"/>
          <w:sz w:val="17"/>
          <w:szCs w:val="17"/>
        </w:rPr>
        <w:t>Sonstiger Flutrasen (GFF) §</w:t>
      </w:r>
    </w:p>
    <w:p w14:paraId="689F86B2" w14:textId="695C6EC6"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9.4.3 </w:t>
      </w:r>
      <w:r w:rsidR="00582FAC" w:rsidRPr="000B7FCE">
        <w:rPr>
          <w:rFonts w:cs="Arial"/>
          <w:sz w:val="17"/>
          <w:szCs w:val="17"/>
        </w:rPr>
        <w:tab/>
      </w:r>
      <w:r w:rsidRPr="000B7FCE">
        <w:rPr>
          <w:rFonts w:cs="Arial"/>
          <w:sz w:val="17"/>
          <w:szCs w:val="17"/>
        </w:rPr>
        <w:t>Sonstiges nährstoffreiches Feuchtgrünland (GFS) §</w:t>
      </w:r>
    </w:p>
    <w:p w14:paraId="4AFF3F4B" w14:textId="228686B2"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9.5 </w:t>
      </w:r>
      <w:r w:rsidR="00582FAC" w:rsidRPr="000B7FCE">
        <w:rPr>
          <w:rFonts w:cs="Arial"/>
          <w:b/>
          <w:sz w:val="17"/>
          <w:szCs w:val="17"/>
        </w:rPr>
        <w:tab/>
      </w:r>
      <w:r w:rsidRPr="000B7FCE">
        <w:rPr>
          <w:rFonts w:cs="Arial"/>
          <w:b/>
          <w:sz w:val="17"/>
          <w:szCs w:val="17"/>
        </w:rPr>
        <w:t>Artenarmes Extensivgrünland (GE)</w:t>
      </w:r>
      <w:r w:rsidR="001C2A72" w:rsidRPr="000B7FCE">
        <w:rPr>
          <w:rFonts w:cs="Arial"/>
          <w:b/>
          <w:sz w:val="17"/>
          <w:szCs w:val="17"/>
        </w:rPr>
        <w:t xml:space="preserve"> (§)</w:t>
      </w:r>
      <w:r w:rsidR="0002219E" w:rsidRPr="000B7FCE">
        <w:rPr>
          <w:rFonts w:cs="Arial"/>
          <w:b/>
          <w:sz w:val="17"/>
          <w:szCs w:val="17"/>
        </w:rPr>
        <w:tab/>
      </w:r>
      <w:r w:rsidR="00AC6678">
        <w:rPr>
          <w:rFonts w:cs="Arial"/>
          <w:sz w:val="17"/>
          <w:szCs w:val="17"/>
        </w:rPr>
        <w:t>275</w:t>
      </w:r>
    </w:p>
    <w:p w14:paraId="3D2BF7E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9.5.1 </w:t>
      </w:r>
      <w:r w:rsidR="00582FAC" w:rsidRPr="000B7FCE">
        <w:rPr>
          <w:rFonts w:cs="Arial"/>
          <w:sz w:val="17"/>
          <w:szCs w:val="17"/>
        </w:rPr>
        <w:tab/>
      </w:r>
      <w:r w:rsidRPr="000B7FCE">
        <w:rPr>
          <w:rFonts w:cs="Arial"/>
          <w:sz w:val="17"/>
          <w:szCs w:val="17"/>
        </w:rPr>
        <w:t>Artenarmes Extensivgrünland trockener Mineralböden (GET)</w:t>
      </w:r>
    </w:p>
    <w:p w14:paraId="5AD2936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9.5.2 </w:t>
      </w:r>
      <w:r w:rsidR="00582FAC" w:rsidRPr="000B7FCE">
        <w:rPr>
          <w:rFonts w:cs="Arial"/>
          <w:sz w:val="17"/>
          <w:szCs w:val="17"/>
        </w:rPr>
        <w:tab/>
      </w:r>
      <w:r w:rsidRPr="000B7FCE">
        <w:rPr>
          <w:rFonts w:cs="Arial"/>
          <w:sz w:val="17"/>
          <w:szCs w:val="17"/>
        </w:rPr>
        <w:t>Artenarmes Extensivgrünland auf Moorböden (GEM)</w:t>
      </w:r>
    </w:p>
    <w:p w14:paraId="5B6E275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9.5.3 </w:t>
      </w:r>
      <w:r w:rsidR="00582FAC" w:rsidRPr="000B7FCE">
        <w:rPr>
          <w:rFonts w:cs="Arial"/>
          <w:sz w:val="17"/>
          <w:szCs w:val="17"/>
        </w:rPr>
        <w:tab/>
      </w:r>
      <w:r w:rsidRPr="000B7FCE">
        <w:rPr>
          <w:rFonts w:cs="Arial"/>
          <w:sz w:val="17"/>
          <w:szCs w:val="17"/>
        </w:rPr>
        <w:t>Artenarmes Extensivgrünland der Überschwemmungsbereiche (GEA)</w:t>
      </w:r>
      <w:r w:rsidR="001C2A72" w:rsidRPr="000B7FCE">
        <w:rPr>
          <w:rFonts w:cs="Arial"/>
          <w:sz w:val="17"/>
          <w:szCs w:val="17"/>
        </w:rPr>
        <w:t xml:space="preserve"> (§)</w:t>
      </w:r>
    </w:p>
    <w:p w14:paraId="2BE73827" w14:textId="77777777" w:rsidR="00EC7C70" w:rsidRPr="000B7FCE" w:rsidRDefault="00EC7C70" w:rsidP="00D426A4">
      <w:pPr>
        <w:tabs>
          <w:tab w:val="left" w:pos="709"/>
          <w:tab w:val="right" w:pos="6663"/>
        </w:tabs>
        <w:spacing w:after="120" w:line="288" w:lineRule="auto"/>
        <w:rPr>
          <w:rStyle w:val="Formatvorlage85pt"/>
        </w:rPr>
      </w:pPr>
      <w:r w:rsidRPr="000B7FCE">
        <w:rPr>
          <w:rStyle w:val="Formatvorlage85pt"/>
        </w:rPr>
        <w:t xml:space="preserve">9.5.4 </w:t>
      </w:r>
      <w:r w:rsidR="00582FAC" w:rsidRPr="000B7FCE">
        <w:rPr>
          <w:rStyle w:val="Formatvorlage85pt"/>
        </w:rPr>
        <w:tab/>
      </w:r>
      <w:r w:rsidRPr="000B7FCE">
        <w:rPr>
          <w:rStyle w:val="Formatvorlage85pt"/>
        </w:rPr>
        <w:t>Sonstiges feuchtes Extensivgrünland (GEF)</w:t>
      </w:r>
    </w:p>
    <w:p w14:paraId="6061EEF5" w14:textId="09856E0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9.6 </w:t>
      </w:r>
      <w:r w:rsidR="00582FAC" w:rsidRPr="000B7FCE">
        <w:rPr>
          <w:rFonts w:cs="Arial"/>
          <w:b/>
          <w:sz w:val="17"/>
          <w:szCs w:val="17"/>
        </w:rPr>
        <w:tab/>
      </w:r>
      <w:r w:rsidRPr="000B7FCE">
        <w:rPr>
          <w:rFonts w:cs="Arial"/>
          <w:b/>
          <w:sz w:val="17"/>
          <w:szCs w:val="17"/>
        </w:rPr>
        <w:t xml:space="preserve">Artenarmes Intensivgrünland (GI) </w:t>
      </w:r>
      <w:r w:rsidR="0002219E" w:rsidRPr="000B7FCE">
        <w:rPr>
          <w:rFonts w:cs="Arial"/>
          <w:b/>
          <w:sz w:val="17"/>
          <w:szCs w:val="17"/>
        </w:rPr>
        <w:tab/>
      </w:r>
      <w:r w:rsidR="00AC6678">
        <w:rPr>
          <w:rFonts w:cs="Arial"/>
          <w:sz w:val="17"/>
          <w:szCs w:val="17"/>
        </w:rPr>
        <w:t>277</w:t>
      </w:r>
    </w:p>
    <w:p w14:paraId="28190F1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9.6.1 </w:t>
      </w:r>
      <w:r w:rsidR="00582FAC" w:rsidRPr="000B7FCE">
        <w:rPr>
          <w:rFonts w:cs="Arial"/>
          <w:sz w:val="17"/>
          <w:szCs w:val="17"/>
        </w:rPr>
        <w:tab/>
      </w:r>
      <w:r w:rsidRPr="000B7FCE">
        <w:rPr>
          <w:rFonts w:cs="Arial"/>
          <w:sz w:val="17"/>
          <w:szCs w:val="17"/>
        </w:rPr>
        <w:t>Intensivgrünland trockenerer Mineralböden (GIT)</w:t>
      </w:r>
    </w:p>
    <w:p w14:paraId="64648FE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9.6.2 </w:t>
      </w:r>
      <w:r w:rsidR="00582FAC" w:rsidRPr="000B7FCE">
        <w:rPr>
          <w:rFonts w:cs="Arial"/>
          <w:sz w:val="17"/>
          <w:szCs w:val="17"/>
        </w:rPr>
        <w:tab/>
      </w:r>
      <w:r w:rsidRPr="000B7FCE">
        <w:rPr>
          <w:rFonts w:cs="Arial"/>
          <w:sz w:val="17"/>
          <w:szCs w:val="17"/>
        </w:rPr>
        <w:t>Intensivgrünland auf Moorböden (GIM)</w:t>
      </w:r>
    </w:p>
    <w:p w14:paraId="00F1E47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9.6.3 </w:t>
      </w:r>
      <w:r w:rsidR="00582FAC" w:rsidRPr="000B7FCE">
        <w:rPr>
          <w:rFonts w:cs="Arial"/>
          <w:sz w:val="17"/>
          <w:szCs w:val="17"/>
        </w:rPr>
        <w:tab/>
      </w:r>
      <w:r w:rsidRPr="000B7FCE">
        <w:rPr>
          <w:rFonts w:cs="Arial"/>
          <w:sz w:val="17"/>
          <w:szCs w:val="17"/>
        </w:rPr>
        <w:t>Intensivgrünland der Überschwemmungsbereiche (GIA)</w:t>
      </w:r>
    </w:p>
    <w:p w14:paraId="5AD5941F"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9.6.4 </w:t>
      </w:r>
      <w:r w:rsidR="00582FAC" w:rsidRPr="000B7FCE">
        <w:rPr>
          <w:rFonts w:cs="Arial"/>
          <w:sz w:val="17"/>
          <w:szCs w:val="17"/>
        </w:rPr>
        <w:tab/>
      </w:r>
      <w:r w:rsidRPr="000B7FCE">
        <w:rPr>
          <w:rFonts w:cs="Arial"/>
          <w:sz w:val="17"/>
          <w:szCs w:val="17"/>
        </w:rPr>
        <w:t>Sonstiges feuchtes Intensivgrünland (GIF)</w:t>
      </w:r>
    </w:p>
    <w:p w14:paraId="4EA057A2" w14:textId="30E5C667"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9.7 </w:t>
      </w:r>
      <w:r w:rsidR="00582FAC" w:rsidRPr="000B7FCE">
        <w:rPr>
          <w:rFonts w:cs="Arial"/>
          <w:b/>
          <w:sz w:val="17"/>
          <w:szCs w:val="17"/>
        </w:rPr>
        <w:tab/>
      </w:r>
      <w:r w:rsidRPr="000B7FCE">
        <w:rPr>
          <w:rFonts w:cs="Arial"/>
          <w:b/>
          <w:sz w:val="17"/>
          <w:szCs w:val="17"/>
        </w:rPr>
        <w:t>Grünland</w:t>
      </w:r>
      <w:r w:rsidR="007F00FD" w:rsidRPr="000B7FCE">
        <w:rPr>
          <w:rFonts w:cs="Arial"/>
          <w:b/>
          <w:sz w:val="17"/>
          <w:szCs w:val="17"/>
        </w:rPr>
        <w:t>-</w:t>
      </w:r>
      <w:r w:rsidRPr="000B7FCE">
        <w:rPr>
          <w:rFonts w:cs="Arial"/>
          <w:b/>
          <w:sz w:val="17"/>
          <w:szCs w:val="17"/>
        </w:rPr>
        <w:t xml:space="preserve">Einsaat (GA) </w:t>
      </w:r>
      <w:r w:rsidR="0002219E" w:rsidRPr="000B7FCE">
        <w:rPr>
          <w:rFonts w:cs="Arial"/>
          <w:b/>
          <w:sz w:val="17"/>
          <w:szCs w:val="17"/>
        </w:rPr>
        <w:tab/>
      </w:r>
      <w:r w:rsidR="00AC6678">
        <w:rPr>
          <w:rFonts w:cs="Arial"/>
          <w:sz w:val="17"/>
          <w:szCs w:val="17"/>
        </w:rPr>
        <w:t>278</w:t>
      </w:r>
    </w:p>
    <w:p w14:paraId="784EB625" w14:textId="76755EEE" w:rsidR="0002219E" w:rsidRPr="000B7FCE" w:rsidRDefault="00EC7C70" w:rsidP="00444726">
      <w:pPr>
        <w:tabs>
          <w:tab w:val="left" w:pos="709"/>
          <w:tab w:val="right" w:pos="6663"/>
        </w:tabs>
        <w:spacing w:after="60" w:line="288" w:lineRule="auto"/>
        <w:rPr>
          <w:rFonts w:cs="Arial"/>
          <w:sz w:val="17"/>
          <w:szCs w:val="17"/>
        </w:rPr>
      </w:pPr>
      <w:r w:rsidRPr="000B7FCE">
        <w:rPr>
          <w:rFonts w:cs="Arial"/>
          <w:b/>
          <w:sz w:val="17"/>
          <w:szCs w:val="17"/>
        </w:rPr>
        <w:t>9.</w:t>
      </w:r>
      <w:r w:rsidR="00052A76" w:rsidRPr="000B7FCE">
        <w:rPr>
          <w:rFonts w:cs="Arial"/>
          <w:b/>
          <w:sz w:val="17"/>
          <w:szCs w:val="17"/>
        </w:rPr>
        <w:t>8</w:t>
      </w:r>
      <w:r w:rsidRPr="000B7FCE">
        <w:rPr>
          <w:rFonts w:cs="Arial"/>
          <w:b/>
          <w:sz w:val="17"/>
          <w:szCs w:val="17"/>
        </w:rPr>
        <w:t xml:space="preserve"> </w:t>
      </w:r>
      <w:r w:rsidR="00582FAC" w:rsidRPr="000B7FCE">
        <w:rPr>
          <w:rFonts w:cs="Arial"/>
          <w:b/>
          <w:sz w:val="17"/>
          <w:szCs w:val="17"/>
        </w:rPr>
        <w:tab/>
      </w:r>
      <w:r w:rsidRPr="000B7FCE">
        <w:rPr>
          <w:rFonts w:cs="Arial"/>
          <w:b/>
          <w:sz w:val="17"/>
          <w:szCs w:val="17"/>
        </w:rPr>
        <w:t xml:space="preserve">Sonstige Weidefläche (GW) </w:t>
      </w:r>
      <w:r w:rsidR="0002219E" w:rsidRPr="000B7FCE">
        <w:rPr>
          <w:rFonts w:cs="Arial"/>
          <w:b/>
          <w:sz w:val="17"/>
          <w:szCs w:val="17"/>
        </w:rPr>
        <w:tab/>
      </w:r>
      <w:r w:rsidR="00AC6678">
        <w:rPr>
          <w:rFonts w:cs="Arial"/>
          <w:sz w:val="17"/>
          <w:szCs w:val="17"/>
        </w:rPr>
        <w:t>279</w:t>
      </w:r>
    </w:p>
    <w:p w14:paraId="607CDE9D" w14:textId="77777777" w:rsidR="00444726" w:rsidRPr="000B7FCE" w:rsidRDefault="00444726" w:rsidP="00444726">
      <w:pPr>
        <w:tabs>
          <w:tab w:val="left" w:pos="709"/>
          <w:tab w:val="right" w:pos="6663"/>
        </w:tabs>
        <w:spacing w:after="60" w:line="288" w:lineRule="auto"/>
        <w:ind w:left="709" w:hanging="709"/>
        <w:rPr>
          <w:rFonts w:cs="Arial"/>
          <w:b/>
          <w:sz w:val="20"/>
        </w:rPr>
      </w:pPr>
    </w:p>
    <w:p w14:paraId="7EAE908A" w14:textId="213C13C8" w:rsidR="00EC7C70" w:rsidRPr="000B7FCE" w:rsidRDefault="00EC7C70" w:rsidP="00795883">
      <w:pPr>
        <w:tabs>
          <w:tab w:val="left" w:pos="709"/>
          <w:tab w:val="right" w:pos="6663"/>
        </w:tabs>
        <w:spacing w:after="60" w:line="288" w:lineRule="auto"/>
        <w:ind w:left="709" w:hanging="709"/>
        <w:rPr>
          <w:rStyle w:val="Formatvorlage85pt"/>
          <w:sz w:val="20"/>
        </w:rPr>
      </w:pPr>
      <w:r w:rsidRPr="000B7FCE">
        <w:rPr>
          <w:rFonts w:cs="Arial"/>
          <w:b/>
          <w:sz w:val="20"/>
        </w:rPr>
        <w:t xml:space="preserve">10 </w:t>
      </w:r>
      <w:r w:rsidR="00582FAC" w:rsidRPr="000B7FCE">
        <w:rPr>
          <w:rFonts w:cs="Arial"/>
          <w:b/>
          <w:sz w:val="20"/>
        </w:rPr>
        <w:tab/>
      </w:r>
      <w:r w:rsidRPr="000B7FCE">
        <w:rPr>
          <w:rFonts w:cs="Arial"/>
          <w:b/>
          <w:caps/>
          <w:sz w:val="20"/>
        </w:rPr>
        <w:t>Trockene bis feuchte</w:t>
      </w:r>
      <w:r w:rsidRPr="000B7FCE">
        <w:rPr>
          <w:rFonts w:cs="Arial"/>
          <w:b/>
          <w:sz w:val="20"/>
        </w:rPr>
        <w:t xml:space="preserve"> STAUDEN- UND </w:t>
      </w:r>
      <w:r w:rsidR="00101D8E" w:rsidRPr="000B7FCE">
        <w:rPr>
          <w:rFonts w:cs="Arial"/>
          <w:b/>
          <w:sz w:val="20"/>
        </w:rPr>
        <w:tab/>
      </w:r>
      <w:r w:rsidR="008426E9">
        <w:rPr>
          <w:rFonts w:cs="Arial"/>
          <w:sz w:val="17"/>
          <w:szCs w:val="17"/>
        </w:rPr>
        <w:t>280</w:t>
      </w:r>
      <w:r w:rsidR="00101D8E" w:rsidRPr="000B7FCE">
        <w:rPr>
          <w:rFonts w:cs="Arial"/>
          <w:sz w:val="17"/>
          <w:szCs w:val="17"/>
        </w:rPr>
        <w:br/>
      </w:r>
      <w:r w:rsidRPr="000B7FCE">
        <w:rPr>
          <w:rFonts w:cs="Arial"/>
          <w:b/>
          <w:sz w:val="20"/>
        </w:rPr>
        <w:t>RUDERALFLUREN</w:t>
      </w:r>
    </w:p>
    <w:p w14:paraId="09EBFBF1" w14:textId="77777777" w:rsidR="00C210D4" w:rsidRPr="000B7FCE" w:rsidRDefault="00C210D4" w:rsidP="00D426A4">
      <w:pPr>
        <w:tabs>
          <w:tab w:val="left" w:pos="709"/>
          <w:tab w:val="right" w:pos="6663"/>
        </w:tabs>
        <w:spacing w:after="120" w:line="288" w:lineRule="auto"/>
        <w:ind w:firstLine="709"/>
        <w:rPr>
          <w:rFonts w:cs="Arial"/>
          <w:b/>
          <w:sz w:val="17"/>
          <w:szCs w:val="17"/>
        </w:rPr>
      </w:pPr>
      <w:r w:rsidRPr="000B7FCE">
        <w:rPr>
          <w:rFonts w:cs="Arial"/>
          <w:b/>
          <w:sz w:val="17"/>
          <w:szCs w:val="17"/>
        </w:rPr>
        <w:t>Untergruppe: Naturnahe bis halbnatürliche Staudenfluren</w:t>
      </w:r>
    </w:p>
    <w:p w14:paraId="3D2CFF21" w14:textId="2C7C1FE4"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10.1 </w:t>
      </w:r>
      <w:r w:rsidR="00582FAC" w:rsidRPr="000B7FCE">
        <w:rPr>
          <w:rFonts w:cs="Arial"/>
          <w:b/>
          <w:sz w:val="17"/>
          <w:szCs w:val="17"/>
        </w:rPr>
        <w:tab/>
      </w:r>
      <w:r w:rsidRPr="000B7FCE">
        <w:rPr>
          <w:rFonts w:cs="Arial"/>
          <w:b/>
          <w:sz w:val="17"/>
          <w:szCs w:val="17"/>
        </w:rPr>
        <w:t>Gras- und Staudenflur trockener, magerer Standorte (UT) (§)</w:t>
      </w:r>
      <w:r w:rsidR="0002219E" w:rsidRPr="000B7FCE">
        <w:rPr>
          <w:rFonts w:cs="Arial"/>
          <w:b/>
          <w:sz w:val="17"/>
          <w:szCs w:val="17"/>
        </w:rPr>
        <w:tab/>
      </w:r>
      <w:r w:rsidR="008426E9">
        <w:rPr>
          <w:rFonts w:cs="Arial"/>
          <w:sz w:val="17"/>
          <w:szCs w:val="17"/>
        </w:rPr>
        <w:t>281</w:t>
      </w:r>
    </w:p>
    <w:p w14:paraId="02445FC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10.1.1</w:t>
      </w:r>
      <w:r w:rsidRPr="000B7FCE">
        <w:rPr>
          <w:rFonts w:cs="Arial"/>
          <w:sz w:val="17"/>
          <w:szCs w:val="17"/>
        </w:rPr>
        <w:tab/>
        <w:t>Gras- und Staudenflur trockener</w:t>
      </w:r>
      <w:r w:rsidR="00903050" w:rsidRPr="000B7FCE">
        <w:rPr>
          <w:rFonts w:cs="Arial"/>
          <w:sz w:val="17"/>
          <w:szCs w:val="17"/>
        </w:rPr>
        <w:t>,</w:t>
      </w:r>
      <w:r w:rsidRPr="000B7FCE">
        <w:rPr>
          <w:rFonts w:cs="Arial"/>
          <w:sz w:val="17"/>
          <w:szCs w:val="17"/>
        </w:rPr>
        <w:t xml:space="preserve"> basenarmer Standorte (UTA) (§)</w:t>
      </w:r>
    </w:p>
    <w:p w14:paraId="141AC6AF"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10.1.2 </w:t>
      </w:r>
      <w:r w:rsidR="00582FAC" w:rsidRPr="000B7FCE">
        <w:rPr>
          <w:rFonts w:cs="Arial"/>
          <w:sz w:val="17"/>
          <w:szCs w:val="17"/>
        </w:rPr>
        <w:tab/>
      </w:r>
      <w:r w:rsidRPr="000B7FCE">
        <w:rPr>
          <w:rFonts w:cs="Arial"/>
          <w:sz w:val="17"/>
          <w:szCs w:val="17"/>
        </w:rPr>
        <w:t>Gras- und Staudenflur trockener</w:t>
      </w:r>
      <w:r w:rsidR="00903050" w:rsidRPr="000B7FCE">
        <w:rPr>
          <w:rFonts w:cs="Arial"/>
          <w:sz w:val="17"/>
          <w:szCs w:val="17"/>
        </w:rPr>
        <w:t>,</w:t>
      </w:r>
      <w:r w:rsidRPr="000B7FCE">
        <w:rPr>
          <w:rFonts w:cs="Arial"/>
          <w:sz w:val="17"/>
          <w:szCs w:val="17"/>
        </w:rPr>
        <w:t xml:space="preserve"> basenreicher Standorte (UTK) (§)</w:t>
      </w:r>
    </w:p>
    <w:p w14:paraId="6244F14E" w14:textId="030DF079"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10.2 </w:t>
      </w:r>
      <w:r w:rsidR="00582FAC" w:rsidRPr="000B7FCE">
        <w:rPr>
          <w:rFonts w:cs="Arial"/>
          <w:b/>
          <w:sz w:val="17"/>
          <w:szCs w:val="17"/>
        </w:rPr>
        <w:tab/>
      </w:r>
      <w:r w:rsidRPr="000B7FCE">
        <w:rPr>
          <w:rFonts w:cs="Arial"/>
          <w:b/>
          <w:sz w:val="17"/>
          <w:szCs w:val="17"/>
        </w:rPr>
        <w:t>Gras- und Staudenflur mittlerer Standorte (UM)</w:t>
      </w:r>
      <w:r w:rsidR="0002219E" w:rsidRPr="000B7FCE">
        <w:rPr>
          <w:rFonts w:cs="Arial"/>
          <w:b/>
          <w:sz w:val="17"/>
          <w:szCs w:val="17"/>
        </w:rPr>
        <w:tab/>
      </w:r>
      <w:r w:rsidR="008426E9">
        <w:rPr>
          <w:rFonts w:cs="Arial"/>
          <w:sz w:val="17"/>
          <w:szCs w:val="17"/>
        </w:rPr>
        <w:t>282</w:t>
      </w:r>
    </w:p>
    <w:p w14:paraId="09EA23F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10.2.1</w:t>
      </w:r>
      <w:r w:rsidRPr="000B7FCE">
        <w:rPr>
          <w:rFonts w:cs="Arial"/>
          <w:sz w:val="17"/>
          <w:szCs w:val="17"/>
        </w:rPr>
        <w:tab/>
        <w:t>Adlerfarnflur auf Sand- und Lehmböden (UMA)</w:t>
      </w:r>
    </w:p>
    <w:p w14:paraId="767374E7"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10.2.2 </w:t>
      </w:r>
      <w:r w:rsidR="00582FAC" w:rsidRPr="000B7FCE">
        <w:rPr>
          <w:rFonts w:cs="Arial"/>
          <w:sz w:val="17"/>
          <w:szCs w:val="17"/>
        </w:rPr>
        <w:tab/>
      </w:r>
      <w:r w:rsidRPr="000B7FCE">
        <w:rPr>
          <w:rFonts w:cs="Arial"/>
          <w:sz w:val="17"/>
          <w:szCs w:val="17"/>
        </w:rPr>
        <w:t>Sonstige Gras- und Staudenflur mittlerer Standorte (UMS)</w:t>
      </w:r>
    </w:p>
    <w:p w14:paraId="4658B382" w14:textId="7034B5F3"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10.3 </w:t>
      </w:r>
      <w:r w:rsidR="00582FAC" w:rsidRPr="000B7FCE">
        <w:rPr>
          <w:rFonts w:cs="Arial"/>
          <w:b/>
          <w:sz w:val="17"/>
          <w:szCs w:val="17"/>
        </w:rPr>
        <w:tab/>
      </w:r>
      <w:r w:rsidRPr="000B7FCE">
        <w:rPr>
          <w:rFonts w:cs="Arial"/>
          <w:b/>
          <w:sz w:val="17"/>
          <w:szCs w:val="17"/>
        </w:rPr>
        <w:t>Feuchte Hochstaudenflur (UF) (§)</w:t>
      </w:r>
      <w:r w:rsidR="0002219E" w:rsidRPr="000B7FCE">
        <w:rPr>
          <w:rFonts w:cs="Arial"/>
          <w:b/>
          <w:sz w:val="17"/>
          <w:szCs w:val="17"/>
        </w:rPr>
        <w:tab/>
      </w:r>
      <w:r w:rsidR="008426E9">
        <w:rPr>
          <w:rFonts w:cs="Arial"/>
          <w:sz w:val="17"/>
          <w:szCs w:val="17"/>
        </w:rPr>
        <w:t>283</w:t>
      </w:r>
    </w:p>
    <w:p w14:paraId="53EB6A2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10.3.1 </w:t>
      </w:r>
      <w:r w:rsidR="00582FAC" w:rsidRPr="000B7FCE">
        <w:rPr>
          <w:rFonts w:cs="Arial"/>
          <w:sz w:val="17"/>
          <w:szCs w:val="17"/>
        </w:rPr>
        <w:tab/>
      </w:r>
      <w:r w:rsidRPr="000B7FCE">
        <w:rPr>
          <w:rFonts w:cs="Arial"/>
          <w:sz w:val="17"/>
          <w:szCs w:val="17"/>
        </w:rPr>
        <w:t>Uferstaudenflur der Stromtäler (UFT) (§)</w:t>
      </w:r>
    </w:p>
    <w:p w14:paraId="0954318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10.3.2 </w:t>
      </w:r>
      <w:r w:rsidR="00582FAC" w:rsidRPr="000B7FCE">
        <w:rPr>
          <w:rFonts w:cs="Arial"/>
          <w:sz w:val="17"/>
          <w:szCs w:val="17"/>
        </w:rPr>
        <w:tab/>
      </w:r>
      <w:r w:rsidRPr="000B7FCE">
        <w:rPr>
          <w:rFonts w:cs="Arial"/>
          <w:sz w:val="17"/>
          <w:szCs w:val="17"/>
        </w:rPr>
        <w:t>Hochstaudenreiche Flussschotterflur (UFS) (§)</w:t>
      </w:r>
    </w:p>
    <w:p w14:paraId="7DFD26A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10.3.3 </w:t>
      </w:r>
      <w:r w:rsidR="00582FAC" w:rsidRPr="000B7FCE">
        <w:rPr>
          <w:rFonts w:cs="Arial"/>
          <w:sz w:val="17"/>
          <w:szCs w:val="17"/>
        </w:rPr>
        <w:tab/>
      </w:r>
      <w:r w:rsidRPr="000B7FCE">
        <w:rPr>
          <w:rFonts w:cs="Arial"/>
          <w:sz w:val="17"/>
          <w:szCs w:val="17"/>
        </w:rPr>
        <w:t>Bach- und sonstige Uferstaudenflur (UFB) (§)</w:t>
      </w:r>
    </w:p>
    <w:p w14:paraId="73C1360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10.3.4 </w:t>
      </w:r>
      <w:r w:rsidR="00582FAC" w:rsidRPr="000B7FCE">
        <w:rPr>
          <w:rFonts w:cs="Arial"/>
          <w:sz w:val="17"/>
          <w:szCs w:val="17"/>
        </w:rPr>
        <w:tab/>
      </w:r>
      <w:r w:rsidRPr="000B7FCE">
        <w:rPr>
          <w:rFonts w:cs="Arial"/>
          <w:sz w:val="17"/>
          <w:szCs w:val="17"/>
        </w:rPr>
        <w:t>Feuchte montane Hochstaudenflur (UFM) (§)</w:t>
      </w:r>
    </w:p>
    <w:p w14:paraId="564378F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10.3.5 </w:t>
      </w:r>
      <w:r w:rsidR="00582FAC" w:rsidRPr="000B7FCE">
        <w:rPr>
          <w:rFonts w:cs="Arial"/>
          <w:sz w:val="17"/>
          <w:szCs w:val="17"/>
        </w:rPr>
        <w:tab/>
      </w:r>
      <w:r w:rsidRPr="000B7FCE">
        <w:rPr>
          <w:rFonts w:cs="Arial"/>
          <w:sz w:val="17"/>
          <w:szCs w:val="17"/>
        </w:rPr>
        <w:t>Sonstiger feuchter Hochstauden-Waldsaum (UFW)</w:t>
      </w:r>
    </w:p>
    <w:p w14:paraId="7583CF3A" w14:textId="77777777" w:rsidR="00EC7C70" w:rsidRPr="000B7FCE" w:rsidRDefault="00EC7C70" w:rsidP="00D426A4">
      <w:pPr>
        <w:tabs>
          <w:tab w:val="left" w:pos="709"/>
          <w:tab w:val="right" w:pos="6663"/>
        </w:tabs>
        <w:spacing w:after="120" w:line="288" w:lineRule="auto"/>
        <w:rPr>
          <w:rStyle w:val="Formatvorlage85pt"/>
        </w:rPr>
      </w:pPr>
      <w:r w:rsidRPr="000B7FCE">
        <w:rPr>
          <w:rStyle w:val="Formatvorlage85pt"/>
        </w:rPr>
        <w:t xml:space="preserve">10.3.6 </w:t>
      </w:r>
      <w:r w:rsidR="00582FAC" w:rsidRPr="000B7FCE">
        <w:rPr>
          <w:rStyle w:val="Formatvorlage85pt"/>
        </w:rPr>
        <w:tab/>
      </w:r>
      <w:r w:rsidRPr="000B7FCE">
        <w:rPr>
          <w:rStyle w:val="Formatvorlage85pt"/>
        </w:rPr>
        <w:t>Sonstige feuchte Staudenflur (UFZ)</w:t>
      </w:r>
    </w:p>
    <w:p w14:paraId="5CB1D2D0" w14:textId="4D10AADD"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10.4 </w:t>
      </w:r>
      <w:r w:rsidR="00582FAC" w:rsidRPr="000B7FCE">
        <w:rPr>
          <w:rFonts w:cs="Arial"/>
          <w:b/>
          <w:sz w:val="17"/>
          <w:szCs w:val="17"/>
        </w:rPr>
        <w:tab/>
      </w:r>
      <w:r w:rsidRPr="000B7FCE">
        <w:rPr>
          <w:rFonts w:cs="Arial"/>
          <w:b/>
          <w:sz w:val="17"/>
          <w:szCs w:val="17"/>
        </w:rPr>
        <w:t xml:space="preserve">Halbruderale Gras- und Staudenflur (UH) </w:t>
      </w:r>
      <w:r w:rsidR="0002219E" w:rsidRPr="000B7FCE">
        <w:rPr>
          <w:rFonts w:cs="Arial"/>
          <w:b/>
          <w:sz w:val="17"/>
          <w:szCs w:val="17"/>
        </w:rPr>
        <w:tab/>
      </w:r>
      <w:r w:rsidR="008426E9">
        <w:rPr>
          <w:rFonts w:cs="Arial"/>
          <w:sz w:val="17"/>
          <w:szCs w:val="17"/>
        </w:rPr>
        <w:t>285</w:t>
      </w:r>
    </w:p>
    <w:p w14:paraId="2CF1616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w:t>
      </w:r>
      <w:r w:rsidR="00843719" w:rsidRPr="000B7FCE">
        <w:rPr>
          <w:rFonts w:cs="Arial"/>
          <w:sz w:val="17"/>
          <w:szCs w:val="17"/>
        </w:rPr>
        <w:t>0</w:t>
      </w:r>
      <w:r w:rsidRPr="000B7FCE">
        <w:rPr>
          <w:rFonts w:cs="Arial"/>
          <w:sz w:val="17"/>
          <w:szCs w:val="17"/>
        </w:rPr>
        <w:t>.</w:t>
      </w:r>
      <w:r w:rsidR="005B748E" w:rsidRPr="000B7FCE">
        <w:rPr>
          <w:rFonts w:cs="Arial"/>
          <w:sz w:val="17"/>
          <w:szCs w:val="17"/>
        </w:rPr>
        <w:t>4</w:t>
      </w:r>
      <w:r w:rsidRPr="000B7FCE">
        <w:rPr>
          <w:rFonts w:cs="Arial"/>
          <w:sz w:val="17"/>
          <w:szCs w:val="17"/>
        </w:rPr>
        <w:t xml:space="preserve">.1 </w:t>
      </w:r>
      <w:r w:rsidR="00582FAC" w:rsidRPr="000B7FCE">
        <w:rPr>
          <w:rFonts w:cs="Arial"/>
          <w:sz w:val="17"/>
          <w:szCs w:val="17"/>
        </w:rPr>
        <w:tab/>
      </w:r>
      <w:r w:rsidRPr="000B7FCE">
        <w:rPr>
          <w:rFonts w:cs="Arial"/>
          <w:sz w:val="17"/>
          <w:szCs w:val="17"/>
        </w:rPr>
        <w:t>Halbruderale Gras- und Staudenflur feuchter Standorte (UHF)</w:t>
      </w:r>
    </w:p>
    <w:p w14:paraId="4331D50D" w14:textId="77777777" w:rsidR="00EC7C70" w:rsidRPr="000B7FCE" w:rsidRDefault="00843719" w:rsidP="00D426A4">
      <w:pPr>
        <w:tabs>
          <w:tab w:val="left" w:pos="709"/>
          <w:tab w:val="right" w:pos="6663"/>
        </w:tabs>
        <w:spacing w:line="288" w:lineRule="auto"/>
        <w:rPr>
          <w:rFonts w:cs="Arial"/>
          <w:sz w:val="17"/>
          <w:szCs w:val="17"/>
        </w:rPr>
      </w:pPr>
      <w:r w:rsidRPr="000B7FCE">
        <w:rPr>
          <w:rFonts w:cs="Arial"/>
          <w:sz w:val="17"/>
          <w:szCs w:val="17"/>
        </w:rPr>
        <w:t>10</w:t>
      </w:r>
      <w:r w:rsidR="00EC7C70" w:rsidRPr="000B7FCE">
        <w:rPr>
          <w:rFonts w:cs="Arial"/>
          <w:sz w:val="17"/>
          <w:szCs w:val="17"/>
        </w:rPr>
        <w:t>.</w:t>
      </w:r>
      <w:r w:rsidR="005B748E" w:rsidRPr="000B7FCE">
        <w:rPr>
          <w:rFonts w:cs="Arial"/>
          <w:sz w:val="17"/>
          <w:szCs w:val="17"/>
        </w:rPr>
        <w:t>4</w:t>
      </w:r>
      <w:r w:rsidR="00EC7C70" w:rsidRPr="000B7FCE">
        <w:rPr>
          <w:rFonts w:cs="Arial"/>
          <w:sz w:val="17"/>
          <w:szCs w:val="17"/>
        </w:rPr>
        <w:t xml:space="preserve">.2 </w:t>
      </w:r>
      <w:r w:rsidR="00582FAC" w:rsidRPr="000B7FCE">
        <w:rPr>
          <w:rFonts w:cs="Arial"/>
          <w:sz w:val="17"/>
          <w:szCs w:val="17"/>
        </w:rPr>
        <w:tab/>
      </w:r>
      <w:r w:rsidR="00EC7C70" w:rsidRPr="000B7FCE">
        <w:rPr>
          <w:rFonts w:cs="Arial"/>
          <w:sz w:val="17"/>
          <w:szCs w:val="17"/>
        </w:rPr>
        <w:t>Halbruderale Gras- und Staudenflur mittlerer Standorte (UHM)</w:t>
      </w:r>
    </w:p>
    <w:p w14:paraId="69C73580" w14:textId="77777777" w:rsidR="00EC7C70" w:rsidRPr="000B7FCE" w:rsidRDefault="00843719" w:rsidP="00D426A4">
      <w:pPr>
        <w:tabs>
          <w:tab w:val="left" w:pos="709"/>
          <w:tab w:val="right" w:pos="6663"/>
        </w:tabs>
        <w:spacing w:line="288" w:lineRule="auto"/>
        <w:rPr>
          <w:rFonts w:cs="Arial"/>
          <w:sz w:val="17"/>
          <w:szCs w:val="17"/>
        </w:rPr>
      </w:pPr>
      <w:r w:rsidRPr="000B7FCE">
        <w:rPr>
          <w:rFonts w:cs="Arial"/>
          <w:sz w:val="17"/>
          <w:szCs w:val="17"/>
        </w:rPr>
        <w:t>10</w:t>
      </w:r>
      <w:r w:rsidR="00EC7C70" w:rsidRPr="000B7FCE">
        <w:rPr>
          <w:rFonts w:cs="Arial"/>
          <w:sz w:val="17"/>
          <w:szCs w:val="17"/>
        </w:rPr>
        <w:t>.</w:t>
      </w:r>
      <w:r w:rsidR="005B748E" w:rsidRPr="000B7FCE">
        <w:rPr>
          <w:rFonts w:cs="Arial"/>
          <w:sz w:val="17"/>
          <w:szCs w:val="17"/>
        </w:rPr>
        <w:t>4</w:t>
      </w:r>
      <w:r w:rsidR="00EC7C70" w:rsidRPr="000B7FCE">
        <w:rPr>
          <w:rFonts w:cs="Arial"/>
          <w:sz w:val="17"/>
          <w:szCs w:val="17"/>
        </w:rPr>
        <w:t xml:space="preserve">.3 </w:t>
      </w:r>
      <w:r w:rsidR="00582FAC" w:rsidRPr="000B7FCE">
        <w:rPr>
          <w:rFonts w:cs="Arial"/>
          <w:sz w:val="17"/>
          <w:szCs w:val="17"/>
        </w:rPr>
        <w:tab/>
      </w:r>
      <w:r w:rsidR="00EC7C70" w:rsidRPr="000B7FCE">
        <w:rPr>
          <w:rFonts w:cs="Arial"/>
          <w:sz w:val="17"/>
          <w:szCs w:val="17"/>
        </w:rPr>
        <w:t>Halbruderale Gras- und Staudenflur trockener Standorte (UHT)</w:t>
      </w:r>
    </w:p>
    <w:p w14:paraId="1A5C714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10.4.4 </w:t>
      </w:r>
      <w:r w:rsidR="00582FAC" w:rsidRPr="000B7FCE">
        <w:rPr>
          <w:rFonts w:cs="Arial"/>
          <w:sz w:val="17"/>
          <w:szCs w:val="17"/>
        </w:rPr>
        <w:tab/>
      </w:r>
      <w:r w:rsidRPr="000B7FCE">
        <w:rPr>
          <w:rFonts w:cs="Arial"/>
          <w:sz w:val="17"/>
          <w:szCs w:val="17"/>
        </w:rPr>
        <w:t>Nitrophiler Staudensaum (UHN)</w:t>
      </w:r>
    </w:p>
    <w:p w14:paraId="67727B5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10.4.5 </w:t>
      </w:r>
      <w:r w:rsidR="00582FAC" w:rsidRPr="000B7FCE">
        <w:rPr>
          <w:rFonts w:cs="Arial"/>
          <w:sz w:val="17"/>
          <w:szCs w:val="17"/>
        </w:rPr>
        <w:tab/>
      </w:r>
      <w:r w:rsidRPr="000B7FCE">
        <w:rPr>
          <w:rFonts w:cs="Arial"/>
          <w:sz w:val="17"/>
          <w:szCs w:val="17"/>
        </w:rPr>
        <w:t>Artenarme Brennnesselflur (UHB)</w:t>
      </w:r>
    </w:p>
    <w:p w14:paraId="2DF2D4E8" w14:textId="77777777" w:rsidR="00EC7C70" w:rsidRPr="000B7FCE" w:rsidRDefault="00EC7C70" w:rsidP="00795883">
      <w:pPr>
        <w:tabs>
          <w:tab w:val="left" w:pos="709"/>
          <w:tab w:val="right" w:pos="6663"/>
        </w:tabs>
        <w:spacing w:line="288" w:lineRule="auto"/>
        <w:rPr>
          <w:rFonts w:cs="Arial"/>
          <w:sz w:val="17"/>
          <w:szCs w:val="17"/>
        </w:rPr>
      </w:pPr>
      <w:r w:rsidRPr="000B7FCE">
        <w:rPr>
          <w:rFonts w:cs="Arial"/>
          <w:sz w:val="17"/>
          <w:szCs w:val="17"/>
        </w:rPr>
        <w:t xml:space="preserve">10.4.6 </w:t>
      </w:r>
      <w:r w:rsidR="00582FAC" w:rsidRPr="000B7FCE">
        <w:rPr>
          <w:rFonts w:cs="Arial"/>
          <w:sz w:val="17"/>
          <w:szCs w:val="17"/>
        </w:rPr>
        <w:tab/>
      </w:r>
      <w:r w:rsidRPr="000B7FCE">
        <w:rPr>
          <w:rFonts w:cs="Arial"/>
          <w:sz w:val="17"/>
          <w:szCs w:val="17"/>
        </w:rPr>
        <w:t>Artenarme Landreitgrasflur (UHL)</w:t>
      </w:r>
    </w:p>
    <w:p w14:paraId="57DE9E5F" w14:textId="77777777" w:rsidR="00C210D4" w:rsidRPr="000B7FCE" w:rsidRDefault="00C210D4" w:rsidP="00D426A4">
      <w:pPr>
        <w:tabs>
          <w:tab w:val="left" w:pos="709"/>
          <w:tab w:val="right" w:pos="6663"/>
        </w:tabs>
        <w:spacing w:line="288" w:lineRule="auto"/>
        <w:rPr>
          <w:rFonts w:cs="Arial"/>
          <w:b/>
          <w:sz w:val="17"/>
          <w:szCs w:val="17"/>
        </w:rPr>
      </w:pPr>
    </w:p>
    <w:p w14:paraId="126E9767" w14:textId="77777777" w:rsidR="00C210D4" w:rsidRPr="000B7FCE" w:rsidRDefault="00C210D4" w:rsidP="00D426A4">
      <w:pPr>
        <w:tabs>
          <w:tab w:val="left" w:pos="709"/>
          <w:tab w:val="right" w:pos="6663"/>
        </w:tabs>
        <w:spacing w:after="120" w:line="288" w:lineRule="auto"/>
        <w:ind w:firstLine="709"/>
        <w:rPr>
          <w:rFonts w:cs="Arial"/>
          <w:b/>
          <w:sz w:val="17"/>
          <w:szCs w:val="17"/>
        </w:rPr>
      </w:pPr>
      <w:r w:rsidRPr="000B7FCE">
        <w:rPr>
          <w:rFonts w:cs="Arial"/>
          <w:b/>
          <w:sz w:val="17"/>
          <w:szCs w:val="17"/>
        </w:rPr>
        <w:t>Untergruppe: Ruderal- und Neophytenfluren</w:t>
      </w:r>
    </w:p>
    <w:p w14:paraId="37B30BAE" w14:textId="2216EBB8"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10.5 </w:t>
      </w:r>
      <w:r w:rsidR="00582FAC" w:rsidRPr="000B7FCE">
        <w:rPr>
          <w:rFonts w:cs="Arial"/>
          <w:b/>
          <w:sz w:val="17"/>
          <w:szCs w:val="17"/>
        </w:rPr>
        <w:tab/>
      </w:r>
      <w:r w:rsidRPr="000B7FCE">
        <w:rPr>
          <w:rFonts w:cs="Arial"/>
          <w:b/>
          <w:sz w:val="17"/>
          <w:szCs w:val="17"/>
        </w:rPr>
        <w:t xml:space="preserve">Ruderalflur (UR) </w:t>
      </w:r>
      <w:r w:rsidR="0002219E" w:rsidRPr="000B7FCE">
        <w:rPr>
          <w:rFonts w:cs="Arial"/>
          <w:b/>
          <w:sz w:val="17"/>
          <w:szCs w:val="17"/>
        </w:rPr>
        <w:tab/>
      </w:r>
      <w:r w:rsidR="008426E9">
        <w:rPr>
          <w:rFonts w:cs="Arial"/>
          <w:sz w:val="17"/>
          <w:szCs w:val="17"/>
        </w:rPr>
        <w:t>287</w:t>
      </w:r>
    </w:p>
    <w:p w14:paraId="6AD3F41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10.5.1 </w:t>
      </w:r>
      <w:r w:rsidR="00582FAC" w:rsidRPr="000B7FCE">
        <w:rPr>
          <w:rFonts w:cs="Arial"/>
          <w:sz w:val="17"/>
          <w:szCs w:val="17"/>
        </w:rPr>
        <w:tab/>
      </w:r>
      <w:r w:rsidRPr="000B7FCE">
        <w:rPr>
          <w:rFonts w:cs="Arial"/>
          <w:sz w:val="17"/>
          <w:szCs w:val="17"/>
        </w:rPr>
        <w:t>Ruderalflur frischer bis feuchter Standorte (URF)</w:t>
      </w:r>
    </w:p>
    <w:p w14:paraId="6047128E"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10.5.2 </w:t>
      </w:r>
      <w:r w:rsidR="00582FAC" w:rsidRPr="000B7FCE">
        <w:rPr>
          <w:rFonts w:cs="Arial"/>
          <w:sz w:val="17"/>
          <w:szCs w:val="17"/>
        </w:rPr>
        <w:tab/>
      </w:r>
      <w:r w:rsidRPr="000B7FCE">
        <w:rPr>
          <w:rFonts w:cs="Arial"/>
          <w:sz w:val="17"/>
          <w:szCs w:val="17"/>
        </w:rPr>
        <w:t>Ruderalflur trockener Standorte (URT)</w:t>
      </w:r>
    </w:p>
    <w:p w14:paraId="219FBE75" w14:textId="7F3DB2A9"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10.6 </w:t>
      </w:r>
      <w:r w:rsidR="00582FAC" w:rsidRPr="000B7FCE">
        <w:rPr>
          <w:rFonts w:cs="Arial"/>
          <w:b/>
          <w:sz w:val="17"/>
          <w:szCs w:val="17"/>
        </w:rPr>
        <w:tab/>
      </w:r>
      <w:r w:rsidRPr="000B7FCE">
        <w:rPr>
          <w:rFonts w:cs="Arial"/>
          <w:b/>
          <w:sz w:val="17"/>
          <w:szCs w:val="17"/>
        </w:rPr>
        <w:t>Artenarme Neophytenflur (UN)</w:t>
      </w:r>
      <w:r w:rsidR="0002219E" w:rsidRPr="000B7FCE">
        <w:rPr>
          <w:rFonts w:cs="Arial"/>
          <w:b/>
          <w:sz w:val="17"/>
          <w:szCs w:val="17"/>
        </w:rPr>
        <w:tab/>
      </w:r>
      <w:r w:rsidR="008426E9">
        <w:rPr>
          <w:rFonts w:cs="Arial"/>
          <w:sz w:val="17"/>
          <w:szCs w:val="17"/>
        </w:rPr>
        <w:t>289</w:t>
      </w:r>
    </w:p>
    <w:p w14:paraId="085A656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10.6.1 </w:t>
      </w:r>
      <w:r w:rsidR="00582FAC" w:rsidRPr="000B7FCE">
        <w:rPr>
          <w:rFonts w:cs="Arial"/>
          <w:sz w:val="17"/>
          <w:szCs w:val="17"/>
        </w:rPr>
        <w:tab/>
      </w:r>
      <w:r w:rsidRPr="000B7FCE">
        <w:rPr>
          <w:rFonts w:cs="Arial"/>
          <w:sz w:val="17"/>
          <w:szCs w:val="17"/>
        </w:rPr>
        <w:t>Goldrutenflur (UNG)</w:t>
      </w:r>
    </w:p>
    <w:p w14:paraId="0EF1AEB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10.6.2 </w:t>
      </w:r>
      <w:r w:rsidR="00582FAC" w:rsidRPr="000B7FCE">
        <w:rPr>
          <w:rFonts w:cs="Arial"/>
          <w:sz w:val="17"/>
          <w:szCs w:val="17"/>
        </w:rPr>
        <w:tab/>
      </w:r>
      <w:r w:rsidRPr="000B7FCE">
        <w:rPr>
          <w:rFonts w:cs="Arial"/>
          <w:sz w:val="17"/>
          <w:szCs w:val="17"/>
        </w:rPr>
        <w:t>Staudenknöterich</w:t>
      </w:r>
      <w:r w:rsidR="00187128" w:rsidRPr="000B7FCE">
        <w:rPr>
          <w:rFonts w:cs="Arial"/>
          <w:sz w:val="17"/>
          <w:szCs w:val="17"/>
        </w:rPr>
        <w:t>g</w:t>
      </w:r>
      <w:r w:rsidRPr="000B7FCE">
        <w:rPr>
          <w:rFonts w:cs="Arial"/>
          <w:sz w:val="17"/>
          <w:szCs w:val="17"/>
        </w:rPr>
        <w:t>estrüpp (UNK)</w:t>
      </w:r>
    </w:p>
    <w:p w14:paraId="68C7503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10.6.3 </w:t>
      </w:r>
      <w:r w:rsidR="00582FAC" w:rsidRPr="000B7FCE">
        <w:rPr>
          <w:rFonts w:cs="Arial"/>
          <w:sz w:val="17"/>
          <w:szCs w:val="17"/>
        </w:rPr>
        <w:tab/>
      </w:r>
      <w:r w:rsidRPr="000B7FCE">
        <w:rPr>
          <w:rFonts w:cs="Arial"/>
          <w:sz w:val="17"/>
          <w:szCs w:val="17"/>
        </w:rPr>
        <w:t>Bestand des Drüsigen Springkrauts (UNS)</w:t>
      </w:r>
    </w:p>
    <w:p w14:paraId="415DCD6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10.6.4 </w:t>
      </w:r>
      <w:r w:rsidR="00582FAC" w:rsidRPr="000B7FCE">
        <w:rPr>
          <w:rFonts w:cs="Arial"/>
          <w:sz w:val="17"/>
          <w:szCs w:val="17"/>
        </w:rPr>
        <w:tab/>
      </w:r>
      <w:r w:rsidRPr="000B7FCE">
        <w:rPr>
          <w:rFonts w:cs="Arial"/>
          <w:sz w:val="17"/>
          <w:szCs w:val="17"/>
        </w:rPr>
        <w:t xml:space="preserve">Riesenbärenklau-Flur (UNB) </w:t>
      </w:r>
    </w:p>
    <w:p w14:paraId="39EAFD1F" w14:textId="40AB91F8"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10.6.5 </w:t>
      </w:r>
      <w:r w:rsidR="00582FAC" w:rsidRPr="000B7FCE">
        <w:rPr>
          <w:rFonts w:cs="Arial"/>
          <w:sz w:val="17"/>
          <w:szCs w:val="17"/>
        </w:rPr>
        <w:tab/>
      </w:r>
      <w:r w:rsidRPr="000B7FCE">
        <w:rPr>
          <w:rFonts w:cs="Arial"/>
          <w:sz w:val="17"/>
          <w:szCs w:val="17"/>
        </w:rPr>
        <w:t>Sonstige Neophytenflur (UNZ)</w:t>
      </w:r>
      <w:r w:rsidR="00B27EC1" w:rsidRPr="000B7FCE">
        <w:rPr>
          <w:rFonts w:cs="Arial"/>
          <w:b/>
          <w:sz w:val="20"/>
        </w:rPr>
        <w:br w:type="page"/>
      </w:r>
      <w:r w:rsidRPr="000B7FCE">
        <w:rPr>
          <w:rFonts w:cs="Arial"/>
          <w:b/>
          <w:sz w:val="20"/>
        </w:rPr>
        <w:t xml:space="preserve">11 </w:t>
      </w:r>
      <w:r w:rsidR="00582FAC" w:rsidRPr="000B7FCE">
        <w:rPr>
          <w:rFonts w:cs="Arial"/>
          <w:b/>
          <w:sz w:val="20"/>
        </w:rPr>
        <w:tab/>
      </w:r>
      <w:r w:rsidRPr="000B7FCE">
        <w:rPr>
          <w:rFonts w:cs="Arial"/>
          <w:b/>
          <w:sz w:val="20"/>
        </w:rPr>
        <w:t>ACKER</w:t>
      </w:r>
      <w:r w:rsidR="007F00FD" w:rsidRPr="000B7FCE">
        <w:rPr>
          <w:rFonts w:cs="Arial"/>
          <w:b/>
          <w:sz w:val="20"/>
        </w:rPr>
        <w:t>-</w:t>
      </w:r>
      <w:r w:rsidRPr="000B7FCE">
        <w:rPr>
          <w:rFonts w:cs="Arial"/>
          <w:b/>
          <w:sz w:val="20"/>
        </w:rPr>
        <w:t xml:space="preserve"> UND GARTENBAU</w:t>
      </w:r>
      <w:r w:rsidR="007F00FD" w:rsidRPr="000B7FCE">
        <w:rPr>
          <w:rFonts w:cs="Arial"/>
          <w:b/>
          <w:sz w:val="20"/>
        </w:rPr>
        <w:t>-</w:t>
      </w:r>
      <w:r w:rsidRPr="000B7FCE">
        <w:rPr>
          <w:rFonts w:cs="Arial"/>
          <w:b/>
          <w:sz w:val="20"/>
        </w:rPr>
        <w:t xml:space="preserve">BIOTOPE </w:t>
      </w:r>
      <w:r w:rsidR="0002219E" w:rsidRPr="000B7FCE">
        <w:rPr>
          <w:rFonts w:cs="Arial"/>
          <w:b/>
          <w:sz w:val="20"/>
        </w:rPr>
        <w:tab/>
      </w:r>
      <w:r w:rsidR="008954D9">
        <w:rPr>
          <w:rFonts w:cs="Arial"/>
          <w:sz w:val="17"/>
          <w:szCs w:val="17"/>
        </w:rPr>
        <w:t>290</w:t>
      </w:r>
    </w:p>
    <w:p w14:paraId="06FD72D2" w14:textId="569C417A" w:rsidR="00EC7C70" w:rsidRPr="00B9336A" w:rsidRDefault="00EC7C70" w:rsidP="00D426A4">
      <w:pPr>
        <w:tabs>
          <w:tab w:val="left" w:pos="709"/>
          <w:tab w:val="right" w:pos="6663"/>
        </w:tabs>
        <w:spacing w:before="100" w:beforeAutospacing="1" w:line="288" w:lineRule="auto"/>
        <w:rPr>
          <w:rFonts w:cs="Arial"/>
          <w:sz w:val="17"/>
          <w:szCs w:val="17"/>
          <w:lang w:val="en-US"/>
        </w:rPr>
      </w:pPr>
      <w:r w:rsidRPr="00B9336A">
        <w:rPr>
          <w:rFonts w:cs="Arial"/>
          <w:b/>
          <w:sz w:val="17"/>
          <w:szCs w:val="17"/>
          <w:lang w:val="en-US"/>
        </w:rPr>
        <w:t xml:space="preserve">11.1 </w:t>
      </w:r>
      <w:r w:rsidR="00582FAC" w:rsidRPr="00B9336A">
        <w:rPr>
          <w:rFonts w:cs="Arial"/>
          <w:b/>
          <w:sz w:val="17"/>
          <w:szCs w:val="17"/>
          <w:lang w:val="en-US"/>
        </w:rPr>
        <w:tab/>
      </w:r>
      <w:r w:rsidRPr="00B9336A">
        <w:rPr>
          <w:rFonts w:cs="Arial"/>
          <w:b/>
          <w:sz w:val="17"/>
          <w:szCs w:val="17"/>
          <w:lang w:val="en-US"/>
        </w:rPr>
        <w:t xml:space="preserve">Acker (A) </w:t>
      </w:r>
      <w:r w:rsidR="0002219E" w:rsidRPr="00B9336A">
        <w:rPr>
          <w:rFonts w:cs="Arial"/>
          <w:b/>
          <w:sz w:val="17"/>
          <w:szCs w:val="17"/>
          <w:lang w:val="en-US"/>
        </w:rPr>
        <w:tab/>
      </w:r>
      <w:r w:rsidR="008954D9">
        <w:rPr>
          <w:rFonts w:cs="Arial"/>
          <w:sz w:val="17"/>
          <w:szCs w:val="17"/>
          <w:lang w:val="en-US"/>
        </w:rPr>
        <w:t>291</w:t>
      </w:r>
    </w:p>
    <w:p w14:paraId="442A8CA0" w14:textId="77777777" w:rsidR="00EC7C70" w:rsidRPr="00B9336A" w:rsidRDefault="00EC7C70" w:rsidP="00D426A4">
      <w:pPr>
        <w:tabs>
          <w:tab w:val="left" w:pos="709"/>
          <w:tab w:val="left" w:pos="5345"/>
          <w:tab w:val="right" w:pos="6663"/>
        </w:tabs>
        <w:spacing w:line="288" w:lineRule="auto"/>
        <w:rPr>
          <w:rFonts w:cs="Arial"/>
          <w:sz w:val="17"/>
          <w:szCs w:val="17"/>
          <w:lang w:val="en-US"/>
        </w:rPr>
      </w:pPr>
      <w:r w:rsidRPr="00B9336A">
        <w:rPr>
          <w:rFonts w:cs="Arial"/>
          <w:sz w:val="17"/>
          <w:szCs w:val="17"/>
          <w:lang w:val="en-US"/>
        </w:rPr>
        <w:t xml:space="preserve">11.1.1 </w:t>
      </w:r>
      <w:r w:rsidR="00582FAC" w:rsidRPr="00B9336A">
        <w:rPr>
          <w:rFonts w:cs="Arial"/>
          <w:sz w:val="17"/>
          <w:szCs w:val="17"/>
          <w:lang w:val="en-US"/>
        </w:rPr>
        <w:tab/>
      </w:r>
      <w:proofErr w:type="spellStart"/>
      <w:r w:rsidRPr="00B9336A">
        <w:rPr>
          <w:rFonts w:cs="Arial"/>
          <w:sz w:val="17"/>
          <w:szCs w:val="17"/>
          <w:lang w:val="en-US"/>
        </w:rPr>
        <w:t>Sandacker</w:t>
      </w:r>
      <w:proofErr w:type="spellEnd"/>
      <w:r w:rsidRPr="00B9336A">
        <w:rPr>
          <w:rFonts w:cs="Arial"/>
          <w:sz w:val="17"/>
          <w:szCs w:val="17"/>
          <w:lang w:val="en-US"/>
        </w:rPr>
        <w:t xml:space="preserve"> (AS)</w:t>
      </w:r>
    </w:p>
    <w:p w14:paraId="2F61A1A7" w14:textId="77777777" w:rsidR="00EC7C70" w:rsidRPr="00B9336A" w:rsidRDefault="00EC7C70" w:rsidP="00D426A4">
      <w:pPr>
        <w:tabs>
          <w:tab w:val="left" w:pos="709"/>
          <w:tab w:val="right" w:pos="6663"/>
        </w:tabs>
        <w:spacing w:line="288" w:lineRule="auto"/>
        <w:rPr>
          <w:rFonts w:cs="Arial"/>
          <w:sz w:val="17"/>
          <w:szCs w:val="17"/>
          <w:lang w:val="en-US"/>
        </w:rPr>
      </w:pPr>
      <w:r w:rsidRPr="00B9336A">
        <w:rPr>
          <w:rFonts w:cs="Arial"/>
          <w:sz w:val="17"/>
          <w:szCs w:val="17"/>
          <w:lang w:val="en-US"/>
        </w:rPr>
        <w:t xml:space="preserve">11.1.2 </w:t>
      </w:r>
      <w:r w:rsidR="00582FAC" w:rsidRPr="00B9336A">
        <w:rPr>
          <w:rFonts w:cs="Arial"/>
          <w:sz w:val="17"/>
          <w:szCs w:val="17"/>
          <w:lang w:val="en-US"/>
        </w:rPr>
        <w:tab/>
      </w:r>
      <w:r w:rsidRPr="00B9336A">
        <w:rPr>
          <w:rFonts w:cs="Arial"/>
          <w:sz w:val="17"/>
          <w:szCs w:val="17"/>
          <w:lang w:val="en-US"/>
        </w:rPr>
        <w:t xml:space="preserve">Basenarmer </w:t>
      </w:r>
      <w:proofErr w:type="spellStart"/>
      <w:r w:rsidRPr="00B9336A">
        <w:rPr>
          <w:rFonts w:cs="Arial"/>
          <w:sz w:val="17"/>
          <w:szCs w:val="17"/>
          <w:lang w:val="en-US"/>
        </w:rPr>
        <w:t>Lehmacker</w:t>
      </w:r>
      <w:proofErr w:type="spellEnd"/>
      <w:r w:rsidRPr="00B9336A">
        <w:rPr>
          <w:rFonts w:cs="Arial"/>
          <w:sz w:val="17"/>
          <w:szCs w:val="17"/>
          <w:lang w:val="en-US"/>
        </w:rPr>
        <w:t xml:space="preserve"> (AL)</w:t>
      </w:r>
    </w:p>
    <w:p w14:paraId="4F83611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11.1.3 </w:t>
      </w:r>
      <w:r w:rsidR="00582FAC" w:rsidRPr="000B7FCE">
        <w:rPr>
          <w:rFonts w:cs="Arial"/>
          <w:sz w:val="17"/>
          <w:szCs w:val="17"/>
        </w:rPr>
        <w:tab/>
      </w:r>
      <w:r w:rsidRPr="000B7FCE">
        <w:rPr>
          <w:rFonts w:cs="Arial"/>
          <w:sz w:val="17"/>
          <w:szCs w:val="17"/>
        </w:rPr>
        <w:t>Basenreicher Lehm</w:t>
      </w:r>
      <w:r w:rsidR="007F00FD" w:rsidRPr="000B7FCE">
        <w:rPr>
          <w:rFonts w:cs="Arial"/>
          <w:sz w:val="17"/>
          <w:szCs w:val="17"/>
        </w:rPr>
        <w:t>-</w:t>
      </w:r>
      <w:r w:rsidRPr="000B7FCE">
        <w:rPr>
          <w:rFonts w:cs="Arial"/>
          <w:sz w:val="17"/>
          <w:szCs w:val="17"/>
        </w:rPr>
        <w:t>/Tonacker (AT)</w:t>
      </w:r>
    </w:p>
    <w:p w14:paraId="7E310FB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11.1.4 </w:t>
      </w:r>
      <w:r w:rsidR="00582FAC" w:rsidRPr="000B7FCE">
        <w:rPr>
          <w:rFonts w:cs="Arial"/>
          <w:sz w:val="17"/>
          <w:szCs w:val="17"/>
        </w:rPr>
        <w:tab/>
      </w:r>
      <w:r w:rsidRPr="000B7FCE">
        <w:rPr>
          <w:rFonts w:cs="Arial"/>
          <w:sz w:val="17"/>
          <w:szCs w:val="17"/>
        </w:rPr>
        <w:t>Kalkacker (AK)</w:t>
      </w:r>
    </w:p>
    <w:p w14:paraId="3B33CCB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11.1.5 </w:t>
      </w:r>
      <w:r w:rsidR="00582FAC" w:rsidRPr="000B7FCE">
        <w:rPr>
          <w:rFonts w:cs="Arial"/>
          <w:sz w:val="17"/>
          <w:szCs w:val="17"/>
        </w:rPr>
        <w:tab/>
      </w:r>
      <w:r w:rsidRPr="000B7FCE">
        <w:rPr>
          <w:rFonts w:cs="Arial"/>
          <w:sz w:val="17"/>
          <w:szCs w:val="17"/>
        </w:rPr>
        <w:t>Mooracker (AM)</w:t>
      </w:r>
    </w:p>
    <w:p w14:paraId="4D40A8F2" w14:textId="77777777" w:rsidR="00EC7C70" w:rsidRPr="000B7FCE" w:rsidRDefault="00EC7C70" w:rsidP="00D426A4">
      <w:pPr>
        <w:pStyle w:val="Textkrper2"/>
        <w:tabs>
          <w:tab w:val="left" w:pos="709"/>
          <w:tab w:val="right" w:pos="6663"/>
        </w:tabs>
        <w:suppressAutoHyphens w:val="0"/>
        <w:spacing w:after="120" w:line="288" w:lineRule="auto"/>
        <w:rPr>
          <w:rFonts w:cs="Arial"/>
          <w:b w:val="0"/>
          <w:sz w:val="17"/>
          <w:szCs w:val="17"/>
          <w:lang w:val="de-DE"/>
        </w:rPr>
      </w:pPr>
      <w:r w:rsidRPr="000B7FCE">
        <w:rPr>
          <w:rFonts w:cs="Arial"/>
          <w:b w:val="0"/>
          <w:sz w:val="17"/>
          <w:szCs w:val="17"/>
          <w:lang w:val="de-DE"/>
        </w:rPr>
        <w:t xml:space="preserve">11.1.6 </w:t>
      </w:r>
      <w:r w:rsidR="00582FAC" w:rsidRPr="000B7FCE">
        <w:rPr>
          <w:rFonts w:cs="Arial"/>
          <w:b w:val="0"/>
          <w:sz w:val="17"/>
          <w:szCs w:val="17"/>
          <w:lang w:val="de-DE"/>
        </w:rPr>
        <w:tab/>
      </w:r>
      <w:r w:rsidRPr="000B7FCE">
        <w:rPr>
          <w:rFonts w:cs="Arial"/>
          <w:b w:val="0"/>
          <w:sz w:val="17"/>
          <w:szCs w:val="17"/>
          <w:lang w:val="de-DE"/>
        </w:rPr>
        <w:t>Sonstiger Acker (AZ)</w:t>
      </w:r>
    </w:p>
    <w:p w14:paraId="449E356A" w14:textId="5592C6E4"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11.2 </w:t>
      </w:r>
      <w:r w:rsidR="00582FAC" w:rsidRPr="000B7FCE">
        <w:rPr>
          <w:rFonts w:cs="Arial"/>
          <w:b/>
          <w:sz w:val="17"/>
          <w:szCs w:val="17"/>
        </w:rPr>
        <w:tab/>
      </w:r>
      <w:r w:rsidRPr="000B7FCE">
        <w:rPr>
          <w:rFonts w:cs="Arial"/>
          <w:b/>
          <w:sz w:val="17"/>
          <w:szCs w:val="17"/>
        </w:rPr>
        <w:t>Krautige Gartenbaukultur</w:t>
      </w:r>
      <w:r w:rsidR="000638D3">
        <w:rPr>
          <w:rFonts w:cs="Arial"/>
          <w:b/>
          <w:sz w:val="17"/>
          <w:szCs w:val="17"/>
        </w:rPr>
        <w:t>/im Folientunnel</w:t>
      </w:r>
      <w:r w:rsidRPr="000B7FCE">
        <w:rPr>
          <w:rFonts w:cs="Arial"/>
          <w:b/>
          <w:sz w:val="17"/>
          <w:szCs w:val="17"/>
        </w:rPr>
        <w:t xml:space="preserve"> (EG</w:t>
      </w:r>
      <w:r w:rsidR="000638D3">
        <w:rPr>
          <w:rFonts w:cs="Arial"/>
          <w:b/>
          <w:sz w:val="17"/>
          <w:szCs w:val="17"/>
        </w:rPr>
        <w:t>/EF</w:t>
      </w:r>
      <w:r w:rsidRPr="000B7FCE">
        <w:rPr>
          <w:rFonts w:cs="Arial"/>
          <w:b/>
          <w:sz w:val="17"/>
          <w:szCs w:val="17"/>
        </w:rPr>
        <w:t xml:space="preserve">) </w:t>
      </w:r>
      <w:r w:rsidR="0002219E" w:rsidRPr="000B7FCE">
        <w:rPr>
          <w:rFonts w:cs="Arial"/>
          <w:b/>
          <w:sz w:val="17"/>
          <w:szCs w:val="17"/>
        </w:rPr>
        <w:tab/>
      </w:r>
      <w:r w:rsidR="008954D9">
        <w:rPr>
          <w:rFonts w:cs="Arial"/>
          <w:sz w:val="17"/>
          <w:szCs w:val="17"/>
        </w:rPr>
        <w:t>293</w:t>
      </w:r>
    </w:p>
    <w:p w14:paraId="0473F3C3" w14:textId="2C152F26"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11.2.1 </w:t>
      </w:r>
      <w:r w:rsidR="00582FAC" w:rsidRPr="000B7FCE">
        <w:rPr>
          <w:rFonts w:cs="Arial"/>
          <w:sz w:val="17"/>
          <w:szCs w:val="17"/>
        </w:rPr>
        <w:tab/>
      </w:r>
      <w:r w:rsidRPr="000B7FCE">
        <w:rPr>
          <w:rFonts w:cs="Arial"/>
          <w:sz w:val="17"/>
          <w:szCs w:val="17"/>
        </w:rPr>
        <w:t>Gemüse</w:t>
      </w:r>
      <w:r w:rsidR="007F00FD" w:rsidRPr="000B7FCE">
        <w:rPr>
          <w:rFonts w:cs="Arial"/>
          <w:sz w:val="17"/>
          <w:szCs w:val="17"/>
        </w:rPr>
        <w:t>-</w:t>
      </w:r>
      <w:r w:rsidRPr="000B7FCE">
        <w:rPr>
          <w:rFonts w:cs="Arial"/>
          <w:sz w:val="17"/>
          <w:szCs w:val="17"/>
        </w:rPr>
        <w:t xml:space="preserve"> und sonstige Gartenbaufläche</w:t>
      </w:r>
      <w:r w:rsidR="00030610" w:rsidRPr="00030610">
        <w:rPr>
          <w:rFonts w:cs="Arial"/>
          <w:sz w:val="17"/>
          <w:szCs w:val="17"/>
        </w:rPr>
        <w:t>/im Folientunnel</w:t>
      </w:r>
      <w:r w:rsidRPr="000B7FCE">
        <w:rPr>
          <w:rFonts w:cs="Arial"/>
          <w:sz w:val="17"/>
          <w:szCs w:val="17"/>
        </w:rPr>
        <w:t xml:space="preserve"> (EGG</w:t>
      </w:r>
      <w:r w:rsidR="000638D3">
        <w:rPr>
          <w:rFonts w:cs="Arial"/>
          <w:sz w:val="17"/>
          <w:szCs w:val="17"/>
        </w:rPr>
        <w:t>/EFG</w:t>
      </w:r>
      <w:r w:rsidRPr="000B7FCE">
        <w:rPr>
          <w:rFonts w:cs="Arial"/>
          <w:sz w:val="17"/>
          <w:szCs w:val="17"/>
        </w:rPr>
        <w:t>)</w:t>
      </w:r>
    </w:p>
    <w:p w14:paraId="6F5B218E" w14:textId="48638C00"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11.2.2 </w:t>
      </w:r>
      <w:r w:rsidR="00582FAC" w:rsidRPr="000B7FCE">
        <w:rPr>
          <w:rFonts w:cs="Arial"/>
          <w:sz w:val="17"/>
          <w:szCs w:val="17"/>
        </w:rPr>
        <w:tab/>
      </w:r>
      <w:r w:rsidRPr="000B7FCE">
        <w:rPr>
          <w:rFonts w:cs="Arial"/>
          <w:sz w:val="17"/>
          <w:szCs w:val="17"/>
        </w:rPr>
        <w:t>Blumen</w:t>
      </w:r>
      <w:r w:rsidR="007F00FD" w:rsidRPr="000B7FCE">
        <w:rPr>
          <w:rFonts w:cs="Arial"/>
          <w:sz w:val="17"/>
          <w:szCs w:val="17"/>
        </w:rPr>
        <w:t>-</w:t>
      </w:r>
      <w:r w:rsidRPr="000B7FCE">
        <w:rPr>
          <w:rFonts w:cs="Arial"/>
          <w:sz w:val="17"/>
          <w:szCs w:val="17"/>
        </w:rPr>
        <w:t>Gartenbaufläche</w:t>
      </w:r>
      <w:r w:rsidR="00030610" w:rsidRPr="00030610">
        <w:rPr>
          <w:rFonts w:cs="Arial"/>
          <w:sz w:val="17"/>
          <w:szCs w:val="17"/>
        </w:rPr>
        <w:t>/im Folientunnel</w:t>
      </w:r>
      <w:r w:rsidRPr="000B7FCE">
        <w:rPr>
          <w:rFonts w:cs="Arial"/>
          <w:sz w:val="17"/>
          <w:szCs w:val="17"/>
        </w:rPr>
        <w:t xml:space="preserve"> (EGB</w:t>
      </w:r>
      <w:r w:rsidR="000638D3">
        <w:rPr>
          <w:rFonts w:cs="Arial"/>
          <w:sz w:val="17"/>
          <w:szCs w:val="17"/>
        </w:rPr>
        <w:t>/EFB</w:t>
      </w:r>
      <w:r w:rsidRPr="000B7FCE">
        <w:rPr>
          <w:rFonts w:cs="Arial"/>
          <w:sz w:val="17"/>
          <w:szCs w:val="17"/>
        </w:rPr>
        <w:t>)</w:t>
      </w:r>
    </w:p>
    <w:p w14:paraId="16233AC0"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11.2.3 </w:t>
      </w:r>
      <w:r w:rsidR="00582FAC" w:rsidRPr="000B7FCE">
        <w:rPr>
          <w:rFonts w:cs="Arial"/>
          <w:sz w:val="17"/>
          <w:szCs w:val="17"/>
        </w:rPr>
        <w:tab/>
      </w:r>
      <w:r w:rsidRPr="000B7FCE">
        <w:rPr>
          <w:rFonts w:cs="Arial"/>
          <w:sz w:val="17"/>
          <w:szCs w:val="17"/>
        </w:rPr>
        <w:t>Rasenschule (EGR)</w:t>
      </w:r>
    </w:p>
    <w:p w14:paraId="60919C75" w14:textId="3B5FAFF3"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11.3 </w:t>
      </w:r>
      <w:r w:rsidR="00582FAC" w:rsidRPr="000B7FCE">
        <w:rPr>
          <w:rFonts w:cs="Arial"/>
          <w:b/>
          <w:sz w:val="17"/>
          <w:szCs w:val="17"/>
        </w:rPr>
        <w:tab/>
      </w:r>
      <w:r w:rsidRPr="000B7FCE">
        <w:rPr>
          <w:rFonts w:cs="Arial"/>
          <w:b/>
          <w:sz w:val="17"/>
          <w:szCs w:val="17"/>
        </w:rPr>
        <w:t xml:space="preserve">Sonstige Gehölzkultur (EB) </w:t>
      </w:r>
      <w:r w:rsidR="0002219E" w:rsidRPr="000B7FCE">
        <w:rPr>
          <w:rFonts w:cs="Arial"/>
          <w:b/>
          <w:sz w:val="17"/>
          <w:szCs w:val="17"/>
        </w:rPr>
        <w:tab/>
      </w:r>
      <w:r w:rsidR="008954D9">
        <w:rPr>
          <w:rFonts w:cs="Arial"/>
          <w:sz w:val="17"/>
          <w:szCs w:val="17"/>
        </w:rPr>
        <w:t>293</w:t>
      </w:r>
    </w:p>
    <w:p w14:paraId="4D2C23F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11.3.1</w:t>
      </w:r>
      <w:r w:rsidR="00582FAC" w:rsidRPr="000B7FCE">
        <w:rPr>
          <w:rFonts w:cs="Arial"/>
          <w:sz w:val="17"/>
          <w:szCs w:val="17"/>
        </w:rPr>
        <w:tab/>
      </w:r>
      <w:r w:rsidRPr="000B7FCE">
        <w:rPr>
          <w:rFonts w:cs="Arial"/>
          <w:sz w:val="17"/>
          <w:szCs w:val="17"/>
        </w:rPr>
        <w:t>Baumschule (EBB)</w:t>
      </w:r>
    </w:p>
    <w:p w14:paraId="316DD24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11.3.2 </w:t>
      </w:r>
      <w:r w:rsidR="00582FAC" w:rsidRPr="000B7FCE">
        <w:rPr>
          <w:rFonts w:cs="Arial"/>
          <w:sz w:val="17"/>
          <w:szCs w:val="17"/>
        </w:rPr>
        <w:tab/>
      </w:r>
      <w:r w:rsidRPr="000B7FCE">
        <w:rPr>
          <w:rFonts w:cs="Arial"/>
          <w:sz w:val="17"/>
          <w:szCs w:val="17"/>
        </w:rPr>
        <w:t>Weihnachtsbaum</w:t>
      </w:r>
      <w:r w:rsidR="00187128" w:rsidRPr="000B7FCE">
        <w:rPr>
          <w:rFonts w:cs="Arial"/>
          <w:sz w:val="17"/>
          <w:szCs w:val="17"/>
        </w:rPr>
        <w:t>p</w:t>
      </w:r>
      <w:r w:rsidRPr="000B7FCE">
        <w:rPr>
          <w:rFonts w:cs="Arial"/>
          <w:sz w:val="17"/>
          <w:szCs w:val="17"/>
        </w:rPr>
        <w:t>lantage (EBW)</w:t>
      </w:r>
    </w:p>
    <w:p w14:paraId="5D28525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11.3.3 </w:t>
      </w:r>
      <w:r w:rsidR="00582FAC" w:rsidRPr="000B7FCE">
        <w:rPr>
          <w:rFonts w:cs="Arial"/>
          <w:sz w:val="17"/>
          <w:szCs w:val="17"/>
        </w:rPr>
        <w:tab/>
      </w:r>
      <w:r w:rsidRPr="000B7FCE">
        <w:rPr>
          <w:rFonts w:cs="Arial"/>
          <w:sz w:val="17"/>
          <w:szCs w:val="17"/>
        </w:rPr>
        <w:t>Energieholz</w:t>
      </w:r>
      <w:r w:rsidR="00187128" w:rsidRPr="000B7FCE">
        <w:rPr>
          <w:rFonts w:cs="Arial"/>
          <w:sz w:val="17"/>
          <w:szCs w:val="17"/>
        </w:rPr>
        <w:t>p</w:t>
      </w:r>
      <w:r w:rsidRPr="000B7FCE">
        <w:rPr>
          <w:rFonts w:cs="Arial"/>
          <w:sz w:val="17"/>
          <w:szCs w:val="17"/>
        </w:rPr>
        <w:t>lantage (EBE)</w:t>
      </w:r>
    </w:p>
    <w:p w14:paraId="6EECCDEA" w14:textId="77777777" w:rsidR="00EC7C70" w:rsidRPr="000B7FCE" w:rsidRDefault="005D39E1" w:rsidP="00D426A4">
      <w:pPr>
        <w:tabs>
          <w:tab w:val="left" w:pos="709"/>
          <w:tab w:val="right" w:pos="6663"/>
        </w:tabs>
        <w:spacing w:after="120" w:line="288" w:lineRule="auto"/>
        <w:rPr>
          <w:rFonts w:cs="Arial"/>
          <w:sz w:val="17"/>
          <w:szCs w:val="17"/>
        </w:rPr>
      </w:pPr>
      <w:r w:rsidRPr="000B7FCE">
        <w:rPr>
          <w:rFonts w:cs="Arial"/>
          <w:sz w:val="17"/>
          <w:szCs w:val="17"/>
        </w:rPr>
        <w:t>11.3.4</w:t>
      </w:r>
      <w:r w:rsidRPr="000B7FCE">
        <w:rPr>
          <w:rFonts w:cs="Arial"/>
          <w:sz w:val="17"/>
          <w:szCs w:val="17"/>
        </w:rPr>
        <w:tab/>
        <w:t>Sonstige Anbaufläche von Gehölzen (EBS)</w:t>
      </w:r>
    </w:p>
    <w:p w14:paraId="0DA48E2F" w14:textId="003A65B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11.4 </w:t>
      </w:r>
      <w:r w:rsidR="00582FAC" w:rsidRPr="000B7FCE">
        <w:rPr>
          <w:rFonts w:cs="Arial"/>
          <w:b/>
          <w:sz w:val="17"/>
          <w:szCs w:val="17"/>
        </w:rPr>
        <w:tab/>
      </w:r>
      <w:r w:rsidRPr="000B7FCE">
        <w:rPr>
          <w:rFonts w:cs="Arial"/>
          <w:b/>
          <w:sz w:val="17"/>
          <w:szCs w:val="17"/>
        </w:rPr>
        <w:t xml:space="preserve">Obstplantage (EO) </w:t>
      </w:r>
      <w:r w:rsidR="0002219E" w:rsidRPr="000B7FCE">
        <w:rPr>
          <w:rFonts w:cs="Arial"/>
          <w:b/>
          <w:sz w:val="17"/>
          <w:szCs w:val="17"/>
        </w:rPr>
        <w:tab/>
      </w:r>
      <w:r w:rsidR="008954D9">
        <w:rPr>
          <w:rFonts w:cs="Arial"/>
          <w:sz w:val="17"/>
          <w:szCs w:val="17"/>
        </w:rPr>
        <w:t>294</w:t>
      </w:r>
    </w:p>
    <w:p w14:paraId="7CEF646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11.4.1 </w:t>
      </w:r>
      <w:r w:rsidR="00582FAC" w:rsidRPr="000B7FCE">
        <w:rPr>
          <w:rFonts w:cs="Arial"/>
          <w:sz w:val="17"/>
          <w:szCs w:val="17"/>
        </w:rPr>
        <w:tab/>
      </w:r>
      <w:r w:rsidRPr="000B7FCE">
        <w:rPr>
          <w:rFonts w:cs="Arial"/>
          <w:sz w:val="17"/>
          <w:szCs w:val="17"/>
        </w:rPr>
        <w:t>Obstbaum</w:t>
      </w:r>
      <w:r w:rsidR="00187128" w:rsidRPr="000B7FCE">
        <w:rPr>
          <w:rFonts w:cs="Arial"/>
          <w:sz w:val="17"/>
          <w:szCs w:val="17"/>
        </w:rPr>
        <w:t>p</w:t>
      </w:r>
      <w:r w:rsidRPr="000B7FCE">
        <w:rPr>
          <w:rFonts w:cs="Arial"/>
          <w:sz w:val="17"/>
          <w:szCs w:val="17"/>
        </w:rPr>
        <w:t>lantage (EOB)</w:t>
      </w:r>
    </w:p>
    <w:p w14:paraId="06ECDB7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11.4.2 </w:t>
      </w:r>
      <w:r w:rsidR="00582FAC" w:rsidRPr="000B7FCE">
        <w:rPr>
          <w:rFonts w:cs="Arial"/>
          <w:sz w:val="17"/>
          <w:szCs w:val="17"/>
        </w:rPr>
        <w:tab/>
      </w:r>
      <w:r w:rsidRPr="000B7FCE">
        <w:rPr>
          <w:rFonts w:cs="Arial"/>
          <w:sz w:val="17"/>
          <w:szCs w:val="17"/>
        </w:rPr>
        <w:t>Spalierobst</w:t>
      </w:r>
      <w:r w:rsidR="00187128" w:rsidRPr="000B7FCE">
        <w:rPr>
          <w:rFonts w:cs="Arial"/>
          <w:sz w:val="17"/>
          <w:szCs w:val="17"/>
        </w:rPr>
        <w:t>p</w:t>
      </w:r>
      <w:r w:rsidRPr="000B7FCE">
        <w:rPr>
          <w:rFonts w:cs="Arial"/>
          <w:sz w:val="17"/>
          <w:szCs w:val="17"/>
        </w:rPr>
        <w:t>lantage (EOS)</w:t>
      </w:r>
    </w:p>
    <w:p w14:paraId="47ACB98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11.4.3 </w:t>
      </w:r>
      <w:r w:rsidR="00582FAC" w:rsidRPr="000B7FCE">
        <w:rPr>
          <w:rFonts w:cs="Arial"/>
          <w:sz w:val="17"/>
          <w:szCs w:val="17"/>
        </w:rPr>
        <w:tab/>
      </w:r>
      <w:r w:rsidRPr="000B7FCE">
        <w:rPr>
          <w:rFonts w:cs="Arial"/>
          <w:sz w:val="17"/>
          <w:szCs w:val="17"/>
        </w:rPr>
        <w:t>Kulturheidelbeer</w:t>
      </w:r>
      <w:r w:rsidR="00187128" w:rsidRPr="000B7FCE">
        <w:rPr>
          <w:rFonts w:cs="Arial"/>
          <w:sz w:val="17"/>
          <w:szCs w:val="17"/>
        </w:rPr>
        <w:t>p</w:t>
      </w:r>
      <w:r w:rsidRPr="000B7FCE">
        <w:rPr>
          <w:rFonts w:cs="Arial"/>
          <w:sz w:val="17"/>
          <w:szCs w:val="17"/>
        </w:rPr>
        <w:t>lantage (EOH)</w:t>
      </w:r>
    </w:p>
    <w:p w14:paraId="4857351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11.4.4 </w:t>
      </w:r>
      <w:r w:rsidR="00582FAC" w:rsidRPr="000B7FCE">
        <w:rPr>
          <w:rFonts w:cs="Arial"/>
          <w:sz w:val="17"/>
          <w:szCs w:val="17"/>
        </w:rPr>
        <w:tab/>
      </w:r>
      <w:r w:rsidRPr="000B7FCE">
        <w:rPr>
          <w:rFonts w:cs="Arial"/>
          <w:sz w:val="17"/>
          <w:szCs w:val="17"/>
        </w:rPr>
        <w:t>Sonstige Beerenstrauch</w:t>
      </w:r>
      <w:r w:rsidR="00187128" w:rsidRPr="000B7FCE">
        <w:rPr>
          <w:rFonts w:cs="Arial"/>
          <w:sz w:val="17"/>
          <w:szCs w:val="17"/>
        </w:rPr>
        <w:t>p</w:t>
      </w:r>
      <w:r w:rsidRPr="000B7FCE">
        <w:rPr>
          <w:rFonts w:cs="Arial"/>
          <w:sz w:val="17"/>
          <w:szCs w:val="17"/>
        </w:rPr>
        <w:t>lantage (EOR)</w:t>
      </w:r>
    </w:p>
    <w:p w14:paraId="549C3ED2" w14:textId="77777777" w:rsidR="00EC7C70" w:rsidRPr="000B7FCE" w:rsidRDefault="00EC7C70" w:rsidP="00D426A4">
      <w:pPr>
        <w:pStyle w:val="Textkrper2"/>
        <w:tabs>
          <w:tab w:val="left" w:pos="709"/>
          <w:tab w:val="right" w:pos="6663"/>
        </w:tabs>
        <w:suppressAutoHyphens w:val="0"/>
        <w:spacing w:after="120" w:line="288" w:lineRule="auto"/>
        <w:rPr>
          <w:rFonts w:cs="Arial"/>
          <w:b w:val="0"/>
          <w:sz w:val="17"/>
          <w:szCs w:val="17"/>
          <w:lang w:val="de-DE"/>
        </w:rPr>
      </w:pPr>
      <w:r w:rsidRPr="000B7FCE">
        <w:rPr>
          <w:rFonts w:cs="Arial"/>
          <w:b w:val="0"/>
          <w:sz w:val="17"/>
          <w:szCs w:val="17"/>
          <w:lang w:val="de-DE"/>
        </w:rPr>
        <w:t xml:space="preserve">11.4.5 </w:t>
      </w:r>
      <w:r w:rsidR="00582FAC" w:rsidRPr="000B7FCE">
        <w:rPr>
          <w:rFonts w:cs="Arial"/>
          <w:b w:val="0"/>
          <w:sz w:val="17"/>
          <w:szCs w:val="17"/>
          <w:lang w:val="de-DE"/>
        </w:rPr>
        <w:tab/>
      </w:r>
      <w:r w:rsidRPr="000B7FCE">
        <w:rPr>
          <w:rFonts w:cs="Arial"/>
          <w:b w:val="0"/>
          <w:sz w:val="17"/>
          <w:szCs w:val="17"/>
          <w:lang w:val="de-DE"/>
        </w:rPr>
        <w:t>Weinkultur (EOW)</w:t>
      </w:r>
    </w:p>
    <w:p w14:paraId="0922D01D" w14:textId="39D29C4D" w:rsidR="00EC7C70"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11.5 </w:t>
      </w:r>
      <w:r w:rsidR="00582FAC" w:rsidRPr="000B7FCE">
        <w:rPr>
          <w:rFonts w:cs="Arial"/>
          <w:b/>
          <w:sz w:val="17"/>
          <w:szCs w:val="17"/>
        </w:rPr>
        <w:tab/>
      </w:r>
      <w:r w:rsidRPr="000B7FCE">
        <w:rPr>
          <w:rFonts w:cs="Arial"/>
          <w:b/>
          <w:sz w:val="17"/>
          <w:szCs w:val="17"/>
        </w:rPr>
        <w:t xml:space="preserve">Landwirtschaftliche Lagerfläche (EL) </w:t>
      </w:r>
      <w:r w:rsidR="0002219E" w:rsidRPr="000B7FCE">
        <w:rPr>
          <w:rFonts w:cs="Arial"/>
          <w:b/>
          <w:sz w:val="17"/>
          <w:szCs w:val="17"/>
        </w:rPr>
        <w:tab/>
      </w:r>
      <w:r w:rsidR="008954D9">
        <w:rPr>
          <w:rFonts w:cs="Arial"/>
          <w:sz w:val="17"/>
          <w:szCs w:val="17"/>
        </w:rPr>
        <w:t>295</w:t>
      </w:r>
    </w:p>
    <w:p w14:paraId="6EFD6D7F" w14:textId="77777777" w:rsidR="00643617" w:rsidRPr="000B7FCE" w:rsidRDefault="00643617" w:rsidP="00501C4A">
      <w:pPr>
        <w:tabs>
          <w:tab w:val="left" w:pos="709"/>
          <w:tab w:val="right" w:pos="6663"/>
        </w:tabs>
        <w:spacing w:line="288" w:lineRule="auto"/>
        <w:rPr>
          <w:rFonts w:cs="Arial"/>
          <w:sz w:val="17"/>
          <w:szCs w:val="17"/>
        </w:rPr>
      </w:pPr>
    </w:p>
    <w:p w14:paraId="1796A980" w14:textId="618CD3F6" w:rsidR="00EC7C70" w:rsidRDefault="00643617" w:rsidP="00501C4A">
      <w:pPr>
        <w:tabs>
          <w:tab w:val="left" w:pos="709"/>
          <w:tab w:val="right" w:pos="6663"/>
        </w:tabs>
        <w:spacing w:line="288" w:lineRule="auto"/>
        <w:rPr>
          <w:rFonts w:cs="Arial"/>
          <w:sz w:val="17"/>
          <w:szCs w:val="17"/>
        </w:rPr>
      </w:pPr>
      <w:r w:rsidRPr="00643617">
        <w:rPr>
          <w:rFonts w:cs="Arial"/>
          <w:b/>
          <w:sz w:val="20"/>
        </w:rPr>
        <w:t>12/13 SIEDLUNG</w:t>
      </w:r>
      <w:r w:rsidR="00501C4A">
        <w:rPr>
          <w:rFonts w:cs="Arial"/>
          <w:b/>
          <w:sz w:val="20"/>
        </w:rPr>
        <w:t>S</w:t>
      </w:r>
      <w:r w:rsidRPr="00643617">
        <w:rPr>
          <w:rFonts w:cs="Arial"/>
          <w:b/>
          <w:sz w:val="20"/>
        </w:rPr>
        <w:t>BIOTOPE/BAUWERKE</w:t>
      </w:r>
      <w:r w:rsidR="008954D9">
        <w:rPr>
          <w:rFonts w:cs="Arial"/>
          <w:sz w:val="17"/>
          <w:szCs w:val="17"/>
        </w:rPr>
        <w:tab/>
        <w:t>296</w:t>
      </w:r>
    </w:p>
    <w:p w14:paraId="01832430" w14:textId="77777777" w:rsidR="00501C4A" w:rsidRPr="000B7FCE" w:rsidRDefault="00501C4A" w:rsidP="00501C4A">
      <w:pPr>
        <w:tabs>
          <w:tab w:val="left" w:pos="709"/>
          <w:tab w:val="right" w:pos="6663"/>
        </w:tabs>
        <w:spacing w:line="288" w:lineRule="auto"/>
        <w:rPr>
          <w:rFonts w:cs="Arial"/>
          <w:sz w:val="17"/>
          <w:szCs w:val="17"/>
        </w:rPr>
      </w:pPr>
    </w:p>
    <w:p w14:paraId="09F1597D" w14:textId="16A2E1AD"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20"/>
        </w:rPr>
        <w:t xml:space="preserve">12 </w:t>
      </w:r>
      <w:r w:rsidR="00582FAC" w:rsidRPr="000B7FCE">
        <w:rPr>
          <w:rFonts w:cs="Arial"/>
          <w:b/>
          <w:sz w:val="20"/>
        </w:rPr>
        <w:tab/>
      </w:r>
      <w:r w:rsidRPr="000B7FCE">
        <w:rPr>
          <w:rFonts w:cs="Arial"/>
          <w:b/>
          <w:sz w:val="20"/>
        </w:rPr>
        <w:t xml:space="preserve">GRÜNANLAGEN </w:t>
      </w:r>
      <w:r w:rsidR="0002219E" w:rsidRPr="000B7FCE">
        <w:rPr>
          <w:rFonts w:cs="Arial"/>
          <w:b/>
          <w:sz w:val="20"/>
        </w:rPr>
        <w:tab/>
      </w:r>
      <w:r w:rsidR="008954D9">
        <w:rPr>
          <w:rFonts w:cs="Arial"/>
          <w:sz w:val="17"/>
          <w:szCs w:val="17"/>
        </w:rPr>
        <w:t>297</w:t>
      </w:r>
    </w:p>
    <w:p w14:paraId="0B02B68D" w14:textId="77777777" w:rsidR="005C6D20" w:rsidRPr="000B7FCE" w:rsidRDefault="005C6D20" w:rsidP="00D426A4">
      <w:pPr>
        <w:tabs>
          <w:tab w:val="left" w:pos="709"/>
          <w:tab w:val="right" w:pos="6663"/>
        </w:tabs>
        <w:spacing w:before="120" w:after="120" w:line="288" w:lineRule="auto"/>
        <w:ind w:firstLine="709"/>
        <w:rPr>
          <w:rFonts w:cs="Arial"/>
          <w:b/>
          <w:sz w:val="17"/>
          <w:szCs w:val="17"/>
        </w:rPr>
      </w:pPr>
      <w:r w:rsidRPr="000B7FCE">
        <w:rPr>
          <w:rFonts w:cs="Arial"/>
          <w:b/>
          <w:sz w:val="17"/>
          <w:szCs w:val="17"/>
        </w:rPr>
        <w:t>Untergruppe: Vegetationsbestimmte Biotope der Grünanlagen</w:t>
      </w:r>
    </w:p>
    <w:p w14:paraId="02220429" w14:textId="2832B2FB" w:rsidR="00EC7C70" w:rsidRPr="000B7FCE" w:rsidRDefault="00EC7C70" w:rsidP="00D426A4">
      <w:pPr>
        <w:tabs>
          <w:tab w:val="left" w:pos="709"/>
          <w:tab w:val="right" w:pos="6663"/>
        </w:tabs>
        <w:spacing w:before="120" w:line="288" w:lineRule="auto"/>
        <w:rPr>
          <w:rFonts w:cs="Arial"/>
          <w:sz w:val="17"/>
          <w:szCs w:val="17"/>
        </w:rPr>
      </w:pPr>
      <w:r w:rsidRPr="000B7FCE">
        <w:rPr>
          <w:rFonts w:cs="Arial"/>
          <w:b/>
          <w:sz w:val="17"/>
          <w:szCs w:val="17"/>
        </w:rPr>
        <w:t xml:space="preserve">12.1 </w:t>
      </w:r>
      <w:r w:rsidR="00582FAC" w:rsidRPr="000B7FCE">
        <w:rPr>
          <w:rFonts w:cs="Arial"/>
          <w:b/>
          <w:sz w:val="17"/>
          <w:szCs w:val="17"/>
        </w:rPr>
        <w:tab/>
      </w:r>
      <w:r w:rsidRPr="000B7FCE">
        <w:rPr>
          <w:rFonts w:cs="Arial"/>
          <w:b/>
          <w:sz w:val="17"/>
          <w:szCs w:val="17"/>
        </w:rPr>
        <w:t xml:space="preserve">Scher- und Trittrasen (GR) </w:t>
      </w:r>
      <w:r w:rsidR="0002219E" w:rsidRPr="000B7FCE">
        <w:rPr>
          <w:rFonts w:cs="Arial"/>
          <w:b/>
          <w:sz w:val="17"/>
          <w:szCs w:val="17"/>
        </w:rPr>
        <w:tab/>
      </w:r>
      <w:r w:rsidR="00501C4A">
        <w:rPr>
          <w:rFonts w:cs="Arial"/>
          <w:sz w:val="17"/>
          <w:szCs w:val="17"/>
        </w:rPr>
        <w:t>297</w:t>
      </w:r>
    </w:p>
    <w:p w14:paraId="6E06509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12.1.1 </w:t>
      </w:r>
      <w:r w:rsidR="00582FAC" w:rsidRPr="000B7FCE">
        <w:rPr>
          <w:rFonts w:cs="Arial"/>
          <w:sz w:val="17"/>
          <w:szCs w:val="17"/>
        </w:rPr>
        <w:tab/>
      </w:r>
      <w:r w:rsidRPr="000B7FCE">
        <w:rPr>
          <w:rFonts w:cs="Arial"/>
          <w:sz w:val="17"/>
          <w:szCs w:val="17"/>
        </w:rPr>
        <w:t>Artenreicher Scherrasen (GRR)</w:t>
      </w:r>
    </w:p>
    <w:p w14:paraId="034DA2F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12.1.2 </w:t>
      </w:r>
      <w:r w:rsidR="00582FAC" w:rsidRPr="000B7FCE">
        <w:rPr>
          <w:rFonts w:cs="Arial"/>
          <w:sz w:val="17"/>
          <w:szCs w:val="17"/>
        </w:rPr>
        <w:tab/>
      </w:r>
      <w:r w:rsidRPr="000B7FCE">
        <w:rPr>
          <w:rFonts w:cs="Arial"/>
          <w:sz w:val="17"/>
          <w:szCs w:val="17"/>
        </w:rPr>
        <w:t>Artenarmer Scherrasen (GRA)</w:t>
      </w:r>
    </w:p>
    <w:p w14:paraId="5470E76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12.1.3 </w:t>
      </w:r>
      <w:r w:rsidR="00582FAC" w:rsidRPr="000B7FCE">
        <w:rPr>
          <w:rFonts w:cs="Arial"/>
          <w:sz w:val="17"/>
          <w:szCs w:val="17"/>
        </w:rPr>
        <w:tab/>
      </w:r>
      <w:r w:rsidRPr="000B7FCE">
        <w:rPr>
          <w:rFonts w:cs="Arial"/>
          <w:sz w:val="17"/>
          <w:szCs w:val="17"/>
        </w:rPr>
        <w:t>Extensivrasen</w:t>
      </w:r>
      <w:r w:rsidR="007F00FD" w:rsidRPr="000B7FCE">
        <w:rPr>
          <w:rFonts w:cs="Arial"/>
          <w:sz w:val="17"/>
          <w:szCs w:val="17"/>
        </w:rPr>
        <w:t>-</w:t>
      </w:r>
      <w:r w:rsidRPr="000B7FCE">
        <w:rPr>
          <w:rFonts w:cs="Arial"/>
          <w:sz w:val="17"/>
          <w:szCs w:val="17"/>
        </w:rPr>
        <w:t>Einsaat (GRE)</w:t>
      </w:r>
    </w:p>
    <w:p w14:paraId="0A6AD4FC"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12.1.4 </w:t>
      </w:r>
      <w:r w:rsidR="00582FAC" w:rsidRPr="000B7FCE">
        <w:rPr>
          <w:rFonts w:cs="Arial"/>
          <w:sz w:val="17"/>
          <w:szCs w:val="17"/>
        </w:rPr>
        <w:tab/>
      </w:r>
      <w:r w:rsidRPr="000B7FCE">
        <w:rPr>
          <w:rFonts w:cs="Arial"/>
          <w:sz w:val="17"/>
          <w:szCs w:val="17"/>
        </w:rPr>
        <w:t>Trittrasen (GRT)</w:t>
      </w:r>
    </w:p>
    <w:p w14:paraId="3F797B3F" w14:textId="7977A532"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12.2 </w:t>
      </w:r>
      <w:r w:rsidR="00582FAC" w:rsidRPr="000B7FCE">
        <w:rPr>
          <w:rFonts w:cs="Arial"/>
          <w:b/>
          <w:sz w:val="17"/>
          <w:szCs w:val="17"/>
        </w:rPr>
        <w:tab/>
      </w:r>
      <w:r w:rsidRPr="000B7FCE">
        <w:rPr>
          <w:rFonts w:cs="Arial"/>
          <w:b/>
          <w:sz w:val="17"/>
          <w:szCs w:val="17"/>
        </w:rPr>
        <w:t>Ziergebüsch/</w:t>
      </w:r>
      <w:r w:rsidR="007F00FD" w:rsidRPr="000B7FCE">
        <w:rPr>
          <w:rFonts w:cs="Arial"/>
          <w:b/>
          <w:sz w:val="17"/>
          <w:szCs w:val="17"/>
        </w:rPr>
        <w:t>-</w:t>
      </w:r>
      <w:r w:rsidRPr="000B7FCE">
        <w:rPr>
          <w:rFonts w:cs="Arial"/>
          <w:b/>
          <w:sz w:val="17"/>
          <w:szCs w:val="17"/>
        </w:rPr>
        <w:t xml:space="preserve">hecke (BZ) </w:t>
      </w:r>
      <w:r w:rsidR="0002219E" w:rsidRPr="000B7FCE">
        <w:rPr>
          <w:rFonts w:cs="Arial"/>
          <w:b/>
          <w:sz w:val="17"/>
          <w:szCs w:val="17"/>
        </w:rPr>
        <w:tab/>
      </w:r>
      <w:r w:rsidR="0002219E" w:rsidRPr="000B7FCE">
        <w:rPr>
          <w:rFonts w:cs="Arial"/>
          <w:sz w:val="17"/>
          <w:szCs w:val="17"/>
        </w:rPr>
        <w:t>29</w:t>
      </w:r>
      <w:r w:rsidR="00501C4A">
        <w:rPr>
          <w:rFonts w:cs="Arial"/>
          <w:sz w:val="17"/>
          <w:szCs w:val="17"/>
        </w:rPr>
        <w:t>9</w:t>
      </w:r>
    </w:p>
    <w:p w14:paraId="327A067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12.2.1 </w:t>
      </w:r>
      <w:r w:rsidR="00582FAC" w:rsidRPr="000B7FCE">
        <w:rPr>
          <w:rFonts w:cs="Arial"/>
          <w:sz w:val="17"/>
          <w:szCs w:val="17"/>
        </w:rPr>
        <w:tab/>
      </w:r>
      <w:r w:rsidRPr="000B7FCE">
        <w:rPr>
          <w:rFonts w:cs="Arial"/>
          <w:sz w:val="17"/>
          <w:szCs w:val="17"/>
        </w:rPr>
        <w:t>Ziergebüsch aus überwiegend einheimischen Gehölzarten (BZE)</w:t>
      </w:r>
    </w:p>
    <w:p w14:paraId="0E56D04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12.2.2 </w:t>
      </w:r>
      <w:r w:rsidR="00582FAC" w:rsidRPr="000B7FCE">
        <w:rPr>
          <w:rFonts w:cs="Arial"/>
          <w:sz w:val="17"/>
          <w:szCs w:val="17"/>
        </w:rPr>
        <w:tab/>
      </w:r>
      <w:r w:rsidRPr="000B7FCE">
        <w:rPr>
          <w:rFonts w:cs="Arial"/>
          <w:sz w:val="17"/>
          <w:szCs w:val="17"/>
        </w:rPr>
        <w:t>Ziergebüsch aus überwiegend nicht heimischen Gehölzarten (BZN)</w:t>
      </w:r>
    </w:p>
    <w:p w14:paraId="33804354"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12.2.3 </w:t>
      </w:r>
      <w:r w:rsidR="00582FAC" w:rsidRPr="000B7FCE">
        <w:rPr>
          <w:rFonts w:cs="Arial"/>
          <w:sz w:val="17"/>
          <w:szCs w:val="17"/>
        </w:rPr>
        <w:tab/>
      </w:r>
      <w:r w:rsidRPr="000B7FCE">
        <w:rPr>
          <w:rFonts w:cs="Arial"/>
          <w:sz w:val="17"/>
          <w:szCs w:val="17"/>
        </w:rPr>
        <w:t>Zierhecke (BZH)</w:t>
      </w:r>
    </w:p>
    <w:p w14:paraId="5AA3AEB4" w14:textId="71E3C5AB" w:rsidR="00EC7C70" w:rsidRPr="000B7FCE" w:rsidRDefault="00B27EC1" w:rsidP="00D426A4">
      <w:pPr>
        <w:tabs>
          <w:tab w:val="left" w:pos="709"/>
          <w:tab w:val="right" w:pos="6663"/>
        </w:tabs>
        <w:spacing w:line="288" w:lineRule="auto"/>
        <w:rPr>
          <w:rFonts w:cs="Arial"/>
          <w:sz w:val="17"/>
          <w:szCs w:val="17"/>
        </w:rPr>
      </w:pPr>
      <w:r w:rsidRPr="000B7FCE">
        <w:rPr>
          <w:rFonts w:cs="Arial"/>
          <w:b/>
          <w:sz w:val="17"/>
          <w:szCs w:val="17"/>
        </w:rPr>
        <w:br w:type="page"/>
      </w:r>
      <w:r w:rsidR="00EC7C70" w:rsidRPr="000B7FCE">
        <w:rPr>
          <w:rFonts w:cs="Arial"/>
          <w:b/>
          <w:sz w:val="17"/>
          <w:szCs w:val="17"/>
        </w:rPr>
        <w:t xml:space="preserve">12.3 </w:t>
      </w:r>
      <w:r w:rsidR="00582FAC" w:rsidRPr="000B7FCE">
        <w:rPr>
          <w:rFonts w:cs="Arial"/>
          <w:b/>
          <w:sz w:val="17"/>
          <w:szCs w:val="17"/>
        </w:rPr>
        <w:tab/>
      </w:r>
      <w:r w:rsidR="00EC7C70" w:rsidRPr="000B7FCE">
        <w:rPr>
          <w:rFonts w:cs="Arial"/>
          <w:b/>
          <w:sz w:val="17"/>
          <w:szCs w:val="17"/>
        </w:rPr>
        <w:t xml:space="preserve">Gehölz des Siedlungsbereichs (HS) </w:t>
      </w:r>
      <w:r w:rsidR="0002219E" w:rsidRPr="000B7FCE">
        <w:rPr>
          <w:rFonts w:cs="Arial"/>
          <w:b/>
          <w:sz w:val="17"/>
          <w:szCs w:val="17"/>
        </w:rPr>
        <w:tab/>
      </w:r>
      <w:r w:rsidR="008954D9">
        <w:rPr>
          <w:rFonts w:cs="Arial"/>
          <w:sz w:val="17"/>
          <w:szCs w:val="17"/>
        </w:rPr>
        <w:t>300</w:t>
      </w:r>
    </w:p>
    <w:p w14:paraId="54720A4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12.3.1 </w:t>
      </w:r>
      <w:r w:rsidR="00582FAC" w:rsidRPr="000B7FCE">
        <w:rPr>
          <w:rFonts w:cs="Arial"/>
          <w:sz w:val="17"/>
          <w:szCs w:val="17"/>
        </w:rPr>
        <w:tab/>
      </w:r>
      <w:r w:rsidRPr="000B7FCE">
        <w:rPr>
          <w:rFonts w:cs="Arial"/>
          <w:sz w:val="17"/>
          <w:szCs w:val="17"/>
        </w:rPr>
        <w:t>Siedlungsgehölz aus überwiegend einheimischen Baumarten (HSE)</w:t>
      </w:r>
    </w:p>
    <w:p w14:paraId="36012C4C"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12.3.2 </w:t>
      </w:r>
      <w:r w:rsidR="00582FAC" w:rsidRPr="000B7FCE">
        <w:rPr>
          <w:rFonts w:cs="Arial"/>
          <w:sz w:val="17"/>
          <w:szCs w:val="17"/>
        </w:rPr>
        <w:tab/>
      </w:r>
      <w:r w:rsidRPr="000B7FCE">
        <w:rPr>
          <w:rFonts w:cs="Arial"/>
          <w:sz w:val="17"/>
          <w:szCs w:val="17"/>
        </w:rPr>
        <w:t>Siedlungsgehölz aus überwiegend nicht heimischen Baumarten (HSN)</w:t>
      </w:r>
    </w:p>
    <w:p w14:paraId="660D25AA" w14:textId="1DCCFC42"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12.4 </w:t>
      </w:r>
      <w:r w:rsidR="00582FAC" w:rsidRPr="000B7FCE">
        <w:rPr>
          <w:rFonts w:cs="Arial"/>
          <w:b/>
          <w:sz w:val="17"/>
          <w:szCs w:val="17"/>
        </w:rPr>
        <w:tab/>
      </w:r>
      <w:r w:rsidRPr="000B7FCE">
        <w:rPr>
          <w:rFonts w:cs="Arial"/>
          <w:b/>
          <w:sz w:val="17"/>
          <w:szCs w:val="17"/>
        </w:rPr>
        <w:t xml:space="preserve">Einzelbaum/Baumbestand des Siedlungsbereichs (HE) </w:t>
      </w:r>
      <w:r w:rsidR="0002219E" w:rsidRPr="000B7FCE">
        <w:rPr>
          <w:rFonts w:cs="Arial"/>
          <w:b/>
          <w:sz w:val="17"/>
          <w:szCs w:val="17"/>
        </w:rPr>
        <w:tab/>
      </w:r>
      <w:r w:rsidR="00501C4A">
        <w:rPr>
          <w:rFonts w:cs="Arial"/>
          <w:sz w:val="17"/>
          <w:szCs w:val="17"/>
        </w:rPr>
        <w:t>300</w:t>
      </w:r>
    </w:p>
    <w:p w14:paraId="216AE49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12.4.1 </w:t>
      </w:r>
      <w:r w:rsidR="00582FAC" w:rsidRPr="000B7FCE">
        <w:rPr>
          <w:rFonts w:cs="Arial"/>
          <w:sz w:val="17"/>
          <w:szCs w:val="17"/>
        </w:rPr>
        <w:tab/>
      </w:r>
      <w:r w:rsidRPr="000B7FCE">
        <w:rPr>
          <w:rFonts w:cs="Arial"/>
          <w:sz w:val="17"/>
          <w:szCs w:val="17"/>
        </w:rPr>
        <w:t>Einzelbaum/Baumgruppe des Siedlungsbereichs (HEB)</w:t>
      </w:r>
    </w:p>
    <w:p w14:paraId="1CD05C09"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12.4.</w:t>
      </w:r>
      <w:r w:rsidR="005B748E" w:rsidRPr="000B7FCE">
        <w:rPr>
          <w:rFonts w:cs="Arial"/>
          <w:sz w:val="17"/>
          <w:szCs w:val="17"/>
        </w:rPr>
        <w:t>2</w:t>
      </w:r>
      <w:r w:rsidRPr="000B7FCE">
        <w:rPr>
          <w:rFonts w:cs="Arial"/>
          <w:sz w:val="17"/>
          <w:szCs w:val="17"/>
        </w:rPr>
        <w:t xml:space="preserve"> </w:t>
      </w:r>
      <w:r w:rsidR="00582FAC" w:rsidRPr="000B7FCE">
        <w:rPr>
          <w:rFonts w:cs="Arial"/>
          <w:sz w:val="17"/>
          <w:szCs w:val="17"/>
        </w:rPr>
        <w:tab/>
      </w:r>
      <w:r w:rsidRPr="000B7FCE">
        <w:rPr>
          <w:rFonts w:cs="Arial"/>
          <w:sz w:val="17"/>
          <w:szCs w:val="17"/>
        </w:rPr>
        <w:t>Allee/Baumreihe des Siedlungsbereichs (HEA)</w:t>
      </w:r>
    </w:p>
    <w:p w14:paraId="00677D52" w14:textId="1CB181FE"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12.5 </w:t>
      </w:r>
      <w:r w:rsidR="00582FAC" w:rsidRPr="000B7FCE">
        <w:rPr>
          <w:rFonts w:cs="Arial"/>
          <w:b/>
          <w:sz w:val="17"/>
          <w:szCs w:val="17"/>
        </w:rPr>
        <w:tab/>
      </w:r>
      <w:r w:rsidRPr="000B7FCE">
        <w:rPr>
          <w:rFonts w:cs="Arial"/>
          <w:b/>
          <w:sz w:val="17"/>
          <w:szCs w:val="17"/>
        </w:rPr>
        <w:t xml:space="preserve">Beet /Rabatte (ER) </w:t>
      </w:r>
      <w:r w:rsidR="0002219E" w:rsidRPr="000B7FCE">
        <w:rPr>
          <w:rFonts w:cs="Arial"/>
          <w:b/>
          <w:sz w:val="17"/>
          <w:szCs w:val="17"/>
        </w:rPr>
        <w:tab/>
      </w:r>
      <w:r w:rsidR="00501C4A">
        <w:rPr>
          <w:rFonts w:cs="Arial"/>
          <w:sz w:val="17"/>
          <w:szCs w:val="17"/>
        </w:rPr>
        <w:t>301</w:t>
      </w:r>
    </w:p>
    <w:p w14:paraId="1D3F612C" w14:textId="77777777" w:rsidR="005C6D20" w:rsidRPr="000B7FCE" w:rsidRDefault="005C6D20" w:rsidP="00B27EC1">
      <w:pPr>
        <w:tabs>
          <w:tab w:val="left" w:pos="709"/>
          <w:tab w:val="right" w:pos="6663"/>
        </w:tabs>
        <w:spacing w:before="120" w:after="120" w:line="288" w:lineRule="auto"/>
        <w:ind w:left="709"/>
        <w:rPr>
          <w:rFonts w:cs="Arial"/>
          <w:b/>
          <w:sz w:val="17"/>
          <w:szCs w:val="17"/>
        </w:rPr>
      </w:pPr>
      <w:r w:rsidRPr="000B7FCE">
        <w:rPr>
          <w:rFonts w:cs="Arial"/>
          <w:b/>
          <w:sz w:val="17"/>
          <w:szCs w:val="17"/>
        </w:rPr>
        <w:t xml:space="preserve">Untergruppe: Vegetationsbestimmte Biotopkomplexe und </w:t>
      </w:r>
      <w:r w:rsidR="00410F63" w:rsidRPr="000B7FCE">
        <w:rPr>
          <w:rFonts w:cs="Arial"/>
          <w:b/>
          <w:sz w:val="17"/>
          <w:szCs w:val="17"/>
        </w:rPr>
        <w:br/>
      </w:r>
      <w:r w:rsidRPr="000B7FCE">
        <w:rPr>
          <w:rFonts w:cs="Arial"/>
          <w:b/>
          <w:sz w:val="17"/>
          <w:szCs w:val="17"/>
        </w:rPr>
        <w:t xml:space="preserve">Nutzungstypen der Grünanlagen </w:t>
      </w:r>
    </w:p>
    <w:p w14:paraId="237F992C" w14:textId="68351FBF" w:rsidR="00EC7C70" w:rsidRPr="000B7FCE" w:rsidRDefault="00EC7C70" w:rsidP="00D426A4">
      <w:pPr>
        <w:tabs>
          <w:tab w:val="left" w:pos="709"/>
          <w:tab w:val="right" w:pos="6663"/>
        </w:tabs>
        <w:spacing w:before="120" w:line="288" w:lineRule="auto"/>
        <w:rPr>
          <w:rFonts w:cs="Arial"/>
          <w:sz w:val="17"/>
          <w:szCs w:val="17"/>
        </w:rPr>
      </w:pPr>
      <w:r w:rsidRPr="000B7FCE">
        <w:rPr>
          <w:rFonts w:cs="Arial"/>
          <w:b/>
          <w:sz w:val="17"/>
          <w:szCs w:val="17"/>
        </w:rPr>
        <w:t xml:space="preserve">12.6 </w:t>
      </w:r>
      <w:r w:rsidR="00582FAC" w:rsidRPr="000B7FCE">
        <w:rPr>
          <w:rFonts w:cs="Arial"/>
          <w:b/>
          <w:sz w:val="17"/>
          <w:szCs w:val="17"/>
        </w:rPr>
        <w:tab/>
      </w:r>
      <w:r w:rsidRPr="000B7FCE">
        <w:rPr>
          <w:rFonts w:cs="Arial"/>
          <w:b/>
          <w:sz w:val="17"/>
          <w:szCs w:val="17"/>
        </w:rPr>
        <w:t xml:space="preserve">Hausgarten (PH) </w:t>
      </w:r>
      <w:r w:rsidR="0002219E" w:rsidRPr="000B7FCE">
        <w:rPr>
          <w:rFonts w:cs="Arial"/>
          <w:b/>
          <w:sz w:val="17"/>
          <w:szCs w:val="17"/>
        </w:rPr>
        <w:tab/>
      </w:r>
      <w:r w:rsidR="00501C4A">
        <w:rPr>
          <w:rFonts w:cs="Arial"/>
          <w:sz w:val="17"/>
          <w:szCs w:val="17"/>
        </w:rPr>
        <w:t>301</w:t>
      </w:r>
    </w:p>
    <w:p w14:paraId="7123FA1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12.6.1 </w:t>
      </w:r>
      <w:r w:rsidR="00582FAC" w:rsidRPr="000B7FCE">
        <w:rPr>
          <w:rFonts w:cs="Arial"/>
          <w:sz w:val="17"/>
          <w:szCs w:val="17"/>
        </w:rPr>
        <w:tab/>
      </w:r>
      <w:r w:rsidRPr="000B7FCE">
        <w:rPr>
          <w:rFonts w:cs="Arial"/>
          <w:sz w:val="17"/>
          <w:szCs w:val="17"/>
        </w:rPr>
        <w:t>Traditioneller Bauerngarten (PHB)</w:t>
      </w:r>
    </w:p>
    <w:p w14:paraId="0C3DF45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12.6.2 </w:t>
      </w:r>
      <w:r w:rsidR="00582FAC" w:rsidRPr="000B7FCE">
        <w:rPr>
          <w:rFonts w:cs="Arial"/>
          <w:sz w:val="17"/>
          <w:szCs w:val="17"/>
        </w:rPr>
        <w:tab/>
      </w:r>
      <w:r w:rsidRPr="000B7FCE">
        <w:rPr>
          <w:rFonts w:cs="Arial"/>
          <w:sz w:val="17"/>
          <w:szCs w:val="17"/>
        </w:rPr>
        <w:t>Obst</w:t>
      </w:r>
      <w:r w:rsidR="007F00FD" w:rsidRPr="000B7FCE">
        <w:rPr>
          <w:rFonts w:cs="Arial"/>
          <w:sz w:val="17"/>
          <w:szCs w:val="17"/>
        </w:rPr>
        <w:t>-</w:t>
      </w:r>
      <w:r w:rsidRPr="000B7FCE">
        <w:rPr>
          <w:rFonts w:cs="Arial"/>
          <w:sz w:val="17"/>
          <w:szCs w:val="17"/>
        </w:rPr>
        <w:t xml:space="preserve"> und Gemüsegarten (PHO)</w:t>
      </w:r>
    </w:p>
    <w:p w14:paraId="3FD25E2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12.6.3 </w:t>
      </w:r>
      <w:r w:rsidR="00582FAC" w:rsidRPr="000B7FCE">
        <w:rPr>
          <w:rFonts w:cs="Arial"/>
          <w:sz w:val="17"/>
          <w:szCs w:val="17"/>
        </w:rPr>
        <w:tab/>
      </w:r>
      <w:r w:rsidRPr="000B7FCE">
        <w:rPr>
          <w:rFonts w:cs="Arial"/>
          <w:sz w:val="17"/>
          <w:szCs w:val="17"/>
        </w:rPr>
        <w:t>Hausgarten mit Großbäumen (PHG)</w:t>
      </w:r>
    </w:p>
    <w:p w14:paraId="0471F34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12.6.4 </w:t>
      </w:r>
      <w:r w:rsidR="00582FAC" w:rsidRPr="000B7FCE">
        <w:rPr>
          <w:rFonts w:cs="Arial"/>
          <w:sz w:val="17"/>
          <w:szCs w:val="17"/>
        </w:rPr>
        <w:tab/>
      </w:r>
      <w:r w:rsidRPr="000B7FCE">
        <w:rPr>
          <w:rFonts w:cs="Arial"/>
          <w:sz w:val="17"/>
          <w:szCs w:val="17"/>
        </w:rPr>
        <w:t>Neuzeitlicher Ziergarten (PHZ)</w:t>
      </w:r>
    </w:p>
    <w:p w14:paraId="228DC13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12.6.5 </w:t>
      </w:r>
      <w:r w:rsidR="00582FAC" w:rsidRPr="000B7FCE">
        <w:rPr>
          <w:rFonts w:cs="Arial"/>
          <w:sz w:val="17"/>
          <w:szCs w:val="17"/>
        </w:rPr>
        <w:tab/>
      </w:r>
      <w:r w:rsidRPr="000B7FCE">
        <w:rPr>
          <w:rFonts w:cs="Arial"/>
          <w:sz w:val="17"/>
          <w:szCs w:val="17"/>
        </w:rPr>
        <w:t>Naturgarten (PHN)</w:t>
      </w:r>
    </w:p>
    <w:p w14:paraId="333ACC4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12.6.6 </w:t>
      </w:r>
      <w:r w:rsidR="00582FAC" w:rsidRPr="000B7FCE">
        <w:rPr>
          <w:rFonts w:cs="Arial"/>
          <w:sz w:val="17"/>
          <w:szCs w:val="17"/>
        </w:rPr>
        <w:tab/>
      </w:r>
      <w:r w:rsidRPr="000B7FCE">
        <w:rPr>
          <w:rFonts w:cs="Arial"/>
          <w:sz w:val="17"/>
          <w:szCs w:val="17"/>
        </w:rPr>
        <w:t>Heterogenes Hausgartengebiet (PHH)</w:t>
      </w:r>
    </w:p>
    <w:p w14:paraId="71BA8897"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12.6.7 </w:t>
      </w:r>
      <w:r w:rsidR="00582FAC" w:rsidRPr="000B7FCE">
        <w:rPr>
          <w:rFonts w:cs="Arial"/>
          <w:sz w:val="17"/>
          <w:szCs w:val="17"/>
        </w:rPr>
        <w:tab/>
      </w:r>
      <w:r w:rsidRPr="000B7FCE">
        <w:rPr>
          <w:rFonts w:cs="Arial"/>
          <w:sz w:val="17"/>
          <w:szCs w:val="17"/>
        </w:rPr>
        <w:t>Freizeitgrundstück (PHF)</w:t>
      </w:r>
    </w:p>
    <w:p w14:paraId="1C1704CA" w14:textId="0082E744"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12.7 </w:t>
      </w:r>
      <w:r w:rsidR="00582FAC" w:rsidRPr="000B7FCE">
        <w:rPr>
          <w:rFonts w:cs="Arial"/>
          <w:b/>
          <w:sz w:val="17"/>
          <w:szCs w:val="17"/>
        </w:rPr>
        <w:tab/>
      </w:r>
      <w:r w:rsidRPr="000B7FCE">
        <w:rPr>
          <w:rFonts w:cs="Arial"/>
          <w:b/>
          <w:sz w:val="17"/>
          <w:szCs w:val="17"/>
        </w:rPr>
        <w:t xml:space="preserve">Kleingartenanlage (PK) </w:t>
      </w:r>
      <w:r w:rsidR="0002219E" w:rsidRPr="000B7FCE">
        <w:rPr>
          <w:rFonts w:cs="Arial"/>
          <w:b/>
          <w:sz w:val="17"/>
          <w:szCs w:val="17"/>
        </w:rPr>
        <w:tab/>
      </w:r>
      <w:r w:rsidR="008954D9">
        <w:rPr>
          <w:rFonts w:cs="Arial"/>
          <w:sz w:val="17"/>
          <w:szCs w:val="17"/>
        </w:rPr>
        <w:t>303</w:t>
      </w:r>
    </w:p>
    <w:p w14:paraId="3A1F7DA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12.7.1 </w:t>
      </w:r>
      <w:r w:rsidR="00582FAC" w:rsidRPr="000B7FCE">
        <w:rPr>
          <w:rFonts w:cs="Arial"/>
          <w:sz w:val="17"/>
          <w:szCs w:val="17"/>
        </w:rPr>
        <w:tab/>
      </w:r>
      <w:r w:rsidRPr="000B7FCE">
        <w:rPr>
          <w:rFonts w:cs="Arial"/>
          <w:sz w:val="17"/>
          <w:szCs w:val="17"/>
        </w:rPr>
        <w:t>Strukturreiche Kleingartenanlage (PKR)</w:t>
      </w:r>
    </w:p>
    <w:p w14:paraId="6523E89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12.7.2 </w:t>
      </w:r>
      <w:r w:rsidR="00582FAC" w:rsidRPr="000B7FCE">
        <w:rPr>
          <w:rFonts w:cs="Arial"/>
          <w:sz w:val="17"/>
          <w:szCs w:val="17"/>
        </w:rPr>
        <w:tab/>
      </w:r>
      <w:r w:rsidRPr="000B7FCE">
        <w:rPr>
          <w:rFonts w:cs="Arial"/>
          <w:sz w:val="17"/>
          <w:szCs w:val="17"/>
        </w:rPr>
        <w:t>Strukturarme Kleingartenanlage (PKA)</w:t>
      </w:r>
    </w:p>
    <w:p w14:paraId="2DA0191E"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12.7.3 </w:t>
      </w:r>
      <w:r w:rsidR="00582FAC" w:rsidRPr="000B7FCE">
        <w:rPr>
          <w:rFonts w:cs="Arial"/>
          <w:sz w:val="17"/>
          <w:szCs w:val="17"/>
        </w:rPr>
        <w:tab/>
      </w:r>
      <w:r w:rsidRPr="000B7FCE">
        <w:rPr>
          <w:rFonts w:cs="Arial"/>
          <w:sz w:val="17"/>
          <w:szCs w:val="17"/>
        </w:rPr>
        <w:t>Grabeland (PKG)</w:t>
      </w:r>
    </w:p>
    <w:p w14:paraId="71F06950" w14:textId="70A0FD93"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12.8 </w:t>
      </w:r>
      <w:r w:rsidR="00582FAC" w:rsidRPr="000B7FCE">
        <w:rPr>
          <w:rFonts w:cs="Arial"/>
          <w:b/>
          <w:sz w:val="17"/>
          <w:szCs w:val="17"/>
        </w:rPr>
        <w:tab/>
      </w:r>
      <w:r w:rsidRPr="000B7FCE">
        <w:rPr>
          <w:rFonts w:cs="Arial"/>
          <w:b/>
          <w:sz w:val="17"/>
          <w:szCs w:val="17"/>
        </w:rPr>
        <w:t xml:space="preserve">Parkanlage (PA) </w:t>
      </w:r>
      <w:r w:rsidR="0002219E" w:rsidRPr="000B7FCE">
        <w:rPr>
          <w:rFonts w:cs="Arial"/>
          <w:b/>
          <w:sz w:val="17"/>
          <w:szCs w:val="17"/>
        </w:rPr>
        <w:tab/>
      </w:r>
      <w:r w:rsidR="00501C4A">
        <w:rPr>
          <w:rFonts w:cs="Arial"/>
          <w:sz w:val="17"/>
          <w:szCs w:val="17"/>
        </w:rPr>
        <w:t>303</w:t>
      </w:r>
    </w:p>
    <w:p w14:paraId="2F0524F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12.8.1 </w:t>
      </w:r>
      <w:r w:rsidR="00582FAC" w:rsidRPr="000B7FCE">
        <w:rPr>
          <w:rFonts w:cs="Arial"/>
          <w:sz w:val="17"/>
          <w:szCs w:val="17"/>
        </w:rPr>
        <w:tab/>
      </w:r>
      <w:r w:rsidRPr="000B7FCE">
        <w:rPr>
          <w:rFonts w:cs="Arial"/>
          <w:sz w:val="17"/>
          <w:szCs w:val="17"/>
        </w:rPr>
        <w:t>Alter Landschaftspark (PAL)</w:t>
      </w:r>
    </w:p>
    <w:p w14:paraId="7367D7C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12.8.2 </w:t>
      </w:r>
      <w:r w:rsidR="00582FAC" w:rsidRPr="000B7FCE">
        <w:rPr>
          <w:rFonts w:cs="Arial"/>
          <w:sz w:val="17"/>
          <w:szCs w:val="17"/>
        </w:rPr>
        <w:tab/>
      </w:r>
      <w:r w:rsidRPr="000B7FCE">
        <w:rPr>
          <w:rFonts w:cs="Arial"/>
          <w:sz w:val="17"/>
          <w:szCs w:val="17"/>
        </w:rPr>
        <w:t>Intensiv gepflegter Park (PAI)</w:t>
      </w:r>
    </w:p>
    <w:p w14:paraId="71CE6C3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12.8.3 </w:t>
      </w:r>
      <w:r w:rsidR="00582FAC" w:rsidRPr="000B7FCE">
        <w:rPr>
          <w:rFonts w:cs="Arial"/>
          <w:sz w:val="17"/>
          <w:szCs w:val="17"/>
        </w:rPr>
        <w:tab/>
      </w:r>
      <w:r w:rsidRPr="000B7FCE">
        <w:rPr>
          <w:rFonts w:cs="Arial"/>
          <w:sz w:val="17"/>
          <w:szCs w:val="17"/>
        </w:rPr>
        <w:t>Neue Parkanlage (PAN)</w:t>
      </w:r>
    </w:p>
    <w:p w14:paraId="1719B84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12.8.4 </w:t>
      </w:r>
      <w:r w:rsidR="00582FAC" w:rsidRPr="000B7FCE">
        <w:rPr>
          <w:rFonts w:cs="Arial"/>
          <w:sz w:val="17"/>
          <w:szCs w:val="17"/>
        </w:rPr>
        <w:tab/>
      </w:r>
      <w:r w:rsidRPr="000B7FCE">
        <w:rPr>
          <w:rFonts w:cs="Arial"/>
          <w:sz w:val="17"/>
          <w:szCs w:val="17"/>
        </w:rPr>
        <w:t>Parkwald (PAW)</w:t>
      </w:r>
    </w:p>
    <w:p w14:paraId="50BEFD84"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12.8.5 </w:t>
      </w:r>
      <w:r w:rsidR="00582FAC" w:rsidRPr="000B7FCE">
        <w:rPr>
          <w:rFonts w:cs="Arial"/>
          <w:sz w:val="17"/>
          <w:szCs w:val="17"/>
        </w:rPr>
        <w:tab/>
      </w:r>
      <w:r w:rsidRPr="000B7FCE">
        <w:rPr>
          <w:rFonts w:cs="Arial"/>
          <w:sz w:val="17"/>
          <w:szCs w:val="17"/>
        </w:rPr>
        <w:t>Botanischer Garten (PAB)</w:t>
      </w:r>
    </w:p>
    <w:p w14:paraId="4A10919C" w14:textId="280F8F4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12.9 </w:t>
      </w:r>
      <w:r w:rsidR="00582FAC" w:rsidRPr="000B7FCE">
        <w:rPr>
          <w:rFonts w:cs="Arial"/>
          <w:b/>
          <w:sz w:val="17"/>
          <w:szCs w:val="17"/>
        </w:rPr>
        <w:tab/>
      </w:r>
      <w:r w:rsidRPr="000B7FCE">
        <w:rPr>
          <w:rFonts w:cs="Arial"/>
          <w:b/>
          <w:sz w:val="17"/>
          <w:szCs w:val="17"/>
        </w:rPr>
        <w:t xml:space="preserve">Friedhof (PF) </w:t>
      </w:r>
      <w:r w:rsidR="0002219E" w:rsidRPr="000B7FCE">
        <w:rPr>
          <w:rFonts w:cs="Arial"/>
          <w:b/>
          <w:sz w:val="17"/>
          <w:szCs w:val="17"/>
        </w:rPr>
        <w:tab/>
      </w:r>
      <w:r w:rsidR="00501C4A">
        <w:rPr>
          <w:rFonts w:cs="Arial"/>
          <w:sz w:val="17"/>
          <w:szCs w:val="17"/>
        </w:rPr>
        <w:t>304</w:t>
      </w:r>
    </w:p>
    <w:p w14:paraId="78AEF3A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12.9.1 </w:t>
      </w:r>
      <w:r w:rsidR="00582FAC" w:rsidRPr="000B7FCE">
        <w:rPr>
          <w:rFonts w:cs="Arial"/>
          <w:sz w:val="17"/>
          <w:szCs w:val="17"/>
        </w:rPr>
        <w:tab/>
      </w:r>
      <w:r w:rsidRPr="000B7FCE">
        <w:rPr>
          <w:rFonts w:cs="Arial"/>
          <w:sz w:val="17"/>
          <w:szCs w:val="17"/>
        </w:rPr>
        <w:t>Parkfriedhof (PFP)</w:t>
      </w:r>
    </w:p>
    <w:p w14:paraId="6AC6094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12.9.2 </w:t>
      </w:r>
      <w:r w:rsidR="00582FAC" w:rsidRPr="000B7FCE">
        <w:rPr>
          <w:rFonts w:cs="Arial"/>
          <w:sz w:val="17"/>
          <w:szCs w:val="17"/>
        </w:rPr>
        <w:tab/>
      </w:r>
      <w:r w:rsidRPr="000B7FCE">
        <w:rPr>
          <w:rFonts w:cs="Arial"/>
          <w:sz w:val="17"/>
          <w:szCs w:val="17"/>
        </w:rPr>
        <w:t>Waldfriedhof (PFW)</w:t>
      </w:r>
    </w:p>
    <w:p w14:paraId="4A600C0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12.9.3 </w:t>
      </w:r>
      <w:r w:rsidR="00582FAC" w:rsidRPr="000B7FCE">
        <w:rPr>
          <w:rFonts w:cs="Arial"/>
          <w:sz w:val="17"/>
          <w:szCs w:val="17"/>
        </w:rPr>
        <w:tab/>
      </w:r>
      <w:r w:rsidRPr="000B7FCE">
        <w:rPr>
          <w:rFonts w:cs="Arial"/>
          <w:sz w:val="17"/>
          <w:szCs w:val="17"/>
        </w:rPr>
        <w:t>Sonstiger gehölzreicher Friedhof (PFR)</w:t>
      </w:r>
    </w:p>
    <w:p w14:paraId="61B9DA1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12.9.4 </w:t>
      </w:r>
      <w:r w:rsidR="00582FAC" w:rsidRPr="000B7FCE">
        <w:rPr>
          <w:rFonts w:cs="Arial"/>
          <w:sz w:val="17"/>
          <w:szCs w:val="17"/>
        </w:rPr>
        <w:tab/>
      </w:r>
      <w:r w:rsidRPr="000B7FCE">
        <w:rPr>
          <w:rFonts w:cs="Arial"/>
          <w:sz w:val="17"/>
          <w:szCs w:val="17"/>
        </w:rPr>
        <w:t>Gehölzarmer Friedhof (PFA)</w:t>
      </w:r>
    </w:p>
    <w:p w14:paraId="31F02F4C"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12.9.5 </w:t>
      </w:r>
      <w:r w:rsidR="00582FAC" w:rsidRPr="000B7FCE">
        <w:rPr>
          <w:rFonts w:cs="Arial"/>
          <w:sz w:val="17"/>
          <w:szCs w:val="17"/>
        </w:rPr>
        <w:tab/>
      </w:r>
      <w:r w:rsidRPr="000B7FCE">
        <w:rPr>
          <w:rFonts w:cs="Arial"/>
          <w:sz w:val="17"/>
          <w:szCs w:val="17"/>
        </w:rPr>
        <w:t>Friedhof mit besonderer Funktion (PFZ)</w:t>
      </w:r>
    </w:p>
    <w:p w14:paraId="66533E04" w14:textId="06972DE6"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12.10 </w:t>
      </w:r>
      <w:r w:rsidR="00582FAC" w:rsidRPr="000B7FCE">
        <w:rPr>
          <w:rFonts w:cs="Arial"/>
          <w:b/>
          <w:sz w:val="17"/>
          <w:szCs w:val="17"/>
        </w:rPr>
        <w:tab/>
      </w:r>
      <w:r w:rsidRPr="000B7FCE">
        <w:rPr>
          <w:rFonts w:cs="Arial"/>
          <w:b/>
          <w:sz w:val="17"/>
          <w:szCs w:val="17"/>
        </w:rPr>
        <w:t xml:space="preserve">Zoo/Tierpark/Tiergehege (PT) </w:t>
      </w:r>
      <w:r w:rsidR="0002219E" w:rsidRPr="000B7FCE">
        <w:rPr>
          <w:rFonts w:cs="Arial"/>
          <w:b/>
          <w:sz w:val="17"/>
          <w:szCs w:val="17"/>
        </w:rPr>
        <w:tab/>
      </w:r>
      <w:r w:rsidR="00501C4A">
        <w:rPr>
          <w:rFonts w:cs="Arial"/>
          <w:sz w:val="17"/>
          <w:szCs w:val="17"/>
        </w:rPr>
        <w:t>305</w:t>
      </w:r>
    </w:p>
    <w:p w14:paraId="227EFD4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12.10.1 </w:t>
      </w:r>
      <w:r w:rsidR="00582FAC" w:rsidRPr="000B7FCE">
        <w:rPr>
          <w:rFonts w:cs="Arial"/>
          <w:sz w:val="17"/>
          <w:szCs w:val="17"/>
        </w:rPr>
        <w:tab/>
      </w:r>
      <w:r w:rsidRPr="000B7FCE">
        <w:rPr>
          <w:rFonts w:cs="Arial"/>
          <w:sz w:val="17"/>
          <w:szCs w:val="17"/>
        </w:rPr>
        <w:t>Zoo/Tierpark (PTZ)</w:t>
      </w:r>
    </w:p>
    <w:p w14:paraId="7CC6DD0F"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12.10.2 </w:t>
      </w:r>
      <w:r w:rsidR="00582FAC" w:rsidRPr="000B7FCE">
        <w:rPr>
          <w:rFonts w:cs="Arial"/>
          <w:sz w:val="17"/>
          <w:szCs w:val="17"/>
        </w:rPr>
        <w:tab/>
      </w:r>
      <w:r w:rsidRPr="000B7FCE">
        <w:rPr>
          <w:rFonts w:cs="Arial"/>
          <w:sz w:val="17"/>
          <w:szCs w:val="17"/>
        </w:rPr>
        <w:t>Tiergehege (PTG)</w:t>
      </w:r>
    </w:p>
    <w:p w14:paraId="741B93F6" w14:textId="150F21A8"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12.11 </w:t>
      </w:r>
      <w:r w:rsidR="00582FAC" w:rsidRPr="000B7FCE">
        <w:rPr>
          <w:rFonts w:cs="Arial"/>
          <w:b/>
          <w:sz w:val="17"/>
          <w:szCs w:val="17"/>
        </w:rPr>
        <w:tab/>
      </w:r>
      <w:r w:rsidRPr="000B7FCE">
        <w:rPr>
          <w:rFonts w:cs="Arial"/>
          <w:b/>
          <w:sz w:val="17"/>
          <w:szCs w:val="17"/>
        </w:rPr>
        <w:t>Sport</w:t>
      </w:r>
      <w:r w:rsidR="007F00FD" w:rsidRPr="000B7FCE">
        <w:rPr>
          <w:rFonts w:cs="Arial"/>
          <w:b/>
          <w:sz w:val="17"/>
          <w:szCs w:val="17"/>
        </w:rPr>
        <w:t>-</w:t>
      </w:r>
      <w:r w:rsidRPr="000B7FCE">
        <w:rPr>
          <w:rFonts w:cs="Arial"/>
          <w:b/>
          <w:sz w:val="17"/>
          <w:szCs w:val="17"/>
        </w:rPr>
        <w:t>/Spiel</w:t>
      </w:r>
      <w:r w:rsidR="007F00FD" w:rsidRPr="000B7FCE">
        <w:rPr>
          <w:rFonts w:cs="Arial"/>
          <w:b/>
          <w:sz w:val="17"/>
          <w:szCs w:val="17"/>
        </w:rPr>
        <w:t>-</w:t>
      </w:r>
      <w:r w:rsidRPr="000B7FCE">
        <w:rPr>
          <w:rFonts w:cs="Arial"/>
          <w:b/>
          <w:sz w:val="17"/>
          <w:szCs w:val="17"/>
        </w:rPr>
        <w:t xml:space="preserve">/Erholungsanlage (PS) </w:t>
      </w:r>
      <w:r w:rsidR="00E80A97" w:rsidRPr="000B7FCE">
        <w:rPr>
          <w:rFonts w:cs="Arial"/>
          <w:b/>
          <w:sz w:val="17"/>
          <w:szCs w:val="17"/>
        </w:rPr>
        <w:tab/>
      </w:r>
      <w:r w:rsidR="00501C4A">
        <w:rPr>
          <w:rFonts w:cs="Arial"/>
          <w:sz w:val="17"/>
          <w:szCs w:val="17"/>
        </w:rPr>
        <w:t>305</w:t>
      </w:r>
    </w:p>
    <w:p w14:paraId="61084CF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12.11.1 </w:t>
      </w:r>
      <w:r w:rsidR="00582FAC" w:rsidRPr="000B7FCE">
        <w:rPr>
          <w:rFonts w:cs="Arial"/>
          <w:sz w:val="17"/>
          <w:szCs w:val="17"/>
        </w:rPr>
        <w:tab/>
      </w:r>
      <w:r w:rsidRPr="000B7FCE">
        <w:rPr>
          <w:rFonts w:cs="Arial"/>
          <w:sz w:val="17"/>
          <w:szCs w:val="17"/>
        </w:rPr>
        <w:t>Sportplatz (PSP)</w:t>
      </w:r>
    </w:p>
    <w:p w14:paraId="167D584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12.11.2 </w:t>
      </w:r>
      <w:r w:rsidR="00582FAC" w:rsidRPr="000B7FCE">
        <w:rPr>
          <w:rFonts w:cs="Arial"/>
          <w:sz w:val="17"/>
          <w:szCs w:val="17"/>
        </w:rPr>
        <w:tab/>
      </w:r>
      <w:r w:rsidRPr="000B7FCE">
        <w:rPr>
          <w:rFonts w:cs="Arial"/>
          <w:sz w:val="17"/>
          <w:szCs w:val="17"/>
        </w:rPr>
        <w:t>Freibad (PSB)</w:t>
      </w:r>
    </w:p>
    <w:p w14:paraId="61B1612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12.11.3 </w:t>
      </w:r>
      <w:r w:rsidR="00582FAC" w:rsidRPr="000B7FCE">
        <w:rPr>
          <w:rFonts w:cs="Arial"/>
          <w:sz w:val="17"/>
          <w:szCs w:val="17"/>
        </w:rPr>
        <w:tab/>
      </w:r>
      <w:r w:rsidRPr="000B7FCE">
        <w:rPr>
          <w:rFonts w:cs="Arial"/>
          <w:sz w:val="17"/>
          <w:szCs w:val="17"/>
        </w:rPr>
        <w:t>Golfplatz (PSG)</w:t>
      </w:r>
    </w:p>
    <w:p w14:paraId="6CE8230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12.11.4 </w:t>
      </w:r>
      <w:r w:rsidR="00582FAC" w:rsidRPr="000B7FCE">
        <w:rPr>
          <w:rFonts w:cs="Arial"/>
          <w:sz w:val="17"/>
          <w:szCs w:val="17"/>
        </w:rPr>
        <w:tab/>
      </w:r>
      <w:r w:rsidRPr="000B7FCE">
        <w:rPr>
          <w:rFonts w:cs="Arial"/>
          <w:sz w:val="17"/>
          <w:szCs w:val="17"/>
        </w:rPr>
        <w:t>Freizeitpark (PSF)</w:t>
      </w:r>
    </w:p>
    <w:p w14:paraId="2095916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12.11.5 </w:t>
      </w:r>
      <w:r w:rsidR="00582FAC" w:rsidRPr="000B7FCE">
        <w:rPr>
          <w:rFonts w:cs="Arial"/>
          <w:sz w:val="17"/>
          <w:szCs w:val="17"/>
        </w:rPr>
        <w:tab/>
      </w:r>
      <w:r w:rsidRPr="000B7FCE">
        <w:rPr>
          <w:rFonts w:cs="Arial"/>
          <w:sz w:val="17"/>
          <w:szCs w:val="17"/>
        </w:rPr>
        <w:t>Campingplatz (PSC)</w:t>
      </w:r>
    </w:p>
    <w:p w14:paraId="24F8C51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12.11.6 </w:t>
      </w:r>
      <w:r w:rsidR="00582FAC" w:rsidRPr="000B7FCE">
        <w:rPr>
          <w:rFonts w:cs="Arial"/>
          <w:sz w:val="17"/>
          <w:szCs w:val="17"/>
        </w:rPr>
        <w:tab/>
      </w:r>
      <w:r w:rsidRPr="000B7FCE">
        <w:rPr>
          <w:rFonts w:cs="Arial"/>
          <w:sz w:val="17"/>
          <w:szCs w:val="17"/>
        </w:rPr>
        <w:t>Rastplatz (PS</w:t>
      </w:r>
      <w:r w:rsidR="00B82687" w:rsidRPr="000B7FCE">
        <w:rPr>
          <w:rFonts w:cs="Arial"/>
          <w:sz w:val="17"/>
          <w:szCs w:val="17"/>
        </w:rPr>
        <w:t>T</w:t>
      </w:r>
      <w:r w:rsidRPr="000B7FCE">
        <w:rPr>
          <w:rFonts w:cs="Arial"/>
          <w:sz w:val="17"/>
          <w:szCs w:val="17"/>
        </w:rPr>
        <w:t>)</w:t>
      </w:r>
    </w:p>
    <w:p w14:paraId="76ACAEB5"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12.11.7 </w:t>
      </w:r>
      <w:r w:rsidR="00582FAC" w:rsidRPr="000B7FCE">
        <w:rPr>
          <w:rFonts w:cs="Arial"/>
          <w:sz w:val="17"/>
          <w:szCs w:val="17"/>
        </w:rPr>
        <w:tab/>
      </w:r>
      <w:r w:rsidR="00B82687" w:rsidRPr="000B7FCE">
        <w:rPr>
          <w:rFonts w:cs="Arial"/>
          <w:sz w:val="17"/>
          <w:szCs w:val="17"/>
        </w:rPr>
        <w:t>Reit</w:t>
      </w:r>
      <w:r w:rsidRPr="000B7FCE">
        <w:rPr>
          <w:rFonts w:cs="Arial"/>
          <w:sz w:val="17"/>
          <w:szCs w:val="17"/>
        </w:rPr>
        <w:t>sportanlage (PS</w:t>
      </w:r>
      <w:r w:rsidR="00B82687" w:rsidRPr="000B7FCE">
        <w:rPr>
          <w:rFonts w:cs="Arial"/>
          <w:sz w:val="17"/>
          <w:szCs w:val="17"/>
        </w:rPr>
        <w:t>R</w:t>
      </w:r>
      <w:r w:rsidRPr="000B7FCE">
        <w:rPr>
          <w:rFonts w:cs="Arial"/>
          <w:sz w:val="17"/>
          <w:szCs w:val="17"/>
        </w:rPr>
        <w:t>)</w:t>
      </w:r>
    </w:p>
    <w:p w14:paraId="59B742EC"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12.11.8 </w:t>
      </w:r>
      <w:r w:rsidR="00582FAC" w:rsidRPr="000B7FCE">
        <w:rPr>
          <w:rFonts w:cs="Arial"/>
          <w:sz w:val="17"/>
          <w:szCs w:val="17"/>
        </w:rPr>
        <w:tab/>
      </w:r>
      <w:r w:rsidRPr="000B7FCE">
        <w:rPr>
          <w:rFonts w:cs="Arial"/>
          <w:sz w:val="17"/>
          <w:szCs w:val="17"/>
        </w:rPr>
        <w:t>Sonstige Sport</w:t>
      </w:r>
      <w:r w:rsidR="007F00FD" w:rsidRPr="000B7FCE">
        <w:rPr>
          <w:rFonts w:cs="Arial"/>
          <w:sz w:val="17"/>
          <w:szCs w:val="17"/>
        </w:rPr>
        <w:t>-</w:t>
      </w:r>
      <w:r w:rsidRPr="000B7FCE">
        <w:rPr>
          <w:rFonts w:cs="Arial"/>
          <w:sz w:val="17"/>
          <w:szCs w:val="17"/>
        </w:rPr>
        <w:t>, Spiel</w:t>
      </w:r>
      <w:r w:rsidR="007F00FD" w:rsidRPr="000B7FCE">
        <w:rPr>
          <w:rFonts w:cs="Arial"/>
          <w:sz w:val="17"/>
          <w:szCs w:val="17"/>
        </w:rPr>
        <w:t>-</w:t>
      </w:r>
      <w:r w:rsidRPr="000B7FCE">
        <w:rPr>
          <w:rFonts w:cs="Arial"/>
          <w:sz w:val="17"/>
          <w:szCs w:val="17"/>
        </w:rPr>
        <w:t xml:space="preserve"> und Freizeitanlage (PSZ)</w:t>
      </w:r>
    </w:p>
    <w:p w14:paraId="668F4A99" w14:textId="343104C2"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12.12 </w:t>
      </w:r>
      <w:r w:rsidR="00582FAC" w:rsidRPr="000B7FCE">
        <w:rPr>
          <w:rFonts w:cs="Arial"/>
          <w:b/>
          <w:sz w:val="17"/>
          <w:szCs w:val="17"/>
        </w:rPr>
        <w:tab/>
      </w:r>
      <w:r w:rsidRPr="000B7FCE">
        <w:rPr>
          <w:rFonts w:cs="Arial"/>
          <w:b/>
          <w:sz w:val="17"/>
          <w:szCs w:val="17"/>
        </w:rPr>
        <w:t xml:space="preserve">Sonstige Grünanlage (PZ) </w:t>
      </w:r>
      <w:r w:rsidR="0002219E" w:rsidRPr="000B7FCE">
        <w:rPr>
          <w:rFonts w:cs="Arial"/>
          <w:b/>
          <w:sz w:val="17"/>
          <w:szCs w:val="17"/>
        </w:rPr>
        <w:tab/>
      </w:r>
      <w:r w:rsidR="008954D9">
        <w:rPr>
          <w:rFonts w:cs="Arial"/>
          <w:sz w:val="17"/>
          <w:szCs w:val="17"/>
        </w:rPr>
        <w:t>307</w:t>
      </w:r>
    </w:p>
    <w:p w14:paraId="222DBAE2"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12.12.1 </w:t>
      </w:r>
      <w:r w:rsidR="00582FAC" w:rsidRPr="000B7FCE">
        <w:rPr>
          <w:rFonts w:cs="Arial"/>
          <w:sz w:val="17"/>
          <w:szCs w:val="17"/>
        </w:rPr>
        <w:tab/>
      </w:r>
      <w:r w:rsidRPr="000B7FCE">
        <w:rPr>
          <w:rFonts w:cs="Arial"/>
          <w:sz w:val="17"/>
          <w:szCs w:val="17"/>
        </w:rPr>
        <w:t>Sonstige Grünanlage mit altem Baumbestand (PZR)</w:t>
      </w:r>
    </w:p>
    <w:p w14:paraId="4F6727C6"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12.12.2 </w:t>
      </w:r>
      <w:r w:rsidR="00582FAC" w:rsidRPr="000B7FCE">
        <w:rPr>
          <w:rFonts w:cs="Arial"/>
          <w:sz w:val="17"/>
          <w:szCs w:val="17"/>
        </w:rPr>
        <w:tab/>
      </w:r>
      <w:r w:rsidRPr="000B7FCE">
        <w:rPr>
          <w:rFonts w:cs="Arial"/>
          <w:sz w:val="17"/>
          <w:szCs w:val="17"/>
        </w:rPr>
        <w:t>Sonstige Grünanlage ohne Altbäume (PZA)</w:t>
      </w:r>
    </w:p>
    <w:p w14:paraId="436DAF32" w14:textId="77777777" w:rsidR="00EC7C70" w:rsidRPr="000B7FCE" w:rsidRDefault="00EC7C70" w:rsidP="00D426A4">
      <w:pPr>
        <w:tabs>
          <w:tab w:val="left" w:pos="709"/>
          <w:tab w:val="right" w:pos="6663"/>
        </w:tabs>
        <w:spacing w:after="120" w:line="288" w:lineRule="auto"/>
        <w:rPr>
          <w:rFonts w:cs="Arial"/>
          <w:sz w:val="17"/>
          <w:szCs w:val="17"/>
        </w:rPr>
      </w:pPr>
    </w:p>
    <w:p w14:paraId="61E6E9F4" w14:textId="3D05E44F"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20"/>
        </w:rPr>
        <w:t xml:space="preserve">13 </w:t>
      </w:r>
      <w:r w:rsidR="00582FAC" w:rsidRPr="000B7FCE">
        <w:rPr>
          <w:rFonts w:cs="Arial"/>
          <w:b/>
          <w:sz w:val="20"/>
        </w:rPr>
        <w:tab/>
      </w:r>
      <w:r w:rsidRPr="000B7FCE">
        <w:rPr>
          <w:rFonts w:cs="Arial"/>
          <w:b/>
          <w:sz w:val="20"/>
        </w:rPr>
        <w:t>GEBÄUDE, VERKEHRS</w:t>
      </w:r>
      <w:r w:rsidR="007F00FD" w:rsidRPr="000B7FCE">
        <w:rPr>
          <w:rFonts w:cs="Arial"/>
          <w:b/>
          <w:sz w:val="20"/>
        </w:rPr>
        <w:t>-</w:t>
      </w:r>
      <w:r w:rsidRPr="000B7FCE">
        <w:rPr>
          <w:rFonts w:cs="Arial"/>
          <w:b/>
          <w:sz w:val="20"/>
        </w:rPr>
        <w:t xml:space="preserve"> UND INDUSTRIEFLÄCHEN </w:t>
      </w:r>
      <w:r w:rsidR="00E80A97" w:rsidRPr="000B7FCE">
        <w:rPr>
          <w:rFonts w:cs="Arial"/>
          <w:b/>
          <w:sz w:val="20"/>
        </w:rPr>
        <w:tab/>
      </w:r>
      <w:r w:rsidR="008954D9">
        <w:rPr>
          <w:rFonts w:cs="Arial"/>
          <w:sz w:val="17"/>
          <w:szCs w:val="17"/>
        </w:rPr>
        <w:t>308</w:t>
      </w:r>
    </w:p>
    <w:p w14:paraId="72AA18D8" w14:textId="77777777" w:rsidR="005C6D20" w:rsidRPr="000B7FCE" w:rsidRDefault="005C6D20" w:rsidP="00D426A4">
      <w:pPr>
        <w:tabs>
          <w:tab w:val="left" w:pos="709"/>
          <w:tab w:val="right" w:pos="6663"/>
        </w:tabs>
        <w:spacing w:before="120" w:after="120" w:line="288" w:lineRule="auto"/>
        <w:ind w:left="709"/>
        <w:rPr>
          <w:rFonts w:cs="Arial"/>
          <w:b/>
          <w:sz w:val="17"/>
          <w:szCs w:val="17"/>
        </w:rPr>
      </w:pPr>
      <w:r w:rsidRPr="000B7FCE">
        <w:rPr>
          <w:rFonts w:cs="Arial"/>
          <w:b/>
          <w:sz w:val="17"/>
          <w:szCs w:val="17"/>
        </w:rPr>
        <w:t xml:space="preserve">Untergruppe: </w:t>
      </w:r>
      <w:r w:rsidR="0037282E" w:rsidRPr="000B7FCE">
        <w:rPr>
          <w:rFonts w:cs="Arial"/>
          <w:b/>
          <w:sz w:val="17"/>
          <w:szCs w:val="17"/>
        </w:rPr>
        <w:t xml:space="preserve">Biotope und Nutzungstypen der Verkehrs- und </w:t>
      </w:r>
      <w:r w:rsidR="00410F63" w:rsidRPr="000B7FCE">
        <w:rPr>
          <w:rFonts w:cs="Arial"/>
          <w:b/>
          <w:sz w:val="17"/>
          <w:szCs w:val="17"/>
        </w:rPr>
        <w:br/>
      </w:r>
      <w:r w:rsidR="0037282E" w:rsidRPr="000B7FCE">
        <w:rPr>
          <w:rFonts w:cs="Arial"/>
          <w:b/>
          <w:sz w:val="17"/>
          <w:szCs w:val="17"/>
        </w:rPr>
        <w:t>sonstigen befestigen Flächen</w:t>
      </w:r>
    </w:p>
    <w:p w14:paraId="02880332" w14:textId="3FE53F9D" w:rsidR="00EC7C70" w:rsidRPr="000B7FCE" w:rsidRDefault="00EC7C70" w:rsidP="00D426A4">
      <w:pPr>
        <w:tabs>
          <w:tab w:val="left" w:pos="709"/>
          <w:tab w:val="right" w:pos="6663"/>
        </w:tabs>
        <w:spacing w:before="120" w:line="288" w:lineRule="auto"/>
        <w:rPr>
          <w:rFonts w:cs="Arial"/>
          <w:sz w:val="17"/>
          <w:szCs w:val="17"/>
        </w:rPr>
      </w:pPr>
      <w:r w:rsidRPr="000B7FCE">
        <w:rPr>
          <w:rFonts w:cs="Arial"/>
          <w:b/>
          <w:sz w:val="17"/>
          <w:szCs w:val="17"/>
        </w:rPr>
        <w:t xml:space="preserve">13.1 </w:t>
      </w:r>
      <w:r w:rsidR="00582FAC" w:rsidRPr="000B7FCE">
        <w:rPr>
          <w:rFonts w:cs="Arial"/>
          <w:b/>
          <w:sz w:val="17"/>
          <w:szCs w:val="17"/>
        </w:rPr>
        <w:tab/>
      </w:r>
      <w:r w:rsidRPr="000B7FCE">
        <w:rPr>
          <w:rFonts w:cs="Arial"/>
          <w:b/>
          <w:sz w:val="17"/>
          <w:szCs w:val="17"/>
        </w:rPr>
        <w:t xml:space="preserve">Verkehrsfläche (OV) </w:t>
      </w:r>
      <w:r w:rsidR="00E80A97" w:rsidRPr="000B7FCE">
        <w:rPr>
          <w:rFonts w:cs="Arial"/>
          <w:b/>
          <w:sz w:val="17"/>
          <w:szCs w:val="17"/>
        </w:rPr>
        <w:tab/>
      </w:r>
      <w:r w:rsidR="008954D9">
        <w:rPr>
          <w:rFonts w:cs="Arial"/>
          <w:sz w:val="17"/>
          <w:szCs w:val="17"/>
        </w:rPr>
        <w:t>309</w:t>
      </w:r>
    </w:p>
    <w:p w14:paraId="36EF37D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13.1.1 </w:t>
      </w:r>
      <w:r w:rsidR="00582FAC" w:rsidRPr="000B7FCE">
        <w:rPr>
          <w:rFonts w:cs="Arial"/>
          <w:sz w:val="17"/>
          <w:szCs w:val="17"/>
        </w:rPr>
        <w:tab/>
      </w:r>
      <w:r w:rsidRPr="000B7FCE">
        <w:rPr>
          <w:rFonts w:cs="Arial"/>
          <w:sz w:val="17"/>
          <w:szCs w:val="17"/>
        </w:rPr>
        <w:t>Straße (OVS)</w:t>
      </w:r>
    </w:p>
    <w:p w14:paraId="123EAA39" w14:textId="77777777" w:rsidR="004F2DC7" w:rsidRPr="000B7FCE" w:rsidRDefault="004F2DC7" w:rsidP="00D426A4">
      <w:pPr>
        <w:tabs>
          <w:tab w:val="left" w:pos="709"/>
          <w:tab w:val="right" w:pos="6663"/>
        </w:tabs>
        <w:spacing w:line="288" w:lineRule="auto"/>
        <w:rPr>
          <w:rFonts w:cs="Arial"/>
          <w:sz w:val="17"/>
          <w:szCs w:val="17"/>
        </w:rPr>
      </w:pPr>
      <w:r w:rsidRPr="000B7FCE">
        <w:rPr>
          <w:rFonts w:cs="Arial"/>
          <w:sz w:val="17"/>
          <w:szCs w:val="17"/>
        </w:rPr>
        <w:t xml:space="preserve">13.1.2 </w:t>
      </w:r>
      <w:r w:rsidR="00582FAC" w:rsidRPr="000B7FCE">
        <w:rPr>
          <w:rFonts w:cs="Arial"/>
          <w:sz w:val="17"/>
          <w:szCs w:val="17"/>
        </w:rPr>
        <w:tab/>
      </w:r>
      <w:r w:rsidRPr="000B7FCE">
        <w:rPr>
          <w:rFonts w:cs="Arial"/>
          <w:sz w:val="17"/>
          <w:szCs w:val="17"/>
        </w:rPr>
        <w:t>Autobahn/Schnellstraße (OVA)</w:t>
      </w:r>
    </w:p>
    <w:p w14:paraId="0915192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13.1.</w:t>
      </w:r>
      <w:r w:rsidR="004F2DC7" w:rsidRPr="000B7FCE">
        <w:rPr>
          <w:rFonts w:cs="Arial"/>
          <w:sz w:val="17"/>
          <w:szCs w:val="17"/>
        </w:rPr>
        <w:t>3</w:t>
      </w:r>
      <w:r w:rsidRPr="000B7FCE">
        <w:rPr>
          <w:rFonts w:cs="Arial"/>
          <w:sz w:val="17"/>
          <w:szCs w:val="17"/>
        </w:rPr>
        <w:t xml:space="preserve"> </w:t>
      </w:r>
      <w:r w:rsidR="00582FAC" w:rsidRPr="000B7FCE">
        <w:rPr>
          <w:rFonts w:cs="Arial"/>
          <w:sz w:val="17"/>
          <w:szCs w:val="17"/>
        </w:rPr>
        <w:tab/>
      </w:r>
      <w:r w:rsidRPr="000B7FCE">
        <w:rPr>
          <w:rFonts w:cs="Arial"/>
          <w:sz w:val="17"/>
          <w:szCs w:val="17"/>
        </w:rPr>
        <w:t>Parkplatz (OVP)</w:t>
      </w:r>
    </w:p>
    <w:p w14:paraId="097211AF"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13.1.4 </w:t>
      </w:r>
      <w:r w:rsidR="00582FAC" w:rsidRPr="000B7FCE">
        <w:rPr>
          <w:rFonts w:cs="Arial"/>
          <w:sz w:val="17"/>
          <w:szCs w:val="17"/>
        </w:rPr>
        <w:tab/>
      </w:r>
      <w:r w:rsidRPr="000B7FCE">
        <w:rPr>
          <w:rFonts w:cs="Arial"/>
          <w:sz w:val="17"/>
          <w:szCs w:val="17"/>
        </w:rPr>
        <w:t>Sonstiger Platz (OVM)</w:t>
      </w:r>
    </w:p>
    <w:p w14:paraId="781D225D"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13.1.5 </w:t>
      </w:r>
      <w:r w:rsidR="00582FAC" w:rsidRPr="000B7FCE">
        <w:rPr>
          <w:rFonts w:cs="Arial"/>
          <w:sz w:val="17"/>
          <w:szCs w:val="17"/>
        </w:rPr>
        <w:tab/>
      </w:r>
      <w:r w:rsidRPr="000B7FCE">
        <w:rPr>
          <w:rFonts w:cs="Arial"/>
          <w:sz w:val="17"/>
          <w:szCs w:val="17"/>
        </w:rPr>
        <w:t>Gleisanlage (OVE)</w:t>
      </w:r>
    </w:p>
    <w:p w14:paraId="10BC480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13.1.6 </w:t>
      </w:r>
      <w:r w:rsidR="00582FAC" w:rsidRPr="000B7FCE">
        <w:rPr>
          <w:rFonts w:cs="Arial"/>
          <w:sz w:val="17"/>
          <w:szCs w:val="17"/>
        </w:rPr>
        <w:tab/>
      </w:r>
      <w:r w:rsidRPr="000B7FCE">
        <w:rPr>
          <w:rFonts w:cs="Arial"/>
          <w:sz w:val="17"/>
          <w:szCs w:val="17"/>
        </w:rPr>
        <w:t>Flugplatz (OVF)</w:t>
      </w:r>
    </w:p>
    <w:p w14:paraId="2224840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13.1.7 </w:t>
      </w:r>
      <w:r w:rsidR="00582FAC" w:rsidRPr="000B7FCE">
        <w:rPr>
          <w:rFonts w:cs="Arial"/>
          <w:sz w:val="17"/>
          <w:szCs w:val="17"/>
        </w:rPr>
        <w:tab/>
      </w:r>
      <w:r w:rsidRPr="000B7FCE">
        <w:rPr>
          <w:rFonts w:cs="Arial"/>
          <w:sz w:val="17"/>
          <w:szCs w:val="17"/>
        </w:rPr>
        <w:t>Brücke (OVB)</w:t>
      </w:r>
    </w:p>
    <w:p w14:paraId="6DE98C3B"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13.1.8 </w:t>
      </w:r>
      <w:r w:rsidR="00582FAC" w:rsidRPr="000B7FCE">
        <w:rPr>
          <w:rFonts w:cs="Arial"/>
          <w:sz w:val="17"/>
          <w:szCs w:val="17"/>
        </w:rPr>
        <w:tab/>
      </w:r>
      <w:r w:rsidRPr="000B7FCE">
        <w:rPr>
          <w:rFonts w:cs="Arial"/>
          <w:sz w:val="17"/>
          <w:szCs w:val="17"/>
        </w:rPr>
        <w:t>Tunnel (OVT)</w:t>
      </w:r>
    </w:p>
    <w:p w14:paraId="33B59A2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13.1.</w:t>
      </w:r>
      <w:r w:rsidR="0052219F" w:rsidRPr="000B7FCE">
        <w:rPr>
          <w:rFonts w:cs="Arial"/>
          <w:sz w:val="17"/>
          <w:szCs w:val="17"/>
        </w:rPr>
        <w:t>9</w:t>
      </w:r>
      <w:r w:rsidRPr="000B7FCE">
        <w:rPr>
          <w:rFonts w:cs="Arial"/>
          <w:sz w:val="17"/>
          <w:szCs w:val="17"/>
        </w:rPr>
        <w:t xml:space="preserve"> </w:t>
      </w:r>
      <w:r w:rsidR="00582FAC" w:rsidRPr="000B7FCE">
        <w:rPr>
          <w:rFonts w:cs="Arial"/>
          <w:sz w:val="17"/>
          <w:szCs w:val="17"/>
        </w:rPr>
        <w:tab/>
      </w:r>
      <w:r w:rsidRPr="000B7FCE">
        <w:rPr>
          <w:rFonts w:cs="Arial"/>
          <w:sz w:val="17"/>
          <w:szCs w:val="17"/>
        </w:rPr>
        <w:t>Sonstige Verkehrsanlage (OVZ)</w:t>
      </w:r>
    </w:p>
    <w:p w14:paraId="58E7F1EE" w14:textId="77777777" w:rsidR="00EC7C70" w:rsidRPr="00D84FC5" w:rsidRDefault="00EC7C70" w:rsidP="00D426A4">
      <w:pPr>
        <w:tabs>
          <w:tab w:val="left" w:pos="709"/>
          <w:tab w:val="right" w:pos="6663"/>
        </w:tabs>
        <w:spacing w:line="288" w:lineRule="auto"/>
        <w:rPr>
          <w:rFonts w:cs="Arial"/>
          <w:sz w:val="17"/>
          <w:szCs w:val="17"/>
        </w:rPr>
      </w:pPr>
      <w:r w:rsidRPr="00D84FC5">
        <w:rPr>
          <w:rFonts w:cs="Arial"/>
          <w:sz w:val="17"/>
          <w:szCs w:val="17"/>
        </w:rPr>
        <w:t xml:space="preserve">13.1.10 </w:t>
      </w:r>
      <w:r w:rsidR="00582FAC" w:rsidRPr="00D84FC5">
        <w:rPr>
          <w:rFonts w:cs="Arial"/>
          <w:sz w:val="17"/>
          <w:szCs w:val="17"/>
        </w:rPr>
        <w:tab/>
      </w:r>
      <w:r w:rsidRPr="00D84FC5">
        <w:rPr>
          <w:rFonts w:cs="Arial"/>
          <w:sz w:val="17"/>
          <w:szCs w:val="17"/>
        </w:rPr>
        <w:t>Motorsportanlage/Teststrecke (OVR)</w:t>
      </w:r>
    </w:p>
    <w:p w14:paraId="55392BE6" w14:textId="77777777" w:rsidR="00EC7C70" w:rsidRPr="00D84FC5" w:rsidRDefault="00EC7C70" w:rsidP="00D426A4">
      <w:pPr>
        <w:tabs>
          <w:tab w:val="left" w:pos="709"/>
          <w:tab w:val="right" w:pos="6663"/>
        </w:tabs>
        <w:spacing w:line="288" w:lineRule="auto"/>
        <w:rPr>
          <w:rFonts w:cs="Arial"/>
          <w:sz w:val="17"/>
          <w:szCs w:val="17"/>
        </w:rPr>
      </w:pPr>
      <w:r w:rsidRPr="00D84FC5">
        <w:rPr>
          <w:rFonts w:cs="Arial"/>
          <w:sz w:val="17"/>
          <w:szCs w:val="17"/>
        </w:rPr>
        <w:t xml:space="preserve">13.1.11 </w:t>
      </w:r>
      <w:r w:rsidR="00582FAC" w:rsidRPr="00D84FC5">
        <w:rPr>
          <w:rFonts w:cs="Arial"/>
          <w:sz w:val="17"/>
          <w:szCs w:val="17"/>
        </w:rPr>
        <w:tab/>
      </w:r>
      <w:r w:rsidRPr="00D84FC5">
        <w:rPr>
          <w:rFonts w:cs="Arial"/>
          <w:sz w:val="17"/>
          <w:szCs w:val="17"/>
        </w:rPr>
        <w:t>Weg (OVW)</w:t>
      </w:r>
    </w:p>
    <w:p w14:paraId="0D55FABD" w14:textId="77777777" w:rsidR="00AE501D" w:rsidRPr="00D84FC5" w:rsidRDefault="00EC7C70" w:rsidP="00D426A4">
      <w:pPr>
        <w:tabs>
          <w:tab w:val="left" w:pos="709"/>
          <w:tab w:val="right" w:pos="6663"/>
        </w:tabs>
        <w:spacing w:after="120" w:line="288" w:lineRule="auto"/>
        <w:rPr>
          <w:rFonts w:cs="Arial"/>
          <w:sz w:val="17"/>
          <w:szCs w:val="17"/>
        </w:rPr>
      </w:pPr>
      <w:r w:rsidRPr="00D84FC5">
        <w:rPr>
          <w:rFonts w:cs="Arial"/>
          <w:sz w:val="17"/>
          <w:szCs w:val="17"/>
        </w:rPr>
        <w:t xml:space="preserve">13.1.12 </w:t>
      </w:r>
      <w:r w:rsidR="00582FAC" w:rsidRPr="00D84FC5">
        <w:rPr>
          <w:rFonts w:cs="Arial"/>
          <w:sz w:val="17"/>
          <w:szCs w:val="17"/>
        </w:rPr>
        <w:tab/>
      </w:r>
      <w:r w:rsidRPr="00D84FC5">
        <w:rPr>
          <w:rFonts w:cs="Arial"/>
          <w:sz w:val="17"/>
          <w:szCs w:val="17"/>
        </w:rPr>
        <w:t>Steg (OV</w:t>
      </w:r>
      <w:r w:rsidR="004F2DC7" w:rsidRPr="00D84FC5">
        <w:rPr>
          <w:rFonts w:cs="Arial"/>
          <w:sz w:val="17"/>
          <w:szCs w:val="17"/>
        </w:rPr>
        <w:t>G</w:t>
      </w:r>
      <w:r w:rsidRPr="00D84FC5">
        <w:rPr>
          <w:rFonts w:cs="Arial"/>
          <w:sz w:val="17"/>
          <w:szCs w:val="17"/>
        </w:rPr>
        <w:t>)</w:t>
      </w:r>
    </w:p>
    <w:p w14:paraId="3680D284" w14:textId="2F2E03AB"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13.2 </w:t>
      </w:r>
      <w:r w:rsidR="00582FAC" w:rsidRPr="000B7FCE">
        <w:rPr>
          <w:rFonts w:cs="Arial"/>
          <w:b/>
          <w:sz w:val="17"/>
          <w:szCs w:val="17"/>
        </w:rPr>
        <w:tab/>
      </w:r>
      <w:r w:rsidRPr="000B7FCE">
        <w:rPr>
          <w:rFonts w:cs="Arial"/>
          <w:b/>
          <w:sz w:val="17"/>
          <w:szCs w:val="17"/>
        </w:rPr>
        <w:t>Sonstige befestigte Fläche (OF)</w:t>
      </w:r>
      <w:r w:rsidR="00E80A97" w:rsidRPr="000B7FCE">
        <w:rPr>
          <w:rFonts w:cs="Arial"/>
          <w:b/>
          <w:sz w:val="17"/>
          <w:szCs w:val="17"/>
        </w:rPr>
        <w:tab/>
      </w:r>
      <w:r w:rsidR="008954D9">
        <w:rPr>
          <w:rFonts w:cs="Arial"/>
          <w:sz w:val="17"/>
          <w:szCs w:val="17"/>
        </w:rPr>
        <w:t>311</w:t>
      </w:r>
    </w:p>
    <w:p w14:paraId="0718F217"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13.2.1 </w:t>
      </w:r>
      <w:r w:rsidR="00582FAC" w:rsidRPr="000B7FCE">
        <w:rPr>
          <w:rFonts w:cs="Arial"/>
          <w:sz w:val="17"/>
          <w:szCs w:val="17"/>
        </w:rPr>
        <w:tab/>
      </w:r>
      <w:r w:rsidRPr="000B7FCE">
        <w:rPr>
          <w:rFonts w:cs="Arial"/>
          <w:sz w:val="17"/>
          <w:szCs w:val="17"/>
        </w:rPr>
        <w:t>Lagerplatz (OFL)</w:t>
      </w:r>
    </w:p>
    <w:p w14:paraId="630C118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13.2.2 </w:t>
      </w:r>
      <w:r w:rsidR="00582FAC" w:rsidRPr="000B7FCE">
        <w:rPr>
          <w:rFonts w:cs="Arial"/>
          <w:sz w:val="17"/>
          <w:szCs w:val="17"/>
        </w:rPr>
        <w:tab/>
      </w:r>
      <w:r w:rsidRPr="000B7FCE">
        <w:rPr>
          <w:rFonts w:cs="Arial"/>
          <w:sz w:val="17"/>
          <w:szCs w:val="17"/>
        </w:rPr>
        <w:t>Sonstiger gewerblich genutzter Platz (OFG)</w:t>
      </w:r>
    </w:p>
    <w:p w14:paraId="610A4D1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13.2.3 </w:t>
      </w:r>
      <w:r w:rsidR="00582FAC" w:rsidRPr="000B7FCE">
        <w:rPr>
          <w:rFonts w:cs="Arial"/>
          <w:sz w:val="17"/>
          <w:szCs w:val="17"/>
        </w:rPr>
        <w:tab/>
      </w:r>
      <w:r w:rsidRPr="000B7FCE">
        <w:rPr>
          <w:rFonts w:cs="Arial"/>
          <w:sz w:val="17"/>
          <w:szCs w:val="17"/>
        </w:rPr>
        <w:t>Befestigte Freifläche von Sport- und Freizeitanlagen (OFS)</w:t>
      </w:r>
    </w:p>
    <w:p w14:paraId="633BBF9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13.2.4 </w:t>
      </w:r>
      <w:r w:rsidR="00582FAC" w:rsidRPr="000B7FCE">
        <w:rPr>
          <w:rFonts w:cs="Arial"/>
          <w:sz w:val="17"/>
          <w:szCs w:val="17"/>
        </w:rPr>
        <w:tab/>
      </w:r>
      <w:r w:rsidRPr="000B7FCE">
        <w:rPr>
          <w:rFonts w:cs="Arial"/>
          <w:sz w:val="17"/>
          <w:szCs w:val="17"/>
        </w:rPr>
        <w:t>Befestigte Freifläche mit Wasserbecken (OFW)</w:t>
      </w:r>
    </w:p>
    <w:p w14:paraId="0632276E"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13.2.5 </w:t>
      </w:r>
      <w:r w:rsidR="00582FAC" w:rsidRPr="000B7FCE">
        <w:rPr>
          <w:rFonts w:cs="Arial"/>
          <w:sz w:val="17"/>
          <w:szCs w:val="17"/>
        </w:rPr>
        <w:tab/>
      </w:r>
      <w:r w:rsidRPr="000B7FCE">
        <w:rPr>
          <w:rFonts w:cs="Arial"/>
          <w:sz w:val="17"/>
          <w:szCs w:val="17"/>
        </w:rPr>
        <w:t>Befestigte Fläche mit sonstiger Nutzung (OFZ)</w:t>
      </w:r>
    </w:p>
    <w:p w14:paraId="4D1F4814" w14:textId="77777777" w:rsidR="005C6D20" w:rsidRPr="000B7FCE" w:rsidRDefault="005C6D20" w:rsidP="00D426A4">
      <w:pPr>
        <w:tabs>
          <w:tab w:val="left" w:pos="709"/>
          <w:tab w:val="right" w:pos="6663"/>
        </w:tabs>
        <w:spacing w:before="100" w:beforeAutospacing="1" w:after="120" w:line="288" w:lineRule="auto"/>
        <w:ind w:left="709"/>
        <w:rPr>
          <w:rFonts w:cs="Arial"/>
          <w:b/>
          <w:sz w:val="17"/>
          <w:szCs w:val="17"/>
        </w:rPr>
      </w:pPr>
      <w:r w:rsidRPr="000B7FCE">
        <w:rPr>
          <w:rFonts w:cs="Arial"/>
          <w:b/>
          <w:sz w:val="17"/>
          <w:szCs w:val="17"/>
        </w:rPr>
        <w:t>Untergruppe: Biotopkomplexe und Nutzungstypen der Siedlungen</w:t>
      </w:r>
      <w:r w:rsidR="0037282E" w:rsidRPr="000B7FCE">
        <w:rPr>
          <w:rFonts w:cs="Arial"/>
          <w:b/>
          <w:sz w:val="17"/>
          <w:szCs w:val="17"/>
        </w:rPr>
        <w:t xml:space="preserve">, </w:t>
      </w:r>
      <w:r w:rsidR="00410F63" w:rsidRPr="000B7FCE">
        <w:rPr>
          <w:rFonts w:cs="Arial"/>
          <w:b/>
          <w:sz w:val="17"/>
          <w:szCs w:val="17"/>
        </w:rPr>
        <w:br/>
      </w:r>
      <w:r w:rsidR="0037282E" w:rsidRPr="000B7FCE">
        <w:rPr>
          <w:rFonts w:cs="Arial"/>
          <w:b/>
          <w:sz w:val="17"/>
          <w:szCs w:val="17"/>
        </w:rPr>
        <w:t>Ver- und Entsorgungsanlagen</w:t>
      </w:r>
      <w:r w:rsidRPr="000B7FCE">
        <w:rPr>
          <w:rFonts w:cs="Arial"/>
          <w:b/>
          <w:sz w:val="17"/>
          <w:szCs w:val="17"/>
        </w:rPr>
        <w:t xml:space="preserve"> </w:t>
      </w:r>
      <w:r w:rsidR="0037282E" w:rsidRPr="000B7FCE">
        <w:rPr>
          <w:rFonts w:cs="Arial"/>
          <w:b/>
          <w:sz w:val="17"/>
          <w:szCs w:val="17"/>
        </w:rPr>
        <w:t>sowie</w:t>
      </w:r>
      <w:r w:rsidRPr="000B7FCE">
        <w:rPr>
          <w:rFonts w:cs="Arial"/>
          <w:b/>
          <w:sz w:val="17"/>
          <w:szCs w:val="17"/>
        </w:rPr>
        <w:t xml:space="preserve"> sonstigen Hochbauten </w:t>
      </w:r>
    </w:p>
    <w:p w14:paraId="441D0C0B" w14:textId="1E1B9428" w:rsidR="00EC7C70" w:rsidRPr="000B7FCE" w:rsidRDefault="00EC7C70" w:rsidP="00D426A4">
      <w:pPr>
        <w:tabs>
          <w:tab w:val="left" w:pos="709"/>
          <w:tab w:val="right" w:pos="6663"/>
        </w:tabs>
        <w:spacing w:before="120" w:line="288" w:lineRule="auto"/>
        <w:rPr>
          <w:rFonts w:cs="Arial"/>
          <w:sz w:val="17"/>
          <w:szCs w:val="17"/>
        </w:rPr>
      </w:pPr>
      <w:r w:rsidRPr="000B7FCE">
        <w:rPr>
          <w:rFonts w:cs="Arial"/>
          <w:b/>
          <w:sz w:val="17"/>
          <w:szCs w:val="17"/>
        </w:rPr>
        <w:t xml:space="preserve">13.3 </w:t>
      </w:r>
      <w:r w:rsidR="00582FAC" w:rsidRPr="000B7FCE">
        <w:rPr>
          <w:rFonts w:cs="Arial"/>
          <w:b/>
          <w:sz w:val="17"/>
          <w:szCs w:val="17"/>
        </w:rPr>
        <w:tab/>
      </w:r>
      <w:r w:rsidRPr="000B7FCE">
        <w:rPr>
          <w:rFonts w:cs="Arial"/>
          <w:b/>
          <w:sz w:val="17"/>
          <w:szCs w:val="17"/>
        </w:rPr>
        <w:t xml:space="preserve">Innenstadtbereich (OI) </w:t>
      </w:r>
      <w:r w:rsidR="00E80A97" w:rsidRPr="000B7FCE">
        <w:rPr>
          <w:rFonts w:cs="Arial"/>
          <w:b/>
          <w:sz w:val="17"/>
          <w:szCs w:val="17"/>
        </w:rPr>
        <w:tab/>
      </w:r>
      <w:r w:rsidR="00AA1AFB">
        <w:rPr>
          <w:rFonts w:cs="Arial"/>
          <w:sz w:val="17"/>
          <w:szCs w:val="17"/>
        </w:rPr>
        <w:t>312</w:t>
      </w:r>
    </w:p>
    <w:p w14:paraId="2963E79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13.3.1 </w:t>
      </w:r>
      <w:r w:rsidR="00582FAC" w:rsidRPr="000B7FCE">
        <w:rPr>
          <w:rFonts w:cs="Arial"/>
          <w:sz w:val="17"/>
          <w:szCs w:val="17"/>
        </w:rPr>
        <w:tab/>
      </w:r>
      <w:r w:rsidRPr="000B7FCE">
        <w:rPr>
          <w:rFonts w:cs="Arial"/>
          <w:sz w:val="17"/>
          <w:szCs w:val="17"/>
        </w:rPr>
        <w:t>Altstadt (OIA)</w:t>
      </w:r>
    </w:p>
    <w:p w14:paraId="78B8BE1B"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13.3.2 </w:t>
      </w:r>
      <w:r w:rsidR="00582FAC" w:rsidRPr="000B7FCE">
        <w:rPr>
          <w:rFonts w:cs="Arial"/>
          <w:sz w:val="17"/>
          <w:szCs w:val="17"/>
        </w:rPr>
        <w:tab/>
      </w:r>
      <w:r w:rsidRPr="000B7FCE">
        <w:rPr>
          <w:rFonts w:cs="Arial"/>
          <w:sz w:val="17"/>
          <w:szCs w:val="17"/>
        </w:rPr>
        <w:t>Neuzeitliche Innenstadt (OIN)</w:t>
      </w:r>
    </w:p>
    <w:p w14:paraId="626216BB" w14:textId="362D56EF" w:rsidR="00EC7C70" w:rsidRPr="000B7FCE" w:rsidRDefault="00B27EC1" w:rsidP="00D426A4">
      <w:pPr>
        <w:tabs>
          <w:tab w:val="left" w:pos="709"/>
          <w:tab w:val="right" w:pos="6663"/>
        </w:tabs>
        <w:spacing w:line="288" w:lineRule="auto"/>
        <w:rPr>
          <w:rFonts w:cs="Arial"/>
          <w:sz w:val="17"/>
          <w:szCs w:val="17"/>
        </w:rPr>
      </w:pPr>
      <w:r w:rsidRPr="000B7FCE">
        <w:rPr>
          <w:rFonts w:cs="Arial"/>
          <w:b/>
          <w:sz w:val="17"/>
          <w:szCs w:val="17"/>
        </w:rPr>
        <w:br w:type="page"/>
      </w:r>
      <w:r w:rsidR="00EC7C70" w:rsidRPr="000B7FCE">
        <w:rPr>
          <w:rFonts w:cs="Arial"/>
          <w:b/>
          <w:sz w:val="17"/>
          <w:szCs w:val="17"/>
        </w:rPr>
        <w:t xml:space="preserve">13.4 </w:t>
      </w:r>
      <w:r w:rsidR="00582FAC" w:rsidRPr="000B7FCE">
        <w:rPr>
          <w:rFonts w:cs="Arial"/>
          <w:b/>
          <w:sz w:val="17"/>
          <w:szCs w:val="17"/>
        </w:rPr>
        <w:tab/>
      </w:r>
      <w:r w:rsidR="00EC7C70" w:rsidRPr="000B7FCE">
        <w:rPr>
          <w:rFonts w:cs="Arial"/>
          <w:b/>
          <w:sz w:val="17"/>
          <w:szCs w:val="17"/>
        </w:rPr>
        <w:t>Block</w:t>
      </w:r>
      <w:r w:rsidR="007F00FD" w:rsidRPr="000B7FCE">
        <w:rPr>
          <w:rFonts w:cs="Arial"/>
          <w:b/>
          <w:sz w:val="17"/>
          <w:szCs w:val="17"/>
        </w:rPr>
        <w:t>-</w:t>
      </w:r>
      <w:r w:rsidR="00EC7C70" w:rsidRPr="000B7FCE">
        <w:rPr>
          <w:rFonts w:cs="Arial"/>
          <w:b/>
          <w:sz w:val="17"/>
          <w:szCs w:val="17"/>
        </w:rPr>
        <w:t xml:space="preserve"> und Blockrandbebauung (OB) </w:t>
      </w:r>
      <w:r w:rsidR="00E80A97" w:rsidRPr="000B7FCE">
        <w:rPr>
          <w:rFonts w:cs="Arial"/>
          <w:b/>
          <w:sz w:val="17"/>
          <w:szCs w:val="17"/>
        </w:rPr>
        <w:tab/>
      </w:r>
      <w:r w:rsidR="00AA1AFB">
        <w:rPr>
          <w:rFonts w:cs="Arial"/>
          <w:sz w:val="17"/>
          <w:szCs w:val="17"/>
        </w:rPr>
        <w:t>313</w:t>
      </w:r>
    </w:p>
    <w:p w14:paraId="680EE6C3"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13.4.1 </w:t>
      </w:r>
      <w:r w:rsidR="00582FAC" w:rsidRPr="000B7FCE">
        <w:rPr>
          <w:rFonts w:cs="Arial"/>
          <w:sz w:val="17"/>
          <w:szCs w:val="17"/>
        </w:rPr>
        <w:tab/>
      </w:r>
      <w:r w:rsidRPr="000B7FCE">
        <w:rPr>
          <w:rFonts w:cs="Arial"/>
          <w:sz w:val="17"/>
          <w:szCs w:val="17"/>
        </w:rPr>
        <w:t>Geschlossene Blockbebauung (OBG)</w:t>
      </w:r>
    </w:p>
    <w:p w14:paraId="1EB7B71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13.4.2 </w:t>
      </w:r>
      <w:r w:rsidR="00582FAC" w:rsidRPr="000B7FCE">
        <w:rPr>
          <w:rFonts w:cs="Arial"/>
          <w:sz w:val="17"/>
          <w:szCs w:val="17"/>
        </w:rPr>
        <w:tab/>
      </w:r>
      <w:r w:rsidRPr="000B7FCE">
        <w:rPr>
          <w:rFonts w:cs="Arial"/>
          <w:sz w:val="17"/>
          <w:szCs w:val="17"/>
        </w:rPr>
        <w:t>Offene Blockbebauung (OBO)</w:t>
      </w:r>
    </w:p>
    <w:p w14:paraId="08F77E3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13.4.3 </w:t>
      </w:r>
      <w:r w:rsidR="00582FAC" w:rsidRPr="000B7FCE">
        <w:rPr>
          <w:rFonts w:cs="Arial"/>
          <w:sz w:val="17"/>
          <w:szCs w:val="17"/>
        </w:rPr>
        <w:tab/>
      </w:r>
      <w:r w:rsidRPr="000B7FCE">
        <w:rPr>
          <w:rFonts w:cs="Arial"/>
          <w:sz w:val="17"/>
          <w:szCs w:val="17"/>
        </w:rPr>
        <w:t>Geschlossene Blockrandbebauung (OBR)</w:t>
      </w:r>
    </w:p>
    <w:p w14:paraId="19B1D8CD"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13.4.4 </w:t>
      </w:r>
      <w:r w:rsidR="00582FAC" w:rsidRPr="000B7FCE">
        <w:rPr>
          <w:rFonts w:cs="Arial"/>
          <w:sz w:val="17"/>
          <w:szCs w:val="17"/>
        </w:rPr>
        <w:tab/>
      </w:r>
      <w:r w:rsidRPr="000B7FCE">
        <w:rPr>
          <w:rFonts w:cs="Arial"/>
          <w:sz w:val="17"/>
          <w:szCs w:val="17"/>
        </w:rPr>
        <w:t>Lückige Blockrandbebauung (OBL)</w:t>
      </w:r>
    </w:p>
    <w:p w14:paraId="56D6FBA0" w14:textId="62B1A854"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 xml:space="preserve">13.5 </w:t>
      </w:r>
      <w:r w:rsidR="00582FAC" w:rsidRPr="000B7FCE">
        <w:rPr>
          <w:rFonts w:cs="Arial"/>
          <w:b/>
          <w:sz w:val="17"/>
          <w:szCs w:val="17"/>
        </w:rPr>
        <w:tab/>
      </w:r>
      <w:r w:rsidRPr="000B7FCE">
        <w:rPr>
          <w:rFonts w:cs="Arial"/>
          <w:b/>
          <w:sz w:val="17"/>
          <w:szCs w:val="17"/>
        </w:rPr>
        <w:t xml:space="preserve">Zeilenbebauung (OZ) </w:t>
      </w:r>
      <w:r w:rsidR="00E80A97" w:rsidRPr="000B7FCE">
        <w:rPr>
          <w:rFonts w:cs="Arial"/>
          <w:b/>
          <w:sz w:val="17"/>
          <w:szCs w:val="17"/>
        </w:rPr>
        <w:tab/>
      </w:r>
      <w:r w:rsidR="00AA1AFB">
        <w:rPr>
          <w:rFonts w:cs="Arial"/>
          <w:sz w:val="17"/>
          <w:szCs w:val="17"/>
        </w:rPr>
        <w:t>313</w:t>
      </w:r>
    </w:p>
    <w:p w14:paraId="10800A16" w14:textId="123B8F7E"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13.6 </w:t>
      </w:r>
      <w:r w:rsidR="004842B4" w:rsidRPr="000B7FCE">
        <w:rPr>
          <w:rFonts w:cs="Arial"/>
          <w:b/>
          <w:sz w:val="17"/>
          <w:szCs w:val="17"/>
        </w:rPr>
        <w:tab/>
      </w:r>
      <w:r w:rsidRPr="000B7FCE">
        <w:rPr>
          <w:rFonts w:cs="Arial"/>
          <w:b/>
          <w:sz w:val="17"/>
          <w:szCs w:val="17"/>
        </w:rPr>
        <w:t>Hochhaus</w:t>
      </w:r>
      <w:r w:rsidR="00C97F43" w:rsidRPr="000B7FCE">
        <w:rPr>
          <w:rFonts w:cs="Arial"/>
          <w:b/>
          <w:sz w:val="17"/>
          <w:szCs w:val="17"/>
        </w:rPr>
        <w:t>-</w:t>
      </w:r>
      <w:r w:rsidRPr="000B7FCE">
        <w:rPr>
          <w:rFonts w:cs="Arial"/>
          <w:b/>
          <w:sz w:val="17"/>
          <w:szCs w:val="17"/>
        </w:rPr>
        <w:t xml:space="preserve"> und Großformbebauung (OH) </w:t>
      </w:r>
      <w:r w:rsidR="00E80A97" w:rsidRPr="000B7FCE">
        <w:rPr>
          <w:rFonts w:cs="Arial"/>
          <w:b/>
          <w:sz w:val="17"/>
          <w:szCs w:val="17"/>
        </w:rPr>
        <w:tab/>
      </w:r>
      <w:r w:rsidR="00AA1AFB">
        <w:rPr>
          <w:rFonts w:cs="Arial"/>
          <w:sz w:val="17"/>
          <w:szCs w:val="17"/>
        </w:rPr>
        <w:t>314</w:t>
      </w:r>
    </w:p>
    <w:p w14:paraId="1B0FA31E" w14:textId="77777777" w:rsidR="00EC7C70" w:rsidRPr="000B7FCE" w:rsidRDefault="00EC7C70" w:rsidP="00410F63">
      <w:pPr>
        <w:tabs>
          <w:tab w:val="left" w:pos="709"/>
          <w:tab w:val="right" w:pos="6663"/>
        </w:tabs>
        <w:spacing w:line="288" w:lineRule="auto"/>
        <w:ind w:left="709" w:hanging="709"/>
        <w:rPr>
          <w:rFonts w:cs="Arial"/>
          <w:sz w:val="17"/>
          <w:szCs w:val="17"/>
        </w:rPr>
      </w:pPr>
      <w:r w:rsidRPr="000B7FCE">
        <w:rPr>
          <w:rFonts w:cs="Arial"/>
          <w:sz w:val="17"/>
          <w:szCs w:val="17"/>
        </w:rPr>
        <w:t xml:space="preserve">13.6.1 </w:t>
      </w:r>
      <w:r w:rsidR="004842B4" w:rsidRPr="000B7FCE">
        <w:rPr>
          <w:rFonts w:cs="Arial"/>
          <w:sz w:val="17"/>
          <w:szCs w:val="17"/>
        </w:rPr>
        <w:tab/>
      </w:r>
      <w:r w:rsidRPr="000B7FCE">
        <w:rPr>
          <w:rFonts w:cs="Arial"/>
          <w:sz w:val="17"/>
          <w:szCs w:val="17"/>
        </w:rPr>
        <w:t>Hochhaus</w:t>
      </w:r>
      <w:r w:rsidR="007F00FD" w:rsidRPr="000B7FCE">
        <w:rPr>
          <w:rFonts w:cs="Arial"/>
          <w:sz w:val="17"/>
          <w:szCs w:val="17"/>
        </w:rPr>
        <w:t>-</w:t>
      </w:r>
      <w:r w:rsidRPr="000B7FCE">
        <w:rPr>
          <w:rFonts w:cs="Arial"/>
          <w:sz w:val="17"/>
          <w:szCs w:val="17"/>
        </w:rPr>
        <w:t xml:space="preserve"> und Großformbebauung mit vorherrschender </w:t>
      </w:r>
      <w:r w:rsidR="00410F63" w:rsidRPr="000B7FCE">
        <w:rPr>
          <w:rFonts w:cs="Arial"/>
          <w:sz w:val="17"/>
          <w:szCs w:val="17"/>
        </w:rPr>
        <w:br/>
      </w:r>
      <w:r w:rsidRPr="000B7FCE">
        <w:rPr>
          <w:rFonts w:cs="Arial"/>
          <w:sz w:val="17"/>
          <w:szCs w:val="17"/>
        </w:rPr>
        <w:t>Wohnfunktion (OHW)</w:t>
      </w:r>
    </w:p>
    <w:p w14:paraId="41F1876C" w14:textId="77777777" w:rsidR="00EC7C70" w:rsidRPr="000B7FCE" w:rsidRDefault="00EC7C70" w:rsidP="00D426A4">
      <w:pPr>
        <w:tabs>
          <w:tab w:val="left" w:pos="709"/>
          <w:tab w:val="right" w:pos="6663"/>
        </w:tabs>
        <w:spacing w:after="120" w:line="288" w:lineRule="auto"/>
        <w:ind w:left="709" w:hanging="709"/>
        <w:rPr>
          <w:rFonts w:cs="Arial"/>
          <w:sz w:val="17"/>
          <w:szCs w:val="17"/>
        </w:rPr>
      </w:pPr>
      <w:r w:rsidRPr="000B7FCE">
        <w:rPr>
          <w:rFonts w:cs="Arial"/>
          <w:sz w:val="17"/>
          <w:szCs w:val="17"/>
        </w:rPr>
        <w:t xml:space="preserve">13.6.2 </w:t>
      </w:r>
      <w:r w:rsidR="004842B4" w:rsidRPr="000B7FCE">
        <w:rPr>
          <w:rFonts w:cs="Arial"/>
          <w:sz w:val="17"/>
          <w:szCs w:val="17"/>
        </w:rPr>
        <w:tab/>
      </w:r>
      <w:r w:rsidRPr="000B7FCE">
        <w:rPr>
          <w:rFonts w:cs="Arial"/>
          <w:sz w:val="17"/>
          <w:szCs w:val="17"/>
        </w:rPr>
        <w:t>Hochhaus</w:t>
      </w:r>
      <w:r w:rsidR="007F00FD" w:rsidRPr="000B7FCE">
        <w:rPr>
          <w:rFonts w:cs="Arial"/>
          <w:sz w:val="17"/>
          <w:szCs w:val="17"/>
        </w:rPr>
        <w:t>-</w:t>
      </w:r>
      <w:r w:rsidRPr="000B7FCE">
        <w:rPr>
          <w:rFonts w:cs="Arial"/>
          <w:sz w:val="17"/>
          <w:szCs w:val="17"/>
        </w:rPr>
        <w:t xml:space="preserve"> und Großformbebauung mit überwiegend anderen </w:t>
      </w:r>
      <w:r w:rsidR="00410F63" w:rsidRPr="000B7FCE">
        <w:rPr>
          <w:rFonts w:cs="Arial"/>
          <w:sz w:val="17"/>
          <w:szCs w:val="17"/>
        </w:rPr>
        <w:br/>
      </w:r>
      <w:r w:rsidRPr="000B7FCE">
        <w:rPr>
          <w:rFonts w:cs="Arial"/>
          <w:sz w:val="17"/>
          <w:szCs w:val="17"/>
        </w:rPr>
        <w:t>Funktionen (OHZ)</w:t>
      </w:r>
    </w:p>
    <w:p w14:paraId="69E505AF" w14:textId="0D6F2DA3"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13.7 </w:t>
      </w:r>
      <w:r w:rsidR="00161323" w:rsidRPr="000B7FCE">
        <w:rPr>
          <w:rFonts w:cs="Arial"/>
          <w:b/>
          <w:sz w:val="17"/>
          <w:szCs w:val="17"/>
        </w:rPr>
        <w:tab/>
      </w:r>
      <w:r w:rsidRPr="000B7FCE">
        <w:rPr>
          <w:rFonts w:cs="Arial"/>
          <w:b/>
          <w:sz w:val="17"/>
          <w:szCs w:val="17"/>
        </w:rPr>
        <w:t>Einzel</w:t>
      </w:r>
      <w:r w:rsidR="007F00FD" w:rsidRPr="000B7FCE">
        <w:rPr>
          <w:rFonts w:cs="Arial"/>
          <w:b/>
          <w:sz w:val="17"/>
          <w:szCs w:val="17"/>
        </w:rPr>
        <w:t>-</w:t>
      </w:r>
      <w:r w:rsidRPr="000B7FCE">
        <w:rPr>
          <w:rFonts w:cs="Arial"/>
          <w:b/>
          <w:sz w:val="17"/>
          <w:szCs w:val="17"/>
        </w:rPr>
        <w:t xml:space="preserve"> und Reihenhausbebauung (OE) </w:t>
      </w:r>
      <w:r w:rsidR="00E80A97" w:rsidRPr="000B7FCE">
        <w:rPr>
          <w:rFonts w:cs="Arial"/>
          <w:b/>
          <w:sz w:val="17"/>
          <w:szCs w:val="17"/>
        </w:rPr>
        <w:tab/>
      </w:r>
      <w:r w:rsidR="00AA1AFB">
        <w:rPr>
          <w:rFonts w:cs="Arial"/>
          <w:sz w:val="17"/>
          <w:szCs w:val="17"/>
        </w:rPr>
        <w:t>314</w:t>
      </w:r>
    </w:p>
    <w:p w14:paraId="12180768"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13.7.1 </w:t>
      </w:r>
      <w:r w:rsidR="00161323" w:rsidRPr="000B7FCE">
        <w:rPr>
          <w:rFonts w:cs="Arial"/>
          <w:sz w:val="17"/>
          <w:szCs w:val="17"/>
        </w:rPr>
        <w:tab/>
      </w:r>
      <w:r w:rsidRPr="000B7FCE">
        <w:rPr>
          <w:rFonts w:cs="Arial"/>
          <w:sz w:val="17"/>
          <w:szCs w:val="17"/>
        </w:rPr>
        <w:t>Altes Villengebiet (OEV)</w:t>
      </w:r>
    </w:p>
    <w:p w14:paraId="3EE0EBC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13.7.2 </w:t>
      </w:r>
      <w:r w:rsidR="00161323" w:rsidRPr="000B7FCE">
        <w:rPr>
          <w:rFonts w:cs="Arial"/>
          <w:sz w:val="17"/>
          <w:szCs w:val="17"/>
        </w:rPr>
        <w:tab/>
      </w:r>
      <w:r w:rsidRPr="000B7FCE">
        <w:rPr>
          <w:rFonts w:cs="Arial"/>
          <w:sz w:val="17"/>
          <w:szCs w:val="17"/>
        </w:rPr>
        <w:t>Locker bebautes Einzelhausgebiet (OEL)</w:t>
      </w:r>
    </w:p>
    <w:p w14:paraId="55C2510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13.7.3 </w:t>
      </w:r>
      <w:r w:rsidR="00161323" w:rsidRPr="000B7FCE">
        <w:rPr>
          <w:rFonts w:cs="Arial"/>
          <w:sz w:val="17"/>
          <w:szCs w:val="17"/>
        </w:rPr>
        <w:tab/>
      </w:r>
      <w:r w:rsidRPr="000B7FCE">
        <w:rPr>
          <w:rFonts w:cs="Arial"/>
          <w:sz w:val="17"/>
          <w:szCs w:val="17"/>
        </w:rPr>
        <w:t>Verdichtetes Einzel</w:t>
      </w:r>
      <w:r w:rsidR="007F00FD" w:rsidRPr="000B7FCE">
        <w:rPr>
          <w:rFonts w:cs="Arial"/>
          <w:sz w:val="17"/>
          <w:szCs w:val="17"/>
        </w:rPr>
        <w:t>-</w:t>
      </w:r>
      <w:r w:rsidRPr="000B7FCE">
        <w:rPr>
          <w:rFonts w:cs="Arial"/>
          <w:sz w:val="17"/>
          <w:szCs w:val="17"/>
        </w:rPr>
        <w:t xml:space="preserve"> und Reihenhausgebiet (OED)</w:t>
      </w:r>
    </w:p>
    <w:p w14:paraId="1AABD05D"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 xml:space="preserve">13.7.4 </w:t>
      </w:r>
      <w:r w:rsidR="00161323" w:rsidRPr="000B7FCE">
        <w:rPr>
          <w:rFonts w:cs="Arial"/>
          <w:sz w:val="17"/>
          <w:szCs w:val="17"/>
        </w:rPr>
        <w:tab/>
      </w:r>
      <w:r w:rsidRPr="000B7FCE">
        <w:rPr>
          <w:rFonts w:cs="Arial"/>
          <w:sz w:val="17"/>
          <w:szCs w:val="17"/>
        </w:rPr>
        <w:t>Ferienhausgebiet (OEF)</w:t>
      </w:r>
    </w:p>
    <w:p w14:paraId="4C65508F" w14:textId="7DA89A93"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 xml:space="preserve">13.8 </w:t>
      </w:r>
      <w:r w:rsidR="00161323" w:rsidRPr="000B7FCE">
        <w:rPr>
          <w:rFonts w:cs="Arial"/>
          <w:b/>
          <w:sz w:val="17"/>
          <w:szCs w:val="17"/>
        </w:rPr>
        <w:tab/>
      </w:r>
      <w:r w:rsidRPr="000B7FCE">
        <w:rPr>
          <w:rFonts w:cs="Arial"/>
          <w:b/>
          <w:sz w:val="17"/>
          <w:szCs w:val="17"/>
        </w:rPr>
        <w:t xml:space="preserve">Dorfgebiet/landwirtschaftliches Gebäude (OD) </w:t>
      </w:r>
      <w:r w:rsidR="00E80A97" w:rsidRPr="000B7FCE">
        <w:rPr>
          <w:rFonts w:cs="Arial"/>
          <w:b/>
          <w:sz w:val="17"/>
          <w:szCs w:val="17"/>
        </w:rPr>
        <w:tab/>
      </w:r>
      <w:r w:rsidR="00AA1AFB">
        <w:rPr>
          <w:rFonts w:cs="Arial"/>
          <w:sz w:val="17"/>
          <w:szCs w:val="17"/>
        </w:rPr>
        <w:t>315</w:t>
      </w:r>
    </w:p>
    <w:p w14:paraId="65D0507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 xml:space="preserve">13.8.1 </w:t>
      </w:r>
      <w:r w:rsidR="00161323" w:rsidRPr="000B7FCE">
        <w:rPr>
          <w:rFonts w:cs="Arial"/>
          <w:sz w:val="17"/>
          <w:szCs w:val="17"/>
        </w:rPr>
        <w:tab/>
      </w:r>
      <w:r w:rsidRPr="000B7FCE">
        <w:rPr>
          <w:rFonts w:cs="Arial"/>
          <w:sz w:val="17"/>
          <w:szCs w:val="17"/>
        </w:rPr>
        <w:t>Ländlich geprägtes Dorfgebiet/Gehöft (ODL)</w:t>
      </w:r>
    </w:p>
    <w:p w14:paraId="03AAFEBC" w14:textId="77777777" w:rsidR="002F7556" w:rsidRPr="000B7FCE" w:rsidRDefault="002F7556" w:rsidP="00D426A4">
      <w:pPr>
        <w:tabs>
          <w:tab w:val="left" w:pos="709"/>
          <w:tab w:val="right" w:pos="6663"/>
        </w:tabs>
        <w:spacing w:line="288" w:lineRule="auto"/>
        <w:rPr>
          <w:rFonts w:cs="Arial"/>
          <w:sz w:val="17"/>
          <w:szCs w:val="17"/>
        </w:rPr>
      </w:pPr>
      <w:r w:rsidRPr="000B7FCE">
        <w:rPr>
          <w:rFonts w:cs="Arial"/>
          <w:sz w:val="17"/>
          <w:szCs w:val="17"/>
        </w:rPr>
        <w:t xml:space="preserve">13.8.2 </w:t>
      </w:r>
      <w:r w:rsidR="00161323" w:rsidRPr="000B7FCE">
        <w:rPr>
          <w:rFonts w:cs="Arial"/>
          <w:sz w:val="17"/>
          <w:szCs w:val="17"/>
        </w:rPr>
        <w:tab/>
      </w:r>
      <w:r w:rsidRPr="000B7FCE">
        <w:rPr>
          <w:rFonts w:cs="Arial"/>
          <w:sz w:val="17"/>
          <w:szCs w:val="17"/>
        </w:rPr>
        <w:t>Alter Gutshof (ODG)</w:t>
      </w:r>
    </w:p>
    <w:p w14:paraId="51FB1331"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13.8.</w:t>
      </w:r>
      <w:r w:rsidR="002F7556" w:rsidRPr="000B7FCE">
        <w:rPr>
          <w:rFonts w:cs="Arial"/>
          <w:sz w:val="17"/>
          <w:szCs w:val="17"/>
        </w:rPr>
        <w:t>3</w:t>
      </w:r>
      <w:r w:rsidRPr="000B7FCE">
        <w:rPr>
          <w:rFonts w:cs="Arial"/>
          <w:sz w:val="17"/>
          <w:szCs w:val="17"/>
        </w:rPr>
        <w:t xml:space="preserve"> </w:t>
      </w:r>
      <w:r w:rsidR="00161323" w:rsidRPr="000B7FCE">
        <w:rPr>
          <w:rFonts w:cs="Arial"/>
          <w:sz w:val="17"/>
          <w:szCs w:val="17"/>
        </w:rPr>
        <w:tab/>
      </w:r>
      <w:r w:rsidRPr="000B7FCE">
        <w:rPr>
          <w:rFonts w:cs="Arial"/>
          <w:sz w:val="17"/>
          <w:szCs w:val="17"/>
        </w:rPr>
        <w:t>Verstädtertes Dorfgebiet (ODS)</w:t>
      </w:r>
    </w:p>
    <w:p w14:paraId="281C0EAD" w14:textId="77777777" w:rsidR="002F7556" w:rsidRPr="000B7FCE" w:rsidRDefault="002F7556" w:rsidP="00D426A4">
      <w:pPr>
        <w:tabs>
          <w:tab w:val="left" w:pos="709"/>
          <w:tab w:val="right" w:pos="6663"/>
        </w:tabs>
        <w:spacing w:after="120" w:line="288" w:lineRule="auto"/>
        <w:rPr>
          <w:rFonts w:cs="Arial"/>
          <w:sz w:val="17"/>
          <w:szCs w:val="17"/>
        </w:rPr>
      </w:pPr>
      <w:r w:rsidRPr="000B7FCE">
        <w:rPr>
          <w:rFonts w:cs="Arial"/>
          <w:sz w:val="17"/>
          <w:szCs w:val="17"/>
        </w:rPr>
        <w:t xml:space="preserve">13.8.4 </w:t>
      </w:r>
      <w:r w:rsidR="00161323" w:rsidRPr="000B7FCE">
        <w:rPr>
          <w:rFonts w:cs="Arial"/>
          <w:sz w:val="17"/>
          <w:szCs w:val="17"/>
        </w:rPr>
        <w:tab/>
      </w:r>
      <w:r w:rsidRPr="000B7FCE">
        <w:rPr>
          <w:rFonts w:cs="Arial"/>
          <w:sz w:val="17"/>
          <w:szCs w:val="17"/>
        </w:rPr>
        <w:t>Landwirtschaftliche Produktionsanlage (ODP)</w:t>
      </w:r>
    </w:p>
    <w:p w14:paraId="576BCE73" w14:textId="2FDCDDB9" w:rsidR="00EC7C70" w:rsidRPr="000B7FCE" w:rsidRDefault="00EC7C70" w:rsidP="00D426A4">
      <w:pPr>
        <w:tabs>
          <w:tab w:val="left" w:pos="709"/>
          <w:tab w:val="right" w:pos="6663"/>
        </w:tabs>
        <w:spacing w:line="288" w:lineRule="auto"/>
        <w:rPr>
          <w:rStyle w:val="Formatvorlage85pt"/>
        </w:rPr>
      </w:pPr>
      <w:r w:rsidRPr="000B7FCE">
        <w:rPr>
          <w:rFonts w:cs="Arial"/>
          <w:b/>
          <w:sz w:val="17"/>
          <w:szCs w:val="17"/>
        </w:rPr>
        <w:t>13.</w:t>
      </w:r>
      <w:r w:rsidR="002F7556" w:rsidRPr="000B7FCE">
        <w:rPr>
          <w:rFonts w:cs="Arial"/>
          <w:b/>
          <w:sz w:val="17"/>
          <w:szCs w:val="17"/>
        </w:rPr>
        <w:t>9</w:t>
      </w:r>
      <w:r w:rsidRPr="000B7FCE">
        <w:rPr>
          <w:rFonts w:cs="Arial"/>
          <w:b/>
          <w:sz w:val="17"/>
          <w:szCs w:val="17"/>
        </w:rPr>
        <w:t xml:space="preserve"> </w:t>
      </w:r>
      <w:r w:rsidR="00161323" w:rsidRPr="000B7FCE">
        <w:rPr>
          <w:rFonts w:cs="Arial"/>
          <w:b/>
          <w:sz w:val="17"/>
          <w:szCs w:val="17"/>
        </w:rPr>
        <w:tab/>
      </w:r>
      <w:r w:rsidR="002F7556" w:rsidRPr="000B7FCE">
        <w:rPr>
          <w:rFonts w:cs="Arial"/>
          <w:b/>
          <w:sz w:val="17"/>
          <w:szCs w:val="17"/>
        </w:rPr>
        <w:t>Historischer/Sonstiger</w:t>
      </w:r>
      <w:r w:rsidRPr="000B7FCE">
        <w:rPr>
          <w:rFonts w:cs="Arial"/>
          <w:b/>
          <w:sz w:val="17"/>
          <w:szCs w:val="17"/>
        </w:rPr>
        <w:t xml:space="preserve"> Gebäudekomplex (ON)</w:t>
      </w:r>
      <w:r w:rsidR="00E80A97" w:rsidRPr="000B7FCE">
        <w:rPr>
          <w:rFonts w:cs="Arial"/>
          <w:b/>
          <w:sz w:val="17"/>
          <w:szCs w:val="17"/>
        </w:rPr>
        <w:tab/>
      </w:r>
      <w:r w:rsidR="00A076FF">
        <w:rPr>
          <w:rFonts w:cs="Arial"/>
          <w:sz w:val="17"/>
          <w:szCs w:val="17"/>
        </w:rPr>
        <w:t>31</w:t>
      </w:r>
      <w:r w:rsidR="00AA1AFB">
        <w:rPr>
          <w:rFonts w:cs="Arial"/>
          <w:sz w:val="17"/>
          <w:szCs w:val="17"/>
        </w:rPr>
        <w:t>6</w:t>
      </w:r>
    </w:p>
    <w:p w14:paraId="5DDBF62E"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w:t>
      </w:r>
      <w:r w:rsidR="002F7556" w:rsidRPr="000B7FCE">
        <w:rPr>
          <w:rFonts w:cs="Arial"/>
          <w:sz w:val="17"/>
          <w:szCs w:val="17"/>
        </w:rPr>
        <w:t>9</w:t>
      </w:r>
      <w:r w:rsidRPr="000B7FCE">
        <w:rPr>
          <w:rFonts w:cs="Arial"/>
          <w:sz w:val="17"/>
          <w:szCs w:val="17"/>
        </w:rPr>
        <w:t xml:space="preserve">.1 </w:t>
      </w:r>
      <w:r w:rsidR="00161323" w:rsidRPr="000B7FCE">
        <w:rPr>
          <w:rFonts w:cs="Arial"/>
          <w:sz w:val="17"/>
          <w:szCs w:val="17"/>
        </w:rPr>
        <w:tab/>
      </w:r>
      <w:r w:rsidRPr="000B7FCE">
        <w:rPr>
          <w:rFonts w:cs="Arial"/>
          <w:sz w:val="17"/>
          <w:szCs w:val="17"/>
        </w:rPr>
        <w:t>Kirche/Kloster (ONK)</w:t>
      </w:r>
    </w:p>
    <w:p w14:paraId="5A802BD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w:t>
      </w:r>
      <w:r w:rsidR="002F7556" w:rsidRPr="000B7FCE">
        <w:rPr>
          <w:rFonts w:cs="Arial"/>
          <w:sz w:val="17"/>
          <w:szCs w:val="17"/>
        </w:rPr>
        <w:t>9</w:t>
      </w:r>
      <w:r w:rsidRPr="000B7FCE">
        <w:rPr>
          <w:rFonts w:cs="Arial"/>
          <w:sz w:val="17"/>
          <w:szCs w:val="17"/>
        </w:rPr>
        <w:t xml:space="preserve">.2 </w:t>
      </w:r>
      <w:r w:rsidR="00161323" w:rsidRPr="000B7FCE">
        <w:rPr>
          <w:rFonts w:cs="Arial"/>
          <w:sz w:val="17"/>
          <w:szCs w:val="17"/>
        </w:rPr>
        <w:tab/>
      </w:r>
      <w:r w:rsidRPr="000B7FCE">
        <w:rPr>
          <w:rFonts w:cs="Arial"/>
          <w:sz w:val="17"/>
          <w:szCs w:val="17"/>
        </w:rPr>
        <w:t>Schloss/Burg (ONB)</w:t>
      </w:r>
    </w:p>
    <w:p w14:paraId="021E8484"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w:t>
      </w:r>
      <w:r w:rsidR="002F7556" w:rsidRPr="000B7FCE">
        <w:rPr>
          <w:rFonts w:cs="Arial"/>
          <w:sz w:val="17"/>
          <w:szCs w:val="17"/>
        </w:rPr>
        <w:t>9</w:t>
      </w:r>
      <w:r w:rsidRPr="000B7FCE">
        <w:rPr>
          <w:rFonts w:cs="Arial"/>
          <w:sz w:val="17"/>
          <w:szCs w:val="17"/>
        </w:rPr>
        <w:t xml:space="preserve">.3 </w:t>
      </w:r>
      <w:r w:rsidR="00161323" w:rsidRPr="000B7FCE">
        <w:rPr>
          <w:rFonts w:cs="Arial"/>
          <w:sz w:val="17"/>
          <w:szCs w:val="17"/>
        </w:rPr>
        <w:tab/>
      </w:r>
      <w:r w:rsidRPr="000B7FCE">
        <w:rPr>
          <w:rFonts w:cs="Arial"/>
          <w:sz w:val="17"/>
          <w:szCs w:val="17"/>
        </w:rPr>
        <w:t>Sonstiges historisches Gebäude (ONH)</w:t>
      </w:r>
    </w:p>
    <w:p w14:paraId="67CE7246"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w:t>
      </w:r>
      <w:r w:rsidR="002F7556" w:rsidRPr="000B7FCE">
        <w:rPr>
          <w:rFonts w:cs="Arial"/>
          <w:sz w:val="17"/>
          <w:szCs w:val="17"/>
        </w:rPr>
        <w:t>9</w:t>
      </w:r>
      <w:r w:rsidRPr="000B7FCE">
        <w:rPr>
          <w:rFonts w:cs="Arial"/>
          <w:sz w:val="17"/>
          <w:szCs w:val="17"/>
        </w:rPr>
        <w:t xml:space="preserve">.4 </w:t>
      </w:r>
      <w:r w:rsidR="00161323" w:rsidRPr="000B7FCE">
        <w:rPr>
          <w:rFonts w:cs="Arial"/>
          <w:sz w:val="17"/>
          <w:szCs w:val="17"/>
        </w:rPr>
        <w:tab/>
      </w:r>
      <w:r w:rsidR="00B82687" w:rsidRPr="000B7FCE">
        <w:rPr>
          <w:rFonts w:cs="Arial"/>
          <w:sz w:val="17"/>
          <w:szCs w:val="17"/>
        </w:rPr>
        <w:t>Sonstiger öffentlicher Gebäudekomplex (ONZ)</w:t>
      </w:r>
    </w:p>
    <w:p w14:paraId="7602DBB8" w14:textId="77777777" w:rsidR="00EC7C70" w:rsidRPr="000B7FCE" w:rsidRDefault="00EC7C70" w:rsidP="00D426A4">
      <w:pPr>
        <w:tabs>
          <w:tab w:val="left" w:pos="709"/>
          <w:tab w:val="right" w:pos="6663"/>
        </w:tabs>
        <w:spacing w:after="120" w:line="288" w:lineRule="auto"/>
        <w:rPr>
          <w:rFonts w:cs="Arial"/>
          <w:sz w:val="17"/>
          <w:szCs w:val="17"/>
        </w:rPr>
      </w:pPr>
      <w:r w:rsidRPr="000B7FCE">
        <w:rPr>
          <w:rFonts w:cs="Arial"/>
          <w:sz w:val="17"/>
          <w:szCs w:val="17"/>
        </w:rPr>
        <w:t>13.</w:t>
      </w:r>
      <w:r w:rsidR="002F7556" w:rsidRPr="000B7FCE">
        <w:rPr>
          <w:rFonts w:cs="Arial"/>
          <w:sz w:val="17"/>
          <w:szCs w:val="17"/>
        </w:rPr>
        <w:t>9</w:t>
      </w:r>
      <w:r w:rsidRPr="000B7FCE">
        <w:rPr>
          <w:rFonts w:cs="Arial"/>
          <w:sz w:val="17"/>
          <w:szCs w:val="17"/>
        </w:rPr>
        <w:t>.</w:t>
      </w:r>
      <w:r w:rsidR="00B82687" w:rsidRPr="000B7FCE">
        <w:rPr>
          <w:rFonts w:cs="Arial"/>
          <w:sz w:val="17"/>
          <w:szCs w:val="17"/>
        </w:rPr>
        <w:t>5</w:t>
      </w:r>
      <w:r w:rsidRPr="000B7FCE">
        <w:rPr>
          <w:rFonts w:cs="Arial"/>
          <w:sz w:val="17"/>
          <w:szCs w:val="17"/>
        </w:rPr>
        <w:t xml:space="preserve"> </w:t>
      </w:r>
      <w:r w:rsidR="00161323" w:rsidRPr="000B7FCE">
        <w:rPr>
          <w:rFonts w:cs="Arial"/>
          <w:sz w:val="17"/>
          <w:szCs w:val="17"/>
        </w:rPr>
        <w:tab/>
      </w:r>
      <w:r w:rsidRPr="000B7FCE">
        <w:rPr>
          <w:rFonts w:cs="Arial"/>
          <w:sz w:val="17"/>
          <w:szCs w:val="17"/>
        </w:rPr>
        <w:t>Sonstiges Gebäude im Außenbereich (ONS)</w:t>
      </w:r>
    </w:p>
    <w:p w14:paraId="66B40F16" w14:textId="3DF544AC" w:rsidR="002F7556" w:rsidRPr="000B7FCE" w:rsidRDefault="002F7556" w:rsidP="00D426A4">
      <w:pPr>
        <w:tabs>
          <w:tab w:val="left" w:pos="709"/>
          <w:tab w:val="right" w:pos="6663"/>
        </w:tabs>
        <w:spacing w:line="288" w:lineRule="auto"/>
        <w:rPr>
          <w:rFonts w:cs="Arial"/>
          <w:sz w:val="17"/>
          <w:szCs w:val="17"/>
        </w:rPr>
      </w:pPr>
      <w:r w:rsidRPr="000B7FCE">
        <w:rPr>
          <w:rFonts w:cs="Arial"/>
          <w:b/>
          <w:sz w:val="17"/>
          <w:szCs w:val="17"/>
        </w:rPr>
        <w:t xml:space="preserve">13.10 </w:t>
      </w:r>
      <w:r w:rsidR="00161323" w:rsidRPr="000B7FCE">
        <w:rPr>
          <w:rFonts w:cs="Arial"/>
          <w:b/>
          <w:sz w:val="17"/>
          <w:szCs w:val="17"/>
        </w:rPr>
        <w:tab/>
      </w:r>
      <w:r w:rsidRPr="000B7FCE">
        <w:rPr>
          <w:rFonts w:cs="Arial"/>
          <w:b/>
          <w:sz w:val="17"/>
          <w:szCs w:val="17"/>
        </w:rPr>
        <w:t>Gebäudekomplex von Verkehrsanlagen (OA)</w:t>
      </w:r>
      <w:r w:rsidR="00E80A97" w:rsidRPr="000B7FCE">
        <w:rPr>
          <w:rFonts w:cs="Arial"/>
          <w:b/>
          <w:sz w:val="17"/>
          <w:szCs w:val="17"/>
        </w:rPr>
        <w:tab/>
      </w:r>
      <w:r w:rsidR="00E80A97" w:rsidRPr="000B7FCE">
        <w:rPr>
          <w:rFonts w:cs="Arial"/>
          <w:sz w:val="17"/>
          <w:szCs w:val="17"/>
        </w:rPr>
        <w:t>31</w:t>
      </w:r>
      <w:r w:rsidR="00AA1AFB">
        <w:rPr>
          <w:rFonts w:cs="Arial"/>
          <w:sz w:val="17"/>
          <w:szCs w:val="17"/>
        </w:rPr>
        <w:t>6</w:t>
      </w:r>
    </w:p>
    <w:p w14:paraId="24B3B8E7" w14:textId="77777777" w:rsidR="002F7556" w:rsidRPr="000B7FCE" w:rsidRDefault="002F7556" w:rsidP="00D426A4">
      <w:pPr>
        <w:tabs>
          <w:tab w:val="left" w:pos="709"/>
          <w:tab w:val="right" w:pos="6663"/>
        </w:tabs>
        <w:spacing w:line="288" w:lineRule="auto"/>
        <w:rPr>
          <w:rFonts w:cs="Arial"/>
          <w:sz w:val="17"/>
          <w:szCs w:val="17"/>
        </w:rPr>
      </w:pPr>
      <w:r w:rsidRPr="000B7FCE">
        <w:rPr>
          <w:rFonts w:cs="Arial"/>
          <w:sz w:val="17"/>
          <w:szCs w:val="17"/>
        </w:rPr>
        <w:t xml:space="preserve">13.10.1 </w:t>
      </w:r>
      <w:r w:rsidR="00161323" w:rsidRPr="000B7FCE">
        <w:rPr>
          <w:rFonts w:cs="Arial"/>
          <w:sz w:val="17"/>
          <w:szCs w:val="17"/>
        </w:rPr>
        <w:tab/>
      </w:r>
      <w:r w:rsidRPr="000B7FCE">
        <w:rPr>
          <w:rFonts w:cs="Arial"/>
          <w:sz w:val="17"/>
          <w:szCs w:val="17"/>
        </w:rPr>
        <w:t>Hafengebiet (OAH)</w:t>
      </w:r>
    </w:p>
    <w:p w14:paraId="1DC93DB4" w14:textId="77777777" w:rsidR="002F7556" w:rsidRPr="000B7FCE" w:rsidRDefault="002F7556" w:rsidP="00D426A4">
      <w:pPr>
        <w:tabs>
          <w:tab w:val="left" w:pos="709"/>
          <w:tab w:val="right" w:pos="6663"/>
        </w:tabs>
        <w:spacing w:line="288" w:lineRule="auto"/>
        <w:rPr>
          <w:rFonts w:cs="Arial"/>
          <w:sz w:val="17"/>
          <w:szCs w:val="17"/>
        </w:rPr>
      </w:pPr>
      <w:r w:rsidRPr="000B7FCE">
        <w:rPr>
          <w:rFonts w:cs="Arial"/>
          <w:sz w:val="17"/>
          <w:szCs w:val="17"/>
        </w:rPr>
        <w:t xml:space="preserve">13.10.2 </w:t>
      </w:r>
      <w:r w:rsidR="00161323" w:rsidRPr="000B7FCE">
        <w:rPr>
          <w:rFonts w:cs="Arial"/>
          <w:sz w:val="17"/>
          <w:szCs w:val="17"/>
        </w:rPr>
        <w:tab/>
      </w:r>
      <w:r w:rsidRPr="000B7FCE">
        <w:rPr>
          <w:rFonts w:cs="Arial"/>
          <w:sz w:val="17"/>
          <w:szCs w:val="17"/>
        </w:rPr>
        <w:t xml:space="preserve">Sonstiges Gebäude des Schiffsverkehrs (OAS) </w:t>
      </w:r>
    </w:p>
    <w:p w14:paraId="4C50D651" w14:textId="77777777" w:rsidR="002F7556" w:rsidRPr="000B7FCE" w:rsidRDefault="002F7556" w:rsidP="00D426A4">
      <w:pPr>
        <w:tabs>
          <w:tab w:val="left" w:pos="709"/>
          <w:tab w:val="right" w:pos="6663"/>
        </w:tabs>
        <w:spacing w:line="288" w:lineRule="auto"/>
        <w:rPr>
          <w:rFonts w:cs="Arial"/>
          <w:sz w:val="17"/>
          <w:szCs w:val="17"/>
        </w:rPr>
      </w:pPr>
      <w:r w:rsidRPr="000B7FCE">
        <w:rPr>
          <w:rFonts w:cs="Arial"/>
          <w:sz w:val="17"/>
          <w:szCs w:val="17"/>
        </w:rPr>
        <w:t xml:space="preserve">13.10.3 </w:t>
      </w:r>
      <w:r w:rsidR="00161323" w:rsidRPr="000B7FCE">
        <w:rPr>
          <w:rFonts w:cs="Arial"/>
          <w:sz w:val="17"/>
          <w:szCs w:val="17"/>
        </w:rPr>
        <w:tab/>
      </w:r>
      <w:r w:rsidRPr="000B7FCE">
        <w:rPr>
          <w:rFonts w:cs="Arial"/>
          <w:sz w:val="17"/>
          <w:szCs w:val="17"/>
        </w:rPr>
        <w:t xml:space="preserve">Gebäude der Bahnanlagen (OAB) </w:t>
      </w:r>
    </w:p>
    <w:p w14:paraId="543AB68B" w14:textId="77777777" w:rsidR="002F7556" w:rsidRPr="000B7FCE" w:rsidRDefault="002F7556" w:rsidP="00D426A4">
      <w:pPr>
        <w:tabs>
          <w:tab w:val="left" w:pos="709"/>
          <w:tab w:val="right" w:pos="6663"/>
        </w:tabs>
        <w:spacing w:line="288" w:lineRule="auto"/>
        <w:rPr>
          <w:rFonts w:cs="Arial"/>
          <w:sz w:val="17"/>
          <w:szCs w:val="17"/>
        </w:rPr>
      </w:pPr>
      <w:r w:rsidRPr="000B7FCE">
        <w:rPr>
          <w:rFonts w:cs="Arial"/>
          <w:sz w:val="17"/>
          <w:szCs w:val="17"/>
        </w:rPr>
        <w:t xml:space="preserve">13.10.4 </w:t>
      </w:r>
      <w:r w:rsidR="00161323" w:rsidRPr="000B7FCE">
        <w:rPr>
          <w:rFonts w:cs="Arial"/>
          <w:sz w:val="17"/>
          <w:szCs w:val="17"/>
        </w:rPr>
        <w:tab/>
      </w:r>
      <w:r w:rsidRPr="000B7FCE">
        <w:rPr>
          <w:rFonts w:cs="Arial"/>
          <w:sz w:val="17"/>
          <w:szCs w:val="17"/>
        </w:rPr>
        <w:t xml:space="preserve">Flugplatzgebäude (OAF) </w:t>
      </w:r>
    </w:p>
    <w:p w14:paraId="6B79D985" w14:textId="77777777" w:rsidR="002F7556" w:rsidRPr="000B7FCE" w:rsidRDefault="002F7556" w:rsidP="00D426A4">
      <w:pPr>
        <w:tabs>
          <w:tab w:val="left" w:pos="709"/>
          <w:tab w:val="right" w:pos="6663"/>
        </w:tabs>
        <w:spacing w:line="288" w:lineRule="auto"/>
        <w:rPr>
          <w:rFonts w:cs="Arial"/>
          <w:sz w:val="17"/>
          <w:szCs w:val="17"/>
        </w:rPr>
      </w:pPr>
      <w:r w:rsidRPr="000B7FCE">
        <w:rPr>
          <w:rFonts w:cs="Arial"/>
          <w:sz w:val="17"/>
          <w:szCs w:val="17"/>
        </w:rPr>
        <w:t xml:space="preserve">13.10.5 </w:t>
      </w:r>
      <w:r w:rsidR="00161323" w:rsidRPr="000B7FCE">
        <w:rPr>
          <w:rFonts w:cs="Arial"/>
          <w:sz w:val="17"/>
          <w:szCs w:val="17"/>
        </w:rPr>
        <w:tab/>
      </w:r>
      <w:r w:rsidRPr="000B7FCE">
        <w:rPr>
          <w:rFonts w:cs="Arial"/>
          <w:sz w:val="17"/>
          <w:szCs w:val="17"/>
        </w:rPr>
        <w:t>Gebäude des Straßenverkehrs (OAV)</w:t>
      </w:r>
    </w:p>
    <w:p w14:paraId="3C9ABA27" w14:textId="77777777" w:rsidR="002F7556" w:rsidRPr="000B7FCE" w:rsidRDefault="002F7556" w:rsidP="00D426A4">
      <w:pPr>
        <w:tabs>
          <w:tab w:val="left" w:pos="709"/>
          <w:tab w:val="right" w:pos="6663"/>
        </w:tabs>
        <w:spacing w:after="120" w:line="288" w:lineRule="auto"/>
        <w:rPr>
          <w:rFonts w:cs="Arial"/>
          <w:sz w:val="17"/>
          <w:szCs w:val="17"/>
        </w:rPr>
      </w:pPr>
      <w:r w:rsidRPr="000B7FCE">
        <w:rPr>
          <w:rFonts w:cs="Arial"/>
          <w:sz w:val="17"/>
          <w:szCs w:val="17"/>
        </w:rPr>
        <w:t xml:space="preserve">13.10.6 </w:t>
      </w:r>
      <w:r w:rsidR="00161323" w:rsidRPr="000B7FCE">
        <w:rPr>
          <w:rFonts w:cs="Arial"/>
          <w:sz w:val="17"/>
          <w:szCs w:val="17"/>
        </w:rPr>
        <w:tab/>
      </w:r>
      <w:r w:rsidRPr="000B7FCE">
        <w:rPr>
          <w:rFonts w:cs="Arial"/>
          <w:sz w:val="17"/>
          <w:szCs w:val="17"/>
        </w:rPr>
        <w:t>Sonstige Verkehrsgebäude (OAZ)</w:t>
      </w:r>
    </w:p>
    <w:p w14:paraId="16E4474F" w14:textId="10FCBBA1" w:rsidR="00EC7C70" w:rsidRPr="000B7FCE" w:rsidRDefault="002F7556" w:rsidP="00D426A4">
      <w:pPr>
        <w:tabs>
          <w:tab w:val="left" w:pos="709"/>
          <w:tab w:val="right" w:pos="6663"/>
        </w:tabs>
        <w:spacing w:line="288" w:lineRule="auto"/>
        <w:rPr>
          <w:rFonts w:cs="Arial"/>
          <w:sz w:val="17"/>
          <w:szCs w:val="17"/>
        </w:rPr>
      </w:pPr>
      <w:r w:rsidRPr="000B7FCE">
        <w:rPr>
          <w:rFonts w:cs="Arial"/>
          <w:b/>
          <w:sz w:val="17"/>
          <w:szCs w:val="17"/>
        </w:rPr>
        <w:t>13.11</w:t>
      </w:r>
      <w:r w:rsidR="00EC7C70" w:rsidRPr="000B7FCE">
        <w:rPr>
          <w:rFonts w:cs="Arial"/>
          <w:b/>
          <w:sz w:val="17"/>
          <w:szCs w:val="17"/>
        </w:rPr>
        <w:t xml:space="preserve"> </w:t>
      </w:r>
      <w:r w:rsidR="00161323" w:rsidRPr="000B7FCE">
        <w:rPr>
          <w:rFonts w:cs="Arial"/>
          <w:b/>
          <w:sz w:val="17"/>
          <w:szCs w:val="17"/>
        </w:rPr>
        <w:tab/>
      </w:r>
      <w:r w:rsidR="00EC7C70" w:rsidRPr="000B7FCE">
        <w:rPr>
          <w:rFonts w:cs="Arial"/>
          <w:b/>
          <w:sz w:val="17"/>
          <w:szCs w:val="17"/>
        </w:rPr>
        <w:t>Industrie</w:t>
      </w:r>
      <w:r w:rsidR="007F00FD" w:rsidRPr="000B7FCE">
        <w:rPr>
          <w:rFonts w:cs="Arial"/>
          <w:b/>
          <w:sz w:val="17"/>
          <w:szCs w:val="17"/>
        </w:rPr>
        <w:t>-</w:t>
      </w:r>
      <w:r w:rsidR="00EC7C70" w:rsidRPr="000B7FCE">
        <w:rPr>
          <w:rFonts w:cs="Arial"/>
          <w:b/>
          <w:sz w:val="17"/>
          <w:szCs w:val="17"/>
        </w:rPr>
        <w:t xml:space="preserve"> und Gewerbekomplex (OG)</w:t>
      </w:r>
      <w:r w:rsidR="00E80A97" w:rsidRPr="000B7FCE">
        <w:rPr>
          <w:rFonts w:cs="Arial"/>
          <w:b/>
          <w:sz w:val="17"/>
          <w:szCs w:val="17"/>
        </w:rPr>
        <w:tab/>
      </w:r>
      <w:r w:rsidR="00AA1AFB">
        <w:rPr>
          <w:rFonts w:cs="Arial"/>
          <w:sz w:val="17"/>
          <w:szCs w:val="17"/>
        </w:rPr>
        <w:t>317</w:t>
      </w:r>
    </w:p>
    <w:p w14:paraId="4E904CB5"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13.11</w:t>
      </w:r>
      <w:r w:rsidR="00EC7C70" w:rsidRPr="000B7FCE">
        <w:rPr>
          <w:rFonts w:cs="Arial"/>
          <w:sz w:val="17"/>
          <w:szCs w:val="17"/>
        </w:rPr>
        <w:t xml:space="preserve">.1 </w:t>
      </w:r>
      <w:r w:rsidR="00161323" w:rsidRPr="000B7FCE">
        <w:rPr>
          <w:rFonts w:cs="Arial"/>
          <w:sz w:val="17"/>
          <w:szCs w:val="17"/>
        </w:rPr>
        <w:tab/>
      </w:r>
      <w:r w:rsidR="00EC7C70" w:rsidRPr="000B7FCE">
        <w:rPr>
          <w:rFonts w:cs="Arial"/>
          <w:sz w:val="17"/>
          <w:szCs w:val="17"/>
        </w:rPr>
        <w:t>Industrielle Anlage (OGI)</w:t>
      </w:r>
    </w:p>
    <w:p w14:paraId="10DB9FA3"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13.11</w:t>
      </w:r>
      <w:r w:rsidR="00EC7C70" w:rsidRPr="000B7FCE">
        <w:rPr>
          <w:rFonts w:cs="Arial"/>
          <w:sz w:val="17"/>
          <w:szCs w:val="17"/>
        </w:rPr>
        <w:t xml:space="preserve">.2 </w:t>
      </w:r>
      <w:r w:rsidR="00161323" w:rsidRPr="000B7FCE">
        <w:rPr>
          <w:rFonts w:cs="Arial"/>
          <w:sz w:val="17"/>
          <w:szCs w:val="17"/>
        </w:rPr>
        <w:tab/>
      </w:r>
      <w:r w:rsidR="00EC7C70" w:rsidRPr="000B7FCE">
        <w:rPr>
          <w:rFonts w:cs="Arial"/>
          <w:sz w:val="17"/>
          <w:szCs w:val="17"/>
        </w:rPr>
        <w:t>Gewerbegebiet (OGG)</w:t>
      </w:r>
    </w:p>
    <w:p w14:paraId="5487E88F" w14:textId="77777777" w:rsidR="002F7556" w:rsidRPr="000B7FCE" w:rsidRDefault="002F7556" w:rsidP="00D426A4">
      <w:pPr>
        <w:tabs>
          <w:tab w:val="left" w:pos="709"/>
          <w:tab w:val="right" w:pos="6663"/>
        </w:tabs>
        <w:spacing w:after="120" w:line="288" w:lineRule="auto"/>
        <w:rPr>
          <w:rFonts w:cs="Arial"/>
          <w:sz w:val="17"/>
          <w:szCs w:val="17"/>
        </w:rPr>
      </w:pPr>
      <w:r w:rsidRPr="000B7FCE">
        <w:rPr>
          <w:rFonts w:cs="Arial"/>
          <w:sz w:val="17"/>
          <w:szCs w:val="17"/>
        </w:rPr>
        <w:t xml:space="preserve">13.11.3 </w:t>
      </w:r>
      <w:r w:rsidR="00161323" w:rsidRPr="000B7FCE">
        <w:rPr>
          <w:rFonts w:cs="Arial"/>
          <w:sz w:val="17"/>
          <w:szCs w:val="17"/>
        </w:rPr>
        <w:tab/>
      </w:r>
      <w:r w:rsidRPr="000B7FCE">
        <w:rPr>
          <w:rFonts w:cs="Arial"/>
          <w:sz w:val="17"/>
          <w:szCs w:val="17"/>
        </w:rPr>
        <w:t>Gewächshauskomplex (OGP)</w:t>
      </w:r>
    </w:p>
    <w:p w14:paraId="7A0640AC" w14:textId="77777777" w:rsidR="00795883" w:rsidRPr="000B7FCE" w:rsidRDefault="00795883">
      <w:pPr>
        <w:widowControl/>
        <w:rPr>
          <w:rFonts w:cs="Arial"/>
          <w:b/>
          <w:sz w:val="17"/>
          <w:szCs w:val="17"/>
        </w:rPr>
      </w:pPr>
      <w:r w:rsidRPr="000B7FCE">
        <w:rPr>
          <w:rFonts w:cs="Arial"/>
          <w:b/>
          <w:sz w:val="17"/>
          <w:szCs w:val="17"/>
        </w:rPr>
        <w:br w:type="page"/>
      </w:r>
    </w:p>
    <w:p w14:paraId="7CF1A690" w14:textId="64AE35CF"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13.1</w:t>
      </w:r>
      <w:r w:rsidR="002F7556" w:rsidRPr="000B7FCE">
        <w:rPr>
          <w:rFonts w:cs="Arial"/>
          <w:b/>
          <w:sz w:val="17"/>
          <w:szCs w:val="17"/>
        </w:rPr>
        <w:t>2</w:t>
      </w:r>
      <w:r w:rsidRPr="000B7FCE">
        <w:rPr>
          <w:rFonts w:cs="Arial"/>
          <w:b/>
          <w:sz w:val="17"/>
          <w:szCs w:val="17"/>
        </w:rPr>
        <w:t xml:space="preserve"> </w:t>
      </w:r>
      <w:r w:rsidR="00161323" w:rsidRPr="000B7FCE">
        <w:rPr>
          <w:rFonts w:cs="Arial"/>
          <w:b/>
          <w:sz w:val="17"/>
          <w:szCs w:val="17"/>
        </w:rPr>
        <w:tab/>
      </w:r>
      <w:r w:rsidRPr="000B7FCE">
        <w:rPr>
          <w:rFonts w:cs="Arial"/>
          <w:b/>
          <w:sz w:val="17"/>
          <w:szCs w:val="17"/>
        </w:rPr>
        <w:t xml:space="preserve">Entsorgungsanlage (OS) </w:t>
      </w:r>
      <w:r w:rsidR="00E80A97" w:rsidRPr="000B7FCE">
        <w:rPr>
          <w:rFonts w:cs="Arial"/>
          <w:b/>
          <w:sz w:val="17"/>
          <w:szCs w:val="17"/>
        </w:rPr>
        <w:tab/>
      </w:r>
      <w:r w:rsidR="00AA1AFB">
        <w:rPr>
          <w:rFonts w:cs="Arial"/>
          <w:sz w:val="17"/>
          <w:szCs w:val="17"/>
        </w:rPr>
        <w:t>318</w:t>
      </w:r>
    </w:p>
    <w:p w14:paraId="5D8FE2BD"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13.12</w:t>
      </w:r>
      <w:r w:rsidR="00EC7C70" w:rsidRPr="000B7FCE">
        <w:rPr>
          <w:rFonts w:cs="Arial"/>
          <w:sz w:val="17"/>
          <w:szCs w:val="17"/>
        </w:rPr>
        <w:t xml:space="preserve">.1 </w:t>
      </w:r>
      <w:r w:rsidR="00161323" w:rsidRPr="000B7FCE">
        <w:rPr>
          <w:rFonts w:cs="Arial"/>
          <w:sz w:val="17"/>
          <w:szCs w:val="17"/>
        </w:rPr>
        <w:tab/>
      </w:r>
      <w:r w:rsidR="00EC7C70" w:rsidRPr="000B7FCE">
        <w:rPr>
          <w:rFonts w:cs="Arial"/>
          <w:sz w:val="17"/>
          <w:szCs w:val="17"/>
        </w:rPr>
        <w:t>Kläranlage (OSK)</w:t>
      </w:r>
    </w:p>
    <w:p w14:paraId="73FA5362"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13.12</w:t>
      </w:r>
      <w:r w:rsidR="00EC7C70" w:rsidRPr="000B7FCE">
        <w:rPr>
          <w:rFonts w:cs="Arial"/>
          <w:sz w:val="17"/>
          <w:szCs w:val="17"/>
        </w:rPr>
        <w:t xml:space="preserve">.2 </w:t>
      </w:r>
      <w:r w:rsidR="00161323" w:rsidRPr="000B7FCE">
        <w:rPr>
          <w:rFonts w:cs="Arial"/>
          <w:sz w:val="17"/>
          <w:szCs w:val="17"/>
        </w:rPr>
        <w:tab/>
      </w:r>
      <w:r w:rsidR="00EC7C70" w:rsidRPr="000B7FCE">
        <w:rPr>
          <w:rFonts w:cs="Arial"/>
          <w:sz w:val="17"/>
          <w:szCs w:val="17"/>
        </w:rPr>
        <w:t>Müll</w:t>
      </w:r>
      <w:r w:rsidR="007F00FD" w:rsidRPr="000B7FCE">
        <w:rPr>
          <w:rFonts w:cs="Arial"/>
          <w:sz w:val="17"/>
          <w:szCs w:val="17"/>
        </w:rPr>
        <w:t>-</w:t>
      </w:r>
      <w:r w:rsidR="00EC7C70" w:rsidRPr="000B7FCE">
        <w:rPr>
          <w:rFonts w:cs="Arial"/>
          <w:sz w:val="17"/>
          <w:szCs w:val="17"/>
        </w:rPr>
        <w:t xml:space="preserve"> und Bauschuttdeponie (OSD)</w:t>
      </w:r>
    </w:p>
    <w:p w14:paraId="655DD7ED"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13.12</w:t>
      </w:r>
      <w:r w:rsidR="00EC7C70" w:rsidRPr="000B7FCE">
        <w:rPr>
          <w:rFonts w:cs="Arial"/>
          <w:sz w:val="17"/>
          <w:szCs w:val="17"/>
        </w:rPr>
        <w:t xml:space="preserve">.3 </w:t>
      </w:r>
      <w:r w:rsidR="00161323" w:rsidRPr="000B7FCE">
        <w:rPr>
          <w:rFonts w:cs="Arial"/>
          <w:sz w:val="17"/>
          <w:szCs w:val="17"/>
        </w:rPr>
        <w:tab/>
      </w:r>
      <w:r w:rsidR="00EC7C70" w:rsidRPr="000B7FCE">
        <w:rPr>
          <w:rFonts w:cs="Arial"/>
          <w:sz w:val="17"/>
          <w:szCs w:val="17"/>
        </w:rPr>
        <w:t>Kleiner Müll</w:t>
      </w:r>
      <w:r w:rsidR="007F00FD" w:rsidRPr="000B7FCE">
        <w:rPr>
          <w:rFonts w:cs="Arial"/>
          <w:sz w:val="17"/>
          <w:szCs w:val="17"/>
        </w:rPr>
        <w:t>-</w:t>
      </w:r>
      <w:r w:rsidR="00EC7C70" w:rsidRPr="000B7FCE">
        <w:rPr>
          <w:rFonts w:cs="Arial"/>
          <w:sz w:val="17"/>
          <w:szCs w:val="17"/>
        </w:rPr>
        <w:t xml:space="preserve"> und Schuttplatz (OSM)</w:t>
      </w:r>
    </w:p>
    <w:p w14:paraId="5C318CB7"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13.12</w:t>
      </w:r>
      <w:r w:rsidR="00EC7C70" w:rsidRPr="000B7FCE">
        <w:rPr>
          <w:rFonts w:cs="Arial"/>
          <w:sz w:val="17"/>
          <w:szCs w:val="17"/>
        </w:rPr>
        <w:t xml:space="preserve">.4 </w:t>
      </w:r>
      <w:r w:rsidR="00161323" w:rsidRPr="000B7FCE">
        <w:rPr>
          <w:rFonts w:cs="Arial"/>
          <w:sz w:val="17"/>
          <w:szCs w:val="17"/>
        </w:rPr>
        <w:tab/>
      </w:r>
      <w:r w:rsidR="00EC7C70" w:rsidRPr="000B7FCE">
        <w:rPr>
          <w:rFonts w:cs="Arial"/>
          <w:sz w:val="17"/>
          <w:szCs w:val="17"/>
        </w:rPr>
        <w:t>Sonstige Deponie (OSS)</w:t>
      </w:r>
    </w:p>
    <w:p w14:paraId="73F03EB7"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13.12</w:t>
      </w:r>
      <w:r w:rsidR="00EC7C70" w:rsidRPr="000B7FCE">
        <w:rPr>
          <w:rFonts w:cs="Arial"/>
          <w:sz w:val="17"/>
          <w:szCs w:val="17"/>
        </w:rPr>
        <w:t xml:space="preserve">.5 </w:t>
      </w:r>
      <w:r w:rsidR="00161323" w:rsidRPr="000B7FCE">
        <w:rPr>
          <w:rFonts w:cs="Arial"/>
          <w:sz w:val="17"/>
          <w:szCs w:val="17"/>
        </w:rPr>
        <w:tab/>
      </w:r>
      <w:r w:rsidR="00EC7C70" w:rsidRPr="000B7FCE">
        <w:rPr>
          <w:rFonts w:cs="Arial"/>
          <w:sz w:val="17"/>
          <w:szCs w:val="17"/>
        </w:rPr>
        <w:t>Abfallsammelplatz (OSA)</w:t>
      </w:r>
    </w:p>
    <w:p w14:paraId="62A2E472"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13.12</w:t>
      </w:r>
      <w:r w:rsidR="00EC7C70" w:rsidRPr="000B7FCE">
        <w:rPr>
          <w:rFonts w:cs="Arial"/>
          <w:sz w:val="17"/>
          <w:szCs w:val="17"/>
        </w:rPr>
        <w:t xml:space="preserve">.6 </w:t>
      </w:r>
      <w:r w:rsidR="00161323" w:rsidRPr="000B7FCE">
        <w:rPr>
          <w:rFonts w:cs="Arial"/>
          <w:sz w:val="17"/>
          <w:szCs w:val="17"/>
        </w:rPr>
        <w:tab/>
      </w:r>
      <w:r w:rsidR="00EC7C70" w:rsidRPr="000B7FCE">
        <w:rPr>
          <w:rFonts w:cs="Arial"/>
          <w:sz w:val="17"/>
          <w:szCs w:val="17"/>
        </w:rPr>
        <w:t>Kompostierungsplatz (OSH)</w:t>
      </w:r>
    </w:p>
    <w:p w14:paraId="1E22CDE5" w14:textId="77777777" w:rsidR="00EC7C70" w:rsidRPr="000B7FCE" w:rsidRDefault="002F7556" w:rsidP="00D426A4">
      <w:pPr>
        <w:pStyle w:val="Textkrper2"/>
        <w:tabs>
          <w:tab w:val="left" w:pos="709"/>
          <w:tab w:val="right" w:pos="6663"/>
        </w:tabs>
        <w:suppressAutoHyphens w:val="0"/>
        <w:spacing w:line="288" w:lineRule="auto"/>
        <w:rPr>
          <w:rFonts w:cs="Arial"/>
          <w:b w:val="0"/>
          <w:sz w:val="17"/>
          <w:szCs w:val="17"/>
          <w:lang w:val="de-DE"/>
        </w:rPr>
      </w:pPr>
      <w:r w:rsidRPr="000B7FCE">
        <w:rPr>
          <w:rFonts w:cs="Arial"/>
          <w:b w:val="0"/>
          <w:sz w:val="17"/>
          <w:szCs w:val="17"/>
          <w:lang w:val="de-DE"/>
        </w:rPr>
        <w:t>13.12</w:t>
      </w:r>
      <w:r w:rsidR="00EC7C70" w:rsidRPr="000B7FCE">
        <w:rPr>
          <w:rFonts w:cs="Arial"/>
          <w:b w:val="0"/>
          <w:sz w:val="17"/>
          <w:szCs w:val="17"/>
          <w:lang w:val="de-DE"/>
        </w:rPr>
        <w:t xml:space="preserve">.7 </w:t>
      </w:r>
      <w:r w:rsidR="00161323" w:rsidRPr="000B7FCE">
        <w:rPr>
          <w:rFonts w:cs="Arial"/>
          <w:b w:val="0"/>
          <w:sz w:val="17"/>
          <w:szCs w:val="17"/>
          <w:lang w:val="de-DE"/>
        </w:rPr>
        <w:tab/>
      </w:r>
      <w:r w:rsidR="00EC7C70" w:rsidRPr="000B7FCE">
        <w:rPr>
          <w:rFonts w:cs="Arial"/>
          <w:b w:val="0"/>
          <w:sz w:val="17"/>
          <w:szCs w:val="17"/>
          <w:lang w:val="de-DE"/>
        </w:rPr>
        <w:t>Kerntechnische Entsorgungsanlage (OSE)</w:t>
      </w:r>
    </w:p>
    <w:p w14:paraId="384193EC" w14:textId="77777777" w:rsidR="00EC7C70" w:rsidRPr="000B7FCE" w:rsidRDefault="002F7556" w:rsidP="00D426A4">
      <w:pPr>
        <w:pStyle w:val="Textkrper2"/>
        <w:tabs>
          <w:tab w:val="left" w:pos="709"/>
          <w:tab w:val="right" w:pos="6663"/>
        </w:tabs>
        <w:suppressAutoHyphens w:val="0"/>
        <w:spacing w:after="120" w:line="288" w:lineRule="auto"/>
        <w:rPr>
          <w:rFonts w:cs="Arial"/>
          <w:b w:val="0"/>
          <w:sz w:val="17"/>
          <w:szCs w:val="17"/>
          <w:lang w:val="de-DE"/>
        </w:rPr>
      </w:pPr>
      <w:r w:rsidRPr="000B7FCE">
        <w:rPr>
          <w:rFonts w:cs="Arial"/>
          <w:b w:val="0"/>
          <w:sz w:val="17"/>
          <w:szCs w:val="17"/>
          <w:lang w:val="de-DE"/>
        </w:rPr>
        <w:t>13.12</w:t>
      </w:r>
      <w:r w:rsidR="00EC7C70" w:rsidRPr="000B7FCE">
        <w:rPr>
          <w:rFonts w:cs="Arial"/>
          <w:b w:val="0"/>
          <w:sz w:val="17"/>
          <w:szCs w:val="17"/>
          <w:lang w:val="de-DE"/>
        </w:rPr>
        <w:t xml:space="preserve">.8 </w:t>
      </w:r>
      <w:r w:rsidR="00161323" w:rsidRPr="000B7FCE">
        <w:rPr>
          <w:rFonts w:cs="Arial"/>
          <w:b w:val="0"/>
          <w:sz w:val="17"/>
          <w:szCs w:val="17"/>
          <w:lang w:val="de-DE"/>
        </w:rPr>
        <w:tab/>
      </w:r>
      <w:r w:rsidR="00EC7C70" w:rsidRPr="000B7FCE">
        <w:rPr>
          <w:rFonts w:cs="Arial"/>
          <w:b w:val="0"/>
          <w:sz w:val="17"/>
          <w:szCs w:val="17"/>
          <w:lang w:val="de-DE"/>
        </w:rPr>
        <w:t>Sonstige Abfallentsorgungsanlage (OSZ)</w:t>
      </w:r>
    </w:p>
    <w:p w14:paraId="46D49462" w14:textId="263EB906" w:rsidR="00EC7C70" w:rsidRPr="000B7FCE" w:rsidRDefault="002F7556" w:rsidP="00D426A4">
      <w:pPr>
        <w:tabs>
          <w:tab w:val="left" w:pos="709"/>
          <w:tab w:val="right" w:pos="6663"/>
        </w:tabs>
        <w:spacing w:line="288" w:lineRule="auto"/>
        <w:rPr>
          <w:rFonts w:cs="Arial"/>
          <w:sz w:val="17"/>
          <w:szCs w:val="17"/>
        </w:rPr>
      </w:pPr>
      <w:r w:rsidRPr="000B7FCE">
        <w:rPr>
          <w:rFonts w:cs="Arial"/>
          <w:b/>
          <w:sz w:val="17"/>
          <w:szCs w:val="17"/>
        </w:rPr>
        <w:t>13.13</w:t>
      </w:r>
      <w:r w:rsidR="00EC7C70" w:rsidRPr="000B7FCE">
        <w:rPr>
          <w:rFonts w:cs="Arial"/>
          <w:b/>
          <w:sz w:val="17"/>
          <w:szCs w:val="17"/>
        </w:rPr>
        <w:t xml:space="preserve"> </w:t>
      </w:r>
      <w:r w:rsidR="00161323" w:rsidRPr="000B7FCE">
        <w:rPr>
          <w:rFonts w:cs="Arial"/>
          <w:b/>
          <w:sz w:val="17"/>
          <w:szCs w:val="17"/>
        </w:rPr>
        <w:tab/>
      </w:r>
      <w:r w:rsidR="00EC7C70" w:rsidRPr="000B7FCE">
        <w:rPr>
          <w:rFonts w:cs="Arial"/>
          <w:b/>
          <w:sz w:val="17"/>
          <w:szCs w:val="17"/>
        </w:rPr>
        <w:t>Gebäudekomplex der Energieversorgung (OK)</w:t>
      </w:r>
      <w:r w:rsidR="00E80A97" w:rsidRPr="000B7FCE">
        <w:rPr>
          <w:rFonts w:cs="Arial"/>
          <w:b/>
          <w:sz w:val="17"/>
          <w:szCs w:val="17"/>
        </w:rPr>
        <w:tab/>
      </w:r>
      <w:r w:rsidR="00AA1AFB">
        <w:rPr>
          <w:rFonts w:cs="Arial"/>
          <w:sz w:val="17"/>
          <w:szCs w:val="17"/>
        </w:rPr>
        <w:t>319</w:t>
      </w:r>
    </w:p>
    <w:p w14:paraId="644D50A9"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13.13</w:t>
      </w:r>
      <w:r w:rsidR="00EC7C70" w:rsidRPr="000B7FCE">
        <w:rPr>
          <w:rFonts w:cs="Arial"/>
          <w:sz w:val="17"/>
          <w:szCs w:val="17"/>
        </w:rPr>
        <w:t xml:space="preserve">.1 </w:t>
      </w:r>
      <w:r w:rsidR="00161323" w:rsidRPr="000B7FCE">
        <w:rPr>
          <w:rFonts w:cs="Arial"/>
          <w:sz w:val="17"/>
          <w:szCs w:val="17"/>
        </w:rPr>
        <w:tab/>
      </w:r>
      <w:r w:rsidR="00EC7C70" w:rsidRPr="000B7FCE">
        <w:rPr>
          <w:rFonts w:cs="Arial"/>
          <w:sz w:val="17"/>
          <w:szCs w:val="17"/>
        </w:rPr>
        <w:t>Verbrennungskraftwerk (OKB)</w:t>
      </w:r>
    </w:p>
    <w:p w14:paraId="051C542A"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13.13</w:t>
      </w:r>
      <w:r w:rsidR="00EC7C70" w:rsidRPr="000B7FCE">
        <w:rPr>
          <w:rFonts w:cs="Arial"/>
          <w:sz w:val="17"/>
          <w:szCs w:val="17"/>
        </w:rPr>
        <w:t xml:space="preserve">.2 </w:t>
      </w:r>
      <w:r w:rsidR="00161323" w:rsidRPr="000B7FCE">
        <w:rPr>
          <w:rFonts w:cs="Arial"/>
          <w:sz w:val="17"/>
          <w:szCs w:val="17"/>
        </w:rPr>
        <w:tab/>
      </w:r>
      <w:r w:rsidR="00EC7C70" w:rsidRPr="000B7FCE">
        <w:rPr>
          <w:rFonts w:cs="Arial"/>
          <w:sz w:val="17"/>
          <w:szCs w:val="17"/>
        </w:rPr>
        <w:t xml:space="preserve">Wasserkraftwerk (OKF) </w:t>
      </w:r>
    </w:p>
    <w:p w14:paraId="2AD590E6"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13.13</w:t>
      </w:r>
      <w:r w:rsidR="00EC7C70" w:rsidRPr="000B7FCE">
        <w:rPr>
          <w:rFonts w:cs="Arial"/>
          <w:sz w:val="17"/>
          <w:szCs w:val="17"/>
        </w:rPr>
        <w:t xml:space="preserve">.3 </w:t>
      </w:r>
      <w:r w:rsidR="00161323" w:rsidRPr="000B7FCE">
        <w:rPr>
          <w:rFonts w:cs="Arial"/>
          <w:sz w:val="17"/>
          <w:szCs w:val="17"/>
        </w:rPr>
        <w:tab/>
      </w:r>
      <w:r w:rsidR="00EC7C70" w:rsidRPr="000B7FCE">
        <w:rPr>
          <w:rFonts w:cs="Arial"/>
          <w:sz w:val="17"/>
          <w:szCs w:val="17"/>
        </w:rPr>
        <w:t xml:space="preserve">Kernkraftwerk (OKK) </w:t>
      </w:r>
    </w:p>
    <w:p w14:paraId="5E247F86"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13.13</w:t>
      </w:r>
      <w:r w:rsidR="00EC7C70" w:rsidRPr="000B7FCE">
        <w:rPr>
          <w:rFonts w:cs="Arial"/>
          <w:sz w:val="17"/>
          <w:szCs w:val="17"/>
        </w:rPr>
        <w:t xml:space="preserve">.4 </w:t>
      </w:r>
      <w:r w:rsidR="00161323" w:rsidRPr="000B7FCE">
        <w:rPr>
          <w:rFonts w:cs="Arial"/>
          <w:sz w:val="17"/>
          <w:szCs w:val="17"/>
        </w:rPr>
        <w:tab/>
      </w:r>
      <w:r w:rsidR="00EC7C70" w:rsidRPr="000B7FCE">
        <w:rPr>
          <w:rFonts w:cs="Arial"/>
          <w:sz w:val="17"/>
          <w:szCs w:val="17"/>
        </w:rPr>
        <w:t>Windkraftwerk (OKW)</w:t>
      </w:r>
    </w:p>
    <w:p w14:paraId="393D2BD2"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13.13</w:t>
      </w:r>
      <w:r w:rsidR="00EC7C70" w:rsidRPr="000B7FCE">
        <w:rPr>
          <w:rFonts w:cs="Arial"/>
          <w:sz w:val="17"/>
          <w:szCs w:val="17"/>
        </w:rPr>
        <w:t xml:space="preserve">.5 </w:t>
      </w:r>
      <w:r w:rsidR="00161323" w:rsidRPr="000B7FCE">
        <w:rPr>
          <w:rFonts w:cs="Arial"/>
          <w:sz w:val="17"/>
          <w:szCs w:val="17"/>
        </w:rPr>
        <w:tab/>
      </w:r>
      <w:r w:rsidR="00EC7C70" w:rsidRPr="000B7FCE">
        <w:rPr>
          <w:rFonts w:cs="Arial"/>
          <w:sz w:val="17"/>
          <w:szCs w:val="17"/>
        </w:rPr>
        <w:t xml:space="preserve">Solarkraftwerk (OKS) </w:t>
      </w:r>
    </w:p>
    <w:p w14:paraId="7AC6DF97"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13.13</w:t>
      </w:r>
      <w:r w:rsidR="00EC7C70" w:rsidRPr="000B7FCE">
        <w:rPr>
          <w:rFonts w:cs="Arial"/>
          <w:sz w:val="17"/>
          <w:szCs w:val="17"/>
        </w:rPr>
        <w:t xml:space="preserve">.6 </w:t>
      </w:r>
      <w:r w:rsidR="00161323" w:rsidRPr="000B7FCE">
        <w:rPr>
          <w:rFonts w:cs="Arial"/>
          <w:sz w:val="17"/>
          <w:szCs w:val="17"/>
        </w:rPr>
        <w:tab/>
      </w:r>
      <w:r w:rsidR="00EC7C70" w:rsidRPr="000B7FCE">
        <w:rPr>
          <w:rFonts w:cs="Arial"/>
          <w:sz w:val="17"/>
          <w:szCs w:val="17"/>
        </w:rPr>
        <w:t xml:space="preserve">Stromverteilungsanlage (OKV) </w:t>
      </w:r>
    </w:p>
    <w:p w14:paraId="3A7CAEEC"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13.13</w:t>
      </w:r>
      <w:r w:rsidR="00EC7C70" w:rsidRPr="000B7FCE">
        <w:rPr>
          <w:rFonts w:cs="Arial"/>
          <w:sz w:val="17"/>
          <w:szCs w:val="17"/>
        </w:rPr>
        <w:t xml:space="preserve">.7 </w:t>
      </w:r>
      <w:r w:rsidR="00161323" w:rsidRPr="000B7FCE">
        <w:rPr>
          <w:rFonts w:cs="Arial"/>
          <w:sz w:val="17"/>
          <w:szCs w:val="17"/>
        </w:rPr>
        <w:tab/>
      </w:r>
      <w:r w:rsidR="00EC7C70" w:rsidRPr="000B7FCE">
        <w:rPr>
          <w:rFonts w:cs="Arial"/>
          <w:sz w:val="17"/>
          <w:szCs w:val="17"/>
        </w:rPr>
        <w:t xml:space="preserve">Biogasanlage (OKG) </w:t>
      </w:r>
    </w:p>
    <w:p w14:paraId="5C4F725E" w14:textId="77777777" w:rsidR="00EC7C70" w:rsidRPr="000B7FCE" w:rsidRDefault="002F7556" w:rsidP="00D426A4">
      <w:pPr>
        <w:tabs>
          <w:tab w:val="left" w:pos="709"/>
          <w:tab w:val="right" w:pos="6663"/>
        </w:tabs>
        <w:spacing w:after="120" w:line="288" w:lineRule="auto"/>
        <w:rPr>
          <w:rFonts w:cs="Arial"/>
          <w:sz w:val="17"/>
          <w:szCs w:val="17"/>
        </w:rPr>
      </w:pPr>
      <w:r w:rsidRPr="000B7FCE">
        <w:rPr>
          <w:rFonts w:cs="Arial"/>
          <w:sz w:val="17"/>
          <w:szCs w:val="17"/>
        </w:rPr>
        <w:t>13.13</w:t>
      </w:r>
      <w:r w:rsidR="00EC7C70" w:rsidRPr="000B7FCE">
        <w:rPr>
          <w:rFonts w:cs="Arial"/>
          <w:sz w:val="17"/>
          <w:szCs w:val="17"/>
        </w:rPr>
        <w:t xml:space="preserve">.8 </w:t>
      </w:r>
      <w:r w:rsidR="00161323" w:rsidRPr="000B7FCE">
        <w:rPr>
          <w:rFonts w:cs="Arial"/>
          <w:sz w:val="17"/>
          <w:szCs w:val="17"/>
        </w:rPr>
        <w:tab/>
      </w:r>
      <w:r w:rsidR="00EC7C70" w:rsidRPr="000B7FCE">
        <w:rPr>
          <w:rFonts w:cs="Arial"/>
          <w:sz w:val="17"/>
          <w:szCs w:val="17"/>
        </w:rPr>
        <w:t>Sonstige Anlage zur Energieversorgung (OKZ)</w:t>
      </w:r>
    </w:p>
    <w:p w14:paraId="6EE369CB" w14:textId="7C91B225" w:rsidR="00EC7C70" w:rsidRPr="000B7FCE" w:rsidRDefault="002F7556" w:rsidP="00D426A4">
      <w:pPr>
        <w:pStyle w:val="FormatInh1"/>
        <w:tabs>
          <w:tab w:val="left" w:pos="709"/>
          <w:tab w:val="right" w:pos="6663"/>
        </w:tabs>
        <w:spacing w:line="288" w:lineRule="auto"/>
        <w:rPr>
          <w:rFonts w:ascii="Arial" w:hAnsi="Arial" w:cs="Arial"/>
          <w:sz w:val="17"/>
          <w:szCs w:val="17"/>
          <w:lang w:val="de-DE"/>
        </w:rPr>
      </w:pPr>
      <w:r w:rsidRPr="000B7FCE">
        <w:rPr>
          <w:rFonts w:ascii="Arial" w:hAnsi="Arial" w:cs="Arial"/>
          <w:b/>
          <w:sz w:val="17"/>
          <w:szCs w:val="17"/>
          <w:lang w:val="de-DE"/>
        </w:rPr>
        <w:t>13.14</w:t>
      </w:r>
      <w:r w:rsidR="00EC7C70" w:rsidRPr="000B7FCE">
        <w:rPr>
          <w:rFonts w:ascii="Arial" w:hAnsi="Arial" w:cs="Arial"/>
          <w:b/>
          <w:sz w:val="17"/>
          <w:szCs w:val="17"/>
          <w:lang w:val="de-DE"/>
        </w:rPr>
        <w:t xml:space="preserve"> </w:t>
      </w:r>
      <w:r w:rsidR="00161323" w:rsidRPr="000B7FCE">
        <w:rPr>
          <w:rFonts w:ascii="Arial" w:hAnsi="Arial" w:cs="Arial"/>
          <w:b/>
          <w:sz w:val="17"/>
          <w:szCs w:val="17"/>
          <w:lang w:val="de-DE"/>
        </w:rPr>
        <w:tab/>
      </w:r>
      <w:r w:rsidR="00EC7C70" w:rsidRPr="000B7FCE">
        <w:rPr>
          <w:rFonts w:ascii="Arial" w:hAnsi="Arial" w:cs="Arial"/>
          <w:b/>
          <w:sz w:val="17"/>
          <w:szCs w:val="17"/>
          <w:lang w:val="de-DE"/>
        </w:rPr>
        <w:t xml:space="preserve">Wasserwirtschaftliche Anlage (OW) </w:t>
      </w:r>
      <w:r w:rsidR="00E80A97" w:rsidRPr="000B7FCE">
        <w:rPr>
          <w:rFonts w:ascii="Arial" w:hAnsi="Arial" w:cs="Arial"/>
          <w:b/>
          <w:sz w:val="17"/>
          <w:szCs w:val="17"/>
          <w:lang w:val="de-DE"/>
        </w:rPr>
        <w:tab/>
      </w:r>
      <w:r w:rsidR="00E80A97" w:rsidRPr="000B7FCE">
        <w:rPr>
          <w:rFonts w:ascii="Arial" w:hAnsi="Arial" w:cs="Arial"/>
          <w:sz w:val="17"/>
          <w:szCs w:val="17"/>
          <w:lang w:val="de-DE"/>
        </w:rPr>
        <w:t>31</w:t>
      </w:r>
      <w:r w:rsidR="00AA1AFB">
        <w:rPr>
          <w:rFonts w:ascii="Arial" w:hAnsi="Arial" w:cs="Arial"/>
          <w:sz w:val="17"/>
          <w:szCs w:val="17"/>
          <w:lang w:val="de-DE"/>
        </w:rPr>
        <w:t>9</w:t>
      </w:r>
    </w:p>
    <w:p w14:paraId="255E954C"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13.14</w:t>
      </w:r>
      <w:r w:rsidR="00EC7C70" w:rsidRPr="000B7FCE">
        <w:rPr>
          <w:rFonts w:cs="Arial"/>
          <w:sz w:val="17"/>
          <w:szCs w:val="17"/>
        </w:rPr>
        <w:t xml:space="preserve">.1 </w:t>
      </w:r>
      <w:r w:rsidR="00161323" w:rsidRPr="000B7FCE">
        <w:rPr>
          <w:rFonts w:cs="Arial"/>
          <w:sz w:val="17"/>
          <w:szCs w:val="17"/>
        </w:rPr>
        <w:tab/>
      </w:r>
      <w:r w:rsidR="00EC7C70" w:rsidRPr="000B7FCE">
        <w:rPr>
          <w:rFonts w:cs="Arial"/>
          <w:sz w:val="17"/>
          <w:szCs w:val="17"/>
        </w:rPr>
        <w:t>Anlage zur Wasserversorgung (OWV)</w:t>
      </w:r>
    </w:p>
    <w:p w14:paraId="38924486"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13.14</w:t>
      </w:r>
      <w:r w:rsidR="00EC7C70" w:rsidRPr="000B7FCE">
        <w:rPr>
          <w:rFonts w:cs="Arial"/>
          <w:sz w:val="17"/>
          <w:szCs w:val="17"/>
        </w:rPr>
        <w:t xml:space="preserve">.2 </w:t>
      </w:r>
      <w:r w:rsidR="00161323" w:rsidRPr="000B7FCE">
        <w:rPr>
          <w:rFonts w:cs="Arial"/>
          <w:sz w:val="17"/>
          <w:szCs w:val="17"/>
        </w:rPr>
        <w:tab/>
      </w:r>
      <w:r w:rsidR="00EC7C70" w:rsidRPr="000B7FCE">
        <w:rPr>
          <w:rFonts w:cs="Arial"/>
          <w:sz w:val="17"/>
          <w:szCs w:val="17"/>
        </w:rPr>
        <w:t>Schöpfwerk/Siel (OWS)</w:t>
      </w:r>
    </w:p>
    <w:p w14:paraId="5E5BA032" w14:textId="77777777" w:rsidR="00EC7C70" w:rsidRPr="000B7FCE" w:rsidRDefault="002F7556" w:rsidP="00D426A4">
      <w:pPr>
        <w:tabs>
          <w:tab w:val="left" w:pos="709"/>
          <w:tab w:val="right" w:pos="6663"/>
        </w:tabs>
        <w:spacing w:line="288" w:lineRule="auto"/>
        <w:rPr>
          <w:rFonts w:cs="Arial"/>
          <w:sz w:val="17"/>
          <w:szCs w:val="17"/>
        </w:rPr>
      </w:pPr>
      <w:r w:rsidRPr="000B7FCE">
        <w:rPr>
          <w:rFonts w:cs="Arial"/>
          <w:sz w:val="17"/>
          <w:szCs w:val="17"/>
        </w:rPr>
        <w:t>13.14</w:t>
      </w:r>
      <w:r w:rsidR="00EC7C70" w:rsidRPr="000B7FCE">
        <w:rPr>
          <w:rFonts w:cs="Arial"/>
          <w:sz w:val="17"/>
          <w:szCs w:val="17"/>
        </w:rPr>
        <w:t xml:space="preserve">.3 </w:t>
      </w:r>
      <w:r w:rsidR="00161323" w:rsidRPr="000B7FCE">
        <w:rPr>
          <w:rFonts w:cs="Arial"/>
          <w:sz w:val="17"/>
          <w:szCs w:val="17"/>
        </w:rPr>
        <w:tab/>
      </w:r>
      <w:r w:rsidR="00EC7C70" w:rsidRPr="000B7FCE">
        <w:rPr>
          <w:rFonts w:cs="Arial"/>
          <w:sz w:val="17"/>
          <w:szCs w:val="17"/>
        </w:rPr>
        <w:t>Staumauer (OWM)</w:t>
      </w:r>
    </w:p>
    <w:p w14:paraId="7C1D7DFE" w14:textId="77777777" w:rsidR="00EC7C70" w:rsidRPr="000B7FCE" w:rsidRDefault="002F7556" w:rsidP="00D426A4">
      <w:pPr>
        <w:tabs>
          <w:tab w:val="left" w:pos="709"/>
          <w:tab w:val="right" w:pos="6663"/>
        </w:tabs>
        <w:spacing w:after="120" w:line="288" w:lineRule="auto"/>
        <w:rPr>
          <w:rFonts w:cs="Arial"/>
          <w:sz w:val="17"/>
          <w:szCs w:val="17"/>
        </w:rPr>
      </w:pPr>
      <w:r w:rsidRPr="000B7FCE">
        <w:rPr>
          <w:rFonts w:cs="Arial"/>
          <w:sz w:val="17"/>
          <w:szCs w:val="17"/>
        </w:rPr>
        <w:t>13.14</w:t>
      </w:r>
      <w:r w:rsidR="00EC7C70" w:rsidRPr="000B7FCE">
        <w:rPr>
          <w:rFonts w:cs="Arial"/>
          <w:sz w:val="17"/>
          <w:szCs w:val="17"/>
        </w:rPr>
        <w:t xml:space="preserve">.4 </w:t>
      </w:r>
      <w:r w:rsidR="00161323" w:rsidRPr="000B7FCE">
        <w:rPr>
          <w:rFonts w:cs="Arial"/>
          <w:sz w:val="17"/>
          <w:szCs w:val="17"/>
        </w:rPr>
        <w:tab/>
      </w:r>
      <w:r w:rsidR="00EC7C70" w:rsidRPr="000B7FCE">
        <w:rPr>
          <w:rFonts w:cs="Arial"/>
          <w:sz w:val="17"/>
          <w:szCs w:val="17"/>
        </w:rPr>
        <w:t>Sonstige wasserbauliche Anlage (OWZ)</w:t>
      </w:r>
    </w:p>
    <w:p w14:paraId="127785B1" w14:textId="2CFB39E6" w:rsidR="00EC7C70" w:rsidRPr="000B7FCE" w:rsidRDefault="00EC7C70" w:rsidP="00D426A4">
      <w:pPr>
        <w:tabs>
          <w:tab w:val="left" w:pos="709"/>
          <w:tab w:val="right" w:pos="6663"/>
        </w:tabs>
        <w:spacing w:after="120" w:line="288" w:lineRule="auto"/>
        <w:rPr>
          <w:rFonts w:cs="Arial"/>
          <w:sz w:val="17"/>
          <w:szCs w:val="17"/>
        </w:rPr>
      </w:pPr>
      <w:r w:rsidRPr="000B7FCE">
        <w:rPr>
          <w:rFonts w:cs="Arial"/>
          <w:b/>
          <w:sz w:val="17"/>
          <w:szCs w:val="17"/>
        </w:rPr>
        <w:t>13.1</w:t>
      </w:r>
      <w:r w:rsidR="0052219F" w:rsidRPr="000B7FCE">
        <w:rPr>
          <w:rFonts w:cs="Arial"/>
          <w:b/>
          <w:sz w:val="17"/>
          <w:szCs w:val="17"/>
        </w:rPr>
        <w:t>5</w:t>
      </w:r>
      <w:r w:rsidRPr="000B7FCE">
        <w:rPr>
          <w:rFonts w:cs="Arial"/>
          <w:b/>
          <w:sz w:val="17"/>
          <w:szCs w:val="17"/>
        </w:rPr>
        <w:t xml:space="preserve"> </w:t>
      </w:r>
      <w:r w:rsidR="00161323" w:rsidRPr="000B7FCE">
        <w:rPr>
          <w:rFonts w:cs="Arial"/>
          <w:b/>
          <w:sz w:val="17"/>
          <w:szCs w:val="17"/>
        </w:rPr>
        <w:tab/>
      </w:r>
      <w:r w:rsidRPr="000B7FCE">
        <w:rPr>
          <w:rFonts w:cs="Arial"/>
          <w:b/>
          <w:sz w:val="17"/>
          <w:szCs w:val="17"/>
        </w:rPr>
        <w:t>Funktechnische Anlage (OT)</w:t>
      </w:r>
      <w:r w:rsidR="00E80A97" w:rsidRPr="000B7FCE">
        <w:rPr>
          <w:rFonts w:cs="Arial"/>
          <w:b/>
          <w:sz w:val="17"/>
          <w:szCs w:val="17"/>
        </w:rPr>
        <w:tab/>
      </w:r>
      <w:r w:rsidR="00AA1AFB">
        <w:rPr>
          <w:rFonts w:cs="Arial"/>
          <w:sz w:val="17"/>
          <w:szCs w:val="17"/>
        </w:rPr>
        <w:t>320</w:t>
      </w:r>
    </w:p>
    <w:p w14:paraId="0E509A11" w14:textId="387331EA" w:rsidR="00EC7C70" w:rsidRPr="000B7FCE" w:rsidRDefault="00EC7C70" w:rsidP="00D426A4">
      <w:pPr>
        <w:tabs>
          <w:tab w:val="left" w:pos="709"/>
          <w:tab w:val="right" w:pos="6663"/>
        </w:tabs>
        <w:spacing w:line="288" w:lineRule="auto"/>
        <w:rPr>
          <w:rStyle w:val="Formatvorlage85pt"/>
        </w:rPr>
      </w:pPr>
      <w:r w:rsidRPr="000B7FCE">
        <w:rPr>
          <w:rFonts w:cs="Arial"/>
          <w:b/>
          <w:sz w:val="17"/>
          <w:szCs w:val="17"/>
        </w:rPr>
        <w:t>13.1</w:t>
      </w:r>
      <w:r w:rsidR="0052219F" w:rsidRPr="000B7FCE">
        <w:rPr>
          <w:rFonts w:cs="Arial"/>
          <w:b/>
          <w:sz w:val="17"/>
          <w:szCs w:val="17"/>
        </w:rPr>
        <w:t>6</w:t>
      </w:r>
      <w:r w:rsidRPr="000B7FCE">
        <w:rPr>
          <w:rFonts w:cs="Arial"/>
          <w:b/>
          <w:sz w:val="17"/>
          <w:szCs w:val="17"/>
        </w:rPr>
        <w:t xml:space="preserve"> </w:t>
      </w:r>
      <w:r w:rsidR="00161323" w:rsidRPr="000B7FCE">
        <w:rPr>
          <w:rFonts w:cs="Arial"/>
          <w:b/>
          <w:sz w:val="17"/>
          <w:szCs w:val="17"/>
        </w:rPr>
        <w:tab/>
      </w:r>
      <w:r w:rsidRPr="000B7FCE">
        <w:rPr>
          <w:rFonts w:cs="Arial"/>
          <w:b/>
          <w:sz w:val="17"/>
          <w:szCs w:val="17"/>
        </w:rPr>
        <w:t>Mauer/Wand/Wall (OM)</w:t>
      </w:r>
      <w:r w:rsidR="006E3ABF">
        <w:rPr>
          <w:rFonts w:cs="Arial"/>
          <w:b/>
          <w:sz w:val="17"/>
          <w:szCs w:val="17"/>
        </w:rPr>
        <w:t xml:space="preserve"> (§</w:t>
      </w:r>
      <w:r w:rsidR="00FC6931">
        <w:rPr>
          <w:rFonts w:cs="Arial"/>
          <w:b/>
          <w:sz w:val="17"/>
          <w:szCs w:val="17"/>
        </w:rPr>
        <w:t>*</w:t>
      </w:r>
      <w:r w:rsidR="006E3ABF">
        <w:rPr>
          <w:rFonts w:cs="Arial"/>
          <w:b/>
          <w:sz w:val="17"/>
          <w:szCs w:val="17"/>
        </w:rPr>
        <w:t>)</w:t>
      </w:r>
      <w:r w:rsidR="00E80A97" w:rsidRPr="000B7FCE">
        <w:rPr>
          <w:rFonts w:cs="Arial"/>
          <w:b/>
          <w:sz w:val="17"/>
          <w:szCs w:val="17"/>
        </w:rPr>
        <w:tab/>
      </w:r>
      <w:r w:rsidR="00AA1AFB">
        <w:rPr>
          <w:rFonts w:cs="Arial"/>
          <w:sz w:val="17"/>
          <w:szCs w:val="17"/>
        </w:rPr>
        <w:t>320</w:t>
      </w:r>
    </w:p>
    <w:p w14:paraId="45332B95" w14:textId="5976964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13.1</w:t>
      </w:r>
      <w:r w:rsidR="0052219F" w:rsidRPr="000B7FCE">
        <w:rPr>
          <w:rFonts w:cs="Arial"/>
          <w:sz w:val="17"/>
          <w:szCs w:val="17"/>
        </w:rPr>
        <w:t>6</w:t>
      </w:r>
      <w:r w:rsidRPr="000B7FCE">
        <w:rPr>
          <w:rFonts w:cs="Arial"/>
          <w:sz w:val="17"/>
          <w:szCs w:val="17"/>
        </w:rPr>
        <w:t xml:space="preserve">.1 </w:t>
      </w:r>
      <w:r w:rsidR="00161323" w:rsidRPr="000B7FCE">
        <w:rPr>
          <w:rFonts w:cs="Arial"/>
          <w:sz w:val="17"/>
          <w:szCs w:val="17"/>
        </w:rPr>
        <w:tab/>
      </w:r>
      <w:r w:rsidRPr="000B7FCE">
        <w:rPr>
          <w:rFonts w:cs="Arial"/>
          <w:sz w:val="17"/>
          <w:szCs w:val="17"/>
        </w:rPr>
        <w:t>Natursteinmauer (OMN)</w:t>
      </w:r>
      <w:r w:rsidR="006E3ABF">
        <w:rPr>
          <w:rFonts w:cs="Arial"/>
          <w:sz w:val="17"/>
          <w:szCs w:val="17"/>
        </w:rPr>
        <w:t xml:space="preserve"> (§</w:t>
      </w:r>
      <w:r w:rsidR="00FC6931">
        <w:rPr>
          <w:rFonts w:cs="Arial"/>
          <w:sz w:val="17"/>
          <w:szCs w:val="17"/>
        </w:rPr>
        <w:t>*</w:t>
      </w:r>
      <w:r w:rsidR="006E3ABF">
        <w:rPr>
          <w:rFonts w:cs="Arial"/>
          <w:sz w:val="17"/>
          <w:szCs w:val="17"/>
        </w:rPr>
        <w:t>)</w:t>
      </w:r>
    </w:p>
    <w:p w14:paraId="571BCFD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13.1</w:t>
      </w:r>
      <w:r w:rsidR="0052219F" w:rsidRPr="000B7FCE">
        <w:rPr>
          <w:rFonts w:cs="Arial"/>
          <w:sz w:val="17"/>
          <w:szCs w:val="17"/>
        </w:rPr>
        <w:t>6</w:t>
      </w:r>
      <w:r w:rsidRPr="000B7FCE">
        <w:rPr>
          <w:rFonts w:cs="Arial"/>
          <w:sz w:val="17"/>
          <w:szCs w:val="17"/>
        </w:rPr>
        <w:t xml:space="preserve">.2 </w:t>
      </w:r>
      <w:r w:rsidR="00161323" w:rsidRPr="000B7FCE">
        <w:rPr>
          <w:rFonts w:cs="Arial"/>
          <w:sz w:val="17"/>
          <w:szCs w:val="17"/>
        </w:rPr>
        <w:tab/>
      </w:r>
      <w:r w:rsidRPr="000B7FCE">
        <w:rPr>
          <w:rFonts w:cs="Arial"/>
          <w:sz w:val="17"/>
          <w:szCs w:val="17"/>
        </w:rPr>
        <w:t>Ziegelmauer (</w:t>
      </w:r>
      <w:r w:rsidR="00937885" w:rsidRPr="000B7FCE">
        <w:rPr>
          <w:rFonts w:cs="Arial"/>
          <w:sz w:val="17"/>
          <w:szCs w:val="17"/>
        </w:rPr>
        <w:t>O</w:t>
      </w:r>
      <w:r w:rsidRPr="000B7FCE">
        <w:rPr>
          <w:rFonts w:cs="Arial"/>
          <w:sz w:val="17"/>
          <w:szCs w:val="17"/>
        </w:rPr>
        <w:t>MZ)</w:t>
      </w:r>
    </w:p>
    <w:p w14:paraId="610052D9"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13.1</w:t>
      </w:r>
      <w:r w:rsidR="0052219F" w:rsidRPr="000B7FCE">
        <w:rPr>
          <w:rFonts w:cs="Arial"/>
          <w:sz w:val="17"/>
          <w:szCs w:val="17"/>
        </w:rPr>
        <w:t>6</w:t>
      </w:r>
      <w:r w:rsidRPr="000B7FCE">
        <w:rPr>
          <w:rFonts w:cs="Arial"/>
          <w:sz w:val="17"/>
          <w:szCs w:val="17"/>
        </w:rPr>
        <w:t xml:space="preserve">.3 </w:t>
      </w:r>
      <w:r w:rsidR="00161323" w:rsidRPr="000B7FCE">
        <w:rPr>
          <w:rFonts w:cs="Arial"/>
          <w:sz w:val="17"/>
          <w:szCs w:val="17"/>
        </w:rPr>
        <w:tab/>
      </w:r>
      <w:r w:rsidRPr="000B7FCE">
        <w:rPr>
          <w:rFonts w:cs="Arial"/>
          <w:sz w:val="17"/>
          <w:szCs w:val="17"/>
        </w:rPr>
        <w:t>Bepflanzter Wall (OMP)</w:t>
      </w:r>
    </w:p>
    <w:p w14:paraId="64774B70"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13.1</w:t>
      </w:r>
      <w:r w:rsidR="0052219F" w:rsidRPr="000B7FCE">
        <w:rPr>
          <w:rFonts w:cs="Arial"/>
          <w:sz w:val="17"/>
          <w:szCs w:val="17"/>
        </w:rPr>
        <w:t>6</w:t>
      </w:r>
      <w:r w:rsidRPr="000B7FCE">
        <w:rPr>
          <w:rFonts w:cs="Arial"/>
          <w:sz w:val="17"/>
          <w:szCs w:val="17"/>
        </w:rPr>
        <w:t xml:space="preserve">.4 </w:t>
      </w:r>
      <w:r w:rsidR="00161323" w:rsidRPr="000B7FCE">
        <w:rPr>
          <w:rFonts w:cs="Arial"/>
          <w:sz w:val="17"/>
          <w:szCs w:val="17"/>
        </w:rPr>
        <w:tab/>
      </w:r>
      <w:r w:rsidRPr="000B7FCE">
        <w:rPr>
          <w:rFonts w:cs="Arial"/>
          <w:sz w:val="17"/>
          <w:szCs w:val="17"/>
        </w:rPr>
        <w:t>Sonstige Mauer/Wand (OMX)</w:t>
      </w:r>
    </w:p>
    <w:p w14:paraId="23E3C532" w14:textId="4D07722F" w:rsidR="006E3ABF" w:rsidRPr="000B7FCE" w:rsidRDefault="00937885" w:rsidP="00D426A4">
      <w:pPr>
        <w:tabs>
          <w:tab w:val="left" w:pos="709"/>
          <w:tab w:val="right" w:pos="6663"/>
        </w:tabs>
        <w:spacing w:after="120" w:line="288" w:lineRule="auto"/>
        <w:rPr>
          <w:rFonts w:cs="Arial"/>
          <w:sz w:val="17"/>
          <w:szCs w:val="17"/>
        </w:rPr>
      </w:pPr>
      <w:r w:rsidRPr="000B7FCE">
        <w:rPr>
          <w:rFonts w:cs="Arial"/>
          <w:sz w:val="17"/>
          <w:szCs w:val="17"/>
        </w:rPr>
        <w:t xml:space="preserve">13.16.5 </w:t>
      </w:r>
      <w:r w:rsidR="00161323" w:rsidRPr="000B7FCE">
        <w:rPr>
          <w:rFonts w:cs="Arial"/>
          <w:sz w:val="17"/>
          <w:szCs w:val="17"/>
        </w:rPr>
        <w:tab/>
      </w:r>
      <w:r w:rsidRPr="000B7FCE">
        <w:rPr>
          <w:rFonts w:cs="Arial"/>
          <w:sz w:val="17"/>
          <w:szCs w:val="17"/>
        </w:rPr>
        <w:t>Brunnenschacht (OMB)</w:t>
      </w:r>
    </w:p>
    <w:p w14:paraId="445E6530" w14:textId="014F4E2A" w:rsidR="00EC7C70" w:rsidRPr="000B7FCE" w:rsidRDefault="00EC7C70" w:rsidP="00D426A4">
      <w:pPr>
        <w:tabs>
          <w:tab w:val="left" w:pos="709"/>
          <w:tab w:val="right" w:pos="6663"/>
        </w:tabs>
        <w:spacing w:line="288" w:lineRule="auto"/>
        <w:rPr>
          <w:rFonts w:cs="Arial"/>
          <w:sz w:val="17"/>
          <w:szCs w:val="17"/>
        </w:rPr>
      </w:pPr>
      <w:r w:rsidRPr="000B7FCE">
        <w:rPr>
          <w:rFonts w:cs="Arial"/>
          <w:b/>
          <w:sz w:val="17"/>
          <w:szCs w:val="17"/>
        </w:rPr>
        <w:t>13.1</w:t>
      </w:r>
      <w:r w:rsidR="0052219F" w:rsidRPr="000B7FCE">
        <w:rPr>
          <w:rFonts w:cs="Arial"/>
          <w:b/>
          <w:sz w:val="17"/>
          <w:szCs w:val="17"/>
        </w:rPr>
        <w:t>7</w:t>
      </w:r>
      <w:r w:rsidRPr="000B7FCE">
        <w:rPr>
          <w:rFonts w:cs="Arial"/>
          <w:b/>
          <w:sz w:val="17"/>
          <w:szCs w:val="17"/>
        </w:rPr>
        <w:t xml:space="preserve"> </w:t>
      </w:r>
      <w:r w:rsidR="00161323" w:rsidRPr="000B7FCE">
        <w:rPr>
          <w:rFonts w:cs="Arial"/>
          <w:b/>
          <w:sz w:val="17"/>
          <w:szCs w:val="17"/>
        </w:rPr>
        <w:tab/>
      </w:r>
      <w:r w:rsidRPr="000B7FCE">
        <w:rPr>
          <w:rFonts w:cs="Arial"/>
          <w:b/>
          <w:sz w:val="17"/>
          <w:szCs w:val="17"/>
        </w:rPr>
        <w:t>Sonstiges Bauwerk (OY)</w:t>
      </w:r>
      <w:r w:rsidR="00E80A97" w:rsidRPr="000B7FCE">
        <w:rPr>
          <w:rFonts w:cs="Arial"/>
          <w:b/>
          <w:sz w:val="17"/>
          <w:szCs w:val="17"/>
        </w:rPr>
        <w:tab/>
      </w:r>
      <w:r w:rsidR="00AA1AFB">
        <w:rPr>
          <w:rFonts w:cs="Arial"/>
          <w:sz w:val="17"/>
          <w:szCs w:val="17"/>
        </w:rPr>
        <w:t>321</w:t>
      </w:r>
    </w:p>
    <w:p w14:paraId="745CC50A" w14:textId="77777777" w:rsidR="00EC7C70" w:rsidRPr="000B7FCE" w:rsidRDefault="00EC7C70" w:rsidP="00D426A4">
      <w:pPr>
        <w:tabs>
          <w:tab w:val="left" w:pos="709"/>
          <w:tab w:val="right" w:pos="6663"/>
        </w:tabs>
        <w:spacing w:line="288" w:lineRule="auto"/>
        <w:rPr>
          <w:rFonts w:cs="Arial"/>
          <w:sz w:val="17"/>
          <w:szCs w:val="17"/>
        </w:rPr>
      </w:pPr>
      <w:r w:rsidRPr="000B7FCE">
        <w:rPr>
          <w:rFonts w:cs="Arial"/>
          <w:sz w:val="17"/>
          <w:szCs w:val="17"/>
        </w:rPr>
        <w:t>13.1</w:t>
      </w:r>
      <w:r w:rsidR="0052219F" w:rsidRPr="000B7FCE">
        <w:rPr>
          <w:rFonts w:cs="Arial"/>
          <w:sz w:val="17"/>
          <w:szCs w:val="17"/>
        </w:rPr>
        <w:t>7</w:t>
      </w:r>
      <w:r w:rsidRPr="000B7FCE">
        <w:rPr>
          <w:rFonts w:cs="Arial"/>
          <w:sz w:val="17"/>
          <w:szCs w:val="17"/>
        </w:rPr>
        <w:t xml:space="preserve">.1 </w:t>
      </w:r>
      <w:r w:rsidR="00161323" w:rsidRPr="000B7FCE">
        <w:rPr>
          <w:rFonts w:cs="Arial"/>
          <w:sz w:val="17"/>
          <w:szCs w:val="17"/>
        </w:rPr>
        <w:tab/>
      </w:r>
      <w:r w:rsidRPr="000B7FCE">
        <w:rPr>
          <w:rFonts w:cs="Arial"/>
          <w:sz w:val="17"/>
          <w:szCs w:val="17"/>
        </w:rPr>
        <w:t>Gradierwerk (OYG)</w:t>
      </w:r>
    </w:p>
    <w:p w14:paraId="26001256" w14:textId="77777777" w:rsidR="00E53DB4" w:rsidRPr="000B7FCE" w:rsidRDefault="0052219F" w:rsidP="00D426A4">
      <w:pPr>
        <w:tabs>
          <w:tab w:val="left" w:pos="709"/>
          <w:tab w:val="right" w:pos="6663"/>
        </w:tabs>
        <w:spacing w:line="288" w:lineRule="auto"/>
        <w:rPr>
          <w:rFonts w:cs="Arial"/>
          <w:sz w:val="17"/>
          <w:szCs w:val="17"/>
        </w:rPr>
      </w:pPr>
      <w:r w:rsidRPr="000B7FCE">
        <w:rPr>
          <w:rFonts w:cs="Arial"/>
          <w:sz w:val="17"/>
          <w:szCs w:val="17"/>
        </w:rPr>
        <w:t>13.17</w:t>
      </w:r>
      <w:r w:rsidR="00E53DB4" w:rsidRPr="000B7FCE">
        <w:rPr>
          <w:rFonts w:cs="Arial"/>
          <w:sz w:val="17"/>
          <w:szCs w:val="17"/>
        </w:rPr>
        <w:t xml:space="preserve">.2 </w:t>
      </w:r>
      <w:r w:rsidR="00161323" w:rsidRPr="000B7FCE">
        <w:rPr>
          <w:rFonts w:cs="Arial"/>
          <w:sz w:val="17"/>
          <w:szCs w:val="17"/>
        </w:rPr>
        <w:tab/>
      </w:r>
      <w:r w:rsidR="00E53DB4" w:rsidRPr="000B7FCE">
        <w:rPr>
          <w:rFonts w:cs="Arial"/>
          <w:sz w:val="17"/>
          <w:szCs w:val="17"/>
        </w:rPr>
        <w:t>Bunker (OYB)</w:t>
      </w:r>
    </w:p>
    <w:p w14:paraId="6BCC30E6" w14:textId="77777777" w:rsidR="005C71DF" w:rsidRPr="000B7FCE" w:rsidRDefault="005C71DF" w:rsidP="00D426A4">
      <w:pPr>
        <w:tabs>
          <w:tab w:val="left" w:pos="709"/>
          <w:tab w:val="right" w:pos="6663"/>
        </w:tabs>
        <w:spacing w:line="288" w:lineRule="auto"/>
        <w:rPr>
          <w:rFonts w:cs="Arial"/>
          <w:sz w:val="17"/>
          <w:szCs w:val="17"/>
        </w:rPr>
      </w:pPr>
      <w:r w:rsidRPr="000B7FCE">
        <w:rPr>
          <w:rFonts w:cs="Arial"/>
          <w:sz w:val="17"/>
          <w:szCs w:val="17"/>
        </w:rPr>
        <w:t xml:space="preserve">13.17.3 </w:t>
      </w:r>
      <w:r w:rsidR="00161323" w:rsidRPr="000B7FCE">
        <w:rPr>
          <w:rFonts w:cs="Arial"/>
          <w:sz w:val="17"/>
          <w:szCs w:val="17"/>
        </w:rPr>
        <w:tab/>
      </w:r>
      <w:r w:rsidRPr="000B7FCE">
        <w:rPr>
          <w:rFonts w:cs="Arial"/>
          <w:sz w:val="17"/>
          <w:szCs w:val="17"/>
        </w:rPr>
        <w:t>Hochsitz/jagdliche Einrichtung (OYJ)</w:t>
      </w:r>
    </w:p>
    <w:p w14:paraId="137CE896" w14:textId="77777777" w:rsidR="005C71DF" w:rsidRPr="000B7FCE" w:rsidRDefault="005C71DF" w:rsidP="00D426A4">
      <w:pPr>
        <w:tabs>
          <w:tab w:val="left" w:pos="709"/>
          <w:tab w:val="right" w:pos="6663"/>
        </w:tabs>
        <w:spacing w:line="288" w:lineRule="auto"/>
        <w:rPr>
          <w:rFonts w:cs="Arial"/>
          <w:sz w:val="17"/>
          <w:szCs w:val="17"/>
        </w:rPr>
      </w:pPr>
      <w:r w:rsidRPr="000B7FCE">
        <w:rPr>
          <w:rFonts w:cs="Arial"/>
          <w:sz w:val="17"/>
          <w:szCs w:val="17"/>
        </w:rPr>
        <w:t xml:space="preserve">13.17.4 </w:t>
      </w:r>
      <w:r w:rsidR="00161323" w:rsidRPr="000B7FCE">
        <w:rPr>
          <w:rFonts w:cs="Arial"/>
          <w:sz w:val="17"/>
          <w:szCs w:val="17"/>
        </w:rPr>
        <w:tab/>
      </w:r>
      <w:r w:rsidRPr="000B7FCE">
        <w:rPr>
          <w:rFonts w:cs="Arial"/>
          <w:sz w:val="17"/>
          <w:szCs w:val="17"/>
        </w:rPr>
        <w:t>Aussichtskanzel (OYK)</w:t>
      </w:r>
    </w:p>
    <w:p w14:paraId="39F36DE0" w14:textId="77777777" w:rsidR="00D72826" w:rsidRPr="000B7FCE" w:rsidRDefault="00D72826" w:rsidP="00D426A4">
      <w:pPr>
        <w:tabs>
          <w:tab w:val="left" w:pos="709"/>
          <w:tab w:val="right" w:pos="6663"/>
        </w:tabs>
        <w:spacing w:line="288" w:lineRule="auto"/>
        <w:rPr>
          <w:rFonts w:cs="Arial"/>
          <w:sz w:val="17"/>
          <w:szCs w:val="17"/>
        </w:rPr>
      </w:pPr>
      <w:r w:rsidRPr="000B7FCE">
        <w:rPr>
          <w:rFonts w:cs="Arial"/>
          <w:sz w:val="17"/>
          <w:szCs w:val="17"/>
        </w:rPr>
        <w:t xml:space="preserve">13.17.5 </w:t>
      </w:r>
      <w:r w:rsidR="00161323" w:rsidRPr="000B7FCE">
        <w:rPr>
          <w:rFonts w:cs="Arial"/>
          <w:sz w:val="17"/>
          <w:szCs w:val="17"/>
        </w:rPr>
        <w:tab/>
      </w:r>
      <w:r w:rsidRPr="000B7FCE">
        <w:rPr>
          <w:rFonts w:cs="Arial"/>
          <w:sz w:val="17"/>
          <w:szCs w:val="17"/>
        </w:rPr>
        <w:t>Hütte (OYH)</w:t>
      </w:r>
    </w:p>
    <w:p w14:paraId="4ACB0ABC" w14:textId="77777777" w:rsidR="005C71DF" w:rsidRPr="000B7FCE" w:rsidRDefault="005C71DF" w:rsidP="00D426A4">
      <w:pPr>
        <w:tabs>
          <w:tab w:val="left" w:pos="709"/>
          <w:tab w:val="right" w:pos="6663"/>
        </w:tabs>
        <w:spacing w:after="240" w:line="288" w:lineRule="auto"/>
        <w:rPr>
          <w:rFonts w:cs="Arial"/>
          <w:sz w:val="17"/>
          <w:szCs w:val="17"/>
        </w:rPr>
      </w:pPr>
      <w:r w:rsidRPr="000B7FCE">
        <w:rPr>
          <w:rFonts w:cs="Arial"/>
          <w:sz w:val="17"/>
          <w:szCs w:val="17"/>
        </w:rPr>
        <w:t>13.17.</w:t>
      </w:r>
      <w:r w:rsidR="00D72826" w:rsidRPr="000B7FCE">
        <w:rPr>
          <w:rFonts w:cs="Arial"/>
          <w:sz w:val="17"/>
          <w:szCs w:val="17"/>
        </w:rPr>
        <w:t>6</w:t>
      </w:r>
      <w:r w:rsidRPr="000B7FCE">
        <w:rPr>
          <w:rFonts w:cs="Arial"/>
          <w:sz w:val="17"/>
          <w:szCs w:val="17"/>
        </w:rPr>
        <w:t xml:space="preserve"> </w:t>
      </w:r>
      <w:r w:rsidR="00161323" w:rsidRPr="000B7FCE">
        <w:rPr>
          <w:rFonts w:cs="Arial"/>
          <w:sz w:val="17"/>
          <w:szCs w:val="17"/>
        </w:rPr>
        <w:tab/>
      </w:r>
      <w:r w:rsidRPr="000B7FCE">
        <w:rPr>
          <w:rFonts w:cs="Arial"/>
          <w:sz w:val="17"/>
          <w:szCs w:val="17"/>
        </w:rPr>
        <w:t>Sonstiges Bauwerk (OYS)</w:t>
      </w:r>
    </w:p>
    <w:p w14:paraId="6A679866" w14:textId="2B4981ED" w:rsidR="00527372" w:rsidRPr="000B7FCE" w:rsidRDefault="00E53DB4" w:rsidP="00D426A4">
      <w:pPr>
        <w:pStyle w:val="Endnotentext"/>
        <w:tabs>
          <w:tab w:val="left" w:pos="709"/>
          <w:tab w:val="right" w:pos="6663"/>
        </w:tabs>
        <w:spacing w:after="120" w:line="288" w:lineRule="auto"/>
        <w:rPr>
          <w:rFonts w:cs="Arial"/>
          <w:sz w:val="17"/>
          <w:szCs w:val="17"/>
          <w:lang w:val="de-DE"/>
        </w:rPr>
      </w:pPr>
      <w:r w:rsidRPr="000B7FCE">
        <w:rPr>
          <w:rFonts w:cs="Arial"/>
          <w:b/>
          <w:sz w:val="17"/>
          <w:szCs w:val="17"/>
          <w:lang w:val="de-DE"/>
        </w:rPr>
        <w:t>13.1</w:t>
      </w:r>
      <w:r w:rsidR="0052219F" w:rsidRPr="000B7FCE">
        <w:rPr>
          <w:rFonts w:cs="Arial"/>
          <w:b/>
          <w:sz w:val="17"/>
          <w:szCs w:val="17"/>
          <w:lang w:val="de-DE"/>
        </w:rPr>
        <w:t>8</w:t>
      </w:r>
      <w:r w:rsidRPr="000B7FCE">
        <w:rPr>
          <w:rFonts w:cs="Arial"/>
          <w:b/>
          <w:sz w:val="17"/>
          <w:szCs w:val="17"/>
          <w:lang w:val="de-DE"/>
        </w:rPr>
        <w:t xml:space="preserve"> </w:t>
      </w:r>
      <w:r w:rsidR="00161323" w:rsidRPr="000B7FCE">
        <w:rPr>
          <w:rFonts w:cs="Arial"/>
          <w:b/>
          <w:sz w:val="17"/>
          <w:szCs w:val="17"/>
          <w:lang w:val="de-DE"/>
        </w:rPr>
        <w:tab/>
      </w:r>
      <w:r w:rsidRPr="000B7FCE">
        <w:rPr>
          <w:rFonts w:cs="Arial"/>
          <w:b/>
          <w:sz w:val="17"/>
          <w:szCs w:val="17"/>
          <w:lang w:val="de-DE"/>
        </w:rPr>
        <w:t>Baustelle (OX)</w:t>
      </w:r>
      <w:r w:rsidR="00E80A97" w:rsidRPr="000B7FCE">
        <w:rPr>
          <w:rFonts w:cs="Arial"/>
          <w:b/>
          <w:sz w:val="17"/>
          <w:szCs w:val="17"/>
          <w:lang w:val="de-DE"/>
        </w:rPr>
        <w:tab/>
      </w:r>
      <w:r w:rsidR="00AA1AFB">
        <w:rPr>
          <w:rFonts w:cs="Arial"/>
          <w:sz w:val="17"/>
          <w:szCs w:val="17"/>
          <w:lang w:val="de-DE"/>
        </w:rPr>
        <w:t>322</w:t>
      </w:r>
    </w:p>
    <w:p w14:paraId="13B38A51" w14:textId="06B28316" w:rsidR="00126B39" w:rsidRPr="000B7FCE" w:rsidRDefault="00126B39" w:rsidP="00B04E58">
      <w:pPr>
        <w:pStyle w:val="Endnotentext"/>
        <w:spacing w:after="120" w:line="288" w:lineRule="auto"/>
        <w:rPr>
          <w:rFonts w:cs="Arial"/>
          <w:sz w:val="17"/>
          <w:szCs w:val="17"/>
          <w:lang w:val="de-DE"/>
        </w:rPr>
      </w:pPr>
    </w:p>
    <w:p w14:paraId="095BA442" w14:textId="77777777" w:rsidR="00795883" w:rsidRPr="000B7FCE" w:rsidRDefault="00795883" w:rsidP="00B04E58">
      <w:pPr>
        <w:pStyle w:val="Endnotentext"/>
        <w:spacing w:after="120" w:line="288" w:lineRule="auto"/>
        <w:rPr>
          <w:rFonts w:cs="Arial"/>
          <w:sz w:val="17"/>
          <w:szCs w:val="17"/>
          <w:lang w:val="de-DE"/>
        </w:rPr>
        <w:sectPr w:rsidR="00795883" w:rsidRPr="000B7FCE" w:rsidSect="009303C7">
          <w:headerReference w:type="even" r:id="rId15"/>
          <w:headerReference w:type="default" r:id="rId16"/>
          <w:footerReference w:type="even" r:id="rId17"/>
          <w:footerReference w:type="default" r:id="rId18"/>
          <w:footnotePr>
            <w:numRestart w:val="eachPage"/>
          </w:footnotePr>
          <w:endnotePr>
            <w:numFmt w:val="decimal"/>
          </w:endnotePr>
          <w:pgSz w:w="8392" w:h="11907" w:code="11"/>
          <w:pgMar w:top="851" w:right="851" w:bottom="567" w:left="851" w:header="567" w:footer="284" w:gutter="0"/>
          <w:cols w:space="720"/>
          <w:noEndnote/>
          <w:titlePg/>
        </w:sectPr>
      </w:pPr>
    </w:p>
    <w:p w14:paraId="69CE11B3" w14:textId="77777777" w:rsidR="005D4835" w:rsidRPr="000B7FCE" w:rsidRDefault="005D4835" w:rsidP="00B04E58">
      <w:pPr>
        <w:pStyle w:val="Endnotentext"/>
        <w:spacing w:after="120" w:line="288" w:lineRule="auto"/>
        <w:rPr>
          <w:rFonts w:cs="Arial"/>
          <w:b/>
          <w:szCs w:val="24"/>
          <w:lang w:val="de-DE"/>
        </w:rPr>
      </w:pPr>
      <w:r w:rsidRPr="000B7FCE">
        <w:rPr>
          <w:rFonts w:cs="Arial"/>
          <w:b/>
          <w:szCs w:val="24"/>
          <w:lang w:val="de-DE"/>
        </w:rPr>
        <w:t>III. Kartierschlüssel</w:t>
      </w:r>
    </w:p>
    <w:p w14:paraId="2189FCC9" w14:textId="77777777" w:rsidR="005D4835" w:rsidRPr="000B7FCE" w:rsidRDefault="005D4835" w:rsidP="00AE501D">
      <w:pPr>
        <w:spacing w:after="120" w:line="288" w:lineRule="auto"/>
        <w:rPr>
          <w:rFonts w:cs="Arial"/>
          <w:b/>
          <w:sz w:val="17"/>
          <w:szCs w:val="17"/>
        </w:rPr>
      </w:pPr>
    </w:p>
    <w:p w14:paraId="45B36F0E" w14:textId="77777777" w:rsidR="005D4835" w:rsidRPr="000B7FCE" w:rsidRDefault="005D4835" w:rsidP="007F00FD">
      <w:pPr>
        <w:tabs>
          <w:tab w:val="left" w:pos="709"/>
        </w:tabs>
        <w:spacing w:after="120" w:line="288" w:lineRule="auto"/>
        <w:ind w:left="709" w:hanging="709"/>
        <w:rPr>
          <w:rStyle w:val="Formatvorlage85pt"/>
          <w:sz w:val="20"/>
        </w:rPr>
      </w:pPr>
      <w:r w:rsidRPr="000B7FCE">
        <w:rPr>
          <w:rFonts w:cs="Arial"/>
          <w:b/>
          <w:sz w:val="20"/>
        </w:rPr>
        <w:t xml:space="preserve">1 </w:t>
      </w:r>
      <w:r w:rsidR="007F00FD" w:rsidRPr="000B7FCE">
        <w:rPr>
          <w:rFonts w:cs="Arial"/>
          <w:b/>
          <w:sz w:val="20"/>
        </w:rPr>
        <w:tab/>
      </w:r>
      <w:r w:rsidRPr="000B7FCE">
        <w:rPr>
          <w:rFonts w:cs="Arial"/>
          <w:b/>
          <w:sz w:val="20"/>
        </w:rPr>
        <w:t>WÄLDER</w:t>
      </w:r>
    </w:p>
    <w:p w14:paraId="0FB8433B" w14:textId="77777777" w:rsidR="005D4835" w:rsidRPr="000B7FCE" w:rsidRDefault="007F00FD" w:rsidP="007F00FD">
      <w:pPr>
        <w:tabs>
          <w:tab w:val="left" w:pos="709"/>
        </w:tabs>
        <w:spacing w:after="120" w:line="288" w:lineRule="auto"/>
        <w:ind w:left="709" w:hanging="709"/>
        <w:rPr>
          <w:rFonts w:cs="Arial"/>
          <w:sz w:val="17"/>
          <w:szCs w:val="17"/>
        </w:rPr>
      </w:pPr>
      <w:r w:rsidRPr="000B7FCE">
        <w:rPr>
          <w:rFonts w:cs="Arial"/>
          <w:sz w:val="17"/>
          <w:szCs w:val="17"/>
        </w:rPr>
        <w:tab/>
      </w:r>
      <w:r w:rsidR="005D4835" w:rsidRPr="000B7FCE">
        <w:rPr>
          <w:rFonts w:cs="Arial"/>
          <w:sz w:val="17"/>
          <w:szCs w:val="17"/>
        </w:rPr>
        <w:t xml:space="preserve">Mehr oder weniger dichte Baumbestände, i.d.R. ab ca. 0,5 ha Fläche und einer Mindestbreite von ca. 20 m, Auwaldsäume </w:t>
      </w:r>
      <w:r w:rsidR="006B2A76" w:rsidRPr="000B7FCE">
        <w:rPr>
          <w:rFonts w:cs="Arial"/>
          <w:sz w:val="17"/>
          <w:szCs w:val="17"/>
        </w:rPr>
        <w:t xml:space="preserve">der Typen WE und WW </w:t>
      </w:r>
      <w:r w:rsidR="005D4835" w:rsidRPr="000B7FCE">
        <w:rPr>
          <w:rFonts w:cs="Arial"/>
          <w:sz w:val="17"/>
          <w:szCs w:val="17"/>
        </w:rPr>
        <w:t xml:space="preserve">auch bei geringerer Breite. Aber auch kleinere Bestände (bis ca. 0,1 ha) können bei entsprechender Ausprägung den Waldtypen zugeordnet werden (vgl. 2.11). Die Mindestgrößen bei § </w:t>
      </w:r>
      <w:r w:rsidR="00E4469F" w:rsidRPr="000B7FCE">
        <w:rPr>
          <w:rFonts w:cs="Arial"/>
          <w:sz w:val="17"/>
          <w:szCs w:val="17"/>
        </w:rPr>
        <w:t>30</w:t>
      </w:r>
      <w:r w:rsidRPr="000B7FCE">
        <w:rPr>
          <w:rFonts w:cs="Arial"/>
          <w:sz w:val="17"/>
          <w:szCs w:val="17"/>
        </w:rPr>
        <w:t>-</w:t>
      </w:r>
      <w:r w:rsidR="005D4835" w:rsidRPr="000B7FCE">
        <w:rPr>
          <w:rFonts w:cs="Arial"/>
          <w:sz w:val="17"/>
          <w:szCs w:val="17"/>
        </w:rPr>
        <w:t>Waldtypen beziehen sich i.d.R. auf Teilflächen innerhalb größerer Wälder.</w:t>
      </w:r>
      <w:r w:rsidR="00F75F55" w:rsidRPr="000B7FCE">
        <w:rPr>
          <w:rFonts w:cs="Arial"/>
          <w:sz w:val="17"/>
          <w:szCs w:val="17"/>
        </w:rPr>
        <w:t xml:space="preserve"> Naturnahe Wälder auf Küstendünen gehören zur Obergruppe 3.</w:t>
      </w:r>
      <w:r w:rsidR="002462ED" w:rsidRPr="000B7FCE">
        <w:rPr>
          <w:rFonts w:cs="Arial"/>
          <w:sz w:val="17"/>
          <w:szCs w:val="17"/>
        </w:rPr>
        <w:t xml:space="preserve"> </w:t>
      </w:r>
    </w:p>
    <w:p w14:paraId="2AF7EB6D" w14:textId="77777777" w:rsidR="005D4835" w:rsidRPr="000B7FCE" w:rsidRDefault="005D4835" w:rsidP="007F00FD">
      <w:pPr>
        <w:pStyle w:val="Endnotentext"/>
        <w:tabs>
          <w:tab w:val="left" w:pos="709"/>
        </w:tabs>
        <w:spacing w:after="120" w:line="288" w:lineRule="auto"/>
        <w:ind w:left="709" w:hanging="709"/>
        <w:rPr>
          <w:rFonts w:cs="Arial"/>
          <w:sz w:val="17"/>
          <w:szCs w:val="17"/>
          <w:lang w:val="de-DE"/>
        </w:rPr>
      </w:pPr>
    </w:p>
    <w:p w14:paraId="040F88E5" w14:textId="77777777" w:rsidR="005D4835" w:rsidRPr="000B7FCE" w:rsidRDefault="005D4835" w:rsidP="007F00FD">
      <w:pPr>
        <w:tabs>
          <w:tab w:val="left" w:pos="709"/>
        </w:tabs>
        <w:spacing w:after="120" w:line="288" w:lineRule="auto"/>
        <w:ind w:left="709" w:hanging="709"/>
        <w:rPr>
          <w:rFonts w:cs="Arial"/>
          <w:b/>
          <w:sz w:val="20"/>
        </w:rPr>
      </w:pPr>
      <w:r w:rsidRPr="000B7FCE">
        <w:rPr>
          <w:rFonts w:cs="Arial"/>
          <w:b/>
          <w:sz w:val="20"/>
        </w:rPr>
        <w:t xml:space="preserve">1.0 </w:t>
      </w:r>
      <w:r w:rsidR="007F00FD" w:rsidRPr="000B7FCE">
        <w:rPr>
          <w:rFonts w:cs="Arial"/>
          <w:b/>
          <w:sz w:val="20"/>
        </w:rPr>
        <w:tab/>
      </w:r>
      <w:r w:rsidRPr="000B7FCE">
        <w:rPr>
          <w:rFonts w:cs="Arial"/>
          <w:b/>
          <w:sz w:val="20"/>
        </w:rPr>
        <w:t>Zusatzmerkmale</w:t>
      </w:r>
    </w:p>
    <w:p w14:paraId="630379ED" w14:textId="77777777" w:rsidR="005D4835" w:rsidRPr="000B7FCE" w:rsidRDefault="005D4835" w:rsidP="00175595">
      <w:pPr>
        <w:tabs>
          <w:tab w:val="left" w:pos="709"/>
        </w:tabs>
        <w:spacing w:line="288" w:lineRule="auto"/>
        <w:ind w:left="709"/>
        <w:rPr>
          <w:rStyle w:val="Formatvorlage85pt"/>
        </w:rPr>
      </w:pPr>
      <w:r w:rsidRPr="000B7FCE">
        <w:rPr>
          <w:rFonts w:cs="Arial"/>
          <w:b/>
          <w:sz w:val="17"/>
          <w:szCs w:val="17"/>
        </w:rPr>
        <w:t>Ausprägung</w:t>
      </w:r>
    </w:p>
    <w:p w14:paraId="176976E8" w14:textId="77777777" w:rsidR="005D4835" w:rsidRPr="000B7FCE" w:rsidRDefault="005D4835" w:rsidP="00045D53">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besonders gute Ausprägung (Strukturreichtum, beispielhafte Artenzusammensetzung, bei Nasswäldern insbesondere intakter Wasserhaushalt).</w:t>
      </w:r>
    </w:p>
    <w:p w14:paraId="440354C8" w14:textId="77777777" w:rsidR="005D4835" w:rsidRPr="000B7FCE" w:rsidRDefault="006B2A76" w:rsidP="00045D53">
      <w:pPr>
        <w:tabs>
          <w:tab w:val="left" w:pos="993"/>
          <w:tab w:val="left" w:pos="1276"/>
        </w:tabs>
        <w:spacing w:line="288" w:lineRule="auto"/>
        <w:ind w:left="1276" w:hanging="567"/>
        <w:rPr>
          <w:rFonts w:cs="Arial"/>
          <w:sz w:val="17"/>
          <w:szCs w:val="17"/>
        </w:rPr>
      </w:pPr>
      <w:r w:rsidRPr="000B7FCE">
        <w:rPr>
          <w:rFonts w:cs="Arial"/>
          <w:sz w:val="17"/>
          <w:szCs w:val="17"/>
        </w:rPr>
        <w:t>–</w:t>
      </w:r>
      <w:r w:rsidR="005D4835" w:rsidRPr="000B7FCE">
        <w:rPr>
          <w:rFonts w:cs="Arial"/>
          <w:sz w:val="17"/>
          <w:szCs w:val="17"/>
        </w:rPr>
        <w:t xml:space="preserve"> </w:t>
      </w:r>
      <w:r w:rsidR="00045D53" w:rsidRPr="000B7FCE">
        <w:rPr>
          <w:rFonts w:cs="Arial"/>
          <w:sz w:val="17"/>
          <w:szCs w:val="17"/>
        </w:rPr>
        <w:tab/>
      </w:r>
      <w:r w:rsidR="005D4835" w:rsidRPr="000B7FCE">
        <w:rPr>
          <w:rFonts w:cs="Arial"/>
          <w:sz w:val="17"/>
          <w:szCs w:val="17"/>
        </w:rPr>
        <w:t xml:space="preserve">= </w:t>
      </w:r>
      <w:r w:rsidR="00175595" w:rsidRPr="000B7FCE">
        <w:rPr>
          <w:rFonts w:cs="Arial"/>
          <w:sz w:val="17"/>
          <w:szCs w:val="17"/>
        </w:rPr>
        <w:tab/>
      </w:r>
      <w:r w:rsidR="005D4835" w:rsidRPr="000B7FCE">
        <w:rPr>
          <w:rFonts w:cs="Arial"/>
          <w:sz w:val="17"/>
          <w:szCs w:val="17"/>
        </w:rPr>
        <w:t>schlechte Ausprägung (Strukturarmut, gestörte bzw. fragmentarische Ausprägung, an biotoptypischen Arten verarmt).</w:t>
      </w:r>
    </w:p>
    <w:p w14:paraId="4ED866D4" w14:textId="77777777" w:rsidR="005D4835" w:rsidRPr="000B7FCE" w:rsidRDefault="005D4835" w:rsidP="00175595">
      <w:pPr>
        <w:tabs>
          <w:tab w:val="left" w:pos="709"/>
          <w:tab w:val="left" w:pos="993"/>
        </w:tabs>
        <w:spacing w:after="120" w:line="288" w:lineRule="auto"/>
        <w:ind w:left="709"/>
        <w:rPr>
          <w:rFonts w:cs="Arial"/>
          <w:sz w:val="17"/>
          <w:szCs w:val="17"/>
        </w:rPr>
      </w:pPr>
      <w:r w:rsidRPr="000B7FCE">
        <w:rPr>
          <w:rFonts w:cs="Arial"/>
          <w:sz w:val="17"/>
          <w:szCs w:val="17"/>
        </w:rPr>
        <w:t>Durchschnittlich ausgeprägte Bestände erhalten kein Bewertungssymbol.</w:t>
      </w:r>
    </w:p>
    <w:p w14:paraId="5EEDBB9D" w14:textId="77777777" w:rsidR="005D4835" w:rsidRPr="000B7FCE" w:rsidRDefault="005D4835" w:rsidP="00175595">
      <w:pPr>
        <w:tabs>
          <w:tab w:val="left" w:pos="709"/>
        </w:tabs>
        <w:spacing w:line="288" w:lineRule="auto"/>
        <w:ind w:left="709"/>
        <w:rPr>
          <w:rFonts w:cs="Arial"/>
          <w:b/>
          <w:sz w:val="17"/>
          <w:szCs w:val="17"/>
        </w:rPr>
      </w:pPr>
      <w:r w:rsidRPr="000B7FCE">
        <w:rPr>
          <w:rFonts w:cs="Arial"/>
          <w:b/>
          <w:sz w:val="17"/>
          <w:szCs w:val="17"/>
        </w:rPr>
        <w:t>Altersstrukturtypen</w:t>
      </w:r>
    </w:p>
    <w:p w14:paraId="614365C0" w14:textId="77777777" w:rsidR="005D4835" w:rsidRPr="000B7FCE" w:rsidRDefault="005D4835" w:rsidP="00175595">
      <w:pPr>
        <w:tabs>
          <w:tab w:val="left" w:pos="709"/>
        </w:tabs>
        <w:spacing w:line="288" w:lineRule="auto"/>
        <w:ind w:left="709"/>
        <w:rPr>
          <w:rFonts w:cs="Arial"/>
          <w:sz w:val="17"/>
          <w:szCs w:val="17"/>
        </w:rPr>
      </w:pPr>
      <w:r w:rsidRPr="000B7FCE">
        <w:rPr>
          <w:rFonts w:cs="Arial"/>
          <w:sz w:val="17"/>
          <w:szCs w:val="17"/>
        </w:rPr>
        <w:t xml:space="preserve">Für die Bewertung von Wäldern ist das Vorhandensein der verschiedenen Altersphasen </w:t>
      </w:r>
      <w:r w:rsidR="00117207" w:rsidRPr="000B7FCE">
        <w:rPr>
          <w:rFonts w:cs="Arial"/>
          <w:sz w:val="17"/>
          <w:szCs w:val="17"/>
        </w:rPr>
        <w:t>–</w:t>
      </w:r>
      <w:r w:rsidRPr="000B7FCE">
        <w:rPr>
          <w:rFonts w:cs="Arial"/>
          <w:sz w:val="17"/>
          <w:szCs w:val="17"/>
        </w:rPr>
        <w:t xml:space="preserve"> insbesondere der oft defizitären Altersphasen </w:t>
      </w:r>
      <w:r w:rsidR="00117207" w:rsidRPr="000B7FCE">
        <w:rPr>
          <w:rFonts w:cs="Arial"/>
          <w:sz w:val="17"/>
          <w:szCs w:val="17"/>
        </w:rPr>
        <w:t>–</w:t>
      </w:r>
      <w:r w:rsidRPr="000B7FCE">
        <w:rPr>
          <w:rFonts w:cs="Arial"/>
          <w:sz w:val="17"/>
          <w:szCs w:val="17"/>
        </w:rPr>
        <w:t xml:space="preserve"> von maßgeblicher Bedeutung. Daher </w:t>
      </w:r>
      <w:r w:rsidR="00673AE9" w:rsidRPr="000B7FCE">
        <w:rPr>
          <w:rFonts w:cs="Arial"/>
          <w:sz w:val="17"/>
          <w:szCs w:val="17"/>
        </w:rPr>
        <w:t xml:space="preserve">sollten </w:t>
      </w:r>
      <w:r w:rsidRPr="000B7FCE">
        <w:rPr>
          <w:rFonts w:cs="Arial"/>
          <w:sz w:val="17"/>
          <w:szCs w:val="17"/>
        </w:rPr>
        <w:t>die Flächen der Waldtypen bei flächendeckenden Kartierungen nach den Altersstrukturtypen unterteilt werden (separate Abgrenzung).</w:t>
      </w:r>
    </w:p>
    <w:p w14:paraId="71A37048" w14:textId="77777777" w:rsidR="005D4835" w:rsidRPr="000B7FCE" w:rsidRDefault="005D4835" w:rsidP="00175595">
      <w:pPr>
        <w:spacing w:before="120" w:line="288" w:lineRule="auto"/>
        <w:ind w:left="709"/>
        <w:rPr>
          <w:rFonts w:cs="Arial"/>
          <w:sz w:val="17"/>
          <w:szCs w:val="17"/>
        </w:rPr>
      </w:pPr>
      <w:r w:rsidRPr="000B7FCE">
        <w:rPr>
          <w:rFonts w:cs="Arial"/>
          <w:sz w:val="17"/>
          <w:szCs w:val="17"/>
        </w:rPr>
        <w:t>a) Differenzierung bei der Luftbildauswertung</w:t>
      </w:r>
    </w:p>
    <w:p w14:paraId="26176BD3" w14:textId="77777777" w:rsidR="005D4835" w:rsidRPr="000B7FCE" w:rsidRDefault="005D4835" w:rsidP="00831A9C">
      <w:pPr>
        <w:tabs>
          <w:tab w:val="left" w:pos="993"/>
          <w:tab w:val="left" w:pos="1276"/>
        </w:tabs>
        <w:spacing w:line="288" w:lineRule="auto"/>
        <w:ind w:left="1276" w:hanging="567"/>
        <w:rPr>
          <w:rFonts w:cs="Arial"/>
          <w:sz w:val="17"/>
          <w:szCs w:val="17"/>
        </w:rPr>
      </w:pPr>
      <w:r w:rsidRPr="000B7FCE">
        <w:rPr>
          <w:rFonts w:cs="Arial"/>
          <w:sz w:val="17"/>
          <w:szCs w:val="17"/>
        </w:rPr>
        <w:t xml:space="preserve">1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Kronendurchmesser bis 2 m (im Luftbild 1:</w:t>
      </w:r>
      <w:r w:rsidR="00673AE9" w:rsidRPr="000B7FCE">
        <w:rPr>
          <w:rFonts w:cs="Arial"/>
          <w:sz w:val="17"/>
          <w:szCs w:val="17"/>
        </w:rPr>
        <w:t xml:space="preserve"> </w:t>
      </w:r>
      <w:r w:rsidRPr="000B7FCE">
        <w:rPr>
          <w:rFonts w:cs="Arial"/>
          <w:sz w:val="17"/>
          <w:szCs w:val="17"/>
        </w:rPr>
        <w:t>10.000 feines Punktmuster ohne erkennbare Kronen)</w:t>
      </w:r>
    </w:p>
    <w:p w14:paraId="6B904641" w14:textId="77777777" w:rsidR="005D4835" w:rsidRPr="000B7FCE" w:rsidRDefault="005D4835" w:rsidP="00045D53">
      <w:pPr>
        <w:tabs>
          <w:tab w:val="left" w:pos="993"/>
          <w:tab w:val="left" w:pos="1276"/>
        </w:tabs>
        <w:spacing w:line="288" w:lineRule="auto"/>
        <w:ind w:left="709"/>
        <w:rPr>
          <w:rFonts w:cs="Arial"/>
          <w:sz w:val="17"/>
          <w:szCs w:val="17"/>
        </w:rPr>
      </w:pPr>
      <w:r w:rsidRPr="000B7FCE">
        <w:rPr>
          <w:rFonts w:cs="Arial"/>
          <w:sz w:val="17"/>
          <w:szCs w:val="17"/>
        </w:rPr>
        <w:t xml:space="preserve">2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Kronendurchmesser 2</w:t>
      </w:r>
      <w:r w:rsidR="00010A9A" w:rsidRPr="000B7FCE">
        <w:rPr>
          <w:rFonts w:cs="Arial"/>
          <w:sz w:val="17"/>
          <w:szCs w:val="17"/>
        </w:rPr>
        <w:t>–</w:t>
      </w:r>
      <w:r w:rsidRPr="000B7FCE">
        <w:rPr>
          <w:rFonts w:cs="Arial"/>
          <w:sz w:val="17"/>
          <w:szCs w:val="17"/>
        </w:rPr>
        <w:t xml:space="preserve"> 5 m (0,2</w:t>
      </w:r>
      <w:r w:rsidR="00010A9A" w:rsidRPr="000B7FCE">
        <w:rPr>
          <w:rFonts w:cs="Arial"/>
          <w:sz w:val="17"/>
          <w:szCs w:val="17"/>
        </w:rPr>
        <w:t>–</w:t>
      </w:r>
      <w:r w:rsidRPr="000B7FCE">
        <w:rPr>
          <w:rFonts w:cs="Arial"/>
          <w:sz w:val="17"/>
          <w:szCs w:val="17"/>
        </w:rPr>
        <w:t>0,5 mm im Luftbild 1:10.000)</w:t>
      </w:r>
    </w:p>
    <w:p w14:paraId="18E42C31" w14:textId="77777777" w:rsidR="005D4835" w:rsidRPr="000B7FCE" w:rsidRDefault="005D4835" w:rsidP="00045D53">
      <w:pPr>
        <w:tabs>
          <w:tab w:val="left" w:pos="993"/>
          <w:tab w:val="left" w:pos="1276"/>
        </w:tabs>
        <w:spacing w:line="288" w:lineRule="auto"/>
        <w:ind w:left="709"/>
        <w:rPr>
          <w:rFonts w:cs="Arial"/>
          <w:sz w:val="17"/>
          <w:szCs w:val="17"/>
        </w:rPr>
      </w:pPr>
      <w:r w:rsidRPr="000B7FCE">
        <w:rPr>
          <w:rFonts w:cs="Arial"/>
          <w:sz w:val="17"/>
          <w:szCs w:val="17"/>
        </w:rPr>
        <w:t xml:space="preserve">3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Kronendurchmesser 5</w:t>
      </w:r>
      <w:r w:rsidR="00010A9A" w:rsidRPr="000B7FCE">
        <w:rPr>
          <w:rFonts w:cs="Arial"/>
          <w:sz w:val="17"/>
          <w:szCs w:val="17"/>
        </w:rPr>
        <w:t>–</w:t>
      </w:r>
      <w:r w:rsidRPr="000B7FCE">
        <w:rPr>
          <w:rFonts w:cs="Arial"/>
          <w:sz w:val="17"/>
          <w:szCs w:val="17"/>
        </w:rPr>
        <w:t>10 m (0,5</w:t>
      </w:r>
      <w:r w:rsidR="00010A9A" w:rsidRPr="000B7FCE">
        <w:rPr>
          <w:rFonts w:cs="Arial"/>
          <w:sz w:val="17"/>
          <w:szCs w:val="17"/>
        </w:rPr>
        <w:t>–</w:t>
      </w:r>
      <w:r w:rsidRPr="000B7FCE">
        <w:rPr>
          <w:rFonts w:cs="Arial"/>
          <w:sz w:val="17"/>
          <w:szCs w:val="17"/>
        </w:rPr>
        <w:t>1 mm im Luftbild 1:10.000)</w:t>
      </w:r>
    </w:p>
    <w:p w14:paraId="048021F4" w14:textId="77777777" w:rsidR="005D4835" w:rsidRPr="000B7FCE" w:rsidRDefault="005D4835" w:rsidP="00045D53">
      <w:pPr>
        <w:tabs>
          <w:tab w:val="left" w:pos="993"/>
          <w:tab w:val="left" w:pos="1276"/>
        </w:tabs>
        <w:spacing w:after="120" w:line="288" w:lineRule="auto"/>
        <w:ind w:left="709"/>
        <w:rPr>
          <w:rFonts w:cs="Arial"/>
          <w:sz w:val="17"/>
          <w:szCs w:val="17"/>
        </w:rPr>
      </w:pPr>
      <w:r w:rsidRPr="000B7FCE">
        <w:rPr>
          <w:rFonts w:cs="Arial"/>
          <w:sz w:val="17"/>
          <w:szCs w:val="17"/>
        </w:rPr>
        <w:t xml:space="preserve">4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Kronendurchmesser über 10 m (</w:t>
      </w:r>
      <w:r w:rsidR="00045D53" w:rsidRPr="000B7FCE">
        <w:rPr>
          <w:rFonts w:cs="Arial"/>
          <w:sz w:val="17"/>
          <w:szCs w:val="17"/>
        </w:rPr>
        <w:t>&gt;</w:t>
      </w:r>
      <w:r w:rsidRPr="000B7FCE">
        <w:rPr>
          <w:rFonts w:cs="Arial"/>
          <w:sz w:val="17"/>
          <w:szCs w:val="17"/>
        </w:rPr>
        <w:t>1 mm im Luftbild 1:10.000)</w:t>
      </w:r>
    </w:p>
    <w:p w14:paraId="42A3526D" w14:textId="77777777" w:rsidR="005D4835" w:rsidRPr="000B7FCE" w:rsidRDefault="005D4835" w:rsidP="00045D53">
      <w:pPr>
        <w:spacing w:line="288" w:lineRule="auto"/>
        <w:ind w:left="1134" w:hanging="425"/>
        <w:rPr>
          <w:rFonts w:cs="Arial"/>
          <w:sz w:val="17"/>
          <w:szCs w:val="17"/>
        </w:rPr>
      </w:pPr>
      <w:r w:rsidRPr="000B7FCE">
        <w:rPr>
          <w:rFonts w:cs="Arial"/>
          <w:sz w:val="17"/>
          <w:szCs w:val="17"/>
        </w:rPr>
        <w:t>b) Differenzierung im Gelände</w:t>
      </w:r>
    </w:p>
    <w:p w14:paraId="0E9DEFB3" w14:textId="77777777" w:rsidR="005D4835" w:rsidRPr="000B7FCE" w:rsidRDefault="005D4835" w:rsidP="00045D53">
      <w:pPr>
        <w:tabs>
          <w:tab w:val="left" w:pos="993"/>
        </w:tabs>
        <w:spacing w:line="288" w:lineRule="auto"/>
        <w:ind w:left="1276" w:hanging="567"/>
        <w:rPr>
          <w:rFonts w:cs="Arial"/>
          <w:sz w:val="17"/>
          <w:szCs w:val="17"/>
        </w:rPr>
      </w:pPr>
      <w:r w:rsidRPr="000B7FCE">
        <w:rPr>
          <w:rFonts w:cs="Arial"/>
          <w:sz w:val="17"/>
          <w:szCs w:val="17"/>
        </w:rPr>
        <w:t xml:space="preserve">1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Stangenholz, inkl. Gertenholz (Brusthöhendurchmesser der Bäume der ersten Baumschicht ca. 7</w:t>
      </w:r>
      <w:r w:rsidR="00010A9A" w:rsidRPr="000B7FCE">
        <w:rPr>
          <w:rFonts w:cs="Arial"/>
          <w:sz w:val="17"/>
          <w:szCs w:val="17"/>
        </w:rPr>
        <w:t>–</w:t>
      </w:r>
      <w:r w:rsidRPr="000B7FCE">
        <w:rPr>
          <w:rFonts w:cs="Arial"/>
          <w:sz w:val="17"/>
          <w:szCs w:val="17"/>
        </w:rPr>
        <w:t>&lt;20 cm, Alter meist 10</w:t>
      </w:r>
      <w:r w:rsidR="00010A9A" w:rsidRPr="000B7FCE">
        <w:rPr>
          <w:rFonts w:cs="Arial"/>
          <w:sz w:val="17"/>
          <w:szCs w:val="17"/>
        </w:rPr>
        <w:t>–</w:t>
      </w:r>
      <w:r w:rsidRPr="000B7FCE">
        <w:rPr>
          <w:rFonts w:cs="Arial"/>
          <w:sz w:val="17"/>
          <w:szCs w:val="17"/>
        </w:rPr>
        <w:t xml:space="preserve">40 Jahre) </w:t>
      </w:r>
    </w:p>
    <w:p w14:paraId="5C01602C" w14:textId="77777777" w:rsidR="005D4835" w:rsidRPr="000B7FCE" w:rsidRDefault="005D4835" w:rsidP="00045D53">
      <w:pPr>
        <w:tabs>
          <w:tab w:val="left" w:pos="993"/>
        </w:tabs>
        <w:spacing w:line="288" w:lineRule="auto"/>
        <w:ind w:left="1276" w:hanging="567"/>
        <w:rPr>
          <w:rFonts w:cs="Arial"/>
          <w:sz w:val="17"/>
          <w:szCs w:val="17"/>
        </w:rPr>
      </w:pPr>
      <w:r w:rsidRPr="000B7FCE">
        <w:rPr>
          <w:rFonts w:cs="Arial"/>
          <w:sz w:val="17"/>
          <w:szCs w:val="17"/>
        </w:rPr>
        <w:t xml:space="preserve">2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Schwaches bis mittleres Baumholz (BHD ca. 20</w:t>
      </w:r>
      <w:r w:rsidR="00010A9A" w:rsidRPr="000B7FCE">
        <w:rPr>
          <w:rFonts w:cs="Arial"/>
          <w:sz w:val="17"/>
          <w:szCs w:val="17"/>
        </w:rPr>
        <w:t>–</w:t>
      </w:r>
      <w:r w:rsidRPr="000B7FCE">
        <w:rPr>
          <w:rFonts w:cs="Arial"/>
          <w:sz w:val="17"/>
          <w:szCs w:val="17"/>
        </w:rPr>
        <w:t>&lt;50 cm, Alter meist 40</w:t>
      </w:r>
      <w:r w:rsidR="00010A9A" w:rsidRPr="000B7FCE">
        <w:rPr>
          <w:rFonts w:cs="Arial"/>
          <w:sz w:val="17"/>
          <w:szCs w:val="17"/>
        </w:rPr>
        <w:t>–</w:t>
      </w:r>
      <w:r w:rsidRPr="000B7FCE">
        <w:rPr>
          <w:rFonts w:cs="Arial"/>
          <w:sz w:val="17"/>
          <w:szCs w:val="17"/>
        </w:rPr>
        <w:t>100 Jahre)</w:t>
      </w:r>
    </w:p>
    <w:p w14:paraId="3BD35007" w14:textId="77777777" w:rsidR="005D4835" w:rsidRPr="000B7FCE" w:rsidRDefault="005D4835" w:rsidP="00045D53">
      <w:pPr>
        <w:tabs>
          <w:tab w:val="left" w:pos="993"/>
        </w:tabs>
        <w:spacing w:line="288" w:lineRule="auto"/>
        <w:ind w:left="1276" w:hanging="567"/>
        <w:rPr>
          <w:rFonts w:cs="Arial"/>
          <w:sz w:val="17"/>
          <w:szCs w:val="17"/>
        </w:rPr>
      </w:pPr>
      <w:r w:rsidRPr="000B7FCE">
        <w:rPr>
          <w:rFonts w:cs="Arial"/>
          <w:sz w:val="17"/>
          <w:szCs w:val="17"/>
        </w:rPr>
        <w:t xml:space="preserve">3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Starkes Baumholz (BHD ca. 50</w:t>
      </w:r>
      <w:r w:rsidR="00010A9A" w:rsidRPr="000B7FCE">
        <w:rPr>
          <w:rFonts w:cs="Arial"/>
          <w:sz w:val="17"/>
          <w:szCs w:val="17"/>
        </w:rPr>
        <w:t>–</w:t>
      </w:r>
      <w:r w:rsidRPr="000B7FCE">
        <w:rPr>
          <w:rFonts w:cs="Arial"/>
          <w:sz w:val="17"/>
          <w:szCs w:val="17"/>
        </w:rPr>
        <w:t>&lt;80 cm), bzw. Altholz &gt;100 Jahre (Birke, Weide und Erle ab 60 Jahre)</w:t>
      </w:r>
    </w:p>
    <w:p w14:paraId="34B1E06E" w14:textId="77777777" w:rsidR="005D4835" w:rsidRPr="000B7FCE" w:rsidRDefault="005D4835" w:rsidP="00045D53">
      <w:pPr>
        <w:tabs>
          <w:tab w:val="left" w:pos="709"/>
          <w:tab w:val="left" w:pos="993"/>
        </w:tabs>
        <w:spacing w:line="288" w:lineRule="auto"/>
        <w:ind w:left="1276" w:hanging="567"/>
        <w:rPr>
          <w:rFonts w:cs="Arial"/>
          <w:sz w:val="17"/>
          <w:szCs w:val="17"/>
        </w:rPr>
      </w:pPr>
      <w:r w:rsidRPr="000B7FCE">
        <w:rPr>
          <w:rFonts w:cs="Arial"/>
          <w:sz w:val="17"/>
          <w:szCs w:val="17"/>
        </w:rPr>
        <w:t xml:space="preserve">4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Sehr starkes Baumholz (BHD ab 80 cm, „Uraltbäume“)</w:t>
      </w:r>
    </w:p>
    <w:p w14:paraId="26FBA52B" w14:textId="77777777" w:rsidR="005D4835" w:rsidRPr="000B7FCE" w:rsidRDefault="00673AE9" w:rsidP="00175595">
      <w:pPr>
        <w:tabs>
          <w:tab w:val="left" w:pos="709"/>
        </w:tabs>
        <w:spacing w:before="120" w:after="120" w:line="288" w:lineRule="auto"/>
        <w:ind w:left="709"/>
        <w:rPr>
          <w:rFonts w:cs="Arial"/>
          <w:sz w:val="17"/>
          <w:szCs w:val="17"/>
        </w:rPr>
      </w:pPr>
      <w:r w:rsidRPr="000B7FCE">
        <w:rPr>
          <w:rFonts w:cs="Arial"/>
          <w:sz w:val="17"/>
          <w:szCs w:val="17"/>
        </w:rPr>
        <w:t>Die beiden Klassifizierungsansätze sind selbstverständlich nicht kongruent und auch nicht eindeutig einem bestimmten Bestandsalter zuzuordnen, da Stamm</w:t>
      </w:r>
      <w:r w:rsidR="007F00FD" w:rsidRPr="000B7FCE">
        <w:rPr>
          <w:rFonts w:cs="Arial"/>
          <w:sz w:val="17"/>
          <w:szCs w:val="17"/>
        </w:rPr>
        <w:t>-</w:t>
      </w:r>
      <w:r w:rsidRPr="000B7FCE">
        <w:rPr>
          <w:rFonts w:cs="Arial"/>
          <w:sz w:val="17"/>
          <w:szCs w:val="17"/>
        </w:rPr>
        <w:t xml:space="preserve"> und Kronendurchmesser auch von der Baumart, dem Standort und der Bestandsgeschichte abhängen. </w:t>
      </w:r>
      <w:r w:rsidR="005D4835" w:rsidRPr="000B7FCE">
        <w:rPr>
          <w:rFonts w:cs="Arial"/>
          <w:sz w:val="17"/>
          <w:szCs w:val="17"/>
        </w:rPr>
        <w:t>Bei der Einstufung ist zu beachten, dass Altholzbestände auf nährstoffarmen Standorten oft geringere Stammdurchmesser (BHD &lt;50 cm) aufweisen. Jüngere Bestände (Jungwuchs, Dickung) werden meist als eigener Biotoptyp erfasst (vgl. 1.23).</w:t>
      </w:r>
      <w:r w:rsidRPr="000B7FCE">
        <w:rPr>
          <w:rFonts w:cs="Arial"/>
          <w:sz w:val="17"/>
          <w:szCs w:val="17"/>
        </w:rPr>
        <w:t xml:space="preserve"> </w:t>
      </w:r>
      <w:r w:rsidR="005D4835" w:rsidRPr="000B7FCE">
        <w:rPr>
          <w:rFonts w:cs="Arial"/>
          <w:sz w:val="17"/>
          <w:szCs w:val="17"/>
        </w:rPr>
        <w:t xml:space="preserve">Sind die Bäume der ersten Baumschicht in etwa gleich alt, ist der maximale Brusthöhendurchmesser bzw. Kronendurchmesser für die Einstufung ausschlaggebend. </w:t>
      </w:r>
      <w:r w:rsidR="00FC1B36" w:rsidRPr="000B7FCE">
        <w:rPr>
          <w:rFonts w:cs="Arial"/>
          <w:sz w:val="17"/>
          <w:szCs w:val="17"/>
        </w:rPr>
        <w:t>Herausragende Einzelbäume bzw. Baumgruppen, die erheblich älter sind als der umgebende Waldbestand, werden gesondert erfasst (s. 2.13).</w:t>
      </w:r>
    </w:p>
    <w:p w14:paraId="1EFC27DB" w14:textId="77777777" w:rsidR="005D4835" w:rsidRPr="000B7FCE" w:rsidRDefault="005D4835" w:rsidP="00175595">
      <w:pPr>
        <w:tabs>
          <w:tab w:val="left" w:pos="709"/>
        </w:tabs>
        <w:spacing w:line="288" w:lineRule="auto"/>
        <w:ind w:left="709"/>
        <w:rPr>
          <w:rStyle w:val="Formatvorlage85pt"/>
        </w:rPr>
      </w:pPr>
      <w:r w:rsidRPr="000B7FCE">
        <w:rPr>
          <w:rFonts w:cs="Arial"/>
          <w:b/>
          <w:sz w:val="17"/>
          <w:szCs w:val="17"/>
        </w:rPr>
        <w:t>Nutzungsstrukturtypen</w:t>
      </w:r>
    </w:p>
    <w:p w14:paraId="4A91D01A" w14:textId="77777777" w:rsidR="005D4835" w:rsidRPr="000B7FCE" w:rsidRDefault="005D4835" w:rsidP="00045D53">
      <w:pPr>
        <w:tabs>
          <w:tab w:val="left" w:pos="993"/>
          <w:tab w:val="left" w:pos="1276"/>
        </w:tabs>
        <w:spacing w:line="288" w:lineRule="auto"/>
        <w:ind w:left="1276" w:hanging="567"/>
        <w:rPr>
          <w:rFonts w:cs="Arial"/>
          <w:sz w:val="17"/>
          <w:szCs w:val="17"/>
        </w:rPr>
      </w:pPr>
      <w:r w:rsidRPr="000B7FCE">
        <w:rPr>
          <w:rFonts w:cs="Arial"/>
          <w:sz w:val="17"/>
          <w:szCs w:val="17"/>
        </w:rPr>
        <w:t xml:space="preserve">n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Niederwald (Stockausschläge)</w:t>
      </w:r>
    </w:p>
    <w:p w14:paraId="56E96397" w14:textId="77777777" w:rsidR="005D4835" w:rsidRPr="000B7FCE" w:rsidRDefault="005D4835" w:rsidP="00045D53">
      <w:pPr>
        <w:tabs>
          <w:tab w:val="left" w:pos="993"/>
          <w:tab w:val="left" w:pos="1276"/>
        </w:tabs>
        <w:spacing w:line="288" w:lineRule="auto"/>
        <w:ind w:left="1276" w:hanging="567"/>
        <w:rPr>
          <w:rFonts w:cs="Arial"/>
          <w:sz w:val="17"/>
          <w:szCs w:val="17"/>
        </w:rPr>
      </w:pPr>
      <w:r w:rsidRPr="000B7FCE">
        <w:rPr>
          <w:rFonts w:cs="Arial"/>
          <w:sz w:val="17"/>
          <w:szCs w:val="17"/>
        </w:rPr>
        <w:t xml:space="preserve">m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Mittelwald (Stockausschläge und Kernwüchse)</w:t>
      </w:r>
    </w:p>
    <w:p w14:paraId="529E7225" w14:textId="77777777" w:rsidR="005D4835" w:rsidRPr="000B7FCE" w:rsidRDefault="005D4835" w:rsidP="00045D53">
      <w:pPr>
        <w:tabs>
          <w:tab w:val="left" w:pos="993"/>
          <w:tab w:val="left" w:pos="1276"/>
        </w:tabs>
        <w:spacing w:line="288" w:lineRule="auto"/>
        <w:ind w:left="1276" w:hanging="567"/>
        <w:rPr>
          <w:rFonts w:cs="Arial"/>
          <w:sz w:val="17"/>
          <w:szCs w:val="17"/>
        </w:rPr>
      </w:pPr>
      <w:r w:rsidRPr="000B7FCE">
        <w:rPr>
          <w:rFonts w:cs="Arial"/>
          <w:sz w:val="17"/>
          <w:szCs w:val="17"/>
        </w:rPr>
        <w:t xml:space="preserve">h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Hutewald (meist lichte, breitkronige Eichen</w:t>
      </w:r>
      <w:r w:rsidR="007F00FD" w:rsidRPr="000B7FCE">
        <w:rPr>
          <w:rFonts w:cs="Arial"/>
          <w:sz w:val="17"/>
          <w:szCs w:val="17"/>
        </w:rPr>
        <w:t>-</w:t>
      </w:r>
      <w:r w:rsidRPr="000B7FCE">
        <w:rPr>
          <w:rFonts w:cs="Arial"/>
          <w:sz w:val="17"/>
          <w:szCs w:val="17"/>
        </w:rPr>
        <w:t xml:space="preserve"> oder Buchenbestände, die beweidet wurden oder werden)</w:t>
      </w:r>
    </w:p>
    <w:p w14:paraId="238DCA90" w14:textId="77777777" w:rsidR="005D4835" w:rsidRPr="000B7FCE" w:rsidRDefault="005D4835" w:rsidP="00045D53">
      <w:pPr>
        <w:tabs>
          <w:tab w:val="left" w:pos="993"/>
          <w:tab w:val="left" w:pos="1276"/>
        </w:tabs>
        <w:spacing w:line="288" w:lineRule="auto"/>
        <w:ind w:left="1276" w:hanging="567"/>
        <w:rPr>
          <w:rFonts w:cs="Arial"/>
          <w:sz w:val="17"/>
          <w:szCs w:val="17"/>
        </w:rPr>
      </w:pPr>
      <w:r w:rsidRPr="000B7FCE">
        <w:rPr>
          <w:rFonts w:cs="Arial"/>
          <w:sz w:val="17"/>
          <w:szCs w:val="17"/>
        </w:rPr>
        <w:t xml:space="preserve">s </w:t>
      </w:r>
      <w:r w:rsidR="00045D53"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Schneitelwald (durch Kopf</w:t>
      </w:r>
      <w:r w:rsidR="007F00FD" w:rsidRPr="000B7FCE">
        <w:rPr>
          <w:rFonts w:cs="Arial"/>
          <w:sz w:val="17"/>
          <w:szCs w:val="17"/>
        </w:rPr>
        <w:t>-</w:t>
      </w:r>
      <w:r w:rsidRPr="000B7FCE">
        <w:rPr>
          <w:rFonts w:cs="Arial"/>
          <w:sz w:val="17"/>
          <w:szCs w:val="17"/>
        </w:rPr>
        <w:t xml:space="preserve"> oder Astschneitelung verformte Hainbuchen, seltener Eschen und andere Baumarten; Kopfweidenbestände)</w:t>
      </w:r>
    </w:p>
    <w:p w14:paraId="11A0B6FB" w14:textId="77777777" w:rsidR="005D4835" w:rsidRPr="000B7FCE" w:rsidRDefault="005D4835" w:rsidP="00175595">
      <w:pPr>
        <w:tabs>
          <w:tab w:val="left" w:pos="1134"/>
        </w:tabs>
        <w:spacing w:after="120" w:line="288" w:lineRule="auto"/>
        <w:ind w:left="1134" w:hanging="425"/>
        <w:rPr>
          <w:rFonts w:cs="Arial"/>
          <w:sz w:val="17"/>
          <w:szCs w:val="17"/>
        </w:rPr>
      </w:pPr>
      <w:r w:rsidRPr="000B7FCE">
        <w:rPr>
          <w:rFonts w:cs="Arial"/>
          <w:sz w:val="17"/>
          <w:szCs w:val="17"/>
        </w:rPr>
        <w:t>keine Angabe: Hochwald ohne Strukturen historischer Waldnutzungsformen</w:t>
      </w:r>
    </w:p>
    <w:p w14:paraId="5D98654B" w14:textId="52EF0D0F" w:rsidR="005D4835" w:rsidRPr="000B7FCE" w:rsidRDefault="005D4835" w:rsidP="00175595">
      <w:pPr>
        <w:tabs>
          <w:tab w:val="left" w:pos="1134"/>
        </w:tabs>
        <w:spacing w:after="120" w:line="288" w:lineRule="auto"/>
        <w:ind w:left="709"/>
        <w:rPr>
          <w:rFonts w:cs="Arial"/>
          <w:sz w:val="17"/>
          <w:szCs w:val="17"/>
        </w:rPr>
      </w:pPr>
      <w:r w:rsidRPr="000B7FCE">
        <w:rPr>
          <w:rFonts w:cs="Arial"/>
          <w:sz w:val="17"/>
          <w:szCs w:val="17"/>
        </w:rPr>
        <w:t xml:space="preserve">Entscheidend ist die Struktur, nicht die aktuelle Form der Nutzung! </w:t>
      </w:r>
    </w:p>
    <w:p w14:paraId="3A72CB3C" w14:textId="77777777" w:rsidR="00E5693B" w:rsidRPr="000B7FCE" w:rsidRDefault="00E5693B" w:rsidP="00175595">
      <w:pPr>
        <w:tabs>
          <w:tab w:val="left" w:pos="1134"/>
        </w:tabs>
        <w:spacing w:after="120" w:line="288" w:lineRule="auto"/>
        <w:ind w:left="709"/>
        <w:rPr>
          <w:rFonts w:cs="Arial"/>
          <w:sz w:val="17"/>
          <w:szCs w:val="17"/>
        </w:rPr>
      </w:pPr>
      <w:r w:rsidRPr="000B7FCE">
        <w:rPr>
          <w:rFonts w:cs="Arial"/>
          <w:sz w:val="17"/>
          <w:szCs w:val="17"/>
        </w:rPr>
        <w:t>Friedwälder erhalten den Nebencode PFW (s. 12.9).</w:t>
      </w:r>
    </w:p>
    <w:p w14:paraId="60EB803B" w14:textId="77777777" w:rsidR="005D4835" w:rsidRPr="000B7FCE" w:rsidRDefault="005D4835" w:rsidP="00175595">
      <w:pPr>
        <w:spacing w:line="288" w:lineRule="auto"/>
        <w:ind w:left="709"/>
        <w:rPr>
          <w:rStyle w:val="Formatvorlage85pt"/>
        </w:rPr>
      </w:pPr>
      <w:r w:rsidRPr="000B7FCE">
        <w:rPr>
          <w:rFonts w:cs="Arial"/>
          <w:b/>
          <w:sz w:val="17"/>
          <w:szCs w:val="17"/>
        </w:rPr>
        <w:t>Weitere Strukturmerkmale</w:t>
      </w:r>
    </w:p>
    <w:p w14:paraId="45A3438E" w14:textId="77777777" w:rsidR="005D4835" w:rsidRPr="000B7FCE" w:rsidRDefault="005D4835" w:rsidP="00815298">
      <w:pPr>
        <w:tabs>
          <w:tab w:val="left" w:pos="993"/>
          <w:tab w:val="left" w:pos="1276"/>
        </w:tabs>
        <w:spacing w:line="288" w:lineRule="auto"/>
        <w:ind w:left="1276" w:hanging="567"/>
        <w:rPr>
          <w:rFonts w:cs="Arial"/>
          <w:sz w:val="17"/>
          <w:szCs w:val="17"/>
        </w:rPr>
      </w:pPr>
      <w:r w:rsidRPr="000B7FCE">
        <w:rPr>
          <w:rFonts w:cs="Arial"/>
          <w:sz w:val="17"/>
          <w:szCs w:val="17"/>
        </w:rPr>
        <w:t xml:space="preserve">l </w:t>
      </w:r>
      <w:r w:rsidR="00175595"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stark aufgelichtete</w:t>
      </w:r>
      <w:r w:rsidR="00F369BA" w:rsidRPr="000B7FCE">
        <w:rPr>
          <w:rFonts w:cs="Arial"/>
          <w:sz w:val="17"/>
          <w:szCs w:val="17"/>
        </w:rPr>
        <w:t>r</w:t>
      </w:r>
      <w:r w:rsidRPr="000B7FCE">
        <w:rPr>
          <w:rFonts w:cs="Arial"/>
          <w:sz w:val="17"/>
          <w:szCs w:val="17"/>
        </w:rPr>
        <w:t xml:space="preserve"> </w:t>
      </w:r>
      <w:r w:rsidR="00F369BA" w:rsidRPr="000B7FCE">
        <w:rPr>
          <w:rFonts w:cs="Arial"/>
          <w:sz w:val="17"/>
          <w:szCs w:val="17"/>
        </w:rPr>
        <w:t xml:space="preserve">Bestand </w:t>
      </w:r>
      <w:r w:rsidRPr="000B7FCE">
        <w:rPr>
          <w:rFonts w:cs="Arial"/>
          <w:sz w:val="17"/>
          <w:szCs w:val="17"/>
        </w:rPr>
        <w:t>(z.B. Schirmschlag</w:t>
      </w:r>
      <w:r w:rsidR="00F369BA" w:rsidRPr="000B7FCE">
        <w:rPr>
          <w:rFonts w:cs="Arial"/>
          <w:sz w:val="17"/>
          <w:szCs w:val="17"/>
        </w:rPr>
        <w:t xml:space="preserve"> oder stark durchforsteter Bestand mit flächiger Vorverjüngung</w:t>
      </w:r>
      <w:r w:rsidRPr="000B7FCE">
        <w:rPr>
          <w:rFonts w:cs="Arial"/>
          <w:sz w:val="17"/>
          <w:szCs w:val="17"/>
        </w:rPr>
        <w:t>)</w:t>
      </w:r>
    </w:p>
    <w:p w14:paraId="23637C8C" w14:textId="77777777" w:rsidR="005D4835" w:rsidRPr="000B7FCE" w:rsidRDefault="005D4835" w:rsidP="00815298">
      <w:pPr>
        <w:tabs>
          <w:tab w:val="left" w:pos="993"/>
          <w:tab w:val="left" w:pos="1276"/>
        </w:tabs>
        <w:spacing w:line="288" w:lineRule="auto"/>
        <w:ind w:left="1276" w:hanging="567"/>
        <w:rPr>
          <w:rFonts w:cs="Arial"/>
          <w:sz w:val="17"/>
          <w:szCs w:val="17"/>
        </w:rPr>
      </w:pPr>
      <w:r w:rsidRPr="000B7FCE">
        <w:rPr>
          <w:rFonts w:cs="Arial"/>
          <w:sz w:val="17"/>
          <w:szCs w:val="17"/>
        </w:rPr>
        <w:t>x</w:t>
      </w:r>
      <w:r w:rsidR="00175595"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 xml:space="preserve">erheblicher </w:t>
      </w:r>
      <w:r w:rsidR="00546429" w:rsidRPr="000B7FCE">
        <w:rPr>
          <w:rFonts w:cs="Arial"/>
          <w:sz w:val="17"/>
          <w:szCs w:val="17"/>
        </w:rPr>
        <w:t>Anteil standortfremder Baumarten</w:t>
      </w:r>
      <w:r w:rsidR="00546429" w:rsidRPr="000B7FCE">
        <w:rPr>
          <w:rStyle w:val="Funotenzeichen"/>
          <w:rFonts w:cs="Arial"/>
          <w:sz w:val="17"/>
          <w:szCs w:val="17"/>
        </w:rPr>
        <w:footnoteReference w:id="4"/>
      </w:r>
      <w:r w:rsidR="00546429" w:rsidRPr="000B7FCE">
        <w:rPr>
          <w:rFonts w:cs="Arial"/>
          <w:sz w:val="17"/>
          <w:szCs w:val="17"/>
        </w:rPr>
        <w:t xml:space="preserve"> </w:t>
      </w:r>
      <w:r w:rsidRPr="000B7FCE">
        <w:rPr>
          <w:rFonts w:cs="Arial"/>
          <w:sz w:val="17"/>
          <w:szCs w:val="17"/>
        </w:rPr>
        <w:t>(ab 10 %</w:t>
      </w:r>
      <w:r w:rsidR="003E3AED" w:rsidRPr="000B7FCE">
        <w:rPr>
          <w:rFonts w:cs="Arial"/>
          <w:sz w:val="17"/>
          <w:szCs w:val="17"/>
        </w:rPr>
        <w:t xml:space="preserve"> Anteil in der ersten oder zweiten Baumschicht bzw. Dominanz im Unterstand</w:t>
      </w:r>
      <w:r w:rsidRPr="000B7FCE">
        <w:rPr>
          <w:rFonts w:cs="Arial"/>
          <w:sz w:val="17"/>
          <w:szCs w:val="17"/>
        </w:rPr>
        <w:t>)</w:t>
      </w:r>
    </w:p>
    <w:p w14:paraId="3AADD828" w14:textId="77777777" w:rsidR="005D4835" w:rsidRPr="000B7FCE" w:rsidRDefault="005D4835" w:rsidP="00815298">
      <w:pPr>
        <w:tabs>
          <w:tab w:val="left" w:pos="993"/>
          <w:tab w:val="left" w:pos="1276"/>
        </w:tabs>
        <w:spacing w:line="288" w:lineRule="auto"/>
        <w:ind w:left="1276" w:hanging="567"/>
        <w:rPr>
          <w:rFonts w:cs="Arial"/>
          <w:sz w:val="17"/>
          <w:szCs w:val="17"/>
        </w:rPr>
      </w:pPr>
      <w:r w:rsidRPr="000B7FCE">
        <w:rPr>
          <w:rFonts w:cs="Arial"/>
          <w:sz w:val="17"/>
          <w:szCs w:val="17"/>
        </w:rPr>
        <w:t xml:space="preserve">b </w:t>
      </w:r>
      <w:r w:rsidR="00175595"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Windwurf/-bruch</w:t>
      </w:r>
    </w:p>
    <w:p w14:paraId="3A4A5371" w14:textId="77777777" w:rsidR="005D4835" w:rsidRPr="000B7FCE" w:rsidRDefault="005D4835" w:rsidP="00815298">
      <w:pPr>
        <w:tabs>
          <w:tab w:val="left" w:pos="993"/>
          <w:tab w:val="left" w:pos="1276"/>
        </w:tabs>
        <w:spacing w:line="288" w:lineRule="auto"/>
        <w:ind w:left="1276" w:hanging="567"/>
        <w:rPr>
          <w:rFonts w:cs="Arial"/>
          <w:sz w:val="17"/>
          <w:szCs w:val="17"/>
        </w:rPr>
      </w:pPr>
      <w:r w:rsidRPr="000B7FCE">
        <w:rPr>
          <w:rFonts w:cs="Arial"/>
          <w:sz w:val="17"/>
          <w:szCs w:val="17"/>
        </w:rPr>
        <w:t xml:space="preserve">y </w:t>
      </w:r>
      <w:r w:rsidR="00175595"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Waldbrandfläche</w:t>
      </w:r>
    </w:p>
    <w:p w14:paraId="506FF8E1" w14:textId="77777777" w:rsidR="005D4835" w:rsidRPr="000B7FCE" w:rsidRDefault="005D4835" w:rsidP="00815298">
      <w:pPr>
        <w:tabs>
          <w:tab w:val="left" w:pos="993"/>
          <w:tab w:val="left" w:pos="1276"/>
        </w:tabs>
        <w:spacing w:line="288" w:lineRule="auto"/>
        <w:ind w:left="1276" w:hanging="567"/>
        <w:rPr>
          <w:rFonts w:cs="Arial"/>
          <w:sz w:val="17"/>
          <w:szCs w:val="17"/>
        </w:rPr>
      </w:pPr>
      <w:r w:rsidRPr="000B7FCE">
        <w:rPr>
          <w:rFonts w:cs="Arial"/>
          <w:sz w:val="17"/>
          <w:szCs w:val="17"/>
        </w:rPr>
        <w:t xml:space="preserve">z </w:t>
      </w:r>
      <w:r w:rsidR="00175595"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Baumbestand flächig abgestorben (z.B. durch Borkenkäferbefall oder Vernässung)</w:t>
      </w:r>
    </w:p>
    <w:p w14:paraId="72ABBFFA" w14:textId="77777777" w:rsidR="005D4835" w:rsidRPr="000B7FCE" w:rsidRDefault="005D4835" w:rsidP="00815298">
      <w:pPr>
        <w:tabs>
          <w:tab w:val="left" w:pos="993"/>
          <w:tab w:val="left" w:pos="1276"/>
        </w:tabs>
        <w:spacing w:line="288" w:lineRule="auto"/>
        <w:ind w:left="1276" w:hanging="567"/>
        <w:rPr>
          <w:rFonts w:cs="Arial"/>
          <w:sz w:val="17"/>
          <w:szCs w:val="17"/>
        </w:rPr>
      </w:pPr>
      <w:r w:rsidRPr="000B7FCE">
        <w:rPr>
          <w:rFonts w:cs="Arial"/>
          <w:sz w:val="17"/>
          <w:szCs w:val="17"/>
        </w:rPr>
        <w:t>u</w:t>
      </w:r>
      <w:r w:rsidR="00175595"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viel Totholz</w:t>
      </w:r>
    </w:p>
    <w:p w14:paraId="41F0DDC5" w14:textId="77777777" w:rsidR="005D4835" w:rsidRPr="000B7FCE" w:rsidRDefault="005D4835" w:rsidP="00815298">
      <w:pPr>
        <w:tabs>
          <w:tab w:val="left" w:pos="993"/>
          <w:tab w:val="left" w:pos="1276"/>
        </w:tabs>
        <w:spacing w:line="288" w:lineRule="auto"/>
        <w:ind w:left="1276" w:hanging="567"/>
        <w:rPr>
          <w:rFonts w:cs="Arial"/>
          <w:sz w:val="17"/>
          <w:szCs w:val="17"/>
        </w:rPr>
      </w:pPr>
      <w:r w:rsidRPr="000B7FCE">
        <w:rPr>
          <w:rFonts w:cs="Arial"/>
          <w:sz w:val="17"/>
          <w:szCs w:val="17"/>
        </w:rPr>
        <w:t>o</w:t>
      </w:r>
      <w:r w:rsidR="00175595"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Höhlenbäume</w:t>
      </w:r>
    </w:p>
    <w:p w14:paraId="5078A376" w14:textId="77777777" w:rsidR="00E104E4" w:rsidRPr="000B7FCE" w:rsidRDefault="00E104E4" w:rsidP="00815298">
      <w:pPr>
        <w:tabs>
          <w:tab w:val="left" w:pos="993"/>
          <w:tab w:val="left" w:pos="1276"/>
        </w:tabs>
        <w:spacing w:after="120" w:line="288" w:lineRule="auto"/>
        <w:ind w:left="1276" w:hanging="567"/>
        <w:rPr>
          <w:rStyle w:val="Formatvorlage85pt"/>
        </w:rPr>
      </w:pPr>
      <w:r w:rsidRPr="000B7FCE">
        <w:rPr>
          <w:rStyle w:val="Formatvorlage85pt"/>
        </w:rPr>
        <w:t xml:space="preserve">i </w:t>
      </w:r>
      <w:r w:rsidR="00175595" w:rsidRPr="000B7FCE">
        <w:rPr>
          <w:rStyle w:val="Formatvorlage85pt"/>
        </w:rPr>
        <w:tab/>
      </w:r>
      <w:r w:rsidRPr="000B7FCE">
        <w:rPr>
          <w:rStyle w:val="Formatvorlage85pt"/>
        </w:rPr>
        <w:t xml:space="preserve">= </w:t>
      </w:r>
      <w:r w:rsidR="00175595" w:rsidRPr="000B7FCE">
        <w:rPr>
          <w:rStyle w:val="Formatvorlage85pt"/>
        </w:rPr>
        <w:tab/>
      </w:r>
      <w:r w:rsidRPr="000B7FCE">
        <w:rPr>
          <w:rFonts w:cs="Arial"/>
          <w:i/>
          <w:sz w:val="17"/>
          <w:szCs w:val="17"/>
        </w:rPr>
        <w:t>Ilex</w:t>
      </w:r>
      <w:r w:rsidRPr="000B7FCE">
        <w:rPr>
          <w:rStyle w:val="Formatvorlage85pt"/>
        </w:rPr>
        <w:t>-reich (hoher Anteil von Stechpalme)</w:t>
      </w:r>
    </w:p>
    <w:p w14:paraId="04CE0DAD" w14:textId="77777777" w:rsidR="00636E5F" w:rsidRPr="000B7FCE" w:rsidRDefault="00636E5F">
      <w:pPr>
        <w:widowControl/>
        <w:rPr>
          <w:rFonts w:cs="Arial"/>
          <w:b/>
          <w:sz w:val="17"/>
          <w:szCs w:val="17"/>
        </w:rPr>
      </w:pPr>
      <w:r w:rsidRPr="000B7FCE">
        <w:rPr>
          <w:rFonts w:cs="Arial"/>
          <w:b/>
          <w:sz w:val="17"/>
          <w:szCs w:val="17"/>
        </w:rPr>
        <w:br w:type="page"/>
      </w:r>
    </w:p>
    <w:p w14:paraId="3F23B7FD" w14:textId="118DB7BA" w:rsidR="005D4835" w:rsidRPr="000B7FCE" w:rsidRDefault="005D4835" w:rsidP="00175595">
      <w:pPr>
        <w:tabs>
          <w:tab w:val="left" w:pos="993"/>
          <w:tab w:val="left" w:pos="1134"/>
        </w:tabs>
        <w:spacing w:line="288" w:lineRule="auto"/>
        <w:ind w:left="1134" w:hanging="425"/>
        <w:rPr>
          <w:rStyle w:val="Formatvorlage85pt"/>
        </w:rPr>
      </w:pPr>
      <w:r w:rsidRPr="000B7FCE">
        <w:rPr>
          <w:rFonts w:cs="Arial"/>
          <w:b/>
          <w:sz w:val="17"/>
          <w:szCs w:val="17"/>
        </w:rPr>
        <w:t>Standortmerkmale zur weiteren Differenzierung</w:t>
      </w:r>
    </w:p>
    <w:p w14:paraId="585641BF" w14:textId="77777777" w:rsidR="005D4835" w:rsidRPr="000B7FCE" w:rsidRDefault="005D4835" w:rsidP="00815298">
      <w:pPr>
        <w:tabs>
          <w:tab w:val="left" w:pos="993"/>
        </w:tabs>
        <w:spacing w:line="288" w:lineRule="auto"/>
        <w:ind w:left="1276" w:hanging="567"/>
        <w:rPr>
          <w:rFonts w:cs="Arial"/>
          <w:sz w:val="17"/>
          <w:szCs w:val="17"/>
        </w:rPr>
      </w:pPr>
      <w:r w:rsidRPr="000B7FCE">
        <w:rPr>
          <w:rFonts w:cs="Arial"/>
          <w:sz w:val="17"/>
          <w:szCs w:val="17"/>
        </w:rPr>
        <w:t>a</w:t>
      </w:r>
      <w:r w:rsidR="00175595" w:rsidRPr="000B7FCE">
        <w:rPr>
          <w:rFonts w:cs="Arial"/>
          <w:sz w:val="17"/>
          <w:szCs w:val="17"/>
        </w:rPr>
        <w:tab/>
      </w:r>
      <w:r w:rsidRPr="000B7FCE">
        <w:rPr>
          <w:rFonts w:cs="Arial"/>
          <w:sz w:val="17"/>
          <w:szCs w:val="17"/>
        </w:rPr>
        <w:t xml:space="preserve">= </w:t>
      </w:r>
      <w:r w:rsidR="00175595" w:rsidRPr="000B7FCE">
        <w:rPr>
          <w:rFonts w:cs="Arial"/>
          <w:sz w:val="17"/>
          <w:szCs w:val="17"/>
        </w:rPr>
        <w:tab/>
      </w:r>
      <w:r w:rsidRPr="000B7FCE">
        <w:rPr>
          <w:rFonts w:cs="Arial"/>
          <w:sz w:val="17"/>
          <w:szCs w:val="17"/>
        </w:rPr>
        <w:t xml:space="preserve">basenärmere Ausprägung </w:t>
      </w:r>
    </w:p>
    <w:p w14:paraId="00251841" w14:textId="77777777" w:rsidR="005D4835" w:rsidRPr="000B7FCE" w:rsidRDefault="005D4835" w:rsidP="00815298">
      <w:pPr>
        <w:tabs>
          <w:tab w:val="left" w:pos="993"/>
        </w:tabs>
        <w:spacing w:line="288" w:lineRule="auto"/>
        <w:ind w:left="1276" w:hanging="567"/>
        <w:rPr>
          <w:rFonts w:cs="Arial"/>
          <w:sz w:val="17"/>
          <w:szCs w:val="17"/>
        </w:rPr>
      </w:pPr>
      <w:r w:rsidRPr="000B7FCE">
        <w:rPr>
          <w:rFonts w:cs="Arial"/>
          <w:sz w:val="17"/>
          <w:szCs w:val="17"/>
        </w:rPr>
        <w:t xml:space="preserve">r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basenreichere Ausprägung</w:t>
      </w:r>
    </w:p>
    <w:p w14:paraId="2A201D41" w14:textId="77777777" w:rsidR="005D4835" w:rsidRPr="000B7FCE" w:rsidRDefault="005D4835" w:rsidP="00815298">
      <w:pPr>
        <w:tabs>
          <w:tab w:val="left" w:pos="993"/>
        </w:tabs>
        <w:spacing w:line="288" w:lineRule="auto"/>
        <w:ind w:left="1276" w:hanging="567"/>
        <w:rPr>
          <w:rFonts w:cs="Arial"/>
          <w:sz w:val="17"/>
          <w:szCs w:val="17"/>
        </w:rPr>
      </w:pPr>
      <w:r w:rsidRPr="000B7FCE">
        <w:rPr>
          <w:rFonts w:cs="Arial"/>
          <w:sz w:val="17"/>
          <w:szCs w:val="17"/>
        </w:rPr>
        <w:t xml:space="preserve">t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trockene bzw. (bei Feuchtwaldtypen) entwässerte Ausprägung</w:t>
      </w:r>
    </w:p>
    <w:p w14:paraId="2D0EFD77" w14:textId="6F8120EB" w:rsidR="005D4835" w:rsidRPr="000B7FCE" w:rsidRDefault="005D4835" w:rsidP="00815298">
      <w:pPr>
        <w:tabs>
          <w:tab w:val="left" w:pos="993"/>
        </w:tabs>
        <w:spacing w:line="288" w:lineRule="auto"/>
        <w:ind w:left="1276" w:hanging="567"/>
        <w:rPr>
          <w:rFonts w:cs="Arial"/>
          <w:sz w:val="17"/>
          <w:szCs w:val="17"/>
        </w:rPr>
      </w:pPr>
      <w:r w:rsidRPr="000B7FCE">
        <w:rPr>
          <w:rFonts w:cs="Arial"/>
          <w:sz w:val="17"/>
          <w:szCs w:val="17"/>
        </w:rPr>
        <w:t xml:space="preserve">f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feuchte Ausprägung (bei standörtlich weit gefassten Typen, z.B. WL, WM)</w:t>
      </w:r>
    </w:p>
    <w:p w14:paraId="331E7E98" w14:textId="77777777" w:rsidR="005D4835" w:rsidRPr="000B7FCE" w:rsidRDefault="005D4835" w:rsidP="00815298">
      <w:pPr>
        <w:tabs>
          <w:tab w:val="left" w:pos="993"/>
        </w:tabs>
        <w:spacing w:line="288" w:lineRule="auto"/>
        <w:ind w:left="1276" w:hanging="567"/>
        <w:rPr>
          <w:rFonts w:cs="Arial"/>
          <w:sz w:val="17"/>
          <w:szCs w:val="17"/>
        </w:rPr>
      </w:pPr>
      <w:r w:rsidRPr="000B7FCE">
        <w:rPr>
          <w:rFonts w:cs="Arial"/>
          <w:sz w:val="17"/>
          <w:szCs w:val="17"/>
        </w:rPr>
        <w:t xml:space="preserve">e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eutrophiert (durch Düngung bzw. Kalkung oder sonstige Nährstoffeinträge stark veränderte Krautschicht)</w:t>
      </w:r>
    </w:p>
    <w:p w14:paraId="33EB682F" w14:textId="77777777" w:rsidR="00295041" w:rsidRPr="000B7FCE" w:rsidRDefault="00871856" w:rsidP="00815298">
      <w:pPr>
        <w:tabs>
          <w:tab w:val="left" w:pos="993"/>
        </w:tabs>
        <w:spacing w:line="288" w:lineRule="auto"/>
        <w:ind w:left="1276" w:hanging="567"/>
        <w:rPr>
          <w:rFonts w:cs="Arial"/>
          <w:sz w:val="17"/>
          <w:szCs w:val="17"/>
        </w:rPr>
      </w:pPr>
      <w:r w:rsidRPr="000B7FCE">
        <w:rPr>
          <w:rFonts w:cs="Arial"/>
          <w:sz w:val="17"/>
          <w:szCs w:val="17"/>
        </w:rPr>
        <w:t>v</w:t>
      </w:r>
      <w:r w:rsidR="0034776E" w:rsidRPr="000B7FCE">
        <w:rPr>
          <w:rFonts w:cs="Arial"/>
          <w:sz w:val="17"/>
          <w:szCs w:val="17"/>
        </w:rPr>
        <w:tab/>
        <w:t>=</w:t>
      </w:r>
      <w:r w:rsidR="00295041" w:rsidRPr="000B7FCE">
        <w:rPr>
          <w:rFonts w:cs="Arial"/>
          <w:sz w:val="17"/>
          <w:szCs w:val="17"/>
        </w:rPr>
        <w:tab/>
        <w:t>Standortveränderung durch Bodenbearbeitung</w:t>
      </w:r>
      <w:r w:rsidRPr="000B7FCE">
        <w:rPr>
          <w:rFonts w:cs="Arial"/>
          <w:sz w:val="17"/>
          <w:szCs w:val="17"/>
        </w:rPr>
        <w:t xml:space="preserve"> (z.B. Vollumbruch, </w:t>
      </w:r>
      <w:r w:rsidR="0040471C" w:rsidRPr="000B7FCE">
        <w:rPr>
          <w:rFonts w:cs="Arial"/>
          <w:sz w:val="17"/>
          <w:szCs w:val="17"/>
        </w:rPr>
        <w:t>Rabatten</w:t>
      </w:r>
      <w:r w:rsidRPr="000B7FCE">
        <w:rPr>
          <w:rFonts w:cs="Arial"/>
          <w:sz w:val="17"/>
          <w:szCs w:val="17"/>
        </w:rPr>
        <w:t>)</w:t>
      </w:r>
    </w:p>
    <w:p w14:paraId="69089A2E" w14:textId="77777777" w:rsidR="005D4835" w:rsidRPr="000B7FCE" w:rsidRDefault="005D4835" w:rsidP="00815298">
      <w:pPr>
        <w:tabs>
          <w:tab w:val="left" w:pos="993"/>
        </w:tabs>
        <w:spacing w:line="288" w:lineRule="auto"/>
        <w:ind w:left="1276" w:hanging="567"/>
        <w:rPr>
          <w:rFonts w:cs="Arial"/>
          <w:sz w:val="17"/>
          <w:szCs w:val="17"/>
        </w:rPr>
      </w:pPr>
      <w:r w:rsidRPr="000B7FCE">
        <w:rPr>
          <w:rFonts w:cs="Arial"/>
          <w:sz w:val="17"/>
          <w:szCs w:val="17"/>
        </w:rPr>
        <w:t xml:space="preserve">d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Wald auf Binnendünen</w:t>
      </w:r>
    </w:p>
    <w:p w14:paraId="0A0FBF04" w14:textId="77777777" w:rsidR="005D4835" w:rsidRPr="000B7FCE" w:rsidRDefault="005D4835" w:rsidP="00815298">
      <w:pPr>
        <w:tabs>
          <w:tab w:val="left" w:pos="993"/>
        </w:tabs>
        <w:spacing w:line="288" w:lineRule="auto"/>
        <w:ind w:left="1276" w:hanging="567"/>
        <w:rPr>
          <w:rFonts w:cs="Arial"/>
          <w:sz w:val="17"/>
          <w:szCs w:val="17"/>
        </w:rPr>
      </w:pPr>
      <w:r w:rsidRPr="000B7FCE">
        <w:rPr>
          <w:rFonts w:cs="Arial"/>
          <w:sz w:val="17"/>
          <w:szCs w:val="17"/>
        </w:rPr>
        <w:t xml:space="preserve">g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Wald auf Gipsgestein (i.d.R. mit Karstformen wie Karren, Erdfällen u.a.)</w:t>
      </w:r>
    </w:p>
    <w:p w14:paraId="191FA9F0" w14:textId="77777777" w:rsidR="00542A50" w:rsidRPr="000B7FCE" w:rsidRDefault="00542A50" w:rsidP="00815298">
      <w:pPr>
        <w:tabs>
          <w:tab w:val="left" w:pos="993"/>
        </w:tabs>
        <w:spacing w:line="288" w:lineRule="auto"/>
        <w:ind w:left="1276" w:hanging="567"/>
        <w:rPr>
          <w:rFonts w:cs="Arial"/>
          <w:sz w:val="17"/>
          <w:szCs w:val="17"/>
        </w:rPr>
      </w:pPr>
      <w:r w:rsidRPr="000B7FCE">
        <w:rPr>
          <w:rFonts w:cs="Arial"/>
          <w:sz w:val="17"/>
          <w:szCs w:val="17"/>
        </w:rPr>
        <w:t xml:space="preserve">q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kulturhistorische Reliefveränderung (z.B. Wallanlagen, Hügelgräber)</w:t>
      </w:r>
    </w:p>
    <w:p w14:paraId="6EC7197A" w14:textId="77777777" w:rsidR="002671C3" w:rsidRPr="000B7FCE" w:rsidRDefault="002671C3" w:rsidP="00815298">
      <w:pPr>
        <w:tabs>
          <w:tab w:val="left" w:pos="993"/>
        </w:tabs>
        <w:spacing w:after="120" w:line="288" w:lineRule="auto"/>
        <w:ind w:left="1276" w:hanging="567"/>
        <w:rPr>
          <w:rFonts w:cs="Arial"/>
          <w:sz w:val="17"/>
          <w:szCs w:val="17"/>
        </w:rPr>
      </w:pPr>
      <w:r w:rsidRPr="000B7FCE">
        <w:rPr>
          <w:rFonts w:cs="Arial"/>
          <w:sz w:val="17"/>
          <w:szCs w:val="17"/>
        </w:rPr>
        <w:t xml:space="preserve">ü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regelmäßig überschwemmter Bereich (</w:t>
      </w:r>
      <w:r w:rsidR="00DE3242" w:rsidRPr="000B7FCE">
        <w:rPr>
          <w:rFonts w:cs="Arial"/>
          <w:sz w:val="17"/>
          <w:szCs w:val="17"/>
        </w:rPr>
        <w:t xml:space="preserve">v.a. </w:t>
      </w:r>
      <w:r w:rsidRPr="000B7FCE">
        <w:rPr>
          <w:rFonts w:cs="Arial"/>
          <w:sz w:val="17"/>
          <w:szCs w:val="17"/>
        </w:rPr>
        <w:t>bei naturnahen Wäldern, die für sich betrachtet kein gesetzlich geschützter Biotoptyp sind)</w:t>
      </w:r>
      <w:r w:rsidR="00DE3242" w:rsidRPr="000B7FCE">
        <w:rPr>
          <w:rFonts w:cs="Arial"/>
          <w:sz w:val="17"/>
          <w:szCs w:val="17"/>
        </w:rPr>
        <w:t>, s. Erläuterungen in Abschnitt I</w:t>
      </w:r>
      <w:r w:rsidR="00895237" w:rsidRPr="000B7FCE">
        <w:rPr>
          <w:rFonts w:cs="Arial"/>
          <w:sz w:val="17"/>
          <w:szCs w:val="17"/>
        </w:rPr>
        <w:t>.</w:t>
      </w:r>
      <w:r w:rsidR="00DE3242" w:rsidRPr="000B7FCE">
        <w:rPr>
          <w:rFonts w:cs="Arial"/>
          <w:sz w:val="17"/>
          <w:szCs w:val="17"/>
        </w:rPr>
        <w:t>5.</w:t>
      </w:r>
      <w:r w:rsidR="00E4469F" w:rsidRPr="000B7FCE">
        <w:rPr>
          <w:rFonts w:cs="Arial"/>
          <w:sz w:val="17"/>
          <w:szCs w:val="17"/>
        </w:rPr>
        <w:t xml:space="preserve"> </w:t>
      </w:r>
    </w:p>
    <w:p w14:paraId="67294D7C" w14:textId="77777777" w:rsidR="005D4835" w:rsidRPr="000B7FCE" w:rsidRDefault="00B00A10" w:rsidP="00815298">
      <w:pPr>
        <w:pStyle w:val="Textkrper2"/>
        <w:tabs>
          <w:tab w:val="left" w:pos="993"/>
        </w:tabs>
        <w:suppressAutoHyphens w:val="0"/>
        <w:spacing w:line="288" w:lineRule="auto"/>
        <w:ind w:left="1276" w:hanging="567"/>
        <w:rPr>
          <w:rFonts w:cs="Arial"/>
          <w:sz w:val="17"/>
          <w:szCs w:val="17"/>
          <w:lang w:val="de-DE"/>
        </w:rPr>
      </w:pPr>
      <w:r w:rsidRPr="000B7FCE">
        <w:rPr>
          <w:rFonts w:cs="Arial"/>
          <w:sz w:val="17"/>
          <w:szCs w:val="17"/>
          <w:lang w:val="de-DE"/>
        </w:rPr>
        <w:t>Entstehung</w:t>
      </w:r>
    </w:p>
    <w:p w14:paraId="368E8B1A" w14:textId="77777777" w:rsidR="005D4835" w:rsidRPr="000B7FCE" w:rsidRDefault="005D4835" w:rsidP="00815298">
      <w:pPr>
        <w:tabs>
          <w:tab w:val="left" w:pos="993"/>
        </w:tabs>
        <w:spacing w:line="288" w:lineRule="auto"/>
        <w:ind w:left="1276" w:hanging="567"/>
        <w:rPr>
          <w:rFonts w:cs="Arial"/>
          <w:sz w:val="17"/>
          <w:szCs w:val="17"/>
        </w:rPr>
      </w:pPr>
      <w:r w:rsidRPr="000B7FCE">
        <w:rPr>
          <w:rFonts w:cs="Arial"/>
          <w:sz w:val="17"/>
          <w:szCs w:val="17"/>
        </w:rPr>
        <w:t xml:space="preserve">p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 xml:space="preserve">primärer bzw. historisch alter Wald (kontinuierliche Bewaldung, Darstellung als Wald in den ältesten verfügbaren Karten). Angabe nur in Tieflandregionen mit geringen Anteilen historisch alter Wälder notwendig. </w:t>
      </w:r>
    </w:p>
    <w:p w14:paraId="157B445B" w14:textId="77777777" w:rsidR="005D4835" w:rsidRPr="000B7FCE" w:rsidRDefault="005D4835" w:rsidP="00815298">
      <w:pPr>
        <w:tabs>
          <w:tab w:val="left" w:pos="993"/>
        </w:tabs>
        <w:spacing w:after="120" w:line="288" w:lineRule="auto"/>
        <w:ind w:left="1276" w:hanging="567"/>
        <w:rPr>
          <w:rFonts w:cs="Arial"/>
          <w:sz w:val="17"/>
          <w:szCs w:val="17"/>
        </w:rPr>
      </w:pPr>
      <w:r w:rsidRPr="000B7FCE">
        <w:rPr>
          <w:rFonts w:cs="Arial"/>
          <w:sz w:val="17"/>
          <w:szCs w:val="17"/>
        </w:rPr>
        <w:t xml:space="preserve">j </w:t>
      </w:r>
      <w:r w:rsidR="0034776E" w:rsidRPr="000B7FCE">
        <w:rPr>
          <w:rFonts w:cs="Arial"/>
          <w:sz w:val="17"/>
          <w:szCs w:val="17"/>
        </w:rPr>
        <w:tab/>
      </w:r>
      <w:r w:rsidRPr="000B7FCE">
        <w:rPr>
          <w:rFonts w:cs="Arial"/>
          <w:sz w:val="17"/>
          <w:szCs w:val="17"/>
        </w:rPr>
        <w:t xml:space="preserve">= </w:t>
      </w:r>
      <w:r w:rsidR="0034776E" w:rsidRPr="000B7FCE">
        <w:rPr>
          <w:rFonts w:cs="Arial"/>
          <w:sz w:val="17"/>
          <w:szCs w:val="17"/>
        </w:rPr>
        <w:tab/>
      </w:r>
      <w:r w:rsidRPr="000B7FCE">
        <w:rPr>
          <w:rFonts w:cs="Arial"/>
          <w:sz w:val="17"/>
          <w:szCs w:val="17"/>
        </w:rPr>
        <w:t>junge/sekundäre Ausprägung: Vorwiegend aus Erstaufforstung, z.T. auch Sukzession hervorgegangene Bestände, deren Hauptbaumart der jeweiligen pnV entspricht, deren sonstige Artenzusammensetzung aber i.d.R. noch deutlich abweicht (z.B. sekundäre Erlen-Bruchwälder, deren Unterwuchs noch mehr den Pflanzengesellschaften der Nasswiesen, Seggenriede oder Röhrichte als der Krautschicht typischer Bruchwälder entspricht).</w:t>
      </w:r>
    </w:p>
    <w:p w14:paraId="34FA1DB8" w14:textId="77777777" w:rsidR="005D4835" w:rsidRPr="000B7FCE" w:rsidRDefault="005D4835" w:rsidP="0034776E">
      <w:pPr>
        <w:tabs>
          <w:tab w:val="left" w:pos="851"/>
          <w:tab w:val="left" w:pos="1134"/>
        </w:tabs>
        <w:spacing w:line="288" w:lineRule="auto"/>
        <w:ind w:left="709"/>
        <w:rPr>
          <w:rStyle w:val="Formatvorlage85pt"/>
        </w:rPr>
      </w:pPr>
      <w:r w:rsidRPr="000B7FCE">
        <w:rPr>
          <w:rFonts w:cs="Arial"/>
          <w:b/>
          <w:sz w:val="17"/>
          <w:szCs w:val="17"/>
        </w:rPr>
        <w:t>Dominante Baum- und Großstraucharten von Wäldern und Gehölzen</w:t>
      </w:r>
    </w:p>
    <w:p w14:paraId="7A52DA55" w14:textId="77777777" w:rsidR="005D4835" w:rsidRPr="000B7FCE" w:rsidRDefault="005D4835" w:rsidP="0034776E">
      <w:pPr>
        <w:tabs>
          <w:tab w:val="left" w:pos="851"/>
          <w:tab w:val="left" w:pos="1134"/>
        </w:tabs>
        <w:spacing w:line="288" w:lineRule="auto"/>
        <w:ind w:left="709"/>
        <w:rPr>
          <w:rFonts w:cs="Arial"/>
          <w:sz w:val="17"/>
          <w:szCs w:val="17"/>
        </w:rPr>
      </w:pPr>
      <w:r w:rsidRPr="000B7FCE">
        <w:rPr>
          <w:rFonts w:cs="Arial"/>
          <w:sz w:val="17"/>
          <w:szCs w:val="17"/>
        </w:rPr>
        <w:t>Bei Waldtypen, die nicht eindeutig durch die Dominanz einer bestimmten Baumart definiert sind, ist die zusätzliche Angabe der dominanten Baumart(en) sinnvoll. Entsprechendes gilt auch für Feldgehölze. Teilweise kann auch die Angabe dominanter Staucharten sinnvoll sein (z.B. Hasel-Eichen-Mittelwald, Differenzierung von Gebüschtypen, s. 2.)</w:t>
      </w:r>
      <w:r w:rsidR="00673AE9" w:rsidRPr="000B7FCE">
        <w:rPr>
          <w:rFonts w:cs="Arial"/>
          <w:sz w:val="17"/>
          <w:szCs w:val="17"/>
        </w:rPr>
        <w:t xml:space="preserve">. </w:t>
      </w:r>
      <w:r w:rsidRPr="000B7FCE">
        <w:rPr>
          <w:rFonts w:cs="Arial"/>
          <w:sz w:val="17"/>
          <w:szCs w:val="17"/>
        </w:rPr>
        <w:t xml:space="preserve">Bei Nutzungstypenkartierungen auf Luftbildbasis werden anstelle der Waldbiotoptypen die dominanten Baumarten bzw. </w:t>
      </w:r>
      <w:r w:rsidR="007F00FD" w:rsidRPr="000B7FCE">
        <w:rPr>
          <w:rFonts w:cs="Arial"/>
          <w:sz w:val="17"/>
          <w:szCs w:val="17"/>
        </w:rPr>
        <w:t>-</w:t>
      </w:r>
      <w:r w:rsidRPr="000B7FCE">
        <w:rPr>
          <w:rFonts w:cs="Arial"/>
          <w:sz w:val="17"/>
          <w:szCs w:val="17"/>
        </w:rPr>
        <w:t>gattungen angegeben, da nur diese (mit Einschränkungen) im Luftbild erkennbar sind. Die Kombination aus Baumarten und Altersklassen ergibt gezielte Vorgaben für die Biotopkartierung.</w:t>
      </w:r>
    </w:p>
    <w:p w14:paraId="578EDB73" w14:textId="77777777" w:rsidR="005D4835" w:rsidRPr="00082334" w:rsidRDefault="005D4835" w:rsidP="00D85BFB">
      <w:pPr>
        <w:tabs>
          <w:tab w:val="left" w:pos="1134"/>
          <w:tab w:val="left" w:pos="1418"/>
        </w:tabs>
        <w:spacing w:line="288" w:lineRule="auto"/>
        <w:ind w:left="709"/>
        <w:rPr>
          <w:rStyle w:val="Formatvorlage85pt"/>
        </w:rPr>
      </w:pPr>
      <w:r w:rsidRPr="00082334">
        <w:rPr>
          <w:rStyle w:val="Formatvorlage85pt"/>
        </w:rPr>
        <w:t>Ah</w:t>
      </w:r>
      <w:r w:rsidR="0034776E"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Ahorn (</w:t>
      </w:r>
      <w:r w:rsidRPr="00082334">
        <w:rPr>
          <w:rFonts w:cs="Arial"/>
          <w:i/>
          <w:sz w:val="17"/>
          <w:szCs w:val="17"/>
        </w:rPr>
        <w:t>Acer campestre, A. platanoides, A. pseudoplatanus</w:t>
      </w:r>
      <w:r w:rsidRPr="00082334">
        <w:rPr>
          <w:rStyle w:val="Formatvorlage85pt"/>
        </w:rPr>
        <w:t>)</w:t>
      </w:r>
    </w:p>
    <w:p w14:paraId="1E85AC43" w14:textId="77777777" w:rsidR="005D4835" w:rsidRPr="00082334" w:rsidRDefault="005D4835" w:rsidP="00D85BFB">
      <w:pPr>
        <w:tabs>
          <w:tab w:val="left" w:pos="1134"/>
          <w:tab w:val="left" w:pos="1418"/>
        </w:tabs>
        <w:spacing w:line="288" w:lineRule="auto"/>
        <w:ind w:left="709"/>
        <w:rPr>
          <w:rStyle w:val="Formatvorlage85pt"/>
        </w:rPr>
      </w:pPr>
      <w:r w:rsidRPr="00082334">
        <w:rPr>
          <w:rStyle w:val="Formatvorlage85pt"/>
        </w:rPr>
        <w:t>Bi</w:t>
      </w:r>
      <w:r w:rsidR="0034776E"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Birke (</w:t>
      </w:r>
      <w:r w:rsidRPr="00082334">
        <w:rPr>
          <w:rFonts w:cs="Arial"/>
          <w:i/>
          <w:sz w:val="17"/>
          <w:szCs w:val="17"/>
        </w:rPr>
        <w:t>Betula pubescens, B. pendula</w:t>
      </w:r>
      <w:r w:rsidRPr="00082334">
        <w:rPr>
          <w:rStyle w:val="Formatvorlage85pt"/>
        </w:rPr>
        <w:t>)</w:t>
      </w:r>
    </w:p>
    <w:p w14:paraId="092E45E2" w14:textId="77777777" w:rsidR="005D4835" w:rsidRPr="00082334" w:rsidRDefault="005D4835" w:rsidP="00D85BFB">
      <w:pPr>
        <w:tabs>
          <w:tab w:val="left" w:pos="1134"/>
          <w:tab w:val="left" w:pos="1418"/>
        </w:tabs>
        <w:spacing w:line="288" w:lineRule="auto"/>
        <w:ind w:left="709"/>
        <w:rPr>
          <w:rStyle w:val="Formatvorlage85pt"/>
        </w:rPr>
      </w:pPr>
      <w:proofErr w:type="spellStart"/>
      <w:r w:rsidRPr="00082334">
        <w:rPr>
          <w:rStyle w:val="Formatvorlage85pt"/>
        </w:rPr>
        <w:t>Bu</w:t>
      </w:r>
      <w:proofErr w:type="spellEnd"/>
      <w:r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Rotbuche (</w:t>
      </w:r>
      <w:r w:rsidRPr="00082334">
        <w:rPr>
          <w:rFonts w:cs="Arial"/>
          <w:i/>
          <w:sz w:val="17"/>
          <w:szCs w:val="17"/>
        </w:rPr>
        <w:t>Fagus sylvatica</w:t>
      </w:r>
      <w:r w:rsidRPr="00082334">
        <w:rPr>
          <w:rStyle w:val="Formatvorlage85pt"/>
        </w:rPr>
        <w:t>)</w:t>
      </w:r>
    </w:p>
    <w:p w14:paraId="4F3BA3C7" w14:textId="77777777" w:rsidR="005D4835" w:rsidRPr="00082334" w:rsidRDefault="005D4835" w:rsidP="00D85BFB">
      <w:pPr>
        <w:tabs>
          <w:tab w:val="left" w:pos="1134"/>
          <w:tab w:val="left" w:pos="1418"/>
        </w:tabs>
        <w:spacing w:line="288" w:lineRule="auto"/>
        <w:ind w:left="709"/>
        <w:rPr>
          <w:rStyle w:val="Formatvorlage85pt"/>
        </w:rPr>
      </w:pPr>
      <w:proofErr w:type="spellStart"/>
      <w:r w:rsidRPr="00082334">
        <w:rPr>
          <w:rStyle w:val="Formatvorlage85pt"/>
        </w:rPr>
        <w:t>Dg</w:t>
      </w:r>
      <w:proofErr w:type="spellEnd"/>
      <w:r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Douglasie (</w:t>
      </w:r>
      <w:r w:rsidRPr="00082334">
        <w:rPr>
          <w:rFonts w:cs="Arial"/>
          <w:i/>
          <w:sz w:val="17"/>
          <w:szCs w:val="17"/>
        </w:rPr>
        <w:t>Pseudotsuga menziesii</w:t>
      </w:r>
      <w:r w:rsidRPr="00082334">
        <w:rPr>
          <w:rStyle w:val="Formatvorlage85pt"/>
        </w:rPr>
        <w:t>)</w:t>
      </w:r>
    </w:p>
    <w:p w14:paraId="3E06D75E" w14:textId="77777777" w:rsidR="005D4835" w:rsidRPr="000B7FCE" w:rsidRDefault="005D4835" w:rsidP="00D85BFB">
      <w:pPr>
        <w:tabs>
          <w:tab w:val="left" w:pos="1134"/>
          <w:tab w:val="left" w:pos="1418"/>
        </w:tabs>
        <w:spacing w:line="288" w:lineRule="auto"/>
        <w:ind w:left="709"/>
        <w:rPr>
          <w:rStyle w:val="Formatvorlage85pt"/>
        </w:rPr>
      </w:pPr>
      <w:proofErr w:type="spellStart"/>
      <w:r w:rsidRPr="000B7FCE">
        <w:rPr>
          <w:rStyle w:val="Formatvorlage85pt"/>
        </w:rPr>
        <w:t>Ea</w:t>
      </w:r>
      <w:proofErr w:type="spellEnd"/>
      <w:r w:rsidRPr="000B7FCE">
        <w:rPr>
          <w:rStyle w:val="Formatvorlage85pt"/>
        </w:rPr>
        <w:t xml:space="preserve">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 xml:space="preserve">amerikanische Eichenarten (v.a. </w:t>
      </w:r>
      <w:r w:rsidRPr="000B7FCE">
        <w:rPr>
          <w:rFonts w:cs="Arial"/>
          <w:i/>
          <w:sz w:val="17"/>
          <w:szCs w:val="17"/>
        </w:rPr>
        <w:t>Quercus rubra</w:t>
      </w:r>
      <w:r w:rsidRPr="000B7FCE">
        <w:rPr>
          <w:rStyle w:val="Formatvorlage85pt"/>
        </w:rPr>
        <w:t>)</w:t>
      </w:r>
    </w:p>
    <w:p w14:paraId="27811554" w14:textId="77777777" w:rsidR="005D4835" w:rsidRPr="000B7FCE" w:rsidRDefault="005D4835" w:rsidP="00D85BFB">
      <w:pPr>
        <w:tabs>
          <w:tab w:val="left" w:pos="1134"/>
          <w:tab w:val="left" w:pos="1418"/>
        </w:tabs>
        <w:spacing w:line="288" w:lineRule="auto"/>
        <w:ind w:left="709"/>
        <w:rPr>
          <w:rStyle w:val="Formatvorlage85pt"/>
        </w:rPr>
      </w:pPr>
      <w:r w:rsidRPr="000B7FCE">
        <w:rPr>
          <w:rStyle w:val="Formatvorlage85pt"/>
        </w:rPr>
        <w:t xml:space="preserve">Eb </w:t>
      </w:r>
      <w:r w:rsidR="00BD33E5" w:rsidRPr="000B7FCE">
        <w:rPr>
          <w:rStyle w:val="Formatvorlage85pt"/>
        </w:rPr>
        <w:tab/>
      </w:r>
      <w:r w:rsidRPr="000B7FCE">
        <w:rPr>
          <w:rStyle w:val="Formatvorlage85pt"/>
        </w:rPr>
        <w:t>=</w:t>
      </w:r>
      <w:r w:rsidR="0034776E" w:rsidRPr="000B7FCE">
        <w:rPr>
          <w:rStyle w:val="Formatvorlage85pt"/>
        </w:rPr>
        <w:tab/>
      </w:r>
      <w:r w:rsidRPr="000B7FCE">
        <w:rPr>
          <w:rStyle w:val="Formatvorlage85pt"/>
        </w:rPr>
        <w:t>Eberesche (</w:t>
      </w:r>
      <w:r w:rsidRPr="000B7FCE">
        <w:rPr>
          <w:rFonts w:cs="Arial"/>
          <w:i/>
          <w:sz w:val="17"/>
          <w:szCs w:val="17"/>
        </w:rPr>
        <w:t>Sorbus aucuparia</w:t>
      </w:r>
      <w:r w:rsidRPr="000B7FCE">
        <w:rPr>
          <w:rStyle w:val="Formatvorlage85pt"/>
        </w:rPr>
        <w:t>)</w:t>
      </w:r>
    </w:p>
    <w:p w14:paraId="1E1C0BBD" w14:textId="77777777" w:rsidR="005D4835" w:rsidRPr="000B7FCE" w:rsidRDefault="005D4835" w:rsidP="00D85BFB">
      <w:pPr>
        <w:tabs>
          <w:tab w:val="left" w:pos="1134"/>
          <w:tab w:val="left" w:pos="1418"/>
        </w:tabs>
        <w:spacing w:line="288" w:lineRule="auto"/>
        <w:ind w:left="709"/>
        <w:rPr>
          <w:rStyle w:val="Formatvorlage85pt"/>
        </w:rPr>
      </w:pPr>
      <w:proofErr w:type="spellStart"/>
      <w:r w:rsidRPr="000B7FCE">
        <w:rPr>
          <w:rStyle w:val="Formatvorlage85pt"/>
        </w:rPr>
        <w:t>Eg</w:t>
      </w:r>
      <w:proofErr w:type="spellEnd"/>
      <w:r w:rsidRPr="000B7FCE">
        <w:rPr>
          <w:rStyle w:val="Formatvorlage85pt"/>
        </w:rPr>
        <w:t xml:space="preserve">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Grau-Erle (</w:t>
      </w:r>
      <w:r w:rsidRPr="000B7FCE">
        <w:rPr>
          <w:rFonts w:cs="Arial"/>
          <w:i/>
          <w:sz w:val="17"/>
          <w:szCs w:val="17"/>
        </w:rPr>
        <w:t>Alnus incana</w:t>
      </w:r>
      <w:r w:rsidRPr="000B7FCE">
        <w:rPr>
          <w:rStyle w:val="Formatvorlage85pt"/>
        </w:rPr>
        <w:t>)</w:t>
      </w:r>
    </w:p>
    <w:p w14:paraId="34FB0B6E" w14:textId="77777777" w:rsidR="005D4835" w:rsidRPr="000B7FCE" w:rsidRDefault="005D4835" w:rsidP="00D85BFB">
      <w:pPr>
        <w:tabs>
          <w:tab w:val="left" w:pos="1134"/>
          <w:tab w:val="left" w:pos="1418"/>
        </w:tabs>
        <w:spacing w:line="288" w:lineRule="auto"/>
        <w:ind w:left="709"/>
        <w:rPr>
          <w:rStyle w:val="Formatvorlage85pt"/>
        </w:rPr>
      </w:pPr>
      <w:r w:rsidRPr="000B7FCE">
        <w:rPr>
          <w:rStyle w:val="Formatvorlage85pt"/>
        </w:rPr>
        <w:t xml:space="preserve">Ei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Eiche (</w:t>
      </w:r>
      <w:r w:rsidRPr="000B7FCE">
        <w:rPr>
          <w:rFonts w:cs="Arial"/>
          <w:i/>
          <w:sz w:val="17"/>
          <w:szCs w:val="17"/>
        </w:rPr>
        <w:t xml:space="preserve">Quercus petraea, </w:t>
      </w:r>
      <w:proofErr w:type="spellStart"/>
      <w:r w:rsidRPr="000B7FCE">
        <w:rPr>
          <w:rFonts w:cs="Arial"/>
          <w:i/>
          <w:sz w:val="17"/>
          <w:szCs w:val="17"/>
        </w:rPr>
        <w:t>Qu</w:t>
      </w:r>
      <w:proofErr w:type="spellEnd"/>
      <w:r w:rsidRPr="000B7FCE">
        <w:rPr>
          <w:rFonts w:cs="Arial"/>
          <w:i/>
          <w:sz w:val="17"/>
          <w:szCs w:val="17"/>
        </w:rPr>
        <w:t>. robur</w:t>
      </w:r>
      <w:r w:rsidRPr="000B7FCE">
        <w:rPr>
          <w:rStyle w:val="Formatvorlage85pt"/>
        </w:rPr>
        <w:t>)</w:t>
      </w:r>
    </w:p>
    <w:p w14:paraId="1DF25687" w14:textId="77777777" w:rsidR="005D4835" w:rsidRPr="000B7FCE" w:rsidRDefault="005D4835" w:rsidP="00D85BFB">
      <w:pPr>
        <w:tabs>
          <w:tab w:val="left" w:pos="1134"/>
          <w:tab w:val="left" w:pos="1418"/>
        </w:tabs>
        <w:spacing w:line="288" w:lineRule="auto"/>
        <w:ind w:left="709"/>
        <w:rPr>
          <w:rStyle w:val="Formatvorlage85pt"/>
        </w:rPr>
      </w:pPr>
      <w:r w:rsidRPr="000B7FCE">
        <w:rPr>
          <w:rStyle w:val="Formatvorlage85pt"/>
        </w:rPr>
        <w:t xml:space="preserve">Er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Schwarz-Erle (</w:t>
      </w:r>
      <w:r w:rsidRPr="000B7FCE">
        <w:rPr>
          <w:rFonts w:cs="Arial"/>
          <w:i/>
          <w:sz w:val="17"/>
          <w:szCs w:val="17"/>
        </w:rPr>
        <w:t>Alnus glutinosa</w:t>
      </w:r>
      <w:r w:rsidRPr="000B7FCE">
        <w:rPr>
          <w:rStyle w:val="Formatvorlage85pt"/>
        </w:rPr>
        <w:t>)</w:t>
      </w:r>
    </w:p>
    <w:p w14:paraId="74EE2B2B" w14:textId="77777777" w:rsidR="005D4835" w:rsidRPr="000B7FCE" w:rsidRDefault="005D4835" w:rsidP="00D85BFB">
      <w:pPr>
        <w:tabs>
          <w:tab w:val="left" w:pos="1134"/>
          <w:tab w:val="left" w:pos="1418"/>
        </w:tabs>
        <w:spacing w:line="288" w:lineRule="auto"/>
        <w:ind w:left="709"/>
        <w:rPr>
          <w:rStyle w:val="Formatvorlage85pt"/>
        </w:rPr>
      </w:pPr>
      <w:r w:rsidRPr="000B7FCE">
        <w:rPr>
          <w:rStyle w:val="Formatvorlage85pt"/>
        </w:rPr>
        <w:t xml:space="preserve">Es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Esche (</w:t>
      </w:r>
      <w:r w:rsidRPr="000B7FCE">
        <w:rPr>
          <w:rFonts w:cs="Arial"/>
          <w:i/>
          <w:sz w:val="17"/>
          <w:szCs w:val="17"/>
        </w:rPr>
        <w:t>Fraxinus excelsior</w:t>
      </w:r>
      <w:r w:rsidRPr="000B7FCE">
        <w:rPr>
          <w:rStyle w:val="Formatvorlage85pt"/>
        </w:rPr>
        <w:t>)</w:t>
      </w:r>
    </w:p>
    <w:p w14:paraId="6FFAFE50" w14:textId="77777777" w:rsidR="005D4835" w:rsidRPr="000B7FCE" w:rsidRDefault="005D4835" w:rsidP="00D85BFB">
      <w:pPr>
        <w:tabs>
          <w:tab w:val="left" w:pos="1134"/>
          <w:tab w:val="left" w:pos="1418"/>
        </w:tabs>
        <w:spacing w:line="288" w:lineRule="auto"/>
        <w:ind w:left="709"/>
        <w:rPr>
          <w:rStyle w:val="Formatvorlage85pt"/>
        </w:rPr>
      </w:pPr>
      <w:proofErr w:type="spellStart"/>
      <w:r w:rsidRPr="000B7FCE">
        <w:rPr>
          <w:rStyle w:val="Formatvorlage85pt"/>
        </w:rPr>
        <w:t>Fb</w:t>
      </w:r>
      <w:proofErr w:type="spellEnd"/>
      <w:r w:rsidRPr="000B7FCE">
        <w:rPr>
          <w:rStyle w:val="Formatvorlage85pt"/>
        </w:rPr>
        <w:t xml:space="preserve">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Faulbaum (</w:t>
      </w:r>
      <w:r w:rsidRPr="000B7FCE">
        <w:rPr>
          <w:rFonts w:cs="Arial"/>
          <w:i/>
          <w:sz w:val="17"/>
          <w:szCs w:val="17"/>
        </w:rPr>
        <w:t>Frangula alnus</w:t>
      </w:r>
      <w:r w:rsidRPr="000B7FCE">
        <w:rPr>
          <w:rStyle w:val="Formatvorlage85pt"/>
        </w:rPr>
        <w:t>)</w:t>
      </w:r>
    </w:p>
    <w:p w14:paraId="0AFB4045" w14:textId="77777777" w:rsidR="005D4835" w:rsidRPr="000B7FCE" w:rsidRDefault="005D4835" w:rsidP="00D85BFB">
      <w:pPr>
        <w:tabs>
          <w:tab w:val="left" w:pos="1134"/>
          <w:tab w:val="left" w:pos="1418"/>
        </w:tabs>
        <w:spacing w:line="288" w:lineRule="auto"/>
        <w:ind w:left="709"/>
        <w:rPr>
          <w:rStyle w:val="Formatvorlage85pt"/>
        </w:rPr>
      </w:pPr>
      <w:r w:rsidRPr="000B7FCE">
        <w:rPr>
          <w:rStyle w:val="Formatvorlage85pt"/>
        </w:rPr>
        <w:t xml:space="preserve">Ff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 xml:space="preserve">fremdländische Fichten-Arten (z.B. </w:t>
      </w:r>
      <w:r w:rsidRPr="000B7FCE">
        <w:rPr>
          <w:rFonts w:cs="Arial"/>
          <w:i/>
          <w:sz w:val="17"/>
          <w:szCs w:val="17"/>
        </w:rPr>
        <w:t>Picea pungens</w:t>
      </w:r>
      <w:r w:rsidRPr="000B7FCE">
        <w:rPr>
          <w:rStyle w:val="Formatvorlage85pt"/>
        </w:rPr>
        <w:t>)</w:t>
      </w:r>
    </w:p>
    <w:p w14:paraId="63DD5E9F" w14:textId="77777777" w:rsidR="005D4835" w:rsidRPr="00082334" w:rsidRDefault="005D4835" w:rsidP="00D85BFB">
      <w:pPr>
        <w:tabs>
          <w:tab w:val="left" w:pos="1134"/>
          <w:tab w:val="left" w:pos="1418"/>
        </w:tabs>
        <w:spacing w:line="288" w:lineRule="auto"/>
        <w:ind w:left="709"/>
        <w:rPr>
          <w:rStyle w:val="Formatvorlage85pt"/>
        </w:rPr>
      </w:pPr>
      <w:proofErr w:type="spellStart"/>
      <w:r w:rsidRPr="00082334">
        <w:rPr>
          <w:rStyle w:val="Formatvorlage85pt"/>
        </w:rPr>
        <w:t>Fi</w:t>
      </w:r>
      <w:proofErr w:type="spellEnd"/>
      <w:r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Fichte (</w:t>
      </w:r>
      <w:r w:rsidRPr="00082334">
        <w:rPr>
          <w:rFonts w:cs="Arial"/>
          <w:i/>
          <w:sz w:val="17"/>
          <w:szCs w:val="17"/>
        </w:rPr>
        <w:t>Picea abies</w:t>
      </w:r>
      <w:r w:rsidRPr="00082334">
        <w:rPr>
          <w:rStyle w:val="Formatvorlage85pt"/>
        </w:rPr>
        <w:t>)</w:t>
      </w:r>
    </w:p>
    <w:p w14:paraId="3E83E582" w14:textId="77777777" w:rsidR="005D4835" w:rsidRPr="00082334" w:rsidRDefault="005D4835" w:rsidP="00D85BFB">
      <w:pPr>
        <w:tabs>
          <w:tab w:val="left" w:pos="1134"/>
          <w:tab w:val="left" w:pos="1418"/>
        </w:tabs>
        <w:spacing w:line="288" w:lineRule="auto"/>
        <w:ind w:left="709"/>
        <w:rPr>
          <w:rStyle w:val="Formatvorlage85pt"/>
        </w:rPr>
      </w:pPr>
      <w:r w:rsidRPr="00082334">
        <w:rPr>
          <w:rStyle w:val="Formatvorlage85pt"/>
        </w:rPr>
        <w:t xml:space="preserve">Hb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Hainbuche (</w:t>
      </w:r>
      <w:r w:rsidRPr="00082334">
        <w:rPr>
          <w:rFonts w:cs="Arial"/>
          <w:i/>
          <w:sz w:val="17"/>
          <w:szCs w:val="17"/>
        </w:rPr>
        <w:t>Carpinus betulus</w:t>
      </w:r>
      <w:r w:rsidRPr="00082334">
        <w:rPr>
          <w:rStyle w:val="Formatvorlage85pt"/>
        </w:rPr>
        <w:t>)</w:t>
      </w:r>
    </w:p>
    <w:p w14:paraId="65088DB5" w14:textId="77777777" w:rsidR="005D4835" w:rsidRPr="00082334" w:rsidRDefault="005D4835" w:rsidP="00D85BFB">
      <w:pPr>
        <w:tabs>
          <w:tab w:val="left" w:pos="1134"/>
          <w:tab w:val="left" w:pos="1418"/>
        </w:tabs>
        <w:spacing w:line="288" w:lineRule="auto"/>
        <w:ind w:left="709"/>
        <w:rPr>
          <w:rStyle w:val="Formatvorlage85pt"/>
        </w:rPr>
      </w:pPr>
      <w:r w:rsidRPr="00082334">
        <w:rPr>
          <w:rStyle w:val="Formatvorlage85pt"/>
        </w:rPr>
        <w:t xml:space="preserve">Ho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Holunder (</w:t>
      </w:r>
      <w:r w:rsidRPr="00082334">
        <w:rPr>
          <w:rFonts w:cs="Arial"/>
          <w:i/>
          <w:sz w:val="17"/>
          <w:szCs w:val="17"/>
        </w:rPr>
        <w:t>Sambucus nigra, S. racemosa</w:t>
      </w:r>
      <w:r w:rsidRPr="00082334">
        <w:rPr>
          <w:rStyle w:val="Formatvorlage85pt"/>
        </w:rPr>
        <w:t>)</w:t>
      </w:r>
    </w:p>
    <w:p w14:paraId="14313EA9" w14:textId="77777777" w:rsidR="005D4835" w:rsidRPr="00082334" w:rsidRDefault="005D4835" w:rsidP="00BD33E5">
      <w:pPr>
        <w:tabs>
          <w:tab w:val="left" w:pos="1134"/>
          <w:tab w:val="left" w:pos="1418"/>
        </w:tabs>
        <w:spacing w:line="288" w:lineRule="auto"/>
        <w:ind w:left="709"/>
        <w:rPr>
          <w:rStyle w:val="Formatvorlage85pt"/>
        </w:rPr>
      </w:pPr>
      <w:proofErr w:type="spellStart"/>
      <w:r w:rsidRPr="00082334">
        <w:rPr>
          <w:rStyle w:val="Formatvorlage85pt"/>
        </w:rPr>
        <w:t>Hr</w:t>
      </w:r>
      <w:proofErr w:type="spellEnd"/>
      <w:r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Hartriegel (</w:t>
      </w:r>
      <w:r w:rsidRPr="00082334">
        <w:rPr>
          <w:rFonts w:cs="Arial"/>
          <w:i/>
          <w:sz w:val="17"/>
          <w:szCs w:val="17"/>
        </w:rPr>
        <w:t>Cornus sanguinea</w:t>
      </w:r>
      <w:r w:rsidRPr="00082334">
        <w:rPr>
          <w:rStyle w:val="Formatvorlage85pt"/>
        </w:rPr>
        <w:t>)</w:t>
      </w:r>
    </w:p>
    <w:p w14:paraId="403D8E12" w14:textId="77777777" w:rsidR="005D4835" w:rsidRPr="00082334" w:rsidRDefault="005D4835" w:rsidP="00BD33E5">
      <w:pPr>
        <w:tabs>
          <w:tab w:val="left" w:pos="1134"/>
          <w:tab w:val="left" w:pos="1418"/>
        </w:tabs>
        <w:spacing w:line="288" w:lineRule="auto"/>
        <w:ind w:left="709"/>
        <w:rPr>
          <w:rStyle w:val="Formatvorlage85pt"/>
        </w:rPr>
      </w:pPr>
      <w:proofErr w:type="spellStart"/>
      <w:r w:rsidRPr="00082334">
        <w:rPr>
          <w:rStyle w:val="Formatvorlage85pt"/>
        </w:rPr>
        <w:t>Hs</w:t>
      </w:r>
      <w:proofErr w:type="spellEnd"/>
      <w:r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Hasel (</w:t>
      </w:r>
      <w:r w:rsidRPr="00082334">
        <w:rPr>
          <w:rFonts w:cs="Arial"/>
          <w:i/>
          <w:sz w:val="17"/>
          <w:szCs w:val="17"/>
        </w:rPr>
        <w:t>Corylus avellana</w:t>
      </w:r>
      <w:r w:rsidRPr="00082334">
        <w:rPr>
          <w:rStyle w:val="Formatvorlage85pt"/>
        </w:rPr>
        <w:t>)</w:t>
      </w:r>
    </w:p>
    <w:p w14:paraId="1480169E" w14:textId="77777777" w:rsidR="005D4835" w:rsidRPr="00CA74CC" w:rsidRDefault="005D4835" w:rsidP="00BD33E5">
      <w:pPr>
        <w:tabs>
          <w:tab w:val="left" w:pos="1134"/>
          <w:tab w:val="left" w:pos="1418"/>
        </w:tabs>
        <w:spacing w:line="288" w:lineRule="auto"/>
        <w:ind w:left="709"/>
        <w:rPr>
          <w:rStyle w:val="Formatvorlage85pt"/>
        </w:rPr>
      </w:pPr>
      <w:proofErr w:type="spellStart"/>
      <w:r w:rsidRPr="00CA74CC">
        <w:rPr>
          <w:rStyle w:val="Formatvorlage85pt"/>
        </w:rPr>
        <w:t>Kd</w:t>
      </w:r>
      <w:proofErr w:type="spellEnd"/>
      <w:r w:rsidRPr="00CA74CC">
        <w:rPr>
          <w:rStyle w:val="Formatvorlage85pt"/>
        </w:rPr>
        <w:t xml:space="preserve"> </w:t>
      </w:r>
      <w:r w:rsidR="00BD33E5" w:rsidRPr="00CA74CC">
        <w:rPr>
          <w:rStyle w:val="Formatvorlage85pt"/>
        </w:rPr>
        <w:tab/>
      </w:r>
      <w:r w:rsidRPr="00CA74CC">
        <w:rPr>
          <w:rStyle w:val="Formatvorlage85pt"/>
        </w:rPr>
        <w:t xml:space="preserve">= </w:t>
      </w:r>
      <w:r w:rsidR="0034776E" w:rsidRPr="00CA74CC">
        <w:rPr>
          <w:rStyle w:val="Formatvorlage85pt"/>
        </w:rPr>
        <w:tab/>
      </w:r>
      <w:r w:rsidRPr="00CA74CC">
        <w:rPr>
          <w:rStyle w:val="Formatvorlage85pt"/>
        </w:rPr>
        <w:t>Kreuzdorn (</w:t>
      </w:r>
      <w:r w:rsidRPr="00CA74CC">
        <w:rPr>
          <w:rFonts w:cs="Arial"/>
          <w:i/>
          <w:sz w:val="17"/>
          <w:szCs w:val="17"/>
        </w:rPr>
        <w:t>Rhamnus cathartica</w:t>
      </w:r>
      <w:r w:rsidRPr="00CA74CC">
        <w:rPr>
          <w:rStyle w:val="Formatvorlage85pt"/>
        </w:rPr>
        <w:t>)</w:t>
      </w:r>
    </w:p>
    <w:p w14:paraId="10F06938" w14:textId="77777777" w:rsidR="005D4835" w:rsidRPr="00CA74CC" w:rsidRDefault="005D4835" w:rsidP="00BD33E5">
      <w:pPr>
        <w:tabs>
          <w:tab w:val="left" w:pos="1134"/>
          <w:tab w:val="left" w:pos="1418"/>
        </w:tabs>
        <w:spacing w:line="288" w:lineRule="auto"/>
        <w:ind w:left="709"/>
        <w:rPr>
          <w:rStyle w:val="Formatvorlage85pt"/>
        </w:rPr>
      </w:pPr>
      <w:proofErr w:type="spellStart"/>
      <w:r w:rsidRPr="00CA74CC">
        <w:rPr>
          <w:rStyle w:val="Formatvorlage85pt"/>
        </w:rPr>
        <w:t>Ki</w:t>
      </w:r>
      <w:proofErr w:type="spellEnd"/>
      <w:r w:rsidRPr="00CA74CC">
        <w:rPr>
          <w:rStyle w:val="Formatvorlage85pt"/>
        </w:rPr>
        <w:t xml:space="preserve"> </w:t>
      </w:r>
      <w:r w:rsidR="00BD33E5" w:rsidRPr="00CA74CC">
        <w:rPr>
          <w:rStyle w:val="Formatvorlage85pt"/>
        </w:rPr>
        <w:tab/>
      </w:r>
      <w:r w:rsidRPr="00CA74CC">
        <w:rPr>
          <w:rStyle w:val="Formatvorlage85pt"/>
        </w:rPr>
        <w:t xml:space="preserve">= </w:t>
      </w:r>
      <w:r w:rsidR="0034776E" w:rsidRPr="00CA74CC">
        <w:rPr>
          <w:rStyle w:val="Formatvorlage85pt"/>
        </w:rPr>
        <w:tab/>
      </w:r>
      <w:r w:rsidRPr="00CA74CC">
        <w:rPr>
          <w:rStyle w:val="Formatvorlage85pt"/>
        </w:rPr>
        <w:t>Wald-Kiefer (</w:t>
      </w:r>
      <w:r w:rsidRPr="00CA74CC">
        <w:rPr>
          <w:rFonts w:cs="Arial"/>
          <w:i/>
          <w:sz w:val="17"/>
          <w:szCs w:val="17"/>
        </w:rPr>
        <w:t>Pinus sylvestris</w:t>
      </w:r>
      <w:r w:rsidRPr="00CA74CC">
        <w:rPr>
          <w:rStyle w:val="Formatvorlage85pt"/>
        </w:rPr>
        <w:t xml:space="preserve">) </w:t>
      </w:r>
    </w:p>
    <w:p w14:paraId="72013732" w14:textId="77777777" w:rsidR="005D4835" w:rsidRPr="00CA74CC" w:rsidRDefault="005D4835" w:rsidP="00BD33E5">
      <w:pPr>
        <w:tabs>
          <w:tab w:val="left" w:pos="1134"/>
          <w:tab w:val="left" w:pos="1418"/>
        </w:tabs>
        <w:spacing w:line="288" w:lineRule="auto"/>
        <w:ind w:left="709"/>
        <w:rPr>
          <w:rStyle w:val="Formatvorlage85pt"/>
        </w:rPr>
      </w:pPr>
      <w:proofErr w:type="spellStart"/>
      <w:r w:rsidRPr="00CA74CC">
        <w:rPr>
          <w:rStyle w:val="Formatvorlage85pt"/>
        </w:rPr>
        <w:t>Ks</w:t>
      </w:r>
      <w:proofErr w:type="spellEnd"/>
      <w:r w:rsidRPr="00CA74CC">
        <w:rPr>
          <w:rStyle w:val="Formatvorlage85pt"/>
        </w:rPr>
        <w:t xml:space="preserve"> </w:t>
      </w:r>
      <w:r w:rsidR="00BD33E5" w:rsidRPr="00CA74CC">
        <w:rPr>
          <w:rStyle w:val="Formatvorlage85pt"/>
        </w:rPr>
        <w:tab/>
      </w:r>
      <w:r w:rsidRPr="00CA74CC">
        <w:rPr>
          <w:rStyle w:val="Formatvorlage85pt"/>
        </w:rPr>
        <w:t xml:space="preserve">= </w:t>
      </w:r>
      <w:r w:rsidR="0034776E" w:rsidRPr="00CA74CC">
        <w:rPr>
          <w:rStyle w:val="Formatvorlage85pt"/>
        </w:rPr>
        <w:tab/>
      </w:r>
      <w:r w:rsidRPr="00CA74CC">
        <w:rPr>
          <w:rStyle w:val="Formatvorlage85pt"/>
        </w:rPr>
        <w:t>Schwarz-Kiefer (</w:t>
      </w:r>
      <w:r w:rsidRPr="00CA74CC">
        <w:rPr>
          <w:rFonts w:cs="Arial"/>
          <w:i/>
          <w:sz w:val="17"/>
          <w:szCs w:val="17"/>
        </w:rPr>
        <w:t>Pinus nigra</w:t>
      </w:r>
      <w:r w:rsidRPr="00CA74CC">
        <w:rPr>
          <w:rStyle w:val="Formatvorlage85pt"/>
        </w:rPr>
        <w:t>)</w:t>
      </w:r>
    </w:p>
    <w:p w14:paraId="33AF7FA9" w14:textId="77777777" w:rsidR="005D4835" w:rsidRPr="00CA74CC" w:rsidRDefault="005D4835" w:rsidP="00BD33E5">
      <w:pPr>
        <w:tabs>
          <w:tab w:val="left" w:pos="1134"/>
          <w:tab w:val="left" w:pos="1418"/>
        </w:tabs>
        <w:spacing w:line="288" w:lineRule="auto"/>
        <w:ind w:left="709"/>
        <w:rPr>
          <w:rStyle w:val="Formatvorlage85pt"/>
        </w:rPr>
      </w:pPr>
      <w:proofErr w:type="spellStart"/>
      <w:r w:rsidRPr="00CA74CC">
        <w:rPr>
          <w:rStyle w:val="Formatvorlage85pt"/>
        </w:rPr>
        <w:t>Kw</w:t>
      </w:r>
      <w:proofErr w:type="spellEnd"/>
      <w:r w:rsidRPr="00CA74CC">
        <w:rPr>
          <w:rStyle w:val="Formatvorlage85pt"/>
        </w:rPr>
        <w:t xml:space="preserve"> </w:t>
      </w:r>
      <w:r w:rsidR="00D85BFB" w:rsidRPr="00CA74CC">
        <w:rPr>
          <w:rStyle w:val="Formatvorlage85pt"/>
        </w:rPr>
        <w:tab/>
      </w:r>
      <w:r w:rsidRPr="00CA74CC">
        <w:rPr>
          <w:rStyle w:val="Formatvorlage85pt"/>
        </w:rPr>
        <w:t>=</w:t>
      </w:r>
      <w:r w:rsidR="0034776E" w:rsidRPr="00CA74CC">
        <w:rPr>
          <w:rStyle w:val="Formatvorlage85pt"/>
        </w:rPr>
        <w:tab/>
      </w:r>
      <w:r w:rsidRPr="00CA74CC">
        <w:rPr>
          <w:rStyle w:val="Formatvorlage85pt"/>
        </w:rPr>
        <w:t>Strobe, Weymouths-Kiefer (</w:t>
      </w:r>
      <w:r w:rsidRPr="00CA74CC">
        <w:rPr>
          <w:rFonts w:cs="Arial"/>
          <w:i/>
          <w:sz w:val="17"/>
          <w:szCs w:val="17"/>
        </w:rPr>
        <w:t>Pinus strobus</w:t>
      </w:r>
      <w:r w:rsidRPr="00CA74CC">
        <w:rPr>
          <w:rStyle w:val="Formatvorlage85pt"/>
        </w:rPr>
        <w:t>)</w:t>
      </w:r>
    </w:p>
    <w:p w14:paraId="6EC15208" w14:textId="77777777" w:rsidR="005D4835" w:rsidRPr="00CA74CC" w:rsidRDefault="005D4835" w:rsidP="00BD33E5">
      <w:pPr>
        <w:tabs>
          <w:tab w:val="left" w:pos="1134"/>
          <w:tab w:val="left" w:pos="1418"/>
        </w:tabs>
        <w:spacing w:line="288" w:lineRule="auto"/>
        <w:ind w:left="709"/>
        <w:rPr>
          <w:rStyle w:val="Formatvorlage85pt"/>
        </w:rPr>
      </w:pPr>
      <w:proofErr w:type="spellStart"/>
      <w:r w:rsidRPr="00CA74CC">
        <w:rPr>
          <w:rStyle w:val="Formatvorlage85pt"/>
        </w:rPr>
        <w:t>Kv</w:t>
      </w:r>
      <w:proofErr w:type="spellEnd"/>
      <w:r w:rsidRPr="00CA74CC">
        <w:rPr>
          <w:rStyle w:val="Formatvorlage85pt"/>
        </w:rPr>
        <w:t xml:space="preserve"> </w:t>
      </w:r>
      <w:r w:rsidR="00BD33E5" w:rsidRPr="00CA74CC">
        <w:rPr>
          <w:rStyle w:val="Formatvorlage85pt"/>
        </w:rPr>
        <w:tab/>
      </w:r>
      <w:r w:rsidRPr="00CA74CC">
        <w:rPr>
          <w:rStyle w:val="Formatvorlage85pt"/>
        </w:rPr>
        <w:t xml:space="preserve">= </w:t>
      </w:r>
      <w:r w:rsidR="0034776E" w:rsidRPr="00CA74CC">
        <w:rPr>
          <w:rStyle w:val="Formatvorlage85pt"/>
        </w:rPr>
        <w:tab/>
      </w:r>
      <w:r w:rsidRPr="00CA74CC">
        <w:rPr>
          <w:rStyle w:val="Formatvorlage85pt"/>
        </w:rPr>
        <w:t>Vogel-Kirsche (</w:t>
      </w:r>
      <w:r w:rsidRPr="00CA74CC">
        <w:rPr>
          <w:rFonts w:cs="Arial"/>
          <w:i/>
          <w:sz w:val="17"/>
          <w:szCs w:val="17"/>
        </w:rPr>
        <w:t>Prunus avium</w:t>
      </w:r>
      <w:r w:rsidRPr="00CA74CC">
        <w:rPr>
          <w:rStyle w:val="Formatvorlage85pt"/>
        </w:rPr>
        <w:t>)</w:t>
      </w:r>
    </w:p>
    <w:p w14:paraId="0974DC5E" w14:textId="77777777" w:rsidR="005D4835" w:rsidRPr="000B7FCE" w:rsidRDefault="005D4835" w:rsidP="00BD33E5">
      <w:pPr>
        <w:tabs>
          <w:tab w:val="left" w:pos="1134"/>
          <w:tab w:val="left" w:pos="1418"/>
        </w:tabs>
        <w:spacing w:line="288" w:lineRule="auto"/>
        <w:ind w:left="709"/>
        <w:rPr>
          <w:rStyle w:val="Formatvorlage85pt"/>
        </w:rPr>
      </w:pPr>
      <w:proofErr w:type="spellStart"/>
      <w:r w:rsidRPr="000B7FCE">
        <w:rPr>
          <w:rStyle w:val="Formatvorlage85pt"/>
        </w:rPr>
        <w:t>Lä</w:t>
      </w:r>
      <w:proofErr w:type="spellEnd"/>
      <w:r w:rsidRPr="000B7FCE">
        <w:rPr>
          <w:rStyle w:val="Formatvorlage85pt"/>
        </w:rPr>
        <w:t xml:space="preserve"> </w:t>
      </w:r>
      <w:r w:rsidR="00BD33E5" w:rsidRPr="000B7FCE">
        <w:rPr>
          <w:rStyle w:val="Formatvorlage85pt"/>
        </w:rPr>
        <w:tab/>
      </w:r>
      <w:r w:rsidRPr="000B7FCE">
        <w:rPr>
          <w:rStyle w:val="Formatvorlage85pt"/>
        </w:rPr>
        <w:t>=</w:t>
      </w:r>
      <w:r w:rsidR="0034776E" w:rsidRPr="000B7FCE">
        <w:rPr>
          <w:rStyle w:val="Formatvorlage85pt"/>
        </w:rPr>
        <w:tab/>
      </w:r>
      <w:r w:rsidRPr="000B7FCE">
        <w:rPr>
          <w:rStyle w:val="Formatvorlage85pt"/>
        </w:rPr>
        <w:t>Lärche (</w:t>
      </w:r>
      <w:r w:rsidRPr="000B7FCE">
        <w:rPr>
          <w:rFonts w:cs="Arial"/>
          <w:i/>
          <w:sz w:val="17"/>
          <w:szCs w:val="17"/>
        </w:rPr>
        <w:t>Larix decidua, L. kaempferi</w:t>
      </w:r>
      <w:r w:rsidRPr="000B7FCE">
        <w:rPr>
          <w:rStyle w:val="Formatvorlage85pt"/>
        </w:rPr>
        <w:t>)</w:t>
      </w:r>
    </w:p>
    <w:p w14:paraId="6336C582" w14:textId="77777777" w:rsidR="005D4835" w:rsidRPr="00082334" w:rsidRDefault="005D4835" w:rsidP="00D85BFB">
      <w:pPr>
        <w:tabs>
          <w:tab w:val="left" w:pos="1134"/>
          <w:tab w:val="left" w:pos="1418"/>
        </w:tabs>
        <w:spacing w:line="288" w:lineRule="auto"/>
        <w:ind w:left="709"/>
        <w:rPr>
          <w:rStyle w:val="Formatvorlage85pt"/>
        </w:rPr>
      </w:pPr>
      <w:r w:rsidRPr="00082334">
        <w:rPr>
          <w:rStyle w:val="Formatvorlage85pt"/>
        </w:rPr>
        <w:t xml:space="preserve">Li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Linde (</w:t>
      </w:r>
      <w:r w:rsidRPr="00082334">
        <w:rPr>
          <w:rFonts w:cs="Arial"/>
          <w:i/>
          <w:sz w:val="17"/>
          <w:szCs w:val="17"/>
        </w:rPr>
        <w:t>Tilia cordata, T. platyphyllos</w:t>
      </w:r>
      <w:r w:rsidRPr="00082334">
        <w:rPr>
          <w:rStyle w:val="Formatvorlage85pt"/>
        </w:rPr>
        <w:t>)</w:t>
      </w:r>
    </w:p>
    <w:p w14:paraId="4743F161" w14:textId="77777777" w:rsidR="005D4835" w:rsidRPr="000B7FCE" w:rsidRDefault="005D4835" w:rsidP="00BD33E5">
      <w:pPr>
        <w:tabs>
          <w:tab w:val="left" w:pos="1134"/>
          <w:tab w:val="left" w:pos="1418"/>
        </w:tabs>
        <w:spacing w:line="288" w:lineRule="auto"/>
        <w:ind w:left="709"/>
        <w:rPr>
          <w:rFonts w:cs="Arial"/>
          <w:sz w:val="17"/>
          <w:szCs w:val="17"/>
        </w:rPr>
      </w:pPr>
      <w:r w:rsidRPr="000B7FCE">
        <w:rPr>
          <w:rFonts w:cs="Arial"/>
          <w:sz w:val="17"/>
          <w:szCs w:val="17"/>
        </w:rPr>
        <w:t xml:space="preserve">Ob </w:t>
      </w:r>
      <w:r w:rsidR="00BD33E5" w:rsidRPr="000B7FCE">
        <w:rPr>
          <w:rFonts w:cs="Arial"/>
          <w:sz w:val="17"/>
          <w:szCs w:val="17"/>
        </w:rPr>
        <w:tab/>
      </w:r>
      <w:r w:rsidRPr="000B7FCE">
        <w:rPr>
          <w:rFonts w:cs="Arial"/>
          <w:sz w:val="17"/>
          <w:szCs w:val="17"/>
        </w:rPr>
        <w:t>=</w:t>
      </w:r>
      <w:r w:rsidR="0034776E" w:rsidRPr="000B7FCE">
        <w:rPr>
          <w:rFonts w:cs="Arial"/>
          <w:sz w:val="17"/>
          <w:szCs w:val="17"/>
        </w:rPr>
        <w:tab/>
      </w:r>
      <w:r w:rsidRPr="000B7FCE">
        <w:rPr>
          <w:rFonts w:cs="Arial"/>
          <w:sz w:val="17"/>
          <w:szCs w:val="17"/>
        </w:rPr>
        <w:t>Obstbäume (bei 2.13)</w:t>
      </w:r>
    </w:p>
    <w:p w14:paraId="148FF853" w14:textId="77777777" w:rsidR="005D4835" w:rsidRPr="000B7FCE" w:rsidRDefault="005D4835" w:rsidP="00BD33E5">
      <w:pPr>
        <w:tabs>
          <w:tab w:val="left" w:pos="1134"/>
          <w:tab w:val="left" w:pos="1418"/>
        </w:tabs>
        <w:spacing w:line="288" w:lineRule="auto"/>
        <w:ind w:left="1418" w:hanging="709"/>
        <w:rPr>
          <w:rStyle w:val="Formatvorlage85pt"/>
        </w:rPr>
      </w:pPr>
      <w:proofErr w:type="spellStart"/>
      <w:r w:rsidRPr="000B7FCE">
        <w:rPr>
          <w:rStyle w:val="Formatvorlage85pt"/>
        </w:rPr>
        <w:t>Ph</w:t>
      </w:r>
      <w:proofErr w:type="spellEnd"/>
      <w:r w:rsidRPr="000B7FCE">
        <w:rPr>
          <w:rStyle w:val="Formatvorlage85pt"/>
        </w:rPr>
        <w:t xml:space="preserve">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Hybridpappeln, fremdländische Pappel-Arten (</w:t>
      </w:r>
      <w:r w:rsidRPr="000B7FCE">
        <w:rPr>
          <w:rFonts w:cs="Arial"/>
          <w:i/>
          <w:sz w:val="17"/>
          <w:szCs w:val="17"/>
        </w:rPr>
        <w:t>Populus x canadensis</w:t>
      </w:r>
      <w:r w:rsidRPr="000B7FCE">
        <w:rPr>
          <w:rStyle w:val="Formatvorlage85pt"/>
        </w:rPr>
        <w:t>, Balsam-Pappeln u.a.)</w:t>
      </w:r>
    </w:p>
    <w:p w14:paraId="723632B5" w14:textId="77777777" w:rsidR="005D4835" w:rsidRPr="000B7FCE" w:rsidRDefault="005D4835" w:rsidP="00BD33E5">
      <w:pPr>
        <w:tabs>
          <w:tab w:val="left" w:pos="1134"/>
          <w:tab w:val="left" w:pos="1418"/>
        </w:tabs>
        <w:spacing w:line="288" w:lineRule="auto"/>
        <w:ind w:left="709"/>
        <w:rPr>
          <w:rStyle w:val="Formatvorlage85pt"/>
        </w:rPr>
      </w:pPr>
      <w:proofErr w:type="spellStart"/>
      <w:r w:rsidRPr="000B7FCE">
        <w:rPr>
          <w:rStyle w:val="Formatvorlage85pt"/>
        </w:rPr>
        <w:t>Ps</w:t>
      </w:r>
      <w:proofErr w:type="spellEnd"/>
      <w:r w:rsidRPr="000B7FCE">
        <w:rPr>
          <w:rStyle w:val="Formatvorlage85pt"/>
        </w:rPr>
        <w:t xml:space="preserve">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Schwarz-Pappel (</w:t>
      </w:r>
      <w:r w:rsidRPr="000B7FCE">
        <w:rPr>
          <w:rFonts w:cs="Arial"/>
          <w:i/>
          <w:sz w:val="17"/>
          <w:szCs w:val="17"/>
        </w:rPr>
        <w:t>Populus nigra</w:t>
      </w:r>
      <w:r w:rsidRPr="000B7FCE">
        <w:rPr>
          <w:rStyle w:val="Formatvorlage85pt"/>
        </w:rPr>
        <w:t>, nur an der Elbe relevant)</w:t>
      </w:r>
    </w:p>
    <w:p w14:paraId="2444508D" w14:textId="77777777" w:rsidR="005D4835" w:rsidRPr="00082334" w:rsidRDefault="005D4835" w:rsidP="00BD33E5">
      <w:pPr>
        <w:tabs>
          <w:tab w:val="left" w:pos="1134"/>
          <w:tab w:val="left" w:pos="1418"/>
        </w:tabs>
        <w:spacing w:line="288" w:lineRule="auto"/>
        <w:ind w:left="709"/>
        <w:rPr>
          <w:rStyle w:val="Formatvorlage85pt"/>
        </w:rPr>
      </w:pPr>
      <w:proofErr w:type="spellStart"/>
      <w:r w:rsidRPr="00082334">
        <w:rPr>
          <w:rStyle w:val="Formatvorlage85pt"/>
        </w:rPr>
        <w:t>Pz</w:t>
      </w:r>
      <w:proofErr w:type="spellEnd"/>
      <w:r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Zitter-Pappel (</w:t>
      </w:r>
      <w:r w:rsidRPr="00082334">
        <w:rPr>
          <w:rFonts w:cs="Arial"/>
          <w:i/>
          <w:sz w:val="17"/>
          <w:szCs w:val="17"/>
        </w:rPr>
        <w:t>Populus tremula</w:t>
      </w:r>
      <w:r w:rsidRPr="00082334">
        <w:rPr>
          <w:rStyle w:val="Formatvorlage85pt"/>
        </w:rPr>
        <w:t>)</w:t>
      </w:r>
    </w:p>
    <w:p w14:paraId="6BD3025E" w14:textId="77777777" w:rsidR="005D4835" w:rsidRPr="00082334" w:rsidRDefault="005D4835" w:rsidP="00BD33E5">
      <w:pPr>
        <w:tabs>
          <w:tab w:val="left" w:pos="1134"/>
          <w:tab w:val="left" w:pos="1418"/>
        </w:tabs>
        <w:spacing w:line="288" w:lineRule="auto"/>
        <w:ind w:left="709"/>
        <w:rPr>
          <w:rStyle w:val="Formatvorlage85pt"/>
        </w:rPr>
      </w:pPr>
      <w:proofErr w:type="spellStart"/>
      <w:r w:rsidRPr="00082334">
        <w:rPr>
          <w:rStyle w:val="Formatvorlage85pt"/>
        </w:rPr>
        <w:t>Rb</w:t>
      </w:r>
      <w:proofErr w:type="spellEnd"/>
      <w:r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Robinie (</w:t>
      </w:r>
      <w:r w:rsidRPr="00082334">
        <w:rPr>
          <w:rFonts w:cs="Arial"/>
          <w:i/>
          <w:sz w:val="17"/>
          <w:szCs w:val="17"/>
        </w:rPr>
        <w:t>Robinia pseudoacacia</w:t>
      </w:r>
      <w:r w:rsidRPr="00082334">
        <w:rPr>
          <w:rStyle w:val="Formatvorlage85pt"/>
        </w:rPr>
        <w:t>)</w:t>
      </w:r>
    </w:p>
    <w:p w14:paraId="190EC57D" w14:textId="77777777" w:rsidR="005D4835" w:rsidRPr="00082334" w:rsidRDefault="005D4835" w:rsidP="00BD33E5">
      <w:pPr>
        <w:tabs>
          <w:tab w:val="left" w:pos="1134"/>
          <w:tab w:val="left" w:pos="1418"/>
        </w:tabs>
        <w:spacing w:line="288" w:lineRule="auto"/>
        <w:ind w:left="709"/>
        <w:rPr>
          <w:rStyle w:val="Formatvorlage85pt"/>
        </w:rPr>
      </w:pPr>
      <w:proofErr w:type="spellStart"/>
      <w:r w:rsidRPr="00082334">
        <w:rPr>
          <w:rStyle w:val="Formatvorlage85pt"/>
        </w:rPr>
        <w:t>Ro</w:t>
      </w:r>
      <w:proofErr w:type="spellEnd"/>
      <w:r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Rose (</w:t>
      </w:r>
      <w:r w:rsidRPr="00082334">
        <w:rPr>
          <w:rFonts w:cs="Arial"/>
          <w:i/>
          <w:sz w:val="17"/>
          <w:szCs w:val="17"/>
        </w:rPr>
        <w:t>Rosa spp.</w:t>
      </w:r>
      <w:r w:rsidRPr="00082334">
        <w:rPr>
          <w:rStyle w:val="Formatvorlage85pt"/>
        </w:rPr>
        <w:t>)</w:t>
      </w:r>
    </w:p>
    <w:p w14:paraId="66BB1144" w14:textId="77777777" w:rsidR="005D4835" w:rsidRPr="00082334" w:rsidRDefault="005D4835" w:rsidP="00BD33E5">
      <w:pPr>
        <w:tabs>
          <w:tab w:val="left" w:pos="1134"/>
          <w:tab w:val="left" w:pos="1418"/>
        </w:tabs>
        <w:spacing w:line="288" w:lineRule="auto"/>
        <w:ind w:left="709"/>
        <w:rPr>
          <w:rStyle w:val="Formatvorlage85pt"/>
        </w:rPr>
      </w:pPr>
      <w:proofErr w:type="spellStart"/>
      <w:r w:rsidRPr="00082334">
        <w:rPr>
          <w:rStyle w:val="Formatvorlage85pt"/>
        </w:rPr>
        <w:t>Sd</w:t>
      </w:r>
      <w:proofErr w:type="spellEnd"/>
      <w:r w:rsidRPr="00082334">
        <w:rPr>
          <w:rStyle w:val="Formatvorlage85pt"/>
        </w:rPr>
        <w:t xml:space="preserve">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Sanddorn (</w:t>
      </w:r>
      <w:r w:rsidRPr="00082334">
        <w:rPr>
          <w:rFonts w:cs="Arial"/>
          <w:i/>
          <w:sz w:val="17"/>
          <w:szCs w:val="17"/>
        </w:rPr>
        <w:t>Hippophaë rhamnoides</w:t>
      </w:r>
      <w:r w:rsidRPr="00082334">
        <w:rPr>
          <w:rStyle w:val="Formatvorlage85pt"/>
        </w:rPr>
        <w:t>)</w:t>
      </w:r>
    </w:p>
    <w:p w14:paraId="31925B22" w14:textId="77777777" w:rsidR="005D4835" w:rsidRPr="00D84FC5" w:rsidRDefault="005D4835" w:rsidP="00BD33E5">
      <w:pPr>
        <w:tabs>
          <w:tab w:val="left" w:pos="1134"/>
          <w:tab w:val="left" w:pos="1418"/>
        </w:tabs>
        <w:spacing w:line="288" w:lineRule="auto"/>
        <w:ind w:left="709"/>
        <w:rPr>
          <w:rStyle w:val="Formatvorlage85pt"/>
        </w:rPr>
      </w:pPr>
      <w:proofErr w:type="spellStart"/>
      <w:r w:rsidRPr="00D84FC5">
        <w:rPr>
          <w:rStyle w:val="Formatvorlage85pt"/>
        </w:rPr>
        <w:t>Sl</w:t>
      </w:r>
      <w:proofErr w:type="spellEnd"/>
      <w:r w:rsidRPr="00D84FC5">
        <w:rPr>
          <w:rStyle w:val="Formatvorlage85pt"/>
        </w:rPr>
        <w:t xml:space="preserve"> </w:t>
      </w:r>
      <w:r w:rsidR="00BD33E5" w:rsidRPr="00D84FC5">
        <w:rPr>
          <w:rStyle w:val="Formatvorlage85pt"/>
        </w:rPr>
        <w:tab/>
      </w:r>
      <w:r w:rsidRPr="00D84FC5">
        <w:rPr>
          <w:rStyle w:val="Formatvorlage85pt"/>
        </w:rPr>
        <w:t xml:space="preserve">= </w:t>
      </w:r>
      <w:r w:rsidR="0034776E" w:rsidRPr="00D84FC5">
        <w:rPr>
          <w:rStyle w:val="Formatvorlage85pt"/>
        </w:rPr>
        <w:tab/>
      </w:r>
      <w:r w:rsidRPr="00D84FC5">
        <w:rPr>
          <w:rStyle w:val="Formatvorlage85pt"/>
        </w:rPr>
        <w:t>Schlehe (</w:t>
      </w:r>
      <w:r w:rsidRPr="00D84FC5">
        <w:rPr>
          <w:rFonts w:cs="Arial"/>
          <w:i/>
          <w:sz w:val="17"/>
          <w:szCs w:val="17"/>
        </w:rPr>
        <w:t>Prunus spinosa</w:t>
      </w:r>
      <w:r w:rsidRPr="00D84FC5">
        <w:rPr>
          <w:rStyle w:val="Formatvorlage85pt"/>
        </w:rPr>
        <w:t>)</w:t>
      </w:r>
    </w:p>
    <w:p w14:paraId="56BF03BD" w14:textId="77777777" w:rsidR="00673AE9" w:rsidRPr="00D84FC5" w:rsidRDefault="00673AE9" w:rsidP="00BD33E5">
      <w:pPr>
        <w:tabs>
          <w:tab w:val="left" w:pos="1134"/>
          <w:tab w:val="left" w:pos="1418"/>
        </w:tabs>
        <w:spacing w:line="288" w:lineRule="auto"/>
        <w:ind w:left="1418" w:hanging="709"/>
        <w:rPr>
          <w:rStyle w:val="Formatvorlage85pt"/>
        </w:rPr>
      </w:pPr>
      <w:r w:rsidRPr="00D84FC5">
        <w:rPr>
          <w:rStyle w:val="Formatvorlage85pt"/>
        </w:rPr>
        <w:t xml:space="preserve">Sp </w:t>
      </w:r>
      <w:r w:rsidR="00BD33E5" w:rsidRPr="00D84FC5">
        <w:rPr>
          <w:rStyle w:val="Formatvorlage85pt"/>
        </w:rPr>
        <w:tab/>
      </w:r>
      <w:r w:rsidRPr="00D84FC5">
        <w:rPr>
          <w:rStyle w:val="Formatvorlage85pt"/>
        </w:rPr>
        <w:t xml:space="preserve">= </w:t>
      </w:r>
      <w:r w:rsidR="0034776E" w:rsidRPr="00D84FC5">
        <w:rPr>
          <w:rStyle w:val="Formatvorlage85pt"/>
        </w:rPr>
        <w:tab/>
      </w:r>
      <w:r w:rsidRPr="00D84FC5">
        <w:rPr>
          <w:rStyle w:val="Formatvorlage85pt"/>
        </w:rPr>
        <w:t>Stechpalme (</w:t>
      </w:r>
      <w:r w:rsidRPr="00D84FC5">
        <w:rPr>
          <w:rFonts w:cs="Arial"/>
          <w:i/>
          <w:sz w:val="17"/>
          <w:szCs w:val="17"/>
        </w:rPr>
        <w:t>Ilex aquifolium</w:t>
      </w:r>
      <w:r w:rsidRPr="00D84FC5">
        <w:rPr>
          <w:rStyle w:val="Formatvorlage85pt"/>
        </w:rPr>
        <w:t>) (vorrangig durch das Zusatzmerkmal i zu kennzeichnen, s.o.)</w:t>
      </w:r>
    </w:p>
    <w:p w14:paraId="78FF4213" w14:textId="77777777" w:rsidR="005D4835" w:rsidRPr="000B7FCE" w:rsidRDefault="005D4835" w:rsidP="00D85BFB">
      <w:pPr>
        <w:tabs>
          <w:tab w:val="left" w:pos="1134"/>
          <w:tab w:val="left" w:pos="1418"/>
        </w:tabs>
        <w:spacing w:line="288" w:lineRule="auto"/>
        <w:ind w:left="1276" w:hanging="567"/>
        <w:rPr>
          <w:rStyle w:val="Formatvorlage85pt"/>
        </w:rPr>
      </w:pPr>
      <w:proofErr w:type="spellStart"/>
      <w:r w:rsidRPr="000B7FCE">
        <w:rPr>
          <w:rStyle w:val="Formatvorlage85pt"/>
        </w:rPr>
        <w:t>Ta</w:t>
      </w:r>
      <w:proofErr w:type="spellEnd"/>
      <w:r w:rsidRPr="000B7FCE">
        <w:rPr>
          <w:rStyle w:val="Formatvorlage85pt"/>
        </w:rPr>
        <w:t xml:space="preserve">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Tanne (</w:t>
      </w:r>
      <w:r w:rsidRPr="000B7FCE">
        <w:rPr>
          <w:rFonts w:cs="Arial"/>
          <w:i/>
          <w:sz w:val="17"/>
          <w:szCs w:val="17"/>
        </w:rPr>
        <w:t>Abies alba</w:t>
      </w:r>
      <w:r w:rsidRPr="000B7FCE">
        <w:rPr>
          <w:rStyle w:val="Formatvorlage85pt"/>
        </w:rPr>
        <w:t xml:space="preserve"> u.a.)</w:t>
      </w:r>
    </w:p>
    <w:p w14:paraId="7396B9A0" w14:textId="77777777" w:rsidR="005D4835" w:rsidRPr="000B7FCE" w:rsidRDefault="005D4835" w:rsidP="00D85BFB">
      <w:pPr>
        <w:tabs>
          <w:tab w:val="left" w:pos="1134"/>
          <w:tab w:val="left" w:pos="1418"/>
        </w:tabs>
        <w:spacing w:line="288" w:lineRule="auto"/>
        <w:ind w:left="1276" w:hanging="567"/>
        <w:rPr>
          <w:rStyle w:val="Formatvorlage85pt"/>
        </w:rPr>
      </w:pPr>
      <w:proofErr w:type="spellStart"/>
      <w:r w:rsidRPr="000B7FCE">
        <w:rPr>
          <w:rStyle w:val="Formatvorlage85pt"/>
        </w:rPr>
        <w:t>Tk</w:t>
      </w:r>
      <w:proofErr w:type="spellEnd"/>
      <w:r w:rsidRPr="000B7FCE">
        <w:rPr>
          <w:rStyle w:val="Formatvorlage85pt"/>
        </w:rPr>
        <w:t xml:space="preserve">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Echte Traubenkirsche (</w:t>
      </w:r>
      <w:r w:rsidRPr="000B7FCE">
        <w:rPr>
          <w:rFonts w:cs="Arial"/>
          <w:i/>
          <w:sz w:val="17"/>
          <w:szCs w:val="17"/>
        </w:rPr>
        <w:t>Prunus padus</w:t>
      </w:r>
      <w:r w:rsidRPr="000B7FCE">
        <w:rPr>
          <w:rStyle w:val="Formatvorlage85pt"/>
        </w:rPr>
        <w:t>)</w:t>
      </w:r>
    </w:p>
    <w:p w14:paraId="785C3086" w14:textId="77777777" w:rsidR="005D4835" w:rsidRPr="000B7FCE" w:rsidRDefault="005D4835" w:rsidP="00D85BFB">
      <w:pPr>
        <w:tabs>
          <w:tab w:val="left" w:pos="1134"/>
          <w:tab w:val="left" w:pos="1418"/>
        </w:tabs>
        <w:spacing w:line="288" w:lineRule="auto"/>
        <w:ind w:left="1276" w:hanging="567"/>
        <w:rPr>
          <w:rStyle w:val="Formatvorlage85pt"/>
        </w:rPr>
      </w:pPr>
      <w:proofErr w:type="spellStart"/>
      <w:r w:rsidRPr="000B7FCE">
        <w:rPr>
          <w:rStyle w:val="Formatvorlage85pt"/>
        </w:rPr>
        <w:t>Ts</w:t>
      </w:r>
      <w:proofErr w:type="spellEnd"/>
      <w:r w:rsidRPr="000B7FCE">
        <w:rPr>
          <w:rStyle w:val="Formatvorlage85pt"/>
        </w:rPr>
        <w:t xml:space="preserve"> </w:t>
      </w:r>
      <w:r w:rsidR="00BD33E5" w:rsidRPr="000B7FCE">
        <w:rPr>
          <w:rStyle w:val="Formatvorlage85pt"/>
        </w:rPr>
        <w:tab/>
      </w:r>
      <w:r w:rsidRPr="000B7FCE">
        <w:rPr>
          <w:rStyle w:val="Formatvorlage85pt"/>
        </w:rPr>
        <w:t xml:space="preserve">= </w:t>
      </w:r>
      <w:r w:rsidR="0034776E" w:rsidRPr="000B7FCE">
        <w:rPr>
          <w:rStyle w:val="Formatvorlage85pt"/>
        </w:rPr>
        <w:tab/>
      </w:r>
      <w:r w:rsidRPr="000B7FCE">
        <w:rPr>
          <w:rStyle w:val="Formatvorlage85pt"/>
        </w:rPr>
        <w:t>Späte Traubenkirsche (</w:t>
      </w:r>
      <w:r w:rsidRPr="000B7FCE">
        <w:rPr>
          <w:rFonts w:cs="Arial"/>
          <w:i/>
          <w:sz w:val="17"/>
          <w:szCs w:val="17"/>
        </w:rPr>
        <w:t>Prunus serotina</w:t>
      </w:r>
      <w:r w:rsidRPr="000B7FCE">
        <w:rPr>
          <w:rStyle w:val="Formatvorlage85pt"/>
        </w:rPr>
        <w:t>)</w:t>
      </w:r>
    </w:p>
    <w:p w14:paraId="03BE7932" w14:textId="77777777" w:rsidR="005D4835" w:rsidRPr="00082334" w:rsidRDefault="005D4835" w:rsidP="00D85BFB">
      <w:pPr>
        <w:tabs>
          <w:tab w:val="left" w:pos="1134"/>
          <w:tab w:val="left" w:pos="1418"/>
        </w:tabs>
        <w:spacing w:line="288" w:lineRule="auto"/>
        <w:ind w:left="1276" w:hanging="567"/>
        <w:rPr>
          <w:rStyle w:val="Formatvorlage85pt"/>
        </w:rPr>
      </w:pPr>
      <w:r w:rsidRPr="00082334">
        <w:rPr>
          <w:rStyle w:val="Formatvorlage85pt"/>
        </w:rPr>
        <w:t xml:space="preserve">Ul </w:t>
      </w:r>
      <w:r w:rsidR="00BD33E5" w:rsidRPr="00082334">
        <w:rPr>
          <w:rStyle w:val="Formatvorlage85pt"/>
        </w:rPr>
        <w:tab/>
      </w:r>
      <w:r w:rsidRPr="00082334">
        <w:rPr>
          <w:rStyle w:val="Formatvorlage85pt"/>
        </w:rPr>
        <w:t xml:space="preserve">= </w:t>
      </w:r>
      <w:r w:rsidR="0034776E" w:rsidRPr="00082334">
        <w:rPr>
          <w:rStyle w:val="Formatvorlage85pt"/>
        </w:rPr>
        <w:tab/>
      </w:r>
      <w:r w:rsidRPr="00082334">
        <w:rPr>
          <w:rStyle w:val="Formatvorlage85pt"/>
        </w:rPr>
        <w:t>Ulme (</w:t>
      </w:r>
      <w:r w:rsidRPr="00082334">
        <w:rPr>
          <w:rFonts w:cs="Arial"/>
          <w:i/>
          <w:sz w:val="17"/>
          <w:szCs w:val="17"/>
        </w:rPr>
        <w:t>Ulmus glabra, U. laevis, U. minor</w:t>
      </w:r>
      <w:r w:rsidRPr="00082334">
        <w:rPr>
          <w:rStyle w:val="Formatvorlage85pt"/>
        </w:rPr>
        <w:t>)</w:t>
      </w:r>
    </w:p>
    <w:p w14:paraId="3D3C3806" w14:textId="77777777" w:rsidR="005D4835" w:rsidRPr="00082334" w:rsidRDefault="005D4835" w:rsidP="00BD33E5">
      <w:pPr>
        <w:tabs>
          <w:tab w:val="left" w:pos="1134"/>
          <w:tab w:val="left" w:pos="1418"/>
        </w:tabs>
        <w:spacing w:line="288" w:lineRule="auto"/>
        <w:ind w:left="1418" w:hanging="709"/>
        <w:rPr>
          <w:rStyle w:val="Formatvorlage85pt"/>
        </w:rPr>
      </w:pPr>
      <w:proofErr w:type="spellStart"/>
      <w:r w:rsidRPr="00082334">
        <w:rPr>
          <w:rStyle w:val="Formatvorlage85pt"/>
        </w:rPr>
        <w:t>Wa</w:t>
      </w:r>
      <w:proofErr w:type="spellEnd"/>
      <w:r w:rsidRPr="00082334">
        <w:rPr>
          <w:rStyle w:val="Formatvorlage85pt"/>
        </w:rPr>
        <w:t xml:space="preserve"> </w:t>
      </w:r>
      <w:r w:rsidR="00BD33E5" w:rsidRPr="00082334">
        <w:rPr>
          <w:rStyle w:val="Formatvorlage85pt"/>
        </w:rPr>
        <w:tab/>
      </w:r>
      <w:r w:rsidR="00D85BFB" w:rsidRPr="00082334">
        <w:rPr>
          <w:rStyle w:val="Formatvorlage85pt"/>
        </w:rPr>
        <w:t>=</w:t>
      </w:r>
      <w:r w:rsidR="0034776E" w:rsidRPr="00082334">
        <w:rPr>
          <w:rStyle w:val="Formatvorlage85pt"/>
        </w:rPr>
        <w:tab/>
      </w:r>
      <w:r w:rsidRPr="00082334">
        <w:rPr>
          <w:rStyle w:val="Formatvorlage85pt"/>
        </w:rPr>
        <w:t>Wacholder (</w:t>
      </w:r>
      <w:r w:rsidRPr="00082334">
        <w:rPr>
          <w:rFonts w:cs="Arial"/>
          <w:i/>
          <w:sz w:val="17"/>
          <w:szCs w:val="17"/>
        </w:rPr>
        <w:t>Juniperus communis</w:t>
      </w:r>
      <w:r w:rsidRPr="00082334">
        <w:rPr>
          <w:rStyle w:val="Formatvorlage85pt"/>
        </w:rPr>
        <w:t>)</w:t>
      </w:r>
    </w:p>
    <w:p w14:paraId="4A3E153F" w14:textId="77777777" w:rsidR="005D4835" w:rsidRPr="00082334" w:rsidRDefault="005D4835" w:rsidP="00D85BFB">
      <w:pPr>
        <w:tabs>
          <w:tab w:val="left" w:pos="1134"/>
          <w:tab w:val="left" w:pos="1418"/>
        </w:tabs>
        <w:spacing w:line="288" w:lineRule="auto"/>
        <w:ind w:left="1418" w:hanging="709"/>
        <w:rPr>
          <w:rStyle w:val="Formatvorlage85pt"/>
        </w:rPr>
      </w:pPr>
      <w:proofErr w:type="spellStart"/>
      <w:r w:rsidRPr="00082334">
        <w:rPr>
          <w:rStyle w:val="Formatvorlage85pt"/>
        </w:rPr>
        <w:t>Wd</w:t>
      </w:r>
      <w:proofErr w:type="spellEnd"/>
      <w:r w:rsidRPr="00082334">
        <w:rPr>
          <w:rStyle w:val="Formatvorlage85pt"/>
        </w:rPr>
        <w:t xml:space="preserve"> </w:t>
      </w:r>
      <w:r w:rsidR="00D85BFB" w:rsidRPr="00082334">
        <w:rPr>
          <w:rStyle w:val="Formatvorlage85pt"/>
        </w:rPr>
        <w:tab/>
      </w:r>
      <w:r w:rsidRPr="00082334">
        <w:rPr>
          <w:rStyle w:val="Formatvorlage85pt"/>
        </w:rPr>
        <w:t>=</w:t>
      </w:r>
      <w:r w:rsidR="0034776E" w:rsidRPr="00082334">
        <w:rPr>
          <w:rStyle w:val="Formatvorlage85pt"/>
        </w:rPr>
        <w:tab/>
      </w:r>
      <w:r w:rsidRPr="00082334">
        <w:rPr>
          <w:rStyle w:val="Formatvorlage85pt"/>
        </w:rPr>
        <w:t>Weißdorn (</w:t>
      </w:r>
      <w:r w:rsidRPr="00082334">
        <w:rPr>
          <w:rFonts w:cs="Arial"/>
          <w:i/>
          <w:sz w:val="17"/>
          <w:szCs w:val="17"/>
        </w:rPr>
        <w:t>Crataegus spp.</w:t>
      </w:r>
      <w:r w:rsidRPr="00082334">
        <w:rPr>
          <w:rStyle w:val="Formatvorlage85pt"/>
        </w:rPr>
        <w:t>)</w:t>
      </w:r>
    </w:p>
    <w:p w14:paraId="4AC1EE46" w14:textId="77777777" w:rsidR="005D4835" w:rsidRPr="00082334" w:rsidRDefault="005D4835" w:rsidP="00BD33E5">
      <w:pPr>
        <w:tabs>
          <w:tab w:val="left" w:pos="1134"/>
          <w:tab w:val="left" w:pos="1418"/>
        </w:tabs>
        <w:spacing w:line="288" w:lineRule="auto"/>
        <w:ind w:left="1418" w:hanging="709"/>
        <w:rPr>
          <w:rStyle w:val="Formatvorlage85pt"/>
        </w:rPr>
      </w:pPr>
      <w:r w:rsidRPr="00082334">
        <w:rPr>
          <w:rStyle w:val="Formatvorlage85pt"/>
        </w:rPr>
        <w:t xml:space="preserve">We </w:t>
      </w:r>
      <w:r w:rsidR="00BD33E5" w:rsidRPr="00082334">
        <w:rPr>
          <w:rStyle w:val="Formatvorlage85pt"/>
        </w:rPr>
        <w:tab/>
      </w:r>
      <w:r w:rsidRPr="00082334">
        <w:rPr>
          <w:rStyle w:val="Formatvorlage85pt"/>
        </w:rPr>
        <w:t>=</w:t>
      </w:r>
      <w:r w:rsidR="0034776E" w:rsidRPr="00082334">
        <w:rPr>
          <w:rStyle w:val="Formatvorlage85pt"/>
        </w:rPr>
        <w:tab/>
      </w:r>
      <w:r w:rsidRPr="00082334">
        <w:rPr>
          <w:rStyle w:val="Formatvorlage85pt"/>
        </w:rPr>
        <w:t>Weide (</w:t>
      </w:r>
      <w:r w:rsidRPr="00082334">
        <w:rPr>
          <w:rFonts w:cs="Arial"/>
          <w:i/>
          <w:sz w:val="17"/>
          <w:szCs w:val="17"/>
        </w:rPr>
        <w:t>Salix alba, S. fragilis</w:t>
      </w:r>
      <w:r w:rsidRPr="00082334">
        <w:rPr>
          <w:rStyle w:val="Formatvorlage85pt"/>
        </w:rPr>
        <w:t xml:space="preserve"> u.a.)</w:t>
      </w:r>
    </w:p>
    <w:p w14:paraId="0CDECBD9" w14:textId="77777777" w:rsidR="005D4835" w:rsidRPr="000B7FCE" w:rsidRDefault="005D4835" w:rsidP="0034776E">
      <w:pPr>
        <w:spacing w:before="120" w:after="120" w:line="288" w:lineRule="auto"/>
        <w:ind w:left="709"/>
        <w:rPr>
          <w:rFonts w:cs="Arial"/>
          <w:sz w:val="17"/>
          <w:szCs w:val="17"/>
        </w:rPr>
      </w:pPr>
      <w:r w:rsidRPr="000B7FCE">
        <w:rPr>
          <w:rFonts w:cs="Arial"/>
          <w:sz w:val="17"/>
          <w:szCs w:val="17"/>
        </w:rPr>
        <w:t>Andere Gehölzarten treten in Niedersachsen nur selten auf größerer Fläche dominant auf und können bei Bedarf ergänzt werden.</w:t>
      </w:r>
      <w:r w:rsidR="008A0D01" w:rsidRPr="000B7FCE">
        <w:rPr>
          <w:rFonts w:cs="Arial"/>
          <w:sz w:val="17"/>
          <w:szCs w:val="17"/>
        </w:rPr>
        <w:t xml:space="preserve"> </w:t>
      </w:r>
      <w:r w:rsidRPr="000B7FCE">
        <w:rPr>
          <w:rFonts w:cs="Arial"/>
          <w:sz w:val="17"/>
          <w:szCs w:val="17"/>
        </w:rPr>
        <w:t>Alternativ können auch die Baumartenkürzel der Forstverwaltung, die z.T. abweichen, verwendet werden. Sie bestehen teilweise aus mehreren Buchstaben, was bei der Verwendung als Kartensignatur aus Platzgründen nachteilig sein kann.</w:t>
      </w:r>
    </w:p>
    <w:p w14:paraId="70F61192" w14:textId="77777777" w:rsidR="00636E5F" w:rsidRPr="000B7FCE" w:rsidRDefault="00636E5F">
      <w:pPr>
        <w:widowControl/>
        <w:rPr>
          <w:rFonts w:cs="Arial"/>
          <w:b/>
          <w:sz w:val="17"/>
          <w:szCs w:val="17"/>
        </w:rPr>
      </w:pPr>
      <w:r w:rsidRPr="000B7FCE">
        <w:rPr>
          <w:rFonts w:cs="Arial"/>
          <w:b/>
          <w:sz w:val="17"/>
          <w:szCs w:val="17"/>
        </w:rPr>
        <w:br w:type="page"/>
      </w:r>
    </w:p>
    <w:p w14:paraId="5A3F0432" w14:textId="7D5CECD1" w:rsidR="005D4835" w:rsidRPr="000B7FCE" w:rsidRDefault="005D4835" w:rsidP="00067F19">
      <w:pPr>
        <w:spacing w:after="120" w:line="288" w:lineRule="auto"/>
        <w:ind w:left="709"/>
        <w:rPr>
          <w:rStyle w:val="Formatvorlage85pt"/>
        </w:rPr>
      </w:pPr>
      <w:r w:rsidRPr="000B7FCE">
        <w:rPr>
          <w:rFonts w:cs="Arial"/>
          <w:b/>
          <w:sz w:val="17"/>
          <w:szCs w:val="17"/>
        </w:rPr>
        <w:t>Codierungsbeispiele</w:t>
      </w:r>
    </w:p>
    <w:p w14:paraId="3E90CD21" w14:textId="77777777" w:rsidR="005D4835" w:rsidRPr="000B7FCE" w:rsidRDefault="005D4835" w:rsidP="0034776E">
      <w:pPr>
        <w:tabs>
          <w:tab w:val="left" w:pos="993"/>
        </w:tabs>
        <w:spacing w:line="288" w:lineRule="auto"/>
        <w:ind w:left="709"/>
        <w:rPr>
          <w:rFonts w:cs="Arial"/>
          <w:sz w:val="17"/>
          <w:szCs w:val="17"/>
        </w:rPr>
      </w:pPr>
      <w:r w:rsidRPr="000B7FCE">
        <w:rPr>
          <w:rFonts w:cs="Arial"/>
          <w:sz w:val="17"/>
          <w:szCs w:val="17"/>
        </w:rPr>
        <w:t xml:space="preserve">a) </w:t>
      </w:r>
      <w:r w:rsidR="0034776E" w:rsidRPr="000B7FCE">
        <w:rPr>
          <w:rFonts w:cs="Arial"/>
          <w:sz w:val="17"/>
          <w:szCs w:val="17"/>
        </w:rPr>
        <w:tab/>
      </w:r>
      <w:r w:rsidRPr="000B7FCE">
        <w:rPr>
          <w:rFonts w:cs="Arial"/>
          <w:sz w:val="17"/>
          <w:szCs w:val="17"/>
        </w:rPr>
        <w:t>Luftbildauswertung als Vorgabe für die Biotopkartierung:</w:t>
      </w:r>
    </w:p>
    <w:p w14:paraId="541A3218" w14:textId="77777777" w:rsidR="005D4835" w:rsidRPr="000B7FCE" w:rsidRDefault="005D4835" w:rsidP="00E365AA">
      <w:pPr>
        <w:tabs>
          <w:tab w:val="left" w:pos="2127"/>
        </w:tabs>
        <w:spacing w:line="288" w:lineRule="auto"/>
        <w:ind w:left="2410" w:hanging="1417"/>
        <w:rPr>
          <w:rFonts w:cs="Arial"/>
          <w:sz w:val="17"/>
          <w:szCs w:val="17"/>
        </w:rPr>
      </w:pPr>
      <w:r w:rsidRPr="000B7FCE">
        <w:rPr>
          <w:rFonts w:cs="Arial"/>
          <w:sz w:val="17"/>
          <w:szCs w:val="17"/>
        </w:rPr>
        <w:t>W[</w:t>
      </w:r>
      <w:proofErr w:type="spellStart"/>
      <w:r w:rsidRPr="000B7FCE">
        <w:rPr>
          <w:rFonts w:cs="Arial"/>
          <w:sz w:val="17"/>
          <w:szCs w:val="17"/>
        </w:rPr>
        <w:t>Bu</w:t>
      </w:r>
      <w:proofErr w:type="spellEnd"/>
      <w:r w:rsidRPr="000B7FCE">
        <w:rPr>
          <w:rFonts w:cs="Arial"/>
          <w:sz w:val="17"/>
          <w:szCs w:val="17"/>
        </w:rPr>
        <w:t>(</w:t>
      </w:r>
      <w:proofErr w:type="spellStart"/>
      <w:r w:rsidRPr="000B7FCE">
        <w:rPr>
          <w:rFonts w:cs="Arial"/>
          <w:sz w:val="17"/>
          <w:szCs w:val="17"/>
        </w:rPr>
        <w:t>Fi</w:t>
      </w:r>
      <w:proofErr w:type="spellEnd"/>
      <w:r w:rsidRPr="000B7FCE">
        <w:rPr>
          <w:rFonts w:cs="Arial"/>
          <w:sz w:val="17"/>
          <w:szCs w:val="17"/>
        </w:rPr>
        <w:t xml:space="preserve">)]3l </w:t>
      </w:r>
      <w:r w:rsidR="00E365AA" w:rsidRPr="000B7FCE">
        <w:rPr>
          <w:rFonts w:cs="Arial"/>
          <w:sz w:val="17"/>
          <w:szCs w:val="17"/>
        </w:rPr>
        <w:tab/>
        <w:t>=</w:t>
      </w:r>
      <w:r w:rsidR="00E365AA" w:rsidRPr="000B7FCE">
        <w:rPr>
          <w:rFonts w:cs="Arial"/>
          <w:sz w:val="17"/>
          <w:szCs w:val="17"/>
        </w:rPr>
        <w:tab/>
      </w:r>
      <w:r w:rsidRPr="000B7FCE">
        <w:rPr>
          <w:rFonts w:cs="Arial"/>
          <w:sz w:val="17"/>
          <w:szCs w:val="17"/>
        </w:rPr>
        <w:t xml:space="preserve">Buchenwald mit geringem Fichtenanteil, Kronendurchmesser </w:t>
      </w:r>
      <w:r w:rsidR="00D05AB2" w:rsidRPr="000B7FCE">
        <w:rPr>
          <w:rFonts w:cs="Arial"/>
          <w:sz w:val="17"/>
          <w:szCs w:val="17"/>
        </w:rPr>
        <w:t>5–</w:t>
      </w:r>
      <w:r w:rsidRPr="000B7FCE">
        <w:rPr>
          <w:rFonts w:cs="Arial"/>
          <w:sz w:val="17"/>
          <w:szCs w:val="17"/>
        </w:rPr>
        <w:t>10 m, aufgelichtet.</w:t>
      </w:r>
    </w:p>
    <w:p w14:paraId="0C00AB06" w14:textId="15159749" w:rsidR="005D4835" w:rsidRPr="000B7FCE" w:rsidRDefault="005D4835" w:rsidP="008F564D">
      <w:pPr>
        <w:tabs>
          <w:tab w:val="left" w:pos="993"/>
          <w:tab w:val="left" w:pos="2127"/>
          <w:tab w:val="left" w:pos="2268"/>
        </w:tabs>
        <w:spacing w:line="288" w:lineRule="auto"/>
        <w:ind w:left="709"/>
        <w:rPr>
          <w:rFonts w:cs="Arial"/>
          <w:sz w:val="17"/>
          <w:szCs w:val="17"/>
        </w:rPr>
      </w:pPr>
      <w:r w:rsidRPr="000B7FCE">
        <w:rPr>
          <w:rFonts w:cs="Arial"/>
          <w:sz w:val="17"/>
          <w:szCs w:val="17"/>
        </w:rPr>
        <w:t xml:space="preserve">b) </w:t>
      </w:r>
      <w:r w:rsidR="00E365AA" w:rsidRPr="000B7FCE">
        <w:rPr>
          <w:rFonts w:cs="Arial"/>
          <w:sz w:val="17"/>
          <w:szCs w:val="17"/>
        </w:rPr>
        <w:tab/>
      </w:r>
      <w:r w:rsidRPr="000B7FCE">
        <w:rPr>
          <w:rFonts w:cs="Arial"/>
          <w:sz w:val="17"/>
          <w:szCs w:val="17"/>
        </w:rPr>
        <w:t>Biotopkartierung:</w:t>
      </w:r>
    </w:p>
    <w:p w14:paraId="10ADB2AA" w14:textId="77777777" w:rsidR="005D4835" w:rsidRPr="000B7FCE" w:rsidRDefault="005D4835" w:rsidP="00010A9A">
      <w:pPr>
        <w:tabs>
          <w:tab w:val="left" w:pos="2127"/>
          <w:tab w:val="left" w:pos="2410"/>
        </w:tabs>
        <w:spacing w:line="288" w:lineRule="auto"/>
        <w:ind w:left="2410" w:hanging="1701"/>
        <w:rPr>
          <w:rFonts w:cs="Arial"/>
          <w:sz w:val="17"/>
          <w:szCs w:val="17"/>
        </w:rPr>
      </w:pPr>
      <w:r w:rsidRPr="000B7FCE">
        <w:rPr>
          <w:rFonts w:cs="Arial"/>
          <w:sz w:val="17"/>
          <w:szCs w:val="17"/>
        </w:rPr>
        <w:t>WCR(</w:t>
      </w:r>
      <w:proofErr w:type="spellStart"/>
      <w:r w:rsidRPr="000B7FCE">
        <w:rPr>
          <w:rFonts w:cs="Arial"/>
          <w:sz w:val="17"/>
          <w:szCs w:val="17"/>
        </w:rPr>
        <w:t>Ei,Li</w:t>
      </w:r>
      <w:proofErr w:type="spellEnd"/>
      <w:r w:rsidRPr="000B7FCE">
        <w:rPr>
          <w:rFonts w:cs="Arial"/>
          <w:sz w:val="17"/>
          <w:szCs w:val="17"/>
        </w:rPr>
        <w:t xml:space="preserve">)3+ </w:t>
      </w:r>
      <w:r w:rsidR="00E365AA" w:rsidRPr="000B7FCE">
        <w:rPr>
          <w:rFonts w:cs="Arial"/>
          <w:sz w:val="17"/>
          <w:szCs w:val="17"/>
        </w:rPr>
        <w:tab/>
      </w:r>
      <w:r w:rsidRPr="000B7FCE">
        <w:rPr>
          <w:rFonts w:cs="Arial"/>
          <w:sz w:val="17"/>
          <w:szCs w:val="17"/>
        </w:rPr>
        <w:t xml:space="preserve">= </w:t>
      </w:r>
      <w:r w:rsidR="00E365AA" w:rsidRPr="000B7FCE">
        <w:rPr>
          <w:rFonts w:cs="Arial"/>
          <w:sz w:val="17"/>
          <w:szCs w:val="17"/>
        </w:rPr>
        <w:tab/>
      </w:r>
      <w:r w:rsidRPr="000B7FCE">
        <w:rPr>
          <w:rFonts w:cs="Arial"/>
          <w:sz w:val="17"/>
          <w:szCs w:val="17"/>
        </w:rPr>
        <w:t>Eichen-</w:t>
      </w:r>
      <w:r w:rsidR="008A0D01" w:rsidRPr="000B7FCE">
        <w:rPr>
          <w:rFonts w:cs="Arial"/>
          <w:sz w:val="17"/>
          <w:szCs w:val="17"/>
        </w:rPr>
        <w:t xml:space="preserve"> und Hainbuchenm</w:t>
      </w:r>
      <w:r w:rsidRPr="000B7FCE">
        <w:rPr>
          <w:rFonts w:cs="Arial"/>
          <w:sz w:val="17"/>
          <w:szCs w:val="17"/>
        </w:rPr>
        <w:t xml:space="preserve">ischwald </w:t>
      </w:r>
      <w:r w:rsidR="008A0D01" w:rsidRPr="000B7FCE">
        <w:rPr>
          <w:rFonts w:cs="Arial"/>
          <w:sz w:val="17"/>
          <w:szCs w:val="17"/>
        </w:rPr>
        <w:t xml:space="preserve">feuchter, </w:t>
      </w:r>
      <w:r w:rsidRPr="000B7FCE">
        <w:rPr>
          <w:rFonts w:cs="Arial"/>
          <w:sz w:val="17"/>
          <w:szCs w:val="17"/>
        </w:rPr>
        <w:t>basenreicher Standorte, dominiert von Eiche und Linde, starkes Baumholz, sehr gut ausgeprägt.</w:t>
      </w:r>
    </w:p>
    <w:p w14:paraId="72ABE10C" w14:textId="77777777" w:rsidR="008A0D01" w:rsidRPr="000B7FCE" w:rsidRDefault="008A0D01" w:rsidP="00D468F9">
      <w:pPr>
        <w:tabs>
          <w:tab w:val="left" w:pos="993"/>
          <w:tab w:val="left" w:pos="2127"/>
          <w:tab w:val="left" w:pos="2410"/>
        </w:tabs>
        <w:spacing w:line="288" w:lineRule="auto"/>
        <w:ind w:left="2410" w:hanging="1701"/>
        <w:rPr>
          <w:rFonts w:cs="Arial"/>
          <w:sz w:val="17"/>
          <w:szCs w:val="17"/>
        </w:rPr>
      </w:pPr>
      <w:r w:rsidRPr="000B7FCE">
        <w:rPr>
          <w:rFonts w:cs="Arial"/>
          <w:sz w:val="17"/>
          <w:szCs w:val="17"/>
        </w:rPr>
        <w:t xml:space="preserve">WCK(WMK)3m </w:t>
      </w:r>
      <w:r w:rsidR="00D468F9" w:rsidRPr="000B7FCE">
        <w:rPr>
          <w:rFonts w:cs="Arial"/>
          <w:sz w:val="17"/>
          <w:szCs w:val="17"/>
        </w:rPr>
        <w:tab/>
      </w:r>
      <w:r w:rsidRPr="000B7FCE">
        <w:rPr>
          <w:rFonts w:cs="Arial"/>
          <w:sz w:val="17"/>
          <w:szCs w:val="17"/>
        </w:rPr>
        <w:t xml:space="preserve">= </w:t>
      </w:r>
      <w:r w:rsidR="00D468F9" w:rsidRPr="000B7FCE">
        <w:rPr>
          <w:rFonts w:cs="Arial"/>
          <w:sz w:val="17"/>
          <w:szCs w:val="17"/>
        </w:rPr>
        <w:tab/>
      </w:r>
      <w:r w:rsidRPr="000B7FCE">
        <w:rPr>
          <w:rFonts w:cs="Arial"/>
          <w:sz w:val="17"/>
          <w:szCs w:val="17"/>
        </w:rPr>
        <w:t>Eichen- und Hainbuchenmischwald mittlerer Kalkstandorte mit Übergängen zum Mesophilen Kalkbuchenwald (Nebencode), starkes Baumholz, Mittelwaldstruktur</w:t>
      </w:r>
    </w:p>
    <w:p w14:paraId="46E57987" w14:textId="77777777" w:rsidR="005D4835" w:rsidRPr="000B7FCE" w:rsidRDefault="005D4835" w:rsidP="00D468F9">
      <w:pPr>
        <w:tabs>
          <w:tab w:val="left" w:pos="993"/>
          <w:tab w:val="left" w:pos="2127"/>
          <w:tab w:val="left" w:pos="2268"/>
          <w:tab w:val="left" w:pos="2410"/>
        </w:tabs>
        <w:spacing w:line="288" w:lineRule="auto"/>
        <w:ind w:left="2410" w:hanging="1701"/>
        <w:rPr>
          <w:rFonts w:cs="Arial"/>
          <w:sz w:val="17"/>
          <w:szCs w:val="17"/>
        </w:rPr>
      </w:pPr>
      <w:r w:rsidRPr="000B7FCE">
        <w:rPr>
          <w:rFonts w:cs="Arial"/>
          <w:sz w:val="17"/>
          <w:szCs w:val="17"/>
        </w:rPr>
        <w:t xml:space="preserve">WET/WAR(Er)2n </w:t>
      </w:r>
      <w:r w:rsidR="00D468F9" w:rsidRPr="000B7FCE">
        <w:rPr>
          <w:rFonts w:cs="Arial"/>
          <w:sz w:val="17"/>
          <w:szCs w:val="17"/>
        </w:rPr>
        <w:tab/>
      </w:r>
      <w:r w:rsidRPr="000B7FCE">
        <w:rPr>
          <w:rFonts w:cs="Arial"/>
          <w:sz w:val="17"/>
          <w:szCs w:val="17"/>
        </w:rPr>
        <w:t xml:space="preserve">= </w:t>
      </w:r>
      <w:r w:rsidR="00D468F9" w:rsidRPr="000B7FCE">
        <w:rPr>
          <w:rFonts w:cs="Arial"/>
          <w:sz w:val="17"/>
          <w:szCs w:val="17"/>
        </w:rPr>
        <w:tab/>
      </w:r>
      <w:r w:rsidR="008A0D01" w:rsidRPr="000B7FCE">
        <w:rPr>
          <w:rFonts w:cs="Arial"/>
          <w:sz w:val="17"/>
          <w:szCs w:val="17"/>
        </w:rPr>
        <w:t>(Traubenkirschen-)</w:t>
      </w:r>
      <w:r w:rsidRPr="000B7FCE">
        <w:rPr>
          <w:rFonts w:cs="Arial"/>
          <w:sz w:val="17"/>
          <w:szCs w:val="17"/>
        </w:rPr>
        <w:t>Erlen</w:t>
      </w:r>
      <w:r w:rsidR="007F00FD" w:rsidRPr="000B7FCE">
        <w:rPr>
          <w:rFonts w:cs="Arial"/>
          <w:sz w:val="17"/>
          <w:szCs w:val="17"/>
        </w:rPr>
        <w:t>-</w:t>
      </w:r>
      <w:r w:rsidRPr="000B7FCE">
        <w:rPr>
          <w:rFonts w:cs="Arial"/>
          <w:sz w:val="17"/>
          <w:szCs w:val="17"/>
        </w:rPr>
        <w:t xml:space="preserve"> und Eschen</w:t>
      </w:r>
      <w:r w:rsidR="008A0D01" w:rsidRPr="000B7FCE">
        <w:rPr>
          <w:rFonts w:cs="Arial"/>
          <w:sz w:val="17"/>
          <w:szCs w:val="17"/>
        </w:rPr>
        <w:t>-Au</w:t>
      </w:r>
      <w:r w:rsidRPr="000B7FCE">
        <w:rPr>
          <w:rFonts w:cs="Arial"/>
          <w:sz w:val="17"/>
          <w:szCs w:val="17"/>
        </w:rPr>
        <w:t>wald der Talniederungen, kleinräumig vergesellschaftet mit Erlenbruch nährstoffreicher Standorte</w:t>
      </w:r>
      <w:r w:rsidR="008A0D01" w:rsidRPr="000B7FCE">
        <w:rPr>
          <w:rFonts w:cs="Arial"/>
          <w:sz w:val="17"/>
          <w:szCs w:val="17"/>
        </w:rPr>
        <w:t xml:space="preserve"> (zwei Hauptcodes mit Prozentanteilen)</w:t>
      </w:r>
      <w:r w:rsidRPr="000B7FCE">
        <w:rPr>
          <w:rFonts w:cs="Arial"/>
          <w:sz w:val="17"/>
          <w:szCs w:val="17"/>
        </w:rPr>
        <w:t>, durchschnittlich ausgeprägt, dominiert von Erle, schwaches bis mittleres Baumholz, Niederwaldstruktur.</w:t>
      </w:r>
    </w:p>
    <w:p w14:paraId="6C7406BC" w14:textId="77777777" w:rsidR="005D4835" w:rsidRPr="000B7FCE" w:rsidRDefault="005D4835" w:rsidP="00D468F9">
      <w:pPr>
        <w:tabs>
          <w:tab w:val="left" w:pos="993"/>
          <w:tab w:val="left" w:pos="2127"/>
          <w:tab w:val="left" w:pos="2268"/>
          <w:tab w:val="left" w:pos="2410"/>
        </w:tabs>
        <w:spacing w:line="288" w:lineRule="auto"/>
        <w:ind w:left="2410" w:hanging="1701"/>
        <w:rPr>
          <w:rFonts w:cs="Arial"/>
          <w:sz w:val="17"/>
          <w:szCs w:val="17"/>
        </w:rPr>
      </w:pPr>
      <w:r w:rsidRPr="000B7FCE">
        <w:rPr>
          <w:rFonts w:cs="Arial"/>
          <w:sz w:val="17"/>
          <w:szCs w:val="17"/>
        </w:rPr>
        <w:t>WMK1x</w:t>
      </w:r>
      <w:r w:rsidR="00251F80" w:rsidRPr="000B7FCE">
        <w:rPr>
          <w:rFonts w:cs="Arial"/>
          <w:sz w:val="17"/>
          <w:szCs w:val="17"/>
        </w:rPr>
        <w:t>–</w:t>
      </w:r>
      <w:r w:rsidRPr="000B7FCE">
        <w:rPr>
          <w:rFonts w:cs="Arial"/>
          <w:sz w:val="17"/>
          <w:szCs w:val="17"/>
        </w:rPr>
        <w:t xml:space="preserve"> </w:t>
      </w:r>
      <w:r w:rsidR="00D468F9" w:rsidRPr="000B7FCE">
        <w:rPr>
          <w:rFonts w:cs="Arial"/>
          <w:sz w:val="17"/>
          <w:szCs w:val="17"/>
        </w:rPr>
        <w:tab/>
      </w:r>
      <w:r w:rsidRPr="000B7FCE">
        <w:rPr>
          <w:rFonts w:cs="Arial"/>
          <w:sz w:val="17"/>
          <w:szCs w:val="17"/>
        </w:rPr>
        <w:t xml:space="preserve">= </w:t>
      </w:r>
      <w:r w:rsidR="00D468F9" w:rsidRPr="000B7FCE">
        <w:rPr>
          <w:rFonts w:cs="Arial"/>
          <w:sz w:val="17"/>
          <w:szCs w:val="17"/>
        </w:rPr>
        <w:tab/>
      </w:r>
      <w:r w:rsidRPr="000B7FCE">
        <w:rPr>
          <w:rFonts w:cs="Arial"/>
          <w:sz w:val="17"/>
          <w:szCs w:val="17"/>
        </w:rPr>
        <w:t>Mesophiler Kalkbuchenwald, Stangenholz, erheblicher Fremdholzanteil, schlecht ausgeprägt.</w:t>
      </w:r>
    </w:p>
    <w:p w14:paraId="3A333A35" w14:textId="77777777" w:rsidR="005D4835" w:rsidRPr="000B7FCE" w:rsidRDefault="005D4835" w:rsidP="00045D53">
      <w:pPr>
        <w:tabs>
          <w:tab w:val="left" w:pos="993"/>
          <w:tab w:val="left" w:pos="2127"/>
          <w:tab w:val="left" w:pos="2410"/>
        </w:tabs>
        <w:spacing w:after="120" w:line="288" w:lineRule="auto"/>
        <w:ind w:left="2410" w:hanging="1701"/>
        <w:rPr>
          <w:rFonts w:cs="Arial"/>
          <w:sz w:val="17"/>
          <w:szCs w:val="17"/>
        </w:rPr>
      </w:pPr>
      <w:r w:rsidRPr="000B7FCE">
        <w:rPr>
          <w:rFonts w:cs="Arial"/>
          <w:sz w:val="17"/>
          <w:szCs w:val="17"/>
        </w:rPr>
        <w:t>WXP</w:t>
      </w:r>
      <w:r w:rsidR="00831D66" w:rsidRPr="000B7FCE">
        <w:rPr>
          <w:rFonts w:cs="Arial"/>
          <w:sz w:val="17"/>
          <w:szCs w:val="17"/>
        </w:rPr>
        <w:t>(</w:t>
      </w:r>
      <w:r w:rsidRPr="000B7FCE">
        <w:rPr>
          <w:rFonts w:cs="Arial"/>
          <w:sz w:val="17"/>
          <w:szCs w:val="17"/>
        </w:rPr>
        <w:t>WAR</w:t>
      </w:r>
      <w:r w:rsidR="00831D66" w:rsidRPr="000B7FCE">
        <w:rPr>
          <w:rFonts w:cs="Arial"/>
          <w:sz w:val="17"/>
          <w:szCs w:val="17"/>
        </w:rPr>
        <w:t>)</w:t>
      </w:r>
      <w:r w:rsidRPr="000B7FCE">
        <w:rPr>
          <w:rFonts w:cs="Arial"/>
          <w:sz w:val="17"/>
          <w:szCs w:val="17"/>
        </w:rPr>
        <w:t xml:space="preserve">2 </w:t>
      </w:r>
      <w:r w:rsidR="00D468F9" w:rsidRPr="000B7FCE">
        <w:rPr>
          <w:rFonts w:cs="Arial"/>
          <w:sz w:val="17"/>
          <w:szCs w:val="17"/>
        </w:rPr>
        <w:tab/>
      </w:r>
      <w:r w:rsidRPr="000B7FCE">
        <w:rPr>
          <w:rFonts w:cs="Arial"/>
          <w:sz w:val="17"/>
          <w:szCs w:val="17"/>
        </w:rPr>
        <w:t xml:space="preserve">= </w:t>
      </w:r>
      <w:r w:rsidR="00D468F9" w:rsidRPr="000B7FCE">
        <w:rPr>
          <w:rFonts w:cs="Arial"/>
          <w:sz w:val="17"/>
          <w:szCs w:val="17"/>
        </w:rPr>
        <w:tab/>
      </w:r>
      <w:r w:rsidRPr="000B7FCE">
        <w:rPr>
          <w:rFonts w:cs="Arial"/>
          <w:sz w:val="17"/>
          <w:szCs w:val="17"/>
        </w:rPr>
        <w:t>Hybridpappel</w:t>
      </w:r>
      <w:r w:rsidR="007F00FD" w:rsidRPr="000B7FCE">
        <w:rPr>
          <w:rFonts w:cs="Arial"/>
          <w:sz w:val="17"/>
          <w:szCs w:val="17"/>
        </w:rPr>
        <w:t>-</w:t>
      </w:r>
      <w:r w:rsidRPr="000B7FCE">
        <w:rPr>
          <w:rFonts w:cs="Arial"/>
          <w:sz w:val="17"/>
          <w:szCs w:val="17"/>
        </w:rPr>
        <w:t>Forst auf Standort und mit Krautschicht eines Erlenbruchs nährstoffreicher Standorte, schwaches bis mittleres Baumholz.</w:t>
      </w:r>
    </w:p>
    <w:p w14:paraId="5A4CC9E9" w14:textId="77777777" w:rsidR="005D4835" w:rsidRPr="000B7FCE" w:rsidRDefault="005D4835" w:rsidP="00D468F9">
      <w:pPr>
        <w:spacing w:line="288" w:lineRule="auto"/>
        <w:ind w:left="709"/>
        <w:rPr>
          <w:rFonts w:cs="Arial"/>
          <w:sz w:val="17"/>
          <w:szCs w:val="17"/>
        </w:rPr>
      </w:pPr>
    </w:p>
    <w:p w14:paraId="4EEAD47F" w14:textId="77777777" w:rsidR="005D4835" w:rsidRPr="000B7FCE" w:rsidRDefault="005D4835" w:rsidP="00D468F9">
      <w:pPr>
        <w:tabs>
          <w:tab w:val="left" w:pos="709"/>
        </w:tabs>
        <w:spacing w:after="120" w:line="288" w:lineRule="auto"/>
        <w:ind w:left="709" w:hanging="709"/>
        <w:rPr>
          <w:rStyle w:val="Formatvorlage85pt"/>
          <w:sz w:val="20"/>
        </w:rPr>
      </w:pPr>
      <w:r w:rsidRPr="000B7FCE">
        <w:rPr>
          <w:rFonts w:cs="Arial"/>
          <w:b/>
          <w:sz w:val="20"/>
        </w:rPr>
        <w:t>1.1</w:t>
      </w:r>
      <w:r w:rsidR="00D468F9" w:rsidRPr="000B7FCE">
        <w:rPr>
          <w:rFonts w:cs="Arial"/>
          <w:b/>
          <w:sz w:val="20"/>
        </w:rPr>
        <w:tab/>
      </w:r>
      <w:r w:rsidRPr="000B7FCE">
        <w:rPr>
          <w:rFonts w:cs="Arial"/>
          <w:b/>
          <w:sz w:val="20"/>
        </w:rPr>
        <w:t xml:space="preserve">Wald trockenwarmer Kalkstandorte (WT) § </w:t>
      </w:r>
      <w:r w:rsidR="00E966CB" w:rsidRPr="000B7FCE">
        <w:rPr>
          <w:rFonts w:cs="Arial"/>
          <w:b/>
          <w:sz w:val="20"/>
        </w:rPr>
        <w:t>(</w:t>
      </w:r>
      <w:r w:rsidRPr="000B7FCE">
        <w:rPr>
          <w:rFonts w:cs="Arial"/>
          <w:b/>
          <w:sz w:val="20"/>
        </w:rPr>
        <w:t>FFH</w:t>
      </w:r>
      <w:r w:rsidR="00E966CB" w:rsidRPr="000B7FCE">
        <w:rPr>
          <w:rFonts w:cs="Arial"/>
          <w:b/>
          <w:sz w:val="20"/>
        </w:rPr>
        <w:t>)</w:t>
      </w:r>
      <w:r w:rsidRPr="000B7FCE">
        <w:rPr>
          <w:rFonts w:cs="Arial"/>
          <w:b/>
          <w:sz w:val="20"/>
        </w:rPr>
        <w:t>(*)</w:t>
      </w:r>
    </w:p>
    <w:p w14:paraId="21E6F8B6" w14:textId="77777777" w:rsidR="005D4835" w:rsidRPr="000B7FCE" w:rsidRDefault="005D4835" w:rsidP="00D468F9">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Laub- und Mischwälder auf trockenen, flachgründigen, vorwiegend süd</w:t>
      </w:r>
      <w:r w:rsidR="00D468F9" w:rsidRPr="000B7FCE">
        <w:rPr>
          <w:rStyle w:val="Formatvorlage85pt"/>
        </w:rPr>
        <w:t>-</w:t>
      </w:r>
      <w:r w:rsidRPr="000B7FCE">
        <w:rPr>
          <w:rStyle w:val="Formatvorlage85pt"/>
        </w:rPr>
        <w:t xml:space="preserve"> bis westexponierten Hängen, Kämmen oder Kuppen; auf Kalk, Dolomit oder Gips; in der Regel flachgründige Rendzinen mit hohem Skelettanteil; Baumschicht oft relativ niedrig bzw. schlechtwüchsig, Krautschicht meist artenreich, teilweise aber auch spärlich und artenarm, mit Vorkommen licht</w:t>
      </w:r>
      <w:r w:rsidR="007F00FD" w:rsidRPr="000B7FCE">
        <w:rPr>
          <w:rStyle w:val="Formatvorlage85pt"/>
        </w:rPr>
        <w:t>-</w:t>
      </w:r>
      <w:r w:rsidRPr="000B7FCE">
        <w:rPr>
          <w:rStyle w:val="Formatvorlage85pt"/>
        </w:rPr>
        <w:t xml:space="preserve"> bzw. wärmebedürftiger Arten. Anteil standortfremder Baumarten (z.B. Schwarz-Kiefer) in der ersten Baumschicht maximal 30 %.</w:t>
      </w:r>
    </w:p>
    <w:p w14:paraId="34E01929" w14:textId="77777777" w:rsidR="005D4835" w:rsidRPr="000B7FCE" w:rsidRDefault="005D4835" w:rsidP="00D468F9">
      <w:pPr>
        <w:spacing w:after="120" w:line="288" w:lineRule="auto"/>
        <w:ind w:left="709"/>
        <w:rPr>
          <w:rStyle w:val="Formatvorlage85pt"/>
        </w:rPr>
      </w:pPr>
      <w:r w:rsidRPr="000B7FCE">
        <w:rPr>
          <w:rFonts w:cs="Arial"/>
          <w:b/>
          <w:sz w:val="17"/>
          <w:szCs w:val="17"/>
        </w:rPr>
        <w:t>Untertypen:</w:t>
      </w:r>
    </w:p>
    <w:p w14:paraId="143218D5" w14:textId="77777777" w:rsidR="005D4835" w:rsidRPr="000B7FCE" w:rsidRDefault="005D4835" w:rsidP="00D468F9">
      <w:pPr>
        <w:spacing w:after="120" w:line="288" w:lineRule="auto"/>
        <w:ind w:left="709" w:hanging="709"/>
        <w:rPr>
          <w:rStyle w:val="Formatvorlage85pt"/>
        </w:rPr>
      </w:pPr>
      <w:r w:rsidRPr="000B7FCE">
        <w:rPr>
          <w:rFonts w:cs="Arial"/>
          <w:b/>
          <w:sz w:val="17"/>
          <w:szCs w:val="17"/>
        </w:rPr>
        <w:t xml:space="preserve">1.1.1 </w:t>
      </w:r>
      <w:r w:rsidR="00D468F9" w:rsidRPr="000B7FCE">
        <w:rPr>
          <w:rFonts w:cs="Arial"/>
          <w:b/>
          <w:sz w:val="17"/>
          <w:szCs w:val="17"/>
        </w:rPr>
        <w:tab/>
      </w:r>
      <w:r w:rsidRPr="000B7FCE">
        <w:rPr>
          <w:rFonts w:cs="Arial"/>
          <w:b/>
          <w:sz w:val="17"/>
          <w:szCs w:val="17"/>
        </w:rPr>
        <w:t>Buchenwald trockenwarmer Kalkstandorte (WTB):</w:t>
      </w:r>
      <w:r w:rsidRPr="000B7FCE">
        <w:rPr>
          <w:rStyle w:val="Formatvorlage85pt"/>
        </w:rPr>
        <w:t xml:space="preserve"> Ausprägung mit Buchendominanz (Orchideen-Buchenwald, </w:t>
      </w:r>
      <w:r w:rsidRPr="000B7FCE">
        <w:rPr>
          <w:rFonts w:cs="Arial"/>
          <w:i/>
          <w:sz w:val="17"/>
          <w:szCs w:val="17"/>
        </w:rPr>
        <w:t>Carici</w:t>
      </w:r>
      <w:r w:rsidR="007F00FD" w:rsidRPr="000B7FCE">
        <w:rPr>
          <w:rFonts w:cs="Arial"/>
          <w:i/>
          <w:sz w:val="17"/>
          <w:szCs w:val="17"/>
        </w:rPr>
        <w:t>-</w:t>
      </w:r>
      <w:r w:rsidRPr="000B7FCE">
        <w:rPr>
          <w:rFonts w:cs="Arial"/>
          <w:i/>
          <w:sz w:val="17"/>
          <w:szCs w:val="17"/>
        </w:rPr>
        <w:t>Fagetum</w:t>
      </w:r>
      <w:r w:rsidRPr="000B7FCE">
        <w:rPr>
          <w:rStyle w:val="Formatvorlage85pt"/>
        </w:rPr>
        <w:t>)</w:t>
      </w:r>
      <w:r w:rsidR="00411457" w:rsidRPr="000B7FCE">
        <w:rPr>
          <w:rStyle w:val="Formatvorlage85pt"/>
        </w:rPr>
        <w:t>.</w:t>
      </w:r>
      <w:r w:rsidR="00C43CF9" w:rsidRPr="000B7FCE">
        <w:rPr>
          <w:rStyle w:val="Formatvorlage85pt"/>
        </w:rPr>
        <w:t xml:space="preserve"> Auch Bestände mit Dominanz von Edellaubholz und einem Buchenanteil von mindestens 10 % in der ersten Baumschicht bzw. mit Buchendominanz im Unterstan</w:t>
      </w:r>
      <w:r w:rsidR="00761397" w:rsidRPr="000B7FCE">
        <w:rPr>
          <w:rStyle w:val="Formatvorlage85pt"/>
        </w:rPr>
        <w:t>d</w:t>
      </w:r>
      <w:r w:rsidR="00C43CF9" w:rsidRPr="000B7FCE">
        <w:rPr>
          <w:rStyle w:val="Formatvorlage85pt"/>
        </w:rPr>
        <w:t xml:space="preserve"> </w:t>
      </w:r>
      <w:r w:rsidR="004500FF" w:rsidRPr="000B7FCE">
        <w:rPr>
          <w:rStyle w:val="Formatvorlage85pt"/>
        </w:rPr>
        <w:t xml:space="preserve">– </w:t>
      </w:r>
      <w:r w:rsidR="00C43CF9" w:rsidRPr="000B7FCE">
        <w:rPr>
          <w:rStyle w:val="Formatvorlage85pt"/>
        </w:rPr>
        <w:t xml:space="preserve">sofern Eichen und Hainbuche (ggf. bis auf Einzelbäume) fehlen </w:t>
      </w:r>
      <w:r w:rsidR="004500FF" w:rsidRPr="000B7FCE">
        <w:rPr>
          <w:rStyle w:val="Formatvorlage85pt"/>
        </w:rPr>
        <w:t>(</w:t>
      </w:r>
      <w:r w:rsidR="00C43CF9" w:rsidRPr="000B7FCE">
        <w:rPr>
          <w:rStyle w:val="Formatvorlage85pt"/>
        </w:rPr>
        <w:t>sonst zu WTE</w:t>
      </w:r>
      <w:r w:rsidR="004500FF" w:rsidRPr="000B7FCE">
        <w:rPr>
          <w:rStyle w:val="Formatvorlage85pt"/>
        </w:rPr>
        <w:t>)</w:t>
      </w:r>
      <w:r w:rsidR="00C43CF9" w:rsidRPr="000B7FCE">
        <w:rPr>
          <w:rStyle w:val="Formatvorlage85pt"/>
        </w:rPr>
        <w:t>.</w:t>
      </w:r>
    </w:p>
    <w:p w14:paraId="60EF5C2C" w14:textId="77777777" w:rsidR="005D4835" w:rsidRPr="000B7FCE" w:rsidRDefault="005473AB" w:rsidP="00010A9A">
      <w:pPr>
        <w:spacing w:after="120" w:line="288" w:lineRule="auto"/>
        <w:ind w:left="709" w:hanging="709"/>
        <w:rPr>
          <w:rStyle w:val="Formatvorlage85pt"/>
        </w:rPr>
      </w:pPr>
      <w:r w:rsidRPr="000B7FCE">
        <w:rPr>
          <w:rFonts w:cs="Arial"/>
          <w:b/>
          <w:sz w:val="17"/>
          <w:szCs w:val="17"/>
        </w:rPr>
        <w:t xml:space="preserve">1.1.2 </w:t>
      </w:r>
      <w:r w:rsidRPr="000B7FCE">
        <w:rPr>
          <w:rFonts w:cs="Arial"/>
          <w:b/>
          <w:sz w:val="17"/>
          <w:szCs w:val="17"/>
        </w:rPr>
        <w:tab/>
        <w:t>Eichenmischwald trockenwarmer Kalkstandorte (WTE):</w:t>
      </w:r>
      <w:r w:rsidRPr="000B7FCE">
        <w:rPr>
          <w:rStyle w:val="Formatvorlage85pt"/>
        </w:rPr>
        <w:t xml:space="preserve"> Ausprägung mit Eiche und/oder Hainbuche sowie mehr oder weniger hohem Anteil von Edellaubholz (Esche, Feld-Ahorn, Linde, Elsbeere u.a.); Buchenanteil &lt;50 %; in der Regel alte Nieder- und Mittelwälder; trockene Ausprägungen des </w:t>
      </w:r>
      <w:r w:rsidRPr="000B7FCE">
        <w:rPr>
          <w:rFonts w:cs="Arial"/>
          <w:i/>
          <w:sz w:val="17"/>
          <w:szCs w:val="17"/>
        </w:rPr>
        <w:t>Galio-Carpi</w:t>
      </w:r>
      <w:r w:rsidRPr="000B7FCE">
        <w:rPr>
          <w:rFonts w:cs="Arial"/>
          <w:i/>
          <w:sz w:val="17"/>
          <w:szCs w:val="17"/>
        </w:rPr>
        <w:softHyphen/>
        <w:t>netum primuletosum veris</w:t>
      </w:r>
      <w:r w:rsidRPr="000B7FCE">
        <w:rPr>
          <w:rStyle w:val="Formatvorlage85pt"/>
        </w:rPr>
        <w:t xml:space="preserve">, von PREISING et al. (2003) als </w:t>
      </w:r>
      <w:r w:rsidRPr="000B7FCE">
        <w:rPr>
          <w:rFonts w:cs="Arial"/>
          <w:i/>
          <w:sz w:val="17"/>
          <w:szCs w:val="17"/>
        </w:rPr>
        <w:t>Lithospermo-Quercetum petraeae</w:t>
      </w:r>
      <w:r w:rsidRPr="000B7FCE">
        <w:rPr>
          <w:rStyle w:val="Formatvorlage85pt"/>
        </w:rPr>
        <w:t xml:space="preserve"> bezeichnet (Ersatzgesellschaften von trockenen Kalk-Buchenwäldern, v.a. des </w:t>
      </w:r>
      <w:r w:rsidRPr="000B7FCE">
        <w:rPr>
          <w:rFonts w:cs="Arial"/>
          <w:i/>
          <w:sz w:val="17"/>
          <w:szCs w:val="17"/>
        </w:rPr>
        <w:t>Carici-Fagetum</w:t>
      </w:r>
      <w:r w:rsidRPr="000B7FCE">
        <w:rPr>
          <w:rStyle w:val="Formatvorlage85pt"/>
        </w:rPr>
        <w:t>).</w:t>
      </w:r>
    </w:p>
    <w:p w14:paraId="59AFF80C" w14:textId="0F010B9C" w:rsidR="005D4835" w:rsidRPr="000B7FCE" w:rsidRDefault="005D4835" w:rsidP="00D468F9">
      <w:pPr>
        <w:spacing w:after="120" w:line="288" w:lineRule="auto"/>
        <w:ind w:left="709" w:hanging="709"/>
        <w:rPr>
          <w:rStyle w:val="Formatvorlage85pt"/>
        </w:rPr>
      </w:pPr>
      <w:r w:rsidRPr="000B7FCE">
        <w:rPr>
          <w:rFonts w:cs="Arial"/>
          <w:b/>
          <w:sz w:val="17"/>
          <w:szCs w:val="17"/>
        </w:rPr>
        <w:t xml:space="preserve">1.1.3 </w:t>
      </w:r>
      <w:r w:rsidR="00D468F9" w:rsidRPr="000B7FCE">
        <w:rPr>
          <w:rFonts w:cs="Arial"/>
          <w:b/>
          <w:sz w:val="17"/>
          <w:szCs w:val="17"/>
        </w:rPr>
        <w:tab/>
      </w:r>
      <w:r w:rsidRPr="000B7FCE">
        <w:rPr>
          <w:rFonts w:cs="Arial"/>
          <w:b/>
          <w:sz w:val="17"/>
          <w:szCs w:val="17"/>
        </w:rPr>
        <w:t>Ahorn</w:t>
      </w:r>
      <w:r w:rsidR="007F00FD" w:rsidRPr="000B7FCE">
        <w:rPr>
          <w:rFonts w:cs="Arial"/>
          <w:b/>
          <w:sz w:val="17"/>
          <w:szCs w:val="17"/>
        </w:rPr>
        <w:t>-</w:t>
      </w:r>
      <w:r w:rsidRPr="000B7FCE">
        <w:rPr>
          <w:rFonts w:cs="Arial"/>
          <w:b/>
          <w:sz w:val="17"/>
          <w:szCs w:val="17"/>
        </w:rPr>
        <w:t>Lindenwald trockenwarmer Kalkschutthänge (WTS):</w:t>
      </w:r>
      <w:r w:rsidRPr="000B7FCE">
        <w:rPr>
          <w:rStyle w:val="Formatvorlage85pt"/>
        </w:rPr>
        <w:t xml:space="preserve"> Von Ahorn, Esche und/oder Linde dominierte </w:t>
      </w:r>
      <w:r w:rsidR="00E61213" w:rsidRPr="000B7FCE">
        <w:rPr>
          <w:rStyle w:val="Formatvorlage85pt"/>
        </w:rPr>
        <w:t xml:space="preserve">Wälder </w:t>
      </w:r>
      <w:r w:rsidRPr="000B7FCE">
        <w:rPr>
          <w:rStyle w:val="Formatvorlage85pt"/>
        </w:rPr>
        <w:t>an sonnenexponierten Steilhängen mit Felsschutt, meist mit Sommer</w:t>
      </w:r>
      <w:r w:rsidR="007F00FD" w:rsidRPr="000B7FCE">
        <w:rPr>
          <w:rStyle w:val="Formatvorlage85pt"/>
        </w:rPr>
        <w:t>-</w:t>
      </w:r>
      <w:r w:rsidRPr="000B7FCE">
        <w:rPr>
          <w:rStyle w:val="Formatvorlage85pt"/>
        </w:rPr>
        <w:t>Linde (</w:t>
      </w:r>
      <w:r w:rsidRPr="000B7FCE">
        <w:rPr>
          <w:rFonts w:cs="Arial"/>
          <w:i/>
          <w:sz w:val="17"/>
          <w:szCs w:val="17"/>
        </w:rPr>
        <w:t>Aceri</w:t>
      </w:r>
      <w:r w:rsidR="007F00FD" w:rsidRPr="000B7FCE">
        <w:rPr>
          <w:rFonts w:cs="Arial"/>
          <w:i/>
          <w:sz w:val="17"/>
          <w:szCs w:val="17"/>
        </w:rPr>
        <w:t>-</w:t>
      </w:r>
      <w:r w:rsidRPr="000B7FCE">
        <w:rPr>
          <w:rFonts w:cs="Arial"/>
          <w:i/>
          <w:sz w:val="17"/>
          <w:szCs w:val="17"/>
        </w:rPr>
        <w:t>Tilietum</w:t>
      </w:r>
      <w:r w:rsidRPr="000B7FCE">
        <w:rPr>
          <w:rStyle w:val="Formatvorlage85pt"/>
        </w:rPr>
        <w:t xml:space="preserve"> bzw. </w:t>
      </w:r>
      <w:r w:rsidRPr="000B7FCE">
        <w:rPr>
          <w:rFonts w:cs="Arial"/>
          <w:i/>
          <w:sz w:val="17"/>
          <w:szCs w:val="17"/>
        </w:rPr>
        <w:t>Vincetoxico</w:t>
      </w:r>
      <w:r w:rsidR="007F00FD" w:rsidRPr="000B7FCE">
        <w:rPr>
          <w:rFonts w:cs="Arial"/>
          <w:i/>
          <w:sz w:val="17"/>
          <w:szCs w:val="17"/>
        </w:rPr>
        <w:t>-</w:t>
      </w:r>
      <w:r w:rsidRPr="000B7FCE">
        <w:rPr>
          <w:rFonts w:cs="Arial"/>
          <w:i/>
          <w:sz w:val="17"/>
          <w:szCs w:val="17"/>
        </w:rPr>
        <w:t>Tilietum</w:t>
      </w:r>
      <w:r w:rsidRPr="000B7FCE">
        <w:rPr>
          <w:rStyle w:val="Formatvorlage85pt"/>
        </w:rPr>
        <w:t>).</w:t>
      </w:r>
    </w:p>
    <w:p w14:paraId="4ECBCC0F" w14:textId="77777777" w:rsidR="002671C3" w:rsidRPr="000B7FCE" w:rsidRDefault="002671C3" w:rsidP="00D468F9">
      <w:pPr>
        <w:spacing w:after="120" w:line="288" w:lineRule="auto"/>
        <w:ind w:left="709" w:hanging="709"/>
        <w:rPr>
          <w:rStyle w:val="Formatvorlage85pt"/>
        </w:rPr>
      </w:pPr>
      <w:r w:rsidRPr="000B7FCE">
        <w:rPr>
          <w:rFonts w:cs="Arial"/>
          <w:b/>
          <w:sz w:val="17"/>
          <w:szCs w:val="17"/>
        </w:rPr>
        <w:t xml:space="preserve">1.1.4 </w:t>
      </w:r>
      <w:r w:rsidR="00D468F9" w:rsidRPr="000B7FCE">
        <w:rPr>
          <w:rFonts w:cs="Arial"/>
          <w:b/>
          <w:sz w:val="17"/>
          <w:szCs w:val="17"/>
        </w:rPr>
        <w:tab/>
      </w:r>
      <w:r w:rsidRPr="000B7FCE">
        <w:rPr>
          <w:rFonts w:cs="Arial"/>
          <w:b/>
          <w:sz w:val="17"/>
          <w:szCs w:val="17"/>
        </w:rPr>
        <w:t xml:space="preserve">Sonstiger Laubwald trockenwarmer Kalkstandorte (WTZ): </w:t>
      </w:r>
      <w:r w:rsidRPr="000B7FCE">
        <w:rPr>
          <w:rStyle w:val="Formatvorlage85pt"/>
        </w:rPr>
        <w:t xml:space="preserve">Bestände aus Edellaubholz, die nicht auf Felsschutt stocken und </w:t>
      </w:r>
      <w:r w:rsidR="004500FF" w:rsidRPr="000B7FCE">
        <w:rPr>
          <w:rStyle w:val="Formatvorlage85pt"/>
        </w:rPr>
        <w:t xml:space="preserve">aufgrund fehlender oder geringer </w:t>
      </w:r>
      <w:r w:rsidRPr="000B7FCE">
        <w:rPr>
          <w:rStyle w:val="Formatvorlage85pt"/>
        </w:rPr>
        <w:t xml:space="preserve">Anteile von </w:t>
      </w:r>
      <w:r w:rsidR="004500FF" w:rsidRPr="000B7FCE">
        <w:rPr>
          <w:rStyle w:val="Formatvorlage85pt"/>
        </w:rPr>
        <w:t xml:space="preserve">Buche bzw. </w:t>
      </w:r>
      <w:r w:rsidRPr="000B7FCE">
        <w:rPr>
          <w:rStyle w:val="Formatvorlage85pt"/>
        </w:rPr>
        <w:t xml:space="preserve">Eiche </w:t>
      </w:r>
      <w:r w:rsidR="004500FF" w:rsidRPr="000B7FCE">
        <w:rPr>
          <w:rStyle w:val="Formatvorlage85pt"/>
        </w:rPr>
        <w:t>und</w:t>
      </w:r>
      <w:r w:rsidRPr="000B7FCE">
        <w:rPr>
          <w:rStyle w:val="Formatvorlage85pt"/>
        </w:rPr>
        <w:t xml:space="preserve"> Hainbuche </w:t>
      </w:r>
      <w:r w:rsidR="004500FF" w:rsidRPr="000B7FCE">
        <w:rPr>
          <w:rStyle w:val="Formatvorlage85pt"/>
        </w:rPr>
        <w:t xml:space="preserve">nicht die Kriterien der Untertypen WTB oder WTE erfüllen </w:t>
      </w:r>
      <w:r w:rsidRPr="000B7FCE">
        <w:rPr>
          <w:rStyle w:val="Formatvorlage85pt"/>
        </w:rPr>
        <w:t>(z.B. Eschenwälder als Übergangsstadium der Waldentwicklung).</w:t>
      </w:r>
      <w:r w:rsidR="00E966CB" w:rsidRPr="000B7FCE">
        <w:rPr>
          <w:rStyle w:val="Formatvorlage85pt"/>
        </w:rPr>
        <w:t xml:space="preserve"> Kleine (&lt;0,5 ha) Edellaubholzbestände innerhalb von WTB bzw. WTE werden in diese Typen integriert.</w:t>
      </w:r>
    </w:p>
    <w:p w14:paraId="7B604445" w14:textId="77777777" w:rsidR="005D4835" w:rsidRPr="000B7FCE" w:rsidRDefault="005D4835" w:rsidP="00D468F9">
      <w:pPr>
        <w:spacing w:after="120" w:line="288" w:lineRule="auto"/>
        <w:ind w:left="709"/>
        <w:rPr>
          <w:rStyle w:val="Formatvorlage85pt"/>
        </w:rPr>
      </w:pPr>
      <w:r w:rsidRPr="000B7FCE">
        <w:rPr>
          <w:rFonts w:cs="Arial"/>
          <w:b/>
          <w:sz w:val="17"/>
          <w:szCs w:val="17"/>
        </w:rPr>
        <w:t>Kennzeichnende Pflanzenarten</w:t>
      </w:r>
      <w:r w:rsidRPr="000B7FCE">
        <w:rPr>
          <w:rStyle w:val="Formatvorlage85pt"/>
        </w:rPr>
        <w:t xml:space="preserve"> (Arten trockenwarmer Standorte hervorgehoben):</w:t>
      </w:r>
    </w:p>
    <w:p w14:paraId="37280FB1" w14:textId="772D9737" w:rsidR="005D4835" w:rsidRPr="000B7FCE" w:rsidRDefault="005D4835" w:rsidP="00D468F9">
      <w:pPr>
        <w:spacing w:after="120" w:line="288" w:lineRule="auto"/>
        <w:ind w:left="709"/>
        <w:rPr>
          <w:rStyle w:val="Formatvorlage85pt"/>
        </w:rPr>
      </w:pPr>
      <w:r w:rsidRPr="000B7FCE">
        <w:rPr>
          <w:rFonts w:cs="Arial"/>
          <w:i/>
          <w:sz w:val="17"/>
          <w:szCs w:val="17"/>
        </w:rPr>
        <w:t xml:space="preserve">Fagus sylvatica, </w:t>
      </w:r>
      <w:r w:rsidRPr="000B7FCE">
        <w:rPr>
          <w:rFonts w:cs="Arial"/>
          <w:b/>
          <w:i/>
          <w:sz w:val="17"/>
          <w:szCs w:val="17"/>
        </w:rPr>
        <w:t>Sorbus torminalis</w:t>
      </w:r>
      <w:r w:rsidRPr="000B7FCE">
        <w:rPr>
          <w:rStyle w:val="funotenverweis"/>
          <w:rFonts w:cs="Arial"/>
          <w:b/>
          <w:i/>
          <w:sz w:val="17"/>
          <w:szCs w:val="17"/>
        </w:rPr>
        <w:footnoteReference w:id="5"/>
      </w:r>
      <w:r w:rsidRPr="000B7FCE">
        <w:rPr>
          <w:rFonts w:cs="Arial"/>
          <w:i/>
          <w:sz w:val="17"/>
          <w:szCs w:val="17"/>
        </w:rPr>
        <w:t xml:space="preserve">, Tilia platyphyllos, Carpinus betulus, Quercus robur, Quercus petraea, Fraxinus excelsior, Acer platanoides, Taxus baccata, </w:t>
      </w:r>
      <w:r w:rsidRPr="000B7FCE">
        <w:rPr>
          <w:rFonts w:cs="Arial"/>
          <w:b/>
          <w:i/>
          <w:sz w:val="17"/>
          <w:szCs w:val="17"/>
        </w:rPr>
        <w:t xml:space="preserve">Anthericum liliago, </w:t>
      </w:r>
      <w:r w:rsidR="00D84FC5">
        <w:rPr>
          <w:rFonts w:cs="Arial"/>
          <w:b/>
          <w:i/>
          <w:sz w:val="17"/>
          <w:szCs w:val="17"/>
        </w:rPr>
        <w:t xml:space="preserve">Buglossoides purpurocaerulea, </w:t>
      </w:r>
      <w:r w:rsidRPr="000B7FCE">
        <w:rPr>
          <w:rFonts w:cs="Arial"/>
          <w:b/>
          <w:i/>
          <w:sz w:val="17"/>
          <w:szCs w:val="17"/>
        </w:rPr>
        <w:t>Bupleurum falcatum, Bupleurum longifolium, Campanula persicifolia,</w:t>
      </w:r>
      <w:r w:rsidRPr="000B7FCE">
        <w:rPr>
          <w:rFonts w:cs="Arial"/>
          <w:i/>
          <w:sz w:val="17"/>
          <w:szCs w:val="17"/>
        </w:rPr>
        <w:t xml:space="preserve"> Campanula rapunculoides, </w:t>
      </w:r>
      <w:r w:rsidRPr="000B7FCE">
        <w:rPr>
          <w:rFonts w:cs="Arial"/>
          <w:b/>
          <w:i/>
          <w:sz w:val="17"/>
          <w:szCs w:val="17"/>
        </w:rPr>
        <w:t>Carex digitata</w:t>
      </w:r>
      <w:r w:rsidRPr="000B7FCE">
        <w:rPr>
          <w:rFonts w:cs="Arial"/>
          <w:i/>
          <w:sz w:val="17"/>
          <w:szCs w:val="17"/>
        </w:rPr>
        <w:t xml:space="preserve">, Carex flacca, </w:t>
      </w:r>
      <w:r w:rsidRPr="000B7FCE">
        <w:rPr>
          <w:rFonts w:cs="Arial"/>
          <w:b/>
          <w:i/>
          <w:sz w:val="17"/>
          <w:szCs w:val="17"/>
        </w:rPr>
        <w:t>Carex humilis, Carex montana, Cephalanthera damasonium, Cephalanthera rubra, Cephalanthera longifolia,</w:t>
      </w:r>
      <w:r w:rsidRPr="000B7FCE">
        <w:rPr>
          <w:rFonts w:cs="Arial"/>
          <w:i/>
          <w:sz w:val="17"/>
          <w:szCs w:val="17"/>
        </w:rPr>
        <w:t xml:space="preserve"> Daphne mezereum, </w:t>
      </w:r>
      <w:r w:rsidRPr="000B7FCE">
        <w:rPr>
          <w:rFonts w:cs="Arial"/>
          <w:b/>
          <w:i/>
          <w:sz w:val="17"/>
          <w:szCs w:val="17"/>
        </w:rPr>
        <w:t>Epipactis atrorubens, Epipactis microphylla,</w:t>
      </w:r>
      <w:r w:rsidRPr="000B7FCE">
        <w:rPr>
          <w:rFonts w:cs="Arial"/>
          <w:i/>
          <w:sz w:val="17"/>
          <w:szCs w:val="17"/>
        </w:rPr>
        <w:t xml:space="preserve"> Galium sylvaticum, Hepatica nobilis, </w:t>
      </w:r>
      <w:r w:rsidRPr="000B7FCE">
        <w:rPr>
          <w:rFonts w:cs="Arial"/>
          <w:b/>
          <w:i/>
          <w:sz w:val="17"/>
          <w:szCs w:val="17"/>
        </w:rPr>
        <w:t>Laser trilobum, Lathyrus niger,</w:t>
      </w:r>
      <w:r w:rsidRPr="000B7FCE">
        <w:rPr>
          <w:rFonts w:cs="Arial"/>
          <w:i/>
          <w:sz w:val="17"/>
          <w:szCs w:val="17"/>
        </w:rPr>
        <w:t xml:space="preserve"> Melica nutans, </w:t>
      </w:r>
      <w:r w:rsidRPr="000B7FCE">
        <w:rPr>
          <w:rFonts w:cs="Arial"/>
          <w:b/>
          <w:i/>
          <w:sz w:val="17"/>
          <w:szCs w:val="17"/>
        </w:rPr>
        <w:t>Melittis melissophyllum,</w:t>
      </w:r>
      <w:r w:rsidRPr="000B7FCE">
        <w:rPr>
          <w:rFonts w:cs="Arial"/>
          <w:i/>
          <w:sz w:val="17"/>
          <w:szCs w:val="17"/>
        </w:rPr>
        <w:t xml:space="preserve"> Mercurialis perennis, Orchis mascula, </w:t>
      </w:r>
      <w:r w:rsidRPr="000B7FCE">
        <w:rPr>
          <w:rFonts w:cs="Arial"/>
          <w:b/>
          <w:i/>
          <w:sz w:val="17"/>
          <w:szCs w:val="17"/>
        </w:rPr>
        <w:t>Orchis purpurea, Polygonatum odoratum,</w:t>
      </w:r>
      <w:r w:rsidRPr="000B7FCE">
        <w:rPr>
          <w:rFonts w:cs="Arial"/>
          <w:i/>
          <w:sz w:val="17"/>
          <w:szCs w:val="17"/>
        </w:rPr>
        <w:t xml:space="preserve"> </w:t>
      </w:r>
      <w:r w:rsidRPr="000B7FCE">
        <w:rPr>
          <w:rFonts w:cs="Arial"/>
          <w:b/>
          <w:i/>
          <w:sz w:val="17"/>
          <w:szCs w:val="17"/>
        </w:rPr>
        <w:t>Primula veris,</w:t>
      </w:r>
      <w:r w:rsidRPr="000B7FCE">
        <w:rPr>
          <w:rFonts w:cs="Arial"/>
          <w:i/>
          <w:sz w:val="17"/>
          <w:szCs w:val="17"/>
        </w:rPr>
        <w:t xml:space="preserve"> </w:t>
      </w:r>
      <w:r w:rsidRPr="000B7FCE">
        <w:rPr>
          <w:rFonts w:cs="Arial"/>
          <w:b/>
          <w:i/>
          <w:sz w:val="17"/>
          <w:szCs w:val="17"/>
        </w:rPr>
        <w:t xml:space="preserve">Seseli libanotis, </w:t>
      </w:r>
      <w:r w:rsidR="00473150">
        <w:rPr>
          <w:rFonts w:cs="Arial"/>
          <w:b/>
          <w:i/>
          <w:sz w:val="17"/>
          <w:szCs w:val="17"/>
        </w:rPr>
        <w:t>Sesleria caerulea</w:t>
      </w:r>
      <w:r w:rsidRPr="000B7FCE">
        <w:rPr>
          <w:rFonts w:cs="Arial"/>
          <w:b/>
          <w:i/>
          <w:sz w:val="17"/>
          <w:szCs w:val="17"/>
        </w:rPr>
        <w:t xml:space="preserve"> ssp. albicans,</w:t>
      </w:r>
      <w:r w:rsidRPr="000B7FCE">
        <w:rPr>
          <w:rFonts w:cs="Arial"/>
          <w:i/>
          <w:sz w:val="17"/>
          <w:szCs w:val="17"/>
        </w:rPr>
        <w:t xml:space="preserve"> Solidago virgaurea, </w:t>
      </w:r>
      <w:r w:rsidRPr="000B7FCE">
        <w:rPr>
          <w:rFonts w:cs="Arial"/>
          <w:b/>
          <w:i/>
          <w:sz w:val="17"/>
          <w:szCs w:val="17"/>
        </w:rPr>
        <w:t>Tanacetum corymbosum, Thalictrum minus, Vincetoxicum hirundinaria, Viola hirta,</w:t>
      </w:r>
      <w:r w:rsidRPr="000B7FCE">
        <w:rPr>
          <w:rFonts w:cs="Arial"/>
          <w:i/>
          <w:sz w:val="17"/>
          <w:szCs w:val="17"/>
        </w:rPr>
        <w:t xml:space="preserve"> Viola mirabilis</w:t>
      </w:r>
      <w:r w:rsidRPr="000B7FCE">
        <w:rPr>
          <w:rStyle w:val="Formatvorlage85pt"/>
        </w:rPr>
        <w:t xml:space="preserve"> u.a.</w:t>
      </w:r>
    </w:p>
    <w:p w14:paraId="16EEC043" w14:textId="77777777" w:rsidR="005D4835" w:rsidRPr="000B7FCE" w:rsidRDefault="005D4835" w:rsidP="00D468F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i.d.R. erkennbar; Hinweise auf möglicherweise trockenwarme Standorte durch Lage (steile Hänge, Kuppen) und Exposition, evtl. Umgebung (</w:t>
      </w:r>
      <w:r w:rsidR="00E61213" w:rsidRPr="000B7FCE">
        <w:rPr>
          <w:rStyle w:val="Formatvorlage85pt"/>
        </w:rPr>
        <w:t>Trockenrasen</w:t>
      </w:r>
      <w:r w:rsidRPr="000B7FCE">
        <w:rPr>
          <w:rStyle w:val="Formatvorlage85pt"/>
        </w:rPr>
        <w:t>) und ggf. Nieder</w:t>
      </w:r>
      <w:r w:rsidR="007F00FD" w:rsidRPr="000B7FCE">
        <w:rPr>
          <w:rStyle w:val="Formatvorlage85pt"/>
        </w:rPr>
        <w:t>-</w:t>
      </w:r>
      <w:r w:rsidRPr="000B7FCE">
        <w:rPr>
          <w:rStyle w:val="Formatvorlage85pt"/>
        </w:rPr>
        <w:t xml:space="preserve"> oder Mittelwaldstrukturen (erstere meist schwer erkennbar); zur sicheren Ansprache Geländebegehung erforderlich.</w:t>
      </w:r>
    </w:p>
    <w:p w14:paraId="60527E57" w14:textId="77777777" w:rsidR="005D4835" w:rsidRPr="000B7FCE" w:rsidRDefault="005D4835" w:rsidP="00D468F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Juni, bei guter Ausprägung aber fast ganzjährig erkennbar.</w:t>
      </w:r>
    </w:p>
    <w:p w14:paraId="55588835" w14:textId="6322E694" w:rsidR="005D4835" w:rsidRPr="000B7FCE" w:rsidRDefault="005D4835" w:rsidP="00D468F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 Krautschicht kann spärlich (nicht selten bei 1.1.1 und 1.1.3) oder gut entwickelt sein. Vielfach dominieren Arten mit breiterer ökologischer Amplitude wie </w:t>
      </w:r>
      <w:r w:rsidRPr="000B7FCE">
        <w:rPr>
          <w:rFonts w:cs="Arial"/>
          <w:i/>
          <w:sz w:val="17"/>
          <w:szCs w:val="17"/>
        </w:rPr>
        <w:t>Melica uniflora</w:t>
      </w:r>
      <w:r w:rsidRPr="000B7FCE">
        <w:rPr>
          <w:rStyle w:val="Formatvorlage85pt"/>
        </w:rPr>
        <w:t xml:space="preserve"> oder </w:t>
      </w:r>
      <w:r w:rsidRPr="000B7FCE">
        <w:rPr>
          <w:rFonts w:cs="Arial"/>
          <w:i/>
          <w:sz w:val="17"/>
          <w:szCs w:val="17"/>
        </w:rPr>
        <w:t>Mercurialis perennis</w:t>
      </w:r>
      <w:r w:rsidRPr="000B7FCE">
        <w:rPr>
          <w:rStyle w:val="Formatvorlage85pt"/>
        </w:rPr>
        <w:t>. Die Kennarten trockenwarmer Standorte müssen keinen hohen Flächenanteil haben. Bei kennartenarmen Ausprägungen kann der Standort den Ausschlag geben (Wälder an steilen, flachgründigen Süd- bis Westhängen sind i.d.R. als trocken</w:t>
      </w:r>
      <w:r w:rsidR="008B4152" w:rsidRPr="000B7FCE">
        <w:rPr>
          <w:rStyle w:val="Formatvorlage85pt"/>
        </w:rPr>
        <w:softHyphen/>
      </w:r>
      <w:r w:rsidRPr="000B7FCE">
        <w:rPr>
          <w:rStyle w:val="Formatvorlage85pt"/>
        </w:rPr>
        <w:t>warm einzustufen).</w:t>
      </w:r>
      <w:r w:rsidR="005B7291" w:rsidRPr="000B7FCE">
        <w:rPr>
          <w:rStyle w:val="Formatvorlage85pt"/>
        </w:rPr>
        <w:t xml:space="preserve"> </w:t>
      </w:r>
      <w:r w:rsidRPr="000B7FCE">
        <w:rPr>
          <w:rStyle w:val="Formatvorlage85pt"/>
        </w:rPr>
        <w:t>Ein wesentliches Kriterium ist auch das Fehlen oder Zurücktreten ausgesprochener Frischezeiger wie Aronstab oder Bärlauch.</w:t>
      </w:r>
    </w:p>
    <w:p w14:paraId="406E2A1A" w14:textId="77777777" w:rsidR="005D4835" w:rsidRPr="000B7FCE" w:rsidRDefault="005D4835" w:rsidP="00D468F9">
      <w:pPr>
        <w:spacing w:after="120" w:line="288" w:lineRule="auto"/>
        <w:ind w:left="709"/>
        <w:rPr>
          <w:rStyle w:val="Formatvorlage85pt"/>
        </w:rPr>
      </w:pPr>
      <w:r w:rsidRPr="000B7FCE">
        <w:rPr>
          <w:rStyle w:val="Formatvorlage85pt"/>
        </w:rPr>
        <w:t xml:space="preserve">§: Geschützt als Wald trockenwarmer Standorte (§ </w:t>
      </w:r>
      <w:r w:rsidR="005302F4" w:rsidRPr="000B7FCE">
        <w:rPr>
          <w:rStyle w:val="Formatvorlage85pt"/>
        </w:rPr>
        <w:t xml:space="preserve">30 </w:t>
      </w:r>
      <w:r w:rsidRPr="000B7FCE">
        <w:rPr>
          <w:rStyle w:val="Formatvorlage85pt"/>
        </w:rPr>
        <w:t>Abs.</w:t>
      </w:r>
      <w:r w:rsidR="00017C9B" w:rsidRPr="000B7FCE">
        <w:rPr>
          <w:rStyle w:val="Formatvorlage85pt"/>
        </w:rPr>
        <w:t xml:space="preserve"> </w:t>
      </w:r>
      <w:r w:rsidR="005302F4" w:rsidRPr="000B7FCE">
        <w:rPr>
          <w:rStyle w:val="Formatvorlage85pt"/>
        </w:rPr>
        <w:t>2</w:t>
      </w:r>
      <w:r w:rsidRPr="000B7FCE">
        <w:rPr>
          <w:rStyle w:val="Formatvorlage85pt"/>
        </w:rPr>
        <w:t xml:space="preserve"> </w:t>
      </w:r>
      <w:r w:rsidR="007B6DF3" w:rsidRPr="000B7FCE">
        <w:rPr>
          <w:rStyle w:val="Formatvorlage85pt"/>
        </w:rPr>
        <w:t>Nr. 3 BNatSchG</w:t>
      </w:r>
      <w:r w:rsidRPr="000B7FCE">
        <w:rPr>
          <w:rStyle w:val="Formatvorlage85pt"/>
        </w:rPr>
        <w:t>). Als geschützt zu erfassen sind Bestände ab ca. 200 m², wobei es sich meist um besonders trockene Stellen (Kuppen, steile Oberhänge) innerhalb frischer bis mäßig trockener mesophiler Kalkbuchenwälder (1.3.1) bzw. standörtlich entsprechender, durch Nieder</w:t>
      </w:r>
      <w:r w:rsidR="007F00FD" w:rsidRPr="000B7FCE">
        <w:rPr>
          <w:rStyle w:val="Formatvorlage85pt"/>
        </w:rPr>
        <w:t>-</w:t>
      </w:r>
      <w:r w:rsidRPr="000B7FCE">
        <w:rPr>
          <w:rStyle w:val="Formatvorlage85pt"/>
        </w:rPr>
        <w:t xml:space="preserve"> oder Mittelwaldnutzung entstandener Eichen</w:t>
      </w:r>
      <w:r w:rsidR="007F00FD" w:rsidRPr="000B7FCE">
        <w:rPr>
          <w:rStyle w:val="Formatvorlage85pt"/>
        </w:rPr>
        <w:t>-</w:t>
      </w:r>
      <w:r w:rsidRPr="000B7FCE">
        <w:rPr>
          <w:rStyle w:val="Formatvorlage85pt"/>
        </w:rPr>
        <w:t xml:space="preserve">Hainbuchenwälder (vgl. 1.7.4) handelt. An Wälder trockenwarmer Standorte angrenzende Waldsäume sind in den Schutz einbezogen (vgl. </w:t>
      </w:r>
      <w:r w:rsidR="007C19FA" w:rsidRPr="000B7FCE">
        <w:rPr>
          <w:rStyle w:val="Formatvorlage85pt"/>
        </w:rPr>
        <w:t xml:space="preserve">1.24.1, </w:t>
      </w:r>
      <w:r w:rsidRPr="000B7FCE">
        <w:rPr>
          <w:rStyle w:val="Formatvorlage85pt"/>
        </w:rPr>
        <w:t>1</w:t>
      </w:r>
      <w:r w:rsidR="007C19FA" w:rsidRPr="000B7FCE">
        <w:rPr>
          <w:rStyle w:val="Formatvorlage85pt"/>
        </w:rPr>
        <w:t>0</w:t>
      </w:r>
      <w:r w:rsidRPr="000B7FCE">
        <w:rPr>
          <w:rStyle w:val="Formatvorlage85pt"/>
        </w:rPr>
        <w:t>.</w:t>
      </w:r>
      <w:r w:rsidR="007C19FA" w:rsidRPr="000B7FCE">
        <w:rPr>
          <w:rStyle w:val="Formatvorlage85pt"/>
        </w:rPr>
        <w:t>1</w:t>
      </w:r>
      <w:r w:rsidRPr="000B7FCE">
        <w:rPr>
          <w:rStyle w:val="Formatvorlage85pt"/>
        </w:rPr>
        <w:t>), ebenso naturferne Forste mit einer für trockenwarme Wälder typischen Krautschicht (vgl. 1.2</w:t>
      </w:r>
      <w:r w:rsidR="007C19FA" w:rsidRPr="000B7FCE">
        <w:rPr>
          <w:rStyle w:val="Formatvorlage85pt"/>
        </w:rPr>
        <w:t>1</w:t>
      </w:r>
      <w:r w:rsidRPr="000B7FCE">
        <w:rPr>
          <w:rStyle w:val="Formatvorlage85pt"/>
        </w:rPr>
        <w:t>, 1.2</w:t>
      </w:r>
      <w:r w:rsidR="007C19FA" w:rsidRPr="000B7FCE">
        <w:rPr>
          <w:rStyle w:val="Formatvorlage85pt"/>
        </w:rPr>
        <w:t>2</w:t>
      </w:r>
      <w:r w:rsidRPr="000B7FCE">
        <w:rPr>
          <w:rStyle w:val="Formatvorlage85pt"/>
        </w:rPr>
        <w:t>).</w:t>
      </w:r>
      <w:r w:rsidR="00E61213" w:rsidRPr="000B7FCE">
        <w:rPr>
          <w:rStyle w:val="Formatvorlage85pt"/>
        </w:rPr>
        <w:t xml:space="preserve"> </w:t>
      </w:r>
      <w:r w:rsidRPr="000B7FCE">
        <w:rPr>
          <w:rStyle w:val="Formatvorlage85pt"/>
        </w:rPr>
        <w:t xml:space="preserve">In Zweifelsfällen kann u.U. auch die Fauna zur Bewertung herangezogen werden (Vorkommen thermophiler Arten, z.B. die Schneckenart </w:t>
      </w:r>
      <w:r w:rsidRPr="000B7FCE">
        <w:rPr>
          <w:rFonts w:cs="Arial"/>
          <w:i/>
          <w:sz w:val="17"/>
          <w:szCs w:val="17"/>
        </w:rPr>
        <w:t>Pomatias elegans</w:t>
      </w:r>
      <w:r w:rsidRPr="000B7FCE">
        <w:rPr>
          <w:rStyle w:val="Formatvorlage85pt"/>
        </w:rPr>
        <w:t>).</w:t>
      </w:r>
    </w:p>
    <w:p w14:paraId="5D5200E9" w14:textId="77777777" w:rsidR="005D4835" w:rsidRPr="000B7FCE" w:rsidRDefault="005D4835" w:rsidP="00D468F9">
      <w:pPr>
        <w:spacing w:after="120" w:line="288" w:lineRule="auto"/>
        <w:ind w:left="709"/>
        <w:rPr>
          <w:rStyle w:val="Formatvorlage85pt"/>
        </w:rPr>
      </w:pPr>
      <w:r w:rsidRPr="000B7FCE">
        <w:rPr>
          <w:rStyle w:val="Formatvorlage85pt"/>
        </w:rPr>
        <w:t>FFH: Der Untertyp WTB entspricht dem LRT 9150 „Mitteleuropäischer Orchideen-Kalk-Buchenwald (</w:t>
      </w:r>
      <w:r w:rsidRPr="000B7FCE">
        <w:rPr>
          <w:rFonts w:cs="Arial"/>
          <w:i/>
          <w:sz w:val="17"/>
          <w:szCs w:val="17"/>
        </w:rPr>
        <w:t>Cephalanthero-Fagion</w:t>
      </w:r>
      <w:r w:rsidRPr="000B7FCE">
        <w:rPr>
          <w:rStyle w:val="Formatvorlage85pt"/>
        </w:rPr>
        <w:t>)“, der Untertyp WTE dem LRT 9170 „Labkraut-Eichen-Hainbuchenwald (</w:t>
      </w:r>
      <w:r w:rsidRPr="000B7FCE">
        <w:rPr>
          <w:rFonts w:cs="Arial"/>
          <w:i/>
          <w:sz w:val="17"/>
          <w:szCs w:val="17"/>
        </w:rPr>
        <w:t>Galio-Carpinetum</w:t>
      </w:r>
      <w:r w:rsidRPr="000B7FCE">
        <w:rPr>
          <w:rStyle w:val="Formatvorlage85pt"/>
        </w:rPr>
        <w:t>)“, der Untertyp WTS dem prioritären LRT 9180 „Schlucht- und Hangmischwälder (</w:t>
      </w:r>
      <w:r w:rsidRPr="000B7FCE">
        <w:rPr>
          <w:rFonts w:cs="Arial"/>
          <w:i/>
          <w:sz w:val="17"/>
          <w:szCs w:val="17"/>
        </w:rPr>
        <w:t>Tilio-Acerion</w:t>
      </w:r>
      <w:r w:rsidRPr="000B7FCE">
        <w:rPr>
          <w:rStyle w:val="Formatvorlage85pt"/>
        </w:rPr>
        <w:t>)“.</w:t>
      </w:r>
      <w:r w:rsidR="004500FF" w:rsidRPr="000B7FCE">
        <w:rPr>
          <w:rStyle w:val="Formatvorlage85pt"/>
        </w:rPr>
        <w:t xml:space="preserve"> Bestände des Untertyps WTZ können im Komplex mit den Untertypen WTB bzw. WTE den LRT 9150 bzw. 9170 angeschlossen werden.</w:t>
      </w:r>
    </w:p>
    <w:p w14:paraId="2DF9BFD7" w14:textId="77777777" w:rsidR="005D4835" w:rsidRPr="000B7FCE" w:rsidRDefault="005D4835" w:rsidP="00D468F9">
      <w:pPr>
        <w:spacing w:after="120" w:line="288" w:lineRule="auto"/>
        <w:ind w:left="709"/>
        <w:rPr>
          <w:rFonts w:cs="Arial"/>
          <w:sz w:val="17"/>
          <w:szCs w:val="17"/>
        </w:rPr>
      </w:pPr>
    </w:p>
    <w:p w14:paraId="614162BC" w14:textId="77777777" w:rsidR="005D4835" w:rsidRPr="000B7FCE" w:rsidRDefault="005D4835" w:rsidP="00AE501D">
      <w:pPr>
        <w:spacing w:after="120" w:line="288" w:lineRule="auto"/>
        <w:rPr>
          <w:rStyle w:val="Formatvorlage85pt"/>
          <w:sz w:val="20"/>
        </w:rPr>
      </w:pPr>
      <w:r w:rsidRPr="000B7FCE">
        <w:rPr>
          <w:rFonts w:cs="Arial"/>
          <w:b/>
          <w:sz w:val="20"/>
        </w:rPr>
        <w:t xml:space="preserve">1.2 </w:t>
      </w:r>
      <w:r w:rsidR="00D468F9" w:rsidRPr="000B7FCE">
        <w:rPr>
          <w:rFonts w:cs="Arial"/>
          <w:b/>
          <w:sz w:val="20"/>
        </w:rPr>
        <w:tab/>
      </w:r>
      <w:r w:rsidRPr="000B7FCE">
        <w:rPr>
          <w:rFonts w:cs="Arial"/>
          <w:b/>
          <w:sz w:val="20"/>
        </w:rPr>
        <w:t>Wald trockenwarmer, kalkarmer Standorte (WD) § (FFH)</w:t>
      </w:r>
    </w:p>
    <w:p w14:paraId="2475B904" w14:textId="77777777" w:rsidR="005D4835" w:rsidRPr="000B7FCE" w:rsidRDefault="005D4835" w:rsidP="00D468F9">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Meist von Trauben</w:t>
      </w:r>
      <w:r w:rsidR="007F00FD" w:rsidRPr="000B7FCE">
        <w:rPr>
          <w:rStyle w:val="Formatvorlage85pt"/>
        </w:rPr>
        <w:t>-</w:t>
      </w:r>
      <w:r w:rsidRPr="000B7FCE">
        <w:rPr>
          <w:rStyle w:val="Formatvorlage85pt"/>
        </w:rPr>
        <w:t xml:space="preserve"> oder Stieleiche, selten von Buche dominierte Wälder auf kalkarmen, trockenwarmen Standorten; unterschiedlich hohe Anteile von Buche, Kiefer oder Birke; andere Baumarten seltener mit hohen Anteilen; Baumschicht oft schlechtwüchsig bzw. niedrig; in der Krautschicht Säurezeiger und Zeiger trockenwarmer Standorte bzw. Reichtum an Moosen und Flechten trockener Standorte, teilweise auch Artenkombinationen aus meso</w:t>
      </w:r>
      <w:r w:rsidR="00045D53" w:rsidRPr="000B7FCE">
        <w:rPr>
          <w:rStyle w:val="Formatvorlage85pt"/>
        </w:rPr>
        <w:softHyphen/>
      </w:r>
      <w:r w:rsidRPr="000B7FCE">
        <w:rPr>
          <w:rStyle w:val="Formatvorlage85pt"/>
        </w:rPr>
        <w:t>philen und thermophilen Arten. Anteil standortfremder Baumarten in der ersten Baumschicht maximal 30 %.</w:t>
      </w:r>
    </w:p>
    <w:p w14:paraId="53478573" w14:textId="77777777" w:rsidR="005D4835" w:rsidRPr="000B7FCE" w:rsidRDefault="005D4835" w:rsidP="00D468F9">
      <w:pPr>
        <w:pStyle w:val="Textkrper2"/>
        <w:suppressAutoHyphens w:val="0"/>
        <w:spacing w:after="120" w:line="288" w:lineRule="auto"/>
        <w:ind w:left="709"/>
        <w:rPr>
          <w:rFonts w:cs="Arial"/>
          <w:sz w:val="17"/>
          <w:szCs w:val="17"/>
          <w:lang w:val="de-DE"/>
        </w:rPr>
      </w:pPr>
      <w:r w:rsidRPr="000B7FCE">
        <w:rPr>
          <w:rFonts w:cs="Arial"/>
          <w:sz w:val="17"/>
          <w:szCs w:val="17"/>
          <w:lang w:val="de-DE"/>
        </w:rPr>
        <w:t>Untertypen:</w:t>
      </w:r>
    </w:p>
    <w:p w14:paraId="79D7730D" w14:textId="77777777" w:rsidR="005D4835" w:rsidRPr="000B7FCE" w:rsidRDefault="005D4835" w:rsidP="00D468F9">
      <w:pPr>
        <w:spacing w:after="120" w:line="288" w:lineRule="auto"/>
        <w:ind w:left="709" w:hanging="709"/>
        <w:rPr>
          <w:rStyle w:val="Formatvorlage85pt"/>
        </w:rPr>
      </w:pPr>
      <w:r w:rsidRPr="000B7FCE">
        <w:rPr>
          <w:rFonts w:cs="Arial"/>
          <w:b/>
          <w:sz w:val="17"/>
          <w:szCs w:val="17"/>
        </w:rPr>
        <w:t xml:space="preserve">1.2.1 </w:t>
      </w:r>
      <w:r w:rsidR="00D468F9" w:rsidRPr="000B7FCE">
        <w:rPr>
          <w:rFonts w:cs="Arial"/>
          <w:b/>
          <w:sz w:val="17"/>
          <w:szCs w:val="17"/>
        </w:rPr>
        <w:tab/>
      </w:r>
      <w:r w:rsidR="006D416C" w:rsidRPr="000B7FCE">
        <w:rPr>
          <w:rFonts w:cs="Arial"/>
          <w:b/>
          <w:sz w:val="17"/>
          <w:szCs w:val="17"/>
        </w:rPr>
        <w:t>Laubwald trockenwarmer Silikathänge</w:t>
      </w:r>
      <w:r w:rsidRPr="000B7FCE">
        <w:rPr>
          <w:rFonts w:cs="Arial"/>
          <w:b/>
          <w:sz w:val="17"/>
          <w:szCs w:val="17"/>
        </w:rPr>
        <w:t xml:space="preserve"> (WDB):</w:t>
      </w:r>
      <w:r w:rsidRPr="000B7FCE">
        <w:rPr>
          <w:rStyle w:val="Formatvorlage85pt"/>
        </w:rPr>
        <w:t xml:space="preserve"> Vorwiegend Eichen</w:t>
      </w:r>
      <w:r w:rsidR="007F00FD" w:rsidRPr="000B7FCE">
        <w:rPr>
          <w:rStyle w:val="Formatvorlage85pt"/>
        </w:rPr>
        <w:t>-</w:t>
      </w:r>
      <w:r w:rsidRPr="000B7FCE">
        <w:rPr>
          <w:rStyle w:val="Formatvorlage85pt"/>
        </w:rPr>
        <w:t>Buchen</w:t>
      </w:r>
      <w:r w:rsidR="00A86CF1" w:rsidRPr="000B7FCE">
        <w:rPr>
          <w:rStyle w:val="Formatvorlage85pt"/>
        </w:rPr>
        <w:softHyphen/>
      </w:r>
      <w:r w:rsidRPr="000B7FCE">
        <w:rPr>
          <w:rStyle w:val="Formatvorlage85pt"/>
        </w:rPr>
        <w:t>wälder, z.T. auch nutzungsbedingte Eichen-, Eichen</w:t>
      </w:r>
      <w:r w:rsidR="007F00FD" w:rsidRPr="000B7FCE">
        <w:rPr>
          <w:rStyle w:val="Formatvorlage85pt"/>
        </w:rPr>
        <w:t>-</w:t>
      </w:r>
      <w:r w:rsidRPr="000B7FCE">
        <w:rPr>
          <w:rStyle w:val="Formatvorlage85pt"/>
        </w:rPr>
        <w:t>Hainbuchen</w:t>
      </w:r>
      <w:r w:rsidR="007F00FD" w:rsidRPr="000B7FCE">
        <w:rPr>
          <w:rStyle w:val="Formatvorlage85pt"/>
        </w:rPr>
        <w:t>-</w:t>
      </w:r>
      <w:r w:rsidRPr="000B7FCE">
        <w:rPr>
          <w:rStyle w:val="Formatvorlage85pt"/>
        </w:rPr>
        <w:t xml:space="preserve"> oder Birken</w:t>
      </w:r>
      <w:r w:rsidR="007F00FD" w:rsidRPr="000B7FCE">
        <w:rPr>
          <w:rStyle w:val="Formatvorlage85pt"/>
        </w:rPr>
        <w:t>-</w:t>
      </w:r>
      <w:r w:rsidRPr="000B7FCE">
        <w:rPr>
          <w:rStyle w:val="Formatvorlage85pt"/>
        </w:rPr>
        <w:t>Eichenwälder an flachgründigen, meist steilen Hängen mit kalkarmem Gestein (z.B. Sandstein)</w:t>
      </w:r>
      <w:r w:rsidR="00F24867" w:rsidRPr="000B7FCE">
        <w:rPr>
          <w:rStyle w:val="Formatvorlage85pt"/>
        </w:rPr>
        <w:t xml:space="preserve"> des Berg- und Hügellands</w:t>
      </w:r>
      <w:r w:rsidRPr="000B7FCE">
        <w:rPr>
          <w:rStyle w:val="Formatvorlage85pt"/>
        </w:rPr>
        <w:t xml:space="preserve">; trockene Ausprägungen des </w:t>
      </w:r>
      <w:r w:rsidRPr="000B7FCE">
        <w:rPr>
          <w:rFonts w:cs="Arial"/>
          <w:i/>
          <w:sz w:val="17"/>
          <w:szCs w:val="17"/>
        </w:rPr>
        <w:t>Luzulo</w:t>
      </w:r>
      <w:r w:rsidR="007F00FD" w:rsidRPr="000B7FCE">
        <w:rPr>
          <w:rFonts w:cs="Arial"/>
          <w:i/>
          <w:sz w:val="17"/>
          <w:szCs w:val="17"/>
        </w:rPr>
        <w:t>-</w:t>
      </w:r>
      <w:r w:rsidRPr="000B7FCE">
        <w:rPr>
          <w:rFonts w:cs="Arial"/>
          <w:i/>
          <w:sz w:val="17"/>
          <w:szCs w:val="17"/>
        </w:rPr>
        <w:t>Quercetum petraeae</w:t>
      </w:r>
      <w:r w:rsidRPr="000B7FCE">
        <w:rPr>
          <w:rStyle w:val="Formatvorlage85pt"/>
        </w:rPr>
        <w:t xml:space="preserve"> einschließlich der Übergänge zum </w:t>
      </w:r>
      <w:r w:rsidRPr="000B7FCE">
        <w:rPr>
          <w:rFonts w:cs="Arial"/>
          <w:i/>
          <w:sz w:val="17"/>
          <w:szCs w:val="17"/>
        </w:rPr>
        <w:t>Luzulo</w:t>
      </w:r>
      <w:r w:rsidR="007F00FD" w:rsidRPr="000B7FCE">
        <w:rPr>
          <w:rFonts w:cs="Arial"/>
          <w:i/>
          <w:sz w:val="17"/>
          <w:szCs w:val="17"/>
        </w:rPr>
        <w:t>-</w:t>
      </w:r>
      <w:r w:rsidRPr="000B7FCE">
        <w:rPr>
          <w:rFonts w:cs="Arial"/>
          <w:i/>
          <w:sz w:val="17"/>
          <w:szCs w:val="17"/>
        </w:rPr>
        <w:t>Fagetum</w:t>
      </w:r>
      <w:r w:rsidRPr="000B7FCE">
        <w:rPr>
          <w:rStyle w:val="Formatvorlage85pt"/>
        </w:rPr>
        <w:t xml:space="preserve"> (v.a. Ausbildung mit Weißmoos) und des </w:t>
      </w:r>
      <w:r w:rsidRPr="000B7FCE">
        <w:rPr>
          <w:rFonts w:cs="Arial"/>
          <w:i/>
          <w:sz w:val="17"/>
          <w:szCs w:val="17"/>
        </w:rPr>
        <w:t>Galio</w:t>
      </w:r>
      <w:r w:rsidR="007F00FD" w:rsidRPr="000B7FCE">
        <w:rPr>
          <w:rFonts w:cs="Arial"/>
          <w:i/>
          <w:sz w:val="17"/>
          <w:szCs w:val="17"/>
        </w:rPr>
        <w:t>-</w:t>
      </w:r>
      <w:r w:rsidRPr="000B7FCE">
        <w:rPr>
          <w:rFonts w:cs="Arial"/>
          <w:i/>
          <w:sz w:val="17"/>
          <w:szCs w:val="17"/>
        </w:rPr>
        <w:t>Carpinetum luzuletosum</w:t>
      </w:r>
      <w:r w:rsidRPr="000B7FCE">
        <w:rPr>
          <w:rStyle w:val="Formatvorlage85pt"/>
        </w:rPr>
        <w:t xml:space="preserve">; eventuell fragmentarisch </w:t>
      </w:r>
      <w:r w:rsidRPr="000B7FCE">
        <w:rPr>
          <w:rFonts w:cs="Arial"/>
          <w:i/>
          <w:sz w:val="17"/>
          <w:szCs w:val="17"/>
        </w:rPr>
        <w:t>Querco</w:t>
      </w:r>
      <w:r w:rsidR="007F00FD" w:rsidRPr="000B7FCE">
        <w:rPr>
          <w:rFonts w:cs="Arial"/>
          <w:i/>
          <w:sz w:val="17"/>
          <w:szCs w:val="17"/>
        </w:rPr>
        <w:t>-</w:t>
      </w:r>
      <w:r w:rsidRPr="000B7FCE">
        <w:rPr>
          <w:rFonts w:cs="Arial"/>
          <w:i/>
          <w:sz w:val="17"/>
          <w:szCs w:val="17"/>
        </w:rPr>
        <w:t>Tilietum</w:t>
      </w:r>
      <w:r w:rsidRPr="000B7FCE">
        <w:rPr>
          <w:rStyle w:val="Formatvorlage85pt"/>
        </w:rPr>
        <w:t xml:space="preserve"> (auf kalkarmem Felsschutt).</w:t>
      </w:r>
    </w:p>
    <w:p w14:paraId="5965B79A" w14:textId="77777777" w:rsidR="005D4835" w:rsidRPr="000B7FCE" w:rsidRDefault="005D4835" w:rsidP="00D468F9">
      <w:pPr>
        <w:spacing w:after="120" w:line="288" w:lineRule="auto"/>
        <w:ind w:left="709" w:hanging="709"/>
        <w:rPr>
          <w:rStyle w:val="Formatvorlage85pt"/>
        </w:rPr>
      </w:pPr>
      <w:r w:rsidRPr="000B7FCE">
        <w:rPr>
          <w:rFonts w:cs="Arial"/>
          <w:b/>
          <w:sz w:val="17"/>
          <w:szCs w:val="17"/>
        </w:rPr>
        <w:t xml:space="preserve">1.2.2 </w:t>
      </w:r>
      <w:r w:rsidR="00D468F9" w:rsidRPr="000B7FCE">
        <w:rPr>
          <w:rFonts w:cs="Arial"/>
          <w:b/>
          <w:sz w:val="17"/>
          <w:szCs w:val="17"/>
        </w:rPr>
        <w:tab/>
      </w:r>
      <w:r w:rsidRPr="000B7FCE">
        <w:rPr>
          <w:rFonts w:cs="Arial"/>
          <w:b/>
          <w:sz w:val="17"/>
          <w:szCs w:val="17"/>
        </w:rPr>
        <w:t>Eichen</w:t>
      </w:r>
      <w:r w:rsidR="006D416C" w:rsidRPr="000B7FCE">
        <w:rPr>
          <w:rFonts w:cs="Arial"/>
          <w:b/>
          <w:sz w:val="17"/>
          <w:szCs w:val="17"/>
        </w:rPr>
        <w:t>m</w:t>
      </w:r>
      <w:r w:rsidRPr="000B7FCE">
        <w:rPr>
          <w:rFonts w:cs="Arial"/>
          <w:b/>
          <w:sz w:val="17"/>
          <w:szCs w:val="17"/>
        </w:rPr>
        <w:t>ischwald trockenwarmer Sandstandorte (WDT):</w:t>
      </w:r>
      <w:r w:rsidRPr="000B7FCE">
        <w:rPr>
          <w:rStyle w:val="Formatvorlage85pt"/>
        </w:rPr>
        <w:t xml:space="preserve"> Verschiedene Ausprägungen von Eichen</w:t>
      </w:r>
      <w:r w:rsidR="00017C9B" w:rsidRPr="000B7FCE">
        <w:rPr>
          <w:rStyle w:val="Formatvorlage85pt"/>
        </w:rPr>
        <w:t>m</w:t>
      </w:r>
      <w:r w:rsidRPr="000B7FCE">
        <w:rPr>
          <w:rStyle w:val="Formatvorlage85pt"/>
        </w:rPr>
        <w:t xml:space="preserve">ischwäldern des </w:t>
      </w:r>
      <w:r w:rsidRPr="000B7FCE">
        <w:rPr>
          <w:rFonts w:cs="Arial"/>
          <w:i/>
          <w:sz w:val="17"/>
          <w:szCs w:val="17"/>
        </w:rPr>
        <w:t>Querc</w:t>
      </w:r>
      <w:r w:rsidR="00E61213" w:rsidRPr="000B7FCE">
        <w:rPr>
          <w:rFonts w:cs="Arial"/>
          <w:i/>
          <w:sz w:val="17"/>
          <w:szCs w:val="17"/>
        </w:rPr>
        <w:t>ion</w:t>
      </w:r>
      <w:r w:rsidRPr="000B7FCE">
        <w:rPr>
          <w:rFonts w:cs="Arial"/>
          <w:i/>
          <w:sz w:val="17"/>
          <w:szCs w:val="17"/>
        </w:rPr>
        <w:t xml:space="preserve"> robori</w:t>
      </w:r>
      <w:r w:rsidR="007F00FD" w:rsidRPr="000B7FCE">
        <w:rPr>
          <w:rFonts w:cs="Arial"/>
          <w:i/>
          <w:sz w:val="17"/>
          <w:szCs w:val="17"/>
        </w:rPr>
        <w:t>-</w:t>
      </w:r>
      <w:r w:rsidRPr="000B7FCE">
        <w:rPr>
          <w:rFonts w:cs="Arial"/>
          <w:i/>
          <w:sz w:val="17"/>
          <w:szCs w:val="17"/>
        </w:rPr>
        <w:t>petraeae</w:t>
      </w:r>
      <w:r w:rsidRPr="000B7FCE">
        <w:rPr>
          <w:rStyle w:val="Formatvorlage85pt"/>
        </w:rPr>
        <w:t xml:space="preserve"> oder des </w:t>
      </w:r>
      <w:r w:rsidRPr="000B7FCE">
        <w:rPr>
          <w:rFonts w:cs="Arial"/>
          <w:i/>
          <w:sz w:val="17"/>
          <w:szCs w:val="17"/>
        </w:rPr>
        <w:t>Carpinion</w:t>
      </w:r>
      <w:r w:rsidRPr="000B7FCE">
        <w:rPr>
          <w:rStyle w:val="Formatvorlage85pt"/>
        </w:rPr>
        <w:t xml:space="preserve"> mit Zeigerarten trockenwarmer Standorte (v.a. in Waldrandbereichen) auf sandigen und lehmig</w:t>
      </w:r>
      <w:r w:rsidR="007F00FD" w:rsidRPr="000B7FCE">
        <w:rPr>
          <w:rStyle w:val="Formatvorlage85pt"/>
        </w:rPr>
        <w:t>-</w:t>
      </w:r>
      <w:r w:rsidRPr="000B7FCE">
        <w:rPr>
          <w:rStyle w:val="Formatvorlage85pt"/>
        </w:rPr>
        <w:t>sandigen Böden</w:t>
      </w:r>
      <w:r w:rsidR="00683AFF" w:rsidRPr="000B7FCE">
        <w:rPr>
          <w:rStyle w:val="Formatvorlage85pt"/>
        </w:rPr>
        <w:t>; in Niedersachsen ausschließlich in den östlichen Teilen des Tieflands (v.a. Ostheide und Wendland).</w:t>
      </w:r>
    </w:p>
    <w:p w14:paraId="2E416EC8" w14:textId="77777777" w:rsidR="005D4835" w:rsidRPr="000B7FCE" w:rsidRDefault="005D4835" w:rsidP="00D468F9">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(Arten trockenwarmer Standorte hervorgehoben):</w:t>
      </w:r>
    </w:p>
    <w:p w14:paraId="1F43AE59" w14:textId="77777777" w:rsidR="00DE6BB6" w:rsidRPr="000B7FCE" w:rsidRDefault="005D4835" w:rsidP="00DE6BB6">
      <w:pPr>
        <w:spacing w:line="288" w:lineRule="auto"/>
        <w:ind w:left="709"/>
        <w:rPr>
          <w:rStyle w:val="Formatvorlage85pt"/>
        </w:rPr>
      </w:pPr>
      <w:r w:rsidRPr="000B7FCE">
        <w:rPr>
          <w:rFonts w:cs="Arial"/>
          <w:i/>
          <w:sz w:val="17"/>
          <w:szCs w:val="17"/>
        </w:rPr>
        <w:t>Quercus petraea, Quercus robur, Fagus sylvatica, Betula pendula, Cladonia spp., Convallaria majalis, Deschampsia flexuosa, Galium sylvaticum, Holcus mollis, Hieracium spp., Leucobryum glaucum, Lonicera periclymenum, Luzula luzuloides, Melampyrum pratense, Polytrichum formosum, Pteridium aquilinum, Solidago virgaurea, Teucrium scorodonia, Vaccinium myrtillus</w:t>
      </w:r>
      <w:r w:rsidRPr="000B7FCE">
        <w:rPr>
          <w:rStyle w:val="Formatvorlage85pt"/>
        </w:rPr>
        <w:t xml:space="preserve"> u.a.</w:t>
      </w:r>
    </w:p>
    <w:p w14:paraId="02844EF3" w14:textId="77777777" w:rsidR="005D4835" w:rsidRPr="000B7FCE" w:rsidRDefault="005D4835" w:rsidP="00DE6BB6">
      <w:pPr>
        <w:spacing w:line="288" w:lineRule="auto"/>
        <w:ind w:left="709"/>
        <w:rPr>
          <w:rStyle w:val="Formatvorlage85pt"/>
        </w:rPr>
      </w:pPr>
      <w:r w:rsidRPr="000B7FCE">
        <w:rPr>
          <w:rStyle w:val="Formatvorlage85pt"/>
        </w:rPr>
        <w:t xml:space="preserve">1.2.1 zusätzlich: Trockenwärmezeiger aus 1.1 (z.B. </w:t>
      </w:r>
      <w:r w:rsidRPr="000B7FCE">
        <w:rPr>
          <w:rFonts w:cs="Arial"/>
          <w:b/>
          <w:i/>
          <w:sz w:val="17"/>
          <w:szCs w:val="17"/>
        </w:rPr>
        <w:t>Sorbus torminalis</w:t>
      </w:r>
      <w:r w:rsidRPr="000B7FCE">
        <w:rPr>
          <w:rStyle w:val="Formatvorlage85pt"/>
        </w:rPr>
        <w:t xml:space="preserve">) oder hoher Anteil von Magerkeitszeigern (v.a. Flechten); lokal/regional haben Arten wie </w:t>
      </w:r>
      <w:r w:rsidRPr="000B7FCE">
        <w:rPr>
          <w:rFonts w:cs="Arial"/>
          <w:i/>
          <w:sz w:val="17"/>
          <w:szCs w:val="17"/>
        </w:rPr>
        <w:t>Teucrium scorodonia, Festuca heterophylla, Hieracium lachenalii</w:t>
      </w:r>
      <w:r w:rsidRPr="000B7FCE">
        <w:rPr>
          <w:rStyle w:val="Formatvorlage85pt"/>
        </w:rPr>
        <w:t xml:space="preserve"> oder </w:t>
      </w:r>
      <w:r w:rsidRPr="000B7FCE">
        <w:rPr>
          <w:rFonts w:cs="Arial"/>
          <w:i/>
          <w:sz w:val="17"/>
          <w:szCs w:val="17"/>
        </w:rPr>
        <w:t>Hieracium laevigatum</w:t>
      </w:r>
      <w:r w:rsidRPr="000B7FCE">
        <w:rPr>
          <w:rStyle w:val="Formatvorlage85pt"/>
        </w:rPr>
        <w:t xml:space="preserve"> Schwerpunktvorkommen in diesem Waldtyp.</w:t>
      </w:r>
    </w:p>
    <w:p w14:paraId="28D55FC0" w14:textId="03E09B88" w:rsidR="005D4835" w:rsidRPr="000B7FCE" w:rsidRDefault="005D4835" w:rsidP="00D468F9">
      <w:pPr>
        <w:spacing w:after="120" w:line="288" w:lineRule="auto"/>
        <w:ind w:left="709"/>
        <w:rPr>
          <w:rStyle w:val="Formatvorlage85pt"/>
        </w:rPr>
      </w:pPr>
      <w:r w:rsidRPr="000B7FCE">
        <w:rPr>
          <w:rStyle w:val="Formatvorlage85pt"/>
        </w:rPr>
        <w:t xml:space="preserve">1.2.2 zusätzlich: </w:t>
      </w:r>
      <w:r w:rsidRPr="000B7FCE">
        <w:rPr>
          <w:rFonts w:cs="Arial"/>
          <w:b/>
          <w:i/>
          <w:sz w:val="17"/>
          <w:szCs w:val="17"/>
        </w:rPr>
        <w:t xml:space="preserve">Campanula persicifolia, Melampyrum cristatum, Peucedanum oreoselinum, Polygonatum odoratum, Pulsatilla pratensis, Pulsatilla vulgaris, Trifolium alpestre, </w:t>
      </w:r>
      <w:r w:rsidR="009C434A">
        <w:rPr>
          <w:rFonts w:cs="Arial"/>
          <w:b/>
          <w:i/>
          <w:sz w:val="17"/>
          <w:szCs w:val="17"/>
        </w:rPr>
        <w:t>Turritis glabra</w:t>
      </w:r>
      <w:r w:rsidR="009C434A" w:rsidRPr="000B7FCE">
        <w:rPr>
          <w:rFonts w:cs="Arial"/>
          <w:b/>
          <w:i/>
          <w:sz w:val="17"/>
          <w:szCs w:val="17"/>
        </w:rPr>
        <w:t xml:space="preserve">, </w:t>
      </w:r>
      <w:r w:rsidRPr="000B7FCE">
        <w:rPr>
          <w:rFonts w:cs="Arial"/>
          <w:b/>
          <w:i/>
          <w:sz w:val="17"/>
          <w:szCs w:val="17"/>
        </w:rPr>
        <w:t>Vicia cassubica, Vincetoxicum hirundinaria</w:t>
      </w:r>
      <w:r w:rsidRPr="000B7FCE">
        <w:rPr>
          <w:rStyle w:val="Formatvorlage85pt"/>
        </w:rPr>
        <w:t xml:space="preserve"> u.a.</w:t>
      </w:r>
    </w:p>
    <w:p w14:paraId="1CC70752" w14:textId="77777777" w:rsidR="005D4835" w:rsidRPr="000B7FCE" w:rsidRDefault="005D4835" w:rsidP="00D468F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i.d.R. erkennbar; gewisse Hinweise auf möglicherweise trockenwarme Standorte durch Lage (steile Hänge, Kuppen) und Exposition; zur sicheren Ansprache Geländebegehung erforderlich.</w:t>
      </w:r>
    </w:p>
    <w:p w14:paraId="1A70929C" w14:textId="77777777" w:rsidR="005D4835" w:rsidRPr="000B7FCE" w:rsidRDefault="005D4835" w:rsidP="00D468F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Juli, einige Ausprägungen aber auch in anderen Jahreszeiten erkennbar.</w:t>
      </w:r>
    </w:p>
    <w:p w14:paraId="6BB51887" w14:textId="77777777" w:rsidR="005D4835" w:rsidRPr="000B7FCE" w:rsidRDefault="005D4835" w:rsidP="00D468F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 Buche ist bei diesen Beständen meist nutzungsbedingt zurückgedrängt worden. Die daraus resultierende lichte Struktur ist vielfach Voraussetzung für das Vorkommen von Arten trockenwarmer Standorte.</w:t>
      </w:r>
      <w:r w:rsidR="00E61213" w:rsidRPr="000B7FCE">
        <w:rPr>
          <w:rStyle w:val="Formatvorlage85pt"/>
        </w:rPr>
        <w:t xml:space="preserve"> </w:t>
      </w:r>
      <w:r w:rsidRPr="000B7FCE">
        <w:rPr>
          <w:rStyle w:val="Formatvorlage85pt"/>
        </w:rPr>
        <w:t>Bei Zweifelsfällen können genauere Untersuchungen der Moos</w:t>
      </w:r>
      <w:r w:rsidR="007F00FD" w:rsidRPr="000B7FCE">
        <w:rPr>
          <w:rStyle w:val="Formatvorlage85pt"/>
        </w:rPr>
        <w:t>-</w:t>
      </w:r>
      <w:r w:rsidRPr="000B7FCE">
        <w:rPr>
          <w:rStyle w:val="Formatvorlage85pt"/>
        </w:rPr>
        <w:t xml:space="preserve"> und Flechtenflora oder auch der Fauna (z.B. Käfer, Schmetterlinge) zusätzliche Hinweise für die Einstufung erbringen.</w:t>
      </w:r>
      <w:r w:rsidR="00E61213" w:rsidRPr="000B7FCE">
        <w:rPr>
          <w:rStyle w:val="Formatvorlage85pt"/>
        </w:rPr>
        <w:t xml:space="preserve"> </w:t>
      </w:r>
      <w:r w:rsidRPr="000B7FCE">
        <w:rPr>
          <w:rStyle w:val="Formatvorlage85pt"/>
        </w:rPr>
        <w:t>Im östlichen Tiefland (v.a. Ostheide) ist besonders auch auf lichte Waldrandzonen im Kontakt zu Sandmagerrasen zu achten.</w:t>
      </w:r>
    </w:p>
    <w:p w14:paraId="1D7AD32E" w14:textId="77777777" w:rsidR="005D4835" w:rsidRPr="000B7FCE" w:rsidRDefault="005D4835" w:rsidP="00D468F9">
      <w:pPr>
        <w:spacing w:after="120" w:line="288" w:lineRule="auto"/>
        <w:ind w:left="709"/>
        <w:rPr>
          <w:rFonts w:cs="Arial"/>
          <w:sz w:val="17"/>
          <w:szCs w:val="17"/>
        </w:rPr>
      </w:pPr>
      <w:r w:rsidRPr="000B7FCE">
        <w:rPr>
          <w:rFonts w:cs="Arial"/>
          <w:sz w:val="17"/>
          <w:szCs w:val="17"/>
        </w:rPr>
        <w:t xml:space="preserve">§: Geschützt als Wald trockenwarmer Standorte (§ </w:t>
      </w:r>
      <w:r w:rsidR="005302F4" w:rsidRPr="000B7FCE">
        <w:rPr>
          <w:rFonts w:cs="Arial"/>
          <w:sz w:val="17"/>
          <w:szCs w:val="17"/>
        </w:rPr>
        <w:t xml:space="preserve">30 </w:t>
      </w:r>
      <w:r w:rsidRPr="000B7FCE">
        <w:rPr>
          <w:rFonts w:cs="Arial"/>
          <w:sz w:val="17"/>
          <w:szCs w:val="17"/>
        </w:rPr>
        <w:t>Abs.</w:t>
      </w:r>
      <w:r w:rsidR="00017C9B" w:rsidRPr="000B7FCE">
        <w:rPr>
          <w:rFonts w:cs="Arial"/>
          <w:sz w:val="17"/>
          <w:szCs w:val="17"/>
        </w:rPr>
        <w:t xml:space="preserve"> </w:t>
      </w:r>
      <w:r w:rsidR="005302F4" w:rsidRPr="000B7FCE">
        <w:rPr>
          <w:rFonts w:cs="Arial"/>
          <w:sz w:val="17"/>
          <w:szCs w:val="17"/>
        </w:rPr>
        <w:t>2</w:t>
      </w:r>
      <w:r w:rsidRPr="000B7FCE">
        <w:rPr>
          <w:rFonts w:cs="Arial"/>
          <w:sz w:val="17"/>
          <w:szCs w:val="17"/>
        </w:rPr>
        <w:t xml:space="preserve"> Nr. </w:t>
      </w:r>
      <w:r w:rsidR="005302F4" w:rsidRPr="000B7FCE">
        <w:rPr>
          <w:rFonts w:cs="Arial"/>
          <w:sz w:val="17"/>
          <w:szCs w:val="17"/>
        </w:rPr>
        <w:t>3</w:t>
      </w:r>
      <w:r w:rsidR="00E61213" w:rsidRPr="000B7FCE">
        <w:rPr>
          <w:rFonts w:cs="Arial"/>
          <w:sz w:val="17"/>
          <w:szCs w:val="17"/>
        </w:rPr>
        <w:t xml:space="preserve"> BNatSchG</w:t>
      </w:r>
      <w:r w:rsidRPr="000B7FCE">
        <w:rPr>
          <w:rFonts w:cs="Arial"/>
          <w:sz w:val="17"/>
          <w:szCs w:val="17"/>
        </w:rPr>
        <w:t xml:space="preserve">). Problematisch für die Einstufung ist die geringe Stetigkeit eindeutig </w:t>
      </w:r>
      <w:r w:rsidR="008E6E76" w:rsidRPr="000B7FCE">
        <w:rPr>
          <w:rFonts w:cs="Arial"/>
          <w:sz w:val="17"/>
          <w:szCs w:val="17"/>
        </w:rPr>
        <w:t>thermophil</w:t>
      </w:r>
      <w:r w:rsidRPr="000B7FCE">
        <w:rPr>
          <w:rFonts w:cs="Arial"/>
          <w:sz w:val="17"/>
          <w:szCs w:val="17"/>
        </w:rPr>
        <w:t>er Blütenpflanzen in trockenen bodensauren Wäldern Niedersachsens. Im Berg</w:t>
      </w:r>
      <w:r w:rsidR="007F00FD" w:rsidRPr="000B7FCE">
        <w:rPr>
          <w:rFonts w:cs="Arial"/>
          <w:sz w:val="17"/>
          <w:szCs w:val="17"/>
        </w:rPr>
        <w:t>-</w:t>
      </w:r>
      <w:r w:rsidRPr="000B7FCE">
        <w:rPr>
          <w:rFonts w:cs="Arial"/>
          <w:sz w:val="17"/>
          <w:szCs w:val="17"/>
        </w:rPr>
        <w:t xml:space="preserve"> und Hügelland ist der Standort ausschlaggebend: Steile, flachgründige Süd</w:t>
      </w:r>
      <w:r w:rsidR="007F00FD" w:rsidRPr="000B7FCE">
        <w:rPr>
          <w:rFonts w:cs="Arial"/>
          <w:sz w:val="17"/>
          <w:szCs w:val="17"/>
        </w:rPr>
        <w:t>-</w:t>
      </w:r>
      <w:r w:rsidRPr="000B7FCE">
        <w:rPr>
          <w:rFonts w:cs="Arial"/>
          <w:sz w:val="17"/>
          <w:szCs w:val="17"/>
        </w:rPr>
        <w:t xml:space="preserve"> und Südwesthänge mit lichten Eichen</w:t>
      </w:r>
      <w:r w:rsidR="007F00FD" w:rsidRPr="000B7FCE">
        <w:rPr>
          <w:rFonts w:cs="Arial"/>
          <w:sz w:val="17"/>
          <w:szCs w:val="17"/>
        </w:rPr>
        <w:t>-</w:t>
      </w:r>
      <w:r w:rsidRPr="000B7FCE">
        <w:rPr>
          <w:rFonts w:cs="Arial"/>
          <w:sz w:val="17"/>
          <w:szCs w:val="17"/>
        </w:rPr>
        <w:t xml:space="preserve"> und Buchen</w:t>
      </w:r>
      <w:r w:rsidR="007F00FD" w:rsidRPr="000B7FCE">
        <w:rPr>
          <w:rFonts w:cs="Arial"/>
          <w:sz w:val="17"/>
          <w:szCs w:val="17"/>
        </w:rPr>
        <w:t>-</w:t>
      </w:r>
      <w:r w:rsidRPr="000B7FCE">
        <w:rPr>
          <w:rFonts w:cs="Arial"/>
          <w:sz w:val="17"/>
          <w:szCs w:val="17"/>
        </w:rPr>
        <w:t xml:space="preserve">Eichenwäldern sind unter dieser Kartiereinheit zu erfassen; im Tiefland sind nur </w:t>
      </w:r>
      <w:r w:rsidR="00D468F9" w:rsidRPr="000B7FCE">
        <w:rPr>
          <w:rFonts w:cs="Arial"/>
          <w:sz w:val="17"/>
          <w:szCs w:val="17"/>
        </w:rPr>
        <w:t>Ei</w:t>
      </w:r>
      <w:r w:rsidRPr="000B7FCE">
        <w:rPr>
          <w:rFonts w:cs="Arial"/>
          <w:sz w:val="17"/>
          <w:szCs w:val="17"/>
        </w:rPr>
        <w:t>chen(misch)wäl</w:t>
      </w:r>
      <w:r w:rsidR="00A86CF1" w:rsidRPr="000B7FCE">
        <w:rPr>
          <w:rFonts w:cs="Arial"/>
          <w:sz w:val="17"/>
          <w:szCs w:val="17"/>
        </w:rPr>
        <w:softHyphen/>
      </w:r>
      <w:r w:rsidRPr="000B7FCE">
        <w:rPr>
          <w:rFonts w:cs="Arial"/>
          <w:sz w:val="17"/>
          <w:szCs w:val="17"/>
        </w:rPr>
        <w:t>der mit Vorkommen von einer oder mehreren der genannten (oder eventuell sonstiger) Trockenwärmezeiger einzubeziehen (vgl. auch 1.1</w:t>
      </w:r>
      <w:r w:rsidR="007C19FA" w:rsidRPr="000B7FCE">
        <w:rPr>
          <w:rFonts w:cs="Arial"/>
          <w:sz w:val="17"/>
          <w:szCs w:val="17"/>
        </w:rPr>
        <w:t>9</w:t>
      </w:r>
      <w:r w:rsidRPr="000B7FCE">
        <w:rPr>
          <w:rFonts w:cs="Arial"/>
          <w:sz w:val="17"/>
          <w:szCs w:val="17"/>
        </w:rPr>
        <w:t>). Als geschützt</w:t>
      </w:r>
      <w:r w:rsidR="0061383B" w:rsidRPr="000B7FCE">
        <w:rPr>
          <w:rFonts w:cs="Arial"/>
          <w:sz w:val="17"/>
          <w:szCs w:val="17"/>
        </w:rPr>
        <w:t xml:space="preserve">e Biotope einzustufen </w:t>
      </w:r>
      <w:r w:rsidRPr="000B7FCE">
        <w:rPr>
          <w:rFonts w:cs="Arial"/>
          <w:sz w:val="17"/>
          <w:szCs w:val="17"/>
        </w:rPr>
        <w:t>sind Bestände ab ca. 200 m² Größe bei Vorkommen thermophiler Blütenpflanzen; ab ca. 500 m² Größe bei Beständen im Berg</w:t>
      </w:r>
      <w:r w:rsidR="007F00FD" w:rsidRPr="000B7FCE">
        <w:rPr>
          <w:rFonts w:cs="Arial"/>
          <w:sz w:val="17"/>
          <w:szCs w:val="17"/>
        </w:rPr>
        <w:t>-</w:t>
      </w:r>
      <w:r w:rsidRPr="000B7FCE">
        <w:rPr>
          <w:rFonts w:cs="Arial"/>
          <w:sz w:val="17"/>
          <w:szCs w:val="17"/>
        </w:rPr>
        <w:t xml:space="preserve"> und Hügelland, die </w:t>
      </w:r>
      <w:r w:rsidR="0061383B" w:rsidRPr="000B7FCE">
        <w:rPr>
          <w:rFonts w:cs="Arial"/>
          <w:sz w:val="17"/>
          <w:szCs w:val="17"/>
        </w:rPr>
        <w:t xml:space="preserve">nur </w:t>
      </w:r>
      <w:r w:rsidRPr="000B7FCE">
        <w:rPr>
          <w:rFonts w:cs="Arial"/>
          <w:sz w:val="17"/>
          <w:szCs w:val="17"/>
        </w:rPr>
        <w:t>aufgrund standörtlicher Gegebenheiten als</w:t>
      </w:r>
      <w:r w:rsidR="005302F4" w:rsidRPr="000B7FCE">
        <w:rPr>
          <w:rFonts w:cs="Arial"/>
          <w:sz w:val="17"/>
          <w:szCs w:val="17"/>
        </w:rPr>
        <w:t xml:space="preserve"> „</w:t>
      </w:r>
      <w:r w:rsidRPr="000B7FCE">
        <w:rPr>
          <w:rFonts w:cs="Arial"/>
          <w:sz w:val="17"/>
          <w:szCs w:val="17"/>
        </w:rPr>
        <w:t>trockenwarm</w:t>
      </w:r>
      <w:r w:rsidR="005302F4" w:rsidRPr="000B7FCE">
        <w:rPr>
          <w:rFonts w:cs="Arial"/>
          <w:sz w:val="17"/>
          <w:szCs w:val="17"/>
        </w:rPr>
        <w:t>“</w:t>
      </w:r>
      <w:r w:rsidRPr="000B7FCE">
        <w:rPr>
          <w:rFonts w:cs="Arial"/>
          <w:sz w:val="17"/>
          <w:szCs w:val="17"/>
        </w:rPr>
        <w:t xml:space="preserve"> eingestuft werden.</w:t>
      </w:r>
    </w:p>
    <w:p w14:paraId="0C0440FD" w14:textId="77777777" w:rsidR="005D4835" w:rsidRPr="000B7FCE" w:rsidRDefault="005D4835" w:rsidP="00D468F9">
      <w:pPr>
        <w:spacing w:after="120" w:line="288" w:lineRule="auto"/>
        <w:ind w:left="709"/>
        <w:rPr>
          <w:rStyle w:val="Formatvorlage85pt"/>
        </w:rPr>
      </w:pPr>
      <w:r w:rsidRPr="000B7FCE">
        <w:rPr>
          <w:rStyle w:val="Formatvorlage85pt"/>
        </w:rPr>
        <w:t>FFH: Buchen-Eichen-Mischwälder des Untertyps WDB (Nebencode WLB) sind dem LRT 9110 „Hainsimsen-Buchenwald (</w:t>
      </w:r>
      <w:r w:rsidRPr="000B7FCE">
        <w:rPr>
          <w:rFonts w:cs="Arial"/>
          <w:i/>
          <w:sz w:val="17"/>
          <w:szCs w:val="17"/>
        </w:rPr>
        <w:t>Luzulo-Fagetum</w:t>
      </w:r>
      <w:r w:rsidRPr="000B7FCE">
        <w:rPr>
          <w:rStyle w:val="Formatvorlage85pt"/>
        </w:rPr>
        <w:t>)“, Eichen-Hainbu</w:t>
      </w:r>
      <w:r w:rsidR="00A86CF1" w:rsidRPr="000B7FCE">
        <w:rPr>
          <w:rStyle w:val="Formatvorlage85pt"/>
        </w:rPr>
        <w:softHyphen/>
      </w:r>
      <w:r w:rsidRPr="000B7FCE">
        <w:rPr>
          <w:rStyle w:val="Formatvorlage85pt"/>
        </w:rPr>
        <w:t>chenwälder beider Untertypen (Nebencode WCE) dem LRT 9170 „Labkraut-Eichen-Hainbuchenwald (</w:t>
      </w:r>
      <w:r w:rsidRPr="000B7FCE">
        <w:rPr>
          <w:rFonts w:cs="Arial"/>
          <w:i/>
          <w:sz w:val="17"/>
          <w:szCs w:val="17"/>
        </w:rPr>
        <w:t>Galio-Carpinetum</w:t>
      </w:r>
      <w:r w:rsidRPr="000B7FCE">
        <w:rPr>
          <w:rStyle w:val="Formatvorlage85pt"/>
        </w:rPr>
        <w:t xml:space="preserve">)“, Eichen(misch)wälder ärmerer Sande (Nebencode WQT) des Untertyps WDT dem LRT 9190 „Alte bodensaure Eichenwälder auf Sandebenen mit </w:t>
      </w:r>
      <w:r w:rsidRPr="000B7FCE">
        <w:rPr>
          <w:rFonts w:cs="Arial"/>
          <w:i/>
          <w:sz w:val="17"/>
          <w:szCs w:val="17"/>
        </w:rPr>
        <w:t>Quercus robur</w:t>
      </w:r>
      <w:r w:rsidRPr="000B7FCE">
        <w:rPr>
          <w:rStyle w:val="Formatvorlage85pt"/>
        </w:rPr>
        <w:t>" zuzuordnen</w:t>
      </w:r>
      <w:r w:rsidR="00734EFF" w:rsidRPr="000B7FCE">
        <w:rPr>
          <w:rStyle w:val="Formatvorlage85pt"/>
        </w:rPr>
        <w:t xml:space="preserve"> (weitere Hin</w:t>
      </w:r>
      <w:r w:rsidR="00A86CF1" w:rsidRPr="000B7FCE">
        <w:rPr>
          <w:rStyle w:val="Formatvorlage85pt"/>
        </w:rPr>
        <w:softHyphen/>
      </w:r>
      <w:r w:rsidR="00734EFF" w:rsidRPr="000B7FCE">
        <w:rPr>
          <w:rStyle w:val="Formatvorlage85pt"/>
        </w:rPr>
        <w:t>weise s. 1.</w:t>
      </w:r>
      <w:r w:rsidR="007C19FA" w:rsidRPr="000B7FCE">
        <w:rPr>
          <w:rStyle w:val="Formatvorlage85pt"/>
        </w:rPr>
        <w:t>6</w:t>
      </w:r>
      <w:r w:rsidR="00734EFF" w:rsidRPr="000B7FCE">
        <w:rPr>
          <w:rStyle w:val="Formatvorlage85pt"/>
        </w:rPr>
        <w:t>)</w:t>
      </w:r>
      <w:r w:rsidRPr="000B7FCE">
        <w:rPr>
          <w:rStyle w:val="Formatvorlage85pt"/>
        </w:rPr>
        <w:t xml:space="preserve">. Ausprägungen des Untertyps WDB ohne Buche bzw. ohne Arten des </w:t>
      </w:r>
      <w:r w:rsidRPr="000B7FCE">
        <w:rPr>
          <w:rFonts w:cs="Arial"/>
          <w:i/>
          <w:sz w:val="17"/>
          <w:szCs w:val="17"/>
        </w:rPr>
        <w:t>Galio-Carpinetum</w:t>
      </w:r>
      <w:r w:rsidRPr="000B7FCE">
        <w:rPr>
          <w:rStyle w:val="Formatvorlage85pt"/>
        </w:rPr>
        <w:t xml:space="preserve"> entsprechen keinem LRT.</w:t>
      </w:r>
    </w:p>
    <w:p w14:paraId="1A3DE302" w14:textId="77777777" w:rsidR="005D4835" w:rsidRPr="000B7FCE" w:rsidRDefault="005D4835" w:rsidP="00D468F9">
      <w:pPr>
        <w:spacing w:after="120" w:line="288" w:lineRule="auto"/>
        <w:ind w:left="709"/>
        <w:rPr>
          <w:rFonts w:cs="Arial"/>
          <w:sz w:val="17"/>
          <w:szCs w:val="17"/>
        </w:rPr>
      </w:pPr>
    </w:p>
    <w:p w14:paraId="533A86F0" w14:textId="77777777" w:rsidR="005D4835" w:rsidRPr="000B7FCE" w:rsidRDefault="005D4835" w:rsidP="00AE501D">
      <w:pPr>
        <w:spacing w:after="120" w:line="288" w:lineRule="auto"/>
        <w:rPr>
          <w:rStyle w:val="Formatvorlage85pt"/>
          <w:sz w:val="20"/>
        </w:rPr>
      </w:pPr>
      <w:r w:rsidRPr="000B7FCE">
        <w:rPr>
          <w:rFonts w:cs="Arial"/>
          <w:b/>
          <w:sz w:val="20"/>
        </w:rPr>
        <w:t xml:space="preserve">1.3 </w:t>
      </w:r>
      <w:r w:rsidR="00D468F9" w:rsidRPr="000B7FCE">
        <w:rPr>
          <w:rFonts w:cs="Arial"/>
          <w:b/>
          <w:sz w:val="20"/>
        </w:rPr>
        <w:tab/>
      </w:r>
      <w:r w:rsidRPr="000B7FCE">
        <w:rPr>
          <w:rFonts w:cs="Arial"/>
          <w:b/>
          <w:sz w:val="20"/>
        </w:rPr>
        <w:t xml:space="preserve">Mesophiler Buchenwald (WM) </w:t>
      </w:r>
      <w:r w:rsidR="008770BA" w:rsidRPr="000B7FCE">
        <w:rPr>
          <w:rFonts w:cs="Arial"/>
          <w:b/>
          <w:sz w:val="20"/>
        </w:rPr>
        <w:t xml:space="preserve">(§) </w:t>
      </w:r>
      <w:r w:rsidRPr="000B7FCE">
        <w:rPr>
          <w:rFonts w:cs="Arial"/>
          <w:b/>
          <w:sz w:val="20"/>
        </w:rPr>
        <w:t xml:space="preserve">FFH </w:t>
      </w:r>
    </w:p>
    <w:p w14:paraId="07577C68" w14:textId="77777777" w:rsidR="005D4835" w:rsidRPr="000B7FCE" w:rsidRDefault="005D4835" w:rsidP="00D468F9">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Buchenwälder auf mäßig trockenen bis mäßig feuchten, mehr oder weniger basenreichen Lehm</w:t>
      </w:r>
      <w:r w:rsidR="007F00FD" w:rsidRPr="000B7FCE">
        <w:rPr>
          <w:rStyle w:val="Formatvorlage85pt"/>
        </w:rPr>
        <w:t>-</w:t>
      </w:r>
      <w:r w:rsidRPr="000B7FCE">
        <w:rPr>
          <w:rStyle w:val="Formatvorlage85pt"/>
        </w:rPr>
        <w:t xml:space="preserve"> und Lössstandorten, mittel</w:t>
      </w:r>
      <w:r w:rsidR="007F00FD" w:rsidRPr="000B7FCE">
        <w:rPr>
          <w:rStyle w:val="Formatvorlage85pt"/>
        </w:rPr>
        <w:t>-</w:t>
      </w:r>
      <w:r w:rsidRPr="000B7FCE">
        <w:rPr>
          <w:rStyle w:val="Formatvorlage85pt"/>
        </w:rPr>
        <w:t xml:space="preserve"> bis tiefgründigen Kalkverwitterungsböden und auf basenreichem Silikatgestein, z.B. Basalt, Diabas (eutrophe Braun</w:t>
      </w:r>
      <w:r w:rsidR="007F00FD" w:rsidRPr="000B7FCE">
        <w:rPr>
          <w:rStyle w:val="Formatvorlage85pt"/>
        </w:rPr>
        <w:t>-</w:t>
      </w:r>
      <w:r w:rsidRPr="000B7FCE">
        <w:rPr>
          <w:rStyle w:val="Formatvorlage85pt"/>
        </w:rPr>
        <w:t xml:space="preserve"> und Parabraunerden, Mullrendzina u.ä.); Dominanz von Rotbuche (meist deutlich über 50</w:t>
      </w:r>
      <w:r w:rsidR="00811FF8" w:rsidRPr="000B7FCE">
        <w:rPr>
          <w:rStyle w:val="Formatvorlage85pt"/>
        </w:rPr>
        <w:t xml:space="preserve"> </w:t>
      </w:r>
      <w:r w:rsidRPr="000B7FCE">
        <w:rPr>
          <w:rStyle w:val="Formatvorlage85pt"/>
        </w:rPr>
        <w:t>% der ersten Baumschicht</w:t>
      </w:r>
      <w:r w:rsidR="00811FF8" w:rsidRPr="000B7FCE">
        <w:rPr>
          <w:rStyle w:val="Formatvorlage85pt"/>
        </w:rPr>
        <w:t xml:space="preserve">, </w:t>
      </w:r>
      <w:r w:rsidR="00047875" w:rsidRPr="000B7FCE">
        <w:rPr>
          <w:rStyle w:val="Formatvorlage85pt"/>
        </w:rPr>
        <w:t>bei bestimmten Ausprägungen auch mit geringeren Anteilen, s. besondere Hinweise</w:t>
      </w:r>
      <w:r w:rsidRPr="000B7FCE">
        <w:rPr>
          <w:rStyle w:val="Formatvorlage85pt"/>
        </w:rPr>
        <w:t>), Krautschicht vorwiegend aus mesophilen Arten. Anteil standortfremder Baumarten (z.B. Lärche) in der ersten Baumschicht maximal 30 %.</w:t>
      </w:r>
    </w:p>
    <w:p w14:paraId="424C65BE" w14:textId="77777777" w:rsidR="005D4835" w:rsidRPr="000B7FCE" w:rsidRDefault="005D4835" w:rsidP="00D468F9">
      <w:pPr>
        <w:spacing w:after="120" w:line="288" w:lineRule="auto"/>
        <w:ind w:left="709"/>
        <w:rPr>
          <w:rStyle w:val="Formatvorlage85pt"/>
        </w:rPr>
      </w:pPr>
      <w:r w:rsidRPr="000B7FCE">
        <w:rPr>
          <w:rFonts w:cs="Arial"/>
          <w:b/>
          <w:sz w:val="17"/>
          <w:szCs w:val="17"/>
        </w:rPr>
        <w:t>Untertypen:</w:t>
      </w:r>
    </w:p>
    <w:p w14:paraId="07E7FA33" w14:textId="77777777" w:rsidR="005D4835" w:rsidRPr="000B7FCE" w:rsidRDefault="005D4835" w:rsidP="00D468F9">
      <w:pPr>
        <w:spacing w:after="120" w:line="288" w:lineRule="auto"/>
        <w:ind w:left="709" w:hanging="709"/>
        <w:rPr>
          <w:rStyle w:val="Formatvorlage85pt"/>
        </w:rPr>
      </w:pPr>
      <w:r w:rsidRPr="000B7FCE">
        <w:rPr>
          <w:rFonts w:cs="Arial"/>
          <w:b/>
          <w:sz w:val="17"/>
          <w:szCs w:val="17"/>
        </w:rPr>
        <w:t>1.3.1</w:t>
      </w:r>
      <w:r w:rsidR="00D468F9" w:rsidRPr="000B7FCE">
        <w:rPr>
          <w:rFonts w:cs="Arial"/>
          <w:b/>
          <w:sz w:val="17"/>
          <w:szCs w:val="17"/>
        </w:rPr>
        <w:tab/>
      </w:r>
      <w:r w:rsidRPr="000B7FCE">
        <w:rPr>
          <w:rFonts w:cs="Arial"/>
          <w:b/>
          <w:sz w:val="17"/>
          <w:szCs w:val="17"/>
        </w:rPr>
        <w:t>Mesophiler Kalkbuchenwald (WMK):</w:t>
      </w:r>
      <w:r w:rsidRPr="000B7FCE">
        <w:rPr>
          <w:rStyle w:val="Formatvorlage85pt"/>
        </w:rPr>
        <w:t xml:space="preserve"> Auf kalkreichen Böden, vorwiegend im Hügel</w:t>
      </w:r>
      <w:r w:rsidR="007F00FD" w:rsidRPr="000B7FCE">
        <w:rPr>
          <w:rStyle w:val="Formatvorlage85pt"/>
        </w:rPr>
        <w:t>-</w:t>
      </w:r>
      <w:r w:rsidRPr="000B7FCE">
        <w:rPr>
          <w:rStyle w:val="Formatvorlage85pt"/>
        </w:rPr>
        <w:t xml:space="preserve"> und unteren Bergland; </w:t>
      </w:r>
      <w:r w:rsidRPr="000B7FCE">
        <w:rPr>
          <w:rFonts w:cs="Arial"/>
          <w:i/>
          <w:sz w:val="17"/>
          <w:szCs w:val="17"/>
        </w:rPr>
        <w:t>Hordelymo</w:t>
      </w:r>
      <w:r w:rsidR="007F00FD" w:rsidRPr="000B7FCE">
        <w:rPr>
          <w:rFonts w:cs="Arial"/>
          <w:i/>
          <w:sz w:val="17"/>
          <w:szCs w:val="17"/>
        </w:rPr>
        <w:t>-</w:t>
      </w:r>
      <w:r w:rsidRPr="000B7FCE">
        <w:rPr>
          <w:rFonts w:cs="Arial"/>
          <w:i/>
          <w:sz w:val="17"/>
          <w:szCs w:val="17"/>
        </w:rPr>
        <w:t>Fagetum</w:t>
      </w:r>
      <w:r w:rsidRPr="000B7FCE">
        <w:rPr>
          <w:rStyle w:val="Formatvorlage85pt"/>
        </w:rPr>
        <w:t xml:space="preserve"> (bzw. </w:t>
      </w:r>
      <w:r w:rsidRPr="000B7FCE">
        <w:rPr>
          <w:rFonts w:cs="Arial"/>
          <w:i/>
          <w:sz w:val="17"/>
          <w:szCs w:val="17"/>
        </w:rPr>
        <w:t>Galio odorati</w:t>
      </w:r>
      <w:r w:rsidRPr="000B7FCE">
        <w:rPr>
          <w:rStyle w:val="Formatvorlage85pt"/>
        </w:rPr>
        <w:t xml:space="preserve">- oder </w:t>
      </w:r>
      <w:r w:rsidRPr="000B7FCE">
        <w:rPr>
          <w:rFonts w:cs="Arial"/>
          <w:i/>
          <w:sz w:val="17"/>
          <w:szCs w:val="17"/>
        </w:rPr>
        <w:t>Melico-Fagetum lathyretosum, allietosum, Dentario bulbiferae</w:t>
      </w:r>
      <w:r w:rsidR="007F00FD" w:rsidRPr="000B7FCE">
        <w:rPr>
          <w:rFonts w:cs="Arial"/>
          <w:i/>
          <w:sz w:val="17"/>
          <w:szCs w:val="17"/>
        </w:rPr>
        <w:t>-</w:t>
      </w:r>
      <w:r w:rsidRPr="000B7FCE">
        <w:rPr>
          <w:rFonts w:cs="Arial"/>
          <w:i/>
          <w:sz w:val="17"/>
          <w:szCs w:val="17"/>
        </w:rPr>
        <w:t>Fagetum corydaletosum</w:t>
      </w:r>
      <w:r w:rsidRPr="000B7FCE">
        <w:rPr>
          <w:rStyle w:val="Formatvorlage85pt"/>
        </w:rPr>
        <w:t>).</w:t>
      </w:r>
    </w:p>
    <w:p w14:paraId="697637A3" w14:textId="77777777" w:rsidR="005D4835" w:rsidRPr="000B7FCE" w:rsidRDefault="005D4835" w:rsidP="00D468F9">
      <w:pPr>
        <w:spacing w:after="120" w:line="288" w:lineRule="auto"/>
        <w:ind w:left="709" w:hanging="709"/>
        <w:rPr>
          <w:rStyle w:val="Formatvorlage85pt"/>
        </w:rPr>
      </w:pPr>
      <w:r w:rsidRPr="000B7FCE">
        <w:rPr>
          <w:rFonts w:cs="Arial"/>
          <w:b/>
          <w:sz w:val="17"/>
          <w:szCs w:val="17"/>
        </w:rPr>
        <w:t xml:space="preserve">1.3.2 </w:t>
      </w:r>
      <w:r w:rsidR="00D468F9" w:rsidRPr="000B7FCE">
        <w:rPr>
          <w:rFonts w:cs="Arial"/>
          <w:b/>
          <w:sz w:val="17"/>
          <w:szCs w:val="17"/>
        </w:rPr>
        <w:tab/>
      </w:r>
      <w:r w:rsidRPr="000B7FCE">
        <w:rPr>
          <w:rFonts w:cs="Arial"/>
          <w:b/>
          <w:sz w:val="17"/>
          <w:szCs w:val="17"/>
        </w:rPr>
        <w:t>Mesophiler Buchenwald kalkärmerer Standorte des Berg</w:t>
      </w:r>
      <w:r w:rsidR="007F00FD" w:rsidRPr="000B7FCE">
        <w:rPr>
          <w:rFonts w:cs="Arial"/>
          <w:b/>
          <w:sz w:val="17"/>
          <w:szCs w:val="17"/>
        </w:rPr>
        <w:t>-</w:t>
      </w:r>
      <w:r w:rsidRPr="000B7FCE">
        <w:rPr>
          <w:rFonts w:cs="Arial"/>
          <w:b/>
          <w:sz w:val="17"/>
          <w:szCs w:val="17"/>
        </w:rPr>
        <w:t xml:space="preserve"> und </w:t>
      </w:r>
      <w:r w:rsidR="00422761" w:rsidRPr="000B7FCE">
        <w:rPr>
          <w:rFonts w:cs="Arial"/>
          <w:b/>
          <w:sz w:val="17"/>
          <w:szCs w:val="17"/>
        </w:rPr>
        <w:t>Hügellands</w:t>
      </w:r>
      <w:r w:rsidRPr="000B7FCE">
        <w:rPr>
          <w:rFonts w:cs="Arial"/>
          <w:b/>
          <w:sz w:val="17"/>
          <w:szCs w:val="17"/>
        </w:rPr>
        <w:t xml:space="preserve"> (WMB):</w:t>
      </w:r>
      <w:r w:rsidRPr="000B7FCE">
        <w:rPr>
          <w:rStyle w:val="Formatvorlage85pt"/>
        </w:rPr>
        <w:t xml:space="preserve"> Übrige Ausprägungen des </w:t>
      </w:r>
      <w:r w:rsidRPr="000B7FCE">
        <w:rPr>
          <w:rFonts w:cs="Arial"/>
          <w:i/>
          <w:sz w:val="17"/>
          <w:szCs w:val="17"/>
        </w:rPr>
        <w:t>Galio odorati</w:t>
      </w:r>
      <w:r w:rsidR="007F00FD" w:rsidRPr="000B7FCE">
        <w:rPr>
          <w:rFonts w:cs="Arial"/>
          <w:i/>
          <w:sz w:val="17"/>
          <w:szCs w:val="17"/>
        </w:rPr>
        <w:t>-</w:t>
      </w:r>
      <w:r w:rsidRPr="000B7FCE">
        <w:rPr>
          <w:rFonts w:cs="Arial"/>
          <w:i/>
          <w:sz w:val="17"/>
          <w:szCs w:val="17"/>
        </w:rPr>
        <w:t>Fagetum</w:t>
      </w:r>
      <w:r w:rsidRPr="000B7FCE">
        <w:rPr>
          <w:rStyle w:val="Formatvorlage85pt"/>
        </w:rPr>
        <w:t xml:space="preserve"> (bzw. </w:t>
      </w:r>
      <w:r w:rsidRPr="000B7FCE">
        <w:rPr>
          <w:rFonts w:cs="Arial"/>
          <w:i/>
          <w:sz w:val="17"/>
          <w:szCs w:val="17"/>
        </w:rPr>
        <w:t>Melico</w:t>
      </w:r>
      <w:r w:rsidR="007F00FD" w:rsidRPr="000B7FCE">
        <w:rPr>
          <w:rFonts w:cs="Arial"/>
          <w:i/>
          <w:sz w:val="17"/>
          <w:szCs w:val="17"/>
        </w:rPr>
        <w:t>-</w:t>
      </w:r>
      <w:r w:rsidRPr="000B7FCE">
        <w:rPr>
          <w:rFonts w:cs="Arial"/>
          <w:i/>
          <w:sz w:val="17"/>
          <w:szCs w:val="17"/>
        </w:rPr>
        <w:t>Fage</w:t>
      </w:r>
      <w:r w:rsidR="00A86CF1" w:rsidRPr="000B7FCE">
        <w:rPr>
          <w:rFonts w:cs="Arial"/>
          <w:i/>
          <w:sz w:val="17"/>
          <w:szCs w:val="17"/>
        </w:rPr>
        <w:softHyphen/>
      </w:r>
      <w:r w:rsidRPr="000B7FCE">
        <w:rPr>
          <w:rFonts w:cs="Arial"/>
          <w:i/>
          <w:sz w:val="17"/>
          <w:szCs w:val="17"/>
        </w:rPr>
        <w:t>tum, Asperulo</w:t>
      </w:r>
      <w:r w:rsidR="007F00FD" w:rsidRPr="000B7FCE">
        <w:rPr>
          <w:rFonts w:cs="Arial"/>
          <w:i/>
          <w:sz w:val="17"/>
          <w:szCs w:val="17"/>
        </w:rPr>
        <w:t>-</w:t>
      </w:r>
      <w:r w:rsidRPr="000B7FCE">
        <w:rPr>
          <w:rFonts w:cs="Arial"/>
          <w:i/>
          <w:sz w:val="17"/>
          <w:szCs w:val="17"/>
        </w:rPr>
        <w:t>Fagetum</w:t>
      </w:r>
      <w:r w:rsidRPr="000B7FCE">
        <w:rPr>
          <w:rStyle w:val="Formatvorlage85pt"/>
        </w:rPr>
        <w:t xml:space="preserve">, inkl. </w:t>
      </w:r>
      <w:r w:rsidRPr="000B7FCE">
        <w:rPr>
          <w:rFonts w:cs="Arial"/>
          <w:i/>
          <w:sz w:val="17"/>
          <w:szCs w:val="17"/>
        </w:rPr>
        <w:t>Dentario bulbiferae</w:t>
      </w:r>
      <w:r w:rsidR="007F00FD" w:rsidRPr="000B7FCE">
        <w:rPr>
          <w:rFonts w:cs="Arial"/>
          <w:i/>
          <w:sz w:val="17"/>
          <w:szCs w:val="17"/>
        </w:rPr>
        <w:t>-</w:t>
      </w:r>
      <w:r w:rsidRPr="000B7FCE">
        <w:rPr>
          <w:rFonts w:cs="Arial"/>
          <w:i/>
          <w:sz w:val="17"/>
          <w:szCs w:val="17"/>
        </w:rPr>
        <w:t>Fagetum</w:t>
      </w:r>
      <w:r w:rsidRPr="000B7FCE">
        <w:rPr>
          <w:rStyle w:val="Formatvorlage85pt"/>
        </w:rPr>
        <w:t>) in mittleren bis höheren Lagen. Vorwiegend auf mäßig basenreichem Silikatgestein sowie auf stärker lössüberdecktem Kalk.</w:t>
      </w:r>
    </w:p>
    <w:p w14:paraId="7741627F" w14:textId="77777777" w:rsidR="005D4835" w:rsidRPr="000B7FCE" w:rsidRDefault="005D4835" w:rsidP="00D468F9">
      <w:pPr>
        <w:spacing w:after="120" w:line="288" w:lineRule="auto"/>
        <w:ind w:left="709" w:hanging="709"/>
        <w:rPr>
          <w:rStyle w:val="Formatvorlage85pt"/>
        </w:rPr>
      </w:pPr>
      <w:r w:rsidRPr="000B7FCE">
        <w:rPr>
          <w:rFonts w:cs="Arial"/>
          <w:b/>
          <w:sz w:val="17"/>
          <w:szCs w:val="17"/>
        </w:rPr>
        <w:t xml:space="preserve">1.3.3 </w:t>
      </w:r>
      <w:r w:rsidR="00D468F9" w:rsidRPr="000B7FCE">
        <w:rPr>
          <w:rFonts w:cs="Arial"/>
          <w:b/>
          <w:sz w:val="17"/>
          <w:szCs w:val="17"/>
        </w:rPr>
        <w:tab/>
      </w:r>
      <w:r w:rsidRPr="000B7FCE">
        <w:rPr>
          <w:rFonts w:cs="Arial"/>
          <w:b/>
          <w:sz w:val="17"/>
          <w:szCs w:val="17"/>
        </w:rPr>
        <w:t xml:space="preserve">Mesophiler Buchenwald kalkärmerer Standorte des </w:t>
      </w:r>
      <w:r w:rsidR="00751FBA" w:rsidRPr="000B7FCE">
        <w:rPr>
          <w:rFonts w:cs="Arial"/>
          <w:b/>
          <w:sz w:val="17"/>
          <w:szCs w:val="17"/>
        </w:rPr>
        <w:t>Tieflands</w:t>
      </w:r>
      <w:r w:rsidRPr="000B7FCE">
        <w:rPr>
          <w:rFonts w:cs="Arial"/>
          <w:b/>
          <w:sz w:val="17"/>
          <w:szCs w:val="17"/>
        </w:rPr>
        <w:t xml:space="preserve"> (WMT):</w:t>
      </w:r>
      <w:r w:rsidRPr="000B7FCE">
        <w:rPr>
          <w:rStyle w:val="Formatvorlage85pt"/>
        </w:rPr>
        <w:t xml:space="preserve"> In den Geestgebieten sowie auf planaren Löss- und Lehmstandorten der Börden; </w:t>
      </w:r>
      <w:r w:rsidRPr="000B7FCE">
        <w:rPr>
          <w:rFonts w:cs="Arial"/>
          <w:i/>
          <w:sz w:val="17"/>
          <w:szCs w:val="17"/>
        </w:rPr>
        <w:t>Galio odorati</w:t>
      </w:r>
      <w:r w:rsidR="007F00FD" w:rsidRPr="000B7FCE">
        <w:rPr>
          <w:rFonts w:cs="Arial"/>
          <w:i/>
          <w:sz w:val="17"/>
          <w:szCs w:val="17"/>
        </w:rPr>
        <w:t>-</w:t>
      </w:r>
      <w:r w:rsidRPr="000B7FCE">
        <w:rPr>
          <w:rFonts w:cs="Arial"/>
          <w:i/>
          <w:sz w:val="17"/>
          <w:szCs w:val="17"/>
        </w:rPr>
        <w:t>Fagetum</w:t>
      </w:r>
      <w:r w:rsidRPr="000B7FCE">
        <w:rPr>
          <w:rStyle w:val="Formatvorlage85pt"/>
        </w:rPr>
        <w:t xml:space="preserve"> (bzw. </w:t>
      </w:r>
      <w:r w:rsidRPr="000B7FCE">
        <w:rPr>
          <w:rFonts w:cs="Arial"/>
          <w:i/>
          <w:sz w:val="17"/>
          <w:szCs w:val="17"/>
        </w:rPr>
        <w:t>Melico</w:t>
      </w:r>
      <w:r w:rsidR="007F00FD" w:rsidRPr="000B7FCE">
        <w:rPr>
          <w:rFonts w:cs="Arial"/>
          <w:i/>
          <w:sz w:val="17"/>
          <w:szCs w:val="17"/>
        </w:rPr>
        <w:t>-</w:t>
      </w:r>
      <w:r w:rsidRPr="000B7FCE">
        <w:rPr>
          <w:rFonts w:cs="Arial"/>
          <w:i/>
          <w:sz w:val="17"/>
          <w:szCs w:val="17"/>
        </w:rPr>
        <w:t>Fagetum</w:t>
      </w:r>
      <w:r w:rsidRPr="000B7FCE">
        <w:rPr>
          <w:rStyle w:val="Formatvorlage85pt"/>
        </w:rPr>
        <w:t xml:space="preserve"> oder </w:t>
      </w:r>
      <w:r w:rsidRPr="000B7FCE">
        <w:rPr>
          <w:rFonts w:cs="Arial"/>
          <w:i/>
          <w:sz w:val="17"/>
          <w:szCs w:val="17"/>
        </w:rPr>
        <w:t>Asperulo</w:t>
      </w:r>
      <w:r w:rsidR="007F00FD" w:rsidRPr="000B7FCE">
        <w:rPr>
          <w:rFonts w:cs="Arial"/>
          <w:i/>
          <w:sz w:val="17"/>
          <w:szCs w:val="17"/>
        </w:rPr>
        <w:t>-</w:t>
      </w:r>
      <w:r w:rsidRPr="000B7FCE">
        <w:rPr>
          <w:rFonts w:cs="Arial"/>
          <w:i/>
          <w:sz w:val="17"/>
          <w:szCs w:val="17"/>
        </w:rPr>
        <w:t>Fagetum</w:t>
      </w:r>
      <w:r w:rsidRPr="000B7FCE">
        <w:rPr>
          <w:rStyle w:val="Formatvorlage85pt"/>
        </w:rPr>
        <w:t xml:space="preserve">, inkl. reicher Ausprägungen des </w:t>
      </w:r>
      <w:r w:rsidRPr="000B7FCE">
        <w:rPr>
          <w:rFonts w:cs="Arial"/>
          <w:i/>
          <w:sz w:val="17"/>
          <w:szCs w:val="17"/>
        </w:rPr>
        <w:t>Milio-Fagetum</w:t>
      </w:r>
      <w:r w:rsidRPr="000B7FCE">
        <w:rPr>
          <w:rStyle w:val="Formatvorlage85pt"/>
        </w:rPr>
        <w:t>).</w:t>
      </w:r>
    </w:p>
    <w:p w14:paraId="77AB2DAF" w14:textId="4291F07B" w:rsidR="005D6EBE" w:rsidRPr="000B7FCE" w:rsidRDefault="005D4835" w:rsidP="005D6EBE">
      <w:pPr>
        <w:spacing w:line="288" w:lineRule="auto"/>
        <w:ind w:left="709"/>
        <w:rPr>
          <w:rStyle w:val="Formatvorlage85pt"/>
        </w:rPr>
      </w:pPr>
      <w:r w:rsidRPr="000B7FCE">
        <w:rPr>
          <w:rFonts w:cs="Arial"/>
          <w:b/>
          <w:sz w:val="17"/>
          <w:szCs w:val="17"/>
        </w:rPr>
        <w:t>Kennzeichnende Pflanzenarten:</w:t>
      </w:r>
      <w:r w:rsidR="009537D4" w:rsidRPr="000B7FCE">
        <w:rPr>
          <w:rFonts w:cs="Arial"/>
          <w:i/>
          <w:sz w:val="17"/>
          <w:szCs w:val="17"/>
        </w:rPr>
        <w:t xml:space="preserve"> </w:t>
      </w:r>
      <w:r w:rsidRPr="000B7FCE">
        <w:rPr>
          <w:rFonts w:cs="Arial"/>
          <w:i/>
          <w:sz w:val="17"/>
          <w:szCs w:val="17"/>
        </w:rPr>
        <w:t xml:space="preserve">Fagus sylvatica, Anemone nemorosa, </w:t>
      </w:r>
      <w:r w:rsidR="00E95D43" w:rsidRPr="000B7FCE">
        <w:rPr>
          <w:rFonts w:cs="Arial"/>
          <w:i/>
          <w:sz w:val="17"/>
          <w:szCs w:val="17"/>
        </w:rPr>
        <w:t xml:space="preserve">Arum maculatum, </w:t>
      </w:r>
      <w:r w:rsidRPr="000B7FCE">
        <w:rPr>
          <w:rFonts w:cs="Arial"/>
          <w:i/>
          <w:sz w:val="17"/>
          <w:szCs w:val="17"/>
        </w:rPr>
        <w:t xml:space="preserve">Cardamine bulbifera, </w:t>
      </w:r>
      <w:r w:rsidR="00604B32" w:rsidRPr="000B7FCE">
        <w:rPr>
          <w:rFonts w:cs="Arial"/>
          <w:i/>
          <w:sz w:val="17"/>
          <w:szCs w:val="17"/>
        </w:rPr>
        <w:t xml:space="preserve">Carex sylvatica, </w:t>
      </w:r>
      <w:r w:rsidR="009C434A">
        <w:rPr>
          <w:rFonts w:cs="Arial"/>
          <w:i/>
          <w:sz w:val="17"/>
          <w:szCs w:val="17"/>
        </w:rPr>
        <w:t>Galeobdolon luteum</w:t>
      </w:r>
      <w:r w:rsidR="009C434A" w:rsidRPr="000B7FCE">
        <w:rPr>
          <w:rFonts w:cs="Arial"/>
          <w:i/>
          <w:sz w:val="17"/>
          <w:szCs w:val="17"/>
        </w:rPr>
        <w:t xml:space="preserve">, </w:t>
      </w:r>
      <w:r w:rsidRPr="000B7FCE">
        <w:rPr>
          <w:rFonts w:cs="Arial"/>
          <w:i/>
          <w:sz w:val="17"/>
          <w:szCs w:val="17"/>
        </w:rPr>
        <w:t>Galium odoratum, Melica uniflora,</w:t>
      </w:r>
      <w:r w:rsidR="00A9140B" w:rsidRPr="000B7FCE">
        <w:rPr>
          <w:rFonts w:cs="Arial"/>
          <w:i/>
          <w:sz w:val="17"/>
          <w:szCs w:val="17"/>
        </w:rPr>
        <w:t xml:space="preserve"> Phyteuma spicatum,</w:t>
      </w:r>
      <w:r w:rsidRPr="000B7FCE">
        <w:rPr>
          <w:rFonts w:cs="Arial"/>
          <w:i/>
          <w:sz w:val="17"/>
          <w:szCs w:val="17"/>
        </w:rPr>
        <w:t xml:space="preserve"> </w:t>
      </w:r>
      <w:r w:rsidR="00A9140B" w:rsidRPr="000B7FCE">
        <w:rPr>
          <w:rFonts w:cs="Arial"/>
          <w:i/>
          <w:sz w:val="17"/>
          <w:szCs w:val="17"/>
        </w:rPr>
        <w:t xml:space="preserve">Polygonatum multiflorum, </w:t>
      </w:r>
      <w:r w:rsidRPr="000B7FCE">
        <w:rPr>
          <w:rFonts w:cs="Arial"/>
          <w:i/>
          <w:sz w:val="17"/>
          <w:szCs w:val="17"/>
        </w:rPr>
        <w:t>Viola reichenbachiana</w:t>
      </w:r>
      <w:r w:rsidRPr="000B7FCE">
        <w:rPr>
          <w:rStyle w:val="Formatvorlage85pt"/>
        </w:rPr>
        <w:t xml:space="preserve"> u.a.</w:t>
      </w:r>
      <w:r w:rsidR="005D6EBE" w:rsidRPr="000B7FCE">
        <w:rPr>
          <w:rStyle w:val="Formatvorlage85pt"/>
        </w:rPr>
        <w:br w:type="page"/>
      </w:r>
    </w:p>
    <w:p w14:paraId="3960DA99" w14:textId="77777777" w:rsidR="005D4835" w:rsidRPr="000B7FCE" w:rsidRDefault="005D4835" w:rsidP="00D468F9">
      <w:pPr>
        <w:spacing w:after="120" w:line="288" w:lineRule="auto"/>
        <w:ind w:left="709"/>
        <w:rPr>
          <w:rStyle w:val="Formatvorlage85pt"/>
        </w:rPr>
      </w:pPr>
      <w:r w:rsidRPr="000B7FCE">
        <w:rPr>
          <w:rStyle w:val="Formatvorlage85pt"/>
        </w:rPr>
        <w:t xml:space="preserve">1.3.1 zusätzlich: </w:t>
      </w:r>
      <w:r w:rsidRPr="000B7FCE">
        <w:rPr>
          <w:rFonts w:cs="Arial"/>
          <w:i/>
          <w:sz w:val="17"/>
          <w:szCs w:val="17"/>
        </w:rPr>
        <w:t xml:space="preserve">Aconitum lycoctonum, Allium ursinum, Anemone ranunculoides, Asarum europaeum, Campanula trachelium, Corydalis cava, Daphne mezereum, Euphorbia amygdaloides, </w:t>
      </w:r>
      <w:r w:rsidR="00C1366E" w:rsidRPr="000B7FCE">
        <w:rPr>
          <w:rFonts w:cs="Arial"/>
          <w:i/>
          <w:sz w:val="17"/>
          <w:szCs w:val="17"/>
        </w:rPr>
        <w:t xml:space="preserve">Gagea lutea, </w:t>
      </w:r>
      <w:r w:rsidRPr="000B7FCE">
        <w:rPr>
          <w:rFonts w:cs="Arial"/>
          <w:i/>
          <w:sz w:val="17"/>
          <w:szCs w:val="17"/>
        </w:rPr>
        <w:t>Hepatica nobilis, Hordelymus europaeus, Lathyrus vernus, Leucojum vernum, Lilium martagon, Mercurialis perennis</w:t>
      </w:r>
      <w:r w:rsidR="00A9140B" w:rsidRPr="000B7FCE">
        <w:rPr>
          <w:rFonts w:cs="Arial"/>
          <w:i/>
          <w:sz w:val="17"/>
          <w:szCs w:val="17"/>
        </w:rPr>
        <w:t>,</w:t>
      </w:r>
      <w:r w:rsidR="00C1366E" w:rsidRPr="000B7FCE">
        <w:rPr>
          <w:rFonts w:cs="Arial"/>
          <w:i/>
          <w:sz w:val="17"/>
          <w:szCs w:val="17"/>
        </w:rPr>
        <w:t xml:space="preserve"> Primula elatior,</w:t>
      </w:r>
      <w:r w:rsidR="00A9140B" w:rsidRPr="000B7FCE">
        <w:rPr>
          <w:rFonts w:cs="Arial"/>
          <w:i/>
          <w:sz w:val="17"/>
          <w:szCs w:val="17"/>
        </w:rPr>
        <w:t xml:space="preserve"> </w:t>
      </w:r>
      <w:r w:rsidR="00C1366E" w:rsidRPr="000B7FCE">
        <w:rPr>
          <w:rFonts w:cs="Arial"/>
          <w:i/>
          <w:sz w:val="17"/>
          <w:szCs w:val="17"/>
        </w:rPr>
        <w:t xml:space="preserve">Ranunculus auricomus agg., </w:t>
      </w:r>
      <w:r w:rsidR="00A9140B" w:rsidRPr="000B7FCE">
        <w:rPr>
          <w:rFonts w:cs="Arial"/>
          <w:i/>
          <w:sz w:val="17"/>
          <w:szCs w:val="17"/>
        </w:rPr>
        <w:t>Ranunculus lan</w:t>
      </w:r>
      <w:r w:rsidR="00C1366E" w:rsidRPr="000B7FCE">
        <w:rPr>
          <w:rFonts w:cs="Arial"/>
          <w:i/>
          <w:sz w:val="17"/>
          <w:szCs w:val="17"/>
        </w:rPr>
        <w:t>u</w:t>
      </w:r>
      <w:r w:rsidR="00A9140B" w:rsidRPr="000B7FCE">
        <w:rPr>
          <w:rFonts w:cs="Arial"/>
          <w:i/>
          <w:sz w:val="17"/>
          <w:szCs w:val="17"/>
        </w:rPr>
        <w:t>g</w:t>
      </w:r>
      <w:r w:rsidR="00C1366E" w:rsidRPr="000B7FCE">
        <w:rPr>
          <w:rFonts w:cs="Arial"/>
          <w:i/>
          <w:sz w:val="17"/>
          <w:szCs w:val="17"/>
        </w:rPr>
        <w:t>i</w:t>
      </w:r>
      <w:r w:rsidR="00A9140B" w:rsidRPr="000B7FCE">
        <w:rPr>
          <w:rFonts w:cs="Arial"/>
          <w:i/>
          <w:sz w:val="17"/>
          <w:szCs w:val="17"/>
        </w:rPr>
        <w:t>nosus, Sanicula europaea</w:t>
      </w:r>
      <w:r w:rsidRPr="000B7FCE">
        <w:rPr>
          <w:rStyle w:val="Formatvorlage85pt"/>
        </w:rPr>
        <w:t xml:space="preserve"> u.a.</w:t>
      </w:r>
    </w:p>
    <w:p w14:paraId="53AEFD8B" w14:textId="77777777" w:rsidR="005D4835" w:rsidRPr="000B7FCE" w:rsidRDefault="005D4835" w:rsidP="00D468F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i.d.R. erkennbar</w:t>
      </w:r>
      <w:r w:rsidR="00752FC6" w:rsidRPr="000B7FCE">
        <w:rPr>
          <w:rStyle w:val="Formatvorlage85pt"/>
        </w:rPr>
        <w:t>,</w:t>
      </w:r>
      <w:r w:rsidR="00752FC6" w:rsidRPr="000B7FCE">
        <w:rPr>
          <w:rFonts w:cs="Arial"/>
          <w:sz w:val="17"/>
          <w:szCs w:val="17"/>
        </w:rPr>
        <w:t xml:space="preserve"> zusätzliche Hinweise aus Standortkarten bzw. geologischen Karten</w:t>
      </w:r>
      <w:r w:rsidRPr="000B7FCE">
        <w:rPr>
          <w:rStyle w:val="Formatvorlage85pt"/>
        </w:rPr>
        <w:t>; zur sicheren Ansprache Geländebegehung erforderlich, ebenso zur Unterscheidung von 1.3.1 von den übrigen Untertypen; 1.3.2 und 1.3.3 meist aufgrund der naturräumlichen Situation unterscheidbar.</w:t>
      </w:r>
    </w:p>
    <w:p w14:paraId="7B418ECA" w14:textId="77777777" w:rsidR="005D4835" w:rsidRPr="000B7FCE" w:rsidRDefault="005D4835" w:rsidP="00D468F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Juni, aber bis September gut zu differenzieren. Geophytenreiche Ausprägungen optimal im April zu erfassen.</w:t>
      </w:r>
    </w:p>
    <w:p w14:paraId="1D0FDEA9" w14:textId="77777777" w:rsidR="004D6785" w:rsidRPr="000B7FCE" w:rsidRDefault="005D4835" w:rsidP="00A86CF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4D6785" w:rsidRPr="000B7FCE">
        <w:rPr>
          <w:rStyle w:val="Formatvorlage85pt"/>
        </w:rPr>
        <w:t xml:space="preserve">Mesophile Mischwälder aus Buche </w:t>
      </w:r>
      <w:r w:rsidR="00E8563F" w:rsidRPr="000B7FCE">
        <w:rPr>
          <w:rStyle w:val="Formatvorlage85pt"/>
        </w:rPr>
        <w:t>mit</w:t>
      </w:r>
      <w:r w:rsidR="004D6785" w:rsidRPr="000B7FCE">
        <w:rPr>
          <w:rStyle w:val="Formatvorlage85pt"/>
        </w:rPr>
        <w:t xml:space="preserve"> Stiel- bzw. Traubeneiche</w:t>
      </w:r>
      <w:r w:rsidR="00047875" w:rsidRPr="000B7FCE">
        <w:rPr>
          <w:rStyle w:val="Formatvorlage85pt"/>
        </w:rPr>
        <w:t xml:space="preserve"> (</w:t>
      </w:r>
      <w:r w:rsidR="00E8563F" w:rsidRPr="000B7FCE">
        <w:rPr>
          <w:rStyle w:val="Formatvorlage85pt"/>
        </w:rPr>
        <w:t>und</w:t>
      </w:r>
      <w:r w:rsidR="00047875" w:rsidRPr="000B7FCE">
        <w:rPr>
          <w:rStyle w:val="Formatvorlage85pt"/>
        </w:rPr>
        <w:t xml:space="preserve"> ggf. auch Hainbuche)</w:t>
      </w:r>
      <w:r w:rsidR="004D6785" w:rsidRPr="000B7FCE">
        <w:rPr>
          <w:rStyle w:val="Formatvorlage85pt"/>
        </w:rPr>
        <w:t xml:space="preserve"> werden ab einem Buchenanteil von 50 % in der ersten Baumschicht als WM kartiert oder auch, wenn die Buche einen Anteil von mindestens 25 % in der ersten Baumschicht hat und zugleich einen dichten Unterstand bildet (vgl. 1.7).</w:t>
      </w:r>
      <w:r w:rsidR="00811FF8" w:rsidRPr="000B7FCE">
        <w:rPr>
          <w:rStyle w:val="Formatvorlage85pt"/>
        </w:rPr>
        <w:t xml:space="preserve"> </w:t>
      </w:r>
      <w:r w:rsidR="00946A27" w:rsidRPr="000B7FCE">
        <w:rPr>
          <w:rStyle w:val="Formatvorlage85pt"/>
        </w:rPr>
        <w:t>Sonstige edellaubholzreiche Bestände wer</w:t>
      </w:r>
      <w:r w:rsidR="00A86CF1" w:rsidRPr="000B7FCE">
        <w:rPr>
          <w:rStyle w:val="Formatvorlage85pt"/>
        </w:rPr>
        <w:softHyphen/>
      </w:r>
      <w:r w:rsidR="00946A27" w:rsidRPr="000B7FCE">
        <w:rPr>
          <w:rStyle w:val="Formatvorlage85pt"/>
        </w:rPr>
        <w:t xml:space="preserve">den ab einem </w:t>
      </w:r>
      <w:r w:rsidR="00047875" w:rsidRPr="000B7FCE">
        <w:rPr>
          <w:rStyle w:val="Formatvorlage85pt"/>
        </w:rPr>
        <w:t xml:space="preserve">gleichmäßig verteilten </w:t>
      </w:r>
      <w:r w:rsidR="00946A27" w:rsidRPr="000B7FCE">
        <w:rPr>
          <w:rStyle w:val="Formatvorlage85pt"/>
        </w:rPr>
        <w:t xml:space="preserve">Buchenanteil von </w:t>
      </w:r>
      <w:r w:rsidR="00047875" w:rsidRPr="000B7FCE">
        <w:rPr>
          <w:rStyle w:val="Formatvorlage85pt"/>
        </w:rPr>
        <w:t xml:space="preserve">mindestens </w:t>
      </w:r>
      <w:r w:rsidR="00946A27" w:rsidRPr="000B7FCE">
        <w:rPr>
          <w:rStyle w:val="Formatvorlage85pt"/>
        </w:rPr>
        <w:t>10 % in der ersten Baumschicht WM zugeordnet (vgl. 1.16).</w:t>
      </w:r>
    </w:p>
    <w:p w14:paraId="04DDB5DE" w14:textId="77777777" w:rsidR="005D4835" w:rsidRPr="000B7FCE" w:rsidRDefault="005D4835" w:rsidP="00D468F9">
      <w:pPr>
        <w:spacing w:after="120" w:line="288" w:lineRule="auto"/>
        <w:ind w:left="709"/>
        <w:rPr>
          <w:rStyle w:val="Formatvorlage85pt"/>
        </w:rPr>
      </w:pPr>
      <w:r w:rsidRPr="000B7FCE">
        <w:rPr>
          <w:rStyle w:val="Formatvorlage85pt"/>
        </w:rPr>
        <w:t xml:space="preserve">Bei jüngeren und mittelalten Beständen der ärmeren Ausprägungen (v.a. 1.3.3) mit sehr spärlicher, artenarmer Krautschicht treten nicht selten Probleme bei der Unterscheidung vom bodensauren Buchenwald (1.5) auf. </w:t>
      </w:r>
      <w:r w:rsidR="008770BA" w:rsidRPr="000B7FCE">
        <w:rPr>
          <w:rStyle w:val="Formatvorlage85pt"/>
        </w:rPr>
        <w:t>K</w:t>
      </w:r>
      <w:r w:rsidRPr="000B7FCE">
        <w:rPr>
          <w:rStyle w:val="Formatvorlage85pt"/>
        </w:rPr>
        <w:t xml:space="preserve">ennartenarme Buchenwälder (oft mit spärlichem Vorkommen von </w:t>
      </w:r>
      <w:r w:rsidRPr="000B7FCE">
        <w:rPr>
          <w:rFonts w:cs="Arial"/>
          <w:i/>
          <w:sz w:val="17"/>
          <w:szCs w:val="17"/>
        </w:rPr>
        <w:t>Milium effusum</w:t>
      </w:r>
      <w:r w:rsidRPr="000B7FCE">
        <w:rPr>
          <w:rStyle w:val="Formatvorlage85pt"/>
        </w:rPr>
        <w:t xml:space="preserve"> und </w:t>
      </w:r>
      <w:r w:rsidRPr="000B7FCE">
        <w:rPr>
          <w:rFonts w:cs="Arial"/>
          <w:i/>
          <w:sz w:val="17"/>
          <w:szCs w:val="17"/>
        </w:rPr>
        <w:t>Oxalis acetosella</w:t>
      </w:r>
      <w:r w:rsidRPr="000B7FCE">
        <w:rPr>
          <w:rStyle w:val="Formatvorlage85pt"/>
        </w:rPr>
        <w:t xml:space="preserve">) </w:t>
      </w:r>
      <w:r w:rsidR="008770BA" w:rsidRPr="000B7FCE">
        <w:rPr>
          <w:rStyle w:val="Formatvorlage85pt"/>
        </w:rPr>
        <w:t xml:space="preserve">werden </w:t>
      </w:r>
      <w:r w:rsidRPr="000B7FCE">
        <w:rPr>
          <w:rStyle w:val="Formatvorlage85pt"/>
        </w:rPr>
        <w:t>im Zweifelsfall zu WL (s. 1.5) gestellt.</w:t>
      </w:r>
    </w:p>
    <w:p w14:paraId="4896A92A" w14:textId="77777777" w:rsidR="005D4835" w:rsidRPr="000B7FCE" w:rsidRDefault="005D4835" w:rsidP="00D468F9">
      <w:pPr>
        <w:spacing w:after="120" w:line="288" w:lineRule="auto"/>
        <w:ind w:left="709"/>
        <w:rPr>
          <w:rFonts w:cs="Arial"/>
          <w:sz w:val="17"/>
          <w:szCs w:val="17"/>
        </w:rPr>
      </w:pPr>
      <w:r w:rsidRPr="000B7FCE">
        <w:rPr>
          <w:rFonts w:cs="Arial"/>
          <w:sz w:val="17"/>
          <w:szCs w:val="17"/>
        </w:rPr>
        <w:t>Bei allen drei Untertypen können feuchte Varianten, die zu den feuchten Eichen-Hainbuchenwäldern überleiten, abgetrennt werden</w:t>
      </w:r>
      <w:r w:rsidR="008770BA" w:rsidRPr="000B7FCE">
        <w:rPr>
          <w:rFonts w:cs="Arial"/>
          <w:sz w:val="17"/>
          <w:szCs w:val="17"/>
        </w:rPr>
        <w:t xml:space="preserve"> (Zusatzmerkmal f, s. 1.0)</w:t>
      </w:r>
      <w:r w:rsidRPr="000B7FCE">
        <w:rPr>
          <w:rFonts w:cs="Arial"/>
          <w:sz w:val="17"/>
          <w:szCs w:val="17"/>
        </w:rPr>
        <w:t xml:space="preserve">. </w:t>
      </w:r>
    </w:p>
    <w:p w14:paraId="56E48DD8" w14:textId="77777777" w:rsidR="008770BA" w:rsidRPr="000B7FCE" w:rsidRDefault="008770BA" w:rsidP="00D468F9">
      <w:pPr>
        <w:spacing w:after="120" w:line="288" w:lineRule="auto"/>
        <w:ind w:left="709"/>
        <w:rPr>
          <w:rFonts w:cs="Arial"/>
          <w:sz w:val="17"/>
          <w:szCs w:val="17"/>
        </w:rPr>
      </w:pPr>
      <w:r w:rsidRPr="000B7FCE">
        <w:rPr>
          <w:rFonts w:cs="Arial"/>
          <w:sz w:val="17"/>
          <w:szCs w:val="17"/>
        </w:rPr>
        <w:t xml:space="preserve">§: Mesophile Buchenwälder an Ufern und auf Auenstandorten sind ggf. als </w:t>
      </w:r>
      <w:r w:rsidR="008E0C73" w:rsidRPr="000B7FCE">
        <w:rPr>
          <w:rFonts w:cs="Arial"/>
          <w:sz w:val="17"/>
          <w:szCs w:val="17"/>
        </w:rPr>
        <w:br/>
      </w:r>
      <w:r w:rsidRPr="000B7FCE">
        <w:rPr>
          <w:rFonts w:cs="Arial"/>
          <w:sz w:val="17"/>
          <w:szCs w:val="17"/>
        </w:rPr>
        <w:t xml:space="preserve">„uferbegleitende naturnahe Vegetation“ oder „regelmäßig überschwemmte Bereiche“ gemäß § 30 Abs. 2 </w:t>
      </w:r>
      <w:r w:rsidR="007B6DF3" w:rsidRPr="000B7FCE">
        <w:rPr>
          <w:rFonts w:cs="Arial"/>
          <w:sz w:val="17"/>
          <w:szCs w:val="17"/>
        </w:rPr>
        <w:t>Nr. 1 BNatSchG</w:t>
      </w:r>
      <w:r w:rsidRPr="000B7FCE">
        <w:rPr>
          <w:rFonts w:cs="Arial"/>
          <w:sz w:val="17"/>
          <w:szCs w:val="17"/>
        </w:rPr>
        <w:t xml:space="preserve"> geschützt</w:t>
      </w:r>
      <w:r w:rsidR="00C1366E" w:rsidRPr="000B7FCE">
        <w:rPr>
          <w:rFonts w:cs="Arial"/>
          <w:sz w:val="17"/>
          <w:szCs w:val="17"/>
        </w:rPr>
        <w:t xml:space="preserve"> (Zusatzmerkmal ü).</w:t>
      </w:r>
    </w:p>
    <w:p w14:paraId="19226C4A" w14:textId="77777777" w:rsidR="005D4835" w:rsidRPr="000B7FCE" w:rsidRDefault="005D4835" w:rsidP="00D468F9">
      <w:pPr>
        <w:spacing w:after="120" w:line="288" w:lineRule="auto"/>
        <w:ind w:left="709"/>
        <w:rPr>
          <w:rStyle w:val="Formatvorlage85pt"/>
        </w:rPr>
      </w:pPr>
      <w:r w:rsidRPr="000B7FCE">
        <w:rPr>
          <w:rStyle w:val="Formatvorlage85pt"/>
        </w:rPr>
        <w:t>FFH: Wälder dieser Erfassungseinheit sind insgesamt dem LRT 9130 „Waldmeister-Buchenwald (</w:t>
      </w:r>
      <w:r w:rsidRPr="000B7FCE">
        <w:rPr>
          <w:rFonts w:cs="Arial"/>
          <w:i/>
          <w:sz w:val="17"/>
          <w:szCs w:val="17"/>
        </w:rPr>
        <w:t>Asperulo-Fagetum</w:t>
      </w:r>
      <w:r w:rsidRPr="000B7FCE">
        <w:rPr>
          <w:rStyle w:val="Formatvorlage85pt"/>
        </w:rPr>
        <w:t xml:space="preserve">)“ zuzuordnen. </w:t>
      </w:r>
    </w:p>
    <w:p w14:paraId="2DBA5A5A" w14:textId="77777777" w:rsidR="00636E5F" w:rsidRPr="000B7FCE" w:rsidRDefault="00636E5F">
      <w:pPr>
        <w:widowControl/>
        <w:rPr>
          <w:rFonts w:cs="Arial"/>
          <w:b/>
          <w:sz w:val="20"/>
        </w:rPr>
      </w:pPr>
      <w:r w:rsidRPr="000B7FCE">
        <w:rPr>
          <w:rFonts w:cs="Arial"/>
          <w:b/>
          <w:sz w:val="20"/>
        </w:rPr>
        <w:br w:type="page"/>
      </w:r>
    </w:p>
    <w:p w14:paraId="380A203A" w14:textId="1B7334B9" w:rsidR="005D4835" w:rsidRPr="000B7FCE" w:rsidRDefault="005D4835" w:rsidP="00AE501D">
      <w:pPr>
        <w:spacing w:after="120" w:line="288" w:lineRule="auto"/>
        <w:rPr>
          <w:rStyle w:val="Formatvorlage85pt"/>
          <w:sz w:val="20"/>
        </w:rPr>
      </w:pPr>
      <w:r w:rsidRPr="000B7FCE">
        <w:rPr>
          <w:rFonts w:cs="Arial"/>
          <w:b/>
          <w:sz w:val="20"/>
        </w:rPr>
        <w:t xml:space="preserve">1.4 </w:t>
      </w:r>
      <w:r w:rsidR="00D468F9" w:rsidRPr="000B7FCE">
        <w:rPr>
          <w:rFonts w:cs="Arial"/>
          <w:b/>
          <w:sz w:val="20"/>
        </w:rPr>
        <w:tab/>
      </w:r>
      <w:r w:rsidRPr="000B7FCE">
        <w:rPr>
          <w:rFonts w:cs="Arial"/>
          <w:b/>
          <w:sz w:val="20"/>
        </w:rPr>
        <w:t>Schlucht</w:t>
      </w:r>
      <w:r w:rsidR="00B4737F" w:rsidRPr="000B7FCE">
        <w:rPr>
          <w:rFonts w:cs="Arial"/>
          <w:b/>
          <w:sz w:val="20"/>
        </w:rPr>
        <w:t xml:space="preserve">- und </w:t>
      </w:r>
      <w:r w:rsidR="00AA4A99" w:rsidRPr="000B7FCE">
        <w:rPr>
          <w:rFonts w:cs="Arial"/>
          <w:b/>
          <w:sz w:val="20"/>
        </w:rPr>
        <w:t>Hangschutt-Laubmisch</w:t>
      </w:r>
      <w:r w:rsidRPr="000B7FCE">
        <w:rPr>
          <w:rFonts w:cs="Arial"/>
          <w:b/>
          <w:sz w:val="20"/>
        </w:rPr>
        <w:t>wald (WS) § FFH*</w:t>
      </w:r>
    </w:p>
    <w:p w14:paraId="77832C8E" w14:textId="77777777" w:rsidR="005D4835" w:rsidRPr="000B7FCE" w:rsidRDefault="005D4835" w:rsidP="00D468F9">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Laubwälder (seltener Mischwälder) an steilen, meist felsigen, steinschuttreichen Schatthängen (i.d.R. nordwest</w:t>
      </w:r>
      <w:r w:rsidR="007F00FD" w:rsidRPr="000B7FCE">
        <w:rPr>
          <w:rStyle w:val="Formatvorlage85pt"/>
        </w:rPr>
        <w:t>-</w:t>
      </w:r>
      <w:r w:rsidRPr="000B7FCE">
        <w:rPr>
          <w:rStyle w:val="Formatvorlage85pt"/>
        </w:rPr>
        <w:t xml:space="preserve"> bis nordostexponiert), </w:t>
      </w:r>
      <w:r w:rsidR="00473A25" w:rsidRPr="000B7FCE">
        <w:rPr>
          <w:rStyle w:val="Formatvorlage85pt"/>
        </w:rPr>
        <w:t xml:space="preserve">auf felsigen Bergkämmen (z.B. Ith), auf Basalt- und Diabaskuppen, </w:t>
      </w:r>
      <w:r w:rsidRPr="000B7FCE">
        <w:rPr>
          <w:rStyle w:val="Formatvorlage85pt"/>
        </w:rPr>
        <w:t>in Schluchten und Erdfällen; luftfeuchtes, kühles Bestandsklima; meist moos</w:t>
      </w:r>
      <w:r w:rsidR="007F00FD" w:rsidRPr="000B7FCE">
        <w:rPr>
          <w:rStyle w:val="Formatvorlage85pt"/>
        </w:rPr>
        <w:t>-</w:t>
      </w:r>
      <w:r w:rsidRPr="000B7FCE">
        <w:rPr>
          <w:rStyle w:val="Formatvorlage85pt"/>
        </w:rPr>
        <w:t xml:space="preserve"> und farnreich; in der Regel hoher Anteil von Esche, Berg</w:t>
      </w:r>
      <w:r w:rsidR="007F00FD" w:rsidRPr="000B7FCE">
        <w:rPr>
          <w:rStyle w:val="Formatvorlage85pt"/>
        </w:rPr>
        <w:t>-</w:t>
      </w:r>
      <w:r w:rsidRPr="000B7FCE">
        <w:rPr>
          <w:rStyle w:val="Formatvorlage85pt"/>
        </w:rPr>
        <w:t>Ulme, Sommer</w:t>
      </w:r>
      <w:r w:rsidR="007F00FD" w:rsidRPr="000B7FCE">
        <w:rPr>
          <w:rStyle w:val="Formatvorlage85pt"/>
        </w:rPr>
        <w:t>-</w:t>
      </w:r>
      <w:r w:rsidRPr="000B7FCE">
        <w:rPr>
          <w:rStyle w:val="Formatvorlage85pt"/>
        </w:rPr>
        <w:t>Linde und/oder Berg</w:t>
      </w:r>
      <w:r w:rsidR="007F00FD" w:rsidRPr="000B7FCE">
        <w:rPr>
          <w:rStyle w:val="Formatvorlage85pt"/>
        </w:rPr>
        <w:t>-</w:t>
      </w:r>
      <w:r w:rsidRPr="000B7FCE">
        <w:rPr>
          <w:rStyle w:val="Formatvorlage85pt"/>
        </w:rPr>
        <w:t>Ahorn, auch Buchendominanz möglich (sofern Schluchtwaldarten in der Krautschicht), im Harz z.T. Fichtenanteile; überwiegend auf Kalk, Dolomit, Gips oder basenreichen Silikatgesteinen; stellenweise auch an sickerfeuchten Hängen ohne Felsen. Anteil standortfremder Baumarten in der ersten Baumschicht maximal 30 %.</w:t>
      </w:r>
    </w:p>
    <w:p w14:paraId="7E513B78" w14:textId="77777777" w:rsidR="005D4835" w:rsidRPr="000B7FCE" w:rsidRDefault="005D4835" w:rsidP="00D468F9">
      <w:pPr>
        <w:spacing w:after="120" w:line="288" w:lineRule="auto"/>
        <w:ind w:left="709"/>
        <w:rPr>
          <w:rStyle w:val="Formatvorlage85pt"/>
        </w:rPr>
      </w:pPr>
      <w:r w:rsidRPr="000B7FCE">
        <w:rPr>
          <w:rFonts w:cs="Arial"/>
          <w:b/>
          <w:sz w:val="17"/>
          <w:szCs w:val="17"/>
        </w:rPr>
        <w:t>Untertypen:</w:t>
      </w:r>
    </w:p>
    <w:p w14:paraId="0D635C6A"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1.4.1 </w:t>
      </w:r>
      <w:r w:rsidR="005245DF" w:rsidRPr="000B7FCE">
        <w:rPr>
          <w:rFonts w:cs="Arial"/>
          <w:b/>
          <w:sz w:val="17"/>
          <w:szCs w:val="17"/>
        </w:rPr>
        <w:tab/>
      </w:r>
      <w:r w:rsidR="00000443" w:rsidRPr="000B7FCE">
        <w:rPr>
          <w:rFonts w:cs="Arial"/>
          <w:b/>
          <w:sz w:val="17"/>
          <w:szCs w:val="17"/>
        </w:rPr>
        <w:t xml:space="preserve">Feuchter </w:t>
      </w:r>
      <w:r w:rsidRPr="000B7FCE">
        <w:rPr>
          <w:rFonts w:cs="Arial"/>
          <w:b/>
          <w:sz w:val="17"/>
          <w:szCs w:val="17"/>
        </w:rPr>
        <w:t>Schlucht</w:t>
      </w:r>
      <w:r w:rsidR="00000443" w:rsidRPr="000B7FCE">
        <w:rPr>
          <w:rFonts w:cs="Arial"/>
          <w:b/>
          <w:sz w:val="17"/>
          <w:szCs w:val="17"/>
        </w:rPr>
        <w:t>- und Hangschutt</w:t>
      </w:r>
      <w:r w:rsidRPr="000B7FCE">
        <w:rPr>
          <w:rFonts w:cs="Arial"/>
          <w:b/>
          <w:sz w:val="17"/>
          <w:szCs w:val="17"/>
        </w:rPr>
        <w:t>wald auf Kalk (WSK):</w:t>
      </w:r>
      <w:r w:rsidRPr="000B7FCE">
        <w:rPr>
          <w:rStyle w:val="Formatvorlage85pt"/>
        </w:rPr>
        <w:t xml:space="preserve"> An luftfeuchten</w:t>
      </w:r>
      <w:r w:rsidR="00000443" w:rsidRPr="000B7FCE">
        <w:rPr>
          <w:rStyle w:val="Formatvorlage85pt"/>
        </w:rPr>
        <w:t>, meist felsigen</w:t>
      </w:r>
      <w:r w:rsidRPr="000B7FCE">
        <w:rPr>
          <w:rStyle w:val="Formatvorlage85pt"/>
        </w:rPr>
        <w:t xml:space="preserve"> Schatthängen auf Kalk und Gips, lokal auch in Erdfällen oder in felsigen Kammbereichen. Vorkommen von Schluchtwald-Kennarten (s.u.) in der Krautschicht. </w:t>
      </w:r>
      <w:r w:rsidRPr="000B7FCE">
        <w:rPr>
          <w:rFonts w:cs="Arial"/>
          <w:i/>
          <w:sz w:val="17"/>
          <w:szCs w:val="17"/>
        </w:rPr>
        <w:t>Lunario redivivae</w:t>
      </w:r>
      <w:r w:rsidR="007F00FD" w:rsidRPr="000B7FCE">
        <w:rPr>
          <w:rFonts w:cs="Arial"/>
          <w:i/>
          <w:sz w:val="17"/>
          <w:szCs w:val="17"/>
        </w:rPr>
        <w:t>-</w:t>
      </w:r>
      <w:r w:rsidRPr="000B7FCE">
        <w:rPr>
          <w:rFonts w:cs="Arial"/>
          <w:i/>
          <w:sz w:val="17"/>
          <w:szCs w:val="17"/>
        </w:rPr>
        <w:t>Aceretum</w:t>
      </w:r>
      <w:r w:rsidRPr="000B7FCE">
        <w:rPr>
          <w:rStyle w:val="Formatvorlage85pt"/>
        </w:rPr>
        <w:t xml:space="preserve"> (bzw. </w:t>
      </w:r>
      <w:r w:rsidRPr="000B7FCE">
        <w:rPr>
          <w:rFonts w:cs="Arial"/>
          <w:i/>
          <w:sz w:val="17"/>
          <w:szCs w:val="17"/>
        </w:rPr>
        <w:t>Phyllitidi</w:t>
      </w:r>
      <w:r w:rsidR="007F00FD" w:rsidRPr="000B7FCE">
        <w:rPr>
          <w:rFonts w:cs="Arial"/>
          <w:i/>
          <w:sz w:val="17"/>
          <w:szCs w:val="17"/>
        </w:rPr>
        <w:t>-</w:t>
      </w:r>
      <w:r w:rsidRPr="000B7FCE">
        <w:rPr>
          <w:rFonts w:cs="Arial"/>
          <w:i/>
          <w:sz w:val="17"/>
          <w:szCs w:val="17"/>
        </w:rPr>
        <w:t>Aceretum</w:t>
      </w:r>
      <w:r w:rsidR="00EF085B" w:rsidRPr="000B7FCE">
        <w:rPr>
          <w:rFonts w:cs="Arial"/>
          <w:i/>
          <w:sz w:val="17"/>
          <w:szCs w:val="17"/>
        </w:rPr>
        <w:t>,</w:t>
      </w:r>
      <w:r w:rsidRPr="000B7FCE">
        <w:rPr>
          <w:rStyle w:val="Formatvorlage85pt"/>
        </w:rPr>
        <w:t xml:space="preserve"> </w:t>
      </w:r>
      <w:r w:rsidRPr="000B7FCE">
        <w:rPr>
          <w:rFonts w:cs="Arial"/>
          <w:i/>
          <w:sz w:val="17"/>
          <w:szCs w:val="17"/>
        </w:rPr>
        <w:t>Aceri</w:t>
      </w:r>
      <w:r w:rsidR="007F00FD" w:rsidRPr="000B7FCE">
        <w:rPr>
          <w:rFonts w:cs="Arial"/>
          <w:i/>
          <w:sz w:val="17"/>
          <w:szCs w:val="17"/>
        </w:rPr>
        <w:t>-</w:t>
      </w:r>
      <w:r w:rsidRPr="000B7FCE">
        <w:rPr>
          <w:rFonts w:cs="Arial"/>
          <w:i/>
          <w:sz w:val="17"/>
          <w:szCs w:val="17"/>
        </w:rPr>
        <w:t>Fraxinetum</w:t>
      </w:r>
      <w:r w:rsidR="00EF085B" w:rsidRPr="000B7FCE">
        <w:rPr>
          <w:rFonts w:cs="Arial"/>
          <w:i/>
          <w:sz w:val="17"/>
          <w:szCs w:val="17"/>
        </w:rPr>
        <w:t xml:space="preserve">, </w:t>
      </w:r>
      <w:r w:rsidR="00646296" w:rsidRPr="000B7FCE">
        <w:rPr>
          <w:rFonts w:cs="Arial"/>
          <w:i/>
          <w:sz w:val="17"/>
          <w:szCs w:val="17"/>
        </w:rPr>
        <w:t>Fraxino-Aceretum</w:t>
      </w:r>
      <w:r w:rsidRPr="000B7FCE">
        <w:rPr>
          <w:rStyle w:val="Formatvorlage85pt"/>
        </w:rPr>
        <w:t xml:space="preserve">) zusammen mit Moosgesellschaften, v.a. der </w:t>
      </w:r>
      <w:r w:rsidRPr="000B7FCE">
        <w:rPr>
          <w:rFonts w:cs="Arial"/>
          <w:i/>
          <w:sz w:val="17"/>
          <w:szCs w:val="17"/>
        </w:rPr>
        <w:t>Ctenidietalia mollusci</w:t>
      </w:r>
      <w:r w:rsidRPr="000B7FCE">
        <w:rPr>
          <w:rStyle w:val="Formatvorlage85pt"/>
        </w:rPr>
        <w:t xml:space="preserve">. Weitgehend auf das Weser-Leinebergland beschränkt. </w:t>
      </w:r>
    </w:p>
    <w:p w14:paraId="37DCFEB0"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1.4.2 </w:t>
      </w:r>
      <w:r w:rsidR="005245DF" w:rsidRPr="000B7FCE">
        <w:rPr>
          <w:rFonts w:cs="Arial"/>
          <w:b/>
          <w:sz w:val="17"/>
          <w:szCs w:val="17"/>
        </w:rPr>
        <w:tab/>
      </w:r>
      <w:r w:rsidRPr="000B7FCE">
        <w:rPr>
          <w:rFonts w:cs="Arial"/>
          <w:b/>
          <w:sz w:val="17"/>
          <w:szCs w:val="17"/>
        </w:rPr>
        <w:t>Feuchter Schlucht</w:t>
      </w:r>
      <w:r w:rsidR="00000443" w:rsidRPr="000B7FCE">
        <w:rPr>
          <w:rFonts w:cs="Arial"/>
          <w:b/>
          <w:sz w:val="17"/>
          <w:szCs w:val="17"/>
        </w:rPr>
        <w:t>- und Hangschutt</w:t>
      </w:r>
      <w:r w:rsidRPr="000B7FCE">
        <w:rPr>
          <w:rFonts w:cs="Arial"/>
          <w:b/>
          <w:sz w:val="17"/>
          <w:szCs w:val="17"/>
        </w:rPr>
        <w:t>wald auf Silikat (WSS):</w:t>
      </w:r>
      <w:r w:rsidRPr="000B7FCE">
        <w:rPr>
          <w:rStyle w:val="Formatvorlage85pt"/>
        </w:rPr>
        <w:t xml:space="preserve"> An feuchten und z.T. auch felsigen Schatthängen aus basenreichem Silikatgestein, fast ausschließlich im Harz. Pflanzengesellschaften wie 1.4.1, jedoch artenärmere Ausprägungen</w:t>
      </w:r>
      <w:r w:rsidR="00E12FEC" w:rsidRPr="000B7FCE">
        <w:rPr>
          <w:rStyle w:val="Formatvorlage85pt"/>
        </w:rPr>
        <w:t xml:space="preserve">, inkl. der </w:t>
      </w:r>
      <w:r w:rsidR="00E12FEC" w:rsidRPr="000B7FCE">
        <w:rPr>
          <w:rFonts w:cs="Arial"/>
          <w:i/>
          <w:sz w:val="17"/>
          <w:szCs w:val="17"/>
        </w:rPr>
        <w:t>Cicerbita alpina-Acer pseud</w:t>
      </w:r>
      <w:r w:rsidR="00811FF8" w:rsidRPr="000B7FCE">
        <w:rPr>
          <w:rFonts w:cs="Arial"/>
          <w:i/>
          <w:sz w:val="17"/>
          <w:szCs w:val="17"/>
        </w:rPr>
        <w:t>o</w:t>
      </w:r>
      <w:r w:rsidR="00E12FEC" w:rsidRPr="000B7FCE">
        <w:rPr>
          <w:rFonts w:cs="Arial"/>
          <w:i/>
          <w:sz w:val="17"/>
          <w:szCs w:val="17"/>
        </w:rPr>
        <w:t>platanus</w:t>
      </w:r>
      <w:r w:rsidR="00E12FEC" w:rsidRPr="000B7FCE">
        <w:rPr>
          <w:rStyle w:val="Formatvorlage85pt"/>
        </w:rPr>
        <w:t>-Ges</w:t>
      </w:r>
      <w:r w:rsidRPr="000B7FCE">
        <w:rPr>
          <w:rStyle w:val="Formatvorlage85pt"/>
        </w:rPr>
        <w:t xml:space="preserve">. </w:t>
      </w:r>
    </w:p>
    <w:p w14:paraId="342377E9"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1.4.3 </w:t>
      </w:r>
      <w:r w:rsidR="005245DF" w:rsidRPr="000B7FCE">
        <w:rPr>
          <w:rFonts w:cs="Arial"/>
          <w:b/>
          <w:sz w:val="17"/>
          <w:szCs w:val="17"/>
        </w:rPr>
        <w:tab/>
      </w:r>
      <w:r w:rsidR="00FB623A" w:rsidRPr="000B7FCE">
        <w:rPr>
          <w:rFonts w:cs="Arial"/>
          <w:b/>
          <w:sz w:val="17"/>
          <w:szCs w:val="17"/>
        </w:rPr>
        <w:t>Sonstig</w:t>
      </w:r>
      <w:r w:rsidR="00B4737F" w:rsidRPr="000B7FCE">
        <w:rPr>
          <w:rFonts w:cs="Arial"/>
          <w:b/>
          <w:sz w:val="17"/>
          <w:szCs w:val="17"/>
        </w:rPr>
        <w:t>er Hangschuttwald</w:t>
      </w:r>
      <w:r w:rsidRPr="000B7FCE">
        <w:rPr>
          <w:rFonts w:cs="Arial"/>
          <w:b/>
          <w:sz w:val="17"/>
          <w:szCs w:val="17"/>
        </w:rPr>
        <w:t xml:space="preserve"> (WSZ):</w:t>
      </w:r>
      <w:r w:rsidRPr="000B7FCE">
        <w:rPr>
          <w:rStyle w:val="Formatvorlage85pt"/>
        </w:rPr>
        <w:t xml:space="preserve"> Weniger luft- und grundfeuchte Ausprägungen auf Hangschutt unterschiedlicher Gesteine, z.B. vereinzelt auf Bergkuppen aus Basalt oder Diabas. Fragmentarische Ausprägungen der Pflanzengesellschaften von 1.4.1 und 1.4.2 bzw. </w:t>
      </w:r>
      <w:r w:rsidR="00646296" w:rsidRPr="000B7FCE">
        <w:rPr>
          <w:rFonts w:cs="Arial"/>
          <w:i/>
          <w:sz w:val="17"/>
          <w:szCs w:val="17"/>
        </w:rPr>
        <w:t>Ulmo-Aceretum pseudoplatani</w:t>
      </w:r>
      <w:r w:rsidR="00646296" w:rsidRPr="000B7FCE">
        <w:rPr>
          <w:rStyle w:val="Formatvorlage85pt"/>
        </w:rPr>
        <w:t xml:space="preserve"> (oder </w:t>
      </w:r>
      <w:r w:rsidRPr="000B7FCE">
        <w:rPr>
          <w:rFonts w:cs="Arial"/>
          <w:i/>
          <w:sz w:val="17"/>
          <w:szCs w:val="17"/>
        </w:rPr>
        <w:t>Aceri</w:t>
      </w:r>
      <w:r w:rsidR="007F00FD" w:rsidRPr="000B7FCE">
        <w:rPr>
          <w:rFonts w:cs="Arial"/>
          <w:i/>
          <w:sz w:val="17"/>
          <w:szCs w:val="17"/>
        </w:rPr>
        <w:t>-</w:t>
      </w:r>
      <w:r w:rsidRPr="000B7FCE">
        <w:rPr>
          <w:rFonts w:cs="Arial"/>
          <w:i/>
          <w:sz w:val="17"/>
          <w:szCs w:val="17"/>
        </w:rPr>
        <w:t>Ulmetum glabrae</w:t>
      </w:r>
      <w:r w:rsidRPr="000B7FCE">
        <w:rPr>
          <w:rStyle w:val="Formatvorlage85pt"/>
        </w:rPr>
        <w:t>). Weder Schluchtwald</w:t>
      </w:r>
      <w:r w:rsidR="007B3CE3" w:rsidRPr="000B7FCE">
        <w:rPr>
          <w:rStyle w:val="Formatvorlage85pt"/>
        </w:rPr>
        <w:t>-K</w:t>
      </w:r>
      <w:r w:rsidRPr="000B7FCE">
        <w:rPr>
          <w:rStyle w:val="Formatvorlage85pt"/>
        </w:rPr>
        <w:t xml:space="preserve">ennarten noch (im Unterschied zu </w:t>
      </w:r>
      <w:r w:rsidR="00000443" w:rsidRPr="000B7FCE">
        <w:rPr>
          <w:rStyle w:val="Formatvorlage85pt"/>
        </w:rPr>
        <w:t>1.1.3</w:t>
      </w:r>
      <w:r w:rsidRPr="000B7FCE">
        <w:rPr>
          <w:rStyle w:val="Formatvorlage85pt"/>
        </w:rPr>
        <w:t>) thermophile Arten in der Krautschicht.</w:t>
      </w:r>
    </w:p>
    <w:p w14:paraId="4FBBF48B" w14:textId="77777777" w:rsidR="008E0C73" w:rsidRPr="000B7FCE" w:rsidRDefault="005D4835" w:rsidP="008E0C73">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(Schluchtwald</w:t>
      </w:r>
      <w:r w:rsidR="007F00FD" w:rsidRPr="000B7FCE">
        <w:rPr>
          <w:rStyle w:val="Formatvorlage85pt"/>
        </w:rPr>
        <w:t>-</w:t>
      </w:r>
      <w:r w:rsidRPr="000B7FCE">
        <w:rPr>
          <w:rStyle w:val="Formatvorlage85pt"/>
        </w:rPr>
        <w:t>Kennarten der Krautschicht hervorgehoben):</w:t>
      </w:r>
      <w:r w:rsidR="00B4737F" w:rsidRPr="000B7FCE">
        <w:rPr>
          <w:rStyle w:val="Formatvorlage85pt"/>
        </w:rPr>
        <w:t xml:space="preserve"> </w:t>
      </w:r>
      <w:r w:rsidRPr="000B7FCE">
        <w:rPr>
          <w:rFonts w:cs="Arial"/>
          <w:i/>
          <w:sz w:val="17"/>
          <w:szCs w:val="17"/>
        </w:rPr>
        <w:t xml:space="preserve">Acer pseudoplatanus, Acer platanoides, Fraxinus excelsior, Tilia platyphyllos, Ulmus glabra, Actaea spicata, Corydalis cava, </w:t>
      </w:r>
      <w:r w:rsidRPr="000B7FCE">
        <w:rPr>
          <w:rFonts w:cs="Arial"/>
          <w:b/>
          <w:i/>
          <w:sz w:val="17"/>
          <w:szCs w:val="17"/>
        </w:rPr>
        <w:t>Cystopteris fragilis</w:t>
      </w:r>
      <w:r w:rsidRPr="000B7FCE">
        <w:rPr>
          <w:rFonts w:cs="Arial"/>
          <w:i/>
          <w:sz w:val="17"/>
          <w:szCs w:val="17"/>
        </w:rPr>
        <w:t>, Dryopteris filix</w:t>
      </w:r>
      <w:r w:rsidR="007F00FD" w:rsidRPr="000B7FCE">
        <w:rPr>
          <w:rFonts w:cs="Arial"/>
          <w:i/>
          <w:sz w:val="17"/>
          <w:szCs w:val="17"/>
        </w:rPr>
        <w:t>-</w:t>
      </w:r>
      <w:r w:rsidRPr="000B7FCE">
        <w:rPr>
          <w:rFonts w:cs="Arial"/>
          <w:i/>
          <w:sz w:val="17"/>
          <w:szCs w:val="17"/>
        </w:rPr>
        <w:t xml:space="preserve">mas, Festuca altissima, </w:t>
      </w:r>
      <w:r w:rsidRPr="000B7FCE">
        <w:rPr>
          <w:rFonts w:cs="Arial"/>
          <w:b/>
          <w:i/>
          <w:sz w:val="17"/>
          <w:szCs w:val="17"/>
        </w:rPr>
        <w:t>Lunaria rediviva</w:t>
      </w:r>
      <w:r w:rsidRPr="000B7FCE">
        <w:rPr>
          <w:rFonts w:cs="Arial"/>
          <w:i/>
          <w:sz w:val="17"/>
          <w:szCs w:val="17"/>
        </w:rPr>
        <w:t xml:space="preserve">, Mercurialis perennis, </w:t>
      </w:r>
      <w:r w:rsidRPr="000B7FCE">
        <w:rPr>
          <w:rFonts w:cs="Arial"/>
          <w:b/>
          <w:i/>
          <w:sz w:val="17"/>
          <w:szCs w:val="17"/>
        </w:rPr>
        <w:t>Polystichum aculeatum</w:t>
      </w:r>
      <w:r w:rsidR="00B4737F" w:rsidRPr="000B7FCE">
        <w:rPr>
          <w:rFonts w:cs="Arial"/>
          <w:i/>
          <w:sz w:val="17"/>
          <w:szCs w:val="17"/>
        </w:rPr>
        <w:t>, Ribes alpinum</w:t>
      </w:r>
      <w:r w:rsidRPr="000B7FCE">
        <w:rPr>
          <w:rStyle w:val="Formatvorlage85pt"/>
        </w:rPr>
        <w:t xml:space="preserve"> u.a., zahlreiche Moose (z.B. </w:t>
      </w:r>
      <w:r w:rsidRPr="000B7FCE">
        <w:rPr>
          <w:rFonts w:cs="Arial"/>
          <w:i/>
          <w:sz w:val="17"/>
          <w:szCs w:val="17"/>
        </w:rPr>
        <w:t>Conocephalum conicum, Neckera crispa</w:t>
      </w:r>
      <w:r w:rsidRPr="000B7FCE">
        <w:rPr>
          <w:rStyle w:val="Formatvorlage85pt"/>
        </w:rPr>
        <w:t xml:space="preserve">); im Harz selten auch </w:t>
      </w:r>
      <w:r w:rsidRPr="000B7FCE">
        <w:rPr>
          <w:rFonts w:cs="Arial"/>
          <w:i/>
          <w:sz w:val="17"/>
          <w:szCs w:val="17"/>
        </w:rPr>
        <w:t>Ranunculus platanifolius</w:t>
      </w:r>
      <w:r w:rsidRPr="000B7FCE">
        <w:rPr>
          <w:rStyle w:val="Formatvorlage85pt"/>
        </w:rPr>
        <w:t xml:space="preserve"> und </w:t>
      </w:r>
      <w:r w:rsidRPr="000B7FCE">
        <w:rPr>
          <w:rFonts w:cs="Arial"/>
          <w:i/>
          <w:sz w:val="17"/>
          <w:szCs w:val="17"/>
        </w:rPr>
        <w:t>Cicerbita alpina</w:t>
      </w:r>
      <w:r w:rsidRPr="000B7FCE">
        <w:rPr>
          <w:rStyle w:val="Formatvorlage85pt"/>
        </w:rPr>
        <w:t xml:space="preserve"> (jedoch auch in anderen Biotoptypen).</w:t>
      </w:r>
      <w:r w:rsidR="00662DB5" w:rsidRPr="000B7FCE">
        <w:rPr>
          <w:rStyle w:val="Formatvorlage85pt"/>
        </w:rPr>
        <w:t xml:space="preserve"> In </w:t>
      </w:r>
      <w:r w:rsidR="007C19FA" w:rsidRPr="000B7FCE">
        <w:rPr>
          <w:rStyle w:val="Formatvorlage85pt"/>
        </w:rPr>
        <w:t>manch</w:t>
      </w:r>
      <w:r w:rsidR="00662DB5" w:rsidRPr="000B7FCE">
        <w:rPr>
          <w:rStyle w:val="Formatvorlage85pt"/>
        </w:rPr>
        <w:t xml:space="preserve">en Ausprägungen hoher Anteil von Arten nitrophiler Säume, teils naturbedingt (z.B. Felsbalmen), teils vermutlich anthropogen (Hangschutt unterhalb alter Burgen, Stickstoffeinträge in exponierten Kammlagen); als Besonderheiten (v.a. im Ith) </w:t>
      </w:r>
      <w:r w:rsidR="00662DB5" w:rsidRPr="000B7FCE">
        <w:rPr>
          <w:rFonts w:cs="Arial"/>
          <w:i/>
          <w:sz w:val="17"/>
          <w:szCs w:val="17"/>
        </w:rPr>
        <w:t>Cynoglossum germanicum, Geranium lucidum</w:t>
      </w:r>
      <w:r w:rsidR="00662DB5" w:rsidRPr="000B7FCE">
        <w:rPr>
          <w:rStyle w:val="Formatvorlage85pt"/>
        </w:rPr>
        <w:t xml:space="preserve"> und </w:t>
      </w:r>
      <w:r w:rsidR="00662DB5" w:rsidRPr="000B7FCE">
        <w:rPr>
          <w:rFonts w:cs="Arial"/>
          <w:i/>
          <w:sz w:val="17"/>
          <w:szCs w:val="17"/>
        </w:rPr>
        <w:t>Sisymbrium strictissimum</w:t>
      </w:r>
      <w:r w:rsidR="00EB0384" w:rsidRPr="000B7FCE">
        <w:rPr>
          <w:rStyle w:val="Formatvorlage85pt"/>
        </w:rPr>
        <w:t>.</w:t>
      </w:r>
      <w:r w:rsidR="008E0C73" w:rsidRPr="000B7FCE">
        <w:rPr>
          <w:rStyle w:val="Formatvorlage85pt"/>
        </w:rPr>
        <w:t xml:space="preserve"> </w:t>
      </w:r>
    </w:p>
    <w:p w14:paraId="78A15C99" w14:textId="77777777" w:rsidR="00EF085B" w:rsidRPr="000B7FCE" w:rsidRDefault="00EF085B" w:rsidP="008E0C73">
      <w:pPr>
        <w:spacing w:after="120" w:line="288" w:lineRule="auto"/>
        <w:ind w:left="709"/>
        <w:rPr>
          <w:rStyle w:val="Formatvorlage85pt"/>
        </w:rPr>
      </w:pPr>
      <w:r w:rsidRPr="000B7FCE">
        <w:rPr>
          <w:rStyle w:val="Formatvorlage85pt"/>
        </w:rPr>
        <w:t xml:space="preserve">1.4.1 zusätzlich: </w:t>
      </w:r>
      <w:r w:rsidRPr="000B7FCE">
        <w:rPr>
          <w:rFonts w:cs="Arial"/>
          <w:b/>
          <w:i/>
          <w:sz w:val="17"/>
          <w:szCs w:val="17"/>
        </w:rPr>
        <w:t>Asplenium scolopendrium</w:t>
      </w:r>
      <w:r w:rsidR="000105F5" w:rsidRPr="000B7FCE">
        <w:rPr>
          <w:rFonts w:cs="Arial"/>
          <w:b/>
          <w:i/>
          <w:sz w:val="17"/>
          <w:szCs w:val="17"/>
        </w:rPr>
        <w:t xml:space="preserve">, </w:t>
      </w:r>
      <w:r w:rsidR="000105F5" w:rsidRPr="000B7FCE">
        <w:rPr>
          <w:rStyle w:val="Formatvorlage85pt"/>
        </w:rPr>
        <w:t>Arten von WMK (s. 1.3.1)</w:t>
      </w:r>
    </w:p>
    <w:p w14:paraId="616A4D32" w14:textId="77777777" w:rsidR="005D4835" w:rsidRPr="000B7FCE" w:rsidRDefault="005D4835" w:rsidP="005245DF">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i.d.R. erkennbar; Hinweise auf mögliche Schluchtwald</w:t>
      </w:r>
      <w:r w:rsidR="007F00FD" w:rsidRPr="000B7FCE">
        <w:rPr>
          <w:rStyle w:val="Formatvorlage85pt"/>
        </w:rPr>
        <w:t>-</w:t>
      </w:r>
      <w:r w:rsidRPr="000B7FCE">
        <w:rPr>
          <w:rStyle w:val="Formatvorlage85pt"/>
        </w:rPr>
        <w:t>Standorte durch Lage/Exposi</w:t>
      </w:r>
      <w:r w:rsidR="00A86CF1" w:rsidRPr="000B7FCE">
        <w:rPr>
          <w:rStyle w:val="Formatvorlage85pt"/>
        </w:rPr>
        <w:softHyphen/>
      </w:r>
      <w:r w:rsidRPr="000B7FCE">
        <w:rPr>
          <w:rStyle w:val="Formatvorlage85pt"/>
        </w:rPr>
        <w:t>tion und weitere Unterlagen (Bodenkarte); zur sicheren Ansprache Geländebegehung erforderlich.</w:t>
      </w:r>
    </w:p>
    <w:p w14:paraId="46205B7E" w14:textId="77777777" w:rsidR="005D4835" w:rsidRPr="000B7FCE" w:rsidRDefault="005D4835" w:rsidP="005245DF">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typische Ausprägungen aber fast ganzjährig erkennbar.</w:t>
      </w:r>
    </w:p>
    <w:p w14:paraId="6262D2ED" w14:textId="7107D834" w:rsidR="005D4835" w:rsidRPr="000B7FCE" w:rsidRDefault="005D4835" w:rsidP="005245DF">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In Gebieten mit typischen Schluchtwäldern sind auf den gleichen Standorten (z.B. in Erdfällen) auch kennartenarme Bestände zu WSK bzw. WSS zu stellen.</w:t>
      </w:r>
    </w:p>
    <w:p w14:paraId="0442CC5B" w14:textId="77777777" w:rsidR="005D4835" w:rsidRPr="000B7FCE" w:rsidRDefault="005D4835" w:rsidP="005245DF">
      <w:pPr>
        <w:spacing w:after="120" w:line="288" w:lineRule="auto"/>
        <w:ind w:left="709"/>
        <w:rPr>
          <w:rFonts w:cs="Arial"/>
          <w:sz w:val="17"/>
          <w:szCs w:val="17"/>
        </w:rPr>
      </w:pPr>
      <w:r w:rsidRPr="000B7FCE">
        <w:rPr>
          <w:rFonts w:cs="Arial"/>
          <w:sz w:val="17"/>
          <w:szCs w:val="17"/>
        </w:rPr>
        <w:t xml:space="preserve">§: Geschützt als </w:t>
      </w:r>
      <w:r w:rsidR="00AA4A99" w:rsidRPr="000B7FCE">
        <w:rPr>
          <w:rFonts w:cs="Arial"/>
          <w:sz w:val="17"/>
          <w:szCs w:val="17"/>
        </w:rPr>
        <w:t>„</w:t>
      </w:r>
      <w:r w:rsidRPr="000B7FCE">
        <w:rPr>
          <w:rFonts w:cs="Arial"/>
          <w:sz w:val="17"/>
          <w:szCs w:val="17"/>
        </w:rPr>
        <w:t>Schlucht</w:t>
      </w:r>
      <w:r w:rsidR="00AA4A99" w:rsidRPr="000B7FCE">
        <w:rPr>
          <w:rFonts w:cs="Arial"/>
          <w:sz w:val="17"/>
          <w:szCs w:val="17"/>
        </w:rPr>
        <w:t>-, Blockhalden- und Hangschutt</w:t>
      </w:r>
      <w:r w:rsidRPr="000B7FCE">
        <w:rPr>
          <w:rFonts w:cs="Arial"/>
          <w:sz w:val="17"/>
          <w:szCs w:val="17"/>
        </w:rPr>
        <w:t>w</w:t>
      </w:r>
      <w:r w:rsidR="00AA4A99" w:rsidRPr="000B7FCE">
        <w:rPr>
          <w:rFonts w:cs="Arial"/>
          <w:sz w:val="17"/>
          <w:szCs w:val="17"/>
        </w:rPr>
        <w:t>ä</w:t>
      </w:r>
      <w:r w:rsidRPr="000B7FCE">
        <w:rPr>
          <w:rFonts w:cs="Arial"/>
          <w:sz w:val="17"/>
          <w:szCs w:val="17"/>
        </w:rPr>
        <w:t>ld</w:t>
      </w:r>
      <w:r w:rsidR="00AA4A99" w:rsidRPr="000B7FCE">
        <w:rPr>
          <w:rFonts w:cs="Arial"/>
          <w:sz w:val="17"/>
          <w:szCs w:val="17"/>
        </w:rPr>
        <w:t>er“</w:t>
      </w:r>
      <w:r w:rsidRPr="000B7FCE">
        <w:rPr>
          <w:rFonts w:cs="Arial"/>
          <w:sz w:val="17"/>
          <w:szCs w:val="17"/>
        </w:rPr>
        <w:t xml:space="preserve"> (§ </w:t>
      </w:r>
      <w:r w:rsidR="00AA4A99" w:rsidRPr="000B7FCE">
        <w:rPr>
          <w:rFonts w:cs="Arial"/>
          <w:sz w:val="17"/>
          <w:szCs w:val="17"/>
        </w:rPr>
        <w:t xml:space="preserve">30 </w:t>
      </w:r>
      <w:r w:rsidRPr="000B7FCE">
        <w:rPr>
          <w:rFonts w:cs="Arial"/>
          <w:sz w:val="17"/>
          <w:szCs w:val="17"/>
        </w:rPr>
        <w:t xml:space="preserve">Abs. </w:t>
      </w:r>
      <w:r w:rsidR="00AA4A99" w:rsidRPr="000B7FCE">
        <w:rPr>
          <w:rFonts w:cs="Arial"/>
          <w:sz w:val="17"/>
          <w:szCs w:val="17"/>
        </w:rPr>
        <w:t>2</w:t>
      </w:r>
      <w:r w:rsidRPr="000B7FCE">
        <w:rPr>
          <w:rFonts w:cs="Arial"/>
          <w:sz w:val="17"/>
          <w:szCs w:val="17"/>
        </w:rPr>
        <w:t xml:space="preserve"> Nr. </w:t>
      </w:r>
      <w:r w:rsidR="00AA4A99" w:rsidRPr="000B7FCE">
        <w:rPr>
          <w:rFonts w:cs="Arial"/>
          <w:sz w:val="17"/>
          <w:szCs w:val="17"/>
        </w:rPr>
        <w:t>4</w:t>
      </w:r>
      <w:r w:rsidRPr="000B7FCE">
        <w:rPr>
          <w:rFonts w:cs="Arial"/>
          <w:sz w:val="17"/>
          <w:szCs w:val="17"/>
        </w:rPr>
        <w:t>). Typische Schlucht</w:t>
      </w:r>
      <w:r w:rsidR="00AA4A99" w:rsidRPr="000B7FCE">
        <w:rPr>
          <w:rFonts w:cs="Arial"/>
          <w:sz w:val="17"/>
          <w:szCs w:val="17"/>
        </w:rPr>
        <w:t>- und Hangschutt</w:t>
      </w:r>
      <w:r w:rsidRPr="000B7FCE">
        <w:rPr>
          <w:rFonts w:cs="Arial"/>
          <w:sz w:val="17"/>
          <w:szCs w:val="17"/>
        </w:rPr>
        <w:t>wälder sind ab ca. 200 m² Größe als geschützt zu erfassen.</w:t>
      </w:r>
    </w:p>
    <w:p w14:paraId="11A67503" w14:textId="77777777" w:rsidR="005D4835" w:rsidRPr="000B7FCE" w:rsidRDefault="005D4835" w:rsidP="005245DF">
      <w:pPr>
        <w:spacing w:after="120" w:line="288" w:lineRule="auto"/>
        <w:ind w:left="709"/>
        <w:rPr>
          <w:rStyle w:val="Formatvorlage85pt"/>
        </w:rPr>
      </w:pPr>
      <w:r w:rsidRPr="000B7FCE">
        <w:rPr>
          <w:rStyle w:val="Formatvorlage85pt"/>
        </w:rPr>
        <w:t>FFH: Die Erfassungseinheit ist insgesamt dem prioritären LRT 9180 „Schlucht- und Hangmischwälder (</w:t>
      </w:r>
      <w:r w:rsidRPr="000B7FCE">
        <w:rPr>
          <w:rFonts w:cs="Arial"/>
          <w:i/>
          <w:sz w:val="17"/>
          <w:szCs w:val="17"/>
        </w:rPr>
        <w:t>Tilio-Acerion</w:t>
      </w:r>
      <w:r w:rsidRPr="000B7FCE">
        <w:rPr>
          <w:rStyle w:val="Formatvorlage85pt"/>
        </w:rPr>
        <w:t>)“ zuzuordnen.</w:t>
      </w:r>
    </w:p>
    <w:p w14:paraId="39E39F2D" w14:textId="77777777" w:rsidR="005D4835" w:rsidRPr="000B7FCE" w:rsidRDefault="005D4835" w:rsidP="005245DF">
      <w:pPr>
        <w:spacing w:after="120" w:line="288" w:lineRule="auto"/>
        <w:ind w:left="709"/>
        <w:rPr>
          <w:rFonts w:cs="Arial"/>
          <w:sz w:val="17"/>
          <w:szCs w:val="17"/>
        </w:rPr>
      </w:pPr>
    </w:p>
    <w:p w14:paraId="6C5E45D4" w14:textId="77777777" w:rsidR="005D4835" w:rsidRPr="000B7FCE" w:rsidRDefault="005D4835" w:rsidP="00AE501D">
      <w:pPr>
        <w:spacing w:after="120" w:line="288" w:lineRule="auto"/>
        <w:rPr>
          <w:rStyle w:val="Formatvorlage85pt"/>
          <w:sz w:val="20"/>
        </w:rPr>
      </w:pPr>
      <w:r w:rsidRPr="000B7FCE">
        <w:rPr>
          <w:rFonts w:cs="Arial"/>
          <w:b/>
          <w:sz w:val="20"/>
        </w:rPr>
        <w:t xml:space="preserve">1.5 </w:t>
      </w:r>
      <w:r w:rsidR="005245DF" w:rsidRPr="000B7FCE">
        <w:rPr>
          <w:rFonts w:cs="Arial"/>
          <w:b/>
          <w:sz w:val="20"/>
        </w:rPr>
        <w:tab/>
      </w:r>
      <w:r w:rsidRPr="000B7FCE">
        <w:rPr>
          <w:rFonts w:cs="Arial"/>
          <w:b/>
          <w:sz w:val="20"/>
        </w:rPr>
        <w:t xml:space="preserve">Bodensaurer Buchenwald (WL) </w:t>
      </w:r>
      <w:r w:rsidR="003A0997" w:rsidRPr="000B7FCE">
        <w:rPr>
          <w:rFonts w:cs="Arial"/>
          <w:b/>
          <w:sz w:val="20"/>
        </w:rPr>
        <w:t xml:space="preserve">(§) </w:t>
      </w:r>
      <w:r w:rsidRPr="000B7FCE">
        <w:rPr>
          <w:rFonts w:cs="Arial"/>
          <w:b/>
          <w:sz w:val="20"/>
        </w:rPr>
        <w:t>FFH</w:t>
      </w:r>
    </w:p>
    <w:p w14:paraId="77A9D6F7" w14:textId="77777777" w:rsidR="005D4835" w:rsidRPr="000B7FCE" w:rsidRDefault="005D4835" w:rsidP="005245DF">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Buchenwälder auf mehr oder weniger basenarmen Sand</w:t>
      </w:r>
      <w:r w:rsidR="007F00FD" w:rsidRPr="000B7FCE">
        <w:rPr>
          <w:rStyle w:val="Formatvorlage85pt"/>
        </w:rPr>
        <w:t>-</w:t>
      </w:r>
      <w:r w:rsidRPr="000B7FCE">
        <w:rPr>
          <w:rStyle w:val="Formatvorlage85pt"/>
        </w:rPr>
        <w:t>, Lehm</w:t>
      </w:r>
      <w:r w:rsidR="007F00FD" w:rsidRPr="000B7FCE">
        <w:rPr>
          <w:rStyle w:val="Formatvorlage85pt"/>
        </w:rPr>
        <w:t>-</w:t>
      </w:r>
      <w:r w:rsidRPr="000B7FCE">
        <w:rPr>
          <w:rStyle w:val="Formatvorlage85pt"/>
        </w:rPr>
        <w:t xml:space="preserve"> und Gesteinsböden (oligotrophe, z.T. podsolierte Braun</w:t>
      </w:r>
      <w:r w:rsidR="007F00FD" w:rsidRPr="000B7FCE">
        <w:rPr>
          <w:rStyle w:val="Formatvorlage85pt"/>
        </w:rPr>
        <w:t>-</w:t>
      </w:r>
      <w:r w:rsidRPr="000B7FCE">
        <w:rPr>
          <w:rStyle w:val="Formatvorlage85pt"/>
        </w:rPr>
        <w:t xml:space="preserve"> und Parabraunerden, Ranker); Dominanz von </w:t>
      </w:r>
      <w:r w:rsidRPr="000B7FCE">
        <w:rPr>
          <w:rFonts w:cs="Arial"/>
          <w:i/>
          <w:sz w:val="17"/>
          <w:szCs w:val="17"/>
        </w:rPr>
        <w:t>Fagus sylvatica</w:t>
      </w:r>
      <w:r w:rsidR="00814354" w:rsidRPr="000B7FCE">
        <w:rPr>
          <w:rStyle w:val="Funotenzeichen"/>
          <w:rFonts w:cs="Arial"/>
          <w:sz w:val="17"/>
          <w:szCs w:val="17"/>
        </w:rPr>
        <w:footnoteReference w:id="6"/>
      </w:r>
      <w:r w:rsidRPr="000B7FCE">
        <w:rPr>
          <w:rStyle w:val="Formatvorlage85pt"/>
        </w:rPr>
        <w:t xml:space="preserve"> (</w:t>
      </w:r>
      <w:r w:rsidR="00D4546E" w:rsidRPr="000B7FCE">
        <w:rPr>
          <w:rStyle w:val="Formatvorlage85pt"/>
        </w:rPr>
        <w:t xml:space="preserve">ab </w:t>
      </w:r>
      <w:r w:rsidRPr="000B7FCE">
        <w:rPr>
          <w:rStyle w:val="Formatvorlage85pt"/>
        </w:rPr>
        <w:t>50</w:t>
      </w:r>
      <w:r w:rsidR="00814354" w:rsidRPr="000B7FCE">
        <w:rPr>
          <w:rStyle w:val="Formatvorlage85pt"/>
        </w:rPr>
        <w:t xml:space="preserve"> </w:t>
      </w:r>
      <w:r w:rsidRPr="000B7FCE">
        <w:rPr>
          <w:rStyle w:val="Formatvorlage85pt"/>
        </w:rPr>
        <w:t>% in der ersten Baumschicht</w:t>
      </w:r>
      <w:r w:rsidR="00047875" w:rsidRPr="000B7FCE">
        <w:rPr>
          <w:rStyle w:val="Formatvorlage85pt"/>
        </w:rPr>
        <w:t xml:space="preserve"> </w:t>
      </w:r>
      <w:r w:rsidR="00E104E4" w:rsidRPr="000B7FCE">
        <w:rPr>
          <w:rStyle w:val="Formatvorlage85pt"/>
        </w:rPr>
        <w:t>bzw.</w:t>
      </w:r>
      <w:r w:rsidR="00047875" w:rsidRPr="000B7FCE">
        <w:rPr>
          <w:rStyle w:val="Formatvorlage85pt"/>
        </w:rPr>
        <w:t xml:space="preserve"> ab 25 % bei Dominanz im Unterstand, s. besondere Hinweise</w:t>
      </w:r>
      <w:r w:rsidRPr="000B7FCE">
        <w:rPr>
          <w:rStyle w:val="Formatvorlage85pt"/>
        </w:rPr>
        <w:t>); in der artenarmen, oft nur spärlich ausgeprägten Krautschicht überwiegend Säurezeiger. Anteil standortfremder Baumarten in der ersten Baumschicht maximal 30</w:t>
      </w:r>
      <w:r w:rsidR="00A86CF1" w:rsidRPr="000B7FCE">
        <w:rPr>
          <w:rStyle w:val="Formatvorlage85pt"/>
        </w:rPr>
        <w:t> </w:t>
      </w:r>
      <w:r w:rsidRPr="000B7FCE">
        <w:rPr>
          <w:rStyle w:val="Formatvorlage85pt"/>
        </w:rPr>
        <w:t>%.</w:t>
      </w:r>
      <w:r w:rsidR="00814354" w:rsidRPr="000B7FCE">
        <w:rPr>
          <w:rStyle w:val="Formatvorlage85pt"/>
        </w:rPr>
        <w:t xml:space="preserve"> </w:t>
      </w:r>
    </w:p>
    <w:p w14:paraId="49A8B2CC" w14:textId="77777777" w:rsidR="005D4835" w:rsidRPr="000B7FCE" w:rsidRDefault="005D4835" w:rsidP="005245DF">
      <w:pPr>
        <w:spacing w:after="120" w:line="288" w:lineRule="auto"/>
        <w:ind w:left="709"/>
        <w:rPr>
          <w:rStyle w:val="Formatvorlage85pt"/>
        </w:rPr>
      </w:pPr>
      <w:r w:rsidRPr="000B7FCE">
        <w:rPr>
          <w:rFonts w:cs="Arial"/>
          <w:b/>
          <w:sz w:val="17"/>
          <w:szCs w:val="17"/>
        </w:rPr>
        <w:t>Untertypen:</w:t>
      </w:r>
    </w:p>
    <w:p w14:paraId="67E019B1"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1.5.1 </w:t>
      </w:r>
      <w:r w:rsidR="005245DF" w:rsidRPr="000B7FCE">
        <w:rPr>
          <w:rFonts w:cs="Arial"/>
          <w:b/>
          <w:sz w:val="17"/>
          <w:szCs w:val="17"/>
        </w:rPr>
        <w:tab/>
      </w:r>
      <w:r w:rsidRPr="000B7FCE">
        <w:rPr>
          <w:rFonts w:cs="Arial"/>
          <w:b/>
          <w:sz w:val="17"/>
          <w:szCs w:val="17"/>
        </w:rPr>
        <w:t>Bodensaurer Buchenwald armer Sandböden (WLA):</w:t>
      </w:r>
      <w:r w:rsidRPr="000B7FCE">
        <w:rPr>
          <w:rStyle w:val="Formatvorlage85pt"/>
        </w:rPr>
        <w:t xml:space="preserve"> Drahtschmielen-(Eichen-)Buchenwald)</w:t>
      </w:r>
      <w:r w:rsidRPr="000B7FCE">
        <w:rPr>
          <w:rFonts w:cs="Arial"/>
          <w:b/>
          <w:sz w:val="17"/>
          <w:szCs w:val="17"/>
        </w:rPr>
        <w:t xml:space="preserve"> </w:t>
      </w:r>
      <w:r w:rsidRPr="000B7FCE">
        <w:rPr>
          <w:rStyle w:val="Formatvorlage85pt"/>
        </w:rPr>
        <w:t>auf nährstoffarmen, sandigen Böden der Geestgebiete (</w:t>
      </w:r>
      <w:r w:rsidRPr="000B7FCE">
        <w:rPr>
          <w:rFonts w:cs="Arial"/>
          <w:i/>
          <w:sz w:val="17"/>
          <w:szCs w:val="17"/>
        </w:rPr>
        <w:t>Fago</w:t>
      </w:r>
      <w:r w:rsidR="007F00FD" w:rsidRPr="000B7FCE">
        <w:rPr>
          <w:rFonts w:cs="Arial"/>
          <w:i/>
          <w:sz w:val="17"/>
          <w:szCs w:val="17"/>
        </w:rPr>
        <w:t>-</w:t>
      </w:r>
      <w:r w:rsidRPr="000B7FCE">
        <w:rPr>
          <w:rFonts w:cs="Arial"/>
          <w:i/>
          <w:sz w:val="17"/>
          <w:szCs w:val="17"/>
        </w:rPr>
        <w:t>Quercetum</w:t>
      </w:r>
      <w:r w:rsidRPr="000B7FCE">
        <w:rPr>
          <w:rStyle w:val="Formatvorlage85pt"/>
        </w:rPr>
        <w:t xml:space="preserve"> mit Dominanz von </w:t>
      </w:r>
      <w:r w:rsidRPr="000B7FCE">
        <w:rPr>
          <w:rFonts w:cs="Arial"/>
          <w:i/>
          <w:sz w:val="17"/>
          <w:szCs w:val="17"/>
        </w:rPr>
        <w:t>Fagus sylvatica</w:t>
      </w:r>
      <w:r w:rsidRPr="000B7FCE">
        <w:rPr>
          <w:rStyle w:val="Formatvorlage85pt"/>
        </w:rPr>
        <w:t xml:space="preserve"> bzw. </w:t>
      </w:r>
      <w:r w:rsidRPr="000B7FCE">
        <w:rPr>
          <w:rFonts w:cs="Arial"/>
          <w:i/>
          <w:sz w:val="17"/>
          <w:szCs w:val="17"/>
        </w:rPr>
        <w:t>Deschampsio flexuosae</w:t>
      </w:r>
      <w:r w:rsidR="007F00FD" w:rsidRPr="000B7FCE">
        <w:rPr>
          <w:rStyle w:val="Formatvorlage85pt"/>
        </w:rPr>
        <w:t>-</w:t>
      </w:r>
      <w:r w:rsidR="00EC4361" w:rsidRPr="000B7FCE">
        <w:rPr>
          <w:rStyle w:val="Formatvorlage85pt"/>
        </w:rPr>
        <w:t xml:space="preserve"> oder </w:t>
      </w:r>
      <w:r w:rsidR="00EC4361" w:rsidRPr="000B7FCE">
        <w:rPr>
          <w:rFonts w:cs="Arial"/>
          <w:i/>
          <w:sz w:val="17"/>
          <w:szCs w:val="17"/>
        </w:rPr>
        <w:t>Periclymeno-</w:t>
      </w:r>
      <w:r w:rsidRPr="000B7FCE">
        <w:rPr>
          <w:rFonts w:cs="Arial"/>
          <w:i/>
          <w:sz w:val="17"/>
          <w:szCs w:val="17"/>
        </w:rPr>
        <w:t>Fagetum</w:t>
      </w:r>
      <w:r w:rsidRPr="000B7FCE">
        <w:rPr>
          <w:rStyle w:val="Formatvorlage85pt"/>
        </w:rPr>
        <w:t xml:space="preserve">, heute dem </w:t>
      </w:r>
      <w:r w:rsidRPr="000B7FCE">
        <w:rPr>
          <w:rFonts w:cs="Arial"/>
          <w:i/>
          <w:sz w:val="17"/>
          <w:szCs w:val="17"/>
        </w:rPr>
        <w:t>Luzulo-Fagetum s.l.</w:t>
      </w:r>
      <w:r w:rsidRPr="000B7FCE">
        <w:rPr>
          <w:rStyle w:val="Formatvorlage85pt"/>
        </w:rPr>
        <w:t xml:space="preserve"> zugeordnet). Krautschicht i.d.R. ausschließlich aus Säurezeigern. </w:t>
      </w:r>
    </w:p>
    <w:p w14:paraId="1B46967C"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1.5.2 </w:t>
      </w:r>
      <w:r w:rsidR="005245DF" w:rsidRPr="000B7FCE">
        <w:rPr>
          <w:rFonts w:cs="Arial"/>
          <w:b/>
          <w:sz w:val="17"/>
          <w:szCs w:val="17"/>
        </w:rPr>
        <w:tab/>
      </w:r>
      <w:r w:rsidRPr="000B7FCE">
        <w:rPr>
          <w:rFonts w:cs="Arial"/>
          <w:b/>
          <w:sz w:val="17"/>
          <w:szCs w:val="17"/>
        </w:rPr>
        <w:t xml:space="preserve">Bodensaurer Buchenwald lehmiger Böden des Tieflands (WLM): </w:t>
      </w:r>
      <w:r w:rsidRPr="000B7FCE">
        <w:rPr>
          <w:rStyle w:val="Formatvorlage85pt"/>
        </w:rPr>
        <w:t>Auf Geschiebelehm (z.T. mit geringer Sandüberdeckung), Sandlöss und entkalktem Löss der Geestgebiete sowie der planaren Bördenbereiche. Vorkommen etwas anspruchsvollerer Arten in der Krautschicht, aber keine Kennarten von WM (s. 1.3). Arme Ausprägungen des Flattergras-Buchenwaldes (</w:t>
      </w:r>
      <w:r w:rsidRPr="000B7FCE">
        <w:rPr>
          <w:rFonts w:cs="Arial"/>
          <w:i/>
          <w:sz w:val="17"/>
          <w:szCs w:val="17"/>
        </w:rPr>
        <w:t>Milio-Fagetum</w:t>
      </w:r>
      <w:r w:rsidRPr="000B7FCE">
        <w:rPr>
          <w:rStyle w:val="Formatvorlage85pt"/>
        </w:rPr>
        <w:t xml:space="preserve"> bzw. </w:t>
      </w:r>
      <w:r w:rsidRPr="000B7FCE">
        <w:rPr>
          <w:rFonts w:cs="Arial"/>
          <w:i/>
          <w:sz w:val="17"/>
          <w:szCs w:val="17"/>
        </w:rPr>
        <w:t>Oxalido-Fagetum</w:t>
      </w:r>
      <w:r w:rsidRPr="000B7FCE">
        <w:rPr>
          <w:rStyle w:val="Formatvorlage85pt"/>
        </w:rPr>
        <w:t xml:space="preserve">, </w:t>
      </w:r>
      <w:r w:rsidRPr="000B7FCE">
        <w:rPr>
          <w:rFonts w:cs="Arial"/>
          <w:i/>
          <w:sz w:val="17"/>
          <w:szCs w:val="17"/>
        </w:rPr>
        <w:t>Periclymeno-Fagetum</w:t>
      </w:r>
      <w:r w:rsidRPr="000B7FCE">
        <w:rPr>
          <w:rStyle w:val="Formatvorlage85pt"/>
        </w:rPr>
        <w:t xml:space="preserve"> oder </w:t>
      </w:r>
      <w:r w:rsidRPr="000B7FCE">
        <w:rPr>
          <w:rFonts w:cs="Arial"/>
          <w:i/>
          <w:sz w:val="17"/>
          <w:szCs w:val="17"/>
        </w:rPr>
        <w:t>Maianthemo-Fagetum</w:t>
      </w:r>
      <w:r w:rsidRPr="000B7FCE">
        <w:rPr>
          <w:rStyle w:val="Formatvorlage85pt"/>
        </w:rPr>
        <w:t>), die heute i.</w:t>
      </w:r>
      <w:r w:rsidR="00E37CF4" w:rsidRPr="000B7FCE">
        <w:rPr>
          <w:rStyle w:val="Formatvorlage85pt"/>
        </w:rPr>
        <w:t xml:space="preserve"> </w:t>
      </w:r>
      <w:r w:rsidRPr="000B7FCE">
        <w:rPr>
          <w:rStyle w:val="Formatvorlage85pt"/>
        </w:rPr>
        <w:t>d.</w:t>
      </w:r>
      <w:r w:rsidR="00E37CF4" w:rsidRPr="000B7FCE">
        <w:rPr>
          <w:rStyle w:val="Formatvorlage85pt"/>
        </w:rPr>
        <w:t xml:space="preserve"> </w:t>
      </w:r>
      <w:r w:rsidRPr="000B7FCE">
        <w:rPr>
          <w:rStyle w:val="Formatvorlage85pt"/>
        </w:rPr>
        <w:t xml:space="preserve">R. zum </w:t>
      </w:r>
      <w:r w:rsidRPr="000B7FCE">
        <w:rPr>
          <w:rFonts w:cs="Arial"/>
          <w:i/>
          <w:sz w:val="17"/>
          <w:szCs w:val="17"/>
        </w:rPr>
        <w:t>Luzulo-Fagetum s.l.</w:t>
      </w:r>
      <w:r w:rsidRPr="000B7FCE">
        <w:rPr>
          <w:rStyle w:val="Formatvorlage85pt"/>
        </w:rPr>
        <w:t xml:space="preserve"> gestellt werden.</w:t>
      </w:r>
      <w:r w:rsidRPr="000B7FCE">
        <w:rPr>
          <w:rFonts w:cs="Arial"/>
          <w:b/>
          <w:sz w:val="17"/>
          <w:szCs w:val="17"/>
        </w:rPr>
        <w:t xml:space="preserve"> </w:t>
      </w:r>
    </w:p>
    <w:p w14:paraId="7E07DE32"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1.5.3 </w:t>
      </w:r>
      <w:r w:rsidR="005245DF" w:rsidRPr="000B7FCE">
        <w:rPr>
          <w:rFonts w:cs="Arial"/>
          <w:b/>
          <w:sz w:val="17"/>
          <w:szCs w:val="17"/>
        </w:rPr>
        <w:tab/>
      </w:r>
      <w:r w:rsidRPr="000B7FCE">
        <w:rPr>
          <w:rFonts w:cs="Arial"/>
          <w:b/>
          <w:sz w:val="17"/>
          <w:szCs w:val="17"/>
        </w:rPr>
        <w:t>Bodensaurer Buchenwald des Berg</w:t>
      </w:r>
      <w:r w:rsidR="007F00FD" w:rsidRPr="000B7FCE">
        <w:rPr>
          <w:rFonts w:cs="Arial"/>
          <w:b/>
          <w:sz w:val="17"/>
          <w:szCs w:val="17"/>
        </w:rPr>
        <w:t>-</w:t>
      </w:r>
      <w:r w:rsidRPr="000B7FCE">
        <w:rPr>
          <w:rFonts w:cs="Arial"/>
          <w:b/>
          <w:sz w:val="17"/>
          <w:szCs w:val="17"/>
        </w:rPr>
        <w:t xml:space="preserve"> und </w:t>
      </w:r>
      <w:r w:rsidR="00422761" w:rsidRPr="000B7FCE">
        <w:rPr>
          <w:rFonts w:cs="Arial"/>
          <w:b/>
          <w:sz w:val="17"/>
          <w:szCs w:val="17"/>
        </w:rPr>
        <w:t>Hügellands</w:t>
      </w:r>
      <w:r w:rsidRPr="000B7FCE">
        <w:rPr>
          <w:rFonts w:cs="Arial"/>
          <w:b/>
          <w:sz w:val="17"/>
          <w:szCs w:val="17"/>
        </w:rPr>
        <w:t xml:space="preserve"> (WLB):</w:t>
      </w:r>
      <w:r w:rsidRPr="000B7FCE">
        <w:rPr>
          <w:rStyle w:val="Formatvorlage85pt"/>
        </w:rPr>
        <w:t xml:space="preserve"> Auf basenarmem Sandstein und Silikatgestein sowie versauertem Löss der kollinen bis montanen Bereiche. Typische Ausprägungen des Hainsimsen-Buchenwaldes (</w:t>
      </w:r>
      <w:r w:rsidRPr="000B7FCE">
        <w:rPr>
          <w:rFonts w:cs="Arial"/>
          <w:i/>
          <w:sz w:val="17"/>
          <w:szCs w:val="17"/>
        </w:rPr>
        <w:t>Luzulo</w:t>
      </w:r>
      <w:r w:rsidR="007F00FD" w:rsidRPr="000B7FCE">
        <w:rPr>
          <w:rFonts w:cs="Arial"/>
          <w:i/>
          <w:sz w:val="17"/>
          <w:szCs w:val="17"/>
        </w:rPr>
        <w:t>-</w:t>
      </w:r>
      <w:r w:rsidRPr="000B7FCE">
        <w:rPr>
          <w:rFonts w:cs="Arial"/>
          <w:i/>
          <w:sz w:val="17"/>
          <w:szCs w:val="17"/>
        </w:rPr>
        <w:t>Fagetum</w:t>
      </w:r>
      <w:r w:rsidRPr="000B7FCE">
        <w:rPr>
          <w:rStyle w:val="Formatvorlage85pt"/>
        </w:rPr>
        <w:t>).</w:t>
      </w:r>
    </w:p>
    <w:p w14:paraId="62650FAF" w14:textId="2508AA59" w:rsidR="005D4835" w:rsidRPr="000B7FCE" w:rsidRDefault="005D4835" w:rsidP="00A80B0C">
      <w:pPr>
        <w:spacing w:after="120" w:line="288" w:lineRule="auto"/>
        <w:ind w:left="709" w:hanging="709"/>
        <w:rPr>
          <w:rStyle w:val="Formatvorlage85pt"/>
        </w:rPr>
      </w:pPr>
      <w:r w:rsidRPr="000B7FCE">
        <w:rPr>
          <w:rFonts w:cs="Arial"/>
          <w:b/>
          <w:sz w:val="17"/>
          <w:szCs w:val="17"/>
        </w:rPr>
        <w:t xml:space="preserve">1.5.4 </w:t>
      </w:r>
      <w:r w:rsidR="005245DF" w:rsidRPr="000B7FCE">
        <w:rPr>
          <w:rFonts w:cs="Arial"/>
          <w:b/>
          <w:sz w:val="17"/>
          <w:szCs w:val="17"/>
        </w:rPr>
        <w:tab/>
      </w:r>
      <w:r w:rsidR="00AE1729" w:rsidRPr="000B7FCE">
        <w:rPr>
          <w:rFonts w:cs="Arial"/>
          <w:b/>
          <w:sz w:val="17"/>
          <w:szCs w:val="17"/>
        </w:rPr>
        <w:t xml:space="preserve">Obermontaner bodensaurer </w:t>
      </w:r>
      <w:r w:rsidRPr="000B7FCE">
        <w:rPr>
          <w:rFonts w:cs="Arial"/>
          <w:b/>
          <w:sz w:val="17"/>
          <w:szCs w:val="17"/>
        </w:rPr>
        <w:t>Fichten</w:t>
      </w:r>
      <w:r w:rsidR="007F00FD" w:rsidRPr="000B7FCE">
        <w:rPr>
          <w:rFonts w:cs="Arial"/>
          <w:b/>
          <w:sz w:val="17"/>
          <w:szCs w:val="17"/>
        </w:rPr>
        <w:t>-</w:t>
      </w:r>
      <w:r w:rsidRPr="000B7FCE">
        <w:rPr>
          <w:rFonts w:cs="Arial"/>
          <w:b/>
          <w:sz w:val="17"/>
          <w:szCs w:val="17"/>
        </w:rPr>
        <w:t>Buchenwald (WLF):</w:t>
      </w:r>
      <w:r w:rsidRPr="000B7FCE">
        <w:rPr>
          <w:rStyle w:val="Formatvorlage85pt"/>
        </w:rPr>
        <w:t xml:space="preserve"> Auf Silikatgestein im natürlichen Verbreitungsgebiet der Fichte</w:t>
      </w:r>
      <w:r w:rsidR="00AE1729" w:rsidRPr="000B7FCE">
        <w:rPr>
          <w:rStyle w:val="Formatvorlage85pt"/>
        </w:rPr>
        <w:t xml:space="preserve"> (Harz)</w:t>
      </w:r>
      <w:r w:rsidRPr="000B7FCE">
        <w:rPr>
          <w:rStyle w:val="Formatvorlage85pt"/>
        </w:rPr>
        <w:t>. Meist in Höhen über 600</w:t>
      </w:r>
      <w:r w:rsidR="008E0C73" w:rsidRPr="000B7FCE">
        <w:rPr>
          <w:rStyle w:val="Formatvorlage85pt"/>
        </w:rPr>
        <w:t> </w:t>
      </w:r>
      <w:r w:rsidRPr="000B7FCE">
        <w:rPr>
          <w:rStyle w:val="Formatvorlage85pt"/>
        </w:rPr>
        <w:t>m NN bzw. in Bereichen mit Kaltluft-beeinflusstem Kleinklima (im Nordharz lokal ab ca. 400 m NN). Typische Pflanzengesellschaft ist der Wollreitgras-Fichten-Buchenwald (</w:t>
      </w:r>
      <w:r w:rsidRPr="000B7FCE">
        <w:rPr>
          <w:rFonts w:cs="Arial"/>
          <w:i/>
          <w:sz w:val="17"/>
          <w:szCs w:val="17"/>
        </w:rPr>
        <w:t>Calamagrostio villosae</w:t>
      </w:r>
      <w:r w:rsidR="007F00FD" w:rsidRPr="000B7FCE">
        <w:rPr>
          <w:rFonts w:cs="Arial"/>
          <w:i/>
          <w:sz w:val="17"/>
          <w:szCs w:val="17"/>
        </w:rPr>
        <w:t>-</w:t>
      </w:r>
      <w:r w:rsidRPr="000B7FCE">
        <w:rPr>
          <w:rFonts w:cs="Arial"/>
          <w:i/>
          <w:sz w:val="17"/>
          <w:szCs w:val="17"/>
        </w:rPr>
        <w:t>Fagetum</w:t>
      </w:r>
      <w:r w:rsidRPr="000B7FCE">
        <w:rPr>
          <w:rStyle w:val="Formatvorlage85pt"/>
        </w:rPr>
        <w:t xml:space="preserve"> bzw. montane Ausprägungen des </w:t>
      </w:r>
      <w:r w:rsidRPr="000B7FCE">
        <w:rPr>
          <w:rFonts w:cs="Arial"/>
          <w:i/>
          <w:sz w:val="17"/>
          <w:szCs w:val="17"/>
        </w:rPr>
        <w:t>Luzulo</w:t>
      </w:r>
      <w:r w:rsidR="007F00FD" w:rsidRPr="000B7FCE">
        <w:rPr>
          <w:rFonts w:cs="Arial"/>
          <w:i/>
          <w:sz w:val="17"/>
          <w:szCs w:val="17"/>
        </w:rPr>
        <w:t>-</w:t>
      </w:r>
      <w:r w:rsidRPr="000B7FCE">
        <w:rPr>
          <w:rFonts w:cs="Arial"/>
          <w:i/>
          <w:sz w:val="17"/>
          <w:szCs w:val="17"/>
        </w:rPr>
        <w:t>Fagetum</w:t>
      </w:r>
      <w:r w:rsidRPr="000B7FCE">
        <w:rPr>
          <w:rStyle w:val="Formatvorlage85pt"/>
        </w:rPr>
        <w:t>).</w:t>
      </w:r>
    </w:p>
    <w:p w14:paraId="5A178C08" w14:textId="77777777" w:rsidR="005D4835" w:rsidRPr="000B7FCE" w:rsidRDefault="005D4835" w:rsidP="005245DF">
      <w:pPr>
        <w:spacing w:after="120" w:line="288" w:lineRule="auto"/>
        <w:ind w:left="709"/>
        <w:rPr>
          <w:rStyle w:val="Formatvorlage85pt"/>
        </w:rPr>
      </w:pPr>
      <w:r w:rsidRPr="000B7FCE">
        <w:rPr>
          <w:rFonts w:cs="Arial"/>
          <w:b/>
          <w:sz w:val="17"/>
          <w:szCs w:val="17"/>
        </w:rPr>
        <w:t>Kennzeichnende Pflanzenarten:</w:t>
      </w:r>
      <w:r w:rsidR="00BC4477" w:rsidRPr="000B7FCE">
        <w:rPr>
          <w:rFonts w:cs="Arial"/>
          <w:b/>
          <w:sz w:val="17"/>
          <w:szCs w:val="17"/>
        </w:rPr>
        <w:t xml:space="preserve"> </w:t>
      </w:r>
      <w:r w:rsidRPr="000B7FCE">
        <w:rPr>
          <w:rFonts w:cs="Arial"/>
          <w:i/>
          <w:sz w:val="17"/>
          <w:szCs w:val="17"/>
        </w:rPr>
        <w:t>Fagus sylvatica, Carex pilulifera, Deschamp</w:t>
      </w:r>
      <w:r w:rsidR="00A86CF1" w:rsidRPr="000B7FCE">
        <w:rPr>
          <w:rFonts w:cs="Arial"/>
          <w:i/>
          <w:sz w:val="17"/>
          <w:szCs w:val="17"/>
        </w:rPr>
        <w:softHyphen/>
      </w:r>
      <w:r w:rsidRPr="000B7FCE">
        <w:rPr>
          <w:rFonts w:cs="Arial"/>
          <w:i/>
          <w:sz w:val="17"/>
          <w:szCs w:val="17"/>
        </w:rPr>
        <w:t>sia flexuosa, Dicranella heteromalla, Dryopteris carthusiana, Ilex aquifolium, Maianthemum bifolium, Molinia caerulea</w:t>
      </w:r>
      <w:r w:rsidRPr="000B7FCE">
        <w:rPr>
          <w:rStyle w:val="Formatvorlage85pt"/>
        </w:rPr>
        <w:t xml:space="preserve"> (feuchte Standorte), </w:t>
      </w:r>
      <w:r w:rsidRPr="000B7FCE">
        <w:rPr>
          <w:rFonts w:cs="Arial"/>
          <w:i/>
          <w:sz w:val="17"/>
          <w:szCs w:val="17"/>
        </w:rPr>
        <w:t>Polytrichum formosum, Trientalis europaea, Vaccinium myrtillus</w:t>
      </w:r>
      <w:r w:rsidRPr="000B7FCE">
        <w:rPr>
          <w:rStyle w:val="Formatvorlage85pt"/>
        </w:rPr>
        <w:t xml:space="preserve"> u.a.</w:t>
      </w:r>
    </w:p>
    <w:p w14:paraId="5463F87B" w14:textId="77777777" w:rsidR="005D4835" w:rsidRPr="000B7FCE" w:rsidRDefault="005D4835" w:rsidP="005245DF">
      <w:pPr>
        <w:spacing w:after="120" w:line="288" w:lineRule="auto"/>
        <w:ind w:left="709"/>
        <w:rPr>
          <w:rStyle w:val="Formatvorlage85pt"/>
        </w:rPr>
      </w:pPr>
      <w:r w:rsidRPr="000B7FCE">
        <w:rPr>
          <w:rStyle w:val="Formatvorlage85pt"/>
        </w:rPr>
        <w:t xml:space="preserve">1.5.2 zusätzlich: </w:t>
      </w:r>
      <w:r w:rsidRPr="000B7FCE">
        <w:rPr>
          <w:rFonts w:cs="Arial"/>
          <w:i/>
          <w:sz w:val="17"/>
          <w:szCs w:val="17"/>
        </w:rPr>
        <w:t>Milium effusum, Oxalis acetosella</w:t>
      </w:r>
      <w:r w:rsidRPr="000B7FCE">
        <w:rPr>
          <w:rStyle w:val="Formatvorlage85pt"/>
        </w:rPr>
        <w:t>.</w:t>
      </w:r>
    </w:p>
    <w:p w14:paraId="1A405DE7" w14:textId="77777777" w:rsidR="005D4835" w:rsidRPr="000B7FCE" w:rsidRDefault="005D4835" w:rsidP="005245DF">
      <w:pPr>
        <w:spacing w:after="120" w:line="288" w:lineRule="auto"/>
        <w:ind w:left="709"/>
        <w:rPr>
          <w:rStyle w:val="Formatvorlage85pt"/>
        </w:rPr>
      </w:pPr>
      <w:r w:rsidRPr="000B7FCE">
        <w:rPr>
          <w:rStyle w:val="Formatvorlage85pt"/>
        </w:rPr>
        <w:t xml:space="preserve">1.5.3 zusätzlich: </w:t>
      </w:r>
      <w:r w:rsidRPr="000B7FCE">
        <w:rPr>
          <w:rFonts w:cs="Arial"/>
          <w:i/>
          <w:sz w:val="17"/>
          <w:szCs w:val="17"/>
        </w:rPr>
        <w:t>Calamagrostis arundinacea, Luzula luzuloides</w:t>
      </w:r>
      <w:r w:rsidRPr="000B7FCE">
        <w:rPr>
          <w:rStyle w:val="Formatvorlage85pt"/>
        </w:rPr>
        <w:t xml:space="preserve"> (nur sehr selten auch in 1.5.1 und 1.5.2)</w:t>
      </w:r>
      <w:r w:rsidR="00E104E4" w:rsidRPr="000B7FCE">
        <w:rPr>
          <w:rFonts w:cs="Arial"/>
          <w:i/>
          <w:sz w:val="17"/>
          <w:szCs w:val="17"/>
        </w:rPr>
        <w:t>, Luzula sylvatica</w:t>
      </w:r>
      <w:r w:rsidRPr="000B7FCE">
        <w:rPr>
          <w:rStyle w:val="Formatvorlage85pt"/>
        </w:rPr>
        <w:t>.</w:t>
      </w:r>
    </w:p>
    <w:p w14:paraId="325F2AE1" w14:textId="77777777" w:rsidR="005D4835" w:rsidRPr="000B7FCE" w:rsidRDefault="005D4835" w:rsidP="005245DF">
      <w:pPr>
        <w:spacing w:after="120" w:line="288" w:lineRule="auto"/>
        <w:ind w:left="709"/>
        <w:rPr>
          <w:rStyle w:val="Formatvorlage85pt"/>
        </w:rPr>
      </w:pPr>
      <w:r w:rsidRPr="000B7FCE">
        <w:rPr>
          <w:rStyle w:val="Formatvorlage85pt"/>
        </w:rPr>
        <w:t xml:space="preserve">1.5.4 zusätzlich: natürliche Anteile von </w:t>
      </w:r>
      <w:r w:rsidRPr="000B7FCE">
        <w:rPr>
          <w:rFonts w:cs="Arial"/>
          <w:i/>
          <w:sz w:val="17"/>
          <w:szCs w:val="17"/>
        </w:rPr>
        <w:t>Picea abies</w:t>
      </w:r>
      <w:r w:rsidRPr="000B7FCE">
        <w:rPr>
          <w:rStyle w:val="Formatvorlage85pt"/>
        </w:rPr>
        <w:t xml:space="preserve"> und/oder Vorkommen von </w:t>
      </w:r>
      <w:r w:rsidRPr="000B7FCE">
        <w:rPr>
          <w:rFonts w:cs="Arial"/>
          <w:i/>
          <w:sz w:val="17"/>
          <w:szCs w:val="17"/>
        </w:rPr>
        <w:t>Calamagrostis villosa</w:t>
      </w:r>
      <w:r w:rsidRPr="000B7FCE">
        <w:rPr>
          <w:rStyle w:val="Formatvorlage85pt"/>
        </w:rPr>
        <w:t>.</w:t>
      </w:r>
    </w:p>
    <w:p w14:paraId="07FCC9EA" w14:textId="77777777" w:rsidR="005D4835" w:rsidRPr="000B7FCE" w:rsidRDefault="005D4835" w:rsidP="005245DF">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i.d.R. erkennbar</w:t>
      </w:r>
      <w:r w:rsidR="00752FC6" w:rsidRPr="000B7FCE">
        <w:rPr>
          <w:rFonts w:cs="Arial"/>
          <w:sz w:val="17"/>
          <w:szCs w:val="17"/>
        </w:rPr>
        <w:t>, zusätzliche Hinweise aus Standortkarten bzw. geologischen Karten</w:t>
      </w:r>
      <w:r w:rsidRPr="000B7FCE">
        <w:rPr>
          <w:rStyle w:val="Formatvorlage85pt"/>
        </w:rPr>
        <w:t>; zur sicheren Ansprache Geländebegehung</w:t>
      </w:r>
      <w:r w:rsidR="00752FC6" w:rsidRPr="000B7FCE">
        <w:rPr>
          <w:rStyle w:val="Formatvorlage85pt"/>
        </w:rPr>
        <w:t xml:space="preserve"> </w:t>
      </w:r>
      <w:r w:rsidRPr="000B7FCE">
        <w:rPr>
          <w:rStyle w:val="Formatvorlage85pt"/>
        </w:rPr>
        <w:t>erforderlich; Untertypen teilweise bereits aufgrund der Lage im Naturraum zu unterscheiden.</w:t>
      </w:r>
    </w:p>
    <w:p w14:paraId="07DAD720" w14:textId="77777777" w:rsidR="005D4835" w:rsidRPr="000B7FCE" w:rsidRDefault="005D4835" w:rsidP="005245DF">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August.</w:t>
      </w:r>
    </w:p>
    <w:p w14:paraId="717B942E" w14:textId="01AE8141" w:rsidR="005D4835" w:rsidRPr="000B7FCE" w:rsidRDefault="005D4835" w:rsidP="005245DF">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Es können feuchte, mittlere und trockene Ausprägungen unterschieden werden (z.B. Rasenschmielen-, typische und Weißmoos-Ausprägung des Hainsimsen-Buchenwaldes</w:t>
      </w:r>
      <w:r w:rsidR="00AE1729" w:rsidRPr="000B7FCE">
        <w:rPr>
          <w:rStyle w:val="Formatvorlage85pt"/>
        </w:rPr>
        <w:t>, vgl. Zusatzmerkmale in 1.0</w:t>
      </w:r>
      <w:r w:rsidRPr="000B7FCE">
        <w:rPr>
          <w:rStyle w:val="Formatvorlage85pt"/>
        </w:rPr>
        <w:t>).</w:t>
      </w:r>
      <w:r w:rsidR="00655C57" w:rsidRPr="000B7FCE">
        <w:rPr>
          <w:rStyle w:val="Formatvorlage85pt"/>
        </w:rPr>
        <w:t xml:space="preserve"> Trockenwarme Ausprägungen bodensaurer Eichen-Buchenwälder gehören zum Biotoptyp WDB (s. 1.2.1).</w:t>
      </w:r>
      <w:r w:rsidRPr="000B7FCE">
        <w:rPr>
          <w:rStyle w:val="Formatvorlage85pt"/>
        </w:rPr>
        <w:t xml:space="preserve"> Zur Unterscheidung krautarmer Ausprägungen von WM s. 1.3. Durch Kalkung bzw. Nährstoffeinträge kann es zu einer Ausbreitung von nitrophilen Arten kommen (z.B. </w:t>
      </w:r>
      <w:r w:rsidRPr="000B7FCE">
        <w:rPr>
          <w:rFonts w:cs="Arial"/>
          <w:i/>
          <w:sz w:val="17"/>
          <w:szCs w:val="17"/>
        </w:rPr>
        <w:t>Urtica dioica, Galium aparine, Impatiens parviflora</w:t>
      </w:r>
      <w:r w:rsidRPr="000B7FCE">
        <w:rPr>
          <w:rStyle w:val="Formatvorlage85pt"/>
        </w:rPr>
        <w:t>). Solche Bestände werden mit WL codiert, wenn der Gesamtcharakter (Boden, angrenzende Flächen) auf bodensaure Verhältnisse schließen lässt, aber gesondert gekennzeichnet (Zusatz</w:t>
      </w:r>
      <w:r w:rsidR="00AE1729" w:rsidRPr="000B7FCE">
        <w:rPr>
          <w:rStyle w:val="Formatvorlage85pt"/>
        </w:rPr>
        <w:t>merkmal</w:t>
      </w:r>
      <w:r w:rsidRPr="000B7FCE">
        <w:rPr>
          <w:rStyle w:val="Formatvorlage85pt"/>
        </w:rPr>
        <w:t xml:space="preserve"> e, s. 1.0).</w:t>
      </w:r>
    </w:p>
    <w:p w14:paraId="2CF09356" w14:textId="77777777" w:rsidR="00D4546E" w:rsidRPr="000B7FCE" w:rsidRDefault="00D4546E" w:rsidP="005245DF">
      <w:pPr>
        <w:spacing w:after="120" w:line="288" w:lineRule="auto"/>
        <w:ind w:left="709"/>
        <w:rPr>
          <w:rFonts w:cs="Arial"/>
          <w:sz w:val="17"/>
          <w:szCs w:val="17"/>
        </w:rPr>
      </w:pPr>
      <w:r w:rsidRPr="000B7FCE">
        <w:rPr>
          <w:rFonts w:cs="Arial"/>
          <w:sz w:val="17"/>
          <w:szCs w:val="17"/>
        </w:rPr>
        <w:t xml:space="preserve">Bodensaure Mischwälder aus Buche </w:t>
      </w:r>
      <w:r w:rsidR="00E104E4" w:rsidRPr="000B7FCE">
        <w:rPr>
          <w:rFonts w:cs="Arial"/>
          <w:sz w:val="17"/>
          <w:szCs w:val="17"/>
        </w:rPr>
        <w:t>mit</w:t>
      </w:r>
      <w:r w:rsidRPr="000B7FCE">
        <w:rPr>
          <w:rFonts w:cs="Arial"/>
          <w:sz w:val="17"/>
          <w:szCs w:val="17"/>
        </w:rPr>
        <w:t xml:space="preserve"> Stiel- bzw. Traubeneiche werden ab einem Buchenanteil von 50 % in der ersten Baumschicht als WL kartiert oder auch</w:t>
      </w:r>
      <w:r w:rsidR="00E104E4" w:rsidRPr="000B7FCE">
        <w:rPr>
          <w:rFonts w:cs="Arial"/>
          <w:sz w:val="17"/>
          <w:szCs w:val="17"/>
        </w:rPr>
        <w:t>,</w:t>
      </w:r>
      <w:r w:rsidRPr="000B7FCE">
        <w:rPr>
          <w:rFonts w:cs="Arial"/>
          <w:sz w:val="17"/>
          <w:szCs w:val="17"/>
        </w:rPr>
        <w:t xml:space="preserve"> wenn die Buche einen Anteil von mindestens 25 % in der ersten Baumschicht hat und zugleich einen dichten Unterstand bildet (vgl. auch 1.6).</w:t>
      </w:r>
    </w:p>
    <w:p w14:paraId="24511001" w14:textId="77777777" w:rsidR="003A0997" w:rsidRPr="000B7FCE" w:rsidRDefault="00AE1729" w:rsidP="005245DF">
      <w:pPr>
        <w:spacing w:after="120" w:line="288" w:lineRule="auto"/>
        <w:ind w:left="709"/>
        <w:rPr>
          <w:rFonts w:cs="Arial"/>
          <w:sz w:val="17"/>
          <w:szCs w:val="17"/>
        </w:rPr>
      </w:pPr>
      <w:r w:rsidRPr="000B7FCE">
        <w:rPr>
          <w:rFonts w:cs="Arial"/>
          <w:sz w:val="17"/>
          <w:szCs w:val="17"/>
        </w:rPr>
        <w:t xml:space="preserve">§: Bestände des Untertyps WLM können </w:t>
      </w:r>
      <w:r w:rsidR="0084244C" w:rsidRPr="000B7FCE">
        <w:rPr>
          <w:rFonts w:cs="Arial"/>
          <w:sz w:val="17"/>
          <w:szCs w:val="17"/>
        </w:rPr>
        <w:t>vereinzelt auch in Überschwemmungsbereichen</w:t>
      </w:r>
      <w:r w:rsidRPr="000B7FCE">
        <w:rPr>
          <w:rFonts w:cs="Arial"/>
          <w:sz w:val="17"/>
          <w:szCs w:val="17"/>
        </w:rPr>
        <w:t xml:space="preserve"> vorkommen und sind dann als Teil „regelmäßig überschwemmte</w:t>
      </w:r>
      <w:r w:rsidR="003A0997" w:rsidRPr="000B7FCE">
        <w:rPr>
          <w:rFonts w:cs="Arial"/>
          <w:sz w:val="17"/>
          <w:szCs w:val="17"/>
        </w:rPr>
        <w:t>r</w:t>
      </w:r>
      <w:r w:rsidRPr="000B7FCE">
        <w:rPr>
          <w:rFonts w:cs="Arial"/>
          <w:sz w:val="17"/>
          <w:szCs w:val="17"/>
        </w:rPr>
        <w:t xml:space="preserve"> Bereiche“ gemäß § 30 Abs. 2 </w:t>
      </w:r>
      <w:r w:rsidR="007B6DF3" w:rsidRPr="000B7FCE">
        <w:rPr>
          <w:rFonts w:cs="Arial"/>
          <w:sz w:val="17"/>
          <w:szCs w:val="17"/>
        </w:rPr>
        <w:t>Nr. 1 BNatSchG</w:t>
      </w:r>
      <w:r w:rsidRPr="000B7FCE">
        <w:rPr>
          <w:rFonts w:cs="Arial"/>
          <w:sz w:val="17"/>
          <w:szCs w:val="17"/>
        </w:rPr>
        <w:t xml:space="preserve"> geschützt.</w:t>
      </w:r>
      <w:r w:rsidR="003A0997" w:rsidRPr="000B7FCE">
        <w:rPr>
          <w:rFonts w:cs="Arial"/>
          <w:sz w:val="17"/>
          <w:szCs w:val="17"/>
        </w:rPr>
        <w:t xml:space="preserve"> Außerdem bilden bodensaure Buchenwälder häufig die Ufervegetation kleiner bzw. stark eingeschnittener Bachläufe in Geest- und Silikatgebieten, so dass schmale Streifen dieser Bestände als </w:t>
      </w:r>
      <w:r w:rsidRPr="000B7FCE">
        <w:rPr>
          <w:rFonts w:cs="Arial"/>
          <w:sz w:val="17"/>
          <w:szCs w:val="17"/>
        </w:rPr>
        <w:t>„uferbegleitende naturnahe Vegetation“</w:t>
      </w:r>
      <w:r w:rsidR="003A0997" w:rsidRPr="000B7FCE">
        <w:rPr>
          <w:rFonts w:cs="Arial"/>
          <w:sz w:val="17"/>
          <w:szCs w:val="17"/>
        </w:rPr>
        <w:t xml:space="preserve"> gemäß § </w:t>
      </w:r>
      <w:r w:rsidR="00D4546E" w:rsidRPr="000B7FCE">
        <w:rPr>
          <w:rFonts w:cs="Arial"/>
          <w:sz w:val="17"/>
          <w:szCs w:val="17"/>
        </w:rPr>
        <w:t xml:space="preserve">30 Abs. 2 </w:t>
      </w:r>
      <w:r w:rsidR="007B6DF3" w:rsidRPr="000B7FCE">
        <w:rPr>
          <w:rFonts w:cs="Arial"/>
          <w:sz w:val="17"/>
          <w:szCs w:val="17"/>
        </w:rPr>
        <w:t>Nr. 1 BNatSchG</w:t>
      </w:r>
      <w:r w:rsidR="00D4546E" w:rsidRPr="000B7FCE">
        <w:rPr>
          <w:rFonts w:cs="Arial"/>
          <w:sz w:val="17"/>
          <w:szCs w:val="17"/>
        </w:rPr>
        <w:t xml:space="preserve"> geschützt sind (in beiden Fällen Zusatzmerkmal</w:t>
      </w:r>
      <w:r w:rsidR="008E0C73" w:rsidRPr="000B7FCE">
        <w:rPr>
          <w:rFonts w:cs="Arial"/>
          <w:sz w:val="17"/>
          <w:szCs w:val="17"/>
        </w:rPr>
        <w:t> </w:t>
      </w:r>
      <w:r w:rsidR="00D4546E" w:rsidRPr="000B7FCE">
        <w:rPr>
          <w:rFonts w:cs="Arial"/>
          <w:sz w:val="17"/>
          <w:szCs w:val="17"/>
        </w:rPr>
        <w:t>ü).</w:t>
      </w:r>
      <w:r w:rsidR="003A0997" w:rsidRPr="000B7FCE">
        <w:rPr>
          <w:rFonts w:cs="Arial"/>
          <w:sz w:val="17"/>
          <w:szCs w:val="17"/>
        </w:rPr>
        <w:t xml:space="preserve"> </w:t>
      </w:r>
    </w:p>
    <w:p w14:paraId="54DFADF6" w14:textId="77777777" w:rsidR="005D4835" w:rsidRPr="000B7FCE" w:rsidRDefault="005D4835" w:rsidP="005245DF">
      <w:pPr>
        <w:spacing w:after="120" w:line="288" w:lineRule="auto"/>
        <w:ind w:left="709"/>
        <w:rPr>
          <w:rStyle w:val="Formatvorlage85pt"/>
        </w:rPr>
      </w:pPr>
      <w:r w:rsidRPr="000B7FCE">
        <w:rPr>
          <w:rStyle w:val="Formatvorlage85pt"/>
        </w:rPr>
        <w:t>FFH: Bodensaure Buchenwälder ohne oder mit geringem Anteil von Stechpalme sind dem LRT 9110 „Hainsimsen-Buchenwald (</w:t>
      </w:r>
      <w:r w:rsidRPr="000B7FCE">
        <w:rPr>
          <w:rFonts w:cs="Arial"/>
          <w:i/>
          <w:sz w:val="17"/>
          <w:szCs w:val="17"/>
        </w:rPr>
        <w:t>Luzulo-Fagetum</w:t>
      </w:r>
      <w:r w:rsidRPr="000B7FCE">
        <w:rPr>
          <w:rStyle w:val="Formatvorlage85pt"/>
        </w:rPr>
        <w:t xml:space="preserve">)“ zuzuordnen. </w:t>
      </w:r>
    </w:p>
    <w:p w14:paraId="242187AB" w14:textId="77777777" w:rsidR="005D4835" w:rsidRPr="000B7FCE" w:rsidRDefault="005D4835" w:rsidP="005245DF">
      <w:pPr>
        <w:spacing w:after="120" w:line="288" w:lineRule="auto"/>
        <w:ind w:left="709"/>
        <w:rPr>
          <w:rStyle w:val="Formatvorlage85pt"/>
        </w:rPr>
      </w:pPr>
      <w:r w:rsidRPr="000B7FCE">
        <w:rPr>
          <w:rStyle w:val="Formatvorlage85pt"/>
        </w:rPr>
        <w:t>Ausprägungen mit zahlreichem Vorkommen der Stechpalme (meist des Untertyps WLM) werden zum LRT 9120 „Atlantischer, saurer Buchenwald mit Unterholz aus Stechpalme und gelegentlich Eibe (</w:t>
      </w:r>
      <w:r w:rsidRPr="000B7FCE">
        <w:rPr>
          <w:rFonts w:cs="Arial"/>
          <w:i/>
          <w:sz w:val="17"/>
          <w:szCs w:val="17"/>
        </w:rPr>
        <w:t>Quercion robori-petraeae</w:t>
      </w:r>
      <w:r w:rsidRPr="000B7FCE">
        <w:rPr>
          <w:rStyle w:val="Formatvorlage85pt"/>
        </w:rPr>
        <w:t xml:space="preserve"> oder </w:t>
      </w:r>
      <w:r w:rsidRPr="000B7FCE">
        <w:rPr>
          <w:rFonts w:cs="Arial"/>
          <w:i/>
          <w:sz w:val="17"/>
          <w:szCs w:val="17"/>
        </w:rPr>
        <w:t>Ilici-Fagenion</w:t>
      </w:r>
      <w:r w:rsidRPr="000B7FCE">
        <w:rPr>
          <w:rStyle w:val="Formatvorlage85pt"/>
        </w:rPr>
        <w:t xml:space="preserve">)“ gestellt. Diese erhalten </w:t>
      </w:r>
      <w:r w:rsidR="00752FC6" w:rsidRPr="000B7FCE">
        <w:rPr>
          <w:rStyle w:val="Formatvorlage85pt"/>
        </w:rPr>
        <w:t>das</w:t>
      </w:r>
      <w:r w:rsidRPr="000B7FCE">
        <w:rPr>
          <w:rStyle w:val="Formatvorlage85pt"/>
        </w:rPr>
        <w:t xml:space="preserve"> Zusatzmerkmal i = </w:t>
      </w:r>
      <w:r w:rsidRPr="000B7FCE">
        <w:rPr>
          <w:rFonts w:cs="Arial"/>
          <w:i/>
          <w:sz w:val="17"/>
          <w:szCs w:val="17"/>
        </w:rPr>
        <w:t>Ilex</w:t>
      </w:r>
      <w:r w:rsidRPr="000B7FCE">
        <w:rPr>
          <w:rStyle w:val="Formatvorlage85pt"/>
        </w:rPr>
        <w:t>-reich: Bestän</w:t>
      </w:r>
      <w:r w:rsidR="008E0C73" w:rsidRPr="000B7FCE">
        <w:rPr>
          <w:rStyle w:val="Formatvorlage85pt"/>
        </w:rPr>
        <w:softHyphen/>
      </w:r>
      <w:r w:rsidRPr="000B7FCE">
        <w:rPr>
          <w:rStyle w:val="Formatvorlage85pt"/>
        </w:rPr>
        <w:t xml:space="preserve">de bzw. Bestandesteile, in denen </w:t>
      </w:r>
      <w:r w:rsidRPr="000B7FCE">
        <w:rPr>
          <w:rFonts w:cs="Arial"/>
          <w:i/>
          <w:sz w:val="17"/>
          <w:szCs w:val="17"/>
        </w:rPr>
        <w:t>Ilex aquifolium</w:t>
      </w:r>
      <w:r w:rsidRPr="000B7FCE">
        <w:rPr>
          <w:rStyle w:val="Formatvorlage85pt"/>
        </w:rPr>
        <w:t xml:space="preserve"> zahlreich vorkommt (Deckungsgrad im Unterwuchs zumindest teilweise über 25 % oder mindestens </w:t>
      </w:r>
      <w:r w:rsidR="003A0997" w:rsidRPr="000B7FCE">
        <w:rPr>
          <w:rStyle w:val="Formatvorlage85pt"/>
        </w:rPr>
        <w:t xml:space="preserve">zehn </w:t>
      </w:r>
      <w:r w:rsidRPr="000B7FCE">
        <w:rPr>
          <w:rStyle w:val="Formatvorlage85pt"/>
        </w:rPr>
        <w:t>große, über 2 m hohe Exemplare pro ha)</w:t>
      </w:r>
      <w:r w:rsidR="003A0997" w:rsidRPr="000B7FCE">
        <w:rPr>
          <w:rStyle w:val="Formatvorlage85pt"/>
        </w:rPr>
        <w:t>. Im Komplex mit solchen Beständen werden</w:t>
      </w:r>
      <w:r w:rsidRPr="000B7FCE">
        <w:rPr>
          <w:rStyle w:val="Formatvorlage85pt"/>
        </w:rPr>
        <w:t xml:space="preserve"> </w:t>
      </w:r>
      <w:r w:rsidR="003A0997" w:rsidRPr="000B7FCE">
        <w:rPr>
          <w:rStyle w:val="Formatvorlage85pt"/>
        </w:rPr>
        <w:t xml:space="preserve">auch </w:t>
      </w:r>
      <w:r w:rsidRPr="000B7FCE">
        <w:rPr>
          <w:rStyle w:val="Formatvorlage85pt"/>
        </w:rPr>
        <w:t xml:space="preserve">Teilflächen mit geringeren </w:t>
      </w:r>
      <w:r w:rsidRPr="000B7FCE">
        <w:rPr>
          <w:rFonts w:cs="Arial"/>
          <w:i/>
          <w:sz w:val="17"/>
          <w:szCs w:val="17"/>
        </w:rPr>
        <w:t>Ilex</w:t>
      </w:r>
      <w:r w:rsidRPr="000B7FCE">
        <w:rPr>
          <w:rStyle w:val="Formatvorlage85pt"/>
        </w:rPr>
        <w:t>-</w:t>
      </w:r>
      <w:r w:rsidR="003A0997" w:rsidRPr="000B7FCE">
        <w:rPr>
          <w:rStyle w:val="Formatvorlage85pt"/>
        </w:rPr>
        <w:t>Anteilen</w:t>
      </w:r>
      <w:r w:rsidRPr="000B7FCE">
        <w:rPr>
          <w:rStyle w:val="Formatvorlage85pt"/>
        </w:rPr>
        <w:t xml:space="preserve"> einbezogen, </w:t>
      </w:r>
      <w:r w:rsidR="00E104E4" w:rsidRPr="000B7FCE">
        <w:rPr>
          <w:rStyle w:val="Formatvorlage85pt"/>
        </w:rPr>
        <w:t xml:space="preserve">die andernfalls </w:t>
      </w:r>
      <w:r w:rsidRPr="000B7FCE">
        <w:rPr>
          <w:rStyle w:val="Formatvorlage85pt"/>
        </w:rPr>
        <w:t xml:space="preserve">9110 </w:t>
      </w:r>
      <w:r w:rsidR="00E104E4" w:rsidRPr="000B7FCE">
        <w:rPr>
          <w:rStyle w:val="Formatvorlage85pt"/>
        </w:rPr>
        <w:t>zugeordnet werden</w:t>
      </w:r>
      <w:r w:rsidRPr="000B7FCE">
        <w:rPr>
          <w:rStyle w:val="Formatvorlage85pt"/>
        </w:rPr>
        <w:t>.</w:t>
      </w:r>
    </w:p>
    <w:p w14:paraId="355E61AB" w14:textId="77777777" w:rsidR="005D4835" w:rsidRPr="000B7FCE" w:rsidRDefault="005D4835" w:rsidP="005245DF">
      <w:pPr>
        <w:spacing w:after="120" w:line="288" w:lineRule="auto"/>
        <w:ind w:left="709"/>
        <w:rPr>
          <w:rFonts w:cs="Arial"/>
          <w:sz w:val="17"/>
          <w:szCs w:val="17"/>
        </w:rPr>
      </w:pPr>
    </w:p>
    <w:p w14:paraId="00D5BFF5" w14:textId="77777777" w:rsidR="005D4835" w:rsidRPr="000B7FCE" w:rsidRDefault="005D4835" w:rsidP="00AE501D">
      <w:pPr>
        <w:spacing w:after="120" w:line="288" w:lineRule="auto"/>
        <w:rPr>
          <w:rStyle w:val="Formatvorlage85pt"/>
          <w:sz w:val="20"/>
        </w:rPr>
      </w:pPr>
      <w:r w:rsidRPr="000B7FCE">
        <w:rPr>
          <w:rFonts w:cs="Arial"/>
          <w:b/>
          <w:sz w:val="20"/>
        </w:rPr>
        <w:t xml:space="preserve">1.6 </w:t>
      </w:r>
      <w:r w:rsidR="005245DF" w:rsidRPr="000B7FCE">
        <w:rPr>
          <w:rFonts w:cs="Arial"/>
          <w:b/>
          <w:sz w:val="20"/>
        </w:rPr>
        <w:tab/>
      </w:r>
      <w:r w:rsidRPr="000B7FCE">
        <w:rPr>
          <w:rFonts w:cs="Arial"/>
          <w:b/>
          <w:sz w:val="20"/>
        </w:rPr>
        <w:t>Bodensaurer Eichen</w:t>
      </w:r>
      <w:r w:rsidR="00F24867" w:rsidRPr="000B7FCE">
        <w:rPr>
          <w:rFonts w:cs="Arial"/>
          <w:b/>
          <w:sz w:val="20"/>
        </w:rPr>
        <w:t>m</w:t>
      </w:r>
      <w:r w:rsidRPr="000B7FCE">
        <w:rPr>
          <w:rFonts w:cs="Arial"/>
          <w:b/>
          <w:sz w:val="20"/>
        </w:rPr>
        <w:t>ischwald (WQ)</w:t>
      </w:r>
      <w:r w:rsidRPr="000B7FCE">
        <w:rPr>
          <w:rStyle w:val="Formatvorlage85pt"/>
          <w:sz w:val="20"/>
        </w:rPr>
        <w:t xml:space="preserve"> </w:t>
      </w:r>
      <w:r w:rsidRPr="000B7FCE">
        <w:rPr>
          <w:rFonts w:cs="Arial"/>
          <w:b/>
          <w:sz w:val="20"/>
        </w:rPr>
        <w:t>(§)</w:t>
      </w:r>
      <w:r w:rsidRPr="000B7FCE">
        <w:rPr>
          <w:rStyle w:val="Formatvorlage85pt"/>
          <w:sz w:val="20"/>
        </w:rPr>
        <w:t xml:space="preserve"> </w:t>
      </w:r>
      <w:r w:rsidRPr="000B7FCE">
        <w:rPr>
          <w:rFonts w:cs="Arial"/>
          <w:b/>
          <w:sz w:val="20"/>
        </w:rPr>
        <w:t>(FFH)</w:t>
      </w:r>
    </w:p>
    <w:p w14:paraId="2331BD86" w14:textId="77777777" w:rsidR="005D4835" w:rsidRPr="000B7FCE" w:rsidRDefault="005D4835" w:rsidP="005245DF">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Von Stiel</w:t>
      </w:r>
      <w:r w:rsidR="007F00FD" w:rsidRPr="000B7FCE">
        <w:rPr>
          <w:rStyle w:val="Formatvorlage85pt"/>
        </w:rPr>
        <w:t>-</w:t>
      </w:r>
      <w:r w:rsidRPr="000B7FCE">
        <w:rPr>
          <w:rStyle w:val="Formatvorlage85pt"/>
        </w:rPr>
        <w:t xml:space="preserve"> oder Trauben</w:t>
      </w:r>
      <w:r w:rsidR="007F00FD" w:rsidRPr="000B7FCE">
        <w:rPr>
          <w:rStyle w:val="Formatvorlage85pt"/>
        </w:rPr>
        <w:t>-</w:t>
      </w:r>
      <w:r w:rsidRPr="000B7FCE">
        <w:rPr>
          <w:rStyle w:val="Formatvorlage85pt"/>
        </w:rPr>
        <w:t>Eiche dominierte Wälder sowie Mischwälder aus Eiche, Birke und Kiefer auf basenarmen Böden</w:t>
      </w:r>
      <w:r w:rsidR="00655C57" w:rsidRPr="000B7FCE">
        <w:rPr>
          <w:rStyle w:val="Formatvorlage85pt"/>
        </w:rPr>
        <w:t xml:space="preserve"> (außer Küstendünen)</w:t>
      </w:r>
      <w:r w:rsidRPr="000B7FCE">
        <w:rPr>
          <w:rStyle w:val="Formatvorlage85pt"/>
        </w:rPr>
        <w:t xml:space="preserve">; Buchenanteil in der ersten Baumschicht </w:t>
      </w:r>
      <w:r w:rsidR="00FF4A6F" w:rsidRPr="000B7FCE">
        <w:rPr>
          <w:rStyle w:val="Formatvorlage85pt"/>
        </w:rPr>
        <w:t>unter</w:t>
      </w:r>
      <w:r w:rsidRPr="000B7FCE">
        <w:rPr>
          <w:rStyle w:val="Formatvorlage85pt"/>
        </w:rPr>
        <w:t xml:space="preserve"> 50</w:t>
      </w:r>
      <w:r w:rsidR="007168C6" w:rsidRPr="000B7FCE">
        <w:rPr>
          <w:rStyle w:val="Formatvorlage85pt"/>
        </w:rPr>
        <w:t xml:space="preserve"> </w:t>
      </w:r>
      <w:r w:rsidRPr="000B7FCE">
        <w:rPr>
          <w:rStyle w:val="Formatvorlage85pt"/>
        </w:rPr>
        <w:t>%; andere Baumarten seltener mit hohen Anteilen (z.B. Eberesche, Zitter</w:t>
      </w:r>
      <w:r w:rsidR="007F00FD" w:rsidRPr="000B7FCE">
        <w:rPr>
          <w:rStyle w:val="Formatvorlage85pt"/>
        </w:rPr>
        <w:t>-</w:t>
      </w:r>
      <w:r w:rsidRPr="000B7FCE">
        <w:rPr>
          <w:rStyle w:val="Formatvorlage85pt"/>
        </w:rPr>
        <w:t>Pappel, Hainbuche, Winter</w:t>
      </w:r>
      <w:r w:rsidR="007F00FD" w:rsidRPr="000B7FCE">
        <w:rPr>
          <w:rStyle w:val="Formatvorlage85pt"/>
        </w:rPr>
        <w:t>-</w:t>
      </w:r>
      <w:r w:rsidRPr="000B7FCE">
        <w:rPr>
          <w:rStyle w:val="Formatvorlage85pt"/>
        </w:rPr>
        <w:t>Lin</w:t>
      </w:r>
      <w:r w:rsidR="00A86CF1" w:rsidRPr="000B7FCE">
        <w:rPr>
          <w:rStyle w:val="Formatvorlage85pt"/>
        </w:rPr>
        <w:softHyphen/>
      </w:r>
      <w:r w:rsidRPr="000B7FCE">
        <w:rPr>
          <w:rStyle w:val="Formatvorlage85pt"/>
        </w:rPr>
        <w:t>de, Fichte); in der Krautschicht überwiegend Säurezeiger. Als potenziell natürliche Vegetation allenfalls auf sehr feuchten bzw. sehr nährstoffarmen, trockenen Standorten; überwiegend aber nutzungsbedingt (teilweise alte Nieder</w:t>
      </w:r>
      <w:r w:rsidR="007F00FD" w:rsidRPr="000B7FCE">
        <w:rPr>
          <w:rStyle w:val="Formatvorlage85pt"/>
        </w:rPr>
        <w:t>-</w:t>
      </w:r>
      <w:r w:rsidRPr="000B7FCE">
        <w:rPr>
          <w:rStyle w:val="Formatvorlage85pt"/>
        </w:rPr>
        <w:t>, Mittel</w:t>
      </w:r>
      <w:r w:rsidR="007F00FD" w:rsidRPr="000B7FCE">
        <w:rPr>
          <w:rStyle w:val="Formatvorlage85pt"/>
        </w:rPr>
        <w:t>-</w:t>
      </w:r>
      <w:r w:rsidRPr="000B7FCE">
        <w:rPr>
          <w:rStyle w:val="Formatvorlage85pt"/>
        </w:rPr>
        <w:t xml:space="preserve"> und Hutewälder) bzw. als Sukzessionsstadium. Anteil standortfremder Baumarten in der ersten Baumschicht maximal 30 %.</w:t>
      </w:r>
    </w:p>
    <w:p w14:paraId="464074E7" w14:textId="77777777" w:rsidR="005D4835" w:rsidRPr="000B7FCE" w:rsidRDefault="005D4835" w:rsidP="005245DF">
      <w:pPr>
        <w:spacing w:after="120" w:line="288" w:lineRule="auto"/>
        <w:ind w:left="709"/>
        <w:rPr>
          <w:rStyle w:val="Formatvorlage85pt"/>
        </w:rPr>
      </w:pPr>
      <w:r w:rsidRPr="000B7FCE">
        <w:rPr>
          <w:rFonts w:cs="Arial"/>
          <w:b/>
          <w:sz w:val="17"/>
          <w:szCs w:val="17"/>
        </w:rPr>
        <w:t>Untertypen:</w:t>
      </w:r>
    </w:p>
    <w:p w14:paraId="31D1A23D"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1.6.1 </w:t>
      </w:r>
      <w:r w:rsidR="005245DF" w:rsidRPr="000B7FCE">
        <w:rPr>
          <w:rFonts w:cs="Arial"/>
          <w:b/>
          <w:sz w:val="17"/>
          <w:szCs w:val="17"/>
        </w:rPr>
        <w:tab/>
      </w:r>
      <w:r w:rsidRPr="000B7FCE">
        <w:rPr>
          <w:rFonts w:cs="Arial"/>
          <w:b/>
          <w:sz w:val="17"/>
          <w:szCs w:val="17"/>
        </w:rPr>
        <w:t>Eichen</w:t>
      </w:r>
      <w:r w:rsidR="00F24867" w:rsidRPr="000B7FCE">
        <w:rPr>
          <w:rFonts w:cs="Arial"/>
          <w:b/>
          <w:sz w:val="17"/>
          <w:szCs w:val="17"/>
        </w:rPr>
        <w:t>m</w:t>
      </w:r>
      <w:r w:rsidRPr="000B7FCE">
        <w:rPr>
          <w:rFonts w:cs="Arial"/>
          <w:b/>
          <w:sz w:val="17"/>
          <w:szCs w:val="17"/>
        </w:rPr>
        <w:t>ischwald armer, trockener Sandböden (WQT):</w:t>
      </w:r>
      <w:r w:rsidRPr="000B7FCE">
        <w:rPr>
          <w:rStyle w:val="Formatvorlage85pt"/>
        </w:rPr>
        <w:t xml:space="preserve"> Birken</w:t>
      </w:r>
      <w:r w:rsidR="007F00FD" w:rsidRPr="000B7FCE">
        <w:rPr>
          <w:rStyle w:val="Formatvorlage85pt"/>
        </w:rPr>
        <w:t>-</w:t>
      </w:r>
      <w:r w:rsidRPr="000B7FCE">
        <w:rPr>
          <w:rStyle w:val="Formatvorlage85pt"/>
        </w:rPr>
        <w:t>, Kiefern</w:t>
      </w:r>
      <w:r w:rsidR="007F00FD" w:rsidRPr="000B7FCE">
        <w:rPr>
          <w:rStyle w:val="Formatvorlage85pt"/>
        </w:rPr>
        <w:t>-</w:t>
      </w:r>
      <w:r w:rsidRPr="000B7FCE">
        <w:rPr>
          <w:rStyle w:val="Formatvorlage85pt"/>
        </w:rPr>
        <w:t xml:space="preserve"> und Buchen</w:t>
      </w:r>
      <w:r w:rsidR="007F00FD" w:rsidRPr="000B7FCE">
        <w:rPr>
          <w:rStyle w:val="Formatvorlage85pt"/>
        </w:rPr>
        <w:t>-</w:t>
      </w:r>
      <w:r w:rsidRPr="000B7FCE">
        <w:rPr>
          <w:rStyle w:val="Formatvorlage85pt"/>
        </w:rPr>
        <w:t xml:space="preserve">Eichenwälder auf unverlehmten oder schwach anlehmigen, trockenen Sanden des Tieflands (z.B. Flugsand, grundwasserferne Talsande); </w:t>
      </w:r>
      <w:r w:rsidRPr="000B7FCE">
        <w:rPr>
          <w:rFonts w:cs="Arial"/>
          <w:i/>
          <w:sz w:val="17"/>
          <w:szCs w:val="17"/>
        </w:rPr>
        <w:t>Betulo</w:t>
      </w:r>
      <w:r w:rsidR="007F00FD" w:rsidRPr="000B7FCE">
        <w:rPr>
          <w:rFonts w:cs="Arial"/>
          <w:i/>
          <w:sz w:val="17"/>
          <w:szCs w:val="17"/>
        </w:rPr>
        <w:t>-</w:t>
      </w:r>
      <w:r w:rsidRPr="000B7FCE">
        <w:rPr>
          <w:rFonts w:cs="Arial"/>
          <w:i/>
          <w:sz w:val="17"/>
          <w:szCs w:val="17"/>
        </w:rPr>
        <w:t>Quercetum roboris typicum</w:t>
      </w:r>
      <w:r w:rsidRPr="000B7FCE">
        <w:rPr>
          <w:rStyle w:val="Formatvorlage85pt"/>
        </w:rPr>
        <w:t xml:space="preserve">, ärmste Ausprägung des </w:t>
      </w:r>
      <w:r w:rsidRPr="000B7FCE">
        <w:rPr>
          <w:rFonts w:cs="Arial"/>
          <w:i/>
          <w:sz w:val="17"/>
          <w:szCs w:val="17"/>
        </w:rPr>
        <w:t>Fago</w:t>
      </w:r>
      <w:r w:rsidR="007F00FD" w:rsidRPr="000B7FCE">
        <w:rPr>
          <w:rFonts w:cs="Arial"/>
          <w:i/>
          <w:sz w:val="17"/>
          <w:szCs w:val="17"/>
        </w:rPr>
        <w:t>-</w:t>
      </w:r>
      <w:r w:rsidRPr="000B7FCE">
        <w:rPr>
          <w:rFonts w:cs="Arial"/>
          <w:i/>
          <w:sz w:val="17"/>
          <w:szCs w:val="17"/>
        </w:rPr>
        <w:t>Quercetum typicum</w:t>
      </w:r>
      <w:r w:rsidRPr="000B7FCE">
        <w:rPr>
          <w:rStyle w:val="Formatvorlage85pt"/>
        </w:rPr>
        <w:t>.</w:t>
      </w:r>
    </w:p>
    <w:p w14:paraId="5249D7EC"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1.6.2 </w:t>
      </w:r>
      <w:r w:rsidR="005245DF" w:rsidRPr="000B7FCE">
        <w:rPr>
          <w:rFonts w:cs="Arial"/>
          <w:b/>
          <w:sz w:val="17"/>
          <w:szCs w:val="17"/>
        </w:rPr>
        <w:tab/>
      </w:r>
      <w:r w:rsidRPr="000B7FCE">
        <w:rPr>
          <w:rFonts w:cs="Arial"/>
          <w:b/>
          <w:sz w:val="17"/>
          <w:szCs w:val="17"/>
        </w:rPr>
        <w:t>Bodensaurer Eichen</w:t>
      </w:r>
      <w:r w:rsidR="00F24867" w:rsidRPr="000B7FCE">
        <w:rPr>
          <w:rFonts w:cs="Arial"/>
          <w:b/>
          <w:sz w:val="17"/>
          <w:szCs w:val="17"/>
        </w:rPr>
        <w:t>m</w:t>
      </w:r>
      <w:r w:rsidRPr="000B7FCE">
        <w:rPr>
          <w:rFonts w:cs="Arial"/>
          <w:b/>
          <w:sz w:val="17"/>
          <w:szCs w:val="17"/>
        </w:rPr>
        <w:t>ischwald nasser Standorte (WQN):</w:t>
      </w:r>
      <w:r w:rsidRPr="000B7FCE">
        <w:rPr>
          <w:rStyle w:val="Formatvorlage85pt"/>
        </w:rPr>
        <w:t xml:space="preserve"> Birken-, Kiefern- und Erlen-Eichenwälder auf sandigen bis lehmigen, stark grundwasserbeeinflussten oder sehr staunassen, selten auch moorigen Böden; nasse Ausprägungen des </w:t>
      </w:r>
      <w:r w:rsidRPr="000B7FCE">
        <w:rPr>
          <w:rFonts w:cs="Arial"/>
          <w:i/>
          <w:sz w:val="17"/>
          <w:szCs w:val="17"/>
        </w:rPr>
        <w:t>Betulo-Quercetum molinietosum</w:t>
      </w:r>
      <w:r w:rsidRPr="000B7FCE">
        <w:rPr>
          <w:rStyle w:val="Formatvorlage85pt"/>
        </w:rPr>
        <w:t xml:space="preserve"> und </w:t>
      </w:r>
      <w:r w:rsidRPr="000B7FCE">
        <w:rPr>
          <w:rFonts w:cs="Arial"/>
          <w:i/>
          <w:sz w:val="17"/>
          <w:szCs w:val="17"/>
        </w:rPr>
        <w:t>Betulo-Quercetum alnetosum</w:t>
      </w:r>
      <w:r w:rsidRPr="000B7FCE">
        <w:rPr>
          <w:rStyle w:val="Formatvorlage85pt"/>
        </w:rPr>
        <w:t xml:space="preserve"> mit Übergängen zu Birken- oder Erlen-Bruchwäldern. Krautschicht mit Nässezeigern.</w:t>
      </w:r>
    </w:p>
    <w:p w14:paraId="75ED69CC"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1.6.3 </w:t>
      </w:r>
      <w:r w:rsidR="005245DF" w:rsidRPr="000B7FCE">
        <w:rPr>
          <w:rFonts w:cs="Arial"/>
          <w:b/>
          <w:sz w:val="17"/>
          <w:szCs w:val="17"/>
        </w:rPr>
        <w:tab/>
      </w:r>
      <w:r w:rsidRPr="000B7FCE">
        <w:rPr>
          <w:rFonts w:cs="Arial"/>
          <w:b/>
          <w:sz w:val="17"/>
          <w:szCs w:val="17"/>
        </w:rPr>
        <w:t>Eichen</w:t>
      </w:r>
      <w:r w:rsidR="00F24867" w:rsidRPr="000B7FCE">
        <w:rPr>
          <w:rFonts w:cs="Arial"/>
          <w:b/>
          <w:sz w:val="17"/>
          <w:szCs w:val="17"/>
        </w:rPr>
        <w:t>m</w:t>
      </w:r>
      <w:r w:rsidRPr="000B7FCE">
        <w:rPr>
          <w:rFonts w:cs="Arial"/>
          <w:b/>
          <w:sz w:val="17"/>
          <w:szCs w:val="17"/>
        </w:rPr>
        <w:t>ischwald feuchter Sandböden (WQF):</w:t>
      </w:r>
      <w:r w:rsidRPr="000B7FCE">
        <w:rPr>
          <w:rStyle w:val="Formatvorlage85pt"/>
        </w:rPr>
        <w:t xml:space="preserve"> Birken</w:t>
      </w:r>
      <w:r w:rsidR="007F00FD" w:rsidRPr="000B7FCE">
        <w:rPr>
          <w:rStyle w:val="Formatvorlage85pt"/>
        </w:rPr>
        <w:t>-</w:t>
      </w:r>
      <w:r w:rsidRPr="000B7FCE">
        <w:rPr>
          <w:rStyle w:val="Formatvorlage85pt"/>
        </w:rPr>
        <w:t>, Kiefern</w:t>
      </w:r>
      <w:r w:rsidR="007F00FD" w:rsidRPr="000B7FCE">
        <w:rPr>
          <w:rStyle w:val="Formatvorlage85pt"/>
        </w:rPr>
        <w:t>-</w:t>
      </w:r>
      <w:r w:rsidRPr="000B7FCE">
        <w:rPr>
          <w:rStyle w:val="Formatvorlage85pt"/>
        </w:rPr>
        <w:t xml:space="preserve"> und Buchen</w:t>
      </w:r>
      <w:r w:rsidR="007F00FD" w:rsidRPr="000B7FCE">
        <w:rPr>
          <w:rStyle w:val="Formatvorlage85pt"/>
        </w:rPr>
        <w:t>-</w:t>
      </w:r>
      <w:r w:rsidRPr="000B7FCE">
        <w:rPr>
          <w:rStyle w:val="Formatvorlage85pt"/>
        </w:rPr>
        <w:t xml:space="preserve">Eichenwälder auf </w:t>
      </w:r>
      <w:r w:rsidR="00911EB0" w:rsidRPr="000B7FCE">
        <w:rPr>
          <w:rStyle w:val="Formatvorlage85pt"/>
        </w:rPr>
        <w:t>sand</w:t>
      </w:r>
      <w:r w:rsidRPr="000B7FCE">
        <w:rPr>
          <w:rStyle w:val="Formatvorlage85pt"/>
        </w:rPr>
        <w:t xml:space="preserve">igen, grundwasserbeeinflussten oder staufeuchten </w:t>
      </w:r>
      <w:r w:rsidR="00911EB0" w:rsidRPr="000B7FCE">
        <w:rPr>
          <w:rStyle w:val="Formatvorlage85pt"/>
        </w:rPr>
        <w:t>B</w:t>
      </w:r>
      <w:r w:rsidR="00C2629E" w:rsidRPr="000B7FCE">
        <w:rPr>
          <w:rStyle w:val="Formatvorlage85pt"/>
        </w:rPr>
        <w:t xml:space="preserve">öden </w:t>
      </w:r>
      <w:r w:rsidR="00FE55D7" w:rsidRPr="000B7FCE">
        <w:rPr>
          <w:rStyle w:val="Formatvorlage85pt"/>
        </w:rPr>
        <w:t>(</w:t>
      </w:r>
      <w:r w:rsidR="00C2629E" w:rsidRPr="000B7FCE">
        <w:rPr>
          <w:rStyle w:val="Formatvorlage85pt"/>
        </w:rPr>
        <w:t>reiner oder lehmiger Sand bzw. Sand über</w:t>
      </w:r>
      <w:r w:rsidR="00FE55D7" w:rsidRPr="000B7FCE">
        <w:rPr>
          <w:rStyle w:val="Formatvorlage85pt"/>
        </w:rPr>
        <w:t xml:space="preserve"> Lehm oder Ton)</w:t>
      </w:r>
      <w:r w:rsidRPr="000B7FCE">
        <w:rPr>
          <w:rStyle w:val="Formatvorlage85pt"/>
        </w:rPr>
        <w:t xml:space="preserve">, seltener auf entwässerten Moorböden des Tieflands; </w:t>
      </w:r>
      <w:r w:rsidRPr="000B7FCE">
        <w:rPr>
          <w:rFonts w:cs="Arial"/>
          <w:i/>
          <w:sz w:val="17"/>
          <w:szCs w:val="17"/>
        </w:rPr>
        <w:t>Betulo</w:t>
      </w:r>
      <w:r w:rsidR="007F00FD" w:rsidRPr="000B7FCE">
        <w:rPr>
          <w:rFonts w:cs="Arial"/>
          <w:i/>
          <w:sz w:val="17"/>
          <w:szCs w:val="17"/>
        </w:rPr>
        <w:t>-</w:t>
      </w:r>
      <w:r w:rsidRPr="000B7FCE">
        <w:rPr>
          <w:rFonts w:cs="Arial"/>
          <w:i/>
          <w:sz w:val="17"/>
          <w:szCs w:val="17"/>
        </w:rPr>
        <w:t>Quercetum molinietosum</w:t>
      </w:r>
      <w:r w:rsidRPr="000B7FCE">
        <w:rPr>
          <w:rStyle w:val="Formatvorlage85pt"/>
        </w:rPr>
        <w:t xml:space="preserve"> einschließlich der Übergänge zum </w:t>
      </w:r>
      <w:r w:rsidRPr="000B7FCE">
        <w:rPr>
          <w:rFonts w:cs="Arial"/>
          <w:i/>
          <w:sz w:val="17"/>
          <w:szCs w:val="17"/>
        </w:rPr>
        <w:t>Fago</w:t>
      </w:r>
      <w:r w:rsidR="007F00FD" w:rsidRPr="000B7FCE">
        <w:rPr>
          <w:rFonts w:cs="Arial"/>
          <w:i/>
          <w:sz w:val="17"/>
          <w:szCs w:val="17"/>
        </w:rPr>
        <w:t>-</w:t>
      </w:r>
      <w:r w:rsidRPr="000B7FCE">
        <w:rPr>
          <w:rFonts w:cs="Arial"/>
          <w:i/>
          <w:sz w:val="17"/>
          <w:szCs w:val="17"/>
        </w:rPr>
        <w:t>Quercetum molinietosum</w:t>
      </w:r>
      <w:r w:rsidR="00FE55D7" w:rsidRPr="000B7FCE">
        <w:rPr>
          <w:rStyle w:val="Formatvorlage85pt"/>
        </w:rPr>
        <w:t>;</w:t>
      </w:r>
      <w:r w:rsidRPr="000B7FCE">
        <w:rPr>
          <w:rStyle w:val="Formatvorlage85pt"/>
        </w:rPr>
        <w:t xml:space="preserve"> </w:t>
      </w:r>
      <w:r w:rsidR="00FE55D7" w:rsidRPr="000B7FCE">
        <w:rPr>
          <w:rStyle w:val="Formatvorlage85pt"/>
        </w:rPr>
        <w:t xml:space="preserve">auch feuchte Eichen-Hainbuchenwälder mit Krautschicht aus Säurezeigern (ohne mesophile Arten). </w:t>
      </w:r>
      <w:r w:rsidRPr="000B7FCE">
        <w:rPr>
          <w:rStyle w:val="Formatvorlage85pt"/>
        </w:rPr>
        <w:t xml:space="preserve">In lichten Beständen Krautschicht mit Feuchtezeigern (v.a. Pfeifengras), die in Schattholz-reichen Ausprägungen aus Lichtmangel oft fehlen. </w:t>
      </w:r>
    </w:p>
    <w:p w14:paraId="3000BAFC" w14:textId="04EC9164"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1.6.4 </w:t>
      </w:r>
      <w:r w:rsidR="005245DF" w:rsidRPr="000B7FCE">
        <w:rPr>
          <w:rFonts w:cs="Arial"/>
          <w:b/>
          <w:sz w:val="17"/>
          <w:szCs w:val="17"/>
        </w:rPr>
        <w:tab/>
      </w:r>
      <w:r w:rsidRPr="000B7FCE">
        <w:rPr>
          <w:rFonts w:cs="Arial"/>
          <w:b/>
          <w:sz w:val="17"/>
          <w:szCs w:val="17"/>
        </w:rPr>
        <w:t>Eichen</w:t>
      </w:r>
      <w:r w:rsidR="00F24867" w:rsidRPr="000B7FCE">
        <w:rPr>
          <w:rFonts w:cs="Arial"/>
          <w:b/>
          <w:sz w:val="17"/>
          <w:szCs w:val="17"/>
        </w:rPr>
        <w:t>m</w:t>
      </w:r>
      <w:r w:rsidRPr="000B7FCE">
        <w:rPr>
          <w:rFonts w:cs="Arial"/>
          <w:b/>
          <w:sz w:val="17"/>
          <w:szCs w:val="17"/>
        </w:rPr>
        <w:t>ischwald lehmiger, frischer Sandböden des Tieflands (WQL):</w:t>
      </w:r>
      <w:r w:rsidRPr="000B7FCE">
        <w:rPr>
          <w:rStyle w:val="Formatvorlage85pt"/>
        </w:rPr>
        <w:t xml:space="preserve"> Buchen</w:t>
      </w:r>
      <w:r w:rsidR="007F00FD" w:rsidRPr="000B7FCE">
        <w:rPr>
          <w:rStyle w:val="Formatvorlage85pt"/>
        </w:rPr>
        <w:t>-</w:t>
      </w:r>
      <w:r w:rsidRPr="000B7FCE">
        <w:rPr>
          <w:rStyle w:val="Formatvorlage85pt"/>
        </w:rPr>
        <w:t xml:space="preserve">Eichenwälder und ähnliche Gesellschaften </w:t>
      </w:r>
      <w:r w:rsidR="007168C6" w:rsidRPr="000B7FCE">
        <w:rPr>
          <w:rStyle w:val="Formatvorlage85pt"/>
        </w:rPr>
        <w:t xml:space="preserve">(auch Eichen-Hainbuchenwälder mit Krautschicht aus Säurezeigern) </w:t>
      </w:r>
      <w:r w:rsidRPr="000B7FCE">
        <w:rPr>
          <w:rStyle w:val="Formatvorlage85pt"/>
        </w:rPr>
        <w:t xml:space="preserve">auf frischen bis mäßig trockenen, lehmigen Sanden oder zweischichtigen Böden (Sand über Lehm), v.a. in den Grundmoränengebieten der Geest; </w:t>
      </w:r>
      <w:r w:rsidR="007168C6" w:rsidRPr="000B7FCE">
        <w:rPr>
          <w:rFonts w:cs="Arial"/>
          <w:i/>
          <w:sz w:val="17"/>
          <w:szCs w:val="17"/>
        </w:rPr>
        <w:t>Violo</w:t>
      </w:r>
      <w:r w:rsidR="007F00FD" w:rsidRPr="000B7FCE">
        <w:rPr>
          <w:rFonts w:cs="Arial"/>
          <w:i/>
          <w:sz w:val="17"/>
          <w:szCs w:val="17"/>
        </w:rPr>
        <w:t>-</w:t>
      </w:r>
      <w:r w:rsidRPr="000B7FCE">
        <w:rPr>
          <w:rFonts w:cs="Arial"/>
          <w:i/>
          <w:sz w:val="17"/>
          <w:szCs w:val="17"/>
        </w:rPr>
        <w:t>Quercetum</w:t>
      </w:r>
      <w:r w:rsidRPr="000B7FCE">
        <w:rPr>
          <w:rStyle w:val="Formatvorlage85pt"/>
        </w:rPr>
        <w:t xml:space="preserve"> (bzw. </w:t>
      </w:r>
      <w:r w:rsidR="007168C6" w:rsidRPr="000B7FCE">
        <w:rPr>
          <w:rFonts w:cs="Arial"/>
          <w:i/>
          <w:sz w:val="17"/>
          <w:szCs w:val="17"/>
        </w:rPr>
        <w:t>Fago</w:t>
      </w:r>
      <w:r w:rsidR="007F00FD" w:rsidRPr="000B7FCE">
        <w:rPr>
          <w:rFonts w:cs="Arial"/>
          <w:i/>
          <w:sz w:val="17"/>
          <w:szCs w:val="17"/>
        </w:rPr>
        <w:t>-</w:t>
      </w:r>
      <w:r w:rsidRPr="000B7FCE">
        <w:rPr>
          <w:rFonts w:cs="Arial"/>
          <w:i/>
          <w:sz w:val="17"/>
          <w:szCs w:val="17"/>
        </w:rPr>
        <w:t>Quercetum</w:t>
      </w:r>
      <w:r w:rsidRPr="000B7FCE">
        <w:rPr>
          <w:rStyle w:val="Formatvorlage85pt"/>
        </w:rPr>
        <w:t>)</w:t>
      </w:r>
      <w:r w:rsidR="007168C6" w:rsidRPr="000B7FCE">
        <w:rPr>
          <w:rStyle w:val="Formatvorlage85pt"/>
        </w:rPr>
        <w:t xml:space="preserve"> bzw. eichendominierte</w:t>
      </w:r>
      <w:r w:rsidRPr="000B7FCE">
        <w:rPr>
          <w:rStyle w:val="Formatvorlage85pt"/>
        </w:rPr>
        <w:t xml:space="preserve"> Ersatzgesellschaften von Drahtschmielen- und armen Flattergras-Buchenwäldern (</w:t>
      </w:r>
      <w:r w:rsidRPr="000B7FCE">
        <w:rPr>
          <w:rFonts w:cs="Arial"/>
          <w:i/>
          <w:sz w:val="17"/>
          <w:szCs w:val="17"/>
        </w:rPr>
        <w:t>Luzulo-Fagetum s.l.</w:t>
      </w:r>
      <w:r w:rsidRPr="000B7FCE">
        <w:rPr>
          <w:rStyle w:val="Formatvorlage85pt"/>
        </w:rPr>
        <w:t>).</w:t>
      </w:r>
      <w:r w:rsidR="00FE55D7" w:rsidRPr="000B7FCE">
        <w:rPr>
          <w:rStyle w:val="Formatvorlage85pt"/>
        </w:rPr>
        <w:t xml:space="preserve"> Im Unterschied zu 1.6.3 allenfalls schwache Staunässemerkmale.</w:t>
      </w:r>
    </w:p>
    <w:p w14:paraId="27122366" w14:textId="3CE0432D"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1.6.5 </w:t>
      </w:r>
      <w:r w:rsidR="005245DF" w:rsidRPr="000B7FCE">
        <w:rPr>
          <w:rFonts w:cs="Arial"/>
          <w:b/>
          <w:sz w:val="17"/>
          <w:szCs w:val="17"/>
        </w:rPr>
        <w:tab/>
      </w:r>
      <w:r w:rsidRPr="000B7FCE">
        <w:rPr>
          <w:rFonts w:cs="Arial"/>
          <w:b/>
          <w:sz w:val="17"/>
          <w:szCs w:val="17"/>
        </w:rPr>
        <w:t>Bodensaurer Eichen</w:t>
      </w:r>
      <w:r w:rsidR="00F24867" w:rsidRPr="000B7FCE">
        <w:rPr>
          <w:rFonts w:cs="Arial"/>
          <w:b/>
          <w:sz w:val="17"/>
          <w:szCs w:val="17"/>
        </w:rPr>
        <w:t>m</w:t>
      </w:r>
      <w:r w:rsidRPr="000B7FCE">
        <w:rPr>
          <w:rFonts w:cs="Arial"/>
          <w:b/>
          <w:sz w:val="17"/>
          <w:szCs w:val="17"/>
        </w:rPr>
        <w:t>ischwald feuchter Böden des Berg</w:t>
      </w:r>
      <w:r w:rsidR="007F00FD" w:rsidRPr="000B7FCE">
        <w:rPr>
          <w:rFonts w:cs="Arial"/>
          <w:b/>
          <w:sz w:val="17"/>
          <w:szCs w:val="17"/>
        </w:rPr>
        <w:t>-</w:t>
      </w:r>
      <w:r w:rsidRPr="000B7FCE">
        <w:rPr>
          <w:rFonts w:cs="Arial"/>
          <w:b/>
          <w:sz w:val="17"/>
          <w:szCs w:val="17"/>
        </w:rPr>
        <w:t xml:space="preserve"> und Hügellands (WQB):</w:t>
      </w:r>
      <w:r w:rsidRPr="000B7FCE">
        <w:rPr>
          <w:rStyle w:val="Formatvorlage85pt"/>
        </w:rPr>
        <w:t xml:space="preserve"> Buchen</w:t>
      </w:r>
      <w:r w:rsidR="007F00FD" w:rsidRPr="000B7FCE">
        <w:rPr>
          <w:rStyle w:val="Formatvorlage85pt"/>
        </w:rPr>
        <w:t>-</w:t>
      </w:r>
      <w:r w:rsidRPr="000B7FCE">
        <w:rPr>
          <w:rStyle w:val="Formatvorlage85pt"/>
        </w:rPr>
        <w:t>Eichen</w:t>
      </w:r>
      <w:r w:rsidR="007F00FD" w:rsidRPr="000B7FCE">
        <w:rPr>
          <w:rStyle w:val="Formatvorlage85pt"/>
        </w:rPr>
        <w:t>-</w:t>
      </w:r>
      <w:r w:rsidRPr="000B7FCE">
        <w:rPr>
          <w:rStyle w:val="Formatvorlage85pt"/>
        </w:rPr>
        <w:t xml:space="preserve"> und Birken</w:t>
      </w:r>
      <w:r w:rsidR="007F00FD" w:rsidRPr="000B7FCE">
        <w:rPr>
          <w:rStyle w:val="Formatvorlage85pt"/>
        </w:rPr>
        <w:t>-</w:t>
      </w:r>
      <w:r w:rsidRPr="000B7FCE">
        <w:rPr>
          <w:rStyle w:val="Formatvorlage85pt"/>
        </w:rPr>
        <w:t>Eichenwälder</w:t>
      </w:r>
      <w:r w:rsidR="00C2629E" w:rsidRPr="000B7FCE">
        <w:rPr>
          <w:rStyle w:val="Formatvorlage85pt"/>
        </w:rPr>
        <w:t xml:space="preserve"> sowie Eichen-Hainbuchen</w:t>
      </w:r>
      <w:r w:rsidR="00A86CF1" w:rsidRPr="000B7FCE">
        <w:rPr>
          <w:rStyle w:val="Formatvorlage85pt"/>
        </w:rPr>
        <w:softHyphen/>
      </w:r>
      <w:r w:rsidR="00C2629E" w:rsidRPr="000B7FCE">
        <w:rPr>
          <w:rStyle w:val="Formatvorlage85pt"/>
        </w:rPr>
        <w:t>wälder (sehr selten auch Winterlinden-Eichenwälder)</w:t>
      </w:r>
      <w:r w:rsidRPr="000B7FCE">
        <w:rPr>
          <w:rStyle w:val="Formatvorlage85pt"/>
        </w:rPr>
        <w:t xml:space="preserve"> auf staufeuchten, basenarmen </w:t>
      </w:r>
      <w:r w:rsidR="00C2629E" w:rsidRPr="000B7FCE">
        <w:rPr>
          <w:rStyle w:val="Formatvorlage85pt"/>
        </w:rPr>
        <w:t>bzw. oberflächlich versauerten</w:t>
      </w:r>
      <w:r w:rsidR="00651752">
        <w:rPr>
          <w:rStyle w:val="Formatvorlage85pt"/>
        </w:rPr>
        <w:t>, lehmigen</w:t>
      </w:r>
      <w:r w:rsidR="00C2629E" w:rsidRPr="000B7FCE">
        <w:rPr>
          <w:rStyle w:val="Formatvorlage85pt"/>
        </w:rPr>
        <w:t xml:space="preserve"> </w:t>
      </w:r>
      <w:r w:rsidRPr="000B7FCE">
        <w:rPr>
          <w:rStyle w:val="Formatvorlage85pt"/>
        </w:rPr>
        <w:t>Böden der kollinen bis (sub</w:t>
      </w:r>
      <w:r w:rsidR="007F00FD" w:rsidRPr="000B7FCE">
        <w:rPr>
          <w:rStyle w:val="Formatvorlage85pt"/>
        </w:rPr>
        <w:t>-</w:t>
      </w:r>
      <w:r w:rsidRPr="000B7FCE">
        <w:rPr>
          <w:rStyle w:val="Formatvorlage85pt"/>
        </w:rPr>
        <w:t>)</w:t>
      </w:r>
      <w:r w:rsidR="009C434A">
        <w:rPr>
          <w:rStyle w:val="Formatvorlage85pt"/>
        </w:rPr>
        <w:br/>
      </w:r>
      <w:r w:rsidRPr="000B7FCE">
        <w:rPr>
          <w:rStyle w:val="Formatvorlage85pt"/>
        </w:rPr>
        <w:t xml:space="preserve">montanen Stufe. </w:t>
      </w:r>
      <w:r w:rsidR="00C2629E" w:rsidRPr="000B7FCE">
        <w:rPr>
          <w:rStyle w:val="Formatvorlage85pt"/>
        </w:rPr>
        <w:t xml:space="preserve">Nach PREISING et al. </w:t>
      </w:r>
      <w:r w:rsidR="00655C57" w:rsidRPr="000B7FCE">
        <w:rPr>
          <w:rStyle w:val="Formatvorlage85pt"/>
        </w:rPr>
        <w:t>(</w:t>
      </w:r>
      <w:r w:rsidR="00C2629E" w:rsidRPr="000B7FCE">
        <w:rPr>
          <w:rStyle w:val="Formatvorlage85pt"/>
        </w:rPr>
        <w:t>2003</w:t>
      </w:r>
      <w:r w:rsidR="00655C57" w:rsidRPr="000B7FCE">
        <w:rPr>
          <w:rStyle w:val="Formatvorlage85pt"/>
        </w:rPr>
        <w:t>)</w:t>
      </w:r>
      <w:r w:rsidR="00C2629E" w:rsidRPr="000B7FCE">
        <w:rPr>
          <w:rStyle w:val="Formatvorlage85pt"/>
        </w:rPr>
        <w:t xml:space="preserve"> </w:t>
      </w:r>
      <w:r w:rsidRPr="000B7FCE">
        <w:rPr>
          <w:rStyle w:val="Formatvorlage85pt"/>
        </w:rPr>
        <w:t xml:space="preserve">zum </w:t>
      </w:r>
      <w:r w:rsidRPr="000B7FCE">
        <w:rPr>
          <w:rFonts w:cs="Arial"/>
          <w:i/>
          <w:sz w:val="17"/>
          <w:szCs w:val="17"/>
        </w:rPr>
        <w:t>Luzulo</w:t>
      </w:r>
      <w:r w:rsidR="007F00FD" w:rsidRPr="000B7FCE">
        <w:rPr>
          <w:rFonts w:cs="Arial"/>
          <w:i/>
          <w:sz w:val="17"/>
          <w:szCs w:val="17"/>
        </w:rPr>
        <w:t>-</w:t>
      </w:r>
      <w:r w:rsidRPr="000B7FCE">
        <w:rPr>
          <w:rFonts w:cs="Arial"/>
          <w:i/>
          <w:sz w:val="17"/>
          <w:szCs w:val="17"/>
        </w:rPr>
        <w:t>Quercetum petraeae</w:t>
      </w:r>
      <w:r w:rsidRPr="000B7FCE">
        <w:rPr>
          <w:rStyle w:val="Formatvorlage85pt"/>
        </w:rPr>
        <w:t xml:space="preserve"> </w:t>
      </w:r>
      <w:r w:rsidR="00C2629E" w:rsidRPr="000B7FCE">
        <w:rPr>
          <w:rStyle w:val="Formatvorlage85pt"/>
        </w:rPr>
        <w:t>(</w:t>
      </w:r>
      <w:r w:rsidR="00655C57" w:rsidRPr="000B7FCE">
        <w:rPr>
          <w:rStyle w:val="Formatvorlage85pt"/>
        </w:rPr>
        <w:t xml:space="preserve">v.a. </w:t>
      </w:r>
      <w:r w:rsidRPr="000B7FCE">
        <w:rPr>
          <w:rStyle w:val="Formatvorlage85pt"/>
        </w:rPr>
        <w:t xml:space="preserve">Varianten mit </w:t>
      </w:r>
      <w:r w:rsidRPr="000B7FCE">
        <w:rPr>
          <w:rFonts w:cs="Arial"/>
          <w:i/>
          <w:sz w:val="17"/>
          <w:szCs w:val="17"/>
        </w:rPr>
        <w:t>Molinia caerulea</w:t>
      </w:r>
      <w:r w:rsidRPr="000B7FCE">
        <w:rPr>
          <w:rStyle w:val="Formatvorlage85pt"/>
        </w:rPr>
        <w:t>) zu stellen.</w:t>
      </w:r>
    </w:p>
    <w:p w14:paraId="7DE4CF53" w14:textId="77777777" w:rsidR="005D4835" w:rsidRPr="000B7FCE" w:rsidRDefault="005D4835" w:rsidP="005245DF">
      <w:pPr>
        <w:spacing w:after="120" w:line="288" w:lineRule="auto"/>
        <w:ind w:left="709" w:hanging="709"/>
        <w:rPr>
          <w:rStyle w:val="Formatvorlage85pt"/>
        </w:rPr>
      </w:pPr>
      <w:r w:rsidRPr="000B7FCE">
        <w:rPr>
          <w:rFonts w:cs="Arial"/>
          <w:b/>
          <w:sz w:val="17"/>
          <w:szCs w:val="17"/>
        </w:rPr>
        <w:t xml:space="preserve">1.6.6 </w:t>
      </w:r>
      <w:r w:rsidR="005245DF" w:rsidRPr="000B7FCE">
        <w:rPr>
          <w:rFonts w:cs="Arial"/>
          <w:b/>
          <w:sz w:val="17"/>
          <w:szCs w:val="17"/>
        </w:rPr>
        <w:tab/>
      </w:r>
      <w:r w:rsidRPr="000B7FCE">
        <w:rPr>
          <w:rFonts w:cs="Arial"/>
          <w:b/>
          <w:sz w:val="17"/>
          <w:szCs w:val="17"/>
        </w:rPr>
        <w:t>Sonstiger bodensaurer Eichen</w:t>
      </w:r>
      <w:r w:rsidR="00F24867" w:rsidRPr="000B7FCE">
        <w:rPr>
          <w:rFonts w:cs="Arial"/>
          <w:b/>
          <w:sz w:val="17"/>
          <w:szCs w:val="17"/>
        </w:rPr>
        <w:t>m</w:t>
      </w:r>
      <w:r w:rsidRPr="000B7FCE">
        <w:rPr>
          <w:rFonts w:cs="Arial"/>
          <w:b/>
          <w:sz w:val="17"/>
          <w:szCs w:val="17"/>
        </w:rPr>
        <w:t>ischwald (WQE):</w:t>
      </w:r>
      <w:r w:rsidRPr="000B7FCE">
        <w:rPr>
          <w:rStyle w:val="Formatvorlage85pt"/>
        </w:rPr>
        <w:t xml:space="preserve"> Ausprägungen auf frischen bis mäßig trockenen Lehmböden, im Bergland auch auf steinigen Böden. Eiche nutzungsbedingt zu Lasten der Buche gefördert oder Pionierwälder (Ersatzgesellschaft vom </w:t>
      </w:r>
      <w:r w:rsidRPr="000B7FCE">
        <w:rPr>
          <w:rFonts w:cs="Arial"/>
          <w:i/>
          <w:sz w:val="17"/>
          <w:szCs w:val="17"/>
        </w:rPr>
        <w:t>Luzulo</w:t>
      </w:r>
      <w:r w:rsidR="007F00FD" w:rsidRPr="000B7FCE">
        <w:rPr>
          <w:rFonts w:cs="Arial"/>
          <w:i/>
          <w:sz w:val="17"/>
          <w:szCs w:val="17"/>
        </w:rPr>
        <w:t>-</w:t>
      </w:r>
      <w:r w:rsidRPr="000B7FCE">
        <w:rPr>
          <w:rFonts w:cs="Arial"/>
          <w:i/>
          <w:sz w:val="17"/>
          <w:szCs w:val="17"/>
        </w:rPr>
        <w:t>Fagetum s.l.</w:t>
      </w:r>
      <w:r w:rsidRPr="000B7FCE">
        <w:rPr>
          <w:rStyle w:val="Formatvorlage85pt"/>
        </w:rPr>
        <w:t>, was aber auch für viele Bestände der anderen Untertypen gilt). Vorkommen vorwiegend im Bergland und in den Lössgebieten.</w:t>
      </w:r>
    </w:p>
    <w:p w14:paraId="4DF2AA19" w14:textId="77777777" w:rsidR="005D4835" w:rsidRPr="000B7FCE" w:rsidRDefault="005D4835" w:rsidP="005245DF">
      <w:pPr>
        <w:spacing w:after="120" w:line="288" w:lineRule="auto"/>
        <w:ind w:left="709"/>
        <w:rPr>
          <w:rStyle w:val="Formatvorlage85pt"/>
        </w:rPr>
      </w:pPr>
      <w:r w:rsidRPr="000B7FCE">
        <w:rPr>
          <w:rFonts w:cs="Arial"/>
          <w:b/>
          <w:sz w:val="17"/>
          <w:szCs w:val="17"/>
        </w:rPr>
        <w:t>Kennzeichnende Pflanzenarten:</w:t>
      </w:r>
      <w:r w:rsidR="00BC4477" w:rsidRPr="000B7FCE">
        <w:rPr>
          <w:rFonts w:cs="Arial"/>
          <w:b/>
          <w:sz w:val="17"/>
          <w:szCs w:val="17"/>
        </w:rPr>
        <w:t xml:space="preserve"> </w:t>
      </w:r>
      <w:r w:rsidRPr="000B7FCE">
        <w:rPr>
          <w:rFonts w:cs="Arial"/>
          <w:i/>
          <w:sz w:val="17"/>
          <w:szCs w:val="17"/>
        </w:rPr>
        <w:t xml:space="preserve">Quercus robur, Quercus petraea, Betula pendula, Betula pubescens, Frangula alnus, </w:t>
      </w:r>
      <w:r w:rsidR="00814354" w:rsidRPr="000B7FCE">
        <w:rPr>
          <w:rFonts w:cs="Arial"/>
          <w:i/>
          <w:sz w:val="17"/>
          <w:szCs w:val="17"/>
        </w:rPr>
        <w:t>Calamagrostis arundinacea</w:t>
      </w:r>
      <w:r w:rsidR="00814354" w:rsidRPr="000B7FCE">
        <w:rPr>
          <w:rStyle w:val="Formatvorlage85pt"/>
        </w:rPr>
        <w:t xml:space="preserve"> (Bergland), </w:t>
      </w:r>
      <w:r w:rsidR="00814354" w:rsidRPr="000B7FCE">
        <w:rPr>
          <w:rFonts w:cs="Arial"/>
          <w:i/>
          <w:sz w:val="17"/>
          <w:szCs w:val="17"/>
        </w:rPr>
        <w:t xml:space="preserve">Carex pilulifera, </w:t>
      </w:r>
      <w:r w:rsidRPr="000B7FCE">
        <w:rPr>
          <w:rFonts w:cs="Arial"/>
          <w:i/>
          <w:sz w:val="17"/>
          <w:szCs w:val="17"/>
        </w:rPr>
        <w:t xml:space="preserve">Deschampsia flexuosa, Dryopteris carthusiana, Festuca ovina agg., Galium saxatile, Holcus mollis, Ilex aquifolium, </w:t>
      </w:r>
      <w:r w:rsidR="00814354" w:rsidRPr="000B7FCE">
        <w:rPr>
          <w:rFonts w:cs="Arial"/>
          <w:i/>
          <w:sz w:val="17"/>
          <w:szCs w:val="17"/>
        </w:rPr>
        <w:t xml:space="preserve">Lonicera periclymenum, </w:t>
      </w:r>
      <w:r w:rsidRPr="000B7FCE">
        <w:rPr>
          <w:rFonts w:cs="Arial"/>
          <w:i/>
          <w:sz w:val="17"/>
          <w:szCs w:val="17"/>
        </w:rPr>
        <w:t xml:space="preserve">Luzula luzuloides </w:t>
      </w:r>
      <w:r w:rsidRPr="000B7FCE">
        <w:rPr>
          <w:rStyle w:val="Formatvorlage85pt"/>
        </w:rPr>
        <w:t>(Bergland),</w:t>
      </w:r>
      <w:r w:rsidR="008D0265" w:rsidRPr="000B7FCE">
        <w:rPr>
          <w:rStyle w:val="Formatvorlage85pt"/>
        </w:rPr>
        <w:t xml:space="preserve"> </w:t>
      </w:r>
      <w:r w:rsidR="008D0265" w:rsidRPr="000B7FCE">
        <w:rPr>
          <w:rFonts w:cs="Arial"/>
          <w:i/>
          <w:sz w:val="17"/>
          <w:szCs w:val="17"/>
        </w:rPr>
        <w:t xml:space="preserve">Luzula sylvatica (v.a. Bergland), </w:t>
      </w:r>
      <w:r w:rsidR="00814354" w:rsidRPr="000B7FCE">
        <w:rPr>
          <w:rFonts w:cs="Arial"/>
          <w:i/>
          <w:sz w:val="17"/>
          <w:szCs w:val="17"/>
        </w:rPr>
        <w:t xml:space="preserve">Maianthemum bifolium, </w:t>
      </w:r>
      <w:r w:rsidRPr="000B7FCE">
        <w:rPr>
          <w:rFonts w:cs="Arial"/>
          <w:i/>
          <w:sz w:val="17"/>
          <w:szCs w:val="17"/>
        </w:rPr>
        <w:t>Melampyrum pratense, Molinia caerulea</w:t>
      </w:r>
      <w:r w:rsidRPr="000B7FCE">
        <w:rPr>
          <w:rStyle w:val="Formatvorlage85pt"/>
        </w:rPr>
        <w:t xml:space="preserve"> (feuchte Standorte), </w:t>
      </w:r>
      <w:r w:rsidRPr="000B7FCE">
        <w:rPr>
          <w:rFonts w:cs="Arial"/>
          <w:i/>
          <w:sz w:val="17"/>
          <w:szCs w:val="17"/>
        </w:rPr>
        <w:t>Polytrichum formosum, Pteridium aquilinum, Trientalis europaea, Vaccinium myrtillus</w:t>
      </w:r>
      <w:r w:rsidRPr="000B7FCE">
        <w:rPr>
          <w:rStyle w:val="Formatvorlage85pt"/>
        </w:rPr>
        <w:t xml:space="preserve"> u.a.</w:t>
      </w:r>
    </w:p>
    <w:p w14:paraId="7174602A" w14:textId="77777777" w:rsidR="005D4835" w:rsidRPr="000B7FCE" w:rsidRDefault="005D4835" w:rsidP="005245DF">
      <w:pPr>
        <w:spacing w:after="120" w:line="288" w:lineRule="auto"/>
        <w:ind w:left="709"/>
        <w:rPr>
          <w:rStyle w:val="Formatvorlage85pt"/>
        </w:rPr>
      </w:pPr>
      <w:r w:rsidRPr="000B7FCE">
        <w:rPr>
          <w:rStyle w:val="Formatvorlage85pt"/>
        </w:rPr>
        <w:t xml:space="preserve">1.6.2: außerdem Sumpf- und Bruchwaldarten als Nässezeiger beigemischt (z.B. </w:t>
      </w:r>
      <w:r w:rsidRPr="000B7FCE">
        <w:rPr>
          <w:rFonts w:cs="Arial"/>
          <w:i/>
          <w:sz w:val="17"/>
          <w:szCs w:val="17"/>
        </w:rPr>
        <w:t>Carex nigra, Lysimachia vulgaris</w:t>
      </w:r>
      <w:r w:rsidR="00D14817" w:rsidRPr="000B7FCE">
        <w:rPr>
          <w:rFonts w:cs="Arial"/>
          <w:i/>
          <w:sz w:val="17"/>
          <w:szCs w:val="17"/>
        </w:rPr>
        <w:t>, Sphagnum spec.</w:t>
      </w:r>
      <w:r w:rsidRPr="000B7FCE">
        <w:rPr>
          <w:rStyle w:val="Formatvorlage85pt"/>
        </w:rPr>
        <w:t xml:space="preserve">; vgl. 1.11, 1.12); reichere Ausprägungen meist mit </w:t>
      </w:r>
      <w:r w:rsidRPr="000B7FCE">
        <w:rPr>
          <w:rFonts w:cs="Arial"/>
          <w:i/>
          <w:sz w:val="17"/>
          <w:szCs w:val="17"/>
        </w:rPr>
        <w:t>Alnus glutinosa</w:t>
      </w:r>
      <w:r w:rsidRPr="000B7FCE">
        <w:rPr>
          <w:rStyle w:val="Formatvorlage85pt"/>
        </w:rPr>
        <w:t xml:space="preserve"> und </w:t>
      </w:r>
      <w:r w:rsidRPr="000B7FCE">
        <w:rPr>
          <w:rFonts w:cs="Arial"/>
          <w:i/>
          <w:sz w:val="17"/>
          <w:szCs w:val="17"/>
        </w:rPr>
        <w:t>Deschampsia cespitosa</w:t>
      </w:r>
      <w:r w:rsidRPr="000B7FCE">
        <w:rPr>
          <w:rStyle w:val="Formatvorlage85pt"/>
        </w:rPr>
        <w:t>.</w:t>
      </w:r>
    </w:p>
    <w:p w14:paraId="189A185B" w14:textId="77777777" w:rsidR="005D4835" w:rsidRPr="000B7FCE" w:rsidRDefault="005D4835" w:rsidP="005245DF">
      <w:pPr>
        <w:spacing w:after="120" w:line="288" w:lineRule="auto"/>
        <w:ind w:left="709"/>
        <w:rPr>
          <w:rStyle w:val="Formatvorlage85pt"/>
        </w:rPr>
      </w:pPr>
      <w:r w:rsidRPr="000B7FCE">
        <w:rPr>
          <w:rStyle w:val="Formatvorlage85pt"/>
        </w:rPr>
        <w:t xml:space="preserve">1.6.4, 1.6.5, 1.6.6: häufig zusätzlich anspruchsvollere Arten wie </w:t>
      </w:r>
      <w:r w:rsidRPr="000B7FCE">
        <w:rPr>
          <w:rFonts w:cs="Arial"/>
          <w:i/>
          <w:sz w:val="17"/>
          <w:szCs w:val="17"/>
        </w:rPr>
        <w:t>Oxalis acetosella, Milium effusum</w:t>
      </w:r>
      <w:r w:rsidRPr="000B7FCE">
        <w:rPr>
          <w:rStyle w:val="Formatvorlage85pt"/>
        </w:rPr>
        <w:t>.</w:t>
      </w:r>
    </w:p>
    <w:p w14:paraId="6AA52084" w14:textId="77777777" w:rsidR="005D4835" w:rsidRPr="000B7FCE" w:rsidRDefault="005D4835" w:rsidP="005245DF">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i.d.R. erkennbar; zur sicheren Ansprache (insbesondere der Untertypen) Geländebegehung (mit Standortuntersuchung) und weitere Unterlagen (Bodenkarte bzw. forstliche Standortkarten) erforderlich.</w:t>
      </w:r>
    </w:p>
    <w:p w14:paraId="5BDD5067" w14:textId="77777777" w:rsidR="005D4835" w:rsidRPr="000B7FCE" w:rsidRDefault="005D4835" w:rsidP="005245DF">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p>
    <w:p w14:paraId="54626133" w14:textId="77777777" w:rsidR="005D4835" w:rsidRPr="000B7FCE" w:rsidRDefault="005D4835" w:rsidP="005245DF">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 Untertypen 1</w:t>
      </w:r>
      <w:r w:rsidR="007C19FA" w:rsidRPr="000B7FCE">
        <w:rPr>
          <w:rStyle w:val="Formatvorlage85pt"/>
        </w:rPr>
        <w:t xml:space="preserve"> bis </w:t>
      </w:r>
      <w:r w:rsidRPr="000B7FCE">
        <w:rPr>
          <w:rStyle w:val="Formatvorlage85pt"/>
        </w:rPr>
        <w:t xml:space="preserve">3 und 5 umfassen Ausprägungen, in denen die Konkurrenzkraft der Buche auf Grund von Nährstoffarmut oder Nässe nicht so stark ist wie bei den Untertypen 4 und 6. Dennoch bilden auch auf diesen Standorten aus heutiger Sicht wahrscheinlich überwiegend (außer bei 1.6.2) Buchenwälder die potenziell natürliche Vegetation. Ausschlaggebend für die Zuordnung der Untertypen ist der Boden, weniger die Artenzusammensetzung. </w:t>
      </w:r>
    </w:p>
    <w:p w14:paraId="5D37BCF0" w14:textId="77777777" w:rsidR="005D4835" w:rsidRPr="000B7FCE" w:rsidRDefault="005D4835" w:rsidP="005245DF">
      <w:pPr>
        <w:spacing w:after="120" w:line="288" w:lineRule="auto"/>
        <w:ind w:left="709"/>
        <w:rPr>
          <w:rFonts w:cs="Arial"/>
          <w:sz w:val="17"/>
          <w:szCs w:val="17"/>
        </w:rPr>
      </w:pPr>
      <w:r w:rsidRPr="000B7FCE">
        <w:rPr>
          <w:rFonts w:cs="Arial"/>
          <w:sz w:val="17"/>
          <w:szCs w:val="17"/>
        </w:rPr>
        <w:t>Entwässerte Stadien von 1.6.3 und 1.6.5 sind je nach Ausprägung und Entwicklungspotenzial noch diesen Untertypen oder 1.6.4 bzw. 1.6.6 zuzuordnen.</w:t>
      </w:r>
    </w:p>
    <w:p w14:paraId="3E58341B" w14:textId="77777777" w:rsidR="005D4835" w:rsidRPr="000B7FCE" w:rsidRDefault="005D4835" w:rsidP="005245DF">
      <w:pPr>
        <w:spacing w:after="120" w:line="288" w:lineRule="auto"/>
        <w:ind w:left="709"/>
        <w:rPr>
          <w:rFonts w:cs="Arial"/>
          <w:sz w:val="17"/>
          <w:szCs w:val="17"/>
        </w:rPr>
      </w:pPr>
      <w:r w:rsidRPr="000B7FCE">
        <w:rPr>
          <w:rFonts w:cs="Arial"/>
          <w:sz w:val="17"/>
          <w:szCs w:val="17"/>
        </w:rPr>
        <w:t>Von Kiefern dominierte Mischwälder auf armen Sandböden oder entwässertem, nährstoffarmem Moor und von Birken dominierte Mischwälder auf allen Standorten des Typs gehören zu WQ, wenn Eichen zumindest mit einigen Exemplaren pro ha in der ersten Baumschicht oder zahlreich in der zweiten Baumschicht vertreten sind (andernfalls zu 1.15, 1.1</w:t>
      </w:r>
      <w:r w:rsidR="00BC21C3" w:rsidRPr="000B7FCE">
        <w:rPr>
          <w:rFonts w:cs="Arial"/>
          <w:sz w:val="17"/>
          <w:szCs w:val="17"/>
        </w:rPr>
        <w:t>9</w:t>
      </w:r>
      <w:r w:rsidRPr="000B7FCE">
        <w:rPr>
          <w:rFonts w:cs="Arial"/>
          <w:sz w:val="17"/>
          <w:szCs w:val="17"/>
        </w:rPr>
        <w:t>, 1.</w:t>
      </w:r>
      <w:r w:rsidR="00BC21C3" w:rsidRPr="000B7FCE">
        <w:rPr>
          <w:rFonts w:cs="Arial"/>
          <w:sz w:val="17"/>
          <w:szCs w:val="17"/>
        </w:rPr>
        <w:t xml:space="preserve">20 </w:t>
      </w:r>
      <w:r w:rsidRPr="000B7FCE">
        <w:rPr>
          <w:rFonts w:cs="Arial"/>
          <w:sz w:val="17"/>
          <w:szCs w:val="17"/>
        </w:rPr>
        <w:t>oder 1.2</w:t>
      </w:r>
      <w:r w:rsidR="00BC21C3" w:rsidRPr="000B7FCE">
        <w:rPr>
          <w:rFonts w:cs="Arial"/>
          <w:sz w:val="17"/>
          <w:szCs w:val="17"/>
        </w:rPr>
        <w:t>2</w:t>
      </w:r>
      <w:r w:rsidRPr="000B7FCE">
        <w:rPr>
          <w:rFonts w:cs="Arial"/>
          <w:sz w:val="17"/>
          <w:szCs w:val="17"/>
        </w:rPr>
        <w:t>.2).</w:t>
      </w:r>
    </w:p>
    <w:p w14:paraId="58D3BF62" w14:textId="77777777" w:rsidR="00BF300E" w:rsidRPr="000B7FCE" w:rsidRDefault="00BF300E" w:rsidP="005245DF">
      <w:pPr>
        <w:tabs>
          <w:tab w:val="left" w:pos="-1440"/>
          <w:tab w:val="left" w:pos="-720"/>
          <w:tab w:val="left" w:pos="432"/>
          <w:tab w:val="left" w:pos="1440"/>
        </w:tabs>
        <w:spacing w:after="120" w:line="288" w:lineRule="auto"/>
        <w:ind w:left="709"/>
        <w:rPr>
          <w:rFonts w:cs="Arial"/>
          <w:sz w:val="17"/>
          <w:szCs w:val="17"/>
        </w:rPr>
      </w:pPr>
      <w:r w:rsidRPr="000B7FCE">
        <w:rPr>
          <w:rFonts w:cs="Arial"/>
          <w:sz w:val="17"/>
          <w:szCs w:val="17"/>
        </w:rPr>
        <w:t>Bodensaure Eichen</w:t>
      </w:r>
      <w:r w:rsidR="00017C9B" w:rsidRPr="000B7FCE">
        <w:rPr>
          <w:rFonts w:cs="Arial"/>
          <w:sz w:val="17"/>
          <w:szCs w:val="17"/>
        </w:rPr>
        <w:t>m</w:t>
      </w:r>
      <w:r w:rsidRPr="000B7FCE">
        <w:rPr>
          <w:rFonts w:cs="Arial"/>
          <w:sz w:val="17"/>
          <w:szCs w:val="17"/>
        </w:rPr>
        <w:t xml:space="preserve">ischwälder auf Küstendünen sowie </w:t>
      </w:r>
      <w:r w:rsidR="003B1232" w:rsidRPr="000B7FCE">
        <w:rPr>
          <w:rFonts w:cs="Arial"/>
          <w:sz w:val="17"/>
          <w:szCs w:val="17"/>
        </w:rPr>
        <w:t xml:space="preserve">im Bereich </w:t>
      </w:r>
      <w:r w:rsidR="00DA47AF" w:rsidRPr="000B7FCE">
        <w:rPr>
          <w:rFonts w:cs="Arial"/>
          <w:sz w:val="17"/>
          <w:szCs w:val="17"/>
        </w:rPr>
        <w:t>des</w:t>
      </w:r>
      <w:r w:rsidRPr="000B7FCE">
        <w:rPr>
          <w:rFonts w:cs="Arial"/>
          <w:sz w:val="17"/>
          <w:szCs w:val="17"/>
        </w:rPr>
        <w:t xml:space="preserve"> flugsandüberlagerten Geestkliffs </w:t>
      </w:r>
      <w:r w:rsidR="00DA47AF" w:rsidRPr="000B7FCE">
        <w:rPr>
          <w:rFonts w:cs="Arial"/>
          <w:sz w:val="17"/>
          <w:szCs w:val="17"/>
        </w:rPr>
        <w:t xml:space="preserve">südwestl. Cuxhaven </w:t>
      </w:r>
      <w:r w:rsidRPr="000B7FCE">
        <w:rPr>
          <w:rFonts w:cs="Arial"/>
          <w:sz w:val="17"/>
          <w:szCs w:val="17"/>
        </w:rPr>
        <w:t>gehören zu 3</w:t>
      </w:r>
      <w:r w:rsidR="00DA47AF" w:rsidRPr="000B7FCE">
        <w:rPr>
          <w:rFonts w:cs="Arial"/>
          <w:sz w:val="17"/>
          <w:szCs w:val="17"/>
        </w:rPr>
        <w:t>.</w:t>
      </w:r>
      <w:r w:rsidR="007C19FA" w:rsidRPr="000B7FCE">
        <w:rPr>
          <w:rFonts w:cs="Arial"/>
          <w:sz w:val="17"/>
          <w:szCs w:val="17"/>
        </w:rPr>
        <w:t>10.6</w:t>
      </w:r>
      <w:r w:rsidRPr="000B7FCE">
        <w:rPr>
          <w:rFonts w:cs="Arial"/>
          <w:sz w:val="17"/>
          <w:szCs w:val="17"/>
        </w:rPr>
        <w:t>.</w:t>
      </w:r>
    </w:p>
    <w:p w14:paraId="4E61E8B2" w14:textId="77777777" w:rsidR="005D4835" w:rsidRPr="000B7FCE" w:rsidRDefault="005D4835" w:rsidP="005245DF">
      <w:pPr>
        <w:spacing w:after="120" w:line="288" w:lineRule="auto"/>
        <w:ind w:left="709"/>
        <w:rPr>
          <w:rFonts w:cs="Arial"/>
          <w:sz w:val="17"/>
          <w:szCs w:val="17"/>
        </w:rPr>
      </w:pPr>
      <w:r w:rsidRPr="000B7FCE">
        <w:rPr>
          <w:rFonts w:cs="Arial"/>
          <w:sz w:val="17"/>
          <w:szCs w:val="17"/>
        </w:rPr>
        <w:t xml:space="preserve">§: Ausprägungen trockenwarmer Standorte siehe 1.2. Nasse Ausprägungen (1.6.2) sind als Sumpfwald gemäß § </w:t>
      </w:r>
      <w:r w:rsidR="00AC5BFB" w:rsidRPr="000B7FCE">
        <w:rPr>
          <w:rFonts w:cs="Arial"/>
          <w:sz w:val="17"/>
          <w:szCs w:val="17"/>
        </w:rPr>
        <w:t xml:space="preserve">30 </w:t>
      </w:r>
      <w:r w:rsidRPr="000B7FCE">
        <w:rPr>
          <w:rFonts w:cs="Arial"/>
          <w:sz w:val="17"/>
          <w:szCs w:val="17"/>
        </w:rPr>
        <w:t xml:space="preserve">Abs. </w:t>
      </w:r>
      <w:r w:rsidR="00AC5BFB" w:rsidRPr="000B7FCE">
        <w:rPr>
          <w:rFonts w:cs="Arial"/>
          <w:sz w:val="17"/>
          <w:szCs w:val="17"/>
        </w:rPr>
        <w:t>2</w:t>
      </w:r>
      <w:r w:rsidRPr="000B7FCE">
        <w:rPr>
          <w:rFonts w:cs="Arial"/>
          <w:sz w:val="17"/>
          <w:szCs w:val="17"/>
        </w:rPr>
        <w:t xml:space="preserve"> Nr. </w:t>
      </w:r>
      <w:r w:rsidR="00AC5BFB" w:rsidRPr="000B7FCE">
        <w:rPr>
          <w:rFonts w:cs="Arial"/>
          <w:sz w:val="17"/>
          <w:szCs w:val="17"/>
        </w:rPr>
        <w:t>4</w:t>
      </w:r>
      <w:r w:rsidRPr="000B7FCE">
        <w:rPr>
          <w:rFonts w:cs="Arial"/>
          <w:sz w:val="17"/>
          <w:szCs w:val="17"/>
        </w:rPr>
        <w:t xml:space="preserve"> </w:t>
      </w:r>
      <w:r w:rsidR="00443721" w:rsidRPr="000B7FCE">
        <w:rPr>
          <w:rFonts w:cs="Arial"/>
          <w:sz w:val="17"/>
          <w:szCs w:val="17"/>
        </w:rPr>
        <w:t xml:space="preserve">BNatSchG </w:t>
      </w:r>
      <w:r w:rsidRPr="000B7FCE">
        <w:rPr>
          <w:rFonts w:cs="Arial"/>
          <w:sz w:val="17"/>
          <w:szCs w:val="17"/>
        </w:rPr>
        <w:t xml:space="preserve">geschützt (Mindestgröße ca. 200 m²). Lockere Hutewaldbestände in Durchdringung mit Zwergstrauchheiden oder Magerrasen sind als Bestandteil dieser Biotoptypen geschützt (s. Abschnitt 8). </w:t>
      </w:r>
      <w:r w:rsidR="008F4DAB" w:rsidRPr="000B7FCE">
        <w:rPr>
          <w:rFonts w:cs="Arial"/>
          <w:sz w:val="17"/>
          <w:szCs w:val="17"/>
        </w:rPr>
        <w:t>Selten können bodensaure Eichen</w:t>
      </w:r>
      <w:r w:rsidR="00017C9B" w:rsidRPr="000B7FCE">
        <w:rPr>
          <w:rFonts w:cs="Arial"/>
          <w:sz w:val="17"/>
          <w:szCs w:val="17"/>
        </w:rPr>
        <w:t>m</w:t>
      </w:r>
      <w:r w:rsidR="008F4DAB" w:rsidRPr="000B7FCE">
        <w:rPr>
          <w:rFonts w:cs="Arial"/>
          <w:sz w:val="17"/>
          <w:szCs w:val="17"/>
        </w:rPr>
        <w:t xml:space="preserve">ischwälder auch in </w:t>
      </w:r>
      <w:r w:rsidR="002601FE" w:rsidRPr="000B7FCE">
        <w:rPr>
          <w:rFonts w:cs="Arial"/>
          <w:sz w:val="17"/>
          <w:szCs w:val="17"/>
        </w:rPr>
        <w:t>Überschwemmungsbereich</w:t>
      </w:r>
      <w:r w:rsidR="008F4DAB" w:rsidRPr="000B7FCE">
        <w:rPr>
          <w:rFonts w:cs="Arial"/>
          <w:sz w:val="17"/>
          <w:szCs w:val="17"/>
        </w:rPr>
        <w:t xml:space="preserve">en vorkommen und sind dann als Teil „regelmäßig überschwemmter Bereiche“ gemäß § 30 Abs. 2 </w:t>
      </w:r>
      <w:r w:rsidR="007B6DF3" w:rsidRPr="000B7FCE">
        <w:rPr>
          <w:rFonts w:cs="Arial"/>
          <w:sz w:val="17"/>
          <w:szCs w:val="17"/>
        </w:rPr>
        <w:t>Nr. 1 BNatSchG</w:t>
      </w:r>
      <w:r w:rsidR="008F4DAB" w:rsidRPr="000B7FCE">
        <w:rPr>
          <w:rFonts w:cs="Arial"/>
          <w:sz w:val="17"/>
          <w:szCs w:val="17"/>
        </w:rPr>
        <w:t xml:space="preserve"> geschützt. Außerdem bilden sie vereinzelt die Ufervegetation kleiner bzw. stark eingeschnittener Bachläufe in Geest- und Silikatgebieten, so dass schmale Streifen dieser Bestände als „uferbegleitende naturnahe Vegetation“ gemäß § 30 Abs. 2 </w:t>
      </w:r>
      <w:r w:rsidR="007B6DF3" w:rsidRPr="000B7FCE">
        <w:rPr>
          <w:rFonts w:cs="Arial"/>
          <w:sz w:val="17"/>
          <w:szCs w:val="17"/>
        </w:rPr>
        <w:t>Nr. 1 BNatSchG</w:t>
      </w:r>
      <w:r w:rsidR="008F4DAB" w:rsidRPr="000B7FCE">
        <w:rPr>
          <w:rFonts w:cs="Arial"/>
          <w:sz w:val="17"/>
          <w:szCs w:val="17"/>
        </w:rPr>
        <w:t xml:space="preserve"> geschützt sind</w:t>
      </w:r>
      <w:r w:rsidR="008D0265" w:rsidRPr="000B7FCE">
        <w:rPr>
          <w:rFonts w:cs="Arial"/>
          <w:sz w:val="17"/>
          <w:szCs w:val="17"/>
        </w:rPr>
        <w:t xml:space="preserve"> (in beiden Fällen Zusatzmerkmal ü)</w:t>
      </w:r>
      <w:r w:rsidR="008F4DAB" w:rsidRPr="000B7FCE">
        <w:rPr>
          <w:rFonts w:cs="Arial"/>
          <w:sz w:val="17"/>
          <w:szCs w:val="17"/>
        </w:rPr>
        <w:t>.</w:t>
      </w:r>
    </w:p>
    <w:p w14:paraId="1D28C331" w14:textId="76DC02B8" w:rsidR="005D4835" w:rsidRPr="000B7FCE" w:rsidRDefault="005D4835" w:rsidP="005245DF">
      <w:pPr>
        <w:spacing w:after="120" w:line="288" w:lineRule="auto"/>
        <w:ind w:left="709"/>
        <w:rPr>
          <w:rStyle w:val="Formatvorlage85pt"/>
        </w:rPr>
      </w:pPr>
      <w:r w:rsidRPr="000B7FCE">
        <w:rPr>
          <w:rStyle w:val="Formatvorlage85pt"/>
        </w:rPr>
        <w:t xml:space="preserve">FFH: Die Untertypen WQT, WQN (nur im Tiefland), WQF und WQL sind i.d.R. dem LRT 9190 „Alte bodensaure Eichenwälder auf Sandebenen mit </w:t>
      </w:r>
      <w:r w:rsidRPr="000B7FCE">
        <w:rPr>
          <w:rFonts w:cs="Arial"/>
          <w:i/>
          <w:sz w:val="17"/>
          <w:szCs w:val="17"/>
        </w:rPr>
        <w:t>Quercus robur</w:t>
      </w:r>
      <w:r w:rsidRPr="000B7FCE">
        <w:rPr>
          <w:rStyle w:val="Formatvorlage85pt"/>
        </w:rPr>
        <w:t>" zuzuordnen (inkl. der Vorkommen auf irreversibel entwässerten Mooren des Tieflands, da auch diese im naturräumlichen Komplex der „Sandebenen“ liegen).</w:t>
      </w:r>
      <w:r w:rsidR="00D635CB">
        <w:rPr>
          <w:rStyle w:val="Formatvorlage85pt"/>
        </w:rPr>
        <w:t xml:space="preserve"> Zum Tiefland und den Sandebenen im Sinne des LRT 9190 gehören auch </w:t>
      </w:r>
      <w:proofErr w:type="spellStart"/>
      <w:r w:rsidR="00D635CB">
        <w:rPr>
          <w:rStyle w:val="Formatvorlage85pt"/>
        </w:rPr>
        <w:t>planare</w:t>
      </w:r>
      <w:proofErr w:type="spellEnd"/>
      <w:r w:rsidR="00D635CB">
        <w:rPr>
          <w:rStyle w:val="Formatvorlage85pt"/>
        </w:rPr>
        <w:t xml:space="preserve"> Bereiche der Börden bzw. der Berglandschwelle mit pleistozänen Sandböden.</w:t>
      </w:r>
      <w:r w:rsidRPr="000B7FCE">
        <w:rPr>
          <w:rStyle w:val="Formatvorlage85pt"/>
        </w:rPr>
        <w:t xml:space="preserve"> </w:t>
      </w:r>
      <w:r w:rsidR="00443721" w:rsidRPr="000B7FCE">
        <w:rPr>
          <w:rStyle w:val="Formatvorlage85pt"/>
        </w:rPr>
        <w:t xml:space="preserve">Bestände mit Dominanz von </w:t>
      </w:r>
      <w:r w:rsidR="00443721" w:rsidRPr="000B7FCE">
        <w:rPr>
          <w:rFonts w:cs="Arial"/>
          <w:i/>
          <w:sz w:val="17"/>
          <w:szCs w:val="17"/>
        </w:rPr>
        <w:t>Quercus petraea</w:t>
      </w:r>
      <w:r w:rsidR="00443721" w:rsidRPr="000B7FCE">
        <w:rPr>
          <w:rStyle w:val="Formatvorlage85pt"/>
        </w:rPr>
        <w:t xml:space="preserve"> sind einbezogen, da diese meist auch </w:t>
      </w:r>
      <w:r w:rsidR="00734EFF" w:rsidRPr="000B7FCE">
        <w:rPr>
          <w:rStyle w:val="Formatvorlage85pt"/>
        </w:rPr>
        <w:t xml:space="preserve">einzelne Stieleichen oder Hybriden </w:t>
      </w:r>
      <w:r w:rsidR="00443721" w:rsidRPr="000B7FCE">
        <w:rPr>
          <w:rStyle w:val="Formatvorlage85pt"/>
        </w:rPr>
        <w:t>beider Arten enthalten</w:t>
      </w:r>
      <w:r w:rsidR="00734EFF" w:rsidRPr="000B7FCE">
        <w:rPr>
          <w:rStyle w:val="Formatvorlage85pt"/>
        </w:rPr>
        <w:t>.</w:t>
      </w:r>
      <w:r w:rsidRPr="000B7FCE">
        <w:rPr>
          <w:rStyle w:val="Formatvorlage85pt"/>
        </w:rPr>
        <w:t xml:space="preserve"> </w:t>
      </w:r>
    </w:p>
    <w:p w14:paraId="670A77AB" w14:textId="3172CDB8" w:rsidR="005D4835" w:rsidRPr="000B7FCE" w:rsidRDefault="00B16CB7" w:rsidP="005245DF">
      <w:pPr>
        <w:tabs>
          <w:tab w:val="left" w:pos="-1440"/>
          <w:tab w:val="left" w:pos="-720"/>
          <w:tab w:val="left" w:pos="432"/>
          <w:tab w:val="left" w:pos="1440"/>
        </w:tabs>
        <w:spacing w:after="120" w:line="288" w:lineRule="auto"/>
        <w:ind w:left="709"/>
        <w:rPr>
          <w:rFonts w:cs="Arial"/>
          <w:sz w:val="17"/>
          <w:szCs w:val="17"/>
        </w:rPr>
      </w:pPr>
      <w:r w:rsidRPr="000B7FCE">
        <w:rPr>
          <w:rFonts w:cs="Arial"/>
          <w:sz w:val="17"/>
          <w:szCs w:val="17"/>
        </w:rPr>
        <w:t xml:space="preserve">Buchenreiche Ausprägungen (Nebencode des betr. WL-Untertyps) können zu 9110 gestellt werden, wenn die Entwicklung Richtung Buchenwald weit vorangeschritten ist (Deckungsanteil der Buche in der ersten Baumschicht ≥25 % oder dichter Unter- bzw. Zwischenstand aus Buche; falls beides zutrifft Erfassung als Buchenwald, s. 1.5). Dies gilt insbesondere für die </w:t>
      </w:r>
      <w:r w:rsidR="005D4835" w:rsidRPr="000B7FCE">
        <w:rPr>
          <w:rFonts w:cs="Arial"/>
          <w:sz w:val="17"/>
          <w:szCs w:val="17"/>
        </w:rPr>
        <w:t>Untertypen WQL, WQB und WQE</w:t>
      </w:r>
      <w:r w:rsidR="006D164D" w:rsidRPr="000B7FCE">
        <w:rPr>
          <w:rStyle w:val="Funotenzeichen"/>
          <w:rFonts w:cs="Arial"/>
          <w:sz w:val="17"/>
          <w:szCs w:val="17"/>
        </w:rPr>
        <w:footnoteReference w:id="7"/>
      </w:r>
      <w:r w:rsidRPr="000B7FCE">
        <w:rPr>
          <w:rFonts w:cs="Arial"/>
          <w:sz w:val="17"/>
          <w:szCs w:val="17"/>
        </w:rPr>
        <w:t>.</w:t>
      </w:r>
    </w:p>
    <w:p w14:paraId="179DBD81" w14:textId="77777777" w:rsidR="005D4835" w:rsidRPr="000B7FCE" w:rsidRDefault="005D4835" w:rsidP="005245DF">
      <w:pPr>
        <w:spacing w:after="120" w:line="288" w:lineRule="auto"/>
        <w:ind w:left="709"/>
        <w:rPr>
          <w:rStyle w:val="Formatvorlage85pt"/>
        </w:rPr>
      </w:pPr>
      <w:r w:rsidRPr="000B7FCE">
        <w:rPr>
          <w:rStyle w:val="Formatvorlage85pt"/>
        </w:rPr>
        <w:t>Buchen-Eichenwälder (insbesondere der Untertypen WQL und WQE) mit zahlreichem Vorkommen von Stechpalme sind dem LRT 9120 „Atlantischer, saurer Buchenwald mit Unterholz aus Stechpalme und gelegentlich Eibe (</w:t>
      </w:r>
      <w:r w:rsidRPr="000B7FCE">
        <w:rPr>
          <w:rFonts w:cs="Arial"/>
          <w:i/>
          <w:sz w:val="17"/>
          <w:szCs w:val="17"/>
        </w:rPr>
        <w:t>Quercion robori-petraeae</w:t>
      </w:r>
      <w:r w:rsidRPr="000B7FCE">
        <w:rPr>
          <w:rStyle w:val="Formatvorlage85pt"/>
        </w:rPr>
        <w:t xml:space="preserve"> oder </w:t>
      </w:r>
      <w:r w:rsidRPr="000B7FCE">
        <w:rPr>
          <w:rFonts w:cs="Arial"/>
          <w:i/>
          <w:sz w:val="17"/>
          <w:szCs w:val="17"/>
        </w:rPr>
        <w:t>Ilici-Fagenion</w:t>
      </w:r>
      <w:r w:rsidRPr="000B7FCE">
        <w:rPr>
          <w:rStyle w:val="Formatvorlage85pt"/>
        </w:rPr>
        <w:t xml:space="preserve">)“ zuzuordnen; je üppiger der </w:t>
      </w:r>
      <w:r w:rsidRPr="000B7FCE">
        <w:rPr>
          <w:rFonts w:cs="Arial"/>
          <w:i/>
          <w:sz w:val="17"/>
          <w:szCs w:val="17"/>
        </w:rPr>
        <w:t>Ilex</w:t>
      </w:r>
      <w:r w:rsidRPr="000B7FCE">
        <w:rPr>
          <w:rStyle w:val="Formatvorlage85pt"/>
        </w:rPr>
        <w:t xml:space="preserve">-Bestand, </w:t>
      </w:r>
      <w:r w:rsidR="0097064B" w:rsidRPr="000B7FCE">
        <w:rPr>
          <w:rStyle w:val="Formatvorlage85pt"/>
        </w:rPr>
        <w:t>umso</w:t>
      </w:r>
      <w:r w:rsidRPr="000B7FCE">
        <w:rPr>
          <w:rStyle w:val="Formatvorlage85pt"/>
        </w:rPr>
        <w:t xml:space="preserve"> eher auch Bestände mit geringeren Buchenanteilen (Zusatzmerkmal i, vgl. 1.5).</w:t>
      </w:r>
    </w:p>
    <w:p w14:paraId="197BC44C" w14:textId="77777777" w:rsidR="005D4835" w:rsidRPr="000B7FCE" w:rsidRDefault="005D4835" w:rsidP="005245DF">
      <w:pPr>
        <w:spacing w:after="120" w:line="288" w:lineRule="auto"/>
        <w:ind w:left="709"/>
        <w:rPr>
          <w:rFonts w:cs="Arial"/>
          <w:sz w:val="17"/>
          <w:szCs w:val="17"/>
        </w:rPr>
      </w:pPr>
      <w:r w:rsidRPr="000B7FCE">
        <w:rPr>
          <w:rFonts w:cs="Arial"/>
          <w:sz w:val="17"/>
          <w:szCs w:val="17"/>
        </w:rPr>
        <w:t xml:space="preserve">Die Untertypen WQB und WQE können keinem LRT zugeordnet werden, sofern sie nicht aufgrund von Buchen-Beimischung 9110 oder 9120 anzuschließen sind. </w:t>
      </w:r>
    </w:p>
    <w:p w14:paraId="3C26678F" w14:textId="77777777" w:rsidR="005D4835" w:rsidRPr="000B7FCE" w:rsidRDefault="005D4835" w:rsidP="005245DF">
      <w:pPr>
        <w:spacing w:after="120" w:line="288" w:lineRule="auto"/>
        <w:ind w:left="709"/>
        <w:rPr>
          <w:rFonts w:cs="Arial"/>
          <w:sz w:val="17"/>
          <w:szCs w:val="17"/>
        </w:rPr>
      </w:pPr>
    </w:p>
    <w:p w14:paraId="285FAB86" w14:textId="77777777" w:rsidR="005D4835" w:rsidRPr="000B7FCE" w:rsidRDefault="005D4835" w:rsidP="005245DF">
      <w:pPr>
        <w:spacing w:after="120" w:line="288" w:lineRule="auto"/>
        <w:ind w:left="709" w:hanging="709"/>
        <w:rPr>
          <w:rStyle w:val="Formatvorlage85pt"/>
          <w:sz w:val="20"/>
        </w:rPr>
      </w:pPr>
      <w:r w:rsidRPr="000B7FCE">
        <w:rPr>
          <w:rFonts w:cs="Arial"/>
          <w:b/>
          <w:sz w:val="20"/>
        </w:rPr>
        <w:t xml:space="preserve">1.7 </w:t>
      </w:r>
      <w:r w:rsidR="005245DF" w:rsidRPr="000B7FCE">
        <w:rPr>
          <w:rFonts w:cs="Arial"/>
          <w:b/>
          <w:sz w:val="20"/>
        </w:rPr>
        <w:tab/>
      </w:r>
      <w:r w:rsidRPr="000B7FCE">
        <w:rPr>
          <w:rFonts w:cs="Arial"/>
          <w:b/>
          <w:sz w:val="20"/>
        </w:rPr>
        <w:t>Eichen- und Hainbuchen</w:t>
      </w:r>
      <w:r w:rsidR="00F24867" w:rsidRPr="000B7FCE">
        <w:rPr>
          <w:rFonts w:cs="Arial"/>
          <w:b/>
          <w:sz w:val="20"/>
        </w:rPr>
        <w:t>m</w:t>
      </w:r>
      <w:r w:rsidRPr="000B7FCE">
        <w:rPr>
          <w:rFonts w:cs="Arial"/>
          <w:b/>
          <w:sz w:val="20"/>
        </w:rPr>
        <w:t xml:space="preserve">ischwald </w:t>
      </w:r>
      <w:r w:rsidR="008F4DAB" w:rsidRPr="000B7FCE">
        <w:rPr>
          <w:rFonts w:cs="Arial"/>
          <w:b/>
          <w:sz w:val="20"/>
        </w:rPr>
        <w:t xml:space="preserve">nährstoffreicher Standorte </w:t>
      </w:r>
      <w:r w:rsidRPr="000B7FCE">
        <w:rPr>
          <w:rFonts w:cs="Arial"/>
          <w:b/>
          <w:sz w:val="20"/>
        </w:rPr>
        <w:t>(WC) (§) (FFH)</w:t>
      </w:r>
    </w:p>
    <w:p w14:paraId="7943ED99" w14:textId="77777777" w:rsidR="005D4835" w:rsidRPr="000B7FCE" w:rsidRDefault="005D4835" w:rsidP="005245DF">
      <w:pPr>
        <w:pStyle w:val="Textkrper2"/>
        <w:suppressAutoHyphens w:val="0"/>
        <w:spacing w:after="120" w:line="288" w:lineRule="auto"/>
        <w:ind w:left="709"/>
        <w:rPr>
          <w:rFonts w:cs="Arial"/>
          <w:b w:val="0"/>
          <w:sz w:val="17"/>
          <w:szCs w:val="17"/>
          <w:lang w:val="de-DE"/>
        </w:rPr>
      </w:pPr>
      <w:r w:rsidRPr="000B7FCE">
        <w:rPr>
          <w:rFonts w:cs="Arial"/>
          <w:sz w:val="17"/>
          <w:szCs w:val="17"/>
          <w:lang w:val="de-DE"/>
        </w:rPr>
        <w:t>Definition:</w:t>
      </w:r>
      <w:r w:rsidR="00BC4477" w:rsidRPr="000B7FCE">
        <w:rPr>
          <w:rFonts w:cs="Arial"/>
          <w:sz w:val="17"/>
          <w:szCs w:val="17"/>
          <w:lang w:val="de-DE"/>
        </w:rPr>
        <w:t xml:space="preserve"> </w:t>
      </w:r>
      <w:r w:rsidRPr="000B7FCE">
        <w:rPr>
          <w:rFonts w:cs="Arial"/>
          <w:b w:val="0"/>
          <w:sz w:val="17"/>
          <w:szCs w:val="17"/>
          <w:lang w:val="de-DE"/>
        </w:rPr>
        <w:t xml:space="preserve">Mischwälder aus Eiche und/oder Hainbuche mit Buche, Edellaubholz (Ahorn, Esche, Linde usw.), Hasel u.a. auf mäßig bis gut </w:t>
      </w:r>
      <w:r w:rsidR="00F66115" w:rsidRPr="000B7FCE">
        <w:rPr>
          <w:rFonts w:cs="Arial"/>
          <w:b w:val="0"/>
          <w:sz w:val="17"/>
          <w:szCs w:val="17"/>
          <w:lang w:val="de-DE"/>
        </w:rPr>
        <w:t>nährstoffversorgten</w:t>
      </w:r>
      <w:r w:rsidRPr="000B7FCE">
        <w:rPr>
          <w:rFonts w:cs="Arial"/>
          <w:b w:val="0"/>
          <w:sz w:val="17"/>
          <w:szCs w:val="17"/>
          <w:lang w:val="de-DE"/>
        </w:rPr>
        <w:t xml:space="preserve">, mäßig trockenen bis feuchten </w:t>
      </w:r>
      <w:r w:rsidR="008F4DAB" w:rsidRPr="000B7FCE">
        <w:rPr>
          <w:rFonts w:cs="Arial"/>
          <w:b w:val="0"/>
          <w:sz w:val="17"/>
          <w:szCs w:val="17"/>
          <w:lang w:val="de-DE"/>
        </w:rPr>
        <w:t xml:space="preserve">(selten auch nassen) </w:t>
      </w:r>
      <w:r w:rsidRPr="000B7FCE">
        <w:rPr>
          <w:rFonts w:cs="Arial"/>
          <w:b w:val="0"/>
          <w:sz w:val="17"/>
          <w:szCs w:val="17"/>
          <w:lang w:val="de-DE"/>
        </w:rPr>
        <w:t xml:space="preserve">Standorten außerhalb der Flussauen. Anteil von </w:t>
      </w:r>
      <w:r w:rsidRPr="000B7FCE">
        <w:rPr>
          <w:rFonts w:cs="Arial"/>
          <w:b w:val="0"/>
          <w:i/>
          <w:sz w:val="17"/>
          <w:szCs w:val="17"/>
          <w:lang w:val="de-DE"/>
        </w:rPr>
        <w:t>Fagus sylvatica</w:t>
      </w:r>
      <w:r w:rsidRPr="000B7FCE">
        <w:rPr>
          <w:rFonts w:cs="Arial"/>
          <w:b w:val="0"/>
          <w:sz w:val="17"/>
          <w:szCs w:val="17"/>
          <w:lang w:val="de-DE"/>
        </w:rPr>
        <w:t xml:space="preserve"> </w:t>
      </w:r>
      <w:r w:rsidR="007C19FA" w:rsidRPr="000B7FCE">
        <w:rPr>
          <w:rFonts w:cs="Arial"/>
          <w:b w:val="0"/>
          <w:sz w:val="17"/>
          <w:szCs w:val="17"/>
          <w:lang w:val="de-DE"/>
        </w:rPr>
        <w:t>&lt;</w:t>
      </w:r>
      <w:r w:rsidRPr="000B7FCE">
        <w:rPr>
          <w:rFonts w:cs="Arial"/>
          <w:b w:val="0"/>
          <w:sz w:val="17"/>
          <w:szCs w:val="17"/>
          <w:lang w:val="de-DE"/>
        </w:rPr>
        <w:t>50</w:t>
      </w:r>
      <w:r w:rsidR="002601FE" w:rsidRPr="000B7FCE">
        <w:rPr>
          <w:rFonts w:cs="Arial"/>
          <w:b w:val="0"/>
          <w:sz w:val="17"/>
          <w:szCs w:val="17"/>
          <w:lang w:val="de-DE"/>
        </w:rPr>
        <w:t xml:space="preserve"> </w:t>
      </w:r>
      <w:r w:rsidRPr="000B7FCE">
        <w:rPr>
          <w:rFonts w:cs="Arial"/>
          <w:b w:val="0"/>
          <w:sz w:val="17"/>
          <w:szCs w:val="17"/>
          <w:lang w:val="de-DE"/>
        </w:rPr>
        <w:t>% in der ersten Baumschicht. Als potenziell natürliche Vegetation allenfalls auf stark von Grund</w:t>
      </w:r>
      <w:r w:rsidR="007F00FD" w:rsidRPr="000B7FCE">
        <w:rPr>
          <w:rFonts w:cs="Arial"/>
          <w:b w:val="0"/>
          <w:sz w:val="17"/>
          <w:szCs w:val="17"/>
          <w:lang w:val="de-DE"/>
        </w:rPr>
        <w:t>-</w:t>
      </w:r>
      <w:r w:rsidRPr="000B7FCE">
        <w:rPr>
          <w:rFonts w:cs="Arial"/>
          <w:b w:val="0"/>
          <w:sz w:val="17"/>
          <w:szCs w:val="17"/>
          <w:lang w:val="de-DE"/>
        </w:rPr>
        <w:t xml:space="preserve"> oder Stauwasser beeinflussten Böden (Gley, Pseudogley, Pelosol), überwiegend aber nutzungsbedingt auf Standorten des mesophilen Buchenwaldes (s. dort, z.B. alte Mittel</w:t>
      </w:r>
      <w:r w:rsidR="007F00FD" w:rsidRPr="000B7FCE">
        <w:rPr>
          <w:rFonts w:cs="Arial"/>
          <w:b w:val="0"/>
          <w:sz w:val="17"/>
          <w:szCs w:val="17"/>
          <w:lang w:val="de-DE"/>
        </w:rPr>
        <w:t>-</w:t>
      </w:r>
      <w:r w:rsidRPr="000B7FCE">
        <w:rPr>
          <w:rFonts w:cs="Arial"/>
          <w:b w:val="0"/>
          <w:sz w:val="17"/>
          <w:szCs w:val="17"/>
          <w:lang w:val="de-DE"/>
        </w:rPr>
        <w:t xml:space="preserve"> und Niederwälder); Krautschicht überwiegend aus mesophilen Arten. Hier einbezogen werden auch Eichen- oder Hainbuchen-Reinbestände sowie Wälder mit Dominanz von Linde (u.U. auch von Esche oder Ahornen) auf entsprechenden Standorten (vgl. Untertypen).</w:t>
      </w:r>
    </w:p>
    <w:p w14:paraId="536F6099" w14:textId="77777777" w:rsidR="00A80B0C" w:rsidRPr="000B7FCE" w:rsidRDefault="00A80B0C">
      <w:pPr>
        <w:widowControl/>
        <w:rPr>
          <w:rFonts w:cs="Arial"/>
          <w:b/>
          <w:sz w:val="17"/>
          <w:szCs w:val="17"/>
        </w:rPr>
      </w:pPr>
      <w:r w:rsidRPr="000B7FCE">
        <w:rPr>
          <w:rFonts w:cs="Arial"/>
          <w:b/>
          <w:sz w:val="17"/>
          <w:szCs w:val="17"/>
        </w:rPr>
        <w:br w:type="page"/>
      </w:r>
    </w:p>
    <w:p w14:paraId="3DFEF015" w14:textId="390D6F30" w:rsidR="005D4835" w:rsidRPr="000B7FCE" w:rsidRDefault="005D4835" w:rsidP="001D6268">
      <w:pPr>
        <w:spacing w:after="80" w:line="288" w:lineRule="auto"/>
        <w:ind w:left="709"/>
        <w:rPr>
          <w:rStyle w:val="Formatvorlage85pt"/>
        </w:rPr>
      </w:pPr>
      <w:r w:rsidRPr="000B7FCE">
        <w:rPr>
          <w:rFonts w:cs="Arial"/>
          <w:b/>
          <w:sz w:val="17"/>
          <w:szCs w:val="17"/>
        </w:rPr>
        <w:t>Untertypen:</w:t>
      </w:r>
    </w:p>
    <w:p w14:paraId="784D25E0" w14:textId="77777777" w:rsidR="005D4835" w:rsidRPr="000B7FCE" w:rsidRDefault="005D4835" w:rsidP="001D6268">
      <w:pPr>
        <w:spacing w:after="80" w:line="288" w:lineRule="auto"/>
        <w:ind w:left="709" w:hanging="709"/>
        <w:rPr>
          <w:rStyle w:val="Formatvorlage85pt"/>
        </w:rPr>
      </w:pPr>
      <w:r w:rsidRPr="000B7FCE">
        <w:rPr>
          <w:rFonts w:cs="Arial"/>
          <w:b/>
          <w:sz w:val="17"/>
          <w:szCs w:val="17"/>
        </w:rPr>
        <w:t xml:space="preserve">1.7.1 </w:t>
      </w:r>
      <w:r w:rsidR="005245DF" w:rsidRPr="000B7FCE">
        <w:rPr>
          <w:rFonts w:cs="Arial"/>
          <w:b/>
          <w:sz w:val="17"/>
          <w:szCs w:val="17"/>
        </w:rPr>
        <w:tab/>
      </w:r>
      <w:r w:rsidRPr="000B7FCE">
        <w:rPr>
          <w:rFonts w:cs="Arial"/>
          <w:b/>
          <w:sz w:val="17"/>
          <w:szCs w:val="17"/>
        </w:rPr>
        <w:t>Eichen- und Hainbuchen</w:t>
      </w:r>
      <w:r w:rsidR="00F24867" w:rsidRPr="000B7FCE">
        <w:rPr>
          <w:rFonts w:cs="Arial"/>
          <w:b/>
          <w:sz w:val="17"/>
          <w:szCs w:val="17"/>
        </w:rPr>
        <w:t>m</w:t>
      </w:r>
      <w:r w:rsidRPr="000B7FCE">
        <w:rPr>
          <w:rFonts w:cs="Arial"/>
          <w:b/>
          <w:sz w:val="17"/>
          <w:szCs w:val="17"/>
        </w:rPr>
        <w:t xml:space="preserve">ischwald nasser, </w:t>
      </w:r>
      <w:r w:rsidR="008F4DAB" w:rsidRPr="000B7FCE">
        <w:rPr>
          <w:rFonts w:cs="Arial"/>
          <w:b/>
          <w:sz w:val="17"/>
          <w:szCs w:val="17"/>
        </w:rPr>
        <w:t xml:space="preserve">nährstoffreicher </w:t>
      </w:r>
      <w:r w:rsidRPr="000B7FCE">
        <w:rPr>
          <w:rFonts w:cs="Arial"/>
          <w:b/>
          <w:sz w:val="17"/>
          <w:szCs w:val="17"/>
        </w:rPr>
        <w:t>Standorte (WCN):</w:t>
      </w:r>
      <w:r w:rsidRPr="000B7FCE">
        <w:rPr>
          <w:rStyle w:val="Formatvorlage85pt"/>
        </w:rPr>
        <w:t xml:space="preserve"> Ausprägung mit Kennarten sumpfiger Standorte (</w:t>
      </w:r>
      <w:r w:rsidRPr="000B7FCE">
        <w:rPr>
          <w:rFonts w:cs="Arial"/>
          <w:i/>
          <w:sz w:val="17"/>
          <w:szCs w:val="17"/>
        </w:rPr>
        <w:t>Stellario</w:t>
      </w:r>
      <w:r w:rsidR="007F00FD" w:rsidRPr="000B7FCE">
        <w:rPr>
          <w:rFonts w:cs="Arial"/>
          <w:i/>
          <w:sz w:val="17"/>
          <w:szCs w:val="17"/>
        </w:rPr>
        <w:t>-</w:t>
      </w:r>
      <w:r w:rsidRPr="000B7FCE">
        <w:rPr>
          <w:rFonts w:cs="Arial"/>
          <w:i/>
          <w:sz w:val="17"/>
          <w:szCs w:val="17"/>
        </w:rPr>
        <w:t>Carpinetum filipenduletosum</w:t>
      </w:r>
      <w:r w:rsidRPr="000B7FCE">
        <w:rPr>
          <w:rStyle w:val="Formatvorlage85pt"/>
        </w:rPr>
        <w:t xml:space="preserve">), meist eschenreich, oft in zeitweilig überstauten Senken innerhalb der Untertypen 1.7.2 oder 1.7.3. </w:t>
      </w:r>
    </w:p>
    <w:p w14:paraId="65CD783C" w14:textId="1A45ED28" w:rsidR="005D4835" w:rsidRPr="000B7FCE" w:rsidRDefault="005D4835" w:rsidP="001D6268">
      <w:pPr>
        <w:spacing w:after="80" w:line="288" w:lineRule="auto"/>
        <w:ind w:left="709" w:hanging="709"/>
        <w:rPr>
          <w:rStyle w:val="Formatvorlage85pt"/>
        </w:rPr>
      </w:pPr>
      <w:r w:rsidRPr="000B7FCE">
        <w:rPr>
          <w:rFonts w:cs="Arial"/>
          <w:b/>
          <w:sz w:val="17"/>
          <w:szCs w:val="17"/>
        </w:rPr>
        <w:t xml:space="preserve">1.7.2 </w:t>
      </w:r>
      <w:r w:rsidR="005245DF" w:rsidRPr="000B7FCE">
        <w:rPr>
          <w:rFonts w:cs="Arial"/>
          <w:b/>
          <w:sz w:val="17"/>
          <w:szCs w:val="17"/>
        </w:rPr>
        <w:tab/>
      </w:r>
      <w:r w:rsidRPr="000B7FCE">
        <w:rPr>
          <w:rFonts w:cs="Arial"/>
          <w:b/>
          <w:sz w:val="17"/>
          <w:szCs w:val="17"/>
        </w:rPr>
        <w:t>Eichen- und Hainbuchen</w:t>
      </w:r>
      <w:r w:rsidR="00F24867" w:rsidRPr="000B7FCE">
        <w:rPr>
          <w:rFonts w:cs="Arial"/>
          <w:b/>
          <w:sz w:val="17"/>
          <w:szCs w:val="17"/>
        </w:rPr>
        <w:t>m</w:t>
      </w:r>
      <w:r w:rsidRPr="000B7FCE">
        <w:rPr>
          <w:rFonts w:cs="Arial"/>
          <w:b/>
          <w:sz w:val="17"/>
          <w:szCs w:val="17"/>
        </w:rPr>
        <w:t>ischwald feuchter, basenreicher Standorte (WCR):</w:t>
      </w:r>
      <w:r w:rsidRPr="000B7FCE">
        <w:rPr>
          <w:rStyle w:val="Formatvorlage85pt"/>
        </w:rPr>
        <w:t xml:space="preserve"> Ausprägung auf sehr gut nährstoffversorgten, grundwassernahen oder staufeuchten Böden (v.a. Gley, Pseudogley oder Pelosol) mit Feuchte- und Basenzeigern. Bestände meist sehr artenreich, mit auffallendem Frühjahrsaspekt. Oft eschenreich. </w:t>
      </w:r>
      <w:r w:rsidRPr="000B7FCE">
        <w:rPr>
          <w:rFonts w:cs="Arial"/>
          <w:i/>
          <w:sz w:val="17"/>
          <w:szCs w:val="17"/>
        </w:rPr>
        <w:t>Stellario</w:t>
      </w:r>
      <w:r w:rsidR="007F00FD" w:rsidRPr="000B7FCE">
        <w:rPr>
          <w:rFonts w:cs="Arial"/>
          <w:i/>
          <w:sz w:val="17"/>
          <w:szCs w:val="17"/>
        </w:rPr>
        <w:t>-</w:t>
      </w:r>
      <w:r w:rsidRPr="000B7FCE">
        <w:rPr>
          <w:rFonts w:cs="Arial"/>
          <w:i/>
          <w:sz w:val="17"/>
          <w:szCs w:val="17"/>
        </w:rPr>
        <w:t>Carpinetum corydaletosum</w:t>
      </w:r>
      <w:r w:rsidRPr="000B7FCE">
        <w:rPr>
          <w:rStyle w:val="Formatvorlage85pt"/>
        </w:rPr>
        <w:t xml:space="preserve">, reiche Ausprägungen des </w:t>
      </w:r>
      <w:r w:rsidRPr="000B7FCE">
        <w:rPr>
          <w:rFonts w:cs="Arial"/>
          <w:i/>
          <w:sz w:val="17"/>
          <w:szCs w:val="17"/>
        </w:rPr>
        <w:t>Stellario</w:t>
      </w:r>
      <w:r w:rsidR="007F00FD" w:rsidRPr="000B7FCE">
        <w:rPr>
          <w:rFonts w:cs="Arial"/>
          <w:i/>
          <w:sz w:val="17"/>
          <w:szCs w:val="17"/>
        </w:rPr>
        <w:t>-</w:t>
      </w:r>
      <w:r w:rsidRPr="000B7FCE">
        <w:rPr>
          <w:rFonts w:cs="Arial"/>
          <w:i/>
          <w:sz w:val="17"/>
          <w:szCs w:val="17"/>
        </w:rPr>
        <w:t>Carpinetum stachyetosum</w:t>
      </w:r>
      <w:r w:rsidRPr="000B7FCE">
        <w:rPr>
          <w:rStyle w:val="Formatvorlage85pt"/>
        </w:rPr>
        <w:t xml:space="preserve"> (vgl. kennzeichnende Pflanzenarten).</w:t>
      </w:r>
    </w:p>
    <w:p w14:paraId="168A8EBC"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1.7.3 </w:t>
      </w:r>
      <w:r w:rsidR="00A26D11" w:rsidRPr="000B7FCE">
        <w:rPr>
          <w:rFonts w:cs="Arial"/>
          <w:b/>
          <w:sz w:val="17"/>
          <w:szCs w:val="17"/>
        </w:rPr>
        <w:tab/>
      </w:r>
      <w:r w:rsidRPr="000B7FCE">
        <w:rPr>
          <w:rFonts w:cs="Arial"/>
          <w:b/>
          <w:sz w:val="17"/>
          <w:szCs w:val="17"/>
        </w:rPr>
        <w:t>Eichen- und Hainbuchen</w:t>
      </w:r>
      <w:r w:rsidR="00F24867" w:rsidRPr="000B7FCE">
        <w:rPr>
          <w:rFonts w:cs="Arial"/>
          <w:b/>
          <w:sz w:val="17"/>
          <w:szCs w:val="17"/>
        </w:rPr>
        <w:t>m</w:t>
      </w:r>
      <w:r w:rsidRPr="000B7FCE">
        <w:rPr>
          <w:rFonts w:cs="Arial"/>
          <w:b/>
          <w:sz w:val="17"/>
          <w:szCs w:val="17"/>
        </w:rPr>
        <w:t xml:space="preserve">ischwald feuchter, </w:t>
      </w:r>
      <w:r w:rsidR="00AA3B57" w:rsidRPr="000B7FCE">
        <w:rPr>
          <w:rFonts w:cs="Arial"/>
          <w:b/>
          <w:sz w:val="17"/>
          <w:szCs w:val="17"/>
        </w:rPr>
        <w:t>mäßig basenreicher</w:t>
      </w:r>
      <w:r w:rsidRPr="000B7FCE">
        <w:rPr>
          <w:rFonts w:cs="Arial"/>
          <w:b/>
          <w:sz w:val="17"/>
          <w:szCs w:val="17"/>
        </w:rPr>
        <w:t xml:space="preserve"> Standorte (WCA):</w:t>
      </w:r>
      <w:r w:rsidRPr="000B7FCE">
        <w:rPr>
          <w:rStyle w:val="Formatvorlage85pt"/>
        </w:rPr>
        <w:t xml:space="preserve"> Ausprägung auf mäßig bis gut nährstoffversorgten, grundwassernahen oder staufeuchten Böden</w:t>
      </w:r>
      <w:r w:rsidR="0028459E" w:rsidRPr="000B7FCE">
        <w:rPr>
          <w:rStyle w:val="Formatvorlage85pt"/>
        </w:rPr>
        <w:t xml:space="preserve"> </w:t>
      </w:r>
      <w:r w:rsidRPr="000B7FCE">
        <w:rPr>
          <w:rStyle w:val="Formatvorlage85pt"/>
        </w:rPr>
        <w:t xml:space="preserve">(v.a. Gley und Pseudogley), oft mit Feuchtezeigern, aber ohne oder nur mit geringem Anteil von Basenzeigern. Feuchte Ausprägung des </w:t>
      </w:r>
      <w:r w:rsidRPr="000B7FCE">
        <w:rPr>
          <w:rFonts w:cs="Arial"/>
          <w:i/>
          <w:sz w:val="17"/>
          <w:szCs w:val="17"/>
        </w:rPr>
        <w:t>Stellario</w:t>
      </w:r>
      <w:r w:rsidR="007F00FD" w:rsidRPr="000B7FCE">
        <w:rPr>
          <w:rFonts w:cs="Arial"/>
          <w:i/>
          <w:sz w:val="17"/>
          <w:szCs w:val="17"/>
        </w:rPr>
        <w:t>-</w:t>
      </w:r>
      <w:r w:rsidRPr="000B7FCE">
        <w:rPr>
          <w:rFonts w:cs="Arial"/>
          <w:i/>
          <w:sz w:val="17"/>
          <w:szCs w:val="17"/>
        </w:rPr>
        <w:t>Carpinetum loniceretosum</w:t>
      </w:r>
      <w:r w:rsidRPr="000B7FCE">
        <w:rPr>
          <w:rStyle w:val="Formatvorlage85pt"/>
        </w:rPr>
        <w:t xml:space="preserve">, arme Varianten des </w:t>
      </w:r>
      <w:r w:rsidRPr="000B7FCE">
        <w:rPr>
          <w:rFonts w:cs="Arial"/>
          <w:i/>
          <w:sz w:val="17"/>
          <w:szCs w:val="17"/>
        </w:rPr>
        <w:t>Stellario</w:t>
      </w:r>
      <w:r w:rsidR="007F00FD" w:rsidRPr="000B7FCE">
        <w:rPr>
          <w:rFonts w:cs="Arial"/>
          <w:i/>
          <w:sz w:val="17"/>
          <w:szCs w:val="17"/>
        </w:rPr>
        <w:t>-</w:t>
      </w:r>
      <w:r w:rsidRPr="000B7FCE">
        <w:rPr>
          <w:rFonts w:cs="Arial"/>
          <w:i/>
          <w:sz w:val="17"/>
          <w:szCs w:val="17"/>
        </w:rPr>
        <w:t>Carpinetum stachyetosum</w:t>
      </w:r>
      <w:r w:rsidRPr="000B7FCE">
        <w:rPr>
          <w:rStyle w:val="Formatvorlage85pt"/>
        </w:rPr>
        <w:t>. In Schattholz-reichen Ausprägungen können Feuchtezeiger in der Krautschicht aus Lichtmangel fehlen. Boden oberflächlich z.T. etwas versauert (zusätzlich Säurezeiger in der Krautschicht).</w:t>
      </w:r>
    </w:p>
    <w:p w14:paraId="5C927C37"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1.7.4 </w:t>
      </w:r>
      <w:r w:rsidR="00A26D11" w:rsidRPr="000B7FCE">
        <w:rPr>
          <w:rFonts w:cs="Arial"/>
          <w:b/>
          <w:sz w:val="17"/>
          <w:szCs w:val="17"/>
        </w:rPr>
        <w:tab/>
        <w:t>E</w:t>
      </w:r>
      <w:r w:rsidRPr="000B7FCE">
        <w:rPr>
          <w:rFonts w:cs="Arial"/>
          <w:b/>
          <w:sz w:val="17"/>
          <w:szCs w:val="17"/>
        </w:rPr>
        <w:t>ichen</w:t>
      </w:r>
      <w:r w:rsidR="007F00FD" w:rsidRPr="000B7FCE">
        <w:rPr>
          <w:rFonts w:cs="Arial"/>
          <w:b/>
          <w:sz w:val="17"/>
          <w:szCs w:val="17"/>
        </w:rPr>
        <w:t>-</w:t>
      </w:r>
      <w:r w:rsidRPr="000B7FCE">
        <w:rPr>
          <w:rFonts w:cs="Arial"/>
          <w:b/>
          <w:sz w:val="17"/>
          <w:szCs w:val="17"/>
        </w:rPr>
        <w:t xml:space="preserve"> und Hainbuchen</w:t>
      </w:r>
      <w:r w:rsidR="00F24867" w:rsidRPr="000B7FCE">
        <w:rPr>
          <w:rFonts w:cs="Arial"/>
          <w:b/>
          <w:sz w:val="17"/>
          <w:szCs w:val="17"/>
        </w:rPr>
        <w:t>m</w:t>
      </w:r>
      <w:r w:rsidRPr="000B7FCE">
        <w:rPr>
          <w:rFonts w:cs="Arial"/>
          <w:b/>
          <w:sz w:val="17"/>
          <w:szCs w:val="17"/>
        </w:rPr>
        <w:t>ischwald mittlerer Kalkstandorte (WCK):</w:t>
      </w:r>
      <w:r w:rsidRPr="000B7FCE">
        <w:rPr>
          <w:rStyle w:val="Formatvorlage85pt"/>
        </w:rPr>
        <w:t xml:space="preserve"> Auf mäßig trockenen bis frischen Kalkböden (meist Mullrendzina oder eutrophe Braunerden über Kalk); frischere Ausprägungen des </w:t>
      </w:r>
      <w:r w:rsidRPr="000B7FCE">
        <w:rPr>
          <w:rFonts w:cs="Arial"/>
          <w:i/>
          <w:sz w:val="17"/>
          <w:szCs w:val="17"/>
        </w:rPr>
        <w:t>Galio</w:t>
      </w:r>
      <w:r w:rsidR="007F00FD" w:rsidRPr="000B7FCE">
        <w:rPr>
          <w:rFonts w:cs="Arial"/>
          <w:i/>
          <w:sz w:val="17"/>
          <w:szCs w:val="17"/>
        </w:rPr>
        <w:t>-</w:t>
      </w:r>
      <w:r w:rsidRPr="000B7FCE">
        <w:rPr>
          <w:rFonts w:cs="Arial"/>
          <w:i/>
          <w:sz w:val="17"/>
          <w:szCs w:val="17"/>
        </w:rPr>
        <w:t>Carpinetum primuletosum</w:t>
      </w:r>
      <w:r w:rsidRPr="000B7FCE">
        <w:rPr>
          <w:rStyle w:val="Formatvorlage85pt"/>
        </w:rPr>
        <w:t xml:space="preserve"> bzw. trockenere Ausprägungen des </w:t>
      </w:r>
      <w:r w:rsidRPr="000B7FCE">
        <w:rPr>
          <w:rFonts w:cs="Arial"/>
          <w:i/>
          <w:sz w:val="17"/>
          <w:szCs w:val="17"/>
        </w:rPr>
        <w:t>Stellario</w:t>
      </w:r>
      <w:r w:rsidR="007F00FD" w:rsidRPr="000B7FCE">
        <w:rPr>
          <w:rFonts w:cs="Arial"/>
          <w:i/>
          <w:sz w:val="17"/>
          <w:szCs w:val="17"/>
        </w:rPr>
        <w:t>-</w:t>
      </w:r>
      <w:r w:rsidRPr="000B7FCE">
        <w:rPr>
          <w:rFonts w:cs="Arial"/>
          <w:i/>
          <w:sz w:val="17"/>
          <w:szCs w:val="17"/>
        </w:rPr>
        <w:t xml:space="preserve">Carpinetum </w:t>
      </w:r>
      <w:r w:rsidR="00A56219" w:rsidRPr="000B7FCE">
        <w:rPr>
          <w:rFonts w:cs="Arial"/>
          <w:i/>
          <w:sz w:val="17"/>
          <w:szCs w:val="17"/>
        </w:rPr>
        <w:t>hordelymetosum</w:t>
      </w:r>
      <w:r w:rsidR="00A56219" w:rsidRPr="000B7FCE">
        <w:rPr>
          <w:rStyle w:val="Formatvorlage85pt"/>
        </w:rPr>
        <w:t xml:space="preserve"> oder </w:t>
      </w:r>
      <w:r w:rsidRPr="000B7FCE">
        <w:rPr>
          <w:rFonts w:cs="Arial"/>
          <w:i/>
          <w:sz w:val="17"/>
          <w:szCs w:val="17"/>
        </w:rPr>
        <w:t>corydaletosum</w:t>
      </w:r>
      <w:r w:rsidRPr="000B7FCE">
        <w:rPr>
          <w:rStyle w:val="Formatvorlage85pt"/>
        </w:rPr>
        <w:t>. Fast ausschließlich alte Nieder</w:t>
      </w:r>
      <w:r w:rsidR="007F00FD" w:rsidRPr="000B7FCE">
        <w:rPr>
          <w:rStyle w:val="Formatvorlage85pt"/>
        </w:rPr>
        <w:t>-</w:t>
      </w:r>
      <w:r w:rsidRPr="000B7FCE">
        <w:rPr>
          <w:rStyle w:val="Formatvorlage85pt"/>
        </w:rPr>
        <w:t xml:space="preserve"> und Mittelwälder auf Standorten mesophiler Kalkbuchenwälder.</w:t>
      </w:r>
    </w:p>
    <w:p w14:paraId="7AB4337A"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1.7.5 </w:t>
      </w:r>
      <w:r w:rsidR="00A26D11" w:rsidRPr="000B7FCE">
        <w:rPr>
          <w:rFonts w:cs="Arial"/>
          <w:b/>
          <w:sz w:val="17"/>
          <w:szCs w:val="17"/>
        </w:rPr>
        <w:tab/>
      </w:r>
      <w:r w:rsidRPr="000B7FCE">
        <w:rPr>
          <w:rFonts w:cs="Arial"/>
          <w:b/>
          <w:sz w:val="17"/>
          <w:szCs w:val="17"/>
        </w:rPr>
        <w:t>Eichen</w:t>
      </w:r>
      <w:r w:rsidR="007F00FD" w:rsidRPr="000B7FCE">
        <w:rPr>
          <w:rFonts w:cs="Arial"/>
          <w:b/>
          <w:sz w:val="17"/>
          <w:szCs w:val="17"/>
        </w:rPr>
        <w:t>-</w:t>
      </w:r>
      <w:r w:rsidRPr="000B7FCE">
        <w:rPr>
          <w:rFonts w:cs="Arial"/>
          <w:b/>
          <w:sz w:val="17"/>
          <w:szCs w:val="17"/>
        </w:rPr>
        <w:t xml:space="preserve"> und Hainbuchen</w:t>
      </w:r>
      <w:r w:rsidR="00F24867" w:rsidRPr="000B7FCE">
        <w:rPr>
          <w:rFonts w:cs="Arial"/>
          <w:b/>
          <w:sz w:val="17"/>
          <w:szCs w:val="17"/>
        </w:rPr>
        <w:t>m</w:t>
      </w:r>
      <w:r w:rsidRPr="000B7FCE">
        <w:rPr>
          <w:rFonts w:cs="Arial"/>
          <w:b/>
          <w:sz w:val="17"/>
          <w:szCs w:val="17"/>
        </w:rPr>
        <w:t>ischwald mittlerer, mäßig basenreicher Standorte (WCE):</w:t>
      </w:r>
      <w:r w:rsidRPr="000B7FCE">
        <w:rPr>
          <w:rStyle w:val="Formatvorlage85pt"/>
        </w:rPr>
        <w:t xml:space="preserve"> Auf mäßig trockenen bis frischen, lehmigen Böden (meist eutro</w:t>
      </w:r>
      <w:r w:rsidR="005659B6" w:rsidRPr="000B7FCE">
        <w:rPr>
          <w:rStyle w:val="Formatvorlage85pt"/>
        </w:rPr>
        <w:softHyphen/>
      </w:r>
      <w:r w:rsidRPr="000B7FCE">
        <w:rPr>
          <w:rStyle w:val="Formatvorlage85pt"/>
        </w:rPr>
        <w:t>phe Braunerden aus Löss oder Geschiebelehm). Eiche und/oder Hainbuche (wie bei 1.7.4) nutzungsbedingt zu Lasten der Buche gefördert (oft alte Nieder</w:t>
      </w:r>
      <w:r w:rsidR="007F00FD" w:rsidRPr="000B7FCE">
        <w:rPr>
          <w:rStyle w:val="Formatvorlage85pt"/>
        </w:rPr>
        <w:t>-</w:t>
      </w:r>
      <w:r w:rsidRPr="000B7FCE">
        <w:rPr>
          <w:rStyle w:val="Formatvorlage85pt"/>
        </w:rPr>
        <w:t>, Mittel</w:t>
      </w:r>
      <w:r w:rsidR="007F00FD" w:rsidRPr="000B7FCE">
        <w:rPr>
          <w:rStyle w:val="Formatvorlage85pt"/>
        </w:rPr>
        <w:t>-</w:t>
      </w:r>
      <w:r w:rsidRPr="000B7FCE">
        <w:rPr>
          <w:rStyle w:val="Formatvorlage85pt"/>
        </w:rPr>
        <w:t xml:space="preserve"> und Hutewälder); frischere Ausprägungen des </w:t>
      </w:r>
      <w:r w:rsidRPr="000B7FCE">
        <w:rPr>
          <w:rFonts w:cs="Arial"/>
          <w:i/>
          <w:sz w:val="17"/>
          <w:szCs w:val="17"/>
        </w:rPr>
        <w:t>Galio</w:t>
      </w:r>
      <w:r w:rsidR="007F00FD" w:rsidRPr="000B7FCE">
        <w:rPr>
          <w:rFonts w:cs="Arial"/>
          <w:i/>
          <w:sz w:val="17"/>
          <w:szCs w:val="17"/>
        </w:rPr>
        <w:t>-</w:t>
      </w:r>
      <w:r w:rsidRPr="000B7FCE">
        <w:rPr>
          <w:rFonts w:cs="Arial"/>
          <w:i/>
          <w:sz w:val="17"/>
          <w:szCs w:val="17"/>
        </w:rPr>
        <w:t>Carpine</w:t>
      </w:r>
      <w:r w:rsidR="005659B6" w:rsidRPr="000B7FCE">
        <w:rPr>
          <w:rFonts w:cs="Arial"/>
          <w:i/>
          <w:sz w:val="17"/>
          <w:szCs w:val="17"/>
        </w:rPr>
        <w:softHyphen/>
      </w:r>
      <w:r w:rsidRPr="000B7FCE">
        <w:rPr>
          <w:rFonts w:cs="Arial"/>
          <w:i/>
          <w:sz w:val="17"/>
          <w:szCs w:val="17"/>
        </w:rPr>
        <w:t>tum luzuletosum</w:t>
      </w:r>
      <w:r w:rsidRPr="000B7FCE">
        <w:rPr>
          <w:rStyle w:val="Formatvorlage85pt"/>
        </w:rPr>
        <w:t xml:space="preserve">, trockenere Ausprägungen des </w:t>
      </w:r>
      <w:r w:rsidRPr="000B7FCE">
        <w:rPr>
          <w:rFonts w:cs="Arial"/>
          <w:i/>
          <w:sz w:val="17"/>
          <w:szCs w:val="17"/>
        </w:rPr>
        <w:t>Stellario</w:t>
      </w:r>
      <w:r w:rsidR="007F00FD" w:rsidRPr="000B7FCE">
        <w:rPr>
          <w:rFonts w:cs="Arial"/>
          <w:i/>
          <w:sz w:val="17"/>
          <w:szCs w:val="17"/>
        </w:rPr>
        <w:t>-</w:t>
      </w:r>
      <w:r w:rsidRPr="000B7FCE">
        <w:rPr>
          <w:rFonts w:cs="Arial"/>
          <w:i/>
          <w:sz w:val="17"/>
          <w:szCs w:val="17"/>
        </w:rPr>
        <w:t xml:space="preserve">Carpinetum loniceretosum </w:t>
      </w:r>
      <w:r w:rsidR="00F66115" w:rsidRPr="000B7FCE">
        <w:rPr>
          <w:rStyle w:val="Formatvorlage85pt"/>
        </w:rPr>
        <w:t>und</w:t>
      </w:r>
      <w:r w:rsidR="00F66115" w:rsidRPr="000B7FCE">
        <w:rPr>
          <w:rFonts w:cs="Arial"/>
          <w:i/>
          <w:sz w:val="17"/>
          <w:szCs w:val="17"/>
        </w:rPr>
        <w:t xml:space="preserve"> </w:t>
      </w:r>
      <w:r w:rsidRPr="000B7FCE">
        <w:rPr>
          <w:rFonts w:cs="Arial"/>
          <w:i/>
          <w:sz w:val="17"/>
          <w:szCs w:val="17"/>
        </w:rPr>
        <w:t>typicum</w:t>
      </w:r>
      <w:r w:rsidRPr="000B7FCE">
        <w:rPr>
          <w:rStyle w:val="Formatvorlage85pt"/>
        </w:rPr>
        <w:t xml:space="preserve"> u.a. (Ersatzgesellschaften von Waldmeister</w:t>
      </w:r>
      <w:r w:rsidR="007F00FD" w:rsidRPr="000B7FCE">
        <w:rPr>
          <w:rStyle w:val="Formatvorlage85pt"/>
        </w:rPr>
        <w:t>-</w:t>
      </w:r>
      <w:r w:rsidRPr="000B7FCE">
        <w:rPr>
          <w:rStyle w:val="Formatvorlage85pt"/>
        </w:rPr>
        <w:t xml:space="preserve"> bzw. Flattergras</w:t>
      </w:r>
      <w:r w:rsidR="007F00FD" w:rsidRPr="000B7FCE">
        <w:rPr>
          <w:rStyle w:val="Formatvorlage85pt"/>
        </w:rPr>
        <w:t>-</w:t>
      </w:r>
      <w:r w:rsidRPr="000B7FCE">
        <w:rPr>
          <w:rStyle w:val="Formatvorlage85pt"/>
        </w:rPr>
        <w:t>Buchen</w:t>
      </w:r>
      <w:r w:rsidR="005659B6" w:rsidRPr="000B7FCE">
        <w:rPr>
          <w:rStyle w:val="Formatvorlage85pt"/>
        </w:rPr>
        <w:softHyphen/>
      </w:r>
      <w:r w:rsidRPr="000B7FCE">
        <w:rPr>
          <w:rStyle w:val="Formatvorlage85pt"/>
        </w:rPr>
        <w:t>wäldern).</w:t>
      </w:r>
    </w:p>
    <w:p w14:paraId="6E27C5EE" w14:textId="1B287173" w:rsidR="005D4835" w:rsidRPr="000B7FCE" w:rsidRDefault="005D4835" w:rsidP="0088627A">
      <w:pPr>
        <w:spacing w:after="60" w:line="288" w:lineRule="auto"/>
        <w:ind w:left="709"/>
        <w:rPr>
          <w:rStyle w:val="Formatvorlage85pt"/>
        </w:rPr>
      </w:pPr>
      <w:r w:rsidRPr="000B7FCE">
        <w:rPr>
          <w:rFonts w:cs="Arial"/>
          <w:b/>
          <w:sz w:val="17"/>
          <w:szCs w:val="17"/>
        </w:rPr>
        <w:t>Kennzeichnende Pflanzenarten:</w:t>
      </w:r>
      <w:r w:rsidR="00BC4477" w:rsidRPr="000B7FCE">
        <w:rPr>
          <w:rFonts w:cs="Arial"/>
          <w:b/>
          <w:sz w:val="17"/>
          <w:szCs w:val="17"/>
        </w:rPr>
        <w:t xml:space="preserve"> </w:t>
      </w:r>
      <w:r w:rsidRPr="000B7FCE">
        <w:rPr>
          <w:rFonts w:cs="Arial"/>
          <w:i/>
          <w:sz w:val="17"/>
          <w:szCs w:val="17"/>
        </w:rPr>
        <w:t>Quercus robur, Carpinus betulus, Tilia cordata, Corylus avellana, Crataegus spp., Anemone nemorosa,</w:t>
      </w:r>
      <w:r w:rsidR="008E3D2A" w:rsidRPr="000B7FCE">
        <w:rPr>
          <w:rFonts w:cs="Arial"/>
          <w:i/>
          <w:sz w:val="17"/>
          <w:szCs w:val="17"/>
        </w:rPr>
        <w:t xml:space="preserve"> Arum maculatum, </w:t>
      </w:r>
      <w:r w:rsidR="00D14817" w:rsidRPr="000B7FCE">
        <w:rPr>
          <w:rFonts w:cs="Arial"/>
          <w:i/>
          <w:sz w:val="17"/>
          <w:szCs w:val="17"/>
        </w:rPr>
        <w:t xml:space="preserve">Carex sylvatica, </w:t>
      </w:r>
      <w:r w:rsidRPr="000B7FCE">
        <w:rPr>
          <w:rFonts w:cs="Arial"/>
          <w:i/>
          <w:sz w:val="17"/>
          <w:szCs w:val="17"/>
        </w:rPr>
        <w:t xml:space="preserve">Dactylis polygama, </w:t>
      </w:r>
      <w:r w:rsidR="009C434A">
        <w:rPr>
          <w:rFonts w:cs="Arial"/>
          <w:i/>
          <w:sz w:val="17"/>
          <w:szCs w:val="17"/>
        </w:rPr>
        <w:t>Galeobdolon luteum</w:t>
      </w:r>
      <w:r w:rsidR="009C434A" w:rsidRPr="000B7FCE">
        <w:rPr>
          <w:rFonts w:cs="Arial"/>
          <w:i/>
          <w:sz w:val="17"/>
          <w:szCs w:val="17"/>
        </w:rPr>
        <w:t xml:space="preserve">, </w:t>
      </w:r>
      <w:r w:rsidRPr="000B7FCE">
        <w:rPr>
          <w:rFonts w:cs="Arial"/>
          <w:i/>
          <w:sz w:val="17"/>
          <w:szCs w:val="17"/>
        </w:rPr>
        <w:t>Galium odoratum, Melica uniflora, Milium effusum, Stellaria holostea, Viola reichenbachiana</w:t>
      </w:r>
      <w:r w:rsidRPr="000B7FCE">
        <w:rPr>
          <w:rStyle w:val="Formatvorlage85pt"/>
        </w:rPr>
        <w:t xml:space="preserve"> u.a.</w:t>
      </w:r>
    </w:p>
    <w:p w14:paraId="52551DF9" w14:textId="2B2F5AD0" w:rsidR="0088627A" w:rsidRDefault="005D4835" w:rsidP="0088627A">
      <w:pPr>
        <w:spacing w:after="120" w:line="288" w:lineRule="auto"/>
        <w:ind w:left="709"/>
        <w:rPr>
          <w:rStyle w:val="Formatvorlage85pt"/>
        </w:rPr>
      </w:pPr>
      <w:r w:rsidRPr="000B7FCE">
        <w:rPr>
          <w:rStyle w:val="Formatvorlage85pt"/>
        </w:rPr>
        <w:t xml:space="preserve">1.7.1: außerdem Nässezeiger wie </w:t>
      </w:r>
      <w:r w:rsidRPr="000B7FCE">
        <w:rPr>
          <w:rFonts w:cs="Arial"/>
          <w:b/>
          <w:i/>
          <w:sz w:val="17"/>
          <w:szCs w:val="17"/>
        </w:rPr>
        <w:t>Carex acutiformis, Geum rivale, Iris pseu</w:t>
      </w:r>
      <w:r w:rsidR="005659B6" w:rsidRPr="000B7FCE">
        <w:rPr>
          <w:rFonts w:cs="Arial"/>
          <w:b/>
          <w:i/>
          <w:sz w:val="17"/>
          <w:szCs w:val="17"/>
        </w:rPr>
        <w:softHyphen/>
      </w:r>
      <w:r w:rsidRPr="000B7FCE">
        <w:rPr>
          <w:rFonts w:cs="Arial"/>
          <w:b/>
          <w:i/>
          <w:sz w:val="17"/>
          <w:szCs w:val="17"/>
        </w:rPr>
        <w:t>dacorus, Filipendula ulmaria, Crepis paludosa, Valeriana dioica, Lysimachia vulgaris, Angelica sylvestris</w:t>
      </w:r>
      <w:r w:rsidRPr="000B7FCE">
        <w:rPr>
          <w:rFonts w:cs="Arial"/>
          <w:b/>
          <w:sz w:val="17"/>
          <w:szCs w:val="17"/>
        </w:rPr>
        <w:t>.</w:t>
      </w:r>
      <w:r w:rsidRPr="000B7FCE">
        <w:rPr>
          <w:rStyle w:val="Formatvorlage85pt"/>
        </w:rPr>
        <w:t xml:space="preserve"> In der Baumschicht meist hoher Anteil von Esche (z.T. auch Erle).</w:t>
      </w:r>
      <w:r w:rsidR="0088627A">
        <w:rPr>
          <w:rStyle w:val="Formatvorlage85pt"/>
        </w:rPr>
        <w:br w:type="page"/>
      </w:r>
    </w:p>
    <w:p w14:paraId="07145907" w14:textId="6383ED4F" w:rsidR="005D4835" w:rsidRPr="000B7FCE" w:rsidRDefault="005D4835" w:rsidP="00A26D11">
      <w:pPr>
        <w:spacing w:after="120" w:line="288" w:lineRule="auto"/>
        <w:ind w:left="709"/>
        <w:rPr>
          <w:rStyle w:val="Formatvorlage85pt"/>
        </w:rPr>
      </w:pPr>
      <w:r w:rsidRPr="000B7FCE">
        <w:rPr>
          <w:rStyle w:val="Formatvorlage85pt"/>
        </w:rPr>
        <w:t xml:space="preserve">1.7.2: mit Feuchtezeigern wie </w:t>
      </w:r>
      <w:r w:rsidRPr="000B7FCE">
        <w:rPr>
          <w:rFonts w:cs="Arial"/>
          <w:i/>
          <w:sz w:val="17"/>
          <w:szCs w:val="17"/>
        </w:rPr>
        <w:t xml:space="preserve">Stachys sylvatica, Deschampsia cespitosa, Circaea lutetiana, </w:t>
      </w:r>
      <w:r w:rsidR="00120216">
        <w:rPr>
          <w:rFonts w:cs="Arial"/>
          <w:i/>
          <w:sz w:val="17"/>
          <w:szCs w:val="17"/>
        </w:rPr>
        <w:t xml:space="preserve">Ficaria verna, </w:t>
      </w:r>
      <w:r w:rsidRPr="000B7FCE">
        <w:rPr>
          <w:rFonts w:cs="Arial"/>
          <w:i/>
          <w:sz w:val="17"/>
          <w:szCs w:val="17"/>
        </w:rPr>
        <w:t xml:space="preserve">Primula elatior </w:t>
      </w:r>
      <w:r w:rsidRPr="000B7FCE">
        <w:rPr>
          <w:rStyle w:val="Formatvorlage85pt"/>
        </w:rPr>
        <w:t xml:space="preserve">u.a., zusätzlich Arten sehr basenreicher Standorte wie </w:t>
      </w:r>
      <w:r w:rsidRPr="000B7FCE">
        <w:rPr>
          <w:rFonts w:cs="Arial"/>
          <w:i/>
          <w:sz w:val="17"/>
          <w:szCs w:val="17"/>
        </w:rPr>
        <w:t>Allium ursinum, Anemone ranunculoides, Corydalis cava, Leucojum vernum, Mercurialis perennis, Paris quadrifolia, Pulmonaria obscura, Sanicula europaea</w:t>
      </w:r>
      <w:r w:rsidRPr="000B7FCE">
        <w:rPr>
          <w:rStyle w:val="Formatvorlage85pt"/>
        </w:rPr>
        <w:t xml:space="preserve"> </w:t>
      </w:r>
      <w:r w:rsidR="00D14817" w:rsidRPr="000B7FCE">
        <w:rPr>
          <w:rStyle w:val="Formatvorlage85pt"/>
        </w:rPr>
        <w:t xml:space="preserve">u.a. </w:t>
      </w:r>
      <w:r w:rsidRPr="000B7FCE">
        <w:rPr>
          <w:rStyle w:val="Formatvorlage85pt"/>
        </w:rPr>
        <w:t xml:space="preserve">zahlreich vertreten. </w:t>
      </w:r>
    </w:p>
    <w:p w14:paraId="32A82907" w14:textId="3BB1EC93" w:rsidR="005D4835" w:rsidRPr="000B7FCE" w:rsidRDefault="005D4835" w:rsidP="00A26D11">
      <w:pPr>
        <w:spacing w:after="120" w:line="288" w:lineRule="auto"/>
        <w:ind w:left="709"/>
        <w:rPr>
          <w:rFonts w:cs="Arial"/>
          <w:sz w:val="17"/>
          <w:szCs w:val="17"/>
        </w:rPr>
      </w:pPr>
      <w:r w:rsidRPr="000B7FCE">
        <w:rPr>
          <w:rFonts w:cs="Arial"/>
          <w:sz w:val="17"/>
          <w:szCs w:val="17"/>
        </w:rPr>
        <w:t>1.7.3: oft mit Feuchtezeigern wie 1.7.2, aber ohne Arten sehr basenreicher Standorte (bzw. diese nur vereinzelt in geringer Artenzahl vertreten), z.T. mit Säurezeigern (s. 1.7.5).</w:t>
      </w:r>
    </w:p>
    <w:p w14:paraId="783AAFF5" w14:textId="1DB88891" w:rsidR="005D4835" w:rsidRPr="000B7FCE" w:rsidRDefault="005D4835" w:rsidP="00A26D11">
      <w:pPr>
        <w:spacing w:after="120" w:line="288" w:lineRule="auto"/>
        <w:ind w:left="709"/>
        <w:rPr>
          <w:rStyle w:val="Formatvorlage85pt"/>
        </w:rPr>
      </w:pPr>
      <w:r w:rsidRPr="000B7FCE">
        <w:rPr>
          <w:rStyle w:val="Formatvorlage85pt"/>
        </w:rPr>
        <w:t>1.7.4: mit Arten des mesophilen Kalkbuchenwaldes (vgl. 1.3.1), Feuchtezeiger fehlend oder mit geringen Anteilen.</w:t>
      </w:r>
      <w:r w:rsidR="00D15CF9" w:rsidRPr="000B7FCE">
        <w:rPr>
          <w:rStyle w:val="Formatvorlage85pt"/>
        </w:rPr>
        <w:t xml:space="preserve"> </w:t>
      </w:r>
    </w:p>
    <w:p w14:paraId="7E7D2F9A" w14:textId="599F8F01" w:rsidR="005D4835" w:rsidRDefault="005D4835" w:rsidP="00A26D11">
      <w:pPr>
        <w:spacing w:after="120" w:line="288" w:lineRule="auto"/>
        <w:ind w:left="709"/>
        <w:rPr>
          <w:rStyle w:val="Formatvorlage85pt"/>
        </w:rPr>
      </w:pPr>
      <w:r w:rsidRPr="000B7FCE">
        <w:rPr>
          <w:rStyle w:val="Formatvorlage85pt"/>
        </w:rPr>
        <w:t xml:space="preserve">1.7.5 Feuchtezeiger fehlend oder mit geringen Anteilen, keine Arten kalkreicher Standorte; teilweise Säurezeiger wie </w:t>
      </w:r>
      <w:r w:rsidRPr="000B7FCE">
        <w:rPr>
          <w:rFonts w:cs="Arial"/>
          <w:i/>
          <w:sz w:val="17"/>
          <w:szCs w:val="17"/>
        </w:rPr>
        <w:t>Lonicera periclymenum, Maianthemum bifolium, Calamagrostis arundinacea</w:t>
      </w:r>
      <w:r w:rsidRPr="000B7FCE">
        <w:rPr>
          <w:rStyle w:val="Formatvorlage85pt"/>
        </w:rPr>
        <w:t xml:space="preserve"> u.a. neben mesophilen Arten.</w:t>
      </w:r>
      <w:r w:rsidR="000A1564" w:rsidRPr="000B7FCE">
        <w:rPr>
          <w:rStyle w:val="Formatvorlage85pt"/>
        </w:rPr>
        <w:t xml:space="preserve"> </w:t>
      </w:r>
    </w:p>
    <w:p w14:paraId="2275AF4A" w14:textId="024EB1DE" w:rsidR="00651752" w:rsidRDefault="00651752" w:rsidP="00651752">
      <w:pPr>
        <w:spacing w:after="120" w:line="288" w:lineRule="auto"/>
        <w:ind w:left="709"/>
        <w:rPr>
          <w:rStyle w:val="Formatvorlage85pt"/>
        </w:rPr>
      </w:pPr>
      <w:r>
        <w:rPr>
          <w:rStyle w:val="Formatvorlage85pt"/>
        </w:rPr>
        <w:t xml:space="preserve">1.7.4 und 1.7.5: </w:t>
      </w:r>
      <w:r w:rsidRPr="000B7FCE">
        <w:rPr>
          <w:rStyle w:val="Formatvorlage85pt"/>
        </w:rPr>
        <w:t xml:space="preserve">Ausprägungen des LRT 9170 (Zusatzmerkmal t) sind durch mindestens zwei der folgenden Arten gekennzeichnet: </w:t>
      </w:r>
      <w:r w:rsidRPr="000B7FCE">
        <w:rPr>
          <w:rFonts w:cs="Arial"/>
          <w:i/>
          <w:sz w:val="17"/>
          <w:szCs w:val="17"/>
        </w:rPr>
        <w:t xml:space="preserve">Asarum europaeum, </w:t>
      </w:r>
      <w:r w:rsidRPr="00651752">
        <w:rPr>
          <w:rStyle w:val="Formatvorlage85pt"/>
          <w:i/>
        </w:rPr>
        <w:t xml:space="preserve">Carex </w:t>
      </w:r>
      <w:r>
        <w:rPr>
          <w:rStyle w:val="Formatvorlage85pt"/>
          <w:i/>
        </w:rPr>
        <w:t xml:space="preserve">pilosa, Carex </w:t>
      </w:r>
      <w:proofErr w:type="spellStart"/>
      <w:r w:rsidRPr="00651752">
        <w:rPr>
          <w:rStyle w:val="Formatvorlage85pt"/>
          <w:i/>
        </w:rPr>
        <w:t>umbrosa</w:t>
      </w:r>
      <w:proofErr w:type="spellEnd"/>
      <w:r w:rsidRPr="00651752">
        <w:rPr>
          <w:rStyle w:val="Formatvorlage85pt"/>
          <w:i/>
        </w:rPr>
        <w:t>,</w:t>
      </w:r>
      <w:r>
        <w:rPr>
          <w:rStyle w:val="Formatvorlage85pt"/>
        </w:rPr>
        <w:t xml:space="preserve"> </w:t>
      </w:r>
      <w:r w:rsidRPr="000B7FCE">
        <w:rPr>
          <w:rFonts w:cs="Arial"/>
          <w:i/>
          <w:sz w:val="17"/>
          <w:szCs w:val="17"/>
        </w:rPr>
        <w:t xml:space="preserve">Festuca heterophylla, Galium sylvaticum, Helleborus viridis, Hepatica nobilis, Lathyrus vernus, Lilium martagon, Melampyrum nemorosum, Melica nutans, Viola mirabilis </w:t>
      </w:r>
      <w:r w:rsidRPr="000B7FCE">
        <w:rPr>
          <w:rStyle w:val="Formatvorlage85pt"/>
        </w:rPr>
        <w:t>bzw. geringe Anteile der bei 1.1 WT und 1.2 WD aufgeführten fettgedruckten Arten (Dominanz mesophiler Arten).</w:t>
      </w:r>
    </w:p>
    <w:p w14:paraId="239832D7" w14:textId="77777777" w:rsidR="005D4835" w:rsidRPr="000B7FCE" w:rsidRDefault="005D4835" w:rsidP="00A26D1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i.d.R. erkennbar; zur sicheren Ansprache (insbesondere der Untertypen) Geländebegehung (mit Standortuntersuchung) bzw. weitere Unterlagen (Bodenkarte bzw. forstliche Standortkarten) erforderlich.</w:t>
      </w:r>
    </w:p>
    <w:p w14:paraId="20E31A61" w14:textId="77777777" w:rsidR="005D4835" w:rsidRPr="000B7FCE" w:rsidRDefault="005D4835" w:rsidP="00A26D1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Juni, teilweise aber bis September gut ansprechbar.</w:t>
      </w:r>
    </w:p>
    <w:p w14:paraId="4377BE86" w14:textId="77777777" w:rsidR="005D4835" w:rsidRPr="000B7FCE" w:rsidRDefault="005D4835" w:rsidP="00A26D1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In Zweifelsfällen (artenarme Krautschicht) ist der Bodentyp für die Zuordnung ausschlaggebend. Bestände auf grundwassernahen oder deutlich von Staunässe geprägten (pseudovergleyten) Böden sind den feuchten Untertypen (WCR, WCA) zuzuordnen. </w:t>
      </w:r>
    </w:p>
    <w:p w14:paraId="63D4F8DD" w14:textId="77777777" w:rsidR="005D4835" w:rsidRPr="000B7FCE" w:rsidRDefault="005D4835" w:rsidP="00A26D11">
      <w:pPr>
        <w:spacing w:after="120" w:line="288" w:lineRule="auto"/>
        <w:ind w:left="709"/>
        <w:rPr>
          <w:rStyle w:val="Formatvorlage85pt"/>
        </w:rPr>
      </w:pPr>
      <w:r w:rsidRPr="000B7FCE">
        <w:rPr>
          <w:rStyle w:val="Formatvorlage85pt"/>
        </w:rPr>
        <w:t>1.7.1 ist nur hinsichtlich der Baumartenzusammensetzung von einigen Ausprägungen der Erlen-Eschenwälder (vgl. 1.10, 1.13.1) unterschieden. Wahrscheinlich handelt es sich bei eichendominierten Beständen auf diesen Standorten überwiegend um forstlich bedingte Ersatzgesellschaften natürlicher Eschen</w:t>
      </w:r>
      <w:r w:rsidR="00F66115" w:rsidRPr="000B7FCE">
        <w:rPr>
          <w:rStyle w:val="Formatvorlage85pt"/>
        </w:rPr>
        <w:t>m</w:t>
      </w:r>
      <w:r w:rsidRPr="000B7FCE">
        <w:rPr>
          <w:rStyle w:val="Formatvorlage85pt"/>
        </w:rPr>
        <w:t>ischwälder.</w:t>
      </w:r>
      <w:r w:rsidR="00D14817" w:rsidRPr="000B7FCE">
        <w:rPr>
          <w:rStyle w:val="Formatvorlage85pt"/>
        </w:rPr>
        <w:t xml:space="preserve"> Eichenbestände auf sehr nassen Standorten (z.B. wiedervernässtes Niedermoor) ohne mesophile Arten (Kennarten des </w:t>
      </w:r>
      <w:r w:rsidR="00D14817" w:rsidRPr="000B7FCE">
        <w:rPr>
          <w:rFonts w:cs="Arial"/>
          <w:i/>
          <w:sz w:val="17"/>
          <w:szCs w:val="17"/>
        </w:rPr>
        <w:t>Carpinion</w:t>
      </w:r>
      <w:r w:rsidR="00D14817" w:rsidRPr="000B7FCE">
        <w:rPr>
          <w:rStyle w:val="Formatvorlage85pt"/>
        </w:rPr>
        <w:t xml:space="preserve"> bzw. der </w:t>
      </w:r>
      <w:r w:rsidR="00D14817" w:rsidRPr="000B7FCE">
        <w:rPr>
          <w:rFonts w:cs="Arial"/>
          <w:i/>
          <w:sz w:val="17"/>
          <w:szCs w:val="17"/>
        </w:rPr>
        <w:t>Fagetalia</w:t>
      </w:r>
      <w:r w:rsidR="00D14817" w:rsidRPr="000B7FCE">
        <w:rPr>
          <w:rStyle w:val="Formatvorlage85pt"/>
        </w:rPr>
        <w:t xml:space="preserve"> oder </w:t>
      </w:r>
      <w:r w:rsidR="00D14817" w:rsidRPr="000B7FCE">
        <w:rPr>
          <w:rFonts w:cs="Arial"/>
          <w:i/>
          <w:sz w:val="17"/>
          <w:szCs w:val="17"/>
        </w:rPr>
        <w:t>Querco-Fagetea</w:t>
      </w:r>
      <w:r w:rsidR="00D14817" w:rsidRPr="000B7FCE">
        <w:rPr>
          <w:rStyle w:val="Formatvorlage85pt"/>
        </w:rPr>
        <w:t>) sind 1.13.4 zuzuordnen.</w:t>
      </w:r>
    </w:p>
    <w:p w14:paraId="7C5C1C7C" w14:textId="18F90AC3" w:rsidR="005D4835" w:rsidRPr="000B7FCE" w:rsidRDefault="005D4835" w:rsidP="00A26D11">
      <w:pPr>
        <w:spacing w:after="120" w:line="288" w:lineRule="auto"/>
        <w:ind w:left="709"/>
        <w:rPr>
          <w:rFonts w:cs="Arial"/>
          <w:sz w:val="17"/>
          <w:szCs w:val="17"/>
        </w:rPr>
      </w:pPr>
      <w:r w:rsidRPr="000B7FCE">
        <w:rPr>
          <w:rFonts w:cs="Arial"/>
          <w:sz w:val="17"/>
          <w:szCs w:val="17"/>
        </w:rPr>
        <w:t>Mesophile Eichenmischwälder können nutzungsbedingt auch birkenreich sein (Sukzession nach starkem Holzeinschlag) oder einen hohen Erlenanteil haben (Förderung der Erle durch Nieder</w:t>
      </w:r>
      <w:r w:rsidR="007F00FD" w:rsidRPr="000B7FCE">
        <w:rPr>
          <w:rFonts w:cs="Arial"/>
          <w:sz w:val="17"/>
          <w:szCs w:val="17"/>
        </w:rPr>
        <w:t>-</w:t>
      </w:r>
      <w:r w:rsidRPr="000B7FCE">
        <w:rPr>
          <w:rFonts w:cs="Arial"/>
          <w:sz w:val="17"/>
          <w:szCs w:val="17"/>
        </w:rPr>
        <w:t xml:space="preserve"> oder Mittelwaldnutzung auf feuchten Standorten). Häufig sind außerdem Hasel</w:t>
      </w:r>
      <w:r w:rsidR="007F00FD" w:rsidRPr="000B7FCE">
        <w:rPr>
          <w:rFonts w:cs="Arial"/>
          <w:sz w:val="17"/>
          <w:szCs w:val="17"/>
        </w:rPr>
        <w:t>-</w:t>
      </w:r>
      <w:r w:rsidRPr="000B7FCE">
        <w:rPr>
          <w:rFonts w:cs="Arial"/>
          <w:sz w:val="17"/>
          <w:szCs w:val="17"/>
        </w:rPr>
        <w:t>Eichenwälder ohne Hainbuche.</w:t>
      </w:r>
    </w:p>
    <w:p w14:paraId="74BDB7F5" w14:textId="77777777" w:rsidR="005D4835" w:rsidRPr="000B7FCE" w:rsidRDefault="005D4835" w:rsidP="00A26D11">
      <w:pPr>
        <w:spacing w:after="120" w:line="288" w:lineRule="auto"/>
        <w:ind w:left="709"/>
        <w:rPr>
          <w:rFonts w:cs="Arial"/>
          <w:sz w:val="17"/>
          <w:szCs w:val="17"/>
        </w:rPr>
      </w:pPr>
      <w:r w:rsidRPr="000B7FCE">
        <w:rPr>
          <w:rFonts w:cs="Arial"/>
          <w:sz w:val="17"/>
          <w:szCs w:val="17"/>
        </w:rPr>
        <w:t>Für die Einordnung entwässerter, ehemals feuchterer Bestände ist sinngemäß wie bei 1.6 beschrieben zu verfahren.</w:t>
      </w:r>
    </w:p>
    <w:p w14:paraId="2D471609" w14:textId="77777777" w:rsidR="00311368" w:rsidRPr="000B7FCE" w:rsidRDefault="00311368" w:rsidP="00A26D11">
      <w:pPr>
        <w:spacing w:after="120" w:line="288" w:lineRule="auto"/>
        <w:ind w:left="709"/>
        <w:rPr>
          <w:rFonts w:cs="Arial"/>
          <w:sz w:val="17"/>
          <w:szCs w:val="17"/>
        </w:rPr>
      </w:pPr>
      <w:r w:rsidRPr="000B7FCE">
        <w:rPr>
          <w:rFonts w:cs="Arial"/>
          <w:sz w:val="17"/>
          <w:szCs w:val="17"/>
        </w:rPr>
        <w:t>Reinbestände aus Schneitel-Hainbuchen sind 2.13 zuzuordnen (bei Waldcharakter mit Nebencode des betr. Waldtyps).</w:t>
      </w:r>
    </w:p>
    <w:p w14:paraId="1B251DA1" w14:textId="77777777" w:rsidR="005D4835" w:rsidRPr="000B7FCE" w:rsidRDefault="005D4835" w:rsidP="00A26D11">
      <w:pPr>
        <w:spacing w:after="120" w:line="288" w:lineRule="auto"/>
        <w:ind w:left="709"/>
        <w:rPr>
          <w:rFonts w:cs="Arial"/>
          <w:sz w:val="17"/>
          <w:szCs w:val="17"/>
        </w:rPr>
      </w:pPr>
      <w:r w:rsidRPr="000B7FCE">
        <w:rPr>
          <w:rFonts w:cs="Arial"/>
          <w:sz w:val="17"/>
          <w:szCs w:val="17"/>
        </w:rPr>
        <w:t xml:space="preserve">§: Der Untertyp 1.7.1 ist als Sumpfwald (§ </w:t>
      </w:r>
      <w:r w:rsidR="0051744C" w:rsidRPr="000B7FCE">
        <w:rPr>
          <w:rFonts w:cs="Arial"/>
          <w:sz w:val="17"/>
          <w:szCs w:val="17"/>
        </w:rPr>
        <w:t xml:space="preserve">30 </w:t>
      </w:r>
      <w:r w:rsidRPr="000B7FCE">
        <w:rPr>
          <w:rFonts w:cs="Arial"/>
          <w:sz w:val="17"/>
          <w:szCs w:val="17"/>
        </w:rPr>
        <w:t xml:space="preserve">Abs. </w:t>
      </w:r>
      <w:r w:rsidR="0051744C" w:rsidRPr="000B7FCE">
        <w:rPr>
          <w:rFonts w:cs="Arial"/>
          <w:sz w:val="17"/>
          <w:szCs w:val="17"/>
        </w:rPr>
        <w:t>2</w:t>
      </w:r>
      <w:r w:rsidRPr="000B7FCE">
        <w:rPr>
          <w:rFonts w:cs="Arial"/>
          <w:sz w:val="17"/>
          <w:szCs w:val="17"/>
        </w:rPr>
        <w:t xml:space="preserve"> Nr. </w:t>
      </w:r>
      <w:r w:rsidR="0051744C" w:rsidRPr="000B7FCE">
        <w:rPr>
          <w:rFonts w:cs="Arial"/>
          <w:sz w:val="17"/>
          <w:szCs w:val="17"/>
        </w:rPr>
        <w:t>4</w:t>
      </w:r>
      <w:r w:rsidRPr="000B7FCE">
        <w:rPr>
          <w:rFonts w:cs="Arial"/>
          <w:sz w:val="17"/>
          <w:szCs w:val="17"/>
        </w:rPr>
        <w:t>) geschützt, ab ca. 200 m² Fläche (häufiger überstaute Senken u.U. auch bei geringerer Größe, vgl. 4.2</w:t>
      </w:r>
      <w:r w:rsidR="0035272A" w:rsidRPr="000B7FCE">
        <w:rPr>
          <w:rFonts w:cs="Arial"/>
          <w:sz w:val="17"/>
          <w:szCs w:val="17"/>
        </w:rPr>
        <w:t>0</w:t>
      </w:r>
      <w:r w:rsidRPr="000B7FCE">
        <w:rPr>
          <w:rFonts w:cs="Arial"/>
          <w:sz w:val="17"/>
          <w:szCs w:val="17"/>
        </w:rPr>
        <w:t>), wobei es sich i.d.R. um Teilbereiche größerer Wälder handelt.</w:t>
      </w:r>
      <w:r w:rsidR="00A17148" w:rsidRPr="000B7FCE">
        <w:rPr>
          <w:rFonts w:cs="Arial"/>
          <w:sz w:val="17"/>
          <w:szCs w:val="17"/>
        </w:rPr>
        <w:t xml:space="preserve"> </w:t>
      </w:r>
      <w:r w:rsidRPr="000B7FCE">
        <w:rPr>
          <w:rFonts w:cs="Arial"/>
          <w:sz w:val="17"/>
          <w:szCs w:val="17"/>
        </w:rPr>
        <w:t>Nasse und feuchte Ausprägungen (1.7.1 bis 1.7.3) entlang von Bächen und kleinen Flüssen sind als Auw</w:t>
      </w:r>
      <w:r w:rsidR="0051744C" w:rsidRPr="000B7FCE">
        <w:rPr>
          <w:rFonts w:cs="Arial"/>
          <w:sz w:val="17"/>
          <w:szCs w:val="17"/>
        </w:rPr>
        <w:t>ä</w:t>
      </w:r>
      <w:r w:rsidRPr="000B7FCE">
        <w:rPr>
          <w:rFonts w:cs="Arial"/>
          <w:sz w:val="17"/>
          <w:szCs w:val="17"/>
        </w:rPr>
        <w:t>ld</w:t>
      </w:r>
      <w:r w:rsidR="0051744C" w:rsidRPr="000B7FCE">
        <w:rPr>
          <w:rFonts w:cs="Arial"/>
          <w:sz w:val="17"/>
          <w:szCs w:val="17"/>
        </w:rPr>
        <w:t>er</w:t>
      </w:r>
      <w:r w:rsidRPr="000B7FCE">
        <w:rPr>
          <w:rFonts w:cs="Arial"/>
          <w:sz w:val="17"/>
          <w:szCs w:val="17"/>
        </w:rPr>
        <w:t xml:space="preserve"> (§ </w:t>
      </w:r>
      <w:r w:rsidR="0051744C" w:rsidRPr="000B7FCE">
        <w:rPr>
          <w:rFonts w:cs="Arial"/>
          <w:sz w:val="17"/>
          <w:szCs w:val="17"/>
        </w:rPr>
        <w:t xml:space="preserve">30 </w:t>
      </w:r>
      <w:r w:rsidRPr="000B7FCE">
        <w:rPr>
          <w:rFonts w:cs="Arial"/>
          <w:sz w:val="17"/>
          <w:szCs w:val="17"/>
        </w:rPr>
        <w:t xml:space="preserve">Abs. </w:t>
      </w:r>
      <w:r w:rsidR="0051744C" w:rsidRPr="000B7FCE">
        <w:rPr>
          <w:rFonts w:cs="Arial"/>
          <w:sz w:val="17"/>
          <w:szCs w:val="17"/>
        </w:rPr>
        <w:t>2</w:t>
      </w:r>
      <w:r w:rsidRPr="000B7FCE">
        <w:rPr>
          <w:rFonts w:cs="Arial"/>
          <w:sz w:val="17"/>
          <w:szCs w:val="17"/>
        </w:rPr>
        <w:t xml:space="preserve"> Nr. </w:t>
      </w:r>
      <w:r w:rsidR="0051744C" w:rsidRPr="000B7FCE">
        <w:rPr>
          <w:rFonts w:cs="Arial"/>
          <w:sz w:val="17"/>
          <w:szCs w:val="17"/>
        </w:rPr>
        <w:t>4</w:t>
      </w:r>
      <w:r w:rsidRPr="000B7FCE">
        <w:rPr>
          <w:rFonts w:cs="Arial"/>
          <w:sz w:val="17"/>
          <w:szCs w:val="17"/>
        </w:rPr>
        <w:t>) geschützt, sofern sie mit Erlen</w:t>
      </w:r>
      <w:r w:rsidR="007F00FD" w:rsidRPr="000B7FCE">
        <w:rPr>
          <w:rFonts w:cs="Arial"/>
          <w:sz w:val="17"/>
          <w:szCs w:val="17"/>
        </w:rPr>
        <w:t>-</w:t>
      </w:r>
      <w:r w:rsidRPr="000B7FCE">
        <w:rPr>
          <w:rFonts w:cs="Arial"/>
          <w:sz w:val="17"/>
          <w:szCs w:val="17"/>
        </w:rPr>
        <w:t xml:space="preserve"> bzw. Eschen</w:t>
      </w:r>
      <w:r w:rsidR="007F00FD" w:rsidRPr="000B7FCE">
        <w:rPr>
          <w:rFonts w:cs="Arial"/>
          <w:sz w:val="17"/>
          <w:szCs w:val="17"/>
        </w:rPr>
        <w:t>-</w:t>
      </w:r>
      <w:r w:rsidRPr="000B7FCE">
        <w:rPr>
          <w:rFonts w:cs="Arial"/>
          <w:sz w:val="17"/>
          <w:szCs w:val="17"/>
        </w:rPr>
        <w:t xml:space="preserve">Auwäldern eng vergesellschaftet sind. </w:t>
      </w:r>
      <w:r w:rsidR="0051744C" w:rsidRPr="000B7FCE">
        <w:rPr>
          <w:rFonts w:cs="Arial"/>
          <w:sz w:val="17"/>
          <w:szCs w:val="17"/>
        </w:rPr>
        <w:t xml:space="preserve">Eichen- und Hainbuchen-Mischwälder in Auen sind ggf. auch als Teil „regelmäßig überschwemmter Bereiche“ gemäß § 30 Abs. 2 </w:t>
      </w:r>
      <w:r w:rsidR="007B6DF3" w:rsidRPr="000B7FCE">
        <w:rPr>
          <w:rFonts w:cs="Arial"/>
          <w:sz w:val="17"/>
          <w:szCs w:val="17"/>
        </w:rPr>
        <w:t>Nr. 1 BNatSchG</w:t>
      </w:r>
      <w:r w:rsidR="0051744C" w:rsidRPr="000B7FCE">
        <w:rPr>
          <w:rFonts w:cs="Arial"/>
          <w:sz w:val="17"/>
          <w:szCs w:val="17"/>
        </w:rPr>
        <w:t xml:space="preserve"> geschützt. Außerdem bilden sie vielfach die Ufervegetation kleiner Bachläufe, so dass schmale Streifen dieser Wälder als „uferbegleitende naturnahe Vegetation“ gemäß § 30 Abs. 2 </w:t>
      </w:r>
      <w:r w:rsidR="007B6DF3" w:rsidRPr="000B7FCE">
        <w:rPr>
          <w:rFonts w:cs="Arial"/>
          <w:sz w:val="17"/>
          <w:szCs w:val="17"/>
        </w:rPr>
        <w:t>Nr. 1 BNatSchG</w:t>
      </w:r>
      <w:r w:rsidR="0051744C" w:rsidRPr="000B7FCE">
        <w:rPr>
          <w:rFonts w:cs="Arial"/>
          <w:sz w:val="17"/>
          <w:szCs w:val="17"/>
        </w:rPr>
        <w:t xml:space="preserve"> geschützt sind</w:t>
      </w:r>
      <w:r w:rsidR="00635467" w:rsidRPr="000B7FCE">
        <w:rPr>
          <w:rFonts w:cs="Arial"/>
          <w:sz w:val="17"/>
          <w:szCs w:val="17"/>
        </w:rPr>
        <w:t xml:space="preserve"> (in diesen Fällen Zusatzmerkmal ü)</w:t>
      </w:r>
      <w:r w:rsidR="0051744C" w:rsidRPr="000B7FCE">
        <w:rPr>
          <w:rFonts w:cs="Arial"/>
          <w:sz w:val="17"/>
          <w:szCs w:val="17"/>
        </w:rPr>
        <w:t xml:space="preserve">. </w:t>
      </w:r>
      <w:r w:rsidRPr="000B7FCE">
        <w:rPr>
          <w:rFonts w:cs="Arial"/>
          <w:sz w:val="17"/>
          <w:szCs w:val="17"/>
        </w:rPr>
        <w:t>Eichenmischwälder in den Auen größerer Flüsse zählen zu 1.8.</w:t>
      </w:r>
    </w:p>
    <w:p w14:paraId="79EE7277" w14:textId="77777777" w:rsidR="005D4835" w:rsidRPr="000B7FCE" w:rsidRDefault="005D4835" w:rsidP="00A26D11">
      <w:pPr>
        <w:spacing w:after="120" w:line="288" w:lineRule="auto"/>
        <w:ind w:left="709"/>
        <w:rPr>
          <w:rStyle w:val="Formatvorlage85pt"/>
        </w:rPr>
      </w:pPr>
      <w:r w:rsidRPr="000B7FCE">
        <w:rPr>
          <w:rStyle w:val="Formatvorlage85pt"/>
        </w:rPr>
        <w:t>FFH: Die Untertypen WCN, WCR und WCA sind dem LRT 9160 „Subatlantischer oder mitteleuropäischer Stieleichenwald oder Eichen-Hainbuchenwald (</w:t>
      </w:r>
      <w:r w:rsidRPr="000B7FCE">
        <w:rPr>
          <w:rFonts w:cs="Arial"/>
          <w:i/>
          <w:sz w:val="17"/>
          <w:szCs w:val="17"/>
        </w:rPr>
        <w:t>Carpinion betuli</w:t>
      </w:r>
      <w:r w:rsidRPr="000B7FCE">
        <w:rPr>
          <w:rStyle w:val="Formatvorlage85pt"/>
        </w:rPr>
        <w:t xml:space="preserve">)“ zuzuordnen. </w:t>
      </w:r>
    </w:p>
    <w:p w14:paraId="4BAA3C49" w14:textId="77777777" w:rsidR="005D4835" w:rsidRPr="000B7FCE" w:rsidRDefault="005D4835" w:rsidP="00A26D11">
      <w:pPr>
        <w:spacing w:after="120" w:line="288" w:lineRule="auto"/>
        <w:ind w:left="709"/>
        <w:rPr>
          <w:rStyle w:val="Formatvorlage85pt"/>
        </w:rPr>
      </w:pPr>
      <w:r w:rsidRPr="000B7FCE">
        <w:rPr>
          <w:rStyle w:val="Formatvorlage85pt"/>
        </w:rPr>
        <w:t xml:space="preserve">Der Untertyp WCK entspricht </w:t>
      </w:r>
      <w:r w:rsidR="00635467" w:rsidRPr="000B7FCE">
        <w:rPr>
          <w:rStyle w:val="Formatvorlage85pt"/>
        </w:rPr>
        <w:t>meist</w:t>
      </w:r>
      <w:r w:rsidRPr="000B7FCE">
        <w:rPr>
          <w:rStyle w:val="Formatvorlage85pt"/>
        </w:rPr>
        <w:t xml:space="preserve"> dem LRT 9170 „Labkraut-Eichen-Hainbu</w:t>
      </w:r>
      <w:r w:rsidR="005659B6" w:rsidRPr="000B7FCE">
        <w:rPr>
          <w:rStyle w:val="Formatvorlage85pt"/>
        </w:rPr>
        <w:softHyphen/>
      </w:r>
      <w:r w:rsidRPr="000B7FCE">
        <w:rPr>
          <w:rStyle w:val="Formatvorlage85pt"/>
        </w:rPr>
        <w:t>chenwald (</w:t>
      </w:r>
      <w:r w:rsidRPr="000B7FCE">
        <w:rPr>
          <w:rFonts w:cs="Arial"/>
          <w:i/>
          <w:sz w:val="17"/>
          <w:szCs w:val="17"/>
        </w:rPr>
        <w:t>Galio-Carpinetum</w:t>
      </w:r>
      <w:r w:rsidRPr="000B7FCE">
        <w:rPr>
          <w:rStyle w:val="Formatvorlage85pt"/>
        </w:rPr>
        <w:t>)“. Dies gilt auch für wärmebegünstigte Varianten des Untertyps WCE. Diese Fälle werden durch das Zusatzmerkmal t = trockene bzw. wärmebegünstigte Ausprägung gekennzeichnet</w:t>
      </w:r>
      <w:r w:rsidR="00635467" w:rsidRPr="000B7FCE">
        <w:rPr>
          <w:rStyle w:val="Formatvorlage85pt"/>
        </w:rPr>
        <w:t xml:space="preserve"> (s. k</w:t>
      </w:r>
      <w:r w:rsidRPr="000B7FCE">
        <w:rPr>
          <w:rStyle w:val="Formatvorlage85pt"/>
        </w:rPr>
        <w:t>ennzeichnende Pflanzen</w:t>
      </w:r>
      <w:r w:rsidR="00635467" w:rsidRPr="000B7FCE">
        <w:rPr>
          <w:rStyle w:val="Formatvorlage85pt"/>
        </w:rPr>
        <w:t>arten).</w:t>
      </w:r>
      <w:r w:rsidRPr="000B7FCE">
        <w:rPr>
          <w:rStyle w:val="Formatvorlage85pt"/>
        </w:rPr>
        <w:t xml:space="preserve"> </w:t>
      </w:r>
    </w:p>
    <w:p w14:paraId="5CD79C80" w14:textId="77777777" w:rsidR="005D4835" w:rsidRPr="000B7FCE" w:rsidRDefault="002C57D5" w:rsidP="00A26D11">
      <w:pPr>
        <w:spacing w:line="288" w:lineRule="auto"/>
        <w:ind w:left="709"/>
        <w:rPr>
          <w:rFonts w:cs="Arial"/>
          <w:sz w:val="17"/>
          <w:szCs w:val="17"/>
        </w:rPr>
      </w:pPr>
      <w:r w:rsidRPr="000B7FCE">
        <w:rPr>
          <w:rFonts w:cs="Arial"/>
          <w:sz w:val="17"/>
          <w:szCs w:val="17"/>
        </w:rPr>
        <w:t>Buchenreiche Ausprägungen (Nebencode des betr. WM-Untertyps) können zu 9130</w:t>
      </w:r>
      <w:r w:rsidR="0035272A" w:rsidRPr="000B7FCE">
        <w:rPr>
          <w:rStyle w:val="Funotenzeichen"/>
          <w:rFonts w:cs="Arial"/>
          <w:sz w:val="17"/>
          <w:szCs w:val="17"/>
        </w:rPr>
        <w:footnoteReference w:id="8"/>
      </w:r>
      <w:r w:rsidRPr="000B7FCE">
        <w:rPr>
          <w:rFonts w:cs="Arial"/>
          <w:sz w:val="17"/>
          <w:szCs w:val="17"/>
        </w:rPr>
        <w:t xml:space="preserve"> gestellt werden, wenn die Entwicklung Richtung Buchenwald weit vorangeschritten ist (Deckungsanteil der Buche in der ersten Baumschicht ≥ 25 % oder dichter Unter- bzw. Zwischenstand aus Buche; falls beides zutrifft Erfassung als Buchenwald, s. 1.3).</w:t>
      </w:r>
      <w:r w:rsidR="006D164D" w:rsidRPr="000B7FCE">
        <w:rPr>
          <w:rFonts w:cs="Arial"/>
          <w:sz w:val="17"/>
          <w:szCs w:val="17"/>
        </w:rPr>
        <w:t xml:space="preserve"> </w:t>
      </w:r>
      <w:r w:rsidR="005D4835" w:rsidRPr="000B7FCE">
        <w:rPr>
          <w:rFonts w:cs="Arial"/>
          <w:sz w:val="17"/>
          <w:szCs w:val="17"/>
        </w:rPr>
        <w:t xml:space="preserve">Dies </w:t>
      </w:r>
      <w:r w:rsidR="00883810" w:rsidRPr="000B7FCE">
        <w:rPr>
          <w:rFonts w:cs="Arial"/>
          <w:sz w:val="17"/>
          <w:szCs w:val="17"/>
        </w:rPr>
        <w:t>gilt insbesondere für den Untertyp WCE</w:t>
      </w:r>
      <w:r w:rsidR="005D4835" w:rsidRPr="000B7FCE">
        <w:rPr>
          <w:rFonts w:cs="Arial"/>
          <w:sz w:val="17"/>
          <w:szCs w:val="17"/>
        </w:rPr>
        <w:t>.</w:t>
      </w:r>
    </w:p>
    <w:p w14:paraId="324D7225" w14:textId="4F4DB764" w:rsidR="005D4835" w:rsidRPr="000B7FCE" w:rsidRDefault="005D4835" w:rsidP="00A26D11">
      <w:pPr>
        <w:spacing w:after="120" w:line="288" w:lineRule="auto"/>
        <w:ind w:left="709"/>
        <w:rPr>
          <w:rStyle w:val="Formatvorlage85pt"/>
        </w:rPr>
      </w:pPr>
      <w:r w:rsidRPr="000B7FCE">
        <w:rPr>
          <w:rStyle w:val="Formatvorlage85pt"/>
        </w:rPr>
        <w:t>Eichen-Hainbuchenwälder auf frischen, basenarmen Standorten (Untertyp WCE mit Übergängen zu WQ) mit Beimischung von Buche und mit zahlreichem Vorkommen von Stechpalme sind dem LRT 9120 „Atlantischer, saurer Buchenwald mit Unterholz aus Stechpalme und gelegentlich Eibe (</w:t>
      </w:r>
      <w:r w:rsidRPr="000B7FCE">
        <w:rPr>
          <w:rFonts w:cs="Arial"/>
          <w:i/>
          <w:sz w:val="17"/>
          <w:szCs w:val="17"/>
        </w:rPr>
        <w:t>Quercion robori-petraeae</w:t>
      </w:r>
      <w:r w:rsidRPr="000B7FCE">
        <w:rPr>
          <w:rStyle w:val="Formatvorlage85pt"/>
        </w:rPr>
        <w:t xml:space="preserve"> oder </w:t>
      </w:r>
      <w:r w:rsidRPr="000B7FCE">
        <w:rPr>
          <w:rFonts w:cs="Arial"/>
          <w:i/>
          <w:sz w:val="17"/>
          <w:szCs w:val="17"/>
        </w:rPr>
        <w:t>Ilici-Fagenion</w:t>
      </w:r>
      <w:r w:rsidRPr="000B7FCE">
        <w:rPr>
          <w:rStyle w:val="Formatvorlage85pt"/>
        </w:rPr>
        <w:t xml:space="preserve">)“ zuzuordnen; je üppiger der </w:t>
      </w:r>
      <w:r w:rsidRPr="000B7FCE">
        <w:rPr>
          <w:rFonts w:cs="Arial"/>
          <w:i/>
          <w:sz w:val="17"/>
          <w:szCs w:val="17"/>
        </w:rPr>
        <w:t>Ilex</w:t>
      </w:r>
      <w:r w:rsidRPr="000B7FCE">
        <w:rPr>
          <w:rStyle w:val="Formatvorlage85pt"/>
        </w:rPr>
        <w:t xml:space="preserve">-Bestand, </w:t>
      </w:r>
      <w:r w:rsidR="0097064B" w:rsidRPr="000B7FCE">
        <w:rPr>
          <w:rStyle w:val="Formatvorlage85pt"/>
        </w:rPr>
        <w:t>umso</w:t>
      </w:r>
      <w:r w:rsidRPr="000B7FCE">
        <w:rPr>
          <w:rStyle w:val="Formatvorlage85pt"/>
        </w:rPr>
        <w:t xml:space="preserve"> eher auch Bestände mit geringeren Buchenanteilen (Zusatzmerkmal i, vgl. 1.5). </w:t>
      </w:r>
      <w:r w:rsidR="00932BE0" w:rsidRPr="000B7FCE">
        <w:rPr>
          <w:rStyle w:val="Formatvorlage85pt"/>
        </w:rPr>
        <w:t xml:space="preserve">Die basenärmsten Varianten von WC können bei buchenreicher Ausprägung auch 9110 zugeordnet werden (Entwicklung zum Flattergras-Buchenwald, vgl. WLM). </w:t>
      </w:r>
      <w:r w:rsidRPr="000B7FCE">
        <w:rPr>
          <w:rStyle w:val="Formatvorlage85pt"/>
        </w:rPr>
        <w:t xml:space="preserve">Frische, buchenarme Varianten von WCK und WCE ohne typische Arten des </w:t>
      </w:r>
      <w:r w:rsidRPr="000B7FCE">
        <w:rPr>
          <w:rFonts w:cs="Arial"/>
          <w:i/>
          <w:sz w:val="17"/>
          <w:szCs w:val="17"/>
        </w:rPr>
        <w:t>Galio-Carpinetum</w:t>
      </w:r>
      <w:r w:rsidRPr="000B7FCE">
        <w:rPr>
          <w:rStyle w:val="Formatvorlage85pt"/>
        </w:rPr>
        <w:t xml:space="preserve"> sind keine LRT gemäß Anh. I. </w:t>
      </w:r>
    </w:p>
    <w:p w14:paraId="73816013" w14:textId="253131AB" w:rsidR="00A80B0C" w:rsidRPr="000B7FCE" w:rsidRDefault="00A80B0C" w:rsidP="00A26D11">
      <w:pPr>
        <w:spacing w:after="120" w:line="288" w:lineRule="auto"/>
        <w:ind w:left="709"/>
        <w:rPr>
          <w:rFonts w:cs="Arial"/>
          <w:b/>
          <w:sz w:val="17"/>
          <w:szCs w:val="17"/>
        </w:rPr>
      </w:pPr>
    </w:p>
    <w:p w14:paraId="6020BC06" w14:textId="06966EAB" w:rsidR="005D4835" w:rsidRPr="000B7FCE" w:rsidRDefault="005D4835" w:rsidP="00A26D11">
      <w:pPr>
        <w:spacing w:after="120" w:line="288" w:lineRule="auto"/>
        <w:ind w:left="709" w:hanging="709"/>
        <w:rPr>
          <w:rStyle w:val="Formatvorlage85pt"/>
          <w:sz w:val="20"/>
        </w:rPr>
      </w:pPr>
      <w:r w:rsidRPr="000B7FCE">
        <w:rPr>
          <w:rFonts w:cs="Arial"/>
          <w:b/>
          <w:sz w:val="20"/>
        </w:rPr>
        <w:t xml:space="preserve">1.8 </w:t>
      </w:r>
      <w:r w:rsidR="00D85BFB" w:rsidRPr="000B7FCE">
        <w:rPr>
          <w:rFonts w:cs="Arial"/>
          <w:b/>
          <w:sz w:val="20"/>
        </w:rPr>
        <w:tab/>
      </w:r>
      <w:r w:rsidRPr="000B7FCE">
        <w:rPr>
          <w:rFonts w:cs="Arial"/>
          <w:b/>
          <w:sz w:val="20"/>
        </w:rPr>
        <w:t>Hartholzauwald (WH) § FFH</w:t>
      </w:r>
    </w:p>
    <w:p w14:paraId="62DA1010" w14:textId="77777777" w:rsidR="005D4835" w:rsidRPr="000B7FCE" w:rsidRDefault="005D4835" w:rsidP="00A26D11">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Eichen</w:t>
      </w:r>
      <w:r w:rsidR="007F00FD" w:rsidRPr="000B7FCE">
        <w:rPr>
          <w:rStyle w:val="Formatvorlage85pt"/>
        </w:rPr>
        <w:t>-</w:t>
      </w:r>
      <w:r w:rsidRPr="000B7FCE">
        <w:rPr>
          <w:rStyle w:val="Formatvorlage85pt"/>
        </w:rPr>
        <w:t xml:space="preserve"> und Edellaubholz</w:t>
      </w:r>
      <w:r w:rsidR="0035272A" w:rsidRPr="000B7FCE">
        <w:rPr>
          <w:rStyle w:val="Formatvorlage85pt"/>
        </w:rPr>
        <w:t>m</w:t>
      </w:r>
      <w:r w:rsidRPr="000B7FCE">
        <w:rPr>
          <w:rStyle w:val="Formatvorlage85pt"/>
        </w:rPr>
        <w:t>ischw</w:t>
      </w:r>
      <w:r w:rsidR="0035272A" w:rsidRPr="000B7FCE">
        <w:rPr>
          <w:rStyle w:val="Formatvorlage85pt"/>
        </w:rPr>
        <w:t>ä</w:t>
      </w:r>
      <w:r w:rsidRPr="000B7FCE">
        <w:rPr>
          <w:rStyle w:val="Formatvorlage85pt"/>
        </w:rPr>
        <w:t>ld</w:t>
      </w:r>
      <w:r w:rsidR="0035272A" w:rsidRPr="000B7FCE">
        <w:rPr>
          <w:rStyle w:val="Formatvorlage85pt"/>
        </w:rPr>
        <w:t>er</w:t>
      </w:r>
      <w:r w:rsidRPr="000B7FCE">
        <w:rPr>
          <w:rStyle w:val="Formatvorlage85pt"/>
        </w:rPr>
        <w:t xml:space="preserve"> </w:t>
      </w:r>
      <w:r w:rsidR="00A56219" w:rsidRPr="000B7FCE">
        <w:rPr>
          <w:rStyle w:val="Formatvorlage85pt"/>
        </w:rPr>
        <w:t xml:space="preserve">regelmäßig oder </w:t>
      </w:r>
      <w:r w:rsidRPr="000B7FCE">
        <w:rPr>
          <w:rStyle w:val="Formatvorlage85pt"/>
        </w:rPr>
        <w:t>gelegentlich überfluteter</w:t>
      </w:r>
      <w:r w:rsidR="00A56219" w:rsidRPr="000B7FCE">
        <w:rPr>
          <w:rStyle w:val="Formatvorlage85pt"/>
        </w:rPr>
        <w:t>, nährstoffreicher</w:t>
      </w:r>
      <w:r w:rsidRPr="000B7FCE">
        <w:rPr>
          <w:rStyle w:val="Formatvorlage85pt"/>
        </w:rPr>
        <w:t xml:space="preserve"> Standorte in </w:t>
      </w:r>
      <w:r w:rsidR="00CF1245" w:rsidRPr="000B7FCE">
        <w:rPr>
          <w:rStyle w:val="Formatvorlage85pt"/>
        </w:rPr>
        <w:t xml:space="preserve">Auen größerer Flüsse </w:t>
      </w:r>
      <w:r w:rsidRPr="000B7FCE">
        <w:rPr>
          <w:rStyle w:val="Formatvorlage85pt"/>
        </w:rPr>
        <w:t xml:space="preserve">(v.a. auf Auengley und Vega); </w:t>
      </w:r>
      <w:r w:rsidR="00D52D3A" w:rsidRPr="000B7FCE">
        <w:rPr>
          <w:rStyle w:val="Formatvorlage85pt"/>
        </w:rPr>
        <w:t xml:space="preserve">sehr </w:t>
      </w:r>
      <w:r w:rsidRPr="000B7FCE">
        <w:rPr>
          <w:rStyle w:val="Formatvorlage85pt"/>
        </w:rPr>
        <w:t>selten auch in Flussmarschen. Vorherrschende Baumarten meist Stiel</w:t>
      </w:r>
      <w:r w:rsidR="007F00FD" w:rsidRPr="000B7FCE">
        <w:rPr>
          <w:rStyle w:val="Formatvorlage85pt"/>
        </w:rPr>
        <w:t>-</w:t>
      </w:r>
      <w:r w:rsidRPr="000B7FCE">
        <w:rPr>
          <w:rStyle w:val="Formatvorlage85pt"/>
        </w:rPr>
        <w:t xml:space="preserve">Eiche und/oder Esche, z.T. auch Ulmen; einschließlich infolge wasserbaulicher Maßnahmen (z.B. Eindeichung) nicht mehr überfluteter Bestände, sofern sie </w:t>
      </w:r>
      <w:r w:rsidR="00A56219" w:rsidRPr="000B7FCE">
        <w:rPr>
          <w:rStyle w:val="Formatvorlage85pt"/>
        </w:rPr>
        <w:t xml:space="preserve">aufgrund feuchter, nährstoffreicher Standorte </w:t>
      </w:r>
      <w:r w:rsidRPr="000B7FCE">
        <w:rPr>
          <w:rStyle w:val="Formatvorlage85pt"/>
        </w:rPr>
        <w:t xml:space="preserve">noch </w:t>
      </w:r>
      <w:r w:rsidR="00A56219" w:rsidRPr="000B7FCE">
        <w:rPr>
          <w:rStyle w:val="Formatvorlage85pt"/>
        </w:rPr>
        <w:t xml:space="preserve">eine </w:t>
      </w:r>
      <w:r w:rsidRPr="000B7FCE">
        <w:rPr>
          <w:rStyle w:val="Formatvorlage85pt"/>
        </w:rPr>
        <w:t>auwaldtypische Vegetation aufweisen. In der Krautschicht dominieren anspruchsvollere Arten.</w:t>
      </w:r>
      <w:r w:rsidR="00C452A5" w:rsidRPr="000B7FCE">
        <w:rPr>
          <w:rStyle w:val="Formatvorlage85pt"/>
        </w:rPr>
        <w:t xml:space="preserve"> Typisch sind eine Mischung aus Arten mesophiler Laubwälder mit Feuchte- und Nährstoffzeigern sowie eine gut ausgeprägte Strauchschicht.</w:t>
      </w:r>
    </w:p>
    <w:p w14:paraId="62A72681" w14:textId="77777777" w:rsidR="005D4835" w:rsidRPr="000B7FCE" w:rsidRDefault="005D4835" w:rsidP="00A26D11">
      <w:pPr>
        <w:spacing w:after="120" w:line="288" w:lineRule="auto"/>
        <w:ind w:left="709"/>
        <w:rPr>
          <w:rStyle w:val="Formatvorlage85pt"/>
        </w:rPr>
      </w:pPr>
      <w:r w:rsidRPr="000B7FCE">
        <w:rPr>
          <w:rFonts w:cs="Arial"/>
          <w:b/>
          <w:sz w:val="17"/>
          <w:szCs w:val="17"/>
        </w:rPr>
        <w:t>Untertypen:</w:t>
      </w:r>
    </w:p>
    <w:p w14:paraId="417D03E5"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1.8.1 </w:t>
      </w:r>
      <w:r w:rsidR="00A26D11" w:rsidRPr="000B7FCE">
        <w:rPr>
          <w:rFonts w:cs="Arial"/>
          <w:b/>
          <w:sz w:val="17"/>
          <w:szCs w:val="17"/>
        </w:rPr>
        <w:tab/>
      </w:r>
      <w:r w:rsidRPr="000B7FCE">
        <w:rPr>
          <w:rFonts w:cs="Arial"/>
          <w:b/>
          <w:sz w:val="17"/>
          <w:szCs w:val="17"/>
        </w:rPr>
        <w:t>Hartholzauwald im Überflutungsbereich (WHA):</w:t>
      </w:r>
      <w:r w:rsidRPr="000B7FCE">
        <w:rPr>
          <w:rStyle w:val="Formatvorlage85pt"/>
        </w:rPr>
        <w:t xml:space="preserve"> Im Überschwemmungsbereich der Flüsse, auch eingedeichte Standorte mit starkem Qualmwassereinfluss;</w:t>
      </w:r>
      <w:r w:rsidR="00E12E52" w:rsidRPr="000B7FCE">
        <w:rPr>
          <w:rStyle w:val="Formatvorlage85pt"/>
        </w:rPr>
        <w:t xml:space="preserve"> </w:t>
      </w:r>
      <w:r w:rsidRPr="000B7FCE">
        <w:rPr>
          <w:rFonts w:cs="Arial"/>
          <w:i/>
          <w:sz w:val="17"/>
          <w:szCs w:val="17"/>
        </w:rPr>
        <w:t>Querco</w:t>
      </w:r>
      <w:r w:rsidR="007F00FD" w:rsidRPr="000B7FCE">
        <w:rPr>
          <w:rFonts w:cs="Arial"/>
          <w:i/>
          <w:sz w:val="17"/>
          <w:szCs w:val="17"/>
        </w:rPr>
        <w:t>-</w:t>
      </w:r>
      <w:r w:rsidRPr="000B7FCE">
        <w:rPr>
          <w:rFonts w:cs="Arial"/>
          <w:i/>
          <w:sz w:val="17"/>
          <w:szCs w:val="17"/>
        </w:rPr>
        <w:t>Ulmetum</w:t>
      </w:r>
      <w:r w:rsidR="00E12FEC" w:rsidRPr="000B7FCE">
        <w:rPr>
          <w:rStyle w:val="Formatvorlage85pt"/>
        </w:rPr>
        <w:t xml:space="preserve"> (bzw. </w:t>
      </w:r>
      <w:r w:rsidR="00E12FEC" w:rsidRPr="000B7FCE">
        <w:rPr>
          <w:rFonts w:cs="Arial"/>
          <w:i/>
          <w:sz w:val="17"/>
          <w:szCs w:val="17"/>
        </w:rPr>
        <w:t>Fraxino</w:t>
      </w:r>
      <w:r w:rsidR="007F00FD" w:rsidRPr="000B7FCE">
        <w:rPr>
          <w:rFonts w:cs="Arial"/>
          <w:i/>
          <w:sz w:val="17"/>
          <w:szCs w:val="17"/>
        </w:rPr>
        <w:t>-</w:t>
      </w:r>
      <w:r w:rsidR="00E12FEC" w:rsidRPr="000B7FCE">
        <w:rPr>
          <w:rFonts w:cs="Arial"/>
          <w:i/>
          <w:sz w:val="17"/>
          <w:szCs w:val="17"/>
        </w:rPr>
        <w:t>Ulmetum laevis</w:t>
      </w:r>
      <w:r w:rsidR="007F00FD" w:rsidRPr="000B7FCE">
        <w:rPr>
          <w:rFonts w:cs="Arial"/>
          <w:i/>
          <w:sz w:val="17"/>
          <w:szCs w:val="17"/>
        </w:rPr>
        <w:t>-</w:t>
      </w:r>
      <w:r w:rsidR="00E12FEC" w:rsidRPr="000B7FCE">
        <w:rPr>
          <w:rFonts w:cs="Arial"/>
          <w:i/>
          <w:sz w:val="17"/>
          <w:szCs w:val="17"/>
        </w:rPr>
        <w:t>minoris</w:t>
      </w:r>
      <w:r w:rsidRPr="000B7FCE">
        <w:rPr>
          <w:rStyle w:val="Formatvorlage85pt"/>
        </w:rPr>
        <w:t>), artenärmere Eichen</w:t>
      </w:r>
      <w:r w:rsidR="007F00FD" w:rsidRPr="000B7FCE">
        <w:rPr>
          <w:rStyle w:val="Formatvorlage85pt"/>
        </w:rPr>
        <w:t>-</w:t>
      </w:r>
      <w:r w:rsidRPr="000B7FCE">
        <w:rPr>
          <w:rStyle w:val="Formatvorlage85pt"/>
        </w:rPr>
        <w:t>Eschen</w:t>
      </w:r>
      <w:r w:rsidR="007F00FD" w:rsidRPr="000B7FCE">
        <w:rPr>
          <w:rStyle w:val="Formatvorlage85pt"/>
        </w:rPr>
        <w:t>-</w:t>
      </w:r>
      <w:r w:rsidRPr="000B7FCE">
        <w:rPr>
          <w:rStyle w:val="Formatvorlage85pt"/>
        </w:rPr>
        <w:t xml:space="preserve"> und Eichen</w:t>
      </w:r>
      <w:r w:rsidR="007F00FD" w:rsidRPr="000B7FCE">
        <w:rPr>
          <w:rStyle w:val="Formatvorlage85pt"/>
        </w:rPr>
        <w:t>-</w:t>
      </w:r>
      <w:r w:rsidRPr="000B7FCE">
        <w:rPr>
          <w:rStyle w:val="Formatvorlage85pt"/>
        </w:rPr>
        <w:t>Auwälder (v.a. auf sandigen Aue</w:t>
      </w:r>
      <w:r w:rsidR="007B3CE3" w:rsidRPr="000B7FCE">
        <w:rPr>
          <w:rStyle w:val="Formatvorlage85pt"/>
        </w:rPr>
        <w:t>n</w:t>
      </w:r>
      <w:r w:rsidRPr="000B7FCE">
        <w:rPr>
          <w:rStyle w:val="Formatvorlage85pt"/>
        </w:rPr>
        <w:t>böden).</w:t>
      </w:r>
    </w:p>
    <w:p w14:paraId="740B4AA5"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1.8.2 </w:t>
      </w:r>
      <w:r w:rsidR="00A26D11" w:rsidRPr="000B7FCE">
        <w:rPr>
          <w:rFonts w:cs="Arial"/>
          <w:b/>
          <w:sz w:val="17"/>
          <w:szCs w:val="17"/>
        </w:rPr>
        <w:tab/>
      </w:r>
      <w:r w:rsidR="001E2BE7" w:rsidRPr="000B7FCE">
        <w:rPr>
          <w:rFonts w:cs="Arial"/>
          <w:b/>
          <w:sz w:val="17"/>
          <w:szCs w:val="17"/>
        </w:rPr>
        <w:t xml:space="preserve">Auwaldartiger </w:t>
      </w:r>
      <w:r w:rsidRPr="000B7FCE">
        <w:rPr>
          <w:rFonts w:cs="Arial"/>
          <w:b/>
          <w:sz w:val="17"/>
          <w:szCs w:val="17"/>
        </w:rPr>
        <w:t>Hartholz</w:t>
      </w:r>
      <w:r w:rsidR="001E2BE7" w:rsidRPr="000B7FCE">
        <w:rPr>
          <w:rFonts w:cs="Arial"/>
          <w:b/>
          <w:sz w:val="17"/>
          <w:szCs w:val="17"/>
        </w:rPr>
        <w:t>m</w:t>
      </w:r>
      <w:r w:rsidRPr="000B7FCE">
        <w:rPr>
          <w:rFonts w:cs="Arial"/>
          <w:b/>
          <w:sz w:val="17"/>
          <w:szCs w:val="17"/>
        </w:rPr>
        <w:t>ischwald in nicht mehr überfluteten Bereichen (WHB):</w:t>
      </w:r>
      <w:r w:rsidRPr="000B7FCE">
        <w:rPr>
          <w:rStyle w:val="Formatvorlage85pt"/>
        </w:rPr>
        <w:t xml:space="preserve"> Auwaldartige Bestände in eingedeichten, </w:t>
      </w:r>
      <w:r w:rsidR="0015506B" w:rsidRPr="000B7FCE">
        <w:rPr>
          <w:rStyle w:val="Formatvorlage85pt"/>
        </w:rPr>
        <w:t xml:space="preserve">oder aus anderen Gründen nicht mehr (unmittelbar) überfluteten, </w:t>
      </w:r>
      <w:r w:rsidRPr="000B7FCE">
        <w:rPr>
          <w:rStyle w:val="Formatvorlage85pt"/>
        </w:rPr>
        <w:t xml:space="preserve">aber feuchten Bereichen der Flussauen und -marschen, ohne oder mit geringem Qualmwassereinfluss. Gesellschaften wie 1.8.1 </w:t>
      </w:r>
      <w:r w:rsidR="00E12FEC" w:rsidRPr="000B7FCE">
        <w:rPr>
          <w:rStyle w:val="Formatvorlage85pt"/>
        </w:rPr>
        <w:t xml:space="preserve">einschließlich der Übergänge zum </w:t>
      </w:r>
      <w:r w:rsidRPr="000B7FCE">
        <w:rPr>
          <w:rFonts w:cs="Arial"/>
          <w:i/>
          <w:sz w:val="17"/>
          <w:szCs w:val="17"/>
        </w:rPr>
        <w:t>Stellario</w:t>
      </w:r>
      <w:r w:rsidR="007F00FD" w:rsidRPr="000B7FCE">
        <w:rPr>
          <w:rFonts w:cs="Arial"/>
          <w:i/>
          <w:sz w:val="17"/>
          <w:szCs w:val="17"/>
        </w:rPr>
        <w:t>-</w:t>
      </w:r>
      <w:r w:rsidRPr="000B7FCE">
        <w:rPr>
          <w:rFonts w:cs="Arial"/>
          <w:i/>
          <w:sz w:val="17"/>
          <w:szCs w:val="17"/>
        </w:rPr>
        <w:t>Carpinetum</w:t>
      </w:r>
      <w:r w:rsidRPr="000B7FCE">
        <w:rPr>
          <w:rStyle w:val="Formatvorlage85pt"/>
        </w:rPr>
        <w:t xml:space="preserve"> (meist </w:t>
      </w:r>
      <w:r w:rsidRPr="000B7FCE">
        <w:rPr>
          <w:rFonts w:cs="Arial"/>
          <w:i/>
          <w:sz w:val="17"/>
          <w:szCs w:val="17"/>
        </w:rPr>
        <w:t>stachyetosum</w:t>
      </w:r>
      <w:r w:rsidRPr="000B7FCE">
        <w:rPr>
          <w:rStyle w:val="Formatvorlage85pt"/>
        </w:rPr>
        <w:t xml:space="preserve"> oder </w:t>
      </w:r>
      <w:r w:rsidRPr="000B7FCE">
        <w:rPr>
          <w:rFonts w:cs="Arial"/>
          <w:i/>
          <w:sz w:val="17"/>
          <w:szCs w:val="17"/>
        </w:rPr>
        <w:t>corydaletosum</w:t>
      </w:r>
      <w:r w:rsidRPr="000B7FCE">
        <w:rPr>
          <w:rStyle w:val="Formatvorlage85pt"/>
        </w:rPr>
        <w:t>).</w:t>
      </w:r>
      <w:r w:rsidR="00D52D3A" w:rsidRPr="000B7FCE">
        <w:rPr>
          <w:rStyle w:val="Formatvorlage85pt"/>
        </w:rPr>
        <w:t xml:space="preserve"> </w:t>
      </w:r>
    </w:p>
    <w:p w14:paraId="703B8FB4"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1.8.3 </w:t>
      </w:r>
      <w:r w:rsidR="00A26D11" w:rsidRPr="000B7FCE">
        <w:rPr>
          <w:rFonts w:cs="Arial"/>
          <w:b/>
          <w:sz w:val="17"/>
          <w:szCs w:val="17"/>
        </w:rPr>
        <w:tab/>
      </w:r>
      <w:r w:rsidRPr="000B7FCE">
        <w:rPr>
          <w:rFonts w:cs="Arial"/>
          <w:b/>
          <w:sz w:val="17"/>
          <w:szCs w:val="17"/>
        </w:rPr>
        <w:t>Tide-Hartholzauwald (WHT)</w:t>
      </w:r>
      <w:r w:rsidRPr="000B7FCE">
        <w:rPr>
          <w:rStyle w:val="Formatvorlage85pt"/>
        </w:rPr>
        <w:t>: Auf höhergelegenen, zeitweilig überfluteten Marschböden im Außendeichsbereich der Ästuare (tidebeeinflusste Unterläufe der Flüsse</w:t>
      </w:r>
      <w:r w:rsidR="008321A6" w:rsidRPr="000B7FCE">
        <w:rPr>
          <w:rStyle w:val="Funotenzeichen"/>
          <w:rFonts w:cs="Arial"/>
          <w:sz w:val="17"/>
          <w:szCs w:val="17"/>
        </w:rPr>
        <w:footnoteReference w:id="9"/>
      </w:r>
      <w:r w:rsidRPr="000B7FCE">
        <w:rPr>
          <w:rStyle w:val="Formatvorlage85pt"/>
        </w:rPr>
        <w:t xml:space="preserve">). In Niedersachsen </w:t>
      </w:r>
      <w:r w:rsidR="0013536F" w:rsidRPr="000B7FCE">
        <w:rPr>
          <w:rStyle w:val="Formatvorlage85pt"/>
        </w:rPr>
        <w:t xml:space="preserve">sind keine naturnahen Bestände auf alten Waldstandorten erhalten geblieben. Es gibt lediglich </w:t>
      </w:r>
      <w:r w:rsidRPr="000B7FCE">
        <w:rPr>
          <w:rStyle w:val="Formatvorlage85pt"/>
        </w:rPr>
        <w:t>fragmentarisch</w:t>
      </w:r>
      <w:r w:rsidR="007C51E8" w:rsidRPr="000B7FCE">
        <w:rPr>
          <w:rStyle w:val="Formatvorlage85pt"/>
        </w:rPr>
        <w:t xml:space="preserve"> ausgeprägt</w:t>
      </w:r>
      <w:r w:rsidRPr="000B7FCE">
        <w:rPr>
          <w:rStyle w:val="Formatvorlage85pt"/>
        </w:rPr>
        <w:t xml:space="preserve">e </w:t>
      </w:r>
      <w:r w:rsidR="007C51E8" w:rsidRPr="000B7FCE">
        <w:rPr>
          <w:rStyle w:val="Formatvorlage85pt"/>
        </w:rPr>
        <w:t>Entwicklungsflächen</w:t>
      </w:r>
      <w:r w:rsidRPr="000B7FCE">
        <w:rPr>
          <w:rStyle w:val="Formatvorlage85pt"/>
        </w:rPr>
        <w:t xml:space="preserve"> in Sukzessions- und Aufforstungsbereichen</w:t>
      </w:r>
      <w:r w:rsidR="002601FE" w:rsidRPr="000B7FCE">
        <w:rPr>
          <w:rStyle w:val="Formatvorlage85pt"/>
        </w:rPr>
        <w:t xml:space="preserve"> (meist nur als Nebencode bei Pionierwald- oder Forsttypen zu erfassen)</w:t>
      </w:r>
      <w:r w:rsidRPr="000B7FCE">
        <w:rPr>
          <w:rStyle w:val="Formatvorlage85pt"/>
        </w:rPr>
        <w:t>.</w:t>
      </w:r>
    </w:p>
    <w:p w14:paraId="3804DEA8" w14:textId="77777777" w:rsidR="005D4835" w:rsidRPr="000B7FCE" w:rsidRDefault="005D4835" w:rsidP="00A26D11">
      <w:pPr>
        <w:spacing w:after="120" w:line="288" w:lineRule="auto"/>
        <w:ind w:left="709"/>
        <w:rPr>
          <w:rStyle w:val="Formatvorlage85pt"/>
        </w:rPr>
      </w:pPr>
      <w:r w:rsidRPr="000B7FCE">
        <w:rPr>
          <w:rStyle w:val="Formatvorlage85pt"/>
        </w:rPr>
        <w:t xml:space="preserve">Die Untertypen WHA und WHB können in eine artenreiche Ausprägung (Zusatzmerkmal r) auf nährstoffreichem Auelehm (z.B. mit </w:t>
      </w:r>
      <w:r w:rsidRPr="000B7FCE">
        <w:rPr>
          <w:rFonts w:cs="Arial"/>
          <w:i/>
          <w:sz w:val="17"/>
          <w:szCs w:val="17"/>
        </w:rPr>
        <w:t>Corydalis cava</w:t>
      </w:r>
      <w:r w:rsidRPr="000B7FCE">
        <w:rPr>
          <w:rStyle w:val="Formatvorlage85pt"/>
        </w:rPr>
        <w:t>) und eine artenärmere auf sandigen Aue</w:t>
      </w:r>
      <w:r w:rsidR="007B3CE3" w:rsidRPr="000B7FCE">
        <w:rPr>
          <w:rStyle w:val="Formatvorlage85pt"/>
        </w:rPr>
        <w:t>n</w:t>
      </w:r>
      <w:r w:rsidRPr="000B7FCE">
        <w:rPr>
          <w:rStyle w:val="Formatvorlage85pt"/>
        </w:rPr>
        <w:t>böden (Zusatzmerkmal a) unterteilt werden.</w:t>
      </w:r>
    </w:p>
    <w:p w14:paraId="66409E04" w14:textId="77777777" w:rsidR="007325A0" w:rsidRDefault="007325A0">
      <w:pPr>
        <w:widowControl/>
        <w:rPr>
          <w:rFonts w:cs="Arial"/>
          <w:b/>
          <w:sz w:val="17"/>
          <w:szCs w:val="17"/>
        </w:rPr>
      </w:pPr>
      <w:r>
        <w:rPr>
          <w:rFonts w:cs="Arial"/>
          <w:b/>
          <w:sz w:val="17"/>
          <w:szCs w:val="17"/>
        </w:rPr>
        <w:br w:type="page"/>
      </w:r>
    </w:p>
    <w:p w14:paraId="2DDEAD06" w14:textId="1337FF0F" w:rsidR="007C51E8" w:rsidRPr="000B7FCE" w:rsidRDefault="005D4835" w:rsidP="00A26D11">
      <w:pPr>
        <w:spacing w:after="120" w:line="288" w:lineRule="auto"/>
        <w:ind w:left="709"/>
        <w:rPr>
          <w:rStyle w:val="Formatvorlage85pt"/>
        </w:rPr>
      </w:pPr>
      <w:r w:rsidRPr="000B7FCE">
        <w:rPr>
          <w:rFonts w:cs="Arial"/>
          <w:b/>
          <w:sz w:val="17"/>
          <w:szCs w:val="17"/>
        </w:rPr>
        <w:t>Kennzeichnende Pflanzenarten:</w:t>
      </w:r>
      <w:r w:rsidR="00BC4477" w:rsidRPr="000B7FCE">
        <w:rPr>
          <w:rFonts w:cs="Arial"/>
          <w:b/>
          <w:sz w:val="17"/>
          <w:szCs w:val="17"/>
        </w:rPr>
        <w:t xml:space="preserve"> </w:t>
      </w:r>
      <w:r w:rsidRPr="000B7FCE">
        <w:rPr>
          <w:rFonts w:cs="Arial"/>
          <w:i/>
          <w:sz w:val="17"/>
          <w:szCs w:val="17"/>
        </w:rPr>
        <w:t xml:space="preserve">Quercus robur, Ulmus minor, Ulmus laevis, Fraxinus excelsior, </w:t>
      </w:r>
      <w:r w:rsidR="00BC21C3" w:rsidRPr="000B7FCE">
        <w:rPr>
          <w:rFonts w:cs="Arial"/>
          <w:i/>
          <w:sz w:val="17"/>
          <w:szCs w:val="17"/>
        </w:rPr>
        <w:t xml:space="preserve">Adoxa moschatellina, </w:t>
      </w:r>
      <w:r w:rsidRPr="000B7FCE">
        <w:rPr>
          <w:rFonts w:cs="Arial"/>
          <w:i/>
          <w:sz w:val="17"/>
          <w:szCs w:val="17"/>
        </w:rPr>
        <w:t xml:space="preserve">Aegopodium podagraria, Circaea lutetiana, </w:t>
      </w:r>
      <w:r w:rsidR="00C452A5" w:rsidRPr="000B7FCE">
        <w:rPr>
          <w:rFonts w:cs="Arial"/>
          <w:i/>
          <w:sz w:val="17"/>
          <w:szCs w:val="17"/>
        </w:rPr>
        <w:t xml:space="preserve">Cornus sanguinea, </w:t>
      </w:r>
      <w:r w:rsidRPr="000B7FCE">
        <w:rPr>
          <w:rFonts w:cs="Arial"/>
          <w:i/>
          <w:sz w:val="17"/>
          <w:szCs w:val="17"/>
        </w:rPr>
        <w:t xml:space="preserve">Corydalis cava, </w:t>
      </w:r>
      <w:r w:rsidR="00C452A5" w:rsidRPr="000B7FCE">
        <w:rPr>
          <w:rFonts w:cs="Arial"/>
          <w:i/>
          <w:sz w:val="17"/>
          <w:szCs w:val="17"/>
        </w:rPr>
        <w:t xml:space="preserve">Crataegus laevigata, </w:t>
      </w:r>
      <w:r w:rsidRPr="000B7FCE">
        <w:rPr>
          <w:rFonts w:cs="Arial"/>
          <w:i/>
          <w:sz w:val="17"/>
          <w:szCs w:val="17"/>
        </w:rPr>
        <w:t xml:space="preserve">Deschampsia cespitosa, Elymus caninus, Festuca gigantea, </w:t>
      </w:r>
      <w:r w:rsidR="00120216">
        <w:rPr>
          <w:rFonts w:cs="Arial"/>
          <w:i/>
          <w:sz w:val="17"/>
          <w:szCs w:val="17"/>
        </w:rPr>
        <w:t>Ficaria verna,</w:t>
      </w:r>
      <w:r w:rsidR="00120216" w:rsidRPr="000B7FCE">
        <w:rPr>
          <w:rFonts w:cs="Arial"/>
          <w:i/>
          <w:sz w:val="17"/>
          <w:szCs w:val="17"/>
        </w:rPr>
        <w:t xml:space="preserve"> </w:t>
      </w:r>
      <w:r w:rsidRPr="000B7FCE">
        <w:rPr>
          <w:rFonts w:cs="Arial"/>
          <w:i/>
          <w:sz w:val="17"/>
          <w:szCs w:val="17"/>
        </w:rPr>
        <w:t xml:space="preserve">Gagea lutea, Glechoma hederacea, Humulus lupulus, Lamium maculatum, Phalaris arundinacea, </w:t>
      </w:r>
      <w:r w:rsidR="00C452A5" w:rsidRPr="000B7FCE">
        <w:rPr>
          <w:rFonts w:cs="Arial"/>
          <w:i/>
          <w:sz w:val="17"/>
          <w:szCs w:val="17"/>
        </w:rPr>
        <w:t xml:space="preserve">Rhamnus cathartica, </w:t>
      </w:r>
      <w:r w:rsidRPr="000B7FCE">
        <w:rPr>
          <w:rFonts w:cs="Arial"/>
          <w:i/>
          <w:sz w:val="17"/>
          <w:szCs w:val="17"/>
        </w:rPr>
        <w:t xml:space="preserve">Ribes rubrum, Ribes uva-crispa, Rubus caesius, Rumex sanguineus, Stachys sylvatica, Symphytum officinale, Veronica </w:t>
      </w:r>
      <w:r w:rsidR="00B84B04">
        <w:rPr>
          <w:rFonts w:cs="Arial"/>
          <w:i/>
          <w:sz w:val="17"/>
          <w:szCs w:val="17"/>
        </w:rPr>
        <w:t>sublobata</w:t>
      </w:r>
      <w:r w:rsidR="00C452A5" w:rsidRPr="000B7FCE">
        <w:rPr>
          <w:rFonts w:cs="Arial"/>
          <w:i/>
          <w:sz w:val="17"/>
          <w:szCs w:val="17"/>
        </w:rPr>
        <w:t>, Viburnum opulus</w:t>
      </w:r>
      <w:r w:rsidRPr="000B7FCE">
        <w:rPr>
          <w:rStyle w:val="Formatvorlage85pt"/>
        </w:rPr>
        <w:t xml:space="preserve"> u.a.</w:t>
      </w:r>
    </w:p>
    <w:p w14:paraId="52A0786D" w14:textId="77777777" w:rsidR="005D4835" w:rsidRPr="000B7FCE" w:rsidRDefault="005D4835" w:rsidP="00A26D1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i.d.R. erkennbar; weitere Hinweise durch Lage in Flussaue (vgl. geologische Karten und Bodenkarten); zur sicheren Ansprache Geländebegehung erforderlich.</w:t>
      </w:r>
    </w:p>
    <w:p w14:paraId="7138BEBE" w14:textId="77777777" w:rsidR="005D4835" w:rsidRPr="000B7FCE" w:rsidRDefault="005D4835" w:rsidP="00A26D1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April bis Juni, aber typische Ausprägungen fast ganzjährig erfassbar.</w:t>
      </w:r>
    </w:p>
    <w:p w14:paraId="28FA745D" w14:textId="77777777" w:rsidR="00276FFE" w:rsidRPr="000B7FCE" w:rsidRDefault="005D4835" w:rsidP="00A26D1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E12E52" w:rsidRPr="000B7FCE">
        <w:rPr>
          <w:rStyle w:val="Formatvorlage85pt"/>
        </w:rPr>
        <w:t xml:space="preserve">Floristisch nicht eindeutig abgrenzbar, da alle kennzeichnenden Pflanzenarten auch in anderen Waldtypen vorkommen. Entscheidend sind die Lage in der Aue und die Artenkombination. </w:t>
      </w:r>
      <w:r w:rsidRPr="000B7FCE">
        <w:rPr>
          <w:rStyle w:val="Formatvorlage85pt"/>
        </w:rPr>
        <w:t>Buchendominierte Wälder selten überfluteter Standorte in sandigen Flussauen (z.B. Ems) sind bei 1.3.3 oder 1.5.2, deren nutzungsbedingt eichendominierte Ausprägungen i.d.R. bei 1.7.5 bzw. 1.6.6 einzuordnen.</w:t>
      </w:r>
      <w:r w:rsidR="007C51E8" w:rsidRPr="000B7FCE">
        <w:rPr>
          <w:rStyle w:val="Formatvorlage85pt"/>
        </w:rPr>
        <w:t xml:space="preserve"> Eichen</w:t>
      </w:r>
      <w:r w:rsidR="00E12E52" w:rsidRPr="000B7FCE">
        <w:rPr>
          <w:rStyle w:val="Formatvorlage85pt"/>
        </w:rPr>
        <w:t>m</w:t>
      </w:r>
      <w:r w:rsidR="007C51E8" w:rsidRPr="000B7FCE">
        <w:rPr>
          <w:rStyle w:val="Formatvorlage85pt"/>
        </w:rPr>
        <w:t>ischwälder an kleinen Flüssen mit geringerer Hochwasserdynamik (</w:t>
      </w:r>
      <w:r w:rsidR="0013536F" w:rsidRPr="000B7FCE">
        <w:rPr>
          <w:rStyle w:val="Formatvorlage85pt"/>
        </w:rPr>
        <w:t xml:space="preserve">keine Auenböden, </w:t>
      </w:r>
      <w:r w:rsidR="007C51E8" w:rsidRPr="000B7FCE">
        <w:rPr>
          <w:rStyle w:val="Formatvorlage85pt"/>
        </w:rPr>
        <w:t>im Uferbereich meist Erlen-Eschen- und keine Weiden-Auwälder) sind</w:t>
      </w:r>
      <w:r w:rsidR="006D4EC4" w:rsidRPr="000B7FCE">
        <w:rPr>
          <w:rStyle w:val="Formatvorlage85pt"/>
        </w:rPr>
        <w:t xml:space="preserve"> nicht als WH zu kartieren (i.d.R. zu 1.7 WC).</w:t>
      </w:r>
      <w:r w:rsidR="00E12E52" w:rsidRPr="000B7FCE">
        <w:rPr>
          <w:rStyle w:val="Formatvorlage85pt"/>
        </w:rPr>
        <w:t xml:space="preserve"> </w:t>
      </w:r>
      <w:r w:rsidR="00276FFE" w:rsidRPr="000B7FCE">
        <w:rPr>
          <w:rStyle w:val="Formatvorlage85pt"/>
        </w:rPr>
        <w:t>Eichen</w:t>
      </w:r>
      <w:r w:rsidR="001E2BE7" w:rsidRPr="000B7FCE">
        <w:rPr>
          <w:rStyle w:val="Formatvorlage85pt"/>
        </w:rPr>
        <w:t>m</w:t>
      </w:r>
      <w:r w:rsidR="00276FFE" w:rsidRPr="000B7FCE">
        <w:rPr>
          <w:rStyle w:val="Formatvorlage85pt"/>
        </w:rPr>
        <w:t xml:space="preserve">ischwälder entwässerter </w:t>
      </w:r>
      <w:r w:rsidR="001E2BE7" w:rsidRPr="000B7FCE">
        <w:rPr>
          <w:rStyle w:val="Formatvorlage85pt"/>
        </w:rPr>
        <w:t xml:space="preserve">ehemaliger </w:t>
      </w:r>
      <w:r w:rsidR="00276FFE" w:rsidRPr="000B7FCE">
        <w:rPr>
          <w:rStyle w:val="Formatvorlage85pt"/>
        </w:rPr>
        <w:t>Auen ohne auwaldtypische Pflanzenarten gehören zu 1.</w:t>
      </w:r>
      <w:r w:rsidR="00B36811" w:rsidRPr="000B7FCE">
        <w:rPr>
          <w:rStyle w:val="Formatvorlage85pt"/>
        </w:rPr>
        <w:t>6</w:t>
      </w:r>
      <w:r w:rsidR="00276FFE" w:rsidRPr="000B7FCE">
        <w:rPr>
          <w:rStyle w:val="Formatvorlage85pt"/>
        </w:rPr>
        <w:t xml:space="preserve"> (nährstoffarme Sande) oder 1.7.</w:t>
      </w:r>
    </w:p>
    <w:p w14:paraId="2B4ED8A5" w14:textId="77777777" w:rsidR="00276FFE" w:rsidRPr="000B7FCE" w:rsidRDefault="00276FFE" w:rsidP="00A26D11">
      <w:pPr>
        <w:spacing w:after="120" w:line="288" w:lineRule="auto"/>
        <w:ind w:left="709"/>
        <w:rPr>
          <w:rFonts w:cs="Arial"/>
          <w:sz w:val="17"/>
          <w:szCs w:val="17"/>
        </w:rPr>
      </w:pPr>
      <w:r w:rsidRPr="000B7FCE">
        <w:rPr>
          <w:rFonts w:cs="Arial"/>
          <w:sz w:val="17"/>
          <w:szCs w:val="17"/>
        </w:rPr>
        <w:t xml:space="preserve">Kleine, </w:t>
      </w:r>
      <w:r w:rsidR="007B767A" w:rsidRPr="000B7FCE">
        <w:rPr>
          <w:rFonts w:cs="Arial"/>
          <w:sz w:val="17"/>
          <w:szCs w:val="17"/>
        </w:rPr>
        <w:t>im Offenland gelegene</w:t>
      </w:r>
      <w:r w:rsidRPr="000B7FCE">
        <w:rPr>
          <w:rFonts w:cs="Arial"/>
          <w:sz w:val="17"/>
          <w:szCs w:val="17"/>
        </w:rPr>
        <w:t xml:space="preserve"> Bestände aus Baumarten der Hartholzaue sind abweichend von früheren Vorgaben erst ab ca. 0,1</w:t>
      </w:r>
      <w:r w:rsidR="007B767A" w:rsidRPr="000B7FCE">
        <w:rPr>
          <w:rFonts w:cs="Arial"/>
          <w:sz w:val="17"/>
          <w:szCs w:val="17"/>
        </w:rPr>
        <w:t xml:space="preserve"> bis 0,2</w:t>
      </w:r>
      <w:r w:rsidRPr="000B7FCE">
        <w:rPr>
          <w:rFonts w:cs="Arial"/>
          <w:sz w:val="17"/>
          <w:szCs w:val="17"/>
        </w:rPr>
        <w:t xml:space="preserve"> ha und einer Mindestbreite vo</w:t>
      </w:r>
      <w:r w:rsidR="007B767A" w:rsidRPr="000B7FCE">
        <w:rPr>
          <w:rFonts w:cs="Arial"/>
          <w:sz w:val="17"/>
          <w:szCs w:val="17"/>
        </w:rPr>
        <w:t>n</w:t>
      </w:r>
      <w:r w:rsidRPr="000B7FCE">
        <w:rPr>
          <w:rFonts w:cs="Arial"/>
          <w:sz w:val="17"/>
          <w:szCs w:val="17"/>
        </w:rPr>
        <w:t xml:space="preserve"> 20</w:t>
      </w:r>
      <w:r w:rsidR="0015506B" w:rsidRPr="000B7FCE">
        <w:rPr>
          <w:rFonts w:cs="Arial"/>
          <w:sz w:val="17"/>
          <w:szCs w:val="17"/>
        </w:rPr>
        <w:t xml:space="preserve"> </w:t>
      </w:r>
      <w:r w:rsidRPr="000B7FCE">
        <w:rPr>
          <w:rFonts w:cs="Arial"/>
          <w:sz w:val="17"/>
          <w:szCs w:val="17"/>
        </w:rPr>
        <w:t>m</w:t>
      </w:r>
      <w:r w:rsidR="0015506B" w:rsidRPr="000B7FCE">
        <w:rPr>
          <w:rFonts w:cs="Arial"/>
          <w:sz w:val="17"/>
          <w:szCs w:val="17"/>
        </w:rPr>
        <w:t xml:space="preserve"> </w:t>
      </w:r>
      <w:r w:rsidRPr="000B7FCE">
        <w:rPr>
          <w:rFonts w:cs="Arial"/>
          <w:sz w:val="17"/>
          <w:szCs w:val="17"/>
        </w:rPr>
        <w:t>als WH zu erfassen</w:t>
      </w:r>
      <w:r w:rsidR="007B767A" w:rsidRPr="000B7FCE">
        <w:rPr>
          <w:rFonts w:cs="Arial"/>
          <w:sz w:val="17"/>
          <w:szCs w:val="17"/>
        </w:rPr>
        <w:t>;</w:t>
      </w:r>
      <w:r w:rsidRPr="000B7FCE">
        <w:rPr>
          <w:rFonts w:cs="Arial"/>
          <w:sz w:val="17"/>
          <w:szCs w:val="17"/>
        </w:rPr>
        <w:t xml:space="preserve"> </w:t>
      </w:r>
      <w:r w:rsidR="007B767A" w:rsidRPr="000B7FCE">
        <w:rPr>
          <w:rFonts w:cs="Arial"/>
          <w:sz w:val="17"/>
          <w:szCs w:val="17"/>
        </w:rPr>
        <w:t>bei schlecht ausgeprägter Krautschicht und/oder Eindeichung ggf. erst ab ca. 0,5 ha.</w:t>
      </w:r>
    </w:p>
    <w:p w14:paraId="0ADA0903" w14:textId="77777777" w:rsidR="005D4835" w:rsidRPr="000B7FCE" w:rsidRDefault="005D4835" w:rsidP="00A26D11">
      <w:pPr>
        <w:spacing w:after="120" w:line="288" w:lineRule="auto"/>
        <w:ind w:left="709"/>
        <w:rPr>
          <w:rFonts w:cs="Arial"/>
          <w:sz w:val="17"/>
          <w:szCs w:val="17"/>
        </w:rPr>
      </w:pPr>
      <w:r w:rsidRPr="000B7FCE">
        <w:rPr>
          <w:rFonts w:cs="Arial"/>
          <w:sz w:val="17"/>
          <w:szCs w:val="17"/>
        </w:rPr>
        <w:t xml:space="preserve">§: Geschützt als Auwald (§ </w:t>
      </w:r>
      <w:r w:rsidR="00A56219" w:rsidRPr="000B7FCE">
        <w:rPr>
          <w:rFonts w:cs="Arial"/>
          <w:sz w:val="17"/>
          <w:szCs w:val="17"/>
        </w:rPr>
        <w:t xml:space="preserve">30 </w:t>
      </w:r>
      <w:r w:rsidRPr="000B7FCE">
        <w:rPr>
          <w:rFonts w:cs="Arial"/>
          <w:sz w:val="17"/>
          <w:szCs w:val="17"/>
        </w:rPr>
        <w:t xml:space="preserve">Abs. </w:t>
      </w:r>
      <w:r w:rsidR="00A56219" w:rsidRPr="000B7FCE">
        <w:rPr>
          <w:rFonts w:cs="Arial"/>
          <w:sz w:val="17"/>
          <w:szCs w:val="17"/>
        </w:rPr>
        <w:t>2</w:t>
      </w:r>
      <w:r w:rsidRPr="000B7FCE">
        <w:rPr>
          <w:rFonts w:cs="Arial"/>
          <w:sz w:val="17"/>
          <w:szCs w:val="17"/>
        </w:rPr>
        <w:t xml:space="preserve"> Nr. </w:t>
      </w:r>
      <w:r w:rsidR="00A56219" w:rsidRPr="000B7FCE">
        <w:rPr>
          <w:rFonts w:cs="Arial"/>
          <w:sz w:val="17"/>
          <w:szCs w:val="17"/>
        </w:rPr>
        <w:t>4</w:t>
      </w:r>
      <w:r w:rsidR="00E12E52" w:rsidRPr="000B7FCE">
        <w:rPr>
          <w:rFonts w:cs="Arial"/>
          <w:sz w:val="17"/>
          <w:szCs w:val="17"/>
        </w:rPr>
        <w:t xml:space="preserve"> BNatSchG</w:t>
      </w:r>
      <w:r w:rsidRPr="000B7FCE">
        <w:rPr>
          <w:rFonts w:cs="Arial"/>
          <w:sz w:val="17"/>
          <w:szCs w:val="17"/>
        </w:rPr>
        <w:t xml:space="preserve">). </w:t>
      </w:r>
    </w:p>
    <w:p w14:paraId="69986E1C" w14:textId="2D259A87" w:rsidR="005D4835" w:rsidRDefault="005D4835" w:rsidP="00A26D11">
      <w:pPr>
        <w:spacing w:after="120" w:line="288" w:lineRule="auto"/>
        <w:ind w:left="709"/>
        <w:rPr>
          <w:rStyle w:val="Formatvorlage85pt"/>
        </w:rPr>
      </w:pPr>
      <w:r w:rsidRPr="000B7FCE">
        <w:rPr>
          <w:rStyle w:val="Formatvorlage85pt"/>
        </w:rPr>
        <w:t xml:space="preserve">FFH: Diese Erfassungseinheit ist insgesamt dem LRT „91F0 Hartholzauenwälder mit </w:t>
      </w:r>
      <w:r w:rsidRPr="000B7FCE">
        <w:rPr>
          <w:rFonts w:cs="Arial"/>
          <w:i/>
          <w:sz w:val="17"/>
          <w:szCs w:val="17"/>
        </w:rPr>
        <w:t>Quercus robur, Ulmus laevis, Ulmus minor, Fraxinus excelsior</w:t>
      </w:r>
      <w:r w:rsidRPr="000B7FCE">
        <w:rPr>
          <w:rStyle w:val="Formatvorlage85pt"/>
        </w:rPr>
        <w:t xml:space="preserve"> oder </w:t>
      </w:r>
      <w:r w:rsidRPr="000B7FCE">
        <w:rPr>
          <w:rFonts w:cs="Arial"/>
          <w:i/>
          <w:sz w:val="17"/>
          <w:szCs w:val="17"/>
        </w:rPr>
        <w:t>Fraxinus angustifolia</w:t>
      </w:r>
      <w:r w:rsidRPr="000B7FCE">
        <w:rPr>
          <w:rStyle w:val="Formatvorlage85pt"/>
        </w:rPr>
        <w:t xml:space="preserve"> (</w:t>
      </w:r>
      <w:r w:rsidRPr="000B7FCE">
        <w:rPr>
          <w:rFonts w:cs="Arial"/>
          <w:i/>
          <w:sz w:val="17"/>
          <w:szCs w:val="17"/>
        </w:rPr>
        <w:t>Ulmenion minoris</w:t>
      </w:r>
      <w:r w:rsidRPr="000B7FCE">
        <w:rPr>
          <w:rStyle w:val="Formatvorlage85pt"/>
        </w:rPr>
        <w:t>)“ zuzuordnen.</w:t>
      </w:r>
      <w:r w:rsidR="00163A41" w:rsidRPr="000B7FCE">
        <w:rPr>
          <w:rStyle w:val="Formatvorlage85pt"/>
        </w:rPr>
        <w:t xml:space="preserve"> </w:t>
      </w:r>
    </w:p>
    <w:p w14:paraId="16A5FC18" w14:textId="77777777" w:rsidR="007325A0" w:rsidRPr="000B7FCE" w:rsidRDefault="007325A0" w:rsidP="00A26D11">
      <w:pPr>
        <w:spacing w:after="120" w:line="288" w:lineRule="auto"/>
        <w:ind w:left="709"/>
        <w:rPr>
          <w:rStyle w:val="Formatvorlage85pt"/>
        </w:rPr>
      </w:pPr>
    </w:p>
    <w:p w14:paraId="01741F02" w14:textId="34317A85" w:rsidR="005D4835" w:rsidRPr="000B7FCE" w:rsidRDefault="005D4835" w:rsidP="00AE501D">
      <w:pPr>
        <w:spacing w:after="120" w:line="288" w:lineRule="auto"/>
        <w:rPr>
          <w:rStyle w:val="Formatvorlage85pt"/>
          <w:sz w:val="20"/>
        </w:rPr>
      </w:pPr>
      <w:r w:rsidRPr="000B7FCE">
        <w:rPr>
          <w:rFonts w:cs="Arial"/>
          <w:b/>
          <w:sz w:val="20"/>
        </w:rPr>
        <w:t xml:space="preserve">1.9 </w:t>
      </w:r>
      <w:r w:rsidR="00A26D11" w:rsidRPr="000B7FCE">
        <w:rPr>
          <w:rFonts w:cs="Arial"/>
          <w:b/>
          <w:sz w:val="20"/>
        </w:rPr>
        <w:tab/>
      </w:r>
      <w:r w:rsidRPr="000B7FCE">
        <w:rPr>
          <w:rFonts w:cs="Arial"/>
          <w:b/>
          <w:sz w:val="20"/>
        </w:rPr>
        <w:t>Weiden</w:t>
      </w:r>
      <w:r w:rsidR="007F00FD" w:rsidRPr="000B7FCE">
        <w:rPr>
          <w:rFonts w:cs="Arial"/>
          <w:b/>
          <w:sz w:val="20"/>
        </w:rPr>
        <w:t>-</w:t>
      </w:r>
      <w:r w:rsidRPr="000B7FCE">
        <w:rPr>
          <w:rFonts w:cs="Arial"/>
          <w:b/>
          <w:sz w:val="20"/>
        </w:rPr>
        <w:t>Auwald (Weichholzaue) (WW) § FFH*</w:t>
      </w:r>
    </w:p>
    <w:p w14:paraId="5ED64453" w14:textId="77777777" w:rsidR="005D4835" w:rsidRPr="000B7FCE" w:rsidRDefault="005D4835" w:rsidP="00A26D11">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Baumweiden</w:t>
      </w:r>
      <w:r w:rsidR="00366C81" w:rsidRPr="000B7FCE">
        <w:rPr>
          <w:rStyle w:val="Formatvorlage85pt"/>
        </w:rPr>
        <w:t>w</w:t>
      </w:r>
      <w:r w:rsidRPr="000B7FCE">
        <w:rPr>
          <w:rStyle w:val="Formatvorlage85pt"/>
        </w:rPr>
        <w:t xml:space="preserve">älder bzw. </w:t>
      </w:r>
      <w:r w:rsidR="007F00FD" w:rsidRPr="000B7FCE">
        <w:rPr>
          <w:rStyle w:val="Formatvorlage85pt"/>
        </w:rPr>
        <w:t>-</w:t>
      </w:r>
      <w:r w:rsidR="00366C81" w:rsidRPr="000B7FCE">
        <w:rPr>
          <w:rStyle w:val="Formatvorlage85pt"/>
        </w:rPr>
        <w:t>s</w:t>
      </w:r>
      <w:r w:rsidRPr="000B7FCE">
        <w:rPr>
          <w:rStyle w:val="Formatvorlage85pt"/>
        </w:rPr>
        <w:t>äume an Flüssen und an Stillgewässern der Flussauen, auch in fragmentarischer Ausprägung als schmaler Saum an Bachläufen; i.d.R. häufig überflutet.</w:t>
      </w:r>
    </w:p>
    <w:p w14:paraId="4CE3B262" w14:textId="77777777" w:rsidR="007325A0" w:rsidRDefault="007325A0">
      <w:pPr>
        <w:widowControl/>
        <w:rPr>
          <w:rFonts w:cs="Arial"/>
          <w:b/>
          <w:sz w:val="17"/>
          <w:szCs w:val="17"/>
        </w:rPr>
      </w:pPr>
      <w:r>
        <w:rPr>
          <w:rFonts w:cs="Arial"/>
          <w:b/>
          <w:sz w:val="17"/>
          <w:szCs w:val="17"/>
        </w:rPr>
        <w:br w:type="page"/>
      </w:r>
    </w:p>
    <w:p w14:paraId="5D08119F" w14:textId="157F3A13" w:rsidR="005D4835" w:rsidRPr="000B7FCE" w:rsidRDefault="005D4835" w:rsidP="00A26D11">
      <w:pPr>
        <w:spacing w:after="120" w:line="288" w:lineRule="auto"/>
        <w:ind w:left="709"/>
        <w:rPr>
          <w:rStyle w:val="Formatvorlage85pt"/>
        </w:rPr>
      </w:pPr>
      <w:r w:rsidRPr="000B7FCE">
        <w:rPr>
          <w:rFonts w:cs="Arial"/>
          <w:b/>
          <w:sz w:val="17"/>
          <w:szCs w:val="17"/>
        </w:rPr>
        <w:t>Untertypen:</w:t>
      </w:r>
    </w:p>
    <w:p w14:paraId="1998F487"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1.9.1 </w:t>
      </w:r>
      <w:r w:rsidR="00A26D11" w:rsidRPr="000B7FCE">
        <w:rPr>
          <w:rFonts w:cs="Arial"/>
          <w:b/>
          <w:sz w:val="17"/>
          <w:szCs w:val="17"/>
        </w:rPr>
        <w:tab/>
      </w:r>
      <w:r w:rsidRPr="000B7FCE">
        <w:rPr>
          <w:rFonts w:cs="Arial"/>
          <w:b/>
          <w:sz w:val="17"/>
          <w:szCs w:val="17"/>
        </w:rPr>
        <w:t>Weiden</w:t>
      </w:r>
      <w:r w:rsidR="007F00FD" w:rsidRPr="000B7FCE">
        <w:rPr>
          <w:rFonts w:cs="Arial"/>
          <w:b/>
          <w:sz w:val="17"/>
          <w:szCs w:val="17"/>
        </w:rPr>
        <w:t>-</w:t>
      </w:r>
      <w:r w:rsidRPr="000B7FCE">
        <w:rPr>
          <w:rFonts w:cs="Arial"/>
          <w:b/>
          <w:sz w:val="17"/>
          <w:szCs w:val="17"/>
        </w:rPr>
        <w:t xml:space="preserve">Auwald </w:t>
      </w:r>
      <w:r w:rsidR="00BC21C3" w:rsidRPr="000B7FCE">
        <w:rPr>
          <w:rFonts w:cs="Arial"/>
          <w:b/>
          <w:sz w:val="17"/>
          <w:szCs w:val="17"/>
        </w:rPr>
        <w:t xml:space="preserve">der Flussufer </w:t>
      </w:r>
      <w:r w:rsidRPr="000B7FCE">
        <w:rPr>
          <w:rFonts w:cs="Arial"/>
          <w:b/>
          <w:sz w:val="17"/>
          <w:szCs w:val="17"/>
        </w:rPr>
        <w:t>(WWA):</w:t>
      </w:r>
      <w:r w:rsidRPr="000B7FCE">
        <w:rPr>
          <w:rStyle w:val="Formatvorlage85pt"/>
        </w:rPr>
        <w:t xml:space="preserve"> </w:t>
      </w:r>
      <w:r w:rsidR="005714CC" w:rsidRPr="000B7FCE">
        <w:rPr>
          <w:rStyle w:val="Formatvorlage85pt"/>
        </w:rPr>
        <w:t>Baumweiden- und Schwarzpappel</w:t>
      </w:r>
      <w:r w:rsidR="00366C81" w:rsidRPr="000B7FCE">
        <w:rPr>
          <w:rStyle w:val="Formatvorlage85pt"/>
        </w:rPr>
        <w:t>b</w:t>
      </w:r>
      <w:r w:rsidR="005714CC" w:rsidRPr="000B7FCE">
        <w:rPr>
          <w:rStyle w:val="Formatvorlage85pt"/>
        </w:rPr>
        <w:t xml:space="preserve">estände auf </w:t>
      </w:r>
      <w:r w:rsidRPr="000B7FCE">
        <w:rPr>
          <w:rStyle w:val="Formatvorlage85pt"/>
        </w:rPr>
        <w:t>wechselnassen, nicht sumpfigen Standorten</w:t>
      </w:r>
      <w:r w:rsidR="005714CC" w:rsidRPr="000B7FCE">
        <w:rPr>
          <w:rStyle w:val="Formatvorlage85pt"/>
        </w:rPr>
        <w:t xml:space="preserve"> der Flussauen</w:t>
      </w:r>
      <w:r w:rsidR="00F7766E" w:rsidRPr="000B7FCE">
        <w:rPr>
          <w:rStyle w:val="Formatvorlage85pt"/>
        </w:rPr>
        <w:t xml:space="preserve"> mit star</w:t>
      </w:r>
      <w:r w:rsidR="005659B6" w:rsidRPr="000B7FCE">
        <w:rPr>
          <w:rStyle w:val="Formatvorlage85pt"/>
        </w:rPr>
        <w:softHyphen/>
      </w:r>
      <w:r w:rsidR="00F7766E" w:rsidRPr="000B7FCE">
        <w:rPr>
          <w:rStyle w:val="Formatvorlage85pt"/>
        </w:rPr>
        <w:t>ker Überflutungsdynamik</w:t>
      </w:r>
      <w:r w:rsidRPr="000B7FCE">
        <w:rPr>
          <w:rStyle w:val="Formatvorlage85pt"/>
        </w:rPr>
        <w:t xml:space="preserve">. </w:t>
      </w:r>
      <w:r w:rsidRPr="000B7FCE">
        <w:rPr>
          <w:rFonts w:cs="Arial"/>
          <w:i/>
          <w:sz w:val="17"/>
          <w:szCs w:val="17"/>
        </w:rPr>
        <w:t>Salicetum albo</w:t>
      </w:r>
      <w:r w:rsidR="007F00FD" w:rsidRPr="000B7FCE">
        <w:rPr>
          <w:rFonts w:cs="Arial"/>
          <w:i/>
          <w:sz w:val="17"/>
          <w:szCs w:val="17"/>
        </w:rPr>
        <w:t>-</w:t>
      </w:r>
      <w:r w:rsidRPr="000B7FCE">
        <w:rPr>
          <w:rFonts w:cs="Arial"/>
          <w:i/>
          <w:sz w:val="17"/>
          <w:szCs w:val="17"/>
        </w:rPr>
        <w:t>fragilis</w:t>
      </w:r>
      <w:r w:rsidR="00F7766E" w:rsidRPr="000B7FCE">
        <w:rPr>
          <w:rStyle w:val="Formatvorlage85pt"/>
        </w:rPr>
        <w:t xml:space="preserve"> (bzw. </w:t>
      </w:r>
      <w:r w:rsidR="00F7766E" w:rsidRPr="000B7FCE">
        <w:rPr>
          <w:rFonts w:cs="Arial"/>
          <w:i/>
          <w:sz w:val="17"/>
          <w:szCs w:val="17"/>
        </w:rPr>
        <w:t>Salicetum albae</w:t>
      </w:r>
      <w:r w:rsidR="00F7766E" w:rsidRPr="000B7FCE">
        <w:rPr>
          <w:rStyle w:val="Formatvorlage85pt"/>
        </w:rPr>
        <w:t xml:space="preserve"> und </w:t>
      </w:r>
      <w:r w:rsidR="00F7766E" w:rsidRPr="000B7FCE">
        <w:rPr>
          <w:rFonts w:cs="Arial"/>
          <w:i/>
          <w:sz w:val="17"/>
          <w:szCs w:val="17"/>
        </w:rPr>
        <w:t>Salicetum fragilis</w:t>
      </w:r>
      <w:r w:rsidR="00F7766E" w:rsidRPr="000B7FCE">
        <w:rPr>
          <w:rStyle w:val="Formatvorlage85pt"/>
        </w:rPr>
        <w:t>)</w:t>
      </w:r>
      <w:r w:rsidRPr="000B7FCE">
        <w:rPr>
          <w:rStyle w:val="Formatvorlage85pt"/>
        </w:rPr>
        <w:t xml:space="preserve">, an der Elbe auch </w:t>
      </w:r>
      <w:r w:rsidRPr="000B7FCE">
        <w:rPr>
          <w:rFonts w:cs="Arial"/>
          <w:i/>
          <w:sz w:val="17"/>
          <w:szCs w:val="17"/>
        </w:rPr>
        <w:t>Salici albo</w:t>
      </w:r>
      <w:r w:rsidR="007F00FD" w:rsidRPr="000B7FCE">
        <w:rPr>
          <w:rFonts w:cs="Arial"/>
          <w:i/>
          <w:sz w:val="17"/>
          <w:szCs w:val="17"/>
        </w:rPr>
        <w:t>-</w:t>
      </w:r>
      <w:r w:rsidRPr="000B7FCE">
        <w:rPr>
          <w:rFonts w:cs="Arial"/>
          <w:i/>
          <w:sz w:val="17"/>
          <w:szCs w:val="17"/>
        </w:rPr>
        <w:t>Populetum nigrae</w:t>
      </w:r>
      <w:r w:rsidRPr="000B7FCE">
        <w:rPr>
          <w:rStyle w:val="Formatvorlage85pt"/>
        </w:rPr>
        <w:t>.</w:t>
      </w:r>
    </w:p>
    <w:p w14:paraId="1BE9AADF"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1.9.2 </w:t>
      </w:r>
      <w:r w:rsidR="00A26D11" w:rsidRPr="000B7FCE">
        <w:rPr>
          <w:rFonts w:cs="Arial"/>
          <w:b/>
          <w:sz w:val="17"/>
          <w:szCs w:val="17"/>
        </w:rPr>
        <w:tab/>
      </w:r>
      <w:r w:rsidRPr="000B7FCE">
        <w:rPr>
          <w:rFonts w:cs="Arial"/>
          <w:b/>
          <w:sz w:val="17"/>
          <w:szCs w:val="17"/>
        </w:rPr>
        <w:t>Sumpfiger Weiden</w:t>
      </w:r>
      <w:r w:rsidR="007F00FD" w:rsidRPr="000B7FCE">
        <w:rPr>
          <w:rFonts w:cs="Arial"/>
          <w:b/>
          <w:sz w:val="17"/>
          <w:szCs w:val="17"/>
        </w:rPr>
        <w:t>-</w:t>
      </w:r>
      <w:r w:rsidRPr="000B7FCE">
        <w:rPr>
          <w:rFonts w:cs="Arial"/>
          <w:b/>
          <w:sz w:val="17"/>
          <w:szCs w:val="17"/>
        </w:rPr>
        <w:t>Auwald (WWS):</w:t>
      </w:r>
      <w:r w:rsidRPr="000B7FCE">
        <w:rPr>
          <w:rStyle w:val="Formatvorlage85pt"/>
        </w:rPr>
        <w:t xml:space="preserve"> Auf morastigen, i.d.R. längere Zeit überstauten Standorten in verlandenden Altarmen und sonstigen Senken der Flussauen. </w:t>
      </w:r>
      <w:r w:rsidR="004A1210" w:rsidRPr="000B7FCE">
        <w:rPr>
          <w:rStyle w:val="Formatvorlage85pt"/>
        </w:rPr>
        <w:t xml:space="preserve">Oft </w:t>
      </w:r>
      <w:r w:rsidRPr="000B7FCE">
        <w:rPr>
          <w:rStyle w:val="Formatvorlage85pt"/>
        </w:rPr>
        <w:t xml:space="preserve">Beimischung von </w:t>
      </w:r>
      <w:r w:rsidRPr="000B7FCE">
        <w:rPr>
          <w:rFonts w:cs="Arial"/>
          <w:i/>
          <w:sz w:val="17"/>
          <w:szCs w:val="17"/>
        </w:rPr>
        <w:t>Alnus glutinosa</w:t>
      </w:r>
      <w:r w:rsidRPr="000B7FCE">
        <w:rPr>
          <w:rStyle w:val="Formatvorlage85pt"/>
        </w:rPr>
        <w:t>.</w:t>
      </w:r>
    </w:p>
    <w:p w14:paraId="6E4CFFF4"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1.9.3 </w:t>
      </w:r>
      <w:r w:rsidR="00A26D11" w:rsidRPr="000B7FCE">
        <w:rPr>
          <w:rFonts w:cs="Arial"/>
          <w:b/>
          <w:sz w:val="17"/>
          <w:szCs w:val="17"/>
        </w:rPr>
        <w:tab/>
      </w:r>
      <w:r w:rsidRPr="000B7FCE">
        <w:rPr>
          <w:rFonts w:cs="Arial"/>
          <w:b/>
          <w:sz w:val="17"/>
          <w:szCs w:val="17"/>
        </w:rPr>
        <w:t>Tide-Weiden-Auwald (WWT):</w:t>
      </w:r>
      <w:r w:rsidRPr="000B7FCE">
        <w:rPr>
          <w:rStyle w:val="Formatvorlage85pt"/>
        </w:rPr>
        <w:t xml:space="preserve"> Auf häufig überfluteten Marschböden im Außendeichsbereich der Ästuare (tidebeeinflusste Unterläufe und Mündungsbereiche der Flüsse).</w:t>
      </w:r>
    </w:p>
    <w:p w14:paraId="1B0436C5" w14:textId="77777777" w:rsidR="00B76BED" w:rsidRPr="000B7FCE" w:rsidRDefault="00B76BED" w:rsidP="00A26D11">
      <w:pPr>
        <w:spacing w:after="120" w:line="288" w:lineRule="auto"/>
        <w:ind w:left="709" w:hanging="709"/>
        <w:rPr>
          <w:rStyle w:val="Formatvorlage85pt"/>
        </w:rPr>
      </w:pPr>
      <w:r w:rsidRPr="000B7FCE">
        <w:rPr>
          <w:rFonts w:cs="Arial"/>
          <w:b/>
          <w:sz w:val="17"/>
          <w:szCs w:val="17"/>
        </w:rPr>
        <w:t xml:space="preserve">1.9.4 </w:t>
      </w:r>
      <w:r w:rsidR="00A26D11" w:rsidRPr="000B7FCE">
        <w:rPr>
          <w:rFonts w:cs="Arial"/>
          <w:b/>
          <w:sz w:val="17"/>
          <w:szCs w:val="17"/>
        </w:rPr>
        <w:tab/>
      </w:r>
      <w:r w:rsidRPr="000B7FCE">
        <w:rPr>
          <w:rFonts w:cs="Arial"/>
          <w:b/>
          <w:sz w:val="17"/>
          <w:szCs w:val="17"/>
        </w:rPr>
        <w:t xml:space="preserve">(Erlen-)Weiden-Bachuferwald (WWB): </w:t>
      </w:r>
      <w:r w:rsidR="005714CC" w:rsidRPr="000B7FCE">
        <w:rPr>
          <w:rStyle w:val="Formatvorlage85pt"/>
        </w:rPr>
        <w:t xml:space="preserve">Schmale </w:t>
      </w:r>
      <w:r w:rsidRPr="000B7FCE">
        <w:rPr>
          <w:rStyle w:val="Formatvorlage85pt"/>
        </w:rPr>
        <w:t>Baumweiden</w:t>
      </w:r>
      <w:r w:rsidR="00366C81" w:rsidRPr="000B7FCE">
        <w:rPr>
          <w:rStyle w:val="Formatvorlage85pt"/>
        </w:rPr>
        <w:t>b</w:t>
      </w:r>
      <w:r w:rsidRPr="000B7FCE">
        <w:rPr>
          <w:rStyle w:val="Formatvorlage85pt"/>
        </w:rPr>
        <w:t>estände entlang von Bächen und kleinen Flüssen</w:t>
      </w:r>
      <w:r w:rsidR="005714CC" w:rsidRPr="000B7FCE">
        <w:rPr>
          <w:rStyle w:val="Formatvorlage85pt"/>
        </w:rPr>
        <w:t>, die i.d.R. im Offenland verlaufen</w:t>
      </w:r>
      <w:r w:rsidRPr="000B7FCE">
        <w:rPr>
          <w:rStyle w:val="Formatvorlage85pt"/>
        </w:rPr>
        <w:t>, oft mit Beimischung von Erle</w:t>
      </w:r>
      <w:r w:rsidR="005714CC" w:rsidRPr="000B7FCE">
        <w:rPr>
          <w:rStyle w:val="Formatvorlage85pt"/>
        </w:rPr>
        <w:t xml:space="preserve"> (Ersatzgesellschaft von Erlen</w:t>
      </w:r>
      <w:r w:rsidR="007F00FD" w:rsidRPr="000B7FCE">
        <w:rPr>
          <w:rStyle w:val="Formatvorlage85pt"/>
        </w:rPr>
        <w:t>-</w:t>
      </w:r>
      <w:r w:rsidR="005714CC" w:rsidRPr="000B7FCE">
        <w:rPr>
          <w:rStyle w:val="Formatvorlage85pt"/>
        </w:rPr>
        <w:t>Eschen</w:t>
      </w:r>
      <w:r w:rsidR="007F00FD" w:rsidRPr="000B7FCE">
        <w:rPr>
          <w:rStyle w:val="Formatvorlage85pt"/>
        </w:rPr>
        <w:t>-</w:t>
      </w:r>
      <w:r w:rsidR="005714CC" w:rsidRPr="000B7FCE">
        <w:rPr>
          <w:rStyle w:val="Formatvorlage85pt"/>
        </w:rPr>
        <w:t>Auwäldern)</w:t>
      </w:r>
      <w:r w:rsidRPr="000B7FCE">
        <w:rPr>
          <w:rStyle w:val="Formatvorlage85pt"/>
        </w:rPr>
        <w:t>.</w:t>
      </w:r>
    </w:p>
    <w:p w14:paraId="0BB5D240" w14:textId="22C8CB78" w:rsidR="005D4835" w:rsidRPr="000B7FCE" w:rsidRDefault="005D4835" w:rsidP="00A26D11">
      <w:pPr>
        <w:spacing w:after="120" w:line="288" w:lineRule="auto"/>
        <w:ind w:left="709"/>
        <w:rPr>
          <w:rStyle w:val="Formatvorlage85pt"/>
        </w:rPr>
      </w:pPr>
      <w:r w:rsidRPr="000B7FCE">
        <w:rPr>
          <w:rFonts w:cs="Arial"/>
          <w:b/>
          <w:sz w:val="17"/>
          <w:szCs w:val="17"/>
        </w:rPr>
        <w:t>Kennzeichnende Pflanzenarten:</w:t>
      </w:r>
      <w:r w:rsidR="00BC4477" w:rsidRPr="000B7FCE">
        <w:rPr>
          <w:rFonts w:cs="Arial"/>
          <w:b/>
          <w:sz w:val="17"/>
          <w:szCs w:val="17"/>
        </w:rPr>
        <w:t xml:space="preserve"> </w:t>
      </w:r>
      <w:r w:rsidRPr="000B7FCE">
        <w:rPr>
          <w:rFonts w:cs="Arial"/>
          <w:i/>
          <w:sz w:val="17"/>
          <w:szCs w:val="17"/>
        </w:rPr>
        <w:t>Salix alba, Salix fragilis, Salix x rubens, Salix purpurea, Salix viminalis, Salix triandra, Populus nigra</w:t>
      </w:r>
      <w:r w:rsidRPr="000B7FCE">
        <w:rPr>
          <w:rStyle w:val="Formatvorlage85pt"/>
        </w:rPr>
        <w:t xml:space="preserve"> (autochthone Vorkommen vermutlich nur an der Elbe).</w:t>
      </w:r>
      <w:r w:rsidR="00CC253A" w:rsidRPr="000B7FCE">
        <w:rPr>
          <w:rStyle w:val="Formatvorlage85pt"/>
        </w:rPr>
        <w:t xml:space="preserve"> </w:t>
      </w:r>
      <w:r w:rsidRPr="000B7FCE">
        <w:rPr>
          <w:rStyle w:val="Formatvorlage85pt"/>
        </w:rPr>
        <w:t>In der Krautschicht Feuchtigkeits</w:t>
      </w:r>
      <w:r w:rsidR="007F00FD" w:rsidRPr="000B7FCE">
        <w:rPr>
          <w:rStyle w:val="Formatvorlage85pt"/>
        </w:rPr>
        <w:t>-</w:t>
      </w:r>
      <w:r w:rsidRPr="000B7FCE">
        <w:rPr>
          <w:rStyle w:val="Formatvorlage85pt"/>
        </w:rPr>
        <w:t xml:space="preserve"> und Stickstoffzeiger wie </w:t>
      </w:r>
      <w:r w:rsidRPr="000B7FCE">
        <w:rPr>
          <w:rFonts w:cs="Arial"/>
          <w:i/>
          <w:sz w:val="17"/>
          <w:szCs w:val="17"/>
        </w:rPr>
        <w:t>Aegopodium podagraria, Angelica archangelica</w:t>
      </w:r>
      <w:r w:rsidRPr="000B7FCE">
        <w:rPr>
          <w:rStyle w:val="Formatvorlage85pt"/>
        </w:rPr>
        <w:t xml:space="preserve"> (v.a. 1.9.3), </w:t>
      </w:r>
      <w:r w:rsidRPr="000B7FCE">
        <w:rPr>
          <w:rFonts w:cs="Arial"/>
          <w:i/>
          <w:sz w:val="17"/>
          <w:szCs w:val="17"/>
        </w:rPr>
        <w:t>Calystegia sepium, Galium aparine, Petasites hybridus, Phalaris arundinacea, Ru</w:t>
      </w:r>
      <w:r w:rsidR="005659B6" w:rsidRPr="000B7FCE">
        <w:rPr>
          <w:rFonts w:cs="Arial"/>
          <w:i/>
          <w:sz w:val="17"/>
          <w:szCs w:val="17"/>
        </w:rPr>
        <w:softHyphen/>
      </w:r>
      <w:r w:rsidRPr="000B7FCE">
        <w:rPr>
          <w:rFonts w:cs="Arial"/>
          <w:i/>
          <w:sz w:val="17"/>
          <w:szCs w:val="17"/>
        </w:rPr>
        <w:t>bus caesius, Urtica dioica</w:t>
      </w:r>
      <w:r w:rsidRPr="000B7FCE">
        <w:rPr>
          <w:rStyle w:val="Formatvorlage85pt"/>
        </w:rPr>
        <w:t xml:space="preserve"> u.a., beim Untertyp 1.9.2 außerdem </w:t>
      </w:r>
      <w:r w:rsidRPr="000B7FCE">
        <w:rPr>
          <w:rFonts w:cs="Arial"/>
          <w:i/>
          <w:sz w:val="17"/>
          <w:szCs w:val="17"/>
        </w:rPr>
        <w:t>Iris pseudacorus, Glyceria maxima, Mentha aquatica, Carex acutiformis</w:t>
      </w:r>
      <w:r w:rsidRPr="000B7FCE">
        <w:rPr>
          <w:rStyle w:val="Formatvorlage85pt"/>
        </w:rPr>
        <w:t xml:space="preserve"> u.a.</w:t>
      </w:r>
    </w:p>
    <w:p w14:paraId="594F9AF2" w14:textId="77777777" w:rsidR="005D4835" w:rsidRPr="000B7FCE" w:rsidRDefault="005D4835" w:rsidP="00A26D1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Ältere Bestände i.d.R. erkennbar; bei jüngeren Beständen oft Geländebegehung erforderlich; Zusatzinformationen durch Bodenkarten und geologische Karten.</w:t>
      </w:r>
    </w:p>
    <w:p w14:paraId="5DF80A82" w14:textId="77777777" w:rsidR="005D4835" w:rsidRPr="000B7FCE" w:rsidRDefault="005D4835" w:rsidP="00A26D1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September, aber ganzjährig erfassbar.</w:t>
      </w:r>
    </w:p>
    <w:p w14:paraId="0FB7F9D7" w14:textId="77777777" w:rsidR="005D4835" w:rsidRPr="000B7FCE" w:rsidRDefault="005D4835" w:rsidP="00A26D1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41362B" w:rsidRPr="000B7FCE">
        <w:rPr>
          <w:rStyle w:val="Formatvorlage85pt"/>
        </w:rPr>
        <w:t xml:space="preserve">Einbezogen sind auch </w:t>
      </w:r>
      <w:r w:rsidR="00CC253A" w:rsidRPr="000B7FCE">
        <w:rPr>
          <w:rStyle w:val="Formatvorlage85pt"/>
        </w:rPr>
        <w:t>Vorkommen</w:t>
      </w:r>
      <w:r w:rsidR="0041362B" w:rsidRPr="000B7FCE">
        <w:rPr>
          <w:rStyle w:val="Formatvorlage85pt"/>
        </w:rPr>
        <w:t xml:space="preserve"> auf dem Niveau der Hartholzaue (Pionierstadien des Hartholzauwalds). </w:t>
      </w:r>
      <w:r w:rsidRPr="000B7FCE">
        <w:rPr>
          <w:rStyle w:val="Formatvorlage85pt"/>
        </w:rPr>
        <w:t>Weiden</w:t>
      </w:r>
      <w:r w:rsidR="007F00FD" w:rsidRPr="000B7FCE">
        <w:rPr>
          <w:rStyle w:val="Formatvorlage85pt"/>
        </w:rPr>
        <w:t>-</w:t>
      </w:r>
      <w:r w:rsidRPr="000B7FCE">
        <w:rPr>
          <w:rStyle w:val="Formatvorlage85pt"/>
        </w:rPr>
        <w:t xml:space="preserve"> und Schwarzpappelbestände außerhalb von Auen: s. 1.13, 1.</w:t>
      </w:r>
      <w:r w:rsidR="002C57D5" w:rsidRPr="000B7FCE">
        <w:rPr>
          <w:rStyle w:val="Formatvorlage85pt"/>
        </w:rPr>
        <w:t>20</w:t>
      </w:r>
      <w:r w:rsidRPr="000B7FCE">
        <w:rPr>
          <w:rStyle w:val="Formatvorlage85pt"/>
        </w:rPr>
        <w:t>, 1.2</w:t>
      </w:r>
      <w:r w:rsidR="002C57D5" w:rsidRPr="000B7FCE">
        <w:rPr>
          <w:rStyle w:val="Formatvorlage85pt"/>
        </w:rPr>
        <w:t>1</w:t>
      </w:r>
      <w:r w:rsidRPr="000B7FCE">
        <w:rPr>
          <w:rStyle w:val="Formatvorlage85pt"/>
        </w:rPr>
        <w:t>; Weidengebüsche in Auen: s. 2.5.</w:t>
      </w:r>
    </w:p>
    <w:p w14:paraId="1FF87411" w14:textId="77777777" w:rsidR="005D4835" w:rsidRPr="000B7FCE" w:rsidRDefault="005D4835" w:rsidP="00A26D11">
      <w:pPr>
        <w:spacing w:after="120" w:line="288" w:lineRule="auto"/>
        <w:ind w:left="709"/>
        <w:rPr>
          <w:rFonts w:cs="Arial"/>
          <w:sz w:val="17"/>
          <w:szCs w:val="17"/>
        </w:rPr>
      </w:pPr>
      <w:r w:rsidRPr="000B7FCE">
        <w:rPr>
          <w:rFonts w:cs="Arial"/>
          <w:sz w:val="17"/>
          <w:szCs w:val="17"/>
        </w:rPr>
        <w:t xml:space="preserve">§: Geschützt als Auwald, 1.9.2 auch als Sumpfwald (§ </w:t>
      </w:r>
      <w:r w:rsidR="00F7766E" w:rsidRPr="000B7FCE">
        <w:rPr>
          <w:rFonts w:cs="Arial"/>
          <w:sz w:val="17"/>
          <w:szCs w:val="17"/>
        </w:rPr>
        <w:t xml:space="preserve">30 </w:t>
      </w:r>
      <w:r w:rsidRPr="000B7FCE">
        <w:rPr>
          <w:rFonts w:cs="Arial"/>
          <w:sz w:val="17"/>
          <w:szCs w:val="17"/>
        </w:rPr>
        <w:t xml:space="preserve">Abs. </w:t>
      </w:r>
      <w:r w:rsidR="00F7766E" w:rsidRPr="000B7FCE">
        <w:rPr>
          <w:rFonts w:cs="Arial"/>
          <w:sz w:val="17"/>
          <w:szCs w:val="17"/>
        </w:rPr>
        <w:t>2</w:t>
      </w:r>
      <w:r w:rsidRPr="000B7FCE">
        <w:rPr>
          <w:rFonts w:cs="Arial"/>
          <w:sz w:val="17"/>
          <w:szCs w:val="17"/>
        </w:rPr>
        <w:t xml:space="preserve"> Nr. </w:t>
      </w:r>
      <w:r w:rsidR="00F7766E" w:rsidRPr="000B7FCE">
        <w:rPr>
          <w:rFonts w:cs="Arial"/>
          <w:sz w:val="17"/>
          <w:szCs w:val="17"/>
        </w:rPr>
        <w:t>4</w:t>
      </w:r>
      <w:r w:rsidR="00CC253A" w:rsidRPr="000B7FCE">
        <w:rPr>
          <w:rFonts w:cs="Arial"/>
          <w:sz w:val="17"/>
          <w:szCs w:val="17"/>
        </w:rPr>
        <w:t xml:space="preserve"> BNatSchG</w:t>
      </w:r>
      <w:r w:rsidRPr="000B7FCE">
        <w:rPr>
          <w:rFonts w:cs="Arial"/>
          <w:sz w:val="17"/>
          <w:szCs w:val="17"/>
        </w:rPr>
        <w:t>). Als geschützt</w:t>
      </w:r>
      <w:r w:rsidR="005F0BAA" w:rsidRPr="000B7FCE">
        <w:rPr>
          <w:rFonts w:cs="Arial"/>
          <w:sz w:val="17"/>
          <w:szCs w:val="17"/>
        </w:rPr>
        <w:t>e Auwälder</w:t>
      </w:r>
      <w:r w:rsidRPr="000B7FCE">
        <w:rPr>
          <w:rFonts w:cs="Arial"/>
          <w:sz w:val="17"/>
          <w:szCs w:val="17"/>
        </w:rPr>
        <w:t xml:space="preserve"> zu erfassen sind Bestände ab 200 m² bzw. geschlossene Baumweiden</w:t>
      </w:r>
      <w:r w:rsidR="007F00FD" w:rsidRPr="000B7FCE">
        <w:rPr>
          <w:rFonts w:cs="Arial"/>
          <w:sz w:val="17"/>
          <w:szCs w:val="17"/>
        </w:rPr>
        <w:t>-</w:t>
      </w:r>
      <w:r w:rsidRPr="000B7FCE">
        <w:rPr>
          <w:rFonts w:cs="Arial"/>
          <w:sz w:val="17"/>
          <w:szCs w:val="17"/>
        </w:rPr>
        <w:t xml:space="preserve"> und autochthone Schwarzpappelsäume ab ca. 20 m Länge</w:t>
      </w:r>
      <w:r w:rsidR="0041362B" w:rsidRPr="000B7FCE">
        <w:rPr>
          <w:rFonts w:cs="Arial"/>
          <w:sz w:val="17"/>
          <w:szCs w:val="17"/>
        </w:rPr>
        <w:t>. Allerdings sind auch kleine</w:t>
      </w:r>
      <w:r w:rsidR="005F0BAA" w:rsidRPr="000B7FCE">
        <w:rPr>
          <w:rFonts w:cs="Arial"/>
          <w:sz w:val="17"/>
          <w:szCs w:val="17"/>
        </w:rPr>
        <w:t>re</w:t>
      </w:r>
      <w:r w:rsidR="0041362B" w:rsidRPr="000B7FCE">
        <w:rPr>
          <w:rFonts w:cs="Arial"/>
          <w:sz w:val="17"/>
          <w:szCs w:val="17"/>
        </w:rPr>
        <w:t xml:space="preserve"> Fragmente meist Teil von insgesamt geschützten </w:t>
      </w:r>
      <w:r w:rsidR="005F0BAA" w:rsidRPr="000B7FCE">
        <w:rPr>
          <w:rFonts w:cs="Arial"/>
          <w:sz w:val="17"/>
          <w:szCs w:val="17"/>
        </w:rPr>
        <w:t xml:space="preserve">Biotopkomplexen der „uferbegleitenden naturnahen Vegetation“ bzw. der </w:t>
      </w:r>
      <w:r w:rsidR="0041362B" w:rsidRPr="000B7FCE">
        <w:rPr>
          <w:rFonts w:cs="Arial"/>
          <w:sz w:val="17"/>
          <w:szCs w:val="17"/>
        </w:rPr>
        <w:t>„regelmäßig überschwemmten Bereiche“ gemäß</w:t>
      </w:r>
      <w:r w:rsidRPr="000B7FCE">
        <w:rPr>
          <w:rFonts w:cs="Arial"/>
          <w:sz w:val="17"/>
          <w:szCs w:val="17"/>
        </w:rPr>
        <w:t xml:space="preserve"> </w:t>
      </w:r>
      <w:r w:rsidR="0041362B" w:rsidRPr="000B7FCE">
        <w:rPr>
          <w:rFonts w:cs="Arial"/>
          <w:sz w:val="17"/>
          <w:szCs w:val="17"/>
        </w:rPr>
        <w:t xml:space="preserve">§ 30 Abs. 2 </w:t>
      </w:r>
      <w:r w:rsidR="007B6DF3" w:rsidRPr="000B7FCE">
        <w:rPr>
          <w:rFonts w:cs="Arial"/>
          <w:sz w:val="17"/>
          <w:szCs w:val="17"/>
        </w:rPr>
        <w:t>Nr. 1 BNatSchG</w:t>
      </w:r>
      <w:r w:rsidR="0041362B" w:rsidRPr="000B7FCE">
        <w:rPr>
          <w:rFonts w:cs="Arial"/>
          <w:sz w:val="17"/>
          <w:szCs w:val="17"/>
        </w:rPr>
        <w:t>.</w:t>
      </w:r>
    </w:p>
    <w:p w14:paraId="1989642E" w14:textId="273A5AD6" w:rsidR="00C94490" w:rsidRDefault="005D4835" w:rsidP="00A26D11">
      <w:pPr>
        <w:spacing w:after="120" w:line="288" w:lineRule="auto"/>
        <w:ind w:left="709"/>
        <w:rPr>
          <w:rStyle w:val="Formatvorlage85pt"/>
        </w:rPr>
      </w:pPr>
      <w:r w:rsidRPr="000B7FCE">
        <w:rPr>
          <w:rStyle w:val="Formatvorlage85pt"/>
        </w:rPr>
        <w:t xml:space="preserve">FFH: Weiden-Auwälder sind </w:t>
      </w:r>
      <w:r w:rsidR="00117207" w:rsidRPr="000B7FCE">
        <w:rPr>
          <w:rStyle w:val="Formatvorlage85pt"/>
        </w:rPr>
        <w:t>–</w:t>
      </w:r>
      <w:r w:rsidRPr="000B7FCE">
        <w:rPr>
          <w:rStyle w:val="Formatvorlage85pt"/>
        </w:rPr>
        <w:t xml:space="preserve"> auch ohne Beimischung von Erle und/oder </w:t>
      </w:r>
      <w:r w:rsidR="005659B6" w:rsidRPr="000B7FCE">
        <w:rPr>
          <w:rStyle w:val="Formatvorlage85pt"/>
        </w:rPr>
        <w:br/>
      </w:r>
      <w:r w:rsidRPr="000B7FCE">
        <w:rPr>
          <w:rStyle w:val="Formatvorlage85pt"/>
        </w:rPr>
        <w:t>Esche</w:t>
      </w:r>
      <w:r w:rsidR="005659B6" w:rsidRPr="000B7FCE">
        <w:rPr>
          <w:rStyle w:val="Formatvorlage85pt"/>
        </w:rPr>
        <w:t xml:space="preserve"> </w:t>
      </w:r>
      <w:r w:rsidR="00117207" w:rsidRPr="000B7FCE">
        <w:rPr>
          <w:rStyle w:val="Formatvorlage85pt"/>
        </w:rPr>
        <w:t>–</w:t>
      </w:r>
      <w:r w:rsidRPr="000B7FCE">
        <w:rPr>
          <w:rStyle w:val="Formatvorlage85pt"/>
        </w:rPr>
        <w:t xml:space="preserve"> dem prioritären LRT 91E0 „Auenwälder mit </w:t>
      </w:r>
      <w:r w:rsidRPr="000B7FCE">
        <w:rPr>
          <w:rFonts w:cs="Arial"/>
          <w:i/>
          <w:sz w:val="17"/>
          <w:szCs w:val="17"/>
        </w:rPr>
        <w:t>Alnus glutinosa</w:t>
      </w:r>
      <w:r w:rsidRPr="000B7FCE">
        <w:rPr>
          <w:rStyle w:val="Formatvorlage85pt"/>
        </w:rPr>
        <w:t xml:space="preserve"> und </w:t>
      </w:r>
      <w:r w:rsidRPr="000B7FCE">
        <w:rPr>
          <w:rFonts w:cs="Arial"/>
          <w:i/>
          <w:sz w:val="17"/>
          <w:szCs w:val="17"/>
        </w:rPr>
        <w:t>Fraxinus excelsior</w:t>
      </w:r>
      <w:r w:rsidRPr="000B7FCE">
        <w:rPr>
          <w:rStyle w:val="Formatvorlage85pt"/>
        </w:rPr>
        <w:t xml:space="preserve"> (</w:t>
      </w:r>
      <w:r w:rsidRPr="000B7FCE">
        <w:rPr>
          <w:rFonts w:cs="Arial"/>
          <w:i/>
          <w:sz w:val="17"/>
          <w:szCs w:val="17"/>
        </w:rPr>
        <w:t>Alno-Padion, Alnion incanae, Salicion albae</w:t>
      </w:r>
      <w:r w:rsidR="00F03836">
        <w:rPr>
          <w:rStyle w:val="Formatvorlage85pt"/>
        </w:rPr>
        <w:t>)“ zuzuordnen</w:t>
      </w:r>
      <w:r w:rsidRPr="000B7FCE">
        <w:rPr>
          <w:rStyle w:val="Formatvorlage85pt"/>
        </w:rPr>
        <w:t xml:space="preserve"> </w:t>
      </w:r>
      <w:r w:rsidR="00F03836">
        <w:rPr>
          <w:rStyle w:val="Formatvorlage85pt"/>
        </w:rPr>
        <w:t xml:space="preserve">(lineare Bestände ab 50-100 m Länge). </w:t>
      </w:r>
      <w:r w:rsidR="00A54F01" w:rsidRPr="000B7FCE">
        <w:rPr>
          <w:rStyle w:val="Formatvorlage85pt"/>
        </w:rPr>
        <w:t xml:space="preserve">Vorkommen in den Ästuaren </w:t>
      </w:r>
      <w:r w:rsidR="00DC5709" w:rsidRPr="000B7FCE">
        <w:rPr>
          <w:rStyle w:val="Formatvorlage85pt"/>
        </w:rPr>
        <w:t xml:space="preserve">(1.9.3) </w:t>
      </w:r>
      <w:r w:rsidR="00A54F01" w:rsidRPr="000B7FCE">
        <w:rPr>
          <w:rStyle w:val="Formatvorlage85pt"/>
        </w:rPr>
        <w:t>sind fakultativ zusätzlich dem LRT 1130 „Äs</w:t>
      </w:r>
      <w:r w:rsidR="005659B6" w:rsidRPr="000B7FCE">
        <w:rPr>
          <w:rStyle w:val="Formatvorlage85pt"/>
        </w:rPr>
        <w:softHyphen/>
      </w:r>
      <w:r w:rsidR="00A54F01" w:rsidRPr="000B7FCE">
        <w:rPr>
          <w:rStyle w:val="Formatvorlage85pt"/>
        </w:rPr>
        <w:t>tuarien“ zuzuordnen</w:t>
      </w:r>
      <w:r w:rsidR="00CC253A" w:rsidRPr="000B7FCE">
        <w:rPr>
          <w:rStyle w:val="Formatvorlage85pt"/>
        </w:rPr>
        <w:t>. Für diesen und alle übrigen Biotoptypen der Ästuare</w:t>
      </w:r>
      <w:r w:rsidR="00A54F01" w:rsidRPr="000B7FCE">
        <w:rPr>
          <w:rStyle w:val="Formatvorlage85pt"/>
        </w:rPr>
        <w:t xml:space="preserve"> gilt nach </w:t>
      </w:r>
      <w:r w:rsidR="00CC253A" w:rsidRPr="000B7FCE">
        <w:rPr>
          <w:rStyle w:val="Formatvorlage85pt"/>
        </w:rPr>
        <w:t xml:space="preserve">bestehender Vorgabe, dass diese </w:t>
      </w:r>
      <w:r w:rsidR="00DC5709" w:rsidRPr="000B7FCE">
        <w:rPr>
          <w:rStyle w:val="Formatvorlage85pt"/>
        </w:rPr>
        <w:t>innerhalb von Süßwasser-Tideberei</w:t>
      </w:r>
      <w:r w:rsidR="005659B6" w:rsidRPr="000B7FCE">
        <w:rPr>
          <w:rStyle w:val="Formatvorlage85pt"/>
        </w:rPr>
        <w:softHyphen/>
      </w:r>
      <w:r w:rsidR="00DC5709" w:rsidRPr="000B7FCE">
        <w:rPr>
          <w:rStyle w:val="Formatvorlage85pt"/>
        </w:rPr>
        <w:t xml:space="preserve">chen </w:t>
      </w:r>
      <w:r w:rsidR="00CC253A" w:rsidRPr="000B7FCE">
        <w:rPr>
          <w:rStyle w:val="Formatvorlage85pt"/>
        </w:rPr>
        <w:t>nur an der</w:t>
      </w:r>
      <w:r w:rsidR="00A54F01" w:rsidRPr="000B7FCE">
        <w:rPr>
          <w:rStyle w:val="Formatvorlage85pt"/>
        </w:rPr>
        <w:t xml:space="preserve"> Elbe unterhalb von Ham</w:t>
      </w:r>
      <w:r w:rsidR="00CC253A" w:rsidRPr="000B7FCE">
        <w:rPr>
          <w:rStyle w:val="Formatvorlage85pt"/>
        </w:rPr>
        <w:t>burg Teil des LRT 1130 sind</w:t>
      </w:r>
      <w:r w:rsidR="00A54F01" w:rsidRPr="000B7FCE">
        <w:rPr>
          <w:rStyle w:val="Formatvorlage85pt"/>
        </w:rPr>
        <w:t>.</w:t>
      </w:r>
    </w:p>
    <w:p w14:paraId="04BB79EB" w14:textId="77777777" w:rsidR="007325A0" w:rsidRDefault="007325A0" w:rsidP="00A26D11">
      <w:pPr>
        <w:spacing w:after="120" w:line="288" w:lineRule="auto"/>
        <w:ind w:left="709"/>
        <w:rPr>
          <w:rStyle w:val="Formatvorlage85pt"/>
        </w:rPr>
      </w:pPr>
    </w:p>
    <w:p w14:paraId="71CBFB3A" w14:textId="0FB51545" w:rsidR="005D4835" w:rsidRPr="000B7FCE" w:rsidRDefault="005D4835" w:rsidP="00062625">
      <w:pPr>
        <w:spacing w:after="120" w:line="288" w:lineRule="auto"/>
        <w:ind w:left="709" w:hanging="709"/>
        <w:rPr>
          <w:rFonts w:cs="Arial"/>
          <w:b/>
          <w:sz w:val="20"/>
        </w:rPr>
      </w:pPr>
      <w:r w:rsidRPr="000B7FCE">
        <w:rPr>
          <w:rFonts w:cs="Arial"/>
          <w:b/>
          <w:sz w:val="20"/>
        </w:rPr>
        <w:t xml:space="preserve">1.10 </w:t>
      </w:r>
      <w:r w:rsidR="00A26D11" w:rsidRPr="000B7FCE">
        <w:rPr>
          <w:rFonts w:cs="Arial"/>
          <w:b/>
          <w:sz w:val="20"/>
        </w:rPr>
        <w:tab/>
      </w:r>
      <w:r w:rsidRPr="000B7FCE">
        <w:rPr>
          <w:rFonts w:cs="Arial"/>
          <w:b/>
          <w:sz w:val="20"/>
        </w:rPr>
        <w:t>Erlen</w:t>
      </w:r>
      <w:r w:rsidR="007F00FD" w:rsidRPr="000B7FCE">
        <w:rPr>
          <w:rFonts w:cs="Arial"/>
          <w:b/>
          <w:sz w:val="20"/>
        </w:rPr>
        <w:t>-</w:t>
      </w:r>
      <w:r w:rsidRPr="000B7FCE">
        <w:rPr>
          <w:rFonts w:cs="Arial"/>
          <w:b/>
          <w:sz w:val="20"/>
        </w:rPr>
        <w:t xml:space="preserve"> und Eschenwald der Auen und Quellbereiche (WE) § FFH*</w:t>
      </w:r>
    </w:p>
    <w:p w14:paraId="3971D748" w14:textId="77777777" w:rsidR="005D4835" w:rsidRPr="000B7FCE" w:rsidRDefault="005D4835" w:rsidP="00A26D11">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 xml:space="preserve">Von Erlen und/oder Eschen beherrschte Wälder und Gehölzsäume an Ufern und in Auen von Fließgewässern </w:t>
      </w:r>
      <w:r w:rsidR="00780FD1" w:rsidRPr="000B7FCE">
        <w:rPr>
          <w:rStyle w:val="Formatvorlage85pt"/>
        </w:rPr>
        <w:t>einschließlich ihrer</w:t>
      </w:r>
      <w:r w:rsidRPr="000B7FCE">
        <w:rPr>
          <w:rStyle w:val="Formatvorlage85pt"/>
        </w:rPr>
        <w:t xml:space="preserve"> Quellgebiete. Auch auf teilentwässerten Niedermoorböden von Bach- und Flussniederungen. Zeitweise überflutet oder zeitweise sehr hoher Grundwasserstand, kein Bruchwaldcharakter (keine stagnierende Nässe). In der Krautschicht Feuchte</w:t>
      </w:r>
      <w:r w:rsidR="007F00FD" w:rsidRPr="000B7FCE">
        <w:rPr>
          <w:rStyle w:val="Formatvorlage85pt"/>
        </w:rPr>
        <w:t>-</w:t>
      </w:r>
      <w:r w:rsidRPr="000B7FCE">
        <w:rPr>
          <w:rStyle w:val="Formatvorlage85pt"/>
        </w:rPr>
        <w:t xml:space="preserve"> bzw. Nässezeiger (je nach Ausprägung mit hohen oder geringeren Anteilen, spezifische Bruchwaldarten fehlen aber oder treten zurück), daneben vielfach Arten mesophiler Laubwälder (</w:t>
      </w:r>
      <w:r w:rsidRPr="000B7FCE">
        <w:rPr>
          <w:rFonts w:cs="Arial"/>
          <w:i/>
          <w:sz w:val="17"/>
          <w:szCs w:val="17"/>
        </w:rPr>
        <w:t>Fagetalia</w:t>
      </w:r>
      <w:r w:rsidRPr="000B7FCE">
        <w:rPr>
          <w:rStyle w:val="Formatvorlage85pt"/>
        </w:rPr>
        <w:t>), z.T. außerdem Arten ärmerer Standorte.</w:t>
      </w:r>
    </w:p>
    <w:p w14:paraId="5F5CBEB2" w14:textId="77777777" w:rsidR="005D4835" w:rsidRPr="000B7FCE" w:rsidRDefault="005D4835" w:rsidP="00A26D11">
      <w:pPr>
        <w:spacing w:after="120" w:line="288" w:lineRule="auto"/>
        <w:ind w:left="709"/>
        <w:rPr>
          <w:rStyle w:val="Formatvorlage85pt"/>
        </w:rPr>
      </w:pPr>
      <w:r w:rsidRPr="000B7FCE">
        <w:rPr>
          <w:rFonts w:cs="Arial"/>
          <w:b/>
          <w:sz w:val="17"/>
          <w:szCs w:val="17"/>
        </w:rPr>
        <w:t>Untertypen:</w:t>
      </w:r>
    </w:p>
    <w:p w14:paraId="040C8ED4"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1.10.1 </w:t>
      </w:r>
      <w:r w:rsidR="00A26D11" w:rsidRPr="000B7FCE">
        <w:rPr>
          <w:rFonts w:cs="Arial"/>
          <w:b/>
          <w:sz w:val="17"/>
          <w:szCs w:val="17"/>
        </w:rPr>
        <w:tab/>
      </w:r>
      <w:r w:rsidRPr="000B7FCE">
        <w:rPr>
          <w:rFonts w:cs="Arial"/>
          <w:b/>
          <w:sz w:val="17"/>
          <w:szCs w:val="17"/>
        </w:rPr>
        <w:t>(Traubenkirschen</w:t>
      </w:r>
      <w:r w:rsidR="007F00FD" w:rsidRPr="000B7FCE">
        <w:rPr>
          <w:rFonts w:cs="Arial"/>
          <w:b/>
          <w:sz w:val="17"/>
          <w:szCs w:val="17"/>
        </w:rPr>
        <w:t>-</w:t>
      </w:r>
      <w:r w:rsidRPr="000B7FCE">
        <w:rPr>
          <w:rFonts w:cs="Arial"/>
          <w:b/>
          <w:sz w:val="17"/>
          <w:szCs w:val="17"/>
        </w:rPr>
        <w:t>)Erlen</w:t>
      </w:r>
      <w:r w:rsidR="007F00FD" w:rsidRPr="000B7FCE">
        <w:rPr>
          <w:rFonts w:cs="Arial"/>
          <w:b/>
          <w:sz w:val="17"/>
          <w:szCs w:val="17"/>
        </w:rPr>
        <w:t>-</w:t>
      </w:r>
      <w:r w:rsidRPr="000B7FCE">
        <w:rPr>
          <w:rFonts w:cs="Arial"/>
          <w:b/>
          <w:sz w:val="17"/>
          <w:szCs w:val="17"/>
        </w:rPr>
        <w:t xml:space="preserve"> und Eschen</w:t>
      </w:r>
      <w:r w:rsidR="00717C0C" w:rsidRPr="000B7FCE">
        <w:rPr>
          <w:rFonts w:cs="Arial"/>
          <w:b/>
          <w:sz w:val="17"/>
          <w:szCs w:val="17"/>
        </w:rPr>
        <w:t>-A</w:t>
      </w:r>
      <w:r w:rsidR="005D449E" w:rsidRPr="000B7FCE">
        <w:rPr>
          <w:rFonts w:cs="Arial"/>
          <w:b/>
          <w:sz w:val="17"/>
          <w:szCs w:val="17"/>
        </w:rPr>
        <w:t>u</w:t>
      </w:r>
      <w:r w:rsidRPr="000B7FCE">
        <w:rPr>
          <w:rFonts w:cs="Arial"/>
          <w:b/>
          <w:sz w:val="17"/>
          <w:szCs w:val="17"/>
        </w:rPr>
        <w:t>wald der Talniederungen (WET):</w:t>
      </w:r>
      <w:r w:rsidRPr="000B7FCE">
        <w:rPr>
          <w:rStyle w:val="Formatvorlage85pt"/>
        </w:rPr>
        <w:t xml:space="preserve"> Vorwiegend in Niederungen mit langsam fließenden Bächen und Flüssen, im Tiefland oder auch in weiten Flusstälern des Hügellands; oft anmoorige Standorte oder teilentwässertes Niedermoor; vegetationskundlich i.d.R. dem </w:t>
      </w:r>
      <w:r w:rsidRPr="000B7FCE">
        <w:rPr>
          <w:rFonts w:cs="Arial"/>
          <w:i/>
          <w:sz w:val="17"/>
          <w:szCs w:val="17"/>
        </w:rPr>
        <w:t>Pruno</w:t>
      </w:r>
      <w:r w:rsidR="007F00FD" w:rsidRPr="000B7FCE">
        <w:rPr>
          <w:rFonts w:cs="Arial"/>
          <w:i/>
          <w:sz w:val="17"/>
          <w:szCs w:val="17"/>
        </w:rPr>
        <w:t>-</w:t>
      </w:r>
      <w:r w:rsidRPr="000B7FCE">
        <w:rPr>
          <w:rFonts w:cs="Arial"/>
          <w:i/>
          <w:sz w:val="17"/>
          <w:szCs w:val="17"/>
        </w:rPr>
        <w:t>Fraxinetum</w:t>
      </w:r>
      <w:r w:rsidRPr="000B7FCE">
        <w:rPr>
          <w:rStyle w:val="Formatvorlage85pt"/>
        </w:rPr>
        <w:t xml:space="preserve"> zuzuordnen (Esche fehlt aber häufig), je nach Auffassung auch zum </w:t>
      </w:r>
      <w:r w:rsidRPr="000B7FCE">
        <w:rPr>
          <w:rFonts w:cs="Arial"/>
          <w:i/>
          <w:sz w:val="17"/>
          <w:szCs w:val="17"/>
        </w:rPr>
        <w:t>Carici remotae-Fraxinetum</w:t>
      </w:r>
      <w:r w:rsidRPr="000B7FCE">
        <w:rPr>
          <w:rStyle w:val="Formatvorlage85pt"/>
        </w:rPr>
        <w:t xml:space="preserve"> bzw. </w:t>
      </w:r>
      <w:r w:rsidRPr="000B7FCE">
        <w:rPr>
          <w:rFonts w:cs="Arial"/>
          <w:i/>
          <w:sz w:val="17"/>
          <w:szCs w:val="17"/>
        </w:rPr>
        <w:t>Crepido-Fraxinetum</w:t>
      </w:r>
      <w:r w:rsidRPr="000B7FCE">
        <w:rPr>
          <w:rStyle w:val="Formatvorlage85pt"/>
        </w:rPr>
        <w:t xml:space="preserve"> zu stellen.</w:t>
      </w:r>
      <w:r w:rsidR="00356C49" w:rsidRPr="000B7FCE">
        <w:rPr>
          <w:rStyle w:val="Formatvorlage85pt"/>
        </w:rPr>
        <w:t xml:space="preserve"> Teilweise mit Beimischung von Stiel-Eiche und/oder Flatter-Ulme</w:t>
      </w:r>
      <w:r w:rsidR="00DC5709" w:rsidRPr="000B7FCE">
        <w:rPr>
          <w:rStyle w:val="Formatvorlage85pt"/>
        </w:rPr>
        <w:t xml:space="preserve"> (Übergänge zu WH bzw. WC)</w:t>
      </w:r>
      <w:r w:rsidR="00356C49" w:rsidRPr="000B7FCE">
        <w:rPr>
          <w:rStyle w:val="Formatvorlage85pt"/>
        </w:rPr>
        <w:t>.</w:t>
      </w:r>
    </w:p>
    <w:p w14:paraId="70D01E86" w14:textId="77777777" w:rsidR="005D4835" w:rsidRPr="000B7FCE" w:rsidRDefault="005D4835" w:rsidP="00A26D11">
      <w:pPr>
        <w:spacing w:after="120" w:line="288" w:lineRule="auto"/>
        <w:ind w:left="709" w:hanging="709"/>
        <w:rPr>
          <w:rStyle w:val="Formatvorlage85pt"/>
        </w:rPr>
      </w:pPr>
      <w:r w:rsidRPr="000B7FCE">
        <w:rPr>
          <w:rFonts w:cs="Arial"/>
          <w:b/>
          <w:sz w:val="17"/>
          <w:szCs w:val="17"/>
        </w:rPr>
        <w:t xml:space="preserve">1.10.2 </w:t>
      </w:r>
      <w:r w:rsidR="00A26D11" w:rsidRPr="000B7FCE">
        <w:rPr>
          <w:rFonts w:cs="Arial"/>
          <w:b/>
          <w:sz w:val="17"/>
          <w:szCs w:val="17"/>
        </w:rPr>
        <w:tab/>
      </w:r>
      <w:r w:rsidRPr="000B7FCE">
        <w:rPr>
          <w:rFonts w:cs="Arial"/>
          <w:b/>
          <w:sz w:val="17"/>
          <w:szCs w:val="17"/>
        </w:rPr>
        <w:t>Erlen</w:t>
      </w:r>
      <w:r w:rsidR="007F00FD" w:rsidRPr="000B7FCE">
        <w:rPr>
          <w:rFonts w:cs="Arial"/>
          <w:b/>
          <w:sz w:val="17"/>
          <w:szCs w:val="17"/>
        </w:rPr>
        <w:t>-</w:t>
      </w:r>
      <w:r w:rsidRPr="000B7FCE">
        <w:rPr>
          <w:rFonts w:cs="Arial"/>
          <w:b/>
          <w:sz w:val="17"/>
          <w:szCs w:val="17"/>
        </w:rPr>
        <w:t xml:space="preserve"> und Eschen</w:t>
      </w:r>
      <w:r w:rsidR="00717C0C" w:rsidRPr="000B7FCE">
        <w:rPr>
          <w:rFonts w:cs="Arial"/>
          <w:b/>
          <w:sz w:val="17"/>
          <w:szCs w:val="17"/>
        </w:rPr>
        <w:t>-Au</w:t>
      </w:r>
      <w:r w:rsidRPr="000B7FCE">
        <w:rPr>
          <w:rFonts w:cs="Arial"/>
          <w:b/>
          <w:sz w:val="17"/>
          <w:szCs w:val="17"/>
        </w:rPr>
        <w:t xml:space="preserve">wald </w:t>
      </w:r>
      <w:r w:rsidR="00717C0C" w:rsidRPr="000B7FCE">
        <w:rPr>
          <w:rFonts w:cs="Arial"/>
          <w:b/>
          <w:sz w:val="17"/>
          <w:szCs w:val="17"/>
        </w:rPr>
        <w:t>schmal</w:t>
      </w:r>
      <w:r w:rsidR="00C05E20" w:rsidRPr="000B7FCE">
        <w:rPr>
          <w:rFonts w:cs="Arial"/>
          <w:b/>
          <w:sz w:val="17"/>
          <w:szCs w:val="17"/>
        </w:rPr>
        <w:t>er Bachtäler</w:t>
      </w:r>
      <w:r w:rsidRPr="000B7FCE">
        <w:rPr>
          <w:rFonts w:cs="Arial"/>
          <w:b/>
          <w:sz w:val="17"/>
          <w:szCs w:val="17"/>
        </w:rPr>
        <w:t xml:space="preserve"> (WEB):</w:t>
      </w:r>
      <w:r w:rsidRPr="000B7FCE">
        <w:rPr>
          <w:rStyle w:val="Formatvorlage85pt"/>
        </w:rPr>
        <w:t xml:space="preserve"> In deutlich eingekerbten, schmalen Tälern schnell</w:t>
      </w:r>
      <w:r w:rsidR="00BC21C3" w:rsidRPr="000B7FCE">
        <w:rPr>
          <w:rStyle w:val="Formatvorlage85pt"/>
        </w:rPr>
        <w:t xml:space="preserve"> </w:t>
      </w:r>
      <w:r w:rsidRPr="000B7FCE">
        <w:rPr>
          <w:rStyle w:val="Formatvorlage85pt"/>
        </w:rPr>
        <w:t>fließender Bäche und kleiner Flüsse</w:t>
      </w:r>
      <w:r w:rsidR="00C05E20" w:rsidRPr="000B7FCE">
        <w:rPr>
          <w:rStyle w:val="Formatvorlage85pt"/>
        </w:rPr>
        <w:t xml:space="preserve"> des Berg- und Hügellands</w:t>
      </w:r>
      <w:r w:rsidRPr="000B7FCE">
        <w:rPr>
          <w:rStyle w:val="Formatvorlage85pt"/>
        </w:rPr>
        <w:t xml:space="preserve">, einschließlich vergleichbarer Bereiche in hügeligen Geestgebieten; vegetationskundlich i.d.R. folgenden Gesellschaften zuzuordnen: </w:t>
      </w:r>
      <w:r w:rsidRPr="000B7FCE">
        <w:rPr>
          <w:rFonts w:cs="Arial"/>
          <w:i/>
          <w:sz w:val="17"/>
          <w:szCs w:val="17"/>
        </w:rPr>
        <w:t>Carici remotae</w:t>
      </w:r>
      <w:r w:rsidR="007F00FD" w:rsidRPr="000B7FCE">
        <w:rPr>
          <w:rFonts w:cs="Arial"/>
          <w:i/>
          <w:sz w:val="17"/>
          <w:szCs w:val="17"/>
        </w:rPr>
        <w:t>-</w:t>
      </w:r>
      <w:r w:rsidRPr="000B7FCE">
        <w:rPr>
          <w:rFonts w:cs="Arial"/>
          <w:i/>
          <w:sz w:val="17"/>
          <w:szCs w:val="17"/>
        </w:rPr>
        <w:t>Fraxinetum</w:t>
      </w:r>
      <w:r w:rsidRPr="000B7FCE">
        <w:rPr>
          <w:rStyle w:val="Formatvorlage85pt"/>
        </w:rPr>
        <w:t xml:space="preserve">, </w:t>
      </w:r>
      <w:r w:rsidRPr="000B7FCE">
        <w:rPr>
          <w:rFonts w:cs="Arial"/>
          <w:i/>
          <w:sz w:val="17"/>
          <w:szCs w:val="17"/>
        </w:rPr>
        <w:t>Stellario</w:t>
      </w:r>
      <w:r w:rsidR="007F00FD" w:rsidRPr="000B7FCE">
        <w:rPr>
          <w:rFonts w:cs="Arial"/>
          <w:i/>
          <w:sz w:val="17"/>
          <w:szCs w:val="17"/>
        </w:rPr>
        <w:t>-</w:t>
      </w:r>
      <w:r w:rsidRPr="000B7FCE">
        <w:rPr>
          <w:rFonts w:cs="Arial"/>
          <w:i/>
          <w:sz w:val="17"/>
          <w:szCs w:val="17"/>
        </w:rPr>
        <w:t>Alnetum glutinosae</w:t>
      </w:r>
      <w:r w:rsidRPr="000B7FCE">
        <w:rPr>
          <w:rStyle w:val="Formatvorlage85pt"/>
        </w:rPr>
        <w:t xml:space="preserve"> </w:t>
      </w:r>
      <w:r w:rsidR="00717C0C" w:rsidRPr="000B7FCE">
        <w:rPr>
          <w:rStyle w:val="Formatvorlage85pt"/>
        </w:rPr>
        <w:t>(</w:t>
      </w:r>
      <w:r w:rsidRPr="000B7FCE">
        <w:rPr>
          <w:rStyle w:val="Formatvorlage85pt"/>
        </w:rPr>
        <w:t xml:space="preserve">einschließlich der Ausprägungen mit </w:t>
      </w:r>
      <w:r w:rsidRPr="000B7FCE">
        <w:rPr>
          <w:rFonts w:cs="Arial"/>
          <w:i/>
          <w:sz w:val="17"/>
          <w:szCs w:val="17"/>
        </w:rPr>
        <w:t>Alnus incana</w:t>
      </w:r>
      <w:r w:rsidRPr="000B7FCE">
        <w:rPr>
          <w:rStyle w:val="Formatvorlage85pt"/>
        </w:rPr>
        <w:t xml:space="preserve"> im Harz</w:t>
      </w:r>
      <w:r w:rsidR="00717C0C" w:rsidRPr="000B7FCE">
        <w:rPr>
          <w:rStyle w:val="Funotenzeichen"/>
          <w:rFonts w:cs="Arial"/>
          <w:sz w:val="17"/>
          <w:szCs w:val="17"/>
        </w:rPr>
        <w:footnoteReference w:id="10"/>
      </w:r>
      <w:r w:rsidR="00717C0C" w:rsidRPr="000B7FCE">
        <w:rPr>
          <w:rStyle w:val="Formatvorlage85pt"/>
        </w:rPr>
        <w:t>)</w:t>
      </w:r>
      <w:r w:rsidR="00A7712C" w:rsidRPr="000B7FCE">
        <w:rPr>
          <w:rStyle w:val="Formatvorlage85pt"/>
        </w:rPr>
        <w:t xml:space="preserve"> und der </w:t>
      </w:r>
      <w:r w:rsidRPr="000B7FCE">
        <w:rPr>
          <w:rFonts w:cs="Arial"/>
          <w:i/>
          <w:sz w:val="17"/>
          <w:szCs w:val="17"/>
        </w:rPr>
        <w:t>Luzul</w:t>
      </w:r>
      <w:r w:rsidR="00A7712C" w:rsidRPr="000B7FCE">
        <w:rPr>
          <w:rFonts w:cs="Arial"/>
          <w:i/>
          <w:sz w:val="17"/>
          <w:szCs w:val="17"/>
        </w:rPr>
        <w:t>a</w:t>
      </w:r>
      <w:r w:rsidRPr="000B7FCE">
        <w:rPr>
          <w:rFonts w:cs="Arial"/>
          <w:i/>
          <w:sz w:val="17"/>
          <w:szCs w:val="17"/>
        </w:rPr>
        <w:t xml:space="preserve"> sylvatic</w:t>
      </w:r>
      <w:r w:rsidR="00A7712C" w:rsidRPr="000B7FCE">
        <w:rPr>
          <w:rFonts w:cs="Arial"/>
          <w:i/>
          <w:sz w:val="17"/>
          <w:szCs w:val="17"/>
        </w:rPr>
        <w:t>a</w:t>
      </w:r>
      <w:r w:rsidR="007F00FD" w:rsidRPr="000B7FCE">
        <w:rPr>
          <w:rFonts w:cs="Arial"/>
          <w:i/>
          <w:sz w:val="17"/>
          <w:szCs w:val="17"/>
        </w:rPr>
        <w:t>-</w:t>
      </w:r>
      <w:r w:rsidRPr="000B7FCE">
        <w:rPr>
          <w:rFonts w:cs="Arial"/>
          <w:i/>
          <w:sz w:val="17"/>
          <w:szCs w:val="17"/>
        </w:rPr>
        <w:t>Alnu</w:t>
      </w:r>
      <w:r w:rsidR="00A7712C" w:rsidRPr="000B7FCE">
        <w:rPr>
          <w:rFonts w:cs="Arial"/>
          <w:i/>
          <w:sz w:val="17"/>
          <w:szCs w:val="17"/>
        </w:rPr>
        <w:t>s</w:t>
      </w:r>
      <w:r w:rsidRPr="000B7FCE">
        <w:rPr>
          <w:rFonts w:cs="Arial"/>
          <w:i/>
          <w:sz w:val="17"/>
          <w:szCs w:val="17"/>
        </w:rPr>
        <w:t xml:space="preserve"> glutinosa</w:t>
      </w:r>
      <w:r w:rsidR="00A7712C" w:rsidRPr="000B7FCE">
        <w:rPr>
          <w:rStyle w:val="Formatvorlage85pt"/>
        </w:rPr>
        <w:t>-Ges</w:t>
      </w:r>
      <w:r w:rsidRPr="000B7FCE">
        <w:rPr>
          <w:rStyle w:val="Formatvorlage85pt"/>
        </w:rPr>
        <w:t>.</w:t>
      </w:r>
    </w:p>
    <w:p w14:paraId="29B54A81" w14:textId="77777777" w:rsidR="00A80B0C" w:rsidRPr="000B7FCE" w:rsidRDefault="00A80B0C">
      <w:pPr>
        <w:widowControl/>
        <w:rPr>
          <w:rFonts w:cs="Arial"/>
          <w:b/>
          <w:sz w:val="17"/>
          <w:szCs w:val="17"/>
        </w:rPr>
      </w:pPr>
      <w:r w:rsidRPr="000B7FCE">
        <w:rPr>
          <w:rFonts w:cs="Arial"/>
          <w:b/>
          <w:sz w:val="17"/>
          <w:szCs w:val="17"/>
        </w:rPr>
        <w:br w:type="page"/>
      </w:r>
    </w:p>
    <w:p w14:paraId="7B2FEDC4" w14:textId="7383FE07" w:rsidR="005D4835" w:rsidRPr="000B7FCE" w:rsidRDefault="005D4835" w:rsidP="00251FFF">
      <w:pPr>
        <w:spacing w:after="120" w:line="288" w:lineRule="auto"/>
        <w:ind w:left="709" w:hanging="709"/>
        <w:rPr>
          <w:rStyle w:val="Formatvorlage85pt"/>
        </w:rPr>
      </w:pPr>
      <w:r w:rsidRPr="000B7FCE">
        <w:rPr>
          <w:rFonts w:cs="Arial"/>
          <w:b/>
          <w:sz w:val="17"/>
          <w:szCs w:val="17"/>
        </w:rPr>
        <w:t xml:space="preserve">1.10.3 </w:t>
      </w:r>
      <w:r w:rsidR="00251FFF" w:rsidRPr="000B7FCE">
        <w:rPr>
          <w:rFonts w:cs="Arial"/>
          <w:b/>
          <w:sz w:val="17"/>
          <w:szCs w:val="17"/>
        </w:rPr>
        <w:tab/>
      </w:r>
      <w:r w:rsidRPr="000B7FCE">
        <w:rPr>
          <w:rFonts w:cs="Arial"/>
          <w:b/>
          <w:sz w:val="17"/>
          <w:szCs w:val="17"/>
        </w:rPr>
        <w:t>Erlen</w:t>
      </w:r>
      <w:r w:rsidR="007F00FD" w:rsidRPr="000B7FCE">
        <w:rPr>
          <w:rFonts w:cs="Arial"/>
          <w:b/>
          <w:sz w:val="17"/>
          <w:szCs w:val="17"/>
        </w:rPr>
        <w:t>-</w:t>
      </w:r>
      <w:r w:rsidRPr="000B7FCE">
        <w:rPr>
          <w:rFonts w:cs="Arial"/>
          <w:b/>
          <w:sz w:val="17"/>
          <w:szCs w:val="17"/>
        </w:rPr>
        <w:t xml:space="preserve"> und Eschen</w:t>
      </w:r>
      <w:r w:rsidR="007F00FD" w:rsidRPr="000B7FCE">
        <w:rPr>
          <w:rFonts w:cs="Arial"/>
          <w:b/>
          <w:sz w:val="17"/>
          <w:szCs w:val="17"/>
        </w:rPr>
        <w:t>-</w:t>
      </w:r>
      <w:r w:rsidRPr="000B7FCE">
        <w:rPr>
          <w:rFonts w:cs="Arial"/>
          <w:b/>
          <w:sz w:val="17"/>
          <w:szCs w:val="17"/>
        </w:rPr>
        <w:t>Quellwald (WEQ):</w:t>
      </w:r>
      <w:r w:rsidRPr="000B7FCE">
        <w:rPr>
          <w:rStyle w:val="Formatvorlage85pt"/>
        </w:rPr>
        <w:t xml:space="preserve"> </w:t>
      </w:r>
      <w:r w:rsidR="00D51944" w:rsidRPr="000B7FCE">
        <w:rPr>
          <w:rStyle w:val="Formatvorlage85pt"/>
        </w:rPr>
        <w:t xml:space="preserve">Nicht bruchwaldartige Sumpfwälder in Quellbereichen. </w:t>
      </w:r>
      <w:r w:rsidRPr="000B7FCE">
        <w:rPr>
          <w:rStyle w:val="Formatvorlage85pt"/>
        </w:rPr>
        <w:t xml:space="preserve">Ausprägungen der unter 1.10.1 und 1.10.2 genannten Gesellschaften auf quelligen Standorten, teilweise auch als </w:t>
      </w:r>
      <w:r w:rsidRPr="000B7FCE">
        <w:rPr>
          <w:rFonts w:cs="Arial"/>
          <w:i/>
          <w:sz w:val="17"/>
          <w:szCs w:val="17"/>
        </w:rPr>
        <w:t>Chrysosplenio oppositifolii</w:t>
      </w:r>
      <w:r w:rsidR="007F00FD" w:rsidRPr="000B7FCE">
        <w:rPr>
          <w:rFonts w:cs="Arial"/>
          <w:i/>
          <w:sz w:val="17"/>
          <w:szCs w:val="17"/>
        </w:rPr>
        <w:t>-</w:t>
      </w:r>
      <w:r w:rsidRPr="000B7FCE">
        <w:rPr>
          <w:rFonts w:cs="Arial"/>
          <w:i/>
          <w:sz w:val="17"/>
          <w:szCs w:val="17"/>
        </w:rPr>
        <w:t>Alnetum</w:t>
      </w:r>
      <w:r w:rsidRPr="000B7FCE">
        <w:rPr>
          <w:rStyle w:val="Formatvorlage85pt"/>
        </w:rPr>
        <w:t xml:space="preserve"> oder </w:t>
      </w:r>
      <w:r w:rsidRPr="000B7FCE">
        <w:rPr>
          <w:rFonts w:cs="Arial"/>
          <w:i/>
          <w:sz w:val="17"/>
          <w:szCs w:val="17"/>
        </w:rPr>
        <w:t>Rib</w:t>
      </w:r>
      <w:r w:rsidR="00D60383" w:rsidRPr="000B7FCE">
        <w:rPr>
          <w:rFonts w:cs="Arial"/>
          <w:i/>
          <w:sz w:val="17"/>
          <w:szCs w:val="17"/>
        </w:rPr>
        <w:t>es</w:t>
      </w:r>
      <w:r w:rsidRPr="000B7FCE">
        <w:rPr>
          <w:rFonts w:cs="Arial"/>
          <w:i/>
          <w:sz w:val="17"/>
          <w:szCs w:val="17"/>
        </w:rPr>
        <w:t>o sylvestris</w:t>
      </w:r>
      <w:r w:rsidR="007F00FD" w:rsidRPr="000B7FCE">
        <w:rPr>
          <w:rFonts w:cs="Arial"/>
          <w:i/>
          <w:sz w:val="17"/>
          <w:szCs w:val="17"/>
        </w:rPr>
        <w:t>-</w:t>
      </w:r>
      <w:r w:rsidRPr="000B7FCE">
        <w:rPr>
          <w:rFonts w:cs="Arial"/>
          <w:i/>
          <w:sz w:val="17"/>
          <w:szCs w:val="17"/>
        </w:rPr>
        <w:t>Alnetum</w:t>
      </w:r>
      <w:r w:rsidRPr="000B7FCE">
        <w:rPr>
          <w:rStyle w:val="Formatvorlage85pt"/>
        </w:rPr>
        <w:t xml:space="preserve"> beschrieben.</w:t>
      </w:r>
      <w:r w:rsidR="00D51944" w:rsidRPr="000B7FCE">
        <w:rPr>
          <w:rStyle w:val="Formatvorlage85pt"/>
        </w:rPr>
        <w:t xml:space="preserve"> </w:t>
      </w:r>
    </w:p>
    <w:p w14:paraId="78C17867" w14:textId="77777777" w:rsidR="0028459E" w:rsidRPr="000B7FCE" w:rsidRDefault="0013536F" w:rsidP="00251FFF">
      <w:pPr>
        <w:spacing w:after="120" w:line="288" w:lineRule="auto"/>
        <w:ind w:left="709" w:hanging="709"/>
        <w:rPr>
          <w:rStyle w:val="Formatvorlage85pt"/>
        </w:rPr>
      </w:pPr>
      <w:r w:rsidRPr="000B7FCE">
        <w:rPr>
          <w:rFonts w:cs="Arial"/>
          <w:b/>
          <w:sz w:val="17"/>
          <w:szCs w:val="17"/>
        </w:rPr>
        <w:t xml:space="preserve">1.10.4 </w:t>
      </w:r>
      <w:r w:rsidR="00251FFF" w:rsidRPr="000B7FCE">
        <w:rPr>
          <w:rFonts w:cs="Arial"/>
          <w:b/>
          <w:sz w:val="17"/>
          <w:szCs w:val="17"/>
        </w:rPr>
        <w:tab/>
      </w:r>
      <w:r w:rsidRPr="000B7FCE">
        <w:rPr>
          <w:rFonts w:cs="Arial"/>
          <w:b/>
          <w:sz w:val="17"/>
          <w:szCs w:val="17"/>
        </w:rPr>
        <w:t>Erlen- und Eschen-Galerie</w:t>
      </w:r>
      <w:r w:rsidR="00FC23F6" w:rsidRPr="000B7FCE">
        <w:rPr>
          <w:rFonts w:cs="Arial"/>
          <w:b/>
          <w:sz w:val="17"/>
          <w:szCs w:val="17"/>
        </w:rPr>
        <w:t>wald</w:t>
      </w:r>
      <w:r w:rsidRPr="000B7FCE">
        <w:rPr>
          <w:rFonts w:cs="Arial"/>
          <w:b/>
          <w:sz w:val="17"/>
          <w:szCs w:val="17"/>
        </w:rPr>
        <w:t xml:space="preserve"> (WE</w:t>
      </w:r>
      <w:r w:rsidR="00FC23F6" w:rsidRPr="000B7FCE">
        <w:rPr>
          <w:rFonts w:cs="Arial"/>
          <w:b/>
          <w:sz w:val="17"/>
          <w:szCs w:val="17"/>
        </w:rPr>
        <w:t>G</w:t>
      </w:r>
      <w:r w:rsidRPr="000B7FCE">
        <w:rPr>
          <w:rFonts w:cs="Arial"/>
          <w:b/>
          <w:sz w:val="17"/>
          <w:szCs w:val="17"/>
        </w:rPr>
        <w:t>):</w:t>
      </w:r>
      <w:r w:rsidRPr="000B7FCE">
        <w:rPr>
          <w:rStyle w:val="Formatvorlage85pt"/>
        </w:rPr>
        <w:t xml:space="preserve"> Schmale</w:t>
      </w:r>
      <w:r w:rsidR="00462223" w:rsidRPr="000B7FCE">
        <w:rPr>
          <w:rStyle w:val="Formatvorlage85pt"/>
        </w:rPr>
        <w:t>, aber weitgehend geschlossene</w:t>
      </w:r>
      <w:r w:rsidRPr="000B7FCE">
        <w:rPr>
          <w:rStyle w:val="Formatvorlage85pt"/>
        </w:rPr>
        <w:t xml:space="preserve"> Baumsäume entlang von Fließgewässern im Offenland</w:t>
      </w:r>
      <w:r w:rsidR="00462223" w:rsidRPr="000B7FCE">
        <w:rPr>
          <w:rStyle w:val="Formatvorlage85pt"/>
        </w:rPr>
        <w:t>. Aufgrund starker Nutzungseinflüsse von angrenzenden Acker- und Grünlandflächen ist eine typische Auwaldkrautschicht nicht oder nur fragmentarisch ausgeprägt</w:t>
      </w:r>
      <w:r w:rsidR="00462223" w:rsidRPr="000B7FCE">
        <w:rPr>
          <w:rStyle w:val="Funotenzeichen"/>
          <w:rFonts w:cs="Arial"/>
          <w:sz w:val="17"/>
          <w:szCs w:val="17"/>
        </w:rPr>
        <w:footnoteReference w:id="11"/>
      </w:r>
      <w:r w:rsidR="00462223" w:rsidRPr="000B7FCE">
        <w:rPr>
          <w:rStyle w:val="Formatvorlage85pt"/>
        </w:rPr>
        <w:t>.</w:t>
      </w:r>
      <w:r w:rsidR="00FC23F6" w:rsidRPr="000B7FCE">
        <w:rPr>
          <w:rStyle w:val="Formatvorlage85pt"/>
        </w:rPr>
        <w:t xml:space="preserve"> </w:t>
      </w:r>
    </w:p>
    <w:p w14:paraId="3134FF87" w14:textId="35056B7D" w:rsidR="0013536F" w:rsidRPr="000B7FCE" w:rsidRDefault="00FC23F6" w:rsidP="0028459E">
      <w:pPr>
        <w:spacing w:after="120" w:line="288" w:lineRule="auto"/>
        <w:ind w:left="709"/>
        <w:rPr>
          <w:rStyle w:val="Formatvorlage85pt"/>
        </w:rPr>
      </w:pPr>
      <w:r w:rsidRPr="000B7FCE">
        <w:rPr>
          <w:rStyle w:val="Formatvorlage85pt"/>
        </w:rPr>
        <w:t>Meist dominieren nitrophile Arten und Arten der feuchten Hochstaudenfluren.</w:t>
      </w:r>
      <w:r w:rsidR="00462223" w:rsidRPr="000B7FCE">
        <w:rPr>
          <w:rStyle w:val="Formatvorlage85pt"/>
        </w:rPr>
        <w:t xml:space="preserve"> Die Bestände der Untertypen 1</w:t>
      </w:r>
      <w:r w:rsidR="00356C49" w:rsidRPr="000B7FCE">
        <w:rPr>
          <w:rStyle w:val="Formatvorlage85pt"/>
        </w:rPr>
        <w:t xml:space="preserve"> bis</w:t>
      </w:r>
      <w:r w:rsidR="00462223" w:rsidRPr="000B7FCE">
        <w:rPr>
          <w:rStyle w:val="Formatvorlage85pt"/>
        </w:rPr>
        <w:t xml:space="preserve"> 3 liegen </w:t>
      </w:r>
      <w:r w:rsidR="0004312D" w:rsidRPr="000B7FCE">
        <w:rPr>
          <w:rStyle w:val="Formatvorlage85pt"/>
        </w:rPr>
        <w:t xml:space="preserve">dagegen </w:t>
      </w:r>
      <w:r w:rsidR="00462223" w:rsidRPr="000B7FCE">
        <w:rPr>
          <w:rStyle w:val="Formatvorlage85pt"/>
        </w:rPr>
        <w:t>innerhalb geschlossener Wälder oder sind flächig entwickelt (mehr als eine Baumreihe pro Ufer).</w:t>
      </w:r>
    </w:p>
    <w:p w14:paraId="593BBE79" w14:textId="77777777" w:rsidR="005D4835" w:rsidRPr="000B7FCE" w:rsidRDefault="005D4835" w:rsidP="00251FFF">
      <w:pPr>
        <w:spacing w:after="120" w:line="288" w:lineRule="auto"/>
        <w:ind w:left="709"/>
        <w:rPr>
          <w:rFonts w:cs="Arial"/>
          <w:sz w:val="17"/>
          <w:szCs w:val="17"/>
        </w:rPr>
      </w:pPr>
      <w:r w:rsidRPr="000B7FCE">
        <w:rPr>
          <w:rFonts w:cs="Arial"/>
          <w:sz w:val="17"/>
          <w:szCs w:val="17"/>
        </w:rPr>
        <w:t xml:space="preserve">Die Untertypen 1.10.2 und 1.10.3 können nach dem Kalkgehalt des Bodens bzw. des Quellwassers sowie nach Höhenstufen weiter untergliedert werden. Bei 1.10.1 lassen sich nährstoffreichere und </w:t>
      </w:r>
      <w:r w:rsidR="007F00FD" w:rsidRPr="000B7FCE">
        <w:rPr>
          <w:rFonts w:cs="Arial"/>
          <w:sz w:val="17"/>
          <w:szCs w:val="17"/>
        </w:rPr>
        <w:t>-</w:t>
      </w:r>
      <w:r w:rsidRPr="000B7FCE">
        <w:rPr>
          <w:rFonts w:cs="Arial"/>
          <w:sz w:val="17"/>
          <w:szCs w:val="17"/>
        </w:rPr>
        <w:t>ärmere Ausprägungen unterscheiden.</w:t>
      </w:r>
    </w:p>
    <w:p w14:paraId="64071F64" w14:textId="77777777" w:rsidR="005D4835" w:rsidRPr="000B7FCE" w:rsidRDefault="005D4835" w:rsidP="00251FFF">
      <w:pPr>
        <w:spacing w:line="288" w:lineRule="auto"/>
        <w:ind w:left="709"/>
        <w:rPr>
          <w:rStyle w:val="Formatvorlage85pt"/>
        </w:rPr>
      </w:pPr>
      <w:r w:rsidRPr="000B7FCE">
        <w:rPr>
          <w:rFonts w:cs="Arial"/>
          <w:b/>
          <w:sz w:val="17"/>
          <w:szCs w:val="17"/>
        </w:rPr>
        <w:t>Kennzeichnende Pflanzenarten</w:t>
      </w:r>
      <w:r w:rsidR="00EC3D94" w:rsidRPr="000B7FCE">
        <w:rPr>
          <w:rFonts w:cs="Arial"/>
          <w:b/>
          <w:sz w:val="17"/>
          <w:szCs w:val="17"/>
        </w:rPr>
        <w:t xml:space="preserve"> </w:t>
      </w:r>
      <w:r w:rsidR="00EC3D94" w:rsidRPr="000B7FCE">
        <w:rPr>
          <w:rStyle w:val="Formatvorlage85pt"/>
        </w:rPr>
        <w:t xml:space="preserve">(Arten sumpfiger Standorte </w:t>
      </w:r>
      <w:r w:rsidR="00D51944" w:rsidRPr="000B7FCE">
        <w:rPr>
          <w:rStyle w:val="Formatvorlage85pt"/>
        </w:rPr>
        <w:t>hervorgehoben</w:t>
      </w:r>
      <w:r w:rsidR="00EC3D94" w:rsidRPr="000B7FCE">
        <w:rPr>
          <w:rStyle w:val="Formatvorlage85pt"/>
        </w:rPr>
        <w:t>)</w:t>
      </w:r>
      <w:r w:rsidRPr="000B7FCE">
        <w:rPr>
          <w:rStyle w:val="Formatvorlage85pt"/>
        </w:rPr>
        <w:t xml:space="preserve">: </w:t>
      </w:r>
    </w:p>
    <w:p w14:paraId="004C2DB4" w14:textId="1EC8625B" w:rsidR="005D4835" w:rsidRPr="000B7FCE" w:rsidRDefault="005D4835" w:rsidP="00251FFF">
      <w:pPr>
        <w:spacing w:after="120" w:line="288" w:lineRule="auto"/>
        <w:ind w:left="709"/>
        <w:rPr>
          <w:rStyle w:val="Formatvorlage85pt"/>
        </w:rPr>
      </w:pPr>
      <w:r w:rsidRPr="000B7FCE">
        <w:rPr>
          <w:rStyle w:val="Formatvorlage85pt"/>
        </w:rPr>
        <w:t xml:space="preserve">Dominante Baumarten: </w:t>
      </w:r>
      <w:r w:rsidRPr="000B7FCE">
        <w:rPr>
          <w:rFonts w:cs="Arial"/>
          <w:i/>
          <w:sz w:val="17"/>
          <w:szCs w:val="17"/>
        </w:rPr>
        <w:t>Alnus glutinosa, Alnus incana</w:t>
      </w:r>
      <w:r w:rsidRPr="000B7FCE">
        <w:rPr>
          <w:rStyle w:val="Formatvorlage85pt"/>
        </w:rPr>
        <w:t xml:space="preserve"> (Harz, </w:t>
      </w:r>
      <w:r w:rsidR="00717C0C" w:rsidRPr="000B7FCE">
        <w:rPr>
          <w:rStyle w:val="Formatvorlage85pt"/>
        </w:rPr>
        <w:t>eingebürgert</w:t>
      </w:r>
      <w:r w:rsidRPr="000B7FCE">
        <w:rPr>
          <w:rStyle w:val="Formatvorlage85pt"/>
        </w:rPr>
        <w:t xml:space="preserve">), </w:t>
      </w:r>
      <w:r w:rsidRPr="000B7FCE">
        <w:rPr>
          <w:rFonts w:cs="Arial"/>
          <w:i/>
          <w:sz w:val="17"/>
          <w:szCs w:val="17"/>
        </w:rPr>
        <w:t>Fraxinus excelsior</w:t>
      </w:r>
      <w:r w:rsidRPr="000B7FCE">
        <w:rPr>
          <w:rStyle w:val="Formatvorlage85pt"/>
        </w:rPr>
        <w:t xml:space="preserve">; Arten deutlichem Schwerpunkt in Wäldern dieser Erfassungseinheit: </w:t>
      </w:r>
      <w:r w:rsidRPr="000B7FCE">
        <w:rPr>
          <w:rFonts w:cs="Arial"/>
          <w:i/>
          <w:sz w:val="17"/>
          <w:szCs w:val="17"/>
        </w:rPr>
        <w:t xml:space="preserve">Prunus padus, </w:t>
      </w:r>
      <w:r w:rsidRPr="000B7FCE">
        <w:rPr>
          <w:rFonts w:cs="Arial"/>
          <w:b/>
          <w:i/>
          <w:sz w:val="17"/>
          <w:szCs w:val="17"/>
        </w:rPr>
        <w:t>Carex remota</w:t>
      </w:r>
      <w:r w:rsidRPr="000B7FCE">
        <w:rPr>
          <w:rFonts w:cs="Arial"/>
          <w:i/>
          <w:sz w:val="17"/>
          <w:szCs w:val="17"/>
        </w:rPr>
        <w:t>,</w:t>
      </w:r>
      <w:r w:rsidR="00BA630C" w:rsidRPr="000B7FCE">
        <w:rPr>
          <w:rFonts w:cs="Arial"/>
          <w:b/>
          <w:i/>
          <w:sz w:val="17"/>
          <w:szCs w:val="17"/>
        </w:rPr>
        <w:t xml:space="preserve"> </w:t>
      </w:r>
      <w:r w:rsidR="00BA630C" w:rsidRPr="000B7FCE">
        <w:rPr>
          <w:rFonts w:cs="Arial"/>
          <w:i/>
          <w:sz w:val="17"/>
          <w:szCs w:val="17"/>
        </w:rPr>
        <w:t xml:space="preserve">Carex strigosa, </w:t>
      </w:r>
      <w:r w:rsidRPr="000B7FCE">
        <w:rPr>
          <w:rFonts w:cs="Arial"/>
          <w:i/>
          <w:sz w:val="17"/>
          <w:szCs w:val="17"/>
        </w:rPr>
        <w:t xml:space="preserve">Circaea alpina, Circaea x intermedia, </w:t>
      </w:r>
      <w:r w:rsidR="00EC3D94" w:rsidRPr="000B7FCE">
        <w:rPr>
          <w:rFonts w:cs="Arial"/>
          <w:b/>
          <w:i/>
          <w:sz w:val="17"/>
          <w:szCs w:val="17"/>
        </w:rPr>
        <w:t xml:space="preserve">Crepis paludosa, </w:t>
      </w:r>
      <w:r w:rsidRPr="000B7FCE">
        <w:rPr>
          <w:rFonts w:cs="Arial"/>
          <w:i/>
          <w:sz w:val="17"/>
          <w:szCs w:val="17"/>
        </w:rPr>
        <w:t xml:space="preserve">Deschampsia cespitosa, </w:t>
      </w:r>
      <w:r w:rsidR="00BA630C" w:rsidRPr="000B7FCE">
        <w:rPr>
          <w:rFonts w:cs="Arial"/>
          <w:i/>
          <w:sz w:val="17"/>
          <w:szCs w:val="17"/>
        </w:rPr>
        <w:t>Equisetum sylvaticum,</w:t>
      </w:r>
      <w:r w:rsidR="00BA630C" w:rsidRPr="000B7FCE">
        <w:rPr>
          <w:rFonts w:cs="Arial"/>
          <w:b/>
          <w:i/>
          <w:sz w:val="17"/>
          <w:szCs w:val="17"/>
        </w:rPr>
        <w:t xml:space="preserve"> </w:t>
      </w:r>
      <w:r w:rsidRPr="000B7FCE">
        <w:rPr>
          <w:rFonts w:cs="Arial"/>
          <w:i/>
          <w:sz w:val="17"/>
          <w:szCs w:val="17"/>
        </w:rPr>
        <w:t xml:space="preserve">Festuca gigantea, </w:t>
      </w:r>
      <w:r w:rsidR="00EC3D94" w:rsidRPr="000B7FCE">
        <w:rPr>
          <w:rFonts w:cs="Arial"/>
          <w:b/>
          <w:i/>
          <w:sz w:val="17"/>
          <w:szCs w:val="17"/>
        </w:rPr>
        <w:t xml:space="preserve">Geum rivale, </w:t>
      </w:r>
      <w:r w:rsidRPr="000B7FCE">
        <w:rPr>
          <w:rFonts w:cs="Arial"/>
          <w:i/>
          <w:sz w:val="17"/>
          <w:szCs w:val="17"/>
        </w:rPr>
        <w:t>Impatiens noli</w:t>
      </w:r>
      <w:r w:rsidR="007F00FD" w:rsidRPr="000B7FCE">
        <w:rPr>
          <w:rFonts w:cs="Arial"/>
          <w:i/>
          <w:sz w:val="17"/>
          <w:szCs w:val="17"/>
        </w:rPr>
        <w:t>-</w:t>
      </w:r>
      <w:r w:rsidRPr="000B7FCE">
        <w:rPr>
          <w:rFonts w:cs="Arial"/>
          <w:i/>
          <w:sz w:val="17"/>
          <w:szCs w:val="17"/>
        </w:rPr>
        <w:t>tangere, Lysimachia nemorum, Matteuccia struthiopteris, Poa remota, Ribes rubrum, Rumex sanguineus, Stellaria nemorum, Veronica montana</w:t>
      </w:r>
      <w:r w:rsidRPr="000B7FCE">
        <w:rPr>
          <w:rStyle w:val="Formatvorlage85pt"/>
        </w:rPr>
        <w:t xml:space="preserve">. Hinzu kommen sonstige Feuchtezeiger und mesophile Arten, die v.a. zur Unterscheidung von den Erlen-Bruchwäldern dienen, z.B. </w:t>
      </w:r>
      <w:r w:rsidRPr="000B7FCE">
        <w:rPr>
          <w:rFonts w:cs="Arial"/>
          <w:i/>
          <w:sz w:val="17"/>
          <w:szCs w:val="17"/>
        </w:rPr>
        <w:t xml:space="preserve">Ajuga reptans, Brachypodium sylvaticum, Carex sylvatica, Circaea lutetiana, </w:t>
      </w:r>
      <w:r w:rsidR="00120216">
        <w:rPr>
          <w:rFonts w:cs="Arial"/>
          <w:i/>
          <w:sz w:val="17"/>
          <w:szCs w:val="17"/>
        </w:rPr>
        <w:t>Ficaria verna,</w:t>
      </w:r>
      <w:r w:rsidR="00120216" w:rsidRPr="000B7FCE">
        <w:rPr>
          <w:rFonts w:cs="Arial"/>
          <w:i/>
          <w:sz w:val="17"/>
          <w:szCs w:val="17"/>
        </w:rPr>
        <w:t xml:space="preserve"> </w:t>
      </w:r>
      <w:r w:rsidRPr="000B7FCE">
        <w:rPr>
          <w:rFonts w:cs="Arial"/>
          <w:i/>
          <w:sz w:val="17"/>
          <w:szCs w:val="17"/>
        </w:rPr>
        <w:t>Galium odoratum, Luzula sylvatica, Primula elatior, Stachys sylvatica</w:t>
      </w:r>
      <w:r w:rsidRPr="000B7FCE">
        <w:rPr>
          <w:rStyle w:val="Formatvorlage85pt"/>
        </w:rPr>
        <w:t>.</w:t>
      </w:r>
    </w:p>
    <w:p w14:paraId="0581F4DD" w14:textId="70B0DB58" w:rsidR="005D4835" w:rsidRPr="00120216" w:rsidRDefault="005D4835" w:rsidP="00251FFF">
      <w:pPr>
        <w:spacing w:after="120" w:line="288" w:lineRule="auto"/>
        <w:ind w:left="709"/>
        <w:rPr>
          <w:rStyle w:val="Formatvorlage85pt"/>
        </w:rPr>
      </w:pPr>
      <w:r w:rsidRPr="00120216">
        <w:rPr>
          <w:rStyle w:val="Formatvorlage85pt"/>
        </w:rPr>
        <w:t xml:space="preserve">1.10.3 zusätzlich: </w:t>
      </w:r>
      <w:r w:rsidRPr="00120216">
        <w:rPr>
          <w:rFonts w:cs="Arial"/>
          <w:b/>
          <w:i/>
          <w:sz w:val="17"/>
          <w:szCs w:val="17"/>
        </w:rPr>
        <w:t>Carex pendula, Chrysosplenium alternifolium, Chryso</w:t>
      </w:r>
      <w:r w:rsidR="007D6CC2" w:rsidRPr="00120216">
        <w:rPr>
          <w:rFonts w:cs="Arial"/>
          <w:b/>
          <w:i/>
          <w:sz w:val="17"/>
          <w:szCs w:val="17"/>
        </w:rPr>
        <w:softHyphen/>
      </w:r>
      <w:r w:rsidRPr="00120216">
        <w:rPr>
          <w:rFonts w:cs="Arial"/>
          <w:b/>
          <w:i/>
          <w:sz w:val="17"/>
          <w:szCs w:val="17"/>
        </w:rPr>
        <w:t>splenium oppositifolium, Equisetum telmateia, Valeriana dioica</w:t>
      </w:r>
      <w:r w:rsidRPr="00120216">
        <w:rPr>
          <w:rStyle w:val="Formatvorlage85pt"/>
        </w:rPr>
        <w:t xml:space="preserve"> u.a. </w:t>
      </w:r>
    </w:p>
    <w:p w14:paraId="659B64AD" w14:textId="77777777" w:rsidR="005D4835" w:rsidRPr="000B7FCE" w:rsidRDefault="005D4835" w:rsidP="00251FFF">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Ältere Erlen</w:t>
      </w:r>
      <w:r w:rsidR="007F00FD" w:rsidRPr="000B7FCE">
        <w:rPr>
          <w:rStyle w:val="Formatvorlage85pt"/>
        </w:rPr>
        <w:t>-</w:t>
      </w:r>
      <w:r w:rsidRPr="000B7FCE">
        <w:rPr>
          <w:rStyle w:val="Formatvorlage85pt"/>
        </w:rPr>
        <w:t xml:space="preserve"> und Eschenbestände meist erkennbar (letztere etwas schwieriger); zusätzliche Hinweise durch Lage in Bachtälern; zur sicheren Ansprache, zur Zuordnung jüngerer Bestände und zur Unterscheidung von Erlen-Bruchwäldern und Quellwäldern Geländebegehung erforderlich.</w:t>
      </w:r>
    </w:p>
    <w:p w14:paraId="15723760" w14:textId="77777777" w:rsidR="005D4835" w:rsidRPr="000B7FCE" w:rsidRDefault="005D4835" w:rsidP="00251FFF">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w:t>
      </w:r>
      <w:r w:rsidR="00DE2B2C" w:rsidRPr="000B7FCE">
        <w:rPr>
          <w:rStyle w:val="Formatvorlage85pt"/>
        </w:rPr>
        <w:t>Juni</w:t>
      </w:r>
      <w:r w:rsidRPr="000B7FCE">
        <w:rPr>
          <w:rStyle w:val="Formatvorlage85pt"/>
        </w:rPr>
        <w:t>, aber bei typischer Ausprägung fast ganzjährig erfassbar.</w:t>
      </w:r>
    </w:p>
    <w:p w14:paraId="245D18F0" w14:textId="77777777" w:rsidR="00A80B0C" w:rsidRPr="000B7FCE" w:rsidRDefault="00A80B0C">
      <w:pPr>
        <w:widowControl/>
        <w:rPr>
          <w:rFonts w:cs="Arial"/>
          <w:b/>
          <w:sz w:val="17"/>
          <w:szCs w:val="17"/>
        </w:rPr>
      </w:pPr>
      <w:r w:rsidRPr="000B7FCE">
        <w:rPr>
          <w:rFonts w:cs="Arial"/>
          <w:b/>
          <w:sz w:val="17"/>
          <w:szCs w:val="17"/>
        </w:rPr>
        <w:br w:type="page"/>
      </w:r>
    </w:p>
    <w:p w14:paraId="59C30822" w14:textId="706D18CB" w:rsidR="005D4835" w:rsidRPr="000B7FCE" w:rsidRDefault="005D4835" w:rsidP="00251FFF">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Dauerhaft sehr morastige </w:t>
      </w:r>
      <w:r w:rsidR="00780FD1" w:rsidRPr="000B7FCE">
        <w:rPr>
          <w:rStyle w:val="Formatvorlage85pt"/>
        </w:rPr>
        <w:t>Erlen-</w:t>
      </w:r>
      <w:r w:rsidRPr="000B7FCE">
        <w:rPr>
          <w:rStyle w:val="Formatvorlage85pt"/>
        </w:rPr>
        <w:t xml:space="preserve">Quellwälder, die </w:t>
      </w:r>
      <w:r w:rsidR="00780FD1" w:rsidRPr="000B7FCE">
        <w:rPr>
          <w:rStyle w:val="Formatvorlage85pt"/>
        </w:rPr>
        <w:t xml:space="preserve">von Nässezeigern geprägt werden und </w:t>
      </w:r>
      <w:r w:rsidRPr="000B7FCE">
        <w:rPr>
          <w:rStyle w:val="Formatvorlage85pt"/>
        </w:rPr>
        <w:t xml:space="preserve">neben den auch für Bruchwälder typischen Quellwaldarten wie </w:t>
      </w:r>
      <w:r w:rsidRPr="000B7FCE">
        <w:rPr>
          <w:rFonts w:cs="Arial"/>
          <w:i/>
          <w:sz w:val="17"/>
          <w:szCs w:val="17"/>
        </w:rPr>
        <w:t>Cardamine amara</w:t>
      </w:r>
      <w:r w:rsidR="00BA630C" w:rsidRPr="000B7FCE">
        <w:rPr>
          <w:rStyle w:val="Formatvorlage85pt"/>
        </w:rPr>
        <w:t xml:space="preserve"> und</w:t>
      </w:r>
      <w:r w:rsidRPr="000B7FCE">
        <w:rPr>
          <w:rStyle w:val="Formatvorlage85pt"/>
        </w:rPr>
        <w:t xml:space="preserve"> </w:t>
      </w:r>
      <w:r w:rsidRPr="000B7FCE">
        <w:rPr>
          <w:rFonts w:cs="Arial"/>
          <w:i/>
          <w:sz w:val="17"/>
          <w:szCs w:val="17"/>
        </w:rPr>
        <w:t>Scirpus sylvaticus</w:t>
      </w:r>
      <w:r w:rsidRPr="000B7FCE">
        <w:rPr>
          <w:rStyle w:val="Formatvorlage85pt"/>
        </w:rPr>
        <w:t xml:space="preserve"> keine Arten der </w:t>
      </w:r>
      <w:r w:rsidR="00780FD1" w:rsidRPr="000B7FCE">
        <w:rPr>
          <w:rStyle w:val="Formatvorlage85pt"/>
        </w:rPr>
        <w:t xml:space="preserve">Auwälder oder </w:t>
      </w:r>
      <w:r w:rsidRPr="000B7FCE">
        <w:rPr>
          <w:rStyle w:val="Formatvorlage85pt"/>
        </w:rPr>
        <w:t>mesophilen Laubwälder enthalten, sind als Bruchwald einzuordnen (vgl. 1.11).</w:t>
      </w:r>
    </w:p>
    <w:p w14:paraId="2A1BEB47" w14:textId="77777777" w:rsidR="008E401D" w:rsidRPr="000B7FCE" w:rsidRDefault="008E401D" w:rsidP="00251FFF">
      <w:pPr>
        <w:spacing w:after="120" w:line="288" w:lineRule="auto"/>
        <w:ind w:left="709"/>
        <w:rPr>
          <w:rFonts w:cs="Arial"/>
          <w:sz w:val="17"/>
          <w:szCs w:val="17"/>
        </w:rPr>
      </w:pPr>
      <w:r w:rsidRPr="000B7FCE">
        <w:rPr>
          <w:rFonts w:cs="Arial"/>
          <w:sz w:val="17"/>
          <w:szCs w:val="17"/>
        </w:rPr>
        <w:t>Erlen</w:t>
      </w:r>
      <w:r w:rsidR="007F00FD" w:rsidRPr="000B7FCE">
        <w:rPr>
          <w:rFonts w:cs="Arial"/>
          <w:sz w:val="17"/>
          <w:szCs w:val="17"/>
        </w:rPr>
        <w:t>-</w:t>
      </w:r>
      <w:r w:rsidRPr="000B7FCE">
        <w:rPr>
          <w:rFonts w:cs="Arial"/>
          <w:sz w:val="17"/>
          <w:szCs w:val="17"/>
        </w:rPr>
        <w:t xml:space="preserve"> und Eschenwälder auf entwässerten Standorten sind hier nur dann einzuordnen, wenn in der Krautschicht noch typische Au</w:t>
      </w:r>
      <w:r w:rsidR="007F00FD" w:rsidRPr="000B7FCE">
        <w:rPr>
          <w:rFonts w:cs="Arial"/>
          <w:sz w:val="17"/>
          <w:szCs w:val="17"/>
        </w:rPr>
        <w:t>-</w:t>
      </w:r>
      <w:r w:rsidRPr="000B7FCE">
        <w:rPr>
          <w:rFonts w:cs="Arial"/>
          <w:sz w:val="17"/>
          <w:szCs w:val="17"/>
        </w:rPr>
        <w:t xml:space="preserve"> oder Quellwaldarten bzw. allgemeine Feuchtezeiger (s.o.) in nennenswerter Menge vertreten sind (vgl. 1.14).</w:t>
      </w:r>
    </w:p>
    <w:p w14:paraId="0C1DBDFD" w14:textId="77777777" w:rsidR="008E401D" w:rsidRPr="000B7FCE" w:rsidRDefault="008E401D" w:rsidP="00251FFF">
      <w:pPr>
        <w:spacing w:after="120" w:line="288" w:lineRule="auto"/>
        <w:ind w:left="709"/>
        <w:rPr>
          <w:rFonts w:cs="Arial"/>
          <w:sz w:val="17"/>
          <w:szCs w:val="17"/>
        </w:rPr>
      </w:pPr>
      <w:r w:rsidRPr="000B7FCE">
        <w:rPr>
          <w:rFonts w:cs="Arial"/>
          <w:sz w:val="17"/>
          <w:szCs w:val="17"/>
        </w:rPr>
        <w:t xml:space="preserve">Bestände aus Grünland-Erstaufforstungen entsprechender Standorte </w:t>
      </w:r>
      <w:r w:rsidR="00763619" w:rsidRPr="000B7FCE">
        <w:rPr>
          <w:rFonts w:cs="Arial"/>
          <w:sz w:val="17"/>
          <w:szCs w:val="17"/>
        </w:rPr>
        <w:t>gehören zu WE</w:t>
      </w:r>
      <w:r w:rsidRPr="000B7FCE">
        <w:rPr>
          <w:rFonts w:cs="Arial"/>
          <w:sz w:val="17"/>
          <w:szCs w:val="17"/>
        </w:rPr>
        <w:t xml:space="preserve">, sofern sich eine auwaldähnliche Krautschicht entwickelt hat (oft durch hohe </w:t>
      </w:r>
      <w:r w:rsidR="00763619" w:rsidRPr="000B7FCE">
        <w:rPr>
          <w:rFonts w:cs="Arial"/>
          <w:sz w:val="17"/>
          <w:szCs w:val="17"/>
        </w:rPr>
        <w:t>Anteile von Rasen-Schmiele und Scharbockskraut gekennzeichnet). Aus</w:t>
      </w:r>
      <w:r w:rsidR="005659B6" w:rsidRPr="000B7FCE">
        <w:rPr>
          <w:rFonts w:cs="Arial"/>
          <w:sz w:val="17"/>
          <w:szCs w:val="17"/>
        </w:rPr>
        <w:softHyphen/>
      </w:r>
      <w:r w:rsidR="00763619" w:rsidRPr="000B7FCE">
        <w:rPr>
          <w:rFonts w:cs="Arial"/>
          <w:sz w:val="17"/>
          <w:szCs w:val="17"/>
        </w:rPr>
        <w:t>prägungen mit Vorherrschaft von Störungszeigern bzw. geringem Anteil auwaldtypischer Arten sind bei 1.</w:t>
      </w:r>
      <w:r w:rsidR="003216E6" w:rsidRPr="000B7FCE">
        <w:rPr>
          <w:rFonts w:cs="Arial"/>
          <w:sz w:val="17"/>
          <w:szCs w:val="17"/>
        </w:rPr>
        <w:t>21</w:t>
      </w:r>
      <w:r w:rsidR="00763619" w:rsidRPr="000B7FCE">
        <w:rPr>
          <w:rFonts w:cs="Arial"/>
          <w:sz w:val="17"/>
          <w:szCs w:val="17"/>
        </w:rPr>
        <w:t xml:space="preserve"> einzuordnen (insbesondere auf entwässertem Niedermoor).</w:t>
      </w:r>
    </w:p>
    <w:p w14:paraId="6C0E596A" w14:textId="77777777" w:rsidR="008D3895" w:rsidRPr="000B7FCE" w:rsidRDefault="008D3895" w:rsidP="00251FFF">
      <w:pPr>
        <w:spacing w:after="120" w:line="288" w:lineRule="auto"/>
        <w:ind w:left="709"/>
        <w:rPr>
          <w:rFonts w:cs="Arial"/>
          <w:sz w:val="17"/>
          <w:szCs w:val="17"/>
        </w:rPr>
      </w:pPr>
      <w:r w:rsidRPr="000B7FCE">
        <w:rPr>
          <w:rFonts w:cs="Arial"/>
          <w:sz w:val="17"/>
          <w:szCs w:val="17"/>
        </w:rPr>
        <w:t>Da die Grauerle wahrscheinlich als eingebürgerter Neophyt einzustufen ist, sollen hohe Anteile innerhalb dieser Erfassungseinheit durch das Zusatzmerkmal x gekennzeichnet werden.</w:t>
      </w:r>
    </w:p>
    <w:p w14:paraId="7D8934C9" w14:textId="779A51F2" w:rsidR="007B24D5" w:rsidRPr="000B7FCE" w:rsidRDefault="007B24D5" w:rsidP="00251FFF">
      <w:pPr>
        <w:spacing w:after="120" w:line="288" w:lineRule="auto"/>
        <w:ind w:left="709"/>
        <w:rPr>
          <w:rFonts w:cs="Arial"/>
          <w:sz w:val="17"/>
          <w:szCs w:val="17"/>
        </w:rPr>
      </w:pPr>
      <w:r w:rsidRPr="000B7FCE">
        <w:rPr>
          <w:rFonts w:cs="Arial"/>
          <w:sz w:val="17"/>
          <w:szCs w:val="17"/>
        </w:rPr>
        <w:t>Lineare Erlen- und Eschenbestände sind nur an Bach- und Flussufern zu WE zu stellen. An Wegen</w:t>
      </w:r>
      <w:r w:rsidR="00BF54AF">
        <w:rPr>
          <w:rFonts w:cs="Arial"/>
          <w:sz w:val="17"/>
          <w:szCs w:val="17"/>
        </w:rPr>
        <w:t>,</w:t>
      </w:r>
      <w:r w:rsidRPr="000B7FCE">
        <w:rPr>
          <w:rFonts w:cs="Arial"/>
          <w:sz w:val="17"/>
          <w:szCs w:val="17"/>
        </w:rPr>
        <w:t xml:space="preserve"> Gräben </w:t>
      </w:r>
      <w:r w:rsidR="00BF54AF">
        <w:rPr>
          <w:rFonts w:cs="Arial"/>
          <w:sz w:val="17"/>
          <w:szCs w:val="17"/>
        </w:rPr>
        <w:t xml:space="preserve">und Stillgewässern </w:t>
      </w:r>
      <w:r w:rsidRPr="000B7FCE">
        <w:rPr>
          <w:rFonts w:cs="Arial"/>
          <w:sz w:val="17"/>
          <w:szCs w:val="17"/>
        </w:rPr>
        <w:t>sind sie den Erfassungseinheiten der Gehölzbestände aus Abschnitt 2 (z.B. HB) zuzuordnen.</w:t>
      </w:r>
    </w:p>
    <w:p w14:paraId="13BAF7D6" w14:textId="77777777" w:rsidR="005D4835" w:rsidRPr="000B7FCE" w:rsidRDefault="005D4835" w:rsidP="00251FFF">
      <w:pPr>
        <w:spacing w:after="120" w:line="288" w:lineRule="auto"/>
        <w:ind w:left="709"/>
        <w:rPr>
          <w:rFonts w:cs="Arial"/>
          <w:sz w:val="17"/>
          <w:szCs w:val="17"/>
        </w:rPr>
      </w:pPr>
      <w:r w:rsidRPr="000B7FCE">
        <w:rPr>
          <w:rFonts w:cs="Arial"/>
          <w:sz w:val="17"/>
          <w:szCs w:val="17"/>
        </w:rPr>
        <w:t xml:space="preserve">§: Geschützt als Auwald oder Sumpfwald (§ </w:t>
      </w:r>
      <w:r w:rsidR="0013233B" w:rsidRPr="000B7FCE">
        <w:rPr>
          <w:rFonts w:cs="Arial"/>
          <w:sz w:val="17"/>
          <w:szCs w:val="17"/>
        </w:rPr>
        <w:t xml:space="preserve">30 </w:t>
      </w:r>
      <w:r w:rsidRPr="000B7FCE">
        <w:rPr>
          <w:rFonts w:cs="Arial"/>
          <w:sz w:val="17"/>
          <w:szCs w:val="17"/>
        </w:rPr>
        <w:t xml:space="preserve">Abs. </w:t>
      </w:r>
      <w:r w:rsidR="0013233B" w:rsidRPr="000B7FCE">
        <w:rPr>
          <w:rFonts w:cs="Arial"/>
          <w:sz w:val="17"/>
          <w:szCs w:val="17"/>
        </w:rPr>
        <w:t>2</w:t>
      </w:r>
      <w:r w:rsidRPr="000B7FCE">
        <w:rPr>
          <w:rFonts w:cs="Arial"/>
          <w:sz w:val="17"/>
          <w:szCs w:val="17"/>
        </w:rPr>
        <w:t xml:space="preserve"> Nr. </w:t>
      </w:r>
      <w:r w:rsidR="0013233B" w:rsidRPr="000B7FCE">
        <w:rPr>
          <w:rFonts w:cs="Arial"/>
          <w:sz w:val="17"/>
          <w:szCs w:val="17"/>
        </w:rPr>
        <w:t>4</w:t>
      </w:r>
      <w:r w:rsidR="007B24D5" w:rsidRPr="000B7FCE">
        <w:rPr>
          <w:rFonts w:cs="Arial"/>
          <w:sz w:val="17"/>
          <w:szCs w:val="17"/>
        </w:rPr>
        <w:t xml:space="preserve"> BNatSchG</w:t>
      </w:r>
      <w:r w:rsidRPr="000B7FCE">
        <w:rPr>
          <w:rFonts w:cs="Arial"/>
          <w:sz w:val="17"/>
          <w:szCs w:val="17"/>
        </w:rPr>
        <w:t xml:space="preserve">). Vorkommen im Überflutungsbereich von Fließgewässern und an Bachufern sind als Auwald, </w:t>
      </w:r>
      <w:r w:rsidR="0013233B" w:rsidRPr="000B7FCE">
        <w:rPr>
          <w:rFonts w:cs="Arial"/>
          <w:sz w:val="17"/>
          <w:szCs w:val="17"/>
        </w:rPr>
        <w:t xml:space="preserve">Quellwälder </w:t>
      </w:r>
      <w:r w:rsidRPr="000B7FCE">
        <w:rPr>
          <w:rFonts w:cs="Arial"/>
          <w:sz w:val="17"/>
          <w:szCs w:val="17"/>
        </w:rPr>
        <w:t>als Sumpfwald einzuordnen. Als geschützt zu erfassen sind Bestände ab ca. 200 m² Größe bzw. geschlossene Erlen</w:t>
      </w:r>
      <w:r w:rsidR="007F00FD" w:rsidRPr="000B7FCE">
        <w:rPr>
          <w:rFonts w:cs="Arial"/>
          <w:sz w:val="17"/>
          <w:szCs w:val="17"/>
        </w:rPr>
        <w:t>-</w:t>
      </w:r>
      <w:r w:rsidRPr="000B7FCE">
        <w:rPr>
          <w:rFonts w:cs="Arial"/>
          <w:sz w:val="17"/>
          <w:szCs w:val="17"/>
        </w:rPr>
        <w:t xml:space="preserve"> und </w:t>
      </w:r>
      <w:r w:rsidR="005659B6" w:rsidRPr="000B7FCE">
        <w:rPr>
          <w:rFonts w:cs="Arial"/>
          <w:sz w:val="17"/>
          <w:szCs w:val="17"/>
        </w:rPr>
        <w:br/>
      </w:r>
      <w:r w:rsidRPr="000B7FCE">
        <w:rPr>
          <w:rFonts w:cs="Arial"/>
          <w:sz w:val="17"/>
          <w:szCs w:val="17"/>
        </w:rPr>
        <w:t xml:space="preserve">Eschensäume an Fließgewässern ab ca. 20 m Länge. Quellwälder sind außerdem (ohne Mindestgröße) als Quellbereich (§ </w:t>
      </w:r>
      <w:r w:rsidR="0013233B" w:rsidRPr="000B7FCE">
        <w:rPr>
          <w:rFonts w:cs="Arial"/>
          <w:sz w:val="17"/>
          <w:szCs w:val="17"/>
        </w:rPr>
        <w:t xml:space="preserve">30 </w:t>
      </w:r>
      <w:r w:rsidRPr="000B7FCE">
        <w:rPr>
          <w:rFonts w:cs="Arial"/>
          <w:sz w:val="17"/>
          <w:szCs w:val="17"/>
        </w:rPr>
        <w:t xml:space="preserve">Abs. 1 </w:t>
      </w:r>
      <w:r w:rsidR="007B6DF3" w:rsidRPr="000B7FCE">
        <w:rPr>
          <w:rFonts w:cs="Arial"/>
          <w:sz w:val="17"/>
          <w:szCs w:val="17"/>
        </w:rPr>
        <w:t>Nr. 1 BNatSchG</w:t>
      </w:r>
      <w:r w:rsidRPr="000B7FCE">
        <w:rPr>
          <w:rFonts w:cs="Arial"/>
          <w:sz w:val="17"/>
          <w:szCs w:val="17"/>
        </w:rPr>
        <w:t xml:space="preserve">) geschützt. Die fettgedruckten Kennarten haben ihren Verbreitungsschwerpunkt auf nassen, quelligen Standorten. Waldbereiche mit zahlreichem Vorkommen dieser Arten </w:t>
      </w:r>
      <w:r w:rsidR="008C0CEA" w:rsidRPr="000B7FCE">
        <w:rPr>
          <w:rFonts w:cs="Arial"/>
          <w:sz w:val="17"/>
          <w:szCs w:val="17"/>
        </w:rPr>
        <w:t xml:space="preserve">und anderer Nässezeiger </w:t>
      </w:r>
      <w:r w:rsidRPr="000B7FCE">
        <w:rPr>
          <w:rFonts w:cs="Arial"/>
          <w:sz w:val="17"/>
          <w:szCs w:val="17"/>
        </w:rPr>
        <w:t>können i.d.R. als</w:t>
      </w:r>
      <w:r w:rsidR="00763619" w:rsidRPr="000B7FCE">
        <w:rPr>
          <w:rFonts w:cs="Arial"/>
          <w:sz w:val="17"/>
          <w:szCs w:val="17"/>
        </w:rPr>
        <w:t xml:space="preserve"> </w:t>
      </w:r>
      <w:r w:rsidRPr="000B7FCE">
        <w:rPr>
          <w:rFonts w:cs="Arial"/>
          <w:sz w:val="17"/>
          <w:szCs w:val="17"/>
        </w:rPr>
        <w:t xml:space="preserve">Sumpfwald im Sinne von § </w:t>
      </w:r>
      <w:r w:rsidR="00C16D52" w:rsidRPr="000B7FCE">
        <w:rPr>
          <w:rFonts w:cs="Arial"/>
          <w:sz w:val="17"/>
          <w:szCs w:val="17"/>
        </w:rPr>
        <w:t xml:space="preserve">30 </w:t>
      </w:r>
      <w:r w:rsidRPr="000B7FCE">
        <w:rPr>
          <w:rFonts w:cs="Arial"/>
          <w:sz w:val="17"/>
          <w:szCs w:val="17"/>
        </w:rPr>
        <w:t>eingestuft werden. Nicht so nasse Auwälder sind weniger durch bestimmte Arten als vielmehr durch die Standortverhältnisse und ihre Artenkombination gekennzeichnet.</w:t>
      </w:r>
    </w:p>
    <w:p w14:paraId="06C2871D" w14:textId="6A33974B" w:rsidR="005D4835" w:rsidRPr="000B7FCE" w:rsidRDefault="005D4835" w:rsidP="00251FFF">
      <w:pPr>
        <w:spacing w:after="120" w:line="288" w:lineRule="auto"/>
        <w:ind w:left="709"/>
        <w:rPr>
          <w:rStyle w:val="Formatvorlage85pt"/>
        </w:rPr>
      </w:pPr>
      <w:r w:rsidRPr="000B7FCE">
        <w:rPr>
          <w:rStyle w:val="Formatvorlage85pt"/>
        </w:rPr>
        <w:t xml:space="preserve">FFH: Die Erfassungseinheit ist insgesamt dem prioritären LRT 91E0 „Auenwälder mit </w:t>
      </w:r>
      <w:r w:rsidRPr="000B7FCE">
        <w:rPr>
          <w:rFonts w:cs="Arial"/>
          <w:i/>
          <w:sz w:val="17"/>
          <w:szCs w:val="17"/>
        </w:rPr>
        <w:t>Alnus glutinosa</w:t>
      </w:r>
      <w:r w:rsidRPr="000B7FCE">
        <w:rPr>
          <w:rStyle w:val="Formatvorlage85pt"/>
        </w:rPr>
        <w:t xml:space="preserve"> und </w:t>
      </w:r>
      <w:r w:rsidRPr="000B7FCE">
        <w:rPr>
          <w:rFonts w:cs="Arial"/>
          <w:i/>
          <w:sz w:val="17"/>
          <w:szCs w:val="17"/>
        </w:rPr>
        <w:t>Fraxinus excelsior</w:t>
      </w:r>
      <w:r w:rsidRPr="000B7FCE">
        <w:rPr>
          <w:rStyle w:val="Formatvorlage85pt"/>
        </w:rPr>
        <w:t xml:space="preserve"> (</w:t>
      </w:r>
      <w:r w:rsidRPr="000B7FCE">
        <w:rPr>
          <w:rFonts w:cs="Arial"/>
          <w:i/>
          <w:sz w:val="17"/>
          <w:szCs w:val="17"/>
        </w:rPr>
        <w:t>Alno-Padion, Alnion incanae, Salicion albae</w:t>
      </w:r>
      <w:r w:rsidRPr="000B7FCE">
        <w:rPr>
          <w:rStyle w:val="Formatvorlage85pt"/>
        </w:rPr>
        <w:t>)“ zuzuordnen</w:t>
      </w:r>
      <w:r w:rsidR="00F07E00">
        <w:rPr>
          <w:rStyle w:val="Formatvorlage85pt"/>
        </w:rPr>
        <w:t xml:space="preserve"> (lineare Bestände ab 50-100 m Länge)</w:t>
      </w:r>
      <w:r w:rsidRPr="000B7FCE">
        <w:rPr>
          <w:rStyle w:val="Formatvorlage85pt"/>
        </w:rPr>
        <w:t>.</w:t>
      </w:r>
    </w:p>
    <w:p w14:paraId="36F8C24B" w14:textId="77777777" w:rsidR="00A80B0C" w:rsidRPr="000B7FCE" w:rsidRDefault="00A80B0C">
      <w:pPr>
        <w:widowControl/>
        <w:rPr>
          <w:rFonts w:cs="Arial"/>
          <w:b/>
          <w:sz w:val="20"/>
        </w:rPr>
      </w:pPr>
      <w:r w:rsidRPr="000B7FCE">
        <w:rPr>
          <w:rFonts w:cs="Arial"/>
          <w:b/>
          <w:sz w:val="20"/>
        </w:rPr>
        <w:br w:type="page"/>
      </w:r>
    </w:p>
    <w:p w14:paraId="204A9EC9" w14:textId="559B0417" w:rsidR="005D4835" w:rsidRPr="000B7FCE" w:rsidRDefault="005D4835" w:rsidP="00AE501D">
      <w:pPr>
        <w:spacing w:after="120" w:line="288" w:lineRule="auto"/>
        <w:rPr>
          <w:rStyle w:val="Formatvorlage85pt"/>
          <w:sz w:val="20"/>
        </w:rPr>
      </w:pPr>
      <w:r w:rsidRPr="000B7FCE">
        <w:rPr>
          <w:rFonts w:cs="Arial"/>
          <w:b/>
          <w:sz w:val="20"/>
        </w:rPr>
        <w:t xml:space="preserve">1.11 </w:t>
      </w:r>
      <w:r w:rsidR="00251FFF" w:rsidRPr="000B7FCE">
        <w:rPr>
          <w:rFonts w:cs="Arial"/>
          <w:b/>
          <w:sz w:val="20"/>
        </w:rPr>
        <w:tab/>
      </w:r>
      <w:r w:rsidRPr="000B7FCE">
        <w:rPr>
          <w:rFonts w:cs="Arial"/>
          <w:b/>
          <w:sz w:val="20"/>
        </w:rPr>
        <w:t>Erlen</w:t>
      </w:r>
      <w:r w:rsidR="007F00FD" w:rsidRPr="000B7FCE">
        <w:rPr>
          <w:rFonts w:cs="Arial"/>
          <w:b/>
          <w:sz w:val="20"/>
        </w:rPr>
        <w:t>-</w:t>
      </w:r>
      <w:r w:rsidRPr="000B7FCE">
        <w:rPr>
          <w:rFonts w:cs="Arial"/>
          <w:b/>
          <w:sz w:val="20"/>
        </w:rPr>
        <w:t>Bruchwald (WA) § (FFH)</w:t>
      </w:r>
    </w:p>
    <w:p w14:paraId="69BA4F6C" w14:textId="77777777" w:rsidR="005D4835" w:rsidRPr="000B7FCE" w:rsidRDefault="005D4835" w:rsidP="00251FFF">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Wälder auf nassen, i.d.R. torfigen</w:t>
      </w:r>
      <w:r w:rsidR="003303F4" w:rsidRPr="000B7FCE">
        <w:rPr>
          <w:rStyle w:val="Formatvorlage85pt"/>
        </w:rPr>
        <w:t>,</w:t>
      </w:r>
      <w:r w:rsidRPr="000B7FCE">
        <w:rPr>
          <w:rStyle w:val="Formatvorlage85pt"/>
        </w:rPr>
        <w:t xml:space="preserve"> </w:t>
      </w:r>
      <w:r w:rsidR="003303F4" w:rsidRPr="000B7FCE">
        <w:rPr>
          <w:rStyle w:val="Formatvorlage85pt"/>
        </w:rPr>
        <w:t xml:space="preserve">mäßig bis gut nährstoffversorgten </w:t>
      </w:r>
      <w:r w:rsidRPr="000B7FCE">
        <w:rPr>
          <w:rStyle w:val="Formatvorlage85pt"/>
        </w:rPr>
        <w:t>Standorten</w:t>
      </w:r>
      <w:r w:rsidR="003303F4" w:rsidRPr="000B7FCE">
        <w:rPr>
          <w:rStyle w:val="Formatvorlage85pt"/>
        </w:rPr>
        <w:t xml:space="preserve"> im Binnenland</w:t>
      </w:r>
      <w:r w:rsidRPr="000B7FCE">
        <w:rPr>
          <w:rStyle w:val="Formatvorlage85pt"/>
        </w:rPr>
        <w:t xml:space="preserve"> mit Dominanz </w:t>
      </w:r>
      <w:r w:rsidR="003303F4" w:rsidRPr="000B7FCE">
        <w:rPr>
          <w:rStyle w:val="Formatvorlage85pt"/>
        </w:rPr>
        <w:t xml:space="preserve">bzw. hohem Anteil </w:t>
      </w:r>
      <w:r w:rsidRPr="000B7FCE">
        <w:rPr>
          <w:rStyle w:val="Formatvorlage85pt"/>
        </w:rPr>
        <w:t>von Schwarz-Erle</w:t>
      </w:r>
      <w:r w:rsidR="003303F4" w:rsidRPr="000B7FCE">
        <w:rPr>
          <w:rStyle w:val="Formatvorlage85pt"/>
        </w:rPr>
        <w:t xml:space="preserve">. </w:t>
      </w:r>
      <w:r w:rsidRPr="000B7FCE">
        <w:rPr>
          <w:rStyle w:val="Formatvorlage85pt"/>
        </w:rPr>
        <w:t>Krautschicht durch Bruchwaldarten mit höheren Ansprüchen an Basen</w:t>
      </w:r>
      <w:r w:rsidR="007F00FD" w:rsidRPr="000B7FCE">
        <w:rPr>
          <w:rStyle w:val="Formatvorlage85pt"/>
        </w:rPr>
        <w:t>-</w:t>
      </w:r>
      <w:r w:rsidRPr="000B7FCE">
        <w:rPr>
          <w:rStyle w:val="Formatvorlage85pt"/>
        </w:rPr>
        <w:t xml:space="preserve"> und Nährstoffversorgung gekennzeichnet. Einbezogen sind ältere, waldartige Erlen-Aufforstungen mit Sumpf- oder Niedermoorarten in der Krautschicht sowie mäßig entwässerte Erlen-Bruchwälder, deren Krautschicht noch zahlreiche Exemplare von Bruchwaldarten aufweist.</w:t>
      </w:r>
    </w:p>
    <w:p w14:paraId="2B85CA3D" w14:textId="77777777" w:rsidR="005D4835" w:rsidRPr="000B7FCE" w:rsidRDefault="005D4835" w:rsidP="00251FFF">
      <w:pPr>
        <w:spacing w:after="120" w:line="288" w:lineRule="auto"/>
        <w:ind w:left="709"/>
        <w:rPr>
          <w:rFonts w:cs="Arial"/>
          <w:b/>
          <w:sz w:val="17"/>
          <w:szCs w:val="17"/>
        </w:rPr>
      </w:pPr>
      <w:r w:rsidRPr="000B7FCE">
        <w:rPr>
          <w:rFonts w:cs="Arial"/>
          <w:b/>
          <w:sz w:val="17"/>
          <w:szCs w:val="17"/>
        </w:rPr>
        <w:t>Untertypen:</w:t>
      </w:r>
    </w:p>
    <w:p w14:paraId="46AC3E22" w14:textId="77777777" w:rsidR="007652B1" w:rsidRPr="000B7FCE" w:rsidRDefault="005D4835" w:rsidP="00BD33E5">
      <w:pPr>
        <w:spacing w:after="120" w:line="288" w:lineRule="auto"/>
        <w:ind w:left="709" w:hanging="709"/>
        <w:rPr>
          <w:rStyle w:val="Formatvorlage85pt"/>
        </w:rPr>
      </w:pPr>
      <w:r w:rsidRPr="000B7FCE">
        <w:rPr>
          <w:rFonts w:cs="Arial"/>
          <w:b/>
          <w:sz w:val="17"/>
          <w:szCs w:val="17"/>
        </w:rPr>
        <w:t xml:space="preserve">1.11.1 </w:t>
      </w:r>
      <w:r w:rsidR="00251FFF" w:rsidRPr="000B7FCE">
        <w:rPr>
          <w:rFonts w:cs="Arial"/>
          <w:b/>
          <w:sz w:val="17"/>
          <w:szCs w:val="17"/>
        </w:rPr>
        <w:tab/>
      </w:r>
      <w:r w:rsidRPr="000B7FCE">
        <w:rPr>
          <w:rFonts w:cs="Arial"/>
          <w:b/>
          <w:sz w:val="17"/>
          <w:szCs w:val="17"/>
        </w:rPr>
        <w:t>Erlen-Bruchwald nährstoffreicher Standorte (WAR):</w:t>
      </w:r>
      <w:r w:rsidRPr="000B7FCE">
        <w:rPr>
          <w:rStyle w:val="Formatvorlage85pt"/>
        </w:rPr>
        <w:t xml:space="preserve"> Ausprägungen ohne Torfmoose und andere Arten nährstoffärmerer Standorte (</w:t>
      </w:r>
      <w:r w:rsidRPr="000B7FCE">
        <w:rPr>
          <w:rFonts w:cs="Arial"/>
          <w:i/>
          <w:sz w:val="17"/>
          <w:szCs w:val="17"/>
        </w:rPr>
        <w:t>Carici elongatae</w:t>
      </w:r>
      <w:r w:rsidR="007F00FD" w:rsidRPr="000B7FCE">
        <w:rPr>
          <w:rFonts w:cs="Arial"/>
          <w:i/>
          <w:sz w:val="17"/>
          <w:szCs w:val="17"/>
        </w:rPr>
        <w:t>-</w:t>
      </w:r>
      <w:r w:rsidRPr="000B7FCE">
        <w:rPr>
          <w:rFonts w:cs="Arial"/>
          <w:i/>
          <w:sz w:val="17"/>
          <w:szCs w:val="17"/>
        </w:rPr>
        <w:t>Alnetum</w:t>
      </w:r>
      <w:r w:rsidR="001C2A2B" w:rsidRPr="000B7FCE">
        <w:rPr>
          <w:rStyle w:val="Formatvorlage85pt"/>
        </w:rPr>
        <w:t xml:space="preserve"> bzw. Gesellschaften des </w:t>
      </w:r>
      <w:r w:rsidR="001C2A2B" w:rsidRPr="000B7FCE">
        <w:rPr>
          <w:rFonts w:cs="Arial"/>
          <w:i/>
          <w:sz w:val="17"/>
          <w:szCs w:val="17"/>
        </w:rPr>
        <w:t>Alnion glutinosae</w:t>
      </w:r>
      <w:r w:rsidR="001C2A2B" w:rsidRPr="000B7FCE">
        <w:rPr>
          <w:rStyle w:val="Formatvorlage85pt"/>
        </w:rPr>
        <w:t xml:space="preserve"> mit Nährstoffzeigern</w:t>
      </w:r>
      <w:r w:rsidRPr="000B7FCE">
        <w:rPr>
          <w:rStyle w:val="Formatvorlage85pt"/>
        </w:rPr>
        <w:t>). Im Tiefland und in den unteren Lagen des Berg</w:t>
      </w:r>
      <w:r w:rsidR="007F00FD" w:rsidRPr="000B7FCE">
        <w:rPr>
          <w:rStyle w:val="Formatvorlage85pt"/>
        </w:rPr>
        <w:t>-</w:t>
      </w:r>
      <w:r w:rsidRPr="000B7FCE">
        <w:rPr>
          <w:rStyle w:val="Formatvorlage85pt"/>
        </w:rPr>
        <w:t xml:space="preserve"> und </w:t>
      </w:r>
      <w:r w:rsidR="00422761" w:rsidRPr="000B7FCE">
        <w:rPr>
          <w:rStyle w:val="Formatvorlage85pt"/>
        </w:rPr>
        <w:t>Hügellands</w:t>
      </w:r>
      <w:r w:rsidRPr="000B7FCE">
        <w:rPr>
          <w:rStyle w:val="Formatvorlage85pt"/>
        </w:rPr>
        <w:t>.</w:t>
      </w:r>
      <w:r w:rsidR="00D31EB9" w:rsidRPr="000B7FCE">
        <w:rPr>
          <w:rStyle w:val="Formatvorlage85pt"/>
        </w:rPr>
        <w:t xml:space="preserve"> </w:t>
      </w:r>
      <w:r w:rsidR="007652B1" w:rsidRPr="000B7FCE">
        <w:rPr>
          <w:rStyle w:val="Formatvorlage85pt"/>
        </w:rPr>
        <w:t>Bei Detailkartierungen sollten folgende Untertypen erfasst werden:</w:t>
      </w:r>
    </w:p>
    <w:p w14:paraId="58D86C20" w14:textId="77777777" w:rsidR="007652B1" w:rsidRPr="000B7FCE" w:rsidRDefault="007652B1" w:rsidP="00BD33E5">
      <w:pPr>
        <w:numPr>
          <w:ilvl w:val="0"/>
          <w:numId w:val="39"/>
        </w:numPr>
        <w:tabs>
          <w:tab w:val="clear" w:pos="360"/>
          <w:tab w:val="left" w:pos="993"/>
        </w:tabs>
        <w:spacing w:after="120" w:line="288" w:lineRule="auto"/>
        <w:ind w:left="993" w:hanging="284"/>
        <w:rPr>
          <w:rFonts w:cs="Arial"/>
          <w:b/>
          <w:sz w:val="17"/>
          <w:szCs w:val="17"/>
        </w:rPr>
      </w:pPr>
      <w:r w:rsidRPr="000B7FCE">
        <w:rPr>
          <w:rFonts w:cs="Arial"/>
          <w:b/>
          <w:sz w:val="17"/>
          <w:szCs w:val="17"/>
        </w:rPr>
        <w:t>1.11.1.1 Erlen-Quellbruchwald nährstoffreicher Standorte (WARQ)</w:t>
      </w:r>
      <w:r w:rsidR="00B744AC" w:rsidRPr="000B7FCE">
        <w:rPr>
          <w:rFonts w:cs="Arial"/>
          <w:b/>
          <w:sz w:val="17"/>
          <w:szCs w:val="17"/>
        </w:rPr>
        <w:t xml:space="preserve">: </w:t>
      </w:r>
      <w:r w:rsidR="00B744AC" w:rsidRPr="000B7FCE">
        <w:rPr>
          <w:rStyle w:val="Formatvorlage85pt"/>
        </w:rPr>
        <w:t>Auf sehr nassen, wasserzügigen, von Quellwasser durchrieselten Standorten, meist mit Bitterem Schaumkraut</w:t>
      </w:r>
      <w:r w:rsidR="00B744AC" w:rsidRPr="000B7FCE">
        <w:rPr>
          <w:rFonts w:cs="Arial"/>
          <w:b/>
          <w:sz w:val="17"/>
          <w:szCs w:val="17"/>
        </w:rPr>
        <w:t xml:space="preserve"> </w:t>
      </w:r>
      <w:r w:rsidR="00B744AC" w:rsidRPr="000B7FCE">
        <w:rPr>
          <w:rStyle w:val="Formatvorlage85pt"/>
        </w:rPr>
        <w:t>(</w:t>
      </w:r>
      <w:r w:rsidR="00B744AC" w:rsidRPr="000B7FCE">
        <w:rPr>
          <w:rFonts w:cs="Arial"/>
          <w:i/>
          <w:sz w:val="17"/>
          <w:szCs w:val="17"/>
        </w:rPr>
        <w:t>Carici elongatae</w:t>
      </w:r>
      <w:r w:rsidR="007F00FD" w:rsidRPr="000B7FCE">
        <w:rPr>
          <w:rFonts w:cs="Arial"/>
          <w:i/>
          <w:sz w:val="17"/>
          <w:szCs w:val="17"/>
        </w:rPr>
        <w:t>-</w:t>
      </w:r>
      <w:r w:rsidR="00B744AC" w:rsidRPr="000B7FCE">
        <w:rPr>
          <w:rFonts w:cs="Arial"/>
          <w:i/>
          <w:sz w:val="17"/>
          <w:szCs w:val="17"/>
        </w:rPr>
        <w:t>Alnetum cardaminetosum</w:t>
      </w:r>
      <w:r w:rsidR="00B744AC" w:rsidRPr="000B7FCE">
        <w:rPr>
          <w:rStyle w:val="Formatvorlage85pt"/>
        </w:rPr>
        <w:t>).</w:t>
      </w:r>
      <w:r w:rsidR="0039154C" w:rsidRPr="000B7FCE">
        <w:rPr>
          <w:rStyle w:val="Formatvorlage85pt"/>
        </w:rPr>
        <w:t xml:space="preserve"> Vielfach Übergänge zu WEQ (s. 1.10.3).</w:t>
      </w:r>
    </w:p>
    <w:p w14:paraId="01B8F64C" w14:textId="77777777" w:rsidR="007652B1" w:rsidRPr="000B7FCE" w:rsidRDefault="007652B1" w:rsidP="00BD33E5">
      <w:pPr>
        <w:numPr>
          <w:ilvl w:val="0"/>
          <w:numId w:val="39"/>
        </w:numPr>
        <w:tabs>
          <w:tab w:val="clear" w:pos="360"/>
          <w:tab w:val="left" w:pos="993"/>
        </w:tabs>
        <w:spacing w:after="120" w:line="288" w:lineRule="auto"/>
        <w:ind w:left="993" w:hanging="284"/>
        <w:rPr>
          <w:rFonts w:cs="Arial"/>
          <w:b/>
          <w:sz w:val="17"/>
          <w:szCs w:val="17"/>
        </w:rPr>
      </w:pPr>
      <w:r w:rsidRPr="000B7FCE">
        <w:rPr>
          <w:rFonts w:cs="Arial"/>
          <w:b/>
          <w:sz w:val="17"/>
          <w:szCs w:val="17"/>
        </w:rPr>
        <w:t xml:space="preserve">1.11.1.2 </w:t>
      </w:r>
      <w:r w:rsidR="00B744AC" w:rsidRPr="000B7FCE">
        <w:rPr>
          <w:rFonts w:cs="Arial"/>
          <w:b/>
          <w:sz w:val="17"/>
          <w:szCs w:val="17"/>
        </w:rPr>
        <w:t xml:space="preserve">Überstauter Erlen-Bruchwald nährstoffreicher Standorte (WARÜ): </w:t>
      </w:r>
      <w:r w:rsidR="00B744AC" w:rsidRPr="000B7FCE">
        <w:rPr>
          <w:rStyle w:val="Formatvorlage85pt"/>
        </w:rPr>
        <w:t xml:space="preserve">Auf sehr nassen Standorten, längere Zeit oder ganzjährig flächig überstaut. Typische Arten sind </w:t>
      </w:r>
      <w:r w:rsidR="00501F65" w:rsidRPr="000B7FCE">
        <w:rPr>
          <w:rStyle w:val="Formatvorlage85pt"/>
        </w:rPr>
        <w:t xml:space="preserve">u.a. </w:t>
      </w:r>
      <w:r w:rsidR="0039154C" w:rsidRPr="000B7FCE">
        <w:rPr>
          <w:rFonts w:cs="Arial"/>
          <w:i/>
          <w:sz w:val="17"/>
          <w:szCs w:val="17"/>
        </w:rPr>
        <w:t>Calla palustris, Hottonia palustris, Lemna minor</w:t>
      </w:r>
      <w:r w:rsidR="0039154C" w:rsidRPr="000B7FCE">
        <w:rPr>
          <w:rStyle w:val="Formatvorlage85pt"/>
        </w:rPr>
        <w:t>.</w:t>
      </w:r>
      <w:r w:rsidR="00B744AC" w:rsidRPr="000B7FCE">
        <w:rPr>
          <w:rStyle w:val="Formatvorlage85pt"/>
        </w:rPr>
        <w:t xml:space="preserve"> </w:t>
      </w:r>
    </w:p>
    <w:p w14:paraId="2FCD7FF3" w14:textId="77777777" w:rsidR="007652B1" w:rsidRPr="000B7FCE" w:rsidRDefault="007652B1" w:rsidP="00BD33E5">
      <w:pPr>
        <w:numPr>
          <w:ilvl w:val="0"/>
          <w:numId w:val="39"/>
        </w:numPr>
        <w:tabs>
          <w:tab w:val="clear" w:pos="360"/>
          <w:tab w:val="left" w:pos="993"/>
        </w:tabs>
        <w:spacing w:after="120" w:line="288" w:lineRule="auto"/>
        <w:ind w:left="993" w:hanging="284"/>
        <w:rPr>
          <w:rStyle w:val="Formatvorlage85pt"/>
        </w:rPr>
      </w:pPr>
      <w:r w:rsidRPr="000B7FCE">
        <w:rPr>
          <w:rFonts w:cs="Arial"/>
          <w:b/>
          <w:sz w:val="17"/>
          <w:szCs w:val="17"/>
        </w:rPr>
        <w:t xml:space="preserve">1.11.1.3 </w:t>
      </w:r>
      <w:r w:rsidR="00B744AC" w:rsidRPr="000B7FCE">
        <w:rPr>
          <w:rFonts w:cs="Arial"/>
          <w:b/>
          <w:sz w:val="17"/>
          <w:szCs w:val="17"/>
        </w:rPr>
        <w:t xml:space="preserve">Sonstiger Erlen-Bruchwald nährstoffreicher Standorte (WARS): </w:t>
      </w:r>
      <w:r w:rsidR="00B744AC" w:rsidRPr="000B7FCE">
        <w:rPr>
          <w:rStyle w:val="Formatvorlage85pt"/>
        </w:rPr>
        <w:t>Sonstige, weniger nasse Ausprägungen.</w:t>
      </w:r>
    </w:p>
    <w:p w14:paraId="79B26BE9" w14:textId="79127BCC" w:rsidR="005D4835" w:rsidRPr="000B7FCE" w:rsidRDefault="005D4835" w:rsidP="00BD33E5">
      <w:pPr>
        <w:spacing w:after="120" w:line="288" w:lineRule="auto"/>
        <w:ind w:left="709" w:hanging="709"/>
        <w:rPr>
          <w:rStyle w:val="Formatvorlage85pt"/>
        </w:rPr>
      </w:pPr>
      <w:r w:rsidRPr="000B7FCE">
        <w:rPr>
          <w:rFonts w:cs="Arial"/>
          <w:b/>
          <w:sz w:val="17"/>
          <w:szCs w:val="17"/>
        </w:rPr>
        <w:t xml:space="preserve">1.11.2 </w:t>
      </w:r>
      <w:r w:rsidR="00BD33E5" w:rsidRPr="000B7FCE">
        <w:rPr>
          <w:rFonts w:cs="Arial"/>
          <w:b/>
          <w:sz w:val="17"/>
          <w:szCs w:val="17"/>
        </w:rPr>
        <w:tab/>
      </w:r>
      <w:r w:rsidRPr="000B7FCE">
        <w:rPr>
          <w:rFonts w:cs="Arial"/>
          <w:b/>
          <w:sz w:val="17"/>
          <w:szCs w:val="17"/>
        </w:rPr>
        <w:t>Erlen</w:t>
      </w:r>
      <w:r w:rsidR="007F00FD" w:rsidRPr="000B7FCE">
        <w:rPr>
          <w:rFonts w:cs="Arial"/>
          <w:b/>
          <w:sz w:val="17"/>
          <w:szCs w:val="17"/>
        </w:rPr>
        <w:t>-</w:t>
      </w:r>
      <w:r w:rsidRPr="000B7FCE">
        <w:rPr>
          <w:rFonts w:cs="Arial"/>
          <w:b/>
          <w:sz w:val="17"/>
          <w:szCs w:val="17"/>
        </w:rPr>
        <w:t xml:space="preserve"> und Birken</w:t>
      </w:r>
      <w:r w:rsidR="007F00FD" w:rsidRPr="000B7FCE">
        <w:rPr>
          <w:rFonts w:cs="Arial"/>
          <w:b/>
          <w:sz w:val="17"/>
          <w:szCs w:val="17"/>
        </w:rPr>
        <w:t>-</w:t>
      </w:r>
      <w:r w:rsidRPr="000B7FCE">
        <w:rPr>
          <w:rFonts w:cs="Arial"/>
          <w:b/>
          <w:sz w:val="17"/>
          <w:szCs w:val="17"/>
        </w:rPr>
        <w:t xml:space="preserve">Erlen-Bruchwald nährstoffärmerer Standorte des </w:t>
      </w:r>
      <w:r w:rsidR="00751FBA" w:rsidRPr="000B7FCE">
        <w:rPr>
          <w:rFonts w:cs="Arial"/>
          <w:b/>
          <w:sz w:val="17"/>
          <w:szCs w:val="17"/>
        </w:rPr>
        <w:t>Tieflands</w:t>
      </w:r>
      <w:r w:rsidRPr="000B7FCE">
        <w:rPr>
          <w:rFonts w:cs="Arial"/>
          <w:b/>
          <w:sz w:val="17"/>
          <w:szCs w:val="17"/>
        </w:rPr>
        <w:t xml:space="preserve"> (WAT):</w:t>
      </w:r>
      <w:r w:rsidRPr="000B7FCE">
        <w:rPr>
          <w:rStyle w:val="Formatvorlage85pt"/>
        </w:rPr>
        <w:t xml:space="preserve"> Ausprägungen tiefer Lagen mit Arten nährstoffärmerer Standorte, i.d.R. mit </w:t>
      </w:r>
      <w:r w:rsidRPr="000B7FCE">
        <w:rPr>
          <w:rFonts w:cs="Arial"/>
          <w:i/>
          <w:sz w:val="17"/>
          <w:szCs w:val="17"/>
        </w:rPr>
        <w:t>Sphagnum</w:t>
      </w:r>
      <w:r w:rsidRPr="000B7FCE">
        <w:rPr>
          <w:rStyle w:val="Formatvorlage85pt"/>
        </w:rPr>
        <w:t xml:space="preserve">, oft hoher Anteil von </w:t>
      </w:r>
      <w:r w:rsidRPr="000B7FCE">
        <w:rPr>
          <w:rFonts w:cs="Arial"/>
          <w:i/>
          <w:sz w:val="17"/>
          <w:szCs w:val="17"/>
        </w:rPr>
        <w:t>Betula pubescens</w:t>
      </w:r>
      <w:r w:rsidRPr="000B7FCE">
        <w:rPr>
          <w:rStyle w:val="Formatvorlage85pt"/>
        </w:rPr>
        <w:t xml:space="preserve"> (</w:t>
      </w:r>
      <w:r w:rsidRPr="000B7FCE">
        <w:rPr>
          <w:rFonts w:cs="Arial"/>
          <w:i/>
          <w:sz w:val="17"/>
          <w:szCs w:val="17"/>
        </w:rPr>
        <w:t>Sphagno-Alnetum</w:t>
      </w:r>
      <w:r w:rsidR="00DB355E" w:rsidRPr="000B7FCE">
        <w:rPr>
          <w:rFonts w:cs="Arial"/>
          <w:i/>
          <w:sz w:val="17"/>
          <w:szCs w:val="17"/>
        </w:rPr>
        <w:t xml:space="preserve"> </w:t>
      </w:r>
      <w:r w:rsidR="0085259E" w:rsidRPr="000B7FCE">
        <w:rPr>
          <w:rStyle w:val="Formatvorlage85pt"/>
        </w:rPr>
        <w:t xml:space="preserve">bzw. torfmoosreiche Gesellschaften des </w:t>
      </w:r>
      <w:r w:rsidR="0085259E" w:rsidRPr="000B7FCE">
        <w:rPr>
          <w:rFonts w:cs="Arial"/>
          <w:i/>
          <w:sz w:val="17"/>
          <w:szCs w:val="17"/>
        </w:rPr>
        <w:t>Alnion glutinosae</w:t>
      </w:r>
      <w:r w:rsidRPr="000B7FCE">
        <w:rPr>
          <w:rStyle w:val="Formatvorlage85pt"/>
        </w:rPr>
        <w:t>). Selten auch in den unteren Lagen des Berg</w:t>
      </w:r>
      <w:r w:rsidR="007F00FD" w:rsidRPr="000B7FCE">
        <w:rPr>
          <w:rStyle w:val="Formatvorlage85pt"/>
        </w:rPr>
        <w:t>-</w:t>
      </w:r>
      <w:r w:rsidRPr="000B7FCE">
        <w:rPr>
          <w:rStyle w:val="Formatvorlage85pt"/>
        </w:rPr>
        <w:t xml:space="preserve"> und </w:t>
      </w:r>
      <w:r w:rsidR="00422761" w:rsidRPr="000B7FCE">
        <w:rPr>
          <w:rStyle w:val="Formatvorlage85pt"/>
        </w:rPr>
        <w:t>Hügellands</w:t>
      </w:r>
      <w:r w:rsidRPr="000B7FCE">
        <w:rPr>
          <w:rStyle w:val="Formatvorlage85pt"/>
        </w:rPr>
        <w:t>.</w:t>
      </w:r>
    </w:p>
    <w:p w14:paraId="4CE2CA4C" w14:textId="77777777" w:rsidR="005D4835" w:rsidRPr="000B7FCE" w:rsidRDefault="005D4835" w:rsidP="00BD33E5">
      <w:pPr>
        <w:spacing w:after="120" w:line="288" w:lineRule="auto"/>
        <w:ind w:left="709" w:hanging="709"/>
        <w:rPr>
          <w:rStyle w:val="Formatvorlage85pt"/>
        </w:rPr>
      </w:pPr>
      <w:r w:rsidRPr="000B7FCE">
        <w:rPr>
          <w:rFonts w:cs="Arial"/>
          <w:b/>
          <w:sz w:val="17"/>
          <w:szCs w:val="17"/>
        </w:rPr>
        <w:t xml:space="preserve">1.11.3 </w:t>
      </w:r>
      <w:r w:rsidR="00BD33E5" w:rsidRPr="000B7FCE">
        <w:rPr>
          <w:rFonts w:cs="Arial"/>
          <w:b/>
          <w:sz w:val="17"/>
          <w:szCs w:val="17"/>
        </w:rPr>
        <w:tab/>
      </w:r>
      <w:r w:rsidRPr="000B7FCE">
        <w:rPr>
          <w:rFonts w:cs="Arial"/>
          <w:b/>
          <w:sz w:val="17"/>
          <w:szCs w:val="17"/>
        </w:rPr>
        <w:t>Erlen</w:t>
      </w:r>
      <w:r w:rsidR="007F00FD" w:rsidRPr="000B7FCE">
        <w:rPr>
          <w:rFonts w:cs="Arial"/>
          <w:b/>
          <w:sz w:val="17"/>
          <w:szCs w:val="17"/>
        </w:rPr>
        <w:t>-</w:t>
      </w:r>
      <w:r w:rsidRPr="000B7FCE">
        <w:rPr>
          <w:rFonts w:cs="Arial"/>
          <w:b/>
          <w:sz w:val="17"/>
          <w:szCs w:val="17"/>
        </w:rPr>
        <w:t xml:space="preserve"> und Birken</w:t>
      </w:r>
      <w:r w:rsidR="007F00FD" w:rsidRPr="000B7FCE">
        <w:rPr>
          <w:rFonts w:cs="Arial"/>
          <w:b/>
          <w:sz w:val="17"/>
          <w:szCs w:val="17"/>
        </w:rPr>
        <w:t>-</w:t>
      </w:r>
      <w:r w:rsidRPr="000B7FCE">
        <w:rPr>
          <w:rFonts w:cs="Arial"/>
          <w:b/>
          <w:sz w:val="17"/>
          <w:szCs w:val="17"/>
        </w:rPr>
        <w:t xml:space="preserve">Erlenbruch nährstoffärmerer Standorte des </w:t>
      </w:r>
      <w:r w:rsidR="00751FBA" w:rsidRPr="000B7FCE">
        <w:rPr>
          <w:rFonts w:cs="Arial"/>
          <w:b/>
          <w:sz w:val="17"/>
          <w:szCs w:val="17"/>
        </w:rPr>
        <w:t>Berglands</w:t>
      </w:r>
      <w:r w:rsidRPr="000B7FCE">
        <w:rPr>
          <w:rFonts w:cs="Arial"/>
          <w:b/>
          <w:sz w:val="17"/>
          <w:szCs w:val="17"/>
        </w:rPr>
        <w:t xml:space="preserve"> (WAB):</w:t>
      </w:r>
      <w:r w:rsidRPr="000B7FCE">
        <w:rPr>
          <w:rStyle w:val="Formatvorlage85pt"/>
        </w:rPr>
        <w:t xml:space="preserve"> </w:t>
      </w:r>
      <w:r w:rsidR="0085259E" w:rsidRPr="000B7FCE">
        <w:rPr>
          <w:rStyle w:val="Formatvorlage85pt"/>
        </w:rPr>
        <w:t xml:space="preserve">Submontane bis montane </w:t>
      </w:r>
      <w:r w:rsidRPr="000B7FCE">
        <w:rPr>
          <w:rStyle w:val="Formatvorlage85pt"/>
        </w:rPr>
        <w:t xml:space="preserve">Ausprägungen </w:t>
      </w:r>
      <w:r w:rsidR="0085259E" w:rsidRPr="000B7FCE">
        <w:rPr>
          <w:rStyle w:val="Formatvorlage85pt"/>
        </w:rPr>
        <w:t>basenarmer, meist quelliger Standorte</w:t>
      </w:r>
      <w:r w:rsidRPr="000B7FCE">
        <w:rPr>
          <w:rStyle w:val="Formatvorlage85pt"/>
        </w:rPr>
        <w:t xml:space="preserve">, i.d.R. mit </w:t>
      </w:r>
      <w:r w:rsidRPr="000B7FCE">
        <w:rPr>
          <w:rFonts w:cs="Arial"/>
          <w:i/>
          <w:sz w:val="17"/>
          <w:szCs w:val="17"/>
        </w:rPr>
        <w:t>Sphagnum</w:t>
      </w:r>
      <w:r w:rsidRPr="000B7FCE">
        <w:rPr>
          <w:rStyle w:val="Formatvorlage85pt"/>
        </w:rPr>
        <w:t xml:space="preserve"> und </w:t>
      </w:r>
      <w:r w:rsidRPr="000B7FCE">
        <w:rPr>
          <w:rFonts w:cs="Arial"/>
          <w:i/>
          <w:sz w:val="17"/>
          <w:szCs w:val="17"/>
        </w:rPr>
        <w:t>Luzula sylvatica</w:t>
      </w:r>
      <w:r w:rsidRPr="000B7FCE">
        <w:rPr>
          <w:rStyle w:val="Formatvorlage85pt"/>
        </w:rPr>
        <w:t xml:space="preserve"> (</w:t>
      </w:r>
      <w:r w:rsidR="0085259E" w:rsidRPr="000B7FCE">
        <w:rPr>
          <w:rStyle w:val="Formatvorlage85pt"/>
        </w:rPr>
        <w:t xml:space="preserve">Höhenform des </w:t>
      </w:r>
      <w:r w:rsidRPr="000B7FCE">
        <w:rPr>
          <w:rFonts w:cs="Arial"/>
          <w:i/>
          <w:sz w:val="17"/>
          <w:szCs w:val="17"/>
        </w:rPr>
        <w:t>Sphag</w:t>
      </w:r>
      <w:r w:rsidR="005659B6" w:rsidRPr="000B7FCE">
        <w:rPr>
          <w:rFonts w:cs="Arial"/>
          <w:i/>
          <w:sz w:val="17"/>
          <w:szCs w:val="17"/>
        </w:rPr>
        <w:softHyphen/>
      </w:r>
      <w:r w:rsidRPr="000B7FCE">
        <w:rPr>
          <w:rFonts w:cs="Arial"/>
          <w:i/>
          <w:sz w:val="17"/>
          <w:szCs w:val="17"/>
        </w:rPr>
        <w:t>no-Alnetum</w:t>
      </w:r>
      <w:r w:rsidR="0085259E" w:rsidRPr="000B7FCE">
        <w:rPr>
          <w:rFonts w:cs="Arial"/>
          <w:i/>
          <w:sz w:val="17"/>
          <w:szCs w:val="17"/>
        </w:rPr>
        <w:t xml:space="preserve">, </w:t>
      </w:r>
      <w:r w:rsidR="0085259E" w:rsidRPr="000B7FCE">
        <w:rPr>
          <w:rStyle w:val="Formatvorlage85pt"/>
        </w:rPr>
        <w:t>vgl. MAST 1999</w:t>
      </w:r>
      <w:r w:rsidRPr="000B7FCE">
        <w:rPr>
          <w:rStyle w:val="Formatvorlage85pt"/>
        </w:rPr>
        <w:t>). Im Harz z.T. mit hohem Fichtenanteil (nur fragmentarisch vorhanden); typische Bestände in Hils und Solling (insgesamt sehr selten).</w:t>
      </w:r>
    </w:p>
    <w:p w14:paraId="33779ACE" w14:textId="1F38FD1D" w:rsidR="005D4835" w:rsidRPr="000B7FCE" w:rsidRDefault="005D4835" w:rsidP="00BD33E5">
      <w:pPr>
        <w:pStyle w:val="Textkrper2"/>
        <w:suppressAutoHyphens w:val="0"/>
        <w:spacing w:after="120" w:line="288" w:lineRule="auto"/>
        <w:ind w:left="709"/>
        <w:rPr>
          <w:rFonts w:cs="Arial"/>
          <w:sz w:val="17"/>
          <w:szCs w:val="17"/>
          <w:lang w:val="de-DE"/>
        </w:rPr>
      </w:pPr>
      <w:r w:rsidRPr="000B7FCE">
        <w:rPr>
          <w:rFonts w:cs="Arial"/>
          <w:sz w:val="17"/>
          <w:szCs w:val="17"/>
          <w:lang w:val="de-DE"/>
        </w:rPr>
        <w:t>Kennzeichnende Pflanzenarten:</w:t>
      </w:r>
      <w:r w:rsidR="00870FF5" w:rsidRPr="000B7FCE">
        <w:rPr>
          <w:rFonts w:cs="Arial"/>
          <w:sz w:val="17"/>
          <w:szCs w:val="17"/>
          <w:lang w:val="de-DE"/>
        </w:rPr>
        <w:t xml:space="preserve"> </w:t>
      </w:r>
      <w:r w:rsidRPr="000B7FCE">
        <w:rPr>
          <w:rFonts w:cs="Arial"/>
          <w:b w:val="0"/>
          <w:i/>
          <w:sz w:val="17"/>
          <w:szCs w:val="17"/>
          <w:lang w:val="de-DE"/>
        </w:rPr>
        <w:t>Alnus glutinosa,</w:t>
      </w:r>
      <w:r w:rsidRPr="000B7FCE">
        <w:rPr>
          <w:rFonts w:cs="Arial"/>
          <w:i/>
          <w:sz w:val="17"/>
          <w:szCs w:val="17"/>
          <w:lang w:val="de-DE"/>
        </w:rPr>
        <w:t xml:space="preserve"> Calamagrostis canescens, Calla palustris, Carex acutiformis, Carex appropinquata, Carex elata, Carex elongata, Carex paniculata, Carex pseudocyperus, Dryopteris cristata, Galium palustre agg., Hottonia palustris, Lysimachia thyrsiflora, Lysimachia vulgaris, Ribes nigrum, Scutellaria galericulata, Thelypteris palustris</w:t>
      </w:r>
      <w:r w:rsidRPr="000B7FCE">
        <w:rPr>
          <w:rFonts w:cs="Arial"/>
          <w:b w:val="0"/>
          <w:sz w:val="17"/>
          <w:szCs w:val="17"/>
          <w:lang w:val="de-DE"/>
        </w:rPr>
        <w:t xml:space="preserve"> u.a.</w:t>
      </w:r>
    </w:p>
    <w:p w14:paraId="0E7A9879" w14:textId="4926F74D" w:rsidR="005D4835" w:rsidRPr="000B7FCE" w:rsidRDefault="005D4835" w:rsidP="00BD33E5">
      <w:pPr>
        <w:spacing w:after="120" w:line="288" w:lineRule="auto"/>
        <w:ind w:left="709"/>
        <w:rPr>
          <w:rStyle w:val="Formatvorlage85pt"/>
        </w:rPr>
      </w:pPr>
      <w:r w:rsidRPr="000B7FCE">
        <w:rPr>
          <w:rStyle w:val="Formatvorlage85pt"/>
        </w:rPr>
        <w:t xml:space="preserve">Vorwiegend in 1.11.1 außerdem: </w:t>
      </w:r>
      <w:r w:rsidRPr="000B7FCE">
        <w:rPr>
          <w:rFonts w:cs="Arial"/>
          <w:b/>
          <w:i/>
          <w:sz w:val="17"/>
          <w:szCs w:val="17"/>
        </w:rPr>
        <w:t>Caltha palustris, Cardamine amara</w:t>
      </w:r>
      <w:r w:rsidRPr="000B7FCE">
        <w:rPr>
          <w:rFonts w:cs="Arial"/>
          <w:i/>
          <w:sz w:val="17"/>
          <w:szCs w:val="17"/>
        </w:rPr>
        <w:t>,</w:t>
      </w:r>
      <w:r w:rsidR="008643BA" w:rsidRPr="000B7FCE">
        <w:rPr>
          <w:rFonts w:cs="Arial"/>
          <w:i/>
          <w:sz w:val="17"/>
          <w:szCs w:val="17"/>
        </w:rPr>
        <w:t xml:space="preserve"> </w:t>
      </w:r>
      <w:r w:rsidRPr="000B7FCE">
        <w:rPr>
          <w:rFonts w:cs="Arial"/>
          <w:b/>
          <w:i/>
          <w:sz w:val="17"/>
          <w:szCs w:val="17"/>
        </w:rPr>
        <w:t>Glyceria fluitans</w:t>
      </w:r>
      <w:r w:rsidRPr="000B7FCE">
        <w:rPr>
          <w:rFonts w:cs="Arial"/>
          <w:i/>
          <w:sz w:val="17"/>
          <w:szCs w:val="17"/>
        </w:rPr>
        <w:t xml:space="preserve">, </w:t>
      </w:r>
      <w:r w:rsidRPr="000B7FCE">
        <w:rPr>
          <w:rFonts w:cs="Arial"/>
          <w:b/>
          <w:i/>
          <w:sz w:val="17"/>
          <w:szCs w:val="17"/>
        </w:rPr>
        <w:t xml:space="preserve">Iris pseudacorus, Lycopus europaeus, Mentha aquatica, Myosotis </w:t>
      </w:r>
      <w:r w:rsidR="00B9336A">
        <w:rPr>
          <w:rFonts w:cs="Arial"/>
          <w:b/>
          <w:i/>
          <w:sz w:val="17"/>
          <w:szCs w:val="17"/>
        </w:rPr>
        <w:t>scorpioides</w:t>
      </w:r>
      <w:r w:rsidR="00B9336A" w:rsidRPr="000B7FCE">
        <w:rPr>
          <w:rFonts w:cs="Arial"/>
          <w:b/>
          <w:i/>
          <w:sz w:val="17"/>
          <w:szCs w:val="17"/>
        </w:rPr>
        <w:t xml:space="preserve"> </w:t>
      </w:r>
      <w:r w:rsidRPr="000B7FCE">
        <w:rPr>
          <w:rFonts w:cs="Arial"/>
          <w:b/>
          <w:i/>
          <w:sz w:val="17"/>
          <w:szCs w:val="17"/>
        </w:rPr>
        <w:t>agg.</w:t>
      </w:r>
      <w:r w:rsidRPr="000B7FCE">
        <w:rPr>
          <w:rFonts w:cs="Arial"/>
          <w:i/>
          <w:sz w:val="17"/>
          <w:szCs w:val="17"/>
        </w:rPr>
        <w:t xml:space="preserve">, Ranunculus repens, </w:t>
      </w:r>
      <w:r w:rsidRPr="000B7FCE">
        <w:rPr>
          <w:rFonts w:cs="Arial"/>
          <w:b/>
          <w:i/>
          <w:sz w:val="17"/>
          <w:szCs w:val="17"/>
        </w:rPr>
        <w:t>Solanum dulcamara</w:t>
      </w:r>
      <w:r w:rsidRPr="000B7FCE">
        <w:rPr>
          <w:rStyle w:val="Formatvorlage85pt"/>
        </w:rPr>
        <w:t xml:space="preserve"> u.a.; v.a. in jüngeren Beständen zuvor waldfreier Standorte auch Arten von 5.1 und 5.2 wie </w:t>
      </w:r>
      <w:r w:rsidRPr="000B7FCE">
        <w:rPr>
          <w:rFonts w:cs="Arial"/>
          <w:b/>
          <w:i/>
          <w:sz w:val="17"/>
          <w:szCs w:val="17"/>
        </w:rPr>
        <w:t>Carex acuta, Carex riparia, Glyceria maxima, Phragmites australis, Scirpus sylvaticus</w:t>
      </w:r>
      <w:r w:rsidRPr="000B7FCE">
        <w:rPr>
          <w:rStyle w:val="Formatvorlage85pt"/>
        </w:rPr>
        <w:t xml:space="preserve"> u.a. vorherrschend.</w:t>
      </w:r>
    </w:p>
    <w:p w14:paraId="1037FFF3" w14:textId="526D9674" w:rsidR="005D4835" w:rsidRPr="000B7FCE" w:rsidRDefault="005D4835" w:rsidP="00BD33E5">
      <w:pPr>
        <w:spacing w:after="120" w:line="288" w:lineRule="auto"/>
        <w:ind w:left="709"/>
        <w:rPr>
          <w:rStyle w:val="Formatvorlage85pt"/>
        </w:rPr>
      </w:pPr>
      <w:r w:rsidRPr="000B7FCE">
        <w:rPr>
          <w:rStyle w:val="Formatvorlage85pt"/>
        </w:rPr>
        <w:t xml:space="preserve">Vorwiegend in 1.11.2 außerdem: </w:t>
      </w:r>
      <w:r w:rsidRPr="000B7FCE">
        <w:rPr>
          <w:rFonts w:cs="Arial"/>
          <w:b/>
          <w:i/>
          <w:sz w:val="17"/>
          <w:szCs w:val="17"/>
        </w:rPr>
        <w:t>Agrostis canina</w:t>
      </w:r>
      <w:r w:rsidRPr="000B7FCE">
        <w:rPr>
          <w:rFonts w:cs="Arial"/>
          <w:i/>
          <w:sz w:val="17"/>
          <w:szCs w:val="17"/>
        </w:rPr>
        <w:t xml:space="preserve">, Betula pubescens, </w:t>
      </w:r>
      <w:r w:rsidR="008D09C2" w:rsidRPr="000B7FCE">
        <w:rPr>
          <w:rFonts w:cs="Arial"/>
          <w:b/>
          <w:i/>
          <w:sz w:val="17"/>
          <w:szCs w:val="17"/>
        </w:rPr>
        <w:t>Carex canescens</w:t>
      </w:r>
      <w:r w:rsidR="008D09C2" w:rsidRPr="000B7FCE">
        <w:rPr>
          <w:rFonts w:cs="Arial"/>
          <w:i/>
          <w:sz w:val="17"/>
          <w:szCs w:val="17"/>
        </w:rPr>
        <w:t xml:space="preserve">, </w:t>
      </w:r>
      <w:r w:rsidR="008D09C2" w:rsidRPr="000B7FCE">
        <w:rPr>
          <w:rFonts w:cs="Arial"/>
          <w:b/>
          <w:i/>
          <w:sz w:val="17"/>
          <w:szCs w:val="17"/>
        </w:rPr>
        <w:t>Carex rostrata</w:t>
      </w:r>
      <w:r w:rsidR="008D09C2" w:rsidRPr="000B7FCE">
        <w:rPr>
          <w:rFonts w:cs="Arial"/>
          <w:i/>
          <w:sz w:val="17"/>
          <w:szCs w:val="17"/>
        </w:rPr>
        <w:t xml:space="preserve">, </w:t>
      </w:r>
      <w:r w:rsidRPr="000B7FCE">
        <w:rPr>
          <w:rFonts w:cs="Arial"/>
          <w:b/>
          <w:i/>
          <w:sz w:val="17"/>
          <w:szCs w:val="17"/>
        </w:rPr>
        <w:t>Hydrocotyle vulgaris</w:t>
      </w:r>
      <w:r w:rsidRPr="000B7FCE">
        <w:rPr>
          <w:rFonts w:cs="Arial"/>
          <w:i/>
          <w:sz w:val="17"/>
          <w:szCs w:val="17"/>
        </w:rPr>
        <w:t xml:space="preserve">, Molinia caerulea, </w:t>
      </w:r>
      <w:r w:rsidRPr="000B7FCE">
        <w:rPr>
          <w:rFonts w:cs="Arial"/>
          <w:b/>
          <w:i/>
          <w:sz w:val="17"/>
          <w:szCs w:val="17"/>
        </w:rPr>
        <w:t>Osmun</w:t>
      </w:r>
      <w:r w:rsidR="005659B6" w:rsidRPr="000B7FCE">
        <w:rPr>
          <w:rFonts w:cs="Arial"/>
          <w:b/>
          <w:i/>
          <w:sz w:val="17"/>
          <w:szCs w:val="17"/>
        </w:rPr>
        <w:softHyphen/>
      </w:r>
      <w:r w:rsidRPr="000B7FCE">
        <w:rPr>
          <w:rFonts w:cs="Arial"/>
          <w:b/>
          <w:i/>
          <w:sz w:val="17"/>
          <w:szCs w:val="17"/>
        </w:rPr>
        <w:t>da regalis</w:t>
      </w:r>
      <w:r w:rsidRPr="000B7FCE">
        <w:rPr>
          <w:rFonts w:cs="Arial"/>
          <w:i/>
          <w:sz w:val="17"/>
          <w:szCs w:val="17"/>
        </w:rPr>
        <w:t xml:space="preserve">, </w:t>
      </w:r>
      <w:r w:rsidR="008D09C2" w:rsidRPr="000B7FCE">
        <w:rPr>
          <w:rFonts w:cs="Arial"/>
          <w:b/>
          <w:i/>
          <w:sz w:val="17"/>
          <w:szCs w:val="17"/>
        </w:rPr>
        <w:t>Peucedanum palustre</w:t>
      </w:r>
      <w:r w:rsidR="008D09C2" w:rsidRPr="000B7FCE">
        <w:rPr>
          <w:rFonts w:cs="Arial"/>
          <w:i/>
          <w:sz w:val="17"/>
          <w:szCs w:val="17"/>
        </w:rPr>
        <w:t xml:space="preserve">, </w:t>
      </w:r>
      <w:r w:rsidRPr="000B7FCE">
        <w:rPr>
          <w:rFonts w:cs="Arial"/>
          <w:i/>
          <w:sz w:val="17"/>
          <w:szCs w:val="17"/>
        </w:rPr>
        <w:t xml:space="preserve">Polytrichum commune, </w:t>
      </w:r>
      <w:r w:rsidR="00473150">
        <w:rPr>
          <w:rFonts w:cs="Arial"/>
          <w:b/>
          <w:i/>
          <w:sz w:val="17"/>
          <w:szCs w:val="17"/>
        </w:rPr>
        <w:t>Comarum palustre</w:t>
      </w:r>
      <w:r w:rsidR="0039154C" w:rsidRPr="000B7FCE">
        <w:rPr>
          <w:rFonts w:cs="Arial"/>
          <w:b/>
          <w:i/>
          <w:sz w:val="17"/>
          <w:szCs w:val="17"/>
        </w:rPr>
        <w:t xml:space="preserve">, </w:t>
      </w:r>
      <w:r w:rsidRPr="000B7FCE">
        <w:rPr>
          <w:rFonts w:cs="Arial"/>
          <w:b/>
          <w:i/>
          <w:sz w:val="17"/>
          <w:szCs w:val="17"/>
        </w:rPr>
        <w:t>Sphagnum spp. (fimbriatum, palustre, squarrosum</w:t>
      </w:r>
      <w:r w:rsidRPr="000B7FCE">
        <w:rPr>
          <w:rFonts w:cs="Arial"/>
          <w:i/>
          <w:sz w:val="17"/>
          <w:szCs w:val="17"/>
        </w:rPr>
        <w:t xml:space="preserve"> u.a.</w:t>
      </w:r>
      <w:r w:rsidRPr="000B7FCE">
        <w:rPr>
          <w:rFonts w:cs="Arial"/>
          <w:b/>
          <w:i/>
          <w:sz w:val="17"/>
          <w:szCs w:val="17"/>
        </w:rPr>
        <w:t>), Viola palustris</w:t>
      </w:r>
      <w:r w:rsidR="008D09C2" w:rsidRPr="000B7FCE">
        <w:rPr>
          <w:rFonts w:cs="Arial"/>
          <w:b/>
          <w:i/>
          <w:sz w:val="17"/>
          <w:szCs w:val="17"/>
        </w:rPr>
        <w:t xml:space="preserve"> </w:t>
      </w:r>
      <w:r w:rsidR="008D09C2" w:rsidRPr="000B7FCE">
        <w:rPr>
          <w:rStyle w:val="Formatvorlage85pt"/>
        </w:rPr>
        <w:t>u.a</w:t>
      </w:r>
      <w:r w:rsidRPr="000B7FCE">
        <w:rPr>
          <w:rStyle w:val="Formatvorlage85pt"/>
        </w:rPr>
        <w:t>.</w:t>
      </w:r>
    </w:p>
    <w:p w14:paraId="4F62C446" w14:textId="6B339C6A" w:rsidR="005D4835" w:rsidRPr="000B7FCE" w:rsidRDefault="005D4835" w:rsidP="00BD33E5">
      <w:pPr>
        <w:spacing w:after="120" w:line="288" w:lineRule="auto"/>
        <w:ind w:left="709"/>
        <w:rPr>
          <w:rStyle w:val="Formatvorlage85pt"/>
        </w:rPr>
      </w:pPr>
      <w:r w:rsidRPr="000B7FCE">
        <w:rPr>
          <w:rStyle w:val="Formatvorlage85pt"/>
        </w:rPr>
        <w:t xml:space="preserve">Vorwiegend in 1.11.3 außerdem: </w:t>
      </w:r>
      <w:r w:rsidR="0085259E" w:rsidRPr="000B7FCE">
        <w:rPr>
          <w:rFonts w:cs="Arial"/>
          <w:i/>
          <w:sz w:val="17"/>
          <w:szCs w:val="17"/>
        </w:rPr>
        <w:t>Calamagrostis villosa, E</w:t>
      </w:r>
      <w:r w:rsidRPr="000B7FCE">
        <w:rPr>
          <w:rFonts w:cs="Arial"/>
          <w:i/>
          <w:sz w:val="17"/>
          <w:szCs w:val="17"/>
        </w:rPr>
        <w:t xml:space="preserve">quisetum sylvaticum, Luzula sylvatica, </w:t>
      </w:r>
      <w:r w:rsidRPr="000B7FCE">
        <w:rPr>
          <w:rFonts w:cs="Arial"/>
          <w:b/>
          <w:i/>
          <w:sz w:val="17"/>
          <w:szCs w:val="17"/>
        </w:rPr>
        <w:t>Sphagnum spp</w:t>
      </w:r>
      <w:r w:rsidRPr="000B7FCE">
        <w:rPr>
          <w:rFonts w:cs="Arial"/>
          <w:i/>
          <w:sz w:val="17"/>
          <w:szCs w:val="17"/>
        </w:rPr>
        <w:t>.</w:t>
      </w:r>
      <w:r w:rsidRPr="000B7FCE">
        <w:rPr>
          <w:rStyle w:val="Formatvorlage85pt"/>
        </w:rPr>
        <w:t xml:space="preserve"> </w:t>
      </w:r>
      <w:r w:rsidRPr="000B7FCE">
        <w:rPr>
          <w:rFonts w:cs="Arial"/>
          <w:b/>
          <w:sz w:val="17"/>
          <w:szCs w:val="17"/>
        </w:rPr>
        <w:t>(</w:t>
      </w:r>
      <w:r w:rsidRPr="000B7FCE">
        <w:rPr>
          <w:rFonts w:cs="Arial"/>
          <w:b/>
          <w:i/>
          <w:sz w:val="17"/>
          <w:szCs w:val="17"/>
        </w:rPr>
        <w:t>palustre, squarrosum</w:t>
      </w:r>
      <w:r w:rsidR="008D09C2" w:rsidRPr="000B7FCE">
        <w:rPr>
          <w:rFonts w:cs="Arial"/>
          <w:b/>
          <w:i/>
          <w:sz w:val="17"/>
          <w:szCs w:val="17"/>
        </w:rPr>
        <w:t>, girgensohnii</w:t>
      </w:r>
      <w:r w:rsidRPr="000B7FCE">
        <w:rPr>
          <w:rFonts w:cs="Arial"/>
          <w:b/>
          <w:sz w:val="17"/>
          <w:szCs w:val="17"/>
        </w:rPr>
        <w:t xml:space="preserve"> u.a.).</w:t>
      </w:r>
    </w:p>
    <w:p w14:paraId="1B1097B6" w14:textId="77777777" w:rsidR="005D4835" w:rsidRPr="000B7FCE" w:rsidRDefault="005D4835" w:rsidP="00BD33E5">
      <w:pPr>
        <w:spacing w:after="120" w:line="288" w:lineRule="auto"/>
        <w:ind w:left="709"/>
        <w:rPr>
          <w:rFonts w:cs="Arial"/>
          <w:sz w:val="17"/>
          <w:szCs w:val="17"/>
        </w:rPr>
      </w:pPr>
      <w:r w:rsidRPr="000B7FCE">
        <w:rPr>
          <w:rFonts w:cs="Arial"/>
          <w:sz w:val="17"/>
          <w:szCs w:val="17"/>
        </w:rPr>
        <w:t>Durch Fettdruck hervorgehoben sind Kennarten von Erlen</w:t>
      </w:r>
      <w:r w:rsidR="007F00FD" w:rsidRPr="000B7FCE">
        <w:rPr>
          <w:rFonts w:cs="Arial"/>
          <w:sz w:val="17"/>
          <w:szCs w:val="17"/>
        </w:rPr>
        <w:t>-</w:t>
      </w:r>
      <w:r w:rsidRPr="000B7FCE">
        <w:rPr>
          <w:rFonts w:cs="Arial"/>
          <w:sz w:val="17"/>
          <w:szCs w:val="17"/>
        </w:rPr>
        <w:t>Bruchwäldern bzw. von sumpfigen Standorten. Auch die meisten der übrigen genannten Arten haben innerhalb des Waldes ihren Verbreitungsschwerpunkt in Bruch</w:t>
      </w:r>
      <w:r w:rsidR="007F00FD" w:rsidRPr="000B7FCE">
        <w:rPr>
          <w:rFonts w:cs="Arial"/>
          <w:sz w:val="17"/>
          <w:szCs w:val="17"/>
        </w:rPr>
        <w:t>-</w:t>
      </w:r>
      <w:r w:rsidRPr="000B7FCE">
        <w:rPr>
          <w:rFonts w:cs="Arial"/>
          <w:sz w:val="17"/>
          <w:szCs w:val="17"/>
        </w:rPr>
        <w:t xml:space="preserve"> und Sumpfwäldern, treten aber auch in anderen Waldtypen auf.</w:t>
      </w:r>
    </w:p>
    <w:p w14:paraId="6698D245" w14:textId="77777777" w:rsidR="005D4835" w:rsidRPr="000B7FCE" w:rsidRDefault="005D4835" w:rsidP="00BD33E5">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Erlenbestände meist erkennbar; zur Ansprache als Erlen</w:t>
      </w:r>
      <w:r w:rsidR="007F00FD" w:rsidRPr="000B7FCE">
        <w:rPr>
          <w:rStyle w:val="Formatvorlage85pt"/>
        </w:rPr>
        <w:t>-</w:t>
      </w:r>
      <w:r w:rsidRPr="000B7FCE">
        <w:rPr>
          <w:rStyle w:val="Formatvorlage85pt"/>
        </w:rPr>
        <w:t>Bruchwald aber Geländebegehung erforderlich.</w:t>
      </w:r>
    </w:p>
    <w:p w14:paraId="0FC780E7" w14:textId="77777777" w:rsidR="005D4835" w:rsidRPr="000B7FCE" w:rsidRDefault="005D4835" w:rsidP="00BD33E5">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bei typischer Ausprägung mit intaktem Wasserhaushalt aber fast ganzjährig erkennbar.</w:t>
      </w:r>
    </w:p>
    <w:p w14:paraId="73A8DD9B" w14:textId="77777777" w:rsidR="008643BA" w:rsidRPr="000B7FCE" w:rsidRDefault="005D4835" w:rsidP="00BD33E5">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501F65" w:rsidRPr="000B7FCE">
        <w:rPr>
          <w:rStyle w:val="Formatvorlage85pt"/>
        </w:rPr>
        <w:t xml:space="preserve">Bei torfmoosreichen Ausprägungen Birkenanteil i.d.R. bis 50 %, bei birkenreichen Pionierstadien nährstoffreicher Erlenbruchstandorte bis </w:t>
      </w:r>
      <w:r w:rsidR="003303F4" w:rsidRPr="000B7FCE">
        <w:rPr>
          <w:rStyle w:val="Formatvorlage85pt"/>
        </w:rPr>
        <w:t>90</w:t>
      </w:r>
      <w:r w:rsidR="00501F65" w:rsidRPr="000B7FCE">
        <w:rPr>
          <w:rStyle w:val="Formatvorlage85pt"/>
        </w:rPr>
        <w:t xml:space="preserve"> % (vgl. 1.12.). </w:t>
      </w:r>
      <w:r w:rsidR="008643BA" w:rsidRPr="000B7FCE">
        <w:rPr>
          <w:rStyle w:val="Formatvorlage85pt"/>
        </w:rPr>
        <w:t>Erlenwälder</w:t>
      </w:r>
      <w:r w:rsidR="00324AD7" w:rsidRPr="000B7FCE">
        <w:rPr>
          <w:rStyle w:val="Formatvorlage85pt"/>
        </w:rPr>
        <w:t>,</w:t>
      </w:r>
      <w:r w:rsidR="008643BA" w:rsidRPr="000B7FCE">
        <w:rPr>
          <w:rStyle w:val="Formatvorlage85pt"/>
        </w:rPr>
        <w:t xml:space="preserve"> die neben </w:t>
      </w:r>
      <w:r w:rsidR="00324AD7" w:rsidRPr="000B7FCE">
        <w:rPr>
          <w:rStyle w:val="Formatvorlage85pt"/>
        </w:rPr>
        <w:t>Bruchwald- bzw. Sumpfarten</w:t>
      </w:r>
      <w:r w:rsidR="008643BA" w:rsidRPr="000B7FCE">
        <w:rPr>
          <w:rStyle w:val="Formatvorlage85pt"/>
        </w:rPr>
        <w:t xml:space="preserve"> auch Arten der Auwälder bzw. der mesophilen Laubwälder</w:t>
      </w:r>
      <w:r w:rsidR="00324AD7" w:rsidRPr="000B7FCE">
        <w:rPr>
          <w:rStyle w:val="Formatvorlage85pt"/>
        </w:rPr>
        <w:t xml:space="preserve"> </w:t>
      </w:r>
      <w:r w:rsidR="008643BA" w:rsidRPr="000B7FCE">
        <w:rPr>
          <w:rStyle w:val="Formatvorlage85pt"/>
        </w:rPr>
        <w:t>aufweisen</w:t>
      </w:r>
      <w:r w:rsidR="005D068B" w:rsidRPr="000B7FCE">
        <w:rPr>
          <w:rStyle w:val="Formatvorlage85pt"/>
        </w:rPr>
        <w:t xml:space="preserve"> (zahlreich, nicht nur Einzelexemplare)</w:t>
      </w:r>
      <w:r w:rsidR="008643BA" w:rsidRPr="000B7FCE">
        <w:rPr>
          <w:rStyle w:val="Formatvorlage85pt"/>
        </w:rPr>
        <w:t xml:space="preserve">, sind </w:t>
      </w:r>
      <w:r w:rsidR="00324AD7" w:rsidRPr="000B7FCE">
        <w:rPr>
          <w:rStyle w:val="Formatvorlage85pt"/>
        </w:rPr>
        <w:t xml:space="preserve">an Fließgewässern und in Quellbereichen </w:t>
      </w:r>
      <w:r w:rsidR="008643BA" w:rsidRPr="000B7FCE">
        <w:rPr>
          <w:rStyle w:val="Formatvorlage85pt"/>
        </w:rPr>
        <w:t>vorrangig bei 1.10 einzuordnen.</w:t>
      </w:r>
      <w:r w:rsidR="005D068B" w:rsidRPr="000B7FCE">
        <w:rPr>
          <w:rStyle w:val="Formatvorlage85pt"/>
        </w:rPr>
        <w:t xml:space="preserve"> Erlenbruch- und -</w:t>
      </w:r>
      <w:r w:rsidR="00E77B59" w:rsidRPr="000B7FCE">
        <w:rPr>
          <w:rStyle w:val="Formatvorlage85pt"/>
        </w:rPr>
        <w:t>sumpfwälder in Küstendünentälern gehören zu 3.</w:t>
      </w:r>
      <w:r w:rsidR="002C57D5" w:rsidRPr="000B7FCE">
        <w:rPr>
          <w:rStyle w:val="Formatvorlage85pt"/>
        </w:rPr>
        <w:t>12.5</w:t>
      </w:r>
      <w:r w:rsidR="00E77B59" w:rsidRPr="000B7FCE">
        <w:rPr>
          <w:rStyle w:val="Formatvorlage85pt"/>
        </w:rPr>
        <w:t>.</w:t>
      </w:r>
    </w:p>
    <w:p w14:paraId="304A6C49" w14:textId="77777777" w:rsidR="005D4835" w:rsidRPr="000B7FCE" w:rsidRDefault="005D4835" w:rsidP="00BD33E5">
      <w:pPr>
        <w:spacing w:after="120" w:line="288" w:lineRule="auto"/>
        <w:ind w:left="709"/>
        <w:rPr>
          <w:rFonts w:cs="Arial"/>
          <w:sz w:val="17"/>
          <w:szCs w:val="17"/>
        </w:rPr>
      </w:pPr>
      <w:r w:rsidRPr="000B7FCE">
        <w:rPr>
          <w:rFonts w:cs="Arial"/>
          <w:sz w:val="17"/>
          <w:szCs w:val="17"/>
        </w:rPr>
        <w:t>§: Geschützt als Bruchwald, bei geringer Torfmächtigkeit (</w:t>
      </w:r>
      <w:r w:rsidR="006740E6" w:rsidRPr="000B7FCE">
        <w:rPr>
          <w:rFonts w:cs="Arial"/>
          <w:sz w:val="17"/>
          <w:szCs w:val="17"/>
        </w:rPr>
        <w:t>&lt;</w:t>
      </w:r>
      <w:r w:rsidRPr="000B7FCE">
        <w:rPr>
          <w:rFonts w:cs="Arial"/>
          <w:sz w:val="17"/>
          <w:szCs w:val="17"/>
        </w:rPr>
        <w:t xml:space="preserve">30 cm) ggf. auch als Sumpfwald einzustufen (§ </w:t>
      </w:r>
      <w:r w:rsidR="008A3443" w:rsidRPr="000B7FCE">
        <w:rPr>
          <w:rFonts w:cs="Arial"/>
          <w:sz w:val="17"/>
          <w:szCs w:val="17"/>
        </w:rPr>
        <w:t xml:space="preserve">30 </w:t>
      </w:r>
      <w:r w:rsidRPr="000B7FCE">
        <w:rPr>
          <w:rFonts w:cs="Arial"/>
          <w:sz w:val="17"/>
          <w:szCs w:val="17"/>
        </w:rPr>
        <w:t xml:space="preserve">Abs. </w:t>
      </w:r>
      <w:r w:rsidR="008A3443" w:rsidRPr="000B7FCE">
        <w:rPr>
          <w:rFonts w:cs="Arial"/>
          <w:sz w:val="17"/>
          <w:szCs w:val="17"/>
        </w:rPr>
        <w:t>2</w:t>
      </w:r>
      <w:r w:rsidRPr="000B7FCE">
        <w:rPr>
          <w:rFonts w:cs="Arial"/>
          <w:sz w:val="17"/>
          <w:szCs w:val="17"/>
        </w:rPr>
        <w:t xml:space="preserve"> Nr. </w:t>
      </w:r>
      <w:r w:rsidR="008A3443" w:rsidRPr="000B7FCE">
        <w:rPr>
          <w:rFonts w:cs="Arial"/>
          <w:sz w:val="17"/>
          <w:szCs w:val="17"/>
        </w:rPr>
        <w:t>4</w:t>
      </w:r>
      <w:r w:rsidR="006740E6" w:rsidRPr="000B7FCE">
        <w:rPr>
          <w:rFonts w:cs="Arial"/>
          <w:sz w:val="17"/>
          <w:szCs w:val="17"/>
        </w:rPr>
        <w:t xml:space="preserve"> BNatSchG</w:t>
      </w:r>
      <w:r w:rsidRPr="000B7FCE">
        <w:rPr>
          <w:rFonts w:cs="Arial"/>
          <w:sz w:val="17"/>
          <w:szCs w:val="17"/>
        </w:rPr>
        <w:t>). Teilweise Abgrenzungsschwierigkeiten zu den Erlen</w:t>
      </w:r>
      <w:r w:rsidR="007F00FD" w:rsidRPr="000B7FCE">
        <w:rPr>
          <w:rFonts w:cs="Arial"/>
          <w:sz w:val="17"/>
          <w:szCs w:val="17"/>
        </w:rPr>
        <w:t>-</w:t>
      </w:r>
      <w:r w:rsidRPr="000B7FCE">
        <w:rPr>
          <w:rFonts w:cs="Arial"/>
          <w:sz w:val="17"/>
          <w:szCs w:val="17"/>
        </w:rPr>
        <w:t xml:space="preserve"> und Eschenwäldern der Auen und Quellbereiche (vgl. 1.10), aber für die Einstufung als geschützter Biotoptyp nicht von Belang. </w:t>
      </w:r>
    </w:p>
    <w:p w14:paraId="3228F26E" w14:textId="6AB0568D" w:rsidR="005D4835" w:rsidRPr="000B7FCE" w:rsidRDefault="005D4835" w:rsidP="00BD33E5">
      <w:pPr>
        <w:spacing w:after="120" w:line="288" w:lineRule="auto"/>
        <w:ind w:left="709"/>
        <w:rPr>
          <w:rStyle w:val="Formatvorlage85pt"/>
        </w:rPr>
      </w:pPr>
      <w:r w:rsidRPr="000B7FCE">
        <w:rPr>
          <w:rStyle w:val="Formatvorlage85pt"/>
        </w:rPr>
        <w:t>Entwässerte Erlen</w:t>
      </w:r>
      <w:r w:rsidR="007F00FD" w:rsidRPr="000B7FCE">
        <w:rPr>
          <w:rStyle w:val="Formatvorlage85pt"/>
        </w:rPr>
        <w:t>-</w:t>
      </w:r>
      <w:r w:rsidRPr="000B7FCE">
        <w:rPr>
          <w:rStyle w:val="Formatvorlage85pt"/>
        </w:rPr>
        <w:t>Bruchwälder sind geschützt, sofern Kennarten von Erlen</w:t>
      </w:r>
      <w:r w:rsidR="007F00FD" w:rsidRPr="000B7FCE">
        <w:rPr>
          <w:rStyle w:val="Formatvorlage85pt"/>
        </w:rPr>
        <w:t>-</w:t>
      </w:r>
      <w:r w:rsidRPr="000B7FCE">
        <w:rPr>
          <w:rStyle w:val="Formatvorlage85pt"/>
        </w:rPr>
        <w:t>Bruchwäldern bzw. allgemein nassen Standorten (vgl. oben) noch erhebliche Anteile an der Krautschicht haben (nicht nur Einzelexemplare) oder sofern sie Auwaldcharakter (dann zu WE, s. 1.10) angenommen haben (z.B. Traubenkirschen</w:t>
      </w:r>
      <w:r w:rsidR="007F00FD" w:rsidRPr="000B7FCE">
        <w:rPr>
          <w:rStyle w:val="Formatvorlage85pt"/>
        </w:rPr>
        <w:t>-</w:t>
      </w:r>
      <w:r w:rsidRPr="000B7FCE">
        <w:rPr>
          <w:rStyle w:val="Formatvorlage85pt"/>
        </w:rPr>
        <w:t xml:space="preserve">Erlenwälder auf teilentwässertem Niedermoor von Fließgewässerniederungen). </w:t>
      </w:r>
      <w:r w:rsidR="00D60383" w:rsidRPr="000B7FCE">
        <w:rPr>
          <w:rStyle w:val="Formatvorlage85pt"/>
        </w:rPr>
        <w:t xml:space="preserve">Stark entwässerte </w:t>
      </w:r>
      <w:r w:rsidRPr="000B7FCE">
        <w:rPr>
          <w:rStyle w:val="Formatvorlage85pt"/>
        </w:rPr>
        <w:t xml:space="preserve">Erlenwälder, deren Krautschicht nur aus Arten wie </w:t>
      </w:r>
      <w:r w:rsidRPr="000B7FCE">
        <w:rPr>
          <w:rFonts w:cs="Arial"/>
          <w:i/>
          <w:sz w:val="17"/>
          <w:szCs w:val="17"/>
        </w:rPr>
        <w:t>Dryopteris carthusiana agg., Lonicera periclymenum, Oxalis acetosella, Poa trivialis, Rubus fruticosus agg., Rubus idaeus</w:t>
      </w:r>
      <w:r w:rsidRPr="000B7FCE">
        <w:rPr>
          <w:rStyle w:val="Formatvorlage85pt"/>
        </w:rPr>
        <w:t xml:space="preserve"> oder </w:t>
      </w:r>
      <w:r w:rsidR="00473150">
        <w:rPr>
          <w:rFonts w:cs="Arial"/>
          <w:i/>
          <w:sz w:val="17"/>
          <w:szCs w:val="17"/>
        </w:rPr>
        <w:t>Urtica dioica</w:t>
      </w:r>
      <w:r w:rsidRPr="000B7FCE">
        <w:rPr>
          <w:rStyle w:val="Formatvorlage85pt"/>
        </w:rPr>
        <w:t xml:space="preserve"> besteht, sind nicht nach § </w:t>
      </w:r>
      <w:r w:rsidR="00D60383" w:rsidRPr="000B7FCE">
        <w:rPr>
          <w:rStyle w:val="Formatvorlage85pt"/>
        </w:rPr>
        <w:t>30</w:t>
      </w:r>
      <w:r w:rsidRPr="000B7FCE">
        <w:rPr>
          <w:rStyle w:val="Formatvorlage85pt"/>
        </w:rPr>
        <w:t xml:space="preserve"> geschützt (s. 1.14). Derartige Bestände sind aber sorgfältig zu überprüfen, ob sie nicht in Teilen noch Bruchwaldarten aufweisen.</w:t>
      </w:r>
    </w:p>
    <w:p w14:paraId="67E92B7E" w14:textId="77777777" w:rsidR="005D4835" w:rsidRPr="000B7FCE" w:rsidRDefault="005D4835" w:rsidP="00BD33E5">
      <w:pPr>
        <w:spacing w:after="120" w:line="288" w:lineRule="auto"/>
        <w:ind w:left="709"/>
        <w:rPr>
          <w:rFonts w:cs="Arial"/>
          <w:sz w:val="17"/>
          <w:szCs w:val="17"/>
        </w:rPr>
      </w:pPr>
      <w:r w:rsidRPr="000B7FCE">
        <w:rPr>
          <w:rFonts w:cs="Arial"/>
          <w:sz w:val="17"/>
          <w:szCs w:val="17"/>
        </w:rPr>
        <w:t>Erlen</w:t>
      </w:r>
      <w:r w:rsidR="007F00FD" w:rsidRPr="000B7FCE">
        <w:rPr>
          <w:rFonts w:cs="Arial"/>
          <w:sz w:val="17"/>
          <w:szCs w:val="17"/>
        </w:rPr>
        <w:t>-</w:t>
      </w:r>
      <w:r w:rsidRPr="000B7FCE">
        <w:rPr>
          <w:rFonts w:cs="Arial"/>
          <w:sz w:val="17"/>
          <w:szCs w:val="17"/>
        </w:rPr>
        <w:t>Bruchwälder sind ab ca. 200 m² Größe als geschützt zu erfassen, Erlenbruch</w:t>
      </w:r>
      <w:r w:rsidR="007F00FD" w:rsidRPr="000B7FCE">
        <w:rPr>
          <w:rFonts w:cs="Arial"/>
          <w:sz w:val="17"/>
          <w:szCs w:val="17"/>
        </w:rPr>
        <w:t>-</w:t>
      </w:r>
      <w:r w:rsidRPr="000B7FCE">
        <w:rPr>
          <w:rFonts w:cs="Arial"/>
          <w:sz w:val="17"/>
          <w:szCs w:val="17"/>
        </w:rPr>
        <w:t>Fragmente in naturnahen Quellbereichen oder Waldtümpeln auch bei geringerer Größe (vgl. 4.1, 4.2</w:t>
      </w:r>
      <w:r w:rsidR="00886A00" w:rsidRPr="000B7FCE">
        <w:rPr>
          <w:rFonts w:cs="Arial"/>
          <w:sz w:val="17"/>
          <w:szCs w:val="17"/>
        </w:rPr>
        <w:t>0</w:t>
      </w:r>
      <w:r w:rsidRPr="000B7FCE">
        <w:rPr>
          <w:rFonts w:cs="Arial"/>
          <w:sz w:val="17"/>
          <w:szCs w:val="17"/>
        </w:rPr>
        <w:t>)</w:t>
      </w:r>
      <w:r w:rsidR="00D60383" w:rsidRPr="000B7FCE">
        <w:rPr>
          <w:rFonts w:cs="Arial"/>
          <w:sz w:val="17"/>
          <w:szCs w:val="17"/>
        </w:rPr>
        <w:t xml:space="preserve"> bzw. als Bestandteile von Mooren und Sümpfen gemäß § 30 Abs. 2 Nr.2</w:t>
      </w:r>
      <w:r w:rsidR="006740E6" w:rsidRPr="000B7FCE">
        <w:rPr>
          <w:rFonts w:cs="Arial"/>
          <w:sz w:val="17"/>
          <w:szCs w:val="17"/>
        </w:rPr>
        <w:t xml:space="preserve"> BNatSchG</w:t>
      </w:r>
      <w:r w:rsidR="00D60383" w:rsidRPr="000B7FCE">
        <w:rPr>
          <w:rFonts w:cs="Arial"/>
          <w:sz w:val="17"/>
          <w:szCs w:val="17"/>
        </w:rPr>
        <w:t>.</w:t>
      </w:r>
    </w:p>
    <w:p w14:paraId="77367030" w14:textId="77777777" w:rsidR="005D4835" w:rsidRPr="000B7FCE" w:rsidRDefault="005D4835" w:rsidP="00BD33E5">
      <w:pPr>
        <w:tabs>
          <w:tab w:val="left" w:pos="-1440"/>
          <w:tab w:val="left" w:pos="-720"/>
          <w:tab w:val="left" w:pos="432"/>
          <w:tab w:val="left" w:pos="1440"/>
        </w:tabs>
        <w:spacing w:after="120" w:line="288" w:lineRule="auto"/>
        <w:ind w:left="709"/>
        <w:rPr>
          <w:rStyle w:val="Formatvorlage85pt"/>
        </w:rPr>
      </w:pPr>
      <w:r w:rsidRPr="000B7FCE">
        <w:rPr>
          <w:rStyle w:val="Formatvorlage85pt"/>
        </w:rPr>
        <w:t xml:space="preserve">FFH: Erlen-Bruchwälder sind für sich genommen kein LRT gemäß Anh. I. </w:t>
      </w:r>
      <w:r w:rsidR="00075E25" w:rsidRPr="000B7FCE">
        <w:rPr>
          <w:rStyle w:val="Formatvorlage85pt"/>
        </w:rPr>
        <w:br/>
      </w:r>
      <w:r w:rsidRPr="000B7FCE">
        <w:rPr>
          <w:rStyle w:val="Formatvorlage85pt"/>
        </w:rPr>
        <w:t xml:space="preserve">Übergangstypen zu den Erlen-Eschenwäldern sollen aber, wenn sie </w:t>
      </w:r>
      <w:r w:rsidRPr="000B7FCE">
        <w:rPr>
          <w:rFonts w:cs="Arial"/>
          <w:sz w:val="17"/>
          <w:szCs w:val="17"/>
          <w:u w:val="single"/>
        </w:rPr>
        <w:t>im Komplex mit Beständen der Erfassungseinheit WE</w:t>
      </w:r>
      <w:r w:rsidRPr="000B7FCE">
        <w:rPr>
          <w:rStyle w:val="Formatvorlage85pt"/>
        </w:rPr>
        <w:t xml:space="preserve"> auftreten, dem prioritären LRT 91E0 „Auenwälder mit </w:t>
      </w:r>
      <w:r w:rsidRPr="000B7FCE">
        <w:rPr>
          <w:rFonts w:cs="Arial"/>
          <w:i/>
          <w:sz w:val="17"/>
          <w:szCs w:val="17"/>
        </w:rPr>
        <w:t>Alnus glutinosa</w:t>
      </w:r>
      <w:r w:rsidRPr="000B7FCE">
        <w:rPr>
          <w:rStyle w:val="Formatvorlage85pt"/>
        </w:rPr>
        <w:t xml:space="preserve"> und </w:t>
      </w:r>
      <w:r w:rsidRPr="000B7FCE">
        <w:rPr>
          <w:rFonts w:cs="Arial"/>
          <w:i/>
          <w:sz w:val="17"/>
          <w:szCs w:val="17"/>
        </w:rPr>
        <w:t>Fraxinus excelsior</w:t>
      </w:r>
      <w:r w:rsidRPr="000B7FCE">
        <w:rPr>
          <w:rStyle w:val="Formatvorlage85pt"/>
        </w:rPr>
        <w:t xml:space="preserve"> (</w:t>
      </w:r>
      <w:r w:rsidRPr="000B7FCE">
        <w:rPr>
          <w:rFonts w:cs="Arial"/>
          <w:i/>
          <w:sz w:val="17"/>
          <w:szCs w:val="17"/>
        </w:rPr>
        <w:t>Alno-Padion, Alnion incanae, Salicion albae</w:t>
      </w:r>
      <w:r w:rsidRPr="000B7FCE">
        <w:rPr>
          <w:rStyle w:val="Formatvorlage85pt"/>
        </w:rPr>
        <w:t xml:space="preserve">)“ angeschlossen werden. Dafür spricht auch, dass die für solche Bruchwald-Ausprägungen typischen Arten </w:t>
      </w:r>
      <w:r w:rsidRPr="000B7FCE">
        <w:rPr>
          <w:rFonts w:cs="Arial"/>
          <w:i/>
          <w:sz w:val="17"/>
          <w:szCs w:val="17"/>
        </w:rPr>
        <w:t xml:space="preserve">Cardamine amara, Carex acutiformis </w:t>
      </w:r>
      <w:r w:rsidRPr="000B7FCE">
        <w:rPr>
          <w:rStyle w:val="Formatvorlage85pt"/>
        </w:rPr>
        <w:t>und</w:t>
      </w:r>
      <w:r w:rsidRPr="000B7FCE">
        <w:rPr>
          <w:rFonts w:cs="Arial"/>
          <w:i/>
          <w:sz w:val="17"/>
          <w:szCs w:val="17"/>
        </w:rPr>
        <w:t xml:space="preserve"> Lycopus europaeus</w:t>
      </w:r>
      <w:r w:rsidRPr="000B7FCE">
        <w:rPr>
          <w:rStyle w:val="Formatvorlage85pt"/>
        </w:rPr>
        <w:t xml:space="preserve"> im Interpretation Manual als kennzeichnende Arten von 91E0 genannt werden. Auch nach SSYMANK et al. (1998) können Erlen-Bruchwälder im Überflutungsbereich und Ausprägungen mit ziehendem Grundwasser (z.B. </w:t>
      </w:r>
      <w:r w:rsidRPr="000B7FCE">
        <w:rPr>
          <w:rFonts w:cs="Arial"/>
          <w:i/>
          <w:sz w:val="17"/>
          <w:szCs w:val="17"/>
        </w:rPr>
        <w:t>Carici elongatea-Alnetum cardaminetosum amarae</w:t>
      </w:r>
      <w:r w:rsidRPr="000B7FCE">
        <w:rPr>
          <w:rStyle w:val="Formatvorlage85pt"/>
        </w:rPr>
        <w:t>) einbezogen werden. Dies betrifft die für die Geesttäler Niedersachsens typischen Komplexe aus Traubenkirschen-Erlen-Eschenwäldern, Milzkraut-Erlen-Quellwäldern und Bitterschaumkraut- sowie Sumpfseggen-Erlen-Bruchwäldern. Erlen-Bruchwälder, die aufgrund ihrer Ausprägung und Vergesellschaftung zu 91E0 gestellt werden, werden durch den Nebencode des entsprechenden Erlen-Eschenwald-Typs (z.B. WEQ) gekennzeichnet. Keinesfalls ist aber jeder quellige oder infolge Entwässerung nur noch wechselnasse Erlenbruch 91E0 zuzuordnen (i.d.R. nur Komplexe mit Anteilen von WE in kleinräumiger Durchdringung).</w:t>
      </w:r>
    </w:p>
    <w:p w14:paraId="7E7AE575" w14:textId="77777777" w:rsidR="005D4835" w:rsidRPr="000B7FCE" w:rsidRDefault="005D4835" w:rsidP="00BD33E5">
      <w:pPr>
        <w:spacing w:after="120" w:line="288" w:lineRule="auto"/>
        <w:ind w:left="709"/>
        <w:rPr>
          <w:rFonts w:cs="Arial"/>
          <w:sz w:val="17"/>
          <w:szCs w:val="17"/>
        </w:rPr>
      </w:pPr>
    </w:p>
    <w:p w14:paraId="4BC1BBCE" w14:textId="77777777" w:rsidR="005D4835" w:rsidRPr="000B7FCE" w:rsidRDefault="005D4835" w:rsidP="00AE501D">
      <w:pPr>
        <w:spacing w:after="120" w:line="288" w:lineRule="auto"/>
        <w:rPr>
          <w:rStyle w:val="Formatvorlage85pt"/>
          <w:sz w:val="20"/>
        </w:rPr>
      </w:pPr>
      <w:r w:rsidRPr="000B7FCE">
        <w:rPr>
          <w:rFonts w:cs="Arial"/>
          <w:b/>
          <w:sz w:val="20"/>
        </w:rPr>
        <w:t xml:space="preserve">1.12 </w:t>
      </w:r>
      <w:r w:rsidR="00BD33E5" w:rsidRPr="000B7FCE">
        <w:rPr>
          <w:rFonts w:cs="Arial"/>
          <w:b/>
          <w:sz w:val="20"/>
        </w:rPr>
        <w:tab/>
      </w:r>
      <w:r w:rsidRPr="000B7FCE">
        <w:rPr>
          <w:rFonts w:cs="Arial"/>
          <w:b/>
          <w:sz w:val="20"/>
        </w:rPr>
        <w:t>Birken</w:t>
      </w:r>
      <w:r w:rsidR="007F00FD" w:rsidRPr="000B7FCE">
        <w:rPr>
          <w:rFonts w:cs="Arial"/>
          <w:b/>
          <w:sz w:val="20"/>
        </w:rPr>
        <w:t>-</w:t>
      </w:r>
      <w:r w:rsidRPr="000B7FCE">
        <w:rPr>
          <w:rFonts w:cs="Arial"/>
          <w:b/>
          <w:sz w:val="20"/>
        </w:rPr>
        <w:t xml:space="preserve"> und Kiefern</w:t>
      </w:r>
      <w:r w:rsidR="007F00FD" w:rsidRPr="000B7FCE">
        <w:rPr>
          <w:rFonts w:cs="Arial"/>
          <w:b/>
          <w:sz w:val="20"/>
        </w:rPr>
        <w:t>-</w:t>
      </w:r>
      <w:r w:rsidRPr="000B7FCE">
        <w:rPr>
          <w:rFonts w:cs="Arial"/>
          <w:b/>
          <w:sz w:val="20"/>
        </w:rPr>
        <w:t xml:space="preserve">Bruchwald (WB) § </w:t>
      </w:r>
      <w:r w:rsidR="00324AD7" w:rsidRPr="000B7FCE">
        <w:rPr>
          <w:rFonts w:cs="Arial"/>
          <w:b/>
          <w:sz w:val="20"/>
        </w:rPr>
        <w:t>(</w:t>
      </w:r>
      <w:r w:rsidRPr="000B7FCE">
        <w:rPr>
          <w:rFonts w:cs="Arial"/>
          <w:b/>
          <w:sz w:val="20"/>
        </w:rPr>
        <w:t>FFH*</w:t>
      </w:r>
      <w:r w:rsidR="00324AD7" w:rsidRPr="000B7FCE">
        <w:rPr>
          <w:rFonts w:cs="Arial"/>
          <w:b/>
          <w:sz w:val="20"/>
        </w:rPr>
        <w:t>)</w:t>
      </w:r>
    </w:p>
    <w:p w14:paraId="624EA2E1" w14:textId="77777777" w:rsidR="005D4835" w:rsidRPr="000B7FCE" w:rsidRDefault="005D4835" w:rsidP="00BD33E5">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Moor- und Bruchwälder auf nährstoffarmen, nassen, torfigen Standorten mit Dominanz von Birken oder Kiefern (Erlenanteil deutlich unter 50</w:t>
      </w:r>
      <w:r w:rsidR="00075E25" w:rsidRPr="000B7FCE">
        <w:rPr>
          <w:rStyle w:val="Formatvorlage85pt"/>
        </w:rPr>
        <w:t> </w:t>
      </w:r>
      <w:r w:rsidRPr="000B7FCE">
        <w:rPr>
          <w:rStyle w:val="Formatvorlage85pt"/>
        </w:rPr>
        <w:t>%</w:t>
      </w:r>
      <w:r w:rsidR="00324AD7" w:rsidRPr="000B7FCE">
        <w:rPr>
          <w:rStyle w:val="Formatvorlage85pt"/>
        </w:rPr>
        <w:t xml:space="preserve">, auf nährstoffreichen Standorten unter </w:t>
      </w:r>
      <w:r w:rsidR="008979A9" w:rsidRPr="000B7FCE">
        <w:rPr>
          <w:rStyle w:val="Formatvorlage85pt"/>
        </w:rPr>
        <w:t>10</w:t>
      </w:r>
      <w:r w:rsidR="00324AD7" w:rsidRPr="000B7FCE">
        <w:rPr>
          <w:rStyle w:val="Formatvorlage85pt"/>
        </w:rPr>
        <w:t xml:space="preserve"> %</w:t>
      </w:r>
      <w:r w:rsidRPr="000B7FCE">
        <w:rPr>
          <w:rStyle w:val="Formatvorlage85pt"/>
        </w:rPr>
        <w:t>), Vorkommen von Torfmoosen und/oder Arten der naturnahen Hoch</w:t>
      </w:r>
      <w:r w:rsidR="007F00FD" w:rsidRPr="000B7FCE">
        <w:rPr>
          <w:rStyle w:val="Formatvorlage85pt"/>
        </w:rPr>
        <w:t>-</w:t>
      </w:r>
      <w:r w:rsidRPr="000B7FCE">
        <w:rPr>
          <w:rStyle w:val="Formatvorlage85pt"/>
        </w:rPr>
        <w:t xml:space="preserve"> und Übergangsmoore (6.1), z.T. auch Arten der Erlen-Bruchwälder und Sümpfe. Entwässerte Ausprägungen sind einbezogen, sofern noch zahlreiche Exemplare von Kennarten der Birken- und Kiefernbruchwälder </w:t>
      </w:r>
      <w:r w:rsidR="008979A9" w:rsidRPr="000B7FCE">
        <w:rPr>
          <w:rStyle w:val="Formatvorlage85pt"/>
        </w:rPr>
        <w:t xml:space="preserve">(z.B. Gagel, Rauschbeere) </w:t>
      </w:r>
      <w:r w:rsidRPr="000B7FCE">
        <w:rPr>
          <w:rStyle w:val="Formatvorlage85pt"/>
        </w:rPr>
        <w:t>vorhanden sind.</w:t>
      </w:r>
    </w:p>
    <w:p w14:paraId="27C2749E" w14:textId="77777777" w:rsidR="00A80B0C" w:rsidRPr="000B7FCE" w:rsidRDefault="00A80B0C">
      <w:pPr>
        <w:widowControl/>
        <w:rPr>
          <w:rFonts w:cs="Arial"/>
          <w:b/>
          <w:sz w:val="17"/>
          <w:szCs w:val="17"/>
        </w:rPr>
      </w:pPr>
      <w:r w:rsidRPr="000B7FCE">
        <w:rPr>
          <w:rFonts w:cs="Arial"/>
          <w:b/>
          <w:sz w:val="17"/>
          <w:szCs w:val="17"/>
        </w:rPr>
        <w:br w:type="page"/>
      </w:r>
    </w:p>
    <w:p w14:paraId="7DCB71CB" w14:textId="7EAF57A6" w:rsidR="005D4835" w:rsidRPr="000B7FCE" w:rsidRDefault="005D4835" w:rsidP="00BD33E5">
      <w:pPr>
        <w:spacing w:after="120" w:line="288" w:lineRule="auto"/>
        <w:ind w:left="709"/>
        <w:rPr>
          <w:rStyle w:val="Formatvorlage85pt"/>
        </w:rPr>
      </w:pPr>
      <w:r w:rsidRPr="000B7FCE">
        <w:rPr>
          <w:rFonts w:cs="Arial"/>
          <w:b/>
          <w:sz w:val="17"/>
          <w:szCs w:val="17"/>
        </w:rPr>
        <w:t>Untertypen:</w:t>
      </w:r>
    </w:p>
    <w:p w14:paraId="00D973B5"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1.12.1 </w:t>
      </w:r>
      <w:r w:rsidR="008F226F" w:rsidRPr="000B7FCE">
        <w:rPr>
          <w:rFonts w:cs="Arial"/>
          <w:b/>
          <w:sz w:val="17"/>
          <w:szCs w:val="17"/>
        </w:rPr>
        <w:tab/>
      </w:r>
      <w:r w:rsidRPr="000B7FCE">
        <w:rPr>
          <w:rFonts w:cs="Arial"/>
          <w:b/>
          <w:sz w:val="17"/>
          <w:szCs w:val="17"/>
        </w:rPr>
        <w:t>Birken</w:t>
      </w:r>
      <w:r w:rsidR="007F00FD" w:rsidRPr="000B7FCE">
        <w:rPr>
          <w:rFonts w:cs="Arial"/>
          <w:b/>
          <w:sz w:val="17"/>
          <w:szCs w:val="17"/>
        </w:rPr>
        <w:t>-</w:t>
      </w:r>
      <w:r w:rsidRPr="000B7FCE">
        <w:rPr>
          <w:rFonts w:cs="Arial"/>
          <w:b/>
          <w:sz w:val="17"/>
          <w:szCs w:val="17"/>
        </w:rPr>
        <w:t xml:space="preserve"> und Kiefern</w:t>
      </w:r>
      <w:r w:rsidR="007F00FD" w:rsidRPr="000B7FCE">
        <w:rPr>
          <w:rFonts w:cs="Arial"/>
          <w:b/>
          <w:sz w:val="17"/>
          <w:szCs w:val="17"/>
        </w:rPr>
        <w:t>-</w:t>
      </w:r>
      <w:r w:rsidRPr="000B7FCE">
        <w:rPr>
          <w:rFonts w:cs="Arial"/>
          <w:b/>
          <w:sz w:val="17"/>
          <w:szCs w:val="17"/>
        </w:rPr>
        <w:t xml:space="preserve">Bruchwald nährstoffarmer Standorte des </w:t>
      </w:r>
      <w:r w:rsidR="00751FBA" w:rsidRPr="000B7FCE">
        <w:rPr>
          <w:rFonts w:cs="Arial"/>
          <w:b/>
          <w:sz w:val="17"/>
          <w:szCs w:val="17"/>
        </w:rPr>
        <w:t>Tieflands</w:t>
      </w:r>
      <w:r w:rsidRPr="000B7FCE">
        <w:rPr>
          <w:rFonts w:cs="Arial"/>
          <w:b/>
          <w:sz w:val="17"/>
          <w:szCs w:val="17"/>
        </w:rPr>
        <w:t xml:space="preserve"> (WBA):</w:t>
      </w:r>
      <w:r w:rsidRPr="000B7FCE">
        <w:rPr>
          <w:rStyle w:val="Formatvorlage85pt"/>
        </w:rPr>
        <w:t xml:space="preserve"> </w:t>
      </w:r>
      <w:r w:rsidR="00BB0BB2" w:rsidRPr="000B7FCE">
        <w:rPr>
          <w:rStyle w:val="Formatvorlage85pt"/>
        </w:rPr>
        <w:t>Bruch- bzw. Moorwälder a</w:t>
      </w:r>
      <w:r w:rsidRPr="000B7FCE">
        <w:rPr>
          <w:rStyle w:val="Formatvorlage85pt"/>
        </w:rPr>
        <w:t>uf nährstoffarmem Nieder</w:t>
      </w:r>
      <w:r w:rsidR="009B6554" w:rsidRPr="000B7FCE">
        <w:rPr>
          <w:rStyle w:val="Formatvorlage85pt"/>
        </w:rPr>
        <w:t>- bzw. Übergangs</w:t>
      </w:r>
      <w:r w:rsidR="00075E25" w:rsidRPr="000B7FCE">
        <w:rPr>
          <w:rStyle w:val="Formatvorlage85pt"/>
        </w:rPr>
        <w:softHyphen/>
      </w:r>
      <w:r w:rsidRPr="000B7FCE">
        <w:rPr>
          <w:rStyle w:val="Formatvorlage85pt"/>
        </w:rPr>
        <w:t>moor oder auf ehemaligem Hochmoor</w:t>
      </w:r>
      <w:r w:rsidR="00A8595C" w:rsidRPr="000B7FCE">
        <w:rPr>
          <w:rStyle w:val="Formatvorlage85pt"/>
        </w:rPr>
        <w:t xml:space="preserve"> des Tieflands</w:t>
      </w:r>
      <w:r w:rsidRPr="000B7FCE">
        <w:rPr>
          <w:rStyle w:val="Formatvorlage85pt"/>
        </w:rPr>
        <w:t>. Sehr selten auch in tieferen Lagen des Berg</w:t>
      </w:r>
      <w:r w:rsidR="007F00FD" w:rsidRPr="000B7FCE">
        <w:rPr>
          <w:rStyle w:val="Formatvorlage85pt"/>
        </w:rPr>
        <w:t>-</w:t>
      </w:r>
      <w:r w:rsidRPr="000B7FCE">
        <w:rPr>
          <w:rStyle w:val="Formatvorlage85pt"/>
        </w:rPr>
        <w:t xml:space="preserve"> und </w:t>
      </w:r>
      <w:r w:rsidR="00422761" w:rsidRPr="000B7FCE">
        <w:rPr>
          <w:rStyle w:val="Formatvorlage85pt"/>
        </w:rPr>
        <w:t>Hügellands</w:t>
      </w:r>
      <w:r w:rsidRPr="000B7FCE">
        <w:rPr>
          <w:rStyle w:val="Formatvorlage85pt"/>
        </w:rPr>
        <w:t xml:space="preserve">. </w:t>
      </w:r>
      <w:r w:rsidR="00BB0BB2" w:rsidRPr="000B7FCE">
        <w:rPr>
          <w:rStyle w:val="Formatvorlage85pt"/>
        </w:rPr>
        <w:t xml:space="preserve">Bestände des </w:t>
      </w:r>
      <w:r w:rsidRPr="000B7FCE">
        <w:rPr>
          <w:rFonts w:cs="Arial"/>
          <w:i/>
          <w:sz w:val="17"/>
          <w:szCs w:val="17"/>
        </w:rPr>
        <w:t>Betulion pubescentis</w:t>
      </w:r>
      <w:r w:rsidRPr="000B7FCE">
        <w:rPr>
          <w:rStyle w:val="Formatvorlage85pt"/>
        </w:rPr>
        <w:t xml:space="preserve"> (v.a. </w:t>
      </w:r>
      <w:r w:rsidRPr="000B7FCE">
        <w:rPr>
          <w:rFonts w:cs="Arial"/>
          <w:i/>
          <w:sz w:val="17"/>
          <w:szCs w:val="17"/>
        </w:rPr>
        <w:t>Vaccinio uliginosi</w:t>
      </w:r>
      <w:r w:rsidR="007F00FD" w:rsidRPr="000B7FCE">
        <w:rPr>
          <w:rFonts w:cs="Arial"/>
          <w:i/>
          <w:sz w:val="17"/>
          <w:szCs w:val="17"/>
        </w:rPr>
        <w:t>-</w:t>
      </w:r>
      <w:r w:rsidRPr="000B7FCE">
        <w:rPr>
          <w:rFonts w:cs="Arial"/>
          <w:i/>
          <w:sz w:val="17"/>
          <w:szCs w:val="17"/>
        </w:rPr>
        <w:t>Betuletum pubescentis</w:t>
      </w:r>
      <w:r w:rsidRPr="000B7FCE">
        <w:rPr>
          <w:rStyle w:val="Formatvorlage85pt"/>
        </w:rPr>
        <w:t>)</w:t>
      </w:r>
      <w:r w:rsidR="00BB0BB2" w:rsidRPr="000B7FCE">
        <w:rPr>
          <w:rStyle w:val="Formatvorlage85pt"/>
        </w:rPr>
        <w:t xml:space="preserve"> mit hochmoortypischen Zwergsträuchern und/oder Scheiden-Wollgras</w:t>
      </w:r>
      <w:r w:rsidRPr="000B7FCE">
        <w:rPr>
          <w:rStyle w:val="Formatvorlage85pt"/>
        </w:rPr>
        <w:t>.</w:t>
      </w:r>
      <w:r w:rsidR="00BB0BB2" w:rsidRPr="000B7FCE">
        <w:rPr>
          <w:rStyle w:val="Formatvorlage85pt"/>
        </w:rPr>
        <w:t xml:space="preserve"> Auch kennartenarme Torfmoos-Pfeifen</w:t>
      </w:r>
      <w:r w:rsidR="00075E25" w:rsidRPr="000B7FCE">
        <w:rPr>
          <w:rStyle w:val="Formatvorlage85pt"/>
        </w:rPr>
        <w:softHyphen/>
      </w:r>
      <w:r w:rsidR="00BB0BB2" w:rsidRPr="000B7FCE">
        <w:rPr>
          <w:rStyle w:val="Formatvorlage85pt"/>
        </w:rPr>
        <w:t>gras-Moorwälder nährstoffarmer Torfböden. Ältere Bestände sind im südlichen und östlichen Tiefland meist kiefernreich.</w:t>
      </w:r>
    </w:p>
    <w:p w14:paraId="31389D14"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1.12.2 </w:t>
      </w:r>
      <w:r w:rsidR="008F226F" w:rsidRPr="000B7FCE">
        <w:rPr>
          <w:rFonts w:cs="Arial"/>
          <w:b/>
          <w:sz w:val="17"/>
          <w:szCs w:val="17"/>
        </w:rPr>
        <w:tab/>
      </w:r>
      <w:r w:rsidRPr="000B7FCE">
        <w:rPr>
          <w:rFonts w:cs="Arial"/>
          <w:b/>
          <w:sz w:val="17"/>
          <w:szCs w:val="17"/>
        </w:rPr>
        <w:t>Subkontinentaler Kiefern</w:t>
      </w:r>
      <w:r w:rsidR="007F00FD" w:rsidRPr="000B7FCE">
        <w:rPr>
          <w:rFonts w:cs="Arial"/>
          <w:b/>
          <w:sz w:val="17"/>
          <w:szCs w:val="17"/>
        </w:rPr>
        <w:t>-</w:t>
      </w:r>
      <w:r w:rsidRPr="000B7FCE">
        <w:rPr>
          <w:rFonts w:cs="Arial"/>
          <w:b/>
          <w:sz w:val="17"/>
          <w:szCs w:val="17"/>
        </w:rPr>
        <w:t>Birken-Bruchwald (WBK):</w:t>
      </w:r>
      <w:r w:rsidRPr="000B7FCE">
        <w:rPr>
          <w:rStyle w:val="Formatvorlage85pt"/>
        </w:rPr>
        <w:t xml:space="preserve"> Ausprägung mit Sumpfporst im östlichen Teil des Tieflands (Anklänge an das kontinentale </w:t>
      </w:r>
      <w:r w:rsidRPr="000B7FCE">
        <w:rPr>
          <w:rFonts w:cs="Arial"/>
          <w:i/>
          <w:sz w:val="17"/>
          <w:szCs w:val="17"/>
        </w:rPr>
        <w:t>Ledo</w:t>
      </w:r>
      <w:r w:rsidR="007F00FD" w:rsidRPr="000B7FCE">
        <w:rPr>
          <w:rFonts w:cs="Arial"/>
          <w:i/>
          <w:sz w:val="17"/>
          <w:szCs w:val="17"/>
        </w:rPr>
        <w:t>-</w:t>
      </w:r>
      <w:r w:rsidRPr="000B7FCE">
        <w:rPr>
          <w:rFonts w:cs="Arial"/>
          <w:i/>
          <w:sz w:val="17"/>
          <w:szCs w:val="17"/>
        </w:rPr>
        <w:t>Pinetum</w:t>
      </w:r>
      <w:r w:rsidRPr="000B7FCE">
        <w:rPr>
          <w:rStyle w:val="Formatvorlage85pt"/>
        </w:rPr>
        <w:t>,</w:t>
      </w:r>
      <w:r w:rsidR="00A8595C" w:rsidRPr="000B7FCE">
        <w:rPr>
          <w:rStyle w:val="Formatvorlage85pt"/>
        </w:rPr>
        <w:t xml:space="preserve"> das heute als </w:t>
      </w:r>
      <w:r w:rsidR="00A8595C" w:rsidRPr="000B7FCE">
        <w:rPr>
          <w:rFonts w:cs="Arial"/>
          <w:i/>
          <w:sz w:val="17"/>
          <w:szCs w:val="17"/>
        </w:rPr>
        <w:t>Vaccinio ulignosi-Pinetum</w:t>
      </w:r>
      <w:r w:rsidR="00A8595C" w:rsidRPr="000B7FCE">
        <w:rPr>
          <w:rStyle w:val="Formatvorlage85pt"/>
        </w:rPr>
        <w:t xml:space="preserve"> bezeichnet wird);</w:t>
      </w:r>
      <w:r w:rsidRPr="000B7FCE">
        <w:rPr>
          <w:rStyle w:val="Formatvorlage85pt"/>
        </w:rPr>
        <w:t xml:space="preserve"> v.a. im Wendland.</w:t>
      </w:r>
    </w:p>
    <w:p w14:paraId="63EED631"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1.12.3 </w:t>
      </w:r>
      <w:r w:rsidR="008F226F" w:rsidRPr="000B7FCE">
        <w:rPr>
          <w:rFonts w:cs="Arial"/>
          <w:b/>
          <w:sz w:val="17"/>
          <w:szCs w:val="17"/>
        </w:rPr>
        <w:tab/>
      </w:r>
      <w:r w:rsidRPr="000B7FCE">
        <w:rPr>
          <w:rFonts w:cs="Arial"/>
          <w:b/>
          <w:sz w:val="17"/>
          <w:szCs w:val="17"/>
        </w:rPr>
        <w:t>Birken</w:t>
      </w:r>
      <w:r w:rsidR="007F00FD" w:rsidRPr="000B7FCE">
        <w:rPr>
          <w:rFonts w:cs="Arial"/>
          <w:b/>
          <w:sz w:val="17"/>
          <w:szCs w:val="17"/>
        </w:rPr>
        <w:t>-</w:t>
      </w:r>
      <w:r w:rsidRPr="000B7FCE">
        <w:rPr>
          <w:rFonts w:cs="Arial"/>
          <w:b/>
          <w:sz w:val="17"/>
          <w:szCs w:val="17"/>
        </w:rPr>
        <w:t xml:space="preserve">Bruchwald </w:t>
      </w:r>
      <w:r w:rsidR="00324AD7" w:rsidRPr="000B7FCE">
        <w:rPr>
          <w:rFonts w:cs="Arial"/>
          <w:b/>
          <w:sz w:val="17"/>
          <w:szCs w:val="17"/>
        </w:rPr>
        <w:t xml:space="preserve">mäßig </w:t>
      </w:r>
      <w:r w:rsidRPr="000B7FCE">
        <w:rPr>
          <w:rFonts w:cs="Arial"/>
          <w:b/>
          <w:sz w:val="17"/>
          <w:szCs w:val="17"/>
        </w:rPr>
        <w:t>nährstoff</w:t>
      </w:r>
      <w:r w:rsidR="006D3AC5" w:rsidRPr="000B7FCE">
        <w:rPr>
          <w:rFonts w:cs="Arial"/>
          <w:b/>
          <w:sz w:val="17"/>
          <w:szCs w:val="17"/>
        </w:rPr>
        <w:t>versorgt</w:t>
      </w:r>
      <w:r w:rsidRPr="000B7FCE">
        <w:rPr>
          <w:rFonts w:cs="Arial"/>
          <w:b/>
          <w:sz w:val="17"/>
          <w:szCs w:val="17"/>
        </w:rPr>
        <w:t xml:space="preserve">er Standorte des </w:t>
      </w:r>
      <w:r w:rsidR="00751FBA" w:rsidRPr="000B7FCE">
        <w:rPr>
          <w:rFonts w:cs="Arial"/>
          <w:b/>
          <w:sz w:val="17"/>
          <w:szCs w:val="17"/>
        </w:rPr>
        <w:t>Tieflands</w:t>
      </w:r>
      <w:r w:rsidRPr="000B7FCE">
        <w:rPr>
          <w:rFonts w:cs="Arial"/>
          <w:b/>
          <w:sz w:val="17"/>
          <w:szCs w:val="17"/>
        </w:rPr>
        <w:t xml:space="preserve"> (WB</w:t>
      </w:r>
      <w:r w:rsidR="00CE21C3" w:rsidRPr="000B7FCE">
        <w:rPr>
          <w:rFonts w:cs="Arial"/>
          <w:b/>
          <w:sz w:val="17"/>
          <w:szCs w:val="17"/>
        </w:rPr>
        <w:t>M</w:t>
      </w:r>
      <w:r w:rsidRPr="000B7FCE">
        <w:rPr>
          <w:rFonts w:cs="Arial"/>
          <w:b/>
          <w:sz w:val="17"/>
          <w:szCs w:val="17"/>
        </w:rPr>
        <w:t>):</w:t>
      </w:r>
      <w:r w:rsidRPr="000B7FCE">
        <w:rPr>
          <w:rStyle w:val="Formatvorlage85pt"/>
        </w:rPr>
        <w:t xml:space="preserve"> </w:t>
      </w:r>
      <w:r w:rsidR="00A8595C" w:rsidRPr="000B7FCE">
        <w:rPr>
          <w:rStyle w:val="Formatvorlage85pt"/>
        </w:rPr>
        <w:t>Birken-Bruchwälder (teilweise mit Beimisch</w:t>
      </w:r>
      <w:r w:rsidR="0029335D" w:rsidRPr="000B7FCE">
        <w:rPr>
          <w:rStyle w:val="Formatvorlage85pt"/>
        </w:rPr>
        <w:t>ung</w:t>
      </w:r>
      <w:r w:rsidR="00A8595C" w:rsidRPr="000B7FCE">
        <w:rPr>
          <w:rStyle w:val="Formatvorlage85pt"/>
        </w:rPr>
        <w:t xml:space="preserve"> von Schwarz-Erle, selten auch Kiefer beteiligt) mit </w:t>
      </w:r>
      <w:r w:rsidR="008979A9" w:rsidRPr="000B7FCE">
        <w:rPr>
          <w:rStyle w:val="Formatvorlage85pt"/>
        </w:rPr>
        <w:t>Niedermoor-</w:t>
      </w:r>
      <w:r w:rsidR="00A8595C" w:rsidRPr="000B7FCE">
        <w:rPr>
          <w:rStyle w:val="Formatvorlage85pt"/>
        </w:rPr>
        <w:t>Torfmoosen sowie sonstigen meso</w:t>
      </w:r>
      <w:r w:rsidR="00075E25" w:rsidRPr="000B7FCE">
        <w:rPr>
          <w:rStyle w:val="Formatvorlage85pt"/>
        </w:rPr>
        <w:softHyphen/>
      </w:r>
      <w:r w:rsidR="00A8595C" w:rsidRPr="000B7FCE">
        <w:rPr>
          <w:rStyle w:val="Formatvorlage85pt"/>
        </w:rPr>
        <w:t>traphenten Nässezeigern</w:t>
      </w:r>
      <w:r w:rsidR="006D3AC5" w:rsidRPr="000B7FCE">
        <w:rPr>
          <w:rStyle w:val="Formatvorlage85pt"/>
        </w:rPr>
        <w:t>,</w:t>
      </w:r>
      <w:r w:rsidR="00A8595C" w:rsidRPr="000B7FCE">
        <w:rPr>
          <w:rStyle w:val="Formatvorlage85pt"/>
        </w:rPr>
        <w:t xml:space="preserve"> ohne Arten mit Verbreitungsschwerpunkt in Hoch</w:t>
      </w:r>
      <w:r w:rsidR="00075E25" w:rsidRPr="000B7FCE">
        <w:rPr>
          <w:rStyle w:val="Formatvorlage85pt"/>
        </w:rPr>
        <w:softHyphen/>
      </w:r>
      <w:r w:rsidR="00A8595C" w:rsidRPr="000B7FCE">
        <w:rPr>
          <w:rStyle w:val="Formatvorlage85pt"/>
        </w:rPr>
        <w:t xml:space="preserve">mooren. </w:t>
      </w:r>
      <w:r w:rsidRPr="000B7FCE">
        <w:rPr>
          <w:rStyle w:val="Formatvorlage85pt"/>
        </w:rPr>
        <w:t xml:space="preserve">Auf </w:t>
      </w:r>
      <w:r w:rsidR="009B6554" w:rsidRPr="000B7FCE">
        <w:rPr>
          <w:rStyle w:val="Formatvorlage85pt"/>
        </w:rPr>
        <w:t>etwas</w:t>
      </w:r>
      <w:r w:rsidR="00A8595C" w:rsidRPr="000B7FCE">
        <w:rPr>
          <w:rStyle w:val="Formatvorlage85pt"/>
        </w:rPr>
        <w:t xml:space="preserve"> nährstoffreiche</w:t>
      </w:r>
      <w:r w:rsidR="009B6554" w:rsidRPr="000B7FCE">
        <w:rPr>
          <w:rStyle w:val="Formatvorlage85pt"/>
        </w:rPr>
        <w:t>re</w:t>
      </w:r>
      <w:r w:rsidR="00A8595C" w:rsidRPr="000B7FCE">
        <w:rPr>
          <w:rStyle w:val="Formatvorlage85pt"/>
        </w:rPr>
        <w:t xml:space="preserve">n </w:t>
      </w:r>
      <w:r w:rsidRPr="000B7FCE">
        <w:rPr>
          <w:rStyle w:val="Formatvorlage85pt"/>
        </w:rPr>
        <w:t>Standorten, vielfach wohl Pionierstadium eines Birken</w:t>
      </w:r>
      <w:r w:rsidR="007F00FD" w:rsidRPr="000B7FCE">
        <w:rPr>
          <w:rStyle w:val="Formatvorlage85pt"/>
        </w:rPr>
        <w:t>-</w:t>
      </w:r>
      <w:r w:rsidRPr="000B7FCE">
        <w:rPr>
          <w:rStyle w:val="Formatvorlage85pt"/>
        </w:rPr>
        <w:t xml:space="preserve">Erlenbruchs (nährstoffreichere Varianten des </w:t>
      </w:r>
      <w:r w:rsidRPr="000B7FCE">
        <w:rPr>
          <w:rFonts w:cs="Arial"/>
          <w:i/>
          <w:sz w:val="17"/>
          <w:szCs w:val="17"/>
        </w:rPr>
        <w:t>Betulion pubescentis</w:t>
      </w:r>
      <w:r w:rsidRPr="000B7FCE">
        <w:rPr>
          <w:rStyle w:val="Formatvorlage85pt"/>
        </w:rPr>
        <w:t xml:space="preserve"> bzw. von Birken dominierte Übergänge zum </w:t>
      </w:r>
      <w:r w:rsidRPr="000B7FCE">
        <w:rPr>
          <w:rFonts w:cs="Arial"/>
          <w:i/>
          <w:sz w:val="17"/>
          <w:szCs w:val="17"/>
        </w:rPr>
        <w:t>Alnion glutinosae</w:t>
      </w:r>
      <w:r w:rsidRPr="000B7FCE">
        <w:rPr>
          <w:rStyle w:val="Formatvorlage85pt"/>
        </w:rPr>
        <w:t>).</w:t>
      </w:r>
      <w:r w:rsidR="008A3443" w:rsidRPr="000B7FCE">
        <w:rPr>
          <w:rStyle w:val="Formatvorlage85pt"/>
        </w:rPr>
        <w:t xml:space="preserve"> </w:t>
      </w:r>
      <w:r w:rsidR="00EF5771" w:rsidRPr="000B7FCE">
        <w:rPr>
          <w:rStyle w:val="Formatvorlage85pt"/>
        </w:rPr>
        <w:t>Erlenanteil deutlich unter 50 %, andernfalls zu 1.11.</w:t>
      </w:r>
    </w:p>
    <w:p w14:paraId="5C9BF78B"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1.12.4 </w:t>
      </w:r>
      <w:r w:rsidR="008F226F" w:rsidRPr="000B7FCE">
        <w:rPr>
          <w:rFonts w:cs="Arial"/>
          <w:b/>
          <w:sz w:val="17"/>
          <w:szCs w:val="17"/>
        </w:rPr>
        <w:tab/>
      </w:r>
      <w:r w:rsidR="00DE5AC1" w:rsidRPr="000B7FCE">
        <w:rPr>
          <w:rFonts w:cs="Arial"/>
          <w:b/>
          <w:sz w:val="17"/>
          <w:szCs w:val="17"/>
        </w:rPr>
        <w:t>(Fichten-)</w:t>
      </w:r>
      <w:r w:rsidRPr="000B7FCE">
        <w:rPr>
          <w:rFonts w:cs="Arial"/>
          <w:b/>
          <w:sz w:val="17"/>
          <w:szCs w:val="17"/>
        </w:rPr>
        <w:t>Birken</w:t>
      </w:r>
      <w:r w:rsidR="007F00FD" w:rsidRPr="000B7FCE">
        <w:rPr>
          <w:rFonts w:cs="Arial"/>
          <w:b/>
          <w:sz w:val="17"/>
          <w:szCs w:val="17"/>
        </w:rPr>
        <w:t>-</w:t>
      </w:r>
      <w:r w:rsidRPr="000B7FCE">
        <w:rPr>
          <w:rFonts w:cs="Arial"/>
          <w:b/>
          <w:sz w:val="17"/>
          <w:szCs w:val="17"/>
        </w:rPr>
        <w:t xml:space="preserve">Bruchwald des höheren </w:t>
      </w:r>
      <w:r w:rsidR="00751FBA" w:rsidRPr="000B7FCE">
        <w:rPr>
          <w:rFonts w:cs="Arial"/>
          <w:b/>
          <w:sz w:val="17"/>
          <w:szCs w:val="17"/>
        </w:rPr>
        <w:t>Berglands</w:t>
      </w:r>
      <w:r w:rsidRPr="000B7FCE">
        <w:rPr>
          <w:rFonts w:cs="Arial"/>
          <w:b/>
          <w:sz w:val="17"/>
          <w:szCs w:val="17"/>
        </w:rPr>
        <w:t xml:space="preserve"> (WBB):</w:t>
      </w:r>
      <w:r w:rsidRPr="000B7FCE">
        <w:rPr>
          <w:rStyle w:val="Formatvorlage85pt"/>
        </w:rPr>
        <w:t xml:space="preserve"> Montane</w:t>
      </w:r>
      <w:r w:rsidR="00612555" w:rsidRPr="000B7FCE">
        <w:rPr>
          <w:rStyle w:val="Formatvorlage85pt"/>
        </w:rPr>
        <w:t>r</w:t>
      </w:r>
      <w:r w:rsidRPr="000B7FCE">
        <w:rPr>
          <w:rStyle w:val="Formatvorlage85pt"/>
        </w:rPr>
        <w:t xml:space="preserve"> </w:t>
      </w:r>
      <w:r w:rsidR="00612555" w:rsidRPr="000B7FCE">
        <w:rPr>
          <w:rStyle w:val="Formatvorlage85pt"/>
        </w:rPr>
        <w:t>Birken-Bruchwald</w:t>
      </w:r>
      <w:r w:rsidRPr="000B7FCE">
        <w:rPr>
          <w:rStyle w:val="Formatvorlage85pt"/>
        </w:rPr>
        <w:t xml:space="preserve"> </w:t>
      </w:r>
      <w:r w:rsidR="00612555" w:rsidRPr="000B7FCE">
        <w:rPr>
          <w:rStyle w:val="Formatvorlage85pt"/>
        </w:rPr>
        <w:t>(</w:t>
      </w:r>
      <w:r w:rsidRPr="000B7FCE">
        <w:rPr>
          <w:rFonts w:cs="Arial"/>
          <w:i/>
          <w:sz w:val="17"/>
          <w:szCs w:val="17"/>
        </w:rPr>
        <w:t>Vaccinio uliginosi</w:t>
      </w:r>
      <w:r w:rsidR="007F00FD" w:rsidRPr="000B7FCE">
        <w:rPr>
          <w:rFonts w:cs="Arial"/>
          <w:i/>
          <w:sz w:val="17"/>
          <w:szCs w:val="17"/>
        </w:rPr>
        <w:t>-</w:t>
      </w:r>
      <w:r w:rsidRPr="000B7FCE">
        <w:rPr>
          <w:rFonts w:cs="Arial"/>
          <w:i/>
          <w:sz w:val="17"/>
          <w:szCs w:val="17"/>
        </w:rPr>
        <w:t>Betuletum carpaticae</w:t>
      </w:r>
      <w:r w:rsidRPr="000B7FCE">
        <w:rPr>
          <w:rStyle w:val="Formatvorlage85pt"/>
        </w:rPr>
        <w:t xml:space="preserve"> </w:t>
      </w:r>
      <w:r w:rsidR="00612555" w:rsidRPr="000B7FCE">
        <w:rPr>
          <w:rStyle w:val="Formatvorlage85pt"/>
        </w:rPr>
        <w:t xml:space="preserve">bzw. montane Ausprägung des </w:t>
      </w:r>
      <w:r w:rsidR="00612555" w:rsidRPr="000B7FCE">
        <w:rPr>
          <w:rFonts w:cs="Arial"/>
          <w:i/>
          <w:sz w:val="17"/>
          <w:szCs w:val="17"/>
        </w:rPr>
        <w:t>Vaccinio uliginosi</w:t>
      </w:r>
      <w:r w:rsidR="007F00FD" w:rsidRPr="000B7FCE">
        <w:rPr>
          <w:rFonts w:cs="Arial"/>
          <w:i/>
          <w:sz w:val="17"/>
          <w:szCs w:val="17"/>
        </w:rPr>
        <w:t>-</w:t>
      </w:r>
      <w:r w:rsidR="00612555" w:rsidRPr="000B7FCE">
        <w:rPr>
          <w:rFonts w:cs="Arial"/>
          <w:i/>
          <w:sz w:val="17"/>
          <w:szCs w:val="17"/>
        </w:rPr>
        <w:t>Betuletum pubescentis</w:t>
      </w:r>
      <w:r w:rsidR="00612555" w:rsidRPr="000B7FCE">
        <w:rPr>
          <w:rStyle w:val="Formatvorlage85pt"/>
        </w:rPr>
        <w:t xml:space="preserve">); </w:t>
      </w:r>
      <w:r w:rsidRPr="000B7FCE">
        <w:rPr>
          <w:rStyle w:val="Formatvorlage85pt"/>
        </w:rPr>
        <w:t>in guter Ausprägung nur noch im Solling.</w:t>
      </w:r>
      <w:r w:rsidR="00DE5AC1" w:rsidRPr="000B7FCE">
        <w:rPr>
          <w:rStyle w:val="Formatvorlage85pt"/>
        </w:rPr>
        <w:t xml:space="preserve"> Oft mit Beimischung von Fichte (im Solling ursprünglich nicht heimisch, in den höheren Lagen des Harzes standortgemäß). </w:t>
      </w:r>
    </w:p>
    <w:p w14:paraId="66747AA4" w14:textId="77777777" w:rsidR="00324AD7" w:rsidRPr="000B7FCE" w:rsidRDefault="00324AD7" w:rsidP="008F226F">
      <w:pPr>
        <w:spacing w:after="120" w:line="288" w:lineRule="auto"/>
        <w:ind w:left="709" w:hanging="709"/>
        <w:rPr>
          <w:rStyle w:val="Formatvorlage85pt"/>
        </w:rPr>
      </w:pPr>
      <w:r w:rsidRPr="000B7FCE">
        <w:rPr>
          <w:rFonts w:cs="Arial"/>
          <w:b/>
          <w:sz w:val="17"/>
          <w:szCs w:val="17"/>
        </w:rPr>
        <w:t xml:space="preserve">1.12.5 </w:t>
      </w:r>
      <w:r w:rsidR="008F226F" w:rsidRPr="000B7FCE">
        <w:rPr>
          <w:rFonts w:cs="Arial"/>
          <w:b/>
          <w:sz w:val="17"/>
          <w:szCs w:val="17"/>
        </w:rPr>
        <w:tab/>
      </w:r>
      <w:r w:rsidRPr="000B7FCE">
        <w:rPr>
          <w:rFonts w:cs="Arial"/>
          <w:b/>
          <w:sz w:val="17"/>
          <w:szCs w:val="17"/>
        </w:rPr>
        <w:t>Birken-Bruchwald nährstoffreicher Standorte (WB</w:t>
      </w:r>
      <w:r w:rsidR="00CE21C3" w:rsidRPr="000B7FCE">
        <w:rPr>
          <w:rFonts w:cs="Arial"/>
          <w:b/>
          <w:sz w:val="17"/>
          <w:szCs w:val="17"/>
        </w:rPr>
        <w:t>R</w:t>
      </w:r>
      <w:r w:rsidRPr="000B7FCE">
        <w:rPr>
          <w:rFonts w:cs="Arial"/>
          <w:b/>
          <w:sz w:val="17"/>
          <w:szCs w:val="17"/>
        </w:rPr>
        <w:t>)</w:t>
      </w:r>
      <w:r w:rsidRPr="000B7FCE">
        <w:rPr>
          <w:rStyle w:val="Formatvorlage85pt"/>
        </w:rPr>
        <w:t>:</w:t>
      </w:r>
      <w:r w:rsidR="00EF5771" w:rsidRPr="000B7FCE">
        <w:rPr>
          <w:rStyle w:val="Formatvorlage85pt"/>
        </w:rPr>
        <w:t xml:space="preserve"> Von Birke dominierte Pionierstadien von </w:t>
      </w:r>
      <w:r w:rsidR="008979A9" w:rsidRPr="000B7FCE">
        <w:rPr>
          <w:rStyle w:val="Formatvorlage85pt"/>
        </w:rPr>
        <w:t xml:space="preserve">nährstoffreichen Ausprägungen </w:t>
      </w:r>
      <w:r w:rsidR="00EF5771" w:rsidRPr="000B7FCE">
        <w:rPr>
          <w:rStyle w:val="Formatvorlage85pt"/>
        </w:rPr>
        <w:t>potenziell natürliche</w:t>
      </w:r>
      <w:r w:rsidR="008979A9" w:rsidRPr="000B7FCE">
        <w:rPr>
          <w:rStyle w:val="Formatvorlage85pt"/>
        </w:rPr>
        <w:t>r</w:t>
      </w:r>
      <w:r w:rsidR="00EF5771" w:rsidRPr="000B7FCE">
        <w:rPr>
          <w:rStyle w:val="Formatvorlage85pt"/>
        </w:rPr>
        <w:t xml:space="preserve"> Erlen-Bruchwälder (Erlenanteil &lt;</w:t>
      </w:r>
      <w:r w:rsidR="003303F4" w:rsidRPr="000B7FCE">
        <w:rPr>
          <w:rStyle w:val="Formatvorlage85pt"/>
        </w:rPr>
        <w:t>10</w:t>
      </w:r>
      <w:r w:rsidR="00EF5771" w:rsidRPr="000B7FCE">
        <w:rPr>
          <w:rStyle w:val="Formatvorlage85pt"/>
        </w:rPr>
        <w:t xml:space="preserve"> %, andernfalls zu 1.11). </w:t>
      </w:r>
      <w:r w:rsidR="008979A9" w:rsidRPr="000B7FCE">
        <w:rPr>
          <w:rStyle w:val="Formatvorlage85pt"/>
        </w:rPr>
        <w:t>Torfmoose und sonstige Arten nährstoffarmer Moore fehlen weitgehend.</w:t>
      </w:r>
      <w:r w:rsidR="00EF5771" w:rsidRPr="000B7FCE">
        <w:rPr>
          <w:rStyle w:val="Formatvorlage85pt"/>
        </w:rPr>
        <w:t xml:space="preserve"> </w:t>
      </w:r>
    </w:p>
    <w:p w14:paraId="1D91DC0B" w14:textId="77777777" w:rsidR="005D4835" w:rsidRPr="000B7FCE" w:rsidRDefault="005D4835" w:rsidP="008F226F">
      <w:pPr>
        <w:spacing w:after="120" w:line="288" w:lineRule="auto"/>
        <w:ind w:left="709"/>
        <w:rPr>
          <w:rStyle w:val="Formatvorlage85pt"/>
        </w:rPr>
      </w:pPr>
      <w:r w:rsidRPr="000B7FCE">
        <w:rPr>
          <w:rFonts w:cs="Arial"/>
          <w:b/>
          <w:sz w:val="17"/>
          <w:szCs w:val="17"/>
        </w:rPr>
        <w:t>Kennzeichnende Pflanzenarten</w:t>
      </w:r>
      <w:r w:rsidR="00FF6862" w:rsidRPr="000B7FCE">
        <w:rPr>
          <w:rFonts w:cs="Arial"/>
          <w:b/>
          <w:sz w:val="17"/>
          <w:szCs w:val="17"/>
        </w:rPr>
        <w:t xml:space="preserve"> </w:t>
      </w:r>
      <w:r w:rsidR="00FF6862" w:rsidRPr="000B7FCE">
        <w:rPr>
          <w:rStyle w:val="Formatvorlage85pt"/>
        </w:rPr>
        <w:t>(bruchwaldtypische Nässezeiger hervorgehoben)</w:t>
      </w:r>
      <w:r w:rsidRPr="000B7FCE">
        <w:rPr>
          <w:rStyle w:val="Formatvorlage85pt"/>
        </w:rPr>
        <w:t>:</w:t>
      </w:r>
      <w:r w:rsidR="003117CB" w:rsidRPr="000B7FCE">
        <w:rPr>
          <w:rStyle w:val="Formatvorlage85pt"/>
        </w:rPr>
        <w:t xml:space="preserve"> </w:t>
      </w:r>
      <w:r w:rsidRPr="000B7FCE">
        <w:rPr>
          <w:rFonts w:cs="Arial"/>
          <w:i/>
          <w:sz w:val="17"/>
          <w:szCs w:val="17"/>
        </w:rPr>
        <w:t xml:space="preserve">Betula pubescens ssp. pubescens, </w:t>
      </w:r>
      <w:r w:rsidRPr="000B7FCE">
        <w:rPr>
          <w:rFonts w:cs="Arial"/>
          <w:b/>
          <w:i/>
          <w:sz w:val="17"/>
          <w:szCs w:val="17"/>
        </w:rPr>
        <w:t>Carex rostrata, Eriophorum angustifolium,</w:t>
      </w:r>
      <w:r w:rsidRPr="000B7FCE">
        <w:rPr>
          <w:rFonts w:cs="Arial"/>
          <w:i/>
          <w:sz w:val="17"/>
          <w:szCs w:val="17"/>
        </w:rPr>
        <w:t xml:space="preserve"> Molinia caerulea,</w:t>
      </w:r>
      <w:r w:rsidR="00492ACC" w:rsidRPr="000B7FCE">
        <w:rPr>
          <w:rFonts w:cs="Arial"/>
          <w:i/>
          <w:sz w:val="17"/>
          <w:szCs w:val="17"/>
        </w:rPr>
        <w:t xml:space="preserve"> </w:t>
      </w:r>
      <w:r w:rsidRPr="000B7FCE">
        <w:rPr>
          <w:rFonts w:cs="Arial"/>
          <w:i/>
          <w:sz w:val="17"/>
          <w:szCs w:val="17"/>
        </w:rPr>
        <w:t xml:space="preserve">Polytrichum commune, </w:t>
      </w:r>
      <w:r w:rsidRPr="000B7FCE">
        <w:rPr>
          <w:rFonts w:cs="Arial"/>
          <w:b/>
          <w:i/>
          <w:sz w:val="17"/>
          <w:szCs w:val="17"/>
        </w:rPr>
        <w:t>Sphagnum spp.</w:t>
      </w:r>
      <w:r w:rsidRPr="000B7FCE">
        <w:rPr>
          <w:rFonts w:cs="Arial"/>
          <w:i/>
          <w:sz w:val="17"/>
          <w:szCs w:val="17"/>
        </w:rPr>
        <w:t xml:space="preserve"> </w:t>
      </w:r>
      <w:r w:rsidRPr="000B7FCE">
        <w:rPr>
          <w:rFonts w:cs="Arial"/>
          <w:b/>
          <w:sz w:val="17"/>
          <w:szCs w:val="17"/>
        </w:rPr>
        <w:t>(</w:t>
      </w:r>
      <w:r w:rsidRPr="000B7FCE">
        <w:rPr>
          <w:rStyle w:val="Formatvorlage85pt"/>
        </w:rPr>
        <w:t xml:space="preserve">v.a. </w:t>
      </w:r>
      <w:r w:rsidRPr="000B7FCE">
        <w:rPr>
          <w:rFonts w:cs="Arial"/>
          <w:b/>
          <w:i/>
          <w:sz w:val="17"/>
          <w:szCs w:val="17"/>
        </w:rPr>
        <w:t>palustre, fallax</w:t>
      </w:r>
      <w:r w:rsidRPr="000B7FCE">
        <w:rPr>
          <w:rFonts w:cs="Arial"/>
          <w:b/>
          <w:sz w:val="17"/>
          <w:szCs w:val="17"/>
        </w:rPr>
        <w:t>)</w:t>
      </w:r>
      <w:r w:rsidRPr="000B7FCE">
        <w:rPr>
          <w:rStyle w:val="Formatvorlage85pt"/>
        </w:rPr>
        <w:t xml:space="preserve"> u.a.</w:t>
      </w:r>
    </w:p>
    <w:p w14:paraId="7FB34C23" w14:textId="77777777" w:rsidR="005D4835" w:rsidRPr="000B7FCE" w:rsidRDefault="005D4835" w:rsidP="008F226F">
      <w:pPr>
        <w:spacing w:after="120" w:line="288" w:lineRule="auto"/>
        <w:ind w:left="709"/>
        <w:rPr>
          <w:rStyle w:val="Formatvorlage85pt"/>
        </w:rPr>
      </w:pPr>
      <w:r w:rsidRPr="000B7FCE">
        <w:rPr>
          <w:rStyle w:val="Formatvorlage85pt"/>
        </w:rPr>
        <w:t xml:space="preserve">1.12.1 zusätzlich: </w:t>
      </w:r>
      <w:r w:rsidRPr="000B7FCE">
        <w:rPr>
          <w:rFonts w:cs="Arial"/>
          <w:b/>
          <w:i/>
          <w:sz w:val="17"/>
          <w:szCs w:val="17"/>
        </w:rPr>
        <w:t>Erica tetralix</w:t>
      </w:r>
      <w:r w:rsidRPr="000B7FCE">
        <w:rPr>
          <w:rFonts w:cs="Arial"/>
          <w:i/>
          <w:sz w:val="17"/>
          <w:szCs w:val="17"/>
        </w:rPr>
        <w:t xml:space="preserve">, </w:t>
      </w:r>
      <w:r w:rsidRPr="000B7FCE">
        <w:rPr>
          <w:rFonts w:cs="Arial"/>
          <w:b/>
          <w:i/>
          <w:sz w:val="17"/>
          <w:szCs w:val="17"/>
        </w:rPr>
        <w:t>Eriophorum vaginatum, Myrica gale,</w:t>
      </w:r>
      <w:r w:rsidRPr="000B7FCE">
        <w:rPr>
          <w:rFonts w:cs="Arial"/>
          <w:i/>
          <w:sz w:val="17"/>
          <w:szCs w:val="17"/>
        </w:rPr>
        <w:t xml:space="preserve"> Pinus sylvestris, </w:t>
      </w:r>
      <w:r w:rsidRPr="000B7FCE">
        <w:rPr>
          <w:rFonts w:cs="Arial"/>
          <w:b/>
          <w:i/>
          <w:sz w:val="17"/>
          <w:szCs w:val="17"/>
        </w:rPr>
        <w:t>Vaccinium uliginosum</w:t>
      </w:r>
      <w:r w:rsidRPr="000B7FCE">
        <w:rPr>
          <w:rStyle w:val="Formatvorlage85pt"/>
        </w:rPr>
        <w:t xml:space="preserve"> sowie z.T. weitere Arten der naturnahen Hoch</w:t>
      </w:r>
      <w:r w:rsidR="007F00FD" w:rsidRPr="000B7FCE">
        <w:rPr>
          <w:rStyle w:val="Formatvorlage85pt"/>
        </w:rPr>
        <w:t>-</w:t>
      </w:r>
      <w:r w:rsidRPr="000B7FCE">
        <w:rPr>
          <w:rStyle w:val="Formatvorlage85pt"/>
        </w:rPr>
        <w:t xml:space="preserve"> und Übergangsmoore (6.1) wie </w:t>
      </w:r>
      <w:r w:rsidRPr="000B7FCE">
        <w:rPr>
          <w:rFonts w:cs="Arial"/>
          <w:b/>
          <w:i/>
          <w:sz w:val="17"/>
          <w:szCs w:val="17"/>
        </w:rPr>
        <w:t xml:space="preserve">Vaccinium oxycoccos, Andromeda polifolia, </w:t>
      </w:r>
      <w:r w:rsidR="0025563E" w:rsidRPr="000B7FCE">
        <w:rPr>
          <w:rFonts w:cs="Arial"/>
          <w:b/>
          <w:i/>
          <w:sz w:val="17"/>
          <w:szCs w:val="17"/>
        </w:rPr>
        <w:t xml:space="preserve">Aulacomnium palustre, </w:t>
      </w:r>
      <w:r w:rsidRPr="000B7FCE">
        <w:rPr>
          <w:rFonts w:cs="Arial"/>
          <w:b/>
          <w:i/>
          <w:sz w:val="17"/>
          <w:szCs w:val="17"/>
        </w:rPr>
        <w:t>Sphagnum magellanicum</w:t>
      </w:r>
      <w:r w:rsidRPr="000B7FCE">
        <w:rPr>
          <w:rStyle w:val="Formatvorlage85pt"/>
        </w:rPr>
        <w:t xml:space="preserve"> u.a.</w:t>
      </w:r>
    </w:p>
    <w:p w14:paraId="1C7CD91F" w14:textId="69C0F480" w:rsidR="005D4835" w:rsidRPr="000B7FCE" w:rsidRDefault="005D4835" w:rsidP="008F226F">
      <w:pPr>
        <w:spacing w:after="120" w:line="288" w:lineRule="auto"/>
        <w:ind w:left="709"/>
        <w:rPr>
          <w:rStyle w:val="Formatvorlage85pt"/>
        </w:rPr>
      </w:pPr>
      <w:r w:rsidRPr="000B7FCE">
        <w:rPr>
          <w:rStyle w:val="Formatvorlage85pt"/>
        </w:rPr>
        <w:t xml:space="preserve">1.12.2 zusätzlich: </w:t>
      </w:r>
      <w:r w:rsidR="00473150">
        <w:rPr>
          <w:rFonts w:cs="Arial"/>
          <w:b/>
          <w:i/>
          <w:sz w:val="17"/>
          <w:szCs w:val="17"/>
        </w:rPr>
        <w:t>Rhododendron tomentosum</w:t>
      </w:r>
      <w:r w:rsidRPr="000B7FCE">
        <w:rPr>
          <w:rFonts w:cs="Arial"/>
          <w:b/>
          <w:i/>
          <w:sz w:val="17"/>
          <w:szCs w:val="17"/>
        </w:rPr>
        <w:t>,</w:t>
      </w:r>
      <w:r w:rsidRPr="000B7FCE">
        <w:rPr>
          <w:rFonts w:cs="Arial"/>
          <w:i/>
          <w:sz w:val="17"/>
          <w:szCs w:val="17"/>
        </w:rPr>
        <w:t xml:space="preserve"> Pinus sylvestris, </w:t>
      </w:r>
      <w:r w:rsidRPr="000B7FCE">
        <w:rPr>
          <w:rFonts w:cs="Arial"/>
          <w:b/>
          <w:i/>
          <w:sz w:val="17"/>
          <w:szCs w:val="17"/>
        </w:rPr>
        <w:t>Vaccinium uliginosum</w:t>
      </w:r>
      <w:r w:rsidRPr="000B7FCE">
        <w:rPr>
          <w:rStyle w:val="Formatvorlage85pt"/>
        </w:rPr>
        <w:t xml:space="preserve"> u.a.</w:t>
      </w:r>
    </w:p>
    <w:p w14:paraId="7CA23E38" w14:textId="77777777" w:rsidR="005D4835" w:rsidRPr="000B7FCE" w:rsidRDefault="005D4835" w:rsidP="008F226F">
      <w:pPr>
        <w:spacing w:after="120" w:line="288" w:lineRule="auto"/>
        <w:ind w:left="709"/>
        <w:rPr>
          <w:rStyle w:val="Formatvorlage85pt"/>
        </w:rPr>
      </w:pPr>
      <w:r w:rsidRPr="000B7FCE">
        <w:rPr>
          <w:rStyle w:val="Formatvorlage85pt"/>
        </w:rPr>
        <w:t xml:space="preserve">1.12.3 zusätzlich Arten nährstoffreicherer Standorte wie z.B. </w:t>
      </w:r>
      <w:r w:rsidR="00FF6862" w:rsidRPr="000B7FCE">
        <w:rPr>
          <w:rFonts w:cs="Arial"/>
          <w:b/>
          <w:i/>
          <w:sz w:val="17"/>
          <w:szCs w:val="17"/>
        </w:rPr>
        <w:t>Carex nigra</w:t>
      </w:r>
      <w:r w:rsidR="00FF6862" w:rsidRPr="000B7FCE">
        <w:rPr>
          <w:rStyle w:val="Formatvorlage85pt"/>
        </w:rPr>
        <w:t xml:space="preserve">, </w:t>
      </w:r>
      <w:r w:rsidRPr="000B7FCE">
        <w:rPr>
          <w:rFonts w:cs="Arial"/>
          <w:i/>
          <w:sz w:val="17"/>
          <w:szCs w:val="17"/>
        </w:rPr>
        <w:t xml:space="preserve">Juncus effusus, </w:t>
      </w:r>
      <w:r w:rsidRPr="000B7FCE">
        <w:rPr>
          <w:rFonts w:cs="Arial"/>
          <w:b/>
          <w:i/>
          <w:sz w:val="17"/>
          <w:szCs w:val="17"/>
        </w:rPr>
        <w:t>Lysimachia vulgaris</w:t>
      </w:r>
      <w:r w:rsidRPr="000B7FCE">
        <w:rPr>
          <w:rFonts w:cs="Arial"/>
          <w:i/>
          <w:sz w:val="17"/>
          <w:szCs w:val="17"/>
        </w:rPr>
        <w:t xml:space="preserve">, </w:t>
      </w:r>
      <w:r w:rsidR="00FF6862" w:rsidRPr="000B7FCE">
        <w:rPr>
          <w:rFonts w:cs="Arial"/>
          <w:b/>
          <w:i/>
          <w:sz w:val="17"/>
          <w:szCs w:val="17"/>
        </w:rPr>
        <w:t>Peucedanum palustre</w:t>
      </w:r>
      <w:r w:rsidR="00FF6862" w:rsidRPr="000B7FCE">
        <w:rPr>
          <w:rFonts w:cs="Arial"/>
          <w:i/>
          <w:sz w:val="17"/>
          <w:szCs w:val="17"/>
        </w:rPr>
        <w:t xml:space="preserve">, </w:t>
      </w:r>
      <w:r w:rsidRPr="000B7FCE">
        <w:rPr>
          <w:rFonts w:cs="Arial"/>
          <w:i/>
          <w:sz w:val="17"/>
          <w:szCs w:val="17"/>
        </w:rPr>
        <w:t>Phragmites australis</w:t>
      </w:r>
      <w:r w:rsidRPr="000B7FCE">
        <w:rPr>
          <w:rStyle w:val="Formatvorlage85pt"/>
        </w:rPr>
        <w:t xml:space="preserve"> und weitere bei 1.11 genannte Arten, z.T. mit </w:t>
      </w:r>
      <w:r w:rsidRPr="000B7FCE">
        <w:rPr>
          <w:rFonts w:cs="Arial"/>
          <w:b/>
          <w:i/>
          <w:sz w:val="17"/>
          <w:szCs w:val="17"/>
        </w:rPr>
        <w:t>Myrica gale</w:t>
      </w:r>
      <w:r w:rsidRPr="000B7FCE">
        <w:rPr>
          <w:rStyle w:val="Formatvorlage85pt"/>
        </w:rPr>
        <w:t>.</w:t>
      </w:r>
    </w:p>
    <w:p w14:paraId="7739E0E1" w14:textId="77777777" w:rsidR="005D4835" w:rsidRPr="000B7FCE" w:rsidRDefault="005D4835" w:rsidP="008F226F">
      <w:pPr>
        <w:spacing w:after="120" w:line="288" w:lineRule="auto"/>
        <w:ind w:left="709"/>
        <w:rPr>
          <w:rStyle w:val="Formatvorlage85pt"/>
        </w:rPr>
      </w:pPr>
      <w:r w:rsidRPr="000B7FCE">
        <w:rPr>
          <w:rStyle w:val="Formatvorlage85pt"/>
        </w:rPr>
        <w:t xml:space="preserve">1.12.4 zusätzlich: </w:t>
      </w:r>
      <w:r w:rsidRPr="000B7FCE">
        <w:rPr>
          <w:rFonts w:cs="Arial"/>
          <w:i/>
          <w:sz w:val="17"/>
          <w:szCs w:val="17"/>
        </w:rPr>
        <w:t>Betula pubescens ssp. carpatica</w:t>
      </w:r>
      <w:r w:rsidR="00FF6862" w:rsidRPr="000B7FCE">
        <w:rPr>
          <w:rFonts w:cs="Arial"/>
          <w:i/>
          <w:sz w:val="17"/>
          <w:szCs w:val="17"/>
        </w:rPr>
        <w:t xml:space="preserve"> </w:t>
      </w:r>
      <w:r w:rsidR="00FF6862" w:rsidRPr="000B7FCE">
        <w:rPr>
          <w:rStyle w:val="Formatvorlage85pt"/>
        </w:rPr>
        <w:t>(kann auch in den anderen Untertypen auftreten)</w:t>
      </w:r>
      <w:r w:rsidRPr="000B7FCE">
        <w:rPr>
          <w:rFonts w:cs="Arial"/>
          <w:i/>
          <w:sz w:val="17"/>
          <w:szCs w:val="17"/>
        </w:rPr>
        <w:t xml:space="preserve">, </w:t>
      </w:r>
      <w:r w:rsidRPr="000B7FCE">
        <w:rPr>
          <w:rFonts w:cs="Arial"/>
          <w:b/>
          <w:i/>
          <w:sz w:val="17"/>
          <w:szCs w:val="17"/>
        </w:rPr>
        <w:t>Vaccinium uliginosum</w:t>
      </w:r>
      <w:r w:rsidRPr="000B7FCE">
        <w:rPr>
          <w:rStyle w:val="Formatvorlage85pt"/>
        </w:rPr>
        <w:t xml:space="preserve"> sowie einzelne Arten der naturnahen Hoch</w:t>
      </w:r>
      <w:r w:rsidR="007F00FD" w:rsidRPr="000B7FCE">
        <w:rPr>
          <w:rStyle w:val="Formatvorlage85pt"/>
        </w:rPr>
        <w:t>-</w:t>
      </w:r>
      <w:r w:rsidRPr="000B7FCE">
        <w:rPr>
          <w:rStyle w:val="Formatvorlage85pt"/>
        </w:rPr>
        <w:t xml:space="preserve"> und Übergangsmoore (6.2).</w:t>
      </w:r>
    </w:p>
    <w:p w14:paraId="0274FF5E" w14:textId="77777777" w:rsidR="00FF6862" w:rsidRPr="000B7FCE" w:rsidRDefault="00FF6862" w:rsidP="008F226F">
      <w:pPr>
        <w:spacing w:after="120" w:line="288" w:lineRule="auto"/>
        <w:ind w:left="709"/>
        <w:rPr>
          <w:rStyle w:val="Formatvorlage85pt"/>
        </w:rPr>
      </w:pPr>
      <w:r w:rsidRPr="000B7FCE">
        <w:rPr>
          <w:rStyle w:val="Formatvorlage85pt"/>
        </w:rPr>
        <w:t xml:space="preserve">1.12.5: Krautschicht vorwiegend aus typischen Arten der Erlen-Bruchwälder, z.B. </w:t>
      </w:r>
      <w:r w:rsidRPr="000B7FCE">
        <w:rPr>
          <w:rFonts w:cs="Arial"/>
          <w:b/>
          <w:i/>
          <w:sz w:val="17"/>
          <w:szCs w:val="17"/>
        </w:rPr>
        <w:t>Carex elongata, Thelypteris palustris</w:t>
      </w:r>
      <w:r w:rsidRPr="000B7FCE">
        <w:rPr>
          <w:rStyle w:val="Formatvorlage85pt"/>
        </w:rPr>
        <w:t xml:space="preserve"> (s. 1.11); </w:t>
      </w:r>
      <w:r w:rsidR="00B951B0" w:rsidRPr="000B7FCE">
        <w:rPr>
          <w:rStyle w:val="Formatvorlage85pt"/>
        </w:rPr>
        <w:t xml:space="preserve">sehr </w:t>
      </w:r>
      <w:r w:rsidR="00FC156A" w:rsidRPr="000B7FCE">
        <w:rPr>
          <w:rStyle w:val="Formatvorlage85pt"/>
        </w:rPr>
        <w:t xml:space="preserve">wenige oder keine </w:t>
      </w:r>
      <w:r w:rsidRPr="000B7FCE">
        <w:rPr>
          <w:rStyle w:val="Formatvorlage85pt"/>
        </w:rPr>
        <w:t>Torfmoose.</w:t>
      </w:r>
    </w:p>
    <w:p w14:paraId="5D7574B7" w14:textId="77777777" w:rsidR="005D4835" w:rsidRPr="000B7FCE" w:rsidRDefault="005D4835" w:rsidP="008F226F">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Birken</w:t>
      </w:r>
      <w:r w:rsidR="007F00FD" w:rsidRPr="000B7FCE">
        <w:rPr>
          <w:rStyle w:val="Formatvorlage85pt"/>
        </w:rPr>
        <w:t>-</w:t>
      </w:r>
      <w:r w:rsidRPr="000B7FCE">
        <w:rPr>
          <w:rStyle w:val="Formatvorlage85pt"/>
        </w:rPr>
        <w:t xml:space="preserve"> und Kiefernbestände i.d.R. erkennbar, weitere Hinweise durch Bodenkarten und angrenzende Biotope; zur sicheren Ansprache als Bruchwald aber Geländebegehung erforderlich.</w:t>
      </w:r>
    </w:p>
    <w:p w14:paraId="7E0B79D4" w14:textId="77777777" w:rsidR="005D4835" w:rsidRPr="000B7FCE" w:rsidRDefault="005D4835" w:rsidP="008F226F">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aber fast ganzjährig erfassbar.</w:t>
      </w:r>
    </w:p>
    <w:p w14:paraId="194DB9B2" w14:textId="77777777" w:rsidR="00D00EEA" w:rsidRPr="000B7FCE" w:rsidRDefault="005D4835" w:rsidP="008F226F">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D00EEA" w:rsidRPr="000B7FCE">
        <w:rPr>
          <w:rStyle w:val="Formatvorlage85pt"/>
        </w:rPr>
        <w:t>Die Trennung der Birken- und Kiefern-Bruchwälder von Biotoptypen der waldfreien Moore erfolgt aufgrund der Wuchshöhe der Bäume und ihre</w:t>
      </w:r>
      <w:r w:rsidR="007702B1" w:rsidRPr="000B7FCE">
        <w:rPr>
          <w:rStyle w:val="Formatvorlage85pt"/>
        </w:rPr>
        <w:t>s</w:t>
      </w:r>
      <w:r w:rsidR="00D00EEA" w:rsidRPr="000B7FCE">
        <w:rPr>
          <w:rStyle w:val="Formatvorlage85pt"/>
        </w:rPr>
        <w:t xml:space="preserve"> Deckungsgrad</w:t>
      </w:r>
      <w:r w:rsidR="007702B1" w:rsidRPr="000B7FCE">
        <w:rPr>
          <w:rStyle w:val="Formatvorlage85pt"/>
        </w:rPr>
        <w:t>es</w:t>
      </w:r>
      <w:r w:rsidR="00F309B2" w:rsidRPr="000B7FCE">
        <w:rPr>
          <w:rStyle w:val="Formatvorlage85pt"/>
        </w:rPr>
        <w:t>, da die Krautschicht meist keine waldspezifischen Kennarten aufweist</w:t>
      </w:r>
      <w:r w:rsidR="00D00EEA" w:rsidRPr="000B7FCE">
        <w:rPr>
          <w:rStyle w:val="Formatvorlage85pt"/>
        </w:rPr>
        <w:t xml:space="preserve">. Ab </w:t>
      </w:r>
      <w:r w:rsidR="00F309B2" w:rsidRPr="000B7FCE">
        <w:rPr>
          <w:rStyle w:val="Formatvorlage85pt"/>
        </w:rPr>
        <w:t xml:space="preserve">einer Wuchshöhe von 3 m und </w:t>
      </w:r>
      <w:r w:rsidR="00D00EEA" w:rsidRPr="000B7FCE">
        <w:rPr>
          <w:rStyle w:val="Formatvorlage85pt"/>
        </w:rPr>
        <w:t xml:space="preserve">einem Deckungsgrad </w:t>
      </w:r>
      <w:r w:rsidR="00F309B2" w:rsidRPr="000B7FCE">
        <w:rPr>
          <w:rStyle w:val="Formatvorlage85pt"/>
        </w:rPr>
        <w:t>von ≥</w:t>
      </w:r>
      <w:r w:rsidR="00B951B0" w:rsidRPr="000B7FCE">
        <w:rPr>
          <w:rStyle w:val="Formatvorlage85pt"/>
        </w:rPr>
        <w:t>3</w:t>
      </w:r>
      <w:r w:rsidR="006727DE" w:rsidRPr="000B7FCE">
        <w:rPr>
          <w:rStyle w:val="Formatvorlage85pt"/>
        </w:rPr>
        <w:t>0–</w:t>
      </w:r>
      <w:r w:rsidR="00F309B2" w:rsidRPr="000B7FCE">
        <w:rPr>
          <w:rStyle w:val="Formatvorlage85pt"/>
        </w:rPr>
        <w:t xml:space="preserve">50 % </w:t>
      </w:r>
      <w:r w:rsidR="00B951B0" w:rsidRPr="000B7FCE">
        <w:rPr>
          <w:rStyle w:val="Formatvorlage85pt"/>
        </w:rPr>
        <w:t xml:space="preserve">(je nach Höhe der Bäume) </w:t>
      </w:r>
      <w:r w:rsidR="00D00EEA" w:rsidRPr="000B7FCE">
        <w:rPr>
          <w:rStyle w:val="Formatvorlage85pt"/>
        </w:rPr>
        <w:t xml:space="preserve">erfolgt </w:t>
      </w:r>
      <w:r w:rsidR="00B36811" w:rsidRPr="000B7FCE">
        <w:rPr>
          <w:rStyle w:val="Formatvorlage85pt"/>
        </w:rPr>
        <w:t xml:space="preserve">bei ausreichender Flächengröße (s. 1) </w:t>
      </w:r>
      <w:r w:rsidR="00D00EEA" w:rsidRPr="000B7FCE">
        <w:rPr>
          <w:rStyle w:val="Formatvorlage85pt"/>
        </w:rPr>
        <w:t>i.d.R. eine Kartierung als WB.</w:t>
      </w:r>
      <w:r w:rsidR="007E42CC" w:rsidRPr="000B7FCE">
        <w:rPr>
          <w:rStyle w:val="Formatvorlage85pt"/>
        </w:rPr>
        <w:t xml:space="preserve"> Offene Restflächen </w:t>
      </w:r>
      <w:r w:rsidR="005A013E" w:rsidRPr="000B7FCE">
        <w:rPr>
          <w:rStyle w:val="Formatvorlage85pt"/>
        </w:rPr>
        <w:t xml:space="preserve">innerhalb von Bruchwäldern </w:t>
      </w:r>
      <w:r w:rsidR="007E42CC" w:rsidRPr="000B7FCE">
        <w:rPr>
          <w:rStyle w:val="Formatvorlage85pt"/>
        </w:rPr>
        <w:t xml:space="preserve">sind ab </w:t>
      </w:r>
      <w:r w:rsidR="005A013E" w:rsidRPr="000B7FCE">
        <w:rPr>
          <w:rStyle w:val="Formatvorlage85pt"/>
        </w:rPr>
        <w:t>100 bis 500 m²</w:t>
      </w:r>
      <w:r w:rsidR="00AF6FB0" w:rsidRPr="000B7FCE">
        <w:rPr>
          <w:rStyle w:val="Formatvorlage85pt"/>
        </w:rPr>
        <w:t xml:space="preserve"> Größe</w:t>
      </w:r>
      <w:r w:rsidR="005A013E" w:rsidRPr="000B7FCE">
        <w:rPr>
          <w:rStyle w:val="Formatvorlage85pt"/>
        </w:rPr>
        <w:t xml:space="preserve"> (je nach Qualität der Moorvegetation und Beschattungsgrad) den entsprechenden Moortypen zuzuordnen.</w:t>
      </w:r>
    </w:p>
    <w:p w14:paraId="55D9A8EB" w14:textId="77777777" w:rsidR="00DE5AC1" w:rsidRPr="000B7FCE" w:rsidRDefault="00DE5AC1" w:rsidP="008F226F">
      <w:pPr>
        <w:spacing w:after="120" w:line="288" w:lineRule="auto"/>
        <w:ind w:left="709"/>
        <w:rPr>
          <w:rFonts w:cs="Arial"/>
          <w:sz w:val="17"/>
          <w:szCs w:val="17"/>
        </w:rPr>
      </w:pPr>
      <w:r w:rsidRPr="000B7FCE">
        <w:rPr>
          <w:rFonts w:cs="Arial"/>
          <w:sz w:val="17"/>
          <w:szCs w:val="17"/>
        </w:rPr>
        <w:t xml:space="preserve">Einbezogen sind Bestände mit hohen Fichtenanteilen (im Bereich natürlicher Fichtenvorkommen bis 50 % Anteil, </w:t>
      </w:r>
      <w:r w:rsidR="007A0D71" w:rsidRPr="000B7FCE">
        <w:rPr>
          <w:rFonts w:cs="Arial"/>
          <w:sz w:val="17"/>
          <w:szCs w:val="17"/>
        </w:rPr>
        <w:t>sonst bis 30 %).</w:t>
      </w:r>
    </w:p>
    <w:p w14:paraId="1A32359C" w14:textId="77777777" w:rsidR="005D4835" w:rsidRPr="000B7FCE" w:rsidRDefault="005D4835" w:rsidP="008F226F">
      <w:pPr>
        <w:spacing w:after="120" w:line="288" w:lineRule="auto"/>
        <w:ind w:left="709"/>
        <w:rPr>
          <w:rFonts w:cs="Arial"/>
          <w:sz w:val="17"/>
          <w:szCs w:val="17"/>
        </w:rPr>
      </w:pPr>
      <w:r w:rsidRPr="000B7FCE">
        <w:rPr>
          <w:rFonts w:cs="Arial"/>
          <w:sz w:val="17"/>
          <w:szCs w:val="17"/>
        </w:rPr>
        <w:t xml:space="preserve">§: Geschützt als Bruchwald, bei geringer Torfmächtigkeit (unter 30 cm) als Sumpfwald (§ </w:t>
      </w:r>
      <w:r w:rsidR="00FC156A" w:rsidRPr="000B7FCE">
        <w:rPr>
          <w:rFonts w:cs="Arial"/>
          <w:sz w:val="17"/>
          <w:szCs w:val="17"/>
        </w:rPr>
        <w:t xml:space="preserve">30 </w:t>
      </w:r>
      <w:r w:rsidRPr="000B7FCE">
        <w:rPr>
          <w:rFonts w:cs="Arial"/>
          <w:sz w:val="17"/>
          <w:szCs w:val="17"/>
        </w:rPr>
        <w:t xml:space="preserve">Abs. </w:t>
      </w:r>
      <w:r w:rsidR="00FC156A" w:rsidRPr="000B7FCE">
        <w:rPr>
          <w:rFonts w:cs="Arial"/>
          <w:sz w:val="17"/>
          <w:szCs w:val="17"/>
        </w:rPr>
        <w:t>2</w:t>
      </w:r>
      <w:r w:rsidRPr="000B7FCE">
        <w:rPr>
          <w:rFonts w:cs="Arial"/>
          <w:sz w:val="17"/>
          <w:szCs w:val="17"/>
        </w:rPr>
        <w:t xml:space="preserve"> Nr. </w:t>
      </w:r>
      <w:r w:rsidR="00FC156A" w:rsidRPr="000B7FCE">
        <w:rPr>
          <w:rFonts w:cs="Arial"/>
          <w:sz w:val="17"/>
          <w:szCs w:val="17"/>
        </w:rPr>
        <w:t>4</w:t>
      </w:r>
      <w:r w:rsidR="00B951B0" w:rsidRPr="000B7FCE">
        <w:rPr>
          <w:rFonts w:cs="Arial"/>
          <w:sz w:val="17"/>
          <w:szCs w:val="17"/>
        </w:rPr>
        <w:t xml:space="preserve"> BNatSchG</w:t>
      </w:r>
      <w:r w:rsidRPr="000B7FCE">
        <w:rPr>
          <w:rFonts w:cs="Arial"/>
          <w:sz w:val="17"/>
          <w:szCs w:val="17"/>
        </w:rPr>
        <w:t>); ab ca. 200 m² Größe, sehr nasse Ausprägungen mit Torfmoosdominanz auch bei geringerer Größe (z.B. in kleinen Torfstichen). Vgl. auch 1.11.</w:t>
      </w:r>
    </w:p>
    <w:p w14:paraId="133F6D47" w14:textId="77777777" w:rsidR="005D4835" w:rsidRPr="000B7FCE" w:rsidRDefault="005D4835" w:rsidP="008F226F">
      <w:pPr>
        <w:spacing w:after="120" w:line="288" w:lineRule="auto"/>
        <w:ind w:left="709"/>
        <w:rPr>
          <w:rFonts w:cs="Arial"/>
          <w:sz w:val="17"/>
          <w:szCs w:val="17"/>
        </w:rPr>
      </w:pPr>
      <w:r w:rsidRPr="000B7FCE">
        <w:rPr>
          <w:rFonts w:cs="Arial"/>
          <w:sz w:val="17"/>
          <w:szCs w:val="17"/>
        </w:rPr>
        <w:t>Kiefern- und Birken-Bruchwälder sollten durch Kürzel der Baumarten als Zusatzmerkmale unterschieden werden. Vielfach handelt es sich aber um Mischwälder mit wechselnden Anteilen von Birke und Kiefer.</w:t>
      </w:r>
    </w:p>
    <w:p w14:paraId="034FFAD6" w14:textId="2DA2DB57" w:rsidR="00FC156A" w:rsidRPr="000B7FCE" w:rsidRDefault="005D4835" w:rsidP="008F226F">
      <w:pPr>
        <w:spacing w:after="120" w:line="288" w:lineRule="auto"/>
        <w:ind w:left="709"/>
        <w:rPr>
          <w:rStyle w:val="Formatvorlage85pt"/>
        </w:rPr>
      </w:pPr>
      <w:r w:rsidRPr="000B7FCE">
        <w:rPr>
          <w:rStyle w:val="Formatvorlage85pt"/>
        </w:rPr>
        <w:t xml:space="preserve">Nicht als Bruchwald einzustufen sind </w:t>
      </w:r>
      <w:r w:rsidR="00FC156A" w:rsidRPr="000B7FCE">
        <w:rPr>
          <w:rStyle w:val="Formatvorlage85pt"/>
        </w:rPr>
        <w:t xml:space="preserve">torfmoosfreie </w:t>
      </w:r>
      <w:r w:rsidRPr="000B7FCE">
        <w:rPr>
          <w:rStyle w:val="Formatvorlage85pt"/>
        </w:rPr>
        <w:t>Birken</w:t>
      </w:r>
      <w:r w:rsidR="007F00FD" w:rsidRPr="000B7FCE">
        <w:rPr>
          <w:rStyle w:val="Formatvorlage85pt"/>
        </w:rPr>
        <w:t>-</w:t>
      </w:r>
      <w:r w:rsidRPr="000B7FCE">
        <w:rPr>
          <w:rStyle w:val="Formatvorlage85pt"/>
        </w:rPr>
        <w:t xml:space="preserve"> und Kiefernbestände auf stark entwässerten Torfen, deren Krautschicht nur aus Arten wie </w:t>
      </w:r>
      <w:r w:rsidRPr="000B7FCE">
        <w:rPr>
          <w:rFonts w:cs="Arial"/>
          <w:i/>
          <w:sz w:val="17"/>
          <w:szCs w:val="17"/>
        </w:rPr>
        <w:t xml:space="preserve">Molinia caerulea, Deschampsia flexuosa, Pteridium aquilinum, </w:t>
      </w:r>
      <w:r w:rsidR="00FC156A" w:rsidRPr="000B7FCE">
        <w:rPr>
          <w:rFonts w:cs="Arial"/>
          <w:i/>
          <w:sz w:val="17"/>
          <w:szCs w:val="17"/>
        </w:rPr>
        <w:t>Rubus idaeus</w:t>
      </w:r>
      <w:r w:rsidRPr="000B7FCE">
        <w:rPr>
          <w:rFonts w:cs="Arial"/>
          <w:i/>
          <w:sz w:val="17"/>
          <w:szCs w:val="17"/>
        </w:rPr>
        <w:t xml:space="preserve"> oder Vac</w:t>
      </w:r>
      <w:r w:rsidR="00075E25" w:rsidRPr="000B7FCE">
        <w:rPr>
          <w:rFonts w:cs="Arial"/>
          <w:i/>
          <w:sz w:val="17"/>
          <w:szCs w:val="17"/>
        </w:rPr>
        <w:softHyphen/>
      </w:r>
      <w:r w:rsidRPr="000B7FCE">
        <w:rPr>
          <w:rFonts w:cs="Arial"/>
          <w:i/>
          <w:sz w:val="17"/>
          <w:szCs w:val="17"/>
        </w:rPr>
        <w:t>cinium myrtillus</w:t>
      </w:r>
      <w:r w:rsidRPr="000B7FCE">
        <w:rPr>
          <w:rStyle w:val="Formatvorlage85pt"/>
        </w:rPr>
        <w:t xml:space="preserve"> besteht (vgl. dann 1.15). Gagel-, Rauschbeeren- und Scheidenwollgras-reiche Bruchwald</w:t>
      </w:r>
      <w:r w:rsidR="007F00FD" w:rsidRPr="000B7FCE">
        <w:rPr>
          <w:rStyle w:val="Formatvorlage85pt"/>
        </w:rPr>
        <w:t>-</w:t>
      </w:r>
      <w:r w:rsidRPr="000B7FCE">
        <w:rPr>
          <w:rStyle w:val="Formatvorlage85pt"/>
        </w:rPr>
        <w:t xml:space="preserve">Degenerationsstadien sind aber den nach § </w:t>
      </w:r>
      <w:r w:rsidR="00FC156A" w:rsidRPr="000B7FCE">
        <w:rPr>
          <w:rStyle w:val="Formatvorlage85pt"/>
        </w:rPr>
        <w:t xml:space="preserve">30 </w:t>
      </w:r>
      <w:r w:rsidRPr="000B7FCE">
        <w:rPr>
          <w:rStyle w:val="Formatvorlage85pt"/>
        </w:rPr>
        <w:t>geschützten Bruchwäldern zuzuordnen (z.B. lichte Birken</w:t>
      </w:r>
      <w:r w:rsidR="007F00FD" w:rsidRPr="000B7FCE">
        <w:rPr>
          <w:rStyle w:val="Formatvorlage85pt"/>
        </w:rPr>
        <w:t>-</w:t>
      </w:r>
      <w:r w:rsidRPr="000B7FCE">
        <w:rPr>
          <w:rStyle w:val="Formatvorlage85pt"/>
        </w:rPr>
        <w:t>Kiefernwälder auf Moorböden mit flächendeckendem Unterwuchs aus Gagel; stark entwässerte Pfeifengras-Moorwälder mit vereinzelten bzw. wenig vitalen Gagelbeständen aber zu WV). Solche torfmoos</w:t>
      </w:r>
      <w:r w:rsidR="00FC156A" w:rsidRPr="000B7FCE">
        <w:rPr>
          <w:rStyle w:val="Formatvorlage85pt"/>
        </w:rPr>
        <w:t>freien bzw. -</w:t>
      </w:r>
      <w:r w:rsidRPr="000B7FCE">
        <w:rPr>
          <w:rStyle w:val="Formatvorlage85pt"/>
        </w:rPr>
        <w:t xml:space="preserve">armen Ausprägungen </w:t>
      </w:r>
      <w:r w:rsidR="00B951B0" w:rsidRPr="000B7FCE">
        <w:rPr>
          <w:rStyle w:val="Formatvorlage85pt"/>
        </w:rPr>
        <w:t xml:space="preserve">von WB </w:t>
      </w:r>
      <w:r w:rsidRPr="000B7FCE">
        <w:rPr>
          <w:rStyle w:val="Formatvorlage85pt"/>
        </w:rPr>
        <w:t>können durch das Zusatzmerkmal t gekennzeichnet werden.</w:t>
      </w:r>
      <w:r w:rsidR="00FC156A" w:rsidRPr="000B7FCE">
        <w:rPr>
          <w:rStyle w:val="Formatvorlage85pt"/>
        </w:rPr>
        <w:t xml:space="preserve"> Pfeifengras-dominierte Moorwälder </w:t>
      </w:r>
      <w:r w:rsidR="00B951B0" w:rsidRPr="000B7FCE">
        <w:rPr>
          <w:rStyle w:val="Formatvorlage85pt"/>
        </w:rPr>
        <w:t xml:space="preserve">ohne sonstige moortypische Blütenpflanzen </w:t>
      </w:r>
      <w:r w:rsidR="00FC156A" w:rsidRPr="000B7FCE">
        <w:rPr>
          <w:rStyle w:val="Formatvorlage85pt"/>
        </w:rPr>
        <w:t>sind dann als WB zu kartieren, wenn Torfmoose regelmäßig eingestreut sind (i.d.R mindestens ein vitales Polster pro 10 m²</w:t>
      </w:r>
      <w:r w:rsidR="00B951B0" w:rsidRPr="000B7FCE">
        <w:rPr>
          <w:rStyle w:val="Formatvorlage85pt"/>
        </w:rPr>
        <w:t xml:space="preserve"> bzw. ab 1 % Deckung</w:t>
      </w:r>
      <w:r w:rsidR="00886A00" w:rsidRPr="000B7FCE">
        <w:rPr>
          <w:rStyle w:val="Formatvorlage85pt"/>
        </w:rPr>
        <w:t>;</w:t>
      </w:r>
      <w:r w:rsidR="007A6210" w:rsidRPr="000B7FCE">
        <w:rPr>
          <w:rStyle w:val="Formatvorlage85pt"/>
        </w:rPr>
        <w:t xml:space="preserve"> </w:t>
      </w:r>
      <w:r w:rsidR="00886A00" w:rsidRPr="000B7FCE">
        <w:rPr>
          <w:rStyle w:val="Formatvorlage85pt"/>
        </w:rPr>
        <w:t xml:space="preserve">bei ungleichmäßiger Verteilung </w:t>
      </w:r>
      <w:r w:rsidR="007A6210" w:rsidRPr="000B7FCE">
        <w:rPr>
          <w:rStyle w:val="Formatvorlage85pt"/>
        </w:rPr>
        <w:t>gesonderte Abgrenzung von Teilflächen mit Torfmoosen</w:t>
      </w:r>
      <w:r w:rsidR="00886A00" w:rsidRPr="000B7FCE">
        <w:rPr>
          <w:rStyle w:val="Formatvorlage85pt"/>
        </w:rPr>
        <w:t xml:space="preserve"> bzw. prozentuale Aufteilung in WB und WV</w:t>
      </w:r>
      <w:r w:rsidR="00FC156A" w:rsidRPr="000B7FCE">
        <w:rPr>
          <w:rStyle w:val="Formatvorlage85pt"/>
        </w:rPr>
        <w:t>).</w:t>
      </w:r>
    </w:p>
    <w:p w14:paraId="2E56A681" w14:textId="77777777" w:rsidR="005D4835" w:rsidRPr="000B7FCE" w:rsidRDefault="005D4835" w:rsidP="008F226F">
      <w:pPr>
        <w:spacing w:after="120" w:line="288" w:lineRule="auto"/>
        <w:ind w:left="709"/>
        <w:rPr>
          <w:rFonts w:cs="Arial"/>
          <w:sz w:val="17"/>
          <w:szCs w:val="17"/>
        </w:rPr>
      </w:pPr>
      <w:r w:rsidRPr="000B7FCE">
        <w:rPr>
          <w:rFonts w:cs="Arial"/>
          <w:sz w:val="17"/>
          <w:szCs w:val="17"/>
        </w:rPr>
        <w:t xml:space="preserve">FFH: </w:t>
      </w:r>
      <w:r w:rsidR="007A6210" w:rsidRPr="000B7FCE">
        <w:rPr>
          <w:rFonts w:cs="Arial"/>
          <w:sz w:val="17"/>
          <w:szCs w:val="17"/>
        </w:rPr>
        <w:t xml:space="preserve">Die Untertypen 1.12.1 bis 1.12.4 sind </w:t>
      </w:r>
      <w:r w:rsidRPr="000B7FCE">
        <w:rPr>
          <w:rFonts w:cs="Arial"/>
          <w:sz w:val="17"/>
          <w:szCs w:val="17"/>
        </w:rPr>
        <w:t xml:space="preserve">dem prioritären LRT 91D0 „Moorwälder“ zugeordnet. </w:t>
      </w:r>
    </w:p>
    <w:p w14:paraId="4D3E76A3" w14:textId="77777777" w:rsidR="005D4835" w:rsidRPr="000B7FCE" w:rsidRDefault="005D4835" w:rsidP="0088627A">
      <w:pPr>
        <w:spacing w:after="60" w:line="288" w:lineRule="auto"/>
        <w:ind w:left="709"/>
        <w:rPr>
          <w:rFonts w:cs="Arial"/>
          <w:b/>
          <w:sz w:val="17"/>
          <w:szCs w:val="17"/>
        </w:rPr>
      </w:pPr>
    </w:p>
    <w:p w14:paraId="705A188A" w14:textId="77777777" w:rsidR="005D4835" w:rsidRPr="000B7FCE" w:rsidRDefault="005D4835" w:rsidP="00AE501D">
      <w:pPr>
        <w:spacing w:after="120" w:line="288" w:lineRule="auto"/>
        <w:rPr>
          <w:rStyle w:val="Formatvorlage85pt"/>
          <w:sz w:val="20"/>
        </w:rPr>
      </w:pPr>
      <w:r w:rsidRPr="000B7FCE">
        <w:rPr>
          <w:rFonts w:cs="Arial"/>
          <w:b/>
          <w:sz w:val="20"/>
        </w:rPr>
        <w:t xml:space="preserve">1.13 </w:t>
      </w:r>
      <w:r w:rsidR="008F226F" w:rsidRPr="000B7FCE">
        <w:rPr>
          <w:rFonts w:cs="Arial"/>
          <w:b/>
          <w:sz w:val="20"/>
        </w:rPr>
        <w:tab/>
      </w:r>
      <w:r w:rsidRPr="000B7FCE">
        <w:rPr>
          <w:rFonts w:cs="Arial"/>
          <w:b/>
          <w:sz w:val="20"/>
        </w:rPr>
        <w:t>Sonstiger Sumpfwald (WN) §</w:t>
      </w:r>
    </w:p>
    <w:p w14:paraId="1579E734" w14:textId="2378DCAD" w:rsidR="005D4835" w:rsidRPr="000B7FCE" w:rsidRDefault="005D4835" w:rsidP="008F226F">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Pr="000B7FCE">
        <w:rPr>
          <w:rStyle w:val="Formatvorlage85pt"/>
        </w:rPr>
        <w:t>Wälder mit Dominanz von Erle, Esche, Weiden, Birke oder anderen heimischen</w:t>
      </w:r>
      <w:r w:rsidRPr="000B7FCE">
        <w:rPr>
          <w:rStyle w:val="Funotenzeichen"/>
          <w:rFonts w:cs="Arial"/>
          <w:sz w:val="17"/>
          <w:szCs w:val="17"/>
        </w:rPr>
        <w:footnoteReference w:id="12"/>
      </w:r>
      <w:r w:rsidRPr="000B7FCE">
        <w:rPr>
          <w:rStyle w:val="Formatvorlage85pt"/>
        </w:rPr>
        <w:t xml:space="preserve"> Baumarten auf nassen Standorten</w:t>
      </w:r>
      <w:r w:rsidR="007A6210" w:rsidRPr="000B7FCE">
        <w:rPr>
          <w:rStyle w:val="Formatvorlage85pt"/>
        </w:rPr>
        <w:t xml:space="preserve"> des Binnenlands, die nicht den Sumpf-, Bruch- und Auwäldern unter 1.6 bis</w:t>
      </w:r>
      <w:r w:rsidR="00BC6B14" w:rsidRPr="000B7FCE">
        <w:rPr>
          <w:rStyle w:val="Formatvorlage85pt"/>
        </w:rPr>
        <w:t xml:space="preserve"> </w:t>
      </w:r>
      <w:r w:rsidR="007A6210" w:rsidRPr="000B7FCE">
        <w:rPr>
          <w:rStyle w:val="Formatvorlage85pt"/>
        </w:rPr>
        <w:t xml:space="preserve">1.12 sowie </w:t>
      </w:r>
      <w:r w:rsidR="00886A00" w:rsidRPr="000B7FCE">
        <w:rPr>
          <w:rStyle w:val="Formatvorlage85pt"/>
        </w:rPr>
        <w:t xml:space="preserve">1.17 und </w:t>
      </w:r>
      <w:r w:rsidR="007A6210" w:rsidRPr="000B7FCE">
        <w:rPr>
          <w:rStyle w:val="Formatvorlage85pt"/>
        </w:rPr>
        <w:t>1.1</w:t>
      </w:r>
      <w:r w:rsidR="0029335D" w:rsidRPr="000B7FCE">
        <w:rPr>
          <w:rStyle w:val="Formatvorlage85pt"/>
        </w:rPr>
        <w:t>8</w:t>
      </w:r>
      <w:r w:rsidR="007A6210" w:rsidRPr="000B7FCE">
        <w:rPr>
          <w:rStyle w:val="Formatvorlage85pt"/>
        </w:rPr>
        <w:t xml:space="preserve"> zuzuordnen sind</w:t>
      </w:r>
      <w:r w:rsidRPr="000B7FCE">
        <w:rPr>
          <w:rStyle w:val="Formatvorlage85pt"/>
        </w:rPr>
        <w:t xml:space="preserve">. In der Krautschicht </w:t>
      </w:r>
      <w:r w:rsidR="00D921CC" w:rsidRPr="000B7FCE">
        <w:rPr>
          <w:rStyle w:val="Formatvorlage85pt"/>
        </w:rPr>
        <w:t xml:space="preserve">Nässezeiger </w:t>
      </w:r>
      <w:r w:rsidRPr="000B7FCE">
        <w:rPr>
          <w:rStyle w:val="Formatvorlage85pt"/>
        </w:rPr>
        <w:t xml:space="preserve">mit Verbreitungsschwerpunkt in Bruchwäldern, Sümpfen oder Mooren. </w:t>
      </w:r>
    </w:p>
    <w:p w14:paraId="00A772E3" w14:textId="77777777" w:rsidR="005D4835" w:rsidRPr="000B7FCE" w:rsidRDefault="005D4835" w:rsidP="008F226F">
      <w:pPr>
        <w:spacing w:after="120" w:line="288" w:lineRule="auto"/>
        <w:ind w:left="709"/>
        <w:rPr>
          <w:rStyle w:val="Formatvorlage85pt"/>
        </w:rPr>
      </w:pPr>
      <w:r w:rsidRPr="000B7FCE">
        <w:rPr>
          <w:rFonts w:cs="Arial"/>
          <w:b/>
          <w:sz w:val="17"/>
          <w:szCs w:val="17"/>
        </w:rPr>
        <w:t>Untertypen:</w:t>
      </w:r>
    </w:p>
    <w:p w14:paraId="32EF1C66"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1.13.1 </w:t>
      </w:r>
      <w:r w:rsidR="008F226F" w:rsidRPr="000B7FCE">
        <w:rPr>
          <w:rFonts w:cs="Arial"/>
          <w:b/>
          <w:sz w:val="17"/>
          <w:szCs w:val="17"/>
        </w:rPr>
        <w:tab/>
      </w:r>
      <w:r w:rsidRPr="000B7FCE">
        <w:rPr>
          <w:rFonts w:cs="Arial"/>
          <w:b/>
          <w:sz w:val="17"/>
          <w:szCs w:val="17"/>
        </w:rPr>
        <w:t>Erlen</w:t>
      </w:r>
      <w:r w:rsidR="007F00FD" w:rsidRPr="000B7FCE">
        <w:rPr>
          <w:rFonts w:cs="Arial"/>
          <w:b/>
          <w:sz w:val="17"/>
          <w:szCs w:val="17"/>
        </w:rPr>
        <w:t>-</w:t>
      </w:r>
      <w:r w:rsidRPr="000B7FCE">
        <w:rPr>
          <w:rFonts w:cs="Arial"/>
          <w:b/>
          <w:sz w:val="17"/>
          <w:szCs w:val="17"/>
        </w:rPr>
        <w:t xml:space="preserve"> und Eschen</w:t>
      </w:r>
      <w:r w:rsidR="007F00FD" w:rsidRPr="000B7FCE">
        <w:rPr>
          <w:rFonts w:cs="Arial"/>
          <w:b/>
          <w:sz w:val="17"/>
          <w:szCs w:val="17"/>
        </w:rPr>
        <w:t>-</w:t>
      </w:r>
      <w:r w:rsidRPr="000B7FCE">
        <w:rPr>
          <w:rFonts w:cs="Arial"/>
          <w:b/>
          <w:sz w:val="17"/>
          <w:szCs w:val="17"/>
        </w:rPr>
        <w:t>Sumpfwald (WNE):</w:t>
      </w:r>
      <w:r w:rsidRPr="000B7FCE">
        <w:rPr>
          <w:rStyle w:val="Formatvorlage85pt"/>
        </w:rPr>
        <w:t xml:space="preserve"> Bestände außerhalb von Auen</w:t>
      </w:r>
      <w:r w:rsidR="00886A00" w:rsidRPr="000B7FCE">
        <w:rPr>
          <w:rStyle w:val="Formatvorlage85pt"/>
        </w:rPr>
        <w:t>, Bachtälern</w:t>
      </w:r>
      <w:r w:rsidRPr="000B7FCE">
        <w:rPr>
          <w:rStyle w:val="Formatvorlage85pt"/>
        </w:rPr>
        <w:t>, Mooren und Quellbereichen, z.B. in staunassen Mulden. Kein Bruchwaldcharakter</w:t>
      </w:r>
      <w:r w:rsidR="007A6210" w:rsidRPr="000B7FCE">
        <w:rPr>
          <w:rStyle w:val="Formatvorlage85pt"/>
        </w:rPr>
        <w:t xml:space="preserve"> (meist wechselnasse Standorte)</w:t>
      </w:r>
      <w:r w:rsidRPr="000B7FCE">
        <w:rPr>
          <w:rStyle w:val="Formatvorlage85pt"/>
        </w:rPr>
        <w:t>.</w:t>
      </w:r>
    </w:p>
    <w:p w14:paraId="1A2135CC"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1.13.2 </w:t>
      </w:r>
      <w:r w:rsidR="008F226F" w:rsidRPr="000B7FCE">
        <w:rPr>
          <w:rFonts w:cs="Arial"/>
          <w:b/>
          <w:sz w:val="17"/>
          <w:szCs w:val="17"/>
        </w:rPr>
        <w:tab/>
      </w:r>
      <w:r w:rsidRPr="000B7FCE">
        <w:rPr>
          <w:rFonts w:cs="Arial"/>
          <w:b/>
          <w:sz w:val="17"/>
          <w:szCs w:val="17"/>
        </w:rPr>
        <w:t>Weiden</w:t>
      </w:r>
      <w:r w:rsidR="007F00FD" w:rsidRPr="000B7FCE">
        <w:rPr>
          <w:rFonts w:cs="Arial"/>
          <w:b/>
          <w:sz w:val="17"/>
          <w:szCs w:val="17"/>
        </w:rPr>
        <w:t>-</w:t>
      </w:r>
      <w:r w:rsidRPr="000B7FCE">
        <w:rPr>
          <w:rFonts w:cs="Arial"/>
          <w:b/>
          <w:sz w:val="17"/>
          <w:szCs w:val="17"/>
        </w:rPr>
        <w:t>Sumpfwald (WNW):</w:t>
      </w:r>
      <w:r w:rsidRPr="000B7FCE">
        <w:rPr>
          <w:rStyle w:val="Formatvorlage85pt"/>
        </w:rPr>
        <w:t xml:space="preserve"> Weidenwälder auf nassen, in der Regel längere Zeit überstauten Standorten außerhalb der Flussauen, z.B. in aufgelassenen Abgrabungsbereichen</w:t>
      </w:r>
      <w:r w:rsidR="007A6210" w:rsidRPr="000B7FCE">
        <w:rPr>
          <w:rStyle w:val="Formatvorlage85pt"/>
        </w:rPr>
        <w:t>, vereinzelt auch auf Niedermoor</w:t>
      </w:r>
      <w:r w:rsidRPr="000B7FCE">
        <w:rPr>
          <w:rStyle w:val="Formatvorlage85pt"/>
        </w:rPr>
        <w:t>.</w:t>
      </w:r>
    </w:p>
    <w:p w14:paraId="07198FB1"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1.13.3 </w:t>
      </w:r>
      <w:r w:rsidR="008F226F" w:rsidRPr="000B7FCE">
        <w:rPr>
          <w:rFonts w:cs="Arial"/>
          <w:b/>
          <w:sz w:val="17"/>
          <w:szCs w:val="17"/>
        </w:rPr>
        <w:tab/>
      </w:r>
      <w:r w:rsidRPr="000B7FCE">
        <w:rPr>
          <w:rFonts w:cs="Arial"/>
          <w:b/>
          <w:sz w:val="17"/>
          <w:szCs w:val="17"/>
        </w:rPr>
        <w:t>Birken</w:t>
      </w:r>
      <w:r w:rsidR="007F00FD" w:rsidRPr="000B7FCE">
        <w:rPr>
          <w:rFonts w:cs="Arial"/>
          <w:b/>
          <w:sz w:val="17"/>
          <w:szCs w:val="17"/>
        </w:rPr>
        <w:t>-</w:t>
      </w:r>
      <w:r w:rsidRPr="000B7FCE">
        <w:rPr>
          <w:rFonts w:cs="Arial"/>
          <w:b/>
          <w:sz w:val="17"/>
          <w:szCs w:val="17"/>
        </w:rPr>
        <w:t xml:space="preserve"> und Kiefern</w:t>
      </w:r>
      <w:r w:rsidR="007F00FD" w:rsidRPr="000B7FCE">
        <w:rPr>
          <w:rFonts w:cs="Arial"/>
          <w:b/>
          <w:sz w:val="17"/>
          <w:szCs w:val="17"/>
        </w:rPr>
        <w:t>-</w:t>
      </w:r>
      <w:r w:rsidRPr="000B7FCE">
        <w:rPr>
          <w:rFonts w:cs="Arial"/>
          <w:b/>
          <w:sz w:val="17"/>
          <w:szCs w:val="17"/>
        </w:rPr>
        <w:t>Sumpfwald (WNB):</w:t>
      </w:r>
      <w:r w:rsidRPr="000B7FCE">
        <w:rPr>
          <w:rStyle w:val="Formatvorlage85pt"/>
        </w:rPr>
        <w:t xml:space="preserve"> Birken</w:t>
      </w:r>
      <w:r w:rsidR="007F00FD" w:rsidRPr="000B7FCE">
        <w:rPr>
          <w:rStyle w:val="Formatvorlage85pt"/>
        </w:rPr>
        <w:t>-</w:t>
      </w:r>
      <w:r w:rsidRPr="000B7FCE">
        <w:rPr>
          <w:rStyle w:val="Formatvorlage85pt"/>
        </w:rPr>
        <w:t xml:space="preserve"> und Kiefernwälder nasser, sumpfiger Mineralböden, z.B. Pionierbestände auf nassen Sandböden; z.T. Übergänge zum Birken</w:t>
      </w:r>
      <w:r w:rsidR="007F00FD" w:rsidRPr="000B7FCE">
        <w:rPr>
          <w:rStyle w:val="Formatvorlage85pt"/>
        </w:rPr>
        <w:t>-</w:t>
      </w:r>
      <w:r w:rsidRPr="000B7FCE">
        <w:rPr>
          <w:rStyle w:val="Formatvorlage85pt"/>
        </w:rPr>
        <w:t xml:space="preserve"> und Kiefern</w:t>
      </w:r>
      <w:r w:rsidR="007F00FD" w:rsidRPr="000B7FCE">
        <w:rPr>
          <w:rStyle w:val="Formatvorlage85pt"/>
        </w:rPr>
        <w:t>-</w:t>
      </w:r>
      <w:r w:rsidRPr="000B7FCE">
        <w:rPr>
          <w:rStyle w:val="Formatvorlage85pt"/>
        </w:rPr>
        <w:t>Bruchwald (1.12).</w:t>
      </w:r>
    </w:p>
    <w:p w14:paraId="7AAA3A73"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1.13.4 </w:t>
      </w:r>
      <w:r w:rsidR="008F226F" w:rsidRPr="000B7FCE">
        <w:rPr>
          <w:rFonts w:cs="Arial"/>
          <w:b/>
          <w:sz w:val="17"/>
          <w:szCs w:val="17"/>
        </w:rPr>
        <w:tab/>
      </w:r>
      <w:r w:rsidRPr="000B7FCE">
        <w:rPr>
          <w:rFonts w:cs="Arial"/>
          <w:b/>
          <w:sz w:val="17"/>
          <w:szCs w:val="17"/>
        </w:rPr>
        <w:t>Sonstiger Sumpfwald (WNS):</w:t>
      </w:r>
      <w:r w:rsidRPr="000B7FCE">
        <w:rPr>
          <w:rStyle w:val="Formatvorlage85pt"/>
        </w:rPr>
        <w:t xml:space="preserve"> Sumpfige Waldbereiche mit Dominanz anderer heimischer Baumarten (vgl. aber 1.2</w:t>
      </w:r>
      <w:r w:rsidR="003216E6" w:rsidRPr="000B7FCE">
        <w:rPr>
          <w:rStyle w:val="Formatvorlage85pt"/>
        </w:rPr>
        <w:t>1</w:t>
      </w:r>
      <w:r w:rsidRPr="000B7FCE">
        <w:rPr>
          <w:rStyle w:val="Formatvorlage85pt"/>
        </w:rPr>
        <w:t>, 1.2</w:t>
      </w:r>
      <w:r w:rsidR="003216E6" w:rsidRPr="000B7FCE">
        <w:rPr>
          <w:rStyle w:val="Formatvorlage85pt"/>
        </w:rPr>
        <w:t>2</w:t>
      </w:r>
      <w:r w:rsidRPr="000B7FCE">
        <w:rPr>
          <w:rStyle w:val="Formatvorlage85pt"/>
        </w:rPr>
        <w:t>).</w:t>
      </w:r>
      <w:r w:rsidR="007A6210" w:rsidRPr="000B7FCE">
        <w:rPr>
          <w:rStyle w:val="Formatvorlage85pt"/>
        </w:rPr>
        <w:t xml:space="preserve"> Dazu gehören insbesondere Stieleichen</w:t>
      </w:r>
      <w:r w:rsidR="00366C81" w:rsidRPr="000B7FCE">
        <w:rPr>
          <w:rStyle w:val="Formatvorlage85pt"/>
        </w:rPr>
        <w:t>b</w:t>
      </w:r>
      <w:r w:rsidR="007A6210" w:rsidRPr="000B7FCE">
        <w:rPr>
          <w:rStyle w:val="Formatvorlage85pt"/>
        </w:rPr>
        <w:t xml:space="preserve">estände auf </w:t>
      </w:r>
      <w:r w:rsidR="00BC6B14" w:rsidRPr="000B7FCE">
        <w:rPr>
          <w:rStyle w:val="Formatvorlage85pt"/>
        </w:rPr>
        <w:t>sehr nassen Standorten (z.B. wiedervernässtes Niedermoor)</w:t>
      </w:r>
      <w:r w:rsidR="007A6210" w:rsidRPr="000B7FCE">
        <w:rPr>
          <w:rStyle w:val="Formatvorlage85pt"/>
        </w:rPr>
        <w:t xml:space="preserve">, die aufgrund ihrer Artenzusammensetzung nicht </w:t>
      </w:r>
      <w:r w:rsidR="00BC6B14" w:rsidRPr="000B7FCE">
        <w:rPr>
          <w:rStyle w:val="Formatvorlage85pt"/>
        </w:rPr>
        <w:t>1.6.2 oder 1.7.1 zuzuordnen sind (Fehlen von Kennarten bodensaurer bzw. mesophiler Eichen</w:t>
      </w:r>
      <w:r w:rsidR="00017C9B" w:rsidRPr="000B7FCE">
        <w:rPr>
          <w:rStyle w:val="Formatvorlage85pt"/>
        </w:rPr>
        <w:t>m</w:t>
      </w:r>
      <w:r w:rsidR="00BC6B14" w:rsidRPr="000B7FCE">
        <w:rPr>
          <w:rStyle w:val="Formatvorlage85pt"/>
        </w:rPr>
        <w:t>ischwälder, Vorherrschaft von Sumpf- oder Bruchwaldarten).</w:t>
      </w:r>
    </w:p>
    <w:p w14:paraId="6F91385C" w14:textId="77777777" w:rsidR="005D4835" w:rsidRPr="000B7FCE" w:rsidRDefault="005D4835" w:rsidP="008F226F">
      <w:pPr>
        <w:spacing w:after="120" w:line="288" w:lineRule="auto"/>
        <w:ind w:left="709"/>
        <w:rPr>
          <w:rStyle w:val="Formatvorlage85pt"/>
        </w:rPr>
      </w:pPr>
      <w:r w:rsidRPr="000B7FCE">
        <w:rPr>
          <w:rFonts w:cs="Arial"/>
          <w:b/>
          <w:sz w:val="17"/>
          <w:szCs w:val="17"/>
        </w:rPr>
        <w:t>Kennzeichnende Pflanzenarten:</w:t>
      </w:r>
      <w:r w:rsidR="00BC4477" w:rsidRPr="000B7FCE">
        <w:rPr>
          <w:rFonts w:cs="Arial"/>
          <w:b/>
          <w:sz w:val="17"/>
          <w:szCs w:val="17"/>
        </w:rPr>
        <w:t xml:space="preserve"> </w:t>
      </w:r>
      <w:r w:rsidRPr="000B7FCE">
        <w:rPr>
          <w:rStyle w:val="Formatvorlage85pt"/>
        </w:rPr>
        <w:t>Je nach Ausprägung Arten von WE (1.10), WA (1.11), WB (1.12), WWS (1.9.2) oder auch NS (5.1).</w:t>
      </w:r>
    </w:p>
    <w:p w14:paraId="653DBEF3" w14:textId="746C85F3" w:rsidR="0088627A" w:rsidRDefault="005D4835" w:rsidP="0088627A">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i.d.R. erkennbar; zur Ansprache als Sumpfwald und zur Unterscheidung von anderen Feuchtwäldern Geländebegehung erforderlich.</w:t>
      </w:r>
      <w:r w:rsidR="0088627A">
        <w:rPr>
          <w:rStyle w:val="Formatvorlage85pt"/>
        </w:rPr>
        <w:br w:type="page"/>
      </w:r>
    </w:p>
    <w:p w14:paraId="046C1060" w14:textId="77777777" w:rsidR="005D4835" w:rsidRPr="000B7FCE" w:rsidRDefault="005D4835" w:rsidP="008F226F">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Juli, sehr nasse Ausprägungen aber fast ganzjährig erkennbar.</w:t>
      </w:r>
    </w:p>
    <w:p w14:paraId="40BCF5B6" w14:textId="77777777" w:rsidR="00BC6B14" w:rsidRPr="000B7FCE" w:rsidRDefault="005D4835" w:rsidP="008F226F">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BC6B14" w:rsidRPr="000B7FCE">
        <w:rPr>
          <w:rStyle w:val="Formatvorlage85pt"/>
        </w:rPr>
        <w:t>Erlen-, Birken- und Kiefernwälder mit bruchwaldtypischer Bodenvegetation sind auch bei geringer Torfmächtigkeit (Anmoor) zu WA bzw. WB zu stellen. Fremdholzbestände (z.B. aus Hybridpappeln) oder sonstige wenig naturnahe Forste auf sumpfige</w:t>
      </w:r>
      <w:r w:rsidR="0029335D" w:rsidRPr="000B7FCE">
        <w:rPr>
          <w:rStyle w:val="Formatvorlage85pt"/>
        </w:rPr>
        <w:t>n Standorten sind WX (s. 1.21</w:t>
      </w:r>
      <w:r w:rsidR="00BC6B14" w:rsidRPr="000B7FCE">
        <w:rPr>
          <w:rStyle w:val="Formatvorlage85pt"/>
        </w:rPr>
        <w:t>) bzw. WZ (s. 1.2</w:t>
      </w:r>
      <w:r w:rsidR="0029335D" w:rsidRPr="000B7FCE">
        <w:rPr>
          <w:rStyle w:val="Formatvorlage85pt"/>
        </w:rPr>
        <w:t>2</w:t>
      </w:r>
      <w:r w:rsidR="00BC6B14" w:rsidRPr="000B7FCE">
        <w:rPr>
          <w:rStyle w:val="Formatvorlage85pt"/>
        </w:rPr>
        <w:t>) zu</w:t>
      </w:r>
      <w:r w:rsidR="00886A00" w:rsidRPr="000B7FCE">
        <w:rPr>
          <w:rStyle w:val="Formatvorlage85pt"/>
        </w:rPr>
        <w:t>zuordn</w:t>
      </w:r>
      <w:r w:rsidR="00BC6B14" w:rsidRPr="000B7FCE">
        <w:rPr>
          <w:rStyle w:val="Formatvorlage85pt"/>
        </w:rPr>
        <w:t>en, erhalten aber als Nebencode WN.</w:t>
      </w:r>
      <w:r w:rsidR="001C5976" w:rsidRPr="000B7FCE">
        <w:rPr>
          <w:rStyle w:val="Formatvorlage85pt"/>
        </w:rPr>
        <w:t xml:space="preserve"> Sumpfwälder in Tälern von Küstendünen gehören zu 3.</w:t>
      </w:r>
      <w:r w:rsidR="003216E6" w:rsidRPr="000B7FCE">
        <w:rPr>
          <w:rStyle w:val="Formatvorlage85pt"/>
        </w:rPr>
        <w:t>12</w:t>
      </w:r>
      <w:r w:rsidR="001C5976" w:rsidRPr="000B7FCE">
        <w:rPr>
          <w:rStyle w:val="Formatvorlage85pt"/>
        </w:rPr>
        <w:t>.</w:t>
      </w:r>
    </w:p>
    <w:p w14:paraId="2C2B21DB" w14:textId="01AE5A0E" w:rsidR="005D4835" w:rsidRPr="000B7FCE" w:rsidRDefault="005D4835" w:rsidP="008F226F">
      <w:pPr>
        <w:spacing w:after="120" w:line="288" w:lineRule="auto"/>
        <w:ind w:left="709"/>
        <w:rPr>
          <w:rFonts w:cs="Arial"/>
          <w:sz w:val="17"/>
          <w:szCs w:val="17"/>
        </w:rPr>
      </w:pPr>
      <w:r w:rsidRPr="000B7FCE">
        <w:rPr>
          <w:rFonts w:cs="Arial"/>
          <w:sz w:val="17"/>
          <w:szCs w:val="17"/>
        </w:rPr>
        <w:t xml:space="preserve">§: Geschützt als Sumpfwald (§ </w:t>
      </w:r>
      <w:r w:rsidR="00BC6B14" w:rsidRPr="000B7FCE">
        <w:rPr>
          <w:rFonts w:cs="Arial"/>
          <w:sz w:val="17"/>
          <w:szCs w:val="17"/>
        </w:rPr>
        <w:t xml:space="preserve">30 </w:t>
      </w:r>
      <w:r w:rsidRPr="000B7FCE">
        <w:rPr>
          <w:rFonts w:cs="Arial"/>
          <w:sz w:val="17"/>
          <w:szCs w:val="17"/>
        </w:rPr>
        <w:t xml:space="preserve">Abs. </w:t>
      </w:r>
      <w:r w:rsidR="00BC6B14" w:rsidRPr="000B7FCE">
        <w:rPr>
          <w:rFonts w:cs="Arial"/>
          <w:sz w:val="17"/>
          <w:szCs w:val="17"/>
        </w:rPr>
        <w:t>2</w:t>
      </w:r>
      <w:r w:rsidRPr="000B7FCE">
        <w:rPr>
          <w:rFonts w:cs="Arial"/>
          <w:sz w:val="17"/>
          <w:szCs w:val="17"/>
        </w:rPr>
        <w:t xml:space="preserve"> Nr. </w:t>
      </w:r>
      <w:r w:rsidR="00BC6B14" w:rsidRPr="000B7FCE">
        <w:rPr>
          <w:rFonts w:cs="Arial"/>
          <w:sz w:val="17"/>
          <w:szCs w:val="17"/>
        </w:rPr>
        <w:t>4</w:t>
      </w:r>
      <w:r w:rsidR="00886A00" w:rsidRPr="000B7FCE">
        <w:rPr>
          <w:rFonts w:cs="Arial"/>
          <w:sz w:val="17"/>
          <w:szCs w:val="17"/>
        </w:rPr>
        <w:t xml:space="preserve"> BNatSchG</w:t>
      </w:r>
      <w:r w:rsidRPr="000B7FCE">
        <w:rPr>
          <w:rFonts w:cs="Arial"/>
          <w:sz w:val="17"/>
          <w:szCs w:val="17"/>
        </w:rPr>
        <w:t>), ab ca. 200 m² Größe. Für alle Bruch</w:t>
      </w:r>
      <w:r w:rsidR="007F00FD" w:rsidRPr="000B7FCE">
        <w:rPr>
          <w:rFonts w:cs="Arial"/>
          <w:sz w:val="17"/>
          <w:szCs w:val="17"/>
        </w:rPr>
        <w:t>-</w:t>
      </w:r>
      <w:r w:rsidRPr="000B7FCE">
        <w:rPr>
          <w:rFonts w:cs="Arial"/>
          <w:sz w:val="17"/>
          <w:szCs w:val="17"/>
        </w:rPr>
        <w:t xml:space="preserve"> und Sumpfwälder gilt, dass kleinere Bestände dann geschützt sind, wenn sie zugleich als Quellbereich (s. 4.1) oder (temporäres) naturnahes </w:t>
      </w:r>
      <w:r w:rsidR="00F20B82">
        <w:rPr>
          <w:rFonts w:cs="Arial"/>
          <w:sz w:val="17"/>
          <w:szCs w:val="17"/>
        </w:rPr>
        <w:t>Stillgewässer</w:t>
      </w:r>
      <w:r w:rsidRPr="000B7FCE">
        <w:rPr>
          <w:rFonts w:cs="Arial"/>
          <w:sz w:val="17"/>
          <w:szCs w:val="17"/>
        </w:rPr>
        <w:t xml:space="preserve"> (s. 4.2</w:t>
      </w:r>
      <w:r w:rsidR="00886A00" w:rsidRPr="000B7FCE">
        <w:rPr>
          <w:rFonts w:cs="Arial"/>
          <w:sz w:val="17"/>
          <w:szCs w:val="17"/>
        </w:rPr>
        <w:t>0</w:t>
      </w:r>
      <w:r w:rsidRPr="000B7FCE">
        <w:rPr>
          <w:rFonts w:cs="Arial"/>
          <w:sz w:val="17"/>
          <w:szCs w:val="17"/>
        </w:rPr>
        <w:t>) anzusprechen sind. Vgl. auch 1.11.</w:t>
      </w:r>
    </w:p>
    <w:p w14:paraId="3C8BAF0A" w14:textId="77777777" w:rsidR="00A80B0C" w:rsidRPr="000B7FCE" w:rsidRDefault="00A80B0C" w:rsidP="0028459E">
      <w:pPr>
        <w:spacing w:after="120" w:line="288" w:lineRule="auto"/>
        <w:ind w:left="709" w:hanging="709"/>
        <w:rPr>
          <w:rFonts w:cs="Arial"/>
          <w:b/>
          <w:sz w:val="20"/>
        </w:rPr>
      </w:pPr>
    </w:p>
    <w:p w14:paraId="0DBEA721" w14:textId="46155C88" w:rsidR="005D4835" w:rsidRPr="000B7FCE" w:rsidRDefault="005D4835" w:rsidP="0028459E">
      <w:pPr>
        <w:spacing w:after="120" w:line="288" w:lineRule="auto"/>
        <w:ind w:left="709" w:hanging="709"/>
        <w:rPr>
          <w:rStyle w:val="Formatvorlage85pt"/>
          <w:sz w:val="20"/>
        </w:rPr>
      </w:pPr>
      <w:r w:rsidRPr="000B7FCE">
        <w:rPr>
          <w:rFonts w:cs="Arial"/>
          <w:b/>
          <w:sz w:val="20"/>
        </w:rPr>
        <w:t xml:space="preserve">1.14 </w:t>
      </w:r>
      <w:r w:rsidR="008F226F" w:rsidRPr="000B7FCE">
        <w:rPr>
          <w:rFonts w:cs="Arial"/>
          <w:b/>
          <w:sz w:val="20"/>
        </w:rPr>
        <w:tab/>
      </w:r>
      <w:r w:rsidRPr="000B7FCE">
        <w:rPr>
          <w:rFonts w:cs="Arial"/>
          <w:b/>
          <w:sz w:val="20"/>
        </w:rPr>
        <w:t>Erlenwald entwässerter Standorte (WU)</w:t>
      </w:r>
      <w:r w:rsidR="00A17148" w:rsidRPr="000B7FCE">
        <w:rPr>
          <w:rFonts w:cs="Arial"/>
          <w:b/>
          <w:sz w:val="20"/>
        </w:rPr>
        <w:t xml:space="preserve"> (§)</w:t>
      </w:r>
    </w:p>
    <w:p w14:paraId="661E44EC" w14:textId="77777777" w:rsidR="005D4835" w:rsidRPr="000B7FCE" w:rsidRDefault="005D4835" w:rsidP="008F226F">
      <w:pPr>
        <w:spacing w:after="120" w:line="288" w:lineRule="auto"/>
        <w:ind w:left="709"/>
        <w:rPr>
          <w:rStyle w:val="Formatvorlage85pt"/>
        </w:rPr>
      </w:pPr>
      <w:r w:rsidRPr="000B7FCE">
        <w:rPr>
          <w:rFonts w:cs="Arial"/>
          <w:b/>
          <w:sz w:val="17"/>
          <w:szCs w:val="17"/>
        </w:rPr>
        <w:t>Definition:</w:t>
      </w:r>
      <w:r w:rsidRPr="000B7FCE">
        <w:rPr>
          <w:rStyle w:val="Formatvorlage85pt"/>
        </w:rPr>
        <w:t xml:space="preserve"> Erlenwälder auf entwässerten Niedermoor</w:t>
      </w:r>
      <w:r w:rsidR="007F00FD" w:rsidRPr="000B7FCE">
        <w:rPr>
          <w:rStyle w:val="Formatvorlage85pt"/>
        </w:rPr>
        <w:t>-</w:t>
      </w:r>
      <w:r w:rsidRPr="000B7FCE">
        <w:rPr>
          <w:rStyle w:val="Formatvorlage85pt"/>
        </w:rPr>
        <w:t>, Sumpf</w:t>
      </w:r>
      <w:r w:rsidR="007F00FD" w:rsidRPr="000B7FCE">
        <w:rPr>
          <w:rStyle w:val="Formatvorlage85pt"/>
        </w:rPr>
        <w:t>-</w:t>
      </w:r>
      <w:r w:rsidRPr="000B7FCE">
        <w:rPr>
          <w:rStyle w:val="Formatvorlage85pt"/>
        </w:rPr>
        <w:t xml:space="preserve"> und Auenstandorten mit Krautschicht aus </w:t>
      </w:r>
      <w:r w:rsidR="00BC6B14" w:rsidRPr="000B7FCE">
        <w:rPr>
          <w:rStyle w:val="Formatvorlage85pt"/>
        </w:rPr>
        <w:t xml:space="preserve">Entwässerungs- bzw. </w:t>
      </w:r>
      <w:r w:rsidRPr="000B7FCE">
        <w:rPr>
          <w:rStyle w:val="Formatvorlage85pt"/>
        </w:rPr>
        <w:t xml:space="preserve">Störungszeigern sowie z.T. auch Arten mesophiler oder bodensaurer Laubwälder. Ältere </w:t>
      </w:r>
      <w:r w:rsidR="00BC6B14" w:rsidRPr="000B7FCE">
        <w:rPr>
          <w:rStyle w:val="Formatvorlage85pt"/>
        </w:rPr>
        <w:t xml:space="preserve">bzw. spontan aufgewachsene </w:t>
      </w:r>
      <w:r w:rsidRPr="000B7FCE">
        <w:rPr>
          <w:rStyle w:val="Formatvorlage85pt"/>
        </w:rPr>
        <w:t>Bestände (keine jungen Anpflanzungen).</w:t>
      </w:r>
    </w:p>
    <w:p w14:paraId="32470AD2" w14:textId="177044A9" w:rsidR="005D4835" w:rsidRPr="000B7FCE" w:rsidRDefault="005D4835" w:rsidP="008F226F">
      <w:pPr>
        <w:spacing w:after="120" w:line="288" w:lineRule="auto"/>
        <w:ind w:left="709"/>
        <w:rPr>
          <w:rStyle w:val="Formatvorlage85pt"/>
        </w:rPr>
      </w:pPr>
      <w:r w:rsidRPr="000B7FCE">
        <w:rPr>
          <w:rFonts w:cs="Arial"/>
          <w:b/>
          <w:sz w:val="17"/>
          <w:szCs w:val="17"/>
        </w:rPr>
        <w:t>Kennzeichnende Pflanzenarten:</w:t>
      </w:r>
      <w:r w:rsidR="001C5976" w:rsidRPr="000B7FCE">
        <w:rPr>
          <w:rFonts w:cs="Arial"/>
          <w:b/>
          <w:sz w:val="17"/>
          <w:szCs w:val="17"/>
        </w:rPr>
        <w:t xml:space="preserve"> </w:t>
      </w:r>
      <w:r w:rsidRPr="000B7FCE">
        <w:rPr>
          <w:rFonts w:cs="Arial"/>
          <w:i/>
          <w:sz w:val="17"/>
          <w:szCs w:val="17"/>
        </w:rPr>
        <w:t>Alnus glutinosa, Sorbus aucuparia, Urtica dioica, Rubus spp.,</w:t>
      </w:r>
      <w:r w:rsidR="0025563E" w:rsidRPr="000B7FCE">
        <w:rPr>
          <w:rFonts w:cs="Arial"/>
          <w:i/>
          <w:sz w:val="17"/>
          <w:szCs w:val="17"/>
        </w:rPr>
        <w:t xml:space="preserve"> Dryopteris carthusiana agg., Lonicera periclymenum,</w:t>
      </w:r>
      <w:r w:rsidRPr="000B7FCE">
        <w:rPr>
          <w:rFonts w:cs="Arial"/>
          <w:i/>
          <w:sz w:val="17"/>
          <w:szCs w:val="17"/>
        </w:rPr>
        <w:t xml:space="preserve"> Oxalis acetosella</w:t>
      </w:r>
      <w:r w:rsidR="00D921CC" w:rsidRPr="000B7FCE">
        <w:rPr>
          <w:rFonts w:cs="Arial"/>
          <w:i/>
          <w:sz w:val="17"/>
          <w:szCs w:val="17"/>
        </w:rPr>
        <w:t xml:space="preserve"> </w:t>
      </w:r>
      <w:r w:rsidRPr="000B7FCE">
        <w:rPr>
          <w:rStyle w:val="Formatvorlage85pt"/>
        </w:rPr>
        <w:t>u.a.</w:t>
      </w:r>
      <w:r w:rsidR="00D921CC" w:rsidRPr="000B7FCE">
        <w:rPr>
          <w:rStyle w:val="Formatvorlage85pt"/>
        </w:rPr>
        <w:t xml:space="preserve">, auf nährstoffarmen Böden </w:t>
      </w:r>
      <w:r w:rsidR="002A7B36" w:rsidRPr="000B7FCE">
        <w:rPr>
          <w:rStyle w:val="Formatvorlage85pt"/>
        </w:rPr>
        <w:t>stellenweise</w:t>
      </w:r>
      <w:r w:rsidR="00D921CC" w:rsidRPr="000B7FCE">
        <w:rPr>
          <w:rStyle w:val="Formatvorlage85pt"/>
        </w:rPr>
        <w:t xml:space="preserve"> auch </w:t>
      </w:r>
      <w:r w:rsidR="00D921CC" w:rsidRPr="000B7FCE">
        <w:rPr>
          <w:rFonts w:cs="Arial"/>
          <w:i/>
          <w:sz w:val="17"/>
          <w:szCs w:val="17"/>
        </w:rPr>
        <w:t>Molinia caerulea</w:t>
      </w:r>
      <w:r w:rsidR="002A7B36" w:rsidRPr="000B7FCE">
        <w:rPr>
          <w:rStyle w:val="Formatvorlage85pt"/>
        </w:rPr>
        <w:t>.</w:t>
      </w:r>
    </w:p>
    <w:p w14:paraId="6A76E225" w14:textId="77777777" w:rsidR="005D4835" w:rsidRPr="000B7FCE" w:rsidRDefault="005D4835" w:rsidP="008F226F">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Erlenbestände i.d.R. erkennbar; zur Ansprache des Biotoptyps jedoch Geländebegehung erforderlich.</w:t>
      </w:r>
    </w:p>
    <w:p w14:paraId="6DCE86B2" w14:textId="77777777" w:rsidR="005D4835" w:rsidRPr="000B7FCE" w:rsidRDefault="005D4835" w:rsidP="008F226F">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Juli.</w:t>
      </w:r>
    </w:p>
    <w:p w14:paraId="27125207" w14:textId="77777777" w:rsidR="005D4835" w:rsidRPr="000B7FCE" w:rsidRDefault="005D4835" w:rsidP="008F226F">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Weitere Unterteilung nach vorherrschenden Arten der Krautschicht möglich, z.B. Brennnessel</w:t>
      </w:r>
      <w:r w:rsidR="007F00FD" w:rsidRPr="000B7FCE">
        <w:rPr>
          <w:rStyle w:val="Formatvorlage85pt"/>
        </w:rPr>
        <w:t>-</w:t>
      </w:r>
      <w:r w:rsidRPr="000B7FCE">
        <w:rPr>
          <w:rStyle w:val="Formatvorlage85pt"/>
        </w:rPr>
        <w:t>Erlenwald, Sauerklee</w:t>
      </w:r>
      <w:r w:rsidR="007F00FD" w:rsidRPr="000B7FCE">
        <w:rPr>
          <w:rStyle w:val="Formatvorlage85pt"/>
        </w:rPr>
        <w:t>-</w:t>
      </w:r>
      <w:r w:rsidRPr="000B7FCE">
        <w:rPr>
          <w:rStyle w:val="Formatvorlage85pt"/>
        </w:rPr>
        <w:t>Erlenwald, Himbeer</w:t>
      </w:r>
      <w:r w:rsidR="007F00FD" w:rsidRPr="000B7FCE">
        <w:rPr>
          <w:rStyle w:val="Formatvorlage85pt"/>
        </w:rPr>
        <w:t>-</w:t>
      </w:r>
      <w:r w:rsidRPr="000B7FCE">
        <w:rPr>
          <w:rStyle w:val="Formatvorlage85pt"/>
        </w:rPr>
        <w:t xml:space="preserve">Erlenwald. In Zweifelsfällen sollte die Begehung </w:t>
      </w:r>
      <w:r w:rsidR="00D20A3A" w:rsidRPr="000B7FCE">
        <w:rPr>
          <w:rStyle w:val="Formatvorlage85pt"/>
        </w:rPr>
        <w:t xml:space="preserve">zur sicheren Unterscheidung von Bruch- und Auwäldern </w:t>
      </w:r>
      <w:r w:rsidRPr="000B7FCE">
        <w:rPr>
          <w:rStyle w:val="Formatvorlage85pt"/>
        </w:rPr>
        <w:t>zwischen Mai und Juni erfolgen, wenn die Bestände noch nasser und eventuell vorhandene Nässezeiger noch nicht von Brennnesseln oder Himbeeren überwachsen sind (auch relativ nasse Quell</w:t>
      </w:r>
      <w:r w:rsidR="007F00FD" w:rsidRPr="000B7FCE">
        <w:rPr>
          <w:rStyle w:val="Formatvorlage85pt"/>
        </w:rPr>
        <w:t>-</w:t>
      </w:r>
      <w:r w:rsidRPr="000B7FCE">
        <w:rPr>
          <w:rStyle w:val="Formatvorlage85pt"/>
        </w:rPr>
        <w:t xml:space="preserve"> und Bruchwälder können u.U. im Hochsommer einen Brennnessel</w:t>
      </w:r>
      <w:r w:rsidR="007F00FD" w:rsidRPr="000B7FCE">
        <w:rPr>
          <w:rStyle w:val="Formatvorlage85pt"/>
        </w:rPr>
        <w:t>-</w:t>
      </w:r>
      <w:r w:rsidRPr="000B7FCE">
        <w:rPr>
          <w:rStyle w:val="Formatvorlage85pt"/>
        </w:rPr>
        <w:t>Aspekt aufweisen!).</w:t>
      </w:r>
      <w:r w:rsidR="00D20A3A" w:rsidRPr="000B7FCE">
        <w:rPr>
          <w:rStyle w:val="Formatvorlage85pt"/>
        </w:rPr>
        <w:t xml:space="preserve"> </w:t>
      </w:r>
      <w:r w:rsidRPr="000B7FCE">
        <w:rPr>
          <w:rStyle w:val="Formatvorlage85pt"/>
        </w:rPr>
        <w:t>Jüngere, aus Aufforstung ehemaliger Grünlandflächen hervorgegangene Erlenforste auf solchen Standorten zählen zu 1.2</w:t>
      </w:r>
      <w:r w:rsidR="003216E6" w:rsidRPr="000B7FCE">
        <w:rPr>
          <w:rStyle w:val="Formatvorlage85pt"/>
        </w:rPr>
        <w:t>1</w:t>
      </w:r>
      <w:r w:rsidRPr="000B7FCE">
        <w:rPr>
          <w:rStyle w:val="Formatvorlage85pt"/>
        </w:rPr>
        <w:t>.</w:t>
      </w:r>
    </w:p>
    <w:p w14:paraId="04E197A9" w14:textId="77777777" w:rsidR="00A17148" w:rsidRPr="000B7FCE" w:rsidRDefault="00A17148" w:rsidP="008F226F">
      <w:pPr>
        <w:spacing w:after="120" w:line="288" w:lineRule="auto"/>
        <w:ind w:left="709"/>
        <w:rPr>
          <w:rFonts w:cs="Arial"/>
          <w:sz w:val="17"/>
          <w:szCs w:val="17"/>
        </w:rPr>
      </w:pPr>
      <w:r w:rsidRPr="000B7FCE">
        <w:rPr>
          <w:rFonts w:cs="Arial"/>
          <w:sz w:val="17"/>
          <w:szCs w:val="17"/>
        </w:rPr>
        <w:t>§: Vorkommen in Überschwemmungsbereichen sind ggf. als Teil „regelmäßig überschwemmter Bereiche“ gemäß § 30 Abs. 2 Nr. 1 BNatSchG geschützt.</w:t>
      </w:r>
    </w:p>
    <w:p w14:paraId="7B61EFB1" w14:textId="77777777" w:rsidR="005D6EBE" w:rsidRPr="000B7FCE" w:rsidRDefault="005D6EBE">
      <w:pPr>
        <w:widowControl/>
        <w:rPr>
          <w:rStyle w:val="Formatvorlage85pt"/>
        </w:rPr>
      </w:pPr>
      <w:r w:rsidRPr="000B7FCE">
        <w:rPr>
          <w:rStyle w:val="Formatvorlage85pt"/>
        </w:rPr>
        <w:br w:type="page"/>
      </w:r>
    </w:p>
    <w:p w14:paraId="5D83DBF3" w14:textId="7ADFEBB1" w:rsidR="005D4835" w:rsidRPr="000B7FCE" w:rsidRDefault="005D4835" w:rsidP="008F226F">
      <w:pPr>
        <w:spacing w:after="120" w:line="288" w:lineRule="auto"/>
        <w:ind w:left="709"/>
        <w:rPr>
          <w:rStyle w:val="Formatvorlage85pt"/>
        </w:rPr>
      </w:pPr>
      <w:r w:rsidRPr="000B7FCE">
        <w:rPr>
          <w:rStyle w:val="Formatvorlage85pt"/>
        </w:rPr>
        <w:t xml:space="preserve">FFH: In Auwaldkomplexen können entwässerte Teilflächen in den prioritären LRT 91E0 „Auenwälder mit </w:t>
      </w:r>
      <w:r w:rsidRPr="000B7FCE">
        <w:rPr>
          <w:rFonts w:cs="Arial"/>
          <w:i/>
          <w:sz w:val="17"/>
          <w:szCs w:val="17"/>
        </w:rPr>
        <w:t>Alnus glutinosa</w:t>
      </w:r>
      <w:r w:rsidRPr="000B7FCE">
        <w:rPr>
          <w:rStyle w:val="Formatvorlage85pt"/>
        </w:rPr>
        <w:t xml:space="preserve"> und </w:t>
      </w:r>
      <w:r w:rsidRPr="000B7FCE">
        <w:rPr>
          <w:rFonts w:cs="Arial"/>
          <w:i/>
          <w:sz w:val="17"/>
          <w:szCs w:val="17"/>
        </w:rPr>
        <w:t>Fraxinus excelsior</w:t>
      </w:r>
      <w:r w:rsidRPr="000B7FCE">
        <w:rPr>
          <w:rStyle w:val="Formatvorlage85pt"/>
        </w:rPr>
        <w:t xml:space="preserve"> (</w:t>
      </w:r>
      <w:r w:rsidRPr="000B7FCE">
        <w:rPr>
          <w:rFonts w:cs="Arial"/>
          <w:i/>
          <w:sz w:val="17"/>
          <w:szCs w:val="17"/>
        </w:rPr>
        <w:t>Alno-Pa</w:t>
      </w:r>
      <w:r w:rsidR="00075E25" w:rsidRPr="000B7FCE">
        <w:rPr>
          <w:rFonts w:cs="Arial"/>
          <w:i/>
          <w:sz w:val="17"/>
          <w:szCs w:val="17"/>
        </w:rPr>
        <w:softHyphen/>
      </w:r>
      <w:r w:rsidRPr="000B7FCE">
        <w:rPr>
          <w:rFonts w:cs="Arial"/>
          <w:i/>
          <w:sz w:val="17"/>
          <w:szCs w:val="17"/>
        </w:rPr>
        <w:t>dion</w:t>
      </w:r>
      <w:r w:rsidRPr="000B7FCE">
        <w:rPr>
          <w:rStyle w:val="Formatvorlage85pt"/>
        </w:rPr>
        <w:t xml:space="preserve">, </w:t>
      </w:r>
      <w:r w:rsidRPr="000B7FCE">
        <w:rPr>
          <w:rFonts w:cs="Arial"/>
          <w:i/>
          <w:sz w:val="17"/>
          <w:szCs w:val="17"/>
        </w:rPr>
        <w:t>Alnion incanae</w:t>
      </w:r>
      <w:r w:rsidRPr="000B7FCE">
        <w:rPr>
          <w:rStyle w:val="Formatvorlage85pt"/>
        </w:rPr>
        <w:t xml:space="preserve">, </w:t>
      </w:r>
      <w:r w:rsidRPr="000B7FCE">
        <w:rPr>
          <w:rFonts w:cs="Arial"/>
          <w:i/>
          <w:sz w:val="17"/>
          <w:szCs w:val="17"/>
        </w:rPr>
        <w:t>Salicion albae</w:t>
      </w:r>
      <w:r w:rsidRPr="000B7FCE">
        <w:rPr>
          <w:rStyle w:val="Formatvorlage85pt"/>
        </w:rPr>
        <w:t>)“ einbezogen werden, sofern sie mit Beständen den Erfassungseinheit WE vergesellschaftet sind.</w:t>
      </w:r>
    </w:p>
    <w:p w14:paraId="2699E3E7" w14:textId="77777777" w:rsidR="003117CB" w:rsidRPr="000B7FCE" w:rsidRDefault="003117CB" w:rsidP="008F226F">
      <w:pPr>
        <w:spacing w:after="120" w:line="288" w:lineRule="auto"/>
        <w:ind w:left="709"/>
        <w:rPr>
          <w:rFonts w:cs="Arial"/>
          <w:b/>
          <w:sz w:val="17"/>
          <w:szCs w:val="17"/>
        </w:rPr>
      </w:pPr>
    </w:p>
    <w:p w14:paraId="78C8DA99" w14:textId="77777777" w:rsidR="005D4835" w:rsidRPr="000B7FCE" w:rsidRDefault="005D4835" w:rsidP="00AE501D">
      <w:pPr>
        <w:spacing w:after="120" w:line="288" w:lineRule="auto"/>
        <w:rPr>
          <w:rStyle w:val="Formatvorlage85pt"/>
          <w:sz w:val="20"/>
        </w:rPr>
      </w:pPr>
      <w:r w:rsidRPr="000B7FCE">
        <w:rPr>
          <w:rFonts w:cs="Arial"/>
          <w:b/>
          <w:sz w:val="20"/>
        </w:rPr>
        <w:t xml:space="preserve">1.15 </w:t>
      </w:r>
      <w:r w:rsidR="008F226F" w:rsidRPr="000B7FCE">
        <w:rPr>
          <w:rFonts w:cs="Arial"/>
          <w:b/>
          <w:sz w:val="20"/>
        </w:rPr>
        <w:tab/>
      </w:r>
      <w:r w:rsidRPr="000B7FCE">
        <w:rPr>
          <w:rFonts w:cs="Arial"/>
          <w:b/>
          <w:sz w:val="20"/>
        </w:rPr>
        <w:t>Birken</w:t>
      </w:r>
      <w:r w:rsidR="007F00FD" w:rsidRPr="000B7FCE">
        <w:rPr>
          <w:rFonts w:cs="Arial"/>
          <w:b/>
          <w:sz w:val="20"/>
        </w:rPr>
        <w:t>-</w:t>
      </w:r>
      <w:r w:rsidRPr="000B7FCE">
        <w:rPr>
          <w:rFonts w:cs="Arial"/>
          <w:b/>
          <w:sz w:val="20"/>
        </w:rPr>
        <w:t xml:space="preserve"> und Kiefernwald entwässerter Moore (WV) </w:t>
      </w:r>
      <w:r w:rsidR="003477BB" w:rsidRPr="000B7FCE">
        <w:rPr>
          <w:rFonts w:cs="Arial"/>
          <w:b/>
          <w:sz w:val="20"/>
        </w:rPr>
        <w:t xml:space="preserve">(§) </w:t>
      </w:r>
      <w:r w:rsidRPr="000B7FCE">
        <w:rPr>
          <w:rFonts w:cs="Arial"/>
          <w:b/>
          <w:sz w:val="20"/>
        </w:rPr>
        <w:t>(FFH*)</w:t>
      </w:r>
    </w:p>
    <w:p w14:paraId="4C771CF0" w14:textId="77777777" w:rsidR="005D4835" w:rsidRPr="000B7FCE" w:rsidRDefault="005D4835" w:rsidP="008F226F">
      <w:pPr>
        <w:spacing w:after="120" w:line="288" w:lineRule="auto"/>
        <w:ind w:left="709"/>
        <w:rPr>
          <w:rStyle w:val="Formatvorlage85pt"/>
        </w:rPr>
      </w:pPr>
      <w:r w:rsidRPr="000B7FCE">
        <w:rPr>
          <w:rFonts w:cs="Arial"/>
          <w:b/>
          <w:sz w:val="17"/>
          <w:szCs w:val="17"/>
        </w:rPr>
        <w:t>Definition:</w:t>
      </w:r>
      <w:r w:rsidRPr="000B7FCE">
        <w:rPr>
          <w:rStyle w:val="Formatvorlage85pt"/>
        </w:rPr>
        <w:t xml:space="preserve"> Entwässerte Birken</w:t>
      </w:r>
      <w:r w:rsidR="007F00FD" w:rsidRPr="000B7FCE">
        <w:rPr>
          <w:rStyle w:val="Formatvorlage85pt"/>
        </w:rPr>
        <w:t>-</w:t>
      </w:r>
      <w:r w:rsidRPr="000B7FCE">
        <w:rPr>
          <w:rStyle w:val="Formatvorlage85pt"/>
        </w:rPr>
        <w:t xml:space="preserve"> und Kiefern</w:t>
      </w:r>
      <w:r w:rsidR="007F00FD" w:rsidRPr="000B7FCE">
        <w:rPr>
          <w:rStyle w:val="Formatvorlage85pt"/>
        </w:rPr>
        <w:t>-</w:t>
      </w:r>
      <w:r w:rsidRPr="000B7FCE">
        <w:rPr>
          <w:rStyle w:val="Formatvorlage85pt"/>
        </w:rPr>
        <w:t>Bruchwälder</w:t>
      </w:r>
      <w:r w:rsidR="002A7B36" w:rsidRPr="000B7FCE">
        <w:rPr>
          <w:rStyle w:val="Formatvorlage85pt"/>
        </w:rPr>
        <w:t xml:space="preserve"> sowie</w:t>
      </w:r>
      <w:r w:rsidRPr="000B7FCE">
        <w:rPr>
          <w:rStyle w:val="Formatvorlage85pt"/>
        </w:rPr>
        <w:t xml:space="preserve"> Anflugwälder aus Birke und/oder Kiefer in entwässerten, ehemals waldfreien </w:t>
      </w:r>
      <w:r w:rsidR="002A7B36" w:rsidRPr="000B7FCE">
        <w:rPr>
          <w:rStyle w:val="Formatvorlage85pt"/>
        </w:rPr>
        <w:t>Hoch- und Niederm</w:t>
      </w:r>
      <w:r w:rsidRPr="000B7FCE">
        <w:rPr>
          <w:rStyle w:val="Formatvorlage85pt"/>
        </w:rPr>
        <w:t>ooren</w:t>
      </w:r>
      <w:r w:rsidR="003A0C2B" w:rsidRPr="000B7FCE">
        <w:rPr>
          <w:rStyle w:val="Formatvorlage85pt"/>
        </w:rPr>
        <w:t xml:space="preserve"> sowie Sümpfen</w:t>
      </w:r>
      <w:r w:rsidRPr="000B7FCE">
        <w:rPr>
          <w:rStyle w:val="Formatvorlage85pt"/>
        </w:rPr>
        <w:t>. Kennarten von Bruchwäldern und naturnahen Mooren nicht mehr oder nur noch in Einzelexemplaren vorhanden. Torfmoose fehlen weitgehend.</w:t>
      </w:r>
    </w:p>
    <w:p w14:paraId="109DF8AF" w14:textId="77777777" w:rsidR="005D4835" w:rsidRPr="000B7FCE" w:rsidRDefault="005D4835" w:rsidP="008F226F">
      <w:pPr>
        <w:spacing w:after="120" w:line="288" w:lineRule="auto"/>
        <w:ind w:left="709"/>
        <w:rPr>
          <w:rStyle w:val="Formatvorlage85pt"/>
        </w:rPr>
      </w:pPr>
      <w:r w:rsidRPr="000B7FCE">
        <w:rPr>
          <w:rFonts w:cs="Arial"/>
          <w:b/>
          <w:sz w:val="17"/>
          <w:szCs w:val="17"/>
        </w:rPr>
        <w:t>Untertypen:</w:t>
      </w:r>
    </w:p>
    <w:p w14:paraId="175A0EB8" w14:textId="7507B1E6"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1.15.1 </w:t>
      </w:r>
      <w:r w:rsidR="008F226F" w:rsidRPr="000B7FCE">
        <w:rPr>
          <w:rFonts w:cs="Arial"/>
          <w:b/>
          <w:sz w:val="17"/>
          <w:szCs w:val="17"/>
        </w:rPr>
        <w:tab/>
      </w:r>
      <w:r w:rsidRPr="000B7FCE">
        <w:rPr>
          <w:rFonts w:cs="Arial"/>
          <w:b/>
          <w:sz w:val="17"/>
          <w:szCs w:val="17"/>
        </w:rPr>
        <w:t>Zwergstrauch</w:t>
      </w:r>
      <w:r w:rsidR="007F00FD" w:rsidRPr="000B7FCE">
        <w:rPr>
          <w:rFonts w:cs="Arial"/>
          <w:b/>
          <w:sz w:val="17"/>
          <w:szCs w:val="17"/>
        </w:rPr>
        <w:t>-</w:t>
      </w:r>
      <w:r w:rsidRPr="000B7FCE">
        <w:rPr>
          <w:rFonts w:cs="Arial"/>
          <w:b/>
          <w:sz w:val="17"/>
          <w:szCs w:val="17"/>
        </w:rPr>
        <w:t>Birken</w:t>
      </w:r>
      <w:r w:rsidR="007F00FD" w:rsidRPr="000B7FCE">
        <w:rPr>
          <w:rFonts w:cs="Arial"/>
          <w:b/>
          <w:sz w:val="17"/>
          <w:szCs w:val="17"/>
        </w:rPr>
        <w:t>-</w:t>
      </w:r>
      <w:r w:rsidRPr="000B7FCE">
        <w:rPr>
          <w:rFonts w:cs="Arial"/>
          <w:b/>
          <w:sz w:val="17"/>
          <w:szCs w:val="17"/>
        </w:rPr>
        <w:t xml:space="preserve"> und </w:t>
      </w:r>
      <w:r w:rsidR="007F00FD" w:rsidRPr="000B7FCE">
        <w:rPr>
          <w:rFonts w:cs="Arial"/>
          <w:b/>
          <w:sz w:val="17"/>
          <w:szCs w:val="17"/>
        </w:rPr>
        <w:t>-</w:t>
      </w:r>
      <w:r w:rsidRPr="000B7FCE">
        <w:rPr>
          <w:rFonts w:cs="Arial"/>
          <w:b/>
          <w:sz w:val="17"/>
          <w:szCs w:val="17"/>
        </w:rPr>
        <w:t>Kiefern</w:t>
      </w:r>
      <w:r w:rsidR="007F00FD" w:rsidRPr="000B7FCE">
        <w:rPr>
          <w:rFonts w:cs="Arial"/>
          <w:b/>
          <w:sz w:val="17"/>
          <w:szCs w:val="17"/>
        </w:rPr>
        <w:t>-</w:t>
      </w:r>
      <w:r w:rsidRPr="000B7FCE">
        <w:rPr>
          <w:rFonts w:cs="Arial"/>
          <w:b/>
          <w:sz w:val="17"/>
          <w:szCs w:val="17"/>
        </w:rPr>
        <w:t xml:space="preserve">Moorwald (WVZ): </w:t>
      </w:r>
      <w:r w:rsidRPr="000B7FCE">
        <w:rPr>
          <w:rStyle w:val="Formatvorlage85pt"/>
        </w:rPr>
        <w:t>Krautschicht mit hohem Anteil von Ericaceen (meist Heidelbeere)</w:t>
      </w:r>
      <w:r w:rsidR="002A7B36" w:rsidRPr="000B7FCE">
        <w:rPr>
          <w:rStyle w:val="Formatvorlage85pt"/>
        </w:rPr>
        <w:t xml:space="preserve">, </w:t>
      </w:r>
      <w:r w:rsidR="009E3F63" w:rsidRPr="000B7FCE">
        <w:rPr>
          <w:rStyle w:val="Formatvorlage85pt"/>
        </w:rPr>
        <w:t>regional</w:t>
      </w:r>
      <w:r w:rsidR="002A7B36" w:rsidRPr="000B7FCE">
        <w:rPr>
          <w:rStyle w:val="Formatvorlage85pt"/>
        </w:rPr>
        <w:t xml:space="preserve"> auch</w:t>
      </w:r>
      <w:r w:rsidRPr="000B7FCE">
        <w:rPr>
          <w:rStyle w:val="Formatvorlage85pt"/>
        </w:rPr>
        <w:t xml:space="preserve"> Krähenbeere. </w:t>
      </w:r>
      <w:r w:rsidR="007702B1" w:rsidRPr="000B7FCE">
        <w:rPr>
          <w:rStyle w:val="Formatvorlage85pt"/>
        </w:rPr>
        <w:t>Meist v</w:t>
      </w:r>
      <w:r w:rsidR="002A7B36" w:rsidRPr="000B7FCE">
        <w:rPr>
          <w:rStyle w:val="Formatvorlage85pt"/>
        </w:rPr>
        <w:t>ereinzelte Vorkommen h</w:t>
      </w:r>
      <w:r w:rsidRPr="000B7FCE">
        <w:rPr>
          <w:rStyle w:val="Formatvorlage85pt"/>
        </w:rPr>
        <w:t xml:space="preserve">ochmoortypische Zwergsträucher wie </w:t>
      </w:r>
      <w:r w:rsidR="002A7B36" w:rsidRPr="000B7FCE">
        <w:rPr>
          <w:rStyle w:val="Formatvorlage85pt"/>
        </w:rPr>
        <w:t xml:space="preserve">v.a. Glockenheide und </w:t>
      </w:r>
      <w:r w:rsidRPr="000B7FCE">
        <w:rPr>
          <w:rStyle w:val="Formatvorlage85pt"/>
        </w:rPr>
        <w:t>Rauschbeere</w:t>
      </w:r>
      <w:r w:rsidR="00D55554" w:rsidRPr="000B7FCE">
        <w:rPr>
          <w:rStyle w:val="Formatvorlage85pt"/>
        </w:rPr>
        <w:t xml:space="preserve"> oder anderer Feuchtezeiger</w:t>
      </w:r>
      <w:r w:rsidR="005B7291" w:rsidRPr="000B7FCE">
        <w:rPr>
          <w:rStyle w:val="Formatvorlage85pt"/>
        </w:rPr>
        <w:t xml:space="preserve"> </w:t>
      </w:r>
      <w:r w:rsidR="007702B1" w:rsidRPr="000B7FCE">
        <w:rPr>
          <w:rStyle w:val="Formatvorlage85pt"/>
        </w:rPr>
        <w:t>(bei hohem Anteil zu 1.12).</w:t>
      </w:r>
    </w:p>
    <w:p w14:paraId="74F364B5"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1.15.2 </w:t>
      </w:r>
      <w:r w:rsidR="008F226F" w:rsidRPr="000B7FCE">
        <w:rPr>
          <w:rFonts w:cs="Arial"/>
          <w:b/>
          <w:sz w:val="17"/>
          <w:szCs w:val="17"/>
        </w:rPr>
        <w:tab/>
      </w:r>
      <w:r w:rsidRPr="000B7FCE">
        <w:rPr>
          <w:rFonts w:cs="Arial"/>
          <w:b/>
          <w:sz w:val="17"/>
          <w:szCs w:val="17"/>
        </w:rPr>
        <w:t>Pfeifengras</w:t>
      </w:r>
      <w:r w:rsidR="007F00FD" w:rsidRPr="000B7FCE">
        <w:rPr>
          <w:rFonts w:cs="Arial"/>
          <w:b/>
          <w:sz w:val="17"/>
          <w:szCs w:val="17"/>
        </w:rPr>
        <w:t>-</w:t>
      </w:r>
      <w:r w:rsidRPr="000B7FCE">
        <w:rPr>
          <w:rFonts w:cs="Arial"/>
          <w:b/>
          <w:sz w:val="17"/>
          <w:szCs w:val="17"/>
        </w:rPr>
        <w:t>Birken</w:t>
      </w:r>
      <w:r w:rsidR="007F00FD" w:rsidRPr="000B7FCE">
        <w:rPr>
          <w:rFonts w:cs="Arial"/>
          <w:b/>
          <w:sz w:val="17"/>
          <w:szCs w:val="17"/>
        </w:rPr>
        <w:t>-</w:t>
      </w:r>
      <w:r w:rsidRPr="000B7FCE">
        <w:rPr>
          <w:rFonts w:cs="Arial"/>
          <w:b/>
          <w:sz w:val="17"/>
          <w:szCs w:val="17"/>
        </w:rPr>
        <w:t xml:space="preserve"> und </w:t>
      </w:r>
      <w:r w:rsidR="007F00FD" w:rsidRPr="000B7FCE">
        <w:rPr>
          <w:rFonts w:cs="Arial"/>
          <w:b/>
          <w:sz w:val="17"/>
          <w:szCs w:val="17"/>
        </w:rPr>
        <w:t>-</w:t>
      </w:r>
      <w:r w:rsidRPr="000B7FCE">
        <w:rPr>
          <w:rFonts w:cs="Arial"/>
          <w:b/>
          <w:sz w:val="17"/>
          <w:szCs w:val="17"/>
        </w:rPr>
        <w:t>Kiefern</w:t>
      </w:r>
      <w:r w:rsidR="007F00FD" w:rsidRPr="000B7FCE">
        <w:rPr>
          <w:rFonts w:cs="Arial"/>
          <w:b/>
          <w:sz w:val="17"/>
          <w:szCs w:val="17"/>
        </w:rPr>
        <w:t>-</w:t>
      </w:r>
      <w:r w:rsidRPr="000B7FCE">
        <w:rPr>
          <w:rFonts w:cs="Arial"/>
          <w:b/>
          <w:sz w:val="17"/>
          <w:szCs w:val="17"/>
        </w:rPr>
        <w:t xml:space="preserve">Moorwald (WVP): </w:t>
      </w:r>
      <w:r w:rsidRPr="000B7FCE">
        <w:rPr>
          <w:rStyle w:val="Formatvorlage85pt"/>
        </w:rPr>
        <w:t xml:space="preserve">Krautschicht von Pfeifengras dominiert, Zwergsträucher </w:t>
      </w:r>
      <w:r w:rsidR="009E3F63" w:rsidRPr="000B7FCE">
        <w:rPr>
          <w:rStyle w:val="Formatvorlage85pt"/>
        </w:rPr>
        <w:t xml:space="preserve">(s. 1.15.1) bzw. Zeiger stark veränderter Standorte (s. 1.15.3) </w:t>
      </w:r>
      <w:r w:rsidRPr="000B7FCE">
        <w:rPr>
          <w:rStyle w:val="Formatvorlage85pt"/>
        </w:rPr>
        <w:t>allenfalls mit geringen Anteilen.</w:t>
      </w:r>
    </w:p>
    <w:p w14:paraId="386B78FA"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 xml:space="preserve">1.15.3 </w:t>
      </w:r>
      <w:r w:rsidR="008F226F" w:rsidRPr="000B7FCE">
        <w:rPr>
          <w:rFonts w:cs="Arial"/>
          <w:b/>
          <w:sz w:val="17"/>
          <w:szCs w:val="17"/>
        </w:rPr>
        <w:tab/>
      </w:r>
      <w:r w:rsidRPr="000B7FCE">
        <w:rPr>
          <w:rFonts w:cs="Arial"/>
          <w:b/>
          <w:sz w:val="17"/>
          <w:szCs w:val="17"/>
        </w:rPr>
        <w:t>Sonstiger Birken</w:t>
      </w:r>
      <w:r w:rsidR="007F00FD" w:rsidRPr="000B7FCE">
        <w:rPr>
          <w:rFonts w:cs="Arial"/>
          <w:b/>
          <w:sz w:val="17"/>
          <w:szCs w:val="17"/>
        </w:rPr>
        <w:t>-</w:t>
      </w:r>
      <w:r w:rsidRPr="000B7FCE">
        <w:rPr>
          <w:rFonts w:cs="Arial"/>
          <w:b/>
          <w:sz w:val="17"/>
          <w:szCs w:val="17"/>
        </w:rPr>
        <w:t xml:space="preserve"> und Kiefern</w:t>
      </w:r>
      <w:r w:rsidR="007F00FD" w:rsidRPr="000B7FCE">
        <w:rPr>
          <w:rFonts w:cs="Arial"/>
          <w:b/>
          <w:sz w:val="17"/>
          <w:szCs w:val="17"/>
        </w:rPr>
        <w:t>-</w:t>
      </w:r>
      <w:r w:rsidRPr="000B7FCE">
        <w:rPr>
          <w:rFonts w:cs="Arial"/>
          <w:b/>
          <w:sz w:val="17"/>
          <w:szCs w:val="17"/>
        </w:rPr>
        <w:t>Moorwald (WVS):</w:t>
      </w:r>
      <w:r w:rsidRPr="000B7FCE">
        <w:rPr>
          <w:rStyle w:val="Formatvorlage85pt"/>
        </w:rPr>
        <w:t xml:space="preserve"> </w:t>
      </w:r>
      <w:r w:rsidR="00D55554" w:rsidRPr="000B7FCE">
        <w:rPr>
          <w:rStyle w:val="Formatvorlage85pt"/>
        </w:rPr>
        <w:t xml:space="preserve">Ausprägungen stark entwässerter Standorte; </w:t>
      </w:r>
      <w:r w:rsidRPr="000B7FCE">
        <w:rPr>
          <w:rStyle w:val="Formatvorlage85pt"/>
        </w:rPr>
        <w:t>Krautschicht ohne oder mit sehr geringe</w:t>
      </w:r>
      <w:r w:rsidR="007702B1" w:rsidRPr="000B7FCE">
        <w:rPr>
          <w:rStyle w:val="Formatvorlage85pt"/>
        </w:rPr>
        <w:t>m</w:t>
      </w:r>
      <w:r w:rsidRPr="000B7FCE">
        <w:rPr>
          <w:rStyle w:val="Formatvorlage85pt"/>
        </w:rPr>
        <w:t xml:space="preserve"> Anteil von Feuchtezeigern, meist von Dornfarn, Brombeere, Himbeere, Adlerfarn und/oder Draht-Schmiele dominiert</w:t>
      </w:r>
      <w:r w:rsidR="00D20A3A" w:rsidRPr="000B7FCE">
        <w:rPr>
          <w:rStyle w:val="Formatvorlage85pt"/>
        </w:rPr>
        <w:t>, bzw. von Heidelbeere oder Pfeifengras in Mischung mit hohen Anteilen der vorgenannten Arten</w:t>
      </w:r>
      <w:r w:rsidRPr="000B7FCE">
        <w:rPr>
          <w:rStyle w:val="Formatvorlage85pt"/>
        </w:rPr>
        <w:t>.</w:t>
      </w:r>
    </w:p>
    <w:p w14:paraId="0E0CE72A" w14:textId="77777777" w:rsidR="005D4835" w:rsidRPr="000B7FCE" w:rsidRDefault="005D4835" w:rsidP="008F226F">
      <w:pPr>
        <w:spacing w:after="120" w:line="288" w:lineRule="auto"/>
        <w:ind w:left="709"/>
        <w:rPr>
          <w:rStyle w:val="Formatvorlage85pt"/>
        </w:rPr>
      </w:pPr>
      <w:r w:rsidRPr="000B7FCE">
        <w:rPr>
          <w:rFonts w:cs="Arial"/>
          <w:b/>
          <w:sz w:val="17"/>
          <w:szCs w:val="17"/>
        </w:rPr>
        <w:t>Kennzeichnende Pflanzenarten:</w:t>
      </w:r>
      <w:r w:rsidR="001C5976" w:rsidRPr="000B7FCE">
        <w:rPr>
          <w:rFonts w:cs="Arial"/>
          <w:b/>
          <w:sz w:val="17"/>
          <w:szCs w:val="17"/>
        </w:rPr>
        <w:t xml:space="preserve"> </w:t>
      </w:r>
      <w:r w:rsidRPr="000B7FCE">
        <w:rPr>
          <w:rFonts w:cs="Arial"/>
          <w:i/>
          <w:sz w:val="17"/>
          <w:szCs w:val="17"/>
        </w:rPr>
        <w:t>Betula pendula, Betula pubescens, Pinus sylvestris</w:t>
      </w:r>
      <w:r w:rsidRPr="000B7FCE">
        <w:rPr>
          <w:rStyle w:val="Formatvorlage85pt"/>
        </w:rPr>
        <w:t>.</w:t>
      </w:r>
    </w:p>
    <w:p w14:paraId="200CEFA8" w14:textId="77777777" w:rsidR="005D4835" w:rsidRPr="000B7FCE" w:rsidRDefault="005D4835" w:rsidP="008F226F">
      <w:pPr>
        <w:spacing w:after="120" w:line="288" w:lineRule="auto"/>
        <w:ind w:left="709"/>
        <w:rPr>
          <w:rStyle w:val="Formatvorlage85pt"/>
        </w:rPr>
      </w:pPr>
      <w:r w:rsidRPr="000B7FCE">
        <w:rPr>
          <w:rStyle w:val="Formatvorlage85pt"/>
        </w:rPr>
        <w:t xml:space="preserve">1.15.1: </w:t>
      </w:r>
      <w:r w:rsidR="007702B1" w:rsidRPr="000B7FCE">
        <w:rPr>
          <w:rFonts w:cs="Arial"/>
          <w:i/>
          <w:sz w:val="17"/>
          <w:szCs w:val="17"/>
        </w:rPr>
        <w:t xml:space="preserve">Empetrum nigrum, </w:t>
      </w:r>
      <w:r w:rsidRPr="000B7FCE">
        <w:rPr>
          <w:rFonts w:cs="Arial"/>
          <w:i/>
          <w:sz w:val="17"/>
          <w:szCs w:val="17"/>
        </w:rPr>
        <w:t>Erica tetralix</w:t>
      </w:r>
      <w:r w:rsidR="006D2E46" w:rsidRPr="000B7FCE">
        <w:rPr>
          <w:rStyle w:val="Formatvorlage85pt"/>
        </w:rPr>
        <w:t xml:space="preserve"> (geringer Anteil)</w:t>
      </w:r>
      <w:r w:rsidRPr="000B7FCE">
        <w:rPr>
          <w:rStyle w:val="Formatvorlage85pt"/>
        </w:rPr>
        <w:t xml:space="preserve">, </w:t>
      </w:r>
      <w:r w:rsidRPr="000B7FCE">
        <w:rPr>
          <w:rFonts w:cs="Arial"/>
          <w:i/>
          <w:sz w:val="17"/>
          <w:szCs w:val="17"/>
        </w:rPr>
        <w:t>Vaccinium myrtillus</w:t>
      </w:r>
      <w:r w:rsidRPr="000B7FCE">
        <w:rPr>
          <w:rStyle w:val="Formatvorlage85pt"/>
        </w:rPr>
        <w:t xml:space="preserve">, </w:t>
      </w:r>
      <w:r w:rsidR="006D2E46" w:rsidRPr="000B7FCE">
        <w:rPr>
          <w:rFonts w:cs="Arial"/>
          <w:i/>
          <w:sz w:val="17"/>
          <w:szCs w:val="17"/>
        </w:rPr>
        <w:t>Vaccinium uliginosum</w:t>
      </w:r>
      <w:r w:rsidR="006D2E46" w:rsidRPr="000B7FCE">
        <w:rPr>
          <w:rStyle w:val="Formatvorlage85pt"/>
        </w:rPr>
        <w:t xml:space="preserve"> (</w:t>
      </w:r>
      <w:r w:rsidR="00360D34" w:rsidRPr="000B7FCE">
        <w:rPr>
          <w:rStyle w:val="Formatvorlage85pt"/>
        </w:rPr>
        <w:t>vereinzelt</w:t>
      </w:r>
      <w:r w:rsidR="006D2E46" w:rsidRPr="000B7FCE">
        <w:rPr>
          <w:rStyle w:val="Formatvorlage85pt"/>
        </w:rPr>
        <w:t xml:space="preserve">), </w:t>
      </w:r>
      <w:r w:rsidRPr="000B7FCE">
        <w:rPr>
          <w:rFonts w:cs="Arial"/>
          <w:i/>
          <w:sz w:val="17"/>
          <w:szCs w:val="17"/>
        </w:rPr>
        <w:t>Vaccinium vitis</w:t>
      </w:r>
      <w:r w:rsidR="007F00FD" w:rsidRPr="000B7FCE">
        <w:rPr>
          <w:rFonts w:cs="Arial"/>
          <w:i/>
          <w:sz w:val="17"/>
          <w:szCs w:val="17"/>
        </w:rPr>
        <w:t>-</w:t>
      </w:r>
      <w:r w:rsidRPr="000B7FCE">
        <w:rPr>
          <w:rFonts w:cs="Arial"/>
          <w:i/>
          <w:sz w:val="17"/>
          <w:szCs w:val="17"/>
        </w:rPr>
        <w:t>idaea</w:t>
      </w:r>
      <w:r w:rsidR="007702B1" w:rsidRPr="000B7FCE">
        <w:rPr>
          <w:rStyle w:val="Formatvorlage85pt"/>
        </w:rPr>
        <w:t xml:space="preserve"> u.a.; meist zahlreiche Moose wie </w:t>
      </w:r>
      <w:r w:rsidR="00360D34" w:rsidRPr="000B7FCE">
        <w:rPr>
          <w:rFonts w:cs="Arial"/>
          <w:i/>
          <w:sz w:val="17"/>
          <w:szCs w:val="17"/>
        </w:rPr>
        <w:t xml:space="preserve">Campylopus spp., </w:t>
      </w:r>
      <w:r w:rsidR="007702B1" w:rsidRPr="000B7FCE">
        <w:rPr>
          <w:rFonts w:cs="Arial"/>
          <w:i/>
          <w:sz w:val="17"/>
          <w:szCs w:val="17"/>
        </w:rPr>
        <w:t>Dicranum scoparium, Hypnum cupressiforme</w:t>
      </w:r>
      <w:r w:rsidR="007702B1" w:rsidRPr="000B7FCE">
        <w:rPr>
          <w:rStyle w:val="Formatvorlage85pt"/>
        </w:rPr>
        <w:t xml:space="preserve"> u.a.</w:t>
      </w:r>
    </w:p>
    <w:p w14:paraId="2B52B8C1" w14:textId="77777777" w:rsidR="005D4835" w:rsidRPr="000B7FCE" w:rsidRDefault="005D4835" w:rsidP="008F226F">
      <w:pPr>
        <w:spacing w:after="120" w:line="288" w:lineRule="auto"/>
        <w:ind w:left="709"/>
        <w:rPr>
          <w:rStyle w:val="Formatvorlage85pt"/>
        </w:rPr>
      </w:pPr>
      <w:r w:rsidRPr="000B7FCE">
        <w:rPr>
          <w:rStyle w:val="Formatvorlage85pt"/>
        </w:rPr>
        <w:t xml:space="preserve">1.15.2: Dominanz von </w:t>
      </w:r>
      <w:r w:rsidRPr="000B7FCE">
        <w:rPr>
          <w:rFonts w:cs="Arial"/>
          <w:i/>
          <w:sz w:val="17"/>
          <w:szCs w:val="17"/>
        </w:rPr>
        <w:t>Molinia caerulea</w:t>
      </w:r>
      <w:r w:rsidR="00360D34" w:rsidRPr="000B7FCE">
        <w:rPr>
          <w:rFonts w:cs="Arial"/>
          <w:i/>
          <w:sz w:val="17"/>
          <w:szCs w:val="17"/>
        </w:rPr>
        <w:t>.</w:t>
      </w:r>
    </w:p>
    <w:p w14:paraId="1F868AD9" w14:textId="77777777" w:rsidR="005D4835" w:rsidRPr="000B7FCE" w:rsidRDefault="005D4835" w:rsidP="008F226F">
      <w:pPr>
        <w:spacing w:after="120" w:line="288" w:lineRule="auto"/>
        <w:ind w:left="709"/>
        <w:rPr>
          <w:rStyle w:val="Formatvorlage85pt"/>
        </w:rPr>
      </w:pPr>
      <w:r w:rsidRPr="000B7FCE">
        <w:rPr>
          <w:rStyle w:val="Formatvorlage85pt"/>
        </w:rPr>
        <w:t xml:space="preserve">1.15.3: </w:t>
      </w:r>
      <w:r w:rsidR="006D2E46" w:rsidRPr="000B7FCE">
        <w:rPr>
          <w:rStyle w:val="Formatvorlage85pt"/>
        </w:rPr>
        <w:t xml:space="preserve">Hoher Anteil </w:t>
      </w:r>
      <w:r w:rsidRPr="000B7FCE">
        <w:rPr>
          <w:rStyle w:val="Formatvorlage85pt"/>
        </w:rPr>
        <w:t xml:space="preserve">von </w:t>
      </w:r>
      <w:r w:rsidRPr="000B7FCE">
        <w:rPr>
          <w:rFonts w:cs="Arial"/>
          <w:i/>
          <w:sz w:val="17"/>
          <w:szCs w:val="17"/>
        </w:rPr>
        <w:t xml:space="preserve">Deschampsia flexuosa, Pteridium aquilinum, Rubus </w:t>
      </w:r>
      <w:r w:rsidR="00D55554" w:rsidRPr="000B7FCE">
        <w:rPr>
          <w:rFonts w:cs="Arial"/>
          <w:i/>
          <w:sz w:val="17"/>
          <w:szCs w:val="17"/>
        </w:rPr>
        <w:t>idaeus, Rubus fruticosus agg.</w:t>
      </w:r>
      <w:r w:rsidRPr="000B7FCE">
        <w:rPr>
          <w:rFonts w:cs="Arial"/>
          <w:i/>
          <w:sz w:val="17"/>
          <w:szCs w:val="17"/>
        </w:rPr>
        <w:t>, Dryopteris carthusiana agg.</w:t>
      </w:r>
      <w:r w:rsidR="00493796" w:rsidRPr="000B7FCE">
        <w:rPr>
          <w:rFonts w:cs="Arial"/>
          <w:i/>
          <w:sz w:val="17"/>
          <w:szCs w:val="17"/>
        </w:rPr>
        <w:t>, Sorbus aucuparia</w:t>
      </w:r>
      <w:r w:rsidRPr="000B7FCE">
        <w:rPr>
          <w:rStyle w:val="Formatvorlage85pt"/>
        </w:rPr>
        <w:t xml:space="preserve"> </w:t>
      </w:r>
      <w:r w:rsidR="006D2E46" w:rsidRPr="000B7FCE">
        <w:rPr>
          <w:rStyle w:val="Formatvorlage85pt"/>
        </w:rPr>
        <w:t>und anderen Entwässerungszeigern.</w:t>
      </w:r>
    </w:p>
    <w:p w14:paraId="07896C4B" w14:textId="77777777" w:rsidR="005D4835" w:rsidRPr="000B7FCE" w:rsidRDefault="005D4835" w:rsidP="008F226F">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(Ältere) Birken</w:t>
      </w:r>
      <w:r w:rsidR="007F00FD" w:rsidRPr="000B7FCE">
        <w:rPr>
          <w:rStyle w:val="Formatvorlage85pt"/>
        </w:rPr>
        <w:t>-</w:t>
      </w:r>
      <w:r w:rsidRPr="000B7FCE">
        <w:rPr>
          <w:rStyle w:val="Formatvorlage85pt"/>
        </w:rPr>
        <w:t xml:space="preserve"> und Kiefernbestände i.d.R. erkennbar, weitere Hinweise durch Lage (z.B. in von Gräben durchzogenen Mooren) und Bodenkarten; zur sicheren Ansprache Geländebegehung erforderlich.</w:t>
      </w:r>
    </w:p>
    <w:p w14:paraId="3E0C3B55" w14:textId="77777777" w:rsidR="005D4835" w:rsidRPr="000B7FCE" w:rsidRDefault="005D4835" w:rsidP="008F226F">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jedoch fast ganzjährig gut erfassbar.</w:t>
      </w:r>
    </w:p>
    <w:p w14:paraId="764D0DA8" w14:textId="77777777" w:rsidR="000860E6" w:rsidRPr="000B7FCE" w:rsidRDefault="005D4835" w:rsidP="008F226F">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493796" w:rsidRPr="000B7FCE">
        <w:rPr>
          <w:rStyle w:val="Formatvorlage85pt"/>
        </w:rPr>
        <w:t>Teilentwässerte Moorwälder, die noch zahlreiche</w:t>
      </w:r>
      <w:r w:rsidR="00176B1F" w:rsidRPr="000B7FCE">
        <w:rPr>
          <w:rStyle w:val="Formatvorlage85pt"/>
        </w:rPr>
        <w:t>, nicht als eigene Biotope abgrenzbare</w:t>
      </w:r>
      <w:r w:rsidR="00493796" w:rsidRPr="000B7FCE">
        <w:rPr>
          <w:rStyle w:val="Formatvorlage85pt"/>
        </w:rPr>
        <w:t xml:space="preserve"> Mulden mit Torfmoosen aufweisen, werden 1.1</w:t>
      </w:r>
      <w:r w:rsidR="00176B1F" w:rsidRPr="000B7FCE">
        <w:rPr>
          <w:rStyle w:val="Formatvorlage85pt"/>
        </w:rPr>
        <w:t>2</w:t>
      </w:r>
      <w:r w:rsidR="00493796" w:rsidRPr="000B7FCE">
        <w:rPr>
          <w:rStyle w:val="Formatvorlage85pt"/>
        </w:rPr>
        <w:t xml:space="preserve"> zugeordnet (</w:t>
      </w:r>
      <w:r w:rsidR="00176B1F" w:rsidRPr="000B7FCE">
        <w:rPr>
          <w:rStyle w:val="Formatvorlage85pt"/>
        </w:rPr>
        <w:t xml:space="preserve">ggf. </w:t>
      </w:r>
      <w:r w:rsidR="00493796" w:rsidRPr="000B7FCE">
        <w:rPr>
          <w:rStyle w:val="Formatvorlage85pt"/>
        </w:rPr>
        <w:t>mit Nebencode des passen</w:t>
      </w:r>
      <w:r w:rsidR="00404C98" w:rsidRPr="000B7FCE">
        <w:rPr>
          <w:rStyle w:val="Formatvorlage85pt"/>
        </w:rPr>
        <w:t>d</w:t>
      </w:r>
      <w:r w:rsidR="00493796" w:rsidRPr="000B7FCE">
        <w:rPr>
          <w:rStyle w:val="Formatvorlage85pt"/>
        </w:rPr>
        <w:t>en WV-Untertyps). Eindeutig</w:t>
      </w:r>
      <w:r w:rsidR="00160B5A" w:rsidRPr="000B7FCE">
        <w:rPr>
          <w:rStyle w:val="Formatvorlage85pt"/>
        </w:rPr>
        <w:t xml:space="preserve"> forstwirtschaftlich geprägte Kiefernbestände auf entwässerten Moorböden</w:t>
      </w:r>
      <w:r w:rsidR="005313F6" w:rsidRPr="000B7FCE">
        <w:rPr>
          <w:rStyle w:val="Formatvorlage85pt"/>
        </w:rPr>
        <w:t xml:space="preserve"> (z.B. aus Pflanzung</w:t>
      </w:r>
      <w:r w:rsidR="000860E6" w:rsidRPr="000B7FCE">
        <w:rPr>
          <w:rStyle w:val="Formatvorlage85pt"/>
        </w:rPr>
        <w:t>, durchforstete Bestände mit geraden Stämmen</w:t>
      </w:r>
      <w:r w:rsidR="005313F6" w:rsidRPr="000B7FCE">
        <w:rPr>
          <w:rStyle w:val="Formatvorlage85pt"/>
        </w:rPr>
        <w:t xml:space="preserve">) </w:t>
      </w:r>
      <w:r w:rsidR="00160B5A" w:rsidRPr="000B7FCE">
        <w:rPr>
          <w:rStyle w:val="Formatvorlage85pt"/>
        </w:rPr>
        <w:t>gehören zu 1.2</w:t>
      </w:r>
      <w:r w:rsidR="005313F6" w:rsidRPr="000B7FCE">
        <w:rPr>
          <w:rStyle w:val="Formatvorlage85pt"/>
        </w:rPr>
        <w:t>2</w:t>
      </w:r>
      <w:r w:rsidR="00160B5A" w:rsidRPr="000B7FCE">
        <w:rPr>
          <w:rStyle w:val="Formatvorlage85pt"/>
        </w:rPr>
        <w:t>.2</w:t>
      </w:r>
      <w:r w:rsidR="00493796" w:rsidRPr="000B7FCE">
        <w:rPr>
          <w:rStyle w:val="Formatvorlage85pt"/>
        </w:rPr>
        <w:t xml:space="preserve"> (im Zweifelsfall </w:t>
      </w:r>
      <w:r w:rsidR="00D20A3A" w:rsidRPr="000B7FCE">
        <w:rPr>
          <w:rStyle w:val="Formatvorlage85pt"/>
        </w:rPr>
        <w:t>eher</w:t>
      </w:r>
      <w:r w:rsidR="00493796" w:rsidRPr="000B7FCE">
        <w:rPr>
          <w:rStyle w:val="Formatvorlage85pt"/>
        </w:rPr>
        <w:t xml:space="preserve"> zu 1.15)</w:t>
      </w:r>
      <w:r w:rsidR="00160B5A" w:rsidRPr="000B7FCE">
        <w:rPr>
          <w:rStyle w:val="Formatvorlage85pt"/>
        </w:rPr>
        <w:t>.</w:t>
      </w:r>
      <w:r w:rsidR="00D00EEA" w:rsidRPr="000B7FCE">
        <w:rPr>
          <w:rStyle w:val="Formatvorlage85pt"/>
        </w:rPr>
        <w:t xml:space="preserve"> </w:t>
      </w:r>
      <w:r w:rsidR="00A11448" w:rsidRPr="000B7FCE">
        <w:rPr>
          <w:rStyle w:val="Formatvorlage85pt"/>
        </w:rPr>
        <w:t>Kiefern</w:t>
      </w:r>
      <w:r w:rsidR="00205672" w:rsidRPr="000B7FCE">
        <w:rPr>
          <w:rStyle w:val="Formatvorlage85pt"/>
        </w:rPr>
        <w:t>wälder auf Standorten mit geringer, entwässerter Torfaufla</w:t>
      </w:r>
      <w:r w:rsidR="003216E6" w:rsidRPr="000B7FCE">
        <w:rPr>
          <w:rStyle w:val="Formatvorlage85pt"/>
        </w:rPr>
        <w:t>ge (&lt;</w:t>
      </w:r>
      <w:r w:rsidR="00205672" w:rsidRPr="000B7FCE">
        <w:rPr>
          <w:rStyle w:val="Formatvorlage85pt"/>
        </w:rPr>
        <w:t xml:space="preserve">30 cm) </w:t>
      </w:r>
      <w:r w:rsidR="00A11448" w:rsidRPr="000B7FCE">
        <w:rPr>
          <w:rStyle w:val="Formatvorlage85pt"/>
        </w:rPr>
        <w:t xml:space="preserve">über nährstoffarmem Sand </w:t>
      </w:r>
      <w:r w:rsidR="00205672" w:rsidRPr="000B7FCE">
        <w:rPr>
          <w:rStyle w:val="Formatvorlage85pt"/>
        </w:rPr>
        <w:t xml:space="preserve">werden </w:t>
      </w:r>
      <w:r w:rsidR="001E5707" w:rsidRPr="000B7FCE">
        <w:rPr>
          <w:rStyle w:val="Formatvorlage85pt"/>
        </w:rPr>
        <w:t xml:space="preserve">– sofern keine moortypischen Arten </w:t>
      </w:r>
      <w:r w:rsidR="00493796" w:rsidRPr="000B7FCE">
        <w:rPr>
          <w:rStyle w:val="Formatvorlage85pt"/>
        </w:rPr>
        <w:t xml:space="preserve">mehr </w:t>
      </w:r>
      <w:r w:rsidR="001E5707" w:rsidRPr="000B7FCE">
        <w:rPr>
          <w:rStyle w:val="Formatvorlage85pt"/>
        </w:rPr>
        <w:t xml:space="preserve">vorkommen – </w:t>
      </w:r>
      <w:r w:rsidR="00A11448" w:rsidRPr="000B7FCE">
        <w:rPr>
          <w:rStyle w:val="Formatvorlage85pt"/>
        </w:rPr>
        <w:t>1.</w:t>
      </w:r>
      <w:r w:rsidR="0029335D" w:rsidRPr="000B7FCE">
        <w:rPr>
          <w:rStyle w:val="Formatvorlage85pt"/>
        </w:rPr>
        <w:t>19</w:t>
      </w:r>
      <w:r w:rsidR="00A11448" w:rsidRPr="000B7FCE">
        <w:rPr>
          <w:rStyle w:val="Formatvorlage85pt"/>
        </w:rPr>
        <w:t>.</w:t>
      </w:r>
      <w:r w:rsidR="00360D34" w:rsidRPr="000B7FCE">
        <w:rPr>
          <w:rStyle w:val="Formatvorlage85pt"/>
        </w:rPr>
        <w:t>4</w:t>
      </w:r>
      <w:r w:rsidR="00A11448" w:rsidRPr="000B7FCE">
        <w:rPr>
          <w:rStyle w:val="Formatvorlage85pt"/>
        </w:rPr>
        <w:t xml:space="preserve"> </w:t>
      </w:r>
      <w:r w:rsidR="00360D34" w:rsidRPr="000B7FCE">
        <w:rPr>
          <w:rStyle w:val="Formatvorlage85pt"/>
        </w:rPr>
        <w:t xml:space="preserve">zugeordnet </w:t>
      </w:r>
      <w:r w:rsidR="00A11448" w:rsidRPr="000B7FCE">
        <w:rPr>
          <w:rStyle w:val="Formatvorlage85pt"/>
        </w:rPr>
        <w:t xml:space="preserve">(auf reicheren Standorten </w:t>
      </w:r>
      <w:r w:rsidR="001E5707" w:rsidRPr="000B7FCE">
        <w:rPr>
          <w:rStyle w:val="Formatvorlage85pt"/>
        </w:rPr>
        <w:t xml:space="preserve">je nach Ausprägung </w:t>
      </w:r>
      <w:r w:rsidR="00A11448" w:rsidRPr="000B7FCE">
        <w:rPr>
          <w:rStyle w:val="Formatvorlage85pt"/>
        </w:rPr>
        <w:t>1.</w:t>
      </w:r>
      <w:r w:rsidR="0029335D" w:rsidRPr="000B7FCE">
        <w:rPr>
          <w:rStyle w:val="Formatvorlage85pt"/>
        </w:rPr>
        <w:t>20</w:t>
      </w:r>
      <w:r w:rsidR="00A11448" w:rsidRPr="000B7FCE">
        <w:rPr>
          <w:rStyle w:val="Formatvorlage85pt"/>
        </w:rPr>
        <w:t>.3</w:t>
      </w:r>
      <w:r w:rsidR="001E5707" w:rsidRPr="000B7FCE">
        <w:rPr>
          <w:rStyle w:val="Formatvorlage85pt"/>
        </w:rPr>
        <w:t xml:space="preserve"> oder 1.2</w:t>
      </w:r>
      <w:r w:rsidR="0029335D" w:rsidRPr="000B7FCE">
        <w:rPr>
          <w:rStyle w:val="Formatvorlage85pt"/>
        </w:rPr>
        <w:t>2</w:t>
      </w:r>
      <w:r w:rsidR="001E5707" w:rsidRPr="000B7FCE">
        <w:rPr>
          <w:rStyle w:val="Formatvorlage85pt"/>
        </w:rPr>
        <w:t>.2</w:t>
      </w:r>
      <w:r w:rsidR="00A11448" w:rsidRPr="000B7FCE">
        <w:rPr>
          <w:rStyle w:val="Formatvorlage85pt"/>
        </w:rPr>
        <w:t>), entsprechende Birkenwälder 1.</w:t>
      </w:r>
      <w:r w:rsidR="0029335D" w:rsidRPr="000B7FCE">
        <w:rPr>
          <w:rStyle w:val="Formatvorlage85pt"/>
        </w:rPr>
        <w:t>20</w:t>
      </w:r>
      <w:r w:rsidR="00A11448" w:rsidRPr="000B7FCE">
        <w:rPr>
          <w:rStyle w:val="Formatvorlage85pt"/>
        </w:rPr>
        <w:t>.1</w:t>
      </w:r>
      <w:r w:rsidR="001E5707" w:rsidRPr="000B7FCE">
        <w:rPr>
          <w:rStyle w:val="Formatvorlage85pt"/>
        </w:rPr>
        <w:t>, insbesondere an Moorrändern.</w:t>
      </w:r>
    </w:p>
    <w:p w14:paraId="0511E7D0" w14:textId="77777777" w:rsidR="00F309B2" w:rsidRPr="000B7FCE" w:rsidRDefault="00F309B2" w:rsidP="008F226F">
      <w:pPr>
        <w:spacing w:after="120" w:line="288" w:lineRule="auto"/>
        <w:ind w:left="709"/>
        <w:rPr>
          <w:rFonts w:cs="Arial"/>
          <w:sz w:val="17"/>
          <w:szCs w:val="17"/>
        </w:rPr>
      </w:pPr>
      <w:r w:rsidRPr="000B7FCE">
        <w:rPr>
          <w:rFonts w:cs="Arial"/>
          <w:sz w:val="17"/>
          <w:szCs w:val="17"/>
        </w:rPr>
        <w:t>Die Trennung derartiger Birken- und Kiefern-Moorwälder von Biotoptypen der waldfreien</w:t>
      </w:r>
      <w:r w:rsidR="000860E6" w:rsidRPr="000B7FCE">
        <w:rPr>
          <w:rFonts w:cs="Arial"/>
          <w:sz w:val="17"/>
          <w:szCs w:val="17"/>
        </w:rPr>
        <w:t>, aber gehölzreichen</w:t>
      </w:r>
      <w:r w:rsidRPr="000B7FCE">
        <w:rPr>
          <w:rFonts w:cs="Arial"/>
          <w:sz w:val="17"/>
          <w:szCs w:val="17"/>
        </w:rPr>
        <w:t xml:space="preserve"> Moordegenerationsstadien </w:t>
      </w:r>
      <w:r w:rsidR="000860E6" w:rsidRPr="000B7FCE">
        <w:rPr>
          <w:rFonts w:cs="Arial"/>
          <w:sz w:val="17"/>
          <w:szCs w:val="17"/>
        </w:rPr>
        <w:t xml:space="preserve">(s. 6.9.3) </w:t>
      </w:r>
      <w:r w:rsidRPr="000B7FCE">
        <w:rPr>
          <w:rFonts w:cs="Arial"/>
          <w:sz w:val="17"/>
          <w:szCs w:val="17"/>
        </w:rPr>
        <w:t>erfolgt auf</w:t>
      </w:r>
      <w:r w:rsidR="00075E25" w:rsidRPr="000B7FCE">
        <w:rPr>
          <w:rFonts w:cs="Arial"/>
          <w:sz w:val="17"/>
          <w:szCs w:val="17"/>
        </w:rPr>
        <w:softHyphen/>
      </w:r>
      <w:r w:rsidRPr="000B7FCE">
        <w:rPr>
          <w:rFonts w:cs="Arial"/>
          <w:sz w:val="17"/>
          <w:szCs w:val="17"/>
        </w:rPr>
        <w:t>grund der Wuchshöhe der Bäume und ihrem Deckungsgrad, da die Krautschicht meist keine waldspezifischen Kennarten aufweist. Ab einer Wuchshöhe von 3 m und einem Deckungsgrad von ≥</w:t>
      </w:r>
      <w:r w:rsidR="00F85D53" w:rsidRPr="000B7FCE">
        <w:rPr>
          <w:rFonts w:cs="Arial"/>
          <w:sz w:val="17"/>
          <w:szCs w:val="17"/>
        </w:rPr>
        <w:t>30</w:t>
      </w:r>
      <w:r w:rsidR="00075E25" w:rsidRPr="000B7FCE">
        <w:rPr>
          <w:rFonts w:cs="Arial"/>
          <w:sz w:val="17"/>
          <w:szCs w:val="17"/>
        </w:rPr>
        <w:t>–</w:t>
      </w:r>
      <w:r w:rsidRPr="000B7FCE">
        <w:rPr>
          <w:rFonts w:cs="Arial"/>
          <w:sz w:val="17"/>
          <w:szCs w:val="17"/>
        </w:rPr>
        <w:t xml:space="preserve">50 % </w:t>
      </w:r>
      <w:r w:rsidR="00F85D53" w:rsidRPr="000B7FCE">
        <w:rPr>
          <w:rFonts w:cs="Arial"/>
          <w:sz w:val="17"/>
          <w:szCs w:val="17"/>
        </w:rPr>
        <w:t xml:space="preserve">(je nach Wuchshöhe der Bäume) </w:t>
      </w:r>
      <w:r w:rsidRPr="000B7FCE">
        <w:rPr>
          <w:rFonts w:cs="Arial"/>
          <w:sz w:val="17"/>
          <w:szCs w:val="17"/>
        </w:rPr>
        <w:t xml:space="preserve">erfolgt </w:t>
      </w:r>
      <w:r w:rsidR="00AF4578" w:rsidRPr="000B7FCE">
        <w:rPr>
          <w:rFonts w:cs="Arial"/>
          <w:sz w:val="17"/>
          <w:szCs w:val="17"/>
        </w:rPr>
        <w:t xml:space="preserve">bei ausreichender Flächengröße (s. 1) </w:t>
      </w:r>
      <w:r w:rsidRPr="000B7FCE">
        <w:rPr>
          <w:rFonts w:cs="Arial"/>
          <w:sz w:val="17"/>
          <w:szCs w:val="17"/>
        </w:rPr>
        <w:t>i.d.R. eine Kartierung als W</w:t>
      </w:r>
      <w:r w:rsidR="00AF4578" w:rsidRPr="000B7FCE">
        <w:rPr>
          <w:rFonts w:cs="Arial"/>
          <w:sz w:val="17"/>
          <w:szCs w:val="17"/>
        </w:rPr>
        <w:t>V</w:t>
      </w:r>
      <w:r w:rsidRPr="000B7FCE">
        <w:rPr>
          <w:rFonts w:cs="Arial"/>
          <w:sz w:val="17"/>
          <w:szCs w:val="17"/>
        </w:rPr>
        <w:t>.</w:t>
      </w:r>
      <w:r w:rsidR="00AF6FB0" w:rsidRPr="000B7FCE">
        <w:rPr>
          <w:rFonts w:cs="Arial"/>
          <w:sz w:val="17"/>
          <w:szCs w:val="17"/>
        </w:rPr>
        <w:t xml:space="preserve"> Offene Restflächen innerhalb von entwä</w:t>
      </w:r>
      <w:r w:rsidR="0029335D" w:rsidRPr="000B7FCE">
        <w:rPr>
          <w:rFonts w:cs="Arial"/>
          <w:sz w:val="17"/>
          <w:szCs w:val="17"/>
        </w:rPr>
        <w:t>s</w:t>
      </w:r>
      <w:r w:rsidR="00AF6FB0" w:rsidRPr="000B7FCE">
        <w:rPr>
          <w:rFonts w:cs="Arial"/>
          <w:sz w:val="17"/>
          <w:szCs w:val="17"/>
        </w:rPr>
        <w:t xml:space="preserve">serten Moorwäldern sind ab 100 bis </w:t>
      </w:r>
      <w:r w:rsidR="0029335D" w:rsidRPr="000B7FCE">
        <w:rPr>
          <w:rFonts w:cs="Arial"/>
          <w:sz w:val="17"/>
          <w:szCs w:val="17"/>
        </w:rPr>
        <w:t>5</w:t>
      </w:r>
      <w:r w:rsidR="00AF6FB0" w:rsidRPr="000B7FCE">
        <w:rPr>
          <w:rFonts w:cs="Arial"/>
          <w:sz w:val="17"/>
          <w:szCs w:val="17"/>
        </w:rPr>
        <w:t>00 m² Größe (je nach Qualität der Moorvegetation und Beschattungsgrad) den entsprechenden Moortypen zuzuordnen.</w:t>
      </w:r>
    </w:p>
    <w:p w14:paraId="1AF6BAC1" w14:textId="77777777" w:rsidR="005D4835" w:rsidRPr="000B7FCE" w:rsidRDefault="005D4835" w:rsidP="008F226F">
      <w:pPr>
        <w:spacing w:after="120" w:line="288" w:lineRule="auto"/>
        <w:ind w:left="709"/>
        <w:rPr>
          <w:rFonts w:cs="Arial"/>
          <w:sz w:val="17"/>
          <w:szCs w:val="17"/>
        </w:rPr>
      </w:pPr>
      <w:r w:rsidRPr="000B7FCE">
        <w:rPr>
          <w:rFonts w:cs="Arial"/>
          <w:sz w:val="17"/>
          <w:szCs w:val="17"/>
        </w:rPr>
        <w:t xml:space="preserve">§: </w:t>
      </w:r>
      <w:r w:rsidR="00176B1F" w:rsidRPr="000B7FCE">
        <w:rPr>
          <w:rFonts w:cs="Arial"/>
          <w:sz w:val="17"/>
          <w:szCs w:val="17"/>
        </w:rPr>
        <w:t>Entwässerte</w:t>
      </w:r>
      <w:r w:rsidR="00D55554" w:rsidRPr="000B7FCE">
        <w:rPr>
          <w:rFonts w:cs="Arial"/>
          <w:sz w:val="17"/>
          <w:szCs w:val="17"/>
        </w:rPr>
        <w:t xml:space="preserve"> </w:t>
      </w:r>
      <w:r w:rsidRPr="000B7FCE">
        <w:rPr>
          <w:rFonts w:cs="Arial"/>
          <w:sz w:val="17"/>
          <w:szCs w:val="17"/>
        </w:rPr>
        <w:t xml:space="preserve">Moorwälder </w:t>
      </w:r>
      <w:r w:rsidR="00FD55C2" w:rsidRPr="000B7FCE">
        <w:rPr>
          <w:rFonts w:cs="Arial"/>
          <w:sz w:val="17"/>
          <w:szCs w:val="17"/>
        </w:rPr>
        <w:t xml:space="preserve">können (z.B. in ehemaligen bäuerlichen Torfstichgebieten) </w:t>
      </w:r>
      <w:r w:rsidRPr="000B7FCE">
        <w:rPr>
          <w:rFonts w:cs="Arial"/>
          <w:sz w:val="17"/>
          <w:szCs w:val="17"/>
        </w:rPr>
        <w:t xml:space="preserve">kleinflächig mit nasseren, als Bruchwald </w:t>
      </w:r>
      <w:r w:rsidR="00D55554" w:rsidRPr="000B7FCE">
        <w:rPr>
          <w:rFonts w:cs="Arial"/>
          <w:sz w:val="17"/>
          <w:szCs w:val="17"/>
        </w:rPr>
        <w:t>gemäß § 30 Abs. 2 Nr. 4</w:t>
      </w:r>
      <w:r w:rsidR="00F85D53" w:rsidRPr="000B7FCE">
        <w:rPr>
          <w:rFonts w:cs="Arial"/>
          <w:sz w:val="17"/>
          <w:szCs w:val="17"/>
        </w:rPr>
        <w:t xml:space="preserve"> BNatSchG</w:t>
      </w:r>
      <w:r w:rsidR="00D55554" w:rsidRPr="000B7FCE">
        <w:rPr>
          <w:rFonts w:cs="Arial"/>
          <w:sz w:val="17"/>
          <w:szCs w:val="17"/>
        </w:rPr>
        <w:t xml:space="preserve"> </w:t>
      </w:r>
      <w:r w:rsidRPr="000B7FCE">
        <w:rPr>
          <w:rFonts w:cs="Arial"/>
          <w:sz w:val="17"/>
          <w:szCs w:val="17"/>
        </w:rPr>
        <w:t xml:space="preserve">einzustufenden Ausprägungen wechseln. In diesen Fällen kann der gesamte Moorwaldkomplex als wesentlich von Bruchwald geprägt und damit </w:t>
      </w:r>
      <w:r w:rsidR="00FD55C2" w:rsidRPr="000B7FCE">
        <w:rPr>
          <w:rFonts w:cs="Arial"/>
          <w:sz w:val="17"/>
          <w:szCs w:val="17"/>
        </w:rPr>
        <w:t>gesetzlich</w:t>
      </w:r>
      <w:r w:rsidR="00D55554" w:rsidRPr="000B7FCE">
        <w:rPr>
          <w:rFonts w:cs="Arial"/>
          <w:sz w:val="17"/>
          <w:szCs w:val="17"/>
        </w:rPr>
        <w:t xml:space="preserve"> </w:t>
      </w:r>
      <w:r w:rsidRPr="000B7FCE">
        <w:rPr>
          <w:rFonts w:cs="Arial"/>
          <w:sz w:val="17"/>
          <w:szCs w:val="17"/>
        </w:rPr>
        <w:t xml:space="preserve">geschützt eingestuft werden (die ungefähren Prozentanteile von WB und WV sind anzugeben). </w:t>
      </w:r>
      <w:r w:rsidR="00FD55C2" w:rsidRPr="000B7FCE">
        <w:rPr>
          <w:rFonts w:cs="Arial"/>
          <w:sz w:val="17"/>
          <w:szCs w:val="17"/>
        </w:rPr>
        <w:t xml:space="preserve">Außerdem </w:t>
      </w:r>
      <w:r w:rsidR="00552886" w:rsidRPr="000B7FCE">
        <w:rPr>
          <w:rFonts w:cs="Arial"/>
          <w:sz w:val="17"/>
          <w:szCs w:val="17"/>
        </w:rPr>
        <w:t xml:space="preserve">sind sie häufig </w:t>
      </w:r>
      <w:r w:rsidR="00FD55C2" w:rsidRPr="000B7FCE">
        <w:rPr>
          <w:rFonts w:cs="Arial"/>
          <w:sz w:val="17"/>
          <w:szCs w:val="17"/>
        </w:rPr>
        <w:t xml:space="preserve">Bestandteil von geschützten Mooren gemäß § 30 Abs. 2 </w:t>
      </w:r>
      <w:r w:rsidR="007B6DF3" w:rsidRPr="000B7FCE">
        <w:rPr>
          <w:rFonts w:cs="Arial"/>
          <w:sz w:val="17"/>
          <w:szCs w:val="17"/>
        </w:rPr>
        <w:t>Nr. 2 BNatSchG</w:t>
      </w:r>
      <w:r w:rsidR="00FD55C2" w:rsidRPr="000B7FCE">
        <w:rPr>
          <w:rFonts w:cs="Arial"/>
          <w:sz w:val="17"/>
          <w:szCs w:val="17"/>
        </w:rPr>
        <w:t>, z.B. im Komplex mit naturnaher Hochmoorvegetation, waldfreien Moordegenerationsstadien oder wiedervernässten Torfstichen.</w:t>
      </w:r>
      <w:r w:rsidR="00552886" w:rsidRPr="000B7FCE">
        <w:rPr>
          <w:rFonts w:cs="Arial"/>
          <w:sz w:val="17"/>
          <w:szCs w:val="17"/>
        </w:rPr>
        <w:t xml:space="preserve"> Nicht unter den gesetzlichen Biotopschutz fallen stark entwässerte Moorwälder (insbesondere WVS) </w:t>
      </w:r>
      <w:r w:rsidR="003A0C2B" w:rsidRPr="000B7FCE">
        <w:rPr>
          <w:rFonts w:cs="Arial"/>
          <w:sz w:val="17"/>
          <w:szCs w:val="17"/>
        </w:rPr>
        <w:t>in stark degradierten Moorrestflächen ohne Anteile</w:t>
      </w:r>
      <w:r w:rsidR="00552886" w:rsidRPr="000B7FCE">
        <w:rPr>
          <w:rFonts w:cs="Arial"/>
          <w:sz w:val="17"/>
          <w:szCs w:val="17"/>
        </w:rPr>
        <w:t xml:space="preserve"> mit typischer Moorvegetation bzw. außerhalb von Moor- oder Bruchwaldkomplexen mit naturnäheren Bereichen.</w:t>
      </w:r>
    </w:p>
    <w:p w14:paraId="06674DB1" w14:textId="3BDF9601" w:rsidR="005D4835" w:rsidRPr="000B7FCE" w:rsidRDefault="005D4835" w:rsidP="008F226F">
      <w:pPr>
        <w:spacing w:after="120" w:line="288" w:lineRule="auto"/>
        <w:ind w:left="709"/>
        <w:rPr>
          <w:rFonts w:cs="Arial"/>
          <w:sz w:val="17"/>
          <w:szCs w:val="17"/>
        </w:rPr>
      </w:pPr>
      <w:r w:rsidRPr="000B7FCE">
        <w:rPr>
          <w:rFonts w:cs="Arial"/>
          <w:sz w:val="17"/>
          <w:szCs w:val="17"/>
        </w:rPr>
        <w:t xml:space="preserve">FFH: Die Untertypen WVZ und WVP werden in Niedersachsen dem prioritären LRT 91D0 „Moorwälder“ zugeordnet, </w:t>
      </w:r>
      <w:r w:rsidR="00F85D53" w:rsidRPr="000B7FCE">
        <w:rPr>
          <w:rFonts w:cs="Arial"/>
          <w:sz w:val="17"/>
          <w:szCs w:val="17"/>
        </w:rPr>
        <w:t xml:space="preserve">sofern sie </w:t>
      </w:r>
      <w:r w:rsidR="00932BE0" w:rsidRPr="000B7FCE">
        <w:rPr>
          <w:rFonts w:cs="Arial"/>
          <w:sz w:val="17"/>
          <w:szCs w:val="17"/>
        </w:rPr>
        <w:t xml:space="preserve">in kleinräumigem </w:t>
      </w:r>
      <w:r w:rsidR="00F85D53" w:rsidRPr="000B7FCE">
        <w:rPr>
          <w:rFonts w:cs="Arial"/>
          <w:sz w:val="17"/>
          <w:szCs w:val="17"/>
        </w:rPr>
        <w:t>Komplex mit nasseren Moorwäldern (WB) liegen oder stellenweise noch Kennarten von Bruchwäldern bzw. Mooren wie Gagel, Glockenheide oder Rauschbeere aufweisen (Nebencode WB). Diese Bedingungen werden von größeren Vorkommen des Untertyps WVZ meist erfüllt, von WVP aber vielfach nicht.</w:t>
      </w:r>
    </w:p>
    <w:p w14:paraId="2B84303F" w14:textId="77777777" w:rsidR="00A80B0C" w:rsidRPr="000B7FCE" w:rsidRDefault="00A80B0C">
      <w:pPr>
        <w:widowControl/>
        <w:rPr>
          <w:rFonts w:cs="Arial"/>
          <w:b/>
          <w:sz w:val="20"/>
        </w:rPr>
      </w:pPr>
      <w:r w:rsidRPr="000B7FCE">
        <w:rPr>
          <w:rFonts w:cs="Arial"/>
          <w:b/>
          <w:sz w:val="20"/>
        </w:rPr>
        <w:br w:type="page"/>
      </w:r>
    </w:p>
    <w:p w14:paraId="0845146F" w14:textId="189F1F65" w:rsidR="000E66A8" w:rsidRPr="000B7FCE" w:rsidRDefault="000E66A8" w:rsidP="00AE501D">
      <w:pPr>
        <w:spacing w:after="120" w:line="288" w:lineRule="auto"/>
        <w:rPr>
          <w:rFonts w:cs="Arial"/>
          <w:b/>
          <w:sz w:val="20"/>
        </w:rPr>
      </w:pPr>
      <w:r w:rsidRPr="000B7FCE">
        <w:rPr>
          <w:rFonts w:cs="Arial"/>
          <w:b/>
          <w:sz w:val="20"/>
        </w:rPr>
        <w:t xml:space="preserve">1.16 </w:t>
      </w:r>
      <w:r w:rsidR="008F226F" w:rsidRPr="000B7FCE">
        <w:rPr>
          <w:rFonts w:cs="Arial"/>
          <w:b/>
          <w:sz w:val="20"/>
        </w:rPr>
        <w:tab/>
      </w:r>
      <w:r w:rsidR="00FB623A" w:rsidRPr="000B7FCE">
        <w:rPr>
          <w:rFonts w:cs="Arial"/>
          <w:b/>
          <w:sz w:val="20"/>
        </w:rPr>
        <w:t>Sonstig</w:t>
      </w:r>
      <w:r w:rsidRPr="000B7FCE">
        <w:rPr>
          <w:rFonts w:cs="Arial"/>
          <w:b/>
          <w:sz w:val="20"/>
        </w:rPr>
        <w:t xml:space="preserve">er Edellaubmischwald </w:t>
      </w:r>
      <w:r w:rsidR="00FB623A" w:rsidRPr="000B7FCE">
        <w:rPr>
          <w:rFonts w:cs="Arial"/>
          <w:b/>
          <w:sz w:val="20"/>
        </w:rPr>
        <w:t xml:space="preserve">basenreicher Standorte </w:t>
      </w:r>
      <w:r w:rsidRPr="000B7FCE">
        <w:rPr>
          <w:rFonts w:cs="Arial"/>
          <w:b/>
          <w:sz w:val="20"/>
        </w:rPr>
        <w:t>(WG)</w:t>
      </w:r>
      <w:r w:rsidR="001C2A72" w:rsidRPr="000B7FCE">
        <w:rPr>
          <w:rFonts w:cs="Arial"/>
          <w:b/>
          <w:sz w:val="20"/>
        </w:rPr>
        <w:t xml:space="preserve"> </w:t>
      </w:r>
      <w:r w:rsidR="001C2A72" w:rsidRPr="000B7FCE">
        <w:rPr>
          <w:rFonts w:cs="Arial"/>
          <w:b/>
          <w:sz w:val="20"/>
        </w:rPr>
        <w:tab/>
        <w:t>(FFH)</w:t>
      </w:r>
    </w:p>
    <w:p w14:paraId="5D2DA796" w14:textId="77777777" w:rsidR="000E66A8" w:rsidRPr="000B7FCE" w:rsidRDefault="000E66A8" w:rsidP="008F226F">
      <w:pPr>
        <w:spacing w:after="120" w:line="288" w:lineRule="auto"/>
        <w:ind w:left="709"/>
        <w:rPr>
          <w:rStyle w:val="Formatvorlage85pt"/>
        </w:rPr>
      </w:pPr>
      <w:r w:rsidRPr="000B7FCE">
        <w:rPr>
          <w:rFonts w:cs="Arial"/>
          <w:b/>
          <w:sz w:val="17"/>
          <w:szCs w:val="17"/>
        </w:rPr>
        <w:t>Definition:</w:t>
      </w:r>
      <w:r w:rsidR="00BC4477" w:rsidRPr="000B7FCE">
        <w:rPr>
          <w:rFonts w:cs="Arial"/>
          <w:b/>
          <w:sz w:val="17"/>
          <w:szCs w:val="17"/>
        </w:rPr>
        <w:t xml:space="preserve"> </w:t>
      </w:r>
      <w:r w:rsidR="00E5332B" w:rsidRPr="000B7FCE">
        <w:rPr>
          <w:rStyle w:val="Formatvorlage85pt"/>
        </w:rPr>
        <w:t>Waldentwicklungsstadien</w:t>
      </w:r>
      <w:r w:rsidRPr="000B7FCE">
        <w:rPr>
          <w:rStyle w:val="Formatvorlage85pt"/>
        </w:rPr>
        <w:t xml:space="preserve"> aus standortgemäßen Edellaubbaumarten (v.a. Esche, Ahorn, Linde) auf </w:t>
      </w:r>
      <w:r w:rsidR="00E5332B" w:rsidRPr="000B7FCE">
        <w:rPr>
          <w:rStyle w:val="Formatvorlage85pt"/>
        </w:rPr>
        <w:t xml:space="preserve">basenreichen, </w:t>
      </w:r>
      <w:r w:rsidR="001C5976" w:rsidRPr="000B7FCE">
        <w:rPr>
          <w:rStyle w:val="Formatvorlage85pt"/>
        </w:rPr>
        <w:t>mäßig trockenen</w:t>
      </w:r>
      <w:r w:rsidR="00E5332B" w:rsidRPr="000B7FCE">
        <w:rPr>
          <w:rStyle w:val="Formatvorlage85pt"/>
        </w:rPr>
        <w:t xml:space="preserve"> bis feuchten </w:t>
      </w:r>
      <w:r w:rsidR="008E10EF" w:rsidRPr="000B7FCE">
        <w:rPr>
          <w:rStyle w:val="Formatvorlage85pt"/>
        </w:rPr>
        <w:t xml:space="preserve">(nicht sumpfigen) </w:t>
      </w:r>
      <w:r w:rsidRPr="000B7FCE">
        <w:rPr>
          <w:rStyle w:val="Formatvorlage85pt"/>
        </w:rPr>
        <w:t>Standorten</w:t>
      </w:r>
      <w:r w:rsidR="005435F5" w:rsidRPr="000B7FCE">
        <w:rPr>
          <w:rStyle w:val="Formatvorlage85pt"/>
        </w:rPr>
        <w:t xml:space="preserve"> außerhalb von Auen und Schluchten</w:t>
      </w:r>
      <w:r w:rsidR="007D3A22" w:rsidRPr="000B7FCE">
        <w:rPr>
          <w:rStyle w:val="Formatvorlage85pt"/>
        </w:rPr>
        <w:t xml:space="preserve"> sowie</w:t>
      </w:r>
      <w:r w:rsidR="005435F5" w:rsidRPr="000B7FCE">
        <w:rPr>
          <w:rStyle w:val="Formatvorlage85pt"/>
        </w:rPr>
        <w:t xml:space="preserve"> nicht auf Hangschutt.</w:t>
      </w:r>
      <w:r w:rsidRPr="000B7FCE">
        <w:rPr>
          <w:rStyle w:val="Formatvorlage85pt"/>
        </w:rPr>
        <w:t xml:space="preserve"> </w:t>
      </w:r>
      <w:r w:rsidR="00895237" w:rsidRPr="000B7FCE">
        <w:rPr>
          <w:rStyle w:val="Formatvorlage85pt"/>
        </w:rPr>
        <w:t>Meist</w:t>
      </w:r>
      <w:r w:rsidR="005435F5" w:rsidRPr="000B7FCE">
        <w:rPr>
          <w:rStyle w:val="Formatvorlage85pt"/>
        </w:rPr>
        <w:t xml:space="preserve"> in der Folge von Holzeinschlägen bzw. von Sukzessionsprozessen aus </w:t>
      </w:r>
      <w:r w:rsidRPr="000B7FCE">
        <w:rPr>
          <w:rStyle w:val="Formatvorlage85pt"/>
        </w:rPr>
        <w:t>mesophile</w:t>
      </w:r>
      <w:r w:rsidR="005435F5" w:rsidRPr="000B7FCE">
        <w:rPr>
          <w:rStyle w:val="Formatvorlage85pt"/>
        </w:rPr>
        <w:t>n</w:t>
      </w:r>
      <w:r w:rsidRPr="000B7FCE">
        <w:rPr>
          <w:rStyle w:val="Formatvorlage85pt"/>
        </w:rPr>
        <w:t xml:space="preserve"> Buchenwälder</w:t>
      </w:r>
      <w:r w:rsidR="005435F5" w:rsidRPr="000B7FCE">
        <w:rPr>
          <w:rStyle w:val="Formatvorlage85pt"/>
        </w:rPr>
        <w:t>n</w:t>
      </w:r>
      <w:r w:rsidRPr="000B7FCE">
        <w:rPr>
          <w:rStyle w:val="Formatvorlage85pt"/>
        </w:rPr>
        <w:t xml:space="preserve"> </w:t>
      </w:r>
      <w:r w:rsidR="00EF0C86" w:rsidRPr="000B7FCE">
        <w:rPr>
          <w:rStyle w:val="Formatvorlage85pt"/>
        </w:rPr>
        <w:t>bzw.</w:t>
      </w:r>
      <w:r w:rsidRPr="000B7FCE">
        <w:rPr>
          <w:rStyle w:val="Formatvorlage85pt"/>
        </w:rPr>
        <w:t xml:space="preserve"> Eichen-Hainbuchenwäl</w:t>
      </w:r>
      <w:r w:rsidR="00075E25" w:rsidRPr="000B7FCE">
        <w:rPr>
          <w:rStyle w:val="Formatvorlage85pt"/>
        </w:rPr>
        <w:softHyphen/>
      </w:r>
      <w:r w:rsidRPr="000B7FCE">
        <w:rPr>
          <w:rStyle w:val="Formatvorlage85pt"/>
        </w:rPr>
        <w:t>der</w:t>
      </w:r>
      <w:r w:rsidR="005435F5" w:rsidRPr="000B7FCE">
        <w:rPr>
          <w:rStyle w:val="Formatvorlage85pt"/>
        </w:rPr>
        <w:t>n hervorgegangen</w:t>
      </w:r>
      <w:r w:rsidR="00E5332B" w:rsidRPr="000B7FCE">
        <w:rPr>
          <w:rStyle w:val="Formatvorlage85pt"/>
        </w:rPr>
        <w:t xml:space="preserve">. Krautschicht </w:t>
      </w:r>
      <w:r w:rsidR="00574882" w:rsidRPr="000B7FCE">
        <w:rPr>
          <w:rStyle w:val="Formatvorlage85pt"/>
        </w:rPr>
        <w:t xml:space="preserve">meist </w:t>
      </w:r>
      <w:r w:rsidR="00E5332B" w:rsidRPr="000B7FCE">
        <w:rPr>
          <w:rStyle w:val="Formatvorlage85pt"/>
        </w:rPr>
        <w:t>mit Basenzeigern.</w:t>
      </w:r>
      <w:r w:rsidR="00EF0C86" w:rsidRPr="000B7FCE">
        <w:rPr>
          <w:rStyle w:val="Formatvorlage85pt"/>
        </w:rPr>
        <w:t xml:space="preserve"> Vorrangig Bestände aus Naturverjüngung, aber bei entsprechender Ausprägung auch aus Pflanzung. </w:t>
      </w:r>
      <w:r w:rsidR="00DE6E1D" w:rsidRPr="000B7FCE">
        <w:rPr>
          <w:rStyle w:val="Formatvorlage85pt"/>
        </w:rPr>
        <w:t>Buchenanteil &lt;</w:t>
      </w:r>
      <w:r w:rsidR="00A93014" w:rsidRPr="000B7FCE">
        <w:rPr>
          <w:rStyle w:val="Formatvorlage85pt"/>
        </w:rPr>
        <w:t>10</w:t>
      </w:r>
      <w:r w:rsidR="00DE6E1D" w:rsidRPr="000B7FCE">
        <w:rPr>
          <w:rStyle w:val="Formatvorlage85pt"/>
        </w:rPr>
        <w:t xml:space="preserve"> % in der ersten Baumschicht und auch im Unterstand gering, Eichen </w:t>
      </w:r>
      <w:r w:rsidR="00B00A10" w:rsidRPr="000B7FCE">
        <w:rPr>
          <w:rStyle w:val="Formatvorlage85pt"/>
        </w:rPr>
        <w:t xml:space="preserve">und Hainbuchen </w:t>
      </w:r>
      <w:r w:rsidR="00DE6E1D" w:rsidRPr="000B7FCE">
        <w:rPr>
          <w:rStyle w:val="Formatvorlage85pt"/>
        </w:rPr>
        <w:t xml:space="preserve">fehlen (fast) völlig. </w:t>
      </w:r>
    </w:p>
    <w:p w14:paraId="3B830759" w14:textId="77777777" w:rsidR="000E66A8" w:rsidRPr="000B7FCE" w:rsidRDefault="000E66A8" w:rsidP="008F226F">
      <w:pPr>
        <w:spacing w:after="120" w:line="288" w:lineRule="auto"/>
        <w:ind w:left="709"/>
        <w:rPr>
          <w:rFonts w:cs="Arial"/>
          <w:b/>
          <w:sz w:val="17"/>
          <w:szCs w:val="17"/>
        </w:rPr>
      </w:pPr>
      <w:r w:rsidRPr="000B7FCE">
        <w:rPr>
          <w:rFonts w:cs="Arial"/>
          <w:b/>
          <w:sz w:val="17"/>
          <w:szCs w:val="17"/>
        </w:rPr>
        <w:t>Untertypen:</w:t>
      </w:r>
    </w:p>
    <w:p w14:paraId="2CBDC3B7" w14:textId="77777777" w:rsidR="005D4835" w:rsidRPr="000B7FCE" w:rsidRDefault="000E66A8" w:rsidP="008F226F">
      <w:pPr>
        <w:pStyle w:val="Endnotentext"/>
        <w:spacing w:after="120" w:line="288" w:lineRule="auto"/>
        <w:ind w:left="709" w:hanging="709"/>
        <w:rPr>
          <w:rFonts w:cs="Arial"/>
          <w:sz w:val="17"/>
          <w:szCs w:val="17"/>
          <w:lang w:val="de-DE"/>
        </w:rPr>
      </w:pPr>
      <w:r w:rsidRPr="000B7FCE">
        <w:rPr>
          <w:rFonts w:cs="Arial"/>
          <w:b/>
          <w:sz w:val="17"/>
          <w:szCs w:val="17"/>
          <w:lang w:val="de-DE"/>
        </w:rPr>
        <w:t xml:space="preserve">1.16.1 </w:t>
      </w:r>
      <w:r w:rsidR="008F226F" w:rsidRPr="000B7FCE">
        <w:rPr>
          <w:rFonts w:cs="Arial"/>
          <w:b/>
          <w:sz w:val="17"/>
          <w:szCs w:val="17"/>
          <w:lang w:val="de-DE"/>
        </w:rPr>
        <w:tab/>
      </w:r>
      <w:r w:rsidRPr="000B7FCE">
        <w:rPr>
          <w:rFonts w:cs="Arial"/>
          <w:b/>
          <w:sz w:val="17"/>
          <w:szCs w:val="17"/>
          <w:lang w:val="de-DE"/>
        </w:rPr>
        <w:t>Edellaubmischwald feuchter</w:t>
      </w:r>
      <w:r w:rsidR="008C63EA" w:rsidRPr="000B7FCE">
        <w:rPr>
          <w:rFonts w:cs="Arial"/>
          <w:b/>
          <w:sz w:val="17"/>
          <w:szCs w:val="17"/>
          <w:lang w:val="de-DE"/>
        </w:rPr>
        <w:t>,</w:t>
      </w:r>
      <w:r w:rsidRPr="000B7FCE">
        <w:rPr>
          <w:rFonts w:cs="Arial"/>
          <w:b/>
          <w:sz w:val="17"/>
          <w:szCs w:val="17"/>
          <w:lang w:val="de-DE"/>
        </w:rPr>
        <w:t xml:space="preserve"> basenreicher Standorte (WGF)</w:t>
      </w:r>
      <w:r w:rsidRPr="000B7FCE">
        <w:rPr>
          <w:rFonts w:cs="Arial"/>
          <w:sz w:val="17"/>
          <w:szCs w:val="17"/>
          <w:lang w:val="de-DE"/>
        </w:rPr>
        <w:t xml:space="preserve">: Eschen-, Winterlinden- und </w:t>
      </w:r>
      <w:r w:rsidR="00E5332B" w:rsidRPr="000B7FCE">
        <w:rPr>
          <w:rFonts w:cs="Arial"/>
          <w:sz w:val="17"/>
          <w:szCs w:val="17"/>
          <w:lang w:val="de-DE"/>
        </w:rPr>
        <w:t>A</w:t>
      </w:r>
      <w:r w:rsidRPr="000B7FCE">
        <w:rPr>
          <w:rFonts w:cs="Arial"/>
          <w:sz w:val="17"/>
          <w:szCs w:val="17"/>
          <w:lang w:val="de-DE"/>
        </w:rPr>
        <w:t>horn</w:t>
      </w:r>
      <w:r w:rsidR="000E262B" w:rsidRPr="000B7FCE">
        <w:rPr>
          <w:rFonts w:cs="Arial"/>
          <w:sz w:val="17"/>
          <w:szCs w:val="17"/>
          <w:lang w:val="de-DE"/>
        </w:rPr>
        <w:t>-Eschen</w:t>
      </w:r>
      <w:r w:rsidRPr="000B7FCE">
        <w:rPr>
          <w:rFonts w:cs="Arial"/>
          <w:sz w:val="17"/>
          <w:szCs w:val="17"/>
          <w:lang w:val="de-DE"/>
        </w:rPr>
        <w:t xml:space="preserve">wälder </w:t>
      </w:r>
      <w:r w:rsidR="008B58C5" w:rsidRPr="000B7FCE">
        <w:rPr>
          <w:rFonts w:cs="Arial"/>
          <w:sz w:val="17"/>
          <w:szCs w:val="17"/>
          <w:lang w:val="de-DE"/>
        </w:rPr>
        <w:t>(selten auf kleinen Flächen auch Dominanz anderer Edellaubholzarten</w:t>
      </w:r>
      <w:r w:rsidR="007D3A22" w:rsidRPr="000B7FCE">
        <w:rPr>
          <w:rFonts w:cs="Arial"/>
          <w:sz w:val="17"/>
          <w:szCs w:val="17"/>
          <w:lang w:val="de-DE"/>
        </w:rPr>
        <w:t>, teilweise auch Beimischung von Schwarz-Erle</w:t>
      </w:r>
      <w:r w:rsidR="008B58C5" w:rsidRPr="000B7FCE">
        <w:rPr>
          <w:rFonts w:cs="Arial"/>
          <w:sz w:val="17"/>
          <w:szCs w:val="17"/>
          <w:lang w:val="de-DE"/>
        </w:rPr>
        <w:t xml:space="preserve">) </w:t>
      </w:r>
      <w:r w:rsidRPr="000B7FCE">
        <w:rPr>
          <w:rFonts w:cs="Arial"/>
          <w:sz w:val="17"/>
          <w:szCs w:val="17"/>
          <w:lang w:val="de-DE"/>
        </w:rPr>
        <w:t>auf Gley und Pseudogley</w:t>
      </w:r>
      <w:r w:rsidR="00EF0C86" w:rsidRPr="000B7FCE">
        <w:rPr>
          <w:rFonts w:cs="Arial"/>
          <w:sz w:val="17"/>
          <w:szCs w:val="17"/>
          <w:lang w:val="de-DE"/>
        </w:rPr>
        <w:t xml:space="preserve"> (basenreiche</w:t>
      </w:r>
      <w:r w:rsidR="000E262B" w:rsidRPr="000B7FCE">
        <w:rPr>
          <w:rFonts w:cs="Arial"/>
          <w:sz w:val="17"/>
          <w:szCs w:val="17"/>
          <w:lang w:val="de-DE"/>
        </w:rPr>
        <w:t>, feuchte</w:t>
      </w:r>
      <w:r w:rsidR="00EF0C86" w:rsidRPr="000B7FCE">
        <w:rPr>
          <w:rFonts w:cs="Arial"/>
          <w:sz w:val="17"/>
          <w:szCs w:val="17"/>
          <w:lang w:val="de-DE"/>
        </w:rPr>
        <w:t xml:space="preserve"> Lehm- und Tonböden)</w:t>
      </w:r>
      <w:r w:rsidRPr="000B7FCE">
        <w:rPr>
          <w:rFonts w:cs="Arial"/>
          <w:sz w:val="17"/>
          <w:szCs w:val="17"/>
          <w:lang w:val="de-DE"/>
        </w:rPr>
        <w:t>.</w:t>
      </w:r>
      <w:r w:rsidR="000E262B" w:rsidRPr="000B7FCE">
        <w:rPr>
          <w:rFonts w:cs="Arial"/>
          <w:sz w:val="17"/>
          <w:szCs w:val="17"/>
          <w:lang w:val="de-DE"/>
        </w:rPr>
        <w:t xml:space="preserve"> </w:t>
      </w:r>
      <w:r w:rsidR="008B58C5" w:rsidRPr="000B7FCE">
        <w:rPr>
          <w:rFonts w:cs="Arial"/>
          <w:sz w:val="17"/>
          <w:szCs w:val="17"/>
          <w:lang w:val="de-DE"/>
        </w:rPr>
        <w:t>Oft</w:t>
      </w:r>
      <w:r w:rsidR="000E262B" w:rsidRPr="000B7FCE">
        <w:rPr>
          <w:rFonts w:cs="Arial"/>
          <w:sz w:val="17"/>
          <w:szCs w:val="17"/>
          <w:lang w:val="de-DE"/>
        </w:rPr>
        <w:t xml:space="preserve"> aus feuchten Eichen-Hainbuchenwäldern </w:t>
      </w:r>
      <w:r w:rsidR="008B58C5" w:rsidRPr="000B7FCE">
        <w:rPr>
          <w:rFonts w:cs="Arial"/>
          <w:sz w:val="17"/>
          <w:szCs w:val="17"/>
          <w:lang w:val="de-DE"/>
        </w:rPr>
        <w:t>hervorgegangen</w:t>
      </w:r>
      <w:r w:rsidR="000E262B" w:rsidRPr="000B7FCE">
        <w:rPr>
          <w:rFonts w:cs="Arial"/>
          <w:sz w:val="17"/>
          <w:szCs w:val="17"/>
          <w:lang w:val="de-DE"/>
        </w:rPr>
        <w:t>.</w:t>
      </w:r>
    </w:p>
    <w:p w14:paraId="070A09EB" w14:textId="4C55E707" w:rsidR="000E66A8" w:rsidRPr="000B7FCE" w:rsidRDefault="000E66A8" w:rsidP="008F226F">
      <w:pPr>
        <w:pStyle w:val="Endnotentext"/>
        <w:spacing w:after="120" w:line="288" w:lineRule="auto"/>
        <w:ind w:left="709" w:hanging="709"/>
        <w:rPr>
          <w:rFonts w:cs="Arial"/>
          <w:sz w:val="17"/>
          <w:szCs w:val="17"/>
          <w:lang w:val="de-DE"/>
        </w:rPr>
      </w:pPr>
      <w:r w:rsidRPr="000B7FCE">
        <w:rPr>
          <w:rFonts w:cs="Arial"/>
          <w:b/>
          <w:sz w:val="17"/>
          <w:szCs w:val="17"/>
          <w:lang w:val="de-DE"/>
        </w:rPr>
        <w:t xml:space="preserve">1.16.2 </w:t>
      </w:r>
      <w:r w:rsidR="008F226F" w:rsidRPr="000B7FCE">
        <w:rPr>
          <w:rFonts w:cs="Arial"/>
          <w:b/>
          <w:sz w:val="17"/>
          <w:szCs w:val="17"/>
          <w:lang w:val="de-DE"/>
        </w:rPr>
        <w:tab/>
      </w:r>
      <w:r w:rsidRPr="000B7FCE">
        <w:rPr>
          <w:rFonts w:cs="Arial"/>
          <w:b/>
          <w:sz w:val="17"/>
          <w:szCs w:val="17"/>
          <w:lang w:val="de-DE"/>
        </w:rPr>
        <w:t xml:space="preserve">Edellaubmischwald </w:t>
      </w:r>
      <w:r w:rsidR="008C63EA" w:rsidRPr="000B7FCE">
        <w:rPr>
          <w:rFonts w:cs="Arial"/>
          <w:b/>
          <w:sz w:val="17"/>
          <w:szCs w:val="17"/>
          <w:lang w:val="de-DE"/>
        </w:rPr>
        <w:t>frisch</w:t>
      </w:r>
      <w:r w:rsidRPr="000B7FCE">
        <w:rPr>
          <w:rFonts w:cs="Arial"/>
          <w:b/>
          <w:sz w:val="17"/>
          <w:szCs w:val="17"/>
          <w:lang w:val="de-DE"/>
        </w:rPr>
        <w:t>er</w:t>
      </w:r>
      <w:r w:rsidR="008C63EA" w:rsidRPr="000B7FCE">
        <w:rPr>
          <w:rFonts w:cs="Arial"/>
          <w:b/>
          <w:sz w:val="17"/>
          <w:szCs w:val="17"/>
          <w:lang w:val="de-DE"/>
        </w:rPr>
        <w:t>,</w:t>
      </w:r>
      <w:r w:rsidRPr="000B7FCE">
        <w:rPr>
          <w:rFonts w:cs="Arial"/>
          <w:b/>
          <w:sz w:val="17"/>
          <w:szCs w:val="17"/>
          <w:lang w:val="de-DE"/>
        </w:rPr>
        <w:t xml:space="preserve"> </w:t>
      </w:r>
      <w:r w:rsidR="00FB623A" w:rsidRPr="000B7FCE">
        <w:rPr>
          <w:rFonts w:cs="Arial"/>
          <w:b/>
          <w:sz w:val="17"/>
          <w:szCs w:val="17"/>
          <w:lang w:val="de-DE"/>
        </w:rPr>
        <w:t>basenreicher S</w:t>
      </w:r>
      <w:r w:rsidRPr="000B7FCE">
        <w:rPr>
          <w:rFonts w:cs="Arial"/>
          <w:b/>
          <w:sz w:val="17"/>
          <w:szCs w:val="17"/>
          <w:lang w:val="de-DE"/>
        </w:rPr>
        <w:t>tandorte (WG</w:t>
      </w:r>
      <w:r w:rsidR="00FB623A" w:rsidRPr="000B7FCE">
        <w:rPr>
          <w:rFonts w:cs="Arial"/>
          <w:b/>
          <w:sz w:val="17"/>
          <w:szCs w:val="17"/>
          <w:lang w:val="de-DE"/>
        </w:rPr>
        <w:t>M</w:t>
      </w:r>
      <w:r w:rsidRPr="000B7FCE">
        <w:rPr>
          <w:rFonts w:cs="Arial"/>
          <w:b/>
          <w:sz w:val="17"/>
          <w:szCs w:val="17"/>
          <w:lang w:val="de-DE"/>
        </w:rPr>
        <w:t>)</w:t>
      </w:r>
      <w:r w:rsidRPr="000B7FCE">
        <w:rPr>
          <w:rFonts w:cs="Arial"/>
          <w:sz w:val="17"/>
          <w:szCs w:val="17"/>
          <w:lang w:val="de-DE"/>
        </w:rPr>
        <w:t xml:space="preserve">: Eschen- und </w:t>
      </w:r>
      <w:r w:rsidR="00E5332B" w:rsidRPr="000B7FCE">
        <w:rPr>
          <w:rFonts w:cs="Arial"/>
          <w:sz w:val="17"/>
          <w:szCs w:val="17"/>
          <w:lang w:val="de-DE"/>
        </w:rPr>
        <w:t>A</w:t>
      </w:r>
      <w:r w:rsidRPr="000B7FCE">
        <w:rPr>
          <w:rFonts w:cs="Arial"/>
          <w:sz w:val="17"/>
          <w:szCs w:val="17"/>
          <w:lang w:val="de-DE"/>
        </w:rPr>
        <w:t xml:space="preserve">hornwälder </w:t>
      </w:r>
      <w:r w:rsidR="008B58C5" w:rsidRPr="000B7FCE">
        <w:rPr>
          <w:rFonts w:cs="Arial"/>
          <w:sz w:val="17"/>
          <w:szCs w:val="17"/>
          <w:lang w:val="de-DE"/>
        </w:rPr>
        <w:t>(selten auf kleinen Flächen auch Dominanz anderer Edellaubholz</w:t>
      </w:r>
      <w:r w:rsidR="0028459E" w:rsidRPr="000B7FCE">
        <w:rPr>
          <w:rFonts w:cs="Arial"/>
          <w:sz w:val="17"/>
          <w:szCs w:val="17"/>
          <w:lang w:val="de-DE"/>
        </w:rPr>
        <w:softHyphen/>
      </w:r>
      <w:r w:rsidR="008B58C5" w:rsidRPr="000B7FCE">
        <w:rPr>
          <w:rFonts w:cs="Arial"/>
          <w:sz w:val="17"/>
          <w:szCs w:val="17"/>
          <w:lang w:val="de-DE"/>
        </w:rPr>
        <w:t xml:space="preserve">arten) </w:t>
      </w:r>
      <w:r w:rsidRPr="000B7FCE">
        <w:rPr>
          <w:rFonts w:cs="Arial"/>
          <w:sz w:val="17"/>
          <w:szCs w:val="17"/>
          <w:lang w:val="de-DE"/>
        </w:rPr>
        <w:t xml:space="preserve">auf Standorten frischer </w:t>
      </w:r>
      <w:r w:rsidR="00CF37F3" w:rsidRPr="000B7FCE">
        <w:rPr>
          <w:rFonts w:cs="Arial"/>
          <w:sz w:val="17"/>
          <w:szCs w:val="17"/>
          <w:lang w:val="de-DE"/>
        </w:rPr>
        <w:t xml:space="preserve">bis mäßig trockener </w:t>
      </w:r>
      <w:r w:rsidRPr="000B7FCE">
        <w:rPr>
          <w:rFonts w:cs="Arial"/>
          <w:sz w:val="17"/>
          <w:szCs w:val="17"/>
          <w:lang w:val="de-DE"/>
        </w:rPr>
        <w:t>Kalkbuchenwälder</w:t>
      </w:r>
      <w:r w:rsidR="00BD614C" w:rsidRPr="000B7FCE">
        <w:rPr>
          <w:rFonts w:cs="Arial"/>
          <w:sz w:val="17"/>
          <w:szCs w:val="17"/>
          <w:lang w:val="de-DE"/>
        </w:rPr>
        <w:t xml:space="preserve"> (</w:t>
      </w:r>
      <w:r w:rsidR="00CF37F3" w:rsidRPr="000B7FCE">
        <w:rPr>
          <w:rFonts w:cs="Arial"/>
          <w:sz w:val="17"/>
          <w:szCs w:val="17"/>
          <w:lang w:val="de-DE"/>
        </w:rPr>
        <w:t xml:space="preserve">meist </w:t>
      </w:r>
      <w:r w:rsidR="000E262B" w:rsidRPr="000B7FCE">
        <w:rPr>
          <w:rFonts w:cs="Arial"/>
          <w:sz w:val="17"/>
          <w:szCs w:val="17"/>
          <w:lang w:val="de-DE"/>
        </w:rPr>
        <w:t xml:space="preserve">Braunerde oder Mullrendzina aus </w:t>
      </w:r>
      <w:r w:rsidR="00BD614C" w:rsidRPr="000B7FCE">
        <w:rPr>
          <w:rFonts w:cs="Arial"/>
          <w:sz w:val="17"/>
          <w:szCs w:val="17"/>
          <w:lang w:val="de-DE"/>
        </w:rPr>
        <w:t>Kalk, Dolomit, Gips)</w:t>
      </w:r>
      <w:r w:rsidR="00FB623A" w:rsidRPr="000B7FCE">
        <w:rPr>
          <w:rFonts w:cs="Arial"/>
          <w:sz w:val="17"/>
          <w:szCs w:val="17"/>
          <w:lang w:val="de-DE"/>
        </w:rPr>
        <w:t xml:space="preserve">, seltener auch auf </w:t>
      </w:r>
      <w:r w:rsidR="00D40734" w:rsidRPr="000B7FCE">
        <w:rPr>
          <w:rFonts w:cs="Arial"/>
          <w:sz w:val="17"/>
          <w:szCs w:val="17"/>
          <w:lang w:val="de-DE"/>
        </w:rPr>
        <w:t xml:space="preserve">sehr </w:t>
      </w:r>
      <w:r w:rsidR="00FB623A" w:rsidRPr="000B7FCE">
        <w:rPr>
          <w:rFonts w:cs="Arial"/>
          <w:sz w:val="17"/>
          <w:szCs w:val="17"/>
          <w:lang w:val="de-DE"/>
        </w:rPr>
        <w:t>basenreichem Silikat</w:t>
      </w:r>
      <w:r w:rsidR="008C63EA" w:rsidRPr="000B7FCE">
        <w:rPr>
          <w:rFonts w:cs="Arial"/>
          <w:sz w:val="17"/>
          <w:szCs w:val="17"/>
          <w:lang w:val="de-DE"/>
        </w:rPr>
        <w:t>gestein</w:t>
      </w:r>
      <w:r w:rsidR="00FB623A" w:rsidRPr="000B7FCE">
        <w:rPr>
          <w:rFonts w:cs="Arial"/>
          <w:sz w:val="17"/>
          <w:szCs w:val="17"/>
          <w:lang w:val="de-DE"/>
        </w:rPr>
        <w:t xml:space="preserve"> (v.a. Basalt, Diabas).</w:t>
      </w:r>
    </w:p>
    <w:p w14:paraId="272B25F5" w14:textId="77777777" w:rsidR="00E5332B" w:rsidRPr="000B7FCE" w:rsidRDefault="00E5332B" w:rsidP="008F226F">
      <w:pPr>
        <w:spacing w:after="120" w:line="288" w:lineRule="auto"/>
        <w:ind w:left="709"/>
        <w:rPr>
          <w:rStyle w:val="Formatvorlage85pt"/>
        </w:rPr>
      </w:pPr>
      <w:r w:rsidRPr="000B7FCE">
        <w:rPr>
          <w:rFonts w:cs="Arial"/>
          <w:b/>
          <w:sz w:val="17"/>
          <w:szCs w:val="17"/>
        </w:rPr>
        <w:t>Kennzeichnende Pflanzenarten:</w:t>
      </w:r>
      <w:r w:rsidR="008E10EF" w:rsidRPr="000B7FCE">
        <w:rPr>
          <w:rFonts w:cs="Arial"/>
          <w:b/>
          <w:sz w:val="17"/>
          <w:szCs w:val="17"/>
        </w:rPr>
        <w:t xml:space="preserve"> </w:t>
      </w:r>
      <w:r w:rsidRPr="000B7FCE">
        <w:rPr>
          <w:rFonts w:cs="Arial"/>
          <w:i/>
          <w:sz w:val="17"/>
          <w:szCs w:val="17"/>
        </w:rPr>
        <w:t>Acer platanoides, Acer pseudoplatanus, Fraxinus excelsior, Prunus avium, Tilia cordata;</w:t>
      </w:r>
      <w:r w:rsidRPr="000B7FCE">
        <w:rPr>
          <w:rStyle w:val="Formatvorlage85pt"/>
        </w:rPr>
        <w:t xml:space="preserve"> selten</w:t>
      </w:r>
      <w:r w:rsidR="008E10EF" w:rsidRPr="000B7FCE">
        <w:rPr>
          <w:rStyle w:val="Formatvorlage85pt"/>
        </w:rPr>
        <w:t>er</w:t>
      </w:r>
      <w:r w:rsidRPr="000B7FCE">
        <w:rPr>
          <w:rStyle w:val="Formatvorlage85pt"/>
        </w:rPr>
        <w:t xml:space="preserve"> Beimischung weiterer Edellaubholzarten wie z.B. </w:t>
      </w:r>
      <w:r w:rsidRPr="000B7FCE">
        <w:rPr>
          <w:rFonts w:cs="Arial"/>
          <w:i/>
          <w:sz w:val="17"/>
          <w:szCs w:val="17"/>
        </w:rPr>
        <w:t>Acer campestre, Ulmus glabra</w:t>
      </w:r>
      <w:r w:rsidRPr="000B7FCE">
        <w:rPr>
          <w:rStyle w:val="Formatvorlage85pt"/>
        </w:rPr>
        <w:t>. Krautschicht wie bei 1.3.1 WMK, 1.7.2 WCR oder 1.7.4 WCK.</w:t>
      </w:r>
    </w:p>
    <w:p w14:paraId="3D5BFA93" w14:textId="77777777" w:rsidR="00E5332B" w:rsidRPr="000B7FCE" w:rsidRDefault="00E5332B" w:rsidP="008F226F">
      <w:pPr>
        <w:spacing w:after="120" w:line="288" w:lineRule="auto"/>
        <w:ind w:left="709"/>
        <w:rPr>
          <w:rFonts w:cs="Arial"/>
          <w:b/>
          <w:sz w:val="17"/>
          <w:szCs w:val="17"/>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002F76EF" w:rsidRPr="000B7FCE">
        <w:rPr>
          <w:rFonts w:cs="Arial"/>
          <w:b/>
          <w:sz w:val="17"/>
          <w:szCs w:val="17"/>
        </w:rPr>
        <w:t xml:space="preserve"> </w:t>
      </w:r>
      <w:r w:rsidR="002F76EF" w:rsidRPr="000B7FCE">
        <w:rPr>
          <w:rStyle w:val="Formatvorlage85pt"/>
        </w:rPr>
        <w:t>Hauptbaumarten bei älteren Beständen meist erkennbar. Zur sicheren Unterscheidung von anderen Waldtypen Kartierung im Gelände erforderlich.</w:t>
      </w:r>
    </w:p>
    <w:p w14:paraId="0CA8B9B0" w14:textId="77777777" w:rsidR="00E5332B" w:rsidRPr="000B7FCE" w:rsidRDefault="00E5332B" w:rsidP="008F226F">
      <w:pPr>
        <w:spacing w:after="120" w:line="288" w:lineRule="auto"/>
        <w:ind w:left="709"/>
        <w:rPr>
          <w:rFonts w:cs="Arial"/>
          <w:b/>
          <w:sz w:val="17"/>
          <w:szCs w:val="17"/>
        </w:rPr>
      </w:pPr>
      <w:r w:rsidRPr="000B7FCE">
        <w:rPr>
          <w:rFonts w:cs="Arial"/>
          <w:b/>
          <w:sz w:val="17"/>
          <w:szCs w:val="17"/>
        </w:rPr>
        <w:t>Beste Kartierungszeit:</w:t>
      </w:r>
      <w:r w:rsidR="002F76EF" w:rsidRPr="000B7FCE">
        <w:rPr>
          <w:rFonts w:cs="Arial"/>
          <w:b/>
          <w:sz w:val="17"/>
          <w:szCs w:val="17"/>
        </w:rPr>
        <w:t xml:space="preserve"> </w:t>
      </w:r>
      <w:r w:rsidR="002F76EF" w:rsidRPr="000B7FCE">
        <w:rPr>
          <w:rStyle w:val="Formatvorlage85pt"/>
        </w:rPr>
        <w:t>Zur vollständigen Erfassung der oft artenreichen Krautschicht Ende April bis Ende Mai, ansonsten fast ganzjährig zu erkennen.</w:t>
      </w:r>
    </w:p>
    <w:p w14:paraId="3FE85813" w14:textId="77777777" w:rsidR="001C5976" w:rsidRPr="000B7FCE" w:rsidRDefault="00E5332B" w:rsidP="008F226F">
      <w:pPr>
        <w:spacing w:after="120" w:line="288" w:lineRule="auto"/>
        <w:ind w:left="709"/>
        <w:rPr>
          <w:rStyle w:val="Formatvorlage85pt"/>
        </w:rPr>
      </w:pPr>
      <w:r w:rsidRPr="000B7FCE">
        <w:rPr>
          <w:rFonts w:cs="Arial"/>
          <w:b/>
          <w:sz w:val="17"/>
          <w:szCs w:val="17"/>
        </w:rPr>
        <w:t>Besondere Hinweise:</w:t>
      </w:r>
      <w:r w:rsidR="008E10EF" w:rsidRPr="000B7FCE">
        <w:rPr>
          <w:rFonts w:cs="Arial"/>
          <w:b/>
          <w:sz w:val="17"/>
          <w:szCs w:val="17"/>
        </w:rPr>
        <w:t xml:space="preserve"> </w:t>
      </w:r>
      <w:r w:rsidR="001C5976" w:rsidRPr="000B7FCE">
        <w:rPr>
          <w:rStyle w:val="Formatvorlage85pt"/>
        </w:rPr>
        <w:t>Sehr kleine Edellaubholzbestände (i.d.R. bis ca. 0,5 ha) innerhalb von Buchen- oder Eichen</w:t>
      </w:r>
      <w:r w:rsidR="00176B1F" w:rsidRPr="000B7FCE">
        <w:rPr>
          <w:rStyle w:val="Formatvorlage85pt"/>
        </w:rPr>
        <w:t>m</w:t>
      </w:r>
      <w:r w:rsidR="001C5976" w:rsidRPr="000B7FCE">
        <w:rPr>
          <w:rStyle w:val="Formatvorlage85pt"/>
        </w:rPr>
        <w:t xml:space="preserve">ischwäldern sind WM bzw. WC anzuschließen. </w:t>
      </w:r>
      <w:r w:rsidR="002F76EF" w:rsidRPr="000B7FCE">
        <w:rPr>
          <w:rStyle w:val="Formatvorlage85pt"/>
        </w:rPr>
        <w:t xml:space="preserve">Bestände mit erheblichen Buchenanteilen (ab ca. </w:t>
      </w:r>
      <w:r w:rsidR="00A93014" w:rsidRPr="000B7FCE">
        <w:rPr>
          <w:rStyle w:val="Formatvorlage85pt"/>
        </w:rPr>
        <w:t>10</w:t>
      </w:r>
      <w:r w:rsidR="002F76EF" w:rsidRPr="000B7FCE">
        <w:rPr>
          <w:rStyle w:val="Formatvorlage85pt"/>
        </w:rPr>
        <w:t xml:space="preserve"> % in der ersten Baumschicht bzw. bei Dominanz im Unter- und Zwischenstand sind WM zuzuordnen (s. 1.3). Bestände mit eingestreuten Eichen sind WC zuzuordnen, insbesondere bei zusätzlicher Beimischung von Hainbuche. </w:t>
      </w:r>
    </w:p>
    <w:p w14:paraId="24C12264" w14:textId="77777777" w:rsidR="005D6EBE" w:rsidRPr="000B7FCE" w:rsidRDefault="005D6EBE">
      <w:pPr>
        <w:widowControl/>
        <w:rPr>
          <w:rFonts w:cs="Arial"/>
          <w:sz w:val="17"/>
          <w:szCs w:val="17"/>
        </w:rPr>
      </w:pPr>
      <w:r w:rsidRPr="000B7FCE">
        <w:rPr>
          <w:rFonts w:cs="Arial"/>
          <w:sz w:val="17"/>
          <w:szCs w:val="17"/>
        </w:rPr>
        <w:br w:type="page"/>
      </w:r>
    </w:p>
    <w:p w14:paraId="4F87A126" w14:textId="46BB9147" w:rsidR="001C5976" w:rsidRPr="000B7FCE" w:rsidRDefault="000F46C9" w:rsidP="008F226F">
      <w:pPr>
        <w:spacing w:after="120" w:line="288" w:lineRule="auto"/>
        <w:ind w:left="709"/>
        <w:rPr>
          <w:rFonts w:cs="Arial"/>
          <w:sz w:val="17"/>
          <w:szCs w:val="17"/>
        </w:rPr>
      </w:pPr>
      <w:r w:rsidRPr="000B7FCE">
        <w:rPr>
          <w:rFonts w:cs="Arial"/>
          <w:sz w:val="17"/>
          <w:szCs w:val="17"/>
        </w:rPr>
        <w:t>Dominanzbestände aus Edellaubholz</w:t>
      </w:r>
      <w:r w:rsidR="00176B1F" w:rsidRPr="000B7FCE">
        <w:rPr>
          <w:rFonts w:cs="Arial"/>
          <w:sz w:val="17"/>
          <w:szCs w:val="17"/>
        </w:rPr>
        <w:t>a</w:t>
      </w:r>
      <w:r w:rsidRPr="000B7FCE">
        <w:rPr>
          <w:rFonts w:cs="Arial"/>
          <w:sz w:val="17"/>
          <w:szCs w:val="17"/>
        </w:rPr>
        <w:t>rten, die im jeweiligen Naturraum wahrscheinlich nicht autochthon sind (z.B. Berg-Ahorn in großen Teilen des Tieflands) oder die nicht standortgerecht sind (z.B. Eschenpflanzung auf einem nur mäßig basenreichen Standort) gehören zu 1.21. In Zweifel</w:t>
      </w:r>
      <w:r w:rsidR="008B58C5" w:rsidRPr="000B7FCE">
        <w:rPr>
          <w:rFonts w:cs="Arial"/>
          <w:sz w:val="17"/>
          <w:szCs w:val="17"/>
        </w:rPr>
        <w:t>s</w:t>
      </w:r>
      <w:r w:rsidRPr="000B7FCE">
        <w:rPr>
          <w:rFonts w:cs="Arial"/>
          <w:sz w:val="17"/>
          <w:szCs w:val="17"/>
        </w:rPr>
        <w:t xml:space="preserve">fällen </w:t>
      </w:r>
      <w:r w:rsidR="008C63EA" w:rsidRPr="000B7FCE">
        <w:rPr>
          <w:rFonts w:cs="Arial"/>
          <w:sz w:val="17"/>
          <w:szCs w:val="17"/>
        </w:rPr>
        <w:t>erfolgt</w:t>
      </w:r>
      <w:r w:rsidRPr="000B7FCE">
        <w:rPr>
          <w:rFonts w:cs="Arial"/>
          <w:sz w:val="17"/>
          <w:szCs w:val="17"/>
        </w:rPr>
        <w:t xml:space="preserve"> bei feuchten</w:t>
      </w:r>
      <w:r w:rsidR="005E5A5B" w:rsidRPr="000B7FCE">
        <w:rPr>
          <w:rFonts w:cs="Arial"/>
          <w:sz w:val="17"/>
          <w:szCs w:val="17"/>
        </w:rPr>
        <w:t xml:space="preserve"> und</w:t>
      </w:r>
      <w:r w:rsidRPr="000B7FCE">
        <w:rPr>
          <w:rFonts w:cs="Arial"/>
          <w:sz w:val="17"/>
          <w:szCs w:val="17"/>
        </w:rPr>
        <w:t xml:space="preserve"> </w:t>
      </w:r>
      <w:r w:rsidR="008B58C5" w:rsidRPr="000B7FCE">
        <w:rPr>
          <w:rFonts w:cs="Arial"/>
          <w:sz w:val="17"/>
          <w:szCs w:val="17"/>
        </w:rPr>
        <w:t xml:space="preserve">bei deutlich </w:t>
      </w:r>
      <w:r w:rsidRPr="000B7FCE">
        <w:rPr>
          <w:rFonts w:cs="Arial"/>
          <w:sz w:val="17"/>
          <w:szCs w:val="17"/>
        </w:rPr>
        <w:t xml:space="preserve">basenreichen Standorten sowie bei naturnaher Struktur die </w:t>
      </w:r>
      <w:r w:rsidR="008C63EA" w:rsidRPr="000B7FCE">
        <w:rPr>
          <w:rFonts w:cs="Arial"/>
          <w:sz w:val="17"/>
          <w:szCs w:val="17"/>
        </w:rPr>
        <w:t>Zu</w:t>
      </w:r>
      <w:r w:rsidRPr="000B7FCE">
        <w:rPr>
          <w:rFonts w:cs="Arial"/>
          <w:sz w:val="17"/>
          <w:szCs w:val="17"/>
        </w:rPr>
        <w:t xml:space="preserve">ordnung </w:t>
      </w:r>
      <w:r w:rsidR="008C63EA" w:rsidRPr="000B7FCE">
        <w:rPr>
          <w:rFonts w:cs="Arial"/>
          <w:sz w:val="17"/>
          <w:szCs w:val="17"/>
        </w:rPr>
        <w:t>zu</w:t>
      </w:r>
      <w:r w:rsidRPr="000B7FCE">
        <w:rPr>
          <w:rFonts w:cs="Arial"/>
          <w:sz w:val="17"/>
          <w:szCs w:val="17"/>
        </w:rPr>
        <w:t xml:space="preserve"> 1.16</w:t>
      </w:r>
      <w:r w:rsidR="008C63EA" w:rsidRPr="000B7FCE">
        <w:rPr>
          <w:rFonts w:cs="Arial"/>
          <w:sz w:val="17"/>
          <w:szCs w:val="17"/>
        </w:rPr>
        <w:t>,</w:t>
      </w:r>
      <w:r w:rsidRPr="000B7FCE">
        <w:rPr>
          <w:rFonts w:cs="Arial"/>
          <w:sz w:val="17"/>
          <w:szCs w:val="17"/>
        </w:rPr>
        <w:t xml:space="preserve"> andernfalls eher zu 1.21.</w:t>
      </w:r>
      <w:r w:rsidR="003216E6" w:rsidRPr="000B7FCE">
        <w:rPr>
          <w:rFonts w:cs="Arial"/>
          <w:sz w:val="17"/>
          <w:szCs w:val="17"/>
        </w:rPr>
        <w:t xml:space="preserve"> </w:t>
      </w:r>
      <w:r w:rsidR="001C5976" w:rsidRPr="000B7FCE">
        <w:rPr>
          <w:rFonts w:cs="Arial"/>
          <w:sz w:val="17"/>
          <w:szCs w:val="17"/>
        </w:rPr>
        <w:t>Eschen- und Ahorn-Pio</w:t>
      </w:r>
      <w:r w:rsidR="00075E25" w:rsidRPr="000B7FCE">
        <w:rPr>
          <w:rFonts w:cs="Arial"/>
          <w:sz w:val="17"/>
          <w:szCs w:val="17"/>
        </w:rPr>
        <w:softHyphen/>
      </w:r>
      <w:r w:rsidR="001C5976" w:rsidRPr="000B7FCE">
        <w:rPr>
          <w:rFonts w:cs="Arial"/>
          <w:sz w:val="17"/>
          <w:szCs w:val="17"/>
        </w:rPr>
        <w:t>nierwälder auf zuvor waldfreien Standorten gehören zu 1.20.2.</w:t>
      </w:r>
    </w:p>
    <w:p w14:paraId="213E1D40" w14:textId="77777777" w:rsidR="00E5332B" w:rsidRPr="000B7FCE" w:rsidRDefault="00E5332B" w:rsidP="008F226F">
      <w:pPr>
        <w:spacing w:after="120" w:line="288" w:lineRule="auto"/>
        <w:ind w:left="709"/>
        <w:rPr>
          <w:rFonts w:cs="Arial"/>
          <w:sz w:val="17"/>
          <w:szCs w:val="17"/>
        </w:rPr>
      </w:pPr>
      <w:r w:rsidRPr="000B7FCE">
        <w:rPr>
          <w:rFonts w:cs="Arial"/>
          <w:sz w:val="17"/>
          <w:szCs w:val="17"/>
        </w:rPr>
        <w:t>FFH:</w:t>
      </w:r>
      <w:r w:rsidR="00EF0C86" w:rsidRPr="000B7FCE">
        <w:rPr>
          <w:rFonts w:cs="Arial"/>
          <w:sz w:val="17"/>
          <w:szCs w:val="17"/>
        </w:rPr>
        <w:t xml:space="preserve"> Bestände bis ca. 0,5 ha Größe innerhalb von Waldmeister-Buchenwäl</w:t>
      </w:r>
      <w:r w:rsidR="00075E25" w:rsidRPr="000B7FCE">
        <w:rPr>
          <w:rFonts w:cs="Arial"/>
          <w:sz w:val="17"/>
          <w:szCs w:val="17"/>
        </w:rPr>
        <w:softHyphen/>
      </w:r>
      <w:r w:rsidR="00EF0C86" w:rsidRPr="000B7FCE">
        <w:rPr>
          <w:rFonts w:cs="Arial"/>
          <w:sz w:val="17"/>
          <w:szCs w:val="17"/>
        </w:rPr>
        <w:t>dern (9130) bzw. Eichen-Hainbuchenwäldern (9160, 9170) werden in die betr. LRT einbezogen. Bestände mit Beimischungen von Buche bzw. Eiche werden bei entsprechenden Standorten und Krautschichten grundsätzlich diesen LRT zugeordnet.</w:t>
      </w:r>
    </w:p>
    <w:p w14:paraId="66F4F00C" w14:textId="77777777" w:rsidR="005D4835" w:rsidRPr="000B7FCE" w:rsidRDefault="005D4835" w:rsidP="008F226F">
      <w:pPr>
        <w:pStyle w:val="Endnotentext"/>
        <w:spacing w:after="120" w:line="288" w:lineRule="auto"/>
        <w:ind w:left="709"/>
        <w:rPr>
          <w:rFonts w:cs="Arial"/>
          <w:sz w:val="17"/>
          <w:szCs w:val="17"/>
          <w:lang w:val="de-DE"/>
        </w:rPr>
      </w:pPr>
    </w:p>
    <w:p w14:paraId="5DA9E75B" w14:textId="77777777" w:rsidR="005D4835" w:rsidRPr="000B7FCE" w:rsidRDefault="005D4835" w:rsidP="00A8015F">
      <w:pPr>
        <w:spacing w:after="120" w:line="288" w:lineRule="auto"/>
        <w:ind w:left="709" w:hanging="709"/>
        <w:rPr>
          <w:rStyle w:val="Formatvorlage85pt"/>
          <w:sz w:val="20"/>
        </w:rPr>
      </w:pPr>
      <w:r w:rsidRPr="000B7FCE">
        <w:rPr>
          <w:rFonts w:cs="Arial"/>
          <w:b/>
          <w:sz w:val="20"/>
        </w:rPr>
        <w:t>1.</w:t>
      </w:r>
      <w:r w:rsidR="0074058F" w:rsidRPr="000B7FCE">
        <w:rPr>
          <w:rFonts w:cs="Arial"/>
          <w:b/>
          <w:sz w:val="20"/>
        </w:rPr>
        <w:t xml:space="preserve">17 </w:t>
      </w:r>
      <w:r w:rsidR="008F226F" w:rsidRPr="000B7FCE">
        <w:rPr>
          <w:rFonts w:cs="Arial"/>
          <w:b/>
          <w:sz w:val="20"/>
        </w:rPr>
        <w:tab/>
      </w:r>
      <w:r w:rsidR="003216E6" w:rsidRPr="000B7FCE">
        <w:rPr>
          <w:rFonts w:cs="Arial"/>
          <w:b/>
          <w:sz w:val="20"/>
        </w:rPr>
        <w:t xml:space="preserve">Hochmontaner </w:t>
      </w:r>
      <w:r w:rsidRPr="000B7FCE">
        <w:rPr>
          <w:rFonts w:cs="Arial"/>
          <w:b/>
          <w:sz w:val="20"/>
        </w:rPr>
        <w:t xml:space="preserve">Fichtenwald </w:t>
      </w:r>
      <w:r w:rsidR="003216E6" w:rsidRPr="000B7FCE">
        <w:rPr>
          <w:rFonts w:cs="Arial"/>
          <w:b/>
          <w:sz w:val="20"/>
        </w:rPr>
        <w:t xml:space="preserve">bodensaurer </w:t>
      </w:r>
      <w:r w:rsidR="00A13876" w:rsidRPr="000B7FCE">
        <w:rPr>
          <w:rFonts w:cs="Arial"/>
          <w:b/>
          <w:sz w:val="20"/>
        </w:rPr>
        <w:t>Mineralböden</w:t>
      </w:r>
      <w:r w:rsidR="0074058F" w:rsidRPr="000B7FCE">
        <w:rPr>
          <w:rFonts w:cs="Arial"/>
          <w:b/>
          <w:sz w:val="20"/>
        </w:rPr>
        <w:t xml:space="preserve"> </w:t>
      </w:r>
      <w:r w:rsidRPr="000B7FCE">
        <w:rPr>
          <w:rFonts w:cs="Arial"/>
          <w:b/>
          <w:sz w:val="20"/>
        </w:rPr>
        <w:t xml:space="preserve">(WF) (§) FFH </w:t>
      </w:r>
    </w:p>
    <w:p w14:paraId="33EDCCAC" w14:textId="77777777" w:rsidR="00A80B0C" w:rsidRPr="000B7FCE" w:rsidRDefault="005D4835" w:rsidP="005B7291">
      <w:pPr>
        <w:spacing w:after="12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Pr="000B7FCE">
        <w:rPr>
          <w:rStyle w:val="Formatvorlage85pt"/>
        </w:rPr>
        <w:t>Fichtenwälder auf natürlichen Fichtenwaldstandorten des Harzes (in der Regel oberhalb 75</w:t>
      </w:r>
      <w:r w:rsidR="006727DE" w:rsidRPr="000B7FCE">
        <w:rPr>
          <w:rStyle w:val="Formatvorlage85pt"/>
        </w:rPr>
        <w:t>0–</w:t>
      </w:r>
      <w:r w:rsidRPr="000B7FCE">
        <w:rPr>
          <w:rStyle w:val="Formatvorlage85pt"/>
        </w:rPr>
        <w:t>800 m; in Kaltlufttälern und auf Kuppen des nordwestlichen Harzes auch tiefer); bei Mischwäldern Fichtenanteil über 50</w:t>
      </w:r>
      <w:r w:rsidR="004B64B7" w:rsidRPr="000B7FCE">
        <w:rPr>
          <w:rStyle w:val="Formatvorlage85pt"/>
        </w:rPr>
        <w:t xml:space="preserve"> </w:t>
      </w:r>
      <w:r w:rsidRPr="000B7FCE">
        <w:rPr>
          <w:rStyle w:val="Formatvorlage85pt"/>
        </w:rPr>
        <w:t xml:space="preserve">%. Auf bodensauren, mäßig trockenen bis </w:t>
      </w:r>
      <w:r w:rsidR="004B64B7" w:rsidRPr="000B7FCE">
        <w:rPr>
          <w:rStyle w:val="Formatvorlage85pt"/>
        </w:rPr>
        <w:t>nass</w:t>
      </w:r>
      <w:r w:rsidRPr="000B7FCE">
        <w:rPr>
          <w:rStyle w:val="Formatvorlage85pt"/>
        </w:rPr>
        <w:t>en Mineralböden.</w:t>
      </w:r>
    </w:p>
    <w:p w14:paraId="375B1AE1" w14:textId="77777777" w:rsidR="005D4835" w:rsidRPr="000B7FCE" w:rsidRDefault="005D4835" w:rsidP="008F226F">
      <w:pPr>
        <w:spacing w:after="120" w:line="288" w:lineRule="auto"/>
        <w:ind w:left="709"/>
        <w:rPr>
          <w:rStyle w:val="Formatvorlage85pt"/>
        </w:rPr>
      </w:pPr>
      <w:r w:rsidRPr="000B7FCE">
        <w:rPr>
          <w:rFonts w:cs="Arial"/>
          <w:b/>
          <w:sz w:val="17"/>
          <w:szCs w:val="17"/>
        </w:rPr>
        <w:t>Untertypen:</w:t>
      </w:r>
    </w:p>
    <w:p w14:paraId="3D230108"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1.1</w:t>
      </w:r>
      <w:r w:rsidR="00276609" w:rsidRPr="000B7FCE">
        <w:rPr>
          <w:rFonts w:cs="Arial"/>
          <w:b/>
          <w:sz w:val="17"/>
          <w:szCs w:val="17"/>
        </w:rPr>
        <w:t>7</w:t>
      </w:r>
      <w:r w:rsidRPr="000B7FCE">
        <w:rPr>
          <w:rFonts w:cs="Arial"/>
          <w:b/>
          <w:sz w:val="17"/>
          <w:szCs w:val="17"/>
        </w:rPr>
        <w:t xml:space="preserve">.1 </w:t>
      </w:r>
      <w:r w:rsidR="008F226F" w:rsidRPr="000B7FCE">
        <w:rPr>
          <w:rFonts w:cs="Arial"/>
          <w:b/>
          <w:sz w:val="17"/>
          <w:szCs w:val="17"/>
        </w:rPr>
        <w:tab/>
      </w:r>
      <w:r w:rsidRPr="000B7FCE">
        <w:rPr>
          <w:rFonts w:cs="Arial"/>
          <w:b/>
          <w:sz w:val="17"/>
          <w:szCs w:val="17"/>
        </w:rPr>
        <w:t>Hochmontaner Fichtenwald mittlerer Standorte (WF</w:t>
      </w:r>
      <w:r w:rsidR="0074058F" w:rsidRPr="000B7FCE">
        <w:rPr>
          <w:rFonts w:cs="Arial"/>
          <w:b/>
          <w:sz w:val="17"/>
          <w:szCs w:val="17"/>
        </w:rPr>
        <w:t>M</w:t>
      </w:r>
      <w:r w:rsidRPr="000B7FCE">
        <w:rPr>
          <w:rFonts w:cs="Arial"/>
          <w:b/>
          <w:sz w:val="17"/>
          <w:szCs w:val="17"/>
        </w:rPr>
        <w:t>):</w:t>
      </w:r>
      <w:r w:rsidRPr="000B7FCE">
        <w:rPr>
          <w:rStyle w:val="Formatvorlage85pt"/>
        </w:rPr>
        <w:t xml:space="preserve"> Buchenfreie (Wollreitgras-)Fichtenwälder auf </w:t>
      </w:r>
      <w:r w:rsidR="0074058F" w:rsidRPr="000B7FCE">
        <w:rPr>
          <w:rStyle w:val="Formatvorlage85pt"/>
        </w:rPr>
        <w:t xml:space="preserve">frischen bis feuchten </w:t>
      </w:r>
      <w:r w:rsidRPr="000B7FCE">
        <w:rPr>
          <w:rStyle w:val="Formatvorlage85pt"/>
        </w:rPr>
        <w:t xml:space="preserve">Mineralböden (ohne Blockhalden). I.d.R. dem </w:t>
      </w:r>
      <w:r w:rsidRPr="000B7FCE">
        <w:rPr>
          <w:rFonts w:cs="Arial"/>
          <w:i/>
          <w:sz w:val="17"/>
          <w:szCs w:val="17"/>
        </w:rPr>
        <w:t>Calamagrostio villosae</w:t>
      </w:r>
      <w:r w:rsidR="007F00FD" w:rsidRPr="000B7FCE">
        <w:rPr>
          <w:rFonts w:cs="Arial"/>
          <w:i/>
          <w:sz w:val="17"/>
          <w:szCs w:val="17"/>
        </w:rPr>
        <w:t>-</w:t>
      </w:r>
      <w:r w:rsidRPr="000B7FCE">
        <w:rPr>
          <w:rFonts w:cs="Arial"/>
          <w:i/>
          <w:sz w:val="17"/>
          <w:szCs w:val="17"/>
        </w:rPr>
        <w:t>Piceetum</w:t>
      </w:r>
      <w:r w:rsidRPr="000B7FCE">
        <w:rPr>
          <w:rStyle w:val="Formatvorlage85pt"/>
        </w:rPr>
        <w:t xml:space="preserve"> zuzuordnen. Von Natur aus vorwiegend in Höhen über 800 m NN.</w:t>
      </w:r>
    </w:p>
    <w:p w14:paraId="02EB5AD7"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1.1</w:t>
      </w:r>
      <w:r w:rsidR="00276609" w:rsidRPr="000B7FCE">
        <w:rPr>
          <w:rFonts w:cs="Arial"/>
          <w:b/>
          <w:sz w:val="17"/>
          <w:szCs w:val="17"/>
        </w:rPr>
        <w:t>7</w:t>
      </w:r>
      <w:r w:rsidRPr="000B7FCE">
        <w:rPr>
          <w:rFonts w:cs="Arial"/>
          <w:b/>
          <w:sz w:val="17"/>
          <w:szCs w:val="17"/>
        </w:rPr>
        <w:t xml:space="preserve">.2 </w:t>
      </w:r>
      <w:r w:rsidR="008F226F" w:rsidRPr="000B7FCE">
        <w:rPr>
          <w:rFonts w:cs="Arial"/>
          <w:b/>
          <w:sz w:val="17"/>
          <w:szCs w:val="17"/>
        </w:rPr>
        <w:tab/>
      </w:r>
      <w:r w:rsidRPr="000B7FCE">
        <w:rPr>
          <w:rFonts w:cs="Arial"/>
          <w:b/>
          <w:sz w:val="17"/>
          <w:szCs w:val="17"/>
        </w:rPr>
        <w:t>Obermontaner Buchen</w:t>
      </w:r>
      <w:r w:rsidR="007F00FD" w:rsidRPr="000B7FCE">
        <w:rPr>
          <w:rFonts w:cs="Arial"/>
          <w:b/>
          <w:sz w:val="17"/>
          <w:szCs w:val="17"/>
        </w:rPr>
        <w:t>-</w:t>
      </w:r>
      <w:r w:rsidRPr="000B7FCE">
        <w:rPr>
          <w:rFonts w:cs="Arial"/>
          <w:b/>
          <w:sz w:val="17"/>
          <w:szCs w:val="17"/>
        </w:rPr>
        <w:t>Fichtenwald (WFL):</w:t>
      </w:r>
      <w:r w:rsidRPr="000B7FCE">
        <w:rPr>
          <w:rStyle w:val="Formatvorlage85pt"/>
        </w:rPr>
        <w:t xml:space="preserve"> Bestände mit Beimischung von Buche (deutlich unter 50 %, sonst zu </w:t>
      </w:r>
      <w:r w:rsidR="00D60EBE" w:rsidRPr="000B7FCE">
        <w:rPr>
          <w:rStyle w:val="Formatvorlage85pt"/>
        </w:rPr>
        <w:t>1.5.4</w:t>
      </w:r>
      <w:r w:rsidRPr="000B7FCE">
        <w:rPr>
          <w:rStyle w:val="Formatvorlage85pt"/>
        </w:rPr>
        <w:t xml:space="preserve">). </w:t>
      </w:r>
      <w:r w:rsidRPr="000B7FCE">
        <w:rPr>
          <w:rFonts w:cs="Arial"/>
          <w:i/>
          <w:sz w:val="17"/>
          <w:szCs w:val="17"/>
        </w:rPr>
        <w:t>Calamagrostio villosae</w:t>
      </w:r>
      <w:r w:rsidR="007F00FD" w:rsidRPr="000B7FCE">
        <w:rPr>
          <w:rFonts w:cs="Arial"/>
          <w:i/>
          <w:sz w:val="17"/>
          <w:szCs w:val="17"/>
        </w:rPr>
        <w:t>-</w:t>
      </w:r>
      <w:r w:rsidRPr="000B7FCE">
        <w:rPr>
          <w:rFonts w:cs="Arial"/>
          <w:i/>
          <w:sz w:val="17"/>
          <w:szCs w:val="17"/>
        </w:rPr>
        <w:t>Piceetum</w:t>
      </w:r>
      <w:r w:rsidRPr="000B7FCE">
        <w:rPr>
          <w:rStyle w:val="Formatvorlage85pt"/>
        </w:rPr>
        <w:t xml:space="preserve"> mit </w:t>
      </w:r>
      <w:r w:rsidRPr="000B7FCE">
        <w:rPr>
          <w:rFonts w:cs="Arial"/>
          <w:i/>
          <w:sz w:val="17"/>
          <w:szCs w:val="17"/>
        </w:rPr>
        <w:t>Fagus sylvatica</w:t>
      </w:r>
      <w:r w:rsidRPr="000B7FCE">
        <w:rPr>
          <w:rStyle w:val="Formatvorlage85pt"/>
        </w:rPr>
        <w:t xml:space="preserve"> bzw. </w:t>
      </w:r>
      <w:r w:rsidR="00EF5AEB" w:rsidRPr="000B7FCE">
        <w:rPr>
          <w:rStyle w:val="Formatvorlage85pt"/>
        </w:rPr>
        <w:t xml:space="preserve">fichtendominierte Ausprägung des </w:t>
      </w:r>
      <w:r w:rsidR="00EF5AEB" w:rsidRPr="000B7FCE">
        <w:rPr>
          <w:rFonts w:cs="Arial"/>
          <w:i/>
          <w:sz w:val="17"/>
          <w:szCs w:val="17"/>
        </w:rPr>
        <w:t>Calamagrostio villosae</w:t>
      </w:r>
      <w:r w:rsidR="007F00FD" w:rsidRPr="000B7FCE">
        <w:rPr>
          <w:rFonts w:cs="Arial"/>
          <w:i/>
          <w:sz w:val="17"/>
          <w:szCs w:val="17"/>
        </w:rPr>
        <w:t>-</w:t>
      </w:r>
      <w:r w:rsidR="00EF5AEB" w:rsidRPr="000B7FCE">
        <w:rPr>
          <w:rFonts w:cs="Arial"/>
          <w:i/>
          <w:sz w:val="17"/>
          <w:szCs w:val="17"/>
        </w:rPr>
        <w:t>Fagetum</w:t>
      </w:r>
      <w:r w:rsidRPr="000B7FCE">
        <w:rPr>
          <w:rStyle w:val="Formatvorlage85pt"/>
        </w:rPr>
        <w:t>. Vorwiegend in den mittleren Lagen des Harzes (unter 800 m).</w:t>
      </w:r>
    </w:p>
    <w:p w14:paraId="1A088FCC" w14:textId="77777777" w:rsidR="005D4835" w:rsidRPr="000B7FCE" w:rsidRDefault="005D4835" w:rsidP="008F226F">
      <w:pPr>
        <w:spacing w:after="120" w:line="288" w:lineRule="auto"/>
        <w:ind w:left="709" w:hanging="709"/>
        <w:rPr>
          <w:rStyle w:val="Formatvorlage85pt"/>
        </w:rPr>
      </w:pPr>
      <w:r w:rsidRPr="000B7FCE">
        <w:rPr>
          <w:rFonts w:cs="Arial"/>
          <w:b/>
          <w:sz w:val="17"/>
          <w:szCs w:val="17"/>
        </w:rPr>
        <w:t>1.1</w:t>
      </w:r>
      <w:r w:rsidR="00276609" w:rsidRPr="000B7FCE">
        <w:rPr>
          <w:rFonts w:cs="Arial"/>
          <w:b/>
          <w:sz w:val="17"/>
          <w:szCs w:val="17"/>
        </w:rPr>
        <w:t>7</w:t>
      </w:r>
      <w:r w:rsidRPr="000B7FCE">
        <w:rPr>
          <w:rFonts w:cs="Arial"/>
          <w:b/>
          <w:sz w:val="17"/>
          <w:szCs w:val="17"/>
        </w:rPr>
        <w:t xml:space="preserve">.3 </w:t>
      </w:r>
      <w:r w:rsidR="008F226F" w:rsidRPr="000B7FCE">
        <w:rPr>
          <w:rFonts w:cs="Arial"/>
          <w:b/>
          <w:sz w:val="17"/>
          <w:szCs w:val="17"/>
        </w:rPr>
        <w:tab/>
      </w:r>
      <w:r w:rsidRPr="000B7FCE">
        <w:rPr>
          <w:rFonts w:cs="Arial"/>
          <w:b/>
          <w:sz w:val="17"/>
          <w:szCs w:val="17"/>
        </w:rPr>
        <w:t>(Birken</w:t>
      </w:r>
      <w:r w:rsidR="007F00FD" w:rsidRPr="000B7FCE">
        <w:rPr>
          <w:rFonts w:cs="Arial"/>
          <w:b/>
          <w:sz w:val="17"/>
          <w:szCs w:val="17"/>
        </w:rPr>
        <w:t>-</w:t>
      </w:r>
      <w:r w:rsidRPr="000B7FCE">
        <w:rPr>
          <w:rFonts w:cs="Arial"/>
          <w:b/>
          <w:sz w:val="17"/>
          <w:szCs w:val="17"/>
        </w:rPr>
        <w:t>)Fichtenwald der Blockhalden (WFB):</w:t>
      </w:r>
      <w:r w:rsidRPr="000B7FCE">
        <w:rPr>
          <w:rStyle w:val="Formatvorlage85pt"/>
        </w:rPr>
        <w:t xml:space="preserve"> Lichte Bestände auf Blockhalden, meist mit Beimischung von Birke und Eberesche (selten auch Berg</w:t>
      </w:r>
      <w:r w:rsidR="007F00FD" w:rsidRPr="000B7FCE">
        <w:rPr>
          <w:rStyle w:val="Formatvorlage85pt"/>
        </w:rPr>
        <w:t>-</w:t>
      </w:r>
      <w:r w:rsidRPr="000B7FCE">
        <w:rPr>
          <w:rStyle w:val="Formatvorlage85pt"/>
        </w:rPr>
        <w:t>Ahorn); i.d.R. im Übergangsbereich zwischen geschlossenem Fichtenwald (WF</w:t>
      </w:r>
      <w:r w:rsidR="00276609" w:rsidRPr="000B7FCE">
        <w:rPr>
          <w:rStyle w:val="Formatvorlage85pt"/>
        </w:rPr>
        <w:t>M</w:t>
      </w:r>
      <w:r w:rsidRPr="000B7FCE">
        <w:rPr>
          <w:rStyle w:val="Formatvorlage85pt"/>
        </w:rPr>
        <w:t xml:space="preserve">) und offener Blockhalde (RBH, s. 7.2.3). </w:t>
      </w:r>
      <w:r w:rsidR="004B64B7" w:rsidRPr="000B7FCE">
        <w:rPr>
          <w:rStyle w:val="Formatvorlage85pt"/>
        </w:rPr>
        <w:t>Dabei muss es sich tatsächlich um Block</w:t>
      </w:r>
      <w:r w:rsidR="004B64B7" w:rsidRPr="000B7FCE">
        <w:rPr>
          <w:rFonts w:cs="Arial"/>
          <w:b/>
          <w:sz w:val="17"/>
          <w:szCs w:val="17"/>
        </w:rPr>
        <w:t>halden</w:t>
      </w:r>
      <w:r w:rsidR="004B64B7" w:rsidRPr="000B7FCE">
        <w:rPr>
          <w:rStyle w:val="Formatvorlage85pt"/>
        </w:rPr>
        <w:t xml:space="preserve"> handeln; d.h. zwischen den Felsblöcken darf allenfalls kleinflächig Boden sichtbar sein. Fichtenwälder mit eingestreuten Felsblöcken gehören</w:t>
      </w:r>
      <w:r w:rsidR="00A40C55" w:rsidRPr="000B7FCE">
        <w:rPr>
          <w:rStyle w:val="Formatvorlage85pt"/>
        </w:rPr>
        <w:t xml:space="preserve"> zu 1.17.1 (Nebencode RE, s. 7.5</w:t>
      </w:r>
      <w:r w:rsidR="004B64B7" w:rsidRPr="000B7FCE">
        <w:rPr>
          <w:rStyle w:val="Formatvorlage85pt"/>
        </w:rPr>
        <w:t xml:space="preserve">). </w:t>
      </w:r>
      <w:r w:rsidRPr="000B7FCE">
        <w:rPr>
          <w:rStyle w:val="Formatvorlage85pt"/>
        </w:rPr>
        <w:t xml:space="preserve">Vegetationskundlich </w:t>
      </w:r>
      <w:r w:rsidR="00905C5E" w:rsidRPr="000B7FCE">
        <w:rPr>
          <w:rStyle w:val="Formatvorlage85pt"/>
        </w:rPr>
        <w:t>als</w:t>
      </w:r>
      <w:r w:rsidRPr="000B7FCE">
        <w:rPr>
          <w:rFonts w:cs="Arial"/>
          <w:i/>
          <w:sz w:val="17"/>
          <w:szCs w:val="17"/>
        </w:rPr>
        <w:t xml:space="preserve"> Betulo carpaticae</w:t>
      </w:r>
      <w:r w:rsidR="007F00FD" w:rsidRPr="000B7FCE">
        <w:rPr>
          <w:rFonts w:cs="Arial"/>
          <w:i/>
          <w:sz w:val="17"/>
          <w:szCs w:val="17"/>
        </w:rPr>
        <w:t>-</w:t>
      </w:r>
      <w:r w:rsidRPr="000B7FCE">
        <w:rPr>
          <w:rFonts w:cs="Arial"/>
          <w:i/>
          <w:sz w:val="17"/>
          <w:szCs w:val="17"/>
        </w:rPr>
        <w:t>Piceetum</w:t>
      </w:r>
      <w:r w:rsidRPr="000B7FCE">
        <w:rPr>
          <w:rStyle w:val="Formatvorlage85pt"/>
        </w:rPr>
        <w:t xml:space="preserve"> beschrieben.</w:t>
      </w:r>
    </w:p>
    <w:p w14:paraId="458F4805" w14:textId="77777777" w:rsidR="005D6EBE" w:rsidRPr="000B7FCE" w:rsidRDefault="005D6EBE">
      <w:pPr>
        <w:widowControl/>
        <w:rPr>
          <w:rFonts w:cs="Arial"/>
          <w:b/>
          <w:sz w:val="17"/>
          <w:szCs w:val="17"/>
        </w:rPr>
      </w:pPr>
      <w:r w:rsidRPr="000B7FCE">
        <w:rPr>
          <w:rFonts w:cs="Arial"/>
          <w:b/>
          <w:sz w:val="17"/>
          <w:szCs w:val="17"/>
        </w:rPr>
        <w:br w:type="page"/>
      </w:r>
    </w:p>
    <w:p w14:paraId="55814699" w14:textId="2C9E076A" w:rsidR="00312DC2" w:rsidRPr="000B7FCE" w:rsidRDefault="00312DC2" w:rsidP="008F226F">
      <w:pPr>
        <w:spacing w:after="120" w:line="288" w:lineRule="auto"/>
        <w:ind w:left="709" w:hanging="709"/>
        <w:rPr>
          <w:rStyle w:val="Formatvorlage85pt"/>
        </w:rPr>
      </w:pPr>
      <w:r w:rsidRPr="000B7FCE">
        <w:rPr>
          <w:rFonts w:cs="Arial"/>
          <w:b/>
          <w:sz w:val="17"/>
          <w:szCs w:val="17"/>
        </w:rPr>
        <w:t>1.1</w:t>
      </w:r>
      <w:r w:rsidR="00CE21C3" w:rsidRPr="000B7FCE">
        <w:rPr>
          <w:rFonts w:cs="Arial"/>
          <w:b/>
          <w:sz w:val="17"/>
          <w:szCs w:val="17"/>
        </w:rPr>
        <w:t>7</w:t>
      </w:r>
      <w:r w:rsidRPr="000B7FCE">
        <w:rPr>
          <w:rFonts w:cs="Arial"/>
          <w:b/>
          <w:sz w:val="17"/>
          <w:szCs w:val="17"/>
        </w:rPr>
        <w:t xml:space="preserve">.4 </w:t>
      </w:r>
      <w:r w:rsidR="008F226F" w:rsidRPr="000B7FCE">
        <w:rPr>
          <w:rFonts w:cs="Arial"/>
          <w:b/>
          <w:sz w:val="17"/>
          <w:szCs w:val="17"/>
        </w:rPr>
        <w:tab/>
      </w:r>
      <w:r w:rsidR="001830A3" w:rsidRPr="000B7FCE">
        <w:rPr>
          <w:rFonts w:cs="Arial"/>
          <w:b/>
          <w:sz w:val="17"/>
          <w:szCs w:val="17"/>
        </w:rPr>
        <w:t>Hochm</w:t>
      </w:r>
      <w:r w:rsidRPr="000B7FCE">
        <w:rPr>
          <w:rFonts w:cs="Arial"/>
          <w:b/>
          <w:sz w:val="17"/>
          <w:szCs w:val="17"/>
        </w:rPr>
        <w:t>ontaner Fichten-Sumpfwald (WFS):</w:t>
      </w:r>
      <w:r w:rsidRPr="000B7FCE">
        <w:rPr>
          <w:rStyle w:val="Formatvorlage85pt"/>
        </w:rPr>
        <w:t xml:space="preserve"> Fichtenwälder auf nassen Mineralböden (Torfmächtigkeit &lt;30 cm), oft in kleinflächigen Senken oder quelligen Rinnen innerhalb von Fichtenwäldern mittlerer Standorte.</w:t>
      </w:r>
      <w:r w:rsidR="00905C5E" w:rsidRPr="000B7FCE">
        <w:rPr>
          <w:rStyle w:val="Formatvorlage85pt"/>
        </w:rPr>
        <w:t xml:space="preserve"> Derartige Bestände werden meist nassen Ausbildungen des </w:t>
      </w:r>
      <w:r w:rsidR="00905C5E" w:rsidRPr="000B7FCE">
        <w:rPr>
          <w:rFonts w:cs="Arial"/>
          <w:i/>
          <w:sz w:val="17"/>
          <w:szCs w:val="17"/>
        </w:rPr>
        <w:t>Calamagrostio villosae</w:t>
      </w:r>
      <w:r w:rsidR="007F00FD" w:rsidRPr="000B7FCE">
        <w:rPr>
          <w:rFonts w:cs="Arial"/>
          <w:i/>
          <w:sz w:val="17"/>
          <w:szCs w:val="17"/>
        </w:rPr>
        <w:t>-</w:t>
      </w:r>
      <w:r w:rsidR="00905C5E" w:rsidRPr="000B7FCE">
        <w:rPr>
          <w:rFonts w:cs="Arial"/>
          <w:i/>
          <w:sz w:val="17"/>
          <w:szCs w:val="17"/>
        </w:rPr>
        <w:t>Piceetum</w:t>
      </w:r>
      <w:r w:rsidR="00905C5E" w:rsidRPr="000B7FCE">
        <w:rPr>
          <w:rStyle w:val="Formatvorlage85pt"/>
        </w:rPr>
        <w:t xml:space="preserve"> zugeordnet.</w:t>
      </w:r>
    </w:p>
    <w:p w14:paraId="5B7E42FB" w14:textId="77777777" w:rsidR="005D4835" w:rsidRPr="000B7FCE" w:rsidRDefault="005D4835" w:rsidP="008F226F">
      <w:pPr>
        <w:spacing w:after="120" w:line="288" w:lineRule="auto"/>
        <w:ind w:left="709"/>
        <w:rPr>
          <w:rStyle w:val="Formatvorlage85pt"/>
        </w:rPr>
      </w:pPr>
      <w:r w:rsidRPr="000B7FCE">
        <w:rPr>
          <w:rFonts w:cs="Arial"/>
          <w:b/>
          <w:sz w:val="17"/>
          <w:szCs w:val="17"/>
        </w:rPr>
        <w:t>Kennzeichnende Pflanzenarten:</w:t>
      </w:r>
      <w:r w:rsidR="005313F6" w:rsidRPr="000B7FCE">
        <w:rPr>
          <w:rFonts w:cs="Arial"/>
          <w:b/>
          <w:sz w:val="17"/>
          <w:szCs w:val="17"/>
        </w:rPr>
        <w:t xml:space="preserve"> </w:t>
      </w:r>
      <w:r w:rsidRPr="000B7FCE">
        <w:rPr>
          <w:rFonts w:cs="Arial"/>
          <w:i/>
          <w:sz w:val="17"/>
          <w:szCs w:val="17"/>
        </w:rPr>
        <w:t>Picea abies, Blechnum spicant, Calamagro</w:t>
      </w:r>
      <w:r w:rsidR="00075E25" w:rsidRPr="000B7FCE">
        <w:rPr>
          <w:rFonts w:cs="Arial"/>
          <w:i/>
          <w:sz w:val="17"/>
          <w:szCs w:val="17"/>
        </w:rPr>
        <w:softHyphen/>
      </w:r>
      <w:r w:rsidRPr="000B7FCE">
        <w:rPr>
          <w:rFonts w:cs="Arial"/>
          <w:i/>
          <w:sz w:val="17"/>
          <w:szCs w:val="17"/>
        </w:rPr>
        <w:t>stis villosa, Deschampsia flexuosa, Dryopteris carthusiana, Galium saxatile, Lycopodium annotinum, Melampyrum sylvaticum, Melampyrum pratense, Trientalis europaea, Vaccinium myrtillus</w:t>
      </w:r>
      <w:r w:rsidRPr="000B7FCE">
        <w:rPr>
          <w:rStyle w:val="Formatvorlage85pt"/>
        </w:rPr>
        <w:t xml:space="preserve">, zahlreiche Moose wie </w:t>
      </w:r>
      <w:r w:rsidRPr="000B7FCE">
        <w:rPr>
          <w:rFonts w:cs="Arial"/>
          <w:i/>
          <w:sz w:val="17"/>
          <w:szCs w:val="17"/>
        </w:rPr>
        <w:t>Dicranum majus, Plagiothecium undulatum, Rhytidiadelphus loreus</w:t>
      </w:r>
      <w:r w:rsidRPr="000B7FCE">
        <w:rPr>
          <w:rStyle w:val="Formatvorlage85pt"/>
        </w:rPr>
        <w:t xml:space="preserve"> u.a.</w:t>
      </w:r>
    </w:p>
    <w:p w14:paraId="15DC8A80" w14:textId="77777777" w:rsidR="005D4835" w:rsidRPr="000B7FCE" w:rsidRDefault="005D4835" w:rsidP="008F226F">
      <w:pPr>
        <w:spacing w:after="120" w:line="288" w:lineRule="auto"/>
        <w:ind w:left="709"/>
        <w:rPr>
          <w:rStyle w:val="Formatvorlage85pt"/>
        </w:rPr>
      </w:pPr>
      <w:r w:rsidRPr="000B7FCE">
        <w:rPr>
          <w:rStyle w:val="Formatvorlage85pt"/>
        </w:rPr>
        <w:t>1.1</w:t>
      </w:r>
      <w:r w:rsidR="005675B0" w:rsidRPr="000B7FCE">
        <w:rPr>
          <w:rStyle w:val="Formatvorlage85pt"/>
        </w:rPr>
        <w:t>7</w:t>
      </w:r>
      <w:r w:rsidRPr="000B7FCE">
        <w:rPr>
          <w:rStyle w:val="Formatvorlage85pt"/>
        </w:rPr>
        <w:t xml:space="preserve">.3 zusätzlich: </w:t>
      </w:r>
      <w:r w:rsidRPr="000B7FCE">
        <w:rPr>
          <w:rFonts w:cs="Arial"/>
          <w:i/>
          <w:sz w:val="17"/>
          <w:szCs w:val="17"/>
        </w:rPr>
        <w:t>Betula pubescens ssp. carpatica, Sorbus aucuparia, Huperzia selago,</w:t>
      </w:r>
      <w:r w:rsidRPr="000B7FCE">
        <w:rPr>
          <w:rStyle w:val="Formatvorlage85pt"/>
        </w:rPr>
        <w:t xml:space="preserve"> zahlreiche Flechten.</w:t>
      </w:r>
    </w:p>
    <w:p w14:paraId="48BA18E1" w14:textId="77777777" w:rsidR="00312DC2" w:rsidRPr="000B7FCE" w:rsidRDefault="00312DC2" w:rsidP="008F226F">
      <w:pPr>
        <w:spacing w:after="120" w:line="288" w:lineRule="auto"/>
        <w:ind w:left="709"/>
        <w:rPr>
          <w:rStyle w:val="Formatvorlage85pt"/>
        </w:rPr>
      </w:pPr>
      <w:r w:rsidRPr="000B7FCE">
        <w:rPr>
          <w:rStyle w:val="Formatvorlage85pt"/>
        </w:rPr>
        <w:t>1.1</w:t>
      </w:r>
      <w:r w:rsidR="005675B0" w:rsidRPr="000B7FCE">
        <w:rPr>
          <w:rStyle w:val="Formatvorlage85pt"/>
        </w:rPr>
        <w:t>7</w:t>
      </w:r>
      <w:r w:rsidRPr="000B7FCE">
        <w:rPr>
          <w:rStyle w:val="Formatvorlage85pt"/>
        </w:rPr>
        <w:t xml:space="preserve">.4 zusätzlich: </w:t>
      </w:r>
      <w:r w:rsidRPr="000B7FCE">
        <w:rPr>
          <w:rFonts w:cs="Arial"/>
          <w:i/>
          <w:sz w:val="17"/>
          <w:szCs w:val="17"/>
        </w:rPr>
        <w:t xml:space="preserve">Molinia caerulea, Polytrichum commune, Sphagnum spp. </w:t>
      </w:r>
      <w:r w:rsidRPr="000B7FCE">
        <w:rPr>
          <w:rStyle w:val="Formatvorlage85pt"/>
        </w:rPr>
        <w:t>und weitere Nässezeiger.</w:t>
      </w:r>
    </w:p>
    <w:p w14:paraId="26595B6A" w14:textId="77777777" w:rsidR="005D4835" w:rsidRPr="000B7FCE" w:rsidRDefault="005D4835" w:rsidP="008F226F">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Fichtenwälder erkennbar (gelegentlich Abgrenzungsprobleme zu Beständen fremdländischer Nadelhölzer, die im Hochharz aber keine Rolle spielen), jedoch nicht eindeutig zwischen standortfremden Forsten und naturnahen Fichtenwäldern zu unterscheiden; Hinweise auf Naturnähe durch naturräumliche Lage; zur sicheren Ansprache</w:t>
      </w:r>
      <w:r w:rsidR="005F716F" w:rsidRPr="000B7FCE">
        <w:rPr>
          <w:rStyle w:val="Formatvorlage85pt"/>
        </w:rPr>
        <w:t xml:space="preserve"> </w:t>
      </w:r>
      <w:r w:rsidR="00117207" w:rsidRPr="000B7FCE">
        <w:rPr>
          <w:rStyle w:val="Formatvorlage85pt"/>
        </w:rPr>
        <w:t>–</w:t>
      </w:r>
      <w:r w:rsidRPr="000B7FCE">
        <w:rPr>
          <w:rStyle w:val="Formatvorlage85pt"/>
        </w:rPr>
        <w:t xml:space="preserve"> insbesondere der Untertypen</w:t>
      </w:r>
      <w:r w:rsidR="00117207" w:rsidRPr="000B7FCE">
        <w:rPr>
          <w:rStyle w:val="Formatvorlage85pt"/>
        </w:rPr>
        <w:t xml:space="preserve"> –</w:t>
      </w:r>
      <w:r w:rsidRPr="000B7FCE">
        <w:rPr>
          <w:rStyle w:val="Formatvorlage85pt"/>
        </w:rPr>
        <w:t xml:space="preserve"> ergänzende Geländebegehung erforderlich.</w:t>
      </w:r>
    </w:p>
    <w:p w14:paraId="4D14A5A8" w14:textId="77777777" w:rsidR="005D4835" w:rsidRPr="000B7FCE" w:rsidRDefault="005D4835" w:rsidP="008F226F">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w:t>
      </w:r>
      <w:r w:rsidR="00A13876" w:rsidRPr="000B7FCE">
        <w:rPr>
          <w:rStyle w:val="Formatvorlage85pt"/>
        </w:rPr>
        <w:t>Juni bis September, aber i</w:t>
      </w:r>
      <w:r w:rsidRPr="000B7FCE">
        <w:rPr>
          <w:rStyle w:val="Formatvorlage85pt"/>
        </w:rPr>
        <w:t xml:space="preserve">n der </w:t>
      </w:r>
      <w:r w:rsidR="00A13876" w:rsidRPr="000B7FCE">
        <w:rPr>
          <w:rStyle w:val="Formatvorlage85pt"/>
        </w:rPr>
        <w:t xml:space="preserve">gesamten </w:t>
      </w:r>
      <w:r w:rsidRPr="000B7FCE">
        <w:rPr>
          <w:rStyle w:val="Formatvorlage85pt"/>
        </w:rPr>
        <w:t xml:space="preserve">schneefreien Zeit </w:t>
      </w:r>
      <w:r w:rsidR="00A13876" w:rsidRPr="000B7FCE">
        <w:rPr>
          <w:rStyle w:val="Formatvorlage85pt"/>
        </w:rPr>
        <w:t>kartierbar</w:t>
      </w:r>
      <w:r w:rsidRPr="000B7FCE">
        <w:rPr>
          <w:rStyle w:val="Formatvorlage85pt"/>
        </w:rPr>
        <w:t>.</w:t>
      </w:r>
    </w:p>
    <w:p w14:paraId="2C24080E" w14:textId="77777777" w:rsidR="005D4835" w:rsidRPr="000B7FCE" w:rsidRDefault="005D4835" w:rsidP="008F226F">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Diese Erfassungseinheit wird nur im Bereich der natürlichen Fichtenvorkommen des Harzes vergeben, sonst vgl. 1.</w:t>
      </w:r>
      <w:r w:rsidR="0029335D" w:rsidRPr="000B7FCE">
        <w:rPr>
          <w:rStyle w:val="Formatvorlage85pt"/>
        </w:rPr>
        <w:t>20</w:t>
      </w:r>
      <w:r w:rsidRPr="000B7FCE">
        <w:rPr>
          <w:rStyle w:val="Formatvorlage85pt"/>
        </w:rPr>
        <w:t>.5 und 1.2</w:t>
      </w:r>
      <w:r w:rsidR="0029335D" w:rsidRPr="000B7FCE">
        <w:rPr>
          <w:rStyle w:val="Formatvorlage85pt"/>
        </w:rPr>
        <w:t>2</w:t>
      </w:r>
      <w:r w:rsidRPr="000B7FCE">
        <w:rPr>
          <w:rStyle w:val="Formatvorlage85pt"/>
        </w:rPr>
        <w:t>.1.</w:t>
      </w:r>
      <w:r w:rsidR="00A13876" w:rsidRPr="000B7FCE">
        <w:rPr>
          <w:rStyle w:val="Formatvorlage85pt"/>
        </w:rPr>
        <w:t xml:space="preserve"> Obermontane Fichtenwälder, denen Buchenanteile (wahrscheinlich nutzungsbedingt) fehlen, sind 1.17.1 zuzuordnen</w:t>
      </w:r>
      <w:r w:rsidR="00A40C55" w:rsidRPr="000B7FCE">
        <w:rPr>
          <w:rStyle w:val="Formatvorlage85pt"/>
        </w:rPr>
        <w:t>, sofern sie im Bereich der natürlichen Fichtenverbreitung liegen.</w:t>
      </w:r>
    </w:p>
    <w:p w14:paraId="7D55DBBF" w14:textId="77777777" w:rsidR="005D4835" w:rsidRPr="000B7FCE" w:rsidRDefault="005D4835" w:rsidP="008F226F">
      <w:pPr>
        <w:spacing w:after="120" w:line="288" w:lineRule="auto"/>
        <w:ind w:left="709"/>
        <w:rPr>
          <w:rFonts w:cs="Arial"/>
          <w:sz w:val="17"/>
          <w:szCs w:val="17"/>
        </w:rPr>
      </w:pPr>
      <w:r w:rsidRPr="000B7FCE">
        <w:rPr>
          <w:rFonts w:cs="Arial"/>
          <w:sz w:val="17"/>
          <w:szCs w:val="17"/>
        </w:rPr>
        <w:t>§: Fichtenwälder auf Blockhalden (1.1</w:t>
      </w:r>
      <w:r w:rsidR="005675B0" w:rsidRPr="000B7FCE">
        <w:rPr>
          <w:rFonts w:cs="Arial"/>
          <w:sz w:val="17"/>
          <w:szCs w:val="17"/>
        </w:rPr>
        <w:t>7</w:t>
      </w:r>
      <w:r w:rsidRPr="000B7FCE">
        <w:rPr>
          <w:rFonts w:cs="Arial"/>
          <w:sz w:val="17"/>
          <w:szCs w:val="17"/>
        </w:rPr>
        <w:t>.3) sind als Block</w:t>
      </w:r>
      <w:r w:rsidR="00A13876" w:rsidRPr="000B7FCE">
        <w:rPr>
          <w:rFonts w:cs="Arial"/>
          <w:sz w:val="17"/>
          <w:szCs w:val="17"/>
        </w:rPr>
        <w:t>haldenwälder</w:t>
      </w:r>
      <w:r w:rsidR="004B64B7" w:rsidRPr="000B7FCE">
        <w:rPr>
          <w:rFonts w:cs="Arial"/>
          <w:sz w:val="17"/>
          <w:szCs w:val="17"/>
        </w:rPr>
        <w:t>, Vorkommen auf sumpfigen Standorten (1.1</w:t>
      </w:r>
      <w:r w:rsidR="005675B0" w:rsidRPr="000B7FCE">
        <w:rPr>
          <w:rFonts w:cs="Arial"/>
          <w:sz w:val="17"/>
          <w:szCs w:val="17"/>
        </w:rPr>
        <w:t>7</w:t>
      </w:r>
      <w:r w:rsidR="004B64B7" w:rsidRPr="000B7FCE">
        <w:rPr>
          <w:rFonts w:cs="Arial"/>
          <w:sz w:val="17"/>
          <w:szCs w:val="17"/>
        </w:rPr>
        <w:t>.4) als Sumpfwälder</w:t>
      </w:r>
      <w:r w:rsidRPr="000B7FCE">
        <w:rPr>
          <w:rFonts w:cs="Arial"/>
          <w:sz w:val="17"/>
          <w:szCs w:val="17"/>
        </w:rPr>
        <w:t xml:space="preserve"> gemäß § </w:t>
      </w:r>
      <w:r w:rsidR="00A13876" w:rsidRPr="000B7FCE">
        <w:rPr>
          <w:rFonts w:cs="Arial"/>
          <w:sz w:val="17"/>
          <w:szCs w:val="17"/>
        </w:rPr>
        <w:t xml:space="preserve">30 </w:t>
      </w:r>
      <w:r w:rsidRPr="000B7FCE">
        <w:rPr>
          <w:rFonts w:cs="Arial"/>
          <w:sz w:val="17"/>
          <w:szCs w:val="17"/>
        </w:rPr>
        <w:t xml:space="preserve">Abs. </w:t>
      </w:r>
      <w:r w:rsidR="00A13876" w:rsidRPr="000B7FCE">
        <w:rPr>
          <w:rFonts w:cs="Arial"/>
          <w:sz w:val="17"/>
          <w:szCs w:val="17"/>
        </w:rPr>
        <w:t>2</w:t>
      </w:r>
      <w:r w:rsidRPr="000B7FCE">
        <w:rPr>
          <w:rFonts w:cs="Arial"/>
          <w:sz w:val="17"/>
          <w:szCs w:val="17"/>
        </w:rPr>
        <w:t xml:space="preserve"> Nr. </w:t>
      </w:r>
      <w:r w:rsidR="00A13876" w:rsidRPr="000B7FCE">
        <w:rPr>
          <w:rFonts w:cs="Arial"/>
          <w:sz w:val="17"/>
          <w:szCs w:val="17"/>
        </w:rPr>
        <w:t>4</w:t>
      </w:r>
      <w:r w:rsidRPr="000B7FCE">
        <w:rPr>
          <w:rFonts w:cs="Arial"/>
          <w:sz w:val="17"/>
          <w:szCs w:val="17"/>
        </w:rPr>
        <w:t xml:space="preserve"> </w:t>
      </w:r>
      <w:r w:rsidR="004B64B7" w:rsidRPr="000B7FCE">
        <w:rPr>
          <w:rFonts w:cs="Arial"/>
          <w:sz w:val="17"/>
          <w:szCs w:val="17"/>
        </w:rPr>
        <w:t xml:space="preserve">BNatSchG </w:t>
      </w:r>
      <w:r w:rsidRPr="000B7FCE">
        <w:rPr>
          <w:rFonts w:cs="Arial"/>
          <w:sz w:val="17"/>
          <w:szCs w:val="17"/>
        </w:rPr>
        <w:t xml:space="preserve">geschützt. </w:t>
      </w:r>
      <w:r w:rsidR="00747E42" w:rsidRPr="000B7FCE">
        <w:rPr>
          <w:rFonts w:cs="Arial"/>
          <w:sz w:val="17"/>
          <w:szCs w:val="17"/>
        </w:rPr>
        <w:t xml:space="preserve">Außerdem bilden Fichtenwälder </w:t>
      </w:r>
      <w:r w:rsidR="00905C5E" w:rsidRPr="000B7FCE">
        <w:rPr>
          <w:rFonts w:cs="Arial"/>
          <w:sz w:val="17"/>
          <w:szCs w:val="17"/>
        </w:rPr>
        <w:t xml:space="preserve">im Harz </w:t>
      </w:r>
      <w:r w:rsidR="00747E42" w:rsidRPr="000B7FCE">
        <w:rPr>
          <w:rFonts w:cs="Arial"/>
          <w:sz w:val="17"/>
          <w:szCs w:val="17"/>
        </w:rPr>
        <w:t xml:space="preserve">vielfach die </w:t>
      </w:r>
      <w:r w:rsidR="00905C5E" w:rsidRPr="000B7FCE">
        <w:rPr>
          <w:rFonts w:cs="Arial"/>
          <w:sz w:val="17"/>
          <w:szCs w:val="17"/>
        </w:rPr>
        <w:t xml:space="preserve">naturnahe </w:t>
      </w:r>
      <w:r w:rsidR="00747E42" w:rsidRPr="000B7FCE">
        <w:rPr>
          <w:rFonts w:cs="Arial"/>
          <w:sz w:val="17"/>
          <w:szCs w:val="17"/>
        </w:rPr>
        <w:t xml:space="preserve">Ufervegetation kleiner Bachläufe, so dass schmale Streifen dieser Wälder als „uferbegleitende naturnahe Vegetation“ gemäß § 30 Abs. 2 </w:t>
      </w:r>
      <w:r w:rsidR="007B6DF3" w:rsidRPr="000B7FCE">
        <w:rPr>
          <w:rFonts w:cs="Arial"/>
          <w:sz w:val="17"/>
          <w:szCs w:val="17"/>
        </w:rPr>
        <w:t>Nr. 1 BNatSchG</w:t>
      </w:r>
      <w:r w:rsidR="00747E42" w:rsidRPr="000B7FCE">
        <w:rPr>
          <w:rFonts w:cs="Arial"/>
          <w:sz w:val="17"/>
          <w:szCs w:val="17"/>
        </w:rPr>
        <w:t xml:space="preserve"> geschützt sind (in diesen Fällen Zusatzmerkmal ü).</w:t>
      </w:r>
    </w:p>
    <w:p w14:paraId="61DC2658" w14:textId="77777777" w:rsidR="005D4835" w:rsidRPr="000B7FCE" w:rsidRDefault="005D4835" w:rsidP="008F226F">
      <w:pPr>
        <w:spacing w:after="120" w:line="288" w:lineRule="auto"/>
        <w:ind w:left="709"/>
        <w:rPr>
          <w:rStyle w:val="Formatvorlage85pt"/>
        </w:rPr>
      </w:pPr>
      <w:r w:rsidRPr="000B7FCE">
        <w:rPr>
          <w:rStyle w:val="Formatvorlage85pt"/>
        </w:rPr>
        <w:t>FFH: Die Erfassungseinheit ist insgesamt dem LRT 9410 „Montane bis alpine bodensaure Fichtenwälder (</w:t>
      </w:r>
      <w:r w:rsidRPr="000B7FCE">
        <w:rPr>
          <w:rFonts w:cs="Arial"/>
          <w:i/>
          <w:sz w:val="17"/>
          <w:szCs w:val="17"/>
        </w:rPr>
        <w:t>Vaccinio-Piceetea</w:t>
      </w:r>
      <w:r w:rsidRPr="000B7FCE">
        <w:rPr>
          <w:rStyle w:val="Formatvorlage85pt"/>
        </w:rPr>
        <w:t xml:space="preserve">)“ zuzuordnen. </w:t>
      </w:r>
    </w:p>
    <w:p w14:paraId="27E1654D" w14:textId="77777777" w:rsidR="00A80B0C" w:rsidRPr="000B7FCE" w:rsidRDefault="00A80B0C">
      <w:pPr>
        <w:widowControl/>
        <w:rPr>
          <w:rFonts w:cs="Arial"/>
          <w:b/>
          <w:sz w:val="20"/>
        </w:rPr>
      </w:pPr>
      <w:r w:rsidRPr="000B7FCE">
        <w:rPr>
          <w:rFonts w:cs="Arial"/>
          <w:b/>
          <w:sz w:val="20"/>
        </w:rPr>
        <w:br w:type="page"/>
      </w:r>
    </w:p>
    <w:p w14:paraId="0D84FC55" w14:textId="711BD63A" w:rsidR="005D4835" w:rsidRPr="000B7FCE" w:rsidRDefault="005D4835" w:rsidP="00AE501D">
      <w:pPr>
        <w:spacing w:after="120" w:line="288" w:lineRule="auto"/>
        <w:rPr>
          <w:rStyle w:val="Formatvorlage85pt"/>
          <w:sz w:val="20"/>
        </w:rPr>
      </w:pPr>
      <w:r w:rsidRPr="000B7FCE">
        <w:rPr>
          <w:rFonts w:cs="Arial"/>
          <w:b/>
          <w:sz w:val="20"/>
        </w:rPr>
        <w:t>1.1</w:t>
      </w:r>
      <w:r w:rsidR="00EF5AEB" w:rsidRPr="000B7FCE">
        <w:rPr>
          <w:rFonts w:cs="Arial"/>
          <w:b/>
          <w:sz w:val="20"/>
        </w:rPr>
        <w:t>8</w:t>
      </w:r>
      <w:r w:rsidRPr="000B7FCE">
        <w:rPr>
          <w:rFonts w:cs="Arial"/>
          <w:b/>
          <w:sz w:val="20"/>
        </w:rPr>
        <w:t xml:space="preserve"> </w:t>
      </w:r>
      <w:r w:rsidR="008F226F" w:rsidRPr="000B7FCE">
        <w:rPr>
          <w:rFonts w:cs="Arial"/>
          <w:b/>
          <w:sz w:val="20"/>
        </w:rPr>
        <w:tab/>
      </w:r>
      <w:r w:rsidRPr="000B7FCE">
        <w:rPr>
          <w:rFonts w:cs="Arial"/>
          <w:b/>
          <w:sz w:val="20"/>
        </w:rPr>
        <w:t>Hochmontaner Fichten</w:t>
      </w:r>
      <w:r w:rsidR="0027686E" w:rsidRPr="000B7FCE">
        <w:rPr>
          <w:rFonts w:cs="Arial"/>
          <w:b/>
          <w:sz w:val="20"/>
        </w:rPr>
        <w:t>-Moor</w:t>
      </w:r>
      <w:r w:rsidRPr="000B7FCE">
        <w:rPr>
          <w:rFonts w:cs="Arial"/>
          <w:b/>
          <w:sz w:val="20"/>
        </w:rPr>
        <w:t xml:space="preserve">wald (WO) </w:t>
      </w:r>
      <w:r w:rsidR="00DA6D4E" w:rsidRPr="000B7FCE">
        <w:rPr>
          <w:rFonts w:cs="Arial"/>
          <w:b/>
          <w:sz w:val="20"/>
        </w:rPr>
        <w:t>(</w:t>
      </w:r>
      <w:r w:rsidRPr="000B7FCE">
        <w:rPr>
          <w:rFonts w:cs="Arial"/>
          <w:b/>
          <w:sz w:val="20"/>
        </w:rPr>
        <w:t>§</w:t>
      </w:r>
      <w:r w:rsidR="00DA6D4E" w:rsidRPr="000B7FCE">
        <w:rPr>
          <w:rFonts w:cs="Arial"/>
          <w:b/>
          <w:sz w:val="20"/>
        </w:rPr>
        <w:t>)</w:t>
      </w:r>
      <w:r w:rsidRPr="000B7FCE">
        <w:rPr>
          <w:rFonts w:cs="Arial"/>
          <w:b/>
          <w:sz w:val="20"/>
        </w:rPr>
        <w:t xml:space="preserve"> FFH</w:t>
      </w:r>
      <w:r w:rsidR="00D35BB2" w:rsidRPr="000B7FCE">
        <w:rPr>
          <w:rFonts w:cs="Arial"/>
          <w:b/>
          <w:sz w:val="20"/>
        </w:rPr>
        <w:t>(</w:t>
      </w:r>
      <w:r w:rsidRPr="000B7FCE">
        <w:rPr>
          <w:rFonts w:cs="Arial"/>
          <w:b/>
          <w:sz w:val="20"/>
        </w:rPr>
        <w:t>*</w:t>
      </w:r>
      <w:r w:rsidR="00D35BB2" w:rsidRPr="000B7FCE">
        <w:rPr>
          <w:rFonts w:cs="Arial"/>
          <w:b/>
          <w:sz w:val="20"/>
        </w:rPr>
        <w:t>)</w:t>
      </w:r>
    </w:p>
    <w:p w14:paraId="41D11023" w14:textId="77777777" w:rsidR="005D4835" w:rsidRPr="000B7FCE" w:rsidRDefault="005D4835" w:rsidP="001E79F8">
      <w:pPr>
        <w:spacing w:after="12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Pr="000B7FCE">
        <w:rPr>
          <w:rStyle w:val="Formatvorlage85pt"/>
        </w:rPr>
        <w:t>Fichtenwälder nasser</w:t>
      </w:r>
      <w:r w:rsidR="0027686E" w:rsidRPr="000B7FCE">
        <w:rPr>
          <w:rStyle w:val="Formatvorlage85pt"/>
        </w:rPr>
        <w:t xml:space="preserve"> und entwässerter Moore</w:t>
      </w:r>
      <w:r w:rsidR="00EF5AEB" w:rsidRPr="000B7FCE">
        <w:rPr>
          <w:rStyle w:val="Formatvorlage85pt"/>
        </w:rPr>
        <w:t xml:space="preserve"> im Bereich der natürlichen Fichtenvorkommen </w:t>
      </w:r>
      <w:r w:rsidRPr="000B7FCE">
        <w:rPr>
          <w:rStyle w:val="Formatvorlage85pt"/>
        </w:rPr>
        <w:t xml:space="preserve">des Harzes (i.d.R. </w:t>
      </w:r>
      <w:r w:rsidR="0027686E" w:rsidRPr="000B7FCE">
        <w:rPr>
          <w:rStyle w:val="Formatvorlage85pt"/>
        </w:rPr>
        <w:t xml:space="preserve">in der ober- bis hochmontanen Stufe </w:t>
      </w:r>
      <w:r w:rsidRPr="000B7FCE">
        <w:rPr>
          <w:rStyle w:val="Formatvorlage85pt"/>
        </w:rPr>
        <w:t xml:space="preserve">oberhalb 700 m, vereinzelt bis 600 m hinabreichend). </w:t>
      </w:r>
      <w:r w:rsidR="0027686E" w:rsidRPr="000B7FCE">
        <w:rPr>
          <w:rStyle w:val="Formatvorlage85pt"/>
        </w:rPr>
        <w:t>Intakte Ausprägungen sind m</w:t>
      </w:r>
      <w:r w:rsidRPr="000B7FCE">
        <w:rPr>
          <w:rStyle w:val="Formatvorlage85pt"/>
        </w:rPr>
        <w:t>eist torfmoosreich.</w:t>
      </w:r>
    </w:p>
    <w:p w14:paraId="0C64DE98" w14:textId="77777777" w:rsidR="005D4835" w:rsidRPr="000B7FCE" w:rsidRDefault="005D4835" w:rsidP="001E79F8">
      <w:pPr>
        <w:spacing w:after="120" w:line="288" w:lineRule="auto"/>
        <w:ind w:left="709"/>
        <w:rPr>
          <w:rStyle w:val="Formatvorlage85pt"/>
        </w:rPr>
      </w:pPr>
      <w:r w:rsidRPr="000B7FCE">
        <w:rPr>
          <w:rFonts w:cs="Arial"/>
          <w:b/>
          <w:sz w:val="17"/>
          <w:szCs w:val="17"/>
        </w:rPr>
        <w:t>Untertypen:</w:t>
      </w:r>
    </w:p>
    <w:p w14:paraId="14BC1276" w14:textId="77777777" w:rsidR="005D4835" w:rsidRPr="000B7FCE" w:rsidRDefault="005D4835" w:rsidP="001E79F8">
      <w:pPr>
        <w:spacing w:after="120" w:line="288" w:lineRule="auto"/>
        <w:ind w:left="709" w:hanging="709"/>
        <w:rPr>
          <w:rStyle w:val="Formatvorlage85pt"/>
        </w:rPr>
      </w:pPr>
      <w:r w:rsidRPr="000B7FCE">
        <w:rPr>
          <w:rFonts w:cs="Arial"/>
          <w:b/>
          <w:sz w:val="17"/>
          <w:szCs w:val="17"/>
        </w:rPr>
        <w:t>1.1</w:t>
      </w:r>
      <w:r w:rsidR="00EF5AEB" w:rsidRPr="000B7FCE">
        <w:rPr>
          <w:rFonts w:cs="Arial"/>
          <w:b/>
          <w:sz w:val="17"/>
          <w:szCs w:val="17"/>
        </w:rPr>
        <w:t>8</w:t>
      </w:r>
      <w:r w:rsidRPr="000B7FCE">
        <w:rPr>
          <w:rFonts w:cs="Arial"/>
          <w:b/>
          <w:sz w:val="17"/>
          <w:szCs w:val="17"/>
        </w:rPr>
        <w:t xml:space="preserve">.1 </w:t>
      </w:r>
      <w:r w:rsidR="001E79F8" w:rsidRPr="000B7FCE">
        <w:rPr>
          <w:rFonts w:cs="Arial"/>
          <w:b/>
          <w:sz w:val="17"/>
          <w:szCs w:val="17"/>
        </w:rPr>
        <w:tab/>
      </w:r>
      <w:r w:rsidRPr="000B7FCE">
        <w:rPr>
          <w:rFonts w:cs="Arial"/>
          <w:b/>
          <w:sz w:val="17"/>
          <w:szCs w:val="17"/>
        </w:rPr>
        <w:t xml:space="preserve">Hochmontaner Fichtenwald </w:t>
      </w:r>
      <w:r w:rsidR="00D40734" w:rsidRPr="000B7FCE">
        <w:rPr>
          <w:rFonts w:cs="Arial"/>
          <w:b/>
          <w:sz w:val="17"/>
          <w:szCs w:val="17"/>
        </w:rPr>
        <w:t>nährstoffarmer M</w:t>
      </w:r>
      <w:r w:rsidRPr="000B7FCE">
        <w:rPr>
          <w:rFonts w:cs="Arial"/>
          <w:b/>
          <w:sz w:val="17"/>
          <w:szCs w:val="17"/>
        </w:rPr>
        <w:t>oore (WOH):</w:t>
      </w:r>
      <w:r w:rsidRPr="000B7FCE">
        <w:rPr>
          <w:rStyle w:val="Formatvorlage85pt"/>
        </w:rPr>
        <w:t xml:space="preserve"> </w:t>
      </w:r>
      <w:r w:rsidR="00EF5AEB" w:rsidRPr="000B7FCE">
        <w:rPr>
          <w:rStyle w:val="Formatvorlage85pt"/>
        </w:rPr>
        <w:t xml:space="preserve">Bestände in den Randzonen soli-ombrogener Hoch- und Übergangsmoorkomplexe, i.d.R. mit Vorkommen von </w:t>
      </w:r>
      <w:r w:rsidRPr="000B7FCE">
        <w:rPr>
          <w:rStyle w:val="Formatvorlage85pt"/>
        </w:rPr>
        <w:t>Hochmoorarten.</w:t>
      </w:r>
      <w:r w:rsidR="00EF5AEB" w:rsidRPr="000B7FCE">
        <w:rPr>
          <w:rStyle w:val="Formatvorlage85pt"/>
        </w:rPr>
        <w:t xml:space="preserve"> </w:t>
      </w:r>
      <w:r w:rsidR="0027686E" w:rsidRPr="000B7FCE">
        <w:rPr>
          <w:rStyle w:val="Formatvorlage85pt"/>
        </w:rPr>
        <w:t xml:space="preserve">Vorwiegend dem </w:t>
      </w:r>
      <w:r w:rsidR="00EF5AEB" w:rsidRPr="000B7FCE">
        <w:rPr>
          <w:rFonts w:cs="Arial"/>
          <w:i/>
          <w:sz w:val="17"/>
          <w:szCs w:val="17"/>
        </w:rPr>
        <w:t>Vaccini</w:t>
      </w:r>
      <w:r w:rsidR="00D35BB2" w:rsidRPr="000B7FCE">
        <w:rPr>
          <w:rFonts w:cs="Arial"/>
          <w:i/>
          <w:sz w:val="17"/>
          <w:szCs w:val="17"/>
        </w:rPr>
        <w:t>o</w:t>
      </w:r>
      <w:r w:rsidR="00EF5AEB" w:rsidRPr="000B7FCE">
        <w:rPr>
          <w:rFonts w:cs="Arial"/>
          <w:i/>
          <w:sz w:val="17"/>
          <w:szCs w:val="17"/>
        </w:rPr>
        <w:t xml:space="preserve"> uliginosi</w:t>
      </w:r>
      <w:r w:rsidR="00D35BB2" w:rsidRPr="000B7FCE">
        <w:rPr>
          <w:rFonts w:cs="Arial"/>
          <w:i/>
          <w:sz w:val="17"/>
          <w:szCs w:val="17"/>
        </w:rPr>
        <w:t>-Piceetum</w:t>
      </w:r>
      <w:r w:rsidR="0027686E" w:rsidRPr="000B7FCE">
        <w:rPr>
          <w:rStyle w:val="Formatvorlage85pt"/>
        </w:rPr>
        <w:t xml:space="preserve"> zuzuordnen</w:t>
      </w:r>
      <w:r w:rsidR="00EF5AEB" w:rsidRPr="000B7FCE">
        <w:rPr>
          <w:rStyle w:val="Formatvorlage85pt"/>
        </w:rPr>
        <w:t>.</w:t>
      </w:r>
    </w:p>
    <w:p w14:paraId="0E1CF6E9" w14:textId="77777777" w:rsidR="005D4835" w:rsidRPr="000B7FCE" w:rsidRDefault="005D4835" w:rsidP="001E79F8">
      <w:pPr>
        <w:spacing w:after="120" w:line="288" w:lineRule="auto"/>
        <w:ind w:left="709" w:hanging="709"/>
        <w:rPr>
          <w:rStyle w:val="Formatvorlage85pt"/>
        </w:rPr>
      </w:pPr>
      <w:r w:rsidRPr="000B7FCE">
        <w:rPr>
          <w:rFonts w:cs="Arial"/>
          <w:b/>
          <w:sz w:val="17"/>
          <w:szCs w:val="17"/>
        </w:rPr>
        <w:t>1.1</w:t>
      </w:r>
      <w:r w:rsidR="00D35BB2" w:rsidRPr="000B7FCE">
        <w:rPr>
          <w:rFonts w:cs="Arial"/>
          <w:b/>
          <w:sz w:val="17"/>
          <w:szCs w:val="17"/>
        </w:rPr>
        <w:t>8</w:t>
      </w:r>
      <w:r w:rsidRPr="000B7FCE">
        <w:rPr>
          <w:rFonts w:cs="Arial"/>
          <w:b/>
          <w:sz w:val="17"/>
          <w:szCs w:val="17"/>
        </w:rPr>
        <w:t xml:space="preserve">.2 </w:t>
      </w:r>
      <w:r w:rsidR="001E79F8" w:rsidRPr="000B7FCE">
        <w:rPr>
          <w:rFonts w:cs="Arial"/>
          <w:b/>
          <w:sz w:val="17"/>
          <w:szCs w:val="17"/>
        </w:rPr>
        <w:tab/>
      </w:r>
      <w:r w:rsidRPr="000B7FCE">
        <w:rPr>
          <w:rFonts w:cs="Arial"/>
          <w:b/>
          <w:sz w:val="17"/>
          <w:szCs w:val="17"/>
        </w:rPr>
        <w:t xml:space="preserve">Hochmontaner Fichtenwald </w:t>
      </w:r>
      <w:r w:rsidR="00D40734" w:rsidRPr="000B7FCE">
        <w:rPr>
          <w:rFonts w:cs="Arial"/>
          <w:b/>
          <w:sz w:val="17"/>
          <w:szCs w:val="17"/>
        </w:rPr>
        <w:t>nährstoffreicherer Moore</w:t>
      </w:r>
      <w:r w:rsidRPr="000B7FCE">
        <w:rPr>
          <w:rFonts w:cs="Arial"/>
          <w:b/>
          <w:sz w:val="17"/>
          <w:szCs w:val="17"/>
        </w:rPr>
        <w:t xml:space="preserve"> (WON):</w:t>
      </w:r>
      <w:r w:rsidRPr="000B7FCE">
        <w:rPr>
          <w:rStyle w:val="Formatvorlage85pt"/>
        </w:rPr>
        <w:t xml:space="preserve"> Ausprägungen mesotropher </w:t>
      </w:r>
      <w:r w:rsidR="00EF5AEB" w:rsidRPr="000B7FCE">
        <w:rPr>
          <w:rStyle w:val="Formatvorlage85pt"/>
        </w:rPr>
        <w:t>Niedermoors</w:t>
      </w:r>
      <w:r w:rsidRPr="000B7FCE">
        <w:rPr>
          <w:rStyle w:val="Formatvorlage85pt"/>
        </w:rPr>
        <w:t xml:space="preserve">tandorte </w:t>
      </w:r>
      <w:r w:rsidR="00EF5AEB" w:rsidRPr="000B7FCE">
        <w:rPr>
          <w:rStyle w:val="Formatvorlage85pt"/>
        </w:rPr>
        <w:t>(</w:t>
      </w:r>
      <w:r w:rsidRPr="000B7FCE">
        <w:rPr>
          <w:rStyle w:val="Formatvorlage85pt"/>
        </w:rPr>
        <w:t>ohne Hochmoorarten</w:t>
      </w:r>
      <w:r w:rsidR="00EF5AEB" w:rsidRPr="000B7FCE">
        <w:rPr>
          <w:rStyle w:val="Formatvorlage85pt"/>
        </w:rPr>
        <w:t>)</w:t>
      </w:r>
      <w:r w:rsidRPr="000B7FCE">
        <w:rPr>
          <w:rStyle w:val="Formatvorlage85pt"/>
        </w:rPr>
        <w:t xml:space="preserve">. Pflanzensoziologisch oft nicht eindeutig zuzuordnen (vgl. </w:t>
      </w:r>
      <w:r w:rsidRPr="000B7FCE">
        <w:rPr>
          <w:rFonts w:cs="Arial"/>
          <w:i/>
          <w:sz w:val="17"/>
          <w:szCs w:val="17"/>
        </w:rPr>
        <w:t>Vaccini</w:t>
      </w:r>
      <w:r w:rsidR="00D35BB2" w:rsidRPr="000B7FCE">
        <w:rPr>
          <w:rFonts w:cs="Arial"/>
          <w:i/>
          <w:sz w:val="17"/>
          <w:szCs w:val="17"/>
        </w:rPr>
        <w:t>o</w:t>
      </w:r>
      <w:r w:rsidRPr="000B7FCE">
        <w:rPr>
          <w:rFonts w:cs="Arial"/>
          <w:i/>
          <w:sz w:val="17"/>
          <w:szCs w:val="17"/>
        </w:rPr>
        <w:t xml:space="preserve"> uliginosi</w:t>
      </w:r>
      <w:r w:rsidR="00D35BB2" w:rsidRPr="000B7FCE">
        <w:rPr>
          <w:rFonts w:cs="Arial"/>
          <w:i/>
          <w:sz w:val="17"/>
          <w:szCs w:val="17"/>
        </w:rPr>
        <w:t>-Piceetum</w:t>
      </w:r>
      <w:r w:rsidR="00117207" w:rsidRPr="000B7FCE">
        <w:rPr>
          <w:rStyle w:val="Formatvorlage85pt"/>
        </w:rPr>
        <w:t xml:space="preserve"> –</w:t>
      </w:r>
      <w:r w:rsidRPr="000B7FCE">
        <w:rPr>
          <w:rStyle w:val="Formatvorlage85pt"/>
        </w:rPr>
        <w:t xml:space="preserve"> pfeifengrasreiche Variante</w:t>
      </w:r>
      <w:r w:rsidR="00D35BB2" w:rsidRPr="000B7FCE">
        <w:rPr>
          <w:rStyle w:val="Formatvorlage85pt"/>
        </w:rPr>
        <w:t>,</w:t>
      </w:r>
      <w:r w:rsidRPr="000B7FCE">
        <w:rPr>
          <w:rStyle w:val="Formatvorlage85pt"/>
        </w:rPr>
        <w:t xml:space="preserve"> </w:t>
      </w:r>
      <w:r w:rsidRPr="000B7FCE">
        <w:rPr>
          <w:rFonts w:cs="Arial"/>
          <w:i/>
          <w:sz w:val="17"/>
          <w:szCs w:val="17"/>
        </w:rPr>
        <w:t>Calamagrostio villosae</w:t>
      </w:r>
      <w:r w:rsidR="007F00FD" w:rsidRPr="000B7FCE">
        <w:rPr>
          <w:rFonts w:cs="Arial"/>
          <w:i/>
          <w:sz w:val="17"/>
          <w:szCs w:val="17"/>
        </w:rPr>
        <w:t>-</w:t>
      </w:r>
      <w:r w:rsidRPr="000B7FCE">
        <w:rPr>
          <w:rFonts w:cs="Arial"/>
          <w:i/>
          <w:sz w:val="17"/>
          <w:szCs w:val="17"/>
        </w:rPr>
        <w:t>Piceetum</w:t>
      </w:r>
      <w:r w:rsidR="00117207" w:rsidRPr="000B7FCE">
        <w:rPr>
          <w:rStyle w:val="Formatvorlage85pt"/>
        </w:rPr>
        <w:t xml:space="preserve"> –</w:t>
      </w:r>
      <w:r w:rsidR="00D35BB2" w:rsidRPr="000B7FCE">
        <w:rPr>
          <w:rStyle w:val="Formatvorlage85pt"/>
        </w:rPr>
        <w:t xml:space="preserve"> Ausbildung mit </w:t>
      </w:r>
      <w:r w:rsidR="00D35BB2" w:rsidRPr="000B7FCE">
        <w:rPr>
          <w:rFonts w:cs="Arial"/>
          <w:i/>
          <w:sz w:val="17"/>
          <w:szCs w:val="17"/>
        </w:rPr>
        <w:t>Molinia caerulea</w:t>
      </w:r>
      <w:r w:rsidRPr="000B7FCE">
        <w:rPr>
          <w:rStyle w:val="Formatvorlage85pt"/>
        </w:rPr>
        <w:t>).</w:t>
      </w:r>
      <w:r w:rsidR="00AB3F9C" w:rsidRPr="000B7FCE">
        <w:rPr>
          <w:rStyle w:val="Formatvorlage85pt"/>
        </w:rPr>
        <w:t xml:space="preserve"> In Quellbereichen vereinzelt auch Beimischung von Erle.</w:t>
      </w:r>
    </w:p>
    <w:p w14:paraId="08390B69" w14:textId="77777777" w:rsidR="00276609" w:rsidRPr="000B7FCE" w:rsidRDefault="00276609" w:rsidP="001E79F8">
      <w:pPr>
        <w:spacing w:after="120" w:line="288" w:lineRule="auto"/>
        <w:ind w:left="709" w:hanging="709"/>
        <w:rPr>
          <w:rStyle w:val="Formatvorlage85pt"/>
        </w:rPr>
      </w:pPr>
      <w:r w:rsidRPr="000B7FCE">
        <w:rPr>
          <w:rFonts w:cs="Arial"/>
          <w:b/>
          <w:sz w:val="17"/>
          <w:szCs w:val="17"/>
        </w:rPr>
        <w:t>1.1</w:t>
      </w:r>
      <w:r w:rsidR="00D35BB2" w:rsidRPr="000B7FCE">
        <w:rPr>
          <w:rFonts w:cs="Arial"/>
          <w:b/>
          <w:sz w:val="17"/>
          <w:szCs w:val="17"/>
        </w:rPr>
        <w:t>8</w:t>
      </w:r>
      <w:r w:rsidRPr="000B7FCE">
        <w:rPr>
          <w:rFonts w:cs="Arial"/>
          <w:b/>
          <w:sz w:val="17"/>
          <w:szCs w:val="17"/>
        </w:rPr>
        <w:t>.</w:t>
      </w:r>
      <w:r w:rsidR="00D35BB2" w:rsidRPr="000B7FCE">
        <w:rPr>
          <w:rFonts w:cs="Arial"/>
          <w:b/>
          <w:sz w:val="17"/>
          <w:szCs w:val="17"/>
        </w:rPr>
        <w:t>3</w:t>
      </w:r>
      <w:r w:rsidRPr="000B7FCE">
        <w:rPr>
          <w:rFonts w:cs="Arial"/>
          <w:b/>
          <w:sz w:val="17"/>
          <w:szCs w:val="17"/>
        </w:rPr>
        <w:t xml:space="preserve"> </w:t>
      </w:r>
      <w:r w:rsidR="001E79F8" w:rsidRPr="000B7FCE">
        <w:rPr>
          <w:rFonts w:cs="Arial"/>
          <w:b/>
          <w:sz w:val="17"/>
          <w:szCs w:val="17"/>
        </w:rPr>
        <w:tab/>
      </w:r>
      <w:r w:rsidR="0040471C" w:rsidRPr="000B7FCE">
        <w:rPr>
          <w:rFonts w:cs="Arial"/>
          <w:b/>
          <w:sz w:val="17"/>
          <w:szCs w:val="17"/>
        </w:rPr>
        <w:t>Hochm</w:t>
      </w:r>
      <w:r w:rsidRPr="000B7FCE">
        <w:rPr>
          <w:rFonts w:cs="Arial"/>
          <w:b/>
          <w:sz w:val="17"/>
          <w:szCs w:val="17"/>
        </w:rPr>
        <w:t>ontaner Fichtenwald entwässerter Moore (W</w:t>
      </w:r>
      <w:r w:rsidR="00D35BB2" w:rsidRPr="000B7FCE">
        <w:rPr>
          <w:rFonts w:cs="Arial"/>
          <w:b/>
          <w:sz w:val="17"/>
          <w:szCs w:val="17"/>
        </w:rPr>
        <w:t>OE</w:t>
      </w:r>
      <w:r w:rsidRPr="000B7FCE">
        <w:rPr>
          <w:rFonts w:cs="Arial"/>
          <w:b/>
          <w:sz w:val="17"/>
          <w:szCs w:val="17"/>
        </w:rPr>
        <w:t>):</w:t>
      </w:r>
      <w:r w:rsidRPr="000B7FCE">
        <w:rPr>
          <w:rStyle w:val="Formatvorlage85pt"/>
        </w:rPr>
        <w:t xml:space="preserve"> </w:t>
      </w:r>
      <w:r w:rsidRPr="000B7FCE">
        <w:rPr>
          <w:rFonts w:cs="Arial"/>
          <w:i/>
          <w:sz w:val="17"/>
          <w:szCs w:val="17"/>
        </w:rPr>
        <w:t>Calamagrostio villosae</w:t>
      </w:r>
      <w:r w:rsidR="007F00FD" w:rsidRPr="000B7FCE">
        <w:rPr>
          <w:rFonts w:cs="Arial"/>
          <w:i/>
          <w:sz w:val="17"/>
          <w:szCs w:val="17"/>
        </w:rPr>
        <w:t>-</w:t>
      </w:r>
      <w:r w:rsidRPr="000B7FCE">
        <w:rPr>
          <w:rFonts w:cs="Arial"/>
          <w:i/>
          <w:sz w:val="17"/>
          <w:szCs w:val="17"/>
        </w:rPr>
        <w:t>Piceetum</w:t>
      </w:r>
      <w:r w:rsidRPr="000B7FCE">
        <w:rPr>
          <w:rStyle w:val="Formatvorlage85pt"/>
        </w:rPr>
        <w:t xml:space="preserve"> und ähnliche Fichtenwald-Gesellschaften auf entwässerten Torfböden der Harzer Moore. Moor</w:t>
      </w:r>
      <w:r w:rsidR="007F00FD" w:rsidRPr="000B7FCE">
        <w:rPr>
          <w:rStyle w:val="Formatvorlage85pt"/>
        </w:rPr>
        <w:t>-</w:t>
      </w:r>
      <w:r w:rsidRPr="000B7FCE">
        <w:rPr>
          <w:rStyle w:val="Formatvorlage85pt"/>
        </w:rPr>
        <w:t xml:space="preserve"> und Bruchwaldarten fehlen oder kommen nur in Einzelexemplaren vor.</w:t>
      </w:r>
    </w:p>
    <w:p w14:paraId="72F2C5E8" w14:textId="1E12BDAB" w:rsidR="005D4835" w:rsidRPr="000B7FCE" w:rsidRDefault="005D4835" w:rsidP="00A80B0C">
      <w:pPr>
        <w:spacing w:after="120" w:line="288" w:lineRule="auto"/>
        <w:ind w:left="709"/>
        <w:rPr>
          <w:rStyle w:val="Formatvorlage85pt"/>
        </w:rPr>
      </w:pPr>
      <w:r w:rsidRPr="000B7FCE">
        <w:rPr>
          <w:rFonts w:cs="Arial"/>
          <w:b/>
          <w:sz w:val="17"/>
          <w:szCs w:val="17"/>
        </w:rPr>
        <w:t>Kennzeichnende Pflanzenarten</w:t>
      </w:r>
      <w:r w:rsidRPr="000B7FCE">
        <w:rPr>
          <w:rStyle w:val="Formatvorlage85pt"/>
        </w:rPr>
        <w:t xml:space="preserve"> (Moor- und Bruchwaldarten hervorgehoben):</w:t>
      </w:r>
      <w:r w:rsidR="00F20A9C" w:rsidRPr="000B7FCE">
        <w:rPr>
          <w:rStyle w:val="Formatvorlage85pt"/>
        </w:rPr>
        <w:t xml:space="preserve"> </w:t>
      </w:r>
      <w:r w:rsidRPr="000B7FCE">
        <w:rPr>
          <w:rFonts w:cs="Arial"/>
          <w:i/>
          <w:sz w:val="17"/>
          <w:szCs w:val="17"/>
        </w:rPr>
        <w:t xml:space="preserve">Picea </w:t>
      </w:r>
      <w:r w:rsidRPr="000B7FCE">
        <w:rPr>
          <w:rStyle w:val="Formatvorlage85pt"/>
        </w:rPr>
        <w:t>abies</w:t>
      </w:r>
      <w:r w:rsidRPr="000B7FCE">
        <w:rPr>
          <w:rFonts w:cs="Arial"/>
          <w:i/>
          <w:sz w:val="17"/>
          <w:szCs w:val="17"/>
        </w:rPr>
        <w:t>, Vaccinium myrtillus, Vaccinium vitis</w:t>
      </w:r>
      <w:r w:rsidR="007F00FD" w:rsidRPr="000B7FCE">
        <w:rPr>
          <w:rFonts w:cs="Arial"/>
          <w:i/>
          <w:sz w:val="17"/>
          <w:szCs w:val="17"/>
        </w:rPr>
        <w:t>-</w:t>
      </w:r>
      <w:r w:rsidRPr="000B7FCE">
        <w:rPr>
          <w:rFonts w:cs="Arial"/>
          <w:i/>
          <w:sz w:val="17"/>
          <w:szCs w:val="17"/>
        </w:rPr>
        <w:t xml:space="preserve">idaea, </w:t>
      </w:r>
      <w:r w:rsidRPr="000B7FCE">
        <w:rPr>
          <w:rFonts w:cs="Arial"/>
          <w:b/>
          <w:i/>
          <w:sz w:val="17"/>
          <w:szCs w:val="17"/>
        </w:rPr>
        <w:t>Sphagnum spp.</w:t>
      </w:r>
      <w:r w:rsidRPr="000B7FCE">
        <w:rPr>
          <w:rStyle w:val="Formatvorlage85pt"/>
        </w:rPr>
        <w:t xml:space="preserve"> u.a.</w:t>
      </w:r>
    </w:p>
    <w:p w14:paraId="669F4991" w14:textId="546E70C9" w:rsidR="005D4835" w:rsidRPr="000B7FCE" w:rsidRDefault="005D4835" w:rsidP="00F20A9C">
      <w:pPr>
        <w:spacing w:after="120" w:line="288" w:lineRule="auto"/>
        <w:ind w:left="709"/>
        <w:rPr>
          <w:rStyle w:val="Formatvorlage85pt"/>
        </w:rPr>
      </w:pPr>
      <w:r w:rsidRPr="000B7FCE">
        <w:rPr>
          <w:rStyle w:val="Formatvorlage85pt"/>
        </w:rPr>
        <w:t>Vorwiegend in 1.</w:t>
      </w:r>
      <w:r w:rsidR="005675B0" w:rsidRPr="000B7FCE">
        <w:rPr>
          <w:rStyle w:val="Formatvorlage85pt"/>
        </w:rPr>
        <w:t>18</w:t>
      </w:r>
      <w:r w:rsidRPr="000B7FCE">
        <w:rPr>
          <w:rStyle w:val="Formatvorlage85pt"/>
        </w:rPr>
        <w:t xml:space="preserve">.1: </w:t>
      </w:r>
      <w:r w:rsidRPr="000B7FCE">
        <w:rPr>
          <w:rFonts w:cs="Arial"/>
          <w:b/>
          <w:i/>
          <w:sz w:val="17"/>
          <w:szCs w:val="17"/>
        </w:rPr>
        <w:t>Andromeda polifolia, Drosera rotundifolia, Eriophorum vaginatum, Trichophorum cespitosum</w:t>
      </w:r>
      <w:r w:rsidR="00473150">
        <w:rPr>
          <w:rFonts w:cs="Arial"/>
          <w:b/>
          <w:i/>
          <w:sz w:val="17"/>
          <w:szCs w:val="17"/>
        </w:rPr>
        <w:t xml:space="preserve"> agg.</w:t>
      </w:r>
      <w:r w:rsidRPr="000B7FCE">
        <w:rPr>
          <w:rFonts w:cs="Arial"/>
          <w:b/>
          <w:i/>
          <w:sz w:val="17"/>
          <w:szCs w:val="17"/>
        </w:rPr>
        <w:t>, Vaccinium oxycoccos, Vaccinium uliginosum</w:t>
      </w:r>
      <w:r w:rsidR="00E30F1D" w:rsidRPr="000B7FCE">
        <w:rPr>
          <w:rFonts w:cs="Arial"/>
          <w:b/>
          <w:i/>
          <w:sz w:val="17"/>
          <w:szCs w:val="17"/>
        </w:rPr>
        <w:t>, Sphagnum magellanicum</w:t>
      </w:r>
      <w:r w:rsidRPr="000B7FCE">
        <w:rPr>
          <w:rStyle w:val="Formatvorlage85pt"/>
        </w:rPr>
        <w:t xml:space="preserve"> u.a.</w:t>
      </w:r>
    </w:p>
    <w:p w14:paraId="07D63C49" w14:textId="12050674" w:rsidR="005D4835" w:rsidRPr="000B7FCE" w:rsidRDefault="005D4835" w:rsidP="001E79F8">
      <w:pPr>
        <w:spacing w:after="120" w:line="288" w:lineRule="auto"/>
        <w:ind w:left="709"/>
        <w:rPr>
          <w:rStyle w:val="Formatvorlage85pt"/>
        </w:rPr>
      </w:pPr>
      <w:r w:rsidRPr="000B7FCE">
        <w:rPr>
          <w:rStyle w:val="Formatvorlage85pt"/>
        </w:rPr>
        <w:t>Vorwiegend in 1.1</w:t>
      </w:r>
      <w:r w:rsidR="005675B0" w:rsidRPr="000B7FCE">
        <w:rPr>
          <w:rStyle w:val="Formatvorlage85pt"/>
        </w:rPr>
        <w:t>8</w:t>
      </w:r>
      <w:r w:rsidRPr="000B7FCE">
        <w:rPr>
          <w:rStyle w:val="Formatvorlage85pt"/>
        </w:rPr>
        <w:t xml:space="preserve">.2: </w:t>
      </w:r>
      <w:r w:rsidR="00AB3F9C" w:rsidRPr="000B7FCE">
        <w:rPr>
          <w:rFonts w:cs="Arial"/>
          <w:i/>
          <w:sz w:val="17"/>
          <w:szCs w:val="17"/>
        </w:rPr>
        <w:t>Equisetum sylvaticum,</w:t>
      </w:r>
      <w:r w:rsidR="00AB3F9C" w:rsidRPr="000B7FCE">
        <w:rPr>
          <w:rStyle w:val="Formatvorlage85pt"/>
        </w:rPr>
        <w:t xml:space="preserve"> </w:t>
      </w:r>
      <w:r w:rsidRPr="000B7FCE">
        <w:rPr>
          <w:rFonts w:cs="Arial"/>
          <w:b/>
          <w:i/>
          <w:sz w:val="17"/>
          <w:szCs w:val="17"/>
        </w:rPr>
        <w:t>Eriophorum angustifolium,</w:t>
      </w:r>
      <w:r w:rsidRPr="000B7FCE">
        <w:rPr>
          <w:rFonts w:cs="Arial"/>
          <w:i/>
          <w:sz w:val="17"/>
          <w:szCs w:val="17"/>
        </w:rPr>
        <w:t xml:space="preserve"> Molinia caerulea, Polytrichum commune</w:t>
      </w:r>
      <w:r w:rsidRPr="000B7FCE">
        <w:rPr>
          <w:rStyle w:val="Formatvorlage85pt"/>
        </w:rPr>
        <w:t xml:space="preserve"> u.a.</w:t>
      </w:r>
    </w:p>
    <w:p w14:paraId="40D3729E" w14:textId="77777777" w:rsidR="005D4835" w:rsidRPr="000B7FCE" w:rsidRDefault="005D4835" w:rsidP="001E79F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Fichtenwälder erkennbar; Hinweise auf nassen Standort durch Bodenkarten, Lage und umgebende Strukturen bzw. bei lichten Beständen ggf. direkt erkennbar; zur sicheren Ansprache als Bruchwald und zur Kartierung der Untertypen Geländebegehung erforderlich.</w:t>
      </w:r>
    </w:p>
    <w:p w14:paraId="0AE0F6C9" w14:textId="77777777" w:rsidR="005D4835" w:rsidRPr="000B7FCE" w:rsidRDefault="005D4835" w:rsidP="001E79F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w:t>
      </w:r>
      <w:r w:rsidR="00DE5AC1" w:rsidRPr="000B7FCE">
        <w:rPr>
          <w:rStyle w:val="Formatvorlage85pt"/>
        </w:rPr>
        <w:t>Juni bis September, aber i</w:t>
      </w:r>
      <w:r w:rsidRPr="000B7FCE">
        <w:rPr>
          <w:rStyle w:val="Formatvorlage85pt"/>
        </w:rPr>
        <w:t xml:space="preserve">n der </w:t>
      </w:r>
      <w:r w:rsidR="00DE5AC1" w:rsidRPr="000B7FCE">
        <w:rPr>
          <w:rStyle w:val="Formatvorlage85pt"/>
        </w:rPr>
        <w:t>gesamte</w:t>
      </w:r>
      <w:r w:rsidR="00754ADE" w:rsidRPr="000B7FCE">
        <w:rPr>
          <w:rStyle w:val="Formatvorlage85pt"/>
        </w:rPr>
        <w:t>n</w:t>
      </w:r>
      <w:r w:rsidR="00DE5AC1" w:rsidRPr="000B7FCE">
        <w:rPr>
          <w:rStyle w:val="Formatvorlage85pt"/>
        </w:rPr>
        <w:t xml:space="preserve"> </w:t>
      </w:r>
      <w:r w:rsidRPr="000B7FCE">
        <w:rPr>
          <w:rStyle w:val="Formatvorlage85pt"/>
        </w:rPr>
        <w:t xml:space="preserve">schneefreien Zeit </w:t>
      </w:r>
      <w:r w:rsidR="00DE5AC1" w:rsidRPr="000B7FCE">
        <w:rPr>
          <w:rStyle w:val="Formatvorlage85pt"/>
        </w:rPr>
        <w:t>kartierbar</w:t>
      </w:r>
      <w:r w:rsidRPr="000B7FCE">
        <w:rPr>
          <w:rStyle w:val="Formatvorlage85pt"/>
        </w:rPr>
        <w:t>.</w:t>
      </w:r>
    </w:p>
    <w:p w14:paraId="73683942" w14:textId="77777777" w:rsidR="005D4835" w:rsidRPr="000B7FCE" w:rsidRDefault="005D4835" w:rsidP="001E79F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754ADE" w:rsidRPr="000B7FCE">
        <w:rPr>
          <w:rStyle w:val="Formatvorlage85pt"/>
        </w:rPr>
        <w:t>A</w:t>
      </w:r>
      <w:r w:rsidRPr="000B7FCE">
        <w:rPr>
          <w:rStyle w:val="Formatvorlage85pt"/>
        </w:rPr>
        <w:t xml:space="preserve">ußerhalb des Harzes gibt es vereinzelt (z.B. im Solling) </w:t>
      </w:r>
      <w:r w:rsidR="00754ADE" w:rsidRPr="000B7FCE">
        <w:rPr>
          <w:rStyle w:val="Formatvorlage85pt"/>
        </w:rPr>
        <w:t xml:space="preserve">sekundäre </w:t>
      </w:r>
      <w:r w:rsidRPr="000B7FCE">
        <w:rPr>
          <w:rStyle w:val="Formatvorlage85pt"/>
        </w:rPr>
        <w:t>Fichtenwälder auf sumpfigen und moorigen Standorten. Aufforstungen gehören zu 1.2</w:t>
      </w:r>
      <w:r w:rsidR="00754ADE" w:rsidRPr="000B7FCE">
        <w:rPr>
          <w:rStyle w:val="Formatvorlage85pt"/>
        </w:rPr>
        <w:t>2</w:t>
      </w:r>
      <w:r w:rsidRPr="000B7FCE">
        <w:rPr>
          <w:rStyle w:val="Formatvorlage85pt"/>
        </w:rPr>
        <w:t>, Anflugbestände, die durch umliegende Fichtenforste gefördert wurden, zu 1.</w:t>
      </w:r>
      <w:r w:rsidR="00754ADE" w:rsidRPr="000B7FCE">
        <w:rPr>
          <w:rStyle w:val="Formatvorlage85pt"/>
        </w:rPr>
        <w:t>20.5</w:t>
      </w:r>
      <w:r w:rsidRPr="000B7FCE">
        <w:rPr>
          <w:rStyle w:val="Formatvorlage85pt"/>
        </w:rPr>
        <w:t>. Fichtenreiche Birken- und Kiefern-Bruch</w:t>
      </w:r>
      <w:r w:rsidR="0016690E" w:rsidRPr="000B7FCE">
        <w:rPr>
          <w:rStyle w:val="Formatvorlage85pt"/>
        </w:rPr>
        <w:softHyphen/>
      </w:r>
      <w:r w:rsidRPr="000B7FCE">
        <w:rPr>
          <w:rStyle w:val="Formatvorlage85pt"/>
        </w:rPr>
        <w:t>wälder sind bei 1.12 einzuordnen.</w:t>
      </w:r>
    </w:p>
    <w:p w14:paraId="664DCC35" w14:textId="77777777" w:rsidR="00F20A9C" w:rsidRPr="000B7FCE" w:rsidRDefault="00F20A9C">
      <w:pPr>
        <w:widowControl/>
        <w:rPr>
          <w:rFonts w:cs="Arial"/>
          <w:sz w:val="17"/>
          <w:szCs w:val="17"/>
        </w:rPr>
      </w:pPr>
      <w:r w:rsidRPr="000B7FCE">
        <w:rPr>
          <w:rFonts w:cs="Arial"/>
          <w:sz w:val="17"/>
          <w:szCs w:val="17"/>
        </w:rPr>
        <w:br w:type="page"/>
      </w:r>
    </w:p>
    <w:p w14:paraId="00699AAF" w14:textId="7E5036A8" w:rsidR="005D4835" w:rsidRPr="000B7FCE" w:rsidRDefault="005D4835" w:rsidP="001E79F8">
      <w:pPr>
        <w:spacing w:after="120" w:line="288" w:lineRule="auto"/>
        <w:ind w:left="709"/>
        <w:rPr>
          <w:rFonts w:cs="Arial"/>
          <w:sz w:val="17"/>
          <w:szCs w:val="17"/>
        </w:rPr>
      </w:pPr>
      <w:r w:rsidRPr="000B7FCE">
        <w:rPr>
          <w:rFonts w:cs="Arial"/>
          <w:sz w:val="17"/>
          <w:szCs w:val="17"/>
        </w:rPr>
        <w:t xml:space="preserve">§: </w:t>
      </w:r>
      <w:r w:rsidR="00DA6D4E" w:rsidRPr="000B7FCE">
        <w:rPr>
          <w:rFonts w:cs="Arial"/>
          <w:sz w:val="17"/>
          <w:szCs w:val="17"/>
        </w:rPr>
        <w:t xml:space="preserve">Die Untertypen </w:t>
      </w:r>
      <w:r w:rsidR="001830A3" w:rsidRPr="000B7FCE">
        <w:rPr>
          <w:rFonts w:cs="Arial"/>
          <w:sz w:val="17"/>
          <w:szCs w:val="17"/>
        </w:rPr>
        <w:t>WOH</w:t>
      </w:r>
      <w:r w:rsidR="00DA6D4E" w:rsidRPr="000B7FCE">
        <w:rPr>
          <w:rFonts w:cs="Arial"/>
          <w:sz w:val="17"/>
          <w:szCs w:val="17"/>
        </w:rPr>
        <w:t xml:space="preserve"> und </w:t>
      </w:r>
      <w:r w:rsidR="001830A3" w:rsidRPr="000B7FCE">
        <w:rPr>
          <w:rFonts w:cs="Arial"/>
          <w:sz w:val="17"/>
          <w:szCs w:val="17"/>
        </w:rPr>
        <w:t>WON</w:t>
      </w:r>
      <w:r w:rsidR="00DA6D4E" w:rsidRPr="000B7FCE">
        <w:rPr>
          <w:rFonts w:cs="Arial"/>
          <w:sz w:val="17"/>
          <w:szCs w:val="17"/>
        </w:rPr>
        <w:t xml:space="preserve"> sind </w:t>
      </w:r>
      <w:r w:rsidRPr="000B7FCE">
        <w:rPr>
          <w:rFonts w:cs="Arial"/>
          <w:sz w:val="17"/>
          <w:szCs w:val="17"/>
        </w:rPr>
        <w:t>als Bruchw</w:t>
      </w:r>
      <w:r w:rsidR="00552C4A" w:rsidRPr="000B7FCE">
        <w:rPr>
          <w:rFonts w:cs="Arial"/>
          <w:sz w:val="17"/>
          <w:szCs w:val="17"/>
        </w:rPr>
        <w:t>ä</w:t>
      </w:r>
      <w:r w:rsidRPr="000B7FCE">
        <w:rPr>
          <w:rFonts w:cs="Arial"/>
          <w:sz w:val="17"/>
          <w:szCs w:val="17"/>
        </w:rPr>
        <w:t>ld</w:t>
      </w:r>
      <w:r w:rsidR="00552C4A" w:rsidRPr="000B7FCE">
        <w:rPr>
          <w:rFonts w:cs="Arial"/>
          <w:sz w:val="17"/>
          <w:szCs w:val="17"/>
        </w:rPr>
        <w:t>e</w:t>
      </w:r>
      <w:r w:rsidR="0027686E" w:rsidRPr="000B7FCE">
        <w:rPr>
          <w:rFonts w:cs="Arial"/>
          <w:sz w:val="17"/>
          <w:szCs w:val="17"/>
        </w:rPr>
        <w:t>r</w:t>
      </w:r>
      <w:r w:rsidRPr="000B7FCE">
        <w:rPr>
          <w:rFonts w:cs="Arial"/>
          <w:sz w:val="17"/>
          <w:szCs w:val="17"/>
        </w:rPr>
        <w:t xml:space="preserve"> gemäß § </w:t>
      </w:r>
      <w:r w:rsidR="003B0BCF" w:rsidRPr="000B7FCE">
        <w:rPr>
          <w:rFonts w:cs="Arial"/>
          <w:sz w:val="17"/>
          <w:szCs w:val="17"/>
        </w:rPr>
        <w:t xml:space="preserve">30 </w:t>
      </w:r>
      <w:r w:rsidRPr="000B7FCE">
        <w:rPr>
          <w:rFonts w:cs="Arial"/>
          <w:sz w:val="17"/>
          <w:szCs w:val="17"/>
        </w:rPr>
        <w:t xml:space="preserve">Abs. </w:t>
      </w:r>
      <w:r w:rsidR="003B0BCF" w:rsidRPr="000B7FCE">
        <w:rPr>
          <w:rFonts w:cs="Arial"/>
          <w:sz w:val="17"/>
          <w:szCs w:val="17"/>
        </w:rPr>
        <w:t xml:space="preserve">2 </w:t>
      </w:r>
      <w:r w:rsidRPr="000B7FCE">
        <w:rPr>
          <w:rFonts w:cs="Arial"/>
          <w:sz w:val="17"/>
          <w:szCs w:val="17"/>
        </w:rPr>
        <w:t xml:space="preserve">Nr. </w:t>
      </w:r>
      <w:r w:rsidR="003B0BCF" w:rsidRPr="000B7FCE">
        <w:rPr>
          <w:rFonts w:cs="Arial"/>
          <w:sz w:val="17"/>
          <w:szCs w:val="17"/>
        </w:rPr>
        <w:t>4</w:t>
      </w:r>
      <w:r w:rsidR="00DA6D4E" w:rsidRPr="000B7FCE">
        <w:rPr>
          <w:rFonts w:cs="Arial"/>
          <w:sz w:val="17"/>
          <w:szCs w:val="17"/>
        </w:rPr>
        <w:t xml:space="preserve"> </w:t>
      </w:r>
      <w:r w:rsidR="0027686E" w:rsidRPr="000B7FCE">
        <w:rPr>
          <w:rFonts w:cs="Arial"/>
          <w:sz w:val="17"/>
          <w:szCs w:val="17"/>
        </w:rPr>
        <w:t xml:space="preserve">BNatSchG </w:t>
      </w:r>
      <w:r w:rsidR="00DA6D4E" w:rsidRPr="000B7FCE">
        <w:rPr>
          <w:rFonts w:cs="Arial"/>
          <w:sz w:val="17"/>
          <w:szCs w:val="17"/>
        </w:rPr>
        <w:t>geschützt</w:t>
      </w:r>
      <w:r w:rsidRPr="000B7FCE">
        <w:rPr>
          <w:rFonts w:cs="Arial"/>
          <w:sz w:val="17"/>
          <w:szCs w:val="17"/>
        </w:rPr>
        <w:t>, ab ca. 200 m² Größe. Einbezogen sind auch Bestände, die aus Aufforstungen ehemals waldfreier Moore hervorgegangen sind. Entscheidend ist das Vorkommen von Moor</w:t>
      </w:r>
      <w:r w:rsidR="007F00FD" w:rsidRPr="000B7FCE">
        <w:rPr>
          <w:rFonts w:cs="Arial"/>
          <w:sz w:val="17"/>
          <w:szCs w:val="17"/>
        </w:rPr>
        <w:t>-</w:t>
      </w:r>
      <w:r w:rsidRPr="000B7FCE">
        <w:rPr>
          <w:rFonts w:cs="Arial"/>
          <w:sz w:val="17"/>
          <w:szCs w:val="17"/>
        </w:rPr>
        <w:t xml:space="preserve"> und Sumpfarten in der Kraut</w:t>
      </w:r>
      <w:r w:rsidR="007F00FD" w:rsidRPr="000B7FCE">
        <w:rPr>
          <w:rFonts w:cs="Arial"/>
          <w:sz w:val="17"/>
          <w:szCs w:val="17"/>
        </w:rPr>
        <w:t>-</w:t>
      </w:r>
      <w:r w:rsidRPr="000B7FCE">
        <w:rPr>
          <w:rFonts w:cs="Arial"/>
          <w:sz w:val="17"/>
          <w:szCs w:val="17"/>
        </w:rPr>
        <w:t xml:space="preserve"> und Moosschicht sowie ein nasser </w:t>
      </w:r>
      <w:r w:rsidR="003B0BCF" w:rsidRPr="000B7FCE">
        <w:rPr>
          <w:rFonts w:cs="Arial"/>
          <w:sz w:val="17"/>
          <w:szCs w:val="17"/>
        </w:rPr>
        <w:t xml:space="preserve">bzw. mooriger </w:t>
      </w:r>
      <w:r w:rsidRPr="000B7FCE">
        <w:rPr>
          <w:rFonts w:cs="Arial"/>
          <w:sz w:val="17"/>
          <w:szCs w:val="17"/>
        </w:rPr>
        <w:t>Standort.</w:t>
      </w:r>
      <w:r w:rsidR="00DA6D4E" w:rsidRPr="000B7FCE">
        <w:rPr>
          <w:rFonts w:cs="Arial"/>
          <w:sz w:val="17"/>
          <w:szCs w:val="17"/>
        </w:rPr>
        <w:t xml:space="preserve"> </w:t>
      </w:r>
      <w:r w:rsidR="0027686E" w:rsidRPr="000B7FCE">
        <w:rPr>
          <w:rFonts w:cs="Arial"/>
          <w:sz w:val="17"/>
          <w:szCs w:val="17"/>
        </w:rPr>
        <w:t xml:space="preserve">Kleine </w:t>
      </w:r>
      <w:r w:rsidR="00DA6D4E" w:rsidRPr="000B7FCE">
        <w:rPr>
          <w:rFonts w:cs="Arial"/>
          <w:sz w:val="17"/>
          <w:szCs w:val="17"/>
        </w:rPr>
        <w:t xml:space="preserve">Bestände des Untertyps </w:t>
      </w:r>
      <w:r w:rsidR="001830A3" w:rsidRPr="000B7FCE">
        <w:rPr>
          <w:rFonts w:cs="Arial"/>
          <w:sz w:val="17"/>
          <w:szCs w:val="17"/>
        </w:rPr>
        <w:t>WOE</w:t>
      </w:r>
      <w:r w:rsidR="00DA6D4E" w:rsidRPr="000B7FCE">
        <w:rPr>
          <w:rFonts w:cs="Arial"/>
          <w:sz w:val="17"/>
          <w:szCs w:val="17"/>
        </w:rPr>
        <w:t xml:space="preserve"> können im Komplex mit nasseren Ausprägungen einbezogen werden.</w:t>
      </w:r>
    </w:p>
    <w:p w14:paraId="6E5FC8DE" w14:textId="77777777" w:rsidR="005D4835" w:rsidRPr="000B7FCE" w:rsidRDefault="005D4835" w:rsidP="001E79F8">
      <w:pPr>
        <w:spacing w:after="120" w:line="288" w:lineRule="auto"/>
        <w:ind w:left="709"/>
        <w:rPr>
          <w:rFonts w:cs="Arial"/>
          <w:sz w:val="17"/>
          <w:szCs w:val="17"/>
        </w:rPr>
      </w:pPr>
      <w:r w:rsidRPr="000B7FCE">
        <w:rPr>
          <w:rFonts w:cs="Arial"/>
          <w:sz w:val="17"/>
          <w:szCs w:val="17"/>
        </w:rPr>
        <w:t xml:space="preserve">FFH: Die </w:t>
      </w:r>
      <w:r w:rsidR="003B0BCF" w:rsidRPr="000B7FCE">
        <w:rPr>
          <w:rFonts w:cs="Arial"/>
          <w:sz w:val="17"/>
          <w:szCs w:val="17"/>
        </w:rPr>
        <w:t xml:space="preserve">Untertypen </w:t>
      </w:r>
      <w:r w:rsidR="001830A3" w:rsidRPr="000B7FCE">
        <w:rPr>
          <w:rFonts w:cs="Arial"/>
          <w:sz w:val="17"/>
          <w:szCs w:val="17"/>
        </w:rPr>
        <w:t>WOH und WON</w:t>
      </w:r>
      <w:r w:rsidR="003B0BCF" w:rsidRPr="000B7FCE">
        <w:rPr>
          <w:rFonts w:cs="Arial"/>
          <w:sz w:val="17"/>
          <w:szCs w:val="17"/>
        </w:rPr>
        <w:t xml:space="preserve"> sind </w:t>
      </w:r>
      <w:r w:rsidRPr="000B7FCE">
        <w:rPr>
          <w:rFonts w:cs="Arial"/>
          <w:sz w:val="17"/>
          <w:szCs w:val="17"/>
        </w:rPr>
        <w:t>dem prioritären LRT 91D0 „Moorwälder“ zuzuordnen.</w:t>
      </w:r>
      <w:r w:rsidR="00A13876" w:rsidRPr="000B7FCE">
        <w:rPr>
          <w:rFonts w:cs="Arial"/>
          <w:sz w:val="17"/>
          <w:szCs w:val="17"/>
        </w:rPr>
        <w:t xml:space="preserve"> Bestände des Untertyps </w:t>
      </w:r>
      <w:r w:rsidR="001830A3" w:rsidRPr="000B7FCE">
        <w:rPr>
          <w:rFonts w:cs="Arial"/>
          <w:sz w:val="17"/>
          <w:szCs w:val="17"/>
        </w:rPr>
        <w:t>WOE</w:t>
      </w:r>
      <w:r w:rsidR="00A13876" w:rsidRPr="000B7FCE">
        <w:rPr>
          <w:rFonts w:cs="Arial"/>
          <w:sz w:val="17"/>
          <w:szCs w:val="17"/>
        </w:rPr>
        <w:t xml:space="preserve"> sollen </w:t>
      </w:r>
      <w:r w:rsidR="003B0BCF" w:rsidRPr="000B7FCE">
        <w:rPr>
          <w:rFonts w:cs="Arial"/>
          <w:sz w:val="17"/>
          <w:szCs w:val="17"/>
        </w:rPr>
        <w:t>dem 91D0</w:t>
      </w:r>
      <w:r w:rsidR="00A13876" w:rsidRPr="000B7FCE">
        <w:rPr>
          <w:rFonts w:cs="Arial"/>
          <w:sz w:val="17"/>
          <w:szCs w:val="17"/>
        </w:rPr>
        <w:t xml:space="preserve"> zugeordnet werden, wenn sie im Komplex mit naturnahen Fichten-Moorwäldern auftreten bzw. eine Wiedervernässung möglich erscheint</w:t>
      </w:r>
      <w:r w:rsidR="003B0BCF" w:rsidRPr="000B7FCE">
        <w:rPr>
          <w:rFonts w:cs="Arial"/>
          <w:sz w:val="17"/>
          <w:szCs w:val="17"/>
        </w:rPr>
        <w:t>, andernfalls dem LRT 9</w:t>
      </w:r>
      <w:r w:rsidR="000C765C" w:rsidRPr="000B7FCE">
        <w:rPr>
          <w:rFonts w:cs="Arial"/>
          <w:sz w:val="17"/>
          <w:szCs w:val="17"/>
        </w:rPr>
        <w:t>410 (s. 1.17)</w:t>
      </w:r>
      <w:r w:rsidR="003B0BCF" w:rsidRPr="000B7FCE">
        <w:rPr>
          <w:rFonts w:cs="Arial"/>
          <w:sz w:val="17"/>
          <w:szCs w:val="17"/>
        </w:rPr>
        <w:t>.</w:t>
      </w:r>
    </w:p>
    <w:p w14:paraId="6BA9EDAD" w14:textId="77777777" w:rsidR="005D4835" w:rsidRPr="000B7FCE" w:rsidRDefault="005D4835" w:rsidP="001E79F8">
      <w:pPr>
        <w:spacing w:after="120" w:line="288" w:lineRule="auto"/>
        <w:ind w:left="709"/>
        <w:rPr>
          <w:rFonts w:cs="Arial"/>
          <w:sz w:val="17"/>
          <w:szCs w:val="17"/>
        </w:rPr>
      </w:pPr>
    </w:p>
    <w:p w14:paraId="710FE5D4" w14:textId="77777777" w:rsidR="005D4835" w:rsidRPr="000B7FCE" w:rsidRDefault="005D4835" w:rsidP="00AE501D">
      <w:pPr>
        <w:spacing w:after="120" w:line="288" w:lineRule="auto"/>
        <w:rPr>
          <w:rStyle w:val="Formatvorlage85pt"/>
          <w:sz w:val="20"/>
        </w:rPr>
      </w:pPr>
      <w:r w:rsidRPr="000B7FCE">
        <w:rPr>
          <w:rFonts w:cs="Arial"/>
          <w:b/>
          <w:sz w:val="20"/>
        </w:rPr>
        <w:t>1.1</w:t>
      </w:r>
      <w:r w:rsidR="003B0BCF" w:rsidRPr="000B7FCE">
        <w:rPr>
          <w:rFonts w:cs="Arial"/>
          <w:b/>
          <w:sz w:val="20"/>
        </w:rPr>
        <w:t>9</w:t>
      </w:r>
      <w:r w:rsidRPr="000B7FCE">
        <w:rPr>
          <w:rFonts w:cs="Arial"/>
          <w:b/>
          <w:sz w:val="20"/>
        </w:rPr>
        <w:t xml:space="preserve"> </w:t>
      </w:r>
      <w:r w:rsidR="001E79F8" w:rsidRPr="000B7FCE">
        <w:rPr>
          <w:rFonts w:cs="Arial"/>
          <w:b/>
          <w:sz w:val="20"/>
        </w:rPr>
        <w:tab/>
      </w:r>
      <w:r w:rsidRPr="000B7FCE">
        <w:rPr>
          <w:rFonts w:cs="Arial"/>
          <w:b/>
          <w:sz w:val="20"/>
        </w:rPr>
        <w:t>Kiefernwald armer Sandböden (WK)</w:t>
      </w:r>
      <w:r w:rsidR="009F6F96" w:rsidRPr="000B7FCE">
        <w:rPr>
          <w:rFonts w:cs="Arial"/>
          <w:b/>
          <w:sz w:val="20"/>
        </w:rPr>
        <w:t xml:space="preserve"> (FFH)</w:t>
      </w:r>
    </w:p>
    <w:p w14:paraId="09F0EA15" w14:textId="77777777" w:rsidR="005D4835" w:rsidRPr="000B7FCE" w:rsidRDefault="005D4835" w:rsidP="001E79F8">
      <w:pPr>
        <w:spacing w:after="12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Pr="000B7FCE">
        <w:rPr>
          <w:rStyle w:val="Formatvorlage85pt"/>
        </w:rPr>
        <w:t xml:space="preserve">Naturnahe und halbnatürliche Kiefernwälder und </w:t>
      </w:r>
      <w:r w:rsidR="007F00FD" w:rsidRPr="000B7FCE">
        <w:rPr>
          <w:rStyle w:val="Formatvorlage85pt"/>
        </w:rPr>
        <w:t>-</w:t>
      </w:r>
      <w:r w:rsidRPr="000B7FCE">
        <w:rPr>
          <w:rStyle w:val="Formatvorlage85pt"/>
        </w:rPr>
        <w:t>forste auf sehr nährstoffarmen und trockenen oder feuchten Sanden des Tieflands, insbesondere in Naturräumen mit autochthonen (vegetationsgeschichtlich belegten) Kiefernvorkommen.</w:t>
      </w:r>
      <w:r w:rsidR="00EF1336" w:rsidRPr="000B7FCE">
        <w:rPr>
          <w:rStyle w:val="Formatvorlage85pt"/>
        </w:rPr>
        <w:t xml:space="preserve"> Krautschicht ausschließlich aus Arten nährstoffarmer Standorte, meist moosreich</w:t>
      </w:r>
      <w:r w:rsidR="00754ADE" w:rsidRPr="000B7FCE">
        <w:rPr>
          <w:rStyle w:val="Formatvorlage85pt"/>
        </w:rPr>
        <w:t>, selten auch noch flechtenreich</w:t>
      </w:r>
      <w:r w:rsidR="00EF1336" w:rsidRPr="000B7FCE">
        <w:rPr>
          <w:rStyle w:val="Formatvorlage85pt"/>
        </w:rPr>
        <w:t>.</w:t>
      </w:r>
    </w:p>
    <w:p w14:paraId="7A50E90A" w14:textId="77777777" w:rsidR="005D4835" w:rsidRPr="000B7FCE" w:rsidRDefault="005D4835" w:rsidP="001E79F8">
      <w:pPr>
        <w:spacing w:after="120" w:line="288" w:lineRule="auto"/>
        <w:ind w:left="709"/>
        <w:rPr>
          <w:rStyle w:val="Formatvorlage85pt"/>
        </w:rPr>
      </w:pPr>
      <w:r w:rsidRPr="000B7FCE">
        <w:rPr>
          <w:rFonts w:cs="Arial"/>
          <w:b/>
          <w:sz w:val="17"/>
          <w:szCs w:val="17"/>
        </w:rPr>
        <w:t>Untertypen:</w:t>
      </w:r>
    </w:p>
    <w:p w14:paraId="0D09146E" w14:textId="397058A6" w:rsidR="005D4835" w:rsidRPr="000B7FCE" w:rsidRDefault="005D4835" w:rsidP="001E79F8">
      <w:pPr>
        <w:spacing w:after="120" w:line="288" w:lineRule="auto"/>
        <w:ind w:left="709" w:hanging="709"/>
        <w:rPr>
          <w:rStyle w:val="Formatvorlage85pt"/>
        </w:rPr>
      </w:pPr>
      <w:r w:rsidRPr="000B7FCE">
        <w:rPr>
          <w:rFonts w:cs="Arial"/>
          <w:b/>
          <w:sz w:val="17"/>
          <w:szCs w:val="17"/>
        </w:rPr>
        <w:t>1.1</w:t>
      </w:r>
      <w:r w:rsidR="00772F73" w:rsidRPr="000B7FCE">
        <w:rPr>
          <w:rFonts w:cs="Arial"/>
          <w:b/>
          <w:sz w:val="17"/>
          <w:szCs w:val="17"/>
        </w:rPr>
        <w:t>9</w:t>
      </w:r>
      <w:r w:rsidRPr="000B7FCE">
        <w:rPr>
          <w:rFonts w:cs="Arial"/>
          <w:b/>
          <w:sz w:val="17"/>
          <w:szCs w:val="17"/>
        </w:rPr>
        <w:t xml:space="preserve">.1 </w:t>
      </w:r>
      <w:r w:rsidR="001E79F8" w:rsidRPr="000B7FCE">
        <w:rPr>
          <w:rFonts w:cs="Arial"/>
          <w:b/>
          <w:sz w:val="17"/>
          <w:szCs w:val="17"/>
        </w:rPr>
        <w:tab/>
      </w:r>
      <w:r w:rsidR="00996F1D" w:rsidRPr="000B7FCE">
        <w:rPr>
          <w:rFonts w:cs="Arial"/>
          <w:b/>
          <w:sz w:val="17"/>
          <w:szCs w:val="17"/>
        </w:rPr>
        <w:t>Flechten</w:t>
      </w:r>
      <w:r w:rsidR="00D60EBE" w:rsidRPr="000B7FCE">
        <w:rPr>
          <w:rFonts w:cs="Arial"/>
          <w:b/>
          <w:sz w:val="17"/>
          <w:szCs w:val="17"/>
        </w:rPr>
        <w:t>-</w:t>
      </w:r>
      <w:r w:rsidRPr="000B7FCE">
        <w:rPr>
          <w:rFonts w:cs="Arial"/>
          <w:b/>
          <w:sz w:val="17"/>
          <w:szCs w:val="17"/>
        </w:rPr>
        <w:t>Kiefernwald armer, trockener Sandböden (WK</w:t>
      </w:r>
      <w:r w:rsidR="00996F1D" w:rsidRPr="000B7FCE">
        <w:rPr>
          <w:rFonts w:cs="Arial"/>
          <w:b/>
          <w:sz w:val="17"/>
          <w:szCs w:val="17"/>
        </w:rPr>
        <w:t>C</w:t>
      </w:r>
      <w:r w:rsidRPr="000B7FCE">
        <w:rPr>
          <w:rFonts w:cs="Arial"/>
          <w:b/>
          <w:sz w:val="17"/>
          <w:szCs w:val="17"/>
        </w:rPr>
        <w:t>):</w:t>
      </w:r>
      <w:r w:rsidRPr="000B7FCE">
        <w:rPr>
          <w:rStyle w:val="Formatvorlage85pt"/>
        </w:rPr>
        <w:t xml:space="preserve"> </w:t>
      </w:r>
      <w:r w:rsidR="007A2654" w:rsidRPr="000B7FCE">
        <w:rPr>
          <w:rStyle w:val="Formatvorlage85pt"/>
        </w:rPr>
        <w:t>Z</w:t>
      </w:r>
      <w:r w:rsidR="00996F1D" w:rsidRPr="000B7FCE">
        <w:rPr>
          <w:rStyle w:val="Formatvorlage85pt"/>
        </w:rPr>
        <w:t>ahlreiche</w:t>
      </w:r>
      <w:r w:rsidR="007A2654" w:rsidRPr="000B7FCE">
        <w:rPr>
          <w:rStyle w:val="Formatvorlage85pt"/>
        </w:rPr>
        <w:t>s</w:t>
      </w:r>
      <w:r w:rsidR="00996F1D" w:rsidRPr="000B7FCE">
        <w:rPr>
          <w:rStyle w:val="Formatvorlage85pt"/>
        </w:rPr>
        <w:t xml:space="preserve"> Vorkommen von Strauchflechten der Gattungen </w:t>
      </w:r>
      <w:r w:rsidR="00996F1D" w:rsidRPr="000B7FCE">
        <w:rPr>
          <w:rFonts w:cs="Arial"/>
          <w:i/>
          <w:sz w:val="17"/>
          <w:szCs w:val="17"/>
        </w:rPr>
        <w:t>Cladonia</w:t>
      </w:r>
      <w:r w:rsidR="00996F1D" w:rsidRPr="000B7FCE">
        <w:rPr>
          <w:rStyle w:val="Formatvorlage85pt"/>
        </w:rPr>
        <w:t xml:space="preserve">, seltener auch </w:t>
      </w:r>
      <w:r w:rsidR="00996F1D" w:rsidRPr="000B7FCE">
        <w:rPr>
          <w:rFonts w:cs="Arial"/>
          <w:i/>
          <w:sz w:val="17"/>
          <w:szCs w:val="17"/>
        </w:rPr>
        <w:t>Cetratria</w:t>
      </w:r>
      <w:r w:rsidR="007A2654" w:rsidRPr="000B7FCE">
        <w:rPr>
          <w:rFonts w:cs="Arial"/>
          <w:i/>
          <w:sz w:val="17"/>
          <w:szCs w:val="17"/>
        </w:rPr>
        <w:t xml:space="preserve">; </w:t>
      </w:r>
      <w:r w:rsidR="007A2654" w:rsidRPr="000B7FCE">
        <w:rPr>
          <w:rStyle w:val="Formatvorlage85pt"/>
        </w:rPr>
        <w:t xml:space="preserve">Deckungsgrad der Bodenflechten nach FISCHER et al. (2009) &gt;5 </w:t>
      </w:r>
      <w:r w:rsidR="00A478E0" w:rsidRPr="000B7FCE">
        <w:rPr>
          <w:rStyle w:val="Formatvorlage85pt"/>
        </w:rPr>
        <w:t>%</w:t>
      </w:r>
      <w:r w:rsidR="007A2654" w:rsidRPr="000B7FCE">
        <w:rPr>
          <w:rStyle w:val="Formatvorlage85pt"/>
        </w:rPr>
        <w:t>, zumindest auf Teilflächen des betr. Kiefernwaldes</w:t>
      </w:r>
      <w:r w:rsidR="00996F1D" w:rsidRPr="000B7FCE">
        <w:rPr>
          <w:rStyle w:val="Formatvorlage85pt"/>
        </w:rPr>
        <w:t>; Krautschicht</w:t>
      </w:r>
      <w:r w:rsidR="005C09D9" w:rsidRPr="000B7FCE">
        <w:rPr>
          <w:rStyle w:val="Formatvorlage85pt"/>
        </w:rPr>
        <w:t xml:space="preserve"> meist </w:t>
      </w:r>
      <w:r w:rsidR="005873BB" w:rsidRPr="000B7FCE">
        <w:rPr>
          <w:rStyle w:val="Formatvorlage85pt"/>
        </w:rPr>
        <w:t>spärlich bis fehlend</w:t>
      </w:r>
      <w:r w:rsidR="005C09D9" w:rsidRPr="000B7FCE">
        <w:rPr>
          <w:rStyle w:val="Formatvorlage85pt"/>
        </w:rPr>
        <w:t>, aus Zwergsträuchern und/oder Gräsern.</w:t>
      </w:r>
      <w:r w:rsidR="00996F1D" w:rsidRPr="000B7FCE">
        <w:rPr>
          <w:rStyle w:val="Formatvorlage85pt"/>
        </w:rPr>
        <w:t xml:space="preserve"> </w:t>
      </w:r>
      <w:r w:rsidR="005C09D9" w:rsidRPr="000B7FCE">
        <w:rPr>
          <w:rStyle w:val="Formatvorlage85pt"/>
        </w:rPr>
        <w:t>A</w:t>
      </w:r>
      <w:r w:rsidRPr="000B7FCE">
        <w:rPr>
          <w:rStyle w:val="Formatvorlage85pt"/>
        </w:rPr>
        <w:t>uf unverlehmten, grundwasserfernen Sanden, v.a. in Dünengebieten</w:t>
      </w:r>
      <w:r w:rsidR="005873BB" w:rsidRPr="000B7FCE">
        <w:rPr>
          <w:rStyle w:val="Formatvorlage85pt"/>
        </w:rPr>
        <w:t>, aber auch auf Talsanden, Sandern und anderen pleistozänen Sanden</w:t>
      </w:r>
      <w:r w:rsidRPr="000B7FCE">
        <w:rPr>
          <w:rStyle w:val="Formatvorlage85pt"/>
        </w:rPr>
        <w:t xml:space="preserve">. </w:t>
      </w:r>
      <w:r w:rsidRPr="000B7FCE">
        <w:rPr>
          <w:rFonts w:cs="Arial"/>
          <w:i/>
          <w:sz w:val="17"/>
          <w:szCs w:val="17"/>
        </w:rPr>
        <w:t>Cladonio-Pinetum</w:t>
      </w:r>
      <w:r w:rsidR="00677104" w:rsidRPr="000B7FCE">
        <w:rPr>
          <w:rStyle w:val="Formatvorlage85pt"/>
        </w:rPr>
        <w:t xml:space="preserve"> bzw. flechtenreiche</w:t>
      </w:r>
      <w:r w:rsidRPr="000B7FCE">
        <w:rPr>
          <w:rStyle w:val="Formatvorlage85pt"/>
        </w:rPr>
        <w:t xml:space="preserve">, trockene Varianten des </w:t>
      </w:r>
      <w:r w:rsidRPr="000B7FCE">
        <w:rPr>
          <w:rFonts w:cs="Arial"/>
          <w:i/>
          <w:sz w:val="17"/>
          <w:szCs w:val="17"/>
        </w:rPr>
        <w:t>Leucobryo</w:t>
      </w:r>
      <w:r w:rsidR="007F00FD" w:rsidRPr="000B7FCE">
        <w:rPr>
          <w:rFonts w:cs="Arial"/>
          <w:i/>
          <w:sz w:val="17"/>
          <w:szCs w:val="17"/>
        </w:rPr>
        <w:t>-</w:t>
      </w:r>
      <w:r w:rsidRPr="000B7FCE">
        <w:rPr>
          <w:rFonts w:cs="Arial"/>
          <w:i/>
          <w:sz w:val="17"/>
          <w:szCs w:val="17"/>
        </w:rPr>
        <w:t>Pinetum</w:t>
      </w:r>
      <w:r w:rsidR="00B061E2" w:rsidRPr="000B7FCE">
        <w:rPr>
          <w:rStyle w:val="Formatvorlage85pt"/>
        </w:rPr>
        <w:t xml:space="preserve"> </w:t>
      </w:r>
      <w:r w:rsidRPr="000B7FCE">
        <w:rPr>
          <w:rStyle w:val="Formatvorlage85pt"/>
        </w:rPr>
        <w:t xml:space="preserve">(vgl. </w:t>
      </w:r>
      <w:r w:rsidR="007A2654" w:rsidRPr="000B7FCE">
        <w:rPr>
          <w:rStyle w:val="Formatvorlage85pt"/>
        </w:rPr>
        <w:t xml:space="preserve">auch </w:t>
      </w:r>
      <w:r w:rsidR="005C09D9" w:rsidRPr="000B7FCE">
        <w:rPr>
          <w:rStyle w:val="Formatvorlage85pt"/>
        </w:rPr>
        <w:t xml:space="preserve">HEINKEN </w:t>
      </w:r>
      <w:r w:rsidR="007A2654" w:rsidRPr="000B7FCE">
        <w:rPr>
          <w:rStyle w:val="Formatvorlage85pt"/>
        </w:rPr>
        <w:t>1995</w:t>
      </w:r>
      <w:r w:rsidR="005C09D9" w:rsidRPr="000B7FCE">
        <w:rPr>
          <w:rStyle w:val="Formatvorlage85pt"/>
        </w:rPr>
        <w:t xml:space="preserve">, </w:t>
      </w:r>
      <w:r w:rsidRPr="000B7FCE">
        <w:rPr>
          <w:rStyle w:val="Formatvorlage85pt"/>
        </w:rPr>
        <w:t>HEINKEN &amp; ZIPPEL 1999).</w:t>
      </w:r>
    </w:p>
    <w:p w14:paraId="306173BD" w14:textId="77777777" w:rsidR="00996F1D" w:rsidRPr="000B7FCE" w:rsidRDefault="005D4835" w:rsidP="001E79F8">
      <w:pPr>
        <w:spacing w:after="120" w:line="288" w:lineRule="auto"/>
        <w:ind w:left="709" w:hanging="709"/>
        <w:rPr>
          <w:rStyle w:val="Formatvorlage85pt"/>
        </w:rPr>
      </w:pPr>
      <w:r w:rsidRPr="000B7FCE">
        <w:rPr>
          <w:rFonts w:cs="Arial"/>
          <w:b/>
          <w:sz w:val="17"/>
          <w:szCs w:val="17"/>
        </w:rPr>
        <w:t>1.1</w:t>
      </w:r>
      <w:r w:rsidR="00772F73" w:rsidRPr="000B7FCE">
        <w:rPr>
          <w:rFonts w:cs="Arial"/>
          <w:b/>
          <w:sz w:val="17"/>
          <w:szCs w:val="17"/>
        </w:rPr>
        <w:t>9</w:t>
      </w:r>
      <w:r w:rsidRPr="000B7FCE">
        <w:rPr>
          <w:rFonts w:cs="Arial"/>
          <w:b/>
          <w:sz w:val="17"/>
          <w:szCs w:val="17"/>
        </w:rPr>
        <w:t xml:space="preserve">.2 </w:t>
      </w:r>
      <w:r w:rsidR="001E79F8" w:rsidRPr="000B7FCE">
        <w:rPr>
          <w:rFonts w:cs="Arial"/>
          <w:b/>
          <w:sz w:val="17"/>
          <w:szCs w:val="17"/>
        </w:rPr>
        <w:tab/>
      </w:r>
      <w:r w:rsidR="00996F1D" w:rsidRPr="000B7FCE">
        <w:rPr>
          <w:rFonts w:cs="Arial"/>
          <w:b/>
          <w:sz w:val="17"/>
          <w:szCs w:val="17"/>
        </w:rPr>
        <w:t>Zwergstrauch-Kiefernwald armer, trockener Sandböden (WK</w:t>
      </w:r>
      <w:r w:rsidR="00F00FCA" w:rsidRPr="000B7FCE">
        <w:rPr>
          <w:rFonts w:cs="Arial"/>
          <w:b/>
          <w:sz w:val="17"/>
          <w:szCs w:val="17"/>
        </w:rPr>
        <w:t>Z</w:t>
      </w:r>
      <w:r w:rsidR="00996F1D" w:rsidRPr="000B7FCE">
        <w:rPr>
          <w:rFonts w:cs="Arial"/>
          <w:b/>
          <w:sz w:val="17"/>
          <w:szCs w:val="17"/>
        </w:rPr>
        <w:t xml:space="preserve">): </w:t>
      </w:r>
      <w:r w:rsidR="00996F1D" w:rsidRPr="000B7FCE">
        <w:rPr>
          <w:rStyle w:val="Formatvorlage85pt"/>
        </w:rPr>
        <w:t>Von Heidelbeere, seltener auch von Krähenbeere, Besenheide oder Preiselbeere dominierte</w:t>
      </w:r>
      <w:r w:rsidR="005873BB" w:rsidRPr="000B7FCE">
        <w:rPr>
          <w:rStyle w:val="Formatvorlage85pt"/>
        </w:rPr>
        <w:t>, flechtenarme</w:t>
      </w:r>
      <w:r w:rsidR="00996F1D" w:rsidRPr="000B7FCE">
        <w:rPr>
          <w:rStyle w:val="Formatvorlage85pt"/>
        </w:rPr>
        <w:t xml:space="preserve"> Kiefernbestände</w:t>
      </w:r>
      <w:r w:rsidR="00772F73" w:rsidRPr="000B7FCE">
        <w:rPr>
          <w:rStyle w:val="Formatvorlage85pt"/>
        </w:rPr>
        <w:t>; Standorte wie bei 1.19</w:t>
      </w:r>
      <w:r w:rsidR="00996F1D" w:rsidRPr="000B7FCE">
        <w:rPr>
          <w:rStyle w:val="Formatvorlage85pt"/>
        </w:rPr>
        <w:t>.1</w:t>
      </w:r>
      <w:r w:rsidR="005873BB" w:rsidRPr="000B7FCE">
        <w:rPr>
          <w:rStyle w:val="Formatvorlage85pt"/>
        </w:rPr>
        <w:t xml:space="preserve"> (weniger ausgehagert)</w:t>
      </w:r>
      <w:r w:rsidR="00996F1D" w:rsidRPr="000B7FCE">
        <w:rPr>
          <w:rStyle w:val="Formatvorlage85pt"/>
        </w:rPr>
        <w:t>.</w:t>
      </w:r>
      <w:r w:rsidR="00D72826" w:rsidRPr="000B7FCE">
        <w:rPr>
          <w:rStyle w:val="Formatvorlage85pt"/>
        </w:rPr>
        <w:t xml:space="preserve"> </w:t>
      </w:r>
      <w:r w:rsidR="00677104" w:rsidRPr="000B7FCE">
        <w:rPr>
          <w:rStyle w:val="Formatvorlage85pt"/>
        </w:rPr>
        <w:t xml:space="preserve">Beerstrauchreiche, trockene Ausbildung des </w:t>
      </w:r>
      <w:r w:rsidR="00D60EBE" w:rsidRPr="000B7FCE">
        <w:rPr>
          <w:rFonts w:cs="Arial"/>
          <w:i/>
          <w:sz w:val="17"/>
          <w:szCs w:val="17"/>
        </w:rPr>
        <w:t>Leu</w:t>
      </w:r>
      <w:r w:rsidR="00677104" w:rsidRPr="000B7FCE">
        <w:rPr>
          <w:rFonts w:cs="Arial"/>
          <w:i/>
          <w:sz w:val="17"/>
          <w:szCs w:val="17"/>
        </w:rPr>
        <w:t>cobryo-Pine</w:t>
      </w:r>
      <w:r w:rsidR="0016690E" w:rsidRPr="000B7FCE">
        <w:rPr>
          <w:rFonts w:cs="Arial"/>
          <w:i/>
          <w:sz w:val="17"/>
          <w:szCs w:val="17"/>
        </w:rPr>
        <w:softHyphen/>
      </w:r>
      <w:r w:rsidR="00677104" w:rsidRPr="000B7FCE">
        <w:rPr>
          <w:rFonts w:cs="Arial"/>
          <w:i/>
          <w:sz w:val="17"/>
          <w:szCs w:val="17"/>
        </w:rPr>
        <w:t>tum</w:t>
      </w:r>
      <w:r w:rsidR="00677104" w:rsidRPr="000B7FCE">
        <w:rPr>
          <w:rStyle w:val="Formatvorlage85pt"/>
        </w:rPr>
        <w:t>.</w:t>
      </w:r>
    </w:p>
    <w:p w14:paraId="25A1E0D8" w14:textId="0933B4BE" w:rsidR="00996F1D" w:rsidRPr="000B7FCE" w:rsidRDefault="00996F1D" w:rsidP="001E79F8">
      <w:pPr>
        <w:spacing w:after="120" w:line="288" w:lineRule="auto"/>
        <w:ind w:left="709" w:hanging="709"/>
        <w:rPr>
          <w:rFonts w:cs="Arial"/>
          <w:b/>
          <w:sz w:val="17"/>
          <w:szCs w:val="17"/>
        </w:rPr>
      </w:pPr>
      <w:r w:rsidRPr="000B7FCE">
        <w:rPr>
          <w:rFonts w:cs="Arial"/>
          <w:b/>
          <w:sz w:val="17"/>
          <w:szCs w:val="17"/>
        </w:rPr>
        <w:t>1.1</w:t>
      </w:r>
      <w:r w:rsidR="00772F73" w:rsidRPr="000B7FCE">
        <w:rPr>
          <w:rFonts w:cs="Arial"/>
          <w:b/>
          <w:sz w:val="17"/>
          <w:szCs w:val="17"/>
        </w:rPr>
        <w:t>9</w:t>
      </w:r>
      <w:r w:rsidRPr="000B7FCE">
        <w:rPr>
          <w:rFonts w:cs="Arial"/>
          <w:b/>
          <w:sz w:val="17"/>
          <w:szCs w:val="17"/>
        </w:rPr>
        <w:t xml:space="preserve">.3 </w:t>
      </w:r>
      <w:r w:rsidR="001E79F8" w:rsidRPr="000B7FCE">
        <w:rPr>
          <w:rFonts w:cs="Arial"/>
          <w:b/>
          <w:sz w:val="17"/>
          <w:szCs w:val="17"/>
        </w:rPr>
        <w:tab/>
      </w:r>
      <w:r w:rsidR="00552C4A" w:rsidRPr="000B7FCE">
        <w:rPr>
          <w:rFonts w:cs="Arial"/>
          <w:b/>
          <w:sz w:val="17"/>
          <w:szCs w:val="17"/>
        </w:rPr>
        <w:t>Sonstig</w:t>
      </w:r>
      <w:r w:rsidR="00CE2E4C" w:rsidRPr="000B7FCE">
        <w:rPr>
          <w:rFonts w:cs="Arial"/>
          <w:b/>
          <w:sz w:val="17"/>
          <w:szCs w:val="17"/>
        </w:rPr>
        <w:t>er</w:t>
      </w:r>
      <w:r w:rsidRPr="000B7FCE">
        <w:rPr>
          <w:rStyle w:val="Formatvorlage85pt"/>
        </w:rPr>
        <w:t xml:space="preserve"> </w:t>
      </w:r>
      <w:r w:rsidRPr="000B7FCE">
        <w:rPr>
          <w:rFonts w:cs="Arial"/>
          <w:b/>
          <w:sz w:val="17"/>
          <w:szCs w:val="17"/>
        </w:rPr>
        <w:t>Kiefernwald armer, trockener Sandböden (WK</w:t>
      </w:r>
      <w:r w:rsidR="00552C4A" w:rsidRPr="000B7FCE">
        <w:rPr>
          <w:rFonts w:cs="Arial"/>
          <w:b/>
          <w:sz w:val="17"/>
          <w:szCs w:val="17"/>
        </w:rPr>
        <w:t>S</w:t>
      </w:r>
      <w:r w:rsidRPr="000B7FCE">
        <w:rPr>
          <w:rFonts w:cs="Arial"/>
          <w:b/>
          <w:sz w:val="17"/>
          <w:szCs w:val="17"/>
        </w:rPr>
        <w:t xml:space="preserve">): </w:t>
      </w:r>
      <w:r w:rsidR="00552C4A" w:rsidRPr="000B7FCE">
        <w:rPr>
          <w:rStyle w:val="Formatvorlage85pt"/>
        </w:rPr>
        <w:t>Meist von</w:t>
      </w:r>
      <w:r w:rsidRPr="000B7FCE">
        <w:rPr>
          <w:rStyle w:val="Formatvorlage85pt"/>
        </w:rPr>
        <w:t xml:space="preserve"> </w:t>
      </w:r>
      <w:r w:rsidR="00AB3F9C" w:rsidRPr="000B7FCE">
        <w:rPr>
          <w:rStyle w:val="Formatvorlage85pt"/>
        </w:rPr>
        <w:t>Draht-Schmiele</w:t>
      </w:r>
      <w:r w:rsidR="00831D66" w:rsidRPr="000B7FCE">
        <w:rPr>
          <w:rStyle w:val="Formatvorlage85pt"/>
        </w:rPr>
        <w:t xml:space="preserve"> und/oder Moosen</w:t>
      </w:r>
      <w:r w:rsidRPr="000B7FCE">
        <w:rPr>
          <w:rStyle w:val="Formatvorlage85pt"/>
        </w:rPr>
        <w:t>, selten</w:t>
      </w:r>
      <w:r w:rsidR="00B26A00" w:rsidRPr="000B7FCE">
        <w:rPr>
          <w:rStyle w:val="Formatvorlage85pt"/>
        </w:rPr>
        <w:t>er</w:t>
      </w:r>
      <w:r w:rsidRPr="000B7FCE">
        <w:rPr>
          <w:rStyle w:val="Formatvorlage85pt"/>
        </w:rPr>
        <w:t xml:space="preserve"> </w:t>
      </w:r>
      <w:r w:rsidR="00B26A00" w:rsidRPr="000B7FCE">
        <w:rPr>
          <w:rStyle w:val="Formatvorlage85pt"/>
        </w:rPr>
        <w:t xml:space="preserve">an lichten Stellen </w:t>
      </w:r>
      <w:r w:rsidRPr="000B7FCE">
        <w:rPr>
          <w:rStyle w:val="Formatvorlage85pt"/>
        </w:rPr>
        <w:t>auch</w:t>
      </w:r>
      <w:r w:rsidR="00A404F6" w:rsidRPr="000B7FCE">
        <w:rPr>
          <w:rStyle w:val="Formatvorlage85pt"/>
        </w:rPr>
        <w:t xml:space="preserve"> </w:t>
      </w:r>
      <w:r w:rsidRPr="000B7FCE">
        <w:rPr>
          <w:rStyle w:val="Formatvorlage85pt"/>
        </w:rPr>
        <w:t xml:space="preserve">von Silbergras, </w:t>
      </w:r>
      <w:r w:rsidR="00A404F6" w:rsidRPr="000B7FCE">
        <w:rPr>
          <w:rStyle w:val="Formatvorlage85pt"/>
        </w:rPr>
        <w:t>Schaf-Schwin</w:t>
      </w:r>
      <w:r w:rsidR="0016690E" w:rsidRPr="000B7FCE">
        <w:rPr>
          <w:rStyle w:val="Formatvorlage85pt"/>
        </w:rPr>
        <w:softHyphen/>
      </w:r>
      <w:r w:rsidR="00A404F6" w:rsidRPr="000B7FCE">
        <w:rPr>
          <w:rStyle w:val="Formatvorlage85pt"/>
        </w:rPr>
        <w:t xml:space="preserve">gel, </w:t>
      </w:r>
      <w:r w:rsidRPr="000B7FCE">
        <w:rPr>
          <w:rStyle w:val="Formatvorlage85pt"/>
        </w:rPr>
        <w:t>Sand</w:t>
      </w:r>
      <w:r w:rsidR="00AB3F9C" w:rsidRPr="000B7FCE">
        <w:rPr>
          <w:rStyle w:val="Formatvorlage85pt"/>
        </w:rPr>
        <w:t>-S</w:t>
      </w:r>
      <w:r w:rsidRPr="000B7FCE">
        <w:rPr>
          <w:rStyle w:val="Formatvorlage85pt"/>
        </w:rPr>
        <w:t xml:space="preserve">egge oder </w:t>
      </w:r>
      <w:r w:rsidR="00552C4A" w:rsidRPr="000B7FCE">
        <w:rPr>
          <w:rStyle w:val="Formatvorlage85pt"/>
        </w:rPr>
        <w:t>anderen krautigen Arten</w:t>
      </w:r>
      <w:r w:rsidRPr="000B7FCE">
        <w:rPr>
          <w:rStyle w:val="Formatvorlage85pt"/>
        </w:rPr>
        <w:t xml:space="preserve"> dominierte</w:t>
      </w:r>
      <w:r w:rsidR="005873BB" w:rsidRPr="000B7FCE">
        <w:rPr>
          <w:rStyle w:val="Formatvorlage85pt"/>
        </w:rPr>
        <w:t>, flechtenarme</w:t>
      </w:r>
      <w:r w:rsidRPr="000B7FCE">
        <w:rPr>
          <w:rStyle w:val="Formatvorlage85pt"/>
        </w:rPr>
        <w:t xml:space="preserve"> Kiefernbestände;</w:t>
      </w:r>
      <w:r w:rsidRPr="000B7FCE">
        <w:rPr>
          <w:rFonts w:cs="Arial"/>
          <w:b/>
          <w:sz w:val="17"/>
          <w:szCs w:val="17"/>
        </w:rPr>
        <w:t xml:space="preserve"> </w:t>
      </w:r>
      <w:r w:rsidRPr="000B7FCE">
        <w:rPr>
          <w:rStyle w:val="Formatvorlage85pt"/>
        </w:rPr>
        <w:t>Standorte wie bei 1.1</w:t>
      </w:r>
      <w:r w:rsidR="00772F73" w:rsidRPr="000B7FCE">
        <w:rPr>
          <w:rStyle w:val="Formatvorlage85pt"/>
        </w:rPr>
        <w:t>9</w:t>
      </w:r>
      <w:r w:rsidRPr="000B7FCE">
        <w:rPr>
          <w:rStyle w:val="Formatvorlage85pt"/>
        </w:rPr>
        <w:t>.1</w:t>
      </w:r>
      <w:r w:rsidR="005873BB" w:rsidRPr="000B7FCE">
        <w:rPr>
          <w:rStyle w:val="Formatvorlage85pt"/>
        </w:rPr>
        <w:t xml:space="preserve"> (etwas nährstoffreicher)</w:t>
      </w:r>
      <w:r w:rsidRPr="000B7FCE">
        <w:rPr>
          <w:rStyle w:val="Formatvorlage85pt"/>
        </w:rPr>
        <w:t>.</w:t>
      </w:r>
      <w:r w:rsidR="00677104" w:rsidRPr="000B7FCE">
        <w:rPr>
          <w:rStyle w:val="Formatvorlage85pt"/>
        </w:rPr>
        <w:t xml:space="preserve"> </w:t>
      </w:r>
      <w:r w:rsidR="00492ACC" w:rsidRPr="000B7FCE">
        <w:rPr>
          <w:rStyle w:val="Formatvorlage85pt"/>
        </w:rPr>
        <w:t>Zwergstraucharme</w:t>
      </w:r>
      <w:r w:rsidR="00CE2E4C" w:rsidRPr="000B7FCE">
        <w:rPr>
          <w:rStyle w:val="Formatvorlage85pt"/>
        </w:rPr>
        <w:t xml:space="preserve"> Ausprägung des </w:t>
      </w:r>
      <w:r w:rsidR="00CE2E4C" w:rsidRPr="000B7FCE">
        <w:rPr>
          <w:rFonts w:cs="Arial"/>
          <w:i/>
          <w:sz w:val="17"/>
          <w:szCs w:val="17"/>
        </w:rPr>
        <w:t>Le</w:t>
      </w:r>
      <w:r w:rsidR="007E0ADB" w:rsidRPr="000B7FCE">
        <w:rPr>
          <w:rFonts w:cs="Arial"/>
          <w:i/>
          <w:sz w:val="17"/>
          <w:szCs w:val="17"/>
        </w:rPr>
        <w:t>u</w:t>
      </w:r>
      <w:r w:rsidR="00CE2E4C" w:rsidRPr="000B7FCE">
        <w:rPr>
          <w:rFonts w:cs="Arial"/>
          <w:i/>
          <w:sz w:val="17"/>
          <w:szCs w:val="17"/>
        </w:rPr>
        <w:t>cobryo-Pinetum</w:t>
      </w:r>
      <w:r w:rsidR="00CE2E4C" w:rsidRPr="000B7FCE">
        <w:rPr>
          <w:rStyle w:val="Formatvorlage85pt"/>
        </w:rPr>
        <w:t xml:space="preserve"> bzw. magere</w:t>
      </w:r>
      <w:r w:rsidR="00677104" w:rsidRPr="000B7FCE">
        <w:rPr>
          <w:rStyle w:val="Formatvorlage85pt"/>
        </w:rPr>
        <w:t xml:space="preserve"> Varianten der </w:t>
      </w:r>
      <w:r w:rsidR="00677104" w:rsidRPr="000B7FCE">
        <w:rPr>
          <w:rFonts w:cs="Arial"/>
          <w:i/>
          <w:sz w:val="17"/>
          <w:szCs w:val="17"/>
        </w:rPr>
        <w:t>Deschampsia flexuosa-Pinus sylvestris</w:t>
      </w:r>
      <w:r w:rsidR="00677104" w:rsidRPr="000B7FCE">
        <w:rPr>
          <w:rStyle w:val="Formatvorlage85pt"/>
        </w:rPr>
        <w:t>-Gesellschaft</w:t>
      </w:r>
      <w:r w:rsidR="00B061E2" w:rsidRPr="000B7FCE">
        <w:rPr>
          <w:rStyle w:val="Formatvorlage85pt"/>
        </w:rPr>
        <w:t xml:space="preserve">; sehr selten auch Anklänge an </w:t>
      </w:r>
      <w:r w:rsidR="00B061E2" w:rsidRPr="000B7FCE">
        <w:rPr>
          <w:rFonts w:cs="Arial"/>
          <w:i/>
          <w:sz w:val="17"/>
          <w:szCs w:val="17"/>
        </w:rPr>
        <w:t>Pyrolo</w:t>
      </w:r>
      <w:r w:rsidR="007F00FD" w:rsidRPr="000B7FCE">
        <w:rPr>
          <w:rFonts w:cs="Arial"/>
          <w:i/>
          <w:sz w:val="17"/>
          <w:szCs w:val="17"/>
        </w:rPr>
        <w:t>-</w:t>
      </w:r>
      <w:r w:rsidR="00B061E2" w:rsidRPr="000B7FCE">
        <w:rPr>
          <w:rFonts w:cs="Arial"/>
          <w:i/>
          <w:sz w:val="17"/>
          <w:szCs w:val="17"/>
        </w:rPr>
        <w:t xml:space="preserve"> bzw.</w:t>
      </w:r>
      <w:r w:rsidR="00B061E2" w:rsidRPr="000B7FCE">
        <w:rPr>
          <w:rStyle w:val="Formatvorlage85pt"/>
        </w:rPr>
        <w:t xml:space="preserve"> </w:t>
      </w:r>
      <w:r w:rsidR="00B061E2" w:rsidRPr="000B7FCE">
        <w:rPr>
          <w:rFonts w:cs="Arial"/>
          <w:i/>
          <w:sz w:val="17"/>
          <w:szCs w:val="17"/>
        </w:rPr>
        <w:t>Peucedano-Pinetum</w:t>
      </w:r>
      <w:r w:rsidR="00CE2E4C" w:rsidRPr="000B7FCE">
        <w:rPr>
          <w:rFonts w:cs="Arial"/>
          <w:i/>
          <w:sz w:val="17"/>
          <w:szCs w:val="17"/>
        </w:rPr>
        <w:t xml:space="preserve"> </w:t>
      </w:r>
      <w:r w:rsidR="00CE2E4C" w:rsidRPr="000B7FCE">
        <w:rPr>
          <w:rStyle w:val="Formatvorlage85pt"/>
        </w:rPr>
        <w:t>(Zusatzmerkmal r = basenreichere Ausprägung)</w:t>
      </w:r>
      <w:r w:rsidR="00B061E2" w:rsidRPr="000B7FCE">
        <w:rPr>
          <w:rFonts w:cs="Arial"/>
          <w:i/>
          <w:sz w:val="17"/>
          <w:szCs w:val="17"/>
        </w:rPr>
        <w:t>.</w:t>
      </w:r>
    </w:p>
    <w:p w14:paraId="4E3B8760" w14:textId="77777777" w:rsidR="005D4835" w:rsidRPr="000B7FCE" w:rsidRDefault="00996F1D" w:rsidP="001E79F8">
      <w:pPr>
        <w:spacing w:after="120" w:line="288" w:lineRule="auto"/>
        <w:ind w:left="709" w:hanging="709"/>
        <w:rPr>
          <w:rStyle w:val="Formatvorlage85pt"/>
        </w:rPr>
      </w:pPr>
      <w:r w:rsidRPr="000B7FCE">
        <w:rPr>
          <w:rFonts w:cs="Arial"/>
          <w:b/>
          <w:sz w:val="17"/>
          <w:szCs w:val="17"/>
        </w:rPr>
        <w:t>1.1</w:t>
      </w:r>
      <w:r w:rsidR="00772F73" w:rsidRPr="000B7FCE">
        <w:rPr>
          <w:rFonts w:cs="Arial"/>
          <w:b/>
          <w:sz w:val="17"/>
          <w:szCs w:val="17"/>
        </w:rPr>
        <w:t>9</w:t>
      </w:r>
      <w:r w:rsidRPr="000B7FCE">
        <w:rPr>
          <w:rFonts w:cs="Arial"/>
          <w:b/>
          <w:sz w:val="17"/>
          <w:szCs w:val="17"/>
        </w:rPr>
        <w:t xml:space="preserve">.4 </w:t>
      </w:r>
      <w:r w:rsidR="001E79F8" w:rsidRPr="000B7FCE">
        <w:rPr>
          <w:rFonts w:cs="Arial"/>
          <w:b/>
          <w:sz w:val="17"/>
          <w:szCs w:val="17"/>
        </w:rPr>
        <w:tab/>
      </w:r>
      <w:r w:rsidR="005D4835" w:rsidRPr="000B7FCE">
        <w:rPr>
          <w:rFonts w:cs="Arial"/>
          <w:b/>
          <w:sz w:val="17"/>
          <w:szCs w:val="17"/>
        </w:rPr>
        <w:t>Kiefernwald armer, feuchter Sandböden (WKF):</w:t>
      </w:r>
      <w:r w:rsidR="005D4835" w:rsidRPr="000B7FCE">
        <w:rPr>
          <w:rStyle w:val="Formatvorlage85pt"/>
        </w:rPr>
        <w:t xml:space="preserve"> Auf stau</w:t>
      </w:r>
      <w:r w:rsidR="007F00FD" w:rsidRPr="000B7FCE">
        <w:rPr>
          <w:rStyle w:val="Formatvorlage85pt"/>
        </w:rPr>
        <w:t>-</w:t>
      </w:r>
      <w:r w:rsidR="005D4835" w:rsidRPr="000B7FCE">
        <w:rPr>
          <w:rStyle w:val="Formatvorlage85pt"/>
        </w:rPr>
        <w:t xml:space="preserve"> oder grundwasserbeeinflussten, unverlehmten Sandböden</w:t>
      </w:r>
      <w:r w:rsidR="00317AF7" w:rsidRPr="000B7FCE">
        <w:rPr>
          <w:rStyle w:val="Formatvorlage85pt"/>
        </w:rPr>
        <w:t>, i.d.R. durch Pfeifengras gekennzeichnet</w:t>
      </w:r>
      <w:r w:rsidR="005D4835" w:rsidRPr="000B7FCE">
        <w:rPr>
          <w:rStyle w:val="Formatvorlage85pt"/>
        </w:rPr>
        <w:t xml:space="preserve">. </w:t>
      </w:r>
      <w:r w:rsidR="000860E6" w:rsidRPr="000B7FCE">
        <w:rPr>
          <w:rStyle w:val="Formatvorlage85pt"/>
        </w:rPr>
        <w:t>Auch auf entwässerten Anmoor- bzw. ehemaligen Moorböden mit geringer Torfauflage (&lt;30 cm) über nährstoffarmem Sand</w:t>
      </w:r>
      <w:r w:rsidR="001E5707" w:rsidRPr="000B7FCE">
        <w:rPr>
          <w:rStyle w:val="Formatvorlage85pt"/>
        </w:rPr>
        <w:t xml:space="preserve"> (vgl. </w:t>
      </w:r>
      <w:r w:rsidR="00FE592E" w:rsidRPr="000B7FCE">
        <w:rPr>
          <w:rStyle w:val="Formatvorlage85pt"/>
        </w:rPr>
        <w:t xml:space="preserve">Hinweis bei </w:t>
      </w:r>
      <w:r w:rsidR="001E5707" w:rsidRPr="000B7FCE">
        <w:rPr>
          <w:rStyle w:val="Formatvorlage85pt"/>
        </w:rPr>
        <w:t>1.15)</w:t>
      </w:r>
      <w:r w:rsidR="000860E6" w:rsidRPr="000B7FCE">
        <w:rPr>
          <w:rStyle w:val="Formatvorlage85pt"/>
        </w:rPr>
        <w:t xml:space="preserve">. </w:t>
      </w:r>
      <w:r w:rsidR="005D4835" w:rsidRPr="000B7FCE">
        <w:rPr>
          <w:rStyle w:val="Formatvorlage85pt"/>
        </w:rPr>
        <w:t xml:space="preserve">Feuchte Varianten des </w:t>
      </w:r>
      <w:r w:rsidR="005D4835" w:rsidRPr="000B7FCE">
        <w:rPr>
          <w:rFonts w:cs="Arial"/>
          <w:i/>
          <w:sz w:val="17"/>
          <w:szCs w:val="17"/>
        </w:rPr>
        <w:t>Leucobryo</w:t>
      </w:r>
      <w:r w:rsidR="007F00FD" w:rsidRPr="000B7FCE">
        <w:rPr>
          <w:rFonts w:cs="Arial"/>
          <w:i/>
          <w:sz w:val="17"/>
          <w:szCs w:val="17"/>
        </w:rPr>
        <w:t>-</w:t>
      </w:r>
      <w:r w:rsidR="005D4835" w:rsidRPr="000B7FCE">
        <w:rPr>
          <w:rFonts w:cs="Arial"/>
          <w:i/>
          <w:sz w:val="17"/>
          <w:szCs w:val="17"/>
        </w:rPr>
        <w:t>Pinetum</w:t>
      </w:r>
      <w:r w:rsidR="005D4835" w:rsidRPr="000B7FCE">
        <w:rPr>
          <w:rStyle w:val="Formatvorlage85pt"/>
        </w:rPr>
        <w:t xml:space="preserve"> sowie ärmere, feuchte Varianten der </w:t>
      </w:r>
      <w:r w:rsidR="005D4835" w:rsidRPr="000B7FCE">
        <w:rPr>
          <w:rFonts w:cs="Arial"/>
          <w:i/>
          <w:sz w:val="17"/>
          <w:szCs w:val="17"/>
        </w:rPr>
        <w:t>Deschampsia flexuosa-Pinus sylvestris</w:t>
      </w:r>
      <w:r w:rsidR="005D4835" w:rsidRPr="000B7FCE">
        <w:rPr>
          <w:rStyle w:val="Formatvorlage85pt"/>
        </w:rPr>
        <w:t xml:space="preserve">-Gesellschaft. </w:t>
      </w:r>
    </w:p>
    <w:p w14:paraId="5CC53D99" w14:textId="77777777" w:rsidR="00677104" w:rsidRPr="000B7FCE" w:rsidRDefault="005D4835" w:rsidP="001E79F8">
      <w:pPr>
        <w:spacing w:after="120" w:line="288" w:lineRule="auto"/>
        <w:ind w:left="709"/>
        <w:rPr>
          <w:rFonts w:cs="Arial"/>
          <w:i/>
          <w:sz w:val="17"/>
          <w:szCs w:val="17"/>
        </w:rPr>
      </w:pPr>
      <w:r w:rsidRPr="000B7FCE">
        <w:rPr>
          <w:rFonts w:cs="Arial"/>
          <w:b/>
          <w:sz w:val="17"/>
          <w:szCs w:val="17"/>
        </w:rPr>
        <w:t>Kennzeichnende Pflanzenarten:</w:t>
      </w:r>
      <w:r w:rsidR="005313F6" w:rsidRPr="000B7FCE">
        <w:rPr>
          <w:rFonts w:cs="Arial"/>
          <w:b/>
          <w:sz w:val="17"/>
          <w:szCs w:val="17"/>
        </w:rPr>
        <w:t xml:space="preserve"> </w:t>
      </w:r>
      <w:r w:rsidRPr="000B7FCE">
        <w:rPr>
          <w:rFonts w:cs="Arial"/>
          <w:i/>
          <w:sz w:val="17"/>
          <w:szCs w:val="17"/>
        </w:rPr>
        <w:t>Pinus sylvestris,</w:t>
      </w:r>
      <w:r w:rsidR="003025ED" w:rsidRPr="000B7FCE">
        <w:rPr>
          <w:rFonts w:cs="Arial"/>
          <w:i/>
          <w:sz w:val="17"/>
          <w:szCs w:val="17"/>
        </w:rPr>
        <w:t xml:space="preserve"> </w:t>
      </w:r>
      <w:r w:rsidR="00B26A00" w:rsidRPr="000B7FCE">
        <w:rPr>
          <w:rFonts w:cs="Arial"/>
          <w:i/>
          <w:sz w:val="17"/>
          <w:szCs w:val="17"/>
        </w:rPr>
        <w:t xml:space="preserve">Agrostis capillaris, </w:t>
      </w:r>
      <w:r w:rsidR="003025ED" w:rsidRPr="000B7FCE">
        <w:rPr>
          <w:rFonts w:cs="Arial"/>
          <w:i/>
          <w:sz w:val="17"/>
          <w:szCs w:val="17"/>
        </w:rPr>
        <w:t>Corynephorus canescens,</w:t>
      </w:r>
      <w:r w:rsidRPr="000B7FCE">
        <w:rPr>
          <w:rFonts w:cs="Arial"/>
          <w:i/>
          <w:sz w:val="17"/>
          <w:szCs w:val="17"/>
        </w:rPr>
        <w:t xml:space="preserve"> </w:t>
      </w:r>
      <w:r w:rsidR="001C25B8" w:rsidRPr="000B7FCE">
        <w:rPr>
          <w:rFonts w:cs="Arial"/>
          <w:i/>
          <w:sz w:val="17"/>
          <w:szCs w:val="17"/>
        </w:rPr>
        <w:t xml:space="preserve">Deschampsia flexuosa, </w:t>
      </w:r>
      <w:r w:rsidR="00B26A00" w:rsidRPr="000B7FCE">
        <w:rPr>
          <w:rFonts w:cs="Arial"/>
          <w:i/>
          <w:sz w:val="17"/>
          <w:szCs w:val="17"/>
        </w:rPr>
        <w:t xml:space="preserve">Festuca ovina agg., </w:t>
      </w:r>
      <w:r w:rsidR="001C25B8" w:rsidRPr="000B7FCE">
        <w:rPr>
          <w:rFonts w:cs="Arial"/>
          <w:i/>
          <w:sz w:val="17"/>
          <w:szCs w:val="17"/>
        </w:rPr>
        <w:t>Melampyrum pratense,</w:t>
      </w:r>
      <w:r w:rsidR="001C25B8" w:rsidRPr="000B7FCE" w:rsidDel="00677104">
        <w:rPr>
          <w:rFonts w:cs="Arial"/>
          <w:i/>
          <w:sz w:val="17"/>
          <w:szCs w:val="17"/>
        </w:rPr>
        <w:t xml:space="preserve"> </w:t>
      </w:r>
      <w:r w:rsidR="00677104" w:rsidRPr="000B7FCE">
        <w:rPr>
          <w:rFonts w:cs="Arial"/>
          <w:i/>
          <w:sz w:val="17"/>
          <w:szCs w:val="17"/>
        </w:rPr>
        <w:t>Trientalis europaea,</w:t>
      </w:r>
      <w:r w:rsidR="001C25B8" w:rsidRPr="000B7FCE">
        <w:rPr>
          <w:rStyle w:val="Formatvorlage85pt"/>
        </w:rPr>
        <w:t xml:space="preserve"> zahlreiche Moose wie </w:t>
      </w:r>
      <w:r w:rsidR="001C25B8" w:rsidRPr="000B7FCE">
        <w:rPr>
          <w:rFonts w:cs="Arial"/>
          <w:i/>
          <w:sz w:val="17"/>
          <w:szCs w:val="17"/>
        </w:rPr>
        <w:t>Dicranum polysetum, Leucobryum glaucum, Ptilidium ciliare</w:t>
      </w:r>
      <w:r w:rsidR="001C25B8" w:rsidRPr="000B7FCE">
        <w:rPr>
          <w:rStyle w:val="Formatvorlage85pt"/>
        </w:rPr>
        <w:t xml:space="preserve"> u.a.; außerdem sehr selten in 1.1</w:t>
      </w:r>
      <w:r w:rsidR="00EF1336" w:rsidRPr="000B7FCE">
        <w:rPr>
          <w:rStyle w:val="Formatvorlage85pt"/>
        </w:rPr>
        <w:t>9</w:t>
      </w:r>
      <w:r w:rsidR="001C25B8" w:rsidRPr="000B7FCE">
        <w:rPr>
          <w:rStyle w:val="Formatvorlage85pt"/>
        </w:rPr>
        <w:t>.1 bis 1.1</w:t>
      </w:r>
      <w:r w:rsidR="00EF1336" w:rsidRPr="000B7FCE">
        <w:rPr>
          <w:rStyle w:val="Formatvorlage85pt"/>
        </w:rPr>
        <w:t>9.</w:t>
      </w:r>
      <w:r w:rsidR="001C25B8" w:rsidRPr="000B7FCE">
        <w:rPr>
          <w:rStyle w:val="Formatvorlage85pt"/>
        </w:rPr>
        <w:t>3:</w:t>
      </w:r>
      <w:r w:rsidR="001C25B8" w:rsidRPr="000B7FCE">
        <w:rPr>
          <w:rFonts w:cs="Arial"/>
          <w:i/>
          <w:sz w:val="17"/>
          <w:szCs w:val="17"/>
        </w:rPr>
        <w:t xml:space="preserve"> Chimaphila umbellata</w:t>
      </w:r>
      <w:r w:rsidR="001C25B8" w:rsidRPr="000B7FCE">
        <w:rPr>
          <w:rStyle w:val="Formatvorlage85pt"/>
        </w:rPr>
        <w:t xml:space="preserve">, </w:t>
      </w:r>
      <w:r w:rsidR="001C25B8" w:rsidRPr="000B7FCE">
        <w:rPr>
          <w:rFonts w:cs="Arial"/>
          <w:i/>
          <w:sz w:val="17"/>
          <w:szCs w:val="17"/>
        </w:rPr>
        <w:t>Diphasiastrum complanatum agg.</w:t>
      </w:r>
      <w:r w:rsidR="001C25B8" w:rsidRPr="000B7FCE">
        <w:rPr>
          <w:rStyle w:val="Formatvorlage85pt"/>
        </w:rPr>
        <w:t>,</w:t>
      </w:r>
      <w:r w:rsidR="003025ED" w:rsidRPr="000B7FCE">
        <w:rPr>
          <w:rStyle w:val="Formatvorlage85pt"/>
        </w:rPr>
        <w:t xml:space="preserve"> </w:t>
      </w:r>
      <w:r w:rsidR="003025ED" w:rsidRPr="000B7FCE">
        <w:rPr>
          <w:rFonts w:cs="Arial"/>
          <w:i/>
          <w:sz w:val="17"/>
          <w:szCs w:val="17"/>
        </w:rPr>
        <w:t>Goodyera repens,</w:t>
      </w:r>
      <w:r w:rsidR="001C25B8" w:rsidRPr="000B7FCE">
        <w:rPr>
          <w:rStyle w:val="Formatvorlage85pt"/>
        </w:rPr>
        <w:t xml:space="preserve"> </w:t>
      </w:r>
      <w:r w:rsidR="001C25B8" w:rsidRPr="000B7FCE">
        <w:rPr>
          <w:rFonts w:cs="Arial"/>
          <w:i/>
          <w:sz w:val="17"/>
          <w:szCs w:val="17"/>
        </w:rPr>
        <w:t>Linnaea borealis</w:t>
      </w:r>
      <w:r w:rsidR="001C25B8" w:rsidRPr="000B7FCE">
        <w:rPr>
          <w:rStyle w:val="Formatvorlage85pt"/>
        </w:rPr>
        <w:t xml:space="preserve">, </w:t>
      </w:r>
      <w:r w:rsidR="001C25B8" w:rsidRPr="000B7FCE">
        <w:rPr>
          <w:rFonts w:cs="Arial"/>
          <w:i/>
          <w:sz w:val="17"/>
          <w:szCs w:val="17"/>
        </w:rPr>
        <w:t>Pyrola chlorantha.</w:t>
      </w:r>
    </w:p>
    <w:p w14:paraId="15D8FA9D" w14:textId="77777777" w:rsidR="001C25B8" w:rsidRPr="000B7FCE" w:rsidRDefault="00772F73" w:rsidP="001E79F8">
      <w:pPr>
        <w:spacing w:after="120" w:line="288" w:lineRule="auto"/>
        <w:ind w:left="709"/>
        <w:rPr>
          <w:rStyle w:val="Formatvorlage85pt"/>
        </w:rPr>
      </w:pPr>
      <w:r w:rsidRPr="000B7FCE">
        <w:rPr>
          <w:rStyle w:val="Formatvorlage85pt"/>
        </w:rPr>
        <w:t>1.1</w:t>
      </w:r>
      <w:r w:rsidR="00EF1336" w:rsidRPr="000B7FCE">
        <w:rPr>
          <w:rStyle w:val="Formatvorlage85pt"/>
        </w:rPr>
        <w:t>9</w:t>
      </w:r>
      <w:r w:rsidR="001C25B8" w:rsidRPr="000B7FCE">
        <w:rPr>
          <w:rStyle w:val="Formatvorlage85pt"/>
        </w:rPr>
        <w:t>.1 zusätzlich zahlreiches Vorkommen von</w:t>
      </w:r>
      <w:r w:rsidR="001C25B8" w:rsidRPr="000B7FCE">
        <w:rPr>
          <w:rFonts w:cs="Arial"/>
          <w:i/>
          <w:sz w:val="17"/>
          <w:szCs w:val="17"/>
        </w:rPr>
        <w:t xml:space="preserve"> </w:t>
      </w:r>
      <w:r w:rsidR="001C25B8" w:rsidRPr="000B7FCE">
        <w:rPr>
          <w:rStyle w:val="Formatvorlage85pt"/>
        </w:rPr>
        <w:t xml:space="preserve">Strauchflechten wie </w:t>
      </w:r>
      <w:r w:rsidR="001C25B8" w:rsidRPr="000B7FCE">
        <w:rPr>
          <w:rFonts w:cs="Arial"/>
          <w:i/>
          <w:sz w:val="17"/>
          <w:szCs w:val="17"/>
        </w:rPr>
        <w:t>Cladonia</w:t>
      </w:r>
      <w:r w:rsidR="00754ADE" w:rsidRPr="000B7FCE">
        <w:rPr>
          <w:rFonts w:cs="Arial"/>
          <w:i/>
          <w:sz w:val="17"/>
          <w:szCs w:val="17"/>
        </w:rPr>
        <w:t xml:space="preserve"> spp.</w:t>
      </w:r>
      <w:r w:rsidR="001C25B8" w:rsidRPr="000B7FCE">
        <w:rPr>
          <w:rStyle w:val="Formatvorlage85pt"/>
        </w:rPr>
        <w:t xml:space="preserve">, </w:t>
      </w:r>
      <w:r w:rsidR="001C25B8" w:rsidRPr="000B7FCE">
        <w:rPr>
          <w:rFonts w:cs="Arial"/>
          <w:i/>
          <w:sz w:val="17"/>
          <w:szCs w:val="17"/>
        </w:rPr>
        <w:t xml:space="preserve">Cetraria </w:t>
      </w:r>
      <w:r w:rsidR="003025ED" w:rsidRPr="000B7FCE">
        <w:rPr>
          <w:rFonts w:cs="Arial"/>
          <w:i/>
          <w:sz w:val="17"/>
          <w:szCs w:val="17"/>
        </w:rPr>
        <w:t xml:space="preserve">aculeata, Cetraria </w:t>
      </w:r>
      <w:r w:rsidR="001C25B8" w:rsidRPr="000B7FCE">
        <w:rPr>
          <w:rFonts w:cs="Arial"/>
          <w:i/>
          <w:sz w:val="17"/>
          <w:szCs w:val="17"/>
        </w:rPr>
        <w:t>islandica</w:t>
      </w:r>
      <w:r w:rsidR="003025ED" w:rsidRPr="000B7FCE">
        <w:rPr>
          <w:rFonts w:cs="Arial"/>
          <w:i/>
          <w:sz w:val="17"/>
          <w:szCs w:val="17"/>
        </w:rPr>
        <w:t>, Cetraria muricata</w:t>
      </w:r>
      <w:r w:rsidR="001C25B8" w:rsidRPr="000B7FCE">
        <w:rPr>
          <w:rStyle w:val="Formatvorlage85pt"/>
        </w:rPr>
        <w:t xml:space="preserve"> u.a.</w:t>
      </w:r>
    </w:p>
    <w:p w14:paraId="40131F51" w14:textId="77777777" w:rsidR="00677104" w:rsidRPr="000B7FCE" w:rsidRDefault="00772F73" w:rsidP="001E79F8">
      <w:pPr>
        <w:spacing w:after="120" w:line="288" w:lineRule="auto"/>
        <w:ind w:left="709"/>
        <w:rPr>
          <w:rFonts w:cs="Arial"/>
          <w:i/>
          <w:sz w:val="17"/>
          <w:szCs w:val="17"/>
        </w:rPr>
      </w:pPr>
      <w:r w:rsidRPr="000B7FCE">
        <w:rPr>
          <w:rStyle w:val="Formatvorlage85pt"/>
        </w:rPr>
        <w:t>1.19</w:t>
      </w:r>
      <w:r w:rsidR="00677104" w:rsidRPr="000B7FCE">
        <w:rPr>
          <w:rStyle w:val="Formatvorlage85pt"/>
        </w:rPr>
        <w:t>.</w:t>
      </w:r>
      <w:r w:rsidR="001C25B8" w:rsidRPr="000B7FCE">
        <w:rPr>
          <w:rStyle w:val="Formatvorlage85pt"/>
        </w:rPr>
        <w:t>2 zusätzlich</w:t>
      </w:r>
      <w:r w:rsidR="00677104" w:rsidRPr="000B7FCE">
        <w:rPr>
          <w:rStyle w:val="Formatvorlage85pt"/>
        </w:rPr>
        <w:t xml:space="preserve"> </w:t>
      </w:r>
      <w:r w:rsidR="001C25B8" w:rsidRPr="000B7FCE">
        <w:rPr>
          <w:rStyle w:val="Formatvorlage85pt"/>
        </w:rPr>
        <w:t>hoher Deckungsgrad von</w:t>
      </w:r>
      <w:r w:rsidR="001C25B8" w:rsidRPr="000B7FCE">
        <w:rPr>
          <w:rFonts w:cs="Arial"/>
          <w:i/>
          <w:sz w:val="17"/>
          <w:szCs w:val="17"/>
        </w:rPr>
        <w:t xml:space="preserve"> Calluna vulgaris, Empetrum nigrum, Vaccinium myrtillus, Vaccinium vitis</w:t>
      </w:r>
      <w:r w:rsidR="007F00FD" w:rsidRPr="000B7FCE">
        <w:rPr>
          <w:rFonts w:cs="Arial"/>
          <w:i/>
          <w:sz w:val="17"/>
          <w:szCs w:val="17"/>
        </w:rPr>
        <w:t>-</w:t>
      </w:r>
      <w:r w:rsidR="001C25B8" w:rsidRPr="000B7FCE">
        <w:rPr>
          <w:rFonts w:cs="Arial"/>
          <w:i/>
          <w:sz w:val="17"/>
          <w:szCs w:val="17"/>
        </w:rPr>
        <w:t>idaea</w:t>
      </w:r>
      <w:r w:rsidR="003025ED" w:rsidRPr="000B7FCE">
        <w:rPr>
          <w:rFonts w:cs="Arial"/>
          <w:i/>
          <w:sz w:val="17"/>
          <w:szCs w:val="17"/>
        </w:rPr>
        <w:t>,</w:t>
      </w:r>
      <w:r w:rsidR="003025ED" w:rsidRPr="000B7FCE">
        <w:rPr>
          <w:rStyle w:val="Formatvorlage85pt"/>
        </w:rPr>
        <w:t xml:space="preserve"> sehr selten</w:t>
      </w:r>
      <w:r w:rsidR="003025ED" w:rsidRPr="000B7FCE">
        <w:rPr>
          <w:rFonts w:cs="Arial"/>
          <w:i/>
          <w:sz w:val="17"/>
          <w:szCs w:val="17"/>
        </w:rPr>
        <w:t xml:space="preserve"> Arctostaphylos uva-ursi.</w:t>
      </w:r>
    </w:p>
    <w:p w14:paraId="38A54ECD" w14:textId="77777777" w:rsidR="005D4835" w:rsidRPr="000B7FCE" w:rsidRDefault="00772F73" w:rsidP="001E79F8">
      <w:pPr>
        <w:spacing w:after="120" w:line="288" w:lineRule="auto"/>
        <w:ind w:left="709"/>
        <w:rPr>
          <w:rStyle w:val="Formatvorlage85pt"/>
        </w:rPr>
      </w:pPr>
      <w:r w:rsidRPr="000B7FCE">
        <w:rPr>
          <w:rStyle w:val="Formatvorlage85pt"/>
        </w:rPr>
        <w:t>1.19</w:t>
      </w:r>
      <w:r w:rsidR="00677104" w:rsidRPr="000B7FCE">
        <w:rPr>
          <w:rStyle w:val="Formatvorlage85pt"/>
        </w:rPr>
        <w:t xml:space="preserve">.4 </w:t>
      </w:r>
      <w:r w:rsidR="001C25B8" w:rsidRPr="000B7FCE">
        <w:rPr>
          <w:rStyle w:val="Formatvorlage85pt"/>
        </w:rPr>
        <w:t xml:space="preserve">zusätzlich: </w:t>
      </w:r>
      <w:r w:rsidR="001C25B8" w:rsidRPr="000B7FCE">
        <w:rPr>
          <w:rFonts w:cs="Arial"/>
          <w:i/>
          <w:sz w:val="17"/>
          <w:szCs w:val="17"/>
        </w:rPr>
        <w:t>Molinia caerulea</w:t>
      </w:r>
      <w:r w:rsidR="00B26A00" w:rsidRPr="000B7FCE">
        <w:rPr>
          <w:rFonts w:cs="Arial"/>
          <w:i/>
          <w:sz w:val="17"/>
          <w:szCs w:val="17"/>
        </w:rPr>
        <w:t xml:space="preserve">, </w:t>
      </w:r>
      <w:r w:rsidR="00B26A00" w:rsidRPr="000B7FCE">
        <w:rPr>
          <w:rStyle w:val="Formatvorlage85pt"/>
        </w:rPr>
        <w:t>seltener weitere Feuchtezeiger</w:t>
      </w:r>
      <w:r w:rsidR="00E53DB4" w:rsidRPr="000B7FCE">
        <w:rPr>
          <w:rStyle w:val="Formatvorlage85pt"/>
        </w:rPr>
        <w:t xml:space="preserve"> wie </w:t>
      </w:r>
      <w:r w:rsidR="00E53DB4" w:rsidRPr="000B7FCE">
        <w:rPr>
          <w:rFonts w:cs="Arial"/>
          <w:i/>
          <w:sz w:val="17"/>
          <w:szCs w:val="17"/>
        </w:rPr>
        <w:t>Carex nigra, Erica tetralix</w:t>
      </w:r>
      <w:r w:rsidR="001830A3" w:rsidRPr="000B7FCE">
        <w:rPr>
          <w:rStyle w:val="Formatvorlage85pt"/>
        </w:rPr>
        <w:t xml:space="preserve"> u.a.</w:t>
      </w:r>
    </w:p>
    <w:p w14:paraId="38CCE949" w14:textId="77777777" w:rsidR="005D4835" w:rsidRPr="000B7FCE" w:rsidRDefault="005D4835" w:rsidP="001E79F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Kiefernbestände erkennbar; Hinweise auf Standort aus Bodenkarten und geologischen Karten; zur sicheren Einordnung der Untertypen Geländebegehung erforderlich.</w:t>
      </w:r>
    </w:p>
    <w:p w14:paraId="281E750E" w14:textId="77777777" w:rsidR="005D4835" w:rsidRPr="000B7FCE" w:rsidRDefault="005D4835" w:rsidP="001E79F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aber fast ganzjährig erkennbar.</w:t>
      </w:r>
    </w:p>
    <w:p w14:paraId="337D6444" w14:textId="71FA6552" w:rsidR="00664B2F" w:rsidRPr="000B7FCE" w:rsidRDefault="005D4835" w:rsidP="001E79F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In Niedersachsen nach derzeitiger Kenntnis überwiegend Pionierstadien oder nutzungsbedingte Ersatzgesellschaften von Kiefern</w:t>
      </w:r>
      <w:r w:rsidR="007F00FD" w:rsidRPr="000B7FCE">
        <w:rPr>
          <w:rStyle w:val="Formatvorlage85pt"/>
        </w:rPr>
        <w:t>-</w:t>
      </w:r>
      <w:r w:rsidRPr="000B7FCE">
        <w:rPr>
          <w:rStyle w:val="Formatvorlage85pt"/>
        </w:rPr>
        <w:t>Birken</w:t>
      </w:r>
      <w:r w:rsidR="007F00FD" w:rsidRPr="000B7FCE">
        <w:rPr>
          <w:rStyle w:val="Formatvorlage85pt"/>
        </w:rPr>
        <w:t>-</w:t>
      </w:r>
      <w:r w:rsidRPr="000B7FCE">
        <w:rPr>
          <w:rStyle w:val="Formatvorlage85pt"/>
        </w:rPr>
        <w:t>Eichenwäldern und armen Ausprägungen bodensaurer (Eichen-)Bu</w:t>
      </w:r>
      <w:r w:rsidR="00A8015F" w:rsidRPr="000B7FCE">
        <w:rPr>
          <w:rStyle w:val="Formatvorlage85pt"/>
        </w:rPr>
        <w:softHyphen/>
      </w:r>
      <w:r w:rsidRPr="000B7FCE">
        <w:rPr>
          <w:rStyle w:val="Formatvorlage85pt"/>
        </w:rPr>
        <w:t xml:space="preserve">chenwälder. </w:t>
      </w:r>
      <w:r w:rsidR="00664B2F" w:rsidRPr="000B7FCE">
        <w:rPr>
          <w:rStyle w:val="Formatvorlage85pt"/>
        </w:rPr>
        <w:t xml:space="preserve">Kieferndominierte Wälder auf armen Sandböden mit erheblichem Eichenanteil in der Baumschicht gehören zu 1.6. </w:t>
      </w:r>
    </w:p>
    <w:p w14:paraId="6C7C57CC" w14:textId="77777777" w:rsidR="005D4835" w:rsidRPr="000B7FCE" w:rsidRDefault="005D4835" w:rsidP="001E79F8">
      <w:pPr>
        <w:spacing w:after="120" w:line="288" w:lineRule="auto"/>
        <w:ind w:left="709"/>
        <w:rPr>
          <w:rStyle w:val="Formatvorlage85pt"/>
        </w:rPr>
      </w:pPr>
      <w:r w:rsidRPr="000B7FCE">
        <w:rPr>
          <w:rStyle w:val="Formatvorlage85pt"/>
        </w:rPr>
        <w:t>Kiefernbestände auf reicheren Mineralböden (z.B. lehmige Geschiebedecksande, geringmächtige Flugsanddecken über Geschiebelehmen) sowie auf anthropogen nährstoffreicheren Sanden (z.B. Eutrophierung durch Nährstoffeinträge, Vollumbruch) zählen zu 1.</w:t>
      </w:r>
      <w:r w:rsidR="00A1567F" w:rsidRPr="000B7FCE">
        <w:rPr>
          <w:rStyle w:val="Formatvorlage85pt"/>
        </w:rPr>
        <w:t xml:space="preserve">20 </w:t>
      </w:r>
      <w:r w:rsidRPr="000B7FCE">
        <w:rPr>
          <w:rStyle w:val="Formatvorlage85pt"/>
        </w:rPr>
        <w:t>(strukturreiche Pionierwälder) oder 1.2</w:t>
      </w:r>
      <w:r w:rsidR="00A1567F" w:rsidRPr="000B7FCE">
        <w:rPr>
          <w:rStyle w:val="Formatvorlage85pt"/>
        </w:rPr>
        <w:t>2</w:t>
      </w:r>
      <w:r w:rsidRPr="000B7FCE">
        <w:rPr>
          <w:rStyle w:val="Formatvorlage85pt"/>
        </w:rPr>
        <w:t>.2 (Forste)</w:t>
      </w:r>
      <w:r w:rsidR="00317AF7" w:rsidRPr="000B7FCE">
        <w:rPr>
          <w:rStyle w:val="Formatvorlage85pt"/>
        </w:rPr>
        <w:t xml:space="preserve">. </w:t>
      </w:r>
      <w:r w:rsidR="00E53DB4" w:rsidRPr="000B7FCE">
        <w:rPr>
          <w:rStyle w:val="Formatvorlage85pt"/>
        </w:rPr>
        <w:t xml:space="preserve">Diese Ausprägungen sind u.a. durch hohe Anteile von Arten wie </w:t>
      </w:r>
      <w:r w:rsidR="00E53DB4" w:rsidRPr="000B7FCE">
        <w:rPr>
          <w:rFonts w:cs="Arial"/>
          <w:i/>
          <w:sz w:val="17"/>
          <w:szCs w:val="17"/>
        </w:rPr>
        <w:t>Calamagrostis epigejos, Dryopteris carthusiana, Lonicera periclymenum und Rubus spp.</w:t>
      </w:r>
      <w:r w:rsidR="00E53DB4" w:rsidRPr="000B7FCE">
        <w:rPr>
          <w:rStyle w:val="Formatvorlage85pt"/>
        </w:rPr>
        <w:t xml:space="preserve"> gekennzeichnet. </w:t>
      </w:r>
      <w:r w:rsidR="00317AF7" w:rsidRPr="000B7FCE">
        <w:rPr>
          <w:rStyle w:val="Formatvorlage85pt"/>
        </w:rPr>
        <w:t xml:space="preserve">Zu 1.22.2 sind </w:t>
      </w:r>
      <w:r w:rsidRPr="000B7FCE">
        <w:rPr>
          <w:rStyle w:val="Formatvorlage85pt"/>
        </w:rPr>
        <w:t>ebenso Bestände aus Aufforstungen in Regionen ohne natürliche Kiefernreliktvorkommen (v.a. küstennahe Bereiche des nordwestlichen Tieflands)</w:t>
      </w:r>
      <w:r w:rsidR="00317AF7" w:rsidRPr="000B7FCE">
        <w:rPr>
          <w:rStyle w:val="Formatvorlage85pt"/>
        </w:rPr>
        <w:t xml:space="preserve"> sowie Ausprägungen mit hohen Fremdholzanteilen (inkl. </w:t>
      </w:r>
      <w:r w:rsidR="00317AF7" w:rsidRPr="000B7FCE">
        <w:rPr>
          <w:rFonts w:cs="Arial"/>
          <w:i/>
          <w:sz w:val="17"/>
          <w:szCs w:val="17"/>
        </w:rPr>
        <w:t>Prunus serotina</w:t>
      </w:r>
      <w:r w:rsidR="00317AF7" w:rsidRPr="000B7FCE">
        <w:rPr>
          <w:rStyle w:val="Formatvorlage85pt"/>
        </w:rPr>
        <w:t>) zu stellen.</w:t>
      </w:r>
      <w:r w:rsidRPr="000B7FCE">
        <w:rPr>
          <w:rStyle w:val="Formatvorlage85pt"/>
        </w:rPr>
        <w:t xml:space="preserve"> Strukturreichtum und das Vorkommen typischer Arten des </w:t>
      </w:r>
      <w:r w:rsidRPr="000B7FCE">
        <w:rPr>
          <w:rFonts w:cs="Arial"/>
          <w:i/>
          <w:sz w:val="17"/>
          <w:szCs w:val="17"/>
        </w:rPr>
        <w:t>Dicrano-Pinion</w:t>
      </w:r>
      <w:r w:rsidRPr="000B7FCE">
        <w:rPr>
          <w:rStyle w:val="Formatvorlage85pt"/>
        </w:rPr>
        <w:t xml:space="preserve"> (v.a. Moose und Flechten) sind keine vorrangigen, aber zusätzliche Kriterien bei Grenzfällen der standörtlichen Zuordnung (artenarme Stangenhölzer im Zweifelsfall eher zu WZK, lichte, strukturreiche Bestände mit Kennarten des </w:t>
      </w:r>
      <w:r w:rsidRPr="000B7FCE">
        <w:rPr>
          <w:rFonts w:cs="Arial"/>
          <w:i/>
          <w:sz w:val="17"/>
          <w:szCs w:val="17"/>
        </w:rPr>
        <w:t>Dicrano-Pinion</w:t>
      </w:r>
      <w:r w:rsidRPr="000B7FCE">
        <w:rPr>
          <w:rStyle w:val="Formatvorlage85pt"/>
        </w:rPr>
        <w:t xml:space="preserve"> eher zu WK).</w:t>
      </w:r>
    </w:p>
    <w:p w14:paraId="794117CE" w14:textId="77777777" w:rsidR="005D4835" w:rsidRPr="000B7FCE" w:rsidRDefault="005D4835" w:rsidP="001E79F8">
      <w:pPr>
        <w:spacing w:after="120" w:line="288" w:lineRule="auto"/>
        <w:ind w:left="709"/>
        <w:rPr>
          <w:rStyle w:val="Formatvorlage85pt"/>
        </w:rPr>
      </w:pPr>
      <w:r w:rsidRPr="000B7FCE">
        <w:rPr>
          <w:rStyle w:val="Formatvorlage85pt"/>
        </w:rPr>
        <w:t>§: Wälder dieser Erfassungseinheit fallen i.d.R. nicht unter den gesetzlichen Biotopschutz. Die sehr seltenen und kleinflächigen Bestände trockener Kiefernwälder im östlichen Tiefland mit Vorkommen thermophile</w:t>
      </w:r>
      <w:r w:rsidR="007A45D8" w:rsidRPr="000B7FCE">
        <w:rPr>
          <w:rStyle w:val="Formatvorlage85pt"/>
        </w:rPr>
        <w:t>r</w:t>
      </w:r>
      <w:r w:rsidRPr="000B7FCE">
        <w:rPr>
          <w:rStyle w:val="Formatvorlage85pt"/>
        </w:rPr>
        <w:t xml:space="preserve"> Arten erhalten den Nebencode WD </w:t>
      </w:r>
      <w:r w:rsidR="007A45D8" w:rsidRPr="000B7FCE">
        <w:rPr>
          <w:rStyle w:val="Formatvorlage85pt"/>
        </w:rPr>
        <w:t xml:space="preserve">(s. 1.2) </w:t>
      </w:r>
      <w:r w:rsidRPr="000B7FCE">
        <w:rPr>
          <w:rStyle w:val="Formatvorlage85pt"/>
        </w:rPr>
        <w:t xml:space="preserve">und sind </w:t>
      </w:r>
      <w:r w:rsidR="00A1567F" w:rsidRPr="000B7FCE">
        <w:rPr>
          <w:rStyle w:val="Formatvorlage85pt"/>
        </w:rPr>
        <w:t xml:space="preserve">als „Wälder trockenwarmer Standorte“ </w:t>
      </w:r>
      <w:r w:rsidRPr="000B7FCE">
        <w:rPr>
          <w:rStyle w:val="Formatvorlage85pt"/>
        </w:rPr>
        <w:t xml:space="preserve">nach § </w:t>
      </w:r>
      <w:r w:rsidR="00A1567F" w:rsidRPr="000B7FCE">
        <w:rPr>
          <w:rStyle w:val="Formatvorlage85pt"/>
        </w:rPr>
        <w:t xml:space="preserve">30 Abs. 2 </w:t>
      </w:r>
      <w:r w:rsidR="007B6DF3" w:rsidRPr="000B7FCE">
        <w:rPr>
          <w:rStyle w:val="Formatvorlage85pt"/>
        </w:rPr>
        <w:t>Nr. 3 BNatSchG</w:t>
      </w:r>
      <w:r w:rsidR="00A1567F" w:rsidRPr="000B7FCE">
        <w:rPr>
          <w:rStyle w:val="Formatvorlage85pt"/>
        </w:rPr>
        <w:t xml:space="preserve"> </w:t>
      </w:r>
      <w:r w:rsidRPr="000B7FCE">
        <w:rPr>
          <w:rStyle w:val="Formatvorlage85pt"/>
        </w:rPr>
        <w:t>geschützt</w:t>
      </w:r>
      <w:r w:rsidR="007A45D8" w:rsidRPr="000B7FCE">
        <w:rPr>
          <w:rStyle w:val="Formatvorlage85pt"/>
        </w:rPr>
        <w:t xml:space="preserve">. Neben den bei </w:t>
      </w:r>
      <w:r w:rsidRPr="000B7FCE">
        <w:rPr>
          <w:rStyle w:val="Formatvorlage85pt"/>
        </w:rPr>
        <w:t>1.2</w:t>
      </w:r>
      <w:r w:rsidR="007A45D8" w:rsidRPr="000B7FCE">
        <w:rPr>
          <w:rStyle w:val="Formatvorlage85pt"/>
        </w:rPr>
        <w:t xml:space="preserve">.2 genannten Arten </w:t>
      </w:r>
      <w:r w:rsidR="00772F73" w:rsidRPr="000B7FCE">
        <w:rPr>
          <w:rStyle w:val="Formatvorlage85pt"/>
        </w:rPr>
        <w:t xml:space="preserve">können </w:t>
      </w:r>
      <w:r w:rsidR="007A45D8" w:rsidRPr="000B7FCE">
        <w:rPr>
          <w:rStyle w:val="Formatvorlage85pt"/>
        </w:rPr>
        <w:t xml:space="preserve">in Einzelfällen </w:t>
      </w:r>
      <w:r w:rsidR="00317AF7" w:rsidRPr="000B7FCE">
        <w:rPr>
          <w:rStyle w:val="Formatvorlage85pt"/>
        </w:rPr>
        <w:t xml:space="preserve">u.a. </w:t>
      </w:r>
      <w:r w:rsidR="007A45D8" w:rsidRPr="000B7FCE">
        <w:rPr>
          <w:rStyle w:val="Formatvorlage85pt"/>
        </w:rPr>
        <w:t xml:space="preserve">auch </w:t>
      </w:r>
      <w:r w:rsidR="007A45D8" w:rsidRPr="000B7FCE">
        <w:rPr>
          <w:rFonts w:cs="Arial"/>
          <w:i/>
          <w:sz w:val="17"/>
          <w:szCs w:val="17"/>
        </w:rPr>
        <w:t>Anthericum liliago</w:t>
      </w:r>
      <w:r w:rsidR="007A45D8" w:rsidRPr="000B7FCE">
        <w:rPr>
          <w:rStyle w:val="Formatvorlage85pt"/>
        </w:rPr>
        <w:t xml:space="preserve"> und </w:t>
      </w:r>
      <w:r w:rsidR="007A45D8" w:rsidRPr="000B7FCE">
        <w:rPr>
          <w:rFonts w:cs="Arial"/>
          <w:i/>
          <w:sz w:val="17"/>
          <w:szCs w:val="17"/>
        </w:rPr>
        <w:t>Anthericum ramosum</w:t>
      </w:r>
      <w:r w:rsidR="007A45D8" w:rsidRPr="000B7FCE">
        <w:rPr>
          <w:rStyle w:val="Formatvorlage85pt"/>
        </w:rPr>
        <w:t xml:space="preserve"> Kennarten trockenwarmer Sandkiefernwälder</w:t>
      </w:r>
      <w:r w:rsidR="00772F73" w:rsidRPr="000B7FCE">
        <w:rPr>
          <w:rStyle w:val="Formatvorlage85pt"/>
        </w:rPr>
        <w:t xml:space="preserve"> sein</w:t>
      </w:r>
      <w:r w:rsidR="007A45D8" w:rsidRPr="000B7FCE">
        <w:rPr>
          <w:rStyle w:val="Formatvorlage85pt"/>
        </w:rPr>
        <w:t>.</w:t>
      </w:r>
    </w:p>
    <w:p w14:paraId="513B2CDA" w14:textId="77777777" w:rsidR="00A1567F" w:rsidRPr="000B7FCE" w:rsidRDefault="00A1567F" w:rsidP="00DE6BB6">
      <w:pPr>
        <w:spacing w:after="80" w:line="288" w:lineRule="auto"/>
        <w:ind w:left="709"/>
        <w:rPr>
          <w:rFonts w:cs="Arial"/>
          <w:sz w:val="17"/>
          <w:szCs w:val="17"/>
        </w:rPr>
      </w:pPr>
      <w:r w:rsidRPr="000B7FCE">
        <w:rPr>
          <w:rFonts w:cs="Arial"/>
          <w:sz w:val="17"/>
          <w:szCs w:val="17"/>
        </w:rPr>
        <w:t xml:space="preserve">FFH: Kiefernwälder des Untertyps </w:t>
      </w:r>
      <w:r w:rsidR="001830A3" w:rsidRPr="000B7FCE">
        <w:rPr>
          <w:rFonts w:cs="Arial"/>
          <w:sz w:val="17"/>
          <w:szCs w:val="17"/>
        </w:rPr>
        <w:t>WKC</w:t>
      </w:r>
      <w:r w:rsidRPr="000B7FCE">
        <w:rPr>
          <w:rFonts w:cs="Arial"/>
          <w:sz w:val="17"/>
          <w:szCs w:val="17"/>
        </w:rPr>
        <w:t xml:space="preserve"> </w:t>
      </w:r>
      <w:r w:rsidR="007A45D8" w:rsidRPr="000B7FCE">
        <w:rPr>
          <w:rFonts w:cs="Arial"/>
          <w:sz w:val="17"/>
          <w:szCs w:val="17"/>
        </w:rPr>
        <w:t>gehören zum LRT 91T0 „Mitteleuro</w:t>
      </w:r>
      <w:r w:rsidR="00501083" w:rsidRPr="000B7FCE">
        <w:rPr>
          <w:rFonts w:cs="Arial"/>
          <w:sz w:val="17"/>
          <w:szCs w:val="17"/>
        </w:rPr>
        <w:softHyphen/>
      </w:r>
      <w:r w:rsidR="007A45D8" w:rsidRPr="000B7FCE">
        <w:rPr>
          <w:rFonts w:cs="Arial"/>
          <w:sz w:val="17"/>
          <w:szCs w:val="17"/>
        </w:rPr>
        <w:t>päische Flechten-Kiefernwälder“.</w:t>
      </w:r>
    </w:p>
    <w:p w14:paraId="66347A24" w14:textId="77777777" w:rsidR="005D4835" w:rsidRPr="000B7FCE" w:rsidRDefault="005D4835" w:rsidP="00DE6BB6">
      <w:pPr>
        <w:pStyle w:val="Endnotentext"/>
        <w:spacing w:after="80" w:line="288" w:lineRule="auto"/>
        <w:ind w:left="709"/>
        <w:rPr>
          <w:rFonts w:cs="Arial"/>
          <w:sz w:val="17"/>
          <w:szCs w:val="17"/>
          <w:lang w:val="de-DE"/>
        </w:rPr>
      </w:pPr>
    </w:p>
    <w:p w14:paraId="063E93D8" w14:textId="77777777" w:rsidR="005D4835" w:rsidRPr="000B7FCE" w:rsidRDefault="005D4835" w:rsidP="00AE501D">
      <w:pPr>
        <w:spacing w:after="120" w:line="288" w:lineRule="auto"/>
        <w:rPr>
          <w:rStyle w:val="Formatvorlage85pt"/>
          <w:sz w:val="20"/>
        </w:rPr>
      </w:pPr>
      <w:r w:rsidRPr="000B7FCE">
        <w:rPr>
          <w:rFonts w:cs="Arial"/>
          <w:b/>
          <w:sz w:val="20"/>
        </w:rPr>
        <w:t>1.</w:t>
      </w:r>
      <w:r w:rsidR="00772F73" w:rsidRPr="000B7FCE">
        <w:rPr>
          <w:rFonts w:cs="Arial"/>
          <w:b/>
          <w:sz w:val="20"/>
        </w:rPr>
        <w:t>20</w:t>
      </w:r>
      <w:r w:rsidRPr="000B7FCE">
        <w:rPr>
          <w:rFonts w:cs="Arial"/>
          <w:b/>
          <w:sz w:val="20"/>
        </w:rPr>
        <w:t xml:space="preserve"> </w:t>
      </w:r>
      <w:r w:rsidR="001E79F8" w:rsidRPr="000B7FCE">
        <w:rPr>
          <w:rFonts w:cs="Arial"/>
          <w:b/>
          <w:sz w:val="20"/>
        </w:rPr>
        <w:tab/>
      </w:r>
      <w:r w:rsidRPr="000B7FCE">
        <w:rPr>
          <w:rFonts w:cs="Arial"/>
          <w:b/>
          <w:sz w:val="20"/>
        </w:rPr>
        <w:t>Sonstiger Pionier- und Sukzessionswald (WP) (§) (FFH)</w:t>
      </w:r>
    </w:p>
    <w:p w14:paraId="29BA7400" w14:textId="617D7437" w:rsidR="005D4835" w:rsidRPr="000B7FCE" w:rsidRDefault="005D4835" w:rsidP="00DE6BB6">
      <w:pPr>
        <w:spacing w:after="8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Pr="000B7FCE">
        <w:rPr>
          <w:rStyle w:val="Formatvorlage85pt"/>
        </w:rPr>
        <w:t xml:space="preserve">Durch Gehölzanflug entstandene, </w:t>
      </w:r>
      <w:r w:rsidR="00DC3DE4" w:rsidRPr="000B7FCE">
        <w:rPr>
          <w:rStyle w:val="Formatvorlage85pt"/>
        </w:rPr>
        <w:t>meist</w:t>
      </w:r>
      <w:r w:rsidRPr="000B7FCE">
        <w:rPr>
          <w:rStyle w:val="Formatvorlage85pt"/>
        </w:rPr>
        <w:t xml:space="preserve"> nicht forstlich genutzte Baumbestände auf zuvor waldfreien Standorten oder auf zuvor bewaldeten Kahlflächen, die nicht den Waldtypen 1.1</w:t>
      </w:r>
      <w:r w:rsidR="001830A3" w:rsidRPr="000B7FCE">
        <w:rPr>
          <w:rStyle w:val="Formatvorlage85pt"/>
        </w:rPr>
        <w:t xml:space="preserve"> bis</w:t>
      </w:r>
      <w:r w:rsidR="00404C98" w:rsidRPr="000B7FCE">
        <w:rPr>
          <w:rStyle w:val="Formatvorlage85pt"/>
        </w:rPr>
        <w:t xml:space="preserve"> </w:t>
      </w:r>
      <w:r w:rsidRPr="000B7FCE">
        <w:rPr>
          <w:rStyle w:val="Formatvorlage85pt"/>
        </w:rPr>
        <w:t>1.1</w:t>
      </w:r>
      <w:r w:rsidR="008C71C4" w:rsidRPr="000B7FCE">
        <w:rPr>
          <w:rStyle w:val="Formatvorlage85pt"/>
        </w:rPr>
        <w:t>9</w:t>
      </w:r>
      <w:r w:rsidRPr="000B7FCE">
        <w:rPr>
          <w:rStyle w:val="Formatvorlage85pt"/>
        </w:rPr>
        <w:t xml:space="preserve"> </w:t>
      </w:r>
      <w:r w:rsidR="001830A3" w:rsidRPr="000B7FCE">
        <w:rPr>
          <w:rStyle w:val="Formatvorlage85pt"/>
        </w:rPr>
        <w:t>bzw. 3.10 und 3.12</w:t>
      </w:r>
      <w:r w:rsidR="00AA62E2" w:rsidRPr="000B7FCE">
        <w:rPr>
          <w:rStyle w:val="Formatvorlage85pt"/>
        </w:rPr>
        <w:t xml:space="preserve"> </w:t>
      </w:r>
      <w:r w:rsidRPr="000B7FCE">
        <w:rPr>
          <w:rStyle w:val="Formatvorlage85pt"/>
        </w:rPr>
        <w:t>zugeordnet werden können. Zwischenstadium der Wiederbewaldung durch Sukzession</w:t>
      </w:r>
      <w:r w:rsidR="00664B2F" w:rsidRPr="000B7FCE">
        <w:rPr>
          <w:rStyle w:val="Formatvorlage85pt"/>
        </w:rPr>
        <w:t xml:space="preserve"> aus</w:t>
      </w:r>
      <w:r w:rsidRPr="000B7FCE">
        <w:rPr>
          <w:rStyle w:val="Formatvorlage85pt"/>
        </w:rPr>
        <w:t xml:space="preserve"> leicht anfliegende</w:t>
      </w:r>
      <w:r w:rsidR="00664B2F" w:rsidRPr="000B7FCE">
        <w:rPr>
          <w:rStyle w:val="Formatvorlage85pt"/>
        </w:rPr>
        <w:t>n</w:t>
      </w:r>
      <w:r w:rsidRPr="000B7FCE">
        <w:rPr>
          <w:rStyle w:val="Formatvorlage85pt"/>
        </w:rPr>
        <w:t xml:space="preserve"> und keimende</w:t>
      </w:r>
      <w:r w:rsidR="00664B2F" w:rsidRPr="000B7FCE">
        <w:rPr>
          <w:rStyle w:val="Formatvorlage85pt"/>
        </w:rPr>
        <w:t>n</w:t>
      </w:r>
      <w:r w:rsidRPr="000B7FCE">
        <w:rPr>
          <w:rStyle w:val="Formatvorlage85pt"/>
        </w:rPr>
        <w:t xml:space="preserve"> Lichtbaumarten. Seltener auch Dauerstadien der Waldentwicklung.</w:t>
      </w:r>
    </w:p>
    <w:p w14:paraId="7100F61E" w14:textId="77777777" w:rsidR="005D4835" w:rsidRPr="000B7FCE" w:rsidRDefault="005D4835" w:rsidP="001E79F8">
      <w:pPr>
        <w:spacing w:after="120" w:line="288" w:lineRule="auto"/>
        <w:ind w:left="709"/>
        <w:rPr>
          <w:rStyle w:val="Formatvorlage85pt"/>
        </w:rPr>
      </w:pPr>
      <w:r w:rsidRPr="000B7FCE">
        <w:rPr>
          <w:rFonts w:cs="Arial"/>
          <w:b/>
          <w:sz w:val="17"/>
          <w:szCs w:val="17"/>
        </w:rPr>
        <w:t>Untertypen:</w:t>
      </w:r>
    </w:p>
    <w:p w14:paraId="4CEEE019" w14:textId="77777777" w:rsidR="005D4835" w:rsidRPr="000B7FCE" w:rsidRDefault="005D4835" w:rsidP="00DE6BB6">
      <w:pPr>
        <w:spacing w:after="120" w:line="288" w:lineRule="auto"/>
        <w:ind w:left="709" w:hanging="709"/>
        <w:rPr>
          <w:rStyle w:val="Formatvorlage85pt"/>
        </w:rPr>
      </w:pPr>
      <w:r w:rsidRPr="000B7FCE">
        <w:rPr>
          <w:rFonts w:cs="Arial"/>
          <w:b/>
          <w:sz w:val="17"/>
          <w:szCs w:val="17"/>
        </w:rPr>
        <w:t>1.</w:t>
      </w:r>
      <w:r w:rsidR="00D7185C" w:rsidRPr="000B7FCE">
        <w:rPr>
          <w:rFonts w:cs="Arial"/>
          <w:b/>
          <w:sz w:val="17"/>
          <w:szCs w:val="17"/>
        </w:rPr>
        <w:t>20</w:t>
      </w:r>
      <w:r w:rsidRPr="000B7FCE">
        <w:rPr>
          <w:rFonts w:cs="Arial"/>
          <w:b/>
          <w:sz w:val="17"/>
          <w:szCs w:val="17"/>
        </w:rPr>
        <w:t xml:space="preserve">.1 </w:t>
      </w:r>
      <w:r w:rsidR="001E79F8" w:rsidRPr="000B7FCE">
        <w:rPr>
          <w:rFonts w:cs="Arial"/>
          <w:b/>
          <w:sz w:val="17"/>
          <w:szCs w:val="17"/>
        </w:rPr>
        <w:tab/>
      </w:r>
      <w:r w:rsidRPr="000B7FCE">
        <w:rPr>
          <w:rFonts w:cs="Arial"/>
          <w:b/>
          <w:sz w:val="17"/>
          <w:szCs w:val="17"/>
        </w:rPr>
        <w:t>Birken</w:t>
      </w:r>
      <w:r w:rsidR="007F00FD" w:rsidRPr="000B7FCE">
        <w:rPr>
          <w:rFonts w:cs="Arial"/>
          <w:b/>
          <w:sz w:val="17"/>
          <w:szCs w:val="17"/>
        </w:rPr>
        <w:t>-</w:t>
      </w:r>
      <w:r w:rsidRPr="000B7FCE">
        <w:rPr>
          <w:rFonts w:cs="Arial"/>
          <w:b/>
          <w:sz w:val="17"/>
          <w:szCs w:val="17"/>
        </w:rPr>
        <w:t xml:space="preserve"> und Zitterpappel</w:t>
      </w:r>
      <w:r w:rsidR="007F00FD" w:rsidRPr="000B7FCE">
        <w:rPr>
          <w:rFonts w:cs="Arial"/>
          <w:b/>
          <w:sz w:val="17"/>
          <w:szCs w:val="17"/>
        </w:rPr>
        <w:t>-</w:t>
      </w:r>
      <w:r w:rsidRPr="000B7FCE">
        <w:rPr>
          <w:rFonts w:cs="Arial"/>
          <w:b/>
          <w:sz w:val="17"/>
          <w:szCs w:val="17"/>
        </w:rPr>
        <w:t>Pionierwald (WPB):</w:t>
      </w:r>
      <w:r w:rsidRPr="000B7FCE">
        <w:rPr>
          <w:rStyle w:val="Formatvorlage85pt"/>
        </w:rPr>
        <w:t xml:space="preserve"> Unterschiedliche, z.T. gestörte Standorte. Anteil von Birke und/oder Zitter-Pappel </w:t>
      </w:r>
      <w:r w:rsidR="001830A3" w:rsidRPr="000B7FCE">
        <w:rPr>
          <w:rStyle w:val="Formatvorlage85pt"/>
        </w:rPr>
        <w:t>≥</w:t>
      </w:r>
      <w:r w:rsidRPr="000B7FCE">
        <w:rPr>
          <w:rStyle w:val="Formatvorlage85pt"/>
        </w:rPr>
        <w:t>50 %. Teilweise auch hohe Anteile von Eberesche oder Salweide.</w:t>
      </w:r>
      <w:r w:rsidR="008C71C4" w:rsidRPr="000B7FCE">
        <w:rPr>
          <w:rStyle w:val="Formatvorlage85pt"/>
        </w:rPr>
        <w:t xml:space="preserve"> Eiche fehlt in der Baumschicht (allenfalls Einzelexemplare, sonst zu 1.6 </w:t>
      </w:r>
      <w:r w:rsidR="000F7280" w:rsidRPr="000B7FCE">
        <w:rPr>
          <w:rStyle w:val="Formatvorlage85pt"/>
        </w:rPr>
        <w:t>bzw.</w:t>
      </w:r>
      <w:r w:rsidR="008C71C4" w:rsidRPr="000B7FCE">
        <w:rPr>
          <w:rStyle w:val="Formatvorlage85pt"/>
        </w:rPr>
        <w:t xml:space="preserve"> 1.7).</w:t>
      </w:r>
    </w:p>
    <w:p w14:paraId="0317FB06" w14:textId="77777777" w:rsidR="005D4835" w:rsidRPr="000B7FCE" w:rsidRDefault="005D4835" w:rsidP="001E79F8">
      <w:pPr>
        <w:spacing w:after="120" w:line="288" w:lineRule="auto"/>
        <w:ind w:left="709" w:hanging="709"/>
        <w:rPr>
          <w:rStyle w:val="Formatvorlage85pt"/>
        </w:rPr>
      </w:pPr>
      <w:r w:rsidRPr="000B7FCE">
        <w:rPr>
          <w:rFonts w:cs="Arial"/>
          <w:b/>
          <w:sz w:val="17"/>
          <w:szCs w:val="17"/>
        </w:rPr>
        <w:t>1.</w:t>
      </w:r>
      <w:r w:rsidR="00D7185C" w:rsidRPr="000B7FCE">
        <w:rPr>
          <w:rFonts w:cs="Arial"/>
          <w:b/>
          <w:sz w:val="17"/>
          <w:szCs w:val="17"/>
        </w:rPr>
        <w:t>20</w:t>
      </w:r>
      <w:r w:rsidRPr="000B7FCE">
        <w:rPr>
          <w:rFonts w:cs="Arial"/>
          <w:b/>
          <w:sz w:val="17"/>
          <w:szCs w:val="17"/>
        </w:rPr>
        <w:t xml:space="preserve">.2 </w:t>
      </w:r>
      <w:r w:rsidR="001E79F8" w:rsidRPr="000B7FCE">
        <w:rPr>
          <w:rFonts w:cs="Arial"/>
          <w:b/>
          <w:sz w:val="17"/>
          <w:szCs w:val="17"/>
        </w:rPr>
        <w:tab/>
      </w:r>
      <w:r w:rsidRPr="000B7FCE">
        <w:rPr>
          <w:rFonts w:cs="Arial"/>
          <w:b/>
          <w:sz w:val="17"/>
          <w:szCs w:val="17"/>
        </w:rPr>
        <w:t>Ahorn</w:t>
      </w:r>
      <w:r w:rsidR="007F00FD" w:rsidRPr="000B7FCE">
        <w:rPr>
          <w:rFonts w:cs="Arial"/>
          <w:b/>
          <w:sz w:val="17"/>
          <w:szCs w:val="17"/>
        </w:rPr>
        <w:t>-</w:t>
      </w:r>
      <w:r w:rsidRPr="000B7FCE">
        <w:rPr>
          <w:rFonts w:cs="Arial"/>
          <w:b/>
          <w:sz w:val="17"/>
          <w:szCs w:val="17"/>
        </w:rPr>
        <w:t xml:space="preserve"> und Eschen</w:t>
      </w:r>
      <w:r w:rsidR="007F00FD" w:rsidRPr="000B7FCE">
        <w:rPr>
          <w:rFonts w:cs="Arial"/>
          <w:b/>
          <w:sz w:val="17"/>
          <w:szCs w:val="17"/>
        </w:rPr>
        <w:t>-</w:t>
      </w:r>
      <w:r w:rsidRPr="000B7FCE">
        <w:rPr>
          <w:rFonts w:cs="Arial"/>
          <w:b/>
          <w:sz w:val="17"/>
          <w:szCs w:val="17"/>
        </w:rPr>
        <w:t>Pionierwald (WPE):</w:t>
      </w:r>
      <w:r w:rsidRPr="000B7FCE">
        <w:rPr>
          <w:rStyle w:val="Formatvorlage85pt"/>
        </w:rPr>
        <w:t xml:space="preserve"> </w:t>
      </w:r>
      <w:r w:rsidR="000F7280" w:rsidRPr="000B7FCE">
        <w:rPr>
          <w:rStyle w:val="Formatvorlage85pt"/>
        </w:rPr>
        <w:t>Pionierwälder auf r</w:t>
      </w:r>
      <w:r w:rsidRPr="000B7FCE">
        <w:rPr>
          <w:rStyle w:val="Formatvorlage85pt"/>
        </w:rPr>
        <w:t>eichere</w:t>
      </w:r>
      <w:r w:rsidR="000F7280" w:rsidRPr="000B7FCE">
        <w:rPr>
          <w:rStyle w:val="Formatvorlage85pt"/>
        </w:rPr>
        <w:t>n, zuvor waldfreien</w:t>
      </w:r>
      <w:r w:rsidRPr="000B7FCE">
        <w:rPr>
          <w:rStyle w:val="Formatvorlage85pt"/>
        </w:rPr>
        <w:t xml:space="preserve"> Standorte</w:t>
      </w:r>
      <w:r w:rsidR="000F7280" w:rsidRPr="000B7FCE">
        <w:rPr>
          <w:rStyle w:val="Formatvorlage85pt"/>
        </w:rPr>
        <w:t>n</w:t>
      </w:r>
      <w:r w:rsidRPr="000B7FCE">
        <w:rPr>
          <w:rStyle w:val="Formatvorlage85pt"/>
        </w:rPr>
        <w:t xml:space="preserve">. Anteil von Ahorn und/oder Esche </w:t>
      </w:r>
      <w:r w:rsidR="001830A3" w:rsidRPr="000B7FCE">
        <w:rPr>
          <w:rStyle w:val="Formatvorlage85pt"/>
        </w:rPr>
        <w:t>≥</w:t>
      </w:r>
      <w:r w:rsidRPr="000B7FCE">
        <w:rPr>
          <w:rStyle w:val="Formatvorlage85pt"/>
        </w:rPr>
        <w:t>50 %. Buche, Eiche und Hainbuche fehlen weitgehend (evtl. Jungwuchs).</w:t>
      </w:r>
      <w:r w:rsidR="000F7280" w:rsidRPr="000B7FCE">
        <w:rPr>
          <w:rStyle w:val="Formatvorlage85pt"/>
        </w:rPr>
        <w:t xml:space="preserve"> </w:t>
      </w:r>
      <w:r w:rsidR="00AA62E2" w:rsidRPr="000B7FCE">
        <w:rPr>
          <w:rStyle w:val="Formatvorlage85pt"/>
        </w:rPr>
        <w:t>Sukzessions</w:t>
      </w:r>
      <w:r w:rsidR="000F7280" w:rsidRPr="000B7FCE">
        <w:rPr>
          <w:rStyle w:val="Formatvorlage85pt"/>
        </w:rPr>
        <w:t>stadien, die aus Buchen- oder Eichenmischwäldern hervorgegangen sind gehören zu 1.16.</w:t>
      </w:r>
    </w:p>
    <w:p w14:paraId="4A05C3C9" w14:textId="77777777" w:rsidR="005D4835" w:rsidRPr="000B7FCE" w:rsidRDefault="005D4835" w:rsidP="001E79F8">
      <w:pPr>
        <w:spacing w:after="120" w:line="288" w:lineRule="auto"/>
        <w:ind w:left="709" w:hanging="709"/>
        <w:rPr>
          <w:rStyle w:val="Formatvorlage85pt"/>
        </w:rPr>
      </w:pPr>
      <w:r w:rsidRPr="000B7FCE">
        <w:rPr>
          <w:rFonts w:cs="Arial"/>
          <w:b/>
          <w:sz w:val="17"/>
          <w:szCs w:val="17"/>
        </w:rPr>
        <w:t>1.</w:t>
      </w:r>
      <w:r w:rsidR="00D7185C" w:rsidRPr="000B7FCE">
        <w:rPr>
          <w:rFonts w:cs="Arial"/>
          <w:b/>
          <w:sz w:val="17"/>
          <w:szCs w:val="17"/>
        </w:rPr>
        <w:t>20</w:t>
      </w:r>
      <w:r w:rsidRPr="000B7FCE">
        <w:rPr>
          <w:rFonts w:cs="Arial"/>
          <w:b/>
          <w:sz w:val="17"/>
          <w:szCs w:val="17"/>
        </w:rPr>
        <w:t xml:space="preserve">.3 </w:t>
      </w:r>
      <w:r w:rsidR="001E79F8" w:rsidRPr="000B7FCE">
        <w:rPr>
          <w:rFonts w:cs="Arial"/>
          <w:b/>
          <w:sz w:val="17"/>
          <w:szCs w:val="17"/>
        </w:rPr>
        <w:tab/>
      </w:r>
      <w:r w:rsidR="00AA62E2" w:rsidRPr="000B7FCE">
        <w:rPr>
          <w:rFonts w:cs="Arial"/>
          <w:b/>
          <w:sz w:val="17"/>
          <w:szCs w:val="17"/>
        </w:rPr>
        <w:t xml:space="preserve">Sonstiger </w:t>
      </w:r>
      <w:r w:rsidRPr="000B7FCE">
        <w:rPr>
          <w:rFonts w:cs="Arial"/>
          <w:b/>
          <w:sz w:val="17"/>
          <w:szCs w:val="17"/>
        </w:rPr>
        <w:t>Kiefern</w:t>
      </w:r>
      <w:r w:rsidR="007F00FD" w:rsidRPr="000B7FCE">
        <w:rPr>
          <w:rFonts w:cs="Arial"/>
          <w:b/>
          <w:sz w:val="17"/>
          <w:szCs w:val="17"/>
        </w:rPr>
        <w:t>-</w:t>
      </w:r>
      <w:r w:rsidRPr="000B7FCE">
        <w:rPr>
          <w:rFonts w:cs="Arial"/>
          <w:b/>
          <w:sz w:val="17"/>
          <w:szCs w:val="17"/>
        </w:rPr>
        <w:t>Pionierwald (WPN):</w:t>
      </w:r>
      <w:r w:rsidRPr="000B7FCE">
        <w:rPr>
          <w:rStyle w:val="Formatvorlage85pt"/>
        </w:rPr>
        <w:t xml:space="preserve"> Vorwiegend bodensaure Standorte (aber keine armen Sande, s. 1.1</w:t>
      </w:r>
      <w:r w:rsidR="00407530" w:rsidRPr="000B7FCE">
        <w:rPr>
          <w:rStyle w:val="Formatvorlage85pt"/>
        </w:rPr>
        <w:t>9</w:t>
      </w:r>
      <w:r w:rsidRPr="000B7FCE">
        <w:rPr>
          <w:rStyle w:val="Formatvorlage85pt"/>
        </w:rPr>
        <w:t xml:space="preserve">). Anteil von Kiefer </w:t>
      </w:r>
      <w:r w:rsidR="001830A3" w:rsidRPr="000B7FCE">
        <w:rPr>
          <w:rStyle w:val="Formatvorlage85pt"/>
        </w:rPr>
        <w:t>&gt;</w:t>
      </w:r>
      <w:r w:rsidRPr="000B7FCE">
        <w:rPr>
          <w:rStyle w:val="Formatvorlage85pt"/>
        </w:rPr>
        <w:t>50 %.</w:t>
      </w:r>
      <w:r w:rsidR="000F7280" w:rsidRPr="000B7FCE">
        <w:rPr>
          <w:rStyle w:val="Formatvorlage85pt"/>
        </w:rPr>
        <w:t xml:space="preserve"> Eiche fehlt in der Baumschicht (allenfalls Einzelexemplare, sonst zu 1.6).</w:t>
      </w:r>
    </w:p>
    <w:p w14:paraId="5A34CF1C" w14:textId="77777777" w:rsidR="005D4835" w:rsidRPr="000B7FCE" w:rsidRDefault="005D4835" w:rsidP="001E79F8">
      <w:pPr>
        <w:spacing w:after="120" w:line="288" w:lineRule="auto"/>
        <w:ind w:left="709" w:hanging="709"/>
        <w:rPr>
          <w:rStyle w:val="Formatvorlage85pt"/>
        </w:rPr>
      </w:pPr>
      <w:r w:rsidRPr="000B7FCE">
        <w:rPr>
          <w:rFonts w:cs="Arial"/>
          <w:b/>
          <w:sz w:val="17"/>
          <w:szCs w:val="17"/>
        </w:rPr>
        <w:t>1.</w:t>
      </w:r>
      <w:r w:rsidR="00D7185C" w:rsidRPr="000B7FCE">
        <w:rPr>
          <w:rFonts w:cs="Arial"/>
          <w:b/>
          <w:sz w:val="17"/>
          <w:szCs w:val="17"/>
        </w:rPr>
        <w:t>20</w:t>
      </w:r>
      <w:r w:rsidRPr="000B7FCE">
        <w:rPr>
          <w:rFonts w:cs="Arial"/>
          <w:b/>
          <w:sz w:val="17"/>
          <w:szCs w:val="17"/>
        </w:rPr>
        <w:t xml:space="preserve">.4 </w:t>
      </w:r>
      <w:r w:rsidR="001E79F8" w:rsidRPr="000B7FCE">
        <w:rPr>
          <w:rFonts w:cs="Arial"/>
          <w:b/>
          <w:sz w:val="17"/>
          <w:szCs w:val="17"/>
        </w:rPr>
        <w:tab/>
      </w:r>
      <w:r w:rsidRPr="000B7FCE">
        <w:rPr>
          <w:rFonts w:cs="Arial"/>
          <w:b/>
          <w:sz w:val="17"/>
          <w:szCs w:val="17"/>
        </w:rPr>
        <w:t>Weiden</w:t>
      </w:r>
      <w:r w:rsidR="007F00FD" w:rsidRPr="000B7FCE">
        <w:rPr>
          <w:rFonts w:cs="Arial"/>
          <w:b/>
          <w:sz w:val="17"/>
          <w:szCs w:val="17"/>
        </w:rPr>
        <w:t>-</w:t>
      </w:r>
      <w:r w:rsidRPr="000B7FCE">
        <w:rPr>
          <w:rFonts w:cs="Arial"/>
          <w:b/>
          <w:sz w:val="17"/>
          <w:szCs w:val="17"/>
        </w:rPr>
        <w:t>Pionierwald (WPW):</w:t>
      </w:r>
      <w:r w:rsidRPr="000B7FCE">
        <w:rPr>
          <w:rStyle w:val="Formatvorlage85pt"/>
        </w:rPr>
        <w:t xml:space="preserve"> Dominanz von baumförmigen Weiden auf frischen bis mäßig feuchten Standorten</w:t>
      </w:r>
      <w:r w:rsidR="000F7280" w:rsidRPr="000B7FCE">
        <w:rPr>
          <w:rStyle w:val="Formatvorlage85pt"/>
        </w:rPr>
        <w:t xml:space="preserve"> außerhalb von Auen</w:t>
      </w:r>
      <w:r w:rsidRPr="000B7FCE">
        <w:rPr>
          <w:rStyle w:val="Formatvorlage85pt"/>
        </w:rPr>
        <w:t>.</w:t>
      </w:r>
    </w:p>
    <w:p w14:paraId="36FA54E4" w14:textId="77777777" w:rsidR="005D4835" w:rsidRPr="000B7FCE" w:rsidRDefault="005D4835" w:rsidP="001E79F8">
      <w:pPr>
        <w:spacing w:after="120" w:line="288" w:lineRule="auto"/>
        <w:ind w:left="709" w:hanging="709"/>
        <w:rPr>
          <w:rStyle w:val="Formatvorlage85pt"/>
        </w:rPr>
      </w:pPr>
      <w:r w:rsidRPr="000B7FCE">
        <w:rPr>
          <w:rFonts w:cs="Arial"/>
          <w:b/>
          <w:sz w:val="17"/>
          <w:szCs w:val="17"/>
        </w:rPr>
        <w:t>1.</w:t>
      </w:r>
      <w:r w:rsidR="00D7185C" w:rsidRPr="000B7FCE">
        <w:rPr>
          <w:rFonts w:cs="Arial"/>
          <w:b/>
          <w:sz w:val="17"/>
          <w:szCs w:val="17"/>
        </w:rPr>
        <w:t>20</w:t>
      </w:r>
      <w:r w:rsidRPr="000B7FCE">
        <w:rPr>
          <w:rFonts w:cs="Arial"/>
          <w:b/>
          <w:sz w:val="17"/>
          <w:szCs w:val="17"/>
        </w:rPr>
        <w:t xml:space="preserve">.5 </w:t>
      </w:r>
      <w:r w:rsidR="001E79F8" w:rsidRPr="000B7FCE">
        <w:rPr>
          <w:rFonts w:cs="Arial"/>
          <w:b/>
          <w:sz w:val="17"/>
          <w:szCs w:val="17"/>
        </w:rPr>
        <w:tab/>
      </w:r>
      <w:r w:rsidRPr="000B7FCE">
        <w:rPr>
          <w:rFonts w:cs="Arial"/>
          <w:b/>
          <w:sz w:val="17"/>
          <w:szCs w:val="17"/>
        </w:rPr>
        <w:t>Sekundärer Fichten-Sukzessionswald (WPF):</w:t>
      </w:r>
      <w:r w:rsidRPr="000B7FCE">
        <w:rPr>
          <w:rStyle w:val="Formatvorlage85pt"/>
        </w:rPr>
        <w:t xml:space="preserve"> Durch Anflug von Fichte entstandene, unbewirtschaftete Pionierwälder (Fichtenanteil </w:t>
      </w:r>
      <w:r w:rsidR="001830A3" w:rsidRPr="000B7FCE">
        <w:rPr>
          <w:rStyle w:val="Formatvorlage85pt"/>
        </w:rPr>
        <w:t>&gt;</w:t>
      </w:r>
      <w:r w:rsidRPr="000B7FCE">
        <w:rPr>
          <w:rStyle w:val="Formatvorlage85pt"/>
        </w:rPr>
        <w:t xml:space="preserve">50 %) sowie strukturreiche, sich natürlich verjüngende, seit langem ungenutzte Fichtenbestände außerhalb der natürlichen Fichtenwald-Vorkommen. Vorwiegend auf bodensauren, z.T. auch vermoorten Standorten. </w:t>
      </w:r>
    </w:p>
    <w:p w14:paraId="3C978200" w14:textId="77777777" w:rsidR="005D4835" w:rsidRPr="000B7FCE" w:rsidRDefault="005D4835" w:rsidP="001E79F8">
      <w:pPr>
        <w:spacing w:after="120" w:line="288" w:lineRule="auto"/>
        <w:ind w:left="709" w:hanging="709"/>
        <w:rPr>
          <w:rStyle w:val="Formatvorlage85pt"/>
        </w:rPr>
      </w:pPr>
      <w:r w:rsidRPr="000B7FCE">
        <w:rPr>
          <w:rFonts w:cs="Arial"/>
          <w:b/>
          <w:sz w:val="17"/>
          <w:szCs w:val="17"/>
        </w:rPr>
        <w:t>1.</w:t>
      </w:r>
      <w:r w:rsidR="00D7185C" w:rsidRPr="000B7FCE">
        <w:rPr>
          <w:rFonts w:cs="Arial"/>
          <w:b/>
          <w:sz w:val="17"/>
          <w:szCs w:val="17"/>
        </w:rPr>
        <w:t>20</w:t>
      </w:r>
      <w:r w:rsidRPr="000B7FCE">
        <w:rPr>
          <w:rFonts w:cs="Arial"/>
          <w:b/>
          <w:sz w:val="17"/>
          <w:szCs w:val="17"/>
        </w:rPr>
        <w:t xml:space="preserve">.6 </w:t>
      </w:r>
      <w:r w:rsidR="001E79F8" w:rsidRPr="000B7FCE">
        <w:rPr>
          <w:rFonts w:cs="Arial"/>
          <w:b/>
          <w:sz w:val="17"/>
          <w:szCs w:val="17"/>
        </w:rPr>
        <w:tab/>
      </w:r>
      <w:r w:rsidRPr="000B7FCE">
        <w:rPr>
          <w:rFonts w:cs="Arial"/>
          <w:b/>
          <w:sz w:val="17"/>
          <w:szCs w:val="17"/>
        </w:rPr>
        <w:t>Birken-Kiefern-Felswald (WPK):</w:t>
      </w:r>
      <w:r w:rsidRPr="000B7FCE">
        <w:rPr>
          <w:rStyle w:val="Formatvorlage85pt"/>
        </w:rPr>
        <w:t xml:space="preserve"> Sehr kleinflächige, lichte Waldbestände aus Birke und/oder Kiefer (Eiche fehlt weitgehend, sonst zu WQB</w:t>
      </w:r>
      <w:r w:rsidR="00D7185C" w:rsidRPr="000B7FCE">
        <w:rPr>
          <w:rStyle w:val="Formatvorlage85pt"/>
        </w:rPr>
        <w:t xml:space="preserve"> bzw. WDB</w:t>
      </w:r>
      <w:r w:rsidRPr="000B7FCE">
        <w:rPr>
          <w:rStyle w:val="Formatvorlage85pt"/>
        </w:rPr>
        <w:t xml:space="preserve">) in </w:t>
      </w:r>
      <w:r w:rsidR="00AA62E2" w:rsidRPr="000B7FCE">
        <w:rPr>
          <w:rStyle w:val="Formatvorlage85pt"/>
        </w:rPr>
        <w:t xml:space="preserve">natürlichen </w:t>
      </w:r>
      <w:r w:rsidR="00D7185C" w:rsidRPr="000B7FCE">
        <w:rPr>
          <w:rStyle w:val="Formatvorlage85pt"/>
        </w:rPr>
        <w:t>Silikatf</w:t>
      </w:r>
      <w:r w:rsidRPr="000B7FCE">
        <w:rPr>
          <w:rStyle w:val="Formatvorlage85pt"/>
        </w:rPr>
        <w:t>elsbereichen (v.a. auf basenarmem Sandstein und Granit). Auf extremen Standorten vermutlich auch natürlicher Dauerwald.</w:t>
      </w:r>
      <w:r w:rsidR="00D7185C" w:rsidRPr="000B7FCE">
        <w:rPr>
          <w:rStyle w:val="Formatvorlage85pt"/>
        </w:rPr>
        <w:t xml:space="preserve"> Birken- und Kiefern-Pionierwälder in Steinbrüchen gehören zu 1.20</w:t>
      </w:r>
      <w:r w:rsidR="00AA62E2" w:rsidRPr="000B7FCE">
        <w:rPr>
          <w:rStyle w:val="Formatvorlage85pt"/>
        </w:rPr>
        <w:t>.</w:t>
      </w:r>
      <w:r w:rsidR="00D7185C" w:rsidRPr="000B7FCE">
        <w:rPr>
          <w:rStyle w:val="Formatvorlage85pt"/>
        </w:rPr>
        <w:t>1 bzw. 1.20.3.</w:t>
      </w:r>
    </w:p>
    <w:p w14:paraId="1B63054E" w14:textId="77777777" w:rsidR="005D4835" w:rsidRPr="000B7FCE" w:rsidRDefault="005D4835" w:rsidP="001E79F8">
      <w:pPr>
        <w:spacing w:after="120" w:line="288" w:lineRule="auto"/>
        <w:ind w:left="709" w:hanging="709"/>
        <w:rPr>
          <w:rStyle w:val="Formatvorlage85pt"/>
        </w:rPr>
      </w:pPr>
      <w:r w:rsidRPr="000B7FCE">
        <w:rPr>
          <w:rFonts w:cs="Arial"/>
          <w:b/>
          <w:sz w:val="17"/>
          <w:szCs w:val="17"/>
        </w:rPr>
        <w:t>1.</w:t>
      </w:r>
      <w:r w:rsidR="00D7185C" w:rsidRPr="000B7FCE">
        <w:rPr>
          <w:rFonts w:cs="Arial"/>
          <w:b/>
          <w:sz w:val="17"/>
          <w:szCs w:val="17"/>
        </w:rPr>
        <w:t>20</w:t>
      </w:r>
      <w:r w:rsidRPr="000B7FCE">
        <w:rPr>
          <w:rFonts w:cs="Arial"/>
          <w:b/>
          <w:sz w:val="17"/>
          <w:szCs w:val="17"/>
        </w:rPr>
        <w:t xml:space="preserve">.7 </w:t>
      </w:r>
      <w:r w:rsidR="001E79F8" w:rsidRPr="000B7FCE">
        <w:rPr>
          <w:rFonts w:cs="Arial"/>
          <w:b/>
          <w:sz w:val="17"/>
          <w:szCs w:val="17"/>
        </w:rPr>
        <w:tab/>
      </w:r>
      <w:r w:rsidRPr="000B7FCE">
        <w:rPr>
          <w:rFonts w:cs="Arial"/>
          <w:b/>
          <w:sz w:val="17"/>
          <w:szCs w:val="17"/>
        </w:rPr>
        <w:t xml:space="preserve">Sonstiger Pionier- und Sukzessionswald (WPS): </w:t>
      </w:r>
      <w:r w:rsidR="000F7280" w:rsidRPr="000B7FCE">
        <w:rPr>
          <w:rStyle w:val="Formatvorlage85pt"/>
        </w:rPr>
        <w:t>Bestände aus anderen heimischen Arten,</w:t>
      </w:r>
      <w:r w:rsidR="000F7280" w:rsidRPr="000B7FCE">
        <w:rPr>
          <w:rFonts w:cs="Arial"/>
          <w:b/>
          <w:sz w:val="17"/>
          <w:szCs w:val="17"/>
        </w:rPr>
        <w:t xml:space="preserve"> </w:t>
      </w:r>
      <w:r w:rsidRPr="000B7FCE">
        <w:rPr>
          <w:rStyle w:val="Formatvorlage85pt"/>
        </w:rPr>
        <w:t>z.B. Erlen-Pionierwald außerhalb der Auen und Moore.</w:t>
      </w:r>
    </w:p>
    <w:p w14:paraId="40CF49DE" w14:textId="77777777" w:rsidR="005D4835" w:rsidRPr="000B7FCE" w:rsidRDefault="005D4835" w:rsidP="001E79F8">
      <w:pPr>
        <w:spacing w:after="120" w:line="288" w:lineRule="auto"/>
        <w:ind w:left="709"/>
        <w:rPr>
          <w:rStyle w:val="Formatvorlage85pt"/>
        </w:rPr>
      </w:pPr>
      <w:r w:rsidRPr="000B7FCE">
        <w:rPr>
          <w:rFonts w:cs="Arial"/>
          <w:b/>
          <w:sz w:val="17"/>
          <w:szCs w:val="17"/>
        </w:rPr>
        <w:t>Kennzeichnende Pflanzenarten:</w:t>
      </w:r>
      <w:r w:rsidR="005313F6" w:rsidRPr="000B7FCE">
        <w:rPr>
          <w:rFonts w:cs="Arial"/>
          <w:b/>
          <w:sz w:val="17"/>
          <w:szCs w:val="17"/>
        </w:rPr>
        <w:t xml:space="preserve"> </w:t>
      </w:r>
      <w:r w:rsidRPr="000B7FCE">
        <w:rPr>
          <w:rFonts w:cs="Arial"/>
          <w:i/>
          <w:sz w:val="17"/>
          <w:szCs w:val="17"/>
        </w:rPr>
        <w:t>Betula pendula, Betula pubescens, Populus tremula, Sorbus aucuparia</w:t>
      </w:r>
      <w:r w:rsidRPr="000B7FCE">
        <w:rPr>
          <w:rStyle w:val="Formatvorlage85pt"/>
        </w:rPr>
        <w:t xml:space="preserve"> (v.a. 1.</w:t>
      </w:r>
      <w:r w:rsidR="00D7185C" w:rsidRPr="000B7FCE">
        <w:rPr>
          <w:rStyle w:val="Formatvorlage85pt"/>
        </w:rPr>
        <w:t>20</w:t>
      </w:r>
      <w:r w:rsidRPr="000B7FCE">
        <w:rPr>
          <w:rStyle w:val="Formatvorlage85pt"/>
        </w:rPr>
        <w:t xml:space="preserve">.1), </w:t>
      </w:r>
      <w:r w:rsidRPr="000B7FCE">
        <w:rPr>
          <w:rFonts w:cs="Arial"/>
          <w:i/>
          <w:sz w:val="17"/>
          <w:szCs w:val="17"/>
        </w:rPr>
        <w:t>Acer platanoides, Acer pseudoplatanus, Fraxinus excelsior</w:t>
      </w:r>
      <w:r w:rsidRPr="000B7FCE">
        <w:rPr>
          <w:rStyle w:val="Formatvorlage85pt"/>
        </w:rPr>
        <w:t xml:space="preserve"> (1.</w:t>
      </w:r>
      <w:r w:rsidR="00D7185C" w:rsidRPr="000B7FCE">
        <w:rPr>
          <w:rStyle w:val="Formatvorlage85pt"/>
        </w:rPr>
        <w:t>20</w:t>
      </w:r>
      <w:r w:rsidRPr="000B7FCE">
        <w:rPr>
          <w:rStyle w:val="Formatvorlage85pt"/>
        </w:rPr>
        <w:t xml:space="preserve">.2), </w:t>
      </w:r>
      <w:r w:rsidRPr="000B7FCE">
        <w:rPr>
          <w:rFonts w:cs="Arial"/>
          <w:i/>
          <w:sz w:val="17"/>
          <w:szCs w:val="17"/>
        </w:rPr>
        <w:t>Pinus sylvestris</w:t>
      </w:r>
      <w:r w:rsidRPr="000B7FCE">
        <w:rPr>
          <w:rStyle w:val="Formatvorlage85pt"/>
        </w:rPr>
        <w:t xml:space="preserve"> (1.</w:t>
      </w:r>
      <w:r w:rsidR="00D7185C" w:rsidRPr="000B7FCE">
        <w:rPr>
          <w:rStyle w:val="Formatvorlage85pt"/>
        </w:rPr>
        <w:t>20</w:t>
      </w:r>
      <w:r w:rsidRPr="000B7FCE">
        <w:rPr>
          <w:rStyle w:val="Formatvorlage85pt"/>
        </w:rPr>
        <w:t>.3, 1.</w:t>
      </w:r>
      <w:r w:rsidR="00D7185C" w:rsidRPr="000B7FCE">
        <w:rPr>
          <w:rStyle w:val="Formatvorlage85pt"/>
        </w:rPr>
        <w:t>20</w:t>
      </w:r>
      <w:r w:rsidRPr="000B7FCE">
        <w:rPr>
          <w:rStyle w:val="Formatvorlage85pt"/>
        </w:rPr>
        <w:t xml:space="preserve">.6), </w:t>
      </w:r>
      <w:r w:rsidRPr="000B7FCE">
        <w:rPr>
          <w:rFonts w:cs="Arial"/>
          <w:i/>
          <w:sz w:val="17"/>
          <w:szCs w:val="17"/>
        </w:rPr>
        <w:t>Picea abies</w:t>
      </w:r>
      <w:r w:rsidRPr="000B7FCE">
        <w:rPr>
          <w:rStyle w:val="Formatvorlage85pt"/>
        </w:rPr>
        <w:t xml:space="preserve"> (1.</w:t>
      </w:r>
      <w:r w:rsidR="00D7185C" w:rsidRPr="000B7FCE">
        <w:rPr>
          <w:rStyle w:val="Formatvorlage85pt"/>
        </w:rPr>
        <w:t>20</w:t>
      </w:r>
      <w:r w:rsidRPr="000B7FCE">
        <w:rPr>
          <w:rStyle w:val="Formatvorlage85pt"/>
        </w:rPr>
        <w:t xml:space="preserve">.5), </w:t>
      </w:r>
      <w:r w:rsidRPr="000B7FCE">
        <w:rPr>
          <w:rFonts w:cs="Arial"/>
          <w:i/>
          <w:sz w:val="17"/>
          <w:szCs w:val="17"/>
        </w:rPr>
        <w:t>Salix caprea</w:t>
      </w:r>
      <w:r w:rsidRPr="000B7FCE">
        <w:rPr>
          <w:rStyle w:val="Formatvorlage85pt"/>
        </w:rPr>
        <w:t xml:space="preserve"> und andere hochwüchsige </w:t>
      </w:r>
      <w:r w:rsidRPr="000B7FCE">
        <w:rPr>
          <w:rFonts w:cs="Arial"/>
          <w:i/>
          <w:sz w:val="17"/>
          <w:szCs w:val="17"/>
        </w:rPr>
        <w:t>Salix</w:t>
      </w:r>
      <w:r w:rsidRPr="000B7FCE">
        <w:rPr>
          <w:rStyle w:val="Formatvorlage85pt"/>
        </w:rPr>
        <w:t>-Arten (v.a. 1.</w:t>
      </w:r>
      <w:r w:rsidR="00D7185C" w:rsidRPr="000B7FCE">
        <w:rPr>
          <w:rStyle w:val="Formatvorlage85pt"/>
        </w:rPr>
        <w:t>20</w:t>
      </w:r>
      <w:r w:rsidRPr="000B7FCE">
        <w:rPr>
          <w:rStyle w:val="Formatvorlage85pt"/>
        </w:rPr>
        <w:t>.4). Krautschicht je nach Standort und früherer Vegetation sehr unterschiedlich.</w:t>
      </w:r>
    </w:p>
    <w:p w14:paraId="6B519CE4" w14:textId="77777777" w:rsidR="005D4835" w:rsidRPr="000B7FCE" w:rsidRDefault="005D4835" w:rsidP="001E79F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meist zu erkennen; Hinweise auf Pionierwald durch Lage und Umgebung; häufig, insbesondere bei jüngeren Wäldern, zur sicheren Ansprache jedoch Geländebegehung erforderlich.</w:t>
      </w:r>
    </w:p>
    <w:p w14:paraId="34FCCF77" w14:textId="77777777" w:rsidR="005D4835" w:rsidRPr="000B7FCE" w:rsidRDefault="005D4835" w:rsidP="001E79F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Fast ganzjährig erfassbar. Die Bestände sollten jedoch in der Vegetationsperiode kartiert werden, um eine sichere Unterscheidung von anderen Waldtypen zu gewährleisten.</w:t>
      </w:r>
    </w:p>
    <w:p w14:paraId="61AFCCCA" w14:textId="77777777" w:rsidR="005D4835" w:rsidRPr="000B7FCE" w:rsidRDefault="005D4835" w:rsidP="001E79F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Dieser Kartiereinheit werden nur solche Bestände zugeordnet, die keinem der Waldtypen 1.1 </w:t>
      </w:r>
      <w:r w:rsidR="001830A3" w:rsidRPr="000B7FCE">
        <w:rPr>
          <w:rStyle w:val="Formatvorlage85pt"/>
        </w:rPr>
        <w:t xml:space="preserve">bis </w:t>
      </w:r>
      <w:r w:rsidRPr="000B7FCE">
        <w:rPr>
          <w:rStyle w:val="Formatvorlage85pt"/>
        </w:rPr>
        <w:t>1.1</w:t>
      </w:r>
      <w:r w:rsidR="00D7185C" w:rsidRPr="000B7FCE">
        <w:rPr>
          <w:rStyle w:val="Formatvorlage85pt"/>
        </w:rPr>
        <w:t>9</w:t>
      </w:r>
      <w:r w:rsidRPr="000B7FCE">
        <w:rPr>
          <w:rStyle w:val="Formatvorlage85pt"/>
        </w:rPr>
        <w:t xml:space="preserve"> zugeordnet werden können. Bestehen Zweifel hinsichtlich der Entstehung des Waldbestandes, sollen strukturreiche, offensichtlich seit langem forstlich ungenutzte Bestände bei 1.</w:t>
      </w:r>
      <w:r w:rsidR="00D7185C" w:rsidRPr="000B7FCE">
        <w:rPr>
          <w:rStyle w:val="Formatvorlage85pt"/>
        </w:rPr>
        <w:t>20</w:t>
      </w:r>
      <w:r w:rsidRPr="000B7FCE">
        <w:rPr>
          <w:rStyle w:val="Formatvorlage85pt"/>
        </w:rPr>
        <w:t>, strukturarme bzw. forstlich genutzte Bestände bei 1.2</w:t>
      </w:r>
      <w:r w:rsidR="00D7185C" w:rsidRPr="000B7FCE">
        <w:rPr>
          <w:rStyle w:val="Formatvorlage85pt"/>
        </w:rPr>
        <w:t>1</w:t>
      </w:r>
      <w:r w:rsidRPr="000B7FCE">
        <w:rPr>
          <w:rStyle w:val="Formatvorlage85pt"/>
        </w:rPr>
        <w:t xml:space="preserve"> oder 1.2</w:t>
      </w:r>
      <w:r w:rsidR="00D7185C" w:rsidRPr="000B7FCE">
        <w:rPr>
          <w:rStyle w:val="Formatvorlage85pt"/>
        </w:rPr>
        <w:t>2</w:t>
      </w:r>
      <w:r w:rsidRPr="000B7FCE">
        <w:rPr>
          <w:rStyle w:val="Formatvorlage85pt"/>
        </w:rPr>
        <w:t xml:space="preserve"> eingeordnet werden. </w:t>
      </w:r>
    </w:p>
    <w:p w14:paraId="305042F1" w14:textId="77777777" w:rsidR="005D4835" w:rsidRPr="000B7FCE" w:rsidRDefault="005D4835" w:rsidP="001E79F8">
      <w:pPr>
        <w:spacing w:after="120" w:line="288" w:lineRule="auto"/>
        <w:ind w:left="709"/>
        <w:rPr>
          <w:rFonts w:cs="Arial"/>
          <w:sz w:val="17"/>
          <w:szCs w:val="17"/>
        </w:rPr>
      </w:pPr>
      <w:r w:rsidRPr="000B7FCE">
        <w:rPr>
          <w:rFonts w:cs="Arial"/>
          <w:sz w:val="17"/>
          <w:szCs w:val="17"/>
        </w:rPr>
        <w:t xml:space="preserve">§: Der Untertyp WPK ist als Bestandteil </w:t>
      </w:r>
      <w:r w:rsidR="00AA62E2" w:rsidRPr="000B7FCE">
        <w:rPr>
          <w:rFonts w:cs="Arial"/>
          <w:sz w:val="17"/>
          <w:szCs w:val="17"/>
        </w:rPr>
        <w:t xml:space="preserve">offener </w:t>
      </w:r>
      <w:r w:rsidRPr="000B7FCE">
        <w:rPr>
          <w:rFonts w:cs="Arial"/>
          <w:sz w:val="17"/>
          <w:szCs w:val="17"/>
        </w:rPr>
        <w:t>Fels</w:t>
      </w:r>
      <w:r w:rsidR="00AA62E2" w:rsidRPr="000B7FCE">
        <w:rPr>
          <w:rFonts w:cs="Arial"/>
          <w:sz w:val="17"/>
          <w:szCs w:val="17"/>
        </w:rPr>
        <w:t>bildung</w:t>
      </w:r>
      <w:r w:rsidRPr="000B7FCE">
        <w:rPr>
          <w:rFonts w:cs="Arial"/>
          <w:sz w:val="17"/>
          <w:szCs w:val="17"/>
        </w:rPr>
        <w:t xml:space="preserve">en </w:t>
      </w:r>
      <w:r w:rsidR="00AA62E2" w:rsidRPr="000B7FCE">
        <w:rPr>
          <w:rFonts w:cs="Arial"/>
          <w:sz w:val="17"/>
          <w:szCs w:val="17"/>
        </w:rPr>
        <w:t xml:space="preserve">gemäß </w:t>
      </w:r>
      <w:r w:rsidRPr="000B7FCE">
        <w:rPr>
          <w:rFonts w:cs="Arial"/>
          <w:sz w:val="17"/>
          <w:szCs w:val="17"/>
        </w:rPr>
        <w:t xml:space="preserve">§ </w:t>
      </w:r>
      <w:r w:rsidR="00AA62E2" w:rsidRPr="000B7FCE">
        <w:rPr>
          <w:rFonts w:cs="Arial"/>
          <w:sz w:val="17"/>
          <w:szCs w:val="17"/>
        </w:rPr>
        <w:t xml:space="preserve">30 </w:t>
      </w:r>
      <w:r w:rsidRPr="000B7FCE">
        <w:rPr>
          <w:rFonts w:cs="Arial"/>
          <w:sz w:val="17"/>
          <w:szCs w:val="17"/>
        </w:rPr>
        <w:t xml:space="preserve">Abs. </w:t>
      </w:r>
      <w:r w:rsidR="00AA62E2" w:rsidRPr="000B7FCE">
        <w:rPr>
          <w:rFonts w:cs="Arial"/>
          <w:sz w:val="17"/>
          <w:szCs w:val="17"/>
        </w:rPr>
        <w:t>2</w:t>
      </w:r>
      <w:r w:rsidRPr="000B7FCE">
        <w:rPr>
          <w:rFonts w:cs="Arial"/>
          <w:sz w:val="17"/>
          <w:szCs w:val="17"/>
        </w:rPr>
        <w:t xml:space="preserve"> Nr. </w:t>
      </w:r>
      <w:r w:rsidR="00AA62E2" w:rsidRPr="000B7FCE">
        <w:rPr>
          <w:rFonts w:cs="Arial"/>
          <w:sz w:val="17"/>
          <w:szCs w:val="17"/>
        </w:rPr>
        <w:t>5 oder (in trockenwarmen Felsbereichen) als W</w:t>
      </w:r>
      <w:r w:rsidR="0002641B" w:rsidRPr="000B7FCE">
        <w:rPr>
          <w:rFonts w:cs="Arial"/>
          <w:sz w:val="17"/>
          <w:szCs w:val="17"/>
        </w:rPr>
        <w:t>a</w:t>
      </w:r>
      <w:r w:rsidR="00AA62E2" w:rsidRPr="000B7FCE">
        <w:rPr>
          <w:rFonts w:cs="Arial"/>
          <w:sz w:val="17"/>
          <w:szCs w:val="17"/>
        </w:rPr>
        <w:t xml:space="preserve">ld trockenwarmer Standorte gemäß § 30 Abs. 2 </w:t>
      </w:r>
      <w:r w:rsidR="007B6DF3" w:rsidRPr="000B7FCE">
        <w:rPr>
          <w:rFonts w:cs="Arial"/>
          <w:sz w:val="17"/>
          <w:szCs w:val="17"/>
        </w:rPr>
        <w:t>Nr. 3 BNatSchG</w:t>
      </w:r>
      <w:r w:rsidRPr="000B7FCE">
        <w:rPr>
          <w:rFonts w:cs="Arial"/>
          <w:sz w:val="17"/>
          <w:szCs w:val="17"/>
        </w:rPr>
        <w:t xml:space="preserve"> geschützt. In Einzelfällen ist auch bei anderen Ausprägungen eine Zuordnung zu gesetzlich geschützten Biotopen möglich (z.B. Pionierwald in ehemaligem Kalksteinbruch mit Kennarten trockenwarmer Wälder, nasse Fichtenbestände mit Bruchwaldarten). </w:t>
      </w:r>
    </w:p>
    <w:p w14:paraId="1224DE10" w14:textId="77777777" w:rsidR="005D4835" w:rsidRPr="000B7FCE" w:rsidRDefault="005D4835" w:rsidP="001E79F8">
      <w:pPr>
        <w:tabs>
          <w:tab w:val="left" w:pos="-1440"/>
          <w:tab w:val="left" w:pos="432"/>
          <w:tab w:val="left" w:pos="1440"/>
        </w:tabs>
        <w:spacing w:after="120" w:line="288" w:lineRule="auto"/>
        <w:ind w:left="709"/>
        <w:rPr>
          <w:rFonts w:cs="Arial"/>
          <w:sz w:val="17"/>
          <w:szCs w:val="17"/>
        </w:rPr>
      </w:pPr>
      <w:r w:rsidRPr="000B7FCE">
        <w:rPr>
          <w:rFonts w:cs="Arial"/>
          <w:sz w:val="17"/>
          <w:szCs w:val="17"/>
        </w:rPr>
        <w:t>FFH: Kleinflächig in naturnahe Waldkomplexe eingestreute, standortgemäße Pionier- und Sukzessionsstadien sind dem jeweiligen LRT zuzuordnen. Der Untertyp WPK kann teilweise in den LRT 8220 „Silikatfelsen mit Felsspaltenvegetation“ einbezogen werden.</w:t>
      </w:r>
    </w:p>
    <w:p w14:paraId="6B8B9CC5" w14:textId="77777777" w:rsidR="00F20A9C" w:rsidRPr="000B7FCE" w:rsidRDefault="00F20A9C">
      <w:pPr>
        <w:widowControl/>
        <w:rPr>
          <w:rFonts w:cs="Arial"/>
          <w:b/>
          <w:sz w:val="20"/>
        </w:rPr>
      </w:pPr>
      <w:r w:rsidRPr="000B7FCE">
        <w:rPr>
          <w:rFonts w:cs="Arial"/>
          <w:b/>
          <w:sz w:val="20"/>
        </w:rPr>
        <w:br w:type="page"/>
      </w:r>
    </w:p>
    <w:p w14:paraId="45B23099" w14:textId="6A8E2E1A" w:rsidR="005D4835" w:rsidRPr="000B7FCE" w:rsidRDefault="005D4835" w:rsidP="00AE501D">
      <w:pPr>
        <w:spacing w:after="120" w:line="288" w:lineRule="auto"/>
        <w:rPr>
          <w:rFonts w:cs="Arial"/>
          <w:b/>
          <w:sz w:val="20"/>
        </w:rPr>
      </w:pPr>
      <w:r w:rsidRPr="000B7FCE">
        <w:rPr>
          <w:rFonts w:cs="Arial"/>
          <w:b/>
          <w:sz w:val="20"/>
        </w:rPr>
        <w:t>1.</w:t>
      </w:r>
      <w:r w:rsidR="0002641B" w:rsidRPr="000B7FCE">
        <w:rPr>
          <w:rFonts w:cs="Arial"/>
          <w:b/>
          <w:sz w:val="20"/>
        </w:rPr>
        <w:t xml:space="preserve">21 </w:t>
      </w:r>
      <w:r w:rsidR="001E79F8" w:rsidRPr="000B7FCE">
        <w:rPr>
          <w:rFonts w:cs="Arial"/>
          <w:b/>
          <w:sz w:val="20"/>
        </w:rPr>
        <w:tab/>
      </w:r>
      <w:r w:rsidRPr="000B7FCE">
        <w:rPr>
          <w:rFonts w:cs="Arial"/>
          <w:b/>
          <w:sz w:val="20"/>
        </w:rPr>
        <w:t>Sonstiger Laubforst (WX)</w:t>
      </w:r>
    </w:p>
    <w:p w14:paraId="5FFF3E3D" w14:textId="77777777" w:rsidR="005D4835" w:rsidRPr="000B7FCE" w:rsidRDefault="005D4835" w:rsidP="00545EA5">
      <w:pPr>
        <w:spacing w:after="6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Pr="000B7FCE">
        <w:rPr>
          <w:rStyle w:val="Formatvorlage85pt"/>
        </w:rPr>
        <w:t>Gepflanzte bzw. durch forstliche Bewirtschaftung bedingte, meist strukturarme Laubholz- und Mischbestände (mindestens 50</w:t>
      </w:r>
      <w:r w:rsidR="0002641B" w:rsidRPr="000B7FCE">
        <w:rPr>
          <w:rStyle w:val="Formatvorlage85pt"/>
        </w:rPr>
        <w:t xml:space="preserve"> </w:t>
      </w:r>
      <w:r w:rsidRPr="000B7FCE">
        <w:rPr>
          <w:rStyle w:val="Formatvorlage85pt"/>
        </w:rPr>
        <w:t>% Laubholzanteil), die deutlich von der jeweiligen potenziell</w:t>
      </w:r>
      <w:r w:rsidR="00BC4CED" w:rsidRPr="000B7FCE">
        <w:rPr>
          <w:rStyle w:val="Formatvorlage85pt"/>
        </w:rPr>
        <w:t xml:space="preserve">en </w:t>
      </w:r>
      <w:r w:rsidRPr="000B7FCE">
        <w:rPr>
          <w:rStyle w:val="Formatvorlage85pt"/>
        </w:rPr>
        <w:t xml:space="preserve">natürlichen Vegetation abweichen und nicht den Waldtypen 1.1 </w:t>
      </w:r>
      <w:r w:rsidR="001830A3" w:rsidRPr="000B7FCE">
        <w:rPr>
          <w:rStyle w:val="Formatvorlage85pt"/>
        </w:rPr>
        <w:t xml:space="preserve">bis </w:t>
      </w:r>
      <w:r w:rsidRPr="000B7FCE">
        <w:rPr>
          <w:rStyle w:val="Formatvorlage85pt"/>
        </w:rPr>
        <w:t>1.</w:t>
      </w:r>
      <w:r w:rsidR="00D7185C" w:rsidRPr="000B7FCE">
        <w:rPr>
          <w:rStyle w:val="Formatvorlage85pt"/>
        </w:rPr>
        <w:t xml:space="preserve">20 </w:t>
      </w:r>
      <w:r w:rsidRPr="000B7FCE">
        <w:rPr>
          <w:rStyle w:val="Formatvorlage85pt"/>
        </w:rPr>
        <w:t xml:space="preserve">zugeordnet werden können; vielfach auf gestörten Standorten; auch unmittelbar aus Erstaufforstung hervorgegangene Bestände. </w:t>
      </w:r>
    </w:p>
    <w:p w14:paraId="5E039023" w14:textId="77777777" w:rsidR="005D4835" w:rsidRPr="000B7FCE" w:rsidRDefault="005D4835" w:rsidP="00545EA5">
      <w:pPr>
        <w:spacing w:after="60" w:line="288" w:lineRule="auto"/>
        <w:ind w:left="709"/>
        <w:rPr>
          <w:rStyle w:val="Formatvorlage85pt"/>
        </w:rPr>
      </w:pPr>
      <w:r w:rsidRPr="000B7FCE">
        <w:rPr>
          <w:rFonts w:cs="Arial"/>
          <w:b/>
          <w:sz w:val="17"/>
          <w:szCs w:val="17"/>
        </w:rPr>
        <w:t>Untertypen:</w:t>
      </w:r>
    </w:p>
    <w:p w14:paraId="49BD70B9" w14:textId="77777777" w:rsidR="005D4835" w:rsidRPr="000B7FCE" w:rsidRDefault="005D4835" w:rsidP="001E79F8">
      <w:pPr>
        <w:spacing w:after="120" w:line="288" w:lineRule="auto"/>
        <w:ind w:left="709" w:hanging="709"/>
        <w:rPr>
          <w:rStyle w:val="Formatvorlage85pt"/>
        </w:rPr>
      </w:pPr>
      <w:r w:rsidRPr="000B7FCE">
        <w:rPr>
          <w:rFonts w:cs="Arial"/>
          <w:b/>
          <w:sz w:val="17"/>
          <w:szCs w:val="17"/>
        </w:rPr>
        <w:t>1.</w:t>
      </w:r>
      <w:r w:rsidR="00D611E5" w:rsidRPr="000B7FCE">
        <w:rPr>
          <w:rFonts w:cs="Arial"/>
          <w:b/>
          <w:sz w:val="17"/>
          <w:szCs w:val="17"/>
        </w:rPr>
        <w:t>21</w:t>
      </w:r>
      <w:r w:rsidRPr="000B7FCE">
        <w:rPr>
          <w:rFonts w:cs="Arial"/>
          <w:b/>
          <w:sz w:val="17"/>
          <w:szCs w:val="17"/>
        </w:rPr>
        <w:t xml:space="preserve">.1 </w:t>
      </w:r>
      <w:r w:rsidR="001E79F8" w:rsidRPr="000B7FCE">
        <w:rPr>
          <w:rFonts w:cs="Arial"/>
          <w:b/>
          <w:sz w:val="17"/>
          <w:szCs w:val="17"/>
        </w:rPr>
        <w:tab/>
      </w:r>
      <w:r w:rsidRPr="000B7FCE">
        <w:rPr>
          <w:rFonts w:cs="Arial"/>
          <w:b/>
          <w:sz w:val="17"/>
          <w:szCs w:val="17"/>
        </w:rPr>
        <w:t>Laubforst aus einheimischen Arten (WXH):</w:t>
      </w:r>
      <w:r w:rsidRPr="000B7FCE">
        <w:rPr>
          <w:rStyle w:val="Formatvorlage85pt"/>
        </w:rPr>
        <w:t xml:space="preserve"> Dominanz von Arten, die in Niedersachsen autochthone Vorkommen haben. Weitere Unterteilung nach Haupt</w:t>
      </w:r>
      <w:r w:rsidR="0016690E" w:rsidRPr="000B7FCE">
        <w:rPr>
          <w:rStyle w:val="Formatvorlage85pt"/>
        </w:rPr>
        <w:softHyphen/>
      </w:r>
      <w:r w:rsidRPr="000B7FCE">
        <w:rPr>
          <w:rStyle w:val="Formatvorlage85pt"/>
        </w:rPr>
        <w:t>baumarten, z.B. Erlenforst, Ahornforst, Eichenforst.</w:t>
      </w:r>
      <w:r w:rsidR="003E3AED" w:rsidRPr="000B7FCE">
        <w:rPr>
          <w:rStyle w:val="Formatvorlage85pt"/>
        </w:rPr>
        <w:t xml:space="preserve"> </w:t>
      </w:r>
    </w:p>
    <w:p w14:paraId="039A332A" w14:textId="77777777" w:rsidR="003E3AED" w:rsidRPr="000B7FCE" w:rsidRDefault="003E3AED" w:rsidP="001E79F8">
      <w:pPr>
        <w:spacing w:after="120" w:line="288" w:lineRule="auto"/>
        <w:ind w:firstLine="709"/>
        <w:rPr>
          <w:rFonts w:cs="Arial"/>
          <w:sz w:val="17"/>
          <w:szCs w:val="17"/>
        </w:rPr>
      </w:pPr>
      <w:r w:rsidRPr="000B7FCE">
        <w:rPr>
          <w:rFonts w:cs="Arial"/>
          <w:sz w:val="17"/>
          <w:szCs w:val="17"/>
        </w:rPr>
        <w:t xml:space="preserve">Dazu gehören </w:t>
      </w:r>
      <w:r w:rsidR="00D23E47" w:rsidRPr="000B7FCE">
        <w:rPr>
          <w:rFonts w:cs="Arial"/>
          <w:sz w:val="17"/>
          <w:szCs w:val="17"/>
        </w:rPr>
        <w:t>folgende</w:t>
      </w:r>
      <w:r w:rsidRPr="000B7FCE">
        <w:rPr>
          <w:rFonts w:cs="Arial"/>
          <w:sz w:val="17"/>
          <w:szCs w:val="17"/>
        </w:rPr>
        <w:t xml:space="preserve"> Fälle:</w:t>
      </w:r>
    </w:p>
    <w:p w14:paraId="4DA99073" w14:textId="77777777" w:rsidR="005D4835" w:rsidRPr="000B7FCE" w:rsidRDefault="005D4835" w:rsidP="001E79F8">
      <w:pPr>
        <w:numPr>
          <w:ilvl w:val="0"/>
          <w:numId w:val="19"/>
        </w:numPr>
        <w:tabs>
          <w:tab w:val="clear" w:pos="360"/>
          <w:tab w:val="num" w:pos="709"/>
        </w:tabs>
        <w:spacing w:after="120" w:line="288" w:lineRule="auto"/>
        <w:ind w:left="709" w:hanging="283"/>
        <w:rPr>
          <w:rFonts w:cs="Arial"/>
          <w:sz w:val="17"/>
          <w:szCs w:val="17"/>
        </w:rPr>
      </w:pPr>
      <w:r w:rsidRPr="000B7FCE">
        <w:rPr>
          <w:rFonts w:cs="Arial"/>
          <w:sz w:val="17"/>
          <w:szCs w:val="17"/>
        </w:rPr>
        <w:t>Bestände aus Baumarten, die am jeweiligen Standort nicht standortgemäß sind (z.B. Erlenforst auf Standort eines feuchten Eichen</w:t>
      </w:r>
      <w:r w:rsidR="007F00FD" w:rsidRPr="000B7FCE">
        <w:rPr>
          <w:rFonts w:cs="Arial"/>
          <w:sz w:val="17"/>
          <w:szCs w:val="17"/>
        </w:rPr>
        <w:t>-</w:t>
      </w:r>
      <w:r w:rsidRPr="000B7FCE">
        <w:rPr>
          <w:rFonts w:cs="Arial"/>
          <w:sz w:val="17"/>
          <w:szCs w:val="17"/>
        </w:rPr>
        <w:t>Hainbuchenwaldes).</w:t>
      </w:r>
    </w:p>
    <w:p w14:paraId="7D175C79" w14:textId="77777777" w:rsidR="005D4835" w:rsidRPr="000B7FCE" w:rsidRDefault="005D4835" w:rsidP="001E79F8">
      <w:pPr>
        <w:numPr>
          <w:ilvl w:val="0"/>
          <w:numId w:val="19"/>
        </w:numPr>
        <w:tabs>
          <w:tab w:val="clear" w:pos="360"/>
          <w:tab w:val="num" w:pos="709"/>
        </w:tabs>
        <w:spacing w:after="120" w:line="288" w:lineRule="auto"/>
        <w:ind w:left="709" w:hanging="283"/>
        <w:rPr>
          <w:rFonts w:cs="Arial"/>
          <w:sz w:val="17"/>
          <w:szCs w:val="17"/>
        </w:rPr>
      </w:pPr>
      <w:r w:rsidRPr="000B7FCE">
        <w:rPr>
          <w:rFonts w:cs="Arial"/>
          <w:sz w:val="17"/>
          <w:szCs w:val="17"/>
        </w:rPr>
        <w:t>Bestände aus Baumarten, die in der jeweils natürlichen Waldgesellschaft nur Nebenbaumarten wären, sofern es sich um strukturarme Forste</w:t>
      </w:r>
      <w:r w:rsidR="00D23E47" w:rsidRPr="000B7FCE">
        <w:rPr>
          <w:rFonts w:cs="Arial"/>
          <w:sz w:val="17"/>
          <w:szCs w:val="17"/>
        </w:rPr>
        <w:t xml:space="preserve"> bzw. Bestände aus Pflanzung</w:t>
      </w:r>
      <w:r w:rsidRPr="000B7FCE">
        <w:rPr>
          <w:rFonts w:cs="Arial"/>
          <w:sz w:val="17"/>
          <w:szCs w:val="17"/>
        </w:rPr>
        <w:t xml:space="preserve"> handelt.</w:t>
      </w:r>
    </w:p>
    <w:p w14:paraId="04437FDA" w14:textId="77777777" w:rsidR="005D4835" w:rsidRPr="000B7FCE" w:rsidRDefault="005D4835" w:rsidP="001E79F8">
      <w:pPr>
        <w:numPr>
          <w:ilvl w:val="0"/>
          <w:numId w:val="19"/>
        </w:numPr>
        <w:tabs>
          <w:tab w:val="clear" w:pos="360"/>
          <w:tab w:val="num" w:pos="709"/>
        </w:tabs>
        <w:spacing w:after="120" w:line="288" w:lineRule="auto"/>
        <w:ind w:left="709" w:hanging="283"/>
        <w:rPr>
          <w:rFonts w:cs="Arial"/>
          <w:sz w:val="17"/>
          <w:szCs w:val="17"/>
        </w:rPr>
      </w:pPr>
      <w:r w:rsidRPr="000B7FCE">
        <w:rPr>
          <w:rFonts w:cs="Arial"/>
          <w:sz w:val="17"/>
          <w:szCs w:val="17"/>
        </w:rPr>
        <w:t>Forste auf stark gestörten Standorten (z.B. Aufforstung auf entwässertem Niedermoor</w:t>
      </w:r>
      <w:r w:rsidR="004D4AFA" w:rsidRPr="000B7FCE">
        <w:rPr>
          <w:rFonts w:cs="Arial"/>
          <w:sz w:val="17"/>
          <w:szCs w:val="17"/>
        </w:rPr>
        <w:t xml:space="preserve"> oder auf Rabatten</w:t>
      </w:r>
      <w:r w:rsidRPr="000B7FCE">
        <w:rPr>
          <w:rFonts w:cs="Arial"/>
          <w:sz w:val="17"/>
          <w:szCs w:val="17"/>
        </w:rPr>
        <w:t>).</w:t>
      </w:r>
    </w:p>
    <w:p w14:paraId="2C8C8545" w14:textId="77777777" w:rsidR="005D4835" w:rsidRPr="000B7FCE" w:rsidRDefault="005D4835" w:rsidP="001E79F8">
      <w:pPr>
        <w:numPr>
          <w:ilvl w:val="0"/>
          <w:numId w:val="19"/>
        </w:numPr>
        <w:tabs>
          <w:tab w:val="clear" w:pos="360"/>
          <w:tab w:val="num" w:pos="709"/>
        </w:tabs>
        <w:spacing w:after="120" w:line="288" w:lineRule="auto"/>
        <w:ind w:left="709" w:hanging="283"/>
        <w:rPr>
          <w:rFonts w:cs="Arial"/>
          <w:sz w:val="17"/>
          <w:szCs w:val="17"/>
        </w:rPr>
      </w:pPr>
      <w:r w:rsidRPr="000B7FCE">
        <w:rPr>
          <w:rFonts w:cs="Arial"/>
          <w:sz w:val="17"/>
          <w:szCs w:val="17"/>
        </w:rPr>
        <w:t>Mischwälder aus standortgemäßen Laubbaumarten mit Fremdholzanteilen von 3</w:t>
      </w:r>
      <w:r w:rsidR="006727DE" w:rsidRPr="000B7FCE">
        <w:rPr>
          <w:rFonts w:cs="Arial"/>
          <w:sz w:val="17"/>
          <w:szCs w:val="17"/>
        </w:rPr>
        <w:t>0–</w:t>
      </w:r>
      <w:r w:rsidRPr="000B7FCE">
        <w:rPr>
          <w:rFonts w:cs="Arial"/>
          <w:sz w:val="17"/>
          <w:szCs w:val="17"/>
        </w:rPr>
        <w:t xml:space="preserve">50 % </w:t>
      </w:r>
      <w:r w:rsidR="00D23E47" w:rsidRPr="000B7FCE">
        <w:rPr>
          <w:rFonts w:cs="Arial"/>
          <w:sz w:val="17"/>
          <w:szCs w:val="17"/>
        </w:rPr>
        <w:t>in de</w:t>
      </w:r>
      <w:r w:rsidR="00D611E5" w:rsidRPr="000B7FCE">
        <w:rPr>
          <w:rFonts w:cs="Arial"/>
          <w:sz w:val="17"/>
          <w:szCs w:val="17"/>
        </w:rPr>
        <w:t>r Baumschicht bzw. mit Unter</w:t>
      </w:r>
      <w:r w:rsidR="00C07A37" w:rsidRPr="000B7FCE">
        <w:rPr>
          <w:rFonts w:cs="Arial"/>
          <w:sz w:val="17"/>
          <w:szCs w:val="17"/>
        </w:rPr>
        <w:t>wuchs</w:t>
      </w:r>
      <w:r w:rsidR="00D611E5" w:rsidRPr="000B7FCE">
        <w:rPr>
          <w:rFonts w:cs="Arial"/>
          <w:sz w:val="17"/>
          <w:szCs w:val="17"/>
        </w:rPr>
        <w:t xml:space="preserve"> aus nicht standortgemäßen Arten (z.B. Eichenforst mit Unter</w:t>
      </w:r>
      <w:r w:rsidR="00C07A37" w:rsidRPr="000B7FCE">
        <w:rPr>
          <w:rFonts w:cs="Arial"/>
          <w:sz w:val="17"/>
          <w:szCs w:val="17"/>
        </w:rPr>
        <w:t>wuchs</w:t>
      </w:r>
      <w:r w:rsidR="00D611E5" w:rsidRPr="000B7FCE">
        <w:rPr>
          <w:rFonts w:cs="Arial"/>
          <w:sz w:val="17"/>
          <w:szCs w:val="17"/>
        </w:rPr>
        <w:t xml:space="preserve"> aus Fichte). Ggf. </w:t>
      </w:r>
      <w:r w:rsidRPr="000B7FCE">
        <w:rPr>
          <w:rFonts w:cs="Arial"/>
          <w:sz w:val="17"/>
          <w:szCs w:val="17"/>
        </w:rPr>
        <w:t>mit Nebencode des Waldtyps</w:t>
      </w:r>
      <w:r w:rsidR="00647B12" w:rsidRPr="000B7FCE">
        <w:rPr>
          <w:rFonts w:cs="Arial"/>
          <w:sz w:val="17"/>
          <w:szCs w:val="17"/>
        </w:rPr>
        <w:t xml:space="preserve"> von 1.</w:t>
      </w:r>
      <w:r w:rsidR="00D611E5" w:rsidRPr="000B7FCE">
        <w:rPr>
          <w:rFonts w:cs="Arial"/>
          <w:sz w:val="17"/>
          <w:szCs w:val="17"/>
        </w:rPr>
        <w:t xml:space="preserve">1 </w:t>
      </w:r>
      <w:r w:rsidR="001830A3" w:rsidRPr="000B7FCE">
        <w:rPr>
          <w:rFonts w:cs="Arial"/>
          <w:sz w:val="17"/>
          <w:szCs w:val="17"/>
        </w:rPr>
        <w:t>bis</w:t>
      </w:r>
      <w:r w:rsidR="00D611E5" w:rsidRPr="000B7FCE">
        <w:rPr>
          <w:rFonts w:cs="Arial"/>
          <w:sz w:val="17"/>
          <w:szCs w:val="17"/>
        </w:rPr>
        <w:t xml:space="preserve"> 1.20., der ohne die standortfremden Beimischungen zutreffen würde</w:t>
      </w:r>
      <w:r w:rsidRPr="000B7FCE">
        <w:rPr>
          <w:rFonts w:cs="Arial"/>
          <w:sz w:val="17"/>
          <w:szCs w:val="17"/>
        </w:rPr>
        <w:t>.</w:t>
      </w:r>
    </w:p>
    <w:p w14:paraId="25E16EF3" w14:textId="77777777" w:rsidR="005D4835" w:rsidRPr="000B7FCE" w:rsidRDefault="005D4835" w:rsidP="00B82687">
      <w:pPr>
        <w:spacing w:after="120" w:line="288" w:lineRule="auto"/>
        <w:ind w:left="709" w:hanging="709"/>
        <w:rPr>
          <w:rStyle w:val="Formatvorlage85pt"/>
        </w:rPr>
      </w:pPr>
      <w:r w:rsidRPr="000B7FCE">
        <w:rPr>
          <w:rFonts w:cs="Arial"/>
          <w:b/>
          <w:sz w:val="17"/>
          <w:szCs w:val="17"/>
        </w:rPr>
        <w:t>1.</w:t>
      </w:r>
      <w:r w:rsidR="00D611E5" w:rsidRPr="000B7FCE">
        <w:rPr>
          <w:rFonts w:cs="Arial"/>
          <w:b/>
          <w:sz w:val="17"/>
          <w:szCs w:val="17"/>
        </w:rPr>
        <w:t>21</w:t>
      </w:r>
      <w:r w:rsidRPr="000B7FCE">
        <w:rPr>
          <w:rFonts w:cs="Arial"/>
          <w:b/>
          <w:sz w:val="17"/>
          <w:szCs w:val="17"/>
        </w:rPr>
        <w:t xml:space="preserve">.2 </w:t>
      </w:r>
      <w:r w:rsidR="001E79F8" w:rsidRPr="000B7FCE">
        <w:rPr>
          <w:rFonts w:cs="Arial"/>
          <w:b/>
          <w:sz w:val="17"/>
          <w:szCs w:val="17"/>
        </w:rPr>
        <w:tab/>
      </w:r>
      <w:r w:rsidRPr="000B7FCE">
        <w:rPr>
          <w:rFonts w:cs="Arial"/>
          <w:b/>
          <w:sz w:val="17"/>
          <w:szCs w:val="17"/>
        </w:rPr>
        <w:t>Hybridpappelforst (WXP):</w:t>
      </w:r>
      <w:r w:rsidRPr="000B7FCE">
        <w:rPr>
          <w:rStyle w:val="Formatvorlage85pt"/>
        </w:rPr>
        <w:t xml:space="preserve"> Dominanz von Hybridpappeln bzw. Balsampappel</w:t>
      </w:r>
      <w:r w:rsidR="007F00FD" w:rsidRPr="000B7FCE">
        <w:rPr>
          <w:rStyle w:val="Formatvorlage85pt"/>
        </w:rPr>
        <w:t>-</w:t>
      </w:r>
      <w:r w:rsidRPr="000B7FCE">
        <w:rPr>
          <w:rStyle w:val="Formatvorlage85pt"/>
        </w:rPr>
        <w:t>Sorten.</w:t>
      </w:r>
    </w:p>
    <w:p w14:paraId="546A33AC" w14:textId="77777777" w:rsidR="005D4835" w:rsidRPr="000B7FCE" w:rsidRDefault="005D4835" w:rsidP="00AE501D">
      <w:pPr>
        <w:spacing w:after="120" w:line="288" w:lineRule="auto"/>
        <w:rPr>
          <w:rStyle w:val="Formatvorlage85pt"/>
        </w:rPr>
      </w:pPr>
      <w:r w:rsidRPr="000B7FCE">
        <w:rPr>
          <w:rFonts w:cs="Arial"/>
          <w:b/>
          <w:sz w:val="17"/>
          <w:szCs w:val="17"/>
        </w:rPr>
        <w:t>1.</w:t>
      </w:r>
      <w:r w:rsidR="00D611E5" w:rsidRPr="000B7FCE">
        <w:rPr>
          <w:rFonts w:cs="Arial"/>
          <w:b/>
          <w:sz w:val="17"/>
          <w:szCs w:val="17"/>
        </w:rPr>
        <w:t>21</w:t>
      </w:r>
      <w:r w:rsidRPr="000B7FCE">
        <w:rPr>
          <w:rFonts w:cs="Arial"/>
          <w:b/>
          <w:sz w:val="17"/>
          <w:szCs w:val="17"/>
        </w:rPr>
        <w:t xml:space="preserve">.3 </w:t>
      </w:r>
      <w:r w:rsidR="00A05213" w:rsidRPr="000B7FCE">
        <w:rPr>
          <w:rFonts w:cs="Arial"/>
          <w:b/>
          <w:sz w:val="17"/>
          <w:szCs w:val="17"/>
        </w:rPr>
        <w:tab/>
      </w:r>
      <w:r w:rsidRPr="000B7FCE">
        <w:rPr>
          <w:rFonts w:cs="Arial"/>
          <w:b/>
          <w:sz w:val="17"/>
          <w:szCs w:val="17"/>
        </w:rPr>
        <w:t>Roteichenforst (WXE):</w:t>
      </w:r>
      <w:r w:rsidRPr="000B7FCE">
        <w:rPr>
          <w:rStyle w:val="Formatvorlage85pt"/>
        </w:rPr>
        <w:t xml:space="preserve"> Dominanz von </w:t>
      </w:r>
      <w:r w:rsidRPr="000B7FCE">
        <w:rPr>
          <w:rFonts w:cs="Arial"/>
          <w:i/>
          <w:sz w:val="17"/>
          <w:szCs w:val="17"/>
        </w:rPr>
        <w:t>Quercus rubra</w:t>
      </w:r>
      <w:r w:rsidRPr="000B7FCE">
        <w:rPr>
          <w:rStyle w:val="Formatvorlage85pt"/>
        </w:rPr>
        <w:t>.</w:t>
      </w:r>
    </w:p>
    <w:p w14:paraId="094D2DB2" w14:textId="77777777" w:rsidR="005D4835" w:rsidRPr="000B7FCE" w:rsidRDefault="005D4835" w:rsidP="00A05213">
      <w:pPr>
        <w:spacing w:after="120" w:line="288" w:lineRule="auto"/>
        <w:ind w:left="709" w:hanging="709"/>
        <w:rPr>
          <w:rStyle w:val="Formatvorlage85pt"/>
        </w:rPr>
      </w:pPr>
      <w:r w:rsidRPr="000B7FCE">
        <w:rPr>
          <w:rFonts w:cs="Arial"/>
          <w:b/>
          <w:sz w:val="17"/>
          <w:szCs w:val="17"/>
        </w:rPr>
        <w:t>1.</w:t>
      </w:r>
      <w:r w:rsidR="00D611E5" w:rsidRPr="000B7FCE">
        <w:rPr>
          <w:rFonts w:cs="Arial"/>
          <w:b/>
          <w:sz w:val="17"/>
          <w:szCs w:val="17"/>
        </w:rPr>
        <w:t>21</w:t>
      </w:r>
      <w:r w:rsidRPr="000B7FCE">
        <w:rPr>
          <w:rFonts w:cs="Arial"/>
          <w:b/>
          <w:sz w:val="17"/>
          <w:szCs w:val="17"/>
        </w:rPr>
        <w:t xml:space="preserve">.4 </w:t>
      </w:r>
      <w:r w:rsidR="00A05213" w:rsidRPr="000B7FCE">
        <w:rPr>
          <w:rFonts w:cs="Arial"/>
          <w:b/>
          <w:sz w:val="17"/>
          <w:szCs w:val="17"/>
        </w:rPr>
        <w:tab/>
      </w:r>
      <w:r w:rsidRPr="000B7FCE">
        <w:rPr>
          <w:rFonts w:cs="Arial"/>
          <w:b/>
          <w:sz w:val="17"/>
          <w:szCs w:val="17"/>
        </w:rPr>
        <w:t>Robinienforst (WXR):</w:t>
      </w:r>
      <w:r w:rsidRPr="000B7FCE">
        <w:rPr>
          <w:rStyle w:val="Formatvorlage85pt"/>
        </w:rPr>
        <w:t xml:space="preserve"> Dominanz von </w:t>
      </w:r>
      <w:r w:rsidRPr="000B7FCE">
        <w:rPr>
          <w:rFonts w:cs="Arial"/>
          <w:i/>
          <w:sz w:val="17"/>
          <w:szCs w:val="17"/>
        </w:rPr>
        <w:t>Robinia pseudoacacia</w:t>
      </w:r>
      <w:r w:rsidRPr="000B7FCE">
        <w:rPr>
          <w:rStyle w:val="Formatvorlage85pt"/>
        </w:rPr>
        <w:t xml:space="preserve"> (auch spontane Bestände). </w:t>
      </w:r>
    </w:p>
    <w:p w14:paraId="70DEC1D4" w14:textId="77777777" w:rsidR="005D4835" w:rsidRPr="000B7FCE" w:rsidRDefault="005D4835" w:rsidP="00545EA5">
      <w:pPr>
        <w:spacing w:after="60" w:line="288" w:lineRule="auto"/>
        <w:ind w:left="709" w:hanging="709"/>
        <w:rPr>
          <w:rStyle w:val="Formatvorlage85pt"/>
        </w:rPr>
      </w:pPr>
      <w:r w:rsidRPr="000B7FCE">
        <w:rPr>
          <w:rFonts w:cs="Arial"/>
          <w:b/>
          <w:sz w:val="17"/>
          <w:szCs w:val="17"/>
        </w:rPr>
        <w:t>1.</w:t>
      </w:r>
      <w:r w:rsidR="00D611E5" w:rsidRPr="000B7FCE">
        <w:rPr>
          <w:rFonts w:cs="Arial"/>
          <w:b/>
          <w:sz w:val="17"/>
          <w:szCs w:val="17"/>
        </w:rPr>
        <w:t>21</w:t>
      </w:r>
      <w:r w:rsidRPr="000B7FCE">
        <w:rPr>
          <w:rFonts w:cs="Arial"/>
          <w:b/>
          <w:sz w:val="17"/>
          <w:szCs w:val="17"/>
        </w:rPr>
        <w:t xml:space="preserve">.5 </w:t>
      </w:r>
      <w:r w:rsidR="00A05213" w:rsidRPr="000B7FCE">
        <w:rPr>
          <w:rFonts w:cs="Arial"/>
          <w:b/>
          <w:sz w:val="17"/>
          <w:szCs w:val="17"/>
        </w:rPr>
        <w:tab/>
      </w:r>
      <w:r w:rsidRPr="000B7FCE">
        <w:rPr>
          <w:rFonts w:cs="Arial"/>
          <w:b/>
          <w:sz w:val="17"/>
          <w:szCs w:val="17"/>
        </w:rPr>
        <w:t>Sonstiger Laubforst aus eingeführten Arten (WXS)</w:t>
      </w:r>
      <w:r w:rsidRPr="000B7FCE">
        <w:rPr>
          <w:rStyle w:val="Formatvorlage85pt"/>
        </w:rPr>
        <w:t xml:space="preserve">: z.B. aus Grau-Erle oder fremdländischen Eschen-Arten. </w:t>
      </w:r>
    </w:p>
    <w:p w14:paraId="2CBEDCC0" w14:textId="77777777" w:rsidR="005D4835" w:rsidRPr="000B7FCE" w:rsidRDefault="005D4835" w:rsidP="00A0521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Beständen meist zu erkennen, bei fremdländischen Arten allerdings z.T. schwierig; bei einheimischen Baumarten Geländebegehung zur sicheren Ansprache des Biotoptyps erforderlich.</w:t>
      </w:r>
    </w:p>
    <w:p w14:paraId="3BA66937" w14:textId="0E3E4348" w:rsidR="00BB15E5" w:rsidRDefault="005D4835" w:rsidP="00BB15E5">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Fast ganzjährig erfassbar. Laubforste aus einheimischen Arten sollten jedoch zwischen Mai und August kartiert werden, um eine sichere Unterscheidung von anderen Waldtypen zu gewährleisten.</w:t>
      </w:r>
      <w:r w:rsidR="00BB15E5">
        <w:rPr>
          <w:rStyle w:val="Formatvorlage85pt"/>
        </w:rPr>
        <w:br w:type="page"/>
      </w:r>
    </w:p>
    <w:p w14:paraId="52711091" w14:textId="77777777" w:rsidR="005D4835" w:rsidRPr="000B7FCE" w:rsidRDefault="005D4835" w:rsidP="00DE6BB6">
      <w:pPr>
        <w:spacing w:after="80" w:line="288" w:lineRule="auto"/>
        <w:ind w:left="709"/>
        <w:rPr>
          <w:rStyle w:val="Formatvorlage85pt"/>
        </w:rPr>
      </w:pPr>
      <w:r w:rsidRPr="000B7FCE">
        <w:rPr>
          <w:rFonts w:cs="Arial"/>
          <w:b/>
          <w:sz w:val="17"/>
          <w:szCs w:val="17"/>
        </w:rPr>
        <w:t>Besondere Hinweise:</w:t>
      </w:r>
      <w:r w:rsidRPr="000B7FCE">
        <w:rPr>
          <w:rStyle w:val="Formatvorlage85pt"/>
        </w:rPr>
        <w:t xml:space="preserve"> Zu dieser Kartiereinheit gehören nur solche Bestände, die keinem der Waldtypen 1.1</w:t>
      </w:r>
      <w:r w:rsidR="00A05213" w:rsidRPr="000B7FCE">
        <w:rPr>
          <w:rStyle w:val="Formatvorlage85pt"/>
        </w:rPr>
        <w:t>–</w:t>
      </w:r>
      <w:r w:rsidRPr="000B7FCE">
        <w:rPr>
          <w:rStyle w:val="Formatvorlage85pt"/>
        </w:rPr>
        <w:t>1.</w:t>
      </w:r>
      <w:r w:rsidR="00D7185C" w:rsidRPr="000B7FCE">
        <w:rPr>
          <w:rStyle w:val="Formatvorlage85pt"/>
        </w:rPr>
        <w:t>20</w:t>
      </w:r>
      <w:r w:rsidRPr="000B7FCE">
        <w:rPr>
          <w:rStyle w:val="Formatvorlage85pt"/>
        </w:rPr>
        <w:t xml:space="preserve"> zugeordnet werden können. So sind Eichenwälder auf alten Waldstandorten i.d.R. unter 1.6 oder 1.7 zu erfassen. Sind Elemente naturnaher, insbesondere seltener Waldgesellschaften vorhanden (z.B. in Kraut</w:t>
      </w:r>
      <w:r w:rsidR="007F00FD" w:rsidRPr="000B7FCE">
        <w:rPr>
          <w:rStyle w:val="Formatvorlage85pt"/>
        </w:rPr>
        <w:t>-</w:t>
      </w:r>
      <w:r w:rsidRPr="000B7FCE">
        <w:rPr>
          <w:rStyle w:val="Formatvorlage85pt"/>
        </w:rPr>
        <w:t xml:space="preserve"> und Strauchschicht), sollen diese als Nebencode vermerkt werden (z.B. Hybridpappelforst mit Erlenbruch</w:t>
      </w:r>
      <w:r w:rsidR="007F00FD" w:rsidRPr="000B7FCE">
        <w:rPr>
          <w:rStyle w:val="Formatvorlage85pt"/>
        </w:rPr>
        <w:t>-</w:t>
      </w:r>
      <w:r w:rsidRPr="000B7FCE">
        <w:rPr>
          <w:rStyle w:val="Formatvorlage85pt"/>
        </w:rPr>
        <w:t xml:space="preserve">Krautschicht). Handelt es sich dabei um Artenverbindungen von nach § </w:t>
      </w:r>
      <w:r w:rsidR="00647B12" w:rsidRPr="000B7FCE">
        <w:rPr>
          <w:rStyle w:val="Formatvorlage85pt"/>
        </w:rPr>
        <w:t>30</w:t>
      </w:r>
      <w:r w:rsidRPr="000B7FCE">
        <w:rPr>
          <w:rStyle w:val="Formatvorlage85pt"/>
        </w:rPr>
        <w:t xml:space="preserve"> geschützten Wäldern, so sind diese Bestände hinsichtlich </w:t>
      </w:r>
      <w:r w:rsidR="00647B12" w:rsidRPr="000B7FCE">
        <w:rPr>
          <w:rStyle w:val="Formatvorlage85pt"/>
        </w:rPr>
        <w:t>des Standorts</w:t>
      </w:r>
      <w:r w:rsidRPr="000B7FCE">
        <w:rPr>
          <w:rStyle w:val="Formatvorlage85pt"/>
        </w:rPr>
        <w:t xml:space="preserve"> und naturnaher Vegetationsbestandteile als geschützt einzustufen. Naturfernere Bestandteile (wie z.B. Hybridpappeln) unterliegen dem Schutz jedoch nicht.</w:t>
      </w:r>
    </w:p>
    <w:p w14:paraId="56955BAC" w14:textId="77777777" w:rsidR="005D4835" w:rsidRPr="000B7FCE" w:rsidRDefault="005D4835" w:rsidP="00DE6BB6">
      <w:pPr>
        <w:spacing w:after="80" w:line="288" w:lineRule="auto"/>
        <w:ind w:left="709"/>
        <w:rPr>
          <w:rFonts w:cs="Arial"/>
          <w:sz w:val="17"/>
          <w:szCs w:val="17"/>
        </w:rPr>
      </w:pPr>
    </w:p>
    <w:p w14:paraId="3AEABCE3" w14:textId="77777777" w:rsidR="005D4835" w:rsidRPr="000B7FCE" w:rsidRDefault="005D4835" w:rsidP="00DE6BB6">
      <w:pPr>
        <w:spacing w:after="80" w:line="288" w:lineRule="auto"/>
        <w:rPr>
          <w:rStyle w:val="Formatvorlage85pt"/>
          <w:sz w:val="20"/>
        </w:rPr>
      </w:pPr>
      <w:r w:rsidRPr="000B7FCE">
        <w:rPr>
          <w:rFonts w:cs="Arial"/>
          <w:b/>
          <w:sz w:val="20"/>
        </w:rPr>
        <w:t>1.</w:t>
      </w:r>
      <w:r w:rsidR="005E5A5B" w:rsidRPr="000B7FCE">
        <w:rPr>
          <w:rFonts w:cs="Arial"/>
          <w:b/>
          <w:sz w:val="20"/>
        </w:rPr>
        <w:t>22</w:t>
      </w:r>
      <w:r w:rsidRPr="000B7FCE">
        <w:rPr>
          <w:rFonts w:cs="Arial"/>
          <w:b/>
          <w:sz w:val="20"/>
        </w:rPr>
        <w:t xml:space="preserve"> </w:t>
      </w:r>
      <w:r w:rsidR="00A05213" w:rsidRPr="000B7FCE">
        <w:rPr>
          <w:rFonts w:cs="Arial"/>
          <w:b/>
          <w:sz w:val="20"/>
        </w:rPr>
        <w:tab/>
      </w:r>
      <w:r w:rsidRPr="000B7FCE">
        <w:rPr>
          <w:rFonts w:cs="Arial"/>
          <w:b/>
          <w:sz w:val="20"/>
        </w:rPr>
        <w:t>Sonstiger Nadelforst (WZ)</w:t>
      </w:r>
    </w:p>
    <w:p w14:paraId="5A5D1D6A" w14:textId="77777777" w:rsidR="005D4835" w:rsidRPr="000B7FCE" w:rsidRDefault="005D4835" w:rsidP="00A05213">
      <w:pPr>
        <w:spacing w:after="12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Pr="000B7FCE">
        <w:rPr>
          <w:rStyle w:val="Formatvorlage85pt"/>
        </w:rPr>
        <w:t>Gepflanzte bzw. durch forstliche Bewirtschaftung bedingte Nadelholzbestände (über 50% Nadelholzanteil), die deutlich von der jeweiligen potenziell</w:t>
      </w:r>
      <w:r w:rsidR="005E5A5B" w:rsidRPr="000B7FCE">
        <w:rPr>
          <w:rStyle w:val="Formatvorlage85pt"/>
        </w:rPr>
        <w:t xml:space="preserve">en </w:t>
      </w:r>
      <w:r w:rsidRPr="000B7FCE">
        <w:rPr>
          <w:rStyle w:val="Formatvorlage85pt"/>
        </w:rPr>
        <w:t>natürlichen Vegetation abweichen und nicht den Waldtypen 1.1</w:t>
      </w:r>
      <w:r w:rsidR="00A05213" w:rsidRPr="000B7FCE">
        <w:rPr>
          <w:rStyle w:val="Formatvorlage85pt"/>
        </w:rPr>
        <w:t>–</w:t>
      </w:r>
      <w:r w:rsidRPr="000B7FCE">
        <w:rPr>
          <w:rStyle w:val="Formatvorlage85pt"/>
        </w:rPr>
        <w:t>1.</w:t>
      </w:r>
      <w:r w:rsidR="00D7185C" w:rsidRPr="000B7FCE">
        <w:rPr>
          <w:rStyle w:val="Formatvorlage85pt"/>
        </w:rPr>
        <w:t>20</w:t>
      </w:r>
      <w:r w:rsidRPr="000B7FCE">
        <w:rPr>
          <w:rStyle w:val="Formatvorlage85pt"/>
        </w:rPr>
        <w:t xml:space="preserve"> zugeordnet werden können.</w:t>
      </w:r>
    </w:p>
    <w:p w14:paraId="413E5A41" w14:textId="77777777" w:rsidR="005D4835" w:rsidRPr="000B7FCE" w:rsidRDefault="005D4835" w:rsidP="00DE6BB6">
      <w:pPr>
        <w:spacing w:after="100" w:line="288" w:lineRule="auto"/>
        <w:ind w:left="709"/>
        <w:rPr>
          <w:rStyle w:val="Formatvorlage85pt"/>
        </w:rPr>
      </w:pPr>
      <w:r w:rsidRPr="000B7FCE">
        <w:rPr>
          <w:rFonts w:cs="Arial"/>
          <w:b/>
          <w:sz w:val="17"/>
          <w:szCs w:val="17"/>
        </w:rPr>
        <w:t>Untertypen:</w:t>
      </w:r>
    </w:p>
    <w:p w14:paraId="101934ED" w14:textId="77777777" w:rsidR="005D4835" w:rsidRPr="000B7FCE" w:rsidRDefault="005D4835" w:rsidP="00DE6BB6">
      <w:pPr>
        <w:spacing w:after="100" w:line="288" w:lineRule="auto"/>
        <w:ind w:left="709" w:hanging="709"/>
        <w:rPr>
          <w:rStyle w:val="Formatvorlage85pt"/>
        </w:rPr>
      </w:pPr>
      <w:r w:rsidRPr="000B7FCE">
        <w:rPr>
          <w:rFonts w:cs="Arial"/>
          <w:b/>
          <w:sz w:val="17"/>
          <w:szCs w:val="17"/>
        </w:rPr>
        <w:t>1.</w:t>
      </w:r>
      <w:r w:rsidR="005E5A5B" w:rsidRPr="000B7FCE">
        <w:rPr>
          <w:rFonts w:cs="Arial"/>
          <w:b/>
          <w:sz w:val="17"/>
          <w:szCs w:val="17"/>
        </w:rPr>
        <w:t>22</w:t>
      </w:r>
      <w:r w:rsidRPr="000B7FCE">
        <w:rPr>
          <w:rFonts w:cs="Arial"/>
          <w:b/>
          <w:sz w:val="17"/>
          <w:szCs w:val="17"/>
        </w:rPr>
        <w:t xml:space="preserve">.1 </w:t>
      </w:r>
      <w:r w:rsidR="00A05213" w:rsidRPr="000B7FCE">
        <w:rPr>
          <w:rFonts w:cs="Arial"/>
          <w:b/>
          <w:sz w:val="17"/>
          <w:szCs w:val="17"/>
        </w:rPr>
        <w:tab/>
      </w:r>
      <w:r w:rsidRPr="000B7FCE">
        <w:rPr>
          <w:rFonts w:cs="Arial"/>
          <w:b/>
          <w:sz w:val="17"/>
          <w:szCs w:val="17"/>
        </w:rPr>
        <w:t>Fichtenforst (WZF):</w:t>
      </w:r>
      <w:r w:rsidRPr="000B7FCE">
        <w:rPr>
          <w:rStyle w:val="Formatvorlage85pt"/>
        </w:rPr>
        <w:t xml:space="preserve"> Dominanz von </w:t>
      </w:r>
      <w:r w:rsidRPr="000B7FCE">
        <w:rPr>
          <w:rFonts w:cs="Arial"/>
          <w:i/>
          <w:sz w:val="17"/>
          <w:szCs w:val="17"/>
        </w:rPr>
        <w:t>Picea abies</w:t>
      </w:r>
      <w:r w:rsidRPr="000B7FCE">
        <w:rPr>
          <w:rStyle w:val="Formatvorlage85pt"/>
        </w:rPr>
        <w:t>.</w:t>
      </w:r>
    </w:p>
    <w:p w14:paraId="32101C40" w14:textId="77777777" w:rsidR="005D4835" w:rsidRPr="000B7FCE" w:rsidRDefault="005D4835" w:rsidP="00DE6BB6">
      <w:pPr>
        <w:spacing w:after="100" w:line="288" w:lineRule="auto"/>
        <w:ind w:left="709" w:hanging="709"/>
        <w:rPr>
          <w:rStyle w:val="Formatvorlage85pt"/>
        </w:rPr>
      </w:pPr>
      <w:r w:rsidRPr="000B7FCE">
        <w:rPr>
          <w:rFonts w:cs="Arial"/>
          <w:b/>
          <w:sz w:val="17"/>
          <w:szCs w:val="17"/>
        </w:rPr>
        <w:t>1.</w:t>
      </w:r>
      <w:r w:rsidR="005E5A5B" w:rsidRPr="000B7FCE">
        <w:rPr>
          <w:rFonts w:cs="Arial"/>
          <w:b/>
          <w:sz w:val="17"/>
          <w:szCs w:val="17"/>
        </w:rPr>
        <w:t>22</w:t>
      </w:r>
      <w:r w:rsidRPr="000B7FCE">
        <w:rPr>
          <w:rFonts w:cs="Arial"/>
          <w:b/>
          <w:sz w:val="17"/>
          <w:szCs w:val="17"/>
        </w:rPr>
        <w:t xml:space="preserve">.2 </w:t>
      </w:r>
      <w:r w:rsidR="00A05213" w:rsidRPr="000B7FCE">
        <w:rPr>
          <w:rFonts w:cs="Arial"/>
          <w:b/>
          <w:sz w:val="17"/>
          <w:szCs w:val="17"/>
        </w:rPr>
        <w:tab/>
      </w:r>
      <w:r w:rsidRPr="000B7FCE">
        <w:rPr>
          <w:rFonts w:cs="Arial"/>
          <w:b/>
          <w:sz w:val="17"/>
          <w:szCs w:val="17"/>
        </w:rPr>
        <w:t>Kiefernforst (WZK):</w:t>
      </w:r>
      <w:r w:rsidRPr="000B7FCE">
        <w:rPr>
          <w:rStyle w:val="Formatvorlage85pt"/>
        </w:rPr>
        <w:t xml:space="preserve"> Dominanz von </w:t>
      </w:r>
      <w:r w:rsidRPr="000B7FCE">
        <w:rPr>
          <w:rFonts w:cs="Arial"/>
          <w:i/>
          <w:sz w:val="17"/>
          <w:szCs w:val="17"/>
        </w:rPr>
        <w:t>Pinus sylvestris</w:t>
      </w:r>
      <w:r w:rsidRPr="000B7FCE">
        <w:rPr>
          <w:rStyle w:val="Formatvorlage85pt"/>
        </w:rPr>
        <w:t>.</w:t>
      </w:r>
    </w:p>
    <w:p w14:paraId="2F1886E9" w14:textId="77777777" w:rsidR="005D4835" w:rsidRPr="000B7FCE" w:rsidRDefault="005D4835" w:rsidP="00DE6BB6">
      <w:pPr>
        <w:spacing w:after="100" w:line="288" w:lineRule="auto"/>
        <w:ind w:left="709" w:hanging="709"/>
        <w:rPr>
          <w:rStyle w:val="Formatvorlage85pt"/>
        </w:rPr>
      </w:pPr>
      <w:r w:rsidRPr="000B7FCE">
        <w:rPr>
          <w:rFonts w:cs="Arial"/>
          <w:b/>
          <w:sz w:val="17"/>
          <w:szCs w:val="17"/>
        </w:rPr>
        <w:t>1.</w:t>
      </w:r>
      <w:r w:rsidR="005E5A5B" w:rsidRPr="000B7FCE">
        <w:rPr>
          <w:rFonts w:cs="Arial"/>
          <w:b/>
          <w:sz w:val="17"/>
          <w:szCs w:val="17"/>
        </w:rPr>
        <w:t>22</w:t>
      </w:r>
      <w:r w:rsidRPr="000B7FCE">
        <w:rPr>
          <w:rFonts w:cs="Arial"/>
          <w:b/>
          <w:sz w:val="17"/>
          <w:szCs w:val="17"/>
        </w:rPr>
        <w:t xml:space="preserve">.3 </w:t>
      </w:r>
      <w:r w:rsidR="00A05213" w:rsidRPr="000B7FCE">
        <w:rPr>
          <w:rFonts w:cs="Arial"/>
          <w:b/>
          <w:sz w:val="17"/>
          <w:szCs w:val="17"/>
        </w:rPr>
        <w:tab/>
      </w:r>
      <w:r w:rsidRPr="000B7FCE">
        <w:rPr>
          <w:rFonts w:cs="Arial"/>
          <w:b/>
          <w:sz w:val="17"/>
          <w:szCs w:val="17"/>
        </w:rPr>
        <w:t>Lärchenforst (WZL):</w:t>
      </w:r>
      <w:r w:rsidRPr="000B7FCE">
        <w:rPr>
          <w:rStyle w:val="Formatvorlage85pt"/>
        </w:rPr>
        <w:t xml:space="preserve"> Dominanz von </w:t>
      </w:r>
      <w:r w:rsidRPr="000B7FCE">
        <w:rPr>
          <w:rFonts w:cs="Arial"/>
          <w:i/>
          <w:sz w:val="17"/>
          <w:szCs w:val="17"/>
        </w:rPr>
        <w:t>Larix</w:t>
      </w:r>
      <w:r w:rsidRPr="000B7FCE">
        <w:rPr>
          <w:rStyle w:val="Formatvorlage85pt"/>
        </w:rPr>
        <w:t>-Arten.</w:t>
      </w:r>
    </w:p>
    <w:p w14:paraId="5AFC734E" w14:textId="77777777" w:rsidR="005D4835" w:rsidRPr="000B7FCE" w:rsidRDefault="005D4835" w:rsidP="00DE6BB6">
      <w:pPr>
        <w:spacing w:after="100" w:line="288" w:lineRule="auto"/>
        <w:ind w:left="709" w:hanging="709"/>
        <w:rPr>
          <w:rStyle w:val="Formatvorlage85pt"/>
        </w:rPr>
      </w:pPr>
      <w:r w:rsidRPr="000B7FCE">
        <w:rPr>
          <w:rFonts w:cs="Arial"/>
          <w:b/>
          <w:sz w:val="17"/>
          <w:szCs w:val="17"/>
        </w:rPr>
        <w:t>1.</w:t>
      </w:r>
      <w:r w:rsidR="005E5A5B" w:rsidRPr="000B7FCE">
        <w:rPr>
          <w:rFonts w:cs="Arial"/>
          <w:b/>
          <w:sz w:val="17"/>
          <w:szCs w:val="17"/>
        </w:rPr>
        <w:t>22</w:t>
      </w:r>
      <w:r w:rsidRPr="000B7FCE">
        <w:rPr>
          <w:rFonts w:cs="Arial"/>
          <w:b/>
          <w:sz w:val="17"/>
          <w:szCs w:val="17"/>
        </w:rPr>
        <w:t xml:space="preserve">.4 </w:t>
      </w:r>
      <w:r w:rsidR="00A05213" w:rsidRPr="000B7FCE">
        <w:rPr>
          <w:rFonts w:cs="Arial"/>
          <w:b/>
          <w:sz w:val="17"/>
          <w:szCs w:val="17"/>
        </w:rPr>
        <w:tab/>
      </w:r>
      <w:r w:rsidRPr="000B7FCE">
        <w:rPr>
          <w:rFonts w:cs="Arial"/>
          <w:b/>
          <w:sz w:val="17"/>
          <w:szCs w:val="17"/>
        </w:rPr>
        <w:t>Douglasienforst (WZD):</w:t>
      </w:r>
      <w:r w:rsidRPr="000B7FCE">
        <w:rPr>
          <w:rStyle w:val="Formatvorlage85pt"/>
        </w:rPr>
        <w:t xml:space="preserve"> Dominanz von </w:t>
      </w:r>
      <w:r w:rsidRPr="000B7FCE">
        <w:rPr>
          <w:rFonts w:cs="Arial"/>
          <w:i/>
          <w:sz w:val="17"/>
          <w:szCs w:val="17"/>
        </w:rPr>
        <w:t>Pseudotsuga menziesii</w:t>
      </w:r>
      <w:r w:rsidRPr="000B7FCE">
        <w:rPr>
          <w:rStyle w:val="Formatvorlage85pt"/>
        </w:rPr>
        <w:t xml:space="preserve">. </w:t>
      </w:r>
    </w:p>
    <w:p w14:paraId="21E06F4C" w14:textId="77777777" w:rsidR="005D4835" w:rsidRPr="000B7FCE" w:rsidRDefault="005D4835" w:rsidP="00DE6BB6">
      <w:pPr>
        <w:spacing w:after="100" w:line="288" w:lineRule="auto"/>
        <w:rPr>
          <w:rStyle w:val="Formatvorlage85pt"/>
        </w:rPr>
      </w:pPr>
      <w:r w:rsidRPr="000B7FCE">
        <w:rPr>
          <w:rFonts w:cs="Arial"/>
          <w:b/>
          <w:sz w:val="17"/>
          <w:szCs w:val="17"/>
        </w:rPr>
        <w:t>1.</w:t>
      </w:r>
      <w:r w:rsidR="005E5A5B" w:rsidRPr="000B7FCE">
        <w:rPr>
          <w:rFonts w:cs="Arial"/>
          <w:b/>
          <w:sz w:val="17"/>
          <w:szCs w:val="17"/>
        </w:rPr>
        <w:t>22</w:t>
      </w:r>
      <w:r w:rsidRPr="000B7FCE">
        <w:rPr>
          <w:rFonts w:cs="Arial"/>
          <w:b/>
          <w:sz w:val="17"/>
          <w:szCs w:val="17"/>
        </w:rPr>
        <w:t xml:space="preserve">.5 </w:t>
      </w:r>
      <w:r w:rsidR="00A05213" w:rsidRPr="000B7FCE">
        <w:rPr>
          <w:rFonts w:cs="Arial"/>
          <w:b/>
          <w:sz w:val="17"/>
          <w:szCs w:val="17"/>
        </w:rPr>
        <w:tab/>
      </w:r>
      <w:r w:rsidRPr="000B7FCE">
        <w:rPr>
          <w:rFonts w:cs="Arial"/>
          <w:b/>
          <w:sz w:val="17"/>
          <w:szCs w:val="17"/>
        </w:rPr>
        <w:t>Schwarzkiefernforst (WZN):</w:t>
      </w:r>
      <w:r w:rsidRPr="000B7FCE">
        <w:rPr>
          <w:rStyle w:val="Formatvorlage85pt"/>
        </w:rPr>
        <w:t xml:space="preserve"> Dominanz von </w:t>
      </w:r>
      <w:r w:rsidRPr="000B7FCE">
        <w:rPr>
          <w:rFonts w:cs="Arial"/>
          <w:i/>
          <w:sz w:val="17"/>
          <w:szCs w:val="17"/>
        </w:rPr>
        <w:t>Pinus nigra</w:t>
      </w:r>
      <w:r w:rsidRPr="000B7FCE">
        <w:rPr>
          <w:rStyle w:val="Formatvorlage85pt"/>
        </w:rPr>
        <w:t>, meist auf Kalk.</w:t>
      </w:r>
    </w:p>
    <w:p w14:paraId="3A1A8908" w14:textId="77777777" w:rsidR="005D4835" w:rsidRPr="000B7FCE" w:rsidRDefault="005D4835" w:rsidP="00DE6BB6">
      <w:pPr>
        <w:spacing w:after="120" w:line="288" w:lineRule="auto"/>
        <w:ind w:left="709" w:hanging="709"/>
        <w:rPr>
          <w:rStyle w:val="Formatvorlage85pt"/>
        </w:rPr>
      </w:pPr>
      <w:r w:rsidRPr="000B7FCE">
        <w:rPr>
          <w:rFonts w:cs="Arial"/>
          <w:b/>
          <w:sz w:val="17"/>
          <w:szCs w:val="17"/>
        </w:rPr>
        <w:t>1.</w:t>
      </w:r>
      <w:r w:rsidR="005E5A5B" w:rsidRPr="000B7FCE">
        <w:rPr>
          <w:rFonts w:cs="Arial"/>
          <w:b/>
          <w:sz w:val="17"/>
          <w:szCs w:val="17"/>
        </w:rPr>
        <w:t>22</w:t>
      </w:r>
      <w:r w:rsidRPr="000B7FCE">
        <w:rPr>
          <w:rFonts w:cs="Arial"/>
          <w:b/>
          <w:sz w:val="17"/>
          <w:szCs w:val="17"/>
        </w:rPr>
        <w:t xml:space="preserve">.6 </w:t>
      </w:r>
      <w:r w:rsidR="00A05213" w:rsidRPr="000B7FCE">
        <w:rPr>
          <w:rFonts w:cs="Arial"/>
          <w:b/>
          <w:sz w:val="17"/>
          <w:szCs w:val="17"/>
        </w:rPr>
        <w:tab/>
      </w:r>
      <w:r w:rsidRPr="000B7FCE">
        <w:rPr>
          <w:rFonts w:cs="Arial"/>
          <w:b/>
          <w:sz w:val="17"/>
          <w:szCs w:val="17"/>
        </w:rPr>
        <w:t>Sonstiger Nadelforst aus eingeführten Arten (WZS):</w:t>
      </w:r>
      <w:r w:rsidRPr="000B7FCE">
        <w:rPr>
          <w:rStyle w:val="Formatvorlage85pt"/>
        </w:rPr>
        <w:t xml:space="preserve"> </w:t>
      </w:r>
      <w:r w:rsidR="005E5A5B" w:rsidRPr="000B7FCE">
        <w:rPr>
          <w:rStyle w:val="Formatvorlage85pt"/>
        </w:rPr>
        <w:t xml:space="preserve">Dominanz von sonstigen Nadelbaumarten, die in Niedersachsen keine autochthonen Vorkommen haben. </w:t>
      </w:r>
      <w:r w:rsidRPr="000B7FCE">
        <w:rPr>
          <w:rStyle w:val="Formatvorlage85pt"/>
        </w:rPr>
        <w:t>Weitere Unterscheidung nach Baumarten, z.B. Sitkafichtenforst, Strobenforst.</w:t>
      </w:r>
    </w:p>
    <w:p w14:paraId="2707CA41" w14:textId="77777777" w:rsidR="005D4835" w:rsidRPr="000B7FCE" w:rsidRDefault="005D4835" w:rsidP="00A0521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Hauptbaumarten bei älteren meist und </w:t>
      </w:r>
      <w:r w:rsidR="005E5A5B" w:rsidRPr="000B7FCE">
        <w:rPr>
          <w:rStyle w:val="Formatvorlage85pt"/>
        </w:rPr>
        <w:t xml:space="preserve">bei </w:t>
      </w:r>
      <w:r w:rsidRPr="000B7FCE">
        <w:rPr>
          <w:rStyle w:val="Formatvorlage85pt"/>
        </w:rPr>
        <w:t>jüngeren Beständen oft zu erkennen; Unterscheidung von fremdländischen Arten allerdings nicht immer eindeutig (z.B. Douglasie)</w:t>
      </w:r>
      <w:r w:rsidR="00AD642B" w:rsidRPr="000B7FCE">
        <w:rPr>
          <w:rStyle w:val="Formatvorlage85pt"/>
        </w:rPr>
        <w:t>. Die Zuordnung von WZK in Sand- und Moorgebieten sowie von WZF im Harz erfordern zusätzliche Informationen (insbesondere zum Standort) und vielfach auch Geländebegehungen zur Unterscheidung von naturnäheren Kiefern- bzw. Fichtenwäldern</w:t>
      </w:r>
      <w:r w:rsidRPr="000B7FCE">
        <w:rPr>
          <w:rStyle w:val="Formatvorlage85pt"/>
        </w:rPr>
        <w:t>.</w:t>
      </w:r>
    </w:p>
    <w:p w14:paraId="70E6EAFD" w14:textId="77777777" w:rsidR="005D4835" w:rsidRPr="000B7FCE" w:rsidRDefault="005D4835" w:rsidP="00A0521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Fast ganzjährig erfassbar. </w:t>
      </w:r>
    </w:p>
    <w:p w14:paraId="65D1E1C5" w14:textId="77777777" w:rsidR="005D4835" w:rsidRPr="000B7FCE" w:rsidRDefault="005D4835" w:rsidP="00A0521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Sinngemäß wie 1.2</w:t>
      </w:r>
      <w:r w:rsidR="00AD642B" w:rsidRPr="000B7FCE">
        <w:rPr>
          <w:rStyle w:val="Formatvorlage85pt"/>
        </w:rPr>
        <w:t>1</w:t>
      </w:r>
      <w:r w:rsidRPr="000B7FCE">
        <w:rPr>
          <w:rStyle w:val="Formatvorlage85pt"/>
        </w:rPr>
        <w:t>. Vgl. auch die Hinweise bei 1.18 und 1.</w:t>
      </w:r>
      <w:r w:rsidR="00D7185C" w:rsidRPr="000B7FCE">
        <w:rPr>
          <w:rStyle w:val="Formatvorlage85pt"/>
        </w:rPr>
        <w:t>20</w:t>
      </w:r>
      <w:r w:rsidRPr="000B7FCE">
        <w:rPr>
          <w:rStyle w:val="Formatvorlage85pt"/>
        </w:rPr>
        <w:t>.</w:t>
      </w:r>
    </w:p>
    <w:p w14:paraId="0F0664B3" w14:textId="77777777" w:rsidR="00545EA5" w:rsidRPr="000B7FCE" w:rsidRDefault="005D4835" w:rsidP="00F20A9C">
      <w:pPr>
        <w:spacing w:after="120" w:line="288" w:lineRule="auto"/>
        <w:ind w:left="709"/>
        <w:rPr>
          <w:rFonts w:cs="Arial"/>
          <w:sz w:val="17"/>
          <w:szCs w:val="17"/>
        </w:rPr>
      </w:pPr>
      <w:r w:rsidRPr="000B7FCE">
        <w:rPr>
          <w:rFonts w:cs="Arial"/>
          <w:sz w:val="17"/>
          <w:szCs w:val="17"/>
        </w:rPr>
        <w:t xml:space="preserve">Beispiele für nach § </w:t>
      </w:r>
      <w:r w:rsidR="00AD642B" w:rsidRPr="000B7FCE">
        <w:rPr>
          <w:rFonts w:cs="Arial"/>
          <w:sz w:val="17"/>
          <w:szCs w:val="17"/>
        </w:rPr>
        <w:t xml:space="preserve">30 </w:t>
      </w:r>
      <w:r w:rsidRPr="000B7FCE">
        <w:rPr>
          <w:rFonts w:cs="Arial"/>
          <w:sz w:val="17"/>
          <w:szCs w:val="17"/>
        </w:rPr>
        <w:t xml:space="preserve">teilgeschützte Ausprägungen sind Schwarzkiefernforste mit </w:t>
      </w:r>
      <w:r w:rsidR="00AD642B" w:rsidRPr="000B7FCE">
        <w:rPr>
          <w:rFonts w:cs="Arial"/>
          <w:sz w:val="17"/>
          <w:szCs w:val="17"/>
        </w:rPr>
        <w:t xml:space="preserve">einer </w:t>
      </w:r>
      <w:r w:rsidRPr="000B7FCE">
        <w:rPr>
          <w:rFonts w:cs="Arial"/>
          <w:sz w:val="17"/>
          <w:szCs w:val="17"/>
        </w:rPr>
        <w:t>Krautschicht von Wäldern trockenwarmer Standorte.</w:t>
      </w:r>
    </w:p>
    <w:p w14:paraId="2C369FF7" w14:textId="599A4999" w:rsidR="00F20A9C" w:rsidRPr="000B7FCE" w:rsidRDefault="00F20A9C" w:rsidP="00F20A9C">
      <w:pPr>
        <w:spacing w:after="120" w:line="288" w:lineRule="auto"/>
        <w:ind w:left="709"/>
        <w:rPr>
          <w:rFonts w:cs="Arial"/>
          <w:sz w:val="17"/>
          <w:szCs w:val="17"/>
        </w:rPr>
      </w:pPr>
      <w:r w:rsidRPr="000B7FCE">
        <w:rPr>
          <w:rFonts w:cs="Arial"/>
          <w:sz w:val="17"/>
          <w:szCs w:val="17"/>
        </w:rPr>
        <w:br w:type="page"/>
      </w:r>
    </w:p>
    <w:p w14:paraId="72C7AE13" w14:textId="387A53F1" w:rsidR="005D4835" w:rsidRPr="000B7FCE" w:rsidRDefault="005D4835" w:rsidP="00D97BB2">
      <w:pPr>
        <w:spacing w:line="288" w:lineRule="auto"/>
        <w:rPr>
          <w:rStyle w:val="Formatvorlage85pt"/>
          <w:sz w:val="20"/>
        </w:rPr>
      </w:pPr>
      <w:r w:rsidRPr="000B7FCE">
        <w:rPr>
          <w:rFonts w:cs="Arial"/>
          <w:b/>
          <w:sz w:val="20"/>
        </w:rPr>
        <w:t>1.</w:t>
      </w:r>
      <w:r w:rsidR="00AD642B" w:rsidRPr="000B7FCE">
        <w:rPr>
          <w:rFonts w:cs="Arial"/>
          <w:b/>
          <w:sz w:val="20"/>
        </w:rPr>
        <w:t xml:space="preserve">23 </w:t>
      </w:r>
      <w:r w:rsidR="00A05213" w:rsidRPr="000B7FCE">
        <w:rPr>
          <w:rFonts w:cs="Arial"/>
          <w:b/>
          <w:sz w:val="20"/>
        </w:rPr>
        <w:tab/>
      </w:r>
      <w:r w:rsidR="005649C7" w:rsidRPr="000B7FCE">
        <w:rPr>
          <w:rFonts w:cs="Arial"/>
          <w:b/>
          <w:sz w:val="20"/>
        </w:rPr>
        <w:t>Wald</w:t>
      </w:r>
      <w:r w:rsidR="00180368">
        <w:rPr>
          <w:rFonts w:cs="Arial"/>
          <w:b/>
          <w:sz w:val="20"/>
        </w:rPr>
        <w:t>-J</w:t>
      </w:r>
      <w:r w:rsidRPr="000B7FCE">
        <w:rPr>
          <w:rFonts w:cs="Arial"/>
          <w:b/>
          <w:sz w:val="20"/>
        </w:rPr>
        <w:t xml:space="preserve">ungbestand (WJ) </w:t>
      </w:r>
      <w:r w:rsidR="005649C7" w:rsidRPr="000B7FCE">
        <w:rPr>
          <w:rFonts w:cs="Arial"/>
          <w:b/>
          <w:sz w:val="20"/>
        </w:rPr>
        <w:t xml:space="preserve">(§) </w:t>
      </w:r>
      <w:r w:rsidRPr="000B7FCE">
        <w:rPr>
          <w:rFonts w:cs="Arial"/>
          <w:b/>
          <w:sz w:val="20"/>
        </w:rPr>
        <w:t>(FFH)</w:t>
      </w:r>
      <w:r w:rsidR="005649C7" w:rsidRPr="000B7FCE">
        <w:rPr>
          <w:rFonts w:cs="Arial"/>
          <w:b/>
          <w:sz w:val="20"/>
        </w:rPr>
        <w:t xml:space="preserve"> </w:t>
      </w:r>
    </w:p>
    <w:p w14:paraId="716DF4A7" w14:textId="77777777" w:rsidR="005D4835" w:rsidRPr="000B7FCE" w:rsidRDefault="005D4835" w:rsidP="00A05213">
      <w:pPr>
        <w:spacing w:after="12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Pr="000B7FCE">
        <w:rPr>
          <w:rStyle w:val="Formatvorlage85pt"/>
        </w:rPr>
        <w:t>Sehr junge Laub</w:t>
      </w:r>
      <w:r w:rsidR="005649C7" w:rsidRPr="000B7FCE">
        <w:rPr>
          <w:rStyle w:val="Formatvorlage85pt"/>
        </w:rPr>
        <w:t>- und Nadel</w:t>
      </w:r>
      <w:r w:rsidRPr="000B7FCE">
        <w:rPr>
          <w:rStyle w:val="Formatvorlage85pt"/>
        </w:rPr>
        <w:t>baumbestände bis einschließlich Dickungsstadium (Brusthöhendurchmesser bis ca. 7 cm), meist ohne ty</w:t>
      </w:r>
      <w:r w:rsidR="001C2A72" w:rsidRPr="000B7FCE">
        <w:rPr>
          <w:rStyle w:val="Formatvorlage85pt"/>
        </w:rPr>
        <w:t>pische Waldkrautschicht.</w:t>
      </w:r>
    </w:p>
    <w:p w14:paraId="224F9E49" w14:textId="77777777" w:rsidR="005649C7" w:rsidRPr="000B7FCE" w:rsidRDefault="005D4835" w:rsidP="00A05213">
      <w:pPr>
        <w:spacing w:after="120" w:line="288" w:lineRule="auto"/>
        <w:ind w:left="709"/>
        <w:rPr>
          <w:rStyle w:val="Formatvorlage85pt"/>
        </w:rPr>
      </w:pPr>
      <w:r w:rsidRPr="000B7FCE">
        <w:rPr>
          <w:rFonts w:cs="Arial"/>
          <w:b/>
          <w:sz w:val="17"/>
          <w:szCs w:val="17"/>
        </w:rPr>
        <w:t>Untertypen:</w:t>
      </w:r>
      <w:r w:rsidRPr="000B7FCE">
        <w:rPr>
          <w:rStyle w:val="Formatvorlage85pt"/>
        </w:rPr>
        <w:t xml:space="preserve"> </w:t>
      </w:r>
    </w:p>
    <w:p w14:paraId="6378147C" w14:textId="77777777" w:rsidR="005649C7" w:rsidRPr="000B7FCE" w:rsidRDefault="005649C7" w:rsidP="00AE501D">
      <w:pPr>
        <w:spacing w:after="120" w:line="288" w:lineRule="auto"/>
        <w:rPr>
          <w:rStyle w:val="Formatvorlage85pt"/>
        </w:rPr>
      </w:pPr>
      <w:r w:rsidRPr="000B7FCE">
        <w:rPr>
          <w:rFonts w:cs="Arial"/>
          <w:b/>
          <w:sz w:val="17"/>
          <w:szCs w:val="17"/>
        </w:rPr>
        <w:t xml:space="preserve">1.23.1 </w:t>
      </w:r>
      <w:r w:rsidR="00A05213" w:rsidRPr="000B7FCE">
        <w:rPr>
          <w:rFonts w:cs="Arial"/>
          <w:b/>
          <w:sz w:val="17"/>
          <w:szCs w:val="17"/>
        </w:rPr>
        <w:tab/>
      </w:r>
      <w:r w:rsidRPr="000B7FCE">
        <w:rPr>
          <w:rFonts w:cs="Arial"/>
          <w:b/>
          <w:sz w:val="17"/>
          <w:szCs w:val="17"/>
        </w:rPr>
        <w:t>Laubwald-Jungbestand (WJL):</w:t>
      </w:r>
      <w:r w:rsidRPr="000B7FCE">
        <w:rPr>
          <w:rStyle w:val="Formatvorlage85pt"/>
        </w:rPr>
        <w:t xml:space="preserve"> Laubholzanteil </w:t>
      </w:r>
      <w:r w:rsidR="00B1638E" w:rsidRPr="000B7FCE">
        <w:rPr>
          <w:rStyle w:val="Formatvorlage85pt"/>
        </w:rPr>
        <w:t>≥</w:t>
      </w:r>
      <w:r w:rsidRPr="000B7FCE">
        <w:rPr>
          <w:rStyle w:val="Formatvorlage85pt"/>
        </w:rPr>
        <w:t>50 %.</w:t>
      </w:r>
    </w:p>
    <w:p w14:paraId="10B6BB35" w14:textId="77777777" w:rsidR="005649C7" w:rsidRPr="000B7FCE" w:rsidRDefault="005649C7" w:rsidP="00AE501D">
      <w:pPr>
        <w:spacing w:after="120" w:line="288" w:lineRule="auto"/>
        <w:rPr>
          <w:rStyle w:val="Formatvorlage85pt"/>
        </w:rPr>
      </w:pPr>
      <w:r w:rsidRPr="000B7FCE">
        <w:rPr>
          <w:rFonts w:cs="Arial"/>
          <w:b/>
          <w:sz w:val="17"/>
          <w:szCs w:val="17"/>
        </w:rPr>
        <w:t xml:space="preserve">1.23.2 </w:t>
      </w:r>
      <w:r w:rsidR="00A05213" w:rsidRPr="000B7FCE">
        <w:rPr>
          <w:rFonts w:cs="Arial"/>
          <w:b/>
          <w:sz w:val="17"/>
          <w:szCs w:val="17"/>
        </w:rPr>
        <w:tab/>
      </w:r>
      <w:r w:rsidRPr="000B7FCE">
        <w:rPr>
          <w:rFonts w:cs="Arial"/>
          <w:b/>
          <w:sz w:val="17"/>
          <w:szCs w:val="17"/>
        </w:rPr>
        <w:t>Nadelwald-Jungbestand (WJN):</w:t>
      </w:r>
      <w:r w:rsidRPr="000B7FCE">
        <w:rPr>
          <w:rStyle w:val="Formatvorlage85pt"/>
        </w:rPr>
        <w:t xml:space="preserve"> Nadelholzanteil &gt;50 %.</w:t>
      </w:r>
    </w:p>
    <w:p w14:paraId="4D3891C8" w14:textId="77777777" w:rsidR="005D4835" w:rsidRPr="000B7FCE" w:rsidRDefault="005D4835" w:rsidP="00A0521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Biotoptyp </w:t>
      </w:r>
      <w:r w:rsidR="00AD642B" w:rsidRPr="000B7FCE">
        <w:rPr>
          <w:rStyle w:val="Formatvorlage85pt"/>
        </w:rPr>
        <w:t>bei sehr jungen Beständen i.d.R.</w:t>
      </w:r>
      <w:r w:rsidRPr="000B7FCE">
        <w:rPr>
          <w:rStyle w:val="Formatvorlage85pt"/>
        </w:rPr>
        <w:t xml:space="preserve"> erkennbar; Baumarten meist nicht unterscheidbar.</w:t>
      </w:r>
      <w:r w:rsidR="00AD642B" w:rsidRPr="000B7FCE">
        <w:rPr>
          <w:rStyle w:val="Formatvorlage85pt"/>
        </w:rPr>
        <w:t xml:space="preserve"> Übergänge zu Stangenholzphase können nur im Gelände sicher zugeordnet werden.</w:t>
      </w:r>
    </w:p>
    <w:p w14:paraId="0E3D81F9" w14:textId="77777777" w:rsidR="005649C7" w:rsidRPr="000B7FCE" w:rsidRDefault="005D4835" w:rsidP="00A0521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C46316" w:rsidRPr="000B7FCE">
        <w:rPr>
          <w:rStyle w:val="Formatvorlage85pt"/>
        </w:rPr>
        <w:t xml:space="preserve">Sehr junge </w:t>
      </w:r>
      <w:r w:rsidR="00546429" w:rsidRPr="000B7FCE">
        <w:rPr>
          <w:rStyle w:val="Formatvorlage85pt"/>
        </w:rPr>
        <w:t>Aufforstungen</w:t>
      </w:r>
      <w:r w:rsidR="00C46316" w:rsidRPr="000B7FCE">
        <w:rPr>
          <w:rStyle w:val="Formatvorlage85pt"/>
        </w:rPr>
        <w:t xml:space="preserve"> auf Kahlschlägen </w:t>
      </w:r>
      <w:r w:rsidR="00546429" w:rsidRPr="000B7FCE">
        <w:rPr>
          <w:rStyle w:val="Formatvorlage85pt"/>
        </w:rPr>
        <w:t xml:space="preserve">oder zuvor waldfreien Flächen </w:t>
      </w:r>
      <w:r w:rsidR="00C46316" w:rsidRPr="000B7FCE">
        <w:rPr>
          <w:rStyle w:val="Formatvorlage85pt"/>
        </w:rPr>
        <w:t xml:space="preserve">werden </w:t>
      </w:r>
      <w:r w:rsidR="00546429" w:rsidRPr="000B7FCE">
        <w:rPr>
          <w:rStyle w:val="Formatvorlage85pt"/>
        </w:rPr>
        <w:t xml:space="preserve">nur </w:t>
      </w:r>
      <w:r w:rsidR="005649C7" w:rsidRPr="000B7FCE">
        <w:rPr>
          <w:rStyle w:val="Formatvorlage85pt"/>
        </w:rPr>
        <w:t>mit</w:t>
      </w:r>
      <w:r w:rsidR="00546429" w:rsidRPr="000B7FCE">
        <w:rPr>
          <w:rStyle w:val="Formatvorlage85pt"/>
        </w:rPr>
        <w:t xml:space="preserve"> Nebencode WJL</w:t>
      </w:r>
      <w:r w:rsidR="005649C7" w:rsidRPr="000B7FCE">
        <w:rPr>
          <w:rStyle w:val="Formatvorlage85pt"/>
        </w:rPr>
        <w:t xml:space="preserve"> bzw. WJN</w:t>
      </w:r>
      <w:r w:rsidR="00546429" w:rsidRPr="000B7FCE">
        <w:rPr>
          <w:rStyle w:val="Formatvorlage85pt"/>
        </w:rPr>
        <w:t xml:space="preserve"> erfasst, solange die Kahlschlag- oder Offenlandvegetation noch vorherrscht (meist bei Wuchshöhe der Bäume &lt;2 m und Deckungsgrad &lt;50 %). </w:t>
      </w:r>
    </w:p>
    <w:p w14:paraId="68AFD88A" w14:textId="77777777" w:rsidR="001C2A72" w:rsidRPr="000B7FCE" w:rsidRDefault="001C2A72" w:rsidP="001C2A72">
      <w:pPr>
        <w:spacing w:after="120" w:line="288" w:lineRule="auto"/>
        <w:ind w:left="709"/>
        <w:rPr>
          <w:rStyle w:val="Formatvorlage85pt"/>
        </w:rPr>
      </w:pPr>
      <w:r w:rsidRPr="000B7FCE">
        <w:rPr>
          <w:rStyle w:val="Formatvorlage85pt"/>
        </w:rPr>
        <w:t>Lockerer, niedrigwüchsiger Gehölzanflug im Offenland (z.B. als Verbuschung von Heiden) wird nicht als WJ erfasst, sondern mit dem Zusatzmerkmal v (s. Obergruppen 5 ff.). Jungwuchs von Fichten, Kiefern und Birken in Hoch- und Übergangsmooren: vgl. 6.2.3 und 6.9.2.</w:t>
      </w:r>
    </w:p>
    <w:p w14:paraId="3D1310FB" w14:textId="77777777" w:rsidR="005649C7" w:rsidRPr="000B7FCE" w:rsidRDefault="005D4835" w:rsidP="00A05213">
      <w:pPr>
        <w:spacing w:after="120" w:line="288" w:lineRule="auto"/>
        <w:ind w:left="709"/>
        <w:rPr>
          <w:rFonts w:cs="Arial"/>
          <w:sz w:val="17"/>
          <w:szCs w:val="17"/>
        </w:rPr>
      </w:pPr>
      <w:r w:rsidRPr="000B7FCE">
        <w:rPr>
          <w:rFonts w:cs="Arial"/>
          <w:sz w:val="17"/>
          <w:szCs w:val="17"/>
        </w:rPr>
        <w:t xml:space="preserve">Kleinere Jungbestände im Komplex mit älteren Beständen sowie Jungbestände mit zahlreichen Überhältern sind grundsätzlich unter dem jeweiligen Waldtyp zu erfassen. </w:t>
      </w:r>
    </w:p>
    <w:p w14:paraId="1F7F47C6" w14:textId="77777777" w:rsidR="005649C7" w:rsidRPr="000B7FCE" w:rsidRDefault="005D4835" w:rsidP="00A05213">
      <w:pPr>
        <w:spacing w:after="120" w:line="288" w:lineRule="auto"/>
        <w:ind w:left="709"/>
        <w:rPr>
          <w:rFonts w:cs="Arial"/>
          <w:sz w:val="17"/>
          <w:szCs w:val="17"/>
        </w:rPr>
      </w:pPr>
      <w:r w:rsidRPr="000B7FCE">
        <w:rPr>
          <w:rFonts w:cs="Arial"/>
          <w:sz w:val="17"/>
          <w:szCs w:val="17"/>
        </w:rPr>
        <w:t xml:space="preserve">Sofern sich bei Dickungsstadien bereits eine deutlich entwickelte, waldtypische Krautschicht ausgebildet hat, sollte der Bestand </w:t>
      </w:r>
      <w:r w:rsidR="005649C7" w:rsidRPr="000B7FCE">
        <w:rPr>
          <w:rFonts w:cs="Arial"/>
          <w:sz w:val="17"/>
          <w:szCs w:val="17"/>
        </w:rPr>
        <w:t xml:space="preserve">mit Nebencode </w:t>
      </w:r>
      <w:r w:rsidRPr="000B7FCE">
        <w:rPr>
          <w:rFonts w:cs="Arial"/>
          <w:sz w:val="17"/>
          <w:szCs w:val="17"/>
        </w:rPr>
        <w:t>zusätzlich dem entsprechenden Waldtyp zugeordnet werden. Sofern es sich um einen nach §</w:t>
      </w:r>
      <w:r w:rsidR="0016690E" w:rsidRPr="000B7FCE">
        <w:rPr>
          <w:rFonts w:cs="Arial"/>
          <w:sz w:val="17"/>
          <w:szCs w:val="17"/>
        </w:rPr>
        <w:t> </w:t>
      </w:r>
      <w:r w:rsidR="00E77DC8" w:rsidRPr="000B7FCE">
        <w:rPr>
          <w:rFonts w:cs="Arial"/>
          <w:sz w:val="17"/>
          <w:szCs w:val="17"/>
        </w:rPr>
        <w:t xml:space="preserve">30 </w:t>
      </w:r>
      <w:r w:rsidRPr="000B7FCE">
        <w:rPr>
          <w:rFonts w:cs="Arial"/>
          <w:sz w:val="17"/>
          <w:szCs w:val="17"/>
        </w:rPr>
        <w:t xml:space="preserve">geschützten Waldtyp oder einen LRT handelt, ist dieser grundsätzlich als Nebencode zu vergeben (Hauptcode WJL). </w:t>
      </w:r>
    </w:p>
    <w:p w14:paraId="70F1418E" w14:textId="77777777" w:rsidR="001C2A72" w:rsidRPr="000B7FCE" w:rsidRDefault="005D4835" w:rsidP="00A05213">
      <w:pPr>
        <w:spacing w:after="120" w:line="288" w:lineRule="auto"/>
        <w:ind w:left="709"/>
        <w:rPr>
          <w:rFonts w:cs="Arial"/>
          <w:sz w:val="17"/>
          <w:szCs w:val="17"/>
        </w:rPr>
      </w:pPr>
      <w:r w:rsidRPr="000B7FCE">
        <w:rPr>
          <w:rFonts w:cs="Arial"/>
          <w:sz w:val="17"/>
          <w:szCs w:val="17"/>
        </w:rPr>
        <w:t>Jungbestände mit hohem Anteil standortfremder Baumarten erhalten das Zusatzmerkmal x.</w:t>
      </w:r>
      <w:r w:rsidR="00C46316" w:rsidRPr="000B7FCE">
        <w:rPr>
          <w:rFonts w:cs="Arial"/>
          <w:sz w:val="17"/>
          <w:szCs w:val="17"/>
        </w:rPr>
        <w:t xml:space="preserve"> Erstaufforstungen werden durch das Zusatzmerkmal j gekennzeichnet.</w:t>
      </w:r>
    </w:p>
    <w:p w14:paraId="726CE17D" w14:textId="77777777" w:rsidR="00E77DC8" w:rsidRPr="000B7FCE" w:rsidRDefault="005D4835" w:rsidP="00A05213">
      <w:pPr>
        <w:spacing w:after="120" w:line="288" w:lineRule="auto"/>
        <w:ind w:left="709"/>
        <w:rPr>
          <w:rFonts w:cs="Arial"/>
          <w:sz w:val="17"/>
          <w:szCs w:val="17"/>
        </w:rPr>
      </w:pPr>
      <w:r w:rsidRPr="000B7FCE">
        <w:rPr>
          <w:rFonts w:cs="Arial"/>
          <w:sz w:val="17"/>
          <w:szCs w:val="17"/>
        </w:rPr>
        <w:t xml:space="preserve">§: </w:t>
      </w:r>
      <w:r w:rsidR="00E77DC8" w:rsidRPr="000B7FCE">
        <w:rPr>
          <w:rFonts w:cs="Arial"/>
          <w:sz w:val="17"/>
          <w:szCs w:val="17"/>
        </w:rPr>
        <w:t xml:space="preserve">Jungbestände, die aufgrund des Standorts, der Krautschicht und/oder der angrenzenden älteren Bestände einem der in § 30 </w:t>
      </w:r>
      <w:r w:rsidR="00A2516B" w:rsidRPr="000B7FCE">
        <w:rPr>
          <w:rFonts w:cs="Arial"/>
          <w:sz w:val="17"/>
          <w:szCs w:val="17"/>
        </w:rPr>
        <w:t xml:space="preserve">BNatSchG </w:t>
      </w:r>
      <w:r w:rsidR="00E77DC8" w:rsidRPr="000B7FCE">
        <w:rPr>
          <w:rFonts w:cs="Arial"/>
          <w:sz w:val="17"/>
          <w:szCs w:val="17"/>
        </w:rPr>
        <w:t xml:space="preserve">aufgeführten Typen zuzuordnen sind, fallen ebenfalls unter den gesetzlichen Biotopschutz (z.B. Schluchtwälder oder standortgemäße Aufforstungen in naturnahen Überschwemmungsbereichen). </w:t>
      </w:r>
    </w:p>
    <w:p w14:paraId="561370D2" w14:textId="77777777" w:rsidR="005D4835" w:rsidRPr="000B7FCE" w:rsidRDefault="005D4835" w:rsidP="00A05213">
      <w:pPr>
        <w:spacing w:after="120" w:line="288" w:lineRule="auto"/>
        <w:ind w:left="709"/>
        <w:rPr>
          <w:rFonts w:cs="Arial"/>
          <w:sz w:val="17"/>
          <w:szCs w:val="17"/>
        </w:rPr>
      </w:pPr>
      <w:r w:rsidRPr="000B7FCE">
        <w:rPr>
          <w:rFonts w:cs="Arial"/>
          <w:sz w:val="17"/>
          <w:szCs w:val="17"/>
        </w:rPr>
        <w:t xml:space="preserve">Sofern </w:t>
      </w:r>
      <w:r w:rsidR="00E77DC8" w:rsidRPr="000B7FCE">
        <w:rPr>
          <w:rFonts w:cs="Arial"/>
          <w:sz w:val="17"/>
          <w:szCs w:val="17"/>
        </w:rPr>
        <w:t>Ersta</w:t>
      </w:r>
      <w:r w:rsidRPr="000B7FCE">
        <w:rPr>
          <w:rFonts w:cs="Arial"/>
          <w:sz w:val="17"/>
          <w:szCs w:val="17"/>
        </w:rPr>
        <w:t xml:space="preserve">ufforstungen und natürliches Gehölzaufkommen </w:t>
      </w:r>
      <w:r w:rsidR="00E77DC8" w:rsidRPr="000B7FCE">
        <w:rPr>
          <w:rFonts w:cs="Arial"/>
          <w:sz w:val="17"/>
          <w:szCs w:val="17"/>
        </w:rPr>
        <w:t xml:space="preserve">auf waldfreien Flächen </w:t>
      </w:r>
      <w:r w:rsidR="00A20EB8" w:rsidRPr="000B7FCE">
        <w:rPr>
          <w:rFonts w:cs="Arial"/>
          <w:sz w:val="17"/>
          <w:szCs w:val="17"/>
        </w:rPr>
        <w:t xml:space="preserve">gesetzlich geschützter Biotope des Offenlands </w:t>
      </w:r>
      <w:r w:rsidRPr="000B7FCE">
        <w:rPr>
          <w:rFonts w:cs="Arial"/>
          <w:sz w:val="17"/>
          <w:szCs w:val="17"/>
        </w:rPr>
        <w:t xml:space="preserve">den zuvor vorhandenen Biotoptyp </w:t>
      </w:r>
      <w:r w:rsidR="00A20EB8" w:rsidRPr="000B7FCE">
        <w:rPr>
          <w:rFonts w:cs="Arial"/>
          <w:sz w:val="17"/>
          <w:szCs w:val="17"/>
        </w:rPr>
        <w:t xml:space="preserve">(z.B. Nasswiese, Heide) </w:t>
      </w:r>
      <w:r w:rsidRPr="000B7FCE">
        <w:rPr>
          <w:rFonts w:cs="Arial"/>
          <w:sz w:val="17"/>
          <w:szCs w:val="17"/>
        </w:rPr>
        <w:t xml:space="preserve">noch nicht völlig oder sehr weitgehend verdrängt haben, so ist </w:t>
      </w:r>
      <w:r w:rsidR="00A20EB8" w:rsidRPr="000B7FCE">
        <w:rPr>
          <w:rFonts w:cs="Arial"/>
          <w:sz w:val="17"/>
          <w:szCs w:val="17"/>
        </w:rPr>
        <w:t>die Fläche noch dem geschützten Offenlandbiotoptyp zuzuordnen (WJL als Nebencode)</w:t>
      </w:r>
      <w:r w:rsidRPr="000B7FCE">
        <w:rPr>
          <w:rFonts w:cs="Arial"/>
          <w:sz w:val="17"/>
          <w:szCs w:val="17"/>
        </w:rPr>
        <w:t>.</w:t>
      </w:r>
    </w:p>
    <w:p w14:paraId="42DBFE3B" w14:textId="30C05775" w:rsidR="005D4835" w:rsidRPr="000B7FCE" w:rsidRDefault="005D4835" w:rsidP="00A05213">
      <w:pPr>
        <w:spacing w:after="120" w:line="288" w:lineRule="auto"/>
        <w:ind w:left="709"/>
        <w:rPr>
          <w:rFonts w:cs="Arial"/>
          <w:sz w:val="17"/>
          <w:szCs w:val="17"/>
        </w:rPr>
      </w:pPr>
      <w:r w:rsidRPr="000B7FCE">
        <w:rPr>
          <w:rFonts w:cs="Arial"/>
          <w:sz w:val="17"/>
          <w:szCs w:val="17"/>
        </w:rPr>
        <w:t xml:space="preserve">FFH: </w:t>
      </w:r>
      <w:r w:rsidR="00064EF2" w:rsidRPr="000B7FCE">
        <w:rPr>
          <w:rFonts w:cs="Arial"/>
          <w:sz w:val="17"/>
          <w:szCs w:val="17"/>
        </w:rPr>
        <w:t xml:space="preserve">Jungbestände werden einem passenden LRT angeschlossen, sofern eine Zuordnung aufgrund der Baumarten, des Standorts, der Krautschicht und/oder der Ausprägung angrenzender älterer Bestände möglich ist </w:t>
      </w:r>
      <w:r w:rsidRPr="000B7FCE">
        <w:rPr>
          <w:rFonts w:cs="Arial"/>
          <w:sz w:val="17"/>
          <w:szCs w:val="17"/>
        </w:rPr>
        <w:t>(z.B. Eichen-Di</w:t>
      </w:r>
      <w:r w:rsidR="00501083" w:rsidRPr="000B7FCE">
        <w:rPr>
          <w:rFonts w:cs="Arial"/>
          <w:sz w:val="17"/>
          <w:szCs w:val="17"/>
        </w:rPr>
        <w:softHyphen/>
      </w:r>
      <w:r w:rsidRPr="000B7FCE">
        <w:rPr>
          <w:rFonts w:cs="Arial"/>
          <w:sz w:val="17"/>
          <w:szCs w:val="17"/>
        </w:rPr>
        <w:t>ckung je nach Standort und Komplex beispielsweise zu 9190 oder 9160</w:t>
      </w:r>
      <w:r w:rsidR="005649C7" w:rsidRPr="000B7FCE">
        <w:rPr>
          <w:rFonts w:cs="Arial"/>
          <w:sz w:val="17"/>
          <w:szCs w:val="17"/>
        </w:rPr>
        <w:t>, Fichten-Jungbestände im Hochharz zu 9410</w:t>
      </w:r>
      <w:r w:rsidRPr="000B7FCE">
        <w:rPr>
          <w:rFonts w:cs="Arial"/>
          <w:sz w:val="17"/>
          <w:szCs w:val="17"/>
        </w:rPr>
        <w:t>).</w:t>
      </w:r>
      <w:r w:rsidR="00064EF2" w:rsidRPr="000B7FCE">
        <w:rPr>
          <w:rFonts w:cs="Arial"/>
          <w:sz w:val="17"/>
          <w:szCs w:val="17"/>
        </w:rPr>
        <w:t xml:space="preserve"> Ausgenommen sind Erstaufforstungen sowie Aufforstungen auf stark veränderten Standorten</w:t>
      </w:r>
      <w:r w:rsidR="004D4AFA" w:rsidRPr="000B7FCE">
        <w:rPr>
          <w:rFonts w:cs="Arial"/>
          <w:sz w:val="17"/>
          <w:szCs w:val="17"/>
        </w:rPr>
        <w:t xml:space="preserve"> (z.B. auf Rabatten)</w:t>
      </w:r>
      <w:r w:rsidR="00064EF2" w:rsidRPr="000B7FCE">
        <w:rPr>
          <w:rFonts w:cs="Arial"/>
          <w:sz w:val="17"/>
          <w:szCs w:val="17"/>
        </w:rPr>
        <w:t>.</w:t>
      </w:r>
    </w:p>
    <w:p w14:paraId="5DE7E00B" w14:textId="77777777" w:rsidR="00F20A9C" w:rsidRPr="000B7FCE" w:rsidRDefault="00F20A9C" w:rsidP="00A05213">
      <w:pPr>
        <w:spacing w:after="120" w:line="288" w:lineRule="auto"/>
        <w:ind w:left="709"/>
        <w:rPr>
          <w:rFonts w:cs="Arial"/>
          <w:sz w:val="17"/>
          <w:szCs w:val="17"/>
        </w:rPr>
      </w:pPr>
    </w:p>
    <w:p w14:paraId="17761379" w14:textId="77777777" w:rsidR="005D4835" w:rsidRPr="000B7FCE" w:rsidRDefault="005D4835" w:rsidP="00D97BB2">
      <w:pPr>
        <w:spacing w:line="288" w:lineRule="auto"/>
        <w:rPr>
          <w:rStyle w:val="Formatvorlage85pt"/>
          <w:sz w:val="20"/>
        </w:rPr>
      </w:pPr>
      <w:r w:rsidRPr="000B7FCE">
        <w:rPr>
          <w:rFonts w:cs="Arial"/>
          <w:b/>
          <w:sz w:val="20"/>
        </w:rPr>
        <w:t xml:space="preserve">1.24 </w:t>
      </w:r>
      <w:r w:rsidR="00A05213" w:rsidRPr="000B7FCE">
        <w:rPr>
          <w:rFonts w:cs="Arial"/>
          <w:b/>
          <w:sz w:val="20"/>
        </w:rPr>
        <w:tab/>
      </w:r>
      <w:r w:rsidR="006D3853" w:rsidRPr="000B7FCE">
        <w:rPr>
          <w:rFonts w:cs="Arial"/>
          <w:b/>
          <w:sz w:val="20"/>
        </w:rPr>
        <w:t xml:space="preserve">Strukturreicher </w:t>
      </w:r>
      <w:r w:rsidRPr="000B7FCE">
        <w:rPr>
          <w:rFonts w:cs="Arial"/>
          <w:b/>
          <w:sz w:val="20"/>
        </w:rPr>
        <w:t>Wald</w:t>
      </w:r>
      <w:r w:rsidR="006D3853" w:rsidRPr="000B7FCE">
        <w:rPr>
          <w:rFonts w:cs="Arial"/>
          <w:b/>
          <w:sz w:val="20"/>
        </w:rPr>
        <w:t>rand</w:t>
      </w:r>
      <w:r w:rsidRPr="000B7FCE">
        <w:rPr>
          <w:rFonts w:cs="Arial"/>
          <w:b/>
          <w:sz w:val="20"/>
        </w:rPr>
        <w:t xml:space="preserve"> (WR) (§) (FFH)</w:t>
      </w:r>
    </w:p>
    <w:p w14:paraId="27D5C3B4" w14:textId="77777777" w:rsidR="005D4835" w:rsidRPr="000B7FCE" w:rsidRDefault="005D4835" w:rsidP="00A05213">
      <w:pPr>
        <w:spacing w:after="12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004D4AFA" w:rsidRPr="000B7FCE">
        <w:rPr>
          <w:rStyle w:val="Formatvorlage85pt"/>
        </w:rPr>
        <w:t xml:space="preserve">Mäntel an </w:t>
      </w:r>
      <w:r w:rsidRPr="000B7FCE">
        <w:rPr>
          <w:rStyle w:val="Formatvorlage85pt"/>
        </w:rPr>
        <w:t>Innen</w:t>
      </w:r>
      <w:r w:rsidR="007F00FD" w:rsidRPr="000B7FCE">
        <w:rPr>
          <w:rStyle w:val="Formatvorlage85pt"/>
        </w:rPr>
        <w:t>-</w:t>
      </w:r>
      <w:r w:rsidRPr="000B7FCE">
        <w:rPr>
          <w:rStyle w:val="Formatvorlage85pt"/>
        </w:rPr>
        <w:t xml:space="preserve"> und Außenränder</w:t>
      </w:r>
      <w:r w:rsidR="004D4AFA" w:rsidRPr="000B7FCE">
        <w:rPr>
          <w:rStyle w:val="Formatvorlage85pt"/>
        </w:rPr>
        <w:t>n</w:t>
      </w:r>
      <w:r w:rsidRPr="000B7FCE">
        <w:rPr>
          <w:rStyle w:val="Formatvorlage85pt"/>
        </w:rPr>
        <w:t xml:space="preserve"> von Wäldern</w:t>
      </w:r>
      <w:r w:rsidR="004D4AFA" w:rsidRPr="000B7FCE">
        <w:rPr>
          <w:rStyle w:val="Formatvorlage85pt"/>
        </w:rPr>
        <w:t xml:space="preserve"> </w:t>
      </w:r>
      <w:r w:rsidRPr="000B7FCE">
        <w:rPr>
          <w:rStyle w:val="Formatvorlage85pt"/>
        </w:rPr>
        <w:t xml:space="preserve">aus </w:t>
      </w:r>
      <w:r w:rsidR="006D3853" w:rsidRPr="000B7FCE">
        <w:rPr>
          <w:rStyle w:val="Formatvorlage85pt"/>
        </w:rPr>
        <w:t xml:space="preserve">alten, </w:t>
      </w:r>
      <w:r w:rsidRPr="000B7FCE">
        <w:rPr>
          <w:rStyle w:val="Formatvorlage85pt"/>
        </w:rPr>
        <w:t>tief</w:t>
      </w:r>
      <w:r w:rsidR="006D3853" w:rsidRPr="000B7FCE">
        <w:rPr>
          <w:rStyle w:val="Formatvorlage85pt"/>
        </w:rPr>
        <w:t xml:space="preserve"> </w:t>
      </w:r>
      <w:r w:rsidRPr="000B7FCE">
        <w:rPr>
          <w:rStyle w:val="Formatvorlage85pt"/>
        </w:rPr>
        <w:t>beasteten</w:t>
      </w:r>
      <w:r w:rsidR="006D3853" w:rsidRPr="000B7FCE">
        <w:rPr>
          <w:rStyle w:val="Formatvorlage85pt"/>
        </w:rPr>
        <w:t xml:space="preserve"> und/oder breitkronigen</w:t>
      </w:r>
      <w:r w:rsidRPr="000B7FCE">
        <w:rPr>
          <w:rStyle w:val="Formatvorlage85pt"/>
        </w:rPr>
        <w:t xml:space="preserve"> Bäumen und</w:t>
      </w:r>
      <w:r w:rsidR="006D3853" w:rsidRPr="000B7FCE">
        <w:rPr>
          <w:rStyle w:val="Formatvorlage85pt"/>
        </w:rPr>
        <w:t xml:space="preserve"> teilweise auch</w:t>
      </w:r>
      <w:r w:rsidRPr="000B7FCE">
        <w:rPr>
          <w:rStyle w:val="Formatvorlage85pt"/>
        </w:rPr>
        <w:t xml:space="preserve"> Sträuchern</w:t>
      </w:r>
      <w:r w:rsidR="006D3853" w:rsidRPr="000B7FCE">
        <w:rPr>
          <w:rStyle w:val="Formatvorlage85pt"/>
        </w:rPr>
        <w:t>;</w:t>
      </w:r>
      <w:r w:rsidR="008627D8" w:rsidRPr="000B7FCE">
        <w:rPr>
          <w:rStyle w:val="Formatvorlage85pt"/>
        </w:rPr>
        <w:t xml:space="preserve"> </w:t>
      </w:r>
      <w:r w:rsidR="006D3853" w:rsidRPr="000B7FCE">
        <w:rPr>
          <w:rStyle w:val="Formatvorlage85pt"/>
        </w:rPr>
        <w:t>Baumbestände an Waldrändern</w:t>
      </w:r>
      <w:r w:rsidR="008627D8" w:rsidRPr="000B7FCE">
        <w:rPr>
          <w:rStyle w:val="Formatvorlage85pt"/>
        </w:rPr>
        <w:t>, die sich deutlich vom angrenzenden Waldbestand unterscheiden</w:t>
      </w:r>
      <w:r w:rsidR="006D3853" w:rsidRPr="000B7FCE">
        <w:rPr>
          <w:rStyle w:val="Formatvorlage85pt"/>
        </w:rPr>
        <w:t xml:space="preserve"> (z.B. Eichenreihen am Rand von Kiefernforsten), im Tiefland vielfach Relikte alter Wallhecken.</w:t>
      </w:r>
      <w:r w:rsidR="00C74C2F" w:rsidRPr="000B7FCE">
        <w:rPr>
          <w:rStyle w:val="Formatvorlage85pt"/>
        </w:rPr>
        <w:t xml:space="preserve"> Einbezogen ist die krautige Saumvegetation innerhalb des Gehölzmantels.</w:t>
      </w:r>
    </w:p>
    <w:p w14:paraId="4EC19373" w14:textId="77777777" w:rsidR="005D4835" w:rsidRPr="000B7FCE" w:rsidRDefault="005D4835" w:rsidP="00A05213">
      <w:pPr>
        <w:spacing w:after="120" w:line="288" w:lineRule="auto"/>
        <w:ind w:left="709"/>
        <w:rPr>
          <w:rStyle w:val="Formatvorlage85pt"/>
        </w:rPr>
      </w:pPr>
      <w:r w:rsidRPr="000B7FCE">
        <w:rPr>
          <w:rFonts w:cs="Arial"/>
          <w:b/>
          <w:sz w:val="17"/>
          <w:szCs w:val="17"/>
        </w:rPr>
        <w:t>Untertypen:</w:t>
      </w:r>
    </w:p>
    <w:p w14:paraId="7342926B" w14:textId="77777777" w:rsidR="005D4835" w:rsidRPr="000B7FCE" w:rsidRDefault="005D4835" w:rsidP="00A05213">
      <w:pPr>
        <w:spacing w:after="120" w:line="288" w:lineRule="auto"/>
        <w:ind w:left="709" w:hanging="709"/>
        <w:rPr>
          <w:rStyle w:val="Formatvorlage85pt"/>
        </w:rPr>
      </w:pPr>
      <w:r w:rsidRPr="000B7FCE">
        <w:rPr>
          <w:rFonts w:cs="Arial"/>
          <w:b/>
          <w:sz w:val="17"/>
          <w:szCs w:val="17"/>
        </w:rPr>
        <w:t xml:space="preserve">1.24.1 </w:t>
      </w:r>
      <w:r w:rsidR="00A05213" w:rsidRPr="000B7FCE">
        <w:rPr>
          <w:rFonts w:cs="Arial"/>
          <w:b/>
          <w:sz w:val="17"/>
          <w:szCs w:val="17"/>
        </w:rPr>
        <w:tab/>
      </w:r>
      <w:r w:rsidRPr="000B7FCE">
        <w:rPr>
          <w:rFonts w:cs="Arial"/>
          <w:b/>
          <w:sz w:val="17"/>
          <w:szCs w:val="17"/>
        </w:rPr>
        <w:t xml:space="preserve">Waldrand trockenwarmer </w:t>
      </w:r>
      <w:r w:rsidR="006E7A1B" w:rsidRPr="000B7FCE">
        <w:rPr>
          <w:rFonts w:cs="Arial"/>
          <w:b/>
          <w:sz w:val="17"/>
          <w:szCs w:val="17"/>
        </w:rPr>
        <w:t xml:space="preserve">basenreicher </w:t>
      </w:r>
      <w:r w:rsidRPr="000B7FCE">
        <w:rPr>
          <w:rFonts w:cs="Arial"/>
          <w:b/>
          <w:sz w:val="17"/>
          <w:szCs w:val="17"/>
        </w:rPr>
        <w:t>Standorte (WRT):</w:t>
      </w:r>
      <w:r w:rsidRPr="000B7FCE">
        <w:rPr>
          <w:rStyle w:val="Formatvorlage85pt"/>
        </w:rPr>
        <w:t xml:space="preserve"> Sonnenexponierte, trockenwarme, mehr oder weniger basenreiche Standorte; mit Arten trockenwarmer Wälder (s. 1.1, 1.2) und Gebüsche (s. 2.1), teilweise mit </w:t>
      </w:r>
      <w:r w:rsidR="00C74C2F" w:rsidRPr="000B7FCE">
        <w:rPr>
          <w:rStyle w:val="Formatvorlage85pt"/>
        </w:rPr>
        <w:t xml:space="preserve">Arten </w:t>
      </w:r>
      <w:r w:rsidRPr="000B7FCE">
        <w:rPr>
          <w:rStyle w:val="Formatvorlage85pt"/>
        </w:rPr>
        <w:t>thermophiler S</w:t>
      </w:r>
      <w:r w:rsidR="00C74C2F" w:rsidRPr="000B7FCE">
        <w:rPr>
          <w:rStyle w:val="Formatvorlage85pt"/>
        </w:rPr>
        <w:t>ä</w:t>
      </w:r>
      <w:r w:rsidRPr="000B7FCE">
        <w:rPr>
          <w:rStyle w:val="Formatvorlage85pt"/>
        </w:rPr>
        <w:t>um</w:t>
      </w:r>
      <w:r w:rsidR="00C74C2F" w:rsidRPr="000B7FCE">
        <w:rPr>
          <w:rStyle w:val="Formatvorlage85pt"/>
        </w:rPr>
        <w:t>e</w:t>
      </w:r>
      <w:r w:rsidRPr="000B7FCE">
        <w:rPr>
          <w:rStyle w:val="Formatvorlage85pt"/>
        </w:rPr>
        <w:t xml:space="preserve"> (</w:t>
      </w:r>
      <w:r w:rsidRPr="000B7FCE">
        <w:rPr>
          <w:rFonts w:cs="Arial"/>
          <w:i/>
          <w:sz w:val="17"/>
          <w:szCs w:val="17"/>
        </w:rPr>
        <w:t>Geranion sanguinei</w:t>
      </w:r>
      <w:r w:rsidRPr="000B7FCE">
        <w:rPr>
          <w:rStyle w:val="Formatvorlage85pt"/>
        </w:rPr>
        <w:t xml:space="preserve">, einige Gesellschaften des </w:t>
      </w:r>
      <w:r w:rsidRPr="000B7FCE">
        <w:rPr>
          <w:rFonts w:cs="Arial"/>
          <w:i/>
          <w:sz w:val="17"/>
          <w:szCs w:val="17"/>
        </w:rPr>
        <w:t>Trifolion medii</w:t>
      </w:r>
      <w:r w:rsidRPr="000B7FCE">
        <w:rPr>
          <w:rStyle w:val="Formatvorlage85pt"/>
        </w:rPr>
        <w:t>).</w:t>
      </w:r>
    </w:p>
    <w:p w14:paraId="5BF8056F" w14:textId="77777777" w:rsidR="005D4835" w:rsidRPr="000B7FCE" w:rsidRDefault="005D4835" w:rsidP="00A05213">
      <w:pPr>
        <w:spacing w:after="120" w:line="288" w:lineRule="auto"/>
        <w:ind w:left="709" w:hanging="709"/>
        <w:rPr>
          <w:rStyle w:val="Formatvorlage85pt"/>
        </w:rPr>
      </w:pPr>
      <w:r w:rsidRPr="000B7FCE">
        <w:rPr>
          <w:rFonts w:cs="Arial"/>
          <w:b/>
          <w:sz w:val="17"/>
          <w:szCs w:val="17"/>
        </w:rPr>
        <w:t xml:space="preserve">1.24.2 </w:t>
      </w:r>
      <w:r w:rsidR="00A05213" w:rsidRPr="000B7FCE">
        <w:rPr>
          <w:rFonts w:cs="Arial"/>
          <w:b/>
          <w:sz w:val="17"/>
          <w:szCs w:val="17"/>
        </w:rPr>
        <w:tab/>
      </w:r>
      <w:r w:rsidRPr="000B7FCE">
        <w:rPr>
          <w:rFonts w:cs="Arial"/>
          <w:b/>
          <w:sz w:val="17"/>
          <w:szCs w:val="17"/>
        </w:rPr>
        <w:t>Waldrand magerer, basenarmer Standorte (WRA):</w:t>
      </w:r>
      <w:r w:rsidRPr="000B7FCE">
        <w:rPr>
          <w:rStyle w:val="Formatvorlage85pt"/>
        </w:rPr>
        <w:t xml:space="preserve"> Auf trockenen, basen- und nährstoffarmen Sand- und Silikatböden; mit Arten bodensaurer Wälder (s. 1.5, 1.6), teilweise mit </w:t>
      </w:r>
      <w:r w:rsidR="00C74C2F" w:rsidRPr="000B7FCE">
        <w:rPr>
          <w:rStyle w:val="Formatvorlage85pt"/>
        </w:rPr>
        <w:t xml:space="preserve">Arten der </w:t>
      </w:r>
      <w:r w:rsidRPr="000B7FCE">
        <w:rPr>
          <w:rStyle w:val="Formatvorlage85pt"/>
        </w:rPr>
        <w:t>Saumgesellschaften kalkarmer Standorte (</w:t>
      </w:r>
      <w:r w:rsidRPr="000B7FCE">
        <w:rPr>
          <w:rFonts w:cs="Arial"/>
          <w:i/>
          <w:sz w:val="17"/>
          <w:szCs w:val="17"/>
        </w:rPr>
        <w:t>Melampyrion pratensis</w:t>
      </w:r>
      <w:r w:rsidRPr="000B7FCE">
        <w:rPr>
          <w:rStyle w:val="Formatvorlage85pt"/>
        </w:rPr>
        <w:t xml:space="preserve">). </w:t>
      </w:r>
    </w:p>
    <w:p w14:paraId="54F5692F" w14:textId="77777777" w:rsidR="005D4835" w:rsidRPr="000B7FCE" w:rsidRDefault="005D4835" w:rsidP="00A05213">
      <w:pPr>
        <w:spacing w:after="120" w:line="288" w:lineRule="auto"/>
        <w:ind w:left="709" w:hanging="709"/>
        <w:rPr>
          <w:rStyle w:val="Formatvorlage85pt"/>
        </w:rPr>
      </w:pPr>
      <w:r w:rsidRPr="000B7FCE">
        <w:rPr>
          <w:rFonts w:cs="Arial"/>
          <w:b/>
          <w:sz w:val="17"/>
          <w:szCs w:val="17"/>
        </w:rPr>
        <w:t xml:space="preserve">1.24.3 </w:t>
      </w:r>
      <w:r w:rsidR="00A05213" w:rsidRPr="000B7FCE">
        <w:rPr>
          <w:rFonts w:cs="Arial"/>
          <w:b/>
          <w:sz w:val="17"/>
          <w:szCs w:val="17"/>
        </w:rPr>
        <w:tab/>
      </w:r>
      <w:r w:rsidRPr="000B7FCE">
        <w:rPr>
          <w:rFonts w:cs="Arial"/>
          <w:b/>
          <w:sz w:val="17"/>
          <w:szCs w:val="17"/>
        </w:rPr>
        <w:t>Waldrand mittlerer Standorte (WRM):</w:t>
      </w:r>
      <w:r w:rsidRPr="000B7FCE">
        <w:rPr>
          <w:rStyle w:val="Formatvorlage85pt"/>
        </w:rPr>
        <w:t xml:space="preserve"> </w:t>
      </w:r>
      <w:r w:rsidR="00C74C2F" w:rsidRPr="000B7FCE">
        <w:rPr>
          <w:rStyle w:val="Formatvorlage85pt"/>
        </w:rPr>
        <w:t>Mäßig trockene bis mäßig feuchte, mehr oder weniger nährstoffreiche Standorte m</w:t>
      </w:r>
      <w:r w:rsidRPr="000B7FCE">
        <w:rPr>
          <w:rStyle w:val="Formatvorlage85pt"/>
        </w:rPr>
        <w:t xml:space="preserve">it Arten mesophiler Wälder (s. 1.3, 1.7) und Gebüsche (s. 2.2), teilweise mit </w:t>
      </w:r>
      <w:r w:rsidR="00C74C2F" w:rsidRPr="000B7FCE">
        <w:rPr>
          <w:rStyle w:val="Formatvorlage85pt"/>
        </w:rPr>
        <w:t xml:space="preserve">Arten </w:t>
      </w:r>
      <w:r w:rsidRPr="000B7FCE">
        <w:rPr>
          <w:rStyle w:val="Formatvorlage85pt"/>
        </w:rPr>
        <w:t xml:space="preserve">mesophiler oder nitrophiler Saumvegetation (Gesellschaften des </w:t>
      </w:r>
      <w:r w:rsidRPr="000B7FCE">
        <w:rPr>
          <w:rFonts w:cs="Arial"/>
          <w:i/>
          <w:sz w:val="17"/>
          <w:szCs w:val="17"/>
        </w:rPr>
        <w:t>Trifolion medii</w:t>
      </w:r>
      <w:r w:rsidRPr="000B7FCE">
        <w:rPr>
          <w:rStyle w:val="Formatvorlage85pt"/>
        </w:rPr>
        <w:t xml:space="preserve"> auf frischen Standorten, </w:t>
      </w:r>
      <w:r w:rsidRPr="000B7FCE">
        <w:rPr>
          <w:rFonts w:cs="Arial"/>
          <w:i/>
          <w:sz w:val="17"/>
          <w:szCs w:val="17"/>
        </w:rPr>
        <w:t>Aegopodion</w:t>
      </w:r>
      <w:r w:rsidRPr="000B7FCE">
        <w:rPr>
          <w:rStyle w:val="Formatvorlage85pt"/>
        </w:rPr>
        <w:t xml:space="preserve">, </w:t>
      </w:r>
      <w:r w:rsidRPr="000B7FCE">
        <w:rPr>
          <w:rFonts w:cs="Arial"/>
          <w:i/>
          <w:sz w:val="17"/>
          <w:szCs w:val="17"/>
        </w:rPr>
        <w:t>Lapsano</w:t>
      </w:r>
      <w:r w:rsidR="007F00FD" w:rsidRPr="000B7FCE">
        <w:rPr>
          <w:rFonts w:cs="Arial"/>
          <w:i/>
          <w:sz w:val="17"/>
          <w:szCs w:val="17"/>
        </w:rPr>
        <w:t>-</w:t>
      </w:r>
      <w:r w:rsidRPr="000B7FCE">
        <w:rPr>
          <w:rFonts w:cs="Arial"/>
          <w:i/>
          <w:sz w:val="17"/>
          <w:szCs w:val="17"/>
        </w:rPr>
        <w:t>Geranion</w:t>
      </w:r>
      <w:r w:rsidRPr="000B7FCE">
        <w:rPr>
          <w:rStyle w:val="Formatvorlage85pt"/>
        </w:rPr>
        <w:t xml:space="preserve"> bzw. </w:t>
      </w:r>
      <w:r w:rsidRPr="000B7FCE">
        <w:rPr>
          <w:rFonts w:cs="Arial"/>
          <w:i/>
          <w:sz w:val="17"/>
          <w:szCs w:val="17"/>
        </w:rPr>
        <w:t>Alliarion</w:t>
      </w:r>
      <w:r w:rsidRPr="000B7FCE">
        <w:rPr>
          <w:rStyle w:val="Formatvorlage85pt"/>
        </w:rPr>
        <w:t>). Auch Mischbestände aus Arten bodensaurer, mittlerer und stickstoffreicher Standorte.</w:t>
      </w:r>
    </w:p>
    <w:p w14:paraId="65D1258F" w14:textId="77777777" w:rsidR="005D4835" w:rsidRPr="000B7FCE" w:rsidRDefault="005D4835" w:rsidP="00A05213">
      <w:pPr>
        <w:spacing w:after="120" w:line="288" w:lineRule="auto"/>
        <w:ind w:left="709" w:hanging="709"/>
        <w:rPr>
          <w:rFonts w:cs="Arial"/>
          <w:b/>
          <w:sz w:val="17"/>
          <w:szCs w:val="17"/>
        </w:rPr>
      </w:pPr>
      <w:r w:rsidRPr="000B7FCE">
        <w:rPr>
          <w:rFonts w:cs="Arial"/>
          <w:b/>
          <w:sz w:val="17"/>
          <w:szCs w:val="17"/>
        </w:rPr>
        <w:t>1.24.4</w:t>
      </w:r>
      <w:r w:rsidR="00A05213" w:rsidRPr="000B7FCE">
        <w:rPr>
          <w:rFonts w:cs="Arial"/>
          <w:b/>
          <w:sz w:val="17"/>
          <w:szCs w:val="17"/>
        </w:rPr>
        <w:tab/>
      </w:r>
      <w:r w:rsidRPr="000B7FCE">
        <w:rPr>
          <w:rFonts w:cs="Arial"/>
          <w:b/>
          <w:sz w:val="17"/>
          <w:szCs w:val="17"/>
        </w:rPr>
        <w:t xml:space="preserve">Waldrand feuchter </w:t>
      </w:r>
      <w:r w:rsidR="00186520" w:rsidRPr="000B7FCE">
        <w:rPr>
          <w:rFonts w:cs="Arial"/>
          <w:b/>
          <w:sz w:val="17"/>
          <w:szCs w:val="17"/>
        </w:rPr>
        <w:t xml:space="preserve">Standorte </w:t>
      </w:r>
      <w:r w:rsidRPr="000B7FCE">
        <w:rPr>
          <w:rFonts w:cs="Arial"/>
          <w:b/>
          <w:sz w:val="17"/>
          <w:szCs w:val="17"/>
        </w:rPr>
        <w:t xml:space="preserve">(WRF): </w:t>
      </w:r>
      <w:r w:rsidR="00C74C2F" w:rsidRPr="000B7FCE">
        <w:rPr>
          <w:rStyle w:val="Formatvorlage85pt"/>
        </w:rPr>
        <w:t xml:space="preserve">Feuchte bis nasse Standorte mit Arten der Au-, Sumpf- oder Bruchwälder sowie Feuchtgebüsche. </w:t>
      </w:r>
    </w:p>
    <w:p w14:paraId="239AD7F6" w14:textId="77777777" w:rsidR="005D4835" w:rsidRPr="000B7FCE" w:rsidRDefault="00186520" w:rsidP="00A05213">
      <w:pPr>
        <w:spacing w:after="120" w:line="288" w:lineRule="auto"/>
        <w:ind w:left="709" w:hanging="709"/>
        <w:rPr>
          <w:rStyle w:val="Formatvorlage85pt"/>
        </w:rPr>
      </w:pPr>
      <w:r w:rsidRPr="000B7FCE">
        <w:rPr>
          <w:rFonts w:cs="Arial"/>
          <w:b/>
          <w:sz w:val="17"/>
          <w:szCs w:val="17"/>
        </w:rPr>
        <w:t>1.2</w:t>
      </w:r>
      <w:r w:rsidR="005649C7" w:rsidRPr="000B7FCE">
        <w:rPr>
          <w:rFonts w:cs="Arial"/>
          <w:b/>
          <w:sz w:val="17"/>
          <w:szCs w:val="17"/>
        </w:rPr>
        <w:t>4</w:t>
      </w:r>
      <w:r w:rsidRPr="000B7FCE">
        <w:rPr>
          <w:rFonts w:cs="Arial"/>
          <w:b/>
          <w:sz w:val="17"/>
          <w:szCs w:val="17"/>
        </w:rPr>
        <w:t xml:space="preserve">.5 </w:t>
      </w:r>
      <w:r w:rsidR="00A05213" w:rsidRPr="000B7FCE">
        <w:rPr>
          <w:rFonts w:cs="Arial"/>
          <w:b/>
          <w:sz w:val="17"/>
          <w:szCs w:val="17"/>
        </w:rPr>
        <w:tab/>
      </w:r>
      <w:r w:rsidRPr="000B7FCE">
        <w:rPr>
          <w:rFonts w:cs="Arial"/>
          <w:b/>
          <w:sz w:val="17"/>
          <w:szCs w:val="17"/>
        </w:rPr>
        <w:t>Waldrand mit Wallhecke (WRW):</w:t>
      </w:r>
      <w:r w:rsidRPr="000B7FCE">
        <w:rPr>
          <w:rStyle w:val="Formatvorlage85pt"/>
        </w:rPr>
        <w:t xml:space="preserve"> Waldränder mit Relikten historischer Wallhecken (alte Wälle, typische Gehölzarten von Wallhecken).</w:t>
      </w:r>
    </w:p>
    <w:p w14:paraId="065BB942" w14:textId="77777777" w:rsidR="005D4835" w:rsidRPr="000B7FCE" w:rsidRDefault="005D4835" w:rsidP="00A05213">
      <w:pPr>
        <w:spacing w:after="120" w:line="288" w:lineRule="auto"/>
        <w:ind w:left="709"/>
        <w:rPr>
          <w:rFonts w:cs="Arial"/>
          <w:sz w:val="17"/>
          <w:szCs w:val="17"/>
        </w:rPr>
      </w:pPr>
      <w:r w:rsidRPr="000B7FCE">
        <w:rPr>
          <w:rFonts w:cs="Arial"/>
          <w:sz w:val="17"/>
          <w:szCs w:val="17"/>
        </w:rPr>
        <w:t>Weitere Untergliederung nach Kalk</w:t>
      </w:r>
      <w:r w:rsidR="007F00FD" w:rsidRPr="000B7FCE">
        <w:rPr>
          <w:rFonts w:cs="Arial"/>
          <w:sz w:val="17"/>
          <w:szCs w:val="17"/>
        </w:rPr>
        <w:t>-</w:t>
      </w:r>
      <w:r w:rsidRPr="000B7FCE">
        <w:rPr>
          <w:rFonts w:cs="Arial"/>
          <w:sz w:val="17"/>
          <w:szCs w:val="17"/>
        </w:rPr>
        <w:t xml:space="preserve"> und Nährstoffversorgung der Waldrandstandorte und nach der Struktur des Waldrandes möglich.</w:t>
      </w:r>
    </w:p>
    <w:p w14:paraId="07DED7FF" w14:textId="77777777" w:rsidR="005D4835" w:rsidRPr="000B7FCE" w:rsidRDefault="005D4835" w:rsidP="00A05213">
      <w:pPr>
        <w:spacing w:after="120" w:line="288" w:lineRule="auto"/>
        <w:ind w:left="709"/>
        <w:rPr>
          <w:rStyle w:val="Formatvorlage85pt"/>
        </w:rPr>
      </w:pPr>
      <w:r w:rsidRPr="000B7FCE">
        <w:rPr>
          <w:rFonts w:cs="Arial"/>
          <w:b/>
          <w:sz w:val="17"/>
          <w:szCs w:val="17"/>
        </w:rPr>
        <w:t>Kennzeichnende Pflanzenarten:</w:t>
      </w:r>
      <w:r w:rsidR="005313F6" w:rsidRPr="000B7FCE">
        <w:rPr>
          <w:rFonts w:cs="Arial"/>
          <w:b/>
          <w:sz w:val="17"/>
          <w:szCs w:val="17"/>
        </w:rPr>
        <w:t xml:space="preserve"> </w:t>
      </w:r>
      <w:r w:rsidRPr="000B7FCE">
        <w:rPr>
          <w:rStyle w:val="Formatvorlage85pt"/>
        </w:rPr>
        <w:t xml:space="preserve">neben diversen Baum- und Straucharten </w:t>
      </w:r>
      <w:r w:rsidR="00A2516B" w:rsidRPr="000B7FCE">
        <w:rPr>
          <w:rStyle w:val="Formatvorlage85pt"/>
        </w:rPr>
        <w:t xml:space="preserve">wie z.B. </w:t>
      </w:r>
      <w:r w:rsidR="00A2516B" w:rsidRPr="000B7FCE">
        <w:rPr>
          <w:rFonts w:cs="Arial"/>
          <w:i/>
          <w:sz w:val="17"/>
          <w:szCs w:val="17"/>
        </w:rPr>
        <w:t>Quercus robur, Fagus sylvatica, Carpinus betulus</w:t>
      </w:r>
      <w:r w:rsidR="00072D2A" w:rsidRPr="000B7FCE">
        <w:rPr>
          <w:rFonts w:cs="Arial"/>
          <w:i/>
          <w:sz w:val="17"/>
          <w:szCs w:val="17"/>
        </w:rPr>
        <w:t>,</w:t>
      </w:r>
      <w:r w:rsidR="00A2516B" w:rsidRPr="000B7FCE">
        <w:rPr>
          <w:rFonts w:cs="Arial"/>
          <w:i/>
          <w:sz w:val="17"/>
          <w:szCs w:val="17"/>
        </w:rPr>
        <w:t xml:space="preserve"> Acer campestre</w:t>
      </w:r>
      <w:r w:rsidR="00072D2A" w:rsidRPr="000B7FCE">
        <w:rPr>
          <w:rFonts w:cs="Arial"/>
          <w:i/>
          <w:sz w:val="17"/>
          <w:szCs w:val="17"/>
        </w:rPr>
        <w:t xml:space="preserve"> </w:t>
      </w:r>
      <w:r w:rsidR="00072D2A" w:rsidRPr="000B7FCE">
        <w:rPr>
          <w:rStyle w:val="Formatvorlage85pt"/>
        </w:rPr>
        <w:t>und</w:t>
      </w:r>
      <w:r w:rsidR="00072D2A" w:rsidRPr="000B7FCE">
        <w:rPr>
          <w:rFonts w:cs="Arial"/>
          <w:i/>
          <w:sz w:val="17"/>
          <w:szCs w:val="17"/>
        </w:rPr>
        <w:t xml:space="preserve"> Prunus spinosa</w:t>
      </w:r>
      <w:r w:rsidR="00A2516B" w:rsidRPr="000B7FCE">
        <w:rPr>
          <w:rStyle w:val="Formatvorlage85pt"/>
        </w:rPr>
        <w:t xml:space="preserve"> </w:t>
      </w:r>
      <w:r w:rsidRPr="000B7FCE">
        <w:rPr>
          <w:rStyle w:val="Formatvorlage85pt"/>
        </w:rPr>
        <w:t xml:space="preserve">oft Arten krautiger Waldsäume: </w:t>
      </w:r>
    </w:p>
    <w:p w14:paraId="0B10FBE6" w14:textId="77777777" w:rsidR="005D4835" w:rsidRPr="000B7FCE" w:rsidRDefault="005D4835" w:rsidP="00A05213">
      <w:pPr>
        <w:spacing w:after="120" w:line="288" w:lineRule="auto"/>
        <w:ind w:left="709"/>
        <w:rPr>
          <w:rStyle w:val="Formatvorlage85pt"/>
        </w:rPr>
      </w:pPr>
      <w:r w:rsidRPr="000B7FCE">
        <w:rPr>
          <w:rStyle w:val="Formatvorlage85pt"/>
        </w:rPr>
        <w:t xml:space="preserve">1.24.1: </w:t>
      </w:r>
      <w:r w:rsidRPr="000B7FCE">
        <w:rPr>
          <w:rFonts w:cs="Arial"/>
          <w:i/>
          <w:sz w:val="17"/>
          <w:szCs w:val="17"/>
        </w:rPr>
        <w:t>Bupleurum longifolium, Melampyrum cristatum, Origanum vulgare, Peu</w:t>
      </w:r>
      <w:r w:rsidR="0016690E" w:rsidRPr="000B7FCE">
        <w:rPr>
          <w:rFonts w:cs="Arial"/>
          <w:i/>
          <w:sz w:val="17"/>
          <w:szCs w:val="17"/>
        </w:rPr>
        <w:softHyphen/>
      </w:r>
      <w:r w:rsidRPr="000B7FCE">
        <w:rPr>
          <w:rFonts w:cs="Arial"/>
          <w:i/>
          <w:sz w:val="17"/>
          <w:szCs w:val="17"/>
        </w:rPr>
        <w:t>cedanum cervaria, Peucedanum oreoselinum, Polygonatum odoratum, Silene nutans, Tanacetum corymbosum, Thalictrum minus, Trifolium alpestre, Veronica teucrium, Vicia cassubica, Vicia pisiformis, Vincetoxicum hirundinaria</w:t>
      </w:r>
      <w:r w:rsidRPr="000B7FCE">
        <w:rPr>
          <w:rStyle w:val="Formatvorlage85pt"/>
        </w:rPr>
        <w:t xml:space="preserve"> u.a.</w:t>
      </w:r>
    </w:p>
    <w:p w14:paraId="259C6B1E" w14:textId="77777777" w:rsidR="005D4835" w:rsidRPr="000B7FCE" w:rsidRDefault="005D4835" w:rsidP="00A05213">
      <w:pPr>
        <w:spacing w:after="120" w:line="288" w:lineRule="auto"/>
        <w:ind w:left="709"/>
        <w:rPr>
          <w:rStyle w:val="Formatvorlage85pt"/>
        </w:rPr>
      </w:pPr>
      <w:r w:rsidRPr="000B7FCE">
        <w:rPr>
          <w:rStyle w:val="Formatvorlage85pt"/>
        </w:rPr>
        <w:t xml:space="preserve">1.24.2: </w:t>
      </w:r>
      <w:r w:rsidRPr="000B7FCE">
        <w:rPr>
          <w:rFonts w:cs="Arial"/>
          <w:i/>
          <w:sz w:val="17"/>
          <w:szCs w:val="17"/>
        </w:rPr>
        <w:t>Calluna vulgaris, Deschampsia flexuosa, Hieracium spp., Holcus mollis, Melampyrum pratense, Teucrium scorodonia</w:t>
      </w:r>
      <w:r w:rsidRPr="000B7FCE">
        <w:rPr>
          <w:rStyle w:val="Formatvorlage85pt"/>
        </w:rPr>
        <w:t xml:space="preserve"> u.a.</w:t>
      </w:r>
    </w:p>
    <w:p w14:paraId="7CC61917" w14:textId="77777777" w:rsidR="005D4835" w:rsidRPr="000B7FCE" w:rsidRDefault="005D4835" w:rsidP="00A05213">
      <w:pPr>
        <w:spacing w:after="120" w:line="288" w:lineRule="auto"/>
        <w:ind w:left="709"/>
        <w:rPr>
          <w:rStyle w:val="Formatvorlage85pt"/>
        </w:rPr>
      </w:pPr>
      <w:r w:rsidRPr="000B7FCE">
        <w:rPr>
          <w:rStyle w:val="Formatvorlage85pt"/>
        </w:rPr>
        <w:t xml:space="preserve">1.24.3: magere bis mäßig stickstoffreiche Standorte, z.T. zu 1.24.1 überleitend: </w:t>
      </w:r>
      <w:r w:rsidRPr="000B7FCE">
        <w:rPr>
          <w:rFonts w:cs="Arial"/>
          <w:i/>
          <w:sz w:val="17"/>
          <w:szCs w:val="17"/>
        </w:rPr>
        <w:t xml:space="preserve">Agrimonia eupatoria, Astragalus glycyphyllos, Melampyrum nemorosum, </w:t>
      </w:r>
      <w:r w:rsidR="00A2516B" w:rsidRPr="000B7FCE">
        <w:rPr>
          <w:rFonts w:cs="Arial"/>
          <w:i/>
          <w:sz w:val="17"/>
          <w:szCs w:val="17"/>
        </w:rPr>
        <w:t xml:space="preserve">Poa nemoralis, </w:t>
      </w:r>
      <w:r w:rsidRPr="000B7FCE">
        <w:rPr>
          <w:rFonts w:cs="Arial"/>
          <w:i/>
          <w:sz w:val="17"/>
          <w:szCs w:val="17"/>
        </w:rPr>
        <w:t>Trifolium medium, Veronica chamaedrys, Vicia dumetorum, Vicia sylvatica</w:t>
      </w:r>
      <w:r w:rsidRPr="000B7FCE">
        <w:rPr>
          <w:rStyle w:val="Formatvorlage85pt"/>
        </w:rPr>
        <w:t xml:space="preserve"> u.a.</w:t>
      </w:r>
      <w:r w:rsidR="004A6E39" w:rsidRPr="000B7FCE">
        <w:rPr>
          <w:rStyle w:val="Formatvorlage85pt"/>
        </w:rPr>
        <w:t xml:space="preserve">; </w:t>
      </w:r>
      <w:r w:rsidRPr="000B7FCE">
        <w:rPr>
          <w:rStyle w:val="Formatvorlage85pt"/>
        </w:rPr>
        <w:t xml:space="preserve">stickstoffreiche Standorte: </w:t>
      </w:r>
      <w:r w:rsidRPr="000B7FCE">
        <w:rPr>
          <w:rFonts w:cs="Arial"/>
          <w:i/>
          <w:sz w:val="17"/>
          <w:szCs w:val="17"/>
        </w:rPr>
        <w:t>Aegopodium podagraria, Alliaria petiolata, Chaerophyllum temulum, Cruciata laevipes, Dactylis glomerata, Dipsacus pilosus, Torilis japonica</w:t>
      </w:r>
      <w:r w:rsidRPr="000B7FCE">
        <w:rPr>
          <w:rStyle w:val="Formatvorlage85pt"/>
        </w:rPr>
        <w:t xml:space="preserve"> u.a.</w:t>
      </w:r>
    </w:p>
    <w:p w14:paraId="56BD743A" w14:textId="77777777" w:rsidR="005D4835" w:rsidRPr="000B7FCE" w:rsidRDefault="005D4835" w:rsidP="00A05213">
      <w:pPr>
        <w:spacing w:after="120" w:line="288" w:lineRule="auto"/>
        <w:ind w:left="709"/>
        <w:rPr>
          <w:rStyle w:val="Formatvorlage85pt"/>
        </w:rPr>
      </w:pPr>
      <w:r w:rsidRPr="000B7FCE">
        <w:rPr>
          <w:rStyle w:val="Formatvorlage85pt"/>
        </w:rPr>
        <w:t>1.24.4: Baum- und Straucharten feuchter Standorte</w:t>
      </w:r>
      <w:r w:rsidR="00DD4EB7" w:rsidRPr="000B7FCE">
        <w:rPr>
          <w:rStyle w:val="Formatvorlage85pt"/>
        </w:rPr>
        <w:t xml:space="preserve"> wie </w:t>
      </w:r>
      <w:r w:rsidR="00DD4EB7" w:rsidRPr="000B7FCE">
        <w:rPr>
          <w:rFonts w:cs="Arial"/>
          <w:i/>
          <w:sz w:val="17"/>
          <w:szCs w:val="17"/>
        </w:rPr>
        <w:t>Alnus glutinosa, Salix aurita, Salix cinerea</w:t>
      </w:r>
      <w:r w:rsidRPr="000B7FCE">
        <w:rPr>
          <w:rStyle w:val="Formatvorlage85pt"/>
        </w:rPr>
        <w:t xml:space="preserve">, außerdem oft Arten der Röhrichte und Großseggenriede, z.B. </w:t>
      </w:r>
      <w:r w:rsidRPr="000B7FCE">
        <w:rPr>
          <w:rFonts w:cs="Arial"/>
          <w:i/>
          <w:sz w:val="17"/>
          <w:szCs w:val="17"/>
        </w:rPr>
        <w:t>Carex acutiformis, Phragmites australis</w:t>
      </w:r>
      <w:r w:rsidRPr="000B7FCE">
        <w:rPr>
          <w:rStyle w:val="Formatvorlage85pt"/>
        </w:rPr>
        <w:t xml:space="preserve">. </w:t>
      </w:r>
    </w:p>
    <w:p w14:paraId="3D20AC10" w14:textId="77777777" w:rsidR="005D4835" w:rsidRPr="00FE4993" w:rsidRDefault="005D4835" w:rsidP="00A05213">
      <w:pPr>
        <w:spacing w:after="120" w:line="288" w:lineRule="auto"/>
        <w:ind w:left="709"/>
        <w:rPr>
          <w:rStyle w:val="Formatvorlage85pt"/>
        </w:rPr>
      </w:pPr>
      <w:r w:rsidRPr="00FE4993">
        <w:rPr>
          <w:rStyle w:val="Formatvorlage85pt"/>
        </w:rPr>
        <w:t>1.24.</w:t>
      </w:r>
      <w:r w:rsidR="00DD4EB7" w:rsidRPr="00FE4993">
        <w:rPr>
          <w:rStyle w:val="Formatvorlage85pt"/>
        </w:rPr>
        <w:t>5</w:t>
      </w:r>
      <w:r w:rsidRPr="00FE4993">
        <w:rPr>
          <w:rStyle w:val="Formatvorlage85pt"/>
        </w:rPr>
        <w:t xml:space="preserve">: </w:t>
      </w:r>
      <w:r w:rsidR="00DD4EB7" w:rsidRPr="00FE4993">
        <w:rPr>
          <w:rFonts w:cs="Arial"/>
          <w:i/>
          <w:sz w:val="17"/>
          <w:szCs w:val="17"/>
        </w:rPr>
        <w:t>Quercus robur, Carpinus betulus, Crataegus spp.</w:t>
      </w:r>
      <w:r w:rsidR="00DD4EB7" w:rsidRPr="00FE4993">
        <w:rPr>
          <w:rStyle w:val="Formatvorlage85pt"/>
        </w:rPr>
        <w:t xml:space="preserve"> u.a.</w:t>
      </w:r>
    </w:p>
    <w:p w14:paraId="2975B73C" w14:textId="77777777" w:rsidR="005D4835" w:rsidRPr="000B7FCE" w:rsidRDefault="005D4835" w:rsidP="00A0521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072D2A" w:rsidRPr="000B7FCE">
        <w:rPr>
          <w:rStyle w:val="Formatvorlage85pt"/>
        </w:rPr>
        <w:t xml:space="preserve">Strukturreiche Waldmäntel </w:t>
      </w:r>
      <w:r w:rsidRPr="000B7FCE">
        <w:rPr>
          <w:rStyle w:val="Formatvorlage85pt"/>
        </w:rPr>
        <w:t>im Luftbild abgrenzbar; Hinweise auf die Untertypen aufgrund naturräumlicher Gegebenheiten (angrenzende Biotope, Geologie, Exposition usw.); zur genauen Ansprache der Ausprägung Geländebegehung erforderlich.</w:t>
      </w:r>
    </w:p>
    <w:p w14:paraId="24032EF9" w14:textId="30204B25" w:rsidR="005D4835" w:rsidRPr="000B7FCE" w:rsidRDefault="005D4835" w:rsidP="00A0521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Dieser Biotoptyp ist nur fakultativ zu verwenden, da Waldränder i.d.R. als Bestandteil der jeweiligen Wälder erfasst werden. Bei detaillierten Biotopkartierungen und bei der Erfassung von Lebensräumen gefährdeter Arten sollten besonders schutzwürdige Waldränder aber als eigene Biotoptypen erfasst und dargestellt werden, insbesondere wenn die angrenzenden Wald</w:t>
      </w:r>
      <w:r w:rsidR="007F00FD" w:rsidRPr="000B7FCE">
        <w:rPr>
          <w:rStyle w:val="Formatvorlage85pt"/>
        </w:rPr>
        <w:t>-</w:t>
      </w:r>
      <w:r w:rsidRPr="000B7FCE">
        <w:rPr>
          <w:rStyle w:val="Formatvorlage85pt"/>
        </w:rPr>
        <w:t xml:space="preserve"> und Offenlandbiotope weniger erhaltenswert sind (z.B. Waldrand mit alten Eichen zwischen Kiefernforst und Acker).</w:t>
      </w:r>
    </w:p>
    <w:p w14:paraId="292DC673" w14:textId="77777777" w:rsidR="005D4835" w:rsidRPr="000B7FCE" w:rsidRDefault="004D4AFA" w:rsidP="00A05213">
      <w:pPr>
        <w:spacing w:after="120" w:line="288" w:lineRule="auto"/>
        <w:ind w:left="709"/>
        <w:rPr>
          <w:rFonts w:cs="Arial"/>
          <w:sz w:val="17"/>
          <w:szCs w:val="17"/>
        </w:rPr>
      </w:pPr>
      <w:r w:rsidRPr="000B7FCE">
        <w:rPr>
          <w:rFonts w:cs="Arial"/>
          <w:sz w:val="17"/>
          <w:szCs w:val="17"/>
        </w:rPr>
        <w:t>Dem Gehölzmantel vorgelagerte Staudensäume sind den passenden Biotoptypen der Obergruppe</w:t>
      </w:r>
      <w:r w:rsidR="004A6E39" w:rsidRPr="000B7FCE">
        <w:rPr>
          <w:rFonts w:cs="Arial"/>
          <w:sz w:val="17"/>
          <w:szCs w:val="17"/>
        </w:rPr>
        <w:t xml:space="preserve"> 10</w:t>
      </w:r>
      <w:r w:rsidRPr="000B7FCE">
        <w:rPr>
          <w:rFonts w:cs="Arial"/>
          <w:sz w:val="17"/>
          <w:szCs w:val="17"/>
        </w:rPr>
        <w:t xml:space="preserve"> zuzuordnen</w:t>
      </w:r>
      <w:r w:rsidR="004A6E39" w:rsidRPr="000B7FCE">
        <w:rPr>
          <w:rFonts w:cs="Arial"/>
          <w:sz w:val="17"/>
          <w:szCs w:val="17"/>
        </w:rPr>
        <w:t xml:space="preserve"> (sofern nicht Bestandteil von Biotoptypen der Obergruppen 5, 8 und 9). </w:t>
      </w:r>
      <w:r w:rsidR="005D4835" w:rsidRPr="000B7FCE">
        <w:rPr>
          <w:rFonts w:cs="Arial"/>
          <w:sz w:val="17"/>
          <w:szCs w:val="17"/>
        </w:rPr>
        <w:t>Waldrandgebüsche sind bei entsprechender Ausprägung den Typen 2.1 bis 2.7 zuzuordnen.</w:t>
      </w:r>
    </w:p>
    <w:p w14:paraId="5C22E1E6" w14:textId="77777777" w:rsidR="005D4835" w:rsidRPr="000B7FCE" w:rsidRDefault="005D4835" w:rsidP="00A05213">
      <w:pPr>
        <w:spacing w:after="120" w:line="288" w:lineRule="auto"/>
        <w:ind w:left="709"/>
        <w:rPr>
          <w:rFonts w:cs="Arial"/>
          <w:sz w:val="17"/>
          <w:szCs w:val="17"/>
        </w:rPr>
      </w:pPr>
      <w:r w:rsidRPr="000B7FCE">
        <w:rPr>
          <w:rFonts w:cs="Arial"/>
          <w:sz w:val="17"/>
          <w:szCs w:val="17"/>
        </w:rPr>
        <w:t xml:space="preserve">§: Waldränder von nach § </w:t>
      </w:r>
      <w:r w:rsidR="00DD4EB7" w:rsidRPr="000B7FCE">
        <w:rPr>
          <w:rFonts w:cs="Arial"/>
          <w:sz w:val="17"/>
          <w:szCs w:val="17"/>
        </w:rPr>
        <w:t xml:space="preserve">30 </w:t>
      </w:r>
      <w:r w:rsidRPr="000B7FCE">
        <w:rPr>
          <w:rFonts w:cs="Arial"/>
          <w:sz w:val="17"/>
          <w:szCs w:val="17"/>
        </w:rPr>
        <w:t xml:space="preserve">geschützten Wäldern sind in den Schutz einbezogen (betrifft </w:t>
      </w:r>
      <w:r w:rsidR="00DD4EB7" w:rsidRPr="000B7FCE">
        <w:rPr>
          <w:rFonts w:cs="Arial"/>
          <w:sz w:val="17"/>
          <w:szCs w:val="17"/>
        </w:rPr>
        <w:t xml:space="preserve">v.a. </w:t>
      </w:r>
      <w:r w:rsidRPr="000B7FCE">
        <w:rPr>
          <w:rFonts w:cs="Arial"/>
          <w:sz w:val="17"/>
          <w:szCs w:val="17"/>
        </w:rPr>
        <w:t xml:space="preserve">1.24.1 </w:t>
      </w:r>
      <w:r w:rsidR="00DD4EB7" w:rsidRPr="000B7FCE">
        <w:rPr>
          <w:rFonts w:cs="Arial"/>
          <w:sz w:val="17"/>
          <w:szCs w:val="17"/>
        </w:rPr>
        <w:t xml:space="preserve">und </w:t>
      </w:r>
      <w:r w:rsidRPr="000B7FCE">
        <w:rPr>
          <w:rFonts w:cs="Arial"/>
          <w:sz w:val="17"/>
          <w:szCs w:val="17"/>
        </w:rPr>
        <w:t xml:space="preserve">1.24.4). </w:t>
      </w:r>
    </w:p>
    <w:p w14:paraId="7819E721" w14:textId="336EABFD" w:rsidR="005D4835" w:rsidRPr="000B7FCE" w:rsidRDefault="005D4835" w:rsidP="00F20A9C">
      <w:pPr>
        <w:spacing w:after="120" w:line="288" w:lineRule="auto"/>
        <w:ind w:left="709"/>
        <w:rPr>
          <w:rFonts w:cs="Arial"/>
          <w:sz w:val="17"/>
          <w:szCs w:val="17"/>
        </w:rPr>
      </w:pPr>
      <w:r w:rsidRPr="000B7FCE">
        <w:rPr>
          <w:rFonts w:cs="Arial"/>
          <w:sz w:val="17"/>
          <w:szCs w:val="17"/>
        </w:rPr>
        <w:t xml:space="preserve">FFH: Waldränder gehören zu den LRT der betreffenden Waldbiotoptypen. </w:t>
      </w:r>
      <w:r w:rsidR="00186520" w:rsidRPr="000B7FCE">
        <w:rPr>
          <w:rFonts w:cs="Arial"/>
          <w:sz w:val="17"/>
          <w:szCs w:val="17"/>
        </w:rPr>
        <w:t xml:space="preserve">Feuchte Hochstaudenfluren an Waldrändern (LRT 6430) </w:t>
      </w:r>
      <w:r w:rsidR="00C74C2F" w:rsidRPr="000B7FCE">
        <w:rPr>
          <w:rFonts w:cs="Arial"/>
          <w:sz w:val="17"/>
          <w:szCs w:val="17"/>
        </w:rPr>
        <w:t xml:space="preserve">sind </w:t>
      </w:r>
      <w:r w:rsidR="004A6E39" w:rsidRPr="000B7FCE">
        <w:rPr>
          <w:rFonts w:cs="Arial"/>
          <w:sz w:val="17"/>
          <w:szCs w:val="17"/>
        </w:rPr>
        <w:t>10.3</w:t>
      </w:r>
      <w:r w:rsidR="00C74C2F" w:rsidRPr="000B7FCE">
        <w:rPr>
          <w:rFonts w:cs="Arial"/>
          <w:sz w:val="17"/>
          <w:szCs w:val="17"/>
        </w:rPr>
        <w:t xml:space="preserve"> zuzuordnen</w:t>
      </w:r>
      <w:r w:rsidRPr="000B7FCE">
        <w:rPr>
          <w:rFonts w:cs="Arial"/>
          <w:sz w:val="17"/>
          <w:szCs w:val="17"/>
        </w:rPr>
        <w:t>.</w:t>
      </w:r>
    </w:p>
    <w:p w14:paraId="781943B4" w14:textId="77777777" w:rsidR="00F20A9C" w:rsidRPr="000B7FCE" w:rsidRDefault="00F20A9C">
      <w:pPr>
        <w:widowControl/>
        <w:rPr>
          <w:rFonts w:cs="Arial"/>
          <w:b/>
          <w:sz w:val="20"/>
        </w:rPr>
      </w:pPr>
      <w:r w:rsidRPr="000B7FCE">
        <w:rPr>
          <w:rFonts w:cs="Arial"/>
          <w:b/>
          <w:sz w:val="20"/>
        </w:rPr>
        <w:br w:type="page"/>
      </w:r>
    </w:p>
    <w:p w14:paraId="14C4C272" w14:textId="2E5E70C7" w:rsidR="005D4835" w:rsidRPr="000B7FCE" w:rsidRDefault="005D4835" w:rsidP="00D97BB2">
      <w:pPr>
        <w:spacing w:line="288" w:lineRule="auto"/>
        <w:rPr>
          <w:rStyle w:val="Formatvorlage85pt"/>
          <w:sz w:val="20"/>
        </w:rPr>
      </w:pPr>
      <w:r w:rsidRPr="000B7FCE">
        <w:rPr>
          <w:rFonts w:cs="Arial"/>
          <w:b/>
          <w:sz w:val="20"/>
        </w:rPr>
        <w:t xml:space="preserve">1.25 </w:t>
      </w:r>
      <w:r w:rsidR="00A05213" w:rsidRPr="000B7FCE">
        <w:rPr>
          <w:rFonts w:cs="Arial"/>
          <w:b/>
          <w:sz w:val="20"/>
        </w:rPr>
        <w:tab/>
      </w:r>
      <w:r w:rsidRPr="000B7FCE">
        <w:rPr>
          <w:rFonts w:cs="Arial"/>
          <w:b/>
          <w:sz w:val="20"/>
        </w:rPr>
        <w:t>Waldlichtungsflur (UW) (§) (FFH)</w:t>
      </w:r>
    </w:p>
    <w:p w14:paraId="5B6440CA" w14:textId="77777777" w:rsidR="005D4835" w:rsidRPr="000B7FCE" w:rsidRDefault="005D4835" w:rsidP="00A05213">
      <w:pPr>
        <w:spacing w:after="12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Pr="000B7FCE">
        <w:rPr>
          <w:rStyle w:val="Formatvorlage85pt"/>
        </w:rPr>
        <w:t xml:space="preserve">Waldlichtungen, die durch Holzeinschlag oder natürlichem Zusammenbruch eines Waldbestandes (z.B. Windwurfflächen, Borkenkäferkalamitäten) entstanden sind; auch Blößen in Waldschadensgebieten (soweit nicht anderen Biotoptypen zuzuordnen, z.B. mehrjährige Stadien mit Heidecharakter). Vegetation aus Gräsern, Kräutern, Stauden, </w:t>
      </w:r>
      <w:r w:rsidRPr="000B7FCE">
        <w:rPr>
          <w:rFonts w:cs="Arial"/>
          <w:i/>
          <w:sz w:val="17"/>
          <w:szCs w:val="17"/>
        </w:rPr>
        <w:t>Rubus</w:t>
      </w:r>
      <w:r w:rsidRPr="000B7FCE">
        <w:rPr>
          <w:rStyle w:val="Formatvorlage85pt"/>
        </w:rPr>
        <w:t>-Arten oder Sträuchern wie Holunder, Faulbaum und Weiden. Meist Mischung aus Arten der Wälder und der Schlagfluren.</w:t>
      </w:r>
    </w:p>
    <w:p w14:paraId="30167A1F" w14:textId="77777777" w:rsidR="005D4835" w:rsidRPr="000B7FCE" w:rsidRDefault="005D4835" w:rsidP="00A05213">
      <w:pPr>
        <w:spacing w:after="120" w:line="288" w:lineRule="auto"/>
        <w:ind w:left="709"/>
        <w:rPr>
          <w:rStyle w:val="Formatvorlage85pt"/>
        </w:rPr>
      </w:pPr>
      <w:r w:rsidRPr="000B7FCE">
        <w:rPr>
          <w:rFonts w:cs="Arial"/>
          <w:b/>
          <w:sz w:val="17"/>
          <w:szCs w:val="17"/>
        </w:rPr>
        <w:t>Untertypen:</w:t>
      </w:r>
    </w:p>
    <w:p w14:paraId="6957D0F3" w14:textId="77777777" w:rsidR="005D4835" w:rsidRPr="000B7FCE" w:rsidRDefault="005D4835" w:rsidP="00A05213">
      <w:pPr>
        <w:spacing w:after="120" w:line="288" w:lineRule="auto"/>
        <w:ind w:left="709" w:hanging="709"/>
        <w:rPr>
          <w:rStyle w:val="Formatvorlage85pt"/>
        </w:rPr>
      </w:pPr>
      <w:r w:rsidRPr="000B7FCE">
        <w:rPr>
          <w:rFonts w:cs="Arial"/>
          <w:b/>
          <w:sz w:val="17"/>
          <w:szCs w:val="17"/>
        </w:rPr>
        <w:t>1.25.1</w:t>
      </w:r>
      <w:r w:rsidR="00A05213" w:rsidRPr="000B7FCE">
        <w:rPr>
          <w:rFonts w:cs="Arial"/>
          <w:b/>
          <w:sz w:val="17"/>
          <w:szCs w:val="17"/>
        </w:rPr>
        <w:tab/>
      </w:r>
      <w:r w:rsidRPr="000B7FCE">
        <w:rPr>
          <w:rFonts w:cs="Arial"/>
          <w:b/>
          <w:sz w:val="17"/>
          <w:szCs w:val="17"/>
        </w:rPr>
        <w:t>Waldlichtungsflur basenreicher Standorte (UWR):</w:t>
      </w:r>
      <w:r w:rsidRPr="000B7FCE">
        <w:rPr>
          <w:rStyle w:val="Formatvorlage85pt"/>
        </w:rPr>
        <w:t xml:space="preserve"> Auf basenreichen, trockenen bis frischen Lehm</w:t>
      </w:r>
      <w:r w:rsidR="007F00FD" w:rsidRPr="000B7FCE">
        <w:rPr>
          <w:rStyle w:val="Formatvorlage85pt"/>
        </w:rPr>
        <w:t>-</w:t>
      </w:r>
      <w:r w:rsidRPr="000B7FCE">
        <w:rPr>
          <w:rStyle w:val="Formatvorlage85pt"/>
        </w:rPr>
        <w:t xml:space="preserve"> und Kalkstandorten, </w:t>
      </w:r>
      <w:r w:rsidR="008B6829" w:rsidRPr="000B7FCE">
        <w:rPr>
          <w:rStyle w:val="Formatvorlage85pt"/>
        </w:rPr>
        <w:t>mit Arten mesophiler Laubwälder, trockenwarmer Kalkstandorte und/oder mit Schlagfluren basenreicher Standorte</w:t>
      </w:r>
      <w:r w:rsidR="002F6E24" w:rsidRPr="000B7FCE">
        <w:rPr>
          <w:rStyle w:val="Formatvorlage85pt"/>
        </w:rPr>
        <w:t xml:space="preserve"> </w:t>
      </w:r>
      <w:r w:rsidRPr="000B7FCE">
        <w:rPr>
          <w:rStyle w:val="Formatvorlage85pt"/>
        </w:rPr>
        <w:t>(</w:t>
      </w:r>
      <w:r w:rsidR="00C07A37" w:rsidRPr="000B7FCE">
        <w:rPr>
          <w:rFonts w:cs="Arial"/>
          <w:i/>
          <w:sz w:val="17"/>
          <w:szCs w:val="17"/>
        </w:rPr>
        <w:t>Atropion</w:t>
      </w:r>
      <w:r w:rsidR="00811223" w:rsidRPr="000B7FCE">
        <w:rPr>
          <w:rFonts w:cs="Arial"/>
          <w:i/>
          <w:sz w:val="17"/>
          <w:szCs w:val="17"/>
        </w:rPr>
        <w:t xml:space="preserve">, </w:t>
      </w:r>
      <w:r w:rsidRPr="000B7FCE">
        <w:rPr>
          <w:rFonts w:cs="Arial"/>
          <w:i/>
          <w:sz w:val="17"/>
          <w:szCs w:val="17"/>
        </w:rPr>
        <w:t>Sambuco racemosae</w:t>
      </w:r>
      <w:r w:rsidR="007F00FD" w:rsidRPr="000B7FCE">
        <w:rPr>
          <w:rFonts w:cs="Arial"/>
          <w:i/>
          <w:sz w:val="17"/>
          <w:szCs w:val="17"/>
        </w:rPr>
        <w:t>-</w:t>
      </w:r>
      <w:r w:rsidRPr="000B7FCE">
        <w:rPr>
          <w:rFonts w:cs="Arial"/>
          <w:i/>
          <w:sz w:val="17"/>
          <w:szCs w:val="17"/>
        </w:rPr>
        <w:t>Rubetum rudis</w:t>
      </w:r>
      <w:r w:rsidRPr="000B7FCE">
        <w:rPr>
          <w:rStyle w:val="Formatvorlage85pt"/>
        </w:rPr>
        <w:t xml:space="preserve"> u.a.).</w:t>
      </w:r>
    </w:p>
    <w:p w14:paraId="68F7E460" w14:textId="77777777" w:rsidR="005D4835" w:rsidRPr="000B7FCE" w:rsidRDefault="005D4835" w:rsidP="00A05213">
      <w:pPr>
        <w:spacing w:after="120" w:line="288" w:lineRule="auto"/>
        <w:ind w:left="709" w:hanging="709"/>
        <w:rPr>
          <w:rStyle w:val="Formatvorlage85pt"/>
        </w:rPr>
      </w:pPr>
      <w:r w:rsidRPr="000B7FCE">
        <w:rPr>
          <w:rFonts w:cs="Arial"/>
          <w:b/>
          <w:sz w:val="17"/>
          <w:szCs w:val="17"/>
        </w:rPr>
        <w:t xml:space="preserve">1.25.2 </w:t>
      </w:r>
      <w:r w:rsidR="00A05213" w:rsidRPr="000B7FCE">
        <w:rPr>
          <w:rFonts w:cs="Arial"/>
          <w:b/>
          <w:sz w:val="17"/>
          <w:szCs w:val="17"/>
        </w:rPr>
        <w:tab/>
      </w:r>
      <w:r w:rsidRPr="000B7FCE">
        <w:rPr>
          <w:rFonts w:cs="Arial"/>
          <w:b/>
          <w:sz w:val="17"/>
          <w:szCs w:val="17"/>
        </w:rPr>
        <w:t>Waldlichtungsflur basenarmer Standorte (UWA):</w:t>
      </w:r>
      <w:r w:rsidRPr="000B7FCE">
        <w:rPr>
          <w:rStyle w:val="Formatvorlage85pt"/>
        </w:rPr>
        <w:t xml:space="preserve"> Auf bodensauren, trockenen bis frischen Sand</w:t>
      </w:r>
      <w:r w:rsidR="007F00FD" w:rsidRPr="000B7FCE">
        <w:rPr>
          <w:rStyle w:val="Formatvorlage85pt"/>
        </w:rPr>
        <w:t>-</w:t>
      </w:r>
      <w:r w:rsidRPr="000B7FCE">
        <w:rPr>
          <w:rStyle w:val="Formatvorlage85pt"/>
        </w:rPr>
        <w:t xml:space="preserve"> und Silikatstandorten, </w:t>
      </w:r>
      <w:r w:rsidR="008B6829" w:rsidRPr="000B7FCE">
        <w:rPr>
          <w:rStyle w:val="Formatvorlage85pt"/>
        </w:rPr>
        <w:t xml:space="preserve">mit Arten </w:t>
      </w:r>
      <w:r w:rsidRPr="000B7FCE">
        <w:rPr>
          <w:rStyle w:val="Formatvorlage85pt"/>
        </w:rPr>
        <w:t>bodensaurer Laub</w:t>
      </w:r>
      <w:r w:rsidR="007F00FD" w:rsidRPr="000B7FCE">
        <w:rPr>
          <w:rStyle w:val="Formatvorlage85pt"/>
        </w:rPr>
        <w:t>-</w:t>
      </w:r>
      <w:r w:rsidRPr="000B7FCE">
        <w:rPr>
          <w:rStyle w:val="Formatvorlage85pt"/>
        </w:rPr>
        <w:t xml:space="preserve"> und Nadelwälder</w:t>
      </w:r>
      <w:r w:rsidR="008B6829" w:rsidRPr="000B7FCE">
        <w:rPr>
          <w:rStyle w:val="Formatvorlage85pt"/>
        </w:rPr>
        <w:t xml:space="preserve"> bzw. mit Schlagfluren</w:t>
      </w:r>
      <w:r w:rsidRPr="000B7FCE">
        <w:rPr>
          <w:rStyle w:val="Formatvorlage85pt"/>
        </w:rPr>
        <w:t xml:space="preserve"> </w:t>
      </w:r>
      <w:r w:rsidR="008B6829" w:rsidRPr="000B7FCE">
        <w:rPr>
          <w:rStyle w:val="Formatvorlage85pt"/>
        </w:rPr>
        <w:t xml:space="preserve">basenarmer Standorte </w:t>
      </w:r>
      <w:r w:rsidRPr="000B7FCE">
        <w:rPr>
          <w:rStyle w:val="Formatvorlage85pt"/>
        </w:rPr>
        <w:t>(</w:t>
      </w:r>
      <w:r w:rsidRPr="000B7FCE">
        <w:rPr>
          <w:rFonts w:cs="Arial"/>
          <w:i/>
          <w:sz w:val="17"/>
          <w:szCs w:val="17"/>
        </w:rPr>
        <w:t>Epilobio</w:t>
      </w:r>
      <w:r w:rsidR="00811223" w:rsidRPr="000B7FCE">
        <w:rPr>
          <w:rFonts w:cs="Arial"/>
          <w:i/>
          <w:sz w:val="17"/>
          <w:szCs w:val="17"/>
        </w:rPr>
        <w:t>n</w:t>
      </w:r>
      <w:r w:rsidRPr="000B7FCE">
        <w:rPr>
          <w:rFonts w:cs="Arial"/>
          <w:i/>
          <w:sz w:val="17"/>
          <w:szCs w:val="17"/>
        </w:rPr>
        <w:t xml:space="preserve"> angustifolii</w:t>
      </w:r>
      <w:r w:rsidRPr="000B7FCE">
        <w:rPr>
          <w:rStyle w:val="Formatvorlage85pt"/>
        </w:rPr>
        <w:t xml:space="preserve">, </w:t>
      </w:r>
      <w:r w:rsidRPr="000B7FCE">
        <w:rPr>
          <w:rFonts w:cs="Arial"/>
          <w:i/>
          <w:sz w:val="17"/>
          <w:szCs w:val="17"/>
        </w:rPr>
        <w:t>Rubetum grati</w:t>
      </w:r>
      <w:r w:rsidRPr="000B7FCE">
        <w:rPr>
          <w:rStyle w:val="Formatvorlage85pt"/>
        </w:rPr>
        <w:t xml:space="preserve"> u.a.).</w:t>
      </w:r>
    </w:p>
    <w:p w14:paraId="09011883" w14:textId="77777777" w:rsidR="005D4835" w:rsidRPr="000B7FCE" w:rsidRDefault="005D4835" w:rsidP="00A05213">
      <w:pPr>
        <w:spacing w:after="120" w:line="288" w:lineRule="auto"/>
        <w:ind w:left="709" w:hanging="709"/>
        <w:rPr>
          <w:rStyle w:val="Formatvorlage85pt"/>
        </w:rPr>
      </w:pPr>
      <w:r w:rsidRPr="000B7FCE">
        <w:rPr>
          <w:rFonts w:cs="Arial"/>
          <w:b/>
          <w:sz w:val="17"/>
          <w:szCs w:val="17"/>
        </w:rPr>
        <w:t xml:space="preserve">1.25.3 </w:t>
      </w:r>
      <w:r w:rsidR="00A05213" w:rsidRPr="000B7FCE">
        <w:rPr>
          <w:rFonts w:cs="Arial"/>
          <w:b/>
          <w:sz w:val="17"/>
          <w:szCs w:val="17"/>
        </w:rPr>
        <w:tab/>
      </w:r>
      <w:r w:rsidRPr="000B7FCE">
        <w:rPr>
          <w:rFonts w:cs="Arial"/>
          <w:b/>
          <w:sz w:val="17"/>
          <w:szCs w:val="17"/>
        </w:rPr>
        <w:t>Waldlichtungsflur feuchter bis nasser Standorte (UWF):</w:t>
      </w:r>
      <w:r w:rsidRPr="000B7FCE">
        <w:rPr>
          <w:rStyle w:val="Formatvorlage85pt"/>
        </w:rPr>
        <w:t xml:space="preserve"> </w:t>
      </w:r>
      <w:r w:rsidR="008B6829" w:rsidRPr="000B7FCE">
        <w:rPr>
          <w:rStyle w:val="Formatvorlage85pt"/>
        </w:rPr>
        <w:t>Auf feuchten bis na</w:t>
      </w:r>
      <w:r w:rsidR="00647235" w:rsidRPr="000B7FCE">
        <w:rPr>
          <w:rStyle w:val="Formatvorlage85pt"/>
        </w:rPr>
        <w:t>s</w:t>
      </w:r>
      <w:r w:rsidR="008B6829" w:rsidRPr="000B7FCE">
        <w:rPr>
          <w:rStyle w:val="Formatvorlage85pt"/>
        </w:rPr>
        <w:t xml:space="preserve">sen </w:t>
      </w:r>
      <w:r w:rsidR="00B76B8D" w:rsidRPr="000B7FCE">
        <w:rPr>
          <w:rStyle w:val="Formatvorlage85pt"/>
        </w:rPr>
        <w:t xml:space="preserve">Moor- und </w:t>
      </w:r>
      <w:r w:rsidR="006B0B3D" w:rsidRPr="000B7FCE">
        <w:rPr>
          <w:rStyle w:val="Formatvorlage85pt"/>
        </w:rPr>
        <w:t xml:space="preserve">Mineralböden, </w:t>
      </w:r>
      <w:r w:rsidR="00B76B8D" w:rsidRPr="000B7FCE">
        <w:rPr>
          <w:rStyle w:val="Formatvorlage85pt"/>
        </w:rPr>
        <w:t xml:space="preserve">ganzflächig (nicht nur in verdichteten Fahrspuren) </w:t>
      </w:r>
      <w:r w:rsidR="006B0B3D" w:rsidRPr="000B7FCE">
        <w:rPr>
          <w:rStyle w:val="Formatvorlage85pt"/>
        </w:rPr>
        <w:t xml:space="preserve">mit </w:t>
      </w:r>
      <w:r w:rsidR="0080346B" w:rsidRPr="000B7FCE">
        <w:rPr>
          <w:rStyle w:val="Formatvorlage85pt"/>
        </w:rPr>
        <w:t>hohem Anteil</w:t>
      </w:r>
      <w:r w:rsidR="006B0B3D" w:rsidRPr="000B7FCE">
        <w:rPr>
          <w:rStyle w:val="Formatvorlage85pt"/>
        </w:rPr>
        <w:t xml:space="preserve"> von Nässezeigern</w:t>
      </w:r>
      <w:r w:rsidR="00B76B8D" w:rsidRPr="000B7FCE">
        <w:rPr>
          <w:rStyle w:val="Formatvorlage85pt"/>
        </w:rPr>
        <w:t xml:space="preserve"> (z.B. Binsen, Seggen)</w:t>
      </w:r>
      <w:r w:rsidRPr="000B7FCE">
        <w:rPr>
          <w:rStyle w:val="Formatvorlage85pt"/>
        </w:rPr>
        <w:t>.</w:t>
      </w:r>
    </w:p>
    <w:p w14:paraId="0A1600B5" w14:textId="77777777" w:rsidR="005D4835" w:rsidRPr="000B7FCE" w:rsidRDefault="005D4835" w:rsidP="00A05213">
      <w:pPr>
        <w:spacing w:after="120" w:line="288" w:lineRule="auto"/>
        <w:ind w:left="709"/>
        <w:rPr>
          <w:rStyle w:val="Formatvorlage85pt"/>
        </w:rPr>
      </w:pPr>
      <w:r w:rsidRPr="000B7FCE">
        <w:rPr>
          <w:rFonts w:cs="Arial"/>
          <w:b/>
          <w:sz w:val="17"/>
          <w:szCs w:val="17"/>
        </w:rPr>
        <w:t>Kennzeichnende Pflanzenarten:</w:t>
      </w:r>
      <w:r w:rsidR="005313F6" w:rsidRPr="000B7FCE">
        <w:rPr>
          <w:rFonts w:cs="Arial"/>
          <w:b/>
          <w:sz w:val="17"/>
          <w:szCs w:val="17"/>
        </w:rPr>
        <w:t xml:space="preserve"> </w:t>
      </w:r>
      <w:r w:rsidRPr="000B7FCE">
        <w:rPr>
          <w:rFonts w:cs="Arial"/>
          <w:i/>
          <w:sz w:val="17"/>
          <w:szCs w:val="17"/>
        </w:rPr>
        <w:t>Calamagrostis epigejos, Epilobium angustifolium, Fragaria vesca, Gnaphalium sylvaticum, Galeopsis tetrahit agg., Rubus fruticosus agg., Rubus idaeus, Sambucus racemosa, Senecio ovatus</w:t>
      </w:r>
      <w:r w:rsidRPr="000B7FCE">
        <w:rPr>
          <w:rStyle w:val="Formatvorlage85pt"/>
        </w:rPr>
        <w:t xml:space="preserve"> u.a.</w:t>
      </w:r>
    </w:p>
    <w:p w14:paraId="0925CC31" w14:textId="77777777" w:rsidR="005D4835" w:rsidRPr="000B7FCE" w:rsidRDefault="005D4835" w:rsidP="00A05213">
      <w:pPr>
        <w:spacing w:after="120" w:line="288" w:lineRule="auto"/>
        <w:ind w:left="709"/>
        <w:rPr>
          <w:rStyle w:val="Formatvorlage85pt"/>
        </w:rPr>
      </w:pPr>
      <w:r w:rsidRPr="000B7FCE">
        <w:rPr>
          <w:rStyle w:val="Formatvorlage85pt"/>
        </w:rPr>
        <w:t xml:space="preserve">1.25.1 außerdem: </w:t>
      </w:r>
      <w:r w:rsidRPr="000B7FCE">
        <w:rPr>
          <w:rFonts w:cs="Arial"/>
          <w:i/>
          <w:sz w:val="17"/>
          <w:szCs w:val="17"/>
        </w:rPr>
        <w:t>Arctium nemorosum, Atropa bella</w:t>
      </w:r>
      <w:r w:rsidR="007F00FD" w:rsidRPr="000B7FCE">
        <w:rPr>
          <w:rFonts w:cs="Arial"/>
          <w:i/>
          <w:sz w:val="17"/>
          <w:szCs w:val="17"/>
        </w:rPr>
        <w:t>-</w:t>
      </w:r>
      <w:r w:rsidRPr="000B7FCE">
        <w:rPr>
          <w:rFonts w:cs="Arial"/>
          <w:i/>
          <w:sz w:val="17"/>
          <w:szCs w:val="17"/>
        </w:rPr>
        <w:t>donna, Campanula trachelium, Hypericum hirsutum</w:t>
      </w:r>
      <w:r w:rsidRPr="000B7FCE">
        <w:rPr>
          <w:rStyle w:val="Formatvorlage85pt"/>
        </w:rPr>
        <w:t xml:space="preserve"> u.a.</w:t>
      </w:r>
    </w:p>
    <w:p w14:paraId="0A171C44" w14:textId="77777777" w:rsidR="005D4835" w:rsidRPr="00FE4993" w:rsidRDefault="005D4835" w:rsidP="00A05213">
      <w:pPr>
        <w:spacing w:after="120" w:line="288" w:lineRule="auto"/>
        <w:ind w:left="709"/>
        <w:rPr>
          <w:rStyle w:val="Formatvorlage85pt"/>
        </w:rPr>
      </w:pPr>
      <w:r w:rsidRPr="00FE4993">
        <w:rPr>
          <w:rStyle w:val="Formatvorlage85pt"/>
        </w:rPr>
        <w:t xml:space="preserve">1.25.2 außerdem: </w:t>
      </w:r>
      <w:r w:rsidRPr="00FE4993">
        <w:rPr>
          <w:rFonts w:cs="Arial"/>
          <w:i/>
          <w:sz w:val="17"/>
          <w:szCs w:val="17"/>
        </w:rPr>
        <w:t>Deschampsia flexuosa, Ceratocapnos claviculata, Digitalis purpurea, Senecio sylvaticus</w:t>
      </w:r>
      <w:r w:rsidRPr="00FE4993">
        <w:rPr>
          <w:rStyle w:val="Formatvorlage85pt"/>
        </w:rPr>
        <w:t xml:space="preserve"> u.a.</w:t>
      </w:r>
    </w:p>
    <w:p w14:paraId="33A4137A" w14:textId="77777777" w:rsidR="005D4835" w:rsidRPr="003865AD" w:rsidRDefault="005D4835" w:rsidP="00A05213">
      <w:pPr>
        <w:spacing w:after="120" w:line="288" w:lineRule="auto"/>
        <w:ind w:left="709"/>
        <w:rPr>
          <w:rStyle w:val="Formatvorlage85pt"/>
        </w:rPr>
      </w:pPr>
      <w:r w:rsidRPr="00CA74CC">
        <w:rPr>
          <w:rStyle w:val="Formatvorlage85pt"/>
        </w:rPr>
        <w:t xml:space="preserve">1.25.3 außerdem diverse Nässezeiger (z.B. </w:t>
      </w:r>
      <w:r w:rsidRPr="00CA74CC">
        <w:rPr>
          <w:rFonts w:cs="Arial"/>
          <w:i/>
          <w:sz w:val="17"/>
          <w:szCs w:val="17"/>
        </w:rPr>
        <w:t>Carex acutiformis, Cirsium palustre, Eupatorium cannabinum, Juncus effusus</w:t>
      </w:r>
      <w:r w:rsidRPr="003865AD">
        <w:rPr>
          <w:rStyle w:val="Formatvorlage85pt"/>
        </w:rPr>
        <w:t>).</w:t>
      </w:r>
    </w:p>
    <w:p w14:paraId="388C00B1" w14:textId="77777777" w:rsidR="005D4835" w:rsidRPr="000B7FCE" w:rsidRDefault="005D4835" w:rsidP="00A05213">
      <w:pPr>
        <w:spacing w:after="120" w:line="288" w:lineRule="auto"/>
        <w:ind w:left="709"/>
        <w:rPr>
          <w:rFonts w:cs="Arial"/>
          <w:sz w:val="17"/>
          <w:szCs w:val="17"/>
        </w:rPr>
      </w:pPr>
      <w:r w:rsidRPr="000B7FCE">
        <w:rPr>
          <w:rFonts w:cs="Arial"/>
          <w:sz w:val="17"/>
          <w:szCs w:val="17"/>
        </w:rPr>
        <w:t>Junge Waldverlichtungen weisen noch die Krautschicht des kahlgeschlagenen bzw. zusammengebrochenen Waldes auf.</w:t>
      </w:r>
    </w:p>
    <w:p w14:paraId="6E036A2D" w14:textId="77777777" w:rsidR="005D4835" w:rsidRPr="000B7FCE" w:rsidRDefault="005D4835" w:rsidP="00A0521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Aufgrund der Lage in Waldbereichen und sonstiger Hinweise (z.B. Baumstümpfe) meist gut zu erkennen; gelegentlich Abgrenzungsprobleme zu Gras</w:t>
      </w:r>
      <w:r w:rsidR="007F00FD" w:rsidRPr="000B7FCE">
        <w:rPr>
          <w:rStyle w:val="Formatvorlage85pt"/>
        </w:rPr>
        <w:t>-</w:t>
      </w:r>
      <w:r w:rsidRPr="000B7FCE">
        <w:rPr>
          <w:rStyle w:val="Formatvorlage85pt"/>
        </w:rPr>
        <w:t xml:space="preserve"> und Staudenfluren anderer Biotope (z.B. Heidedegenerationsstadien mit Draht</w:t>
      </w:r>
      <w:r w:rsidR="007F00FD" w:rsidRPr="000B7FCE">
        <w:rPr>
          <w:rStyle w:val="Formatvorlage85pt"/>
        </w:rPr>
        <w:t>-</w:t>
      </w:r>
      <w:r w:rsidRPr="000B7FCE">
        <w:rPr>
          <w:rStyle w:val="Formatvorlage85pt"/>
        </w:rPr>
        <w:t>Schmiele, himbeerreiche Brachwiesen).</w:t>
      </w:r>
    </w:p>
    <w:p w14:paraId="140D456C" w14:textId="77777777" w:rsidR="005D4835" w:rsidRPr="000B7FCE" w:rsidRDefault="005D4835" w:rsidP="00A0521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 Entstehung der Lichtung sollte durch Zusatzmerkmale gekennzeichnet werden (z.B. n = Niederwaldschlag, </w:t>
      </w:r>
      <w:r w:rsidR="00F04A36" w:rsidRPr="000B7FCE">
        <w:rPr>
          <w:rStyle w:val="Formatvorlage85pt"/>
        </w:rPr>
        <w:t xml:space="preserve">b </w:t>
      </w:r>
      <w:r w:rsidRPr="000B7FCE">
        <w:rPr>
          <w:rStyle w:val="Formatvorlage85pt"/>
        </w:rPr>
        <w:t>= Windwurf, s. 1.0; ohne Zusatzmerkmal = Schlagfläche im Hochwald).</w:t>
      </w:r>
    </w:p>
    <w:p w14:paraId="5C2D0A7D" w14:textId="01AD758E" w:rsidR="005D4835" w:rsidRPr="000B7FCE" w:rsidRDefault="00B76B8D" w:rsidP="00A05213">
      <w:pPr>
        <w:spacing w:after="120" w:line="288" w:lineRule="auto"/>
        <w:ind w:left="709"/>
        <w:rPr>
          <w:rFonts w:cs="Arial"/>
          <w:sz w:val="17"/>
          <w:szCs w:val="17"/>
        </w:rPr>
      </w:pPr>
      <w:r w:rsidRPr="000B7FCE">
        <w:rPr>
          <w:rFonts w:cs="Arial"/>
          <w:sz w:val="17"/>
          <w:szCs w:val="17"/>
        </w:rPr>
        <w:t xml:space="preserve">Ältere </w:t>
      </w:r>
      <w:r w:rsidR="005D4835" w:rsidRPr="000B7FCE">
        <w:rPr>
          <w:rFonts w:cs="Arial"/>
          <w:sz w:val="17"/>
          <w:szCs w:val="17"/>
        </w:rPr>
        <w:t>Waldlichtungen</w:t>
      </w:r>
      <w:r w:rsidR="00861EB8" w:rsidRPr="000B7FCE">
        <w:rPr>
          <w:rFonts w:cs="Arial"/>
          <w:sz w:val="17"/>
          <w:szCs w:val="17"/>
        </w:rPr>
        <w:t>, die keine Kahlschlag- oder Waldvegetation</w:t>
      </w:r>
      <w:r w:rsidR="00210EDE" w:rsidRPr="000B7FCE">
        <w:rPr>
          <w:rFonts w:cs="Arial"/>
          <w:sz w:val="17"/>
          <w:szCs w:val="17"/>
        </w:rPr>
        <w:t>,</w:t>
      </w:r>
      <w:r w:rsidRPr="000B7FCE">
        <w:rPr>
          <w:rFonts w:cs="Arial"/>
          <w:sz w:val="17"/>
          <w:szCs w:val="17"/>
        </w:rPr>
        <w:t xml:space="preserve"> </w:t>
      </w:r>
      <w:r w:rsidR="00861EB8" w:rsidRPr="000B7FCE">
        <w:rPr>
          <w:rFonts w:cs="Arial"/>
          <w:sz w:val="17"/>
          <w:szCs w:val="17"/>
        </w:rPr>
        <w:t>sondern z.B. aus</w:t>
      </w:r>
      <w:r w:rsidRPr="000B7FCE">
        <w:rPr>
          <w:rFonts w:cs="Arial"/>
          <w:sz w:val="17"/>
          <w:szCs w:val="17"/>
        </w:rPr>
        <w:t>dauern</w:t>
      </w:r>
      <w:r w:rsidR="00861EB8" w:rsidRPr="000B7FCE">
        <w:rPr>
          <w:rFonts w:cs="Arial"/>
          <w:sz w:val="17"/>
          <w:szCs w:val="17"/>
        </w:rPr>
        <w:t xml:space="preserve">de Hochstaudenfluren, Heiden oder Feuchtgebüsche aufweisen, sind den </w:t>
      </w:r>
      <w:r w:rsidRPr="000B7FCE">
        <w:rPr>
          <w:rFonts w:cs="Arial"/>
          <w:sz w:val="17"/>
          <w:szCs w:val="17"/>
        </w:rPr>
        <w:t>der Vegetation entsprechenden</w:t>
      </w:r>
      <w:r w:rsidR="00861EB8" w:rsidRPr="000B7FCE">
        <w:rPr>
          <w:rFonts w:cs="Arial"/>
          <w:sz w:val="17"/>
          <w:szCs w:val="17"/>
        </w:rPr>
        <w:t xml:space="preserve"> Biotoptypen zuzuordnen</w:t>
      </w:r>
      <w:r w:rsidRPr="000B7FCE">
        <w:rPr>
          <w:rFonts w:cs="Arial"/>
          <w:sz w:val="17"/>
          <w:szCs w:val="17"/>
        </w:rPr>
        <w:t xml:space="preserve">. </w:t>
      </w:r>
      <w:r w:rsidR="005D4835" w:rsidRPr="000B7FCE">
        <w:rPr>
          <w:rFonts w:cs="Arial"/>
          <w:sz w:val="17"/>
          <w:szCs w:val="17"/>
        </w:rPr>
        <w:t>Ist bereits in größerem Umfang Jungwuchs von Bäumen vorhanden gilt: Wenn die Schlagvegetation deutlich gegenüber dem Gehölzjungwuchs dominiert</w:t>
      </w:r>
      <w:r w:rsidR="00F04A36" w:rsidRPr="000B7FCE">
        <w:rPr>
          <w:rFonts w:cs="Arial"/>
          <w:sz w:val="17"/>
          <w:szCs w:val="17"/>
        </w:rPr>
        <w:t>,</w:t>
      </w:r>
      <w:r w:rsidR="005D4835" w:rsidRPr="000B7FCE">
        <w:rPr>
          <w:rFonts w:cs="Arial"/>
          <w:sz w:val="17"/>
          <w:szCs w:val="17"/>
        </w:rPr>
        <w:t xml:space="preserve"> ist UW der Hauptcode und WJL bzw. WJN der Nebencode, andernfalls umgekehrt.</w:t>
      </w:r>
    </w:p>
    <w:p w14:paraId="46F83779" w14:textId="77777777" w:rsidR="005D4835" w:rsidRPr="000B7FCE" w:rsidRDefault="005D4835" w:rsidP="00A05213">
      <w:pPr>
        <w:spacing w:after="120" w:line="288" w:lineRule="auto"/>
        <w:ind w:left="709"/>
        <w:rPr>
          <w:rFonts w:cs="Arial"/>
          <w:sz w:val="17"/>
          <w:szCs w:val="17"/>
        </w:rPr>
      </w:pPr>
      <w:r w:rsidRPr="000B7FCE">
        <w:rPr>
          <w:rFonts w:cs="Arial"/>
          <w:sz w:val="17"/>
          <w:szCs w:val="17"/>
        </w:rPr>
        <w:t xml:space="preserve">§: Liegt die Waldlichtungsflur innerhalb eines nach § </w:t>
      </w:r>
      <w:r w:rsidR="0082425B" w:rsidRPr="000B7FCE">
        <w:rPr>
          <w:rFonts w:cs="Arial"/>
          <w:sz w:val="17"/>
          <w:szCs w:val="17"/>
        </w:rPr>
        <w:t>30</w:t>
      </w:r>
      <w:r w:rsidRPr="000B7FCE">
        <w:rPr>
          <w:rFonts w:cs="Arial"/>
          <w:sz w:val="17"/>
          <w:szCs w:val="17"/>
        </w:rPr>
        <w:t xml:space="preserve"> geschützten Waldtyps </w:t>
      </w:r>
      <w:r w:rsidR="0082425B" w:rsidRPr="000B7FCE">
        <w:rPr>
          <w:rFonts w:cs="Arial"/>
          <w:sz w:val="17"/>
          <w:szCs w:val="17"/>
        </w:rPr>
        <w:t xml:space="preserve">bzw. </w:t>
      </w:r>
      <w:r w:rsidR="00811223" w:rsidRPr="000B7FCE">
        <w:rPr>
          <w:rFonts w:cs="Arial"/>
          <w:sz w:val="17"/>
          <w:szCs w:val="17"/>
        </w:rPr>
        <w:t xml:space="preserve">ist </w:t>
      </w:r>
      <w:r w:rsidR="0082425B" w:rsidRPr="000B7FCE">
        <w:rPr>
          <w:rFonts w:cs="Arial"/>
          <w:sz w:val="17"/>
          <w:szCs w:val="17"/>
        </w:rPr>
        <w:t xml:space="preserve">aus einem solchen hervorgegangen </w:t>
      </w:r>
      <w:r w:rsidRPr="000B7FCE">
        <w:rPr>
          <w:rFonts w:cs="Arial"/>
          <w:sz w:val="17"/>
          <w:szCs w:val="17"/>
        </w:rPr>
        <w:t>und enthält Kennarten dieses Waldtyps, so ist dieser als Nebencode zu vermerken und die Fläche als geschützt zu erfassen.</w:t>
      </w:r>
    </w:p>
    <w:p w14:paraId="3B750389" w14:textId="58A7E0D9" w:rsidR="005D4835" w:rsidRPr="000B7FCE" w:rsidRDefault="005D4835" w:rsidP="00A05213">
      <w:pPr>
        <w:spacing w:after="120" w:line="288" w:lineRule="auto"/>
        <w:ind w:left="709"/>
        <w:rPr>
          <w:rFonts w:cs="Arial"/>
          <w:sz w:val="17"/>
          <w:szCs w:val="17"/>
        </w:rPr>
      </w:pPr>
      <w:r w:rsidRPr="000B7FCE">
        <w:rPr>
          <w:rFonts w:cs="Arial"/>
          <w:sz w:val="17"/>
          <w:szCs w:val="17"/>
        </w:rPr>
        <w:t>FFH: Kleinere Waldlichtungsfluren innerhalb von Wald-LRT sind dem umgebenden bzw. standörtlich entsprechenden LRT zuzuordnen. Dies gilt nicht für Kahlschläge ohne Überhälter ab 1 ha</w:t>
      </w:r>
      <w:r w:rsidR="0082425B" w:rsidRPr="000B7FCE">
        <w:rPr>
          <w:rFonts w:cs="Arial"/>
          <w:sz w:val="17"/>
          <w:szCs w:val="17"/>
        </w:rPr>
        <w:t xml:space="preserve"> </w:t>
      </w:r>
      <w:r w:rsidR="00A84AA6" w:rsidRPr="000B7FCE">
        <w:rPr>
          <w:rFonts w:cs="Arial"/>
          <w:sz w:val="17"/>
          <w:szCs w:val="17"/>
        </w:rPr>
        <w:t>oder</w:t>
      </w:r>
      <w:r w:rsidR="0082425B" w:rsidRPr="000B7FCE">
        <w:rPr>
          <w:rFonts w:cs="Arial"/>
          <w:sz w:val="17"/>
          <w:szCs w:val="17"/>
        </w:rPr>
        <w:t xml:space="preserve"> mit ganzflächiger Bodenbearbeitung</w:t>
      </w:r>
      <w:r w:rsidRPr="000B7FCE">
        <w:rPr>
          <w:rFonts w:cs="Arial"/>
          <w:sz w:val="17"/>
          <w:szCs w:val="17"/>
        </w:rPr>
        <w:t>.</w:t>
      </w:r>
    </w:p>
    <w:p w14:paraId="3B69DC6B" w14:textId="77777777" w:rsidR="00F20A9C" w:rsidRPr="000B7FCE" w:rsidRDefault="00F20A9C" w:rsidP="00A05213">
      <w:pPr>
        <w:spacing w:after="120" w:line="288" w:lineRule="auto"/>
        <w:ind w:left="709"/>
        <w:rPr>
          <w:rFonts w:cs="Arial"/>
          <w:sz w:val="17"/>
          <w:szCs w:val="17"/>
        </w:rPr>
      </w:pPr>
    </w:p>
    <w:p w14:paraId="37D54076" w14:textId="77777777" w:rsidR="005D4835" w:rsidRPr="000B7FCE" w:rsidRDefault="005D4835" w:rsidP="00D97BB2">
      <w:pPr>
        <w:spacing w:line="288" w:lineRule="auto"/>
        <w:rPr>
          <w:rStyle w:val="Formatvorlage85pt"/>
          <w:sz w:val="20"/>
        </w:rPr>
      </w:pPr>
      <w:r w:rsidRPr="000B7FCE">
        <w:rPr>
          <w:rFonts w:cs="Arial"/>
          <w:b/>
          <w:sz w:val="20"/>
        </w:rPr>
        <w:t xml:space="preserve">1.26 </w:t>
      </w:r>
      <w:r w:rsidR="00A05213" w:rsidRPr="000B7FCE">
        <w:rPr>
          <w:rFonts w:cs="Arial"/>
          <w:b/>
          <w:sz w:val="20"/>
        </w:rPr>
        <w:tab/>
      </w:r>
      <w:r w:rsidRPr="000B7FCE">
        <w:rPr>
          <w:rFonts w:cs="Arial"/>
          <w:b/>
          <w:sz w:val="20"/>
        </w:rPr>
        <w:t xml:space="preserve">Holzlagerfläche </w:t>
      </w:r>
      <w:r w:rsidR="006E7A1B" w:rsidRPr="000B7FCE">
        <w:rPr>
          <w:rFonts w:cs="Arial"/>
          <w:b/>
          <w:sz w:val="20"/>
        </w:rPr>
        <w:t xml:space="preserve">im Wald </w:t>
      </w:r>
      <w:r w:rsidRPr="000B7FCE">
        <w:rPr>
          <w:rFonts w:cs="Arial"/>
          <w:b/>
          <w:sz w:val="20"/>
        </w:rPr>
        <w:t>(UL)</w:t>
      </w:r>
    </w:p>
    <w:p w14:paraId="0B16B00F" w14:textId="77777777" w:rsidR="005D4835" w:rsidRPr="000B7FCE" w:rsidRDefault="005D4835" w:rsidP="00A05213">
      <w:pPr>
        <w:spacing w:after="120" w:line="288" w:lineRule="auto"/>
        <w:ind w:left="709"/>
        <w:rPr>
          <w:rStyle w:val="Formatvorlage85pt"/>
        </w:rPr>
      </w:pPr>
      <w:r w:rsidRPr="000B7FCE">
        <w:rPr>
          <w:rFonts w:cs="Arial"/>
          <w:b/>
          <w:sz w:val="17"/>
          <w:szCs w:val="17"/>
        </w:rPr>
        <w:t>Definition:</w:t>
      </w:r>
      <w:r w:rsidR="005313F6" w:rsidRPr="000B7FCE">
        <w:rPr>
          <w:rFonts w:cs="Arial"/>
          <w:b/>
          <w:sz w:val="17"/>
          <w:szCs w:val="17"/>
        </w:rPr>
        <w:t xml:space="preserve"> </w:t>
      </w:r>
      <w:r w:rsidRPr="000B7FCE">
        <w:rPr>
          <w:rStyle w:val="Formatvorlage85pt"/>
        </w:rPr>
        <w:t>Innerhalb oder am Rand von Wäldern gelegene Flächen, auf denen Holz (i.d.R. Stammholz) gelagert wird.</w:t>
      </w:r>
    </w:p>
    <w:p w14:paraId="006CE3FA" w14:textId="77777777" w:rsidR="00E24ADF" w:rsidRPr="000B7FCE" w:rsidRDefault="005D4835" w:rsidP="00A05213">
      <w:pPr>
        <w:spacing w:after="120" w:line="288" w:lineRule="auto"/>
        <w:ind w:left="709"/>
        <w:rPr>
          <w:rStyle w:val="Formatvorlage85pt"/>
        </w:rPr>
      </w:pPr>
      <w:r w:rsidRPr="000B7FCE">
        <w:rPr>
          <w:rFonts w:cs="Arial"/>
          <w:b/>
          <w:sz w:val="17"/>
          <w:szCs w:val="17"/>
        </w:rPr>
        <w:t>Untertypen:</w:t>
      </w:r>
      <w:r w:rsidRPr="000B7FCE">
        <w:rPr>
          <w:rStyle w:val="Formatvorlage85pt"/>
        </w:rPr>
        <w:t xml:space="preserve"> </w:t>
      </w:r>
    </w:p>
    <w:p w14:paraId="6C72ADF5" w14:textId="77777777" w:rsidR="00E24ADF" w:rsidRPr="000B7FCE" w:rsidRDefault="00E24ADF" w:rsidP="00AE501D">
      <w:pPr>
        <w:spacing w:after="120" w:line="288" w:lineRule="auto"/>
        <w:rPr>
          <w:rStyle w:val="Formatvorlage85pt"/>
        </w:rPr>
      </w:pPr>
      <w:r w:rsidRPr="000B7FCE">
        <w:rPr>
          <w:rFonts w:cs="Arial"/>
          <w:b/>
          <w:sz w:val="17"/>
          <w:szCs w:val="17"/>
        </w:rPr>
        <w:t>1.2</w:t>
      </w:r>
      <w:r w:rsidR="00D92C45" w:rsidRPr="000B7FCE">
        <w:rPr>
          <w:rFonts w:cs="Arial"/>
          <w:b/>
          <w:sz w:val="17"/>
          <w:szCs w:val="17"/>
        </w:rPr>
        <w:t>6</w:t>
      </w:r>
      <w:r w:rsidRPr="000B7FCE">
        <w:rPr>
          <w:rFonts w:cs="Arial"/>
          <w:b/>
          <w:sz w:val="17"/>
          <w:szCs w:val="17"/>
        </w:rPr>
        <w:t xml:space="preserve">.1 </w:t>
      </w:r>
      <w:r w:rsidR="00A05213" w:rsidRPr="000B7FCE">
        <w:rPr>
          <w:rFonts w:cs="Arial"/>
          <w:b/>
          <w:sz w:val="17"/>
          <w:szCs w:val="17"/>
        </w:rPr>
        <w:tab/>
      </w:r>
      <w:r w:rsidRPr="000B7FCE">
        <w:rPr>
          <w:rFonts w:cs="Arial"/>
          <w:b/>
          <w:sz w:val="17"/>
          <w:szCs w:val="17"/>
        </w:rPr>
        <w:t>Trockene Holzlagerfläche (ULT):</w:t>
      </w:r>
      <w:r w:rsidRPr="000B7FCE">
        <w:rPr>
          <w:rStyle w:val="Formatvorlage85pt"/>
        </w:rPr>
        <w:t xml:space="preserve"> nicht künstlich beregnet.</w:t>
      </w:r>
    </w:p>
    <w:p w14:paraId="06887C6E" w14:textId="77777777" w:rsidR="005D4835" w:rsidRPr="000B7FCE" w:rsidRDefault="00E24ADF" w:rsidP="00AE501D">
      <w:pPr>
        <w:spacing w:after="120" w:line="288" w:lineRule="auto"/>
        <w:rPr>
          <w:rStyle w:val="Formatvorlage85pt"/>
        </w:rPr>
      </w:pPr>
      <w:r w:rsidRPr="000B7FCE">
        <w:rPr>
          <w:rFonts w:cs="Arial"/>
          <w:b/>
          <w:sz w:val="17"/>
          <w:szCs w:val="17"/>
        </w:rPr>
        <w:t>1.2</w:t>
      </w:r>
      <w:r w:rsidR="00D92C45" w:rsidRPr="000B7FCE">
        <w:rPr>
          <w:rFonts w:cs="Arial"/>
          <w:b/>
          <w:sz w:val="17"/>
          <w:szCs w:val="17"/>
        </w:rPr>
        <w:t>6</w:t>
      </w:r>
      <w:r w:rsidRPr="000B7FCE">
        <w:rPr>
          <w:rFonts w:cs="Arial"/>
          <w:b/>
          <w:sz w:val="17"/>
          <w:szCs w:val="17"/>
        </w:rPr>
        <w:t xml:space="preserve">.2 </w:t>
      </w:r>
      <w:r w:rsidR="00A05213" w:rsidRPr="000B7FCE">
        <w:rPr>
          <w:rFonts w:cs="Arial"/>
          <w:b/>
          <w:sz w:val="17"/>
          <w:szCs w:val="17"/>
        </w:rPr>
        <w:tab/>
      </w:r>
      <w:r w:rsidRPr="000B7FCE">
        <w:rPr>
          <w:rFonts w:cs="Arial"/>
          <w:b/>
          <w:sz w:val="17"/>
          <w:szCs w:val="17"/>
        </w:rPr>
        <w:t>Nasse Holzlagerfläche (ULN):</w:t>
      </w:r>
      <w:r w:rsidRPr="000B7FCE">
        <w:rPr>
          <w:rStyle w:val="Formatvorlage85pt"/>
        </w:rPr>
        <w:t xml:space="preserve"> künstlich beregnet.</w:t>
      </w:r>
      <w:r w:rsidR="00895237" w:rsidRPr="000B7FCE" w:rsidDel="00E24ADF">
        <w:rPr>
          <w:rStyle w:val="Formatvorlage85pt"/>
        </w:rPr>
        <w:t xml:space="preserve"> </w:t>
      </w:r>
    </w:p>
    <w:p w14:paraId="3D1A40AF" w14:textId="77777777" w:rsidR="005D4835" w:rsidRPr="000B7FCE" w:rsidRDefault="005D4835" w:rsidP="00A0521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Meist leicht erkennbar.</w:t>
      </w:r>
    </w:p>
    <w:p w14:paraId="3330404F" w14:textId="77777777" w:rsidR="00543D5E" w:rsidRPr="000B7FCE" w:rsidRDefault="005D4835" w:rsidP="00E0350A">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Kleinflächige, meist nur kurzzeitige Holzlagerungen entlang von Forstwegen werden nicht erfasst.</w:t>
      </w:r>
      <w:r w:rsidR="00E24ADF" w:rsidRPr="000B7FCE">
        <w:rPr>
          <w:rStyle w:val="Formatvorlage85pt"/>
        </w:rPr>
        <w:t xml:space="preserve"> Nasslagerungen in Gewässern erhalten den Nebencode UL</w:t>
      </w:r>
      <w:r w:rsidR="00895237" w:rsidRPr="000B7FCE">
        <w:rPr>
          <w:rStyle w:val="Formatvorlage85pt"/>
        </w:rPr>
        <w:t>N</w:t>
      </w:r>
      <w:r w:rsidR="00E24ADF" w:rsidRPr="000B7FCE">
        <w:rPr>
          <w:rStyle w:val="Formatvorlage85pt"/>
        </w:rPr>
        <w:t xml:space="preserve"> beim jeweiligen Gewässertyp (meist SXS).</w:t>
      </w:r>
      <w:r w:rsidR="00477DD6" w:rsidRPr="000B7FCE">
        <w:rPr>
          <w:rStyle w:val="Formatvorlage85pt"/>
        </w:rPr>
        <w:t xml:space="preserve"> </w:t>
      </w:r>
      <w:r w:rsidRPr="000B7FCE">
        <w:rPr>
          <w:rStyle w:val="Formatvorlage85pt"/>
        </w:rPr>
        <w:t>Holzlagerflächen von Sägewerken, Papierfabriken usw. gehören zu 13.</w:t>
      </w:r>
      <w:r w:rsidR="00477DD6" w:rsidRPr="000B7FCE">
        <w:rPr>
          <w:rStyle w:val="Formatvorlage85pt"/>
        </w:rPr>
        <w:t>2 bzw. 13.11</w:t>
      </w:r>
      <w:r w:rsidRPr="000B7FCE">
        <w:rPr>
          <w:rStyle w:val="Formatvorlage85pt"/>
        </w:rPr>
        <w:t>.</w:t>
      </w:r>
    </w:p>
    <w:p w14:paraId="0FEBB442" w14:textId="0DED6103" w:rsidR="00E85E4C" w:rsidRDefault="00E85E4C" w:rsidP="00E0350A">
      <w:pPr>
        <w:spacing w:after="120" w:line="288" w:lineRule="auto"/>
        <w:ind w:left="709"/>
        <w:rPr>
          <w:rFonts w:cs="Arial"/>
          <w:b/>
          <w:sz w:val="17"/>
          <w:szCs w:val="17"/>
        </w:rPr>
      </w:pPr>
    </w:p>
    <w:p w14:paraId="66AF5900" w14:textId="6550F12A" w:rsidR="00E85E4C" w:rsidRDefault="00E85E4C" w:rsidP="00E0350A">
      <w:pPr>
        <w:spacing w:after="120" w:line="288" w:lineRule="auto"/>
        <w:ind w:left="709"/>
        <w:rPr>
          <w:rFonts w:cs="Arial"/>
          <w:b/>
          <w:sz w:val="17"/>
          <w:szCs w:val="17"/>
        </w:rPr>
      </w:pPr>
    </w:p>
    <w:p w14:paraId="6D40C354" w14:textId="77777777" w:rsidR="00E85E4C" w:rsidRDefault="00E85E4C" w:rsidP="00E0350A">
      <w:pPr>
        <w:spacing w:after="120" w:line="288" w:lineRule="auto"/>
        <w:ind w:left="709"/>
        <w:rPr>
          <w:rFonts w:cs="Arial"/>
          <w:b/>
          <w:sz w:val="17"/>
          <w:szCs w:val="17"/>
        </w:rPr>
        <w:sectPr w:rsidR="00E85E4C" w:rsidSect="00FD4853">
          <w:footerReference w:type="even" r:id="rId19"/>
          <w:footerReference w:type="default" r:id="rId20"/>
          <w:footnotePr>
            <w:numRestart w:val="eachPage"/>
          </w:footnotePr>
          <w:endnotePr>
            <w:numFmt w:val="decimal"/>
          </w:endnotePr>
          <w:pgSz w:w="8392" w:h="11907" w:code="11"/>
          <w:pgMar w:top="851" w:right="851" w:bottom="567" w:left="851" w:header="567" w:footer="284" w:gutter="0"/>
          <w:cols w:space="720"/>
          <w:noEndnote/>
          <w:docGrid w:linePitch="326"/>
        </w:sectPr>
      </w:pPr>
    </w:p>
    <w:p w14:paraId="06A3C8F8" w14:textId="4A676E83" w:rsidR="005D4835" w:rsidRPr="000B7FCE" w:rsidRDefault="00E0350A" w:rsidP="001251B7">
      <w:pPr>
        <w:spacing w:after="80" w:line="288" w:lineRule="auto"/>
        <w:rPr>
          <w:rFonts w:cs="Arial"/>
          <w:b/>
          <w:sz w:val="20"/>
        </w:rPr>
      </w:pPr>
      <w:r w:rsidRPr="000B7FCE">
        <w:rPr>
          <w:rFonts w:cs="Arial"/>
          <w:b/>
          <w:sz w:val="20"/>
        </w:rPr>
        <w:t>2</w:t>
      </w:r>
      <w:r w:rsidRPr="000B7FCE">
        <w:rPr>
          <w:rFonts w:cs="Arial"/>
          <w:b/>
          <w:sz w:val="20"/>
        </w:rPr>
        <w:tab/>
        <w:t>GEBÜSCHE</w:t>
      </w:r>
      <w:r w:rsidR="005D4835" w:rsidRPr="000B7FCE">
        <w:rPr>
          <w:rFonts w:cs="Arial"/>
          <w:b/>
          <w:sz w:val="20"/>
        </w:rPr>
        <w:t xml:space="preserve"> UND GEHÖLZBESTÄNDE</w:t>
      </w:r>
    </w:p>
    <w:p w14:paraId="54618724" w14:textId="77777777" w:rsidR="005D4835" w:rsidRPr="000B7FCE" w:rsidRDefault="005D4835" w:rsidP="001251B7">
      <w:pPr>
        <w:spacing w:after="80" w:line="288" w:lineRule="auto"/>
        <w:ind w:left="709"/>
        <w:rPr>
          <w:rFonts w:cs="Arial"/>
          <w:sz w:val="17"/>
          <w:szCs w:val="17"/>
        </w:rPr>
      </w:pPr>
      <w:r w:rsidRPr="000B7FCE">
        <w:rPr>
          <w:rFonts w:cs="Arial"/>
          <w:sz w:val="17"/>
          <w:szCs w:val="17"/>
        </w:rPr>
        <w:t>Die Gebüsche der Küstendünen werden unter Obergruppe 3 abgehandelt, um die Küstenbiotope übersichtlicher darstellen zu können. Entsprechendes gilt für Gehölze im Siedlungsbereich (zu Obergruppe 12).</w:t>
      </w:r>
    </w:p>
    <w:p w14:paraId="3C8A60FF" w14:textId="77777777" w:rsidR="003117CB" w:rsidRPr="000B7FCE" w:rsidRDefault="003117CB" w:rsidP="001251B7">
      <w:pPr>
        <w:spacing w:after="80" w:line="288" w:lineRule="auto"/>
        <w:rPr>
          <w:rFonts w:cs="Arial"/>
          <w:b/>
          <w:sz w:val="17"/>
          <w:szCs w:val="17"/>
        </w:rPr>
      </w:pPr>
    </w:p>
    <w:p w14:paraId="23B7E636" w14:textId="77777777" w:rsidR="005D4835" w:rsidRPr="000B7FCE" w:rsidRDefault="005D4835" w:rsidP="00AE501D">
      <w:pPr>
        <w:spacing w:after="120" w:line="288" w:lineRule="auto"/>
        <w:rPr>
          <w:rStyle w:val="Formatvorlage85pt"/>
          <w:sz w:val="20"/>
        </w:rPr>
      </w:pPr>
      <w:r w:rsidRPr="000B7FCE">
        <w:rPr>
          <w:rFonts w:cs="Arial"/>
          <w:b/>
          <w:sz w:val="20"/>
        </w:rPr>
        <w:t xml:space="preserve">2.0 </w:t>
      </w:r>
      <w:r w:rsidR="00A05213" w:rsidRPr="000B7FCE">
        <w:rPr>
          <w:rFonts w:cs="Arial"/>
          <w:b/>
          <w:sz w:val="20"/>
        </w:rPr>
        <w:tab/>
      </w:r>
      <w:r w:rsidRPr="000B7FCE">
        <w:rPr>
          <w:rFonts w:cs="Arial"/>
          <w:b/>
          <w:sz w:val="20"/>
        </w:rPr>
        <w:t>Zusatzmerkmale</w:t>
      </w:r>
    </w:p>
    <w:p w14:paraId="61077BB5" w14:textId="77777777" w:rsidR="005D4835" w:rsidRPr="000B7FCE" w:rsidRDefault="005D4835" w:rsidP="00A05213">
      <w:pPr>
        <w:spacing w:line="288" w:lineRule="auto"/>
        <w:ind w:left="709"/>
        <w:rPr>
          <w:rStyle w:val="Formatvorlage85pt"/>
        </w:rPr>
      </w:pPr>
      <w:r w:rsidRPr="000B7FCE">
        <w:rPr>
          <w:rFonts w:cs="Arial"/>
          <w:b/>
          <w:sz w:val="17"/>
          <w:szCs w:val="17"/>
        </w:rPr>
        <w:t>Ausprägung</w:t>
      </w:r>
    </w:p>
    <w:p w14:paraId="7721C3A4" w14:textId="77777777" w:rsidR="005D4835" w:rsidRPr="000B7FCE" w:rsidRDefault="005D4835"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1251B7"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besonders gute Ausprägung (Strukturreichtum, beispielhafte Artenzusammensetzung, bei Feuchtgebüschen intakter Wasserhaushalt).</w:t>
      </w:r>
    </w:p>
    <w:p w14:paraId="655B5234" w14:textId="77777777" w:rsidR="005D4835" w:rsidRPr="000B7FCE" w:rsidRDefault="00CF4443" w:rsidP="001251B7">
      <w:pPr>
        <w:tabs>
          <w:tab w:val="left" w:pos="993"/>
          <w:tab w:val="left" w:pos="1276"/>
        </w:tabs>
        <w:spacing w:line="288" w:lineRule="auto"/>
        <w:ind w:left="1276" w:hanging="567"/>
        <w:rPr>
          <w:rFonts w:cs="Arial"/>
          <w:sz w:val="17"/>
          <w:szCs w:val="17"/>
        </w:rPr>
      </w:pPr>
      <w:r w:rsidRPr="000B7FCE">
        <w:rPr>
          <w:rFonts w:cs="Arial"/>
          <w:sz w:val="17"/>
          <w:szCs w:val="17"/>
        </w:rPr>
        <w:t>–</w:t>
      </w:r>
      <w:r w:rsidR="005D4835" w:rsidRPr="000B7FCE">
        <w:rPr>
          <w:rFonts w:cs="Arial"/>
          <w:sz w:val="17"/>
          <w:szCs w:val="17"/>
        </w:rPr>
        <w:t xml:space="preserve"> </w:t>
      </w:r>
      <w:r w:rsidR="001251B7" w:rsidRPr="000B7FCE">
        <w:rPr>
          <w:rFonts w:cs="Arial"/>
          <w:sz w:val="17"/>
          <w:szCs w:val="17"/>
        </w:rPr>
        <w:tab/>
      </w:r>
      <w:r w:rsidR="005D4835" w:rsidRPr="000B7FCE">
        <w:rPr>
          <w:rFonts w:cs="Arial"/>
          <w:sz w:val="17"/>
          <w:szCs w:val="17"/>
        </w:rPr>
        <w:t xml:space="preserve">= </w:t>
      </w:r>
      <w:r w:rsidR="00A05213" w:rsidRPr="000B7FCE">
        <w:rPr>
          <w:rFonts w:cs="Arial"/>
          <w:sz w:val="17"/>
          <w:szCs w:val="17"/>
        </w:rPr>
        <w:tab/>
      </w:r>
      <w:r w:rsidR="005D4835" w:rsidRPr="000B7FCE">
        <w:rPr>
          <w:rFonts w:cs="Arial"/>
          <w:sz w:val="17"/>
          <w:szCs w:val="17"/>
        </w:rPr>
        <w:t>schlechte Ausprägung (Strukturarmut, gestörte bzw. fragmentarische Ausprägung, biotoptypisches Artenspektrum sehr unvollständig repräsentiert).</w:t>
      </w:r>
    </w:p>
    <w:p w14:paraId="7B6D76D2" w14:textId="77777777" w:rsidR="005D4835" w:rsidRPr="000B7FCE" w:rsidRDefault="005D4835" w:rsidP="00A05213">
      <w:pPr>
        <w:spacing w:after="120" w:line="288" w:lineRule="auto"/>
        <w:ind w:left="1134" w:hanging="425"/>
        <w:rPr>
          <w:rFonts w:cs="Arial"/>
          <w:sz w:val="17"/>
          <w:szCs w:val="17"/>
        </w:rPr>
      </w:pPr>
      <w:r w:rsidRPr="000B7FCE">
        <w:rPr>
          <w:rFonts w:cs="Arial"/>
          <w:sz w:val="17"/>
          <w:szCs w:val="17"/>
        </w:rPr>
        <w:t>Durchschnittlich ausgeprägte Bestände erhalten kein Bewertungssymbol.</w:t>
      </w:r>
    </w:p>
    <w:p w14:paraId="31743FA4" w14:textId="77777777" w:rsidR="005D4835" w:rsidRPr="000B7FCE" w:rsidRDefault="005D4835" w:rsidP="00A05213">
      <w:pPr>
        <w:spacing w:after="120" w:line="288" w:lineRule="auto"/>
        <w:ind w:left="709"/>
        <w:rPr>
          <w:rFonts w:cs="Arial"/>
          <w:sz w:val="17"/>
          <w:szCs w:val="17"/>
        </w:rPr>
      </w:pPr>
      <w:r w:rsidRPr="000B7FCE">
        <w:rPr>
          <w:rFonts w:cs="Arial"/>
          <w:sz w:val="17"/>
          <w:szCs w:val="17"/>
        </w:rPr>
        <w:t>Bei Baumbeständen sollten die dominanten Baumarten angegeben werden, außerdem möglichst Altersklassen und ggf. besondere Wuchsformen wie z.B. Kopfbäume (Kürzel s. 1.0).</w:t>
      </w:r>
    </w:p>
    <w:p w14:paraId="53BA390A" w14:textId="77777777" w:rsidR="00E81974" w:rsidRPr="000B7FCE" w:rsidRDefault="00E81974" w:rsidP="00A05213">
      <w:pPr>
        <w:tabs>
          <w:tab w:val="left" w:pos="851"/>
          <w:tab w:val="left" w:pos="1134"/>
        </w:tabs>
        <w:spacing w:line="288" w:lineRule="auto"/>
        <w:ind w:left="709"/>
        <w:rPr>
          <w:rFonts w:cs="Arial"/>
          <w:b/>
          <w:sz w:val="17"/>
          <w:szCs w:val="17"/>
        </w:rPr>
      </w:pPr>
      <w:r w:rsidRPr="000B7FCE">
        <w:rPr>
          <w:rFonts w:cs="Arial"/>
          <w:b/>
          <w:sz w:val="17"/>
          <w:szCs w:val="17"/>
        </w:rPr>
        <w:t>Standortmerkmale zur weiteren Differenzierung</w:t>
      </w:r>
    </w:p>
    <w:p w14:paraId="2A2B12E5" w14:textId="77777777" w:rsidR="00305B08" w:rsidRPr="000B7FCE" w:rsidRDefault="00305B08"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a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basen</w:t>
      </w:r>
      <w:r w:rsidR="002F243D" w:rsidRPr="000B7FCE">
        <w:rPr>
          <w:rFonts w:cs="Arial"/>
          <w:sz w:val="17"/>
          <w:szCs w:val="17"/>
        </w:rPr>
        <w:t>-/nährstoff</w:t>
      </w:r>
      <w:r w:rsidRPr="000B7FCE">
        <w:rPr>
          <w:rFonts w:cs="Arial"/>
          <w:sz w:val="17"/>
          <w:szCs w:val="17"/>
        </w:rPr>
        <w:t xml:space="preserve">ärmere Ausprägung </w:t>
      </w:r>
    </w:p>
    <w:p w14:paraId="5180A1FF" w14:textId="77777777" w:rsidR="00305B08" w:rsidRPr="000B7FCE" w:rsidRDefault="00305B08"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r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basen</w:t>
      </w:r>
      <w:r w:rsidR="002F243D" w:rsidRPr="000B7FCE">
        <w:rPr>
          <w:rFonts w:cs="Arial"/>
          <w:sz w:val="17"/>
          <w:szCs w:val="17"/>
        </w:rPr>
        <w:t>-/nährstoff</w:t>
      </w:r>
      <w:r w:rsidRPr="000B7FCE">
        <w:rPr>
          <w:rFonts w:cs="Arial"/>
          <w:sz w:val="17"/>
          <w:szCs w:val="17"/>
        </w:rPr>
        <w:t>reichere Ausprägung</w:t>
      </w:r>
    </w:p>
    <w:p w14:paraId="4ED3A66D" w14:textId="77777777" w:rsidR="00305B08" w:rsidRPr="000B7FCE" w:rsidRDefault="00305B08"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f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feuchte Ausprägung</w:t>
      </w:r>
    </w:p>
    <w:p w14:paraId="28A487EE" w14:textId="77777777" w:rsidR="00E81974" w:rsidRPr="000B7FCE" w:rsidRDefault="00FA7EFF" w:rsidP="001251B7">
      <w:pPr>
        <w:tabs>
          <w:tab w:val="left" w:pos="993"/>
          <w:tab w:val="left" w:pos="1276"/>
        </w:tabs>
        <w:spacing w:line="288" w:lineRule="auto"/>
        <w:ind w:left="1276" w:hanging="567"/>
        <w:rPr>
          <w:rFonts w:cs="Arial"/>
          <w:sz w:val="17"/>
          <w:szCs w:val="17"/>
        </w:rPr>
      </w:pPr>
      <w:r w:rsidRPr="000B7FCE">
        <w:rPr>
          <w:rFonts w:cs="Arial"/>
          <w:sz w:val="17"/>
          <w:szCs w:val="17"/>
        </w:rPr>
        <w:t>t</w:t>
      </w:r>
      <w:r w:rsidR="00E81974" w:rsidRPr="000B7FCE">
        <w:rPr>
          <w:rFonts w:cs="Arial"/>
          <w:sz w:val="17"/>
          <w:szCs w:val="17"/>
        </w:rPr>
        <w:t xml:space="preserve"> </w:t>
      </w:r>
      <w:r w:rsidR="00A05213" w:rsidRPr="000B7FCE">
        <w:rPr>
          <w:rFonts w:cs="Arial"/>
          <w:sz w:val="17"/>
          <w:szCs w:val="17"/>
        </w:rPr>
        <w:tab/>
      </w:r>
      <w:r w:rsidR="00E81974" w:rsidRPr="000B7FCE">
        <w:rPr>
          <w:rFonts w:cs="Arial"/>
          <w:sz w:val="17"/>
          <w:szCs w:val="17"/>
        </w:rPr>
        <w:t xml:space="preserve">= </w:t>
      </w:r>
      <w:r w:rsidR="00A05213" w:rsidRPr="000B7FCE">
        <w:rPr>
          <w:rFonts w:cs="Arial"/>
          <w:sz w:val="17"/>
          <w:szCs w:val="17"/>
        </w:rPr>
        <w:tab/>
      </w:r>
      <w:r w:rsidRPr="000B7FCE">
        <w:rPr>
          <w:rFonts w:cs="Arial"/>
          <w:sz w:val="17"/>
          <w:szCs w:val="17"/>
        </w:rPr>
        <w:t xml:space="preserve">trockenere bzw. </w:t>
      </w:r>
      <w:r w:rsidR="00E81974" w:rsidRPr="000B7FCE">
        <w:rPr>
          <w:rFonts w:cs="Arial"/>
          <w:sz w:val="17"/>
          <w:szCs w:val="17"/>
        </w:rPr>
        <w:t>entwässerte Ausprägung von Feucht- und Moorgebüschen</w:t>
      </w:r>
    </w:p>
    <w:p w14:paraId="4AFF7141" w14:textId="77777777" w:rsidR="00FA7EFF" w:rsidRPr="000B7FCE" w:rsidRDefault="0004041E"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k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a</w:t>
      </w:r>
      <w:r w:rsidR="00FA7EFF" w:rsidRPr="000B7FCE">
        <w:rPr>
          <w:rFonts w:cs="Arial"/>
          <w:sz w:val="17"/>
          <w:szCs w:val="17"/>
        </w:rPr>
        <w:t>n Böschungen von Terrassenkanten (im Bereich terrassierter Hänge des Hügel- und Berglands)</w:t>
      </w:r>
    </w:p>
    <w:p w14:paraId="44A8A281" w14:textId="77777777" w:rsidR="00757532" w:rsidRPr="000B7FCE" w:rsidRDefault="00757532"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q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kulturhistorische Reliefveränderung (z.B. Wallanlagen, Hügelgräber)</w:t>
      </w:r>
    </w:p>
    <w:p w14:paraId="146F0B2E" w14:textId="77777777" w:rsidR="00FA7EFF" w:rsidRPr="000B7FCE" w:rsidRDefault="00FA7EFF"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g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auf Gipsgestein (i.d.R. mit Karstformen wie Karren, Erdfällen u.a.)</w:t>
      </w:r>
    </w:p>
    <w:p w14:paraId="030C8ECC" w14:textId="77777777" w:rsidR="00305B08" w:rsidRPr="000B7FCE" w:rsidRDefault="00305B08"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e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eutrophiert (durch Nährstoffeinträge stark veränderte Krautschicht)</w:t>
      </w:r>
    </w:p>
    <w:p w14:paraId="13CEEC99" w14:textId="77777777" w:rsidR="00305B08" w:rsidRPr="000B7FCE" w:rsidRDefault="00305B08" w:rsidP="001251B7">
      <w:pPr>
        <w:tabs>
          <w:tab w:val="left" w:pos="993"/>
          <w:tab w:val="left" w:pos="1276"/>
        </w:tabs>
        <w:spacing w:after="120" w:line="288" w:lineRule="auto"/>
        <w:ind w:left="1276" w:hanging="567"/>
        <w:rPr>
          <w:rFonts w:cs="Arial"/>
          <w:sz w:val="17"/>
          <w:szCs w:val="17"/>
        </w:rPr>
      </w:pPr>
      <w:r w:rsidRPr="000B7FCE">
        <w:rPr>
          <w:rFonts w:cs="Arial"/>
          <w:sz w:val="17"/>
          <w:szCs w:val="17"/>
        </w:rPr>
        <w:t xml:space="preserve">ü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00E81974" w:rsidRPr="000B7FCE">
        <w:rPr>
          <w:rFonts w:cs="Arial"/>
          <w:sz w:val="17"/>
          <w:szCs w:val="17"/>
        </w:rPr>
        <w:t>regelmäßig überschwemmter Bereich (v.a. bei naturnahen Gebüschen, die für sich betrachtet kein gesetzlich geschützter Biotoptyp sind), s. Erläuterungen in Abschnitt I.5.</w:t>
      </w:r>
    </w:p>
    <w:p w14:paraId="04575DD0" w14:textId="77777777" w:rsidR="005D4835" w:rsidRPr="000B7FCE" w:rsidRDefault="005D4835" w:rsidP="00A05213">
      <w:pPr>
        <w:spacing w:line="288" w:lineRule="auto"/>
        <w:ind w:left="709"/>
        <w:rPr>
          <w:rStyle w:val="Formatvorlage85pt"/>
        </w:rPr>
      </w:pPr>
      <w:r w:rsidRPr="000B7FCE">
        <w:rPr>
          <w:rFonts w:cs="Arial"/>
          <w:b/>
          <w:sz w:val="17"/>
          <w:szCs w:val="17"/>
        </w:rPr>
        <w:t>Zusatzmerkmale für Wallhecken, Feldhecken und sonstige lineare Gehölzbestände (z.B. Alleen):</w:t>
      </w:r>
    </w:p>
    <w:p w14:paraId="26B6AFD5" w14:textId="77777777" w:rsidR="005D4835" w:rsidRPr="000B7FCE" w:rsidRDefault="005D4835"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d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dichter, weitgehend geschlossener Bestand</w:t>
      </w:r>
    </w:p>
    <w:p w14:paraId="49844BDB" w14:textId="77777777" w:rsidR="005D4835" w:rsidRPr="000B7FCE" w:rsidRDefault="005D4835"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l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Bestand mit erheblichen Lücken</w:t>
      </w:r>
    </w:p>
    <w:p w14:paraId="735EE35A" w14:textId="77777777" w:rsidR="005D4835" w:rsidRPr="000B7FCE" w:rsidRDefault="005D4835" w:rsidP="001251B7">
      <w:pPr>
        <w:tabs>
          <w:tab w:val="left" w:pos="993"/>
          <w:tab w:val="left" w:pos="1276"/>
        </w:tabs>
        <w:spacing w:after="120" w:line="288" w:lineRule="auto"/>
        <w:ind w:left="1276" w:hanging="567"/>
        <w:rPr>
          <w:rFonts w:cs="Arial"/>
          <w:sz w:val="17"/>
          <w:szCs w:val="17"/>
        </w:rPr>
      </w:pPr>
      <w:r w:rsidRPr="000B7FCE">
        <w:rPr>
          <w:rFonts w:cs="Arial"/>
          <w:sz w:val="17"/>
          <w:szCs w:val="17"/>
        </w:rPr>
        <w:t xml:space="preserve">u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Bestand sehr unvollständig, stark lückig (Deckung unter 50 %)</w:t>
      </w:r>
    </w:p>
    <w:p w14:paraId="1A44E8E3" w14:textId="77777777" w:rsidR="005D4835" w:rsidRPr="000B7FCE" w:rsidRDefault="00FA7EFF" w:rsidP="001251B7">
      <w:pPr>
        <w:tabs>
          <w:tab w:val="left" w:pos="993"/>
          <w:tab w:val="left" w:pos="1276"/>
        </w:tabs>
        <w:spacing w:line="288" w:lineRule="auto"/>
        <w:ind w:left="1276" w:hanging="567"/>
        <w:rPr>
          <w:rFonts w:cs="Arial"/>
          <w:b/>
          <w:sz w:val="17"/>
          <w:szCs w:val="17"/>
        </w:rPr>
      </w:pPr>
      <w:r w:rsidRPr="000B7FCE">
        <w:rPr>
          <w:rFonts w:cs="Arial"/>
          <w:b/>
          <w:sz w:val="17"/>
          <w:szCs w:val="17"/>
        </w:rPr>
        <w:t xml:space="preserve">Alterstadien </w:t>
      </w:r>
      <w:r w:rsidRPr="000B7FCE">
        <w:rPr>
          <w:rStyle w:val="Formatvorlage85pt"/>
        </w:rPr>
        <w:t>(Kriterien für Bäume s. 1.0)</w:t>
      </w:r>
    </w:p>
    <w:p w14:paraId="60A7033C" w14:textId="77777777" w:rsidR="00FA7EFF" w:rsidRPr="000B7FCE" w:rsidRDefault="00FA7EFF"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1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junge Bäume/Sträucher</w:t>
      </w:r>
    </w:p>
    <w:p w14:paraId="02340C89" w14:textId="77777777" w:rsidR="00FA7EFF" w:rsidRPr="000B7FCE" w:rsidRDefault="00FA7EFF"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2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mittelalte Bäume/Sträucher</w:t>
      </w:r>
    </w:p>
    <w:p w14:paraId="21D1A14A" w14:textId="77777777" w:rsidR="00FA7EFF" w:rsidRPr="000B7FCE" w:rsidRDefault="00FA7EFF" w:rsidP="001251B7">
      <w:pPr>
        <w:tabs>
          <w:tab w:val="left" w:pos="993"/>
          <w:tab w:val="left" w:pos="1276"/>
        </w:tabs>
        <w:spacing w:line="288" w:lineRule="auto"/>
        <w:ind w:left="1276" w:hanging="567"/>
        <w:rPr>
          <w:rFonts w:cs="Arial"/>
          <w:sz w:val="17"/>
          <w:szCs w:val="17"/>
        </w:rPr>
      </w:pPr>
      <w:r w:rsidRPr="000B7FCE">
        <w:rPr>
          <w:rFonts w:cs="Arial"/>
          <w:sz w:val="17"/>
          <w:szCs w:val="17"/>
        </w:rPr>
        <w:t xml:space="preserve">3 </w:t>
      </w:r>
      <w:r w:rsidR="00A05213" w:rsidRPr="000B7FCE">
        <w:rPr>
          <w:rFonts w:cs="Arial"/>
          <w:sz w:val="17"/>
          <w:szCs w:val="17"/>
        </w:rPr>
        <w:tab/>
      </w:r>
      <w:r w:rsidRPr="000B7FCE">
        <w:rPr>
          <w:rFonts w:cs="Arial"/>
          <w:sz w:val="17"/>
          <w:szCs w:val="17"/>
        </w:rPr>
        <w:t xml:space="preserve">= </w:t>
      </w:r>
      <w:r w:rsidR="00A05213" w:rsidRPr="000B7FCE">
        <w:rPr>
          <w:rFonts w:cs="Arial"/>
          <w:sz w:val="17"/>
          <w:szCs w:val="17"/>
        </w:rPr>
        <w:tab/>
      </w:r>
      <w:r w:rsidRPr="000B7FCE">
        <w:rPr>
          <w:rFonts w:cs="Arial"/>
          <w:sz w:val="17"/>
          <w:szCs w:val="17"/>
        </w:rPr>
        <w:t>alte Bäume/Sträucher</w:t>
      </w:r>
    </w:p>
    <w:p w14:paraId="0B2510C5" w14:textId="09B4A5A0" w:rsidR="00F20A9C" w:rsidRPr="000B7FCE" w:rsidRDefault="00685D46" w:rsidP="00F20A9C">
      <w:pPr>
        <w:tabs>
          <w:tab w:val="left" w:pos="993"/>
          <w:tab w:val="left" w:pos="1276"/>
        </w:tabs>
        <w:spacing w:after="120" w:line="288" w:lineRule="auto"/>
        <w:ind w:left="1276" w:hanging="567"/>
        <w:rPr>
          <w:rFonts w:cs="Arial"/>
          <w:sz w:val="17"/>
          <w:szCs w:val="17"/>
        </w:rPr>
      </w:pPr>
      <w:r w:rsidRPr="000B7FCE">
        <w:rPr>
          <w:rFonts w:cs="Arial"/>
          <w:sz w:val="17"/>
          <w:szCs w:val="17"/>
        </w:rPr>
        <w:t xml:space="preserve">z </w:t>
      </w:r>
      <w:r w:rsidR="00A05213" w:rsidRPr="000B7FCE">
        <w:rPr>
          <w:rFonts w:cs="Arial"/>
          <w:sz w:val="17"/>
          <w:szCs w:val="17"/>
        </w:rPr>
        <w:tab/>
      </w:r>
      <w:r w:rsidR="005D4835" w:rsidRPr="000B7FCE">
        <w:rPr>
          <w:rFonts w:cs="Arial"/>
          <w:sz w:val="17"/>
          <w:szCs w:val="17"/>
        </w:rPr>
        <w:t xml:space="preserve">= </w:t>
      </w:r>
      <w:r w:rsidR="00A05213" w:rsidRPr="000B7FCE">
        <w:rPr>
          <w:rFonts w:cs="Arial"/>
          <w:sz w:val="17"/>
          <w:szCs w:val="17"/>
        </w:rPr>
        <w:tab/>
      </w:r>
      <w:r w:rsidR="005D4835" w:rsidRPr="000B7FCE">
        <w:rPr>
          <w:rFonts w:cs="Arial"/>
          <w:sz w:val="17"/>
          <w:szCs w:val="17"/>
        </w:rPr>
        <w:t>abgestorben</w:t>
      </w:r>
      <w:r w:rsidR="00F20A9C" w:rsidRPr="000B7FCE">
        <w:rPr>
          <w:rFonts w:cs="Arial"/>
          <w:sz w:val="17"/>
          <w:szCs w:val="17"/>
        </w:rPr>
        <w:br w:type="page"/>
      </w:r>
    </w:p>
    <w:p w14:paraId="6BEA54B0" w14:textId="77777777" w:rsidR="005D4835" w:rsidRPr="000B7FCE" w:rsidRDefault="005D4835" w:rsidP="00AE501D">
      <w:pPr>
        <w:spacing w:after="120" w:line="288" w:lineRule="auto"/>
        <w:rPr>
          <w:rStyle w:val="Formatvorlage85pt"/>
          <w:sz w:val="20"/>
        </w:rPr>
      </w:pPr>
      <w:r w:rsidRPr="000B7FCE">
        <w:rPr>
          <w:rFonts w:cs="Arial"/>
          <w:b/>
          <w:sz w:val="20"/>
        </w:rPr>
        <w:t xml:space="preserve">2.1 </w:t>
      </w:r>
      <w:r w:rsidR="005904AD" w:rsidRPr="000B7FCE">
        <w:rPr>
          <w:rFonts w:cs="Arial"/>
          <w:b/>
          <w:sz w:val="20"/>
        </w:rPr>
        <w:tab/>
      </w:r>
      <w:r w:rsidRPr="000B7FCE">
        <w:rPr>
          <w:rFonts w:cs="Arial"/>
          <w:b/>
          <w:sz w:val="20"/>
        </w:rPr>
        <w:t>Gebüsch trockenwarmer Standorte (BT) § (FFH*)</w:t>
      </w:r>
    </w:p>
    <w:p w14:paraId="17BFDB4E" w14:textId="77777777" w:rsidR="005D4835" w:rsidRPr="000B7FCE" w:rsidRDefault="005D4835" w:rsidP="005904A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 xml:space="preserve">Strauchbestände auf mehr oder weniger trockenen, wärmebegünstigten Standorten; meist von Schlehe, Rotem Hartriegel, Rosen und Weißdorn dominiert; Vorkommen </w:t>
      </w:r>
      <w:r w:rsidR="008E6E76" w:rsidRPr="000B7FCE">
        <w:rPr>
          <w:rStyle w:val="Formatvorlage85pt"/>
        </w:rPr>
        <w:t xml:space="preserve">thermophiler </w:t>
      </w:r>
      <w:r w:rsidRPr="000B7FCE">
        <w:rPr>
          <w:rStyle w:val="Formatvorlage85pt"/>
        </w:rPr>
        <w:t xml:space="preserve">Gehölzarten oder in Vergesellschaftung mit </w:t>
      </w:r>
      <w:r w:rsidR="008E6E76" w:rsidRPr="000B7FCE">
        <w:rPr>
          <w:rStyle w:val="Formatvorlage85pt"/>
        </w:rPr>
        <w:t>thermophil</w:t>
      </w:r>
      <w:r w:rsidRPr="000B7FCE">
        <w:rPr>
          <w:rStyle w:val="Formatvorlage85pt"/>
        </w:rPr>
        <w:t>en Staudensäumen; häufig zusammen mit Kalk</w:t>
      </w:r>
      <w:r w:rsidR="00D8523D" w:rsidRPr="000B7FCE">
        <w:rPr>
          <w:rStyle w:val="Formatvorlage85pt"/>
        </w:rPr>
        <w:t>mager</w:t>
      </w:r>
      <w:r w:rsidR="007F00FD" w:rsidRPr="000B7FCE">
        <w:rPr>
          <w:rStyle w:val="Formatvorlage85pt"/>
        </w:rPr>
        <w:t>-</w:t>
      </w:r>
      <w:r w:rsidRPr="000B7FCE">
        <w:rPr>
          <w:rStyle w:val="Formatvorlage85pt"/>
        </w:rPr>
        <w:t xml:space="preserve"> oder Steppenrasen, seltener mit Sandmagerrasen, Felsen u.a.</w:t>
      </w:r>
    </w:p>
    <w:p w14:paraId="364CF104" w14:textId="77777777" w:rsidR="005D4835" w:rsidRPr="000B7FCE" w:rsidRDefault="005D4835" w:rsidP="005904AD">
      <w:pPr>
        <w:spacing w:after="120" w:line="288" w:lineRule="auto"/>
        <w:ind w:left="709"/>
        <w:rPr>
          <w:rFonts w:cs="Arial"/>
          <w:b/>
          <w:sz w:val="17"/>
          <w:szCs w:val="17"/>
        </w:rPr>
      </w:pPr>
      <w:r w:rsidRPr="000B7FCE">
        <w:rPr>
          <w:rFonts w:cs="Arial"/>
          <w:b/>
          <w:sz w:val="17"/>
          <w:szCs w:val="17"/>
        </w:rPr>
        <w:t>Untertypen:</w:t>
      </w:r>
    </w:p>
    <w:p w14:paraId="40C6EA57"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2.1.1 </w:t>
      </w:r>
      <w:r w:rsidR="005904AD" w:rsidRPr="000B7FCE">
        <w:rPr>
          <w:rFonts w:cs="Arial"/>
          <w:b/>
          <w:sz w:val="17"/>
          <w:szCs w:val="17"/>
        </w:rPr>
        <w:tab/>
      </w:r>
      <w:r w:rsidRPr="000B7FCE">
        <w:rPr>
          <w:rFonts w:cs="Arial"/>
          <w:b/>
          <w:sz w:val="17"/>
          <w:szCs w:val="17"/>
        </w:rPr>
        <w:t>Laubgebüsch trockenwarmer Kalkstandorte (BTK):</w:t>
      </w:r>
      <w:r w:rsidRPr="000B7FCE">
        <w:rPr>
          <w:rStyle w:val="Formatvorlage85pt"/>
        </w:rPr>
        <w:t xml:space="preserve"> </w:t>
      </w:r>
      <w:r w:rsidR="00CF4443" w:rsidRPr="000B7FCE">
        <w:rPr>
          <w:rStyle w:val="Formatvorlage85pt"/>
        </w:rPr>
        <w:t>Gebüsche</w:t>
      </w:r>
      <w:r w:rsidR="00BF60DD" w:rsidRPr="000B7FCE">
        <w:rPr>
          <w:rStyle w:val="Formatvorlage85pt"/>
        </w:rPr>
        <w:t xml:space="preserve"> aus Schlehe, Rosen, Rotem Hartriegel und anderen Laubsträuchern</w:t>
      </w:r>
      <w:r w:rsidR="00CF4443" w:rsidRPr="000B7FCE">
        <w:rPr>
          <w:rStyle w:val="Formatvorlage85pt"/>
        </w:rPr>
        <w:t xml:space="preserve"> auf wärmebegünstigten, kalkreichen Standorten (</w:t>
      </w:r>
      <w:r w:rsidRPr="000B7FCE">
        <w:rPr>
          <w:rStyle w:val="Formatvorlage85pt"/>
        </w:rPr>
        <w:t>Kalk, Dolomit, Mergel</w:t>
      </w:r>
      <w:r w:rsidR="00CF4443" w:rsidRPr="000B7FCE">
        <w:rPr>
          <w:rStyle w:val="Formatvorlage85pt"/>
        </w:rPr>
        <w:t>,</w:t>
      </w:r>
      <w:r w:rsidRPr="000B7FCE">
        <w:rPr>
          <w:rStyle w:val="Formatvorlage85pt"/>
        </w:rPr>
        <w:t xml:space="preserve"> Gips</w:t>
      </w:r>
      <w:r w:rsidR="00CF4443" w:rsidRPr="000B7FCE">
        <w:rPr>
          <w:rStyle w:val="Formatvorlage85pt"/>
        </w:rPr>
        <w:t>) mit Vorkommen thermo</w:t>
      </w:r>
      <w:r w:rsidR="006819DB" w:rsidRPr="000B7FCE">
        <w:rPr>
          <w:rStyle w:val="Formatvorlage85pt"/>
        </w:rPr>
        <w:softHyphen/>
      </w:r>
      <w:r w:rsidR="00CF4443" w:rsidRPr="000B7FCE">
        <w:rPr>
          <w:rStyle w:val="Formatvorlage85pt"/>
        </w:rPr>
        <w:t xml:space="preserve">philer </w:t>
      </w:r>
      <w:r w:rsidR="00BF60DD" w:rsidRPr="000B7FCE">
        <w:rPr>
          <w:rStyle w:val="Formatvorlage85pt"/>
        </w:rPr>
        <w:t>Pflanzen</w:t>
      </w:r>
      <w:r w:rsidR="00CF4443" w:rsidRPr="000B7FCE">
        <w:rPr>
          <w:rStyle w:val="Formatvorlage85pt"/>
        </w:rPr>
        <w:t xml:space="preserve">arten bzw. im Komplex mit Kalkmagerrasen oder </w:t>
      </w:r>
      <w:r w:rsidR="00BF60DD" w:rsidRPr="000B7FCE">
        <w:rPr>
          <w:rStyle w:val="Formatvorlage85pt"/>
        </w:rPr>
        <w:t xml:space="preserve">sonnenexponierten </w:t>
      </w:r>
      <w:r w:rsidR="00CF4443" w:rsidRPr="000B7FCE">
        <w:rPr>
          <w:rStyle w:val="Formatvorlage85pt"/>
        </w:rPr>
        <w:t>Felsen</w:t>
      </w:r>
      <w:r w:rsidRPr="000B7FCE">
        <w:rPr>
          <w:rStyle w:val="Formatvorlage85pt"/>
        </w:rPr>
        <w:t xml:space="preserve">; </w:t>
      </w:r>
      <w:r w:rsidRPr="000B7FCE">
        <w:rPr>
          <w:rFonts w:cs="Arial"/>
          <w:i/>
          <w:sz w:val="17"/>
          <w:szCs w:val="17"/>
        </w:rPr>
        <w:t>Berberidion</w:t>
      </w:r>
      <w:r w:rsidRPr="000B7FCE">
        <w:rPr>
          <w:rStyle w:val="Formatvorlage85pt"/>
        </w:rPr>
        <w:t xml:space="preserve">, auch trockenere und kalkreichere Ausprägungen des </w:t>
      </w:r>
      <w:r w:rsidRPr="000B7FCE">
        <w:rPr>
          <w:rFonts w:cs="Arial"/>
          <w:i/>
          <w:sz w:val="17"/>
          <w:szCs w:val="17"/>
        </w:rPr>
        <w:t>Pruno</w:t>
      </w:r>
      <w:r w:rsidR="007F00FD" w:rsidRPr="000B7FCE">
        <w:rPr>
          <w:rFonts w:cs="Arial"/>
          <w:i/>
          <w:sz w:val="17"/>
          <w:szCs w:val="17"/>
        </w:rPr>
        <w:t>-</w:t>
      </w:r>
      <w:r w:rsidRPr="000B7FCE">
        <w:rPr>
          <w:rFonts w:cs="Arial"/>
          <w:i/>
          <w:sz w:val="17"/>
          <w:szCs w:val="17"/>
        </w:rPr>
        <w:t>Rubion radulae</w:t>
      </w:r>
      <w:r w:rsidRPr="000B7FCE">
        <w:rPr>
          <w:rStyle w:val="Formatvorlage85pt"/>
        </w:rPr>
        <w:t xml:space="preserve">, </w:t>
      </w:r>
      <w:r w:rsidRPr="000B7FCE">
        <w:rPr>
          <w:rFonts w:cs="Arial"/>
          <w:i/>
          <w:sz w:val="17"/>
          <w:szCs w:val="17"/>
        </w:rPr>
        <w:t>Crataego</w:t>
      </w:r>
      <w:r w:rsidR="007F00FD" w:rsidRPr="000B7FCE">
        <w:rPr>
          <w:rStyle w:val="Formatvorlage85pt"/>
        </w:rPr>
        <w:t>-</w:t>
      </w:r>
      <w:r w:rsidRPr="000B7FCE">
        <w:rPr>
          <w:rStyle w:val="Formatvorlage85pt"/>
        </w:rPr>
        <w:t xml:space="preserve"> (bzw. </w:t>
      </w:r>
      <w:r w:rsidRPr="000B7FCE">
        <w:rPr>
          <w:rFonts w:cs="Arial"/>
          <w:i/>
          <w:sz w:val="17"/>
          <w:szCs w:val="17"/>
        </w:rPr>
        <w:t>Carpino</w:t>
      </w:r>
      <w:r w:rsidR="007F00FD" w:rsidRPr="000B7FCE">
        <w:rPr>
          <w:rStyle w:val="Formatvorlage85pt"/>
        </w:rPr>
        <w:t>-</w:t>
      </w:r>
      <w:r w:rsidRPr="000B7FCE">
        <w:rPr>
          <w:rStyle w:val="Formatvorlage85pt"/>
        </w:rPr>
        <w:t xml:space="preserve">) </w:t>
      </w:r>
      <w:r w:rsidRPr="000B7FCE">
        <w:rPr>
          <w:rFonts w:cs="Arial"/>
          <w:i/>
          <w:sz w:val="17"/>
          <w:szCs w:val="17"/>
        </w:rPr>
        <w:t>Prunetum</w:t>
      </w:r>
      <w:r w:rsidRPr="000B7FCE">
        <w:rPr>
          <w:rStyle w:val="Formatvorlage85pt"/>
        </w:rPr>
        <w:t xml:space="preserve"> mit Arten </w:t>
      </w:r>
      <w:r w:rsidR="008E6E76" w:rsidRPr="000B7FCE">
        <w:rPr>
          <w:rStyle w:val="Formatvorlage85pt"/>
        </w:rPr>
        <w:t>thermophil</w:t>
      </w:r>
      <w:r w:rsidRPr="000B7FCE">
        <w:rPr>
          <w:rStyle w:val="Formatvorlage85pt"/>
        </w:rPr>
        <w:t>er Säume (</w:t>
      </w:r>
      <w:r w:rsidRPr="000B7FCE">
        <w:rPr>
          <w:rFonts w:cs="Arial"/>
          <w:i/>
          <w:sz w:val="17"/>
          <w:szCs w:val="17"/>
        </w:rPr>
        <w:t>Geranion sanguinei</w:t>
      </w:r>
      <w:r w:rsidRPr="000B7FCE">
        <w:rPr>
          <w:rStyle w:val="Formatvorlage85pt"/>
        </w:rPr>
        <w:t xml:space="preserve">) oder Wälder (siehe 1.1). </w:t>
      </w:r>
    </w:p>
    <w:p w14:paraId="2A18D4D0"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2.1.2 </w:t>
      </w:r>
      <w:r w:rsidR="005904AD" w:rsidRPr="000B7FCE">
        <w:rPr>
          <w:rFonts w:cs="Arial"/>
          <w:b/>
          <w:sz w:val="17"/>
          <w:szCs w:val="17"/>
        </w:rPr>
        <w:tab/>
      </w:r>
      <w:r w:rsidRPr="000B7FCE">
        <w:rPr>
          <w:rFonts w:cs="Arial"/>
          <w:b/>
          <w:sz w:val="17"/>
          <w:szCs w:val="17"/>
        </w:rPr>
        <w:t>Laubgebüsch trockenwarmer Sand-/Silikatstandorte (BTS):</w:t>
      </w:r>
      <w:r w:rsidRPr="000B7FCE">
        <w:rPr>
          <w:rStyle w:val="Formatvorlage85pt"/>
        </w:rPr>
        <w:t xml:space="preserve"> Wie 2.1.1, aber artenärmere Ausprägungen auf Sand (v.a. </w:t>
      </w:r>
      <w:r w:rsidR="002D5A41" w:rsidRPr="000B7FCE">
        <w:rPr>
          <w:rStyle w:val="Formatvorlage85pt"/>
        </w:rPr>
        <w:t xml:space="preserve">im Komplex mit Sandtrockenrasen in der </w:t>
      </w:r>
      <w:r w:rsidRPr="000B7FCE">
        <w:rPr>
          <w:rStyle w:val="Formatvorlage85pt"/>
        </w:rPr>
        <w:t>Mittelelbe</w:t>
      </w:r>
      <w:r w:rsidR="002D5A41" w:rsidRPr="000B7FCE">
        <w:rPr>
          <w:rStyle w:val="Formatvorlage85pt"/>
        </w:rPr>
        <w:t>n</w:t>
      </w:r>
      <w:r w:rsidRPr="000B7FCE">
        <w:rPr>
          <w:rStyle w:val="Formatvorlage85pt"/>
        </w:rPr>
        <w:t xml:space="preserve">iederung) und </w:t>
      </w:r>
      <w:r w:rsidR="002D5A41" w:rsidRPr="000B7FCE">
        <w:rPr>
          <w:rStyle w:val="Formatvorlage85pt"/>
        </w:rPr>
        <w:t xml:space="preserve">sehr selten auch auf </w:t>
      </w:r>
      <w:r w:rsidRPr="000B7FCE">
        <w:rPr>
          <w:rStyle w:val="Formatvorlage85pt"/>
        </w:rPr>
        <w:t>Silikatgestein.</w:t>
      </w:r>
    </w:p>
    <w:p w14:paraId="15A8F4CD"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2.1.3 </w:t>
      </w:r>
      <w:r w:rsidR="005904AD" w:rsidRPr="000B7FCE">
        <w:rPr>
          <w:rFonts w:cs="Arial"/>
          <w:b/>
          <w:sz w:val="17"/>
          <w:szCs w:val="17"/>
        </w:rPr>
        <w:tab/>
      </w:r>
      <w:r w:rsidRPr="000B7FCE">
        <w:rPr>
          <w:rFonts w:cs="Arial"/>
          <w:b/>
          <w:sz w:val="17"/>
          <w:szCs w:val="17"/>
        </w:rPr>
        <w:t xml:space="preserve">Wacholdergebüsch trockenwarmer </w:t>
      </w:r>
      <w:r w:rsidR="00E574F8" w:rsidRPr="000B7FCE">
        <w:rPr>
          <w:rFonts w:cs="Arial"/>
          <w:b/>
          <w:sz w:val="17"/>
          <w:szCs w:val="17"/>
        </w:rPr>
        <w:t xml:space="preserve">Kalkstandorte </w:t>
      </w:r>
      <w:r w:rsidRPr="000B7FCE">
        <w:rPr>
          <w:rFonts w:cs="Arial"/>
          <w:b/>
          <w:sz w:val="17"/>
          <w:szCs w:val="17"/>
        </w:rPr>
        <w:t>(BTW):</w:t>
      </w:r>
      <w:r w:rsidRPr="000B7FCE">
        <w:rPr>
          <w:rStyle w:val="Formatvorlage85pt"/>
        </w:rPr>
        <w:t xml:space="preserve"> Wie 2.1.1, aber mit individuenreichem Vorkommen und zumindest teilweiser Dominanz von </w:t>
      </w:r>
      <w:r w:rsidRPr="000B7FCE">
        <w:rPr>
          <w:rFonts w:cs="Arial"/>
          <w:i/>
          <w:sz w:val="17"/>
          <w:szCs w:val="17"/>
        </w:rPr>
        <w:t>Juniperus communis</w:t>
      </w:r>
      <w:r w:rsidRPr="000B7FCE">
        <w:rPr>
          <w:rStyle w:val="Formatvorlage85pt"/>
        </w:rPr>
        <w:t>.</w:t>
      </w:r>
    </w:p>
    <w:p w14:paraId="0DC409A8" w14:textId="77777777" w:rsidR="005D4835" w:rsidRPr="000B7FCE" w:rsidRDefault="005D4835" w:rsidP="005904AD">
      <w:pPr>
        <w:spacing w:after="120" w:line="288" w:lineRule="auto"/>
        <w:ind w:left="709"/>
        <w:rPr>
          <w:rStyle w:val="Formatvorlage85pt"/>
        </w:rPr>
      </w:pPr>
      <w:r w:rsidRPr="000B7FCE">
        <w:rPr>
          <w:rFonts w:cs="Arial"/>
          <w:b/>
          <w:sz w:val="17"/>
          <w:szCs w:val="17"/>
        </w:rPr>
        <w:t>Kennzeichnende Pflanzenarten</w:t>
      </w:r>
      <w:r w:rsidRPr="000B7FCE">
        <w:rPr>
          <w:rStyle w:val="Formatvorlage85pt"/>
        </w:rPr>
        <w:t xml:space="preserve"> (Arten trockenwarmer Standorte hervorgehoben): </w:t>
      </w:r>
      <w:r w:rsidRPr="000B7FCE">
        <w:rPr>
          <w:rFonts w:cs="Arial"/>
          <w:b/>
          <w:i/>
          <w:sz w:val="17"/>
          <w:szCs w:val="17"/>
        </w:rPr>
        <w:t>Berberis vulgaris,</w:t>
      </w:r>
      <w:r w:rsidRPr="000B7FCE">
        <w:rPr>
          <w:rFonts w:cs="Arial"/>
          <w:i/>
          <w:sz w:val="17"/>
          <w:szCs w:val="17"/>
        </w:rPr>
        <w:t xml:space="preserve"> Cornus sanguinea, Corylus avellana, </w:t>
      </w:r>
      <w:r w:rsidRPr="000B7FCE">
        <w:rPr>
          <w:rFonts w:cs="Arial"/>
          <w:b/>
          <w:i/>
          <w:sz w:val="17"/>
          <w:szCs w:val="17"/>
        </w:rPr>
        <w:t>Cotoneaster integerrimus</w:t>
      </w:r>
      <w:r w:rsidRPr="000B7FCE">
        <w:rPr>
          <w:rFonts w:cs="Arial"/>
          <w:i/>
          <w:sz w:val="17"/>
          <w:szCs w:val="17"/>
        </w:rPr>
        <w:t xml:space="preserve"> </w:t>
      </w:r>
      <w:r w:rsidRPr="000B7FCE">
        <w:rPr>
          <w:rStyle w:val="Formatvorlage85pt"/>
        </w:rPr>
        <w:t>(Felsgebüsche)</w:t>
      </w:r>
      <w:r w:rsidRPr="000B7FCE">
        <w:rPr>
          <w:rFonts w:cs="Arial"/>
          <w:i/>
          <w:sz w:val="17"/>
          <w:szCs w:val="17"/>
        </w:rPr>
        <w:t xml:space="preserve">, Crataegus spp., Juniperus communis, </w:t>
      </w:r>
      <w:r w:rsidRPr="000B7FCE">
        <w:rPr>
          <w:rFonts w:cs="Arial"/>
          <w:b/>
          <w:i/>
          <w:sz w:val="17"/>
          <w:szCs w:val="17"/>
        </w:rPr>
        <w:t>Ligus</w:t>
      </w:r>
      <w:r w:rsidR="0016690E" w:rsidRPr="000B7FCE">
        <w:rPr>
          <w:rFonts w:cs="Arial"/>
          <w:b/>
          <w:i/>
          <w:sz w:val="17"/>
          <w:szCs w:val="17"/>
        </w:rPr>
        <w:softHyphen/>
      </w:r>
      <w:r w:rsidRPr="000B7FCE">
        <w:rPr>
          <w:rFonts w:cs="Arial"/>
          <w:b/>
          <w:i/>
          <w:sz w:val="17"/>
          <w:szCs w:val="17"/>
        </w:rPr>
        <w:t>trum vulgare,</w:t>
      </w:r>
      <w:r w:rsidRPr="000B7FCE">
        <w:rPr>
          <w:rFonts w:cs="Arial"/>
          <w:i/>
          <w:sz w:val="17"/>
          <w:szCs w:val="17"/>
        </w:rPr>
        <w:t xml:space="preserve"> Lonicera xylosteum, Prunus spinosa, Pyrus pyraster, Rhamnus cathartica, Rosa canina agg., </w:t>
      </w:r>
      <w:r w:rsidRPr="000B7FCE">
        <w:rPr>
          <w:rFonts w:cs="Arial"/>
          <w:b/>
          <w:i/>
          <w:sz w:val="17"/>
          <w:szCs w:val="17"/>
        </w:rPr>
        <w:t>Rosa caesia agg.,</w:t>
      </w:r>
      <w:r w:rsidRPr="000B7FCE">
        <w:rPr>
          <w:rFonts w:cs="Arial"/>
          <w:i/>
          <w:sz w:val="17"/>
          <w:szCs w:val="17"/>
        </w:rPr>
        <w:t xml:space="preserve"> Rosa corymbifera agg., </w:t>
      </w:r>
      <w:r w:rsidRPr="000B7FCE">
        <w:rPr>
          <w:rFonts w:cs="Arial"/>
          <w:b/>
          <w:i/>
          <w:sz w:val="17"/>
          <w:szCs w:val="17"/>
        </w:rPr>
        <w:t>Rosa rubiginosa, Rosa elliptica,</w:t>
      </w:r>
      <w:r w:rsidRPr="000B7FCE">
        <w:rPr>
          <w:rFonts w:cs="Arial"/>
          <w:i/>
          <w:sz w:val="17"/>
          <w:szCs w:val="17"/>
        </w:rPr>
        <w:t xml:space="preserve"> Rosa micrantha, </w:t>
      </w:r>
      <w:r w:rsidRPr="000B7FCE">
        <w:rPr>
          <w:rFonts w:cs="Arial"/>
          <w:b/>
          <w:i/>
          <w:sz w:val="17"/>
          <w:szCs w:val="17"/>
        </w:rPr>
        <w:t>Rosa villosa agg., Rosa dumalis, Sorbus torminalis</w:t>
      </w:r>
      <w:r w:rsidRPr="000B7FCE">
        <w:rPr>
          <w:rFonts w:cs="Arial"/>
          <w:b/>
          <w:sz w:val="17"/>
          <w:szCs w:val="17"/>
        </w:rPr>
        <w:t>,</w:t>
      </w:r>
      <w:r w:rsidRPr="000B7FCE">
        <w:rPr>
          <w:rStyle w:val="Formatvorlage85pt"/>
        </w:rPr>
        <w:t xml:space="preserve"> Arten </w:t>
      </w:r>
      <w:r w:rsidR="008E6E76" w:rsidRPr="000B7FCE">
        <w:rPr>
          <w:rStyle w:val="Formatvorlage85pt"/>
        </w:rPr>
        <w:t>thermophil</w:t>
      </w:r>
      <w:r w:rsidRPr="000B7FCE">
        <w:rPr>
          <w:rStyle w:val="Formatvorlage85pt"/>
        </w:rPr>
        <w:t>er Säume (vgl. 1.24.1, 8.4.2); vereinzelt Arten der Wälder trockenwarmer Kalkstandorte (1.1) u.a.</w:t>
      </w:r>
    </w:p>
    <w:p w14:paraId="34B339D0"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Gebüsche </w:t>
      </w:r>
      <w:r w:rsidR="006C5A91" w:rsidRPr="000B7FCE">
        <w:rPr>
          <w:rStyle w:val="Formatvorlage85pt"/>
        </w:rPr>
        <w:t xml:space="preserve">und teilweise auch größere Dominanzbestände bestimmter Straucharten (v.a. Wacholder) </w:t>
      </w:r>
      <w:r w:rsidRPr="000B7FCE">
        <w:rPr>
          <w:rStyle w:val="Formatvorlage85pt"/>
        </w:rPr>
        <w:t>erkennbar, gelegentlich Abgrenzungsprobleme zu jungen Waldstadien möglich; Hinweise auf trockenwarme Ausprägung durch Lage und umgebende Strukturen (z.B. Magerrasen); zur sicheren Ansprache Geländebegehung erforderlich.</w:t>
      </w:r>
    </w:p>
    <w:p w14:paraId="5ABDBADA"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p>
    <w:p w14:paraId="3BB61250" w14:textId="77777777" w:rsidR="005D4835" w:rsidRPr="000B7FCE" w:rsidRDefault="005D4835" w:rsidP="005904A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CB7BC9" w:rsidRPr="000B7FCE">
        <w:rPr>
          <w:rStyle w:val="Formatvorlage85pt"/>
        </w:rPr>
        <w:t>Wenn l</w:t>
      </w:r>
      <w:r w:rsidRPr="000B7FCE">
        <w:rPr>
          <w:rStyle w:val="Formatvorlage85pt"/>
        </w:rPr>
        <w:t>ockere Gebüsche</w:t>
      </w:r>
      <w:r w:rsidR="00117207" w:rsidRPr="000B7FCE">
        <w:rPr>
          <w:rStyle w:val="Formatvorlage85pt"/>
        </w:rPr>
        <w:t xml:space="preserve"> –</w:t>
      </w:r>
      <w:r w:rsidRPr="000B7FCE">
        <w:rPr>
          <w:rStyle w:val="Formatvorlage85pt"/>
        </w:rPr>
        <w:t xml:space="preserve"> z.B. in Magerrasen</w:t>
      </w:r>
      <w:r w:rsidR="00117207" w:rsidRPr="000B7FCE">
        <w:rPr>
          <w:rStyle w:val="Formatvorlage85pt"/>
        </w:rPr>
        <w:t xml:space="preserve"> –</w:t>
      </w:r>
      <w:r w:rsidRPr="000B7FCE">
        <w:rPr>
          <w:rStyle w:val="Formatvorlage85pt"/>
        </w:rPr>
        <w:t xml:space="preserve"> nicht gesondert abgegrenzt werden </w:t>
      </w:r>
      <w:r w:rsidR="00CB7BC9" w:rsidRPr="000B7FCE">
        <w:rPr>
          <w:rStyle w:val="Formatvorlage85pt"/>
        </w:rPr>
        <w:t xml:space="preserve">können, </w:t>
      </w:r>
      <w:r w:rsidRPr="000B7FCE">
        <w:rPr>
          <w:rStyle w:val="Formatvorlage85pt"/>
        </w:rPr>
        <w:t xml:space="preserve">sind </w:t>
      </w:r>
      <w:r w:rsidR="00CB7BC9" w:rsidRPr="000B7FCE">
        <w:rPr>
          <w:rStyle w:val="Formatvorlage85pt"/>
        </w:rPr>
        <w:t xml:space="preserve">sie </w:t>
      </w:r>
      <w:r w:rsidRPr="000B7FCE">
        <w:rPr>
          <w:rStyle w:val="Formatvorlage85pt"/>
        </w:rPr>
        <w:t xml:space="preserve">mit Prozentanteil </w:t>
      </w:r>
      <w:r w:rsidR="006C5A91" w:rsidRPr="000B7FCE">
        <w:rPr>
          <w:rStyle w:val="Formatvorlage85pt"/>
        </w:rPr>
        <w:t xml:space="preserve">(teilweise geschlossene Bestände) </w:t>
      </w:r>
      <w:r w:rsidRPr="000B7FCE">
        <w:rPr>
          <w:rStyle w:val="Formatvorlage85pt"/>
        </w:rPr>
        <w:t>oder Nebencode</w:t>
      </w:r>
      <w:r w:rsidR="006C5A91" w:rsidRPr="000B7FCE">
        <w:rPr>
          <w:rStyle w:val="Formatvorlage85pt"/>
        </w:rPr>
        <w:t xml:space="preserve"> </w:t>
      </w:r>
      <w:r w:rsidRPr="000B7FCE">
        <w:rPr>
          <w:rStyle w:val="Formatvorlage85pt"/>
        </w:rPr>
        <w:t>zu erfassen.</w:t>
      </w:r>
    </w:p>
    <w:p w14:paraId="351F4167" w14:textId="77777777" w:rsidR="00F20A9C" w:rsidRPr="000B7FCE" w:rsidRDefault="00F20A9C">
      <w:pPr>
        <w:widowControl/>
        <w:rPr>
          <w:rFonts w:cs="Arial"/>
          <w:sz w:val="17"/>
          <w:szCs w:val="17"/>
        </w:rPr>
      </w:pPr>
      <w:r w:rsidRPr="000B7FCE">
        <w:rPr>
          <w:rFonts w:cs="Arial"/>
          <w:sz w:val="17"/>
          <w:szCs w:val="17"/>
        </w:rPr>
        <w:br w:type="page"/>
      </w:r>
    </w:p>
    <w:p w14:paraId="52E96E17" w14:textId="77B3505F" w:rsidR="005D4835" w:rsidRPr="000B7FCE" w:rsidRDefault="005D4835" w:rsidP="005904AD">
      <w:pPr>
        <w:spacing w:after="120" w:line="288" w:lineRule="auto"/>
        <w:ind w:left="709"/>
        <w:rPr>
          <w:rFonts w:cs="Arial"/>
          <w:sz w:val="17"/>
          <w:szCs w:val="17"/>
        </w:rPr>
      </w:pPr>
      <w:r w:rsidRPr="000B7FCE">
        <w:rPr>
          <w:rFonts w:cs="Arial"/>
          <w:sz w:val="17"/>
          <w:szCs w:val="17"/>
        </w:rPr>
        <w:t xml:space="preserve">§: Geschützt als Gebüsch trockenwarmer Standorte (§ </w:t>
      </w:r>
      <w:r w:rsidR="006C5A91" w:rsidRPr="000B7FCE">
        <w:rPr>
          <w:rFonts w:cs="Arial"/>
          <w:sz w:val="17"/>
          <w:szCs w:val="17"/>
        </w:rPr>
        <w:t xml:space="preserve">30 </w:t>
      </w:r>
      <w:r w:rsidRPr="000B7FCE">
        <w:rPr>
          <w:rFonts w:cs="Arial"/>
          <w:sz w:val="17"/>
          <w:szCs w:val="17"/>
        </w:rPr>
        <w:t xml:space="preserve">Abs. </w:t>
      </w:r>
      <w:r w:rsidR="006C5A91" w:rsidRPr="000B7FCE">
        <w:rPr>
          <w:rFonts w:cs="Arial"/>
          <w:sz w:val="17"/>
          <w:szCs w:val="17"/>
        </w:rPr>
        <w:t>2</w:t>
      </w:r>
      <w:r w:rsidRPr="000B7FCE">
        <w:rPr>
          <w:rFonts w:cs="Arial"/>
          <w:sz w:val="17"/>
          <w:szCs w:val="17"/>
        </w:rPr>
        <w:t xml:space="preserve"> Nr. </w:t>
      </w:r>
      <w:r w:rsidR="006C5A91" w:rsidRPr="000B7FCE">
        <w:rPr>
          <w:rFonts w:cs="Arial"/>
          <w:sz w:val="17"/>
          <w:szCs w:val="17"/>
        </w:rPr>
        <w:t>3</w:t>
      </w:r>
      <w:r w:rsidR="005E3F92" w:rsidRPr="000B7FCE">
        <w:rPr>
          <w:rFonts w:cs="Arial"/>
          <w:sz w:val="17"/>
          <w:szCs w:val="17"/>
        </w:rPr>
        <w:t xml:space="preserve"> BNatSchG</w:t>
      </w:r>
      <w:r w:rsidRPr="000B7FCE">
        <w:rPr>
          <w:rFonts w:cs="Arial"/>
          <w:sz w:val="17"/>
          <w:szCs w:val="17"/>
        </w:rPr>
        <w:t xml:space="preserve">), ab 100 m² Größe und einer Mindestbreite von ca. </w:t>
      </w:r>
      <w:r w:rsidR="00D05AB2" w:rsidRPr="000B7FCE">
        <w:rPr>
          <w:rFonts w:cs="Arial"/>
          <w:sz w:val="17"/>
          <w:szCs w:val="17"/>
        </w:rPr>
        <w:t>4–</w:t>
      </w:r>
      <w:r w:rsidRPr="000B7FCE">
        <w:rPr>
          <w:rFonts w:cs="Arial"/>
          <w:sz w:val="17"/>
          <w:szCs w:val="17"/>
        </w:rPr>
        <w:t>5 m. Staude</w:t>
      </w:r>
      <w:r w:rsidR="005904AD" w:rsidRPr="000B7FCE">
        <w:rPr>
          <w:rFonts w:cs="Arial"/>
          <w:sz w:val="17"/>
          <w:szCs w:val="17"/>
        </w:rPr>
        <w:t>n</w:t>
      </w:r>
      <w:r w:rsidRPr="000B7FCE">
        <w:rPr>
          <w:rFonts w:cs="Arial"/>
          <w:sz w:val="17"/>
          <w:szCs w:val="17"/>
        </w:rPr>
        <w:t xml:space="preserve">säume sind einzubeziehen. </w:t>
      </w:r>
    </w:p>
    <w:p w14:paraId="603138D4" w14:textId="77777777" w:rsidR="005D4835" w:rsidRPr="000B7FCE" w:rsidRDefault="005D4835" w:rsidP="005904AD">
      <w:pPr>
        <w:tabs>
          <w:tab w:val="left" w:pos="-1440"/>
          <w:tab w:val="left" w:pos="-720"/>
          <w:tab w:val="left" w:pos="432"/>
          <w:tab w:val="left" w:pos="1440"/>
        </w:tabs>
        <w:spacing w:after="120" w:line="288" w:lineRule="auto"/>
        <w:ind w:left="709"/>
        <w:rPr>
          <w:rStyle w:val="Formatvorlage85pt"/>
        </w:rPr>
      </w:pPr>
      <w:r w:rsidRPr="000B7FCE">
        <w:rPr>
          <w:rStyle w:val="Formatvorlage85pt"/>
        </w:rPr>
        <w:t>FFH: Gebüsche des Untertyps BTK gehören zum teilweise prioritären LRT 6210 „Naturnahe Kalk-Trockenrasen und deren Verbuschungsstadien (</w:t>
      </w:r>
      <w:r w:rsidRPr="000B7FCE">
        <w:rPr>
          <w:rFonts w:cs="Arial"/>
          <w:i/>
          <w:sz w:val="17"/>
          <w:szCs w:val="17"/>
        </w:rPr>
        <w:t>Festuco-Brometalia</w:t>
      </w:r>
      <w:r w:rsidRPr="000B7FCE">
        <w:rPr>
          <w:rStyle w:val="Formatvorlage85pt"/>
        </w:rPr>
        <w:t>) (* besondere Bestände mit bemerkenswerten Orchideen)“, wenn sie im Komplex mit Kalkmagerrasen liegen. Vorkommen im Komplex mit Steppenrasen können in den prioritären LRT 6240 „Subpannonische Steppen-Trockenrasen“ integriert werden. Größere, geschlossene Bestände sind dabei jeweils nicht einzubeziehen (Entscheidung nach Lage und Flächengröße im Einzelfall).</w:t>
      </w:r>
    </w:p>
    <w:p w14:paraId="5B5DFA00" w14:textId="77777777" w:rsidR="005D4835" w:rsidRPr="000B7FCE" w:rsidRDefault="005D4835" w:rsidP="005904AD">
      <w:pPr>
        <w:spacing w:after="120" w:line="288" w:lineRule="auto"/>
        <w:ind w:left="709"/>
        <w:rPr>
          <w:rStyle w:val="Formatvorlage85pt"/>
        </w:rPr>
      </w:pPr>
      <w:r w:rsidRPr="000B7FCE">
        <w:rPr>
          <w:rStyle w:val="Formatvorlage85pt"/>
        </w:rPr>
        <w:t xml:space="preserve">Gebüsche des Untertyps BTW sind dem LRT 5130 „Formationen von </w:t>
      </w:r>
      <w:r w:rsidRPr="000B7FCE">
        <w:rPr>
          <w:rFonts w:cs="Arial"/>
          <w:i/>
          <w:sz w:val="17"/>
          <w:szCs w:val="17"/>
        </w:rPr>
        <w:t>Juniperus communis</w:t>
      </w:r>
      <w:r w:rsidRPr="000B7FCE">
        <w:rPr>
          <w:rStyle w:val="Formatvorlage85pt"/>
        </w:rPr>
        <w:t xml:space="preserve"> auf Kalkheiden und -rasen“ zuzuordnen (vgl. auch 2.3).</w:t>
      </w:r>
    </w:p>
    <w:p w14:paraId="3F4CBBCD" w14:textId="77777777" w:rsidR="005D4835" w:rsidRPr="000B7FCE" w:rsidRDefault="005D4835" w:rsidP="005904AD">
      <w:pPr>
        <w:spacing w:after="120" w:line="288" w:lineRule="auto"/>
        <w:ind w:left="709"/>
        <w:rPr>
          <w:rStyle w:val="Formatvorlage85pt"/>
        </w:rPr>
      </w:pPr>
      <w:r w:rsidRPr="000B7FCE">
        <w:rPr>
          <w:rStyle w:val="Formatvorlage85pt"/>
        </w:rPr>
        <w:t xml:space="preserve">Gebüsche des Untertyps BTS sind für sich betrachtet kein LRT; können aber im Einzelfall einem LRT als Strukturmerkmal zugeordnet werden, wenn sie in diesen locker eingestreut sind. Dies gilt v.a. für Vorkommen in Sandtrockenrasen an der Mittelelbe, die z.T. in den prioritären LRT 6120 „Trockene, kalkreiche Sandrasen“, z.T. in den LRT 2330 „Dünen mit offenen Grasflächen mit </w:t>
      </w:r>
      <w:r w:rsidRPr="000B7FCE">
        <w:rPr>
          <w:rFonts w:cs="Arial"/>
          <w:i/>
          <w:sz w:val="17"/>
          <w:szCs w:val="17"/>
        </w:rPr>
        <w:t>Corynephorus</w:t>
      </w:r>
      <w:r w:rsidRPr="000B7FCE">
        <w:rPr>
          <w:rStyle w:val="Formatvorlage85pt"/>
        </w:rPr>
        <w:t xml:space="preserve"> und </w:t>
      </w:r>
      <w:r w:rsidRPr="000B7FCE">
        <w:rPr>
          <w:rFonts w:cs="Arial"/>
          <w:i/>
          <w:sz w:val="17"/>
          <w:szCs w:val="17"/>
        </w:rPr>
        <w:t>Agrostis</w:t>
      </w:r>
      <w:r w:rsidRPr="000B7FCE">
        <w:rPr>
          <w:rStyle w:val="Formatvorlage85pt"/>
        </w:rPr>
        <w:t>“ einbezogen werden können.</w:t>
      </w:r>
    </w:p>
    <w:p w14:paraId="7DCD6D3A" w14:textId="77777777" w:rsidR="005D4835" w:rsidRPr="000B7FCE" w:rsidRDefault="005D4835" w:rsidP="005904AD">
      <w:pPr>
        <w:pStyle w:val="Endnotentext"/>
        <w:spacing w:after="120" w:line="288" w:lineRule="auto"/>
        <w:ind w:left="709"/>
        <w:rPr>
          <w:rFonts w:cs="Arial"/>
          <w:sz w:val="17"/>
          <w:szCs w:val="17"/>
          <w:lang w:val="de-DE"/>
        </w:rPr>
      </w:pPr>
    </w:p>
    <w:p w14:paraId="4CE44E65" w14:textId="43503176" w:rsidR="005D4835" w:rsidRPr="000B7FCE" w:rsidRDefault="005D4835" w:rsidP="00AE501D">
      <w:pPr>
        <w:spacing w:after="120" w:line="288" w:lineRule="auto"/>
        <w:rPr>
          <w:rStyle w:val="Formatvorlage85pt"/>
          <w:sz w:val="20"/>
        </w:rPr>
      </w:pPr>
      <w:r w:rsidRPr="000B7FCE">
        <w:rPr>
          <w:rFonts w:cs="Arial"/>
          <w:b/>
          <w:sz w:val="20"/>
        </w:rPr>
        <w:t xml:space="preserve">2.2 </w:t>
      </w:r>
      <w:r w:rsidR="005904AD" w:rsidRPr="000B7FCE">
        <w:rPr>
          <w:rFonts w:cs="Arial"/>
          <w:b/>
          <w:sz w:val="20"/>
        </w:rPr>
        <w:tab/>
      </w:r>
      <w:r w:rsidRPr="000B7FCE">
        <w:rPr>
          <w:rFonts w:cs="Arial"/>
          <w:b/>
          <w:sz w:val="20"/>
        </w:rPr>
        <w:t>Mesophiles Gebüsch (BM)</w:t>
      </w:r>
      <w:r w:rsidR="006424B3" w:rsidRPr="000B7FCE">
        <w:rPr>
          <w:rFonts w:cs="Arial"/>
          <w:b/>
          <w:sz w:val="20"/>
        </w:rPr>
        <w:t xml:space="preserve"> (§) </w:t>
      </w:r>
      <w:r w:rsidR="007B6DF3" w:rsidRPr="000B7FCE">
        <w:rPr>
          <w:rFonts w:cs="Arial"/>
          <w:b/>
          <w:sz w:val="20"/>
        </w:rPr>
        <w:t>(</w:t>
      </w:r>
      <w:r w:rsidR="006424B3" w:rsidRPr="000B7FCE">
        <w:rPr>
          <w:rFonts w:cs="Arial"/>
          <w:b/>
          <w:sz w:val="20"/>
        </w:rPr>
        <w:t>n</w:t>
      </w:r>
      <w:r w:rsidR="007B6DF3" w:rsidRPr="000B7FCE">
        <w:rPr>
          <w:rFonts w:cs="Arial"/>
          <w:b/>
          <w:sz w:val="20"/>
        </w:rPr>
        <w:t>)</w:t>
      </w:r>
    </w:p>
    <w:p w14:paraId="6DA04A23" w14:textId="77777777" w:rsidR="005D4835" w:rsidRPr="000B7FCE" w:rsidRDefault="005D4835" w:rsidP="005904A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 xml:space="preserve">Strauchbestände auf mäßig trockenen bis mäßig feuchten, </w:t>
      </w:r>
      <w:r w:rsidR="00C528B0" w:rsidRPr="000B7FCE">
        <w:rPr>
          <w:rStyle w:val="Formatvorlage85pt"/>
        </w:rPr>
        <w:t xml:space="preserve">mehr oder weniger </w:t>
      </w:r>
      <w:r w:rsidRPr="000B7FCE">
        <w:rPr>
          <w:rStyle w:val="Formatvorlage85pt"/>
        </w:rPr>
        <w:t>basenreichen Standorten, meist mit Dominanz von Schlehe, Hasel, Weißdorn oder Hunds</w:t>
      </w:r>
      <w:r w:rsidR="007F00FD" w:rsidRPr="000B7FCE">
        <w:rPr>
          <w:rStyle w:val="Formatvorlage85pt"/>
        </w:rPr>
        <w:t>-</w:t>
      </w:r>
      <w:r w:rsidRPr="000B7FCE">
        <w:rPr>
          <w:rStyle w:val="Formatvorlage85pt"/>
        </w:rPr>
        <w:t>Rose, ausgenommen Hecken (s. 2.9, 2.10).</w:t>
      </w:r>
    </w:p>
    <w:p w14:paraId="39490B90" w14:textId="77777777" w:rsidR="005D4835" w:rsidRPr="000B7FCE" w:rsidRDefault="005D4835" w:rsidP="005904AD">
      <w:pPr>
        <w:spacing w:after="120" w:line="288" w:lineRule="auto"/>
        <w:ind w:left="709"/>
        <w:rPr>
          <w:rFonts w:cs="Arial"/>
          <w:b/>
          <w:sz w:val="17"/>
          <w:szCs w:val="17"/>
        </w:rPr>
      </w:pPr>
      <w:r w:rsidRPr="000B7FCE">
        <w:rPr>
          <w:rFonts w:cs="Arial"/>
          <w:b/>
          <w:sz w:val="17"/>
          <w:szCs w:val="17"/>
        </w:rPr>
        <w:t>Untertypen:</w:t>
      </w:r>
    </w:p>
    <w:p w14:paraId="424D6E0D" w14:textId="77777777" w:rsidR="005D4835" w:rsidRPr="000B7FCE" w:rsidRDefault="005D4835" w:rsidP="00EE4276">
      <w:pPr>
        <w:spacing w:after="120" w:line="288" w:lineRule="auto"/>
        <w:ind w:left="709" w:hanging="709"/>
        <w:rPr>
          <w:rStyle w:val="Formatvorlage85pt"/>
        </w:rPr>
      </w:pPr>
      <w:r w:rsidRPr="000B7FCE">
        <w:rPr>
          <w:rFonts w:cs="Arial"/>
          <w:b/>
          <w:sz w:val="17"/>
          <w:szCs w:val="17"/>
        </w:rPr>
        <w:t xml:space="preserve">2.2.1 </w:t>
      </w:r>
      <w:r w:rsidR="005904AD" w:rsidRPr="000B7FCE">
        <w:rPr>
          <w:rFonts w:cs="Arial"/>
          <w:b/>
          <w:sz w:val="17"/>
          <w:szCs w:val="17"/>
        </w:rPr>
        <w:tab/>
      </w:r>
      <w:r w:rsidRPr="000B7FCE">
        <w:rPr>
          <w:rFonts w:cs="Arial"/>
          <w:b/>
          <w:sz w:val="17"/>
          <w:szCs w:val="17"/>
        </w:rPr>
        <w:t>Mesophiles Weißdorn-</w:t>
      </w:r>
      <w:r w:rsidR="00C528B0" w:rsidRPr="000B7FCE">
        <w:rPr>
          <w:rFonts w:cs="Arial"/>
          <w:b/>
          <w:sz w:val="17"/>
          <w:szCs w:val="17"/>
        </w:rPr>
        <w:t>/</w:t>
      </w:r>
      <w:r w:rsidRPr="000B7FCE">
        <w:rPr>
          <w:rFonts w:cs="Arial"/>
          <w:b/>
          <w:sz w:val="17"/>
          <w:szCs w:val="17"/>
        </w:rPr>
        <w:t xml:space="preserve">Schlehengebüsch (BMS): </w:t>
      </w:r>
      <w:r w:rsidR="00762C8C" w:rsidRPr="000B7FCE">
        <w:rPr>
          <w:rStyle w:val="Formatvorlage85pt"/>
        </w:rPr>
        <w:t>Dominanz von Weißdorn und/oder Schlehe</w:t>
      </w:r>
      <w:r w:rsidR="006B6B55" w:rsidRPr="000B7FCE">
        <w:rPr>
          <w:rStyle w:val="Formatvorlage85pt"/>
        </w:rPr>
        <w:t>, auf Teilflächen ggf. auch weitere Straucharten vorherrschend;</w:t>
      </w:r>
      <w:r w:rsidR="00761CC1" w:rsidRPr="000B7FCE">
        <w:rPr>
          <w:rStyle w:val="Formatvorlage85pt"/>
        </w:rPr>
        <w:t xml:space="preserve"> </w:t>
      </w:r>
      <w:r w:rsidR="006B6B55" w:rsidRPr="000B7FCE">
        <w:rPr>
          <w:rStyle w:val="Formatvorlage85pt"/>
        </w:rPr>
        <w:t>a</w:t>
      </w:r>
      <w:r w:rsidRPr="000B7FCE">
        <w:rPr>
          <w:rStyle w:val="Formatvorlage85pt"/>
        </w:rPr>
        <w:t xml:space="preserve">lle </w:t>
      </w:r>
      <w:r w:rsidR="004738BA" w:rsidRPr="000B7FCE">
        <w:rPr>
          <w:rStyle w:val="Formatvorlage85pt"/>
        </w:rPr>
        <w:t xml:space="preserve">Laubgebüsche </w:t>
      </w:r>
      <w:r w:rsidRPr="000B7FCE">
        <w:rPr>
          <w:rStyle w:val="Formatvorlage85pt"/>
        </w:rPr>
        <w:t xml:space="preserve">des </w:t>
      </w:r>
      <w:r w:rsidR="006B6B55" w:rsidRPr="000B7FCE">
        <w:rPr>
          <w:rFonts w:cs="Arial"/>
          <w:i/>
          <w:sz w:val="17"/>
          <w:szCs w:val="17"/>
        </w:rPr>
        <w:t>Pruno</w:t>
      </w:r>
      <w:r w:rsidR="007F00FD" w:rsidRPr="000B7FCE">
        <w:rPr>
          <w:rFonts w:cs="Arial"/>
          <w:i/>
          <w:sz w:val="17"/>
          <w:szCs w:val="17"/>
        </w:rPr>
        <w:t>-</w:t>
      </w:r>
      <w:r w:rsidR="006B6B55" w:rsidRPr="000B7FCE">
        <w:rPr>
          <w:rFonts w:cs="Arial"/>
          <w:i/>
          <w:sz w:val="17"/>
          <w:szCs w:val="17"/>
        </w:rPr>
        <w:t xml:space="preserve">Rubion radulae </w:t>
      </w:r>
      <w:r w:rsidR="006B6B55" w:rsidRPr="000B7FCE">
        <w:rPr>
          <w:rStyle w:val="Formatvorlage85pt"/>
        </w:rPr>
        <w:t>und</w:t>
      </w:r>
      <w:r w:rsidR="006B6B55" w:rsidRPr="000B7FCE">
        <w:rPr>
          <w:rFonts w:cs="Arial"/>
          <w:i/>
          <w:sz w:val="17"/>
          <w:szCs w:val="17"/>
        </w:rPr>
        <w:t xml:space="preserve"> </w:t>
      </w:r>
      <w:r w:rsidRPr="000B7FCE">
        <w:rPr>
          <w:rFonts w:cs="Arial"/>
          <w:i/>
          <w:sz w:val="17"/>
          <w:szCs w:val="17"/>
        </w:rPr>
        <w:t>Carpino-Prunion</w:t>
      </w:r>
      <w:r w:rsidRPr="000B7FCE">
        <w:rPr>
          <w:rStyle w:val="Formatvorlage85pt"/>
        </w:rPr>
        <w:t xml:space="preserve">, die nicht </w:t>
      </w:r>
      <w:r w:rsidR="006B6B55" w:rsidRPr="000B7FCE">
        <w:rPr>
          <w:rStyle w:val="Formatvorlage85pt"/>
        </w:rPr>
        <w:t xml:space="preserve">2.1 und nicht </w:t>
      </w:r>
      <w:r w:rsidRPr="000B7FCE">
        <w:rPr>
          <w:rStyle w:val="Formatvorlage85pt"/>
        </w:rPr>
        <w:t>den beiden folgenden Untertypen entsprechen</w:t>
      </w:r>
      <w:r w:rsidR="006B6B55" w:rsidRPr="000B7FCE">
        <w:rPr>
          <w:rStyle w:val="Formatvorlage85pt"/>
        </w:rPr>
        <w:t xml:space="preserve">, insbesondere </w:t>
      </w:r>
      <w:r w:rsidR="006B6B55" w:rsidRPr="000B7FCE">
        <w:rPr>
          <w:rFonts w:cs="Arial"/>
          <w:i/>
          <w:sz w:val="17"/>
          <w:szCs w:val="17"/>
        </w:rPr>
        <w:t>Crataego</w:t>
      </w:r>
      <w:r w:rsidR="007F00FD" w:rsidRPr="000B7FCE">
        <w:rPr>
          <w:rStyle w:val="Formatvorlage85pt"/>
        </w:rPr>
        <w:t>-</w:t>
      </w:r>
      <w:r w:rsidR="006B6B55" w:rsidRPr="000B7FCE">
        <w:rPr>
          <w:rStyle w:val="Formatvorlage85pt"/>
        </w:rPr>
        <w:t xml:space="preserve"> (bzw. </w:t>
      </w:r>
      <w:r w:rsidR="006B6B55" w:rsidRPr="000B7FCE">
        <w:rPr>
          <w:rFonts w:cs="Arial"/>
          <w:i/>
          <w:sz w:val="17"/>
          <w:szCs w:val="17"/>
        </w:rPr>
        <w:t>Carpino</w:t>
      </w:r>
      <w:r w:rsidR="007F00FD" w:rsidRPr="000B7FCE">
        <w:rPr>
          <w:rStyle w:val="Formatvorlage85pt"/>
        </w:rPr>
        <w:t>-</w:t>
      </w:r>
      <w:r w:rsidR="006B6B55" w:rsidRPr="000B7FCE">
        <w:rPr>
          <w:rStyle w:val="Formatvorlage85pt"/>
        </w:rPr>
        <w:t>)</w:t>
      </w:r>
      <w:r w:rsidR="006B6B55" w:rsidRPr="000B7FCE">
        <w:rPr>
          <w:rFonts w:cs="Arial"/>
          <w:i/>
          <w:sz w:val="17"/>
          <w:szCs w:val="17"/>
        </w:rPr>
        <w:t>Prunetum</w:t>
      </w:r>
      <w:r w:rsidR="006B6B55" w:rsidRPr="000B7FCE">
        <w:rPr>
          <w:rStyle w:val="Formatvorlage85pt"/>
        </w:rPr>
        <w:t xml:space="preserve"> (Ausprägungen ohne </w:t>
      </w:r>
      <w:r w:rsidR="008E6E76" w:rsidRPr="000B7FCE">
        <w:rPr>
          <w:rStyle w:val="Formatvorlage85pt"/>
        </w:rPr>
        <w:t>thermophil</w:t>
      </w:r>
      <w:r w:rsidR="006B6B55" w:rsidRPr="000B7FCE">
        <w:rPr>
          <w:rStyle w:val="Formatvorlage85pt"/>
        </w:rPr>
        <w:t>e Arten)</w:t>
      </w:r>
      <w:r w:rsidRPr="000B7FCE">
        <w:rPr>
          <w:rStyle w:val="Formatvorlage85pt"/>
        </w:rPr>
        <w:t>.</w:t>
      </w:r>
    </w:p>
    <w:p w14:paraId="2F83C14A"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2.2.2 </w:t>
      </w:r>
      <w:r w:rsidR="005904AD" w:rsidRPr="000B7FCE">
        <w:rPr>
          <w:rFonts w:cs="Arial"/>
          <w:b/>
          <w:sz w:val="17"/>
          <w:szCs w:val="17"/>
        </w:rPr>
        <w:tab/>
      </w:r>
      <w:r w:rsidRPr="000B7FCE">
        <w:rPr>
          <w:rFonts w:cs="Arial"/>
          <w:b/>
          <w:sz w:val="17"/>
          <w:szCs w:val="17"/>
        </w:rPr>
        <w:t>Mesophiles Rosengebüsch (BMR)</w:t>
      </w:r>
      <w:r w:rsidRPr="000B7FCE">
        <w:rPr>
          <w:rStyle w:val="Formatvorlage85pt"/>
        </w:rPr>
        <w:t>: Dominanz von mesophilen Rosen</w:t>
      </w:r>
      <w:r w:rsidR="004738BA" w:rsidRPr="000B7FCE">
        <w:rPr>
          <w:rStyle w:val="Formatvorlage85pt"/>
        </w:rPr>
        <w:t>a</w:t>
      </w:r>
      <w:r w:rsidRPr="000B7FCE">
        <w:rPr>
          <w:rStyle w:val="Formatvorlage85pt"/>
        </w:rPr>
        <w:t xml:space="preserve">rten (v.a. </w:t>
      </w:r>
      <w:r w:rsidRPr="000B7FCE">
        <w:rPr>
          <w:rFonts w:cs="Arial"/>
          <w:i/>
          <w:sz w:val="17"/>
          <w:szCs w:val="17"/>
        </w:rPr>
        <w:t>Rosa canina</w:t>
      </w:r>
      <w:r w:rsidRPr="000B7FCE">
        <w:rPr>
          <w:rStyle w:val="Formatvorlage85pt"/>
        </w:rPr>
        <w:t>).</w:t>
      </w:r>
    </w:p>
    <w:p w14:paraId="6C9B022E"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2.2.3 </w:t>
      </w:r>
      <w:r w:rsidR="005904AD" w:rsidRPr="000B7FCE">
        <w:rPr>
          <w:rFonts w:cs="Arial"/>
          <w:b/>
          <w:sz w:val="17"/>
          <w:szCs w:val="17"/>
        </w:rPr>
        <w:tab/>
      </w:r>
      <w:r w:rsidRPr="000B7FCE">
        <w:rPr>
          <w:rFonts w:cs="Arial"/>
          <w:b/>
          <w:sz w:val="17"/>
          <w:szCs w:val="17"/>
        </w:rPr>
        <w:t>Mesophiles Haselgebüsch (BMH)</w:t>
      </w:r>
      <w:r w:rsidRPr="000B7FCE">
        <w:rPr>
          <w:rStyle w:val="Formatvorlage85pt"/>
        </w:rPr>
        <w:t xml:space="preserve">: Dominanz von </w:t>
      </w:r>
      <w:r w:rsidRPr="000B7FCE">
        <w:rPr>
          <w:rFonts w:cs="Arial"/>
          <w:i/>
          <w:sz w:val="17"/>
          <w:szCs w:val="17"/>
        </w:rPr>
        <w:t>Corylus avellana</w:t>
      </w:r>
      <w:r w:rsidRPr="000B7FCE">
        <w:rPr>
          <w:rStyle w:val="Formatvorlage85pt"/>
        </w:rPr>
        <w:t>, oft niederwaldartig (aber ohne Bäume).</w:t>
      </w:r>
    </w:p>
    <w:p w14:paraId="7D4F8471" w14:textId="3EFA2432" w:rsidR="006E503F" w:rsidRDefault="005D4835" w:rsidP="006E503F">
      <w:pPr>
        <w:spacing w:after="120" w:line="288" w:lineRule="auto"/>
        <w:ind w:left="709"/>
        <w:rPr>
          <w:rStyle w:val="Formatvorlage85pt"/>
        </w:rPr>
      </w:pPr>
      <w:r w:rsidRPr="000B7FCE">
        <w:rPr>
          <w:rFonts w:cs="Arial"/>
          <w:b/>
          <w:sz w:val="17"/>
          <w:szCs w:val="17"/>
        </w:rPr>
        <w:t>Kennzeichnende Pflanzenarten:</w:t>
      </w:r>
      <w:r w:rsidR="003117CB" w:rsidRPr="000B7FCE">
        <w:rPr>
          <w:rFonts w:cs="Arial"/>
          <w:b/>
          <w:sz w:val="17"/>
          <w:szCs w:val="17"/>
        </w:rPr>
        <w:t xml:space="preserve"> </w:t>
      </w:r>
      <w:r w:rsidRPr="000B7FCE">
        <w:rPr>
          <w:rFonts w:cs="Arial"/>
          <w:i/>
          <w:sz w:val="17"/>
          <w:szCs w:val="17"/>
        </w:rPr>
        <w:t>Cornus sanguinea</w:t>
      </w:r>
      <w:r w:rsidRPr="000B7FCE">
        <w:rPr>
          <w:rStyle w:val="Formatvorlage85pt"/>
        </w:rPr>
        <w:t xml:space="preserve"> (Schwerpunkt aber in 2.1), </w:t>
      </w:r>
      <w:r w:rsidRPr="000B7FCE">
        <w:rPr>
          <w:rFonts w:cs="Arial"/>
          <w:i/>
          <w:sz w:val="17"/>
          <w:szCs w:val="17"/>
        </w:rPr>
        <w:t>Corylus avellana</w:t>
      </w:r>
      <w:r w:rsidRPr="000B7FCE">
        <w:rPr>
          <w:rStyle w:val="Formatvorlage85pt"/>
        </w:rPr>
        <w:t xml:space="preserve">, </w:t>
      </w:r>
      <w:r w:rsidRPr="000B7FCE">
        <w:rPr>
          <w:rFonts w:cs="Arial"/>
          <w:i/>
          <w:sz w:val="17"/>
          <w:szCs w:val="17"/>
        </w:rPr>
        <w:t>Crataegus</w:t>
      </w:r>
      <w:r w:rsidRPr="000B7FCE">
        <w:rPr>
          <w:rStyle w:val="Formatvorlage85pt"/>
        </w:rPr>
        <w:t xml:space="preserve"> spp., </w:t>
      </w:r>
      <w:r w:rsidR="00473150">
        <w:rPr>
          <w:rFonts w:cs="Arial"/>
          <w:i/>
          <w:sz w:val="17"/>
          <w:szCs w:val="17"/>
        </w:rPr>
        <w:t>Euonymus europaeus</w:t>
      </w:r>
      <w:r w:rsidRPr="000B7FCE">
        <w:rPr>
          <w:rStyle w:val="Formatvorlage85pt"/>
        </w:rPr>
        <w:t xml:space="preserve">, </w:t>
      </w:r>
      <w:r w:rsidRPr="000B7FCE">
        <w:rPr>
          <w:rFonts w:cs="Arial"/>
          <w:i/>
          <w:sz w:val="17"/>
          <w:szCs w:val="17"/>
        </w:rPr>
        <w:t>Prunus spinosa</w:t>
      </w:r>
      <w:r w:rsidRPr="000B7FCE">
        <w:rPr>
          <w:rStyle w:val="Formatvorlage85pt"/>
        </w:rPr>
        <w:t xml:space="preserve">, </w:t>
      </w:r>
      <w:r w:rsidRPr="000B7FCE">
        <w:rPr>
          <w:rFonts w:cs="Arial"/>
          <w:i/>
          <w:sz w:val="17"/>
          <w:szCs w:val="17"/>
        </w:rPr>
        <w:t>Rosa canina</w:t>
      </w:r>
      <w:r w:rsidRPr="000B7FCE">
        <w:rPr>
          <w:rStyle w:val="Formatvorlage85pt"/>
        </w:rPr>
        <w:t xml:space="preserve">, </w:t>
      </w:r>
      <w:r w:rsidRPr="000B7FCE">
        <w:rPr>
          <w:rFonts w:cs="Arial"/>
          <w:i/>
          <w:sz w:val="17"/>
          <w:szCs w:val="17"/>
        </w:rPr>
        <w:t>Rubus</w:t>
      </w:r>
      <w:r w:rsidRPr="000B7FCE">
        <w:rPr>
          <w:rStyle w:val="Formatvorlage85pt"/>
        </w:rPr>
        <w:t xml:space="preserve"> </w:t>
      </w:r>
      <w:r w:rsidRPr="000B7FCE">
        <w:rPr>
          <w:rFonts w:cs="Arial"/>
          <w:i/>
          <w:sz w:val="17"/>
          <w:szCs w:val="17"/>
        </w:rPr>
        <w:t>spp.</w:t>
      </w:r>
      <w:r w:rsidRPr="000B7FCE">
        <w:rPr>
          <w:rStyle w:val="Formatvorlage85pt"/>
        </w:rPr>
        <w:t>, Arten der mesophilen Wälder (1.3</w:t>
      </w:r>
      <w:r w:rsidR="004738BA" w:rsidRPr="000B7FCE">
        <w:rPr>
          <w:rStyle w:val="Formatvorlage85pt"/>
        </w:rPr>
        <w:t>, 1.7</w:t>
      </w:r>
      <w:r w:rsidRPr="000B7FCE">
        <w:rPr>
          <w:rStyle w:val="Formatvorlage85pt"/>
        </w:rPr>
        <w:t>) u.a.</w:t>
      </w:r>
      <w:r w:rsidR="006E503F">
        <w:rPr>
          <w:rStyle w:val="Formatvorlage85pt"/>
        </w:rPr>
        <w:br w:type="page"/>
      </w:r>
    </w:p>
    <w:p w14:paraId="185F34F8"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Gebüsche erkennbar, </w:t>
      </w:r>
      <w:r w:rsidR="004029DE" w:rsidRPr="000B7FCE">
        <w:rPr>
          <w:rStyle w:val="Formatvorlage85pt"/>
        </w:rPr>
        <w:t xml:space="preserve">teilweise auch größere Dominanzbestände bestimmter Straucharten; </w:t>
      </w:r>
      <w:r w:rsidRPr="000B7FCE">
        <w:rPr>
          <w:rStyle w:val="Formatvorlage85pt"/>
        </w:rPr>
        <w:t>gelegentlich Abgrenzungsprobleme zu jungen Waldstadien möglich; Unterscheidung von Gebüschen anderer Standorte in einigen Fällen durch Lage und umgebende Strukturen möglich, zur sicheren Ansprache jedoch meist Geländebegehung bzw. weitere Unterlagen (z.B. Bodenkarte) erforderlich.</w:t>
      </w:r>
    </w:p>
    <w:p w14:paraId="177FC8FD"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w:t>
      </w:r>
    </w:p>
    <w:p w14:paraId="1C4E62E9" w14:textId="77777777" w:rsidR="00522335" w:rsidRPr="000B7FCE" w:rsidRDefault="005D4835" w:rsidP="005904A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CB7BC9" w:rsidRPr="000B7FCE">
        <w:rPr>
          <w:rStyle w:val="Formatvorlage85pt"/>
        </w:rPr>
        <w:t>Wenn l</w:t>
      </w:r>
      <w:r w:rsidR="00522335" w:rsidRPr="000B7FCE">
        <w:rPr>
          <w:rStyle w:val="Formatvorlage85pt"/>
        </w:rPr>
        <w:t>ockere Gebüsche</w:t>
      </w:r>
      <w:r w:rsidR="00117207" w:rsidRPr="000B7FCE">
        <w:rPr>
          <w:rStyle w:val="Formatvorlage85pt"/>
        </w:rPr>
        <w:t xml:space="preserve"> –</w:t>
      </w:r>
      <w:r w:rsidR="00522335" w:rsidRPr="000B7FCE">
        <w:rPr>
          <w:rStyle w:val="Formatvorlage85pt"/>
        </w:rPr>
        <w:t xml:space="preserve"> z.B. im Grünland</w:t>
      </w:r>
      <w:r w:rsidR="00117207" w:rsidRPr="000B7FCE">
        <w:rPr>
          <w:rStyle w:val="Formatvorlage85pt"/>
        </w:rPr>
        <w:t xml:space="preserve"> –</w:t>
      </w:r>
      <w:r w:rsidR="00522335" w:rsidRPr="000B7FCE">
        <w:rPr>
          <w:rStyle w:val="Formatvorlage85pt"/>
        </w:rPr>
        <w:t xml:space="preserve"> nicht gesondert abgegrenzt werden </w:t>
      </w:r>
      <w:r w:rsidR="00CB7BC9" w:rsidRPr="000B7FCE">
        <w:rPr>
          <w:rStyle w:val="Formatvorlage85pt"/>
        </w:rPr>
        <w:t xml:space="preserve">können, </w:t>
      </w:r>
      <w:r w:rsidR="00522335" w:rsidRPr="000B7FCE">
        <w:rPr>
          <w:rStyle w:val="Formatvorlage85pt"/>
        </w:rPr>
        <w:t xml:space="preserve">sind </w:t>
      </w:r>
      <w:r w:rsidR="00CB7BC9" w:rsidRPr="000B7FCE">
        <w:rPr>
          <w:rStyle w:val="Formatvorlage85pt"/>
        </w:rPr>
        <w:t>sie</w:t>
      </w:r>
      <w:r w:rsidR="00522335" w:rsidRPr="000B7FCE">
        <w:rPr>
          <w:rStyle w:val="Formatvorlage85pt"/>
        </w:rPr>
        <w:t xml:space="preserve"> mit Prozentanteil (teilweise geschlossene Bestände) oder Nebencode zu erfassen.</w:t>
      </w:r>
      <w:r w:rsidR="00690D64" w:rsidRPr="000B7FCE">
        <w:rPr>
          <w:rStyle w:val="Formatvorlage85pt"/>
        </w:rPr>
        <w:t xml:space="preserve"> Strauchbestände von Wallhecken gehören zu 2.9. Sonstige lineare Strauchbestände im Bereich von Grünland- und Ackerflächen sind ab 20 m Länge als Feldhecken zu erfassen (s. 2.10).</w:t>
      </w:r>
    </w:p>
    <w:p w14:paraId="063545B0" w14:textId="77777777" w:rsidR="005D4835" w:rsidRPr="000B7FCE" w:rsidRDefault="005D4835" w:rsidP="005904AD">
      <w:pPr>
        <w:spacing w:after="120" w:line="288" w:lineRule="auto"/>
        <w:ind w:left="709"/>
        <w:rPr>
          <w:rFonts w:cs="Arial"/>
          <w:sz w:val="17"/>
          <w:szCs w:val="17"/>
        </w:rPr>
      </w:pPr>
      <w:r w:rsidRPr="000B7FCE">
        <w:rPr>
          <w:rFonts w:cs="Arial"/>
          <w:sz w:val="17"/>
          <w:szCs w:val="17"/>
        </w:rPr>
        <w:t>Wacholderreiche Gebüsche mit Schlehe und Hunds</w:t>
      </w:r>
      <w:r w:rsidR="007F00FD" w:rsidRPr="000B7FCE">
        <w:rPr>
          <w:rFonts w:cs="Arial"/>
          <w:sz w:val="17"/>
          <w:szCs w:val="17"/>
        </w:rPr>
        <w:t>-</w:t>
      </w:r>
      <w:r w:rsidRPr="000B7FCE">
        <w:rPr>
          <w:rFonts w:cs="Arial"/>
          <w:sz w:val="17"/>
          <w:szCs w:val="17"/>
        </w:rPr>
        <w:t>Rose gehören je nach Standort und Arteninventar zu 2.1.3 oder 2.3.2. Dominanzbestände von Brombeere sind 2.8.2. zuzuordnen.</w:t>
      </w:r>
    </w:p>
    <w:p w14:paraId="44BF1787" w14:textId="0A5B1234" w:rsidR="004029DE" w:rsidRPr="000B7FCE" w:rsidRDefault="004029DE" w:rsidP="005904AD">
      <w:pPr>
        <w:spacing w:after="120" w:line="288" w:lineRule="auto"/>
        <w:ind w:left="709"/>
        <w:rPr>
          <w:rFonts w:cs="Arial"/>
          <w:sz w:val="17"/>
          <w:szCs w:val="17"/>
        </w:rPr>
      </w:pPr>
      <w:r w:rsidRPr="000B7FCE">
        <w:rPr>
          <w:rFonts w:cs="Arial"/>
          <w:sz w:val="17"/>
          <w:szCs w:val="17"/>
        </w:rPr>
        <w:t>§: Mesop</w:t>
      </w:r>
      <w:r w:rsidR="00420CDA" w:rsidRPr="000B7FCE">
        <w:rPr>
          <w:rFonts w:cs="Arial"/>
          <w:sz w:val="17"/>
          <w:szCs w:val="17"/>
        </w:rPr>
        <w:t xml:space="preserve">hile Gebüsche an Ufern und in Auen sind als „uferbegleitende naturnahe Vegetation“ oder „regelmäßig überschwemmte Bereiche“ gemäß § 30 Abs. 2 </w:t>
      </w:r>
      <w:r w:rsidR="007B6DF3" w:rsidRPr="000B7FCE">
        <w:rPr>
          <w:rFonts w:cs="Arial"/>
          <w:sz w:val="17"/>
          <w:szCs w:val="17"/>
        </w:rPr>
        <w:t>Nr. 1</w:t>
      </w:r>
      <w:r w:rsidR="00420CDA" w:rsidRPr="000B7FCE">
        <w:rPr>
          <w:rFonts w:cs="Arial"/>
          <w:sz w:val="17"/>
          <w:szCs w:val="17"/>
        </w:rPr>
        <w:t xml:space="preserve"> BNatSchG geschützt</w:t>
      </w:r>
      <w:r w:rsidR="00730F88" w:rsidRPr="000B7FCE">
        <w:rPr>
          <w:rFonts w:cs="Arial"/>
          <w:sz w:val="17"/>
          <w:szCs w:val="17"/>
        </w:rPr>
        <w:t xml:space="preserve"> </w:t>
      </w:r>
      <w:r w:rsidR="00420CDA" w:rsidRPr="000B7FCE">
        <w:rPr>
          <w:rFonts w:cs="Arial"/>
          <w:sz w:val="17"/>
          <w:szCs w:val="17"/>
        </w:rPr>
        <w:t xml:space="preserve">(Zusatzmerkmal ü). </w:t>
      </w:r>
      <w:r w:rsidR="00B9336A" w:rsidRPr="000B7FCE">
        <w:rPr>
          <w:rFonts w:cs="Arial"/>
          <w:sz w:val="17"/>
          <w:szCs w:val="17"/>
        </w:rPr>
        <w:t xml:space="preserve">Außerdem können </w:t>
      </w:r>
      <w:r w:rsidR="00B9336A">
        <w:rPr>
          <w:rFonts w:cs="Arial"/>
          <w:sz w:val="17"/>
          <w:szCs w:val="17"/>
        </w:rPr>
        <w:t>mesophile G</w:t>
      </w:r>
      <w:r w:rsidR="00B9336A" w:rsidRPr="000B7FCE">
        <w:rPr>
          <w:rFonts w:cs="Arial"/>
          <w:sz w:val="17"/>
          <w:szCs w:val="17"/>
        </w:rPr>
        <w:t xml:space="preserve">ebüsche Teil von anderen geschützten Biotoptypen sein (z.B. </w:t>
      </w:r>
      <w:r w:rsidR="00B9336A">
        <w:rPr>
          <w:rFonts w:cs="Arial"/>
          <w:sz w:val="17"/>
          <w:szCs w:val="17"/>
        </w:rPr>
        <w:t>Obstbaumwiesen</w:t>
      </w:r>
      <w:r w:rsidR="00B9336A" w:rsidRPr="000B7FCE">
        <w:rPr>
          <w:rFonts w:cs="Arial"/>
          <w:sz w:val="17"/>
          <w:szCs w:val="17"/>
        </w:rPr>
        <w:t>).</w:t>
      </w:r>
      <w:r w:rsidR="00075881">
        <w:rPr>
          <w:rFonts w:cs="Arial"/>
          <w:sz w:val="17"/>
          <w:szCs w:val="17"/>
        </w:rPr>
        <w:t xml:space="preserve"> </w:t>
      </w:r>
      <w:r w:rsidR="00B9336A">
        <w:rPr>
          <w:rFonts w:cs="Arial"/>
          <w:sz w:val="17"/>
          <w:szCs w:val="17"/>
        </w:rPr>
        <w:t>Großflächige Bestände sind</w:t>
      </w:r>
      <w:r w:rsidR="00420CDA" w:rsidRPr="000B7FCE">
        <w:rPr>
          <w:rFonts w:cs="Arial"/>
          <w:sz w:val="17"/>
          <w:szCs w:val="17"/>
        </w:rPr>
        <w:t xml:space="preserve"> „sonstige naturnahe Flächen“ </w:t>
      </w:r>
      <w:r w:rsidR="00790581">
        <w:rPr>
          <w:rFonts w:cs="Arial"/>
          <w:sz w:val="17"/>
          <w:szCs w:val="17"/>
        </w:rPr>
        <w:t>gemäß UVPG.</w:t>
      </w:r>
    </w:p>
    <w:p w14:paraId="71F65E6C" w14:textId="77777777" w:rsidR="005D4835" w:rsidRPr="000B7FCE" w:rsidRDefault="005D4835" w:rsidP="005904AD">
      <w:pPr>
        <w:spacing w:after="120" w:line="288" w:lineRule="auto"/>
        <w:ind w:left="709"/>
        <w:rPr>
          <w:rFonts w:cs="Arial"/>
          <w:sz w:val="17"/>
          <w:szCs w:val="17"/>
        </w:rPr>
      </w:pPr>
      <w:r w:rsidRPr="000B7FCE">
        <w:rPr>
          <w:rFonts w:cs="Arial"/>
          <w:sz w:val="17"/>
          <w:szCs w:val="17"/>
        </w:rPr>
        <w:t>FFH: Die Erfassungseinheit ist für sich betrachtet keinem LRT zuzuordnen. In Einzelfällen können mesophile Gebüsche aber im Komplex einbezogen werden (z.B. lockere Bestände in Bergwiesen).</w:t>
      </w:r>
    </w:p>
    <w:p w14:paraId="139140E9" w14:textId="77777777" w:rsidR="005D4835" w:rsidRPr="000B7FCE" w:rsidRDefault="005D4835" w:rsidP="005904AD">
      <w:pPr>
        <w:spacing w:after="120" w:line="288" w:lineRule="auto"/>
        <w:ind w:left="709"/>
        <w:rPr>
          <w:rFonts w:cs="Arial"/>
          <w:sz w:val="17"/>
          <w:szCs w:val="17"/>
        </w:rPr>
      </w:pPr>
    </w:p>
    <w:p w14:paraId="4673DEDF" w14:textId="77777777" w:rsidR="005D4835" w:rsidRPr="000B7FCE" w:rsidRDefault="005D4835" w:rsidP="00661FDB">
      <w:pPr>
        <w:spacing w:after="120" w:line="288" w:lineRule="auto"/>
        <w:ind w:left="709" w:hanging="709"/>
        <w:rPr>
          <w:rStyle w:val="Formatvorlage85pt"/>
          <w:sz w:val="20"/>
        </w:rPr>
      </w:pPr>
      <w:r w:rsidRPr="000B7FCE">
        <w:rPr>
          <w:rFonts w:cs="Arial"/>
          <w:b/>
          <w:sz w:val="20"/>
        </w:rPr>
        <w:t xml:space="preserve">2.3 </w:t>
      </w:r>
      <w:r w:rsidR="005904AD" w:rsidRPr="000B7FCE">
        <w:rPr>
          <w:rFonts w:cs="Arial"/>
          <w:b/>
          <w:sz w:val="20"/>
        </w:rPr>
        <w:tab/>
      </w:r>
      <w:r w:rsidRPr="000B7FCE">
        <w:rPr>
          <w:rFonts w:cs="Arial"/>
          <w:b/>
          <w:sz w:val="20"/>
        </w:rPr>
        <w:t xml:space="preserve">Wacholdergebüsch bodensaurer Standorte (Wacholderheide) (BW) § FFH </w:t>
      </w:r>
    </w:p>
    <w:p w14:paraId="6639DBA3" w14:textId="77777777" w:rsidR="005D4835" w:rsidRPr="000B7FCE" w:rsidRDefault="005D4835" w:rsidP="005904A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 xml:space="preserve">Dichte oder lockere Wacholderbestände auf trockenen bis frischen (selten auch moorigen), bodensauren Standorten; Unterwuchs </w:t>
      </w:r>
      <w:r w:rsidR="004738BA" w:rsidRPr="000B7FCE">
        <w:rPr>
          <w:rStyle w:val="Formatvorlage85pt"/>
        </w:rPr>
        <w:t xml:space="preserve">aus </w:t>
      </w:r>
      <w:r w:rsidRPr="000B7FCE">
        <w:rPr>
          <w:rStyle w:val="Formatvorlage85pt"/>
        </w:rPr>
        <w:t>Zwergstrauchheiden, Magerrasen oder andere Gras</w:t>
      </w:r>
      <w:r w:rsidR="007F00FD" w:rsidRPr="000B7FCE">
        <w:rPr>
          <w:rStyle w:val="Formatvorlage85pt"/>
        </w:rPr>
        <w:t>-</w:t>
      </w:r>
      <w:r w:rsidRPr="000B7FCE">
        <w:rPr>
          <w:rStyle w:val="Formatvorlage85pt"/>
        </w:rPr>
        <w:t xml:space="preserve"> und Krautvegetation. Keine Arten thermophiler Gebüsche und Säume (vgl. 2.1).</w:t>
      </w:r>
    </w:p>
    <w:p w14:paraId="54ABF91F" w14:textId="77777777" w:rsidR="005D4835" w:rsidRPr="000B7FCE" w:rsidRDefault="005D4835" w:rsidP="005904AD">
      <w:pPr>
        <w:spacing w:after="120" w:line="288" w:lineRule="auto"/>
        <w:ind w:left="709"/>
        <w:rPr>
          <w:rStyle w:val="Formatvorlage85pt"/>
        </w:rPr>
      </w:pPr>
      <w:r w:rsidRPr="000B7FCE">
        <w:rPr>
          <w:rFonts w:cs="Arial"/>
          <w:b/>
          <w:sz w:val="17"/>
          <w:szCs w:val="17"/>
        </w:rPr>
        <w:t>Untertypen:</w:t>
      </w:r>
    </w:p>
    <w:p w14:paraId="6480EC3B"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2.3.1 </w:t>
      </w:r>
      <w:r w:rsidR="005904AD" w:rsidRPr="000B7FCE">
        <w:rPr>
          <w:rFonts w:cs="Arial"/>
          <w:b/>
          <w:sz w:val="17"/>
          <w:szCs w:val="17"/>
        </w:rPr>
        <w:tab/>
      </w:r>
      <w:r w:rsidRPr="000B7FCE">
        <w:rPr>
          <w:rFonts w:cs="Arial"/>
          <w:b/>
          <w:sz w:val="17"/>
          <w:szCs w:val="17"/>
        </w:rPr>
        <w:t xml:space="preserve">Wacholdergebüsch nährstoffarmer </w:t>
      </w:r>
      <w:r w:rsidR="00E574F8" w:rsidRPr="000B7FCE">
        <w:rPr>
          <w:rFonts w:cs="Arial"/>
          <w:b/>
          <w:sz w:val="17"/>
          <w:szCs w:val="17"/>
        </w:rPr>
        <w:t>Sandböden</w:t>
      </w:r>
      <w:r w:rsidRPr="000B7FCE">
        <w:rPr>
          <w:rFonts w:cs="Arial"/>
          <w:b/>
          <w:sz w:val="17"/>
          <w:szCs w:val="17"/>
        </w:rPr>
        <w:t xml:space="preserve"> (BWA):</w:t>
      </w:r>
      <w:r w:rsidRPr="000B7FCE">
        <w:rPr>
          <w:rStyle w:val="Formatvorlage85pt"/>
        </w:rPr>
        <w:t xml:space="preserve"> Auf basen- und nährstoffarmen</w:t>
      </w:r>
      <w:r w:rsidR="00E574F8" w:rsidRPr="000B7FCE">
        <w:rPr>
          <w:rStyle w:val="Formatvorlage85pt"/>
        </w:rPr>
        <w:t>, sandigen oder lehmig-sandigen</w:t>
      </w:r>
      <w:r w:rsidRPr="000B7FCE">
        <w:rPr>
          <w:rStyle w:val="Formatvorlage85pt"/>
        </w:rPr>
        <w:t xml:space="preserve"> </w:t>
      </w:r>
      <w:r w:rsidR="00E574F8" w:rsidRPr="000B7FCE">
        <w:rPr>
          <w:rStyle w:val="Formatvorlage85pt"/>
        </w:rPr>
        <w:t>B</w:t>
      </w:r>
      <w:r w:rsidRPr="000B7FCE">
        <w:rPr>
          <w:rStyle w:val="Formatvorlage85pt"/>
        </w:rPr>
        <w:t xml:space="preserve">öden. </w:t>
      </w:r>
      <w:r w:rsidRPr="000B7FCE">
        <w:rPr>
          <w:rFonts w:cs="Arial"/>
          <w:i/>
          <w:sz w:val="17"/>
          <w:szCs w:val="17"/>
        </w:rPr>
        <w:t>Dicrano</w:t>
      </w:r>
      <w:r w:rsidR="007F00FD" w:rsidRPr="000B7FCE">
        <w:rPr>
          <w:rFonts w:cs="Arial"/>
          <w:i/>
          <w:sz w:val="17"/>
          <w:szCs w:val="17"/>
        </w:rPr>
        <w:t>-</w:t>
      </w:r>
      <w:r w:rsidRPr="000B7FCE">
        <w:rPr>
          <w:rFonts w:cs="Arial"/>
          <w:i/>
          <w:sz w:val="17"/>
          <w:szCs w:val="17"/>
        </w:rPr>
        <w:t>Juniperetum</w:t>
      </w:r>
      <w:r w:rsidRPr="000B7FCE">
        <w:rPr>
          <w:rStyle w:val="Formatvorlage85pt"/>
        </w:rPr>
        <w:t xml:space="preserve"> und andere Wacholderbestände mit Unterwuchs aus Magerkeitszeigern (z.B. Draht</w:t>
      </w:r>
      <w:r w:rsidR="007F00FD" w:rsidRPr="000B7FCE">
        <w:rPr>
          <w:rStyle w:val="Formatvorlage85pt"/>
        </w:rPr>
        <w:t>-</w:t>
      </w:r>
      <w:r w:rsidRPr="000B7FCE">
        <w:rPr>
          <w:rStyle w:val="Formatvorlage85pt"/>
        </w:rPr>
        <w:t>Schmiele, Besenheide).</w:t>
      </w:r>
    </w:p>
    <w:p w14:paraId="2BBA0CC1" w14:textId="77777777" w:rsidR="00A16C53" w:rsidRDefault="00A16C53">
      <w:pPr>
        <w:widowControl/>
        <w:rPr>
          <w:rFonts w:cs="Arial"/>
          <w:b/>
          <w:sz w:val="17"/>
          <w:szCs w:val="17"/>
        </w:rPr>
      </w:pPr>
      <w:r>
        <w:rPr>
          <w:rFonts w:cs="Arial"/>
          <w:b/>
          <w:sz w:val="17"/>
          <w:szCs w:val="17"/>
        </w:rPr>
        <w:br w:type="page"/>
      </w:r>
    </w:p>
    <w:p w14:paraId="40F388B2" w14:textId="42DCCD3A"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2.3.2 </w:t>
      </w:r>
      <w:r w:rsidR="005904AD" w:rsidRPr="000B7FCE">
        <w:rPr>
          <w:rFonts w:cs="Arial"/>
          <w:b/>
          <w:sz w:val="17"/>
          <w:szCs w:val="17"/>
        </w:rPr>
        <w:tab/>
      </w:r>
      <w:r w:rsidRPr="000B7FCE">
        <w:rPr>
          <w:rFonts w:cs="Arial"/>
          <w:b/>
          <w:sz w:val="17"/>
          <w:szCs w:val="17"/>
        </w:rPr>
        <w:t xml:space="preserve">Wacholdergebüsch </w:t>
      </w:r>
      <w:r w:rsidR="00E574F8" w:rsidRPr="000B7FCE">
        <w:rPr>
          <w:rFonts w:cs="Arial"/>
          <w:b/>
          <w:sz w:val="17"/>
          <w:szCs w:val="17"/>
        </w:rPr>
        <w:t>mäßig nährstoffreicher Sand- und Lehmböden</w:t>
      </w:r>
      <w:r w:rsidRPr="000B7FCE">
        <w:rPr>
          <w:rFonts w:cs="Arial"/>
          <w:b/>
          <w:sz w:val="17"/>
          <w:szCs w:val="17"/>
        </w:rPr>
        <w:t xml:space="preserve"> (BWR):</w:t>
      </w:r>
      <w:r w:rsidRPr="000B7FCE">
        <w:rPr>
          <w:rStyle w:val="Formatvorlage85pt"/>
        </w:rPr>
        <w:t xml:space="preserve"> Auf kalkarmen, mäßig nährstoffreichen Sandböden (vorwiegend </w:t>
      </w:r>
      <w:r w:rsidR="00E574F8" w:rsidRPr="000B7FCE">
        <w:rPr>
          <w:rStyle w:val="Formatvorlage85pt"/>
        </w:rPr>
        <w:t xml:space="preserve">in </w:t>
      </w:r>
      <w:r w:rsidRPr="000B7FCE">
        <w:rPr>
          <w:rStyle w:val="Formatvorlage85pt"/>
        </w:rPr>
        <w:t>Flussauen)</w:t>
      </w:r>
      <w:r w:rsidR="00E574F8" w:rsidRPr="000B7FCE">
        <w:rPr>
          <w:rStyle w:val="Formatvorlage85pt"/>
        </w:rPr>
        <w:t>, evtl. auch auf kalkarmen Lehmböden</w:t>
      </w:r>
      <w:r w:rsidRPr="000B7FCE">
        <w:rPr>
          <w:rStyle w:val="Formatvorlage85pt"/>
        </w:rPr>
        <w:t xml:space="preserve">. </w:t>
      </w:r>
      <w:r w:rsidRPr="000B7FCE">
        <w:rPr>
          <w:rFonts w:cs="Arial"/>
          <w:i/>
          <w:sz w:val="17"/>
          <w:szCs w:val="17"/>
        </w:rPr>
        <w:t>Roso caninae</w:t>
      </w:r>
      <w:r w:rsidR="007F00FD" w:rsidRPr="000B7FCE">
        <w:rPr>
          <w:rFonts w:cs="Arial"/>
          <w:i/>
          <w:sz w:val="17"/>
          <w:szCs w:val="17"/>
        </w:rPr>
        <w:t>-</w:t>
      </w:r>
      <w:r w:rsidRPr="000B7FCE">
        <w:rPr>
          <w:rFonts w:cs="Arial"/>
          <w:i/>
          <w:sz w:val="17"/>
          <w:szCs w:val="17"/>
        </w:rPr>
        <w:t>Juniperetum</w:t>
      </w:r>
      <w:r w:rsidRPr="000B7FCE">
        <w:rPr>
          <w:rStyle w:val="Formatvorlage85pt"/>
        </w:rPr>
        <w:t xml:space="preserve"> bzw. Wacholderbestände mit Beimischung von Arten mesophiler Gebüsche (v.a. im Ems</w:t>
      </w:r>
      <w:r w:rsidR="007F00FD" w:rsidRPr="000B7FCE">
        <w:rPr>
          <w:rStyle w:val="Formatvorlage85pt"/>
        </w:rPr>
        <w:t>-</w:t>
      </w:r>
      <w:r w:rsidRPr="000B7FCE">
        <w:rPr>
          <w:rStyle w:val="Formatvorlage85pt"/>
        </w:rPr>
        <w:t xml:space="preserve"> und Hasetal).</w:t>
      </w:r>
      <w:r w:rsidR="00EF33E7" w:rsidRPr="000B7FCE">
        <w:rPr>
          <w:rStyle w:val="Formatvorlage85pt"/>
        </w:rPr>
        <w:t xml:space="preserve"> </w:t>
      </w:r>
      <w:r w:rsidRPr="000B7FCE">
        <w:rPr>
          <w:rStyle w:val="Formatvorlage85pt"/>
        </w:rPr>
        <w:t xml:space="preserve">Neben mesophilen Arten und Stickstoffzeigern </w:t>
      </w:r>
      <w:r w:rsidR="000F70D6" w:rsidRPr="000B7FCE">
        <w:rPr>
          <w:rStyle w:val="Formatvorlage85pt"/>
        </w:rPr>
        <w:t xml:space="preserve">auf Teilflächen </w:t>
      </w:r>
      <w:r w:rsidRPr="000B7FCE">
        <w:rPr>
          <w:rStyle w:val="Formatvorlage85pt"/>
        </w:rPr>
        <w:t>meist auch Arten bodensaurer Standorte beteiligt (z.B. Draht-Schmiele).</w:t>
      </w:r>
    </w:p>
    <w:p w14:paraId="59CFF8C4" w14:textId="77777777" w:rsidR="005D4835" w:rsidRPr="000B7FCE" w:rsidRDefault="005D4835" w:rsidP="005904AD">
      <w:pPr>
        <w:spacing w:after="120" w:line="288" w:lineRule="auto"/>
        <w:ind w:left="709"/>
        <w:rPr>
          <w:rStyle w:val="Formatvorlage85pt"/>
        </w:rPr>
      </w:pPr>
      <w:r w:rsidRPr="000B7FCE">
        <w:rPr>
          <w:rFonts w:cs="Arial"/>
          <w:b/>
          <w:sz w:val="17"/>
          <w:szCs w:val="17"/>
        </w:rPr>
        <w:t>Kennzeichnende Pflanzenarten:</w:t>
      </w:r>
      <w:r w:rsidR="003117CB" w:rsidRPr="000B7FCE">
        <w:rPr>
          <w:rFonts w:cs="Arial"/>
          <w:b/>
          <w:sz w:val="17"/>
          <w:szCs w:val="17"/>
        </w:rPr>
        <w:t xml:space="preserve"> </w:t>
      </w:r>
      <w:r w:rsidRPr="000B7FCE">
        <w:rPr>
          <w:rFonts w:cs="Arial"/>
          <w:b/>
          <w:i/>
          <w:sz w:val="17"/>
          <w:szCs w:val="17"/>
        </w:rPr>
        <w:t>Juniperus communis</w:t>
      </w:r>
      <w:r w:rsidRPr="000B7FCE">
        <w:rPr>
          <w:rStyle w:val="Formatvorlage85pt"/>
        </w:rPr>
        <w:t>, dazu Arten von Magerrasen und Zwergstrauchheiden, bei 2.3.1 auch Arten bodensaurer Wälder (s. 1.6), bei 2.3.2 auch Arten mesophiler Gebüsche (s. 2.2).</w:t>
      </w:r>
    </w:p>
    <w:p w14:paraId="1A876AD2"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Wacholdergebüsche i.d.R. erkennbar. Hinweise auf standörtliche Ausprägung aus Biotopzusammenhang.</w:t>
      </w:r>
    </w:p>
    <w:p w14:paraId="5819B82E"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September, jedoch ganzjährig erfassbar.</w:t>
      </w:r>
    </w:p>
    <w:p w14:paraId="6DBB97E5" w14:textId="77777777" w:rsidR="005D4835" w:rsidRPr="000B7FCE" w:rsidRDefault="005D4835" w:rsidP="005904A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Lockere Wacholderbestände in Zwergstrauchheiden und Magerrasen können nicht gesondert abgegrenzt werden und sind daher mit Prozentanteil </w:t>
      </w:r>
      <w:r w:rsidR="00522335" w:rsidRPr="000B7FCE">
        <w:rPr>
          <w:rStyle w:val="Formatvorlage85pt"/>
        </w:rPr>
        <w:t xml:space="preserve">(teilweise geschlossene Bestände) </w:t>
      </w:r>
      <w:r w:rsidRPr="000B7FCE">
        <w:rPr>
          <w:rStyle w:val="Formatvorlage85pt"/>
        </w:rPr>
        <w:t>oder Nebencode</w:t>
      </w:r>
      <w:r w:rsidR="00522335" w:rsidRPr="000B7FCE">
        <w:rPr>
          <w:rStyle w:val="Formatvorlage85pt"/>
        </w:rPr>
        <w:t xml:space="preserve"> </w:t>
      </w:r>
      <w:r w:rsidRPr="000B7FCE">
        <w:rPr>
          <w:rStyle w:val="Formatvorlage85pt"/>
        </w:rPr>
        <w:t xml:space="preserve">zu erfassen. </w:t>
      </w:r>
      <w:r w:rsidR="00BB679C" w:rsidRPr="000B7FCE">
        <w:rPr>
          <w:rStyle w:val="Formatvorlage85pt"/>
        </w:rPr>
        <w:t>Wacholderreiche Gebüsche in Vergesellschaftung mit Kalkmagerrasen zählen zu 2</w:t>
      </w:r>
      <w:r w:rsidR="00BB679C" w:rsidRPr="000B7FCE">
        <w:rPr>
          <w:rFonts w:cs="Arial"/>
          <w:b/>
          <w:sz w:val="17"/>
          <w:szCs w:val="17"/>
        </w:rPr>
        <w:t>.</w:t>
      </w:r>
      <w:r w:rsidR="00BB679C" w:rsidRPr="000B7FCE">
        <w:rPr>
          <w:rStyle w:val="Formatvorlage85pt"/>
        </w:rPr>
        <w:t>1 (Gebüsch trockenwarmer Standorte).</w:t>
      </w:r>
    </w:p>
    <w:p w14:paraId="50BF2E91" w14:textId="77777777" w:rsidR="005D4835" w:rsidRPr="000B7FCE" w:rsidRDefault="005D4835" w:rsidP="005904AD">
      <w:pPr>
        <w:spacing w:after="120" w:line="288" w:lineRule="auto"/>
        <w:ind w:left="709"/>
        <w:rPr>
          <w:rFonts w:cs="Arial"/>
          <w:sz w:val="17"/>
          <w:szCs w:val="17"/>
        </w:rPr>
      </w:pPr>
      <w:r w:rsidRPr="000B7FCE">
        <w:rPr>
          <w:rFonts w:cs="Arial"/>
          <w:sz w:val="17"/>
          <w:szCs w:val="17"/>
        </w:rPr>
        <w:t xml:space="preserve">§: Geschützt als Wacholderheide (§ </w:t>
      </w:r>
      <w:r w:rsidR="00306190" w:rsidRPr="000B7FCE">
        <w:rPr>
          <w:rFonts w:cs="Arial"/>
          <w:sz w:val="17"/>
          <w:szCs w:val="17"/>
        </w:rPr>
        <w:t xml:space="preserve">30 </w:t>
      </w:r>
      <w:r w:rsidRPr="000B7FCE">
        <w:rPr>
          <w:rFonts w:cs="Arial"/>
          <w:sz w:val="17"/>
          <w:szCs w:val="17"/>
        </w:rPr>
        <w:t xml:space="preserve">Abs. </w:t>
      </w:r>
      <w:r w:rsidR="00306190" w:rsidRPr="000B7FCE">
        <w:rPr>
          <w:rFonts w:cs="Arial"/>
          <w:sz w:val="17"/>
          <w:szCs w:val="17"/>
        </w:rPr>
        <w:t xml:space="preserve">2 </w:t>
      </w:r>
      <w:r w:rsidRPr="000B7FCE">
        <w:rPr>
          <w:rFonts w:cs="Arial"/>
          <w:sz w:val="17"/>
          <w:szCs w:val="17"/>
        </w:rPr>
        <w:t xml:space="preserve">Nr. </w:t>
      </w:r>
      <w:r w:rsidR="00306190" w:rsidRPr="000B7FCE">
        <w:rPr>
          <w:rFonts w:cs="Arial"/>
          <w:sz w:val="17"/>
          <w:szCs w:val="17"/>
        </w:rPr>
        <w:t>3 BNatSchG</w:t>
      </w:r>
      <w:r w:rsidRPr="000B7FCE">
        <w:rPr>
          <w:rFonts w:cs="Arial"/>
          <w:sz w:val="17"/>
          <w:szCs w:val="17"/>
        </w:rPr>
        <w:t xml:space="preserve">), ab ca. 100 m² Größe. </w:t>
      </w:r>
    </w:p>
    <w:p w14:paraId="516A4C9D" w14:textId="77777777" w:rsidR="005D4835" w:rsidRPr="000B7FCE" w:rsidRDefault="005D4835" w:rsidP="005904AD">
      <w:pPr>
        <w:spacing w:after="120" w:line="288" w:lineRule="auto"/>
        <w:ind w:left="709"/>
        <w:rPr>
          <w:rStyle w:val="Formatvorlage85pt"/>
        </w:rPr>
      </w:pPr>
      <w:r w:rsidRPr="000B7FCE">
        <w:rPr>
          <w:rStyle w:val="Formatvorlage85pt"/>
        </w:rPr>
        <w:t xml:space="preserve">FFH: Die Erfassungseinheit ist dem LRT 5130 „Formationen von </w:t>
      </w:r>
      <w:r w:rsidRPr="000B7FCE">
        <w:rPr>
          <w:rFonts w:cs="Arial"/>
          <w:i/>
          <w:sz w:val="17"/>
          <w:szCs w:val="17"/>
        </w:rPr>
        <w:t>Juniperus communis</w:t>
      </w:r>
      <w:r w:rsidRPr="000B7FCE">
        <w:rPr>
          <w:rStyle w:val="Formatvorlage85pt"/>
        </w:rPr>
        <w:t xml:space="preserve"> auf Kalkheiden und -rasen“ zuzuordnen. Diese Bezeichnung in der deutschen Fassung von Anh. I ist nach Interpretation Manual falsch! Sie muss in Übersetzung der französischen Fassung lauten: „Formationen von </w:t>
      </w:r>
      <w:r w:rsidRPr="000B7FCE">
        <w:rPr>
          <w:rFonts w:cs="Arial"/>
          <w:i/>
          <w:sz w:val="17"/>
          <w:szCs w:val="17"/>
        </w:rPr>
        <w:t>Juniperus communis</w:t>
      </w:r>
      <w:r w:rsidRPr="000B7FCE">
        <w:rPr>
          <w:rStyle w:val="Formatvorlage85pt"/>
        </w:rPr>
        <w:t xml:space="preserve"> auf Heiden oder Kalkmagerrasen“, d.h. kalkarme Heiden sind einbezogen. Teilflächen von Heiden und Magerrasen mit einem Deckungsgrad wacholderreicher Gebüsche über </w:t>
      </w:r>
      <w:r w:rsidR="00306190" w:rsidRPr="000B7FCE">
        <w:rPr>
          <w:rStyle w:val="Formatvorlage85pt"/>
        </w:rPr>
        <w:t>1</w:t>
      </w:r>
      <w:r w:rsidR="006727DE" w:rsidRPr="000B7FCE">
        <w:rPr>
          <w:rStyle w:val="Formatvorlage85pt"/>
        </w:rPr>
        <w:t>0–</w:t>
      </w:r>
      <w:r w:rsidR="00306190" w:rsidRPr="000B7FCE">
        <w:rPr>
          <w:rStyle w:val="Formatvorlage85pt"/>
        </w:rPr>
        <w:t>20 % (je nach Größe und Verteilung der Wacholder)</w:t>
      </w:r>
      <w:r w:rsidRPr="000B7FCE">
        <w:rPr>
          <w:rStyle w:val="Formatvorlage85pt"/>
        </w:rPr>
        <w:t xml:space="preserve"> sind vollständig zu 5130 zu stellen; ansonsten erfolgt eine Aufteilung auf die verschiedenen LRT.</w:t>
      </w:r>
    </w:p>
    <w:p w14:paraId="7609F800" w14:textId="77777777" w:rsidR="005D4835" w:rsidRPr="000B7FCE" w:rsidRDefault="005D4835" w:rsidP="006E503F">
      <w:pPr>
        <w:spacing w:after="120" w:line="288" w:lineRule="auto"/>
        <w:ind w:left="709"/>
        <w:rPr>
          <w:rFonts w:cs="Arial"/>
          <w:sz w:val="17"/>
          <w:szCs w:val="17"/>
        </w:rPr>
      </w:pPr>
    </w:p>
    <w:p w14:paraId="777C1773" w14:textId="65B1E072" w:rsidR="005D4835" w:rsidRPr="000B7FCE" w:rsidRDefault="005D4835" w:rsidP="00AE501D">
      <w:pPr>
        <w:spacing w:after="120" w:line="288" w:lineRule="auto"/>
        <w:rPr>
          <w:rStyle w:val="Formatvorlage85pt"/>
          <w:sz w:val="20"/>
        </w:rPr>
      </w:pPr>
      <w:r w:rsidRPr="000B7FCE">
        <w:rPr>
          <w:rFonts w:cs="Arial"/>
          <w:b/>
          <w:sz w:val="20"/>
        </w:rPr>
        <w:t>2.4</w:t>
      </w:r>
      <w:r w:rsidR="005904AD" w:rsidRPr="000B7FCE">
        <w:rPr>
          <w:rFonts w:cs="Arial"/>
          <w:b/>
          <w:sz w:val="20"/>
        </w:rPr>
        <w:tab/>
      </w:r>
      <w:r w:rsidRPr="000B7FCE">
        <w:rPr>
          <w:rFonts w:cs="Arial"/>
          <w:b/>
          <w:sz w:val="20"/>
        </w:rPr>
        <w:t>Bodensaures Laubgebüsch (BS)</w:t>
      </w:r>
      <w:r w:rsidR="000F70D6" w:rsidRPr="000B7FCE">
        <w:rPr>
          <w:rFonts w:cs="Arial"/>
          <w:b/>
          <w:sz w:val="20"/>
        </w:rPr>
        <w:t xml:space="preserve"> (§) (n)</w:t>
      </w:r>
    </w:p>
    <w:p w14:paraId="6E9C95EE" w14:textId="77777777" w:rsidR="005D4835" w:rsidRPr="000B7FCE" w:rsidRDefault="005D4835" w:rsidP="005904A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Strauchbestände auf trockenen bis mäßig feuchten, bodensauren Standorten, ausgenommen Hecken (s. 2.9, 2.10).</w:t>
      </w:r>
    </w:p>
    <w:p w14:paraId="0830AEBF" w14:textId="77777777" w:rsidR="005D4835" w:rsidRPr="000B7FCE" w:rsidRDefault="005D4835" w:rsidP="005904AD">
      <w:pPr>
        <w:spacing w:after="120" w:line="288" w:lineRule="auto"/>
        <w:ind w:left="709"/>
        <w:rPr>
          <w:rStyle w:val="Formatvorlage85pt"/>
        </w:rPr>
      </w:pPr>
      <w:r w:rsidRPr="000B7FCE">
        <w:rPr>
          <w:rFonts w:cs="Arial"/>
          <w:b/>
          <w:sz w:val="17"/>
          <w:szCs w:val="17"/>
        </w:rPr>
        <w:t>Untertypen:</w:t>
      </w:r>
    </w:p>
    <w:p w14:paraId="399D65FE" w14:textId="0AE4A88D" w:rsidR="00636E5F" w:rsidRPr="000B7FCE" w:rsidRDefault="005D4835" w:rsidP="00636E5F">
      <w:pPr>
        <w:spacing w:after="120" w:line="288" w:lineRule="auto"/>
        <w:ind w:left="709" w:hanging="709"/>
        <w:rPr>
          <w:rStyle w:val="Formatvorlage85pt"/>
        </w:rPr>
      </w:pPr>
      <w:r w:rsidRPr="000B7FCE">
        <w:rPr>
          <w:rFonts w:cs="Arial"/>
          <w:b/>
          <w:sz w:val="17"/>
          <w:szCs w:val="17"/>
        </w:rPr>
        <w:t xml:space="preserve">2.4.1 </w:t>
      </w:r>
      <w:r w:rsidR="005904AD" w:rsidRPr="000B7FCE">
        <w:rPr>
          <w:rFonts w:cs="Arial"/>
          <w:b/>
          <w:sz w:val="17"/>
          <w:szCs w:val="17"/>
        </w:rPr>
        <w:tab/>
      </w:r>
      <w:r w:rsidR="003A624A" w:rsidRPr="000B7FCE">
        <w:rPr>
          <w:rFonts w:cs="Arial"/>
          <w:b/>
          <w:sz w:val="17"/>
          <w:szCs w:val="17"/>
        </w:rPr>
        <w:t>Bodensaures Weiden-/</w:t>
      </w:r>
      <w:r w:rsidRPr="000B7FCE">
        <w:rPr>
          <w:rFonts w:cs="Arial"/>
          <w:b/>
          <w:sz w:val="17"/>
          <w:szCs w:val="17"/>
        </w:rPr>
        <w:t>Faulbaum</w:t>
      </w:r>
      <w:r w:rsidR="003A624A" w:rsidRPr="000B7FCE">
        <w:rPr>
          <w:rFonts w:cs="Arial"/>
          <w:b/>
          <w:sz w:val="17"/>
          <w:szCs w:val="17"/>
        </w:rPr>
        <w:t>g</w:t>
      </w:r>
      <w:r w:rsidRPr="000B7FCE">
        <w:rPr>
          <w:rFonts w:cs="Arial"/>
          <w:b/>
          <w:sz w:val="17"/>
          <w:szCs w:val="17"/>
        </w:rPr>
        <w:t>ebüsch (BSF):</w:t>
      </w:r>
      <w:r w:rsidRPr="000B7FCE">
        <w:rPr>
          <w:rStyle w:val="Formatvorlage85pt"/>
        </w:rPr>
        <w:t xml:space="preserve"> Gebüsche auf trockenen bis mäßig feuchten, bodensauren Standorten mit </w:t>
      </w:r>
      <w:r w:rsidRPr="000B7FCE">
        <w:rPr>
          <w:rFonts w:cs="Arial"/>
          <w:i/>
          <w:sz w:val="17"/>
          <w:szCs w:val="17"/>
        </w:rPr>
        <w:t>Frangula alnus</w:t>
      </w:r>
      <w:r w:rsidR="003A624A" w:rsidRPr="000B7FCE">
        <w:rPr>
          <w:rFonts w:cs="Arial"/>
          <w:i/>
          <w:sz w:val="17"/>
          <w:szCs w:val="17"/>
        </w:rPr>
        <w:t xml:space="preserve">, </w:t>
      </w:r>
      <w:r w:rsidR="003A624A" w:rsidRPr="000B7FCE">
        <w:rPr>
          <w:rStyle w:val="Formatvorlage85pt"/>
        </w:rPr>
        <w:t>Weiden</w:t>
      </w:r>
      <w:r w:rsidR="003A624A" w:rsidRPr="000B7FCE">
        <w:rPr>
          <w:rFonts w:cs="Arial"/>
          <w:i/>
          <w:sz w:val="17"/>
          <w:szCs w:val="17"/>
        </w:rPr>
        <w:t xml:space="preserve"> (v.a. Salix aurita, Salix repens)</w:t>
      </w:r>
      <w:r w:rsidRPr="000B7FCE">
        <w:rPr>
          <w:rStyle w:val="Formatvorlage85pt"/>
        </w:rPr>
        <w:t xml:space="preserve">, oft auch </w:t>
      </w:r>
      <w:r w:rsidR="003A624A" w:rsidRPr="000B7FCE">
        <w:rPr>
          <w:rFonts w:cs="Arial"/>
          <w:i/>
          <w:sz w:val="17"/>
          <w:szCs w:val="17"/>
        </w:rPr>
        <w:t>Rubus</w:t>
      </w:r>
      <w:r w:rsidR="007F00FD" w:rsidRPr="000B7FCE">
        <w:rPr>
          <w:rStyle w:val="Formatvorlage85pt"/>
        </w:rPr>
        <w:t>-</w:t>
      </w:r>
      <w:r w:rsidR="003A624A" w:rsidRPr="000B7FCE">
        <w:rPr>
          <w:rStyle w:val="Formatvorlage85pt"/>
        </w:rPr>
        <w:t>Arten,</w:t>
      </w:r>
      <w:r w:rsidRPr="000B7FCE">
        <w:rPr>
          <w:rStyle w:val="Formatvorlage85pt"/>
        </w:rPr>
        <w:t xml:space="preserve"> jungen Birken</w:t>
      </w:r>
      <w:r w:rsidR="003A624A" w:rsidRPr="000B7FCE">
        <w:rPr>
          <w:rStyle w:val="Formatvorlage85pt"/>
        </w:rPr>
        <w:t xml:space="preserve"> und Ebereschen sowie anderen Gehölzen</w:t>
      </w:r>
      <w:r w:rsidRPr="000B7FCE">
        <w:rPr>
          <w:rStyle w:val="Formatvorlage85pt"/>
        </w:rPr>
        <w:t xml:space="preserve">. Pflanzensoziologisch v.a. dem </w:t>
      </w:r>
      <w:proofErr w:type="spellStart"/>
      <w:r w:rsidR="006111DF" w:rsidRPr="000B7FCE">
        <w:rPr>
          <w:rFonts w:cs="Arial"/>
          <w:i/>
          <w:sz w:val="17"/>
          <w:szCs w:val="17"/>
        </w:rPr>
        <w:t>Lonicero-Rubion</w:t>
      </w:r>
      <w:proofErr w:type="spellEnd"/>
      <w:r w:rsidRPr="000B7FCE">
        <w:rPr>
          <w:rFonts w:cs="Arial"/>
          <w:i/>
          <w:sz w:val="17"/>
          <w:szCs w:val="17"/>
        </w:rPr>
        <w:t xml:space="preserve"> silvatici</w:t>
      </w:r>
      <w:r w:rsidRPr="000B7FCE">
        <w:rPr>
          <w:rStyle w:val="Formatvorlage85pt"/>
        </w:rPr>
        <w:t xml:space="preserve"> zuzuordnen (inkl. der Übergänge zum </w:t>
      </w:r>
      <w:r w:rsidRPr="000B7FCE">
        <w:rPr>
          <w:rFonts w:cs="Arial"/>
          <w:i/>
          <w:sz w:val="17"/>
          <w:szCs w:val="17"/>
        </w:rPr>
        <w:t>Frangulo-Salicetum auritae</w:t>
      </w:r>
      <w:r w:rsidRPr="000B7FCE">
        <w:rPr>
          <w:rStyle w:val="Formatvorlage85pt"/>
        </w:rPr>
        <w:t>).</w:t>
      </w:r>
    </w:p>
    <w:p w14:paraId="4A2E2D6D"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2.4.2 </w:t>
      </w:r>
      <w:r w:rsidR="005904AD" w:rsidRPr="000B7FCE">
        <w:rPr>
          <w:rFonts w:cs="Arial"/>
          <w:b/>
          <w:sz w:val="17"/>
          <w:szCs w:val="17"/>
        </w:rPr>
        <w:tab/>
      </w:r>
      <w:r w:rsidRPr="000B7FCE">
        <w:rPr>
          <w:rFonts w:cs="Arial"/>
          <w:b/>
          <w:sz w:val="17"/>
          <w:szCs w:val="17"/>
        </w:rPr>
        <w:t>Ginster</w:t>
      </w:r>
      <w:r w:rsidR="000F70D6" w:rsidRPr="000B7FCE">
        <w:rPr>
          <w:rFonts w:cs="Arial"/>
          <w:b/>
          <w:sz w:val="17"/>
          <w:szCs w:val="17"/>
        </w:rPr>
        <w:t>g</w:t>
      </w:r>
      <w:r w:rsidRPr="000B7FCE">
        <w:rPr>
          <w:rFonts w:cs="Arial"/>
          <w:b/>
          <w:sz w:val="17"/>
          <w:szCs w:val="17"/>
        </w:rPr>
        <w:t>ebüsch (BS</w:t>
      </w:r>
      <w:r w:rsidR="000F70D6" w:rsidRPr="000B7FCE">
        <w:rPr>
          <w:rFonts w:cs="Arial"/>
          <w:b/>
          <w:sz w:val="17"/>
          <w:szCs w:val="17"/>
        </w:rPr>
        <w:t>G</w:t>
      </w:r>
      <w:r w:rsidRPr="000B7FCE">
        <w:rPr>
          <w:rFonts w:cs="Arial"/>
          <w:b/>
          <w:sz w:val="17"/>
          <w:szCs w:val="17"/>
        </w:rPr>
        <w:t>):</w:t>
      </w:r>
      <w:r w:rsidRPr="000B7FCE">
        <w:rPr>
          <w:rStyle w:val="Formatvorlage85pt"/>
        </w:rPr>
        <w:t xml:space="preserve"> Dominanz von </w:t>
      </w:r>
      <w:r w:rsidRPr="000B7FCE">
        <w:rPr>
          <w:rFonts w:cs="Arial"/>
          <w:i/>
          <w:sz w:val="17"/>
          <w:szCs w:val="17"/>
        </w:rPr>
        <w:t>Cytisus scoparius</w:t>
      </w:r>
      <w:r w:rsidRPr="000B7FCE">
        <w:rPr>
          <w:rStyle w:val="Formatvorlage85pt"/>
        </w:rPr>
        <w:t xml:space="preserve">, sehr selten von </w:t>
      </w:r>
      <w:r w:rsidRPr="000B7FCE">
        <w:rPr>
          <w:rFonts w:cs="Arial"/>
          <w:i/>
          <w:sz w:val="17"/>
          <w:szCs w:val="17"/>
        </w:rPr>
        <w:t>Ulex europaeus</w:t>
      </w:r>
      <w:r w:rsidRPr="000B7FCE">
        <w:rPr>
          <w:rStyle w:val="Formatvorlage85pt"/>
        </w:rPr>
        <w:t xml:space="preserve">. </w:t>
      </w:r>
      <w:r w:rsidRPr="000B7FCE">
        <w:rPr>
          <w:rFonts w:cs="Arial"/>
          <w:i/>
          <w:sz w:val="17"/>
          <w:szCs w:val="17"/>
        </w:rPr>
        <w:t>Rubo plicati</w:t>
      </w:r>
      <w:r w:rsidR="007F00FD" w:rsidRPr="000B7FCE">
        <w:rPr>
          <w:rStyle w:val="Formatvorlage85pt"/>
        </w:rPr>
        <w:t>-</w:t>
      </w:r>
      <w:r w:rsidRPr="000B7FCE">
        <w:rPr>
          <w:rStyle w:val="Formatvorlage85pt"/>
        </w:rPr>
        <w:t xml:space="preserve"> (bzw. </w:t>
      </w:r>
      <w:r w:rsidRPr="000B7FCE">
        <w:rPr>
          <w:rFonts w:cs="Arial"/>
          <w:i/>
          <w:sz w:val="17"/>
          <w:szCs w:val="17"/>
        </w:rPr>
        <w:t>Callunae</w:t>
      </w:r>
      <w:r w:rsidRPr="000B7FCE">
        <w:rPr>
          <w:rStyle w:val="Formatvorlage85pt"/>
        </w:rPr>
        <w:t>-)</w:t>
      </w:r>
      <w:r w:rsidRPr="000B7FCE">
        <w:rPr>
          <w:rFonts w:cs="Arial"/>
          <w:i/>
          <w:sz w:val="17"/>
          <w:szCs w:val="17"/>
        </w:rPr>
        <w:t>Sarothamnetum scoparii</w:t>
      </w:r>
      <w:r w:rsidRPr="000B7FCE">
        <w:rPr>
          <w:rStyle w:val="Formatvorlage85pt"/>
        </w:rPr>
        <w:t>.</w:t>
      </w:r>
    </w:p>
    <w:p w14:paraId="6891818B" w14:textId="77777777" w:rsidR="005D4835" w:rsidRPr="000B7FCE" w:rsidRDefault="005D4835" w:rsidP="005904AD">
      <w:pPr>
        <w:spacing w:after="120" w:line="288" w:lineRule="auto"/>
        <w:ind w:left="709"/>
        <w:rPr>
          <w:rStyle w:val="Formatvorlage85pt"/>
        </w:rPr>
      </w:pPr>
      <w:r w:rsidRPr="000B7FCE">
        <w:rPr>
          <w:rFonts w:cs="Arial"/>
          <w:b/>
          <w:sz w:val="17"/>
          <w:szCs w:val="17"/>
        </w:rPr>
        <w:t>Kennzeichnende Pflanzenarten:</w:t>
      </w:r>
    </w:p>
    <w:p w14:paraId="31238E42" w14:textId="77777777" w:rsidR="005D4835" w:rsidRPr="000B7FCE" w:rsidRDefault="005D4835" w:rsidP="005904AD">
      <w:pPr>
        <w:spacing w:after="120" w:line="288" w:lineRule="auto"/>
        <w:ind w:left="709"/>
        <w:rPr>
          <w:rStyle w:val="Formatvorlage85pt"/>
        </w:rPr>
      </w:pPr>
      <w:r w:rsidRPr="000B7FCE">
        <w:rPr>
          <w:rFonts w:cs="Arial"/>
          <w:i/>
          <w:sz w:val="17"/>
          <w:szCs w:val="17"/>
        </w:rPr>
        <w:t xml:space="preserve">Betula pendula, Cytisus scoparius, Frangula alnus, Rubus spp., </w:t>
      </w:r>
      <w:r w:rsidR="003A624A" w:rsidRPr="000B7FCE">
        <w:rPr>
          <w:rFonts w:cs="Arial"/>
          <w:i/>
          <w:sz w:val="17"/>
          <w:szCs w:val="17"/>
        </w:rPr>
        <w:t xml:space="preserve">Salix aurita, Salix repens, </w:t>
      </w:r>
      <w:r w:rsidRPr="000B7FCE">
        <w:rPr>
          <w:rFonts w:cs="Arial"/>
          <w:i/>
          <w:sz w:val="17"/>
          <w:szCs w:val="17"/>
        </w:rPr>
        <w:t>Sorbus aucuparia, Ulex europaeus</w:t>
      </w:r>
      <w:r w:rsidRPr="000B7FCE">
        <w:rPr>
          <w:rStyle w:val="Formatvorlage85pt"/>
        </w:rPr>
        <w:t xml:space="preserve"> u.a.; in der Krautschicht Säurezeiger wie </w:t>
      </w:r>
      <w:r w:rsidRPr="000B7FCE">
        <w:rPr>
          <w:rFonts w:cs="Arial"/>
          <w:i/>
          <w:sz w:val="17"/>
          <w:szCs w:val="17"/>
        </w:rPr>
        <w:t>Deschampsia flexuosa, Holcus mollis</w:t>
      </w:r>
      <w:r w:rsidRPr="000B7FCE">
        <w:rPr>
          <w:rStyle w:val="Formatvorlage85pt"/>
        </w:rPr>
        <w:t xml:space="preserve"> u.a.</w:t>
      </w:r>
    </w:p>
    <w:p w14:paraId="3C154EDF"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Wie 2.2.</w:t>
      </w:r>
    </w:p>
    <w:p w14:paraId="187F9323"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September.</w:t>
      </w:r>
    </w:p>
    <w:p w14:paraId="713C5C2F" w14:textId="77777777" w:rsidR="005D4835" w:rsidRPr="000B7FCE" w:rsidRDefault="005D4835" w:rsidP="005904A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Junge Gebüschstadien auf Waldschlägen zählen zu 1.25. Vgl. auch 2.7 und 2.8.</w:t>
      </w:r>
      <w:r w:rsidR="000F70D6" w:rsidRPr="000B7FCE">
        <w:rPr>
          <w:rStyle w:val="Formatvorlage85pt"/>
        </w:rPr>
        <w:t xml:space="preserve"> Weißdorn- und Schlehengebüsche kalkarmer Standorte werden bei 2.2 eingeordnet.</w:t>
      </w:r>
    </w:p>
    <w:p w14:paraId="33A9794D" w14:textId="563D5973" w:rsidR="000F70D6" w:rsidRPr="000B7FCE" w:rsidRDefault="000F70D6" w:rsidP="005904AD">
      <w:pPr>
        <w:spacing w:after="120" w:line="288" w:lineRule="auto"/>
        <w:ind w:left="709"/>
        <w:rPr>
          <w:rFonts w:cs="Arial"/>
          <w:sz w:val="17"/>
          <w:szCs w:val="17"/>
        </w:rPr>
      </w:pPr>
      <w:r w:rsidRPr="000B7FCE">
        <w:rPr>
          <w:rFonts w:cs="Arial"/>
          <w:sz w:val="17"/>
          <w:szCs w:val="17"/>
        </w:rPr>
        <w:t xml:space="preserve">§: Bodensaure Laubgebüsche kommen vereinzelt an Ufern oder in Auen vor und sind dann als „uferbegleitende naturnahe Vegetation“ oder „regelmäßig überschwemmte Bereiche“ gemäß § 30 Abs. 2 Nr. 1 BNatSchG geschützt (Zusatzmerkmal ü). </w:t>
      </w:r>
      <w:r w:rsidR="003A624A" w:rsidRPr="000B7FCE">
        <w:rPr>
          <w:rFonts w:cs="Arial"/>
          <w:sz w:val="17"/>
          <w:szCs w:val="17"/>
        </w:rPr>
        <w:t xml:space="preserve">Bestände des Untertyps BSG sind im Komplex mit Heiden bzw. als Sukzessionsstadium von Heiden als Ginsterheiden gemäß § 30 Abs. 2 Nr. 3 BNatSchG geschützt, ab ca. 100 m² Größe. </w:t>
      </w:r>
      <w:r w:rsidR="00EF4BD1" w:rsidRPr="000B7FCE">
        <w:rPr>
          <w:rFonts w:cs="Arial"/>
          <w:sz w:val="17"/>
          <w:szCs w:val="17"/>
        </w:rPr>
        <w:t xml:space="preserve">Außerdem können bodensaure Laubgebüsche Teil von anderen geschützten Biotoptypen sein (z.B. Zwergstrauchheiden, Borstgrasrasen). </w:t>
      </w:r>
      <w:r w:rsidR="00A17141">
        <w:rPr>
          <w:rFonts w:cs="Arial"/>
          <w:sz w:val="17"/>
          <w:szCs w:val="17"/>
        </w:rPr>
        <w:t xml:space="preserve">Großflächige </w:t>
      </w:r>
      <w:r w:rsidRPr="000B7FCE">
        <w:rPr>
          <w:rFonts w:cs="Arial"/>
          <w:sz w:val="17"/>
          <w:szCs w:val="17"/>
        </w:rPr>
        <w:t>Bestände</w:t>
      </w:r>
      <w:r w:rsidR="00075881">
        <w:rPr>
          <w:rFonts w:cs="Arial"/>
          <w:sz w:val="17"/>
          <w:szCs w:val="17"/>
        </w:rPr>
        <w:t xml:space="preserve"> </w:t>
      </w:r>
      <w:r w:rsidR="00A17141">
        <w:rPr>
          <w:rFonts w:cs="Arial"/>
          <w:sz w:val="17"/>
          <w:szCs w:val="17"/>
        </w:rPr>
        <w:t>sind</w:t>
      </w:r>
      <w:r w:rsidRPr="000B7FCE">
        <w:rPr>
          <w:rFonts w:cs="Arial"/>
          <w:sz w:val="17"/>
          <w:szCs w:val="17"/>
        </w:rPr>
        <w:t xml:space="preserve"> „sonstige naturnahe Flächen“ gemäß </w:t>
      </w:r>
      <w:r w:rsidR="00A17141">
        <w:rPr>
          <w:rFonts w:cs="Arial"/>
          <w:sz w:val="17"/>
          <w:szCs w:val="17"/>
        </w:rPr>
        <w:t>UVPG</w:t>
      </w:r>
      <w:r w:rsidRPr="000B7FCE">
        <w:rPr>
          <w:rFonts w:cs="Arial"/>
          <w:sz w:val="17"/>
          <w:szCs w:val="17"/>
        </w:rPr>
        <w:t>.</w:t>
      </w:r>
    </w:p>
    <w:p w14:paraId="079F4D20" w14:textId="77777777" w:rsidR="005D4835" w:rsidRPr="000B7FCE" w:rsidRDefault="005D4835" w:rsidP="005904AD">
      <w:pPr>
        <w:spacing w:after="120" w:line="288" w:lineRule="auto"/>
        <w:ind w:left="709"/>
        <w:rPr>
          <w:rFonts w:cs="Arial"/>
          <w:sz w:val="17"/>
          <w:szCs w:val="17"/>
        </w:rPr>
      </w:pPr>
      <w:r w:rsidRPr="000B7FCE">
        <w:rPr>
          <w:rFonts w:cs="Arial"/>
          <w:sz w:val="17"/>
          <w:szCs w:val="17"/>
        </w:rPr>
        <w:t>FFH: Diese Erfassungseinheit ist für sich betrachtet keinem LRT zuzuordnen. In Einzelfällen können bodensaure Gebüsche aber im Komplex als Strukturelement einbezogen werden (z.B. am Waldmantel von Birken-Eichenwäldern oder in Borstgrasrasen).</w:t>
      </w:r>
      <w:r w:rsidR="00492A46" w:rsidRPr="000B7FCE">
        <w:rPr>
          <w:rFonts w:cs="Arial"/>
          <w:sz w:val="17"/>
          <w:szCs w:val="17"/>
        </w:rPr>
        <w:t xml:space="preserve"> Vorkommen in Heiden (meist Ginstergebüsche) sind Bestandteil des LRT 4030, auf </w:t>
      </w:r>
      <w:r w:rsidR="00BB679C" w:rsidRPr="000B7FCE">
        <w:rPr>
          <w:rFonts w:cs="Arial"/>
          <w:sz w:val="17"/>
          <w:szCs w:val="17"/>
        </w:rPr>
        <w:t>Binnend</w:t>
      </w:r>
      <w:r w:rsidR="00492A46" w:rsidRPr="000B7FCE">
        <w:rPr>
          <w:rFonts w:cs="Arial"/>
          <w:sz w:val="17"/>
          <w:szCs w:val="17"/>
        </w:rPr>
        <w:t xml:space="preserve">ünen der LRT 2310 oder 2320. </w:t>
      </w:r>
    </w:p>
    <w:p w14:paraId="055E896A" w14:textId="77777777" w:rsidR="005D4835" w:rsidRPr="000B7FCE" w:rsidRDefault="005D4835" w:rsidP="005904AD">
      <w:pPr>
        <w:spacing w:after="120" w:line="288" w:lineRule="auto"/>
        <w:ind w:left="709"/>
        <w:rPr>
          <w:rFonts w:cs="Arial"/>
          <w:sz w:val="17"/>
          <w:szCs w:val="17"/>
        </w:rPr>
      </w:pPr>
    </w:p>
    <w:p w14:paraId="16CA513F" w14:textId="77777777" w:rsidR="005D4835" w:rsidRPr="000B7FCE" w:rsidRDefault="005D4835" w:rsidP="00661FDB">
      <w:pPr>
        <w:spacing w:after="120" w:line="288" w:lineRule="auto"/>
        <w:ind w:left="709" w:hanging="709"/>
        <w:rPr>
          <w:rStyle w:val="Formatvorlage85pt"/>
          <w:sz w:val="20"/>
        </w:rPr>
      </w:pPr>
      <w:r w:rsidRPr="000B7FCE">
        <w:rPr>
          <w:rFonts w:cs="Arial"/>
          <w:b/>
          <w:sz w:val="20"/>
        </w:rPr>
        <w:t xml:space="preserve">2.5 </w:t>
      </w:r>
      <w:r w:rsidR="005904AD" w:rsidRPr="000B7FCE">
        <w:rPr>
          <w:rFonts w:cs="Arial"/>
          <w:b/>
          <w:sz w:val="20"/>
        </w:rPr>
        <w:tab/>
      </w:r>
      <w:r w:rsidR="00492A46" w:rsidRPr="000B7FCE">
        <w:rPr>
          <w:rFonts w:cs="Arial"/>
          <w:b/>
          <w:sz w:val="20"/>
        </w:rPr>
        <w:t xml:space="preserve">Schmalblättriges </w:t>
      </w:r>
      <w:r w:rsidRPr="000B7FCE">
        <w:rPr>
          <w:rFonts w:cs="Arial"/>
          <w:b/>
          <w:sz w:val="20"/>
        </w:rPr>
        <w:t>Weidengebüsch der Auen und Ufer (BA) §</w:t>
      </w:r>
      <w:r w:rsidR="00021183" w:rsidRPr="000B7FCE">
        <w:rPr>
          <w:rFonts w:cs="Arial"/>
          <w:b/>
          <w:sz w:val="20"/>
        </w:rPr>
        <w:t xml:space="preserve"> </w:t>
      </w:r>
      <w:r w:rsidR="00685D46" w:rsidRPr="000B7FCE">
        <w:rPr>
          <w:rFonts w:cs="Arial"/>
          <w:b/>
          <w:sz w:val="20"/>
        </w:rPr>
        <w:t>(</w:t>
      </w:r>
      <w:r w:rsidR="00021183" w:rsidRPr="000B7FCE">
        <w:rPr>
          <w:rFonts w:cs="Arial"/>
          <w:b/>
          <w:sz w:val="20"/>
        </w:rPr>
        <w:t>FFH</w:t>
      </w:r>
      <w:r w:rsidR="00685D46" w:rsidRPr="000B7FCE">
        <w:rPr>
          <w:rFonts w:cs="Arial"/>
          <w:b/>
          <w:sz w:val="20"/>
        </w:rPr>
        <w:t>)</w:t>
      </w:r>
    </w:p>
    <w:p w14:paraId="6A9B9807" w14:textId="77777777" w:rsidR="005D4835" w:rsidRPr="000B7FCE" w:rsidRDefault="005D4835" w:rsidP="005904A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Gebüsche aus schmalblättrigen Weiden in Auen und Ästuaren, meist nur wenig über dem mittleren Wasserstand und regelmäßig überflutet; oft am wasserseitigen Saum der Weiden</w:t>
      </w:r>
      <w:r w:rsidR="007F00FD" w:rsidRPr="000B7FCE">
        <w:rPr>
          <w:rStyle w:val="Formatvorlage85pt"/>
        </w:rPr>
        <w:t>-</w:t>
      </w:r>
      <w:r w:rsidRPr="000B7FCE">
        <w:rPr>
          <w:rStyle w:val="Formatvorlage85pt"/>
        </w:rPr>
        <w:t xml:space="preserve">Auwälder, häufig aber auch einziger Gehölzbestand entlang der Flüsse; Teil der Weichholzaue, auch an Altwässern und anderen Stillgewässern in Flussauen. Außerdem Weidengebüsche an </w:t>
      </w:r>
      <w:r w:rsidR="006D238E" w:rsidRPr="000B7FCE">
        <w:rPr>
          <w:rStyle w:val="Formatvorlage85pt"/>
        </w:rPr>
        <w:br/>
      </w:r>
      <w:r w:rsidRPr="000B7FCE">
        <w:rPr>
          <w:rStyle w:val="Formatvorlage85pt"/>
        </w:rPr>
        <w:t>Ufern außerhalb von Auen (sofern nicht zu 2.6 gehörig).</w:t>
      </w:r>
    </w:p>
    <w:p w14:paraId="6611ACFF" w14:textId="77777777" w:rsidR="006E503F" w:rsidRDefault="006E503F">
      <w:pPr>
        <w:widowControl/>
        <w:rPr>
          <w:rFonts w:cs="Arial"/>
          <w:b/>
          <w:sz w:val="17"/>
          <w:szCs w:val="17"/>
        </w:rPr>
      </w:pPr>
      <w:r>
        <w:rPr>
          <w:rFonts w:cs="Arial"/>
          <w:b/>
          <w:sz w:val="17"/>
          <w:szCs w:val="17"/>
        </w:rPr>
        <w:br w:type="page"/>
      </w:r>
    </w:p>
    <w:p w14:paraId="6E2442F2" w14:textId="1795BA1D" w:rsidR="005D4835" w:rsidRPr="000B7FCE" w:rsidRDefault="005D4835" w:rsidP="005904AD">
      <w:pPr>
        <w:spacing w:after="120" w:line="288" w:lineRule="auto"/>
        <w:ind w:left="709"/>
        <w:rPr>
          <w:rStyle w:val="Formatvorlage85pt"/>
        </w:rPr>
      </w:pPr>
      <w:r w:rsidRPr="000B7FCE">
        <w:rPr>
          <w:rFonts w:cs="Arial"/>
          <w:b/>
          <w:sz w:val="17"/>
          <w:szCs w:val="17"/>
        </w:rPr>
        <w:t>Untertypen:</w:t>
      </w:r>
    </w:p>
    <w:p w14:paraId="0029282B"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2.5.1 </w:t>
      </w:r>
      <w:r w:rsidR="005904AD" w:rsidRPr="000B7FCE">
        <w:rPr>
          <w:rFonts w:cs="Arial"/>
          <w:b/>
          <w:sz w:val="17"/>
          <w:szCs w:val="17"/>
        </w:rPr>
        <w:tab/>
      </w:r>
      <w:r w:rsidR="00492A46" w:rsidRPr="000B7FCE">
        <w:rPr>
          <w:rFonts w:cs="Arial"/>
          <w:b/>
          <w:sz w:val="17"/>
          <w:szCs w:val="17"/>
        </w:rPr>
        <w:t>Wechselfeucht</w:t>
      </w:r>
      <w:r w:rsidRPr="000B7FCE">
        <w:rPr>
          <w:rFonts w:cs="Arial"/>
          <w:b/>
          <w:sz w:val="17"/>
          <w:szCs w:val="17"/>
        </w:rPr>
        <w:t>es Weiden</w:t>
      </w:r>
      <w:r w:rsidR="007F00FD" w:rsidRPr="000B7FCE">
        <w:rPr>
          <w:rFonts w:cs="Arial"/>
          <w:b/>
          <w:sz w:val="17"/>
          <w:szCs w:val="17"/>
        </w:rPr>
        <w:t>-</w:t>
      </w:r>
      <w:r w:rsidRPr="000B7FCE">
        <w:rPr>
          <w:rFonts w:cs="Arial"/>
          <w:b/>
          <w:sz w:val="17"/>
          <w:szCs w:val="17"/>
        </w:rPr>
        <w:t>Auengebüsch (BA</w:t>
      </w:r>
      <w:r w:rsidR="00BB679C" w:rsidRPr="000B7FCE">
        <w:rPr>
          <w:rFonts w:cs="Arial"/>
          <w:b/>
          <w:sz w:val="17"/>
          <w:szCs w:val="17"/>
        </w:rPr>
        <w:t>A</w:t>
      </w:r>
      <w:r w:rsidRPr="000B7FCE">
        <w:rPr>
          <w:rFonts w:cs="Arial"/>
          <w:b/>
          <w:sz w:val="17"/>
          <w:szCs w:val="17"/>
        </w:rPr>
        <w:t>):</w:t>
      </w:r>
      <w:r w:rsidRPr="000B7FCE">
        <w:rPr>
          <w:rStyle w:val="Formatvorlage85pt"/>
        </w:rPr>
        <w:t xml:space="preserve"> Weidengebüsche auf </w:t>
      </w:r>
      <w:r w:rsidR="00BB679C" w:rsidRPr="000B7FCE">
        <w:rPr>
          <w:rStyle w:val="Formatvorlage85pt"/>
        </w:rPr>
        <w:t xml:space="preserve">feuchten bis zeitweilig trockenen, </w:t>
      </w:r>
      <w:r w:rsidRPr="000B7FCE">
        <w:rPr>
          <w:rStyle w:val="Formatvorlage85pt"/>
        </w:rPr>
        <w:t>sandigen bis lehmigen Standorten im Uferbereich von Fließgewässern, Altarmen u.ä.</w:t>
      </w:r>
      <w:r w:rsidR="00694177" w:rsidRPr="000B7FCE">
        <w:rPr>
          <w:rStyle w:val="Formatvorlage85pt"/>
        </w:rPr>
        <w:t xml:space="preserve"> außerhalb der Ästuare</w:t>
      </w:r>
      <w:r w:rsidRPr="000B7FCE">
        <w:rPr>
          <w:rStyle w:val="Formatvorlage85pt"/>
        </w:rPr>
        <w:t xml:space="preserve"> (</w:t>
      </w:r>
      <w:r w:rsidRPr="000B7FCE">
        <w:rPr>
          <w:rFonts w:cs="Arial"/>
          <w:i/>
          <w:sz w:val="17"/>
          <w:szCs w:val="17"/>
        </w:rPr>
        <w:t>Salicetum triandro</w:t>
      </w:r>
      <w:r w:rsidR="007F00FD" w:rsidRPr="000B7FCE">
        <w:rPr>
          <w:rFonts w:cs="Arial"/>
          <w:i/>
          <w:sz w:val="17"/>
          <w:szCs w:val="17"/>
        </w:rPr>
        <w:t>-</w:t>
      </w:r>
      <w:r w:rsidRPr="000B7FCE">
        <w:rPr>
          <w:rFonts w:cs="Arial"/>
          <w:i/>
          <w:sz w:val="17"/>
          <w:szCs w:val="17"/>
        </w:rPr>
        <w:t>viminalis</w:t>
      </w:r>
      <w:r w:rsidRPr="000B7FCE">
        <w:rPr>
          <w:rStyle w:val="Formatvorlage85pt"/>
        </w:rPr>
        <w:t>) sowie in regelmäßig überschwemmten, aber nicht versumpften Teilen ihrer Auen.</w:t>
      </w:r>
    </w:p>
    <w:p w14:paraId="45F69C9D"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2.5.2 </w:t>
      </w:r>
      <w:r w:rsidR="005904AD" w:rsidRPr="000B7FCE">
        <w:rPr>
          <w:rFonts w:cs="Arial"/>
          <w:b/>
          <w:sz w:val="17"/>
          <w:szCs w:val="17"/>
        </w:rPr>
        <w:tab/>
      </w:r>
      <w:r w:rsidRPr="000B7FCE">
        <w:rPr>
          <w:rFonts w:cs="Arial"/>
          <w:b/>
          <w:sz w:val="17"/>
          <w:szCs w:val="17"/>
        </w:rPr>
        <w:t>Sumpfiges Weiden</w:t>
      </w:r>
      <w:r w:rsidR="007F00FD" w:rsidRPr="000B7FCE">
        <w:rPr>
          <w:rFonts w:cs="Arial"/>
          <w:b/>
          <w:sz w:val="17"/>
          <w:szCs w:val="17"/>
        </w:rPr>
        <w:t>-</w:t>
      </w:r>
      <w:r w:rsidRPr="000B7FCE">
        <w:rPr>
          <w:rFonts w:cs="Arial"/>
          <w:b/>
          <w:sz w:val="17"/>
          <w:szCs w:val="17"/>
        </w:rPr>
        <w:t>Auengebüsch (BAS):</w:t>
      </w:r>
      <w:r w:rsidRPr="000B7FCE">
        <w:rPr>
          <w:rStyle w:val="Formatvorlage85pt"/>
        </w:rPr>
        <w:t xml:space="preserve"> Weidengebüsch auf sumpfigen Standorten im Bereich der Aue (z.B. in verlandenden Altarmen); </w:t>
      </w:r>
      <w:r w:rsidRPr="000B7FCE">
        <w:rPr>
          <w:rFonts w:cs="Arial"/>
          <w:i/>
          <w:sz w:val="17"/>
          <w:szCs w:val="17"/>
        </w:rPr>
        <w:t>Salicetum triandro</w:t>
      </w:r>
      <w:r w:rsidR="007F00FD" w:rsidRPr="000B7FCE">
        <w:rPr>
          <w:rFonts w:cs="Arial"/>
          <w:i/>
          <w:sz w:val="17"/>
          <w:szCs w:val="17"/>
        </w:rPr>
        <w:t>-</w:t>
      </w:r>
      <w:r w:rsidRPr="000B7FCE">
        <w:rPr>
          <w:rFonts w:cs="Arial"/>
          <w:i/>
          <w:sz w:val="17"/>
          <w:szCs w:val="17"/>
        </w:rPr>
        <w:t>viminalis</w:t>
      </w:r>
      <w:r w:rsidRPr="000B7FCE">
        <w:rPr>
          <w:rStyle w:val="Formatvorlage85pt"/>
        </w:rPr>
        <w:t xml:space="preserve"> mit Übergängen zum </w:t>
      </w:r>
      <w:r w:rsidRPr="000B7FCE">
        <w:rPr>
          <w:rFonts w:cs="Arial"/>
          <w:i/>
          <w:sz w:val="17"/>
          <w:szCs w:val="17"/>
        </w:rPr>
        <w:t>Salicetum cinereae</w:t>
      </w:r>
      <w:r w:rsidRPr="000B7FCE">
        <w:rPr>
          <w:rStyle w:val="Formatvorlage85pt"/>
        </w:rPr>
        <w:t xml:space="preserve"> bzw. in Vergesellschaftung mit Röhrichten und Großseggenrieden.</w:t>
      </w:r>
    </w:p>
    <w:p w14:paraId="20E30636" w14:textId="77777777" w:rsidR="007120B4" w:rsidRPr="000B7FCE" w:rsidRDefault="007120B4" w:rsidP="005904AD">
      <w:pPr>
        <w:spacing w:after="120" w:line="288" w:lineRule="auto"/>
        <w:ind w:left="709" w:hanging="709"/>
        <w:rPr>
          <w:rStyle w:val="Formatvorlage85pt"/>
        </w:rPr>
      </w:pPr>
      <w:r w:rsidRPr="000B7FCE">
        <w:rPr>
          <w:rFonts w:cs="Arial"/>
          <w:b/>
          <w:sz w:val="17"/>
          <w:szCs w:val="17"/>
        </w:rPr>
        <w:t xml:space="preserve">2.5.3 </w:t>
      </w:r>
      <w:r w:rsidR="005904AD" w:rsidRPr="000B7FCE">
        <w:rPr>
          <w:rFonts w:cs="Arial"/>
          <w:b/>
          <w:sz w:val="17"/>
          <w:szCs w:val="17"/>
        </w:rPr>
        <w:tab/>
      </w:r>
      <w:r w:rsidRPr="000B7FCE">
        <w:rPr>
          <w:rFonts w:cs="Arial"/>
          <w:b/>
          <w:sz w:val="17"/>
          <w:szCs w:val="17"/>
        </w:rPr>
        <w:t>Tide-Weiden</w:t>
      </w:r>
      <w:r w:rsidR="00694177" w:rsidRPr="000B7FCE">
        <w:rPr>
          <w:rFonts w:cs="Arial"/>
          <w:b/>
          <w:sz w:val="17"/>
          <w:szCs w:val="17"/>
        </w:rPr>
        <w:t>-Auen</w:t>
      </w:r>
      <w:r w:rsidRPr="000B7FCE">
        <w:rPr>
          <w:rFonts w:cs="Arial"/>
          <w:b/>
          <w:sz w:val="17"/>
          <w:szCs w:val="17"/>
        </w:rPr>
        <w:t>gebüsch (BAT):</w:t>
      </w:r>
      <w:r w:rsidRPr="000B7FCE">
        <w:rPr>
          <w:rStyle w:val="Formatvorlage85pt"/>
        </w:rPr>
        <w:t xml:space="preserve"> Weidengebüsche in tidebeeinflussten Uferbereichen </w:t>
      </w:r>
      <w:r w:rsidR="00694177" w:rsidRPr="000B7FCE">
        <w:rPr>
          <w:rStyle w:val="Formatvorlage85pt"/>
        </w:rPr>
        <w:t xml:space="preserve">und Überflutungsflächen </w:t>
      </w:r>
      <w:r w:rsidRPr="000B7FCE">
        <w:rPr>
          <w:rStyle w:val="Formatvorlage85pt"/>
        </w:rPr>
        <w:t>der Ästuare.</w:t>
      </w:r>
    </w:p>
    <w:p w14:paraId="4071F8F2"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2.5.</w:t>
      </w:r>
      <w:r w:rsidR="007120B4" w:rsidRPr="000B7FCE">
        <w:rPr>
          <w:rFonts w:cs="Arial"/>
          <w:b/>
          <w:sz w:val="17"/>
          <w:szCs w:val="17"/>
        </w:rPr>
        <w:t xml:space="preserve">4 </w:t>
      </w:r>
      <w:r w:rsidR="005904AD" w:rsidRPr="000B7FCE">
        <w:rPr>
          <w:rFonts w:cs="Arial"/>
          <w:b/>
          <w:sz w:val="17"/>
          <w:szCs w:val="17"/>
        </w:rPr>
        <w:tab/>
      </w:r>
      <w:r w:rsidRPr="000B7FCE">
        <w:rPr>
          <w:rFonts w:cs="Arial"/>
          <w:b/>
          <w:sz w:val="17"/>
          <w:szCs w:val="17"/>
        </w:rPr>
        <w:t>Sonstiges Weiden</w:t>
      </w:r>
      <w:r w:rsidR="007F00FD" w:rsidRPr="000B7FCE">
        <w:rPr>
          <w:rFonts w:cs="Arial"/>
          <w:b/>
          <w:sz w:val="17"/>
          <w:szCs w:val="17"/>
        </w:rPr>
        <w:t>-</w:t>
      </w:r>
      <w:r w:rsidRPr="000B7FCE">
        <w:rPr>
          <w:rFonts w:cs="Arial"/>
          <w:b/>
          <w:sz w:val="17"/>
          <w:szCs w:val="17"/>
        </w:rPr>
        <w:t>Ufergebüsch (BAZ):</w:t>
      </w:r>
      <w:r w:rsidRPr="000B7FCE">
        <w:rPr>
          <w:rStyle w:val="Formatvorlage85pt"/>
        </w:rPr>
        <w:t xml:space="preserve"> Gebüsche aus schmalblättrigen, z.T. auch breitblättrigen Weiden an feuchten (nicht nassen, sumpfigen) Ufern von Stillgewässern (evtl. auch von Gräben) außerhalb </w:t>
      </w:r>
      <w:r w:rsidR="00685D46" w:rsidRPr="000B7FCE">
        <w:rPr>
          <w:rStyle w:val="Formatvorlage85pt"/>
        </w:rPr>
        <w:t xml:space="preserve">von </w:t>
      </w:r>
      <w:r w:rsidRPr="000B7FCE">
        <w:rPr>
          <w:rStyle w:val="Formatvorlage85pt"/>
        </w:rPr>
        <w:t>Auen. Nicht selten z.B. an steilen Böschungen von anthropogenen Stillgewässern und dort oft aus Pflanzungen hervorgegangen. Vorkommen in nassen Verlandungszonen sind bei 2.6.1 einzuordnen.</w:t>
      </w:r>
    </w:p>
    <w:p w14:paraId="6F681FA6" w14:textId="77777777" w:rsidR="005D4835" w:rsidRPr="000B7FCE" w:rsidRDefault="005D4835" w:rsidP="005904AD">
      <w:pPr>
        <w:spacing w:after="120" w:line="288" w:lineRule="auto"/>
        <w:ind w:left="709"/>
        <w:rPr>
          <w:rStyle w:val="Formatvorlage85pt"/>
        </w:rPr>
      </w:pPr>
      <w:r w:rsidRPr="000B7FCE">
        <w:rPr>
          <w:rFonts w:cs="Arial"/>
          <w:b/>
          <w:sz w:val="17"/>
          <w:szCs w:val="17"/>
        </w:rPr>
        <w:t>Kennzeichnende Pflanzenarten:</w:t>
      </w:r>
      <w:r w:rsidR="00620D05" w:rsidRPr="000B7FCE">
        <w:rPr>
          <w:rFonts w:cs="Arial"/>
          <w:b/>
          <w:sz w:val="17"/>
          <w:szCs w:val="17"/>
        </w:rPr>
        <w:t xml:space="preserve"> </w:t>
      </w:r>
      <w:r w:rsidRPr="000B7FCE">
        <w:rPr>
          <w:rFonts w:cs="Arial"/>
          <w:i/>
          <w:sz w:val="17"/>
          <w:szCs w:val="17"/>
        </w:rPr>
        <w:t>Salix triandra, Salix viminalis, Salix purpurea,</w:t>
      </w:r>
      <w:r w:rsidRPr="000B7FCE">
        <w:rPr>
          <w:rStyle w:val="Formatvorlage85pt"/>
        </w:rPr>
        <w:t xml:space="preserve"> auch gebüschartige Jungbestände von </w:t>
      </w:r>
      <w:r w:rsidRPr="000B7FCE">
        <w:rPr>
          <w:rFonts w:cs="Arial"/>
          <w:i/>
          <w:sz w:val="17"/>
          <w:szCs w:val="17"/>
        </w:rPr>
        <w:t>Salix fragilis</w:t>
      </w:r>
      <w:r w:rsidRPr="000B7FCE">
        <w:rPr>
          <w:rStyle w:val="Formatvorlage85pt"/>
        </w:rPr>
        <w:t xml:space="preserve"> und </w:t>
      </w:r>
      <w:r w:rsidRPr="000B7FCE">
        <w:rPr>
          <w:rFonts w:cs="Arial"/>
          <w:i/>
          <w:sz w:val="17"/>
          <w:szCs w:val="17"/>
        </w:rPr>
        <w:t>Salix alba</w:t>
      </w:r>
      <w:r w:rsidRPr="000B7FCE">
        <w:rPr>
          <w:rStyle w:val="Formatvorlage85pt"/>
        </w:rPr>
        <w:t>, außerdem diverse Weiden</w:t>
      </w:r>
      <w:r w:rsidR="007F00FD" w:rsidRPr="000B7FCE">
        <w:rPr>
          <w:rStyle w:val="Formatvorlage85pt"/>
        </w:rPr>
        <w:t>-</w:t>
      </w:r>
      <w:r w:rsidRPr="000B7FCE">
        <w:rPr>
          <w:rStyle w:val="Formatvorlage85pt"/>
        </w:rPr>
        <w:t>Hybriden</w:t>
      </w:r>
      <w:r w:rsidR="002264A9" w:rsidRPr="000B7FCE">
        <w:rPr>
          <w:rStyle w:val="Formatvorlage85pt"/>
        </w:rPr>
        <w:t xml:space="preserve">; an lichten Stellen und Rändern </w:t>
      </w:r>
      <w:r w:rsidRPr="000B7FCE">
        <w:rPr>
          <w:rStyle w:val="Formatvorlage85pt"/>
        </w:rPr>
        <w:t>zusätzlich Arten der Uferstaudenfluren (s. 5.4)</w:t>
      </w:r>
      <w:r w:rsidR="002264A9" w:rsidRPr="000B7FCE">
        <w:rPr>
          <w:rStyle w:val="Formatvorlage85pt"/>
        </w:rPr>
        <w:t xml:space="preserve">, </w:t>
      </w:r>
      <w:r w:rsidRPr="000B7FCE">
        <w:rPr>
          <w:rStyle w:val="Formatvorlage85pt"/>
        </w:rPr>
        <w:t>Sümpfe und Röhrichte (s. 5.1, 5.2).</w:t>
      </w:r>
    </w:p>
    <w:p w14:paraId="089304F1"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Weidengebüsche meist erkennbar, zusätzliche Hinweise durch Lage und umgebende Strukturen (Auenbereiche); in einigen Fällen zur sicheren Ansprache Geländebegehung erforderlich.</w:t>
      </w:r>
    </w:p>
    <w:p w14:paraId="0B3138BE"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 aber ganzjährig erfassbar.</w:t>
      </w:r>
    </w:p>
    <w:p w14:paraId="7A5A846C" w14:textId="77777777" w:rsidR="005D4835" w:rsidRPr="000B7FCE" w:rsidRDefault="005D4835" w:rsidP="005904A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Gebüsche aus schmalblättrigen Weiden auf Sukzessionsflächen außerhalb der Auen und Ufer zählen zu </w:t>
      </w:r>
      <w:r w:rsidR="00C2195A" w:rsidRPr="000B7FCE">
        <w:rPr>
          <w:rStyle w:val="Formatvorlage85pt"/>
        </w:rPr>
        <w:t>2.7</w:t>
      </w:r>
      <w:r w:rsidR="007C77EE" w:rsidRPr="000B7FCE">
        <w:rPr>
          <w:rStyle w:val="Formatvorlage85pt"/>
        </w:rPr>
        <w:t xml:space="preserve"> oder</w:t>
      </w:r>
      <w:r w:rsidRPr="000B7FCE">
        <w:rPr>
          <w:rStyle w:val="Formatvorlage85pt"/>
        </w:rPr>
        <w:t xml:space="preserve"> </w:t>
      </w:r>
      <w:r w:rsidR="00C2195A" w:rsidRPr="000B7FCE">
        <w:rPr>
          <w:rStyle w:val="Formatvorlage85pt"/>
        </w:rPr>
        <w:t>2.8</w:t>
      </w:r>
      <w:r w:rsidRPr="000B7FCE">
        <w:rPr>
          <w:rStyle w:val="Formatvorlage85pt"/>
        </w:rPr>
        <w:t>.</w:t>
      </w:r>
      <w:r w:rsidR="00C2195A" w:rsidRPr="000B7FCE">
        <w:rPr>
          <w:rStyle w:val="Formatvorlage85pt"/>
        </w:rPr>
        <w:t xml:space="preserve"> </w:t>
      </w:r>
    </w:p>
    <w:p w14:paraId="7D97144C" w14:textId="77777777" w:rsidR="005D4835" w:rsidRPr="000B7FCE" w:rsidRDefault="005D4835" w:rsidP="005904AD">
      <w:pPr>
        <w:spacing w:after="120" w:line="288" w:lineRule="auto"/>
        <w:ind w:left="709"/>
        <w:rPr>
          <w:rFonts w:cs="Arial"/>
          <w:sz w:val="17"/>
          <w:szCs w:val="17"/>
        </w:rPr>
      </w:pPr>
      <w:r w:rsidRPr="000B7FCE">
        <w:rPr>
          <w:rFonts w:cs="Arial"/>
          <w:sz w:val="17"/>
          <w:szCs w:val="17"/>
        </w:rPr>
        <w:t>§: Weidengebüsche in Auen</w:t>
      </w:r>
      <w:r w:rsidR="00C2195A" w:rsidRPr="000B7FCE">
        <w:rPr>
          <w:rFonts w:cs="Arial"/>
          <w:sz w:val="17"/>
          <w:szCs w:val="17"/>
        </w:rPr>
        <w:t xml:space="preserve"> und an Ufern</w:t>
      </w:r>
      <w:r w:rsidRPr="000B7FCE">
        <w:rPr>
          <w:rFonts w:cs="Arial"/>
          <w:sz w:val="17"/>
          <w:szCs w:val="17"/>
        </w:rPr>
        <w:t xml:space="preserve"> sind als </w:t>
      </w:r>
      <w:r w:rsidR="00C2195A" w:rsidRPr="000B7FCE">
        <w:rPr>
          <w:rFonts w:cs="Arial"/>
          <w:sz w:val="17"/>
          <w:szCs w:val="17"/>
        </w:rPr>
        <w:t xml:space="preserve">uferbegleitende naturnahe Vegetation und/oder als </w:t>
      </w:r>
      <w:r w:rsidRPr="000B7FCE">
        <w:rPr>
          <w:rFonts w:cs="Arial"/>
          <w:sz w:val="17"/>
          <w:szCs w:val="17"/>
        </w:rPr>
        <w:t xml:space="preserve">Bestandteile naturnaher </w:t>
      </w:r>
      <w:r w:rsidR="00C2195A" w:rsidRPr="000B7FCE">
        <w:rPr>
          <w:rFonts w:cs="Arial"/>
          <w:sz w:val="17"/>
          <w:szCs w:val="17"/>
        </w:rPr>
        <w:t xml:space="preserve">Überschwemmungsbereiche gemäß § 30 Abs. 2 Nr. 1 BNatSchG </w:t>
      </w:r>
      <w:r w:rsidRPr="000B7FCE">
        <w:rPr>
          <w:rFonts w:cs="Arial"/>
          <w:sz w:val="17"/>
          <w:szCs w:val="17"/>
        </w:rPr>
        <w:t>geschützt, 2.5.2 auch als Verlandungsbereich</w:t>
      </w:r>
      <w:r w:rsidR="00021183" w:rsidRPr="000B7FCE">
        <w:rPr>
          <w:rFonts w:cs="Arial"/>
          <w:sz w:val="17"/>
          <w:szCs w:val="17"/>
        </w:rPr>
        <w:t>e (ebd.)</w:t>
      </w:r>
      <w:r w:rsidRPr="000B7FCE">
        <w:rPr>
          <w:rFonts w:cs="Arial"/>
          <w:sz w:val="17"/>
          <w:szCs w:val="17"/>
        </w:rPr>
        <w:t xml:space="preserve"> </w:t>
      </w:r>
      <w:r w:rsidR="00021183" w:rsidRPr="000B7FCE">
        <w:rPr>
          <w:rFonts w:cs="Arial"/>
          <w:sz w:val="17"/>
          <w:szCs w:val="17"/>
        </w:rPr>
        <w:t xml:space="preserve">oder Sümpfe </w:t>
      </w:r>
      <w:r w:rsidRPr="000B7FCE">
        <w:rPr>
          <w:rFonts w:cs="Arial"/>
          <w:sz w:val="17"/>
          <w:szCs w:val="17"/>
        </w:rPr>
        <w:t xml:space="preserve">(§ </w:t>
      </w:r>
      <w:r w:rsidR="00021183" w:rsidRPr="000B7FCE">
        <w:rPr>
          <w:rFonts w:cs="Arial"/>
          <w:sz w:val="17"/>
          <w:szCs w:val="17"/>
        </w:rPr>
        <w:t>30</w:t>
      </w:r>
      <w:r w:rsidRPr="000B7FCE">
        <w:rPr>
          <w:rFonts w:cs="Arial"/>
          <w:sz w:val="17"/>
          <w:szCs w:val="17"/>
        </w:rPr>
        <w:t xml:space="preserve"> Abs. </w:t>
      </w:r>
      <w:r w:rsidR="00021183" w:rsidRPr="000B7FCE">
        <w:rPr>
          <w:rFonts w:cs="Arial"/>
          <w:sz w:val="17"/>
          <w:szCs w:val="17"/>
        </w:rPr>
        <w:t>2</w:t>
      </w:r>
      <w:r w:rsidRPr="000B7FCE">
        <w:rPr>
          <w:rFonts w:cs="Arial"/>
          <w:sz w:val="17"/>
          <w:szCs w:val="17"/>
        </w:rPr>
        <w:t xml:space="preserve"> Nr. </w:t>
      </w:r>
      <w:r w:rsidR="00021183" w:rsidRPr="000B7FCE">
        <w:rPr>
          <w:rFonts w:cs="Arial"/>
          <w:sz w:val="17"/>
          <w:szCs w:val="17"/>
        </w:rPr>
        <w:t>2 BNatSchG</w:t>
      </w:r>
      <w:r w:rsidRPr="000B7FCE">
        <w:rPr>
          <w:rFonts w:cs="Arial"/>
          <w:sz w:val="17"/>
          <w:szCs w:val="17"/>
        </w:rPr>
        <w:t>).</w:t>
      </w:r>
      <w:r w:rsidR="00BB679C" w:rsidRPr="000B7FCE">
        <w:rPr>
          <w:rFonts w:cs="Arial"/>
          <w:sz w:val="17"/>
          <w:szCs w:val="17"/>
        </w:rPr>
        <w:t xml:space="preserve"> </w:t>
      </w:r>
      <w:r w:rsidRPr="000B7FCE">
        <w:rPr>
          <w:rFonts w:cs="Arial"/>
          <w:sz w:val="17"/>
          <w:szCs w:val="17"/>
        </w:rPr>
        <w:t>Separat zu bewertende Bestände sind ab ca. 100 m² Fläche, geschlossene Weidengebüsch</w:t>
      </w:r>
      <w:r w:rsidR="007F00FD" w:rsidRPr="000B7FCE">
        <w:rPr>
          <w:rFonts w:cs="Arial"/>
          <w:sz w:val="17"/>
          <w:szCs w:val="17"/>
        </w:rPr>
        <w:t>-</w:t>
      </w:r>
      <w:r w:rsidRPr="000B7FCE">
        <w:rPr>
          <w:rFonts w:cs="Arial"/>
          <w:sz w:val="17"/>
          <w:szCs w:val="17"/>
        </w:rPr>
        <w:t>Ufersäume ab ca. 20 m Länge und 5 m Breite als geschützt zu erfassen. In vielen Fällen sind aber auch kleinere Auengebüsche als Bestandteil insgesamt geschützter Biotopkomplexe einzustufen.</w:t>
      </w:r>
    </w:p>
    <w:p w14:paraId="23AC61D8" w14:textId="43A696EC" w:rsidR="005D4835" w:rsidRPr="000B7FCE" w:rsidRDefault="005D4835" w:rsidP="005904AD">
      <w:pPr>
        <w:spacing w:after="120" w:line="288" w:lineRule="auto"/>
        <w:ind w:left="709"/>
        <w:rPr>
          <w:rFonts w:cs="Arial"/>
          <w:sz w:val="17"/>
          <w:szCs w:val="17"/>
        </w:rPr>
      </w:pPr>
      <w:r w:rsidRPr="000B7FCE">
        <w:rPr>
          <w:rFonts w:cs="Arial"/>
          <w:sz w:val="17"/>
          <w:szCs w:val="17"/>
        </w:rPr>
        <w:t xml:space="preserve">FFH: </w:t>
      </w:r>
      <w:r w:rsidR="00003F3F" w:rsidRPr="000B7FCE">
        <w:rPr>
          <w:rFonts w:cs="Arial"/>
          <w:sz w:val="17"/>
          <w:szCs w:val="17"/>
        </w:rPr>
        <w:t xml:space="preserve">Bestände des Untertyps BAT sind </w:t>
      </w:r>
      <w:r w:rsidR="00685D46" w:rsidRPr="000B7FCE">
        <w:rPr>
          <w:rFonts w:cs="Arial"/>
          <w:sz w:val="17"/>
          <w:szCs w:val="17"/>
        </w:rPr>
        <w:t>an</w:t>
      </w:r>
      <w:r w:rsidR="00003F3F" w:rsidRPr="000B7FCE">
        <w:rPr>
          <w:rFonts w:cs="Arial"/>
          <w:sz w:val="17"/>
          <w:szCs w:val="17"/>
        </w:rPr>
        <w:t xml:space="preserve"> de</w:t>
      </w:r>
      <w:r w:rsidR="00685D46" w:rsidRPr="000B7FCE">
        <w:rPr>
          <w:rFonts w:cs="Arial"/>
          <w:sz w:val="17"/>
          <w:szCs w:val="17"/>
        </w:rPr>
        <w:t>n</w:t>
      </w:r>
      <w:r w:rsidR="00003F3F" w:rsidRPr="000B7FCE">
        <w:rPr>
          <w:rFonts w:cs="Arial"/>
          <w:sz w:val="17"/>
          <w:szCs w:val="17"/>
        </w:rPr>
        <w:t xml:space="preserve"> als LRT 1130 „Ästuarien“ gemeldeten Fluss</w:t>
      </w:r>
      <w:r w:rsidR="00685D46" w:rsidRPr="000B7FCE">
        <w:rPr>
          <w:rFonts w:cs="Arial"/>
          <w:sz w:val="17"/>
          <w:szCs w:val="17"/>
        </w:rPr>
        <w:t>unterläufen</w:t>
      </w:r>
      <w:r w:rsidR="00003F3F" w:rsidRPr="000B7FCE">
        <w:rPr>
          <w:rFonts w:cs="Arial"/>
          <w:sz w:val="17"/>
          <w:szCs w:val="17"/>
        </w:rPr>
        <w:t xml:space="preserve"> </w:t>
      </w:r>
      <w:r w:rsidR="00685D46" w:rsidRPr="000B7FCE">
        <w:rPr>
          <w:rFonts w:cs="Arial"/>
          <w:sz w:val="17"/>
          <w:szCs w:val="17"/>
        </w:rPr>
        <w:t>(Brackwasserabschnitte</w:t>
      </w:r>
      <w:r w:rsidR="00A54F01" w:rsidRPr="000B7FCE">
        <w:rPr>
          <w:rFonts w:cs="Arial"/>
          <w:sz w:val="17"/>
          <w:szCs w:val="17"/>
        </w:rPr>
        <w:t xml:space="preserve">, zusätzlich </w:t>
      </w:r>
      <w:r w:rsidR="000A0EC6" w:rsidRPr="000B7FCE">
        <w:rPr>
          <w:rFonts w:cs="Arial"/>
          <w:sz w:val="17"/>
          <w:szCs w:val="17"/>
        </w:rPr>
        <w:t xml:space="preserve">im </w:t>
      </w:r>
      <w:r w:rsidR="00A54F01" w:rsidRPr="000B7FCE">
        <w:rPr>
          <w:rFonts w:cs="Arial"/>
          <w:sz w:val="17"/>
          <w:szCs w:val="17"/>
        </w:rPr>
        <w:t>Süßwasser</w:t>
      </w:r>
      <w:r w:rsidR="000A0EC6" w:rsidRPr="000B7FCE">
        <w:rPr>
          <w:rFonts w:cs="Arial"/>
          <w:sz w:val="17"/>
          <w:szCs w:val="17"/>
        </w:rPr>
        <w:t>tidebereich</w:t>
      </w:r>
      <w:r w:rsidR="00A54F01" w:rsidRPr="000B7FCE">
        <w:rPr>
          <w:rFonts w:cs="Arial"/>
          <w:sz w:val="17"/>
          <w:szCs w:val="17"/>
        </w:rPr>
        <w:t xml:space="preserve"> der</w:t>
      </w:r>
      <w:r w:rsidR="00685D46" w:rsidRPr="000B7FCE">
        <w:rPr>
          <w:rFonts w:cs="Arial"/>
          <w:sz w:val="17"/>
          <w:szCs w:val="17"/>
        </w:rPr>
        <w:t xml:space="preserve"> Elbe unterhalb von Hamburg</w:t>
      </w:r>
      <w:r w:rsidR="00DC5709" w:rsidRPr="000B7FCE">
        <w:rPr>
          <w:rFonts w:cs="Arial"/>
          <w:sz w:val="17"/>
          <w:szCs w:val="17"/>
        </w:rPr>
        <w:t>, s. 1.9</w:t>
      </w:r>
      <w:r w:rsidR="00685D46" w:rsidRPr="000B7FCE">
        <w:rPr>
          <w:rFonts w:cs="Arial"/>
          <w:sz w:val="17"/>
          <w:szCs w:val="17"/>
        </w:rPr>
        <w:t xml:space="preserve">) </w:t>
      </w:r>
      <w:r w:rsidR="00003F3F" w:rsidRPr="000B7FCE">
        <w:rPr>
          <w:rFonts w:cs="Arial"/>
          <w:sz w:val="17"/>
          <w:szCs w:val="17"/>
        </w:rPr>
        <w:t xml:space="preserve">Bestandteile dieses LRT. </w:t>
      </w:r>
      <w:r w:rsidR="00815387" w:rsidRPr="000B7FCE">
        <w:rPr>
          <w:rFonts w:cs="Arial"/>
          <w:spacing w:val="-2"/>
          <w:sz w:val="17"/>
          <w:szCs w:val="17"/>
        </w:rPr>
        <w:t>Die</w:t>
      </w:r>
      <w:r w:rsidR="00003F3F" w:rsidRPr="000B7FCE">
        <w:rPr>
          <w:rFonts w:cs="Arial"/>
          <w:spacing w:val="-2"/>
          <w:sz w:val="17"/>
          <w:szCs w:val="17"/>
        </w:rPr>
        <w:t xml:space="preserve"> Untertypen BA</w:t>
      </w:r>
      <w:r w:rsidR="007A020A" w:rsidRPr="000B7FCE">
        <w:rPr>
          <w:rFonts w:cs="Arial"/>
          <w:spacing w:val="-2"/>
          <w:sz w:val="17"/>
          <w:szCs w:val="17"/>
        </w:rPr>
        <w:t>A,</w:t>
      </w:r>
      <w:r w:rsidR="00003F3F" w:rsidRPr="000B7FCE">
        <w:rPr>
          <w:rFonts w:cs="Arial"/>
          <w:spacing w:val="-2"/>
          <w:sz w:val="17"/>
          <w:szCs w:val="17"/>
        </w:rPr>
        <w:t xml:space="preserve"> BAS </w:t>
      </w:r>
      <w:r w:rsidR="007A020A" w:rsidRPr="000B7FCE">
        <w:rPr>
          <w:rFonts w:cs="Arial"/>
          <w:spacing w:val="-2"/>
          <w:sz w:val="17"/>
          <w:szCs w:val="17"/>
        </w:rPr>
        <w:t xml:space="preserve">und BAT </w:t>
      </w:r>
      <w:r w:rsidR="00685D46" w:rsidRPr="000B7FCE">
        <w:rPr>
          <w:rFonts w:cs="Arial"/>
          <w:spacing w:val="-2"/>
          <w:sz w:val="17"/>
          <w:szCs w:val="17"/>
        </w:rPr>
        <w:t>werden</w:t>
      </w:r>
      <w:r w:rsidR="00003F3F" w:rsidRPr="000B7FCE">
        <w:rPr>
          <w:rFonts w:cs="Arial"/>
          <w:spacing w:val="-2"/>
          <w:sz w:val="17"/>
          <w:szCs w:val="17"/>
        </w:rPr>
        <w:t xml:space="preserve"> im Komplex mit Weiden-Auwäldern in den prioritären LRT 91E0 einbezogen. Außerdem </w:t>
      </w:r>
      <w:r w:rsidRPr="000B7FCE">
        <w:rPr>
          <w:rFonts w:cs="Arial"/>
          <w:spacing w:val="-2"/>
          <w:sz w:val="17"/>
          <w:szCs w:val="17"/>
        </w:rPr>
        <w:t xml:space="preserve">können Weidengebüsche </w:t>
      </w:r>
      <w:r w:rsidR="002539C8" w:rsidRPr="000B7FCE">
        <w:rPr>
          <w:rFonts w:cs="Arial"/>
          <w:spacing w:val="-2"/>
          <w:sz w:val="17"/>
          <w:szCs w:val="17"/>
        </w:rPr>
        <w:t>in</w:t>
      </w:r>
      <w:r w:rsidR="00636E5F" w:rsidRPr="000B7FCE">
        <w:rPr>
          <w:rFonts w:cs="Arial"/>
          <w:spacing w:val="-2"/>
          <w:sz w:val="17"/>
          <w:szCs w:val="17"/>
        </w:rPr>
        <w:t xml:space="preserve"> </w:t>
      </w:r>
      <w:r w:rsidR="002539C8" w:rsidRPr="000B7FCE">
        <w:rPr>
          <w:rFonts w:cs="Arial"/>
          <w:sz w:val="17"/>
          <w:szCs w:val="17"/>
        </w:rPr>
        <w:t xml:space="preserve">Ufersäumen </w:t>
      </w:r>
      <w:r w:rsidR="00003F3F" w:rsidRPr="000B7FCE">
        <w:rPr>
          <w:rFonts w:cs="Arial"/>
          <w:sz w:val="17"/>
          <w:szCs w:val="17"/>
        </w:rPr>
        <w:t>Teil von LRT der Fließgewässer sein (3260, 3270)</w:t>
      </w:r>
      <w:r w:rsidR="002539C8" w:rsidRPr="000B7FCE">
        <w:rPr>
          <w:rFonts w:cs="Arial"/>
          <w:sz w:val="17"/>
          <w:szCs w:val="17"/>
        </w:rPr>
        <w:t>. Vorkommen von BAS in Flachwasserzonen eutropher Stillgewässer sind ggf. Teil des LRT 3150</w:t>
      </w:r>
      <w:r w:rsidR="00003F3F" w:rsidRPr="000B7FCE">
        <w:rPr>
          <w:rFonts w:cs="Arial"/>
          <w:sz w:val="17"/>
          <w:szCs w:val="17"/>
        </w:rPr>
        <w:t>.</w:t>
      </w:r>
    </w:p>
    <w:p w14:paraId="27326D98" w14:textId="77777777" w:rsidR="005D4835" w:rsidRPr="000B7FCE" w:rsidRDefault="005D4835" w:rsidP="005904AD">
      <w:pPr>
        <w:spacing w:after="120" w:line="288" w:lineRule="auto"/>
        <w:ind w:left="709"/>
        <w:rPr>
          <w:rFonts w:cs="Arial"/>
          <w:sz w:val="17"/>
          <w:szCs w:val="17"/>
        </w:rPr>
      </w:pPr>
    </w:p>
    <w:p w14:paraId="54A316B1" w14:textId="77777777" w:rsidR="005D4835" w:rsidRPr="000B7FCE" w:rsidRDefault="005D4835" w:rsidP="00AE501D">
      <w:pPr>
        <w:spacing w:after="120" w:line="288" w:lineRule="auto"/>
        <w:rPr>
          <w:rStyle w:val="Formatvorlage85pt"/>
          <w:sz w:val="20"/>
        </w:rPr>
      </w:pPr>
      <w:r w:rsidRPr="000B7FCE">
        <w:rPr>
          <w:rFonts w:cs="Arial"/>
          <w:b/>
          <w:sz w:val="20"/>
        </w:rPr>
        <w:t xml:space="preserve">2.6 </w:t>
      </w:r>
      <w:r w:rsidR="005904AD" w:rsidRPr="000B7FCE">
        <w:rPr>
          <w:rFonts w:cs="Arial"/>
          <w:b/>
          <w:sz w:val="20"/>
        </w:rPr>
        <w:tab/>
      </w:r>
      <w:r w:rsidRPr="000B7FCE">
        <w:rPr>
          <w:rFonts w:cs="Arial"/>
          <w:b/>
          <w:sz w:val="20"/>
        </w:rPr>
        <w:t>Moor</w:t>
      </w:r>
      <w:r w:rsidR="007F00FD" w:rsidRPr="000B7FCE">
        <w:rPr>
          <w:rFonts w:cs="Arial"/>
          <w:b/>
          <w:sz w:val="20"/>
        </w:rPr>
        <w:t>-</w:t>
      </w:r>
      <w:r w:rsidRPr="000B7FCE">
        <w:rPr>
          <w:rFonts w:cs="Arial"/>
          <w:b/>
          <w:sz w:val="20"/>
        </w:rPr>
        <w:t xml:space="preserve"> und Sumpfgebüsch (BN) § (FFH)</w:t>
      </w:r>
    </w:p>
    <w:p w14:paraId="0FAA602B" w14:textId="77777777" w:rsidR="005D4835" w:rsidRPr="000B7FCE" w:rsidRDefault="005D4835" w:rsidP="005904A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Gebüsche aus Ohr</w:t>
      </w:r>
      <w:r w:rsidR="007F00FD" w:rsidRPr="000B7FCE">
        <w:rPr>
          <w:rStyle w:val="Formatvorlage85pt"/>
        </w:rPr>
        <w:t>-</w:t>
      </w:r>
      <w:r w:rsidRPr="000B7FCE">
        <w:rPr>
          <w:rStyle w:val="Formatvorlage85pt"/>
        </w:rPr>
        <w:t>Weide, Grau</w:t>
      </w:r>
      <w:r w:rsidR="007F00FD" w:rsidRPr="000B7FCE">
        <w:rPr>
          <w:rStyle w:val="Formatvorlage85pt"/>
        </w:rPr>
        <w:t>-</w:t>
      </w:r>
      <w:r w:rsidRPr="000B7FCE">
        <w:rPr>
          <w:rStyle w:val="Formatvorlage85pt"/>
        </w:rPr>
        <w:t xml:space="preserve">Weide, Gagel u.a. auf nassen </w:t>
      </w:r>
      <w:r w:rsidR="007443AD" w:rsidRPr="000B7FCE">
        <w:rPr>
          <w:rStyle w:val="Formatvorlage85pt"/>
        </w:rPr>
        <w:t xml:space="preserve">bzw. </w:t>
      </w:r>
      <w:r w:rsidRPr="000B7FCE">
        <w:rPr>
          <w:rStyle w:val="Formatvorlage85pt"/>
        </w:rPr>
        <w:t xml:space="preserve">vermoorten Standorten des Binnenlandes; oft im Verlandungsbereich von Gewässern. </w:t>
      </w:r>
    </w:p>
    <w:p w14:paraId="1637F943" w14:textId="77777777" w:rsidR="005D4835" w:rsidRPr="000B7FCE" w:rsidRDefault="005D4835" w:rsidP="005904AD">
      <w:pPr>
        <w:spacing w:after="120" w:line="288" w:lineRule="auto"/>
        <w:ind w:left="709"/>
        <w:rPr>
          <w:rStyle w:val="Formatvorlage85pt"/>
        </w:rPr>
      </w:pPr>
      <w:r w:rsidRPr="000B7FCE">
        <w:rPr>
          <w:rFonts w:cs="Arial"/>
          <w:b/>
          <w:sz w:val="17"/>
          <w:szCs w:val="17"/>
        </w:rPr>
        <w:t>Untertypen:</w:t>
      </w:r>
    </w:p>
    <w:p w14:paraId="7C62362F" w14:textId="3C87A0F6"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2.6.1 </w:t>
      </w:r>
      <w:r w:rsidR="005904AD" w:rsidRPr="000B7FCE">
        <w:rPr>
          <w:rFonts w:cs="Arial"/>
          <w:b/>
          <w:sz w:val="17"/>
          <w:szCs w:val="17"/>
        </w:rPr>
        <w:tab/>
      </w:r>
      <w:r w:rsidRPr="000B7FCE">
        <w:rPr>
          <w:rFonts w:cs="Arial"/>
          <w:b/>
          <w:sz w:val="17"/>
          <w:szCs w:val="17"/>
        </w:rPr>
        <w:t>Weiden</w:t>
      </w:r>
      <w:r w:rsidR="007F00FD" w:rsidRPr="000B7FCE">
        <w:rPr>
          <w:rFonts w:cs="Arial"/>
          <w:b/>
          <w:sz w:val="17"/>
          <w:szCs w:val="17"/>
        </w:rPr>
        <w:t>-</w:t>
      </w:r>
      <w:r w:rsidRPr="000B7FCE">
        <w:rPr>
          <w:rFonts w:cs="Arial"/>
          <w:b/>
          <w:sz w:val="17"/>
          <w:szCs w:val="17"/>
        </w:rPr>
        <w:t>Sumpfgebüsch nährstoffreicher Standorte (BNR):</w:t>
      </w:r>
      <w:r w:rsidRPr="000B7FCE">
        <w:rPr>
          <w:rStyle w:val="Formatvorlage85pt"/>
        </w:rPr>
        <w:t xml:space="preserve"> (</w:t>
      </w:r>
      <w:r w:rsidRPr="000B7FCE">
        <w:rPr>
          <w:rFonts w:cs="Arial"/>
          <w:i/>
          <w:sz w:val="17"/>
          <w:szCs w:val="17"/>
        </w:rPr>
        <w:t>Frangulo</w:t>
      </w:r>
      <w:r w:rsidRPr="000B7FCE">
        <w:rPr>
          <w:rStyle w:val="Formatvorlage85pt"/>
        </w:rPr>
        <w:t>-)</w:t>
      </w:r>
      <w:r w:rsidR="005904AD" w:rsidRPr="000B7FCE">
        <w:rPr>
          <w:rStyle w:val="Formatvorlage85pt"/>
        </w:rPr>
        <w:t xml:space="preserve"> </w:t>
      </w:r>
      <w:r w:rsidR="005904AD" w:rsidRPr="000B7FCE">
        <w:rPr>
          <w:rStyle w:val="Formatvorlage85pt"/>
        </w:rPr>
        <w:br/>
        <w:t>S</w:t>
      </w:r>
      <w:r w:rsidRPr="000B7FCE">
        <w:rPr>
          <w:rFonts w:cs="Arial"/>
          <w:i/>
          <w:sz w:val="17"/>
          <w:szCs w:val="17"/>
        </w:rPr>
        <w:t>alicetum cinereae</w:t>
      </w:r>
      <w:r w:rsidRPr="000B7FCE">
        <w:rPr>
          <w:rStyle w:val="Formatvorlage85pt"/>
        </w:rPr>
        <w:t xml:space="preserve">, </w:t>
      </w:r>
      <w:r w:rsidRPr="000B7FCE">
        <w:rPr>
          <w:rFonts w:cs="Arial"/>
          <w:i/>
          <w:sz w:val="17"/>
          <w:szCs w:val="17"/>
        </w:rPr>
        <w:t>Salicetum pentandrae</w:t>
      </w:r>
      <w:r w:rsidR="007F00FD" w:rsidRPr="000B7FCE">
        <w:rPr>
          <w:rFonts w:cs="Arial"/>
          <w:i/>
          <w:sz w:val="17"/>
          <w:szCs w:val="17"/>
        </w:rPr>
        <w:t>-</w:t>
      </w:r>
      <w:r w:rsidRPr="000B7FCE">
        <w:rPr>
          <w:rFonts w:cs="Arial"/>
          <w:i/>
          <w:sz w:val="17"/>
          <w:szCs w:val="17"/>
        </w:rPr>
        <w:t>cinereae</w:t>
      </w:r>
      <w:r w:rsidRPr="000B7FCE">
        <w:rPr>
          <w:rStyle w:val="Formatvorlage85pt"/>
        </w:rPr>
        <w:t xml:space="preserve">, </w:t>
      </w:r>
      <w:r w:rsidRPr="000B7FCE">
        <w:rPr>
          <w:rFonts w:cs="Arial"/>
          <w:i/>
          <w:sz w:val="17"/>
          <w:szCs w:val="17"/>
        </w:rPr>
        <w:t>Salici auritae</w:t>
      </w:r>
      <w:r w:rsidR="007F00FD" w:rsidRPr="000B7FCE">
        <w:rPr>
          <w:rFonts w:cs="Arial"/>
          <w:i/>
          <w:sz w:val="17"/>
          <w:szCs w:val="17"/>
        </w:rPr>
        <w:t>-</w:t>
      </w:r>
      <w:r w:rsidRPr="000B7FCE">
        <w:rPr>
          <w:rFonts w:cs="Arial"/>
          <w:i/>
          <w:sz w:val="17"/>
          <w:szCs w:val="17"/>
        </w:rPr>
        <w:t>Franguletum alni</w:t>
      </w:r>
      <w:r w:rsidRPr="000B7FCE">
        <w:rPr>
          <w:rStyle w:val="Formatvorlage85pt"/>
        </w:rPr>
        <w:t xml:space="preserve"> mit Nässezeigern nährstoffreicher Standorte bzw. Fehlen von Sumpf- und Moorarten nährstoffarmer Standorte.</w:t>
      </w:r>
    </w:p>
    <w:p w14:paraId="5EC5A7C7"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2.6.2 </w:t>
      </w:r>
      <w:r w:rsidR="005904AD" w:rsidRPr="000B7FCE">
        <w:rPr>
          <w:rFonts w:cs="Arial"/>
          <w:b/>
          <w:sz w:val="17"/>
          <w:szCs w:val="17"/>
        </w:rPr>
        <w:tab/>
      </w:r>
      <w:r w:rsidRPr="000B7FCE">
        <w:rPr>
          <w:rFonts w:cs="Arial"/>
          <w:b/>
          <w:sz w:val="17"/>
          <w:szCs w:val="17"/>
        </w:rPr>
        <w:t>Weiden-Sumpfgebüsch nährstoffärmerer Standorte (BNA):</w:t>
      </w:r>
      <w:r w:rsidRPr="000B7FCE">
        <w:rPr>
          <w:rStyle w:val="Formatvorlage85pt"/>
        </w:rPr>
        <w:t xml:space="preserve"> Wie 2.6.1, aber Ausprägungen mit Arten nährstoffarmer Sümpfe und Moore (z.B. Torfmoose).</w:t>
      </w:r>
    </w:p>
    <w:p w14:paraId="5FC25D20"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2.6.3 </w:t>
      </w:r>
      <w:r w:rsidR="005904AD" w:rsidRPr="000B7FCE">
        <w:rPr>
          <w:rFonts w:cs="Arial"/>
          <w:b/>
          <w:sz w:val="17"/>
          <w:szCs w:val="17"/>
        </w:rPr>
        <w:tab/>
      </w:r>
      <w:r w:rsidRPr="000B7FCE">
        <w:rPr>
          <w:rFonts w:cs="Arial"/>
          <w:b/>
          <w:sz w:val="17"/>
          <w:szCs w:val="17"/>
        </w:rPr>
        <w:t>Gagelgebüsch der Sümpfe und Moore (BNG):</w:t>
      </w:r>
      <w:r w:rsidRPr="000B7FCE">
        <w:rPr>
          <w:rStyle w:val="Formatvorlage85pt"/>
        </w:rPr>
        <w:t xml:space="preserve"> Dominanz von </w:t>
      </w:r>
      <w:r w:rsidRPr="000B7FCE">
        <w:rPr>
          <w:rFonts w:cs="Arial"/>
          <w:i/>
          <w:sz w:val="17"/>
          <w:szCs w:val="17"/>
        </w:rPr>
        <w:t>Myrica gale</w:t>
      </w:r>
      <w:r w:rsidRPr="000B7FCE">
        <w:rPr>
          <w:rStyle w:val="Formatvorlage85pt"/>
        </w:rPr>
        <w:t xml:space="preserve"> (</w:t>
      </w:r>
      <w:r w:rsidRPr="000B7FCE">
        <w:rPr>
          <w:rFonts w:cs="Arial"/>
          <w:i/>
          <w:sz w:val="17"/>
          <w:szCs w:val="17"/>
        </w:rPr>
        <w:t>Myricetum gale</w:t>
      </w:r>
      <w:r w:rsidRPr="000B7FCE">
        <w:rPr>
          <w:rStyle w:val="Formatvorlage85pt"/>
        </w:rPr>
        <w:t xml:space="preserve">). </w:t>
      </w:r>
      <w:r w:rsidR="00685D46" w:rsidRPr="000B7FCE">
        <w:rPr>
          <w:rStyle w:val="Formatvorlage85pt"/>
        </w:rPr>
        <w:t xml:space="preserve">Trockenere </w:t>
      </w:r>
      <w:r w:rsidRPr="000B7FCE">
        <w:rPr>
          <w:rStyle w:val="Formatvorlage85pt"/>
        </w:rPr>
        <w:t>Pfeifengras-Gagelgebüsche entwässerter Moore sind einbezogen</w:t>
      </w:r>
      <w:r w:rsidR="00685D46" w:rsidRPr="000B7FCE">
        <w:rPr>
          <w:rStyle w:val="Formatvorlage85pt"/>
        </w:rPr>
        <w:t xml:space="preserve"> (Zusatzmerkmal t, s. </w:t>
      </w:r>
      <w:r w:rsidR="00477DD6" w:rsidRPr="000B7FCE">
        <w:rPr>
          <w:rStyle w:val="Formatvorlage85pt"/>
        </w:rPr>
        <w:t>2</w:t>
      </w:r>
      <w:r w:rsidR="00685D46" w:rsidRPr="000B7FCE">
        <w:rPr>
          <w:rStyle w:val="Formatvorlage85pt"/>
        </w:rPr>
        <w:t>.0)</w:t>
      </w:r>
      <w:r w:rsidRPr="000B7FCE">
        <w:rPr>
          <w:rStyle w:val="Formatvorlage85pt"/>
        </w:rPr>
        <w:t>.</w:t>
      </w:r>
    </w:p>
    <w:p w14:paraId="3E7B7AAE" w14:textId="77777777" w:rsidR="005D4835" w:rsidRPr="000B7FCE" w:rsidRDefault="005D4835" w:rsidP="005904AD">
      <w:pPr>
        <w:spacing w:line="288" w:lineRule="auto"/>
        <w:ind w:left="709"/>
        <w:rPr>
          <w:rStyle w:val="Formatvorlage85pt"/>
        </w:rPr>
      </w:pPr>
      <w:r w:rsidRPr="000B7FCE">
        <w:rPr>
          <w:rFonts w:cs="Arial"/>
          <w:b/>
          <w:sz w:val="17"/>
          <w:szCs w:val="17"/>
        </w:rPr>
        <w:t>Kennzeichnende Pflanzenarten:</w:t>
      </w:r>
      <w:r w:rsidR="00620D05" w:rsidRPr="000B7FCE">
        <w:rPr>
          <w:rFonts w:cs="Arial"/>
          <w:b/>
          <w:sz w:val="17"/>
          <w:szCs w:val="17"/>
        </w:rPr>
        <w:t xml:space="preserve"> </w:t>
      </w:r>
    </w:p>
    <w:p w14:paraId="221E27D3" w14:textId="77777777" w:rsidR="005D4835" w:rsidRPr="000B7FCE" w:rsidRDefault="005D4835" w:rsidP="005904AD">
      <w:pPr>
        <w:spacing w:line="288" w:lineRule="auto"/>
        <w:ind w:left="709"/>
        <w:rPr>
          <w:rStyle w:val="Formatvorlage85pt"/>
        </w:rPr>
      </w:pPr>
      <w:r w:rsidRPr="000B7FCE">
        <w:rPr>
          <w:rStyle w:val="Formatvorlage85pt"/>
        </w:rPr>
        <w:t xml:space="preserve">2.6.1: </w:t>
      </w:r>
      <w:r w:rsidRPr="000B7FCE">
        <w:rPr>
          <w:rFonts w:cs="Arial"/>
          <w:i/>
          <w:sz w:val="17"/>
          <w:szCs w:val="17"/>
        </w:rPr>
        <w:t>Salix cinerea, Salix aurita, Salix pentandra, Frangula alnus</w:t>
      </w:r>
      <w:r w:rsidRPr="000B7FCE">
        <w:rPr>
          <w:rStyle w:val="Formatvorlage85pt"/>
        </w:rPr>
        <w:t>; zusätzlich meist Arten nährstoffreicher Bruchwälder, Sümpfe und Röhrichte (vgl. 1.11.1, 5.1.</w:t>
      </w:r>
      <w:r w:rsidR="00D05AB2" w:rsidRPr="000B7FCE">
        <w:rPr>
          <w:rStyle w:val="Formatvorlage85pt"/>
        </w:rPr>
        <w:t>5–</w:t>
      </w:r>
      <w:r w:rsidR="007443AD" w:rsidRPr="000B7FCE">
        <w:rPr>
          <w:rStyle w:val="Formatvorlage85pt"/>
        </w:rPr>
        <w:t>8</w:t>
      </w:r>
      <w:r w:rsidRPr="000B7FCE">
        <w:rPr>
          <w:rStyle w:val="Formatvorlage85pt"/>
        </w:rPr>
        <w:t>, 5.2).</w:t>
      </w:r>
    </w:p>
    <w:p w14:paraId="79EA8F7B" w14:textId="77777777" w:rsidR="005D4835" w:rsidRPr="000B7FCE" w:rsidRDefault="005D4835" w:rsidP="005904AD">
      <w:pPr>
        <w:spacing w:line="288" w:lineRule="auto"/>
        <w:ind w:left="709"/>
        <w:rPr>
          <w:rFonts w:cs="Arial"/>
          <w:sz w:val="17"/>
          <w:szCs w:val="17"/>
        </w:rPr>
      </w:pPr>
      <w:r w:rsidRPr="000B7FCE">
        <w:rPr>
          <w:rFonts w:cs="Arial"/>
          <w:sz w:val="17"/>
          <w:szCs w:val="17"/>
        </w:rPr>
        <w:t>2.6.2: Straucharten wie 2.6.1, aber zusätzlich Arten nährstoffarmer Bruchwälder, Sümpfe und Moore (vgl. u.a. 1.12, 5.1.1, 6.1).</w:t>
      </w:r>
    </w:p>
    <w:p w14:paraId="368F6CFA" w14:textId="77777777" w:rsidR="005D4835" w:rsidRPr="000B7FCE" w:rsidRDefault="005D4835" w:rsidP="005904AD">
      <w:pPr>
        <w:spacing w:after="120" w:line="288" w:lineRule="auto"/>
        <w:ind w:left="709"/>
        <w:rPr>
          <w:rStyle w:val="Formatvorlage85pt"/>
        </w:rPr>
      </w:pPr>
      <w:r w:rsidRPr="000B7FCE">
        <w:rPr>
          <w:rStyle w:val="Formatvorlage85pt"/>
        </w:rPr>
        <w:t xml:space="preserve">2.6.3: </w:t>
      </w:r>
      <w:r w:rsidRPr="000B7FCE">
        <w:rPr>
          <w:rFonts w:cs="Arial"/>
          <w:i/>
          <w:sz w:val="17"/>
          <w:szCs w:val="17"/>
        </w:rPr>
        <w:t>Myrica gale</w:t>
      </w:r>
      <w:r w:rsidRPr="000B7FCE">
        <w:rPr>
          <w:rStyle w:val="Formatvorlage85pt"/>
        </w:rPr>
        <w:t>, zusätzliche Arten meist wie bei 2.6.2.</w:t>
      </w:r>
    </w:p>
    <w:p w14:paraId="37548012"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Gebüsche erkennbar, gelegentlich Abgrenzungsprobleme zu jungen Waldstadien möglich; bei aufgelockerten Moor</w:t>
      </w:r>
      <w:r w:rsidR="007F00FD" w:rsidRPr="000B7FCE">
        <w:rPr>
          <w:rStyle w:val="Formatvorlage85pt"/>
        </w:rPr>
        <w:t>-</w:t>
      </w:r>
      <w:r w:rsidRPr="000B7FCE">
        <w:rPr>
          <w:rStyle w:val="Formatvorlage85pt"/>
        </w:rPr>
        <w:t xml:space="preserve"> und Sumpfgebüschen i.d.R. nasser Standort erkennbar, außerdem Hinweise auf Standort durch Lage und umgebende Strukturen (z.B. Moor, Sumpf); </w:t>
      </w:r>
      <w:r w:rsidR="007443AD" w:rsidRPr="000B7FCE">
        <w:rPr>
          <w:rStyle w:val="Formatvorlage85pt"/>
        </w:rPr>
        <w:t>zur</w:t>
      </w:r>
      <w:r w:rsidRPr="000B7FCE">
        <w:rPr>
          <w:rStyle w:val="Formatvorlage85pt"/>
        </w:rPr>
        <w:t xml:space="preserve"> sicheren Ansprache Geländebegehung erforderlich.</w:t>
      </w:r>
    </w:p>
    <w:p w14:paraId="3FC216CB"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 gute Ausprägungen aber ganzjährig erfassbar. Bei wechselnassen, krautschichtarmen Gebüschen Frühjahrskartierung vorteilhaft (zeitweilige Überstauung als Kriterium für die Einstufung als Sumpfgebüsch).</w:t>
      </w:r>
    </w:p>
    <w:p w14:paraId="33ECBEFB" w14:textId="77777777" w:rsidR="007379C0" w:rsidRDefault="007379C0">
      <w:pPr>
        <w:widowControl/>
        <w:rPr>
          <w:rFonts w:cs="Arial"/>
          <w:b/>
          <w:sz w:val="17"/>
          <w:szCs w:val="17"/>
        </w:rPr>
      </w:pPr>
      <w:r>
        <w:rPr>
          <w:rFonts w:cs="Arial"/>
          <w:b/>
          <w:sz w:val="17"/>
          <w:szCs w:val="17"/>
        </w:rPr>
        <w:br w:type="page"/>
      </w:r>
    </w:p>
    <w:p w14:paraId="13F144F0" w14:textId="5D26C8A8" w:rsidR="005D4835" w:rsidRPr="000B7FCE" w:rsidRDefault="005D4835" w:rsidP="005904A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p>
    <w:p w14:paraId="29EE60D6" w14:textId="77777777" w:rsidR="005D4835" w:rsidRPr="000B7FCE" w:rsidRDefault="005D4835" w:rsidP="005904AD">
      <w:pPr>
        <w:spacing w:after="120" w:line="288" w:lineRule="auto"/>
        <w:ind w:left="709"/>
        <w:rPr>
          <w:rFonts w:cs="Arial"/>
          <w:sz w:val="17"/>
          <w:szCs w:val="17"/>
        </w:rPr>
      </w:pPr>
      <w:r w:rsidRPr="000B7FCE">
        <w:rPr>
          <w:rFonts w:cs="Arial"/>
          <w:sz w:val="17"/>
          <w:szCs w:val="17"/>
        </w:rPr>
        <w:t xml:space="preserve">§: </w:t>
      </w:r>
      <w:r w:rsidR="00E130B9" w:rsidRPr="000B7FCE">
        <w:rPr>
          <w:rFonts w:cs="Arial"/>
          <w:sz w:val="17"/>
          <w:szCs w:val="17"/>
        </w:rPr>
        <w:t xml:space="preserve">Moor- und Sumpfgebüsche </w:t>
      </w:r>
      <w:r w:rsidR="00F305FE" w:rsidRPr="000B7FCE">
        <w:rPr>
          <w:rFonts w:cs="Arial"/>
          <w:sz w:val="17"/>
          <w:szCs w:val="17"/>
        </w:rPr>
        <w:t>gehören zu den nach § 30 Abs. 2 Nr. 2 BNatSchG g</w:t>
      </w:r>
      <w:r w:rsidRPr="000B7FCE">
        <w:rPr>
          <w:rFonts w:cs="Arial"/>
          <w:sz w:val="17"/>
          <w:szCs w:val="17"/>
        </w:rPr>
        <w:t>eschützt</w:t>
      </w:r>
      <w:r w:rsidR="00F305FE" w:rsidRPr="000B7FCE">
        <w:rPr>
          <w:rFonts w:cs="Arial"/>
          <w:sz w:val="17"/>
          <w:szCs w:val="17"/>
        </w:rPr>
        <w:t>en Mooren und Sümpfen. Vorkommen in Auen, Verlandungsbereichen oder an Ufern sind außerdem Teil naturnaher Bereiche von Binnengewässern gemäß § 30 Abs. 2 Nr. 1 BNatSchG.</w:t>
      </w:r>
      <w:r w:rsidRPr="000B7FCE">
        <w:rPr>
          <w:rFonts w:cs="Arial"/>
          <w:sz w:val="17"/>
          <w:szCs w:val="17"/>
        </w:rPr>
        <w:t xml:space="preserve"> </w:t>
      </w:r>
      <w:r w:rsidR="00F305FE" w:rsidRPr="000B7FCE">
        <w:rPr>
          <w:rFonts w:cs="Arial"/>
          <w:sz w:val="17"/>
          <w:szCs w:val="17"/>
        </w:rPr>
        <w:t xml:space="preserve">Separat zu bewertende Bestände sind </w:t>
      </w:r>
      <w:r w:rsidRPr="000B7FCE">
        <w:rPr>
          <w:rFonts w:cs="Arial"/>
          <w:sz w:val="17"/>
          <w:szCs w:val="17"/>
        </w:rPr>
        <w:t xml:space="preserve">ab ca. 100 m² Größe und </w:t>
      </w:r>
      <w:r w:rsidR="00D05AB2" w:rsidRPr="000B7FCE">
        <w:rPr>
          <w:rFonts w:cs="Arial"/>
          <w:sz w:val="17"/>
          <w:szCs w:val="17"/>
        </w:rPr>
        <w:t>4–</w:t>
      </w:r>
      <w:r w:rsidRPr="000B7FCE">
        <w:rPr>
          <w:rFonts w:cs="Arial"/>
          <w:sz w:val="17"/>
          <w:szCs w:val="17"/>
        </w:rPr>
        <w:t>5 m Breite</w:t>
      </w:r>
      <w:r w:rsidR="00F305FE" w:rsidRPr="000B7FCE">
        <w:rPr>
          <w:rFonts w:cs="Arial"/>
          <w:sz w:val="17"/>
          <w:szCs w:val="17"/>
        </w:rPr>
        <w:t xml:space="preserve"> geschützt</w:t>
      </w:r>
      <w:r w:rsidRPr="000B7FCE">
        <w:rPr>
          <w:rFonts w:cs="Arial"/>
          <w:sz w:val="17"/>
          <w:szCs w:val="17"/>
        </w:rPr>
        <w:t xml:space="preserve">. </w:t>
      </w:r>
    </w:p>
    <w:p w14:paraId="3905CDAE" w14:textId="77777777" w:rsidR="005D4835" w:rsidRPr="000B7FCE" w:rsidRDefault="005D4835" w:rsidP="005904AD">
      <w:pPr>
        <w:spacing w:after="120" w:line="288" w:lineRule="auto"/>
        <w:ind w:left="709"/>
        <w:rPr>
          <w:rFonts w:cs="Arial"/>
          <w:sz w:val="17"/>
          <w:szCs w:val="17"/>
        </w:rPr>
      </w:pPr>
      <w:r w:rsidRPr="000B7FCE">
        <w:rPr>
          <w:rFonts w:cs="Arial"/>
          <w:sz w:val="17"/>
          <w:szCs w:val="17"/>
        </w:rPr>
        <w:t>FFH: Die Erfassungseinheit ist für sich betrachtet keinem LRT zuzuordnen. Vorkommen de</w:t>
      </w:r>
      <w:r w:rsidR="00F305FE" w:rsidRPr="000B7FCE">
        <w:rPr>
          <w:rFonts w:cs="Arial"/>
          <w:sz w:val="17"/>
          <w:szCs w:val="17"/>
        </w:rPr>
        <w:t>s</w:t>
      </w:r>
      <w:r w:rsidRPr="000B7FCE">
        <w:rPr>
          <w:rFonts w:cs="Arial"/>
          <w:sz w:val="17"/>
          <w:szCs w:val="17"/>
        </w:rPr>
        <w:t xml:space="preserve"> Untertyp</w:t>
      </w:r>
      <w:r w:rsidR="00F305FE" w:rsidRPr="000B7FCE">
        <w:rPr>
          <w:rFonts w:cs="Arial"/>
          <w:sz w:val="17"/>
          <w:szCs w:val="17"/>
        </w:rPr>
        <w:t>s</w:t>
      </w:r>
      <w:r w:rsidRPr="000B7FCE">
        <w:rPr>
          <w:rFonts w:cs="Arial"/>
          <w:sz w:val="17"/>
          <w:szCs w:val="17"/>
        </w:rPr>
        <w:t xml:space="preserve"> BNG </w:t>
      </w:r>
      <w:r w:rsidR="003455D5" w:rsidRPr="000B7FCE">
        <w:rPr>
          <w:rFonts w:cs="Arial"/>
          <w:sz w:val="17"/>
          <w:szCs w:val="17"/>
        </w:rPr>
        <w:t xml:space="preserve">(in Einzelfällen evtl. auch BNA) </w:t>
      </w:r>
      <w:r w:rsidRPr="000B7FCE">
        <w:rPr>
          <w:rFonts w:cs="Arial"/>
          <w:sz w:val="17"/>
          <w:szCs w:val="17"/>
        </w:rPr>
        <w:t xml:space="preserve">in degenerierten Hochmooren sind </w:t>
      </w:r>
      <w:r w:rsidR="00392209" w:rsidRPr="000B7FCE">
        <w:rPr>
          <w:rFonts w:cs="Arial"/>
          <w:sz w:val="17"/>
          <w:szCs w:val="17"/>
        </w:rPr>
        <w:t xml:space="preserve">im Komplex mit entsprechenden Biotoptypen der Obergruppe 6 </w:t>
      </w:r>
      <w:r w:rsidRPr="000B7FCE">
        <w:rPr>
          <w:rFonts w:cs="Arial"/>
          <w:sz w:val="17"/>
          <w:szCs w:val="17"/>
        </w:rPr>
        <w:t>Bestandteil des LRT 7120 „Noch renaturierungsfähige degradierte Hochmoore“. Vielfach können kleinflächige oder lichte Moorgebüsche auch im Komplex als Strukturelement anderer Moortypen einbezogen werden (v.a. in Moorheiden, Übergangs- und Schwingrasenmooren oder in naturnahen Randbereichen lebender Hochmoore).</w:t>
      </w:r>
    </w:p>
    <w:p w14:paraId="2EB0612E" w14:textId="77777777" w:rsidR="005D4835" w:rsidRPr="000B7FCE" w:rsidRDefault="005D4835" w:rsidP="00392209">
      <w:pPr>
        <w:ind w:left="709"/>
        <w:rPr>
          <w:rFonts w:cs="Arial"/>
          <w:sz w:val="17"/>
          <w:szCs w:val="17"/>
        </w:rPr>
      </w:pPr>
    </w:p>
    <w:p w14:paraId="3F8CFACD" w14:textId="2B952A28" w:rsidR="005D4835" w:rsidRPr="000B7FCE" w:rsidRDefault="005D4835" w:rsidP="00AE501D">
      <w:pPr>
        <w:spacing w:after="120" w:line="288" w:lineRule="auto"/>
        <w:rPr>
          <w:rStyle w:val="Formatvorlage85pt"/>
          <w:sz w:val="20"/>
        </w:rPr>
      </w:pPr>
      <w:r w:rsidRPr="000B7FCE">
        <w:rPr>
          <w:rFonts w:cs="Arial"/>
          <w:b/>
          <w:sz w:val="20"/>
        </w:rPr>
        <w:t xml:space="preserve">2.7 </w:t>
      </w:r>
      <w:r w:rsidR="005904AD" w:rsidRPr="000B7FCE">
        <w:rPr>
          <w:rFonts w:cs="Arial"/>
          <w:b/>
          <w:sz w:val="20"/>
        </w:rPr>
        <w:tab/>
      </w:r>
      <w:r w:rsidRPr="000B7FCE">
        <w:rPr>
          <w:rFonts w:cs="Arial"/>
          <w:b/>
          <w:sz w:val="20"/>
        </w:rPr>
        <w:t>Sonstiges Feuchtgebüsch (BF)</w:t>
      </w:r>
      <w:r w:rsidR="003455D5" w:rsidRPr="000B7FCE">
        <w:rPr>
          <w:rFonts w:cs="Arial"/>
          <w:b/>
          <w:sz w:val="20"/>
        </w:rPr>
        <w:t xml:space="preserve"> (§)</w:t>
      </w:r>
      <w:r w:rsidR="00EF4BD1" w:rsidRPr="000B7FCE">
        <w:rPr>
          <w:rFonts w:cs="Arial"/>
          <w:b/>
          <w:sz w:val="20"/>
        </w:rPr>
        <w:t xml:space="preserve"> (</w:t>
      </w:r>
      <w:r w:rsidR="00492ACC" w:rsidRPr="000B7FCE">
        <w:rPr>
          <w:rFonts w:cs="Arial"/>
          <w:b/>
          <w:sz w:val="20"/>
        </w:rPr>
        <w:t>n</w:t>
      </w:r>
      <w:r w:rsidR="00EF4BD1" w:rsidRPr="000B7FCE">
        <w:rPr>
          <w:rFonts w:cs="Arial"/>
          <w:b/>
          <w:sz w:val="20"/>
        </w:rPr>
        <w:t>)</w:t>
      </w:r>
      <w:r w:rsidRPr="000B7FCE">
        <w:rPr>
          <w:rFonts w:cs="Arial"/>
          <w:b/>
          <w:sz w:val="20"/>
        </w:rPr>
        <w:t xml:space="preserve"> (FFH)</w:t>
      </w:r>
    </w:p>
    <w:p w14:paraId="1E7E6331" w14:textId="77777777" w:rsidR="005D4835" w:rsidRPr="000B7FCE" w:rsidRDefault="005D4835" w:rsidP="005904A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 xml:space="preserve">Gebüsche aus Weiden (meist aus Grau- oder </w:t>
      </w:r>
      <w:r w:rsidR="0040580A" w:rsidRPr="000B7FCE">
        <w:rPr>
          <w:rStyle w:val="Formatvorlage85pt"/>
        </w:rPr>
        <w:t>O</w:t>
      </w:r>
      <w:r w:rsidRPr="000B7FCE">
        <w:rPr>
          <w:rStyle w:val="Formatvorlage85pt"/>
        </w:rPr>
        <w:t>hr-Weide), Faulbaum oder (selten) Gagel auf feuchten (aber nicht nassen, sumpfigen) Mineralböden sowie entwässerten Sumpf- und Moorstandorten (vgl. aber 2.6.3). Krautschicht (sofern vorhanden) ohne Nässezeiger.</w:t>
      </w:r>
      <w:r w:rsidR="00581B9C" w:rsidRPr="000B7FCE">
        <w:rPr>
          <w:rStyle w:val="Formatvorlage85pt"/>
        </w:rPr>
        <w:t xml:space="preserve"> Auch Mischbestände aus Arten mesophiler und feuchter Gebüsche.</w:t>
      </w:r>
    </w:p>
    <w:p w14:paraId="71B004AC" w14:textId="77777777" w:rsidR="005D4835" w:rsidRPr="000B7FCE" w:rsidRDefault="005D4835" w:rsidP="005904AD">
      <w:pPr>
        <w:spacing w:after="120" w:line="288" w:lineRule="auto"/>
        <w:ind w:left="709"/>
        <w:rPr>
          <w:rFonts w:cs="Arial"/>
          <w:b/>
          <w:sz w:val="17"/>
          <w:szCs w:val="17"/>
        </w:rPr>
      </w:pPr>
      <w:r w:rsidRPr="000B7FCE">
        <w:rPr>
          <w:rFonts w:cs="Arial"/>
          <w:b/>
          <w:sz w:val="17"/>
          <w:szCs w:val="17"/>
        </w:rPr>
        <w:t>Untertypen:</w:t>
      </w:r>
    </w:p>
    <w:p w14:paraId="08B02B55"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2.7.1 </w:t>
      </w:r>
      <w:r w:rsidR="005904AD" w:rsidRPr="000B7FCE">
        <w:rPr>
          <w:rFonts w:cs="Arial"/>
          <w:b/>
          <w:sz w:val="17"/>
          <w:szCs w:val="17"/>
        </w:rPr>
        <w:tab/>
      </w:r>
      <w:r w:rsidRPr="000B7FCE">
        <w:rPr>
          <w:rFonts w:cs="Arial"/>
          <w:b/>
          <w:sz w:val="17"/>
          <w:szCs w:val="17"/>
        </w:rPr>
        <w:t>Feucht</w:t>
      </w:r>
      <w:r w:rsidR="003455D5" w:rsidRPr="000B7FCE">
        <w:rPr>
          <w:rFonts w:cs="Arial"/>
          <w:b/>
          <w:sz w:val="17"/>
          <w:szCs w:val="17"/>
        </w:rPr>
        <w:t>g</w:t>
      </w:r>
      <w:r w:rsidRPr="000B7FCE">
        <w:rPr>
          <w:rFonts w:cs="Arial"/>
          <w:b/>
          <w:sz w:val="17"/>
          <w:szCs w:val="17"/>
        </w:rPr>
        <w:t xml:space="preserve">ebüsch nährstoffreicher Standorte (BFR): </w:t>
      </w:r>
      <w:r w:rsidRPr="000B7FCE">
        <w:rPr>
          <w:rStyle w:val="Formatvorlage85pt"/>
        </w:rPr>
        <w:t xml:space="preserve">Meist Dominanz von </w:t>
      </w:r>
      <w:r w:rsidRPr="000B7FCE">
        <w:rPr>
          <w:rFonts w:cs="Arial"/>
          <w:i/>
          <w:sz w:val="17"/>
          <w:szCs w:val="17"/>
        </w:rPr>
        <w:t>Salix cinerea</w:t>
      </w:r>
      <w:r w:rsidRPr="000B7FCE">
        <w:rPr>
          <w:rStyle w:val="Formatvorlage85pt"/>
        </w:rPr>
        <w:t xml:space="preserve">, daneben oft </w:t>
      </w:r>
      <w:r w:rsidRPr="000B7FCE">
        <w:rPr>
          <w:rFonts w:cs="Arial"/>
          <w:i/>
          <w:sz w:val="17"/>
          <w:szCs w:val="17"/>
        </w:rPr>
        <w:t>Prunus spinosa</w:t>
      </w:r>
      <w:r w:rsidRPr="000B7FCE">
        <w:rPr>
          <w:rStyle w:val="Formatvorlage85pt"/>
        </w:rPr>
        <w:t xml:space="preserve">, </w:t>
      </w:r>
      <w:r w:rsidRPr="000B7FCE">
        <w:rPr>
          <w:rFonts w:cs="Arial"/>
          <w:i/>
          <w:sz w:val="17"/>
          <w:szCs w:val="17"/>
        </w:rPr>
        <w:t>Sambucus nigra</w:t>
      </w:r>
      <w:r w:rsidRPr="000B7FCE">
        <w:rPr>
          <w:rStyle w:val="Formatvorlage85pt"/>
        </w:rPr>
        <w:t xml:space="preserve"> oder </w:t>
      </w:r>
      <w:r w:rsidRPr="000B7FCE">
        <w:rPr>
          <w:rFonts w:cs="Arial"/>
          <w:i/>
          <w:sz w:val="17"/>
          <w:szCs w:val="17"/>
        </w:rPr>
        <w:t>Viburnum opulus</w:t>
      </w:r>
      <w:r w:rsidRPr="000B7FCE">
        <w:rPr>
          <w:rStyle w:val="Formatvorlage85pt"/>
        </w:rPr>
        <w:t xml:space="preserve">. In der Krautschicht </w:t>
      </w:r>
      <w:r w:rsidR="003455D5" w:rsidRPr="000B7FCE">
        <w:rPr>
          <w:rStyle w:val="Formatvorlage85pt"/>
        </w:rPr>
        <w:t xml:space="preserve">bzw. in Säumen </w:t>
      </w:r>
      <w:r w:rsidRPr="000B7FCE">
        <w:rPr>
          <w:rStyle w:val="Formatvorlage85pt"/>
        </w:rPr>
        <w:t>Nährstoffzeiger</w:t>
      </w:r>
      <w:r w:rsidR="003455D5" w:rsidRPr="000B7FCE">
        <w:rPr>
          <w:rStyle w:val="Formatvorlage85pt"/>
        </w:rPr>
        <w:t xml:space="preserve"> frischer bis feuchter Standorte</w:t>
      </w:r>
      <w:r w:rsidRPr="000B7FCE">
        <w:rPr>
          <w:rStyle w:val="Formatvorlage85pt"/>
        </w:rPr>
        <w:t xml:space="preserve">. </w:t>
      </w:r>
    </w:p>
    <w:p w14:paraId="697AFE45"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2.7.2 </w:t>
      </w:r>
      <w:r w:rsidR="005904AD" w:rsidRPr="000B7FCE">
        <w:rPr>
          <w:rFonts w:cs="Arial"/>
          <w:b/>
          <w:sz w:val="17"/>
          <w:szCs w:val="17"/>
        </w:rPr>
        <w:tab/>
      </w:r>
      <w:r w:rsidRPr="000B7FCE">
        <w:rPr>
          <w:rFonts w:cs="Arial"/>
          <w:b/>
          <w:sz w:val="17"/>
          <w:szCs w:val="17"/>
        </w:rPr>
        <w:t>Feuchtgebüsch nährstoffarmer Standorte (BFA):</w:t>
      </w:r>
      <w:r w:rsidRPr="000B7FCE">
        <w:rPr>
          <w:rStyle w:val="Formatvorlage85pt"/>
        </w:rPr>
        <w:t xml:space="preserve"> Gebüsche aus </w:t>
      </w:r>
      <w:r w:rsidRPr="000B7FCE">
        <w:rPr>
          <w:rFonts w:cs="Arial"/>
          <w:i/>
          <w:sz w:val="17"/>
          <w:szCs w:val="17"/>
        </w:rPr>
        <w:t>Frangula alnus</w:t>
      </w:r>
      <w:r w:rsidRPr="000B7FCE">
        <w:rPr>
          <w:rStyle w:val="Formatvorlage85pt"/>
        </w:rPr>
        <w:t xml:space="preserve"> und/oder Weiden, v.a. </w:t>
      </w:r>
      <w:r w:rsidRPr="000B7FCE">
        <w:rPr>
          <w:rFonts w:cs="Arial"/>
          <w:i/>
          <w:sz w:val="17"/>
          <w:szCs w:val="17"/>
        </w:rPr>
        <w:t>Salix aurita</w:t>
      </w:r>
      <w:r w:rsidRPr="000B7FCE">
        <w:rPr>
          <w:rStyle w:val="Formatvorlage85pt"/>
        </w:rPr>
        <w:t xml:space="preserve">, selten auch </w:t>
      </w:r>
      <w:r w:rsidRPr="000B7FCE">
        <w:rPr>
          <w:rFonts w:cs="Arial"/>
          <w:i/>
          <w:sz w:val="17"/>
          <w:szCs w:val="17"/>
        </w:rPr>
        <w:t>Salix repens</w:t>
      </w:r>
      <w:r w:rsidR="003455D5" w:rsidRPr="000B7FCE">
        <w:rPr>
          <w:rFonts w:cs="Arial"/>
          <w:i/>
          <w:sz w:val="17"/>
          <w:szCs w:val="17"/>
        </w:rPr>
        <w:t xml:space="preserve"> oder Myrica gale</w:t>
      </w:r>
      <w:r w:rsidRPr="000B7FCE">
        <w:rPr>
          <w:rStyle w:val="Formatvorlage85pt"/>
        </w:rPr>
        <w:t xml:space="preserve">. Krautschicht ohne Nährstoffzeiger, oft aus </w:t>
      </w:r>
      <w:r w:rsidRPr="000B7FCE">
        <w:rPr>
          <w:rFonts w:cs="Arial"/>
          <w:i/>
          <w:sz w:val="17"/>
          <w:szCs w:val="17"/>
        </w:rPr>
        <w:t>Molinia caerulea</w:t>
      </w:r>
      <w:r w:rsidRPr="000B7FCE">
        <w:rPr>
          <w:rStyle w:val="Formatvorlage85pt"/>
        </w:rPr>
        <w:t>.</w:t>
      </w:r>
    </w:p>
    <w:p w14:paraId="2E798538" w14:textId="77777777" w:rsidR="005D4835" w:rsidRPr="000B7FCE" w:rsidRDefault="005D4835" w:rsidP="005904AD">
      <w:pPr>
        <w:spacing w:after="120" w:line="288" w:lineRule="auto"/>
        <w:ind w:left="709"/>
        <w:rPr>
          <w:rStyle w:val="Formatvorlage85pt"/>
        </w:rPr>
      </w:pPr>
      <w:r w:rsidRPr="000B7FCE">
        <w:rPr>
          <w:rFonts w:cs="Arial"/>
          <w:b/>
          <w:sz w:val="17"/>
          <w:szCs w:val="17"/>
        </w:rPr>
        <w:t>Kennzeichnende Pflanzenarten:</w:t>
      </w:r>
      <w:r w:rsidR="003117CB" w:rsidRPr="000B7FCE">
        <w:rPr>
          <w:rFonts w:cs="Arial"/>
          <w:b/>
          <w:sz w:val="17"/>
          <w:szCs w:val="17"/>
        </w:rPr>
        <w:t xml:space="preserve"> </w:t>
      </w:r>
      <w:r w:rsidRPr="000B7FCE">
        <w:rPr>
          <w:rFonts w:cs="Arial"/>
          <w:i/>
          <w:sz w:val="17"/>
          <w:szCs w:val="17"/>
        </w:rPr>
        <w:t>Frangula alnus, Myrica gale, Salix aurita, Salix cinerea, Salix repens, Viburnum opulus</w:t>
      </w:r>
      <w:r w:rsidRPr="000B7FCE">
        <w:rPr>
          <w:rStyle w:val="Formatvorlage85pt"/>
        </w:rPr>
        <w:t xml:space="preserve"> u.a.</w:t>
      </w:r>
    </w:p>
    <w:p w14:paraId="06F87B41"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Vgl. 2.6 (nur im Gelände sicher zu trennen).</w:t>
      </w:r>
    </w:p>
    <w:p w14:paraId="059D3227"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Kartierzeit:</w:t>
      </w:r>
      <w:r w:rsidRPr="000B7FCE">
        <w:rPr>
          <w:rStyle w:val="Formatvorlage85pt"/>
        </w:rPr>
        <w:t xml:space="preserve"> Mai bis September.</w:t>
      </w:r>
    </w:p>
    <w:p w14:paraId="7A99A4DB" w14:textId="77777777" w:rsidR="005D4835" w:rsidRPr="000B7FCE" w:rsidRDefault="005D4835" w:rsidP="005904A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Mäßig feuchte Ausprägungen mit Säurezeigern sind im Zweifelsfall eher als Bodensaures Laubgebüsch (s. 2.4) zu kartieren. Vgl. auch 2.5 und 2.6.</w:t>
      </w:r>
    </w:p>
    <w:p w14:paraId="43DDB6D7" w14:textId="77777777" w:rsidR="007379C0" w:rsidRDefault="007379C0">
      <w:pPr>
        <w:widowControl/>
        <w:rPr>
          <w:rFonts w:cs="Arial"/>
          <w:sz w:val="17"/>
          <w:szCs w:val="17"/>
        </w:rPr>
      </w:pPr>
      <w:r>
        <w:rPr>
          <w:rFonts w:cs="Arial"/>
          <w:sz w:val="17"/>
          <w:szCs w:val="17"/>
        </w:rPr>
        <w:br w:type="page"/>
      </w:r>
    </w:p>
    <w:p w14:paraId="73566994" w14:textId="72B9256D" w:rsidR="00581B9C" w:rsidRPr="000B7FCE" w:rsidRDefault="00581B9C" w:rsidP="005904AD">
      <w:pPr>
        <w:spacing w:after="120" w:line="288" w:lineRule="auto"/>
        <w:ind w:left="709"/>
        <w:rPr>
          <w:rFonts w:cs="Arial"/>
          <w:sz w:val="17"/>
          <w:szCs w:val="17"/>
        </w:rPr>
      </w:pPr>
      <w:r w:rsidRPr="000B7FCE">
        <w:rPr>
          <w:rFonts w:cs="Arial"/>
          <w:sz w:val="17"/>
          <w:szCs w:val="17"/>
        </w:rPr>
        <w:t xml:space="preserve">§: Feuchtgebüsche an Ufern </w:t>
      </w:r>
      <w:r w:rsidR="00DC3DE4" w:rsidRPr="000B7FCE">
        <w:rPr>
          <w:rFonts w:cs="Arial"/>
          <w:sz w:val="17"/>
          <w:szCs w:val="17"/>
        </w:rPr>
        <w:t xml:space="preserve">naturnaher Gewässer </w:t>
      </w:r>
      <w:r w:rsidRPr="000B7FCE">
        <w:rPr>
          <w:rFonts w:cs="Arial"/>
          <w:sz w:val="17"/>
          <w:szCs w:val="17"/>
        </w:rPr>
        <w:t>und in Auen sind als „uferbegleitende naturnahe Vegetation“ oder „regelmäßig überschwemmte Bereiche“ gemäß § 30 Abs. 2 Nr. 1 BNatSchG geschützt</w:t>
      </w:r>
      <w:r w:rsidR="00730F88" w:rsidRPr="000B7FCE">
        <w:rPr>
          <w:rFonts w:cs="Arial"/>
          <w:sz w:val="17"/>
          <w:szCs w:val="17"/>
        </w:rPr>
        <w:t xml:space="preserve"> </w:t>
      </w:r>
      <w:r w:rsidRPr="000B7FCE">
        <w:rPr>
          <w:rFonts w:cs="Arial"/>
          <w:sz w:val="17"/>
          <w:szCs w:val="17"/>
        </w:rPr>
        <w:t xml:space="preserve">(Zusatzmerkmal ü). Außerdem können </w:t>
      </w:r>
      <w:r w:rsidR="00EF4BD1" w:rsidRPr="000B7FCE">
        <w:rPr>
          <w:rFonts w:cs="Arial"/>
          <w:sz w:val="17"/>
          <w:szCs w:val="17"/>
        </w:rPr>
        <w:t xml:space="preserve">Feuchtgebüsche Teil von anderen geschützten Biotoptypen sein (z.B. Zwergstrauchheiden, Nasswiesen). </w:t>
      </w:r>
      <w:r w:rsidR="00A17141">
        <w:rPr>
          <w:rFonts w:cs="Arial"/>
          <w:sz w:val="17"/>
          <w:szCs w:val="17"/>
        </w:rPr>
        <w:t xml:space="preserve">Großflächige </w:t>
      </w:r>
      <w:r w:rsidRPr="000B7FCE">
        <w:rPr>
          <w:rFonts w:cs="Arial"/>
          <w:sz w:val="17"/>
          <w:szCs w:val="17"/>
        </w:rPr>
        <w:t xml:space="preserve">Bestände </w:t>
      </w:r>
      <w:r w:rsidR="00A17141">
        <w:rPr>
          <w:rFonts w:cs="Arial"/>
          <w:sz w:val="17"/>
          <w:szCs w:val="17"/>
        </w:rPr>
        <w:t>sind</w:t>
      </w:r>
      <w:r w:rsidRPr="000B7FCE">
        <w:rPr>
          <w:rFonts w:cs="Arial"/>
          <w:sz w:val="17"/>
          <w:szCs w:val="17"/>
        </w:rPr>
        <w:t xml:space="preserve"> „sonstige naturnahe Flächen“ gemäß </w:t>
      </w:r>
      <w:r w:rsidR="00A17141">
        <w:rPr>
          <w:rFonts w:cs="Arial"/>
          <w:sz w:val="17"/>
          <w:szCs w:val="17"/>
        </w:rPr>
        <w:t>UVP</w:t>
      </w:r>
      <w:r w:rsidRPr="000B7FCE">
        <w:rPr>
          <w:rFonts w:cs="Arial"/>
          <w:sz w:val="17"/>
          <w:szCs w:val="17"/>
        </w:rPr>
        <w:t>G.</w:t>
      </w:r>
    </w:p>
    <w:p w14:paraId="551D5511" w14:textId="77777777" w:rsidR="005D4835" w:rsidRPr="000B7FCE" w:rsidRDefault="005D4835" w:rsidP="005904AD">
      <w:pPr>
        <w:spacing w:after="120" w:line="288" w:lineRule="auto"/>
        <w:ind w:left="709"/>
        <w:rPr>
          <w:rFonts w:cs="Arial"/>
          <w:sz w:val="17"/>
          <w:szCs w:val="17"/>
        </w:rPr>
      </w:pPr>
      <w:r w:rsidRPr="000B7FCE">
        <w:rPr>
          <w:rFonts w:cs="Arial"/>
          <w:sz w:val="17"/>
          <w:szCs w:val="17"/>
        </w:rPr>
        <w:t xml:space="preserve">FFH: Die Erfassungseinheit ist für sich betrachtet keinem LRT zuzuordnen. Vielfach können kleinflächige Feuchtgebüsche </w:t>
      </w:r>
      <w:r w:rsidR="00581B9C" w:rsidRPr="000B7FCE">
        <w:rPr>
          <w:rFonts w:cs="Arial"/>
          <w:sz w:val="17"/>
          <w:szCs w:val="17"/>
        </w:rPr>
        <w:t xml:space="preserve">aber </w:t>
      </w:r>
      <w:r w:rsidRPr="000B7FCE">
        <w:rPr>
          <w:rFonts w:cs="Arial"/>
          <w:sz w:val="17"/>
          <w:szCs w:val="17"/>
        </w:rPr>
        <w:t>im Komplex als Strukturelement anderer LRT einbezogen werden (z.B. in feuchten Sandheiden).</w:t>
      </w:r>
    </w:p>
    <w:p w14:paraId="61554238" w14:textId="77777777" w:rsidR="005D4835" w:rsidRPr="000B7FCE" w:rsidRDefault="005D4835" w:rsidP="005904AD">
      <w:pPr>
        <w:spacing w:after="120" w:line="288" w:lineRule="auto"/>
        <w:ind w:left="709"/>
        <w:rPr>
          <w:rFonts w:cs="Arial"/>
          <w:sz w:val="17"/>
          <w:szCs w:val="17"/>
        </w:rPr>
      </w:pPr>
    </w:p>
    <w:p w14:paraId="1EDA3E67" w14:textId="5506AE15" w:rsidR="005D4835" w:rsidRPr="000B7FCE" w:rsidRDefault="005D4835" w:rsidP="00AE501D">
      <w:pPr>
        <w:spacing w:after="120" w:line="288" w:lineRule="auto"/>
        <w:rPr>
          <w:rStyle w:val="Formatvorlage85pt"/>
          <w:sz w:val="20"/>
        </w:rPr>
      </w:pPr>
      <w:r w:rsidRPr="000B7FCE">
        <w:rPr>
          <w:rFonts w:cs="Arial"/>
          <w:b/>
          <w:sz w:val="20"/>
        </w:rPr>
        <w:t xml:space="preserve">2.8 </w:t>
      </w:r>
      <w:r w:rsidR="005904AD" w:rsidRPr="000B7FCE">
        <w:rPr>
          <w:rFonts w:cs="Arial"/>
          <w:b/>
          <w:sz w:val="20"/>
        </w:rPr>
        <w:tab/>
      </w:r>
      <w:r w:rsidRPr="000B7FCE">
        <w:rPr>
          <w:rFonts w:cs="Arial"/>
          <w:b/>
          <w:sz w:val="20"/>
        </w:rPr>
        <w:t>Ruderalgebüsch/Sonstiges Gebüsch (BR)</w:t>
      </w:r>
      <w:r w:rsidR="009153C3" w:rsidRPr="000B7FCE">
        <w:rPr>
          <w:rFonts w:cs="Arial"/>
          <w:b/>
          <w:sz w:val="20"/>
        </w:rPr>
        <w:t xml:space="preserve"> (ö)</w:t>
      </w:r>
    </w:p>
    <w:p w14:paraId="3598CA03" w14:textId="77777777" w:rsidR="005D4835" w:rsidRPr="000B7FCE" w:rsidRDefault="005D4835" w:rsidP="005904A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 xml:space="preserve">Sukzessionsgebüsche auf </w:t>
      </w:r>
      <w:r w:rsidR="00CA275D" w:rsidRPr="000B7FCE">
        <w:rPr>
          <w:rStyle w:val="Formatvorlage85pt"/>
        </w:rPr>
        <w:t xml:space="preserve">verschiedenen, oft </w:t>
      </w:r>
      <w:r w:rsidRPr="000B7FCE">
        <w:rPr>
          <w:rStyle w:val="Formatvorlage85pt"/>
        </w:rPr>
        <w:t>gestörten Standorten wie z.B. Steinbrüchen, Bodenabbaustellen und in Ruderalfluren, die nicht den zuvor genannten Gebüschtypen (2.1 bis 2.7) zugeordnet werden können. Angepflanzte Gebüsche mit hohem Anteil standortfremder Gehölze sowie Gebüsche aus neophytischen Straucharten.</w:t>
      </w:r>
    </w:p>
    <w:p w14:paraId="418AB1B4" w14:textId="77777777" w:rsidR="005D4835" w:rsidRPr="000B7FCE" w:rsidRDefault="005D4835" w:rsidP="005904AD">
      <w:pPr>
        <w:spacing w:after="120" w:line="288" w:lineRule="auto"/>
        <w:ind w:left="709"/>
        <w:rPr>
          <w:rStyle w:val="Formatvorlage85pt"/>
        </w:rPr>
      </w:pPr>
      <w:r w:rsidRPr="000B7FCE">
        <w:rPr>
          <w:rFonts w:cs="Arial"/>
          <w:b/>
          <w:sz w:val="17"/>
          <w:szCs w:val="17"/>
        </w:rPr>
        <w:t>Untertypen:</w:t>
      </w:r>
    </w:p>
    <w:p w14:paraId="00D00D5A"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2.8.1 </w:t>
      </w:r>
      <w:r w:rsidR="005904AD" w:rsidRPr="000B7FCE">
        <w:rPr>
          <w:rFonts w:cs="Arial"/>
          <w:b/>
          <w:sz w:val="17"/>
          <w:szCs w:val="17"/>
        </w:rPr>
        <w:tab/>
      </w:r>
      <w:r w:rsidRPr="000B7FCE">
        <w:rPr>
          <w:rFonts w:cs="Arial"/>
          <w:b/>
          <w:sz w:val="17"/>
          <w:szCs w:val="17"/>
        </w:rPr>
        <w:t>Ruderalgebüsch (BRU):</w:t>
      </w:r>
      <w:r w:rsidRPr="000B7FCE">
        <w:rPr>
          <w:rStyle w:val="Formatvorlage85pt"/>
        </w:rPr>
        <w:t xml:space="preserve"> Gebüsche aus Schwarzem Holunder, neophytischen Sträuchern und anderen Gehölzen in Ruderalfluren von Siedlungsbereichen, Bahnanlagen etc. sowie sonstigen ruderalisierten Bereichen.</w:t>
      </w:r>
    </w:p>
    <w:p w14:paraId="489CE9B2" w14:textId="77777777" w:rsidR="005D4835" w:rsidRPr="000B7FCE" w:rsidRDefault="005D4835" w:rsidP="005904AD">
      <w:pPr>
        <w:spacing w:after="120" w:line="288" w:lineRule="auto"/>
        <w:ind w:left="709" w:hanging="709"/>
        <w:rPr>
          <w:rFonts w:cs="Arial"/>
          <w:b/>
          <w:sz w:val="17"/>
          <w:szCs w:val="17"/>
        </w:rPr>
      </w:pPr>
      <w:r w:rsidRPr="000B7FCE">
        <w:rPr>
          <w:rFonts w:cs="Arial"/>
          <w:b/>
          <w:sz w:val="17"/>
          <w:szCs w:val="17"/>
        </w:rPr>
        <w:t xml:space="preserve">2.8.2 </w:t>
      </w:r>
      <w:r w:rsidR="005904AD" w:rsidRPr="000B7FCE">
        <w:rPr>
          <w:rFonts w:cs="Arial"/>
          <w:b/>
          <w:sz w:val="17"/>
          <w:szCs w:val="17"/>
        </w:rPr>
        <w:tab/>
      </w:r>
      <w:r w:rsidRPr="000B7FCE">
        <w:rPr>
          <w:rFonts w:cs="Arial"/>
          <w:b/>
          <w:sz w:val="17"/>
          <w:szCs w:val="17"/>
        </w:rPr>
        <w:t>Rubus-</w:t>
      </w:r>
      <w:r w:rsidR="00477D55" w:rsidRPr="000B7FCE">
        <w:rPr>
          <w:rFonts w:cs="Arial"/>
          <w:b/>
          <w:sz w:val="17"/>
          <w:szCs w:val="17"/>
        </w:rPr>
        <w:t>/Lianen</w:t>
      </w:r>
      <w:r w:rsidR="00187128" w:rsidRPr="000B7FCE">
        <w:rPr>
          <w:rFonts w:cs="Arial"/>
          <w:b/>
          <w:sz w:val="17"/>
          <w:szCs w:val="17"/>
        </w:rPr>
        <w:t>g</w:t>
      </w:r>
      <w:r w:rsidRPr="000B7FCE">
        <w:rPr>
          <w:rFonts w:cs="Arial"/>
          <w:b/>
          <w:sz w:val="17"/>
          <w:szCs w:val="17"/>
        </w:rPr>
        <w:t xml:space="preserve">estrüpp (BRR): </w:t>
      </w:r>
      <w:r w:rsidRPr="000B7FCE">
        <w:rPr>
          <w:rStyle w:val="Formatvorlage85pt"/>
        </w:rPr>
        <w:t xml:space="preserve">Dichte Bestände aus </w:t>
      </w:r>
      <w:r w:rsidRPr="000B7FCE">
        <w:rPr>
          <w:rFonts w:cs="Arial"/>
          <w:i/>
          <w:sz w:val="17"/>
          <w:szCs w:val="17"/>
        </w:rPr>
        <w:t>Rubus</w:t>
      </w:r>
      <w:r w:rsidRPr="000B7FCE">
        <w:rPr>
          <w:rStyle w:val="Formatvorlage85pt"/>
        </w:rPr>
        <w:t xml:space="preserve">-Arten (Brombeere, Kratzbeere, Himbeere) ohne andere Sträucher, v.a. auf Brachflächen (Vorkommen in Schlagfluren zu 1.25). </w:t>
      </w:r>
      <w:r w:rsidR="00477D55" w:rsidRPr="000B7FCE">
        <w:rPr>
          <w:rStyle w:val="Formatvorlage85pt"/>
        </w:rPr>
        <w:t xml:space="preserve">Am Boden kriechende Bestände von Lianen, v.a. Waldrebe. </w:t>
      </w:r>
      <w:r w:rsidR="0040580A" w:rsidRPr="000B7FCE">
        <w:rPr>
          <w:rStyle w:val="Formatvorlage85pt"/>
        </w:rPr>
        <w:t>Auch a</w:t>
      </w:r>
      <w:r w:rsidR="00477D55" w:rsidRPr="000B7FCE">
        <w:rPr>
          <w:rStyle w:val="Formatvorlage85pt"/>
        </w:rPr>
        <w:t>ls Nebencode bei anderen Gehölzbeständen, die von Lianen überwuchert sind.</w:t>
      </w:r>
    </w:p>
    <w:p w14:paraId="46BE2DC1" w14:textId="1C1E8993"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2.8.3 </w:t>
      </w:r>
      <w:r w:rsidR="005904AD" w:rsidRPr="000B7FCE">
        <w:rPr>
          <w:rFonts w:cs="Arial"/>
          <w:b/>
          <w:sz w:val="17"/>
          <w:szCs w:val="17"/>
        </w:rPr>
        <w:tab/>
      </w:r>
      <w:r w:rsidRPr="000B7FCE">
        <w:rPr>
          <w:rFonts w:cs="Arial"/>
          <w:b/>
          <w:sz w:val="17"/>
          <w:szCs w:val="17"/>
        </w:rPr>
        <w:t xml:space="preserve">Sonstiges </w:t>
      </w:r>
      <w:r w:rsidR="00477D55" w:rsidRPr="000B7FCE">
        <w:rPr>
          <w:rFonts w:cs="Arial"/>
          <w:b/>
          <w:sz w:val="17"/>
          <w:szCs w:val="17"/>
        </w:rPr>
        <w:t xml:space="preserve">naturnahes </w:t>
      </w:r>
      <w:r w:rsidRPr="000B7FCE">
        <w:rPr>
          <w:rFonts w:cs="Arial"/>
          <w:b/>
          <w:sz w:val="17"/>
          <w:szCs w:val="17"/>
        </w:rPr>
        <w:t>Sukzessionsgebüsch (BRS):</w:t>
      </w:r>
      <w:r w:rsidRPr="000B7FCE">
        <w:rPr>
          <w:rStyle w:val="Formatvorlage85pt"/>
        </w:rPr>
        <w:t xml:space="preserve"> Gebüsche aus Sal</w:t>
      </w:r>
      <w:r w:rsidR="007F00FD" w:rsidRPr="000B7FCE">
        <w:rPr>
          <w:rStyle w:val="Formatvorlage85pt"/>
        </w:rPr>
        <w:t>-</w:t>
      </w:r>
      <w:r w:rsidRPr="000B7FCE">
        <w:rPr>
          <w:rStyle w:val="Formatvorlage85pt"/>
        </w:rPr>
        <w:t>Weide, jungen Birken und Zitter</w:t>
      </w:r>
      <w:r w:rsidR="007F00FD" w:rsidRPr="000B7FCE">
        <w:rPr>
          <w:rStyle w:val="Formatvorlage85pt"/>
        </w:rPr>
        <w:t>-</w:t>
      </w:r>
      <w:r w:rsidRPr="000B7FCE">
        <w:rPr>
          <w:rStyle w:val="Formatvorlage85pt"/>
        </w:rPr>
        <w:t xml:space="preserve">Pappeln sowie z.T. auch anderen Pioniergehölzen, z.B. in aufgelassenen Bodenabbaubereichen oder auf Brachflächen. Eingebürgerte Straucharten (z.B. </w:t>
      </w:r>
      <w:r w:rsidRPr="000B7FCE">
        <w:rPr>
          <w:rFonts w:cs="Arial"/>
          <w:i/>
          <w:sz w:val="17"/>
          <w:szCs w:val="17"/>
        </w:rPr>
        <w:t>Prunus serotina</w:t>
      </w:r>
      <w:r w:rsidRPr="000B7FCE">
        <w:rPr>
          <w:rStyle w:val="Formatvorlage85pt"/>
        </w:rPr>
        <w:t>) allenfalls beigemischt (nicht dominant).</w:t>
      </w:r>
    </w:p>
    <w:p w14:paraId="08EE0D20" w14:textId="77777777" w:rsidR="0017048E" w:rsidRPr="000B7FCE" w:rsidRDefault="005D4835" w:rsidP="005904AD">
      <w:pPr>
        <w:spacing w:after="120" w:line="288" w:lineRule="auto"/>
        <w:ind w:left="709" w:hanging="709"/>
        <w:rPr>
          <w:rFonts w:cs="Arial"/>
          <w:b/>
          <w:sz w:val="17"/>
          <w:szCs w:val="17"/>
        </w:rPr>
      </w:pPr>
      <w:r w:rsidRPr="000B7FCE">
        <w:rPr>
          <w:rFonts w:cs="Arial"/>
          <w:b/>
          <w:sz w:val="17"/>
          <w:szCs w:val="17"/>
        </w:rPr>
        <w:t xml:space="preserve">2.8.4 </w:t>
      </w:r>
      <w:r w:rsidR="005904AD" w:rsidRPr="000B7FCE">
        <w:rPr>
          <w:rFonts w:cs="Arial"/>
          <w:b/>
          <w:sz w:val="17"/>
          <w:szCs w:val="17"/>
        </w:rPr>
        <w:tab/>
      </w:r>
      <w:r w:rsidR="0017048E" w:rsidRPr="000B7FCE">
        <w:rPr>
          <w:rFonts w:cs="Arial"/>
          <w:b/>
          <w:sz w:val="17"/>
          <w:szCs w:val="17"/>
        </w:rPr>
        <w:t xml:space="preserve">Gebüsch aus Später Traubenkirsche (BRK): </w:t>
      </w:r>
      <w:r w:rsidR="0017048E" w:rsidRPr="000B7FCE">
        <w:rPr>
          <w:rStyle w:val="Formatvorlage85pt"/>
        </w:rPr>
        <w:t xml:space="preserve">Gebüsche mit Dominanz von </w:t>
      </w:r>
      <w:r w:rsidR="0017048E" w:rsidRPr="000B7FCE">
        <w:rPr>
          <w:rFonts w:cs="Arial"/>
          <w:i/>
          <w:sz w:val="17"/>
          <w:szCs w:val="17"/>
        </w:rPr>
        <w:t>Prunus serotina</w:t>
      </w:r>
      <w:r w:rsidR="0017048E" w:rsidRPr="000B7FCE">
        <w:rPr>
          <w:rStyle w:val="Formatvorlage85pt"/>
        </w:rPr>
        <w:t xml:space="preserve">, vorwiegend auf </w:t>
      </w:r>
      <w:r w:rsidR="0040580A" w:rsidRPr="000B7FCE">
        <w:rPr>
          <w:rStyle w:val="Formatvorlage85pt"/>
        </w:rPr>
        <w:t>basen</w:t>
      </w:r>
      <w:r w:rsidR="0017048E" w:rsidRPr="000B7FCE">
        <w:rPr>
          <w:rStyle w:val="Formatvorlage85pt"/>
        </w:rPr>
        <w:t>armen, mäßig trocken bis mäßig feuchten Standorten.</w:t>
      </w:r>
    </w:p>
    <w:p w14:paraId="2F7A2718" w14:textId="77777777" w:rsidR="005D4835" w:rsidRPr="000B7FCE" w:rsidRDefault="0017048E" w:rsidP="005904AD">
      <w:pPr>
        <w:spacing w:after="120" w:line="288" w:lineRule="auto"/>
        <w:ind w:left="709" w:hanging="709"/>
        <w:rPr>
          <w:rStyle w:val="Formatvorlage85pt"/>
        </w:rPr>
      </w:pPr>
      <w:r w:rsidRPr="000B7FCE">
        <w:rPr>
          <w:rFonts w:cs="Arial"/>
          <w:b/>
          <w:sz w:val="17"/>
          <w:szCs w:val="17"/>
        </w:rPr>
        <w:t xml:space="preserve">2.8.5 </w:t>
      </w:r>
      <w:r w:rsidR="005904AD" w:rsidRPr="000B7FCE">
        <w:rPr>
          <w:rFonts w:cs="Arial"/>
          <w:b/>
          <w:sz w:val="17"/>
          <w:szCs w:val="17"/>
        </w:rPr>
        <w:tab/>
      </w:r>
      <w:r w:rsidRPr="000B7FCE">
        <w:rPr>
          <w:rFonts w:cs="Arial"/>
          <w:b/>
          <w:sz w:val="17"/>
          <w:szCs w:val="17"/>
        </w:rPr>
        <w:t>Sonstiges s</w:t>
      </w:r>
      <w:r w:rsidR="005D4835" w:rsidRPr="000B7FCE">
        <w:rPr>
          <w:rFonts w:cs="Arial"/>
          <w:b/>
          <w:sz w:val="17"/>
          <w:szCs w:val="17"/>
        </w:rPr>
        <w:t>tandortfremdes Gebüsch (BRX):</w:t>
      </w:r>
      <w:r w:rsidR="005D4835" w:rsidRPr="000B7FCE">
        <w:rPr>
          <w:rStyle w:val="Formatvorlage85pt"/>
        </w:rPr>
        <w:t xml:space="preserve"> Angepflanzte Gebüsche außerhalb des Siedlungsbereichs mit hohem Anteil standortfremder Gehölze. Spontane Dominanzbestände eingebürgerter </w:t>
      </w:r>
      <w:r w:rsidR="0040580A" w:rsidRPr="000B7FCE">
        <w:rPr>
          <w:rStyle w:val="Formatvorlage85pt"/>
        </w:rPr>
        <w:t xml:space="preserve">gebietsfremder </w:t>
      </w:r>
      <w:r w:rsidR="005D4835" w:rsidRPr="000B7FCE">
        <w:rPr>
          <w:rStyle w:val="Formatvorlage85pt"/>
        </w:rPr>
        <w:t xml:space="preserve">Straucharten </w:t>
      </w:r>
      <w:r w:rsidRPr="000B7FCE">
        <w:rPr>
          <w:rStyle w:val="Formatvorlage85pt"/>
        </w:rPr>
        <w:t xml:space="preserve">(außer 2.8.4) </w:t>
      </w:r>
      <w:r w:rsidR="005D4835" w:rsidRPr="000B7FCE">
        <w:rPr>
          <w:rStyle w:val="Formatvorlage85pt"/>
        </w:rPr>
        <w:t>außerhalb von Ruderalfluren.</w:t>
      </w:r>
      <w:r w:rsidRPr="000B7FCE">
        <w:rPr>
          <w:rStyle w:val="Formatvorlage85pt"/>
        </w:rPr>
        <w:t xml:space="preserve"> Bei Detailkartierungen ggf. Untergliederung nicht gepflanzter Gebüsche nach dominanten Arten, insbesondere bei invasiven Neophyten.</w:t>
      </w:r>
    </w:p>
    <w:p w14:paraId="7C3A8C79" w14:textId="77777777" w:rsidR="005D4835" w:rsidRPr="000B7FCE" w:rsidRDefault="005D4835" w:rsidP="005904AD">
      <w:pPr>
        <w:spacing w:line="288" w:lineRule="auto"/>
        <w:ind w:left="709"/>
        <w:rPr>
          <w:rStyle w:val="Formatvorlage85pt"/>
        </w:rPr>
      </w:pPr>
      <w:r w:rsidRPr="000B7FCE">
        <w:rPr>
          <w:rFonts w:cs="Arial"/>
          <w:b/>
          <w:sz w:val="17"/>
          <w:szCs w:val="17"/>
        </w:rPr>
        <w:t>Kennzeichnende Pflanzenarten:</w:t>
      </w:r>
    </w:p>
    <w:p w14:paraId="6D2BE61B" w14:textId="77777777" w:rsidR="005D4835" w:rsidRPr="000B7FCE" w:rsidRDefault="005D4835" w:rsidP="005904AD">
      <w:pPr>
        <w:spacing w:line="288" w:lineRule="auto"/>
        <w:ind w:left="709"/>
        <w:rPr>
          <w:rStyle w:val="Formatvorlage85pt"/>
        </w:rPr>
      </w:pPr>
      <w:r w:rsidRPr="000B7FCE">
        <w:rPr>
          <w:rStyle w:val="Formatvorlage85pt"/>
        </w:rPr>
        <w:t xml:space="preserve">2.8.1: </w:t>
      </w:r>
      <w:r w:rsidRPr="000B7FCE">
        <w:rPr>
          <w:rFonts w:cs="Arial"/>
          <w:i/>
          <w:sz w:val="17"/>
          <w:szCs w:val="17"/>
        </w:rPr>
        <w:t>Sambucus nigra</w:t>
      </w:r>
      <w:r w:rsidRPr="000B7FCE">
        <w:rPr>
          <w:rStyle w:val="Formatvorlage85pt"/>
        </w:rPr>
        <w:t xml:space="preserve">, eingebürgerte Straucharten wie </w:t>
      </w:r>
      <w:r w:rsidR="0025049F" w:rsidRPr="000B7FCE">
        <w:rPr>
          <w:rFonts w:cs="Arial"/>
          <w:i/>
          <w:sz w:val="17"/>
          <w:szCs w:val="17"/>
        </w:rPr>
        <w:t>Buddleja davidii</w:t>
      </w:r>
      <w:r w:rsidRPr="000B7FCE">
        <w:rPr>
          <w:rStyle w:val="Formatvorlage85pt"/>
        </w:rPr>
        <w:t xml:space="preserve">, </w:t>
      </w:r>
      <w:r w:rsidRPr="000B7FCE">
        <w:rPr>
          <w:rFonts w:cs="Arial"/>
          <w:i/>
          <w:sz w:val="17"/>
          <w:szCs w:val="17"/>
        </w:rPr>
        <w:t>Rubus armeniacus, Prunus mahaleb</w:t>
      </w:r>
      <w:r w:rsidRPr="000B7FCE">
        <w:rPr>
          <w:rStyle w:val="Formatvorlage85pt"/>
        </w:rPr>
        <w:t xml:space="preserve"> u.a.</w:t>
      </w:r>
      <w:r w:rsidR="0025049F" w:rsidRPr="000B7FCE">
        <w:rPr>
          <w:rStyle w:val="Formatvorlage85pt"/>
        </w:rPr>
        <w:t xml:space="preserve">, z.T. auch Beimischung von Arten mesophiler Gebüsche wie </w:t>
      </w:r>
      <w:r w:rsidR="0025049F" w:rsidRPr="000B7FCE">
        <w:rPr>
          <w:rFonts w:cs="Arial"/>
          <w:i/>
          <w:sz w:val="17"/>
          <w:szCs w:val="17"/>
        </w:rPr>
        <w:t>Crataegus spp.</w:t>
      </w:r>
      <w:r w:rsidR="0025049F" w:rsidRPr="000B7FCE">
        <w:rPr>
          <w:rStyle w:val="Formatvorlage85pt"/>
        </w:rPr>
        <w:t xml:space="preserve"> oder </w:t>
      </w:r>
      <w:r w:rsidR="0025049F" w:rsidRPr="000B7FCE">
        <w:rPr>
          <w:rFonts w:cs="Arial"/>
          <w:i/>
          <w:sz w:val="17"/>
          <w:szCs w:val="17"/>
        </w:rPr>
        <w:t>Rosa canina</w:t>
      </w:r>
      <w:r w:rsidR="0025049F" w:rsidRPr="000B7FCE">
        <w:rPr>
          <w:rStyle w:val="Formatvorlage85pt"/>
        </w:rPr>
        <w:t>.</w:t>
      </w:r>
    </w:p>
    <w:p w14:paraId="4827863B" w14:textId="77777777" w:rsidR="005D4835" w:rsidRPr="001C701E" w:rsidRDefault="005D4835" w:rsidP="005904AD">
      <w:pPr>
        <w:spacing w:line="288" w:lineRule="auto"/>
        <w:ind w:left="709"/>
        <w:rPr>
          <w:rStyle w:val="Formatvorlage85pt"/>
        </w:rPr>
      </w:pPr>
      <w:r w:rsidRPr="001C701E">
        <w:rPr>
          <w:rStyle w:val="Formatvorlage85pt"/>
        </w:rPr>
        <w:t xml:space="preserve">2.8.2: </w:t>
      </w:r>
      <w:r w:rsidRPr="001C701E">
        <w:rPr>
          <w:rFonts w:cs="Arial"/>
          <w:i/>
          <w:sz w:val="17"/>
          <w:szCs w:val="17"/>
        </w:rPr>
        <w:t>Rubus fruticosus agg., Rubus caesius, Rubus idaeus</w:t>
      </w:r>
      <w:r w:rsidR="00477D55" w:rsidRPr="001C701E">
        <w:rPr>
          <w:rFonts w:cs="Arial"/>
          <w:i/>
          <w:sz w:val="17"/>
          <w:szCs w:val="17"/>
        </w:rPr>
        <w:t>, Clematis vitalba</w:t>
      </w:r>
      <w:r w:rsidR="00477D55" w:rsidRPr="001C701E">
        <w:rPr>
          <w:rStyle w:val="Formatvorlage85pt"/>
        </w:rPr>
        <w:t xml:space="preserve">; selten andere Lianenarten, z.B. </w:t>
      </w:r>
      <w:r w:rsidR="00477D55" w:rsidRPr="001C701E">
        <w:rPr>
          <w:rStyle w:val="AufzhlungszeichenZchn"/>
          <w:rFonts w:cs="Arial"/>
          <w:i/>
          <w:sz w:val="17"/>
          <w:szCs w:val="17"/>
        </w:rPr>
        <w:t>Lonicera periclymenum</w:t>
      </w:r>
      <w:r w:rsidR="00477D55" w:rsidRPr="001C701E">
        <w:rPr>
          <w:rStyle w:val="Formatvorlage85pt"/>
        </w:rPr>
        <w:t>.</w:t>
      </w:r>
    </w:p>
    <w:p w14:paraId="2F5558FB" w14:textId="77777777" w:rsidR="005D4835" w:rsidRPr="001C701E" w:rsidRDefault="005D4835" w:rsidP="005904AD">
      <w:pPr>
        <w:spacing w:line="288" w:lineRule="auto"/>
        <w:ind w:left="709"/>
        <w:rPr>
          <w:rStyle w:val="Formatvorlage85pt"/>
        </w:rPr>
      </w:pPr>
      <w:r w:rsidRPr="001C701E">
        <w:rPr>
          <w:rStyle w:val="Formatvorlage85pt"/>
        </w:rPr>
        <w:t xml:space="preserve">2.8.3: </w:t>
      </w:r>
      <w:r w:rsidRPr="001C701E">
        <w:rPr>
          <w:rFonts w:cs="Arial"/>
          <w:i/>
          <w:sz w:val="17"/>
          <w:szCs w:val="17"/>
        </w:rPr>
        <w:t>Salix caprea, Betula pendula, Frangula alnus, Populus tremula, Sorbus aucuparia</w:t>
      </w:r>
      <w:r w:rsidRPr="001C701E">
        <w:rPr>
          <w:rStyle w:val="Formatvorlage85pt"/>
        </w:rPr>
        <w:t xml:space="preserve"> u.a.</w:t>
      </w:r>
    </w:p>
    <w:p w14:paraId="78435CF6" w14:textId="77777777" w:rsidR="0017048E" w:rsidRPr="001C701E" w:rsidRDefault="005D4835" w:rsidP="005904AD">
      <w:pPr>
        <w:spacing w:line="288" w:lineRule="auto"/>
        <w:ind w:left="709"/>
        <w:rPr>
          <w:rFonts w:cs="Arial"/>
          <w:i/>
          <w:sz w:val="17"/>
          <w:szCs w:val="17"/>
        </w:rPr>
      </w:pPr>
      <w:r w:rsidRPr="001C701E">
        <w:rPr>
          <w:rStyle w:val="Formatvorlage85pt"/>
        </w:rPr>
        <w:t xml:space="preserve">2.8.4: </w:t>
      </w:r>
      <w:r w:rsidRPr="001C701E">
        <w:rPr>
          <w:rFonts w:cs="Arial"/>
          <w:i/>
          <w:sz w:val="17"/>
          <w:szCs w:val="17"/>
        </w:rPr>
        <w:t>Prunus serotina</w:t>
      </w:r>
    </w:p>
    <w:p w14:paraId="4B524A05" w14:textId="77777777" w:rsidR="005D4835" w:rsidRPr="001C701E" w:rsidRDefault="0017048E" w:rsidP="005904AD">
      <w:pPr>
        <w:spacing w:after="120" w:line="288" w:lineRule="auto"/>
        <w:ind w:left="709"/>
        <w:rPr>
          <w:rStyle w:val="Formatvorlage85pt"/>
        </w:rPr>
      </w:pPr>
      <w:r w:rsidRPr="001C701E">
        <w:rPr>
          <w:rStyle w:val="Formatvorlage85pt"/>
        </w:rPr>
        <w:t>2.8.5:</w:t>
      </w:r>
      <w:r w:rsidR="005D4835" w:rsidRPr="001C701E">
        <w:rPr>
          <w:rFonts w:cs="Arial"/>
          <w:i/>
          <w:sz w:val="17"/>
          <w:szCs w:val="17"/>
        </w:rPr>
        <w:t xml:space="preserve"> Rosa multiflora, Rosa rugosa, Salix x smithiana, Sorbus intermedia</w:t>
      </w:r>
      <w:r w:rsidR="005D4835" w:rsidRPr="001C701E">
        <w:rPr>
          <w:rStyle w:val="Formatvorlage85pt"/>
        </w:rPr>
        <w:t xml:space="preserve">, </w:t>
      </w:r>
      <w:r w:rsidR="0025049F" w:rsidRPr="001C701E">
        <w:rPr>
          <w:rFonts w:cs="Arial"/>
          <w:i/>
          <w:sz w:val="17"/>
          <w:szCs w:val="17"/>
        </w:rPr>
        <w:t xml:space="preserve">Spiraea spp., </w:t>
      </w:r>
      <w:r w:rsidR="005D4835" w:rsidRPr="001C701E">
        <w:rPr>
          <w:rStyle w:val="Formatvorlage85pt"/>
        </w:rPr>
        <w:t xml:space="preserve">junge Fichten, </w:t>
      </w:r>
      <w:r w:rsidR="005D4835" w:rsidRPr="001C701E">
        <w:rPr>
          <w:rFonts w:cs="Arial"/>
          <w:i/>
          <w:sz w:val="17"/>
          <w:szCs w:val="17"/>
        </w:rPr>
        <w:t>Ligustrum vulgare</w:t>
      </w:r>
      <w:r w:rsidR="005D4835" w:rsidRPr="001C701E">
        <w:rPr>
          <w:rStyle w:val="Formatvorlage85pt"/>
        </w:rPr>
        <w:t xml:space="preserve"> außerhalb der Kalkgebiete u.a.</w:t>
      </w:r>
    </w:p>
    <w:p w14:paraId="2EEE7703" w14:textId="77777777" w:rsidR="005D4835" w:rsidRPr="000B7FCE" w:rsidRDefault="005D4835" w:rsidP="007C2671">
      <w:pPr>
        <w:spacing w:after="6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Gebüsche erkennbar, gelegentlich Abgrenzungsprobleme zu jungen Waldstadien möglich; Hinweise auf Ruderalgebüsche aus Lage und umgebenden Strukturen (Ruderalfluren, ehemalige Abbaustellen u.a.); häufig jedoch Unterscheidung von anderen Gebüschbiotopen unsicher und zur sicheren Ansprache Geländebegehung erforderlich.</w:t>
      </w:r>
    </w:p>
    <w:p w14:paraId="0D5875BA" w14:textId="77777777" w:rsidR="005D4835" w:rsidRPr="000B7FCE" w:rsidRDefault="005D4835" w:rsidP="007C2671">
      <w:pPr>
        <w:spacing w:after="6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w:t>
      </w:r>
    </w:p>
    <w:p w14:paraId="15A90690" w14:textId="77777777" w:rsidR="005D4835" w:rsidRPr="000B7FCE" w:rsidRDefault="005D4835" w:rsidP="007C2671">
      <w:pPr>
        <w:spacing w:after="6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40580A" w:rsidRPr="000B7FCE">
        <w:rPr>
          <w:rStyle w:val="Formatvorlage85pt"/>
        </w:rPr>
        <w:t>Junge Gebüschstadien auf Waldschlägen zählen zu 1.25.</w:t>
      </w:r>
      <w:r w:rsidRPr="000B7FCE">
        <w:rPr>
          <w:rStyle w:val="Formatvorlage85pt"/>
        </w:rPr>
        <w:t xml:space="preserve"> </w:t>
      </w:r>
    </w:p>
    <w:p w14:paraId="106D7950" w14:textId="613512CA" w:rsidR="00BF60DD" w:rsidRPr="000B7FCE" w:rsidRDefault="00BF60DD" w:rsidP="007C2671">
      <w:pPr>
        <w:spacing w:after="60" w:line="288" w:lineRule="auto"/>
        <w:ind w:left="709"/>
        <w:rPr>
          <w:rFonts w:cs="Arial"/>
          <w:sz w:val="17"/>
          <w:szCs w:val="17"/>
        </w:rPr>
      </w:pPr>
      <w:r w:rsidRPr="000B7FCE">
        <w:rPr>
          <w:rFonts w:cs="Arial"/>
          <w:sz w:val="17"/>
          <w:szCs w:val="17"/>
        </w:rPr>
        <w:t xml:space="preserve">§: </w:t>
      </w:r>
      <w:r w:rsidR="009153C3" w:rsidRPr="000B7FCE">
        <w:rPr>
          <w:rFonts w:cs="Arial"/>
          <w:sz w:val="17"/>
          <w:szCs w:val="17"/>
        </w:rPr>
        <w:t>In Einzelfällen sind Birken-Salweidengebüsche auf trockenen Kalkstandorten aufgelassener Steinbrüche den Gebüschen trockenwarmer Standorte gemäß § 30 Abs. 2 Nr. 3 BNatSchG zuzuordnen</w:t>
      </w:r>
      <w:r w:rsidRPr="000B7FCE">
        <w:rPr>
          <w:rFonts w:cs="Arial"/>
          <w:sz w:val="17"/>
          <w:szCs w:val="17"/>
        </w:rPr>
        <w:t xml:space="preserve">, sofern sie im Unterwuchs Arten der Kalkmagerrasen bzw. der </w:t>
      </w:r>
      <w:r w:rsidR="008E6E76" w:rsidRPr="000B7FCE">
        <w:rPr>
          <w:rFonts w:cs="Arial"/>
          <w:sz w:val="17"/>
          <w:szCs w:val="17"/>
        </w:rPr>
        <w:t>thermophil</w:t>
      </w:r>
      <w:r w:rsidRPr="000B7FCE">
        <w:rPr>
          <w:rFonts w:cs="Arial"/>
          <w:sz w:val="17"/>
          <w:szCs w:val="17"/>
        </w:rPr>
        <w:t>en Säume und Wälder aufweisen</w:t>
      </w:r>
      <w:r w:rsidR="009153C3" w:rsidRPr="000B7FCE">
        <w:rPr>
          <w:rFonts w:cs="Arial"/>
          <w:sz w:val="17"/>
          <w:szCs w:val="17"/>
        </w:rPr>
        <w:t xml:space="preserve"> (Nebencode BTK). </w:t>
      </w:r>
      <w:r w:rsidR="00B9336A">
        <w:rPr>
          <w:rFonts w:cs="Arial"/>
          <w:sz w:val="17"/>
          <w:szCs w:val="17"/>
        </w:rPr>
        <w:t xml:space="preserve">Standortgemäße Sukzessionsgebüsche auf Brachen mit Obstbäumen können Bestandteil geschützter Obstbaumwiesen und -weiden sein (s. 2.15). </w:t>
      </w:r>
      <w:r w:rsidR="00A17141">
        <w:rPr>
          <w:rFonts w:cs="Arial"/>
          <w:sz w:val="17"/>
          <w:szCs w:val="17"/>
        </w:rPr>
        <w:t xml:space="preserve">Großflächige </w:t>
      </w:r>
      <w:r w:rsidR="007C2671" w:rsidRPr="000B7FCE">
        <w:rPr>
          <w:rFonts w:cs="Arial"/>
          <w:sz w:val="17"/>
          <w:szCs w:val="17"/>
        </w:rPr>
        <w:t>Bestände</w:t>
      </w:r>
      <w:r w:rsidR="00396ABB">
        <w:rPr>
          <w:rFonts w:cs="Arial"/>
          <w:sz w:val="17"/>
          <w:szCs w:val="17"/>
        </w:rPr>
        <w:t xml:space="preserve"> </w:t>
      </w:r>
      <w:r w:rsidR="00A17141">
        <w:rPr>
          <w:rFonts w:cs="Arial"/>
          <w:sz w:val="17"/>
          <w:szCs w:val="17"/>
        </w:rPr>
        <w:t>sind</w:t>
      </w:r>
      <w:r w:rsidR="007C2671" w:rsidRPr="000B7FCE">
        <w:rPr>
          <w:rFonts w:cs="Arial"/>
          <w:sz w:val="17"/>
          <w:szCs w:val="17"/>
        </w:rPr>
        <w:t xml:space="preserve"> „Ödland“ gemäß </w:t>
      </w:r>
      <w:r w:rsidR="00A17141">
        <w:rPr>
          <w:rFonts w:cs="Arial"/>
          <w:sz w:val="17"/>
          <w:szCs w:val="17"/>
        </w:rPr>
        <w:t>UVP</w:t>
      </w:r>
      <w:r w:rsidR="007C2671" w:rsidRPr="000B7FCE">
        <w:rPr>
          <w:rFonts w:cs="Arial"/>
          <w:sz w:val="17"/>
          <w:szCs w:val="17"/>
        </w:rPr>
        <w:t xml:space="preserve">G </w:t>
      </w:r>
      <w:r w:rsidR="009153C3" w:rsidRPr="000B7FCE">
        <w:rPr>
          <w:rFonts w:cs="Arial"/>
          <w:sz w:val="17"/>
          <w:szCs w:val="17"/>
        </w:rPr>
        <w:t>(gilt nicht für d</w:t>
      </w:r>
      <w:r w:rsidR="00477D55" w:rsidRPr="000B7FCE">
        <w:rPr>
          <w:rFonts w:cs="Arial"/>
          <w:sz w:val="17"/>
          <w:szCs w:val="17"/>
        </w:rPr>
        <w:t>ie</w:t>
      </w:r>
      <w:r w:rsidR="009153C3" w:rsidRPr="000B7FCE">
        <w:rPr>
          <w:rFonts w:cs="Arial"/>
          <w:sz w:val="17"/>
          <w:szCs w:val="17"/>
        </w:rPr>
        <w:t xml:space="preserve"> Untertyp</w:t>
      </w:r>
      <w:r w:rsidR="00477D55" w:rsidRPr="000B7FCE">
        <w:rPr>
          <w:rFonts w:cs="Arial"/>
          <w:sz w:val="17"/>
          <w:szCs w:val="17"/>
        </w:rPr>
        <w:t>en</w:t>
      </w:r>
      <w:r w:rsidR="009153C3" w:rsidRPr="000B7FCE">
        <w:rPr>
          <w:rFonts w:cs="Arial"/>
          <w:sz w:val="17"/>
          <w:szCs w:val="17"/>
        </w:rPr>
        <w:t xml:space="preserve"> </w:t>
      </w:r>
      <w:r w:rsidR="00477D55" w:rsidRPr="000B7FCE">
        <w:rPr>
          <w:rFonts w:cs="Arial"/>
          <w:sz w:val="17"/>
          <w:szCs w:val="17"/>
        </w:rPr>
        <w:t xml:space="preserve">BRK und </w:t>
      </w:r>
      <w:r w:rsidR="009153C3" w:rsidRPr="000B7FCE">
        <w:rPr>
          <w:rFonts w:cs="Arial"/>
          <w:sz w:val="17"/>
          <w:szCs w:val="17"/>
        </w:rPr>
        <w:t>BRX).</w:t>
      </w:r>
    </w:p>
    <w:p w14:paraId="52D3B1FA" w14:textId="133E06BC" w:rsidR="00A54F01" w:rsidRPr="000B7FCE" w:rsidRDefault="00A54F01" w:rsidP="005904AD">
      <w:pPr>
        <w:spacing w:after="120" w:line="288" w:lineRule="auto"/>
        <w:ind w:left="709"/>
        <w:rPr>
          <w:rFonts w:cs="Arial"/>
          <w:sz w:val="17"/>
          <w:szCs w:val="17"/>
        </w:rPr>
      </w:pPr>
      <w:r w:rsidRPr="000B7FCE">
        <w:rPr>
          <w:rFonts w:cs="Arial"/>
          <w:sz w:val="17"/>
          <w:szCs w:val="17"/>
        </w:rPr>
        <w:t xml:space="preserve">FFH: Die Erfassungseinheit ist für sich betrachtet keinem LRT zuzuordnen. </w:t>
      </w:r>
      <w:r w:rsidR="00B70432" w:rsidRPr="000B7FCE">
        <w:rPr>
          <w:rFonts w:cs="Arial"/>
          <w:sz w:val="17"/>
          <w:szCs w:val="17"/>
        </w:rPr>
        <w:t xml:space="preserve">Ausnahmsweise </w:t>
      </w:r>
      <w:r w:rsidRPr="000B7FCE">
        <w:rPr>
          <w:rFonts w:cs="Arial"/>
          <w:sz w:val="17"/>
          <w:szCs w:val="17"/>
        </w:rPr>
        <w:t xml:space="preserve">können kleine </w:t>
      </w:r>
      <w:r w:rsidR="0017048E" w:rsidRPr="000B7FCE">
        <w:rPr>
          <w:rFonts w:cs="Arial"/>
          <w:sz w:val="17"/>
          <w:szCs w:val="17"/>
        </w:rPr>
        <w:t>Bestände</w:t>
      </w:r>
      <w:r w:rsidRPr="000B7FCE">
        <w:rPr>
          <w:rFonts w:cs="Arial"/>
          <w:sz w:val="17"/>
          <w:szCs w:val="17"/>
        </w:rPr>
        <w:t xml:space="preserve"> </w:t>
      </w:r>
      <w:r w:rsidR="00DC3DE4" w:rsidRPr="000B7FCE">
        <w:rPr>
          <w:rFonts w:cs="Arial"/>
          <w:sz w:val="17"/>
          <w:szCs w:val="17"/>
        </w:rPr>
        <w:t xml:space="preserve">von BRR oder BRS </w:t>
      </w:r>
      <w:r w:rsidRPr="000B7FCE">
        <w:rPr>
          <w:rFonts w:cs="Arial"/>
          <w:sz w:val="17"/>
          <w:szCs w:val="17"/>
        </w:rPr>
        <w:t>aber im Komplex als Strukturelement anderer LRT einbezogen werden (z.B. in Sandheiden).</w:t>
      </w:r>
    </w:p>
    <w:p w14:paraId="1E5F9B57" w14:textId="77777777" w:rsidR="000B580F" w:rsidRPr="000B7FCE" w:rsidRDefault="000B580F" w:rsidP="007379C0">
      <w:pPr>
        <w:spacing w:line="288" w:lineRule="auto"/>
        <w:ind w:left="709"/>
        <w:rPr>
          <w:rFonts w:cs="Arial"/>
          <w:sz w:val="17"/>
          <w:szCs w:val="17"/>
        </w:rPr>
      </w:pPr>
    </w:p>
    <w:p w14:paraId="54D71213" w14:textId="77777777" w:rsidR="005D4835" w:rsidRPr="000B7FCE" w:rsidRDefault="005D4835" w:rsidP="00AE501D">
      <w:pPr>
        <w:spacing w:after="120" w:line="288" w:lineRule="auto"/>
        <w:rPr>
          <w:rStyle w:val="Formatvorlage85pt"/>
          <w:sz w:val="20"/>
        </w:rPr>
      </w:pPr>
      <w:r w:rsidRPr="000B7FCE">
        <w:rPr>
          <w:rFonts w:cs="Arial"/>
          <w:b/>
          <w:sz w:val="20"/>
        </w:rPr>
        <w:t xml:space="preserve">2.9 </w:t>
      </w:r>
      <w:r w:rsidR="005904AD" w:rsidRPr="000B7FCE">
        <w:rPr>
          <w:rFonts w:cs="Arial"/>
          <w:b/>
          <w:sz w:val="20"/>
        </w:rPr>
        <w:tab/>
      </w:r>
      <w:r w:rsidRPr="000B7FCE">
        <w:rPr>
          <w:rFonts w:cs="Arial"/>
          <w:b/>
          <w:sz w:val="20"/>
        </w:rPr>
        <w:t>Wallhecke (HW) §</w:t>
      </w:r>
      <w:r w:rsidR="009153C3" w:rsidRPr="000B7FCE">
        <w:rPr>
          <w:rFonts w:cs="Arial"/>
          <w:b/>
          <w:sz w:val="20"/>
        </w:rPr>
        <w:t>w</w:t>
      </w:r>
    </w:p>
    <w:p w14:paraId="403F2F59" w14:textId="13D446CE" w:rsidR="007379C0" w:rsidRDefault="005D4835" w:rsidP="007379C0">
      <w:pPr>
        <w:spacing w:after="8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Mit Bäumen oder Sträuchern bewachsene Wälle, die als Einfriedung dienen oder dienten; meist traditionell regelmäßig auf den Stock gesetzt oder stark zurückgeschnitten. Einbezogen sind degradierte Ausprägungen mit weitgehend zerstörten Wällen bzw. Wälle ehemaliger Wallhecken ohne Gehölze</w:t>
      </w:r>
      <w:r w:rsidR="009374AD" w:rsidRPr="000B7FCE">
        <w:rPr>
          <w:rStyle w:val="Formatvorlage85pt"/>
        </w:rPr>
        <w:t xml:space="preserve"> sowie Neuanlagen in traditionellen Wallheckengebieten</w:t>
      </w:r>
      <w:r w:rsidRPr="000B7FCE">
        <w:rPr>
          <w:rStyle w:val="Formatvorlage85pt"/>
        </w:rPr>
        <w:t xml:space="preserve">. Neben typischen Ausprägungen in Acker- und Grünlandgebieten auch </w:t>
      </w:r>
      <w:r w:rsidR="00A269E1" w:rsidRPr="000B7FCE">
        <w:rPr>
          <w:rStyle w:val="Formatvorlage85pt"/>
        </w:rPr>
        <w:t>Restbestände</w:t>
      </w:r>
      <w:r w:rsidRPr="000B7FCE">
        <w:rPr>
          <w:rStyle w:val="Formatvorlage85pt"/>
        </w:rPr>
        <w:t xml:space="preserve"> in Siedlungsbereichen.</w:t>
      </w:r>
      <w:r w:rsidR="007379C0">
        <w:rPr>
          <w:rStyle w:val="Formatvorlage85pt"/>
        </w:rPr>
        <w:br w:type="page"/>
      </w:r>
    </w:p>
    <w:p w14:paraId="1944A19E" w14:textId="77777777" w:rsidR="005D4835" w:rsidRPr="000B7FCE" w:rsidRDefault="005D4835" w:rsidP="00D6448B">
      <w:pPr>
        <w:spacing w:after="80" w:line="288" w:lineRule="auto"/>
        <w:ind w:left="709"/>
        <w:rPr>
          <w:rFonts w:cs="Arial"/>
          <w:b/>
          <w:sz w:val="17"/>
          <w:szCs w:val="17"/>
        </w:rPr>
      </w:pPr>
      <w:r w:rsidRPr="000B7FCE">
        <w:rPr>
          <w:rFonts w:cs="Arial"/>
          <w:b/>
          <w:sz w:val="17"/>
          <w:szCs w:val="17"/>
        </w:rPr>
        <w:t>Untertypen:</w:t>
      </w:r>
    </w:p>
    <w:p w14:paraId="78F8F03A" w14:textId="77777777" w:rsidR="005D4835" w:rsidRPr="000B7FCE" w:rsidRDefault="005D4835" w:rsidP="00D6448B">
      <w:pPr>
        <w:spacing w:after="80" w:line="288" w:lineRule="auto"/>
        <w:ind w:left="709" w:hanging="709"/>
        <w:rPr>
          <w:rStyle w:val="Formatvorlage85pt"/>
        </w:rPr>
      </w:pPr>
      <w:r w:rsidRPr="000B7FCE">
        <w:rPr>
          <w:rFonts w:cs="Arial"/>
          <w:b/>
          <w:sz w:val="17"/>
          <w:szCs w:val="17"/>
        </w:rPr>
        <w:t xml:space="preserve">2.9.1 </w:t>
      </w:r>
      <w:r w:rsidR="005904AD" w:rsidRPr="000B7FCE">
        <w:rPr>
          <w:rFonts w:cs="Arial"/>
          <w:b/>
          <w:sz w:val="17"/>
          <w:szCs w:val="17"/>
        </w:rPr>
        <w:tab/>
      </w:r>
      <w:r w:rsidRPr="000B7FCE">
        <w:rPr>
          <w:rFonts w:cs="Arial"/>
          <w:b/>
          <w:sz w:val="17"/>
          <w:szCs w:val="17"/>
        </w:rPr>
        <w:t>Strauch</w:t>
      </w:r>
      <w:r w:rsidR="007F00FD" w:rsidRPr="000B7FCE">
        <w:rPr>
          <w:rFonts w:cs="Arial"/>
          <w:b/>
          <w:sz w:val="17"/>
          <w:szCs w:val="17"/>
        </w:rPr>
        <w:t>-</w:t>
      </w:r>
      <w:r w:rsidRPr="000B7FCE">
        <w:rPr>
          <w:rFonts w:cs="Arial"/>
          <w:b/>
          <w:sz w:val="17"/>
          <w:szCs w:val="17"/>
        </w:rPr>
        <w:t>Wallhecke (HWS):</w:t>
      </w:r>
      <w:r w:rsidRPr="000B7FCE">
        <w:rPr>
          <w:rStyle w:val="Formatvorlage85pt"/>
        </w:rPr>
        <w:t xml:space="preserve"> Wälle mit Bewuchs aus Sträuchern und strauchförmigen Bäumen. Nach der Wuchshöhe können Niederhecken (bis ca. 3 m Höhe) und Hochhecken (bis ca. 6 m Höhe) unterschieden werden.</w:t>
      </w:r>
    </w:p>
    <w:p w14:paraId="0124EC5E"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2.9.2 </w:t>
      </w:r>
      <w:r w:rsidR="005904AD" w:rsidRPr="000B7FCE">
        <w:rPr>
          <w:rFonts w:cs="Arial"/>
          <w:b/>
          <w:sz w:val="17"/>
          <w:szCs w:val="17"/>
        </w:rPr>
        <w:tab/>
      </w:r>
      <w:r w:rsidRPr="000B7FCE">
        <w:rPr>
          <w:rFonts w:cs="Arial"/>
          <w:b/>
          <w:sz w:val="17"/>
          <w:szCs w:val="17"/>
        </w:rPr>
        <w:t>Strauch</w:t>
      </w:r>
      <w:r w:rsidR="007F00FD" w:rsidRPr="000B7FCE">
        <w:rPr>
          <w:rFonts w:cs="Arial"/>
          <w:b/>
          <w:sz w:val="17"/>
          <w:szCs w:val="17"/>
        </w:rPr>
        <w:t>-</w:t>
      </w:r>
      <w:r w:rsidRPr="000B7FCE">
        <w:rPr>
          <w:rFonts w:cs="Arial"/>
          <w:b/>
          <w:sz w:val="17"/>
          <w:szCs w:val="17"/>
        </w:rPr>
        <w:t>Baum</w:t>
      </w:r>
      <w:r w:rsidR="007F00FD" w:rsidRPr="000B7FCE">
        <w:rPr>
          <w:rFonts w:cs="Arial"/>
          <w:b/>
          <w:sz w:val="17"/>
          <w:szCs w:val="17"/>
        </w:rPr>
        <w:t>-</w:t>
      </w:r>
      <w:r w:rsidRPr="000B7FCE">
        <w:rPr>
          <w:rFonts w:cs="Arial"/>
          <w:b/>
          <w:sz w:val="17"/>
          <w:szCs w:val="17"/>
        </w:rPr>
        <w:t>Wallhecke (HWM):</w:t>
      </w:r>
      <w:r w:rsidRPr="000B7FCE">
        <w:rPr>
          <w:rStyle w:val="Formatvorlage85pt"/>
        </w:rPr>
        <w:t xml:space="preserve"> Wälle mit Bewuchs aus Sträuchern und höherwüchsigen Bäumen. Nach dem Anteil von Bäumen und Sträuchern können Strauchhecken mit Überhältern und Baumreihen mit Strauchunterwuchs unterschieden werden.</w:t>
      </w:r>
    </w:p>
    <w:p w14:paraId="008C790A"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2.9.3 </w:t>
      </w:r>
      <w:r w:rsidR="005904AD" w:rsidRPr="000B7FCE">
        <w:rPr>
          <w:rFonts w:cs="Arial"/>
          <w:b/>
          <w:sz w:val="17"/>
          <w:szCs w:val="17"/>
        </w:rPr>
        <w:tab/>
      </w:r>
      <w:r w:rsidRPr="000B7FCE">
        <w:rPr>
          <w:rFonts w:cs="Arial"/>
          <w:b/>
          <w:sz w:val="17"/>
          <w:szCs w:val="17"/>
        </w:rPr>
        <w:t>Baum</w:t>
      </w:r>
      <w:r w:rsidR="007F00FD" w:rsidRPr="000B7FCE">
        <w:rPr>
          <w:rFonts w:cs="Arial"/>
          <w:b/>
          <w:sz w:val="17"/>
          <w:szCs w:val="17"/>
        </w:rPr>
        <w:t>-</w:t>
      </w:r>
      <w:r w:rsidRPr="000B7FCE">
        <w:rPr>
          <w:rFonts w:cs="Arial"/>
          <w:b/>
          <w:sz w:val="17"/>
          <w:szCs w:val="17"/>
        </w:rPr>
        <w:t>Wallhecke (HWB):</w:t>
      </w:r>
      <w:r w:rsidRPr="000B7FCE">
        <w:rPr>
          <w:rStyle w:val="Formatvorlage85pt"/>
        </w:rPr>
        <w:t xml:space="preserve"> Wälle mit Baumreihen ohne Sträucher (allenfalls mit sehr wenigen Sträuchern).</w:t>
      </w:r>
    </w:p>
    <w:p w14:paraId="280C3287"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2.9.4 </w:t>
      </w:r>
      <w:r w:rsidR="005904AD" w:rsidRPr="000B7FCE">
        <w:rPr>
          <w:rFonts w:cs="Arial"/>
          <w:b/>
          <w:sz w:val="17"/>
          <w:szCs w:val="17"/>
        </w:rPr>
        <w:tab/>
      </w:r>
      <w:r w:rsidRPr="000B7FCE">
        <w:rPr>
          <w:rFonts w:cs="Arial"/>
          <w:b/>
          <w:sz w:val="17"/>
          <w:szCs w:val="17"/>
        </w:rPr>
        <w:t>Wallhecke mit standortfremden Gehölzen (HWX):</w:t>
      </w:r>
      <w:r w:rsidRPr="000B7FCE">
        <w:rPr>
          <w:rStyle w:val="Formatvorlage85pt"/>
        </w:rPr>
        <w:t xml:space="preserve"> Wälle, deren Bewuchs hohe Anteile standortfremder Gehölze (z.B. Nadelgehölze) aufweist.</w:t>
      </w:r>
    </w:p>
    <w:p w14:paraId="76FB255D"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2.9.5 </w:t>
      </w:r>
      <w:r w:rsidR="005904AD" w:rsidRPr="000B7FCE">
        <w:rPr>
          <w:rFonts w:cs="Arial"/>
          <w:b/>
          <w:sz w:val="17"/>
          <w:szCs w:val="17"/>
        </w:rPr>
        <w:tab/>
      </w:r>
      <w:r w:rsidRPr="000B7FCE">
        <w:rPr>
          <w:rFonts w:cs="Arial"/>
          <w:b/>
          <w:sz w:val="17"/>
          <w:szCs w:val="17"/>
        </w:rPr>
        <w:t>Gehölzfreier Wall (HWO):</w:t>
      </w:r>
      <w:r w:rsidRPr="000B7FCE">
        <w:rPr>
          <w:rStyle w:val="Formatvorlage85pt"/>
        </w:rPr>
        <w:t xml:space="preserve"> Noch deutlich erkennbarer Wall einer ehemaligen Wallhecke, dessen Gehölzbestand beseitigt wurde.</w:t>
      </w:r>
    </w:p>
    <w:p w14:paraId="1BD55ACF"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2.9.</w:t>
      </w:r>
      <w:r w:rsidR="009153C3" w:rsidRPr="000B7FCE">
        <w:rPr>
          <w:rFonts w:cs="Arial"/>
          <w:b/>
          <w:sz w:val="17"/>
          <w:szCs w:val="17"/>
        </w:rPr>
        <w:t>6</w:t>
      </w:r>
      <w:r w:rsidRPr="000B7FCE">
        <w:rPr>
          <w:rFonts w:cs="Arial"/>
          <w:b/>
          <w:sz w:val="17"/>
          <w:szCs w:val="17"/>
        </w:rPr>
        <w:t xml:space="preserve"> </w:t>
      </w:r>
      <w:r w:rsidR="005904AD" w:rsidRPr="000B7FCE">
        <w:rPr>
          <w:rFonts w:cs="Arial"/>
          <w:b/>
          <w:sz w:val="17"/>
          <w:szCs w:val="17"/>
        </w:rPr>
        <w:tab/>
      </w:r>
      <w:r w:rsidRPr="000B7FCE">
        <w:rPr>
          <w:rFonts w:cs="Arial"/>
          <w:b/>
          <w:sz w:val="17"/>
          <w:szCs w:val="17"/>
        </w:rPr>
        <w:t>Neuangelegte Wallhecke (HWN):</w:t>
      </w:r>
      <w:r w:rsidRPr="000B7FCE">
        <w:rPr>
          <w:rStyle w:val="Formatvorlage85pt"/>
        </w:rPr>
        <w:t xml:space="preserve"> Junge (i.d.R. bis 3 Jahre alte) Anpflanzung auf neu angelegtem bzw. restauriertem Wall</w:t>
      </w:r>
      <w:r w:rsidR="00A269E1" w:rsidRPr="000B7FCE">
        <w:rPr>
          <w:rStyle w:val="Formatvorlage85pt"/>
        </w:rPr>
        <w:t xml:space="preserve"> in traditionellen Wallheckengebieten; d.h. neu angelegt „zur Wiederherstellung oder naturräumlich-standörtlich sinnvollen Ergänzung des</w:t>
      </w:r>
      <w:r w:rsidR="009153C3" w:rsidRPr="000B7FCE">
        <w:rPr>
          <w:rStyle w:val="Formatvorlage85pt"/>
        </w:rPr>
        <w:t xml:space="preserve"> traditionellen Wallhecken</w:t>
      </w:r>
      <w:r w:rsidR="00A269E1" w:rsidRPr="000B7FCE">
        <w:rPr>
          <w:rStyle w:val="Formatvorlage85pt"/>
        </w:rPr>
        <w:t>netzes“ (§ 22 Abs. 3 NAGBNatSchG)</w:t>
      </w:r>
      <w:r w:rsidRPr="000B7FCE">
        <w:rPr>
          <w:rStyle w:val="Formatvorlage85pt"/>
        </w:rPr>
        <w:t>.</w:t>
      </w:r>
    </w:p>
    <w:p w14:paraId="6309765D" w14:textId="77777777" w:rsidR="005D4835" w:rsidRPr="000B7FCE" w:rsidRDefault="005D4835" w:rsidP="005904AD">
      <w:pPr>
        <w:spacing w:after="120" w:line="288" w:lineRule="auto"/>
        <w:ind w:left="709"/>
        <w:rPr>
          <w:rFonts w:cs="Arial"/>
          <w:sz w:val="17"/>
          <w:szCs w:val="17"/>
        </w:rPr>
      </w:pPr>
      <w:r w:rsidRPr="000B7FCE">
        <w:rPr>
          <w:rFonts w:cs="Arial"/>
          <w:sz w:val="17"/>
          <w:szCs w:val="17"/>
        </w:rPr>
        <w:t>Nach den Standorten lassen sich außerdem Wallhecken mit vorwiegend bodensaurem Charakter und nährstoffreiche Wallhecken unterscheiden</w:t>
      </w:r>
      <w:r w:rsidR="002F243D" w:rsidRPr="000B7FCE">
        <w:rPr>
          <w:rFonts w:cs="Arial"/>
          <w:sz w:val="17"/>
          <w:szCs w:val="17"/>
        </w:rPr>
        <w:t xml:space="preserve"> (s. Zusatzmerkmale 2.0)</w:t>
      </w:r>
      <w:r w:rsidRPr="000B7FCE">
        <w:rPr>
          <w:rFonts w:cs="Arial"/>
          <w:sz w:val="17"/>
          <w:szCs w:val="17"/>
        </w:rPr>
        <w:t>. Sehr häufig sind aber Übergangstypen, zumal durch die Wälle die Standorte gegenüber der Umgebung verändert wurden.</w:t>
      </w:r>
    </w:p>
    <w:p w14:paraId="7D0EAC57" w14:textId="77777777" w:rsidR="005D4835" w:rsidRPr="000B7FCE" w:rsidRDefault="005D4835" w:rsidP="005904AD">
      <w:pPr>
        <w:spacing w:line="288" w:lineRule="auto"/>
        <w:ind w:left="709"/>
        <w:rPr>
          <w:rStyle w:val="Formatvorlage85pt"/>
        </w:rPr>
      </w:pPr>
      <w:r w:rsidRPr="000B7FCE">
        <w:rPr>
          <w:rFonts w:cs="Arial"/>
          <w:b/>
          <w:sz w:val="17"/>
          <w:szCs w:val="17"/>
        </w:rPr>
        <w:t>Kennzeichnende Pflanzenarten:</w:t>
      </w:r>
      <w:r w:rsidR="003117CB" w:rsidRPr="000B7FCE">
        <w:rPr>
          <w:rFonts w:cs="Arial"/>
          <w:b/>
          <w:sz w:val="17"/>
          <w:szCs w:val="17"/>
        </w:rPr>
        <w:t xml:space="preserve"> </w:t>
      </w:r>
      <w:r w:rsidRPr="000B7FCE">
        <w:rPr>
          <w:rFonts w:cs="Arial"/>
          <w:i/>
          <w:sz w:val="17"/>
          <w:szCs w:val="17"/>
        </w:rPr>
        <w:t>Alnus glutinosa, Betula pendula, Corylus avellana, Crataegus spp., Frangula alnus, Populus tremula, Prunus spinosa, Quercus robur, Rosa canina, Viburnum opulus</w:t>
      </w:r>
      <w:r w:rsidRPr="000B7FCE">
        <w:rPr>
          <w:rStyle w:val="Formatvorlage85pt"/>
        </w:rPr>
        <w:t xml:space="preserve"> u.a. (fast alle im niedersächsischen Tiefland heimischen Laubgehölzarten).</w:t>
      </w:r>
    </w:p>
    <w:p w14:paraId="36F68EA6" w14:textId="19E59CB5" w:rsidR="005D4835" w:rsidRPr="001C701E" w:rsidRDefault="005D4835" w:rsidP="005904AD">
      <w:pPr>
        <w:spacing w:after="120" w:line="288" w:lineRule="auto"/>
        <w:ind w:left="709"/>
        <w:rPr>
          <w:rStyle w:val="Formatvorlage85pt"/>
        </w:rPr>
      </w:pPr>
      <w:r w:rsidRPr="001C701E">
        <w:rPr>
          <w:rStyle w:val="Formatvorlage85pt"/>
        </w:rPr>
        <w:t xml:space="preserve">2.9.4 </w:t>
      </w:r>
      <w:r w:rsidR="007D6CC2" w:rsidRPr="001C701E">
        <w:rPr>
          <w:rStyle w:val="Formatvorlage85pt"/>
        </w:rPr>
        <w:t xml:space="preserve">z.B. </w:t>
      </w:r>
      <w:r w:rsidRPr="001C701E">
        <w:rPr>
          <w:rFonts w:cs="Arial"/>
          <w:i/>
          <w:sz w:val="17"/>
          <w:szCs w:val="17"/>
        </w:rPr>
        <w:t>Picea abies, Rhododendron spec., Rosa multiflora, Sorbus intermedia</w:t>
      </w:r>
      <w:r w:rsidRPr="001C701E">
        <w:rPr>
          <w:rStyle w:val="Formatvorlage85pt"/>
        </w:rPr>
        <w:t>.</w:t>
      </w:r>
    </w:p>
    <w:p w14:paraId="2BCB58B0"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Hecken gut erkennbar, Wälle jedoch infolge Gehölzbedeckung meist nicht sichtbar; Unterscheidung der Untertypen überwiegend möglich, in einzelnen Fällen Unterscheidungsschwierigkeiten, v.a. zwischen 2.9.2 und 2.9.3 bei hohem Anteil an Überhältern; zur sicheren Ansprache als Wallhecke i.d.R. Geländebegehung bzw. weitere Informationen (vgl. z.B. Signatur in der topographischen Karte) erforderlich.</w:t>
      </w:r>
    </w:p>
    <w:p w14:paraId="33161E5F"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 aber ganzjährig erfassbar.</w:t>
      </w:r>
    </w:p>
    <w:p w14:paraId="0BE8BC1D" w14:textId="77777777" w:rsidR="007379C0" w:rsidRDefault="007379C0">
      <w:pPr>
        <w:widowControl/>
        <w:rPr>
          <w:rFonts w:cs="Arial"/>
          <w:b/>
          <w:sz w:val="17"/>
          <w:szCs w:val="17"/>
        </w:rPr>
      </w:pPr>
      <w:r>
        <w:rPr>
          <w:rFonts w:cs="Arial"/>
          <w:b/>
          <w:sz w:val="17"/>
          <w:szCs w:val="17"/>
        </w:rPr>
        <w:br w:type="page"/>
      </w:r>
    </w:p>
    <w:p w14:paraId="7297F275" w14:textId="244F291B" w:rsidR="005D4835" w:rsidRPr="000B7FCE" w:rsidRDefault="005D4835" w:rsidP="005904A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2F243D" w:rsidRPr="000B7FCE">
        <w:rPr>
          <w:rStyle w:val="Formatvorlage85pt"/>
        </w:rPr>
        <w:t xml:space="preserve">Die Wälle können abgeflacht, sollten aber stellenweise noch erkennbar sein (sonst Hecke bei 2.10 einzuordnen). </w:t>
      </w:r>
      <w:r w:rsidR="0090723C" w:rsidRPr="000B7FCE">
        <w:rPr>
          <w:rStyle w:val="Formatvorlage85pt"/>
        </w:rPr>
        <w:t>Relikte von Wallhecken in Wäldern oder an Waldrändern sind ausgehend von § 22 Abs. 3 NAGBNatSchG nicht mehr einbezogen (s. 1.24.5).</w:t>
      </w:r>
      <w:r w:rsidR="002F243D" w:rsidRPr="000B7FCE">
        <w:rPr>
          <w:rStyle w:val="Formatvorlage85pt"/>
        </w:rPr>
        <w:t xml:space="preserve"> </w:t>
      </w:r>
    </w:p>
    <w:p w14:paraId="4A3D6B70" w14:textId="77777777" w:rsidR="002F243D" w:rsidRPr="000B7FCE" w:rsidRDefault="002F243D" w:rsidP="005904AD">
      <w:pPr>
        <w:spacing w:after="120" w:line="288" w:lineRule="auto"/>
        <w:ind w:left="709"/>
        <w:rPr>
          <w:rFonts w:cs="Arial"/>
          <w:sz w:val="17"/>
          <w:szCs w:val="17"/>
        </w:rPr>
      </w:pPr>
      <w:r w:rsidRPr="000B7FCE">
        <w:rPr>
          <w:rFonts w:cs="Arial"/>
          <w:sz w:val="17"/>
          <w:szCs w:val="17"/>
        </w:rPr>
        <w:t>Nicht als Wallhecken gelten bewachsene Wälle, die zu anderen Zwecken angelegt wurden, z.B. bepflanzte Lärmschutzwälle, mit Gehölzen bewachsene Aushubwälle oder Deiche an Gewässern, alte Burgwälle mit Gehölzbeständen, Gebüschreihen auf Lesesteinhaufen. Weitergehende Hinweise zur Erfassung und Bewertung von Wallhecken finden sich bei SCHUPP &amp; DAHL (1992). Bei Zweifeln hinsichtlich der Einordnung historischer Wälle sollten Fachleute der Denkmalschutzverwaltung beteiligt werden.</w:t>
      </w:r>
    </w:p>
    <w:p w14:paraId="314F881F" w14:textId="77777777" w:rsidR="005D4835" w:rsidRPr="000B7FCE" w:rsidRDefault="005D4835" w:rsidP="005904AD">
      <w:pPr>
        <w:spacing w:after="120" w:line="288" w:lineRule="auto"/>
        <w:ind w:left="709"/>
        <w:rPr>
          <w:rFonts w:cs="Arial"/>
          <w:sz w:val="17"/>
          <w:szCs w:val="17"/>
        </w:rPr>
      </w:pPr>
      <w:r w:rsidRPr="000B7FCE">
        <w:rPr>
          <w:rFonts w:cs="Arial"/>
          <w:sz w:val="17"/>
          <w:szCs w:val="17"/>
        </w:rPr>
        <w:t xml:space="preserve">§: </w:t>
      </w:r>
      <w:r w:rsidR="009374AD" w:rsidRPr="000B7FCE">
        <w:rPr>
          <w:rFonts w:cs="Arial"/>
          <w:sz w:val="17"/>
          <w:szCs w:val="17"/>
        </w:rPr>
        <w:t xml:space="preserve">Wallhecken </w:t>
      </w:r>
      <w:r w:rsidR="002F243D" w:rsidRPr="000B7FCE">
        <w:rPr>
          <w:rFonts w:cs="Arial"/>
          <w:sz w:val="17"/>
          <w:szCs w:val="17"/>
        </w:rPr>
        <w:t>gemäß</w:t>
      </w:r>
      <w:r w:rsidR="009374AD" w:rsidRPr="000B7FCE">
        <w:rPr>
          <w:rFonts w:cs="Arial"/>
          <w:sz w:val="17"/>
          <w:szCs w:val="17"/>
        </w:rPr>
        <w:t xml:space="preserve"> der o.g. Definition sind nach § 22 Abs. 3 NAGBNatSchG g</w:t>
      </w:r>
      <w:r w:rsidRPr="000B7FCE">
        <w:rPr>
          <w:rFonts w:cs="Arial"/>
          <w:sz w:val="17"/>
          <w:szCs w:val="17"/>
        </w:rPr>
        <w:t>eschützt</w:t>
      </w:r>
      <w:r w:rsidR="009374AD" w:rsidRPr="000B7FCE">
        <w:rPr>
          <w:rFonts w:cs="Arial"/>
          <w:sz w:val="17"/>
          <w:szCs w:val="17"/>
        </w:rPr>
        <w:t>e Landschaftsbestandteile im Sinne von § 29 BNatSchG.</w:t>
      </w:r>
      <w:r w:rsidR="00063FCE" w:rsidRPr="000B7FCE">
        <w:rPr>
          <w:rFonts w:cs="Arial"/>
          <w:sz w:val="17"/>
          <w:szCs w:val="17"/>
        </w:rPr>
        <w:t xml:space="preserve"> </w:t>
      </w:r>
      <w:r w:rsidRPr="000B7FCE">
        <w:rPr>
          <w:rFonts w:cs="Arial"/>
          <w:sz w:val="17"/>
          <w:szCs w:val="17"/>
        </w:rPr>
        <w:t>Ehemalige Wallhecken, denen heute entweder der Wall oder der Gehölzbewuchs fehlt, sind ebenfalls in den Schutz einbezogen. Beim Untertyp 2.9.4 bezieht sich der Schutz auf den Wall und eventuell vorhandene standortheimische Gehölze. Die vorsichtige Beseitigung standortfremder Gehölze verstößt i.d.R. nicht gegen die Schutzbestimmungen.</w:t>
      </w:r>
    </w:p>
    <w:p w14:paraId="5325DE55" w14:textId="77777777" w:rsidR="005D4835" w:rsidRPr="000B7FCE" w:rsidRDefault="005D4835" w:rsidP="007379C0">
      <w:pPr>
        <w:spacing w:after="60" w:line="288" w:lineRule="auto"/>
        <w:ind w:left="709"/>
        <w:rPr>
          <w:rFonts w:cs="Arial"/>
          <w:sz w:val="17"/>
          <w:szCs w:val="17"/>
        </w:rPr>
      </w:pPr>
    </w:p>
    <w:p w14:paraId="6ECF513F" w14:textId="2F6AE193" w:rsidR="005D4835" w:rsidRPr="000B7FCE" w:rsidRDefault="005D4835" w:rsidP="00AE501D">
      <w:pPr>
        <w:spacing w:after="120" w:line="288" w:lineRule="auto"/>
        <w:rPr>
          <w:rStyle w:val="Formatvorlage85pt"/>
          <w:sz w:val="20"/>
        </w:rPr>
      </w:pPr>
      <w:r w:rsidRPr="000B7FCE">
        <w:rPr>
          <w:rFonts w:cs="Arial"/>
          <w:b/>
          <w:sz w:val="20"/>
        </w:rPr>
        <w:t xml:space="preserve">2.10 </w:t>
      </w:r>
      <w:r w:rsidR="005904AD" w:rsidRPr="000B7FCE">
        <w:rPr>
          <w:rFonts w:cs="Arial"/>
          <w:b/>
          <w:sz w:val="20"/>
        </w:rPr>
        <w:tab/>
      </w:r>
      <w:r w:rsidR="009374AD" w:rsidRPr="000B7FCE">
        <w:rPr>
          <w:rFonts w:cs="Arial"/>
          <w:b/>
          <w:sz w:val="20"/>
        </w:rPr>
        <w:t xml:space="preserve">Sonstige </w:t>
      </w:r>
      <w:r w:rsidRPr="000B7FCE">
        <w:rPr>
          <w:rFonts w:cs="Arial"/>
          <w:b/>
          <w:sz w:val="20"/>
        </w:rPr>
        <w:t>Feldhecke (HF)</w:t>
      </w:r>
      <w:r w:rsidR="000122E1" w:rsidRPr="000B7FCE">
        <w:rPr>
          <w:rFonts w:cs="Arial"/>
          <w:b/>
          <w:sz w:val="20"/>
        </w:rPr>
        <w:t xml:space="preserve"> (§)</w:t>
      </w:r>
    </w:p>
    <w:p w14:paraId="226CCD15" w14:textId="77777777" w:rsidR="005D4835" w:rsidRPr="000B7FCE" w:rsidRDefault="00620D05" w:rsidP="005904AD">
      <w:pPr>
        <w:spacing w:after="120" w:line="288" w:lineRule="auto"/>
        <w:ind w:left="709"/>
        <w:rPr>
          <w:rStyle w:val="Formatvorlage85pt"/>
        </w:rPr>
      </w:pPr>
      <w:r w:rsidRPr="000B7FCE">
        <w:rPr>
          <w:rFonts w:cs="Arial"/>
          <w:b/>
          <w:sz w:val="17"/>
          <w:szCs w:val="17"/>
        </w:rPr>
        <w:t xml:space="preserve">Definition: </w:t>
      </w:r>
      <w:r w:rsidR="005D4835" w:rsidRPr="000B7FCE">
        <w:rPr>
          <w:rStyle w:val="Formatvorlage85pt"/>
        </w:rPr>
        <w:t>Gehölzreihen aus Bäumen oder Sträuchern ohne Wälle</w:t>
      </w:r>
      <w:r w:rsidR="00477D55" w:rsidRPr="000B7FCE">
        <w:rPr>
          <w:rStyle w:val="Formatvorlage85pt"/>
        </w:rPr>
        <w:t xml:space="preserve"> (bzw. nicht auf Wällen im Sinne von 2.9)</w:t>
      </w:r>
      <w:r w:rsidR="005D4835" w:rsidRPr="000B7FCE">
        <w:rPr>
          <w:rStyle w:val="Formatvorlage85pt"/>
        </w:rPr>
        <w:t>, die Acker</w:t>
      </w:r>
      <w:r w:rsidR="007F00FD" w:rsidRPr="000B7FCE">
        <w:rPr>
          <w:rStyle w:val="Formatvorlage85pt"/>
        </w:rPr>
        <w:t>-</w:t>
      </w:r>
      <w:r w:rsidR="005D4835" w:rsidRPr="000B7FCE">
        <w:rPr>
          <w:rStyle w:val="Formatvorlage85pt"/>
        </w:rPr>
        <w:t xml:space="preserve"> und Grünlandgebiete gliedern; traditionell meist regelmäßig auf den Stock gesetzt oder zurückgeschnitten.</w:t>
      </w:r>
    </w:p>
    <w:p w14:paraId="43046762" w14:textId="77777777" w:rsidR="005D4835" w:rsidRPr="000B7FCE" w:rsidRDefault="005D4835" w:rsidP="005904AD">
      <w:pPr>
        <w:spacing w:after="120" w:line="288" w:lineRule="auto"/>
        <w:ind w:left="709"/>
        <w:rPr>
          <w:rFonts w:cs="Arial"/>
          <w:b/>
          <w:sz w:val="17"/>
          <w:szCs w:val="17"/>
        </w:rPr>
      </w:pPr>
      <w:r w:rsidRPr="000B7FCE">
        <w:rPr>
          <w:rFonts w:cs="Arial"/>
          <w:b/>
          <w:sz w:val="17"/>
          <w:szCs w:val="17"/>
        </w:rPr>
        <w:t>Untertypen:</w:t>
      </w:r>
    </w:p>
    <w:p w14:paraId="1AFF02C1"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2.10.1 </w:t>
      </w:r>
      <w:r w:rsidR="005904AD" w:rsidRPr="000B7FCE">
        <w:rPr>
          <w:rFonts w:cs="Arial"/>
          <w:b/>
          <w:sz w:val="17"/>
          <w:szCs w:val="17"/>
        </w:rPr>
        <w:tab/>
      </w:r>
      <w:r w:rsidRPr="000B7FCE">
        <w:rPr>
          <w:rFonts w:cs="Arial"/>
          <w:b/>
          <w:sz w:val="17"/>
          <w:szCs w:val="17"/>
        </w:rPr>
        <w:t>Strauchhecke (HFS):</w:t>
      </w:r>
      <w:r w:rsidRPr="000B7FCE">
        <w:rPr>
          <w:rStyle w:val="Formatvorlage85pt"/>
        </w:rPr>
        <w:t xml:space="preserve"> Hecken aus Sträuchern und strauchförmigen Bäumen (s. 2.9.1).</w:t>
      </w:r>
    </w:p>
    <w:p w14:paraId="44196C05"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2.10.2 </w:t>
      </w:r>
      <w:r w:rsidR="005904AD" w:rsidRPr="000B7FCE">
        <w:rPr>
          <w:rFonts w:cs="Arial"/>
          <w:b/>
          <w:sz w:val="17"/>
          <w:szCs w:val="17"/>
        </w:rPr>
        <w:tab/>
      </w:r>
      <w:r w:rsidRPr="000B7FCE">
        <w:rPr>
          <w:rFonts w:cs="Arial"/>
          <w:b/>
          <w:sz w:val="17"/>
          <w:szCs w:val="17"/>
        </w:rPr>
        <w:t>Strauch</w:t>
      </w:r>
      <w:r w:rsidR="007F00FD" w:rsidRPr="000B7FCE">
        <w:rPr>
          <w:rFonts w:cs="Arial"/>
          <w:b/>
          <w:sz w:val="17"/>
          <w:szCs w:val="17"/>
        </w:rPr>
        <w:t>-</w:t>
      </w:r>
      <w:r w:rsidRPr="000B7FCE">
        <w:rPr>
          <w:rFonts w:cs="Arial"/>
          <w:b/>
          <w:sz w:val="17"/>
          <w:szCs w:val="17"/>
        </w:rPr>
        <w:t>Baumhecke (HFM):</w:t>
      </w:r>
      <w:r w:rsidRPr="000B7FCE">
        <w:rPr>
          <w:rStyle w:val="Formatvorlage85pt"/>
        </w:rPr>
        <w:t xml:space="preserve"> Hecken aus Sträuchern und höherwüchsigen Bäumen (s. 2.9.2).</w:t>
      </w:r>
    </w:p>
    <w:p w14:paraId="1E51E7B7"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2.10.3 </w:t>
      </w:r>
      <w:r w:rsidR="005904AD" w:rsidRPr="000B7FCE">
        <w:rPr>
          <w:rFonts w:cs="Arial"/>
          <w:b/>
          <w:sz w:val="17"/>
          <w:szCs w:val="17"/>
        </w:rPr>
        <w:tab/>
      </w:r>
      <w:r w:rsidRPr="000B7FCE">
        <w:rPr>
          <w:rFonts w:cs="Arial"/>
          <w:b/>
          <w:sz w:val="17"/>
          <w:szCs w:val="17"/>
        </w:rPr>
        <w:t>Baumhecke (HFB):</w:t>
      </w:r>
      <w:r w:rsidRPr="000B7FCE">
        <w:rPr>
          <w:rStyle w:val="Formatvorlage85pt"/>
        </w:rPr>
        <w:t xml:space="preserve"> </w:t>
      </w:r>
      <w:r w:rsidR="002F243D" w:rsidRPr="000B7FCE">
        <w:rPr>
          <w:rStyle w:val="Formatvorlage85pt"/>
        </w:rPr>
        <w:t xml:space="preserve">Zu </w:t>
      </w:r>
      <w:r w:rsidRPr="000B7FCE">
        <w:rPr>
          <w:rStyle w:val="Formatvorlage85pt"/>
        </w:rPr>
        <w:t xml:space="preserve">Baumreihen </w:t>
      </w:r>
      <w:r w:rsidR="002F243D" w:rsidRPr="000B7FCE">
        <w:rPr>
          <w:rStyle w:val="Formatvorlage85pt"/>
        </w:rPr>
        <w:t xml:space="preserve">durchgewachsene Hecken </w:t>
      </w:r>
      <w:r w:rsidRPr="000B7FCE">
        <w:rPr>
          <w:rStyle w:val="Formatvorlage85pt"/>
        </w:rPr>
        <w:t>ohne oder mit sehr wenigen Sträuchern (s. 2.9.3).</w:t>
      </w:r>
      <w:r w:rsidR="00CE0644" w:rsidRPr="000B7FCE">
        <w:rPr>
          <w:rStyle w:val="Formatvorlage85pt"/>
        </w:rPr>
        <w:t xml:space="preserve"> Baumreihen außerhalb von Heckensystemen gehören zu 2.13.</w:t>
      </w:r>
    </w:p>
    <w:p w14:paraId="47332089" w14:textId="77777777" w:rsidR="005D4835" w:rsidRPr="000B7FCE" w:rsidRDefault="005D4835" w:rsidP="00AE501D">
      <w:pPr>
        <w:spacing w:after="120" w:line="288" w:lineRule="auto"/>
        <w:rPr>
          <w:rStyle w:val="Formatvorlage85pt"/>
        </w:rPr>
      </w:pPr>
      <w:r w:rsidRPr="000B7FCE">
        <w:rPr>
          <w:rFonts w:cs="Arial"/>
          <w:b/>
          <w:sz w:val="17"/>
          <w:szCs w:val="17"/>
        </w:rPr>
        <w:t xml:space="preserve">2.10.4 </w:t>
      </w:r>
      <w:r w:rsidR="005904AD" w:rsidRPr="000B7FCE">
        <w:rPr>
          <w:rFonts w:cs="Arial"/>
          <w:b/>
          <w:sz w:val="17"/>
          <w:szCs w:val="17"/>
        </w:rPr>
        <w:tab/>
      </w:r>
      <w:r w:rsidRPr="000B7FCE">
        <w:rPr>
          <w:rFonts w:cs="Arial"/>
          <w:b/>
          <w:sz w:val="17"/>
          <w:szCs w:val="17"/>
        </w:rPr>
        <w:t>Feldhecke mit standortfremden Gehölzen (HFX):</w:t>
      </w:r>
      <w:r w:rsidRPr="000B7FCE">
        <w:rPr>
          <w:rStyle w:val="Formatvorlage85pt"/>
        </w:rPr>
        <w:t xml:space="preserve"> Vgl. 2.9.4.</w:t>
      </w:r>
    </w:p>
    <w:p w14:paraId="0F74056F" w14:textId="77777777" w:rsidR="005D4835" w:rsidRPr="000B7FCE" w:rsidRDefault="005D4835" w:rsidP="005904AD">
      <w:pPr>
        <w:spacing w:after="120" w:line="288" w:lineRule="auto"/>
        <w:ind w:left="709" w:hanging="709"/>
        <w:rPr>
          <w:rStyle w:val="Formatvorlage85pt"/>
        </w:rPr>
      </w:pPr>
      <w:r w:rsidRPr="000B7FCE">
        <w:rPr>
          <w:rFonts w:cs="Arial"/>
          <w:b/>
          <w:sz w:val="17"/>
          <w:szCs w:val="17"/>
        </w:rPr>
        <w:t xml:space="preserve">2.10.5 </w:t>
      </w:r>
      <w:r w:rsidR="005904AD" w:rsidRPr="000B7FCE">
        <w:rPr>
          <w:rFonts w:cs="Arial"/>
          <w:b/>
          <w:sz w:val="17"/>
          <w:szCs w:val="17"/>
        </w:rPr>
        <w:tab/>
      </w:r>
      <w:r w:rsidRPr="000B7FCE">
        <w:rPr>
          <w:rFonts w:cs="Arial"/>
          <w:b/>
          <w:sz w:val="17"/>
          <w:szCs w:val="17"/>
        </w:rPr>
        <w:t>Neuangelegte Feldhecke (HFN):</w:t>
      </w:r>
      <w:r w:rsidRPr="000B7FCE">
        <w:rPr>
          <w:rStyle w:val="Formatvorlage85pt"/>
        </w:rPr>
        <w:t xml:space="preserve"> Junge (i.d.R. bis zu 3 Jahre alte) Neupflanzung; aus standortgerechten Gehölzen (sonst zu 2.10.4).</w:t>
      </w:r>
    </w:p>
    <w:p w14:paraId="3AD79A85" w14:textId="2BA93173" w:rsidR="007379C0" w:rsidRDefault="005D4835" w:rsidP="007379C0">
      <w:pPr>
        <w:spacing w:after="120" w:line="288" w:lineRule="auto"/>
        <w:ind w:left="709"/>
        <w:rPr>
          <w:rFonts w:cs="Arial"/>
          <w:sz w:val="17"/>
          <w:szCs w:val="17"/>
        </w:rPr>
      </w:pPr>
      <w:r w:rsidRPr="000B7FCE">
        <w:rPr>
          <w:rFonts w:cs="Arial"/>
          <w:sz w:val="17"/>
          <w:szCs w:val="17"/>
        </w:rPr>
        <w:t xml:space="preserve">Weitere Untergliederungsmöglichkeiten ergeben sich aufgrund von standörtlichen Unterschieden </w:t>
      </w:r>
      <w:r w:rsidR="002F243D" w:rsidRPr="000B7FCE">
        <w:rPr>
          <w:rFonts w:cs="Arial"/>
          <w:sz w:val="17"/>
          <w:szCs w:val="17"/>
        </w:rPr>
        <w:t xml:space="preserve">(s. 2.0) </w:t>
      </w:r>
      <w:r w:rsidRPr="000B7FCE">
        <w:rPr>
          <w:rFonts w:cs="Arial"/>
          <w:sz w:val="17"/>
          <w:szCs w:val="17"/>
        </w:rPr>
        <w:t>und regionaltypischen Besonderheiten (z.B. weißdornreiche Hecken der Leine</w:t>
      </w:r>
      <w:r w:rsidR="007F00FD" w:rsidRPr="000B7FCE">
        <w:rPr>
          <w:rFonts w:cs="Arial"/>
          <w:sz w:val="17"/>
          <w:szCs w:val="17"/>
        </w:rPr>
        <w:t>-</w:t>
      </w:r>
      <w:r w:rsidRPr="000B7FCE">
        <w:rPr>
          <w:rFonts w:cs="Arial"/>
          <w:sz w:val="17"/>
          <w:szCs w:val="17"/>
        </w:rPr>
        <w:t xml:space="preserve"> und Weseraue, erlenreiche Marschhufenhecken der Lüneburger Elbmarsch).</w:t>
      </w:r>
      <w:r w:rsidR="007379C0">
        <w:rPr>
          <w:rFonts w:cs="Arial"/>
          <w:sz w:val="17"/>
          <w:szCs w:val="17"/>
        </w:rPr>
        <w:br w:type="page"/>
      </w:r>
    </w:p>
    <w:p w14:paraId="548514C8" w14:textId="29D93986" w:rsidR="005D4835" w:rsidRPr="000B7FCE" w:rsidRDefault="005D4835" w:rsidP="005904AD">
      <w:pPr>
        <w:spacing w:after="120" w:line="288" w:lineRule="auto"/>
        <w:ind w:left="709"/>
        <w:rPr>
          <w:rStyle w:val="Formatvorlage85pt"/>
        </w:rPr>
      </w:pPr>
      <w:r w:rsidRPr="000B7FCE">
        <w:rPr>
          <w:rFonts w:cs="Arial"/>
          <w:b/>
          <w:sz w:val="17"/>
          <w:szCs w:val="17"/>
        </w:rPr>
        <w:t>Kennzeichnende Pflanzenarten:</w:t>
      </w:r>
      <w:r w:rsidR="003117CB" w:rsidRPr="000B7FCE">
        <w:rPr>
          <w:rFonts w:cs="Arial"/>
          <w:b/>
          <w:sz w:val="17"/>
          <w:szCs w:val="17"/>
        </w:rPr>
        <w:t xml:space="preserve"> </w:t>
      </w:r>
      <w:r w:rsidRPr="000B7FCE">
        <w:rPr>
          <w:rStyle w:val="Formatvorlage85pt"/>
        </w:rPr>
        <w:t xml:space="preserve">Besonders häufig sind: </w:t>
      </w:r>
      <w:r w:rsidRPr="000B7FCE">
        <w:rPr>
          <w:rFonts w:cs="Arial"/>
          <w:i/>
          <w:sz w:val="17"/>
          <w:szCs w:val="17"/>
        </w:rPr>
        <w:t xml:space="preserve">Acer campestre, Alnus glutinosa, Betula pendula, Carpinus betulus, Crataegus spp., </w:t>
      </w:r>
      <w:r w:rsidR="00473150">
        <w:rPr>
          <w:rFonts w:cs="Arial"/>
          <w:i/>
          <w:sz w:val="17"/>
          <w:szCs w:val="17"/>
        </w:rPr>
        <w:t>Euonymus europaeus</w:t>
      </w:r>
      <w:r w:rsidRPr="000B7FCE">
        <w:rPr>
          <w:rFonts w:cs="Arial"/>
          <w:i/>
          <w:sz w:val="17"/>
          <w:szCs w:val="17"/>
        </w:rPr>
        <w:t>, Frangula alnus, Fraxinus excelsior, Prunus spinosa, Quercus robur, Rubus fruticosus agg., Salix caprea, Sorbus aucuparia, Viburnum opulus</w:t>
      </w:r>
      <w:r w:rsidRPr="000B7FCE">
        <w:rPr>
          <w:rStyle w:val="Formatvorlage85pt"/>
        </w:rPr>
        <w:t>. Darüber hinaus kommen fast alle in Niedersachsen heimischen Laubgehölze vor.</w:t>
      </w:r>
    </w:p>
    <w:p w14:paraId="107B1DFE"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Vgl. 2.9.</w:t>
      </w:r>
    </w:p>
    <w:p w14:paraId="5E3A4AE0"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 aber ganzjährig erfassbar.</w:t>
      </w:r>
    </w:p>
    <w:p w14:paraId="7D5756A7" w14:textId="77777777" w:rsidR="005D4835" w:rsidRPr="000B7FCE" w:rsidRDefault="005D4835" w:rsidP="005904A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2F243D" w:rsidRPr="000B7FCE">
        <w:rPr>
          <w:rStyle w:val="Formatvorlage85pt"/>
        </w:rPr>
        <w:t xml:space="preserve">Mindestlänge 20 m. </w:t>
      </w:r>
      <w:r w:rsidRPr="000B7FCE">
        <w:rPr>
          <w:rStyle w:val="Formatvorlage85pt"/>
        </w:rPr>
        <w:t>Kleinere Gebüsch</w:t>
      </w:r>
      <w:r w:rsidR="007F00FD" w:rsidRPr="000B7FCE">
        <w:rPr>
          <w:rStyle w:val="Formatvorlage85pt"/>
        </w:rPr>
        <w:t>-</w:t>
      </w:r>
      <w:r w:rsidRPr="000B7FCE">
        <w:rPr>
          <w:rStyle w:val="Formatvorlage85pt"/>
        </w:rPr>
        <w:t xml:space="preserve"> und Baumreihen sind bei den Gebüschtypen (2.</w:t>
      </w:r>
      <w:r w:rsidR="00D05AB2" w:rsidRPr="000B7FCE">
        <w:rPr>
          <w:rStyle w:val="Formatvorlage85pt"/>
        </w:rPr>
        <w:t>1–</w:t>
      </w:r>
      <w:r w:rsidRPr="000B7FCE">
        <w:rPr>
          <w:rStyle w:val="Formatvorlage85pt"/>
        </w:rPr>
        <w:t>2.8) oder den Baumgruppen (2.13) einzuordnen.</w:t>
      </w:r>
      <w:r w:rsidR="00CE0644" w:rsidRPr="000B7FCE">
        <w:rPr>
          <w:rStyle w:val="Formatvorlage85pt"/>
        </w:rPr>
        <w:t xml:space="preserve"> </w:t>
      </w:r>
      <w:r w:rsidRPr="000B7FCE">
        <w:rPr>
          <w:rStyle w:val="Formatvorlage85pt"/>
        </w:rPr>
        <w:t>Als</w:t>
      </w:r>
      <w:r w:rsidR="000122E1" w:rsidRPr="000B7FCE">
        <w:rPr>
          <w:rStyle w:val="Formatvorlage85pt"/>
        </w:rPr>
        <w:t xml:space="preserve"> </w:t>
      </w:r>
      <w:r w:rsidR="00CE0644" w:rsidRPr="000B7FCE">
        <w:rPr>
          <w:rStyle w:val="Formatvorlage85pt"/>
        </w:rPr>
        <w:t>Feldhecke</w:t>
      </w:r>
      <w:r w:rsidRPr="000B7FCE">
        <w:rPr>
          <w:rStyle w:val="Formatvorlage85pt"/>
        </w:rPr>
        <w:t xml:space="preserve"> sollen in erster Linie traditionelle Heckensysteme kartiert werden, die zur Einfriedung und/oder Holzproduktion dienen oder dienten bzw. aus anderen Gründen regelmäßig zurückgeschnitten werden oder wurden. </w:t>
      </w:r>
    </w:p>
    <w:p w14:paraId="1AA4385C" w14:textId="77777777" w:rsidR="005D4835" w:rsidRPr="000B7FCE" w:rsidRDefault="005D4835" w:rsidP="005904AD">
      <w:pPr>
        <w:spacing w:after="120" w:line="288" w:lineRule="auto"/>
        <w:ind w:left="709"/>
        <w:rPr>
          <w:rFonts w:cs="Arial"/>
          <w:sz w:val="17"/>
          <w:szCs w:val="17"/>
        </w:rPr>
      </w:pPr>
      <w:r w:rsidRPr="000B7FCE">
        <w:rPr>
          <w:rFonts w:cs="Arial"/>
          <w:sz w:val="17"/>
          <w:szCs w:val="17"/>
        </w:rPr>
        <w:t>Hecken und sonstige Gehölze auf Lesesteinwällen erhalten ggf. den Nebencode RE (s. 7.</w:t>
      </w:r>
      <w:r w:rsidR="00CE0644" w:rsidRPr="000B7FCE">
        <w:rPr>
          <w:rFonts w:cs="Arial"/>
          <w:sz w:val="17"/>
          <w:szCs w:val="17"/>
        </w:rPr>
        <w:t>5</w:t>
      </w:r>
      <w:r w:rsidRPr="000B7FCE">
        <w:rPr>
          <w:rFonts w:cs="Arial"/>
          <w:sz w:val="17"/>
          <w:szCs w:val="17"/>
        </w:rPr>
        <w:t>).</w:t>
      </w:r>
    </w:p>
    <w:p w14:paraId="2912E648" w14:textId="37904F23" w:rsidR="000122E1" w:rsidRPr="000B7FCE" w:rsidRDefault="000122E1" w:rsidP="005904AD">
      <w:pPr>
        <w:spacing w:after="120" w:line="288" w:lineRule="auto"/>
        <w:ind w:left="709"/>
        <w:rPr>
          <w:rFonts w:cs="Arial"/>
          <w:sz w:val="17"/>
          <w:szCs w:val="17"/>
        </w:rPr>
      </w:pPr>
      <w:r w:rsidRPr="000B7FCE">
        <w:rPr>
          <w:rFonts w:cs="Arial"/>
          <w:sz w:val="17"/>
          <w:szCs w:val="17"/>
        </w:rPr>
        <w:t>§: Feldhecken in Auen sind als Teile „regelmäßig überschwemmter Bereiche“ gemäß § 30 Abs. 2 Nr. 1 BNatSchG geschützt</w:t>
      </w:r>
      <w:r w:rsidR="00730F88" w:rsidRPr="000B7FCE">
        <w:rPr>
          <w:rFonts w:cs="Arial"/>
          <w:sz w:val="17"/>
          <w:szCs w:val="17"/>
        </w:rPr>
        <w:t xml:space="preserve"> </w:t>
      </w:r>
      <w:r w:rsidRPr="000B7FCE">
        <w:rPr>
          <w:rFonts w:cs="Arial"/>
          <w:sz w:val="17"/>
          <w:szCs w:val="17"/>
        </w:rPr>
        <w:t>(Zusatzmerkmal ü</w:t>
      </w:r>
      <w:r w:rsidR="00477D55" w:rsidRPr="000B7FCE">
        <w:rPr>
          <w:rFonts w:cs="Arial"/>
          <w:sz w:val="17"/>
          <w:szCs w:val="17"/>
        </w:rPr>
        <w:t>, außer HFX</w:t>
      </w:r>
      <w:r w:rsidRPr="000B7FCE">
        <w:rPr>
          <w:rFonts w:cs="Arial"/>
          <w:sz w:val="17"/>
          <w:szCs w:val="17"/>
        </w:rPr>
        <w:t xml:space="preserve">). </w:t>
      </w:r>
    </w:p>
    <w:p w14:paraId="55192F39" w14:textId="77777777" w:rsidR="005D4835" w:rsidRPr="000B7FCE" w:rsidRDefault="005D4835" w:rsidP="005904AD">
      <w:pPr>
        <w:spacing w:after="120" w:line="288" w:lineRule="auto"/>
        <w:ind w:left="709"/>
        <w:rPr>
          <w:rFonts w:cs="Arial"/>
          <w:b/>
          <w:sz w:val="17"/>
          <w:szCs w:val="17"/>
        </w:rPr>
      </w:pPr>
    </w:p>
    <w:p w14:paraId="42357A18" w14:textId="3EBB23F6" w:rsidR="005D4835" w:rsidRPr="000B7FCE" w:rsidRDefault="005D4835" w:rsidP="00AE501D">
      <w:pPr>
        <w:spacing w:after="120" w:line="288" w:lineRule="auto"/>
        <w:rPr>
          <w:rStyle w:val="Formatvorlage85pt"/>
          <w:sz w:val="20"/>
        </w:rPr>
      </w:pPr>
      <w:r w:rsidRPr="000B7FCE">
        <w:rPr>
          <w:rFonts w:cs="Arial"/>
          <w:b/>
          <w:sz w:val="20"/>
        </w:rPr>
        <w:t xml:space="preserve">2.11 </w:t>
      </w:r>
      <w:r w:rsidR="005904AD" w:rsidRPr="000B7FCE">
        <w:rPr>
          <w:rFonts w:cs="Arial"/>
          <w:b/>
          <w:sz w:val="20"/>
        </w:rPr>
        <w:tab/>
      </w:r>
      <w:r w:rsidRPr="000B7FCE">
        <w:rPr>
          <w:rFonts w:cs="Arial"/>
          <w:b/>
          <w:sz w:val="20"/>
        </w:rPr>
        <w:t>Naturnahes Feldgehölz (HN)</w:t>
      </w:r>
      <w:r w:rsidR="00634987" w:rsidRPr="000B7FCE">
        <w:rPr>
          <w:rFonts w:cs="Arial"/>
          <w:b/>
          <w:sz w:val="20"/>
        </w:rPr>
        <w:t xml:space="preserve"> (§)</w:t>
      </w:r>
    </w:p>
    <w:p w14:paraId="1899C323" w14:textId="77777777" w:rsidR="005D4835" w:rsidRPr="000B7FCE" w:rsidRDefault="005D4835" w:rsidP="005904A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Waldähnliche Gehölzbestände geringer Größe (in der Regel unter ca. 0,5 ha) im Offenland, weitgehend aus standortheimischen Baumarten, meist innerhalb von Acker</w:t>
      </w:r>
      <w:r w:rsidR="007F00FD" w:rsidRPr="000B7FCE">
        <w:rPr>
          <w:rStyle w:val="Formatvorlage85pt"/>
        </w:rPr>
        <w:t>-</w:t>
      </w:r>
      <w:r w:rsidRPr="000B7FCE">
        <w:rPr>
          <w:rStyle w:val="Formatvorlage85pt"/>
        </w:rPr>
        <w:t xml:space="preserve"> oder Grünlandgebieten.</w:t>
      </w:r>
    </w:p>
    <w:p w14:paraId="5DDFD614" w14:textId="77777777" w:rsidR="005D4835" w:rsidRPr="000B7FCE" w:rsidRDefault="005D4835" w:rsidP="005904AD">
      <w:pPr>
        <w:spacing w:after="120" w:line="288" w:lineRule="auto"/>
        <w:ind w:left="709"/>
        <w:rPr>
          <w:rStyle w:val="Formatvorlage85pt"/>
        </w:rPr>
      </w:pPr>
      <w:r w:rsidRPr="000B7FCE">
        <w:rPr>
          <w:rFonts w:cs="Arial"/>
          <w:b/>
          <w:sz w:val="17"/>
          <w:szCs w:val="17"/>
        </w:rPr>
        <w:t>Untertypen:</w:t>
      </w:r>
      <w:r w:rsidR="003117CB" w:rsidRPr="000B7FCE">
        <w:rPr>
          <w:rFonts w:cs="Arial"/>
          <w:b/>
          <w:sz w:val="17"/>
          <w:szCs w:val="17"/>
        </w:rPr>
        <w:t xml:space="preserve"> </w:t>
      </w:r>
      <w:r w:rsidRPr="000B7FCE">
        <w:rPr>
          <w:rStyle w:val="Formatvorlage85pt"/>
        </w:rPr>
        <w:t>Untergliederung nach dominanten Baumarten (z.B. Eichengehölz, Erlengehölz), außerdem Differenzierung nach Altersstufen (s. 1.0).</w:t>
      </w:r>
    </w:p>
    <w:p w14:paraId="6F24983A" w14:textId="77777777" w:rsidR="005D4835" w:rsidRPr="000B7FCE" w:rsidRDefault="005D4835" w:rsidP="005904A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Kleinere Feldgehölze und meist auch Hauptbaumarten gut erkennbar, zur sicheren Ansprache und zur Unterscheidung größerer Bestände von Wäldern jedoch Geländebegehung erforderlich.</w:t>
      </w:r>
    </w:p>
    <w:p w14:paraId="69F0D68A" w14:textId="77777777" w:rsidR="005D4835" w:rsidRPr="000B7FCE" w:rsidRDefault="005D4835" w:rsidP="005904A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August.</w:t>
      </w:r>
    </w:p>
    <w:p w14:paraId="3AD0F510" w14:textId="14327FD8" w:rsidR="00F20A9C" w:rsidRPr="000B7FCE" w:rsidRDefault="005D4835" w:rsidP="00545EA5">
      <w:pPr>
        <w:spacing w:after="120" w:line="288" w:lineRule="auto"/>
        <w:ind w:left="709"/>
        <w:rPr>
          <w:rFonts w:cs="Arial"/>
          <w:sz w:val="17"/>
          <w:szCs w:val="17"/>
        </w:rPr>
      </w:pPr>
      <w:r w:rsidRPr="000B7FCE">
        <w:rPr>
          <w:rFonts w:cs="Arial"/>
          <w:b/>
          <w:sz w:val="17"/>
          <w:szCs w:val="17"/>
        </w:rPr>
        <w:t>Besondere Hinweise:</w:t>
      </w:r>
      <w:r w:rsidRPr="000B7FCE">
        <w:rPr>
          <w:rStyle w:val="Formatvorlage85pt"/>
        </w:rPr>
        <w:t xml:space="preserve"> Feldgehölze zwischen 0,1 und 0,5 ha Größe sollten bei entsprechender qualitativer Ausprägung </w:t>
      </w:r>
      <w:r w:rsidR="00634987" w:rsidRPr="000B7FCE">
        <w:rPr>
          <w:rStyle w:val="Formatvorlage85pt"/>
        </w:rPr>
        <w:t xml:space="preserve">(waldtypische Krautschicht) </w:t>
      </w:r>
      <w:r w:rsidRPr="000B7FCE">
        <w:rPr>
          <w:rStyle w:val="Formatvorlage85pt"/>
        </w:rPr>
        <w:t xml:space="preserve">möglichst einem Waldtyp zugeordnet werden. Bestände mit (z.B. aufgrund von Beweidung) gestörter Krautschicht können u.U. bis ca. 1 ha Größe als Feldgehölz erfasst werden. Bestände </w:t>
      </w:r>
      <w:r w:rsidR="00ED66CF" w:rsidRPr="000B7FCE">
        <w:rPr>
          <w:rStyle w:val="Formatvorlage85pt"/>
        </w:rPr>
        <w:t>&lt;</w:t>
      </w:r>
      <w:r w:rsidRPr="000B7FCE">
        <w:rPr>
          <w:rStyle w:val="Formatvorlage85pt"/>
        </w:rPr>
        <w:t xml:space="preserve">0,1 ha sind auch bei waldtypischer Krautschicht als Feldgehölz zu kartieren, sofern es sich nicht um nach § </w:t>
      </w:r>
      <w:r w:rsidR="00634987" w:rsidRPr="000B7FCE">
        <w:rPr>
          <w:rStyle w:val="Formatvorlage85pt"/>
        </w:rPr>
        <w:t xml:space="preserve">30 BNatSchG </w:t>
      </w:r>
      <w:r w:rsidRPr="000B7FCE">
        <w:rPr>
          <w:rStyle w:val="Formatvorlage85pt"/>
        </w:rPr>
        <w:t>geschützte Au</w:t>
      </w:r>
      <w:r w:rsidR="0014630C" w:rsidRPr="000B7FCE">
        <w:rPr>
          <w:rStyle w:val="Formatvorlage85pt"/>
        </w:rPr>
        <w:t>-</w:t>
      </w:r>
      <w:r w:rsidRPr="000B7FCE">
        <w:rPr>
          <w:rStyle w:val="Formatvorlage85pt"/>
        </w:rPr>
        <w:t>, Bruch</w:t>
      </w:r>
      <w:r w:rsidR="0014630C" w:rsidRPr="000B7FCE">
        <w:rPr>
          <w:rStyle w:val="Formatvorlage85pt"/>
        </w:rPr>
        <w:t>-</w:t>
      </w:r>
      <w:r w:rsidRPr="000B7FCE">
        <w:rPr>
          <w:rStyle w:val="Formatvorlage85pt"/>
        </w:rPr>
        <w:t xml:space="preserve"> oder Sumpfwald</w:t>
      </w:r>
      <w:r w:rsidR="007F00FD" w:rsidRPr="000B7FCE">
        <w:rPr>
          <w:rStyle w:val="Formatvorlage85pt"/>
        </w:rPr>
        <w:t>-</w:t>
      </w:r>
      <w:r w:rsidRPr="000B7FCE">
        <w:rPr>
          <w:rStyle w:val="Formatvorlage85pt"/>
        </w:rPr>
        <w:t>Bestände handelt.</w:t>
      </w:r>
    </w:p>
    <w:p w14:paraId="18ADDA0B" w14:textId="013CF837" w:rsidR="00634987" w:rsidRPr="000B7FCE" w:rsidRDefault="00634987" w:rsidP="005904AD">
      <w:pPr>
        <w:spacing w:after="120" w:line="288" w:lineRule="auto"/>
        <w:ind w:left="709"/>
        <w:rPr>
          <w:rFonts w:cs="Arial"/>
          <w:sz w:val="17"/>
          <w:szCs w:val="17"/>
        </w:rPr>
      </w:pPr>
      <w:r w:rsidRPr="000B7FCE">
        <w:rPr>
          <w:rFonts w:cs="Arial"/>
          <w:sz w:val="17"/>
          <w:szCs w:val="17"/>
        </w:rPr>
        <w:t xml:space="preserve">§: Naturnahe Feldgehölze </w:t>
      </w:r>
      <w:r w:rsidR="00351C8D" w:rsidRPr="000B7FCE">
        <w:rPr>
          <w:rFonts w:cs="Arial"/>
          <w:sz w:val="17"/>
          <w:szCs w:val="17"/>
        </w:rPr>
        <w:t xml:space="preserve">sind in entsprechenden Biotopkomplexen Bestandteil </w:t>
      </w:r>
      <w:r w:rsidR="00FA4A3A" w:rsidRPr="000B7FCE">
        <w:rPr>
          <w:rFonts w:cs="Arial"/>
          <w:sz w:val="17"/>
          <w:szCs w:val="17"/>
        </w:rPr>
        <w:t xml:space="preserve">verschiedener </w:t>
      </w:r>
      <w:r w:rsidR="00351C8D" w:rsidRPr="000B7FCE">
        <w:rPr>
          <w:rFonts w:cs="Arial"/>
          <w:sz w:val="17"/>
          <w:szCs w:val="17"/>
        </w:rPr>
        <w:t xml:space="preserve">geschützter Biotope, z.B. </w:t>
      </w:r>
      <w:r w:rsidRPr="000B7FCE">
        <w:rPr>
          <w:rFonts w:cs="Arial"/>
          <w:sz w:val="17"/>
          <w:szCs w:val="17"/>
        </w:rPr>
        <w:t xml:space="preserve">in Auen als Teile „regelmäßig überschwemmter Bereiche“ gemäß § 30 Abs. 2 Nr. 1 </w:t>
      </w:r>
      <w:r w:rsidR="00477D55" w:rsidRPr="000B7FCE">
        <w:rPr>
          <w:rFonts w:cs="Arial"/>
          <w:sz w:val="17"/>
          <w:szCs w:val="17"/>
        </w:rPr>
        <w:t>BNatSchG</w:t>
      </w:r>
      <w:r w:rsidRPr="000B7FCE">
        <w:rPr>
          <w:rFonts w:cs="Arial"/>
          <w:sz w:val="17"/>
          <w:szCs w:val="17"/>
        </w:rPr>
        <w:t xml:space="preserve"> geschützt</w:t>
      </w:r>
      <w:r w:rsidR="00730F88" w:rsidRPr="000B7FCE">
        <w:rPr>
          <w:rFonts w:cs="Arial"/>
          <w:sz w:val="17"/>
          <w:szCs w:val="17"/>
        </w:rPr>
        <w:t xml:space="preserve"> </w:t>
      </w:r>
      <w:r w:rsidRPr="000B7FCE">
        <w:rPr>
          <w:rFonts w:cs="Arial"/>
          <w:sz w:val="17"/>
          <w:szCs w:val="17"/>
        </w:rPr>
        <w:t>(Zusatzmerkmal ü).</w:t>
      </w:r>
      <w:r w:rsidR="00975265" w:rsidRPr="000B7FCE">
        <w:rPr>
          <w:rFonts w:cs="Arial"/>
          <w:sz w:val="17"/>
          <w:szCs w:val="17"/>
        </w:rPr>
        <w:t xml:space="preserve"> </w:t>
      </w:r>
    </w:p>
    <w:p w14:paraId="6092912A" w14:textId="77777777" w:rsidR="005D4835" w:rsidRPr="000B7FCE" w:rsidRDefault="005D4835" w:rsidP="005904AD">
      <w:pPr>
        <w:spacing w:after="120" w:line="288" w:lineRule="auto"/>
        <w:ind w:left="709"/>
        <w:rPr>
          <w:rFonts w:cs="Arial"/>
          <w:sz w:val="17"/>
          <w:szCs w:val="17"/>
        </w:rPr>
      </w:pPr>
      <w:r w:rsidRPr="000B7FCE">
        <w:rPr>
          <w:rFonts w:cs="Arial"/>
          <w:sz w:val="17"/>
          <w:szCs w:val="17"/>
        </w:rPr>
        <w:t>FFH: Feldgehölze sind für sich betrachtet keinem LRT zuzuordnen, können aber im Komplex ggf. dem angrenzenden bzw. umgebenden LRT (z.B. Heide</w:t>
      </w:r>
      <w:r w:rsidR="00A035F0" w:rsidRPr="000B7FCE">
        <w:rPr>
          <w:rFonts w:cs="Arial"/>
          <w:sz w:val="17"/>
          <w:szCs w:val="17"/>
        </w:rPr>
        <w:t>, Ästuar</w:t>
      </w:r>
      <w:r w:rsidRPr="000B7FCE">
        <w:rPr>
          <w:rFonts w:cs="Arial"/>
          <w:sz w:val="17"/>
          <w:szCs w:val="17"/>
        </w:rPr>
        <w:t xml:space="preserve">) als Strukturelement zugeordnet werden. </w:t>
      </w:r>
    </w:p>
    <w:p w14:paraId="71D7E8CC" w14:textId="77777777" w:rsidR="005D4835" w:rsidRPr="000B7FCE" w:rsidRDefault="005D4835" w:rsidP="005904AD">
      <w:pPr>
        <w:spacing w:after="120" w:line="288" w:lineRule="auto"/>
        <w:ind w:left="709"/>
        <w:rPr>
          <w:rFonts w:cs="Arial"/>
          <w:sz w:val="17"/>
          <w:szCs w:val="17"/>
        </w:rPr>
      </w:pPr>
    </w:p>
    <w:p w14:paraId="030AD392" w14:textId="77777777" w:rsidR="005D4835" w:rsidRPr="000B7FCE" w:rsidRDefault="005D4835" w:rsidP="00AE501D">
      <w:pPr>
        <w:spacing w:after="120" w:line="288" w:lineRule="auto"/>
        <w:rPr>
          <w:rStyle w:val="Formatvorlage85pt"/>
          <w:sz w:val="20"/>
        </w:rPr>
      </w:pPr>
      <w:r w:rsidRPr="000B7FCE">
        <w:rPr>
          <w:rFonts w:cs="Arial"/>
          <w:b/>
          <w:sz w:val="20"/>
        </w:rPr>
        <w:t xml:space="preserve">2.12 </w:t>
      </w:r>
      <w:r w:rsidR="005904AD" w:rsidRPr="000B7FCE">
        <w:rPr>
          <w:rFonts w:cs="Arial"/>
          <w:b/>
          <w:sz w:val="20"/>
        </w:rPr>
        <w:tab/>
      </w:r>
      <w:r w:rsidRPr="000B7FCE">
        <w:rPr>
          <w:rFonts w:cs="Arial"/>
          <w:b/>
          <w:sz w:val="20"/>
        </w:rPr>
        <w:t>Standortfremdes Feldgehölz (HX)</w:t>
      </w:r>
    </w:p>
    <w:p w14:paraId="51634C73" w14:textId="77777777" w:rsidR="005D4835" w:rsidRPr="000B7FCE" w:rsidRDefault="005D4835" w:rsidP="000D6732">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Waldähnliche Gehölzbestände im Offenland bis ca. 0,5 ha Größe, die überwiegend aus standortfremden Baumarten bestehen, meist innerhalb von Acker</w:t>
      </w:r>
      <w:r w:rsidR="0014630C" w:rsidRPr="000B7FCE">
        <w:rPr>
          <w:rStyle w:val="Formatvorlage85pt"/>
        </w:rPr>
        <w:t>-</w:t>
      </w:r>
      <w:r w:rsidRPr="000B7FCE">
        <w:rPr>
          <w:rStyle w:val="Formatvorlage85pt"/>
        </w:rPr>
        <w:t xml:space="preserve"> und Grünlandgebieten. Meist junge bis mittelalte Anpflanzungen.</w:t>
      </w:r>
    </w:p>
    <w:p w14:paraId="6978AB66" w14:textId="77777777" w:rsidR="005D4835" w:rsidRPr="000B7FCE" w:rsidRDefault="005D4835" w:rsidP="000D6732">
      <w:pPr>
        <w:spacing w:after="120" w:line="288" w:lineRule="auto"/>
        <w:ind w:left="709"/>
        <w:rPr>
          <w:rStyle w:val="Formatvorlage85pt"/>
        </w:rPr>
      </w:pPr>
      <w:r w:rsidRPr="000B7FCE">
        <w:rPr>
          <w:rFonts w:cs="Arial"/>
          <w:b/>
          <w:sz w:val="17"/>
          <w:szCs w:val="17"/>
        </w:rPr>
        <w:t>Untertypen:</w:t>
      </w:r>
      <w:r w:rsidR="003117CB" w:rsidRPr="000B7FCE">
        <w:rPr>
          <w:rFonts w:cs="Arial"/>
          <w:b/>
          <w:sz w:val="17"/>
          <w:szCs w:val="17"/>
        </w:rPr>
        <w:t xml:space="preserve"> </w:t>
      </w:r>
      <w:r w:rsidRPr="000B7FCE">
        <w:rPr>
          <w:rStyle w:val="Formatvorlage85pt"/>
        </w:rPr>
        <w:t>Untergliederung nach dominanten Baumarten (z.B. Hybridpappelgehölz, Fichtengehölz), evtl. außerdem Differenzierung nach Altersstufen (s. 1.0).</w:t>
      </w:r>
    </w:p>
    <w:p w14:paraId="55544DCE" w14:textId="77777777" w:rsidR="005D4835" w:rsidRPr="000B7FCE" w:rsidRDefault="005D4835" w:rsidP="000D6732">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Standortfremde Feldgehölze anhand dominanter Baumarten, Struktur und Größe meist erkennbar; in Einzelfällen Geländebegehung zur Unterscheidung von naturnahen Feldgehölzen erforderlich.</w:t>
      </w:r>
    </w:p>
    <w:p w14:paraId="1E39CB4E" w14:textId="77777777" w:rsidR="005D4835" w:rsidRPr="000B7FCE" w:rsidRDefault="005D4835" w:rsidP="000D6732">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August, aber ganzjährig erfassbar.</w:t>
      </w:r>
    </w:p>
    <w:p w14:paraId="2A391F4B" w14:textId="77777777" w:rsidR="00975265" w:rsidRPr="000B7FCE" w:rsidRDefault="005D4835" w:rsidP="000D6732">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Bestände über 0,5 ha sind als Laub</w:t>
      </w:r>
      <w:r w:rsidR="007F00FD" w:rsidRPr="000B7FCE">
        <w:rPr>
          <w:rStyle w:val="Formatvorlage85pt"/>
        </w:rPr>
        <w:t>-</w:t>
      </w:r>
      <w:r w:rsidRPr="000B7FCE">
        <w:rPr>
          <w:rStyle w:val="Formatvorlage85pt"/>
        </w:rPr>
        <w:t xml:space="preserve"> oder Nadelforst zu kartieren (s. 1.2</w:t>
      </w:r>
      <w:r w:rsidR="00ED66CF" w:rsidRPr="000B7FCE">
        <w:rPr>
          <w:rStyle w:val="Formatvorlage85pt"/>
        </w:rPr>
        <w:t>1</w:t>
      </w:r>
      <w:r w:rsidRPr="000B7FCE">
        <w:rPr>
          <w:rStyle w:val="Formatvorlage85pt"/>
        </w:rPr>
        <w:t>, 1.2</w:t>
      </w:r>
      <w:r w:rsidR="00ED66CF" w:rsidRPr="000B7FCE">
        <w:rPr>
          <w:rStyle w:val="Formatvorlage85pt"/>
        </w:rPr>
        <w:t>2</w:t>
      </w:r>
      <w:r w:rsidRPr="000B7FCE">
        <w:rPr>
          <w:rStyle w:val="Formatvorlage85pt"/>
        </w:rPr>
        <w:t>). Für standortfremde Feldgehölze auf Standorten geschützter Biotope gelten die Hinweise bei 1.2</w:t>
      </w:r>
      <w:r w:rsidR="00ED66CF" w:rsidRPr="000B7FCE">
        <w:rPr>
          <w:rStyle w:val="Formatvorlage85pt"/>
        </w:rPr>
        <w:t>1</w:t>
      </w:r>
      <w:r w:rsidRPr="000B7FCE">
        <w:rPr>
          <w:rStyle w:val="Formatvorlage85pt"/>
        </w:rPr>
        <w:t xml:space="preserve"> und 1.2</w:t>
      </w:r>
      <w:r w:rsidR="00ED66CF" w:rsidRPr="000B7FCE">
        <w:rPr>
          <w:rStyle w:val="Formatvorlage85pt"/>
        </w:rPr>
        <w:t>2</w:t>
      </w:r>
      <w:r w:rsidRPr="000B7FCE">
        <w:rPr>
          <w:rStyle w:val="Formatvorlage85pt"/>
        </w:rPr>
        <w:t xml:space="preserve"> sinngemäß. Weihnachtsbaumplantagen s. 1</w:t>
      </w:r>
      <w:r w:rsidR="00C13BA1" w:rsidRPr="000B7FCE">
        <w:rPr>
          <w:rStyle w:val="Formatvorlage85pt"/>
        </w:rPr>
        <w:t>1</w:t>
      </w:r>
      <w:r w:rsidRPr="000B7FCE">
        <w:rPr>
          <w:rStyle w:val="Formatvorlage85pt"/>
        </w:rPr>
        <w:t>.3.</w:t>
      </w:r>
      <w:r w:rsidR="00C13BA1" w:rsidRPr="000B7FCE">
        <w:rPr>
          <w:rStyle w:val="Formatvorlage85pt"/>
        </w:rPr>
        <w:t>2.</w:t>
      </w:r>
    </w:p>
    <w:p w14:paraId="6C723D4F" w14:textId="77777777" w:rsidR="005D4835" w:rsidRPr="000B7FCE" w:rsidRDefault="005D4835" w:rsidP="000D6732">
      <w:pPr>
        <w:spacing w:after="120" w:line="288" w:lineRule="auto"/>
        <w:ind w:firstLine="709"/>
        <w:rPr>
          <w:rFonts w:cs="Arial"/>
          <w:sz w:val="17"/>
          <w:szCs w:val="17"/>
        </w:rPr>
      </w:pPr>
    </w:p>
    <w:p w14:paraId="75A70152" w14:textId="1D96687D" w:rsidR="005D4835" w:rsidRPr="000B7FCE" w:rsidRDefault="005D4835" w:rsidP="00AE501D">
      <w:pPr>
        <w:spacing w:after="120" w:line="288" w:lineRule="auto"/>
        <w:rPr>
          <w:rStyle w:val="Formatvorlage85pt"/>
          <w:sz w:val="20"/>
        </w:rPr>
      </w:pPr>
      <w:r w:rsidRPr="000B7FCE">
        <w:rPr>
          <w:rFonts w:cs="Arial"/>
          <w:b/>
          <w:sz w:val="20"/>
        </w:rPr>
        <w:t xml:space="preserve">2.13 </w:t>
      </w:r>
      <w:r w:rsidR="000D6732" w:rsidRPr="000B7FCE">
        <w:rPr>
          <w:rFonts w:cs="Arial"/>
          <w:b/>
          <w:sz w:val="20"/>
        </w:rPr>
        <w:tab/>
      </w:r>
      <w:r w:rsidRPr="000B7FCE">
        <w:rPr>
          <w:rFonts w:cs="Arial"/>
          <w:b/>
          <w:sz w:val="20"/>
        </w:rPr>
        <w:t>Einzelbaum/Baumbestand (HB)</w:t>
      </w:r>
      <w:r w:rsidR="00975265" w:rsidRPr="000B7FCE">
        <w:rPr>
          <w:rFonts w:cs="Arial"/>
          <w:b/>
          <w:sz w:val="20"/>
        </w:rPr>
        <w:t xml:space="preserve"> </w:t>
      </w:r>
      <w:r w:rsidR="00820B87" w:rsidRPr="000B7FCE">
        <w:rPr>
          <w:rFonts w:cs="Arial"/>
          <w:b/>
          <w:sz w:val="20"/>
        </w:rPr>
        <w:t>(§)</w:t>
      </w:r>
    </w:p>
    <w:p w14:paraId="22EAB049" w14:textId="77777777" w:rsidR="005D4835" w:rsidRPr="000B7FCE" w:rsidRDefault="005D4835" w:rsidP="000D6732">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Einzelne, landschaftsprägende, vorwiegend alte Bäume sowie Baumgruppen, Baumreihen, Alleen und locker auf größerer Fläche verteilte Baumbestände außerhalb von Ortschaften, meist innerhalb von Grünland</w:t>
      </w:r>
      <w:r w:rsidR="007F00FD" w:rsidRPr="000B7FCE">
        <w:rPr>
          <w:rStyle w:val="Formatvorlage85pt"/>
        </w:rPr>
        <w:t>-</w:t>
      </w:r>
      <w:r w:rsidRPr="000B7FCE">
        <w:rPr>
          <w:rStyle w:val="Formatvorlage85pt"/>
        </w:rPr>
        <w:t xml:space="preserve"> und Ackergebieten, an Wegen und Straßen oder Gewässerufern (sofern nicht auwaldartig); auch Alleen und herausragende Einzelbäume oder Baumgruppen in Waldgebieten.</w:t>
      </w:r>
    </w:p>
    <w:p w14:paraId="20799FFC" w14:textId="77777777" w:rsidR="005D4835" w:rsidRPr="000B7FCE" w:rsidRDefault="005D4835" w:rsidP="000D6732">
      <w:pPr>
        <w:spacing w:after="120" w:line="288" w:lineRule="auto"/>
        <w:ind w:left="709"/>
        <w:rPr>
          <w:rFonts w:cs="Arial"/>
          <w:b/>
          <w:sz w:val="17"/>
          <w:szCs w:val="17"/>
        </w:rPr>
      </w:pPr>
      <w:r w:rsidRPr="000B7FCE">
        <w:rPr>
          <w:rFonts w:cs="Arial"/>
          <w:b/>
          <w:sz w:val="17"/>
          <w:szCs w:val="17"/>
        </w:rPr>
        <w:t>Untertypen:</w:t>
      </w:r>
    </w:p>
    <w:p w14:paraId="2CD2E024" w14:textId="097626FB" w:rsidR="00545EA5" w:rsidRPr="000B7FCE" w:rsidRDefault="005D4835" w:rsidP="00545EA5">
      <w:pPr>
        <w:spacing w:after="120" w:line="288" w:lineRule="auto"/>
        <w:ind w:left="709" w:hanging="709"/>
        <w:rPr>
          <w:rFonts w:cs="Arial"/>
          <w:b/>
          <w:sz w:val="17"/>
          <w:szCs w:val="17"/>
        </w:rPr>
      </w:pPr>
      <w:r w:rsidRPr="000B7FCE">
        <w:rPr>
          <w:rFonts w:cs="Arial"/>
          <w:b/>
          <w:sz w:val="17"/>
          <w:szCs w:val="17"/>
        </w:rPr>
        <w:t xml:space="preserve">2.13.1 </w:t>
      </w:r>
      <w:r w:rsidR="000D6732" w:rsidRPr="000B7FCE">
        <w:rPr>
          <w:rFonts w:cs="Arial"/>
          <w:b/>
          <w:sz w:val="17"/>
          <w:szCs w:val="17"/>
        </w:rPr>
        <w:tab/>
      </w:r>
      <w:r w:rsidR="001E37FC" w:rsidRPr="000B7FCE">
        <w:rPr>
          <w:rFonts w:cs="Arial"/>
          <w:b/>
          <w:sz w:val="17"/>
          <w:szCs w:val="17"/>
        </w:rPr>
        <w:t xml:space="preserve">Sonstiger </w:t>
      </w:r>
      <w:r w:rsidRPr="000B7FCE">
        <w:rPr>
          <w:rFonts w:cs="Arial"/>
          <w:b/>
          <w:sz w:val="17"/>
          <w:szCs w:val="17"/>
        </w:rPr>
        <w:t xml:space="preserve">Einzelbaum/Baumgruppe (HBE): </w:t>
      </w:r>
      <w:r w:rsidRPr="000B7FCE">
        <w:rPr>
          <w:rStyle w:val="Formatvorlage85pt"/>
        </w:rPr>
        <w:t>Einzelne alte Bäume, Baumgruppen und auf größeren Flächen eingestreute Baumbestände (außer Obstwiesen und Kopfbäume)</w:t>
      </w:r>
    </w:p>
    <w:p w14:paraId="1B462F84" w14:textId="77777777" w:rsidR="007379C0" w:rsidRDefault="007379C0">
      <w:pPr>
        <w:widowControl/>
        <w:rPr>
          <w:rFonts w:cs="Arial"/>
          <w:b/>
          <w:sz w:val="17"/>
          <w:szCs w:val="17"/>
        </w:rPr>
      </w:pPr>
      <w:r>
        <w:rPr>
          <w:rFonts w:cs="Arial"/>
          <w:b/>
          <w:sz w:val="17"/>
          <w:szCs w:val="17"/>
        </w:rPr>
        <w:br w:type="page"/>
      </w:r>
    </w:p>
    <w:p w14:paraId="69D03198" w14:textId="648D4969" w:rsidR="005D4835" w:rsidRPr="000B7FCE" w:rsidRDefault="005D4835" w:rsidP="000D6732">
      <w:pPr>
        <w:spacing w:after="120" w:line="288" w:lineRule="auto"/>
        <w:ind w:left="709" w:hanging="709"/>
        <w:rPr>
          <w:rStyle w:val="Formatvorlage85pt"/>
        </w:rPr>
      </w:pPr>
      <w:r w:rsidRPr="000B7FCE">
        <w:rPr>
          <w:rFonts w:cs="Arial"/>
          <w:b/>
          <w:sz w:val="17"/>
          <w:szCs w:val="17"/>
        </w:rPr>
        <w:t xml:space="preserve">2.13.2 </w:t>
      </w:r>
      <w:r w:rsidR="000D6732" w:rsidRPr="000B7FCE">
        <w:rPr>
          <w:rFonts w:cs="Arial"/>
          <w:b/>
          <w:sz w:val="17"/>
          <w:szCs w:val="17"/>
        </w:rPr>
        <w:tab/>
      </w:r>
      <w:r w:rsidRPr="000B7FCE">
        <w:rPr>
          <w:rFonts w:cs="Arial"/>
          <w:b/>
          <w:sz w:val="17"/>
          <w:szCs w:val="17"/>
        </w:rPr>
        <w:t>Kopfbaum</w:t>
      </w:r>
      <w:r w:rsidR="00975265" w:rsidRPr="000B7FCE">
        <w:rPr>
          <w:rFonts w:cs="Arial"/>
          <w:b/>
          <w:sz w:val="17"/>
          <w:szCs w:val="17"/>
        </w:rPr>
        <w:t>b</w:t>
      </w:r>
      <w:r w:rsidRPr="000B7FCE">
        <w:rPr>
          <w:rFonts w:cs="Arial"/>
          <w:b/>
          <w:sz w:val="17"/>
          <w:szCs w:val="17"/>
        </w:rPr>
        <w:t>estand (HBK)</w:t>
      </w:r>
      <w:r w:rsidRPr="000B7FCE">
        <w:rPr>
          <w:rStyle w:val="Formatvorlage85pt"/>
        </w:rPr>
        <w:t>: Kopfweiden, seltener andere Baumarten mit Ast- oder Kopfschneitelung (z.B. Pappeln, Eschen, Hainbuchen)</w:t>
      </w:r>
      <w:r w:rsidR="00311368" w:rsidRPr="000B7FCE">
        <w:rPr>
          <w:rStyle w:val="Formatvorlage85pt"/>
        </w:rPr>
        <w:t xml:space="preserve">. </w:t>
      </w:r>
      <w:r w:rsidR="000E3091" w:rsidRPr="000B7FCE">
        <w:rPr>
          <w:rStyle w:val="Formatvorlage85pt"/>
        </w:rPr>
        <w:t xml:space="preserve">Bestände in Wäldern werden je nach Ausprägung den Waldtypen (Zusatzmerkmal s) oder HBK (Reinbestände von Kopfbäumen, Nebencode des entsprechenden Waldtyps) zugeordnet. </w:t>
      </w:r>
      <w:r w:rsidR="00311368" w:rsidRPr="000B7FCE">
        <w:rPr>
          <w:rStyle w:val="Formatvorlage85pt"/>
        </w:rPr>
        <w:t>Fakultativ Untergliederung nach Baumarten (falls diese im Datenbestand nicht anders gekennzeichnet werden</w:t>
      </w:r>
      <w:r w:rsidR="000E3091" w:rsidRPr="000B7FCE">
        <w:rPr>
          <w:rStyle w:val="Formatvorlage85pt"/>
        </w:rPr>
        <w:t>)</w:t>
      </w:r>
      <w:r w:rsidR="00311368" w:rsidRPr="000B7FCE">
        <w:rPr>
          <w:rStyle w:val="Formatvorlage85pt"/>
        </w:rPr>
        <w:t>:</w:t>
      </w:r>
    </w:p>
    <w:p w14:paraId="730B7818" w14:textId="77777777" w:rsidR="00311368" w:rsidRPr="000B7FCE" w:rsidRDefault="00311368" w:rsidP="00FB49D6">
      <w:pPr>
        <w:numPr>
          <w:ilvl w:val="0"/>
          <w:numId w:val="35"/>
        </w:numPr>
        <w:spacing w:after="80" w:line="288" w:lineRule="auto"/>
        <w:ind w:left="993" w:hanging="284"/>
        <w:rPr>
          <w:rFonts w:cs="Arial"/>
          <w:b/>
          <w:sz w:val="17"/>
          <w:szCs w:val="17"/>
        </w:rPr>
      </w:pPr>
      <w:r w:rsidRPr="000B7FCE">
        <w:rPr>
          <w:rFonts w:cs="Arial"/>
          <w:b/>
          <w:sz w:val="17"/>
          <w:szCs w:val="17"/>
        </w:rPr>
        <w:t>2.13.2.1 Kopfweiden</w:t>
      </w:r>
      <w:r w:rsidR="000E3091" w:rsidRPr="000B7FCE">
        <w:rPr>
          <w:rFonts w:cs="Arial"/>
          <w:b/>
          <w:sz w:val="17"/>
          <w:szCs w:val="17"/>
        </w:rPr>
        <w:t>-B</w:t>
      </w:r>
      <w:r w:rsidRPr="000B7FCE">
        <w:rPr>
          <w:rFonts w:cs="Arial"/>
          <w:b/>
          <w:sz w:val="17"/>
          <w:szCs w:val="17"/>
        </w:rPr>
        <w:t>estand (HBKW)</w:t>
      </w:r>
    </w:p>
    <w:p w14:paraId="1A0B35CB" w14:textId="77777777" w:rsidR="00311368" w:rsidRPr="000B7FCE" w:rsidRDefault="00311368" w:rsidP="00FB49D6">
      <w:pPr>
        <w:numPr>
          <w:ilvl w:val="0"/>
          <w:numId w:val="35"/>
        </w:numPr>
        <w:spacing w:after="80" w:line="288" w:lineRule="auto"/>
        <w:ind w:left="993" w:hanging="284"/>
        <w:rPr>
          <w:rFonts w:cs="Arial"/>
          <w:b/>
          <w:sz w:val="17"/>
          <w:szCs w:val="17"/>
        </w:rPr>
      </w:pPr>
      <w:r w:rsidRPr="000B7FCE">
        <w:rPr>
          <w:rFonts w:cs="Arial"/>
          <w:b/>
          <w:sz w:val="17"/>
          <w:szCs w:val="17"/>
        </w:rPr>
        <w:t>2.13.2.2 Schneitel</w:t>
      </w:r>
      <w:r w:rsidR="000E3091" w:rsidRPr="000B7FCE">
        <w:rPr>
          <w:rFonts w:cs="Arial"/>
          <w:b/>
          <w:sz w:val="17"/>
          <w:szCs w:val="17"/>
        </w:rPr>
        <w:t>ha</w:t>
      </w:r>
      <w:r w:rsidRPr="000B7FCE">
        <w:rPr>
          <w:rFonts w:cs="Arial"/>
          <w:b/>
          <w:sz w:val="17"/>
          <w:szCs w:val="17"/>
        </w:rPr>
        <w:t>inbuchen</w:t>
      </w:r>
      <w:r w:rsidR="000E3091" w:rsidRPr="000B7FCE">
        <w:rPr>
          <w:rFonts w:cs="Arial"/>
          <w:b/>
          <w:sz w:val="17"/>
          <w:szCs w:val="17"/>
        </w:rPr>
        <w:t>-B</w:t>
      </w:r>
      <w:r w:rsidRPr="000B7FCE">
        <w:rPr>
          <w:rFonts w:cs="Arial"/>
          <w:b/>
          <w:sz w:val="17"/>
          <w:szCs w:val="17"/>
        </w:rPr>
        <w:t>estand (HBKH)</w:t>
      </w:r>
    </w:p>
    <w:p w14:paraId="3B1B7700" w14:textId="77777777" w:rsidR="00311368" w:rsidRPr="000B7FCE" w:rsidRDefault="00311368" w:rsidP="00FB49D6">
      <w:pPr>
        <w:numPr>
          <w:ilvl w:val="0"/>
          <w:numId w:val="35"/>
        </w:numPr>
        <w:spacing w:after="80" w:line="288" w:lineRule="auto"/>
        <w:ind w:left="993" w:hanging="284"/>
        <w:rPr>
          <w:rFonts w:cs="Arial"/>
          <w:b/>
          <w:sz w:val="17"/>
          <w:szCs w:val="17"/>
        </w:rPr>
      </w:pPr>
      <w:r w:rsidRPr="000B7FCE">
        <w:rPr>
          <w:rFonts w:cs="Arial"/>
          <w:b/>
          <w:sz w:val="17"/>
          <w:szCs w:val="17"/>
        </w:rPr>
        <w:t>2.13.2.3 Schneitel</w:t>
      </w:r>
      <w:r w:rsidR="000E3091" w:rsidRPr="000B7FCE">
        <w:rPr>
          <w:rFonts w:cs="Arial"/>
          <w:b/>
          <w:sz w:val="17"/>
          <w:szCs w:val="17"/>
        </w:rPr>
        <w:t>e</w:t>
      </w:r>
      <w:r w:rsidRPr="000B7FCE">
        <w:rPr>
          <w:rFonts w:cs="Arial"/>
          <w:b/>
          <w:sz w:val="17"/>
          <w:szCs w:val="17"/>
        </w:rPr>
        <w:t>schen</w:t>
      </w:r>
      <w:r w:rsidR="000E3091" w:rsidRPr="000B7FCE">
        <w:rPr>
          <w:rFonts w:cs="Arial"/>
          <w:b/>
          <w:sz w:val="17"/>
          <w:szCs w:val="17"/>
        </w:rPr>
        <w:t>-B</w:t>
      </w:r>
      <w:r w:rsidRPr="000B7FCE">
        <w:rPr>
          <w:rFonts w:cs="Arial"/>
          <w:b/>
          <w:sz w:val="17"/>
          <w:szCs w:val="17"/>
        </w:rPr>
        <w:t>estand (HBKE)</w:t>
      </w:r>
    </w:p>
    <w:p w14:paraId="27B11511" w14:textId="77777777" w:rsidR="00311368" w:rsidRPr="000B7FCE" w:rsidRDefault="00311368" w:rsidP="000D6732">
      <w:pPr>
        <w:numPr>
          <w:ilvl w:val="0"/>
          <w:numId w:val="35"/>
        </w:numPr>
        <w:spacing w:after="120" w:line="288" w:lineRule="auto"/>
        <w:ind w:left="993" w:hanging="284"/>
        <w:rPr>
          <w:rStyle w:val="Formatvorlage85pt"/>
        </w:rPr>
      </w:pPr>
      <w:r w:rsidRPr="000B7FCE">
        <w:rPr>
          <w:rFonts w:cs="Arial"/>
          <w:b/>
          <w:sz w:val="17"/>
          <w:szCs w:val="17"/>
        </w:rPr>
        <w:t>2.13.2.4 Sonstiger Kopfbaumbestand (HBKS)</w:t>
      </w:r>
      <w:r w:rsidR="00C13BA1" w:rsidRPr="000B7FCE">
        <w:rPr>
          <w:rStyle w:val="Formatvorlage85pt"/>
        </w:rPr>
        <w:t>: z.B. Pappeln, Linden.</w:t>
      </w:r>
    </w:p>
    <w:p w14:paraId="4F81ED64" w14:textId="77777777" w:rsidR="005D4835" w:rsidRPr="000B7FCE" w:rsidRDefault="005D4835" w:rsidP="000D6732">
      <w:pPr>
        <w:spacing w:after="120" w:line="288" w:lineRule="auto"/>
        <w:ind w:left="709" w:hanging="709"/>
        <w:rPr>
          <w:rStyle w:val="Formatvorlage85pt"/>
        </w:rPr>
      </w:pPr>
      <w:r w:rsidRPr="000B7FCE">
        <w:rPr>
          <w:rFonts w:cs="Arial"/>
          <w:b/>
          <w:sz w:val="17"/>
          <w:szCs w:val="17"/>
        </w:rPr>
        <w:t xml:space="preserve">2.13.3 </w:t>
      </w:r>
      <w:r w:rsidR="000D6732" w:rsidRPr="000B7FCE">
        <w:rPr>
          <w:rFonts w:cs="Arial"/>
          <w:b/>
          <w:sz w:val="17"/>
          <w:szCs w:val="17"/>
        </w:rPr>
        <w:tab/>
      </w:r>
      <w:r w:rsidRPr="000B7FCE">
        <w:rPr>
          <w:rFonts w:cs="Arial"/>
          <w:b/>
          <w:sz w:val="17"/>
          <w:szCs w:val="17"/>
        </w:rPr>
        <w:t>Allee/Baumreihe (HBA)</w:t>
      </w:r>
      <w:r w:rsidRPr="000B7FCE">
        <w:rPr>
          <w:rStyle w:val="Formatvorlage85pt"/>
        </w:rPr>
        <w:t xml:space="preserve">: Lineare </w:t>
      </w:r>
      <w:r w:rsidR="00975265" w:rsidRPr="000B7FCE">
        <w:rPr>
          <w:rStyle w:val="Formatvorlage85pt"/>
        </w:rPr>
        <w:t>Baumb</w:t>
      </w:r>
      <w:r w:rsidRPr="000B7FCE">
        <w:rPr>
          <w:rStyle w:val="Formatvorlage85pt"/>
        </w:rPr>
        <w:t>estände</w:t>
      </w:r>
      <w:r w:rsidR="00975265" w:rsidRPr="000B7FCE">
        <w:rPr>
          <w:rStyle w:val="Formatvorlage85pt"/>
        </w:rPr>
        <w:t xml:space="preserve"> (außer </w:t>
      </w:r>
      <w:r w:rsidR="00F65D2C" w:rsidRPr="000B7FCE">
        <w:rPr>
          <w:rStyle w:val="Formatvorlage85pt"/>
        </w:rPr>
        <w:t xml:space="preserve">gut ausgeprägte </w:t>
      </w:r>
      <w:r w:rsidR="00975265" w:rsidRPr="000B7FCE">
        <w:rPr>
          <w:rStyle w:val="Formatvorlage85pt"/>
        </w:rPr>
        <w:t>Kopfbäume)</w:t>
      </w:r>
      <w:r w:rsidRPr="000B7FCE">
        <w:rPr>
          <w:rStyle w:val="Formatvorlage85pt"/>
        </w:rPr>
        <w:t>, meist an Wegen und Straßen, sofern nicht als (Wall-)Hecke einzustufen.</w:t>
      </w:r>
    </w:p>
    <w:p w14:paraId="467CE25B" w14:textId="77777777" w:rsidR="005D4835" w:rsidRPr="000B7FCE" w:rsidRDefault="005D4835" w:rsidP="000D6732">
      <w:pPr>
        <w:spacing w:after="120" w:line="288" w:lineRule="auto"/>
        <w:ind w:left="709"/>
        <w:rPr>
          <w:rFonts w:cs="Arial"/>
          <w:sz w:val="17"/>
          <w:szCs w:val="17"/>
        </w:rPr>
      </w:pPr>
      <w:r w:rsidRPr="000B7FCE">
        <w:rPr>
          <w:rFonts w:cs="Arial"/>
          <w:sz w:val="17"/>
          <w:szCs w:val="17"/>
        </w:rPr>
        <w:t xml:space="preserve">Weitere Typisierung durch Angabe der (dominanten) Baumart, der Altersklasse und ggf. besonderer Wuchsformen (s. 1.0) möglich. </w:t>
      </w:r>
    </w:p>
    <w:p w14:paraId="40048C68" w14:textId="77777777" w:rsidR="005D4835" w:rsidRPr="000B7FCE" w:rsidRDefault="005D4835" w:rsidP="000D6732">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Biotoptyp nach dem Luftbild abgrenzbar, genauere Typisierung (Baumart, besondere Wuchsformen wie Kopfbäume) oft nur im Gelände möglich.</w:t>
      </w:r>
    </w:p>
    <w:p w14:paraId="098B5956" w14:textId="77777777" w:rsidR="005D4835" w:rsidRPr="000B7FCE" w:rsidRDefault="005D4835" w:rsidP="000D6732">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 aber ganzjährig erfassbar.</w:t>
      </w:r>
    </w:p>
    <w:p w14:paraId="41EEECC4" w14:textId="77777777" w:rsidR="00063825" w:rsidRPr="000B7FCE" w:rsidRDefault="005D4835" w:rsidP="000D6732">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Baumreihen in Heckengebieten s. 2.9, 2.10, geschlossene Gehölzsäume an Gewässern </w:t>
      </w:r>
      <w:r w:rsidR="00C13BA1" w:rsidRPr="000B7FCE">
        <w:rPr>
          <w:rStyle w:val="Formatvorlage85pt"/>
        </w:rPr>
        <w:t>vgl.</w:t>
      </w:r>
      <w:r w:rsidRPr="000B7FCE">
        <w:rPr>
          <w:rStyle w:val="Formatvorlage85pt"/>
        </w:rPr>
        <w:t xml:space="preserve"> 1.9, 1.10. Baumbestände im Siedlungsbereich </w:t>
      </w:r>
      <w:r w:rsidR="00C13BA1" w:rsidRPr="000B7FCE">
        <w:rPr>
          <w:rStyle w:val="Formatvorlage85pt"/>
        </w:rPr>
        <w:t>s.</w:t>
      </w:r>
      <w:r w:rsidRPr="000B7FCE">
        <w:rPr>
          <w:rStyle w:val="Formatvorlage85pt"/>
        </w:rPr>
        <w:t xml:space="preserve">12.4. </w:t>
      </w:r>
    </w:p>
    <w:p w14:paraId="05FE01B5" w14:textId="77777777" w:rsidR="005D4835" w:rsidRPr="000B7FCE" w:rsidRDefault="00063825" w:rsidP="000D6732">
      <w:pPr>
        <w:spacing w:after="120" w:line="288" w:lineRule="auto"/>
        <w:ind w:left="709"/>
        <w:rPr>
          <w:rFonts w:cs="Arial"/>
          <w:sz w:val="17"/>
          <w:szCs w:val="17"/>
        </w:rPr>
      </w:pPr>
      <w:r w:rsidRPr="000B7FCE">
        <w:rPr>
          <w:rFonts w:cs="Arial"/>
          <w:sz w:val="17"/>
          <w:szCs w:val="17"/>
        </w:rPr>
        <w:t>Streuobstbestände</w:t>
      </w:r>
      <w:r w:rsidR="005D4835" w:rsidRPr="000B7FCE">
        <w:rPr>
          <w:rFonts w:cs="Arial"/>
          <w:sz w:val="17"/>
          <w:szCs w:val="17"/>
        </w:rPr>
        <w:t xml:space="preserve"> werden aufgrund ihres besonderen Charakters als separater Biotop(komplex)typ unter 2.15 aufgeführt.</w:t>
      </w:r>
      <w:r w:rsidRPr="000B7FCE">
        <w:rPr>
          <w:rFonts w:cs="Arial"/>
          <w:sz w:val="17"/>
          <w:szCs w:val="17"/>
        </w:rPr>
        <w:t xml:space="preserve"> Neben Streuobstwiesen sind dort auch Obstbaumreihen in Streuobstgebieten zu einbezogen. Dagegen werden sonstige Obstbaumbestände unter HB erfasst (z.B. Alleen an Straßen).</w:t>
      </w:r>
    </w:p>
    <w:p w14:paraId="7C9442CF" w14:textId="77777777" w:rsidR="005D4835" w:rsidRPr="000B7FCE" w:rsidRDefault="005D4835" w:rsidP="000D6732">
      <w:pPr>
        <w:spacing w:after="120" w:line="288" w:lineRule="auto"/>
        <w:ind w:left="709"/>
        <w:rPr>
          <w:rFonts w:cs="Arial"/>
          <w:sz w:val="17"/>
          <w:szCs w:val="17"/>
        </w:rPr>
      </w:pPr>
      <w:r w:rsidRPr="000B7FCE">
        <w:rPr>
          <w:rFonts w:cs="Arial"/>
          <w:sz w:val="17"/>
          <w:szCs w:val="17"/>
        </w:rPr>
        <w:t xml:space="preserve">Alte, inzwischen abgestorbene Bäume, die als Totholz erhaltenswert sind, sind ebenfalls dieser Erfassungseinheit zuzuordnen (Zusatzmerkmal </w:t>
      </w:r>
      <w:r w:rsidR="00975265" w:rsidRPr="000B7FCE">
        <w:rPr>
          <w:rFonts w:cs="Arial"/>
          <w:sz w:val="17"/>
          <w:szCs w:val="17"/>
        </w:rPr>
        <w:t>z</w:t>
      </w:r>
      <w:r w:rsidRPr="000B7FCE">
        <w:rPr>
          <w:rFonts w:cs="Arial"/>
          <w:sz w:val="17"/>
          <w:szCs w:val="17"/>
        </w:rPr>
        <w:t>).</w:t>
      </w:r>
    </w:p>
    <w:p w14:paraId="5ED3F908" w14:textId="77777777" w:rsidR="005D4835" w:rsidRPr="000B7FCE" w:rsidRDefault="005D4835" w:rsidP="000D6732">
      <w:pPr>
        <w:spacing w:after="120" w:line="288" w:lineRule="auto"/>
        <w:ind w:left="709"/>
        <w:rPr>
          <w:rFonts w:cs="Arial"/>
          <w:sz w:val="17"/>
          <w:szCs w:val="17"/>
        </w:rPr>
      </w:pPr>
      <w:r w:rsidRPr="000B7FCE">
        <w:rPr>
          <w:rFonts w:cs="Arial"/>
          <w:sz w:val="17"/>
          <w:szCs w:val="17"/>
        </w:rPr>
        <w:t>In Wäldern wird HB nur für Altbaumbestände verwendet, die nicht als Teil des umliegenden Bestandes aufzufassen sind (z.B. wegbegleitende Eichen</w:t>
      </w:r>
      <w:r w:rsidR="00366C81" w:rsidRPr="000B7FCE">
        <w:rPr>
          <w:rFonts w:cs="Arial"/>
          <w:sz w:val="17"/>
          <w:szCs w:val="17"/>
        </w:rPr>
        <w:t>a</w:t>
      </w:r>
      <w:r w:rsidRPr="000B7FCE">
        <w:rPr>
          <w:rFonts w:cs="Arial"/>
          <w:sz w:val="17"/>
          <w:szCs w:val="17"/>
        </w:rPr>
        <w:t>llee zwischen Kiefern</w:t>
      </w:r>
      <w:r w:rsidR="00366C81" w:rsidRPr="000B7FCE">
        <w:rPr>
          <w:rFonts w:cs="Arial"/>
          <w:sz w:val="17"/>
          <w:szCs w:val="17"/>
        </w:rPr>
        <w:t>b</w:t>
      </w:r>
      <w:r w:rsidRPr="000B7FCE">
        <w:rPr>
          <w:rFonts w:cs="Arial"/>
          <w:sz w:val="17"/>
          <w:szCs w:val="17"/>
        </w:rPr>
        <w:t>eständen).</w:t>
      </w:r>
    </w:p>
    <w:p w14:paraId="05058F3C" w14:textId="77223AB4" w:rsidR="00975265" w:rsidRPr="000B7FCE" w:rsidRDefault="00975265" w:rsidP="000D6732">
      <w:pPr>
        <w:spacing w:after="120" w:line="288" w:lineRule="auto"/>
        <w:ind w:left="709"/>
        <w:rPr>
          <w:rFonts w:cs="Arial"/>
          <w:sz w:val="17"/>
          <w:szCs w:val="17"/>
        </w:rPr>
      </w:pPr>
      <w:bookmarkStart w:id="0" w:name="OLE_LINK1"/>
      <w:r w:rsidRPr="000B7FCE">
        <w:rPr>
          <w:rFonts w:cs="Arial"/>
          <w:sz w:val="17"/>
          <w:szCs w:val="17"/>
        </w:rPr>
        <w:t xml:space="preserve">§: Einzelbäume und Baumbestände </w:t>
      </w:r>
      <w:r w:rsidR="0095407E" w:rsidRPr="000B7FCE">
        <w:rPr>
          <w:rFonts w:cs="Arial"/>
          <w:sz w:val="17"/>
          <w:szCs w:val="17"/>
        </w:rPr>
        <w:t>an Ufern und in Auen sind als „uferbegleitende naturnahe Vegetation“ oder „regelmäßig überschwemmte Bereiche“ gemäß § 30 Abs. 2 Nr. 1 BNatSchG geschützt</w:t>
      </w:r>
      <w:r w:rsidR="00730F88" w:rsidRPr="000B7FCE">
        <w:rPr>
          <w:rFonts w:cs="Arial"/>
          <w:sz w:val="17"/>
          <w:szCs w:val="17"/>
        </w:rPr>
        <w:t xml:space="preserve"> </w:t>
      </w:r>
      <w:r w:rsidR="0095407E" w:rsidRPr="000B7FCE">
        <w:rPr>
          <w:rFonts w:cs="Arial"/>
          <w:sz w:val="17"/>
          <w:szCs w:val="17"/>
        </w:rPr>
        <w:t>(Zusatzmerkmal ü).</w:t>
      </w:r>
      <w:bookmarkEnd w:id="0"/>
      <w:r w:rsidRPr="000B7FCE">
        <w:rPr>
          <w:rFonts w:cs="Arial"/>
          <w:sz w:val="17"/>
          <w:szCs w:val="17"/>
        </w:rPr>
        <w:t xml:space="preserve"> </w:t>
      </w:r>
    </w:p>
    <w:p w14:paraId="639E1CC6" w14:textId="77777777" w:rsidR="00D0225A" w:rsidRDefault="00D0225A">
      <w:pPr>
        <w:widowControl/>
        <w:rPr>
          <w:rFonts w:cs="Arial"/>
          <w:sz w:val="17"/>
          <w:szCs w:val="17"/>
        </w:rPr>
      </w:pPr>
      <w:r>
        <w:rPr>
          <w:rFonts w:cs="Arial"/>
          <w:sz w:val="17"/>
          <w:szCs w:val="17"/>
        </w:rPr>
        <w:br w:type="page"/>
      </w:r>
    </w:p>
    <w:p w14:paraId="4154B6C8" w14:textId="77DFE697" w:rsidR="005D4835" w:rsidRPr="000B7FCE" w:rsidRDefault="005D4835" w:rsidP="000D6732">
      <w:pPr>
        <w:spacing w:after="120" w:line="288" w:lineRule="auto"/>
        <w:ind w:left="709"/>
        <w:rPr>
          <w:rFonts w:cs="Arial"/>
          <w:sz w:val="17"/>
          <w:szCs w:val="17"/>
        </w:rPr>
      </w:pPr>
      <w:r w:rsidRPr="000B7FCE">
        <w:rPr>
          <w:rFonts w:cs="Arial"/>
          <w:sz w:val="17"/>
          <w:szCs w:val="17"/>
        </w:rPr>
        <w:t>FFH: Baumbestände sind für sich betrachtet keinem LRT zuzuordnen, können aber im Komplex ggf. dem angrenzenden bzw. umgebenden LRT als Strukturelement zugeordnet werden (z.B. Alteichen in Heiden</w:t>
      </w:r>
      <w:r w:rsidR="00A035F0" w:rsidRPr="000B7FCE">
        <w:rPr>
          <w:rFonts w:cs="Arial"/>
          <w:sz w:val="17"/>
          <w:szCs w:val="17"/>
        </w:rPr>
        <w:t>, Baumgruppen in Ästuaren</w:t>
      </w:r>
      <w:r w:rsidRPr="000B7FCE">
        <w:rPr>
          <w:rFonts w:cs="Arial"/>
          <w:sz w:val="17"/>
          <w:szCs w:val="17"/>
        </w:rPr>
        <w:t xml:space="preserve">). </w:t>
      </w:r>
    </w:p>
    <w:p w14:paraId="69F4E328" w14:textId="77777777" w:rsidR="005D4835" w:rsidRPr="000B7FCE" w:rsidRDefault="005D4835" w:rsidP="000D6732">
      <w:pPr>
        <w:spacing w:after="120" w:line="288" w:lineRule="auto"/>
        <w:ind w:left="709"/>
        <w:rPr>
          <w:rFonts w:cs="Arial"/>
          <w:sz w:val="17"/>
          <w:szCs w:val="17"/>
        </w:rPr>
      </w:pPr>
    </w:p>
    <w:p w14:paraId="72BB60D3" w14:textId="1CFD81C9" w:rsidR="005D4835" w:rsidRPr="000B7FCE" w:rsidRDefault="005D4835" w:rsidP="00AE501D">
      <w:pPr>
        <w:spacing w:after="120" w:line="288" w:lineRule="auto"/>
        <w:rPr>
          <w:rStyle w:val="Formatvorlage85pt"/>
          <w:sz w:val="20"/>
        </w:rPr>
      </w:pPr>
      <w:r w:rsidRPr="000B7FCE">
        <w:rPr>
          <w:rFonts w:cs="Arial"/>
          <w:b/>
          <w:sz w:val="20"/>
        </w:rPr>
        <w:t xml:space="preserve">2.14 </w:t>
      </w:r>
      <w:r w:rsidR="000D6732" w:rsidRPr="000B7FCE">
        <w:rPr>
          <w:rFonts w:cs="Arial"/>
          <w:b/>
          <w:sz w:val="20"/>
        </w:rPr>
        <w:tab/>
      </w:r>
      <w:r w:rsidRPr="000B7FCE">
        <w:rPr>
          <w:rFonts w:cs="Arial"/>
          <w:b/>
          <w:sz w:val="20"/>
        </w:rPr>
        <w:t>Einzelstrauch (BE)</w:t>
      </w:r>
      <w:r w:rsidR="00820B87" w:rsidRPr="000B7FCE">
        <w:rPr>
          <w:rFonts w:cs="Arial"/>
          <w:b/>
          <w:sz w:val="20"/>
        </w:rPr>
        <w:t xml:space="preserve"> (§)</w:t>
      </w:r>
    </w:p>
    <w:p w14:paraId="197E830E" w14:textId="77777777" w:rsidR="005D4835" w:rsidRPr="000B7FCE" w:rsidRDefault="005D4835" w:rsidP="00653496">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Einzelne, vorwiegend alte, große Sträucher sowie Gruppen aus wenigen Sträuchern, die nicht als Gebüsch oder Hecke einzustufen sind. Außerhalb von Ortschaften, meist innerhalb von Grünland- und Ackergebieten, an Wegen und Straßen oder Gewässerufern.</w:t>
      </w:r>
    </w:p>
    <w:p w14:paraId="25766211" w14:textId="77777777" w:rsidR="005D4835" w:rsidRPr="000B7FCE" w:rsidRDefault="005D4835" w:rsidP="00653496">
      <w:pPr>
        <w:spacing w:after="120" w:line="288" w:lineRule="auto"/>
        <w:ind w:left="709"/>
        <w:rPr>
          <w:rStyle w:val="Formatvorlage85pt"/>
        </w:rPr>
      </w:pPr>
      <w:r w:rsidRPr="000B7FCE">
        <w:rPr>
          <w:rFonts w:cs="Arial"/>
          <w:b/>
          <w:sz w:val="17"/>
          <w:szCs w:val="17"/>
        </w:rPr>
        <w:t>Untertypen:</w:t>
      </w:r>
      <w:r w:rsidR="003117CB" w:rsidRPr="000B7FCE">
        <w:rPr>
          <w:rFonts w:cs="Arial"/>
          <w:b/>
          <w:sz w:val="17"/>
          <w:szCs w:val="17"/>
        </w:rPr>
        <w:t xml:space="preserve"> </w:t>
      </w:r>
      <w:r w:rsidRPr="000B7FCE">
        <w:rPr>
          <w:rStyle w:val="Formatvorlage85pt"/>
        </w:rPr>
        <w:t>Typisierung durch Angabe der (dominanten) Strauchart.</w:t>
      </w:r>
    </w:p>
    <w:p w14:paraId="499CDF92" w14:textId="77777777" w:rsidR="005D4835" w:rsidRPr="000B7FCE" w:rsidRDefault="005D4835" w:rsidP="00653496">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Im Luftbild als Struktur erkennbar, teilweise auch Strauchart (z.B. Weißdorn bei Befliegung zur Blütezeit sehr auffällig).</w:t>
      </w:r>
    </w:p>
    <w:p w14:paraId="2239C320" w14:textId="77777777" w:rsidR="005D4835" w:rsidRPr="000B7FCE" w:rsidRDefault="005D4835" w:rsidP="00653496">
      <w:pPr>
        <w:spacing w:after="120" w:line="288" w:lineRule="auto"/>
        <w:ind w:left="709"/>
        <w:rPr>
          <w:rStyle w:val="Formatvorlage85pt"/>
        </w:rPr>
      </w:pPr>
      <w:r w:rsidRPr="000B7FCE">
        <w:rPr>
          <w:rFonts w:cs="Arial"/>
          <w:b/>
          <w:sz w:val="17"/>
          <w:szCs w:val="17"/>
        </w:rPr>
        <w:t xml:space="preserve">Beste Kartierungszeit: </w:t>
      </w:r>
      <w:r w:rsidRPr="000B7FCE">
        <w:rPr>
          <w:rStyle w:val="Formatvorlage85pt"/>
        </w:rPr>
        <w:t>Mai bis September, aber ganzjährig erfassbar.</w:t>
      </w:r>
    </w:p>
    <w:p w14:paraId="1CFF695C" w14:textId="77777777" w:rsidR="005D4835" w:rsidRPr="000B7FCE" w:rsidRDefault="005D4835" w:rsidP="00653496">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Größere Strauchbestände sind möglichst den Gebüsch- oder Heckentypen (2.1 </w:t>
      </w:r>
      <w:r w:rsidR="00ED66CF" w:rsidRPr="000B7FCE">
        <w:rPr>
          <w:rStyle w:val="Formatvorlage85pt"/>
        </w:rPr>
        <w:t xml:space="preserve">bis </w:t>
      </w:r>
      <w:r w:rsidRPr="000B7FCE">
        <w:rPr>
          <w:rStyle w:val="Formatvorlage85pt"/>
        </w:rPr>
        <w:t xml:space="preserve">2.10 zuzuordnen). Vorkommen im Siedlungsbereich s. 12.2. </w:t>
      </w:r>
    </w:p>
    <w:p w14:paraId="0D79B3E2" w14:textId="6DBEA395" w:rsidR="00820B87" w:rsidRPr="000B7FCE" w:rsidRDefault="00820B87" w:rsidP="00653496">
      <w:pPr>
        <w:spacing w:after="120" w:line="288" w:lineRule="auto"/>
        <w:ind w:left="709"/>
        <w:rPr>
          <w:rFonts w:cs="Arial"/>
          <w:sz w:val="17"/>
          <w:szCs w:val="17"/>
        </w:rPr>
      </w:pPr>
      <w:r w:rsidRPr="000B7FCE">
        <w:rPr>
          <w:rFonts w:cs="Arial"/>
          <w:sz w:val="17"/>
          <w:szCs w:val="17"/>
        </w:rPr>
        <w:t xml:space="preserve">§: Einzelsträucher </w:t>
      </w:r>
      <w:r w:rsidR="00477D55" w:rsidRPr="000B7FCE">
        <w:rPr>
          <w:rFonts w:cs="Arial"/>
          <w:sz w:val="17"/>
          <w:szCs w:val="17"/>
        </w:rPr>
        <w:t xml:space="preserve">standortgerechter Arten </w:t>
      </w:r>
      <w:r w:rsidRPr="000B7FCE">
        <w:rPr>
          <w:rFonts w:cs="Arial"/>
          <w:sz w:val="17"/>
          <w:szCs w:val="17"/>
        </w:rPr>
        <w:t>in Auen sind als Teile „regelmäßig überschwemmter Bereiche“ gemäß § 30 Abs. 2 Nr. 1 BNatSchG geschützt (Zusatzmerkmal ü).</w:t>
      </w:r>
    </w:p>
    <w:p w14:paraId="10F6A731" w14:textId="77777777" w:rsidR="005D4835" w:rsidRPr="000B7FCE" w:rsidRDefault="005D4835" w:rsidP="00653496">
      <w:pPr>
        <w:spacing w:after="120" w:line="288" w:lineRule="auto"/>
        <w:ind w:left="709"/>
        <w:rPr>
          <w:rFonts w:cs="Arial"/>
          <w:sz w:val="17"/>
          <w:szCs w:val="17"/>
        </w:rPr>
      </w:pPr>
      <w:r w:rsidRPr="000B7FCE">
        <w:rPr>
          <w:rFonts w:cs="Arial"/>
          <w:sz w:val="17"/>
          <w:szCs w:val="17"/>
        </w:rPr>
        <w:t xml:space="preserve">FFH: </w:t>
      </w:r>
      <w:r w:rsidR="00477D55" w:rsidRPr="000B7FCE">
        <w:rPr>
          <w:rFonts w:cs="Arial"/>
          <w:sz w:val="17"/>
          <w:szCs w:val="17"/>
        </w:rPr>
        <w:t>Einzels</w:t>
      </w:r>
      <w:r w:rsidRPr="000B7FCE">
        <w:rPr>
          <w:rFonts w:cs="Arial"/>
          <w:sz w:val="17"/>
          <w:szCs w:val="17"/>
        </w:rPr>
        <w:t xml:space="preserve">träucher sind für sich betrachtet keinem LRT zuzuordnen, können aber im Komplex ggf. dem angrenzenden bzw. umgebenden LRT als Strukturelement zugeordnet werden (z.B. Strauchgruppen in </w:t>
      </w:r>
      <w:r w:rsidR="00A035F0" w:rsidRPr="000B7FCE">
        <w:rPr>
          <w:rFonts w:cs="Arial"/>
          <w:sz w:val="17"/>
          <w:szCs w:val="17"/>
        </w:rPr>
        <w:t>Borstgrasrasen</w:t>
      </w:r>
      <w:r w:rsidRPr="000B7FCE">
        <w:rPr>
          <w:rFonts w:cs="Arial"/>
          <w:sz w:val="17"/>
          <w:szCs w:val="17"/>
        </w:rPr>
        <w:t xml:space="preserve">). </w:t>
      </w:r>
    </w:p>
    <w:p w14:paraId="6178BE38" w14:textId="77777777" w:rsidR="005D4835" w:rsidRPr="000B7FCE" w:rsidRDefault="005D4835" w:rsidP="00653496">
      <w:pPr>
        <w:spacing w:after="120" w:line="288" w:lineRule="auto"/>
        <w:ind w:left="709"/>
        <w:rPr>
          <w:rFonts w:cs="Arial"/>
          <w:sz w:val="17"/>
          <w:szCs w:val="17"/>
        </w:rPr>
      </w:pPr>
    </w:p>
    <w:p w14:paraId="702645C1" w14:textId="05C11A26" w:rsidR="005D4835" w:rsidRPr="000B7FCE" w:rsidRDefault="005D4835" w:rsidP="00AE501D">
      <w:pPr>
        <w:spacing w:after="120" w:line="288" w:lineRule="auto"/>
        <w:rPr>
          <w:rStyle w:val="Formatvorlage85pt"/>
          <w:sz w:val="20"/>
        </w:rPr>
      </w:pPr>
      <w:r w:rsidRPr="000B7FCE">
        <w:rPr>
          <w:rFonts w:cs="Arial"/>
          <w:b/>
          <w:sz w:val="20"/>
        </w:rPr>
        <w:t xml:space="preserve">2.15 </w:t>
      </w:r>
      <w:r w:rsidR="00653496" w:rsidRPr="000B7FCE">
        <w:rPr>
          <w:rFonts w:cs="Arial"/>
          <w:b/>
          <w:sz w:val="20"/>
        </w:rPr>
        <w:tab/>
      </w:r>
      <w:r w:rsidR="00DB79E8" w:rsidRPr="000B7FCE">
        <w:rPr>
          <w:rFonts w:cs="Arial"/>
          <w:b/>
          <w:sz w:val="20"/>
        </w:rPr>
        <w:t>Streuobstbestand</w:t>
      </w:r>
      <w:r w:rsidRPr="000B7FCE">
        <w:rPr>
          <w:rFonts w:cs="Arial"/>
          <w:b/>
          <w:sz w:val="20"/>
        </w:rPr>
        <w:t xml:space="preserve"> (HO)</w:t>
      </w:r>
      <w:r w:rsidR="00820B87" w:rsidRPr="000B7FCE">
        <w:rPr>
          <w:rFonts w:cs="Arial"/>
          <w:b/>
          <w:sz w:val="20"/>
        </w:rPr>
        <w:t xml:space="preserve"> (§)</w:t>
      </w:r>
    </w:p>
    <w:p w14:paraId="074EEE09" w14:textId="0C46A181" w:rsidR="005D4835" w:rsidRPr="000B7FCE" w:rsidRDefault="005D4835" w:rsidP="00653496">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 xml:space="preserve">Obstbaumbestände aus Hochstämmen (Stammhöhe über 160 cm) innerhalb von </w:t>
      </w:r>
      <w:r w:rsidR="00A36F37" w:rsidRPr="000B7FCE">
        <w:rPr>
          <w:rStyle w:val="Formatvorlage85pt"/>
        </w:rPr>
        <w:t>landwirtschaftlichen Nutzflächen</w:t>
      </w:r>
      <w:r w:rsidRPr="000B7FCE">
        <w:rPr>
          <w:rStyle w:val="Formatvorlage85pt"/>
        </w:rPr>
        <w:t xml:space="preserve"> oder deren Brachestadien.</w:t>
      </w:r>
      <w:r w:rsidR="00A36F37" w:rsidRPr="000B7FCE">
        <w:rPr>
          <w:rStyle w:val="Formatvorlage85pt"/>
        </w:rPr>
        <w:t xml:space="preserve"> Auch Obstbaumreihen entlang angrenzender Wege.</w:t>
      </w:r>
    </w:p>
    <w:p w14:paraId="7A0E788D" w14:textId="77777777" w:rsidR="005D4835" w:rsidRPr="000B7FCE" w:rsidRDefault="005D4835" w:rsidP="00653496">
      <w:pPr>
        <w:spacing w:after="120" w:line="288" w:lineRule="auto"/>
        <w:ind w:left="709"/>
        <w:rPr>
          <w:rStyle w:val="Formatvorlage85pt"/>
        </w:rPr>
      </w:pPr>
      <w:r w:rsidRPr="000B7FCE">
        <w:rPr>
          <w:rFonts w:cs="Arial"/>
          <w:b/>
          <w:sz w:val="17"/>
          <w:szCs w:val="17"/>
        </w:rPr>
        <w:t>Untertypen:</w:t>
      </w:r>
    </w:p>
    <w:p w14:paraId="1833BCA6" w14:textId="77777777" w:rsidR="00E20BE7" w:rsidRPr="000B7FCE" w:rsidRDefault="00E20BE7" w:rsidP="00653496">
      <w:pPr>
        <w:spacing w:after="120" w:line="288" w:lineRule="auto"/>
        <w:ind w:left="709" w:hanging="709"/>
        <w:rPr>
          <w:rStyle w:val="Formatvorlage85pt"/>
        </w:rPr>
      </w:pPr>
      <w:r w:rsidRPr="000B7FCE">
        <w:rPr>
          <w:rFonts w:cs="Arial"/>
          <w:b/>
          <w:sz w:val="17"/>
          <w:szCs w:val="17"/>
        </w:rPr>
        <w:t xml:space="preserve">2.15.1 </w:t>
      </w:r>
      <w:r w:rsidR="00653496" w:rsidRPr="000B7FCE">
        <w:rPr>
          <w:rFonts w:cs="Arial"/>
          <w:b/>
          <w:sz w:val="17"/>
          <w:szCs w:val="17"/>
        </w:rPr>
        <w:tab/>
      </w:r>
      <w:r w:rsidRPr="000B7FCE">
        <w:rPr>
          <w:rFonts w:cs="Arial"/>
          <w:b/>
          <w:sz w:val="17"/>
          <w:szCs w:val="17"/>
        </w:rPr>
        <w:t>Alter Streuobstbestand (HOA):</w:t>
      </w:r>
      <w:r w:rsidRPr="000B7FCE">
        <w:rPr>
          <w:rStyle w:val="Formatvorlage85pt"/>
        </w:rPr>
        <w:t xml:space="preserve"> Strukturreiche Bestände mit Altbäumen (BHD teilweise ≥</w:t>
      </w:r>
      <w:r w:rsidR="00E13998" w:rsidRPr="000B7FCE">
        <w:rPr>
          <w:rStyle w:val="Formatvorlage85pt"/>
        </w:rPr>
        <w:t>25</w:t>
      </w:r>
      <w:r w:rsidRPr="000B7FCE">
        <w:rPr>
          <w:rStyle w:val="Formatvorlage85pt"/>
        </w:rPr>
        <w:t xml:space="preserve"> cm) und ggf. auch Totholz.</w:t>
      </w:r>
    </w:p>
    <w:p w14:paraId="13D8F6DD" w14:textId="7F6BA32D" w:rsidR="00545EA5" w:rsidRPr="000B7FCE" w:rsidRDefault="00E20BE7" w:rsidP="00653496">
      <w:pPr>
        <w:spacing w:after="120" w:line="288" w:lineRule="auto"/>
        <w:ind w:left="709" w:hanging="709"/>
        <w:rPr>
          <w:rStyle w:val="Formatvorlage85pt"/>
        </w:rPr>
      </w:pPr>
      <w:r w:rsidRPr="000B7FCE">
        <w:rPr>
          <w:rFonts w:cs="Arial"/>
          <w:b/>
          <w:sz w:val="17"/>
          <w:szCs w:val="17"/>
        </w:rPr>
        <w:t xml:space="preserve">2.15.2 </w:t>
      </w:r>
      <w:r w:rsidR="00653496" w:rsidRPr="000B7FCE">
        <w:rPr>
          <w:rFonts w:cs="Arial"/>
          <w:b/>
          <w:sz w:val="17"/>
          <w:szCs w:val="17"/>
        </w:rPr>
        <w:tab/>
      </w:r>
      <w:r w:rsidRPr="000B7FCE">
        <w:rPr>
          <w:rFonts w:cs="Arial"/>
          <w:b/>
          <w:sz w:val="17"/>
          <w:szCs w:val="17"/>
        </w:rPr>
        <w:t>Mittelalter Streuobstbestand (HOM):</w:t>
      </w:r>
      <w:r w:rsidRPr="000B7FCE">
        <w:rPr>
          <w:rStyle w:val="Formatvorlage85pt"/>
        </w:rPr>
        <w:t xml:space="preserve"> Strukturarme bis mäßig strukturreiche Bestände mittleren Alters (BHD 1</w:t>
      </w:r>
      <w:r w:rsidR="006727DE" w:rsidRPr="000B7FCE">
        <w:rPr>
          <w:rStyle w:val="Formatvorlage85pt"/>
        </w:rPr>
        <w:t>0–</w:t>
      </w:r>
      <w:r w:rsidR="00E13998" w:rsidRPr="000B7FCE">
        <w:rPr>
          <w:rStyle w:val="Formatvorlage85pt"/>
        </w:rPr>
        <w:t>25</w:t>
      </w:r>
      <w:r w:rsidRPr="000B7FCE">
        <w:rPr>
          <w:rStyle w:val="Formatvorlage85pt"/>
        </w:rPr>
        <w:t xml:space="preserve"> cm).</w:t>
      </w:r>
    </w:p>
    <w:p w14:paraId="7B31F154" w14:textId="11195AA8" w:rsidR="00D0225A" w:rsidRDefault="00E20BE7" w:rsidP="00D0225A">
      <w:pPr>
        <w:spacing w:after="120" w:line="288" w:lineRule="auto"/>
        <w:ind w:left="709" w:hanging="709"/>
        <w:rPr>
          <w:rFonts w:cs="Arial"/>
          <w:sz w:val="17"/>
          <w:szCs w:val="17"/>
        </w:rPr>
      </w:pPr>
      <w:r w:rsidRPr="000B7FCE">
        <w:rPr>
          <w:rFonts w:cs="Arial"/>
          <w:b/>
          <w:sz w:val="17"/>
          <w:szCs w:val="17"/>
        </w:rPr>
        <w:t xml:space="preserve">2.15.3 </w:t>
      </w:r>
      <w:r w:rsidR="00653496" w:rsidRPr="000B7FCE">
        <w:rPr>
          <w:rFonts w:cs="Arial"/>
          <w:b/>
          <w:sz w:val="17"/>
          <w:szCs w:val="17"/>
        </w:rPr>
        <w:tab/>
      </w:r>
      <w:r w:rsidRPr="000B7FCE">
        <w:rPr>
          <w:rFonts w:cs="Arial"/>
          <w:b/>
          <w:sz w:val="17"/>
          <w:szCs w:val="17"/>
        </w:rPr>
        <w:t>Junger Streuobstbestand (HOJ):</w:t>
      </w:r>
      <w:r w:rsidRPr="000B7FCE">
        <w:rPr>
          <w:rStyle w:val="Formatvorlage85pt"/>
        </w:rPr>
        <w:t xml:space="preserve"> Neuanlagen oder wenige Jahre alte Bestände (BHD &lt;1</w:t>
      </w:r>
      <w:r w:rsidR="00E13998" w:rsidRPr="000B7FCE">
        <w:rPr>
          <w:rStyle w:val="Formatvorlage85pt"/>
        </w:rPr>
        <w:t>0</w:t>
      </w:r>
      <w:r w:rsidRPr="000B7FCE">
        <w:rPr>
          <w:rStyle w:val="Formatvorlage85pt"/>
        </w:rPr>
        <w:t xml:space="preserve"> cm). </w:t>
      </w:r>
      <w:r w:rsidR="00D0225A">
        <w:rPr>
          <w:rFonts w:cs="Arial"/>
          <w:sz w:val="17"/>
          <w:szCs w:val="17"/>
        </w:rPr>
        <w:br w:type="page"/>
      </w:r>
    </w:p>
    <w:p w14:paraId="4DC4AA1D" w14:textId="3DC2F4B1" w:rsidR="00D0225A" w:rsidRDefault="00E20BE7" w:rsidP="00D0225A">
      <w:pPr>
        <w:spacing w:after="120" w:line="288" w:lineRule="auto"/>
        <w:ind w:left="709"/>
        <w:rPr>
          <w:rFonts w:cs="Arial"/>
          <w:sz w:val="17"/>
          <w:szCs w:val="17"/>
        </w:rPr>
      </w:pPr>
      <w:r w:rsidRPr="000B7FCE">
        <w:rPr>
          <w:rFonts w:cs="Arial"/>
          <w:sz w:val="17"/>
          <w:szCs w:val="17"/>
        </w:rPr>
        <w:t>E</w:t>
      </w:r>
      <w:r w:rsidR="005D4835" w:rsidRPr="000B7FCE">
        <w:rPr>
          <w:rFonts w:cs="Arial"/>
          <w:sz w:val="17"/>
          <w:szCs w:val="17"/>
        </w:rPr>
        <w:t xml:space="preserve">vtl. zusätzlich Angabe der dominanten </w:t>
      </w:r>
      <w:r w:rsidRPr="000B7FCE">
        <w:rPr>
          <w:rFonts w:cs="Arial"/>
          <w:sz w:val="17"/>
          <w:szCs w:val="17"/>
        </w:rPr>
        <w:t>B</w:t>
      </w:r>
      <w:r w:rsidR="005D4835" w:rsidRPr="000B7FCE">
        <w:rPr>
          <w:rFonts w:cs="Arial"/>
          <w:sz w:val="17"/>
          <w:szCs w:val="17"/>
        </w:rPr>
        <w:t>aumarten (Apfel, Birne, Kirsche, Pflaume, Walnuss).</w:t>
      </w:r>
    </w:p>
    <w:p w14:paraId="71E658F5" w14:textId="77777777" w:rsidR="005D4835" w:rsidRPr="000B7FCE" w:rsidRDefault="005D4835" w:rsidP="00653496">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A36F37" w:rsidRPr="000B7FCE">
        <w:rPr>
          <w:rStyle w:val="Formatvorlage85pt"/>
        </w:rPr>
        <w:t>Streuo</w:t>
      </w:r>
      <w:r w:rsidRPr="000B7FCE">
        <w:rPr>
          <w:rStyle w:val="Formatvorlage85pt"/>
        </w:rPr>
        <w:t>bst</w:t>
      </w:r>
      <w:r w:rsidR="00A36F37" w:rsidRPr="000B7FCE">
        <w:rPr>
          <w:rStyle w:val="Formatvorlage85pt"/>
        </w:rPr>
        <w:t>bestände</w:t>
      </w:r>
      <w:r w:rsidRPr="000B7FCE">
        <w:rPr>
          <w:rStyle w:val="Formatvorlage85pt"/>
        </w:rPr>
        <w:t xml:space="preserve"> meist gut erkennbar, zur Einstufung des Unterwuchses Geländebegehung erforderlich.</w:t>
      </w:r>
    </w:p>
    <w:p w14:paraId="2CEF96A2" w14:textId="77777777" w:rsidR="005D4835" w:rsidRPr="000B7FCE" w:rsidRDefault="005D4835" w:rsidP="00653496">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(vor Beginn der Grünlandnutzung).</w:t>
      </w:r>
    </w:p>
    <w:p w14:paraId="7E72806B" w14:textId="695AD708" w:rsidR="005D4835" w:rsidRPr="000B7FCE" w:rsidRDefault="005D4835" w:rsidP="00653496">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A94A1F" w:rsidRPr="000B7FCE">
        <w:rPr>
          <w:rStyle w:val="Formatvorlage85pt"/>
        </w:rPr>
        <w:t xml:space="preserve">Bei Streuobstwiesen mit lockerem Baumbestand </w:t>
      </w:r>
      <w:r w:rsidR="00502749" w:rsidRPr="000B7FCE">
        <w:rPr>
          <w:rStyle w:val="Formatvorlage85pt"/>
        </w:rPr>
        <w:t>sind die</w:t>
      </w:r>
      <w:r w:rsidR="00A94A1F" w:rsidRPr="000B7FCE">
        <w:rPr>
          <w:rStyle w:val="Formatvorlage85pt"/>
        </w:rPr>
        <w:t xml:space="preserve"> Biotoptyp</w:t>
      </w:r>
      <w:r w:rsidR="00502749" w:rsidRPr="000B7FCE">
        <w:rPr>
          <w:rStyle w:val="Formatvorlage85pt"/>
        </w:rPr>
        <w:t>en</w:t>
      </w:r>
      <w:r w:rsidR="00A94A1F" w:rsidRPr="000B7FCE">
        <w:rPr>
          <w:rStyle w:val="Formatvorlage85pt"/>
        </w:rPr>
        <w:t xml:space="preserve"> der Bodenvegetation </w:t>
      </w:r>
      <w:r w:rsidR="00502749" w:rsidRPr="000B7FCE">
        <w:rPr>
          <w:rStyle w:val="Formatvorlage85pt"/>
        </w:rPr>
        <w:t>als</w:t>
      </w:r>
      <w:r w:rsidR="00A94A1F" w:rsidRPr="000B7FCE">
        <w:rPr>
          <w:rStyle w:val="Formatvorlage85pt"/>
        </w:rPr>
        <w:t xml:space="preserve"> Hauptcode</w:t>
      </w:r>
      <w:r w:rsidR="00502749" w:rsidRPr="000B7FCE">
        <w:rPr>
          <w:rStyle w:val="Formatvorlage85pt"/>
        </w:rPr>
        <w:t>s</w:t>
      </w:r>
      <w:r w:rsidR="00A94A1F" w:rsidRPr="000B7FCE">
        <w:rPr>
          <w:rStyle w:val="Formatvorlage85pt"/>
        </w:rPr>
        <w:t xml:space="preserve"> zu erfassen (z.B. GMK), HO als Nebencode. </w:t>
      </w:r>
      <w:r w:rsidR="00502749" w:rsidRPr="000B7FCE">
        <w:rPr>
          <w:rStyle w:val="Formatvorlage85pt"/>
        </w:rPr>
        <w:t>Teilflächen mit d</w:t>
      </w:r>
      <w:r w:rsidR="00A94A1F" w:rsidRPr="000B7FCE">
        <w:rPr>
          <w:rStyle w:val="Formatvorlage85pt"/>
        </w:rPr>
        <w:t>ichte</w:t>
      </w:r>
      <w:r w:rsidR="00502749" w:rsidRPr="000B7FCE">
        <w:rPr>
          <w:rStyle w:val="Formatvorlage85pt"/>
        </w:rPr>
        <w:t>n</w:t>
      </w:r>
      <w:r w:rsidR="00A94A1F" w:rsidRPr="000B7FCE">
        <w:rPr>
          <w:rStyle w:val="Formatvorlage85pt"/>
        </w:rPr>
        <w:t xml:space="preserve"> Obstbaumbestände</w:t>
      </w:r>
      <w:r w:rsidR="00502749" w:rsidRPr="000B7FCE">
        <w:rPr>
          <w:rStyle w:val="Formatvorlage85pt"/>
        </w:rPr>
        <w:t>n sowie</w:t>
      </w:r>
      <w:r w:rsidR="00A94A1F" w:rsidRPr="000B7FCE">
        <w:rPr>
          <w:rStyle w:val="Formatvorlage85pt"/>
        </w:rPr>
        <w:t xml:space="preserve"> Obstbaumgruppen und -reihen erhalten den Hauptcode HO.</w:t>
      </w:r>
      <w:r w:rsidR="00ED66CF" w:rsidRPr="000B7FCE">
        <w:rPr>
          <w:rStyle w:val="Formatvorlage85pt"/>
        </w:rPr>
        <w:t xml:space="preserve"> </w:t>
      </w:r>
      <w:r w:rsidRPr="000B7FCE">
        <w:rPr>
          <w:rStyle w:val="Formatvorlage85pt"/>
        </w:rPr>
        <w:t>Obstplantagen aus Niederstämmen, Büschen oder Spaliergehölzen s. 1</w:t>
      </w:r>
      <w:r w:rsidR="00A17148" w:rsidRPr="000B7FCE">
        <w:rPr>
          <w:rStyle w:val="Formatvorlage85pt"/>
        </w:rPr>
        <w:t>1</w:t>
      </w:r>
      <w:r w:rsidRPr="000B7FCE">
        <w:rPr>
          <w:rStyle w:val="Formatvorlage85pt"/>
        </w:rPr>
        <w:t>.4.</w:t>
      </w:r>
      <w:r w:rsidR="00ED66CF" w:rsidRPr="000B7FCE">
        <w:rPr>
          <w:rStyle w:val="Formatvorlage85pt"/>
        </w:rPr>
        <w:t xml:space="preserve"> </w:t>
      </w:r>
      <w:r w:rsidRPr="000B7FCE">
        <w:rPr>
          <w:rStyle w:val="Formatvorlage85pt"/>
        </w:rPr>
        <w:t xml:space="preserve">Im Randbereich von Ortschaften ist nicht selten die Trennung von Obstgärten (s. 12.6.2) und Obstwiesen schwierig. </w:t>
      </w:r>
      <w:r w:rsidR="003C39EF">
        <w:rPr>
          <w:rStyle w:val="Formatvorlage85pt"/>
        </w:rPr>
        <w:t>Obstbaumbestände auf Hausgrundstücken und k</w:t>
      </w:r>
      <w:r w:rsidRPr="000B7FCE">
        <w:rPr>
          <w:rStyle w:val="Formatvorlage85pt"/>
        </w:rPr>
        <w:t xml:space="preserve">leinparzellierte Anlagen sind </w:t>
      </w:r>
      <w:r w:rsidR="003C39EF">
        <w:rPr>
          <w:rStyle w:val="Formatvorlage85pt"/>
        </w:rPr>
        <w:t>i.d.R. als Obstgärten</w:t>
      </w:r>
      <w:r w:rsidRPr="000B7FCE">
        <w:rPr>
          <w:rStyle w:val="Formatvorlage85pt"/>
        </w:rPr>
        <w:t xml:space="preserve"> zu kartieren.</w:t>
      </w:r>
      <w:r w:rsidR="00ED66CF" w:rsidRPr="000B7FCE">
        <w:rPr>
          <w:rStyle w:val="Formatvorlage85pt"/>
        </w:rPr>
        <w:t xml:space="preserve"> </w:t>
      </w:r>
      <w:r w:rsidRPr="000B7FCE">
        <w:rPr>
          <w:rStyle w:val="Formatvorlage85pt"/>
        </w:rPr>
        <w:t>Weitere Hinweise zur Kartierung s. GUHL (1990).</w:t>
      </w:r>
    </w:p>
    <w:p w14:paraId="51D70785" w14:textId="4BBF5B7C" w:rsidR="00454AF6" w:rsidRDefault="005D4835" w:rsidP="00653496">
      <w:pPr>
        <w:spacing w:after="120" w:line="288" w:lineRule="auto"/>
        <w:ind w:left="709"/>
        <w:rPr>
          <w:rFonts w:cs="Arial"/>
          <w:sz w:val="17"/>
          <w:szCs w:val="17"/>
        </w:rPr>
      </w:pPr>
      <w:r w:rsidRPr="000B7FCE">
        <w:rPr>
          <w:rFonts w:cs="Arial"/>
          <w:sz w:val="17"/>
          <w:szCs w:val="17"/>
        </w:rPr>
        <w:t xml:space="preserve">§: </w:t>
      </w:r>
      <w:r w:rsidR="00896F4F">
        <w:rPr>
          <w:rFonts w:cs="Arial"/>
          <w:sz w:val="17"/>
          <w:szCs w:val="17"/>
        </w:rPr>
        <w:t>Obstbaumwiesen und -weiden sind ab einer Fläche von mehr als 2500 m² gemäß § 24 Abs. 2 Nr. 4 NAGBNatSchG geschützt. Die Einstufung als Obstbaumwiese oder -weide setzt voraus, dass es sich um Grünland handelt, auf dem mehrere (i.d.R. mindestens</w:t>
      </w:r>
      <w:r w:rsidR="009634AF">
        <w:rPr>
          <w:rFonts w:cs="Arial"/>
          <w:sz w:val="17"/>
          <w:szCs w:val="17"/>
        </w:rPr>
        <w:t xml:space="preserve"> </w:t>
      </w:r>
      <w:r w:rsidR="00896F4F">
        <w:rPr>
          <w:rFonts w:cs="Arial"/>
          <w:sz w:val="17"/>
          <w:szCs w:val="17"/>
        </w:rPr>
        <w:t>10) Obstbäume auf der Fläche verteilt stehen. Bei sehr ungleichmäßiger Verteilung der Obstbäume auf einem Flurstück ist ggf. nur ein Teilbereich als HO zu kartieren. Die überwiegende Zahl der Obstbäume soll die Mindeststammhöhe aufweisen. Brachen sind einbezogen, sofern der Charakter einer Obstwiese noch erkennbar ist (z.B. halbruderale Gras- und Staudenfluren mit noch tlw. vitalen Obstbäumen, nicht aber Vorwaldstadien mit weitgehend abgestorbenen Obstbäumen). Die Mindestbreite einer Obstbaumwiese/-weide beträgt ca. 10 m. Obstbaumreihen auf schmaleren Wegrainen fallen nicht unter den gesetzlichen Biotopschutz.</w:t>
      </w:r>
    </w:p>
    <w:p w14:paraId="1BD3DBFA" w14:textId="291FA748" w:rsidR="006A15A9" w:rsidRDefault="006A15A9" w:rsidP="00653496">
      <w:pPr>
        <w:spacing w:after="120" w:line="288" w:lineRule="auto"/>
        <w:ind w:left="709"/>
        <w:rPr>
          <w:rFonts w:cs="Arial"/>
          <w:sz w:val="17"/>
          <w:szCs w:val="17"/>
        </w:rPr>
      </w:pPr>
      <w:r>
        <w:rPr>
          <w:rFonts w:cs="Arial"/>
          <w:sz w:val="17"/>
          <w:szCs w:val="17"/>
        </w:rPr>
        <w:t>Für Obstbaumbestände, deren Bodenvegetation anderen geschützten Biotopen wie Trockenrasen oder Mesophilem Grünland zuzuordnen ist, gelten zusätzlich bzw. stattdessen die Kriterien der betr. Biotoptypen (vgl. 8.4, 9.1 u.a.).</w:t>
      </w:r>
    </w:p>
    <w:p w14:paraId="10EBB72C" w14:textId="77777777" w:rsidR="005D4835" w:rsidRPr="000B7FCE" w:rsidRDefault="005D4835" w:rsidP="00653496">
      <w:pPr>
        <w:spacing w:after="120" w:line="288" w:lineRule="auto"/>
        <w:ind w:left="709"/>
        <w:rPr>
          <w:rFonts w:cs="Arial"/>
          <w:sz w:val="17"/>
          <w:szCs w:val="17"/>
        </w:rPr>
      </w:pPr>
      <w:r w:rsidRPr="000B7FCE">
        <w:rPr>
          <w:rFonts w:cs="Arial"/>
          <w:sz w:val="17"/>
          <w:szCs w:val="17"/>
        </w:rPr>
        <w:t>FFH: Streuobstbestände sind für sich betrachtet keinem LRT zuzuordnen, können aber im Komplex ggf. dem angrenzenden bzw. umgebenden LRT als Strukturelement zugeordnet werden (</w:t>
      </w:r>
      <w:r w:rsidR="00502749" w:rsidRPr="000B7FCE">
        <w:rPr>
          <w:rFonts w:cs="Arial"/>
          <w:sz w:val="17"/>
          <w:szCs w:val="17"/>
        </w:rPr>
        <w:t>betrifft v.a. die LRT 6210, 6240 und 6510</w:t>
      </w:r>
      <w:r w:rsidRPr="000B7FCE">
        <w:rPr>
          <w:rFonts w:cs="Arial"/>
          <w:sz w:val="17"/>
          <w:szCs w:val="17"/>
        </w:rPr>
        <w:t xml:space="preserve">). </w:t>
      </w:r>
    </w:p>
    <w:p w14:paraId="3DDECAE2" w14:textId="77777777" w:rsidR="005D4835" w:rsidRPr="000B7FCE" w:rsidRDefault="005D4835" w:rsidP="00D0225A">
      <w:pPr>
        <w:spacing w:line="288" w:lineRule="auto"/>
        <w:ind w:left="709"/>
        <w:rPr>
          <w:rFonts w:cs="Arial"/>
          <w:sz w:val="17"/>
          <w:szCs w:val="17"/>
        </w:rPr>
      </w:pPr>
    </w:p>
    <w:p w14:paraId="271A06E9" w14:textId="77777777" w:rsidR="005D4835" w:rsidRPr="000B7FCE" w:rsidRDefault="005D4835" w:rsidP="00AE501D">
      <w:pPr>
        <w:spacing w:after="120" w:line="288" w:lineRule="auto"/>
        <w:rPr>
          <w:rStyle w:val="Formatvorlage85pt"/>
          <w:sz w:val="20"/>
        </w:rPr>
      </w:pPr>
      <w:r w:rsidRPr="000B7FCE">
        <w:rPr>
          <w:rFonts w:cs="Arial"/>
          <w:b/>
          <w:sz w:val="20"/>
        </w:rPr>
        <w:t xml:space="preserve">2.16 </w:t>
      </w:r>
      <w:r w:rsidR="00653496" w:rsidRPr="000B7FCE">
        <w:rPr>
          <w:rFonts w:cs="Arial"/>
          <w:b/>
          <w:sz w:val="20"/>
        </w:rPr>
        <w:tab/>
      </w:r>
      <w:r w:rsidRPr="000B7FCE">
        <w:rPr>
          <w:rFonts w:cs="Arial"/>
          <w:b/>
          <w:sz w:val="20"/>
        </w:rPr>
        <w:t>Sonstiger Gehölzbestand/Gehölzpflanzung (HP)</w:t>
      </w:r>
    </w:p>
    <w:p w14:paraId="2F78AB75" w14:textId="229640E4" w:rsidR="00D0225A" w:rsidRDefault="005D4835" w:rsidP="00D0225A">
      <w:pPr>
        <w:spacing w:after="120" w:line="288" w:lineRule="auto"/>
        <w:ind w:left="709"/>
        <w:rPr>
          <w:rFonts w:cs="Arial"/>
          <w:b/>
          <w:sz w:val="17"/>
          <w:szCs w:val="17"/>
        </w:rPr>
      </w:pPr>
      <w:r w:rsidRPr="000B7FCE">
        <w:rPr>
          <w:rFonts w:cs="Arial"/>
          <w:b/>
          <w:sz w:val="17"/>
          <w:szCs w:val="17"/>
        </w:rPr>
        <w:t xml:space="preserve">Definition: </w:t>
      </w:r>
      <w:r w:rsidRPr="000B7FCE">
        <w:rPr>
          <w:rStyle w:val="Formatvorlage85pt"/>
        </w:rPr>
        <w:t>Gehölzbestände aus Bäumen und zusätzlich meist auch Sträuchern, die keinem der Typen 2.1 bis 2.15 zugeordnet werden können, v.a. entlang von Straßen, Bahntrassen und Kanälen. Neu angelegte Anpflanzungen von Feldgehölzen (inkl. sog. Hegebüsche)</w:t>
      </w:r>
      <w:r w:rsidR="00502749" w:rsidRPr="000B7FCE">
        <w:rPr>
          <w:rStyle w:val="Formatvorlage85pt"/>
        </w:rPr>
        <w:t xml:space="preserve"> bzw. </w:t>
      </w:r>
      <w:r w:rsidRPr="000B7FCE">
        <w:rPr>
          <w:rStyle w:val="Formatvorlage85pt"/>
        </w:rPr>
        <w:t>Strauch- und Baumbeständen, soweit sie noch keinem der Typen 2.1 bis 2.15 zuzuordnen sind.</w:t>
      </w:r>
      <w:r w:rsidR="00D0225A">
        <w:rPr>
          <w:rFonts w:cs="Arial"/>
          <w:b/>
          <w:sz w:val="17"/>
          <w:szCs w:val="17"/>
        </w:rPr>
        <w:br w:type="page"/>
      </w:r>
    </w:p>
    <w:p w14:paraId="746BC7DD" w14:textId="36BA987C" w:rsidR="005D4835" w:rsidRPr="000B7FCE" w:rsidRDefault="005D4835" w:rsidP="00B918ED">
      <w:pPr>
        <w:spacing w:after="120" w:line="288" w:lineRule="auto"/>
        <w:ind w:left="709"/>
        <w:rPr>
          <w:rFonts w:cs="Arial"/>
          <w:b/>
          <w:sz w:val="17"/>
          <w:szCs w:val="17"/>
        </w:rPr>
      </w:pPr>
      <w:r w:rsidRPr="000B7FCE">
        <w:rPr>
          <w:rFonts w:cs="Arial"/>
          <w:b/>
          <w:sz w:val="17"/>
          <w:szCs w:val="17"/>
        </w:rPr>
        <w:t>Untertypen:</w:t>
      </w:r>
    </w:p>
    <w:p w14:paraId="65DF71CD" w14:textId="77777777" w:rsidR="005D4835" w:rsidRPr="000B7FCE" w:rsidRDefault="005D4835" w:rsidP="00B918ED">
      <w:pPr>
        <w:spacing w:after="120" w:line="288" w:lineRule="auto"/>
        <w:ind w:left="709" w:hanging="709"/>
        <w:rPr>
          <w:rStyle w:val="Formatvorlage85pt"/>
        </w:rPr>
      </w:pPr>
      <w:r w:rsidRPr="000B7FCE">
        <w:rPr>
          <w:rFonts w:cs="Arial"/>
          <w:b/>
          <w:sz w:val="17"/>
          <w:szCs w:val="17"/>
        </w:rPr>
        <w:t xml:space="preserve">2.16.1 </w:t>
      </w:r>
      <w:r w:rsidR="00B918ED" w:rsidRPr="000B7FCE">
        <w:rPr>
          <w:rFonts w:cs="Arial"/>
          <w:b/>
          <w:sz w:val="17"/>
          <w:szCs w:val="17"/>
        </w:rPr>
        <w:tab/>
      </w:r>
      <w:r w:rsidRPr="000B7FCE">
        <w:rPr>
          <w:rFonts w:cs="Arial"/>
          <w:b/>
          <w:sz w:val="17"/>
          <w:szCs w:val="17"/>
        </w:rPr>
        <w:t>Standortgerechte Gehölzpflanzung (HPG):</w:t>
      </w:r>
      <w:r w:rsidRPr="000B7FCE">
        <w:rPr>
          <w:rStyle w:val="Formatvorlage85pt"/>
        </w:rPr>
        <w:t xml:space="preserve"> Junge Anpflanzung aus überwiegend standortheimischen Baum- und Straucharten.</w:t>
      </w:r>
    </w:p>
    <w:p w14:paraId="481DC3E0" w14:textId="77777777" w:rsidR="005D4835" w:rsidRPr="000B7FCE" w:rsidRDefault="005D4835" w:rsidP="00B918ED">
      <w:pPr>
        <w:spacing w:after="120" w:line="288" w:lineRule="auto"/>
        <w:ind w:left="709" w:hanging="709"/>
        <w:rPr>
          <w:rStyle w:val="Formatvorlage85pt"/>
        </w:rPr>
      </w:pPr>
      <w:r w:rsidRPr="000B7FCE">
        <w:rPr>
          <w:rFonts w:cs="Arial"/>
          <w:b/>
          <w:sz w:val="17"/>
          <w:szCs w:val="17"/>
        </w:rPr>
        <w:t xml:space="preserve">2.16.2 </w:t>
      </w:r>
      <w:r w:rsidR="00B918ED" w:rsidRPr="000B7FCE">
        <w:rPr>
          <w:rFonts w:cs="Arial"/>
          <w:b/>
          <w:sz w:val="17"/>
          <w:szCs w:val="17"/>
        </w:rPr>
        <w:tab/>
      </w:r>
      <w:r w:rsidRPr="000B7FCE">
        <w:rPr>
          <w:rFonts w:cs="Arial"/>
          <w:b/>
          <w:sz w:val="17"/>
          <w:szCs w:val="17"/>
        </w:rPr>
        <w:t>Nicht standortgerechte Gehölzpflanzung (HPF):</w:t>
      </w:r>
      <w:r w:rsidRPr="000B7FCE">
        <w:rPr>
          <w:rStyle w:val="Formatvorlage85pt"/>
        </w:rPr>
        <w:t xml:space="preserve"> Junge Anpflanzung mit hohem Anteil (</w:t>
      </w:r>
      <w:r w:rsidR="00E13998" w:rsidRPr="000B7FCE">
        <w:rPr>
          <w:rStyle w:val="Formatvorlage85pt"/>
        </w:rPr>
        <w:t>≥</w:t>
      </w:r>
      <w:r w:rsidRPr="000B7FCE">
        <w:rPr>
          <w:rStyle w:val="Formatvorlage85pt"/>
        </w:rPr>
        <w:t>30 %) standortfremder Baum- und Straucharten.</w:t>
      </w:r>
    </w:p>
    <w:p w14:paraId="38F052A0" w14:textId="77777777" w:rsidR="005D4835" w:rsidRPr="000B7FCE" w:rsidRDefault="005D4835" w:rsidP="00B918ED">
      <w:pPr>
        <w:spacing w:after="120" w:line="288" w:lineRule="auto"/>
        <w:ind w:left="709" w:hanging="709"/>
        <w:rPr>
          <w:rStyle w:val="Formatvorlage85pt"/>
        </w:rPr>
      </w:pPr>
      <w:r w:rsidRPr="000B7FCE">
        <w:rPr>
          <w:rFonts w:cs="Arial"/>
          <w:b/>
          <w:sz w:val="17"/>
          <w:szCs w:val="17"/>
        </w:rPr>
        <w:t xml:space="preserve">2.16.3 </w:t>
      </w:r>
      <w:r w:rsidR="00B918ED" w:rsidRPr="000B7FCE">
        <w:rPr>
          <w:rFonts w:cs="Arial"/>
          <w:b/>
          <w:sz w:val="17"/>
          <w:szCs w:val="17"/>
        </w:rPr>
        <w:tab/>
      </w:r>
      <w:r w:rsidRPr="000B7FCE">
        <w:rPr>
          <w:rFonts w:cs="Arial"/>
          <w:b/>
          <w:sz w:val="17"/>
          <w:szCs w:val="17"/>
        </w:rPr>
        <w:t>Sonstiger standortgerechter Gehölzbestand (HPS):</w:t>
      </w:r>
      <w:r w:rsidRPr="000B7FCE">
        <w:rPr>
          <w:rStyle w:val="Formatvorlage85pt"/>
        </w:rPr>
        <w:t xml:space="preserve"> Mittelalte, weder hecken- noch gebüschartige, i.d.R. aus Pflanzungen hervorgegangene Gehölzbestände, ganz überwiegend aus standortheimischen Baum- und Straucharten (aber oft von zweifelhafter Herkunft)</w:t>
      </w:r>
      <w:r w:rsidR="00502749" w:rsidRPr="000B7FCE">
        <w:rPr>
          <w:rStyle w:val="Formatvorlage85pt"/>
        </w:rPr>
        <w:t>, insbesondere an Verkehrswegen</w:t>
      </w:r>
      <w:r w:rsidRPr="000B7FCE">
        <w:rPr>
          <w:rStyle w:val="Formatvorlage85pt"/>
        </w:rPr>
        <w:t>.</w:t>
      </w:r>
    </w:p>
    <w:p w14:paraId="769E8D54" w14:textId="77777777" w:rsidR="005D4835" w:rsidRPr="000B7FCE" w:rsidRDefault="005D4835" w:rsidP="00B918ED">
      <w:pPr>
        <w:spacing w:after="120" w:line="288" w:lineRule="auto"/>
        <w:ind w:left="709" w:hanging="709"/>
        <w:rPr>
          <w:rStyle w:val="Formatvorlage85pt"/>
        </w:rPr>
      </w:pPr>
      <w:r w:rsidRPr="000B7FCE">
        <w:rPr>
          <w:rFonts w:cs="Arial"/>
          <w:b/>
          <w:sz w:val="17"/>
          <w:szCs w:val="17"/>
        </w:rPr>
        <w:t xml:space="preserve">2.16.4 </w:t>
      </w:r>
      <w:r w:rsidR="00B918ED" w:rsidRPr="000B7FCE">
        <w:rPr>
          <w:rFonts w:cs="Arial"/>
          <w:b/>
          <w:sz w:val="17"/>
          <w:szCs w:val="17"/>
        </w:rPr>
        <w:tab/>
      </w:r>
      <w:r w:rsidRPr="000B7FCE">
        <w:rPr>
          <w:rFonts w:cs="Arial"/>
          <w:b/>
          <w:sz w:val="17"/>
          <w:szCs w:val="17"/>
        </w:rPr>
        <w:t>Sonstiger nicht standortgerechter Gehölzbestand (HPX):</w:t>
      </w:r>
      <w:r w:rsidRPr="000B7FCE">
        <w:rPr>
          <w:rStyle w:val="Formatvorlage85pt"/>
        </w:rPr>
        <w:t xml:space="preserve"> wie 2.16.3, aber hoher Anteil (mindestens 30 %) standortfremder Baum- und Straucharten.</w:t>
      </w:r>
    </w:p>
    <w:p w14:paraId="3BA0BB1D" w14:textId="77777777" w:rsidR="005D4835" w:rsidRPr="000B7FCE" w:rsidRDefault="005D4835" w:rsidP="00B918E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w:t>
      </w:r>
    </w:p>
    <w:p w14:paraId="20371B15" w14:textId="77777777" w:rsidR="005D4835" w:rsidRPr="000B7FCE" w:rsidRDefault="005D4835" w:rsidP="00B918E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Als Struktur meist zu erkennen, Untertypen aber i.d.R. nur im Gelände zuzuordnen.</w:t>
      </w:r>
    </w:p>
    <w:p w14:paraId="7D16BC68" w14:textId="6FC592B8" w:rsidR="005D4835" w:rsidRPr="000B7FCE" w:rsidRDefault="005D4835" w:rsidP="00B918E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Junge Anpflanzungen werden lediglich als Nebencode erfasst, wenn sie den bisherigen Biotoptyp (z.B. Halbruderale Gras- und Staudenflur) noch nicht verdrängt haben. Handelt es sich dabei um einen </w:t>
      </w:r>
      <w:r w:rsidR="00502749" w:rsidRPr="000B7FCE">
        <w:rPr>
          <w:rStyle w:val="Formatvorlage85pt"/>
        </w:rPr>
        <w:t>gesetzlich</w:t>
      </w:r>
      <w:r w:rsidRPr="000B7FCE">
        <w:rPr>
          <w:rStyle w:val="Formatvorlage85pt"/>
        </w:rPr>
        <w:t xml:space="preserve"> geschützten Biotoptyp (z.B. </w:t>
      </w:r>
      <w:r w:rsidR="00E13998" w:rsidRPr="000B7FCE">
        <w:rPr>
          <w:rStyle w:val="Formatvorlage85pt"/>
        </w:rPr>
        <w:t>Trocken</w:t>
      </w:r>
      <w:r w:rsidRPr="000B7FCE">
        <w:rPr>
          <w:rStyle w:val="Formatvorlage85pt"/>
        </w:rPr>
        <w:t>rasen), so ist dieser als geschützt zu erfassen.</w:t>
      </w:r>
    </w:p>
    <w:p w14:paraId="321F2A7D" w14:textId="6247017A" w:rsidR="00A16C53" w:rsidRDefault="00502749" w:rsidP="00B918ED">
      <w:pPr>
        <w:spacing w:after="120" w:line="288" w:lineRule="auto"/>
        <w:ind w:left="709"/>
        <w:rPr>
          <w:rFonts w:cs="Arial"/>
          <w:sz w:val="17"/>
          <w:szCs w:val="17"/>
        </w:rPr>
      </w:pPr>
      <w:r w:rsidRPr="000B7FCE">
        <w:rPr>
          <w:rFonts w:cs="Arial"/>
          <w:sz w:val="17"/>
          <w:szCs w:val="17"/>
        </w:rPr>
        <w:t xml:space="preserve">§: </w:t>
      </w:r>
      <w:r w:rsidR="00917C4A" w:rsidRPr="000B7FCE">
        <w:rPr>
          <w:rFonts w:cs="Arial"/>
          <w:sz w:val="17"/>
          <w:szCs w:val="17"/>
        </w:rPr>
        <w:t xml:space="preserve">Derartige Gehölzbestände können innerhalb von </w:t>
      </w:r>
      <w:r w:rsidRPr="000B7FCE">
        <w:rPr>
          <w:rFonts w:cs="Arial"/>
          <w:sz w:val="17"/>
          <w:szCs w:val="17"/>
        </w:rPr>
        <w:t>„regelmäßig überschwemmte</w:t>
      </w:r>
      <w:r w:rsidR="00917C4A" w:rsidRPr="000B7FCE">
        <w:rPr>
          <w:rFonts w:cs="Arial"/>
          <w:sz w:val="17"/>
          <w:szCs w:val="17"/>
        </w:rPr>
        <w:t>n</w:t>
      </w:r>
      <w:r w:rsidRPr="000B7FCE">
        <w:rPr>
          <w:rFonts w:cs="Arial"/>
          <w:sz w:val="17"/>
          <w:szCs w:val="17"/>
        </w:rPr>
        <w:t xml:space="preserve"> Bereiche</w:t>
      </w:r>
      <w:r w:rsidR="00917C4A" w:rsidRPr="000B7FCE">
        <w:rPr>
          <w:rFonts w:cs="Arial"/>
          <w:sz w:val="17"/>
          <w:szCs w:val="17"/>
        </w:rPr>
        <w:t>n</w:t>
      </w:r>
      <w:r w:rsidRPr="000B7FCE">
        <w:rPr>
          <w:rFonts w:cs="Arial"/>
          <w:sz w:val="17"/>
          <w:szCs w:val="17"/>
        </w:rPr>
        <w:t>“ gemäß § 30 Abs. 2 Nr. 1 BNatSchG</w:t>
      </w:r>
      <w:r w:rsidR="00917C4A" w:rsidRPr="000B7FCE">
        <w:rPr>
          <w:rFonts w:cs="Arial"/>
          <w:sz w:val="17"/>
          <w:szCs w:val="17"/>
        </w:rPr>
        <w:t xml:space="preserve"> oder</w:t>
      </w:r>
      <w:r w:rsidRPr="000B7FCE">
        <w:rPr>
          <w:rFonts w:cs="Arial"/>
          <w:sz w:val="17"/>
          <w:szCs w:val="17"/>
        </w:rPr>
        <w:t xml:space="preserve"> </w:t>
      </w:r>
      <w:r w:rsidR="00917C4A" w:rsidRPr="000B7FCE">
        <w:rPr>
          <w:rFonts w:cs="Arial"/>
          <w:sz w:val="17"/>
          <w:szCs w:val="17"/>
        </w:rPr>
        <w:t xml:space="preserve">von </w:t>
      </w:r>
      <w:r w:rsidRPr="000B7FCE">
        <w:rPr>
          <w:rFonts w:cs="Arial"/>
          <w:sz w:val="17"/>
          <w:szCs w:val="17"/>
        </w:rPr>
        <w:t xml:space="preserve">Biotopkomplexen des „Ödlands“ und der „sonstigen naturnahen Flächen“ gemäß </w:t>
      </w:r>
      <w:r w:rsidR="007526A3">
        <w:rPr>
          <w:rFonts w:cs="Arial"/>
          <w:sz w:val="17"/>
          <w:szCs w:val="17"/>
        </w:rPr>
        <w:t>UVP</w:t>
      </w:r>
      <w:r w:rsidRPr="000B7FCE">
        <w:rPr>
          <w:rFonts w:cs="Arial"/>
          <w:sz w:val="17"/>
          <w:szCs w:val="17"/>
        </w:rPr>
        <w:t>G</w:t>
      </w:r>
      <w:r w:rsidR="00917C4A" w:rsidRPr="000B7FCE">
        <w:rPr>
          <w:rFonts w:cs="Arial"/>
          <w:sz w:val="17"/>
          <w:szCs w:val="17"/>
        </w:rPr>
        <w:t xml:space="preserve"> liegen, sind aber keine wertgeben</w:t>
      </w:r>
      <w:r w:rsidR="00F97079" w:rsidRPr="000B7FCE">
        <w:rPr>
          <w:rFonts w:cs="Arial"/>
          <w:sz w:val="17"/>
          <w:szCs w:val="17"/>
        </w:rPr>
        <w:t>d</w:t>
      </w:r>
      <w:r w:rsidR="00917C4A" w:rsidRPr="000B7FCE">
        <w:rPr>
          <w:rFonts w:cs="Arial"/>
          <w:sz w:val="17"/>
          <w:szCs w:val="17"/>
        </w:rPr>
        <w:t>en Bestandteile.</w:t>
      </w:r>
    </w:p>
    <w:p w14:paraId="5910829B" w14:textId="2FFD5C62" w:rsidR="00A16C53" w:rsidRDefault="00A16C53" w:rsidP="00B918ED">
      <w:pPr>
        <w:spacing w:after="120" w:line="288" w:lineRule="auto"/>
        <w:ind w:left="709"/>
        <w:rPr>
          <w:rFonts w:cs="Arial"/>
          <w:sz w:val="17"/>
          <w:szCs w:val="17"/>
        </w:rPr>
      </w:pPr>
    </w:p>
    <w:p w14:paraId="25CDF3F2" w14:textId="0F172256" w:rsidR="00A16C53" w:rsidRDefault="00A16C53" w:rsidP="00B918ED">
      <w:pPr>
        <w:spacing w:after="120" w:line="288" w:lineRule="auto"/>
        <w:ind w:left="709"/>
        <w:rPr>
          <w:rFonts w:cs="Arial"/>
          <w:sz w:val="17"/>
          <w:szCs w:val="17"/>
        </w:rPr>
      </w:pPr>
    </w:p>
    <w:p w14:paraId="058CFF55" w14:textId="77777777" w:rsidR="00A16C53" w:rsidRDefault="00A16C53" w:rsidP="00B918ED">
      <w:pPr>
        <w:spacing w:after="120" w:line="288" w:lineRule="auto"/>
        <w:ind w:left="709"/>
        <w:rPr>
          <w:rFonts w:cs="Arial"/>
          <w:sz w:val="17"/>
          <w:szCs w:val="17"/>
        </w:rPr>
        <w:sectPr w:rsidR="00A16C53" w:rsidSect="00443E8E">
          <w:footerReference w:type="even" r:id="rId21"/>
          <w:footerReference w:type="default" r:id="rId22"/>
          <w:footnotePr>
            <w:numRestart w:val="eachPage"/>
          </w:footnotePr>
          <w:endnotePr>
            <w:numFmt w:val="decimal"/>
          </w:endnotePr>
          <w:pgSz w:w="8392" w:h="11907" w:code="11"/>
          <w:pgMar w:top="851" w:right="851" w:bottom="709" w:left="851" w:header="567" w:footer="284" w:gutter="0"/>
          <w:cols w:space="720"/>
          <w:noEndnote/>
        </w:sectPr>
      </w:pPr>
    </w:p>
    <w:p w14:paraId="68E3B093" w14:textId="61DCCCB1" w:rsidR="005D4835" w:rsidRPr="000B7FCE" w:rsidRDefault="005D4835" w:rsidP="00AE501D">
      <w:pPr>
        <w:spacing w:after="120" w:line="288" w:lineRule="auto"/>
        <w:rPr>
          <w:rStyle w:val="Formatvorlage85pt"/>
          <w:sz w:val="20"/>
        </w:rPr>
      </w:pPr>
      <w:r w:rsidRPr="000B7FCE">
        <w:rPr>
          <w:rFonts w:cs="Arial"/>
          <w:b/>
          <w:sz w:val="20"/>
        </w:rPr>
        <w:t xml:space="preserve">3 </w:t>
      </w:r>
      <w:r w:rsidR="00B918ED" w:rsidRPr="000B7FCE">
        <w:rPr>
          <w:rFonts w:cs="Arial"/>
          <w:b/>
          <w:sz w:val="20"/>
        </w:rPr>
        <w:tab/>
      </w:r>
      <w:r w:rsidRPr="000B7FCE">
        <w:rPr>
          <w:rFonts w:cs="Arial"/>
          <w:b/>
          <w:sz w:val="20"/>
        </w:rPr>
        <w:t>MEER UND MEERESKÜSTEN</w:t>
      </w:r>
    </w:p>
    <w:p w14:paraId="01F9D79D" w14:textId="77777777" w:rsidR="005D4835" w:rsidRPr="000B7FCE" w:rsidRDefault="005D4835" w:rsidP="00B918ED">
      <w:pPr>
        <w:spacing w:after="120" w:line="288" w:lineRule="auto"/>
        <w:ind w:left="709"/>
        <w:rPr>
          <w:rFonts w:cs="Arial"/>
          <w:sz w:val="17"/>
          <w:szCs w:val="17"/>
        </w:rPr>
      </w:pPr>
      <w:r w:rsidRPr="000B7FCE">
        <w:rPr>
          <w:rFonts w:cs="Arial"/>
          <w:sz w:val="17"/>
          <w:szCs w:val="17"/>
        </w:rPr>
        <w:t>Nicht küstenspezifische Biotope der Inseln und Festlandsküste wie Siedlungen oder Aufforstungen sind den anderen Obergruppen zugeordnet.</w:t>
      </w:r>
    </w:p>
    <w:p w14:paraId="68D15E33" w14:textId="77777777" w:rsidR="003117CB" w:rsidRPr="000B7FCE" w:rsidRDefault="003117CB" w:rsidP="00B918ED">
      <w:pPr>
        <w:spacing w:after="120" w:line="288" w:lineRule="auto"/>
        <w:ind w:left="709"/>
        <w:rPr>
          <w:rFonts w:cs="Arial"/>
          <w:b/>
          <w:sz w:val="17"/>
          <w:szCs w:val="17"/>
        </w:rPr>
      </w:pPr>
    </w:p>
    <w:p w14:paraId="4317C543" w14:textId="77777777" w:rsidR="005D4835" w:rsidRPr="000B7FCE" w:rsidRDefault="005D4835" w:rsidP="00AE501D">
      <w:pPr>
        <w:spacing w:after="120" w:line="288" w:lineRule="auto"/>
        <w:rPr>
          <w:rStyle w:val="Formatvorlage85pt"/>
          <w:sz w:val="20"/>
        </w:rPr>
      </w:pPr>
      <w:r w:rsidRPr="000B7FCE">
        <w:rPr>
          <w:rFonts w:cs="Arial"/>
          <w:b/>
          <w:sz w:val="20"/>
        </w:rPr>
        <w:t xml:space="preserve">3.0 </w:t>
      </w:r>
      <w:r w:rsidR="00B918ED" w:rsidRPr="000B7FCE">
        <w:rPr>
          <w:rFonts w:cs="Arial"/>
          <w:b/>
          <w:sz w:val="20"/>
        </w:rPr>
        <w:tab/>
      </w:r>
      <w:r w:rsidRPr="000B7FCE">
        <w:rPr>
          <w:rFonts w:cs="Arial"/>
          <w:b/>
          <w:sz w:val="20"/>
        </w:rPr>
        <w:t>Zusatzmerkmale</w:t>
      </w:r>
    </w:p>
    <w:p w14:paraId="01F77A0E" w14:textId="77777777" w:rsidR="00E13998" w:rsidRPr="000B7FCE" w:rsidRDefault="00E13998" w:rsidP="00B918ED">
      <w:pPr>
        <w:spacing w:line="288" w:lineRule="auto"/>
        <w:ind w:left="709"/>
        <w:rPr>
          <w:rStyle w:val="Formatvorlage85pt"/>
        </w:rPr>
      </w:pPr>
      <w:r w:rsidRPr="000B7FCE">
        <w:rPr>
          <w:rFonts w:cs="Arial"/>
          <w:b/>
          <w:sz w:val="17"/>
          <w:szCs w:val="17"/>
        </w:rPr>
        <w:t>Ausprägung</w:t>
      </w:r>
    </w:p>
    <w:p w14:paraId="0E120EFB" w14:textId="77777777" w:rsidR="005D4835" w:rsidRPr="000B7FCE" w:rsidRDefault="005D4835" w:rsidP="00FB49D6">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 xml:space="preserve">besonders naturnahe, strukturreiche Ausprägung. </w:t>
      </w:r>
    </w:p>
    <w:p w14:paraId="65D566E2" w14:textId="77777777" w:rsidR="005D4835" w:rsidRPr="000B7FCE" w:rsidRDefault="00615DB2" w:rsidP="00FB49D6">
      <w:pPr>
        <w:tabs>
          <w:tab w:val="left" w:pos="993"/>
          <w:tab w:val="left" w:pos="1276"/>
        </w:tabs>
        <w:spacing w:line="288" w:lineRule="auto"/>
        <w:ind w:left="1276" w:hanging="567"/>
        <w:rPr>
          <w:rFonts w:cs="Arial"/>
          <w:sz w:val="17"/>
          <w:szCs w:val="17"/>
        </w:rPr>
      </w:pPr>
      <w:r w:rsidRPr="000B7FCE">
        <w:rPr>
          <w:rFonts w:cs="Arial"/>
          <w:sz w:val="17"/>
          <w:szCs w:val="17"/>
        </w:rPr>
        <w:t>–</w:t>
      </w:r>
      <w:r w:rsidR="005D4835" w:rsidRPr="000B7FCE">
        <w:rPr>
          <w:rFonts w:cs="Arial"/>
          <w:sz w:val="17"/>
          <w:szCs w:val="17"/>
        </w:rPr>
        <w:t xml:space="preserve"> </w:t>
      </w:r>
      <w:r w:rsidR="00B918ED" w:rsidRPr="000B7FCE">
        <w:rPr>
          <w:rFonts w:cs="Arial"/>
          <w:sz w:val="17"/>
          <w:szCs w:val="17"/>
        </w:rPr>
        <w:tab/>
      </w:r>
      <w:r w:rsidR="005D4835" w:rsidRPr="000B7FCE">
        <w:rPr>
          <w:rFonts w:cs="Arial"/>
          <w:sz w:val="17"/>
          <w:szCs w:val="17"/>
        </w:rPr>
        <w:t xml:space="preserve">= </w:t>
      </w:r>
      <w:r w:rsidR="00B918ED" w:rsidRPr="000B7FCE">
        <w:rPr>
          <w:rFonts w:cs="Arial"/>
          <w:sz w:val="17"/>
          <w:szCs w:val="17"/>
        </w:rPr>
        <w:tab/>
      </w:r>
      <w:r w:rsidR="005D4835" w:rsidRPr="000B7FCE">
        <w:rPr>
          <w:rFonts w:cs="Arial"/>
          <w:sz w:val="17"/>
          <w:szCs w:val="17"/>
        </w:rPr>
        <w:t>schlechte, an Strukturen und typischen Arten verarmte Ausprägung.</w:t>
      </w:r>
    </w:p>
    <w:p w14:paraId="46D8E9AE" w14:textId="77777777" w:rsidR="005D4835" w:rsidRPr="000B7FCE" w:rsidRDefault="005D4835" w:rsidP="00FB49D6">
      <w:pPr>
        <w:tabs>
          <w:tab w:val="left" w:pos="993"/>
          <w:tab w:val="left" w:pos="1276"/>
        </w:tabs>
        <w:spacing w:after="120" w:line="288" w:lineRule="auto"/>
        <w:ind w:left="1276" w:hanging="567"/>
        <w:rPr>
          <w:rFonts w:cs="Arial"/>
          <w:sz w:val="17"/>
          <w:szCs w:val="17"/>
        </w:rPr>
      </w:pPr>
      <w:r w:rsidRPr="000B7FCE">
        <w:rPr>
          <w:rFonts w:cs="Arial"/>
          <w:sz w:val="17"/>
          <w:szCs w:val="17"/>
        </w:rPr>
        <w:t>Durchschnittlich ausgeprägte Bestände erhalten kein Bewertungssymbol.</w:t>
      </w:r>
    </w:p>
    <w:p w14:paraId="0A89A28A" w14:textId="77777777" w:rsidR="005D4835" w:rsidRPr="000B7FCE" w:rsidRDefault="006B2543" w:rsidP="00FB49D6">
      <w:pPr>
        <w:tabs>
          <w:tab w:val="left" w:pos="993"/>
        </w:tabs>
        <w:spacing w:line="288" w:lineRule="auto"/>
        <w:ind w:left="709"/>
        <w:rPr>
          <w:rStyle w:val="Formatvorlage85pt"/>
        </w:rPr>
      </w:pPr>
      <w:r w:rsidRPr="000B7FCE">
        <w:rPr>
          <w:rFonts w:cs="Arial"/>
          <w:b/>
          <w:sz w:val="17"/>
          <w:szCs w:val="17"/>
        </w:rPr>
        <w:t>Sediment des Meeresgrundes und der Wattflächen</w:t>
      </w:r>
      <w:r w:rsidR="00184602" w:rsidRPr="000B7FCE">
        <w:rPr>
          <w:rFonts w:cs="Arial"/>
          <w:b/>
          <w:sz w:val="17"/>
          <w:szCs w:val="17"/>
        </w:rPr>
        <w:t xml:space="preserve"> (soweit keine eigenen Biotoptypen)</w:t>
      </w:r>
      <w:r w:rsidRPr="000B7FCE">
        <w:rPr>
          <w:rFonts w:cs="Arial"/>
          <w:b/>
          <w:sz w:val="17"/>
          <w:szCs w:val="17"/>
        </w:rPr>
        <w:t>:</w:t>
      </w:r>
    </w:p>
    <w:p w14:paraId="5D2D31F1" w14:textId="77777777" w:rsidR="006B2543" w:rsidRPr="000B7FCE" w:rsidRDefault="00184602" w:rsidP="00FB49D6">
      <w:pPr>
        <w:tabs>
          <w:tab w:val="left" w:pos="993"/>
          <w:tab w:val="left" w:pos="1276"/>
        </w:tabs>
        <w:spacing w:line="288" w:lineRule="auto"/>
        <w:ind w:left="1276" w:hanging="567"/>
        <w:rPr>
          <w:rFonts w:cs="Arial"/>
          <w:sz w:val="17"/>
          <w:szCs w:val="17"/>
        </w:rPr>
      </w:pPr>
      <w:r w:rsidRPr="000B7FCE">
        <w:rPr>
          <w:rFonts w:cs="Arial"/>
          <w:sz w:val="17"/>
          <w:szCs w:val="17"/>
        </w:rPr>
        <w:t xml:space="preserve">t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Schlick(-watt)</w:t>
      </w:r>
    </w:p>
    <w:p w14:paraId="29E1D207" w14:textId="77777777" w:rsidR="00184602" w:rsidRPr="000B7FCE" w:rsidRDefault="006B2543" w:rsidP="00FB49D6">
      <w:pPr>
        <w:tabs>
          <w:tab w:val="left" w:pos="993"/>
          <w:tab w:val="left" w:pos="1276"/>
        </w:tabs>
        <w:spacing w:line="288" w:lineRule="auto"/>
        <w:ind w:left="1276" w:hanging="567"/>
        <w:rPr>
          <w:rFonts w:cs="Arial"/>
          <w:sz w:val="17"/>
          <w:szCs w:val="17"/>
        </w:rPr>
      </w:pPr>
      <w:r w:rsidRPr="000B7FCE">
        <w:rPr>
          <w:rFonts w:cs="Arial"/>
          <w:sz w:val="17"/>
          <w:szCs w:val="17"/>
        </w:rPr>
        <w:t xml:space="preserve">s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Fein- bis Mittelsand</w:t>
      </w:r>
      <w:r w:rsidR="00184602" w:rsidRPr="000B7FCE">
        <w:rPr>
          <w:rFonts w:cs="Arial"/>
          <w:sz w:val="17"/>
          <w:szCs w:val="17"/>
        </w:rPr>
        <w:t xml:space="preserve"> bzw. Sandwatt (</w:t>
      </w:r>
      <w:r w:rsidR="000954C0" w:rsidRPr="000B7FCE">
        <w:rPr>
          <w:rFonts w:cs="Arial"/>
          <w:sz w:val="17"/>
          <w:szCs w:val="17"/>
        </w:rPr>
        <w:t>oder aufgeteilt: h = helles Sandwatt, d = dunkles Sandwatt, f = Farbstreifensandwatt</w:t>
      </w:r>
      <w:r w:rsidR="003B0D16" w:rsidRPr="000B7FCE">
        <w:rPr>
          <w:rFonts w:cs="Arial"/>
          <w:sz w:val="17"/>
          <w:szCs w:val="17"/>
        </w:rPr>
        <w:t>)</w:t>
      </w:r>
    </w:p>
    <w:p w14:paraId="57432A76" w14:textId="77777777" w:rsidR="006B2543" w:rsidRPr="000B7FCE" w:rsidRDefault="00184602" w:rsidP="00FB49D6">
      <w:pPr>
        <w:tabs>
          <w:tab w:val="left" w:pos="993"/>
          <w:tab w:val="left" w:pos="1276"/>
        </w:tabs>
        <w:spacing w:line="288" w:lineRule="auto"/>
        <w:ind w:left="1276" w:hanging="567"/>
        <w:rPr>
          <w:rFonts w:cs="Arial"/>
          <w:sz w:val="17"/>
          <w:szCs w:val="17"/>
        </w:rPr>
      </w:pPr>
      <w:r w:rsidRPr="000B7FCE">
        <w:rPr>
          <w:rFonts w:cs="Arial"/>
          <w:sz w:val="17"/>
          <w:szCs w:val="17"/>
        </w:rPr>
        <w:t xml:space="preserve">u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Mischsediment bzw. Mischwatt</w:t>
      </w:r>
      <w:r w:rsidR="00972166" w:rsidRPr="000B7FCE">
        <w:rPr>
          <w:rFonts w:cs="Arial"/>
          <w:sz w:val="17"/>
          <w:szCs w:val="17"/>
        </w:rPr>
        <w:t xml:space="preserve"> (z.B. schlickige Feinsande)</w:t>
      </w:r>
    </w:p>
    <w:p w14:paraId="46C0DB7D" w14:textId="77777777" w:rsidR="003B0D16" w:rsidRPr="000B7FCE" w:rsidRDefault="003B0D16" w:rsidP="00FB49D6">
      <w:pPr>
        <w:tabs>
          <w:tab w:val="left" w:pos="993"/>
          <w:tab w:val="left" w:pos="1276"/>
        </w:tabs>
        <w:spacing w:line="288" w:lineRule="auto"/>
        <w:ind w:left="1276" w:hanging="567"/>
        <w:rPr>
          <w:rFonts w:cs="Arial"/>
          <w:sz w:val="17"/>
          <w:szCs w:val="17"/>
        </w:rPr>
      </w:pPr>
      <w:r w:rsidRPr="000B7FCE">
        <w:rPr>
          <w:rFonts w:cs="Arial"/>
          <w:sz w:val="17"/>
          <w:szCs w:val="17"/>
        </w:rPr>
        <w:t xml:space="preserve">n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Sandwatt im Anschluss an Sandstrände der Inseln („nasser Strand“)</w:t>
      </w:r>
    </w:p>
    <w:p w14:paraId="6FB13674" w14:textId="77777777" w:rsidR="006B2543" w:rsidRPr="000B7FCE" w:rsidRDefault="006B2543" w:rsidP="00FB49D6">
      <w:pPr>
        <w:tabs>
          <w:tab w:val="left" w:pos="993"/>
          <w:tab w:val="left" w:pos="1276"/>
        </w:tabs>
        <w:spacing w:line="288" w:lineRule="auto"/>
        <w:ind w:left="1276" w:hanging="567"/>
        <w:rPr>
          <w:rStyle w:val="Formatvorlage85pt"/>
        </w:rPr>
      </w:pPr>
      <w:r w:rsidRPr="000B7FCE">
        <w:rPr>
          <w:rStyle w:val="Formatvorlage85pt"/>
        </w:rPr>
        <w:t xml:space="preserve">k </w:t>
      </w:r>
      <w:r w:rsidR="00B918ED" w:rsidRPr="000B7FCE">
        <w:rPr>
          <w:rStyle w:val="Formatvorlage85pt"/>
        </w:rPr>
        <w:tab/>
      </w:r>
      <w:r w:rsidRPr="000B7FCE">
        <w:rPr>
          <w:rStyle w:val="Formatvorlage85pt"/>
        </w:rPr>
        <w:t xml:space="preserve">= </w:t>
      </w:r>
      <w:r w:rsidR="00B918ED" w:rsidRPr="000B7FCE">
        <w:rPr>
          <w:rStyle w:val="Formatvorlage85pt"/>
        </w:rPr>
        <w:tab/>
      </w:r>
      <w:r w:rsidRPr="000B7FCE">
        <w:rPr>
          <w:rStyle w:val="Formatvorlage85pt"/>
        </w:rPr>
        <w:t xml:space="preserve">Grobsand/Kies/Schill: Meeresbereiche mit Grund aus Grobsand, Kies </w:t>
      </w:r>
      <w:r w:rsidR="00B04E58" w:rsidRPr="000B7FCE">
        <w:rPr>
          <w:rStyle w:val="Formatvorlage85pt"/>
        </w:rPr>
        <w:t>und/</w:t>
      </w:r>
      <w:r w:rsidRPr="000B7FCE">
        <w:rPr>
          <w:rStyle w:val="Formatvorlage85pt"/>
        </w:rPr>
        <w:t xml:space="preserve">oder </w:t>
      </w:r>
      <w:r w:rsidR="00B04E58" w:rsidRPr="000B7FCE">
        <w:rPr>
          <w:rStyle w:val="Formatvorlage85pt"/>
        </w:rPr>
        <w:t xml:space="preserve">Ansammlungen von </w:t>
      </w:r>
      <w:r w:rsidRPr="000B7FCE">
        <w:rPr>
          <w:rStyle w:val="Formatvorlage85pt"/>
        </w:rPr>
        <w:t>Muschelschalen.</w:t>
      </w:r>
      <w:r w:rsidR="00AA4E42" w:rsidRPr="000B7FCE">
        <w:rPr>
          <w:rStyle w:val="Formatvorlage85pt"/>
        </w:rPr>
        <w:t xml:space="preserve"> Artenreiche Ausprägungen Sinne von § 30 BNatSchG Abs. 2 Nr. 6 werden v.a. durch einige Tierarten (Borstenwürmer, Muscheln u.a.) der </w:t>
      </w:r>
      <w:r w:rsidR="00AA4E42" w:rsidRPr="000B7FCE">
        <w:rPr>
          <w:rFonts w:cs="Arial"/>
          <w:i/>
          <w:sz w:val="17"/>
          <w:szCs w:val="17"/>
        </w:rPr>
        <w:t>Goniadella-Spisula-</w:t>
      </w:r>
      <w:r w:rsidR="00AA4E42" w:rsidRPr="000B7FCE">
        <w:rPr>
          <w:rStyle w:val="Formatvorlage85pt"/>
        </w:rPr>
        <w:t>Gemeinschaft gekennzeichnet (vgl. R</w:t>
      </w:r>
      <w:r w:rsidR="00AA4E42" w:rsidRPr="000B7FCE">
        <w:rPr>
          <w:rFonts w:cs="Arial"/>
          <w:caps/>
          <w:sz w:val="17"/>
          <w:szCs w:val="17"/>
        </w:rPr>
        <w:t>achor</w:t>
      </w:r>
      <w:r w:rsidR="00AA4E42" w:rsidRPr="000B7FCE">
        <w:rPr>
          <w:rStyle w:val="Formatvorlage85pt"/>
        </w:rPr>
        <w:t xml:space="preserve"> &amp; N</w:t>
      </w:r>
      <w:r w:rsidR="00AA4E42" w:rsidRPr="000B7FCE">
        <w:rPr>
          <w:rFonts w:cs="Arial"/>
          <w:caps/>
          <w:sz w:val="17"/>
          <w:szCs w:val="17"/>
        </w:rPr>
        <w:t>ehmer</w:t>
      </w:r>
      <w:r w:rsidR="00AA4E42" w:rsidRPr="000B7FCE">
        <w:rPr>
          <w:rStyle w:val="Formatvorlage85pt"/>
        </w:rPr>
        <w:t xml:space="preserve"> 2003).</w:t>
      </w:r>
    </w:p>
    <w:p w14:paraId="7C82FD7E" w14:textId="77777777" w:rsidR="006B2543" w:rsidRPr="000B7FCE" w:rsidRDefault="006B2543" w:rsidP="00FB49D6">
      <w:pPr>
        <w:tabs>
          <w:tab w:val="left" w:pos="993"/>
          <w:tab w:val="left" w:pos="1276"/>
        </w:tabs>
        <w:spacing w:line="288" w:lineRule="auto"/>
        <w:ind w:left="1276" w:hanging="567"/>
        <w:rPr>
          <w:rFonts w:cs="Arial"/>
          <w:sz w:val="17"/>
          <w:szCs w:val="17"/>
        </w:rPr>
      </w:pPr>
      <w:r w:rsidRPr="000B7FCE">
        <w:rPr>
          <w:rFonts w:cs="Arial"/>
          <w:sz w:val="17"/>
          <w:szCs w:val="17"/>
        </w:rPr>
        <w:t xml:space="preserve">v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 xml:space="preserve">verfestigte ältere Sedimente (Klei, Torf, verhärteter Schlick) </w:t>
      </w:r>
    </w:p>
    <w:p w14:paraId="4843C6A1" w14:textId="77777777" w:rsidR="006B2543" w:rsidRPr="000B7FCE" w:rsidRDefault="006B2543" w:rsidP="00FB49D6">
      <w:pPr>
        <w:tabs>
          <w:tab w:val="left" w:pos="993"/>
          <w:tab w:val="left" w:pos="1276"/>
        </w:tabs>
        <w:spacing w:after="120" w:line="288" w:lineRule="auto"/>
        <w:ind w:left="1276" w:hanging="567"/>
        <w:rPr>
          <w:rFonts w:cs="Arial"/>
          <w:sz w:val="17"/>
          <w:szCs w:val="17"/>
        </w:rPr>
      </w:pPr>
      <w:r w:rsidRPr="000B7FCE">
        <w:rPr>
          <w:rFonts w:cs="Arial"/>
          <w:sz w:val="17"/>
          <w:szCs w:val="17"/>
        </w:rPr>
        <w:t xml:space="preserve">x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anthropogen gestörte Sedimente (z.B. Verklappungsbereiche, Bereiche mit Munitionsbelastung)</w:t>
      </w:r>
    </w:p>
    <w:p w14:paraId="6B27F211" w14:textId="77777777" w:rsidR="00184602" w:rsidRPr="000B7FCE" w:rsidRDefault="00184602" w:rsidP="00B918ED">
      <w:pPr>
        <w:spacing w:before="120" w:line="288" w:lineRule="auto"/>
        <w:ind w:left="709"/>
        <w:rPr>
          <w:rStyle w:val="Formatvorlage85pt"/>
        </w:rPr>
      </w:pPr>
      <w:r w:rsidRPr="000B7FCE">
        <w:rPr>
          <w:rFonts w:cs="Arial"/>
          <w:b/>
          <w:sz w:val="17"/>
          <w:szCs w:val="17"/>
        </w:rPr>
        <w:t>Strukturen der Meeresvegetation/-fauna (soweit keine eigenen Biotoptypen):</w:t>
      </w:r>
    </w:p>
    <w:p w14:paraId="767E5F5F" w14:textId="77777777" w:rsidR="00184602" w:rsidRPr="000B7FCE" w:rsidRDefault="00184602" w:rsidP="00B918ED">
      <w:pPr>
        <w:tabs>
          <w:tab w:val="left" w:pos="993"/>
          <w:tab w:val="left" w:pos="1276"/>
        </w:tabs>
        <w:spacing w:line="288" w:lineRule="auto"/>
        <w:ind w:left="1276" w:hanging="567"/>
        <w:rPr>
          <w:rFonts w:cs="Arial"/>
          <w:sz w:val="17"/>
          <w:szCs w:val="17"/>
        </w:rPr>
      </w:pPr>
      <w:r w:rsidRPr="000B7FCE">
        <w:rPr>
          <w:rFonts w:cs="Arial"/>
          <w:sz w:val="17"/>
          <w:szCs w:val="17"/>
        </w:rPr>
        <w:t xml:space="preserve">a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Algenbestände: Meeresboden und Wattflächen mit Bewuchs aus ma</w:t>
      </w:r>
      <w:r w:rsidR="00E74855" w:rsidRPr="000B7FCE">
        <w:rPr>
          <w:rFonts w:cs="Arial"/>
          <w:sz w:val="17"/>
          <w:szCs w:val="17"/>
        </w:rPr>
        <w:softHyphen/>
      </w:r>
      <w:r w:rsidRPr="000B7FCE">
        <w:rPr>
          <w:rFonts w:cs="Arial"/>
          <w:sz w:val="17"/>
          <w:szCs w:val="17"/>
        </w:rPr>
        <w:t>krophytischen Algen (i.d.R. auf Hartsubstrat)</w:t>
      </w:r>
      <w:r w:rsidR="00D90B7C" w:rsidRPr="000B7FCE">
        <w:rPr>
          <w:rFonts w:cs="Arial"/>
          <w:sz w:val="17"/>
          <w:szCs w:val="17"/>
        </w:rPr>
        <w:t>, oder aufgrund der unterschiedlichen Schutzwürdigkeit unterteilt in: b = Braun- und Rotalgenbestände, e = Grünalgenbestände (als Eutrophierungszeiger)</w:t>
      </w:r>
    </w:p>
    <w:p w14:paraId="691DC09C" w14:textId="77777777" w:rsidR="00184602" w:rsidRPr="000B7FCE" w:rsidRDefault="000954C0" w:rsidP="00B918ED">
      <w:pPr>
        <w:tabs>
          <w:tab w:val="left" w:pos="993"/>
          <w:tab w:val="left" w:pos="1276"/>
        </w:tabs>
        <w:spacing w:line="288" w:lineRule="auto"/>
        <w:ind w:left="1276" w:hanging="567"/>
        <w:rPr>
          <w:rStyle w:val="Formatvorlage85pt"/>
        </w:rPr>
      </w:pPr>
      <w:r w:rsidRPr="000B7FCE">
        <w:rPr>
          <w:rStyle w:val="Formatvorlage85pt"/>
        </w:rPr>
        <w:t>p</w:t>
      </w:r>
      <w:r w:rsidR="00184602" w:rsidRPr="000B7FCE">
        <w:rPr>
          <w:rStyle w:val="Formatvorlage85pt"/>
        </w:rPr>
        <w:t xml:space="preserve"> </w:t>
      </w:r>
      <w:r w:rsidR="00B918ED" w:rsidRPr="000B7FCE">
        <w:rPr>
          <w:rStyle w:val="Formatvorlage85pt"/>
        </w:rPr>
        <w:tab/>
      </w:r>
      <w:r w:rsidR="00184602" w:rsidRPr="000B7FCE">
        <w:rPr>
          <w:rStyle w:val="Formatvorlage85pt"/>
        </w:rPr>
        <w:t xml:space="preserve">= </w:t>
      </w:r>
      <w:r w:rsidR="00B918ED" w:rsidRPr="000B7FCE">
        <w:rPr>
          <w:rStyle w:val="Formatvorlage85pt"/>
        </w:rPr>
        <w:tab/>
      </w:r>
      <w:r w:rsidR="00184602" w:rsidRPr="000B7FCE">
        <w:rPr>
          <w:rStyle w:val="Formatvorlage85pt"/>
        </w:rPr>
        <w:t xml:space="preserve">Bestände </w:t>
      </w:r>
      <w:r w:rsidR="00E12BE1" w:rsidRPr="000B7FCE">
        <w:rPr>
          <w:rStyle w:val="Formatvorlage85pt"/>
        </w:rPr>
        <w:t>kolonienbildender Hy</w:t>
      </w:r>
      <w:r w:rsidR="00D82025" w:rsidRPr="000B7FCE">
        <w:rPr>
          <w:rStyle w:val="Formatvorlage85pt"/>
        </w:rPr>
        <w:t>droidpolypen</w:t>
      </w:r>
      <w:r w:rsidRPr="000B7FCE">
        <w:rPr>
          <w:rStyle w:val="Formatvorlage85pt"/>
        </w:rPr>
        <w:t xml:space="preserve"> („Seemoos“)</w:t>
      </w:r>
      <w:r w:rsidR="00D82025" w:rsidRPr="000B7FCE">
        <w:rPr>
          <w:rStyle w:val="Formatvorlage85pt"/>
        </w:rPr>
        <w:t>, v.a.</w:t>
      </w:r>
      <w:r w:rsidR="00184602" w:rsidRPr="000B7FCE">
        <w:rPr>
          <w:rStyle w:val="Formatvorlage85pt"/>
        </w:rPr>
        <w:t xml:space="preserve"> </w:t>
      </w:r>
      <w:r w:rsidR="00184602" w:rsidRPr="000B7FCE">
        <w:rPr>
          <w:rFonts w:cs="Arial"/>
          <w:i/>
          <w:sz w:val="17"/>
          <w:szCs w:val="17"/>
        </w:rPr>
        <w:t>Sertularia cupressina</w:t>
      </w:r>
      <w:r w:rsidR="00184602" w:rsidRPr="000B7FCE">
        <w:rPr>
          <w:rStyle w:val="Formatvorlage85pt"/>
        </w:rPr>
        <w:t xml:space="preserve"> und </w:t>
      </w:r>
      <w:r w:rsidR="00184602" w:rsidRPr="000B7FCE">
        <w:rPr>
          <w:rFonts w:cs="Arial"/>
          <w:i/>
          <w:sz w:val="17"/>
          <w:szCs w:val="17"/>
        </w:rPr>
        <w:t>Hydrallmania falcata</w:t>
      </w:r>
      <w:r w:rsidR="00184602" w:rsidRPr="000B7FCE">
        <w:rPr>
          <w:rStyle w:val="Formatvorlage85pt"/>
        </w:rPr>
        <w:t>. Vorwiegend auf Hartböden dicht unterhalb der Gezeitenzo</w:t>
      </w:r>
      <w:r w:rsidR="00D82025" w:rsidRPr="000B7FCE">
        <w:rPr>
          <w:rStyle w:val="Formatvorlage85pt"/>
        </w:rPr>
        <w:t>ne.</w:t>
      </w:r>
    </w:p>
    <w:p w14:paraId="35731FAD" w14:textId="77777777" w:rsidR="002B1A27" w:rsidRPr="000B7FCE" w:rsidRDefault="000954C0" w:rsidP="00B918ED">
      <w:pPr>
        <w:tabs>
          <w:tab w:val="left" w:pos="993"/>
          <w:tab w:val="left" w:pos="1276"/>
        </w:tabs>
        <w:spacing w:after="120" w:line="288" w:lineRule="auto"/>
        <w:ind w:left="1276" w:hanging="567"/>
        <w:rPr>
          <w:rStyle w:val="Formatvorlage85pt"/>
        </w:rPr>
      </w:pPr>
      <w:r w:rsidRPr="000B7FCE">
        <w:rPr>
          <w:rStyle w:val="Formatvorlage85pt"/>
        </w:rPr>
        <w:t>c</w:t>
      </w:r>
      <w:r w:rsidR="002B1A27" w:rsidRPr="000B7FCE">
        <w:rPr>
          <w:rStyle w:val="Formatvorlage85pt"/>
        </w:rPr>
        <w:t xml:space="preserve"> </w:t>
      </w:r>
      <w:r w:rsidR="00B918ED" w:rsidRPr="000B7FCE">
        <w:rPr>
          <w:rStyle w:val="Formatvorlage85pt"/>
        </w:rPr>
        <w:tab/>
      </w:r>
      <w:r w:rsidR="002B1A27" w:rsidRPr="000B7FCE">
        <w:rPr>
          <w:rStyle w:val="Formatvorlage85pt"/>
        </w:rPr>
        <w:t xml:space="preserve">= </w:t>
      </w:r>
      <w:r w:rsidR="00B918ED" w:rsidRPr="000B7FCE">
        <w:rPr>
          <w:rStyle w:val="Formatvorlage85pt"/>
        </w:rPr>
        <w:tab/>
      </w:r>
      <w:r w:rsidR="002B1A27" w:rsidRPr="000B7FCE">
        <w:rPr>
          <w:rStyle w:val="Formatvorlage85pt"/>
        </w:rPr>
        <w:t xml:space="preserve">Schlickgründe mit „bohrender </w:t>
      </w:r>
      <w:r w:rsidR="00492ACC" w:rsidRPr="000B7FCE">
        <w:rPr>
          <w:rStyle w:val="Formatvorlage85pt"/>
        </w:rPr>
        <w:t>Bodenmegafauna“ gemäß § 30 BNatS</w:t>
      </w:r>
      <w:r w:rsidR="002B1A27" w:rsidRPr="000B7FCE">
        <w:rPr>
          <w:rStyle w:val="Formatvorlage85pt"/>
        </w:rPr>
        <w:t xml:space="preserve">chG Abs. 2 Nr. 6. Meeresböden aus tonigen bis feinsandigen Sedimenten, die von grabenden Krebsarten der Gattungen </w:t>
      </w:r>
      <w:r w:rsidR="002B1A27" w:rsidRPr="000B7FCE">
        <w:rPr>
          <w:rFonts w:cs="Arial"/>
          <w:i/>
          <w:sz w:val="17"/>
          <w:szCs w:val="17"/>
        </w:rPr>
        <w:t>Nephro</w:t>
      </w:r>
      <w:r w:rsidR="00972166" w:rsidRPr="000B7FCE">
        <w:rPr>
          <w:rFonts w:cs="Arial"/>
          <w:i/>
          <w:sz w:val="17"/>
          <w:szCs w:val="17"/>
        </w:rPr>
        <w:t>p</w:t>
      </w:r>
      <w:r w:rsidR="002B1A27" w:rsidRPr="000B7FCE">
        <w:rPr>
          <w:rFonts w:cs="Arial"/>
          <w:i/>
          <w:sz w:val="17"/>
          <w:szCs w:val="17"/>
        </w:rPr>
        <w:t>s</w:t>
      </w:r>
      <w:r w:rsidR="002B1A27" w:rsidRPr="000B7FCE">
        <w:rPr>
          <w:rStyle w:val="Formatvorlage85pt"/>
        </w:rPr>
        <w:t xml:space="preserve">, </w:t>
      </w:r>
      <w:r w:rsidR="002B1A27" w:rsidRPr="000B7FCE">
        <w:rPr>
          <w:rFonts w:cs="Arial"/>
          <w:i/>
          <w:sz w:val="17"/>
          <w:szCs w:val="17"/>
        </w:rPr>
        <w:t>Ca</w:t>
      </w:r>
      <w:r w:rsidR="00972166" w:rsidRPr="000B7FCE">
        <w:rPr>
          <w:rFonts w:cs="Arial"/>
          <w:i/>
          <w:sz w:val="17"/>
          <w:szCs w:val="17"/>
        </w:rPr>
        <w:t>lli</w:t>
      </w:r>
      <w:r w:rsidR="002B1A27" w:rsidRPr="000B7FCE">
        <w:rPr>
          <w:rFonts w:cs="Arial"/>
          <w:i/>
          <w:sz w:val="17"/>
          <w:szCs w:val="17"/>
        </w:rPr>
        <w:t>anassia</w:t>
      </w:r>
      <w:r w:rsidR="002B1A27" w:rsidRPr="000B7FCE">
        <w:rPr>
          <w:rStyle w:val="Formatvorlage85pt"/>
        </w:rPr>
        <w:t xml:space="preserve">, </w:t>
      </w:r>
      <w:r w:rsidR="002B1A27" w:rsidRPr="000B7FCE">
        <w:rPr>
          <w:rFonts w:cs="Arial"/>
          <w:i/>
          <w:sz w:val="17"/>
          <w:szCs w:val="17"/>
        </w:rPr>
        <w:t>Calocaris</w:t>
      </w:r>
      <w:r w:rsidR="002B1A27" w:rsidRPr="000B7FCE">
        <w:rPr>
          <w:rStyle w:val="Formatvorlage85pt"/>
        </w:rPr>
        <w:t xml:space="preserve"> und </w:t>
      </w:r>
      <w:r w:rsidR="002B1A27" w:rsidRPr="000B7FCE">
        <w:rPr>
          <w:rFonts w:cs="Arial"/>
          <w:i/>
          <w:sz w:val="17"/>
          <w:szCs w:val="17"/>
        </w:rPr>
        <w:t>Upogebia</w:t>
      </w:r>
      <w:r w:rsidR="002B1A27" w:rsidRPr="000B7FCE">
        <w:rPr>
          <w:rStyle w:val="Formatvorlage85pt"/>
        </w:rPr>
        <w:t xml:space="preserve"> besiedelt sind (Vorkommen in Niedersachsen fraglich). </w:t>
      </w:r>
    </w:p>
    <w:p w14:paraId="1C93051E" w14:textId="77777777" w:rsidR="006B2543" w:rsidRPr="000B7FCE" w:rsidRDefault="00FB49D6" w:rsidP="009A1878">
      <w:pPr>
        <w:spacing w:after="120" w:line="288" w:lineRule="auto"/>
        <w:ind w:left="709"/>
        <w:rPr>
          <w:rStyle w:val="Formatvorlage85pt"/>
        </w:rPr>
      </w:pPr>
      <w:r w:rsidRPr="000B7FCE">
        <w:rPr>
          <w:rFonts w:cs="Arial"/>
          <w:b/>
          <w:sz w:val="17"/>
          <w:szCs w:val="17"/>
        </w:rPr>
        <w:br w:type="page"/>
      </w:r>
      <w:r w:rsidR="006B2543" w:rsidRPr="000B7FCE">
        <w:rPr>
          <w:rFonts w:cs="Arial"/>
          <w:b/>
          <w:sz w:val="17"/>
          <w:szCs w:val="17"/>
        </w:rPr>
        <w:t>Strukturen des Küstenschutzes und der Vorlandentwässerung:</w:t>
      </w:r>
    </w:p>
    <w:p w14:paraId="4F381E7F" w14:textId="77777777" w:rsidR="005D4835" w:rsidRPr="000B7FCE" w:rsidRDefault="005D4835" w:rsidP="00B918ED">
      <w:pPr>
        <w:tabs>
          <w:tab w:val="left" w:pos="993"/>
          <w:tab w:val="left" w:pos="1276"/>
        </w:tabs>
        <w:spacing w:line="288" w:lineRule="auto"/>
        <w:ind w:left="1276" w:hanging="567"/>
        <w:rPr>
          <w:rFonts w:cs="Arial"/>
          <w:sz w:val="17"/>
          <w:szCs w:val="17"/>
        </w:rPr>
      </w:pPr>
      <w:r w:rsidRPr="000B7FCE">
        <w:rPr>
          <w:rFonts w:cs="Arial"/>
          <w:sz w:val="17"/>
          <w:szCs w:val="17"/>
        </w:rPr>
        <w:t xml:space="preserve">l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Lahnungen/Buhnen, ggf. Unterteilung:</w:t>
      </w:r>
    </w:p>
    <w:p w14:paraId="36F6DCBB" w14:textId="77777777" w:rsidR="005D4835" w:rsidRPr="000B7FCE" w:rsidRDefault="005D4835" w:rsidP="00FB49D6">
      <w:pPr>
        <w:tabs>
          <w:tab w:val="left" w:pos="993"/>
          <w:tab w:val="left" w:pos="1276"/>
          <w:tab w:val="left" w:pos="1560"/>
          <w:tab w:val="left" w:pos="1843"/>
        </w:tabs>
        <w:spacing w:line="288" w:lineRule="auto"/>
        <w:ind w:left="1276"/>
        <w:rPr>
          <w:rFonts w:cs="Arial"/>
          <w:sz w:val="17"/>
          <w:szCs w:val="17"/>
        </w:rPr>
      </w:pPr>
      <w:r w:rsidRPr="000B7FCE">
        <w:rPr>
          <w:rFonts w:cs="Arial"/>
          <w:sz w:val="17"/>
          <w:szCs w:val="17"/>
        </w:rPr>
        <w:t xml:space="preserve">l1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Lahnungen/Buhnen intakt</w:t>
      </w:r>
    </w:p>
    <w:p w14:paraId="377ECFAB" w14:textId="77777777" w:rsidR="005D4835" w:rsidRPr="000B7FCE" w:rsidRDefault="005D4835" w:rsidP="00FB49D6">
      <w:pPr>
        <w:tabs>
          <w:tab w:val="left" w:pos="993"/>
          <w:tab w:val="left" w:pos="1276"/>
          <w:tab w:val="left" w:pos="1560"/>
          <w:tab w:val="left" w:pos="1843"/>
        </w:tabs>
        <w:spacing w:after="120" w:line="288" w:lineRule="auto"/>
        <w:ind w:left="1276"/>
        <w:rPr>
          <w:rFonts w:cs="Arial"/>
          <w:sz w:val="17"/>
          <w:szCs w:val="17"/>
        </w:rPr>
      </w:pPr>
      <w:r w:rsidRPr="000B7FCE">
        <w:rPr>
          <w:rFonts w:cs="Arial"/>
          <w:sz w:val="17"/>
          <w:szCs w:val="17"/>
        </w:rPr>
        <w:t xml:space="preserve">l2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Lahnungen/Buhnen verfallen</w:t>
      </w:r>
    </w:p>
    <w:p w14:paraId="16F1B5E1" w14:textId="77777777" w:rsidR="005D4835" w:rsidRPr="000B7FCE" w:rsidRDefault="005D4835" w:rsidP="00B918ED">
      <w:pPr>
        <w:tabs>
          <w:tab w:val="left" w:pos="993"/>
          <w:tab w:val="left" w:pos="1276"/>
        </w:tabs>
        <w:spacing w:line="288" w:lineRule="auto"/>
        <w:ind w:left="1276" w:hanging="567"/>
        <w:rPr>
          <w:rFonts w:cs="Arial"/>
          <w:sz w:val="17"/>
          <w:szCs w:val="17"/>
        </w:rPr>
      </w:pPr>
      <w:r w:rsidRPr="000B7FCE">
        <w:rPr>
          <w:rFonts w:cs="Arial"/>
          <w:sz w:val="17"/>
          <w:szCs w:val="17"/>
        </w:rPr>
        <w:t xml:space="preserve">g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Grüppen (v.a. bei Salzwiesen, auch „geschlötete“ Wattflächen), ggf. Unterteilung:</w:t>
      </w:r>
    </w:p>
    <w:p w14:paraId="51DB3BA6" w14:textId="77777777" w:rsidR="005D4835" w:rsidRPr="000B7FCE" w:rsidRDefault="005D4835" w:rsidP="00FB49D6">
      <w:pPr>
        <w:tabs>
          <w:tab w:val="left" w:pos="993"/>
          <w:tab w:val="left" w:pos="1276"/>
          <w:tab w:val="left" w:pos="1560"/>
          <w:tab w:val="left" w:pos="1843"/>
          <w:tab w:val="left" w:pos="2905"/>
        </w:tabs>
        <w:spacing w:line="288" w:lineRule="auto"/>
        <w:ind w:left="1276"/>
        <w:rPr>
          <w:rFonts w:cs="Arial"/>
          <w:sz w:val="17"/>
          <w:szCs w:val="17"/>
        </w:rPr>
      </w:pPr>
      <w:r w:rsidRPr="000B7FCE">
        <w:rPr>
          <w:rFonts w:cs="Arial"/>
          <w:sz w:val="17"/>
          <w:szCs w:val="17"/>
        </w:rPr>
        <w:t xml:space="preserve">g1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begrüppt, eng liegend (&lt;20 m), gepflegt</w:t>
      </w:r>
    </w:p>
    <w:p w14:paraId="628C3102" w14:textId="77777777" w:rsidR="005D4835" w:rsidRPr="000B7FCE" w:rsidRDefault="005D4835" w:rsidP="00FB49D6">
      <w:pPr>
        <w:tabs>
          <w:tab w:val="left" w:pos="993"/>
          <w:tab w:val="left" w:pos="1276"/>
          <w:tab w:val="left" w:pos="1560"/>
          <w:tab w:val="left" w:pos="1843"/>
          <w:tab w:val="left" w:pos="2905"/>
        </w:tabs>
        <w:spacing w:line="288" w:lineRule="auto"/>
        <w:ind w:left="1276"/>
        <w:rPr>
          <w:rFonts w:cs="Arial"/>
          <w:sz w:val="17"/>
          <w:szCs w:val="17"/>
        </w:rPr>
      </w:pPr>
      <w:r w:rsidRPr="000B7FCE">
        <w:rPr>
          <w:rFonts w:cs="Arial"/>
          <w:sz w:val="17"/>
          <w:szCs w:val="17"/>
        </w:rPr>
        <w:t xml:space="preserve">g2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begrüppt, eng liegend (&lt;20 m), ungepflegt</w:t>
      </w:r>
    </w:p>
    <w:p w14:paraId="37411489" w14:textId="77777777" w:rsidR="005D4835" w:rsidRPr="000B7FCE" w:rsidRDefault="005D4835" w:rsidP="00FB49D6">
      <w:pPr>
        <w:tabs>
          <w:tab w:val="left" w:pos="993"/>
          <w:tab w:val="left" w:pos="1276"/>
          <w:tab w:val="left" w:pos="1560"/>
          <w:tab w:val="left" w:pos="1843"/>
          <w:tab w:val="left" w:pos="2905"/>
        </w:tabs>
        <w:spacing w:line="288" w:lineRule="auto"/>
        <w:ind w:left="1276"/>
        <w:rPr>
          <w:rFonts w:cs="Arial"/>
          <w:sz w:val="17"/>
          <w:szCs w:val="17"/>
        </w:rPr>
      </w:pPr>
      <w:r w:rsidRPr="000B7FCE">
        <w:rPr>
          <w:rFonts w:cs="Arial"/>
          <w:sz w:val="17"/>
          <w:szCs w:val="17"/>
        </w:rPr>
        <w:t xml:space="preserve">g3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begrüppt, weit liegend (&gt;20 m), gepflegt</w:t>
      </w:r>
    </w:p>
    <w:p w14:paraId="56BD9A71" w14:textId="77777777" w:rsidR="005D4835" w:rsidRPr="000B7FCE" w:rsidRDefault="005D4835" w:rsidP="00FB49D6">
      <w:pPr>
        <w:tabs>
          <w:tab w:val="left" w:pos="993"/>
          <w:tab w:val="left" w:pos="1276"/>
          <w:tab w:val="left" w:pos="1560"/>
          <w:tab w:val="left" w:pos="1843"/>
          <w:tab w:val="left" w:pos="2905"/>
        </w:tabs>
        <w:spacing w:after="120" w:line="288" w:lineRule="auto"/>
        <w:ind w:left="1276"/>
        <w:rPr>
          <w:rFonts w:cs="Arial"/>
          <w:sz w:val="17"/>
          <w:szCs w:val="17"/>
        </w:rPr>
      </w:pPr>
      <w:r w:rsidRPr="000B7FCE">
        <w:rPr>
          <w:rFonts w:cs="Arial"/>
          <w:sz w:val="17"/>
          <w:szCs w:val="17"/>
        </w:rPr>
        <w:t xml:space="preserve">g4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begrüppt, weit liegend (&gt;20 m), ungepflegt</w:t>
      </w:r>
    </w:p>
    <w:p w14:paraId="42DAD69D" w14:textId="77777777" w:rsidR="005D4835" w:rsidRPr="000B7FCE" w:rsidRDefault="005D4835" w:rsidP="00B918ED">
      <w:pPr>
        <w:tabs>
          <w:tab w:val="left" w:pos="993"/>
          <w:tab w:val="left" w:pos="1276"/>
        </w:tabs>
        <w:spacing w:before="120" w:line="288" w:lineRule="auto"/>
        <w:ind w:left="709"/>
        <w:rPr>
          <w:rStyle w:val="Formatvorlage85pt"/>
        </w:rPr>
      </w:pPr>
      <w:r w:rsidRPr="000B7FCE">
        <w:rPr>
          <w:rFonts w:cs="Arial"/>
          <w:b/>
          <w:sz w:val="17"/>
          <w:szCs w:val="17"/>
        </w:rPr>
        <w:t>Nutzungsmerkmale</w:t>
      </w:r>
      <w:r w:rsidRPr="000B7FCE">
        <w:rPr>
          <w:rStyle w:val="Formatvorlage85pt"/>
        </w:rPr>
        <w:t xml:space="preserve"> bei Salzwiesen- und Dünen-Komplexen (von Landwirtschaft unbeeinflusste Ausprägungen erhalten kein Zusatzmerkmal):</w:t>
      </w:r>
    </w:p>
    <w:p w14:paraId="60681EA6" w14:textId="77777777" w:rsidR="005D4835" w:rsidRPr="000B7FCE" w:rsidRDefault="005D4835" w:rsidP="00B918ED">
      <w:pPr>
        <w:tabs>
          <w:tab w:val="left" w:pos="993"/>
          <w:tab w:val="left" w:pos="1276"/>
        </w:tabs>
        <w:spacing w:line="288" w:lineRule="auto"/>
        <w:ind w:left="709"/>
        <w:rPr>
          <w:rFonts w:cs="Arial"/>
          <w:sz w:val="17"/>
          <w:szCs w:val="17"/>
        </w:rPr>
      </w:pPr>
      <w:r w:rsidRPr="000B7FCE">
        <w:rPr>
          <w:rFonts w:cs="Arial"/>
          <w:sz w:val="17"/>
          <w:szCs w:val="17"/>
        </w:rPr>
        <w:t xml:space="preserve">w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Beweidung</w:t>
      </w:r>
    </w:p>
    <w:p w14:paraId="156CA970" w14:textId="77777777" w:rsidR="005D4835" w:rsidRPr="000B7FCE" w:rsidRDefault="005D4835" w:rsidP="00B918ED">
      <w:pPr>
        <w:tabs>
          <w:tab w:val="left" w:pos="993"/>
          <w:tab w:val="left" w:pos="1276"/>
        </w:tabs>
        <w:spacing w:line="288" w:lineRule="auto"/>
        <w:ind w:left="709"/>
        <w:rPr>
          <w:rFonts w:cs="Arial"/>
          <w:sz w:val="17"/>
          <w:szCs w:val="17"/>
        </w:rPr>
      </w:pPr>
      <w:r w:rsidRPr="000B7FCE">
        <w:rPr>
          <w:rFonts w:cs="Arial"/>
          <w:sz w:val="17"/>
          <w:szCs w:val="17"/>
        </w:rPr>
        <w:t xml:space="preserve">m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Mahd</w:t>
      </w:r>
    </w:p>
    <w:p w14:paraId="04ACED15" w14:textId="77777777" w:rsidR="005D4835" w:rsidRPr="000B7FCE" w:rsidRDefault="005D4835" w:rsidP="00B918ED">
      <w:pPr>
        <w:tabs>
          <w:tab w:val="left" w:pos="993"/>
          <w:tab w:val="left" w:pos="1276"/>
        </w:tabs>
        <w:spacing w:line="288" w:lineRule="auto"/>
        <w:ind w:left="709"/>
        <w:rPr>
          <w:rFonts w:cs="Arial"/>
          <w:sz w:val="17"/>
          <w:szCs w:val="17"/>
        </w:rPr>
      </w:pPr>
      <w:r w:rsidRPr="000B7FCE">
        <w:rPr>
          <w:rFonts w:cs="Arial"/>
          <w:sz w:val="17"/>
          <w:szCs w:val="17"/>
        </w:rPr>
        <w:t xml:space="preserve">b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Brache (einer zuvor landwirtschaftlich genutzten Fläche)</w:t>
      </w:r>
    </w:p>
    <w:p w14:paraId="790FE55D" w14:textId="77777777" w:rsidR="005D4835" w:rsidRPr="000B7FCE" w:rsidRDefault="005D4835" w:rsidP="00B918ED">
      <w:pPr>
        <w:tabs>
          <w:tab w:val="left" w:pos="993"/>
        </w:tabs>
        <w:spacing w:before="120" w:line="288" w:lineRule="auto"/>
        <w:ind w:left="709"/>
        <w:rPr>
          <w:rStyle w:val="Formatvorlage85pt"/>
        </w:rPr>
      </w:pPr>
      <w:r w:rsidRPr="000B7FCE">
        <w:rPr>
          <w:rFonts w:cs="Arial"/>
          <w:b/>
          <w:sz w:val="17"/>
          <w:szCs w:val="17"/>
        </w:rPr>
        <w:t>Deckungsgrad</w:t>
      </w:r>
      <w:r w:rsidRPr="000B7FCE">
        <w:rPr>
          <w:rStyle w:val="Formatvorlage85pt"/>
        </w:rPr>
        <w:t>, v.a. bei Seegras-, Queller-, Schlickgras- und Röhrichtbeständen der Wattflächen:</w:t>
      </w:r>
    </w:p>
    <w:p w14:paraId="71DF1D77" w14:textId="77777777" w:rsidR="005D4835" w:rsidRPr="000B7FCE" w:rsidRDefault="005D4835" w:rsidP="00B918ED">
      <w:pPr>
        <w:tabs>
          <w:tab w:val="left" w:pos="993"/>
          <w:tab w:val="left" w:pos="1276"/>
        </w:tabs>
        <w:spacing w:line="288" w:lineRule="auto"/>
        <w:ind w:left="1276" w:hanging="567"/>
        <w:rPr>
          <w:rFonts w:cs="Arial"/>
          <w:sz w:val="17"/>
          <w:szCs w:val="17"/>
        </w:rPr>
      </w:pPr>
      <w:r w:rsidRPr="000B7FCE">
        <w:rPr>
          <w:rFonts w:cs="Arial"/>
          <w:sz w:val="17"/>
          <w:szCs w:val="17"/>
        </w:rPr>
        <w:t xml:space="preserve">1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Pr="000B7FCE">
        <w:rPr>
          <w:rFonts w:cs="Arial"/>
          <w:sz w:val="17"/>
          <w:szCs w:val="17"/>
        </w:rPr>
        <w:t xml:space="preserve">Deckung der Pflanzen </w:t>
      </w:r>
      <w:r w:rsidR="00D05AB2" w:rsidRPr="000B7FCE">
        <w:rPr>
          <w:rFonts w:cs="Arial"/>
          <w:sz w:val="17"/>
          <w:szCs w:val="17"/>
        </w:rPr>
        <w:t>1–</w:t>
      </w:r>
      <w:r w:rsidR="00F8392E" w:rsidRPr="000B7FCE">
        <w:rPr>
          <w:rFonts w:cs="Arial"/>
          <w:sz w:val="17"/>
          <w:szCs w:val="17"/>
        </w:rPr>
        <w:t xml:space="preserve">5 </w:t>
      </w:r>
      <w:r w:rsidRPr="000B7FCE">
        <w:rPr>
          <w:rFonts w:cs="Arial"/>
          <w:sz w:val="17"/>
          <w:szCs w:val="17"/>
        </w:rPr>
        <w:t>%</w:t>
      </w:r>
      <w:r w:rsidR="00F8392E" w:rsidRPr="000B7FCE">
        <w:rPr>
          <w:rFonts w:cs="Arial"/>
          <w:sz w:val="17"/>
          <w:szCs w:val="17"/>
        </w:rPr>
        <w:t xml:space="preserve"> </w:t>
      </w:r>
    </w:p>
    <w:p w14:paraId="177A41AA" w14:textId="77777777" w:rsidR="00F8392E" w:rsidRPr="000B7FCE" w:rsidRDefault="005D4835" w:rsidP="00B918ED">
      <w:pPr>
        <w:tabs>
          <w:tab w:val="left" w:pos="993"/>
          <w:tab w:val="left" w:pos="1276"/>
        </w:tabs>
        <w:spacing w:line="288" w:lineRule="auto"/>
        <w:ind w:left="1276" w:hanging="567"/>
        <w:rPr>
          <w:rFonts w:cs="Arial"/>
          <w:sz w:val="17"/>
          <w:szCs w:val="17"/>
        </w:rPr>
      </w:pPr>
      <w:r w:rsidRPr="000B7FCE">
        <w:rPr>
          <w:rFonts w:cs="Arial"/>
          <w:sz w:val="17"/>
          <w:szCs w:val="17"/>
        </w:rPr>
        <w:t xml:space="preserve">2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00F8392E" w:rsidRPr="000B7FCE">
        <w:rPr>
          <w:rFonts w:cs="Arial"/>
          <w:sz w:val="17"/>
          <w:szCs w:val="17"/>
        </w:rPr>
        <w:t xml:space="preserve">Deckung der Pflanzen </w:t>
      </w:r>
      <w:r w:rsidR="00D05AB2" w:rsidRPr="000B7FCE">
        <w:rPr>
          <w:rFonts w:cs="Arial"/>
          <w:sz w:val="17"/>
          <w:szCs w:val="17"/>
        </w:rPr>
        <w:t>5–</w:t>
      </w:r>
      <w:r w:rsidR="00F8392E" w:rsidRPr="000B7FCE">
        <w:rPr>
          <w:rFonts w:cs="Arial"/>
          <w:sz w:val="17"/>
          <w:szCs w:val="17"/>
        </w:rPr>
        <w:t xml:space="preserve">20 % </w:t>
      </w:r>
    </w:p>
    <w:p w14:paraId="4835CBBB" w14:textId="77777777" w:rsidR="005D4835" w:rsidRPr="000B7FCE" w:rsidRDefault="00F8392E" w:rsidP="00B918ED">
      <w:pPr>
        <w:tabs>
          <w:tab w:val="left" w:pos="993"/>
          <w:tab w:val="left" w:pos="1276"/>
        </w:tabs>
        <w:spacing w:line="288" w:lineRule="auto"/>
        <w:ind w:left="1276" w:hanging="567"/>
        <w:rPr>
          <w:rFonts w:cs="Arial"/>
          <w:sz w:val="17"/>
          <w:szCs w:val="17"/>
        </w:rPr>
      </w:pPr>
      <w:r w:rsidRPr="000B7FCE">
        <w:rPr>
          <w:rFonts w:cs="Arial"/>
          <w:sz w:val="17"/>
          <w:szCs w:val="17"/>
        </w:rPr>
        <w:t xml:space="preserve">3 </w:t>
      </w:r>
      <w:r w:rsidR="00B918ED" w:rsidRPr="000B7FCE">
        <w:rPr>
          <w:rFonts w:cs="Arial"/>
          <w:sz w:val="17"/>
          <w:szCs w:val="17"/>
        </w:rPr>
        <w:tab/>
      </w:r>
      <w:r w:rsidRPr="000B7FCE">
        <w:rPr>
          <w:rFonts w:cs="Arial"/>
          <w:sz w:val="17"/>
          <w:szCs w:val="17"/>
        </w:rPr>
        <w:t xml:space="preserve">= </w:t>
      </w:r>
      <w:r w:rsidR="00B918ED" w:rsidRPr="000B7FCE">
        <w:rPr>
          <w:rFonts w:cs="Arial"/>
          <w:sz w:val="17"/>
          <w:szCs w:val="17"/>
        </w:rPr>
        <w:tab/>
      </w:r>
      <w:r w:rsidR="005D4835" w:rsidRPr="000B7FCE">
        <w:rPr>
          <w:rFonts w:cs="Arial"/>
          <w:sz w:val="17"/>
          <w:szCs w:val="17"/>
        </w:rPr>
        <w:t xml:space="preserve">Deckung der Pflanzen </w:t>
      </w:r>
      <w:r w:rsidRPr="000B7FCE">
        <w:rPr>
          <w:rFonts w:cs="Arial"/>
          <w:sz w:val="17"/>
          <w:szCs w:val="17"/>
        </w:rPr>
        <w:t>2</w:t>
      </w:r>
      <w:r w:rsidR="006727DE" w:rsidRPr="000B7FCE">
        <w:rPr>
          <w:rFonts w:cs="Arial"/>
          <w:sz w:val="17"/>
          <w:szCs w:val="17"/>
        </w:rPr>
        <w:t>0–</w:t>
      </w:r>
      <w:r w:rsidR="005D4835" w:rsidRPr="000B7FCE">
        <w:rPr>
          <w:rFonts w:cs="Arial"/>
          <w:sz w:val="17"/>
          <w:szCs w:val="17"/>
        </w:rPr>
        <w:t>50 %</w:t>
      </w:r>
    </w:p>
    <w:p w14:paraId="52D5AEE2" w14:textId="77777777" w:rsidR="005D4835" w:rsidRPr="000B7FCE" w:rsidRDefault="00F8392E" w:rsidP="00B918ED">
      <w:pPr>
        <w:tabs>
          <w:tab w:val="left" w:pos="993"/>
          <w:tab w:val="left" w:pos="1276"/>
        </w:tabs>
        <w:spacing w:line="288" w:lineRule="auto"/>
        <w:ind w:left="1276" w:hanging="567"/>
        <w:rPr>
          <w:rFonts w:cs="Arial"/>
          <w:sz w:val="17"/>
          <w:szCs w:val="17"/>
        </w:rPr>
      </w:pPr>
      <w:r w:rsidRPr="000B7FCE">
        <w:rPr>
          <w:rFonts w:cs="Arial"/>
          <w:sz w:val="17"/>
          <w:szCs w:val="17"/>
        </w:rPr>
        <w:t>4</w:t>
      </w:r>
      <w:r w:rsidR="005D4835" w:rsidRPr="000B7FCE">
        <w:rPr>
          <w:rFonts w:cs="Arial"/>
          <w:sz w:val="17"/>
          <w:szCs w:val="17"/>
        </w:rPr>
        <w:t xml:space="preserve"> </w:t>
      </w:r>
      <w:r w:rsidR="00B918ED" w:rsidRPr="000B7FCE">
        <w:rPr>
          <w:rFonts w:cs="Arial"/>
          <w:sz w:val="17"/>
          <w:szCs w:val="17"/>
        </w:rPr>
        <w:tab/>
      </w:r>
      <w:r w:rsidR="005D4835" w:rsidRPr="000B7FCE">
        <w:rPr>
          <w:rFonts w:cs="Arial"/>
          <w:sz w:val="17"/>
          <w:szCs w:val="17"/>
        </w:rPr>
        <w:t xml:space="preserve">= </w:t>
      </w:r>
      <w:r w:rsidR="00B918ED" w:rsidRPr="000B7FCE">
        <w:rPr>
          <w:rFonts w:cs="Arial"/>
          <w:sz w:val="17"/>
          <w:szCs w:val="17"/>
        </w:rPr>
        <w:tab/>
      </w:r>
      <w:r w:rsidR="005D4835" w:rsidRPr="000B7FCE">
        <w:rPr>
          <w:rFonts w:cs="Arial"/>
          <w:sz w:val="17"/>
          <w:szCs w:val="17"/>
        </w:rPr>
        <w:t>Deckung der Pflanzen &gt;50 %</w:t>
      </w:r>
    </w:p>
    <w:p w14:paraId="6AA2E7CB" w14:textId="77777777" w:rsidR="005D4835" w:rsidRPr="000B7FCE" w:rsidRDefault="003B7ECD" w:rsidP="00B918ED">
      <w:pPr>
        <w:tabs>
          <w:tab w:val="left" w:pos="993"/>
        </w:tabs>
        <w:spacing w:after="120" w:line="288" w:lineRule="auto"/>
        <w:ind w:left="709"/>
        <w:rPr>
          <w:rFonts w:cs="Arial"/>
          <w:sz w:val="17"/>
          <w:szCs w:val="17"/>
        </w:rPr>
      </w:pPr>
      <w:r w:rsidRPr="000B7FCE">
        <w:rPr>
          <w:rFonts w:cs="Arial"/>
          <w:sz w:val="17"/>
          <w:szCs w:val="17"/>
        </w:rPr>
        <w:t>Bei einem Deckungsgrad der maßgeblichen Pflanzenarten &lt;1 % sind Wattflächen i.d.R. den vegetationslosen Typen zuzuordnen (ggf. mit Nebencode des Typs mit der betr. Vegetation</w:t>
      </w:r>
      <w:r w:rsidR="00850061" w:rsidRPr="000B7FCE">
        <w:rPr>
          <w:rFonts w:cs="Arial"/>
          <w:sz w:val="17"/>
          <w:szCs w:val="17"/>
        </w:rPr>
        <w:t>; vgl. auch Hinweise bei einzelnen Typen</w:t>
      </w:r>
      <w:r w:rsidRPr="000B7FCE">
        <w:rPr>
          <w:rFonts w:cs="Arial"/>
          <w:sz w:val="17"/>
          <w:szCs w:val="17"/>
        </w:rPr>
        <w:t>).</w:t>
      </w:r>
    </w:p>
    <w:p w14:paraId="06A352D5" w14:textId="77777777" w:rsidR="005D4835" w:rsidRPr="000B7FCE" w:rsidRDefault="009A1878" w:rsidP="00B918ED">
      <w:pPr>
        <w:tabs>
          <w:tab w:val="left" w:pos="993"/>
          <w:tab w:val="left" w:pos="1276"/>
        </w:tabs>
        <w:spacing w:after="120" w:line="288" w:lineRule="auto"/>
        <w:ind w:left="1276" w:hanging="567"/>
        <w:rPr>
          <w:rFonts w:cs="Arial"/>
          <w:sz w:val="17"/>
          <w:szCs w:val="17"/>
        </w:rPr>
      </w:pPr>
      <w:r w:rsidRPr="000B7FCE">
        <w:rPr>
          <w:rFonts w:cs="Arial"/>
          <w:sz w:val="17"/>
          <w:szCs w:val="17"/>
        </w:rPr>
        <w:t>W</w:t>
      </w:r>
      <w:r w:rsidR="005D4835" w:rsidRPr="000B7FCE">
        <w:rPr>
          <w:rFonts w:cs="Arial"/>
          <w:sz w:val="17"/>
          <w:szCs w:val="17"/>
        </w:rPr>
        <w:t>eitere Zusatzmerkmale bei einzelnen Biotoptypen (s.u.)</w:t>
      </w:r>
      <w:r w:rsidRPr="000B7FCE">
        <w:rPr>
          <w:rFonts w:cs="Arial"/>
          <w:sz w:val="17"/>
          <w:szCs w:val="17"/>
        </w:rPr>
        <w:t>.</w:t>
      </w:r>
    </w:p>
    <w:p w14:paraId="42AD6110" w14:textId="77777777" w:rsidR="001641EF" w:rsidRPr="000B7FCE" w:rsidRDefault="001641EF" w:rsidP="009A1878">
      <w:pPr>
        <w:spacing w:after="80" w:line="288" w:lineRule="auto"/>
        <w:ind w:left="709"/>
        <w:rPr>
          <w:rFonts w:cs="Arial"/>
          <w:sz w:val="17"/>
          <w:szCs w:val="17"/>
        </w:rPr>
      </w:pPr>
    </w:p>
    <w:p w14:paraId="107178AF" w14:textId="77777777" w:rsidR="003B0D16" w:rsidRPr="000B7FCE" w:rsidRDefault="003B0D16" w:rsidP="009A1878">
      <w:pPr>
        <w:spacing w:after="80" w:line="288" w:lineRule="auto"/>
        <w:ind w:left="709"/>
        <w:rPr>
          <w:rFonts w:cs="Arial"/>
          <w:b/>
          <w:bCs/>
          <w:sz w:val="20"/>
        </w:rPr>
      </w:pPr>
      <w:r w:rsidRPr="000B7FCE">
        <w:rPr>
          <w:rFonts w:cs="Arial"/>
          <w:b/>
          <w:sz w:val="20"/>
        </w:rPr>
        <w:t xml:space="preserve">Untergruppe: </w:t>
      </w:r>
      <w:r w:rsidRPr="000B7FCE">
        <w:rPr>
          <w:rFonts w:cs="Arial"/>
          <w:b/>
          <w:bCs/>
          <w:sz w:val="20"/>
        </w:rPr>
        <w:t xml:space="preserve">Sub- und Eulitoralbiotope des Küstenmeeres und der Brackwasser-Ästuare (inkl. </w:t>
      </w:r>
      <w:r w:rsidR="001B1F90" w:rsidRPr="000B7FCE">
        <w:rPr>
          <w:rFonts w:cs="Arial"/>
          <w:b/>
          <w:bCs/>
          <w:sz w:val="20"/>
        </w:rPr>
        <w:t xml:space="preserve">salzhaltige </w:t>
      </w:r>
      <w:r w:rsidRPr="000B7FCE">
        <w:rPr>
          <w:rFonts w:cs="Arial"/>
          <w:b/>
          <w:bCs/>
          <w:sz w:val="20"/>
        </w:rPr>
        <w:t>Gewässer im Supralitoral)</w:t>
      </w:r>
    </w:p>
    <w:p w14:paraId="6C2F8B31" w14:textId="77777777" w:rsidR="005D4835" w:rsidRPr="000B7FCE" w:rsidRDefault="005D4835" w:rsidP="009A1878">
      <w:pPr>
        <w:spacing w:after="80" w:line="288" w:lineRule="auto"/>
        <w:ind w:left="709"/>
        <w:rPr>
          <w:rFonts w:cs="Arial"/>
          <w:sz w:val="17"/>
          <w:szCs w:val="17"/>
        </w:rPr>
      </w:pPr>
    </w:p>
    <w:p w14:paraId="76FBCAC9" w14:textId="77777777" w:rsidR="005D4835" w:rsidRPr="000B7FCE" w:rsidRDefault="005D4835" w:rsidP="00AE501D">
      <w:pPr>
        <w:spacing w:after="120" w:line="288" w:lineRule="auto"/>
        <w:rPr>
          <w:rStyle w:val="Formatvorlage85pt"/>
          <w:sz w:val="20"/>
        </w:rPr>
      </w:pPr>
      <w:r w:rsidRPr="000B7FCE">
        <w:rPr>
          <w:rFonts w:cs="Arial"/>
          <w:b/>
          <w:sz w:val="20"/>
        </w:rPr>
        <w:t xml:space="preserve">3.1 </w:t>
      </w:r>
      <w:r w:rsidR="00B918ED" w:rsidRPr="000B7FCE">
        <w:rPr>
          <w:rFonts w:cs="Arial"/>
          <w:b/>
          <w:sz w:val="20"/>
        </w:rPr>
        <w:tab/>
      </w:r>
      <w:r w:rsidRPr="000B7FCE">
        <w:rPr>
          <w:rFonts w:cs="Arial"/>
          <w:b/>
          <w:sz w:val="20"/>
        </w:rPr>
        <w:t>Küstenmeer (KM) (§) (FFH)</w:t>
      </w:r>
    </w:p>
    <w:p w14:paraId="349F881E" w14:textId="77777777" w:rsidR="005D4835" w:rsidRPr="000B7FCE" w:rsidRDefault="005D4835" w:rsidP="00B918ED">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 xml:space="preserve">Ständig mit Wasser bedeckte küstennahe Bereiche </w:t>
      </w:r>
      <w:r w:rsidR="00615DB2" w:rsidRPr="000B7FCE">
        <w:rPr>
          <w:rStyle w:val="Formatvorlage85pt"/>
        </w:rPr>
        <w:t xml:space="preserve">(Sublitoral) </w:t>
      </w:r>
      <w:r w:rsidRPr="000B7FCE">
        <w:rPr>
          <w:rStyle w:val="Formatvorlage85pt"/>
        </w:rPr>
        <w:t xml:space="preserve">der Nordsee, einschließlich der äußeren Mündungsbereiche von Ems, Jade, Weser und Elbe </w:t>
      </w:r>
      <w:r w:rsidR="00A059A6" w:rsidRPr="000B7FCE">
        <w:rPr>
          <w:rStyle w:val="Formatvorlage85pt"/>
        </w:rPr>
        <w:t>sowie</w:t>
      </w:r>
      <w:r w:rsidR="00D2266E" w:rsidRPr="000B7FCE">
        <w:rPr>
          <w:rStyle w:val="Formatvorlage85pt"/>
        </w:rPr>
        <w:t xml:space="preserve"> der großen Wattrinnen (&gt;100 m Breite). </w:t>
      </w:r>
      <w:r w:rsidRPr="000B7FCE">
        <w:rPr>
          <w:rStyle w:val="Formatvorlage85pt"/>
        </w:rPr>
        <w:t xml:space="preserve">Salzgehalt bei MTnw &gt;30 </w:t>
      </w:r>
      <w:r w:rsidR="00ED66CF" w:rsidRPr="000B7FCE">
        <w:rPr>
          <w:rStyle w:val="Formatvorlage85pt"/>
        </w:rPr>
        <w:t>PSU</w:t>
      </w:r>
      <w:r w:rsidR="001B1F90" w:rsidRPr="000B7FCE">
        <w:rPr>
          <w:rStyle w:val="Funotenzeichen"/>
          <w:rFonts w:cs="Arial"/>
          <w:sz w:val="17"/>
          <w:szCs w:val="17"/>
        </w:rPr>
        <w:footnoteReference w:id="13"/>
      </w:r>
      <w:r w:rsidR="00ED66CF" w:rsidRPr="000B7FCE">
        <w:rPr>
          <w:rStyle w:val="Formatvorlage85pt"/>
        </w:rPr>
        <w:t xml:space="preserve"> </w:t>
      </w:r>
      <w:r w:rsidR="00D2266E" w:rsidRPr="000B7FCE">
        <w:rPr>
          <w:rStyle w:val="Formatvorlage85pt"/>
        </w:rPr>
        <w:t>(euhalin), Teilbereiche im Anschluss an die Ästuare &gt;1</w:t>
      </w:r>
      <w:r w:rsidR="001E401F" w:rsidRPr="000B7FCE">
        <w:rPr>
          <w:rStyle w:val="Formatvorlage85pt"/>
        </w:rPr>
        <w:t>8–</w:t>
      </w:r>
      <w:r w:rsidR="00D2266E" w:rsidRPr="000B7FCE">
        <w:rPr>
          <w:rStyle w:val="Formatvorlage85pt"/>
        </w:rPr>
        <w:t xml:space="preserve">30 </w:t>
      </w:r>
      <w:r w:rsidR="00ED66CF" w:rsidRPr="000B7FCE">
        <w:rPr>
          <w:rStyle w:val="Formatvorlage85pt"/>
        </w:rPr>
        <w:t>PSU</w:t>
      </w:r>
      <w:r w:rsidR="00D2266E" w:rsidRPr="000B7FCE">
        <w:rPr>
          <w:rStyle w:val="Formatvorlage85pt"/>
        </w:rPr>
        <w:t xml:space="preserve"> (polyhalin)</w:t>
      </w:r>
      <w:r w:rsidRPr="000B7FCE">
        <w:rPr>
          <w:rStyle w:val="Formatvorlage85pt"/>
        </w:rPr>
        <w:t>.</w:t>
      </w:r>
      <w:r w:rsidR="009A1878" w:rsidRPr="000B7FCE">
        <w:rPr>
          <w:rStyle w:val="Formatvorlage85pt"/>
        </w:rPr>
        <w:t xml:space="preserve"> </w:t>
      </w:r>
      <w:r w:rsidR="006D238E" w:rsidRPr="000B7FCE">
        <w:rPr>
          <w:rFonts w:cs="Arial"/>
          <w:b/>
          <w:sz w:val="17"/>
          <w:szCs w:val="17"/>
        </w:rPr>
        <w:br w:type="page"/>
      </w:r>
      <w:r w:rsidRPr="000B7FCE">
        <w:rPr>
          <w:rFonts w:cs="Arial"/>
          <w:b/>
          <w:sz w:val="17"/>
          <w:szCs w:val="17"/>
        </w:rPr>
        <w:t>Untertypen:</w:t>
      </w:r>
    </w:p>
    <w:p w14:paraId="6735AD8E" w14:textId="77777777" w:rsidR="005D4835" w:rsidRPr="000B7FCE" w:rsidRDefault="005D4835" w:rsidP="00B918ED">
      <w:pPr>
        <w:spacing w:after="120" w:line="288" w:lineRule="auto"/>
        <w:ind w:left="709" w:hanging="709"/>
        <w:rPr>
          <w:rStyle w:val="Formatvorlage85pt"/>
        </w:rPr>
      </w:pPr>
      <w:r w:rsidRPr="000B7FCE">
        <w:rPr>
          <w:rFonts w:cs="Arial"/>
          <w:b/>
          <w:sz w:val="17"/>
          <w:szCs w:val="17"/>
        </w:rPr>
        <w:t xml:space="preserve">3.1.1 </w:t>
      </w:r>
      <w:r w:rsidR="00B918ED" w:rsidRPr="000B7FCE">
        <w:rPr>
          <w:rFonts w:cs="Arial"/>
          <w:b/>
          <w:sz w:val="17"/>
          <w:szCs w:val="17"/>
        </w:rPr>
        <w:tab/>
      </w:r>
      <w:r w:rsidRPr="000B7FCE">
        <w:rPr>
          <w:rFonts w:cs="Arial"/>
          <w:b/>
          <w:sz w:val="17"/>
          <w:szCs w:val="17"/>
        </w:rPr>
        <w:t>Tiefwasserzone des Küstenmeeres (KMT):</w:t>
      </w:r>
      <w:r w:rsidRPr="000B7FCE">
        <w:rPr>
          <w:rStyle w:val="Formatvorlage85pt"/>
        </w:rPr>
        <w:t xml:space="preserve"> </w:t>
      </w:r>
      <w:r w:rsidR="00F607B1" w:rsidRPr="000B7FCE">
        <w:rPr>
          <w:rStyle w:val="Formatvorlage85pt"/>
        </w:rPr>
        <w:t>Über 20 m</w:t>
      </w:r>
      <w:r w:rsidR="003F3DBC" w:rsidRPr="000B7FCE">
        <w:rPr>
          <w:rStyle w:val="Funotenzeichen"/>
          <w:rFonts w:cs="Arial"/>
          <w:sz w:val="17"/>
          <w:szCs w:val="17"/>
        </w:rPr>
        <w:footnoteReference w:id="14"/>
      </w:r>
      <w:r w:rsidR="00F607B1" w:rsidRPr="000B7FCE">
        <w:rPr>
          <w:rStyle w:val="Formatvorlage85pt"/>
        </w:rPr>
        <w:t xml:space="preserve"> tiefe Meeresb</w:t>
      </w:r>
      <w:r w:rsidRPr="000B7FCE">
        <w:rPr>
          <w:rStyle w:val="Formatvorlage85pt"/>
        </w:rPr>
        <w:t>ereiche</w:t>
      </w:r>
      <w:r w:rsidR="00F607B1" w:rsidRPr="000B7FCE">
        <w:rPr>
          <w:rStyle w:val="Formatvorlage85pt"/>
        </w:rPr>
        <w:t xml:space="preserve"> (</w:t>
      </w:r>
      <w:r w:rsidRPr="000B7FCE">
        <w:rPr>
          <w:rStyle w:val="Formatvorlage85pt"/>
        </w:rPr>
        <w:t>unterhalb der euphotischen Zone</w:t>
      </w:r>
      <w:r w:rsidR="00F607B1" w:rsidRPr="000B7FCE">
        <w:rPr>
          <w:rStyle w:val="Formatvorlage85pt"/>
        </w:rPr>
        <w:t xml:space="preserve">, </w:t>
      </w:r>
      <w:r w:rsidRPr="000B7FCE">
        <w:rPr>
          <w:rStyle w:val="Formatvorlage85pt"/>
        </w:rPr>
        <w:t>Wachstum benthischer Makrophyten aus Lichtmangel nicht möglich</w:t>
      </w:r>
      <w:r w:rsidR="00F607B1" w:rsidRPr="000B7FCE">
        <w:rPr>
          <w:rStyle w:val="Formatvorlage85pt"/>
        </w:rPr>
        <w:t>)</w:t>
      </w:r>
      <w:r w:rsidRPr="000B7FCE">
        <w:rPr>
          <w:rStyle w:val="Formatvorlage85pt"/>
        </w:rPr>
        <w:t>.</w:t>
      </w:r>
      <w:r w:rsidR="00F607B1" w:rsidRPr="000B7FCE">
        <w:rPr>
          <w:rStyle w:val="Formatvorlage85pt"/>
        </w:rPr>
        <w:t xml:space="preserve"> Kleinflächige Tiefwasserbereiche </w:t>
      </w:r>
      <w:r w:rsidR="00AD2E22" w:rsidRPr="000B7FCE">
        <w:rPr>
          <w:rStyle w:val="Formatvorlage85pt"/>
        </w:rPr>
        <w:t>innerhalb der Flachwasserzonen</w:t>
      </w:r>
      <w:r w:rsidR="00F607B1" w:rsidRPr="000B7FCE">
        <w:rPr>
          <w:rStyle w:val="Formatvorlage85pt"/>
        </w:rPr>
        <w:t xml:space="preserve"> werden bei 3.1.2</w:t>
      </w:r>
      <w:r w:rsidR="00AD2E22" w:rsidRPr="000B7FCE">
        <w:rPr>
          <w:rStyle w:val="Formatvorlage85pt"/>
        </w:rPr>
        <w:t xml:space="preserve"> </w:t>
      </w:r>
      <w:r w:rsidR="00F607B1" w:rsidRPr="000B7FCE">
        <w:rPr>
          <w:rStyle w:val="Formatvorlage85pt"/>
        </w:rPr>
        <w:t>einbezogen</w:t>
      </w:r>
      <w:r w:rsidR="00AD2E22" w:rsidRPr="000B7FCE">
        <w:rPr>
          <w:rStyle w:val="Formatvorlage85pt"/>
        </w:rPr>
        <w:t xml:space="preserve"> (Vorkommen v.a. in den Seegats)</w:t>
      </w:r>
      <w:r w:rsidR="00F607B1" w:rsidRPr="000B7FCE">
        <w:rPr>
          <w:rStyle w:val="Formatvorlage85pt"/>
        </w:rPr>
        <w:t>.</w:t>
      </w:r>
      <w:r w:rsidR="00E16BE2" w:rsidRPr="000B7FCE">
        <w:rPr>
          <w:rStyle w:val="Formatvorlage85pt"/>
        </w:rPr>
        <w:t xml:space="preserve"> Ausgenommen sind die unter 3.1.3 bis 3.1.4 aufgeführten besonderen Biotope.</w:t>
      </w:r>
    </w:p>
    <w:p w14:paraId="11500571" w14:textId="77777777" w:rsidR="00E16BE2" w:rsidRPr="000B7FCE" w:rsidRDefault="005D4835" w:rsidP="00B918ED">
      <w:pPr>
        <w:spacing w:after="120" w:line="288" w:lineRule="auto"/>
        <w:ind w:left="709" w:hanging="709"/>
        <w:rPr>
          <w:rStyle w:val="Formatvorlage85pt"/>
        </w:rPr>
      </w:pPr>
      <w:r w:rsidRPr="000B7FCE">
        <w:rPr>
          <w:rFonts w:cs="Arial"/>
          <w:b/>
          <w:sz w:val="17"/>
          <w:szCs w:val="17"/>
        </w:rPr>
        <w:t xml:space="preserve">3.1.2 </w:t>
      </w:r>
      <w:r w:rsidR="00B918ED" w:rsidRPr="000B7FCE">
        <w:rPr>
          <w:rFonts w:cs="Arial"/>
          <w:b/>
          <w:sz w:val="17"/>
          <w:szCs w:val="17"/>
        </w:rPr>
        <w:tab/>
      </w:r>
      <w:r w:rsidRPr="000B7FCE">
        <w:rPr>
          <w:rFonts w:cs="Arial"/>
          <w:b/>
          <w:sz w:val="17"/>
          <w:szCs w:val="17"/>
        </w:rPr>
        <w:t>Flachwasserzone des Küstenmeeres (KMF):</w:t>
      </w:r>
      <w:r w:rsidRPr="000B7FCE">
        <w:rPr>
          <w:rStyle w:val="Formatvorlage85pt"/>
        </w:rPr>
        <w:t xml:space="preserve"> </w:t>
      </w:r>
      <w:r w:rsidR="00AD2E22" w:rsidRPr="000B7FCE">
        <w:rPr>
          <w:rStyle w:val="Formatvorlage85pt"/>
        </w:rPr>
        <w:t xml:space="preserve">Flache </w:t>
      </w:r>
      <w:r w:rsidRPr="000B7FCE">
        <w:rPr>
          <w:rStyle w:val="Formatvorlage85pt"/>
        </w:rPr>
        <w:t>Sublitoral</w:t>
      </w:r>
      <w:r w:rsidR="00AD2E22" w:rsidRPr="000B7FCE">
        <w:rPr>
          <w:rStyle w:val="Formatvorlage85pt"/>
        </w:rPr>
        <w:t>bereiche</w:t>
      </w:r>
      <w:r w:rsidRPr="000B7FCE">
        <w:rPr>
          <w:rStyle w:val="Formatvorlage85pt"/>
        </w:rPr>
        <w:t xml:space="preserve"> seeseitig der Inseln und </w:t>
      </w:r>
      <w:r w:rsidR="00AD2E22" w:rsidRPr="000B7FCE">
        <w:rPr>
          <w:rStyle w:val="Formatvorlage85pt"/>
        </w:rPr>
        <w:t>im Wattenmeer</w:t>
      </w:r>
      <w:r w:rsidRPr="000B7FCE">
        <w:rPr>
          <w:rStyle w:val="Formatvorlage85pt"/>
        </w:rPr>
        <w:t>. Euphotische (durchlichtete) Zone, Wach</w:t>
      </w:r>
      <w:r w:rsidR="00E74855" w:rsidRPr="000B7FCE">
        <w:rPr>
          <w:rStyle w:val="Formatvorlage85pt"/>
        </w:rPr>
        <w:softHyphen/>
      </w:r>
      <w:r w:rsidRPr="000B7FCE">
        <w:rPr>
          <w:rStyle w:val="Formatvorlage85pt"/>
        </w:rPr>
        <w:t xml:space="preserve">stum von makrophytischen Algen (Tang) möglich. </w:t>
      </w:r>
      <w:r w:rsidR="00AD2E22" w:rsidRPr="000B7FCE">
        <w:rPr>
          <w:rStyle w:val="Formatvorlage85pt"/>
        </w:rPr>
        <w:t>Flächen zwischen der Seekartennull-Linie und der Minus</w:t>
      </w:r>
      <w:r w:rsidR="001E401F" w:rsidRPr="000B7FCE">
        <w:rPr>
          <w:rStyle w:val="Formatvorlage85pt"/>
        </w:rPr>
        <w:t>-</w:t>
      </w:r>
      <w:r w:rsidR="007A020A" w:rsidRPr="000B7FCE">
        <w:rPr>
          <w:rStyle w:val="Formatvorlage85pt"/>
        </w:rPr>
        <w:t>20-</w:t>
      </w:r>
      <w:r w:rsidR="00AD2E22" w:rsidRPr="000B7FCE">
        <w:rPr>
          <w:rStyle w:val="Formatvorlage85pt"/>
        </w:rPr>
        <w:t xml:space="preserve">Meter-Linie der Seekarte, mit Ausnahme der kleineren Priele. </w:t>
      </w:r>
      <w:r w:rsidR="00E16BE2" w:rsidRPr="000B7FCE">
        <w:rPr>
          <w:rStyle w:val="Formatvorlage85pt"/>
        </w:rPr>
        <w:t xml:space="preserve">Ausgenommen sind die unter 3.1.3 bis 3.1.4 aufgeführten besonderen Biotope. </w:t>
      </w:r>
    </w:p>
    <w:p w14:paraId="45ED8642" w14:textId="77777777" w:rsidR="005D4835" w:rsidRPr="000B7FCE" w:rsidRDefault="00AD2E22" w:rsidP="00B918ED">
      <w:pPr>
        <w:spacing w:after="120" w:line="288" w:lineRule="auto"/>
        <w:ind w:left="709"/>
        <w:rPr>
          <w:rFonts w:cs="Arial"/>
          <w:sz w:val="17"/>
          <w:szCs w:val="17"/>
        </w:rPr>
      </w:pPr>
      <w:r w:rsidRPr="000B7FCE">
        <w:rPr>
          <w:rFonts w:cs="Arial"/>
          <w:sz w:val="17"/>
          <w:szCs w:val="17"/>
        </w:rPr>
        <w:t>Fakultativ Untergliederung in folgende Untertypen:</w:t>
      </w:r>
    </w:p>
    <w:p w14:paraId="44447362" w14:textId="77777777" w:rsidR="00AD6A61" w:rsidRPr="000B7FCE" w:rsidRDefault="002B4749" w:rsidP="00B918ED">
      <w:pPr>
        <w:numPr>
          <w:ilvl w:val="0"/>
          <w:numId w:val="14"/>
        </w:numPr>
        <w:tabs>
          <w:tab w:val="clear" w:pos="360"/>
          <w:tab w:val="num" w:pos="993"/>
        </w:tabs>
        <w:spacing w:after="120" w:line="288" w:lineRule="auto"/>
        <w:ind w:left="993" w:hanging="284"/>
        <w:rPr>
          <w:rFonts w:cs="Arial"/>
          <w:b/>
          <w:sz w:val="17"/>
          <w:szCs w:val="17"/>
        </w:rPr>
      </w:pPr>
      <w:r w:rsidRPr="000B7FCE">
        <w:rPr>
          <w:rFonts w:cs="Arial"/>
          <w:b/>
          <w:sz w:val="17"/>
          <w:szCs w:val="17"/>
        </w:rPr>
        <w:t>3.</w:t>
      </w:r>
      <w:r w:rsidR="00E16BE2" w:rsidRPr="000B7FCE">
        <w:rPr>
          <w:rFonts w:cs="Arial"/>
          <w:b/>
          <w:sz w:val="17"/>
          <w:szCs w:val="17"/>
        </w:rPr>
        <w:t>1</w:t>
      </w:r>
      <w:r w:rsidRPr="000B7FCE">
        <w:rPr>
          <w:rFonts w:cs="Arial"/>
          <w:b/>
          <w:sz w:val="17"/>
          <w:szCs w:val="17"/>
        </w:rPr>
        <w:t>.</w:t>
      </w:r>
      <w:r w:rsidR="00E16BE2" w:rsidRPr="000B7FCE">
        <w:rPr>
          <w:rFonts w:cs="Arial"/>
          <w:b/>
          <w:sz w:val="17"/>
          <w:szCs w:val="17"/>
        </w:rPr>
        <w:t>2</w:t>
      </w:r>
      <w:r w:rsidRPr="000B7FCE">
        <w:rPr>
          <w:rFonts w:cs="Arial"/>
          <w:b/>
          <w:sz w:val="17"/>
          <w:szCs w:val="17"/>
        </w:rPr>
        <w:t>.</w:t>
      </w:r>
      <w:r w:rsidR="00E16BE2" w:rsidRPr="000B7FCE">
        <w:rPr>
          <w:rFonts w:cs="Arial"/>
          <w:b/>
          <w:sz w:val="17"/>
          <w:szCs w:val="17"/>
        </w:rPr>
        <w:t xml:space="preserve">1 </w:t>
      </w:r>
      <w:r w:rsidR="000327C6" w:rsidRPr="000B7FCE">
        <w:rPr>
          <w:rFonts w:cs="Arial"/>
          <w:b/>
          <w:sz w:val="17"/>
          <w:szCs w:val="17"/>
        </w:rPr>
        <w:t>Sonstige Flachwasserzone des Küstenmeeres (KMFS):</w:t>
      </w:r>
      <w:r w:rsidR="000327C6" w:rsidRPr="000B7FCE">
        <w:rPr>
          <w:rStyle w:val="Formatvorlage85pt"/>
        </w:rPr>
        <w:t xml:space="preserve"> Zusammenhängende Meeresflächen bis 20 m Tiefe seeseitig der Wattflächen, Inseln, Sände und Riffbögen</w:t>
      </w:r>
      <w:r w:rsidR="0025654E" w:rsidRPr="000B7FCE">
        <w:rPr>
          <w:rStyle w:val="Formatvorlage85pt"/>
        </w:rPr>
        <w:t xml:space="preserve"> zwischen den Meeresarmen der äußeren Flussmündungsbereiche</w:t>
      </w:r>
      <w:r w:rsidR="000327C6" w:rsidRPr="000B7FCE">
        <w:rPr>
          <w:rStyle w:val="Formatvorlage85pt"/>
        </w:rPr>
        <w:t>.</w:t>
      </w:r>
    </w:p>
    <w:p w14:paraId="110B558A" w14:textId="77777777" w:rsidR="00AD6A61" w:rsidRPr="000B7FCE" w:rsidRDefault="00E16BE2" w:rsidP="00B918ED">
      <w:pPr>
        <w:numPr>
          <w:ilvl w:val="0"/>
          <w:numId w:val="14"/>
        </w:numPr>
        <w:tabs>
          <w:tab w:val="clear" w:pos="360"/>
          <w:tab w:val="num" w:pos="993"/>
        </w:tabs>
        <w:spacing w:after="120" w:line="288" w:lineRule="auto"/>
        <w:ind w:left="993" w:hanging="284"/>
        <w:rPr>
          <w:rStyle w:val="Formatvorlage85pt"/>
        </w:rPr>
      </w:pPr>
      <w:r w:rsidRPr="000B7FCE">
        <w:rPr>
          <w:rFonts w:cs="Arial"/>
          <w:b/>
          <w:sz w:val="17"/>
          <w:szCs w:val="17"/>
        </w:rPr>
        <w:t xml:space="preserve">3.1.2.2 </w:t>
      </w:r>
      <w:r w:rsidR="0025654E" w:rsidRPr="000B7FCE">
        <w:rPr>
          <w:rFonts w:cs="Arial"/>
          <w:b/>
          <w:sz w:val="17"/>
          <w:szCs w:val="17"/>
        </w:rPr>
        <w:t>Meeresarme</w:t>
      </w:r>
      <w:r w:rsidR="00AD6A61" w:rsidRPr="000B7FCE">
        <w:rPr>
          <w:rFonts w:cs="Arial"/>
          <w:b/>
          <w:sz w:val="17"/>
          <w:szCs w:val="17"/>
        </w:rPr>
        <w:t xml:space="preserve"> der </w:t>
      </w:r>
      <w:r w:rsidR="0025654E" w:rsidRPr="000B7FCE">
        <w:rPr>
          <w:rFonts w:cs="Arial"/>
          <w:b/>
          <w:sz w:val="17"/>
          <w:szCs w:val="17"/>
        </w:rPr>
        <w:t xml:space="preserve">äußeren </w:t>
      </w:r>
      <w:r w:rsidR="00AD6A61" w:rsidRPr="000B7FCE">
        <w:rPr>
          <w:rFonts w:cs="Arial"/>
          <w:b/>
          <w:sz w:val="17"/>
          <w:szCs w:val="17"/>
        </w:rPr>
        <w:t>Flussmündungen (KMF</w:t>
      </w:r>
      <w:r w:rsidR="0025654E" w:rsidRPr="000B7FCE">
        <w:rPr>
          <w:rFonts w:cs="Arial"/>
          <w:b/>
          <w:sz w:val="17"/>
          <w:szCs w:val="17"/>
        </w:rPr>
        <w:t>F</w:t>
      </w:r>
      <w:r w:rsidR="00AD6A61" w:rsidRPr="000B7FCE">
        <w:rPr>
          <w:rFonts w:cs="Arial"/>
          <w:b/>
          <w:sz w:val="17"/>
          <w:szCs w:val="17"/>
        </w:rPr>
        <w:t xml:space="preserve">): </w:t>
      </w:r>
      <w:r w:rsidR="00AD6A61" w:rsidRPr="000B7FCE">
        <w:rPr>
          <w:rStyle w:val="Formatvorlage85pt"/>
        </w:rPr>
        <w:t xml:space="preserve">An die Flussmündungen von Ems, Jade, Weser und Elbe anschließende, stark durchströmte, zu großen Teilen über 10 m tiefe Meeresarme, bei Niedrigwasser </w:t>
      </w:r>
      <w:r w:rsidR="0025654E" w:rsidRPr="000B7FCE">
        <w:rPr>
          <w:rStyle w:val="Formatvorlage85pt"/>
        </w:rPr>
        <w:t xml:space="preserve">teilweise </w:t>
      </w:r>
      <w:r w:rsidR="00AD6A61" w:rsidRPr="000B7FCE">
        <w:rPr>
          <w:rStyle w:val="Formatvorlage85pt"/>
        </w:rPr>
        <w:t>mit deutlichem Süßwassereinfluss.</w:t>
      </w:r>
      <w:r w:rsidR="006B5DE9" w:rsidRPr="000B7FCE">
        <w:rPr>
          <w:rStyle w:val="Formatvorlage85pt"/>
        </w:rPr>
        <w:t xml:space="preserve"> Starker Schiffsverkehr.</w:t>
      </w:r>
    </w:p>
    <w:p w14:paraId="7ADD47ED" w14:textId="77777777" w:rsidR="002B4749" w:rsidRPr="000B7FCE" w:rsidRDefault="00A641B5" w:rsidP="00B918ED">
      <w:pPr>
        <w:numPr>
          <w:ilvl w:val="0"/>
          <w:numId w:val="14"/>
        </w:numPr>
        <w:tabs>
          <w:tab w:val="clear" w:pos="360"/>
          <w:tab w:val="num" w:pos="993"/>
        </w:tabs>
        <w:spacing w:after="120" w:line="288" w:lineRule="auto"/>
        <w:ind w:left="993" w:hanging="284"/>
        <w:rPr>
          <w:rStyle w:val="Formatvorlage85pt"/>
        </w:rPr>
      </w:pPr>
      <w:r w:rsidRPr="000B7FCE">
        <w:rPr>
          <w:rFonts w:cs="Arial"/>
          <w:b/>
          <w:sz w:val="17"/>
          <w:szCs w:val="17"/>
        </w:rPr>
        <w:t>3.1.2.</w:t>
      </w:r>
      <w:r w:rsidR="00C52721" w:rsidRPr="000B7FCE">
        <w:rPr>
          <w:rFonts w:cs="Arial"/>
          <w:b/>
          <w:sz w:val="17"/>
          <w:szCs w:val="17"/>
        </w:rPr>
        <w:t>3</w:t>
      </w:r>
      <w:r w:rsidRPr="000B7FCE">
        <w:rPr>
          <w:rFonts w:cs="Arial"/>
          <w:b/>
          <w:sz w:val="17"/>
          <w:szCs w:val="17"/>
        </w:rPr>
        <w:t xml:space="preserve"> </w:t>
      </w:r>
      <w:r w:rsidR="002B4749" w:rsidRPr="000B7FCE">
        <w:rPr>
          <w:rFonts w:cs="Arial"/>
          <w:b/>
          <w:sz w:val="17"/>
          <w:szCs w:val="17"/>
        </w:rPr>
        <w:t>Seegat (K</w:t>
      </w:r>
      <w:r w:rsidR="000327C6" w:rsidRPr="000B7FCE">
        <w:rPr>
          <w:rFonts w:cs="Arial"/>
          <w:b/>
          <w:sz w:val="17"/>
          <w:szCs w:val="17"/>
        </w:rPr>
        <w:t>MFG</w:t>
      </w:r>
      <w:r w:rsidR="002B4749" w:rsidRPr="000B7FCE">
        <w:rPr>
          <w:rFonts w:cs="Arial"/>
          <w:b/>
          <w:sz w:val="17"/>
          <w:szCs w:val="17"/>
        </w:rPr>
        <w:t>):</w:t>
      </w:r>
      <w:r w:rsidR="002B4749" w:rsidRPr="000B7FCE">
        <w:rPr>
          <w:rStyle w:val="Formatvorlage85pt"/>
        </w:rPr>
        <w:t xml:space="preserve"> </w:t>
      </w:r>
      <w:r w:rsidR="000327C6" w:rsidRPr="000B7FCE">
        <w:rPr>
          <w:rStyle w:val="Formatvorlage85pt"/>
        </w:rPr>
        <w:t>G</w:t>
      </w:r>
      <w:r w:rsidR="002B4749" w:rsidRPr="000B7FCE">
        <w:rPr>
          <w:rStyle w:val="Formatvorlage85pt"/>
        </w:rPr>
        <w:t>roße, sehr tiefe Rinnen zwischen den Inseln, mehr als 10 m Tiefe bei MTnw, nördlich begrenzt durch den Riffbogen, südlich durch die erste Verzweigung in das Prielsystem der Watten.</w:t>
      </w:r>
    </w:p>
    <w:p w14:paraId="161D432A" w14:textId="77777777" w:rsidR="00E16BE2" w:rsidRPr="000B7FCE" w:rsidRDefault="002B4749" w:rsidP="00B918ED">
      <w:pPr>
        <w:numPr>
          <w:ilvl w:val="0"/>
          <w:numId w:val="14"/>
        </w:numPr>
        <w:tabs>
          <w:tab w:val="clear" w:pos="360"/>
          <w:tab w:val="num" w:pos="993"/>
        </w:tabs>
        <w:spacing w:after="120" w:line="288" w:lineRule="auto"/>
        <w:ind w:left="993" w:hanging="284"/>
        <w:rPr>
          <w:rStyle w:val="Formatvorlage85pt"/>
        </w:rPr>
      </w:pPr>
      <w:r w:rsidRPr="000B7FCE">
        <w:rPr>
          <w:rFonts w:cs="Arial"/>
          <w:b/>
          <w:sz w:val="17"/>
          <w:szCs w:val="17"/>
        </w:rPr>
        <w:t>3.</w:t>
      </w:r>
      <w:r w:rsidR="000327C6" w:rsidRPr="000B7FCE">
        <w:rPr>
          <w:rFonts w:cs="Arial"/>
          <w:b/>
          <w:sz w:val="17"/>
          <w:szCs w:val="17"/>
        </w:rPr>
        <w:t>1.2.</w:t>
      </w:r>
      <w:r w:rsidR="00A641B5" w:rsidRPr="000B7FCE">
        <w:rPr>
          <w:rFonts w:cs="Arial"/>
          <w:b/>
          <w:sz w:val="17"/>
          <w:szCs w:val="17"/>
        </w:rPr>
        <w:t>4</w:t>
      </w:r>
      <w:r w:rsidRPr="000B7FCE">
        <w:rPr>
          <w:rFonts w:cs="Arial"/>
          <w:b/>
          <w:sz w:val="17"/>
          <w:szCs w:val="17"/>
        </w:rPr>
        <w:t xml:space="preserve"> Balje (K</w:t>
      </w:r>
      <w:r w:rsidR="000327C6" w:rsidRPr="000B7FCE">
        <w:rPr>
          <w:rFonts w:cs="Arial"/>
          <w:b/>
          <w:sz w:val="17"/>
          <w:szCs w:val="17"/>
        </w:rPr>
        <w:t>MF</w:t>
      </w:r>
      <w:r w:rsidRPr="000B7FCE">
        <w:rPr>
          <w:rFonts w:cs="Arial"/>
          <w:b/>
          <w:sz w:val="17"/>
          <w:szCs w:val="17"/>
        </w:rPr>
        <w:t>B):</w:t>
      </w:r>
      <w:r w:rsidRPr="000B7FCE">
        <w:rPr>
          <w:rStyle w:val="Formatvorlage85pt"/>
        </w:rPr>
        <w:t xml:space="preserve"> </w:t>
      </w:r>
      <w:r w:rsidR="000327C6" w:rsidRPr="000B7FCE">
        <w:rPr>
          <w:rStyle w:val="Formatvorlage85pt"/>
        </w:rPr>
        <w:t>M</w:t>
      </w:r>
      <w:r w:rsidRPr="000B7FCE">
        <w:rPr>
          <w:rStyle w:val="Formatvorlage85pt"/>
        </w:rPr>
        <w:t>ittelgroße W</w:t>
      </w:r>
      <w:r w:rsidR="006B5DE9" w:rsidRPr="000B7FCE">
        <w:rPr>
          <w:rStyle w:val="Formatvorlage85pt"/>
        </w:rPr>
        <w:t>attrinne, 3</w:t>
      </w:r>
      <w:r w:rsidR="00E74855" w:rsidRPr="000B7FCE">
        <w:rPr>
          <w:rStyle w:val="Formatvorlage85pt"/>
        </w:rPr>
        <w:t>–</w:t>
      </w:r>
      <w:r w:rsidR="006B5DE9" w:rsidRPr="000B7FCE">
        <w:rPr>
          <w:rStyle w:val="Formatvorlage85pt"/>
        </w:rPr>
        <w:t>10 m Tiefe bei MTnw bzw. Breite &gt;100 m.</w:t>
      </w:r>
    </w:p>
    <w:p w14:paraId="7BA663AB" w14:textId="77777777" w:rsidR="005D4835" w:rsidRPr="000B7FCE" w:rsidRDefault="005D4835" w:rsidP="00B918ED">
      <w:pPr>
        <w:spacing w:after="120" w:line="288" w:lineRule="auto"/>
        <w:ind w:left="709" w:hanging="709"/>
        <w:rPr>
          <w:rStyle w:val="Formatvorlage85pt"/>
        </w:rPr>
      </w:pPr>
      <w:r w:rsidRPr="000B7FCE">
        <w:rPr>
          <w:rFonts w:cs="Arial"/>
          <w:b/>
          <w:sz w:val="17"/>
          <w:szCs w:val="17"/>
        </w:rPr>
        <w:t>3.1.</w:t>
      </w:r>
      <w:r w:rsidR="00E16BE2" w:rsidRPr="000B7FCE">
        <w:rPr>
          <w:rFonts w:cs="Arial"/>
          <w:b/>
          <w:sz w:val="17"/>
          <w:szCs w:val="17"/>
        </w:rPr>
        <w:t>3</w:t>
      </w:r>
      <w:r w:rsidRPr="000B7FCE">
        <w:rPr>
          <w:rFonts w:cs="Arial"/>
          <w:b/>
          <w:sz w:val="17"/>
          <w:szCs w:val="17"/>
        </w:rPr>
        <w:t xml:space="preserve"> </w:t>
      </w:r>
      <w:r w:rsidR="00B918ED" w:rsidRPr="000B7FCE">
        <w:rPr>
          <w:rFonts w:cs="Arial"/>
          <w:b/>
          <w:sz w:val="17"/>
          <w:szCs w:val="17"/>
        </w:rPr>
        <w:tab/>
      </w:r>
      <w:r w:rsidRPr="000B7FCE">
        <w:rPr>
          <w:rFonts w:cs="Arial"/>
          <w:b/>
          <w:sz w:val="17"/>
          <w:szCs w:val="17"/>
        </w:rPr>
        <w:t>Seegras</w:t>
      </w:r>
      <w:r w:rsidR="006B2543" w:rsidRPr="000B7FCE">
        <w:rPr>
          <w:rFonts w:cs="Arial"/>
          <w:b/>
          <w:sz w:val="17"/>
          <w:szCs w:val="17"/>
        </w:rPr>
        <w:t>w</w:t>
      </w:r>
      <w:r w:rsidRPr="000B7FCE">
        <w:rPr>
          <w:rFonts w:cs="Arial"/>
          <w:b/>
          <w:sz w:val="17"/>
          <w:szCs w:val="17"/>
        </w:rPr>
        <w:t>iese des Sublitorals (KMS):</w:t>
      </w:r>
      <w:r w:rsidRPr="000B7FCE">
        <w:rPr>
          <w:rStyle w:val="Formatvorlage85pt"/>
        </w:rPr>
        <w:t xml:space="preserve"> Flachwasserzonen </w:t>
      </w:r>
      <w:r w:rsidR="00DD74FC" w:rsidRPr="000B7FCE">
        <w:rPr>
          <w:rStyle w:val="Formatvorlage85pt"/>
        </w:rPr>
        <w:t xml:space="preserve">des Küstenmeeres </w:t>
      </w:r>
      <w:r w:rsidRPr="000B7FCE">
        <w:rPr>
          <w:rStyle w:val="Formatvorlage85pt"/>
        </w:rPr>
        <w:t xml:space="preserve">mit Beständen von </w:t>
      </w:r>
      <w:r w:rsidRPr="000B7FCE">
        <w:rPr>
          <w:rFonts w:cs="Arial"/>
          <w:i/>
          <w:sz w:val="17"/>
          <w:szCs w:val="17"/>
        </w:rPr>
        <w:t>Zostera marina</w:t>
      </w:r>
      <w:r w:rsidRPr="000B7FCE">
        <w:rPr>
          <w:rStyle w:val="Formatvorlage85pt"/>
        </w:rPr>
        <w:t xml:space="preserve"> (rezente Vorkommen </w:t>
      </w:r>
      <w:r w:rsidR="00DD74FC" w:rsidRPr="000B7FCE">
        <w:rPr>
          <w:rStyle w:val="Formatvorlage85pt"/>
        </w:rPr>
        <w:t xml:space="preserve">in Niedersachsen </w:t>
      </w:r>
      <w:r w:rsidRPr="000B7FCE">
        <w:rPr>
          <w:rStyle w:val="Formatvorlage85pt"/>
        </w:rPr>
        <w:t>zweifelhaft)</w:t>
      </w:r>
      <w:r w:rsidR="00F8392E" w:rsidRPr="000B7FCE">
        <w:rPr>
          <w:rStyle w:val="Formatvorlage85pt"/>
        </w:rPr>
        <w:t>; Kriterien vgl. 3.3.7.</w:t>
      </w:r>
    </w:p>
    <w:p w14:paraId="394A86EA" w14:textId="364455CC" w:rsidR="005D4835" w:rsidRPr="000B7FCE" w:rsidRDefault="005D4835" w:rsidP="00B918ED">
      <w:pPr>
        <w:spacing w:after="120" w:line="288" w:lineRule="auto"/>
        <w:ind w:left="709" w:hanging="709"/>
        <w:rPr>
          <w:rStyle w:val="Formatvorlage85pt"/>
        </w:rPr>
      </w:pPr>
      <w:r w:rsidRPr="000B7FCE">
        <w:rPr>
          <w:rFonts w:cs="Arial"/>
          <w:b/>
          <w:sz w:val="17"/>
          <w:szCs w:val="17"/>
        </w:rPr>
        <w:t>3.1.</w:t>
      </w:r>
      <w:r w:rsidR="00E16BE2" w:rsidRPr="000B7FCE">
        <w:rPr>
          <w:rFonts w:cs="Arial"/>
          <w:b/>
          <w:sz w:val="17"/>
          <w:szCs w:val="17"/>
        </w:rPr>
        <w:t>4</w:t>
      </w:r>
      <w:r w:rsidRPr="000B7FCE">
        <w:rPr>
          <w:rFonts w:cs="Arial"/>
          <w:b/>
          <w:sz w:val="17"/>
          <w:szCs w:val="17"/>
        </w:rPr>
        <w:t xml:space="preserve"> </w:t>
      </w:r>
      <w:r w:rsidR="00B918ED" w:rsidRPr="000B7FCE">
        <w:rPr>
          <w:rFonts w:cs="Arial"/>
          <w:b/>
          <w:sz w:val="17"/>
          <w:szCs w:val="17"/>
        </w:rPr>
        <w:tab/>
      </w:r>
      <w:r w:rsidRPr="000B7FCE">
        <w:rPr>
          <w:rFonts w:cs="Arial"/>
          <w:b/>
          <w:sz w:val="17"/>
          <w:szCs w:val="17"/>
        </w:rPr>
        <w:t>Sandbank des Sublitorals (KMB):</w:t>
      </w:r>
      <w:r w:rsidRPr="000B7FCE">
        <w:rPr>
          <w:rStyle w:val="Formatvorlage85pt"/>
        </w:rPr>
        <w:t xml:space="preserve"> Ständig überspülte Sandbänke, die deutlich vom umliegenden Meeresgrund aufragen und mehr oder weniger dicht unter die Meeresoberfläche reichen (mindestens bis in den unteren euphotischen Bereich). Vegetationsfrei oder spärlich bewachsen.</w:t>
      </w:r>
      <w:r w:rsidR="00344D94">
        <w:rPr>
          <w:rStyle w:val="Formatvorlage85pt"/>
        </w:rPr>
        <w:t xml:space="preserve"> Vorkommen typischer Lebensgemeinschaften von sublitoralen Sandböden.</w:t>
      </w:r>
    </w:p>
    <w:p w14:paraId="62BC9D7D" w14:textId="77777777" w:rsidR="00280231" w:rsidRPr="000B7FCE" w:rsidRDefault="00280231">
      <w:pPr>
        <w:widowControl/>
        <w:rPr>
          <w:rFonts w:cs="Arial"/>
          <w:b/>
          <w:sz w:val="17"/>
          <w:szCs w:val="17"/>
        </w:rPr>
      </w:pPr>
      <w:r w:rsidRPr="000B7FCE">
        <w:rPr>
          <w:rFonts w:cs="Arial"/>
          <w:b/>
          <w:sz w:val="17"/>
          <w:szCs w:val="17"/>
        </w:rPr>
        <w:br w:type="page"/>
      </w:r>
    </w:p>
    <w:p w14:paraId="7B269925" w14:textId="55C78816" w:rsidR="005D4835" w:rsidRPr="000B7FCE" w:rsidRDefault="005D4835" w:rsidP="00B918ED">
      <w:pPr>
        <w:spacing w:after="120" w:line="288" w:lineRule="auto"/>
        <w:ind w:left="709" w:hanging="709"/>
        <w:rPr>
          <w:rStyle w:val="Formatvorlage85pt"/>
        </w:rPr>
      </w:pPr>
      <w:r w:rsidRPr="000B7FCE">
        <w:rPr>
          <w:rFonts w:cs="Arial"/>
          <w:b/>
          <w:sz w:val="17"/>
          <w:szCs w:val="17"/>
        </w:rPr>
        <w:t>3.1.</w:t>
      </w:r>
      <w:r w:rsidR="00E16BE2" w:rsidRPr="000B7FCE">
        <w:rPr>
          <w:rFonts w:cs="Arial"/>
          <w:b/>
          <w:sz w:val="17"/>
          <w:szCs w:val="17"/>
        </w:rPr>
        <w:t>5</w:t>
      </w:r>
      <w:r w:rsidRPr="000B7FCE">
        <w:rPr>
          <w:rFonts w:cs="Arial"/>
          <w:b/>
          <w:sz w:val="17"/>
          <w:szCs w:val="17"/>
        </w:rPr>
        <w:t xml:space="preserve"> </w:t>
      </w:r>
      <w:r w:rsidR="00B918ED" w:rsidRPr="000B7FCE">
        <w:rPr>
          <w:rFonts w:cs="Arial"/>
          <w:b/>
          <w:sz w:val="17"/>
          <w:szCs w:val="17"/>
        </w:rPr>
        <w:tab/>
      </w:r>
      <w:r w:rsidRPr="000B7FCE">
        <w:rPr>
          <w:rFonts w:cs="Arial"/>
          <w:b/>
          <w:sz w:val="17"/>
          <w:szCs w:val="17"/>
        </w:rPr>
        <w:t>Steiniges Riff des Sublitorals (KMR):</w:t>
      </w:r>
      <w:r w:rsidRPr="000B7FCE">
        <w:rPr>
          <w:rStyle w:val="Formatvorlage85pt"/>
        </w:rPr>
        <w:t xml:space="preserve"> Vom Meeresboden aufragende, natürliche, abiotische Hartsubstrate des Sublitorals (Ansammlungen von großen Steinen aus pleistozänem Geschiebe).</w:t>
      </w:r>
    </w:p>
    <w:p w14:paraId="12CE0DFD" w14:textId="77777777" w:rsidR="006B2543" w:rsidRPr="000B7FCE" w:rsidRDefault="006B2543" w:rsidP="00D31CB1">
      <w:pPr>
        <w:spacing w:after="120" w:line="288" w:lineRule="auto"/>
        <w:ind w:left="709" w:hanging="709"/>
        <w:rPr>
          <w:rStyle w:val="Formatvorlage85pt"/>
        </w:rPr>
      </w:pPr>
      <w:r w:rsidRPr="000B7FCE">
        <w:rPr>
          <w:rFonts w:cs="Arial"/>
          <w:b/>
          <w:sz w:val="17"/>
          <w:szCs w:val="17"/>
        </w:rPr>
        <w:t xml:space="preserve">3.1.6 </w:t>
      </w:r>
      <w:r w:rsidR="00D31CB1" w:rsidRPr="000B7FCE">
        <w:rPr>
          <w:rFonts w:cs="Arial"/>
          <w:b/>
          <w:sz w:val="17"/>
          <w:szCs w:val="17"/>
        </w:rPr>
        <w:tab/>
      </w:r>
      <w:r w:rsidRPr="000B7FCE">
        <w:rPr>
          <w:rFonts w:cs="Arial"/>
          <w:b/>
          <w:sz w:val="17"/>
          <w:szCs w:val="17"/>
        </w:rPr>
        <w:t>Muschelbank des Sublitorals (KMM):</w:t>
      </w:r>
      <w:r w:rsidRPr="000B7FCE">
        <w:rPr>
          <w:rStyle w:val="Formatvorlage85pt"/>
        </w:rPr>
        <w:t xml:space="preserve"> Natürliche Bänke aus </w:t>
      </w:r>
      <w:r w:rsidR="00186551" w:rsidRPr="000B7FCE">
        <w:rPr>
          <w:rStyle w:val="Formatvorlage85pt"/>
        </w:rPr>
        <w:t xml:space="preserve">Schalen und </w:t>
      </w:r>
      <w:r w:rsidRPr="000B7FCE">
        <w:rPr>
          <w:rStyle w:val="Formatvorlage85pt"/>
        </w:rPr>
        <w:t xml:space="preserve">lebenden </w:t>
      </w:r>
      <w:r w:rsidR="00186551" w:rsidRPr="000B7FCE">
        <w:rPr>
          <w:rStyle w:val="Formatvorlage85pt"/>
        </w:rPr>
        <w:t xml:space="preserve">Tieren von </w:t>
      </w:r>
      <w:r w:rsidRPr="000B7FCE">
        <w:rPr>
          <w:rStyle w:val="Formatvorlage85pt"/>
        </w:rPr>
        <w:t>Miesmuscheln und/oder Austern (ggf. Untergliederung nach dominanten Muschelarten) im Sublitoral des Küstenmeeres.</w:t>
      </w:r>
      <w:r w:rsidR="003746F4" w:rsidRPr="000B7FCE">
        <w:rPr>
          <w:rStyle w:val="Formatvorlage85pt"/>
        </w:rPr>
        <w:t xml:space="preserve"> Benachbarte </w:t>
      </w:r>
      <w:r w:rsidR="00202619" w:rsidRPr="000B7FCE">
        <w:rPr>
          <w:rStyle w:val="Formatvorlage85pt"/>
        </w:rPr>
        <w:t>Muschelbänke</w:t>
      </w:r>
      <w:r w:rsidR="003746F4" w:rsidRPr="000B7FCE">
        <w:rPr>
          <w:rStyle w:val="Formatvorlage85pt"/>
        </w:rPr>
        <w:t xml:space="preserve"> (</w:t>
      </w:r>
      <w:r w:rsidR="00202619" w:rsidRPr="000B7FCE">
        <w:rPr>
          <w:rStyle w:val="Formatvorlage85pt"/>
        </w:rPr>
        <w:t xml:space="preserve">und </w:t>
      </w:r>
      <w:r w:rsidR="003746F4" w:rsidRPr="000B7FCE">
        <w:rPr>
          <w:rStyle w:val="Formatvorlage85pt"/>
        </w:rPr>
        <w:t>auch kleinere Muschelhaufen) werden zu einer Bank zusammengefasst, sofern der Abstand untereinander</w:t>
      </w:r>
      <w:r w:rsidR="00C82593" w:rsidRPr="000B7FCE">
        <w:rPr>
          <w:rStyle w:val="Formatvorlage85pt"/>
        </w:rPr>
        <w:t xml:space="preserve"> &lt;</w:t>
      </w:r>
      <w:r w:rsidR="003746F4" w:rsidRPr="000B7FCE">
        <w:rPr>
          <w:rStyle w:val="Formatvorlage85pt"/>
        </w:rPr>
        <w:t xml:space="preserve">25 m </w:t>
      </w:r>
      <w:r w:rsidR="00186551" w:rsidRPr="000B7FCE">
        <w:rPr>
          <w:rStyle w:val="Formatvorlage85pt"/>
        </w:rPr>
        <w:t>und</w:t>
      </w:r>
      <w:r w:rsidR="003746F4" w:rsidRPr="000B7FCE">
        <w:rPr>
          <w:rStyle w:val="Formatvorlage85pt"/>
        </w:rPr>
        <w:t xml:space="preserve"> </w:t>
      </w:r>
      <w:r w:rsidR="00186551" w:rsidRPr="000B7FCE">
        <w:rPr>
          <w:rStyle w:val="Formatvorlage85pt"/>
        </w:rPr>
        <w:t>weniger als das</w:t>
      </w:r>
      <w:r w:rsidR="003746F4" w:rsidRPr="000B7FCE">
        <w:rPr>
          <w:rStyle w:val="Formatvorlage85pt"/>
        </w:rPr>
        <w:t xml:space="preserve"> Vierfache ihres Durchmessers beträgt </w:t>
      </w:r>
      <w:r w:rsidR="00186551" w:rsidRPr="000B7FCE">
        <w:rPr>
          <w:rStyle w:val="Formatvorlage85pt"/>
        </w:rPr>
        <w:t>sowie</w:t>
      </w:r>
      <w:r w:rsidR="003746F4" w:rsidRPr="000B7FCE">
        <w:rPr>
          <w:rStyle w:val="Formatvorlage85pt"/>
        </w:rPr>
        <w:t xml:space="preserve"> de</w:t>
      </w:r>
      <w:r w:rsidR="00202619" w:rsidRPr="000B7FCE">
        <w:rPr>
          <w:rStyle w:val="Formatvorlage85pt"/>
        </w:rPr>
        <w:t>r</w:t>
      </w:r>
      <w:r w:rsidR="003746F4" w:rsidRPr="000B7FCE">
        <w:rPr>
          <w:rStyle w:val="Formatvorlage85pt"/>
        </w:rPr>
        <w:t xml:space="preserve"> Deckung</w:t>
      </w:r>
      <w:r w:rsidR="00202619" w:rsidRPr="000B7FCE">
        <w:rPr>
          <w:rStyle w:val="Formatvorlage85pt"/>
        </w:rPr>
        <w:t>sgrad</w:t>
      </w:r>
      <w:r w:rsidR="003746F4" w:rsidRPr="000B7FCE">
        <w:rPr>
          <w:rStyle w:val="Formatvorlage85pt"/>
        </w:rPr>
        <w:t xml:space="preserve"> der Muschelansammlungen &gt;5 % </w:t>
      </w:r>
      <w:r w:rsidR="00202619" w:rsidRPr="000B7FCE">
        <w:rPr>
          <w:rStyle w:val="Formatvorlage85pt"/>
        </w:rPr>
        <w:t xml:space="preserve">des Meeresbodens </w:t>
      </w:r>
      <w:r w:rsidR="003746F4" w:rsidRPr="000B7FCE">
        <w:rPr>
          <w:rStyle w:val="Formatvorlage85pt"/>
        </w:rPr>
        <w:t>beträgt (ESSINK et al. 200</w:t>
      </w:r>
      <w:r w:rsidR="0034368B" w:rsidRPr="000B7FCE">
        <w:rPr>
          <w:rStyle w:val="Formatvorlage85pt"/>
        </w:rPr>
        <w:t>5</w:t>
      </w:r>
      <w:r w:rsidR="003746F4" w:rsidRPr="000B7FCE">
        <w:rPr>
          <w:rStyle w:val="Formatvorlage85pt"/>
        </w:rPr>
        <w:t>).</w:t>
      </w:r>
    </w:p>
    <w:p w14:paraId="05FB6BF8" w14:textId="77777777" w:rsidR="00D82025" w:rsidRPr="000B7FCE" w:rsidRDefault="006B2543" w:rsidP="00D31CB1">
      <w:pPr>
        <w:spacing w:after="120" w:line="288" w:lineRule="auto"/>
        <w:ind w:left="709" w:hanging="709"/>
        <w:rPr>
          <w:rStyle w:val="Formatvorlage85pt"/>
        </w:rPr>
      </w:pPr>
      <w:r w:rsidRPr="000B7FCE">
        <w:rPr>
          <w:rFonts w:cs="Arial"/>
          <w:b/>
          <w:sz w:val="17"/>
          <w:szCs w:val="17"/>
        </w:rPr>
        <w:t xml:space="preserve">3.1.7 </w:t>
      </w:r>
      <w:r w:rsidR="00D31CB1" w:rsidRPr="000B7FCE">
        <w:rPr>
          <w:rFonts w:cs="Arial"/>
          <w:b/>
          <w:sz w:val="17"/>
          <w:szCs w:val="17"/>
        </w:rPr>
        <w:tab/>
      </w:r>
      <w:r w:rsidR="005565C7" w:rsidRPr="000B7FCE">
        <w:rPr>
          <w:rFonts w:cs="Arial"/>
          <w:b/>
          <w:sz w:val="17"/>
          <w:szCs w:val="17"/>
        </w:rPr>
        <w:t xml:space="preserve">Sublitoral mit </w:t>
      </w:r>
      <w:r w:rsidR="00D82025" w:rsidRPr="000B7FCE">
        <w:rPr>
          <w:rFonts w:cs="Arial"/>
          <w:b/>
          <w:sz w:val="17"/>
          <w:szCs w:val="17"/>
        </w:rPr>
        <w:t>Muschelkultur (K</w:t>
      </w:r>
      <w:r w:rsidR="002B0511" w:rsidRPr="000B7FCE">
        <w:rPr>
          <w:rFonts w:cs="Arial"/>
          <w:b/>
          <w:sz w:val="17"/>
          <w:szCs w:val="17"/>
        </w:rPr>
        <w:t>MX</w:t>
      </w:r>
      <w:r w:rsidR="00D82025" w:rsidRPr="000B7FCE">
        <w:rPr>
          <w:rFonts w:cs="Arial"/>
          <w:b/>
          <w:sz w:val="17"/>
          <w:szCs w:val="17"/>
        </w:rPr>
        <w:t>):</w:t>
      </w:r>
      <w:r w:rsidR="00D82025" w:rsidRPr="000B7FCE">
        <w:rPr>
          <w:rStyle w:val="Formatvorlage85pt"/>
        </w:rPr>
        <w:t xml:space="preserve"> Künstlich angelegte </w:t>
      </w:r>
      <w:r w:rsidR="002B0511" w:rsidRPr="000B7FCE">
        <w:rPr>
          <w:rStyle w:val="Formatvorlage85pt"/>
        </w:rPr>
        <w:t>Miesm</w:t>
      </w:r>
      <w:r w:rsidR="00D82025" w:rsidRPr="000B7FCE">
        <w:rPr>
          <w:rStyle w:val="Formatvorlage85pt"/>
        </w:rPr>
        <w:t xml:space="preserve">uschelbänke </w:t>
      </w:r>
      <w:r w:rsidR="002B0511" w:rsidRPr="000B7FCE">
        <w:rPr>
          <w:rStyle w:val="Formatvorlage85pt"/>
        </w:rPr>
        <w:t>und sonstige Muschelkulturen.</w:t>
      </w:r>
    </w:p>
    <w:p w14:paraId="1969C065" w14:textId="77777777" w:rsidR="00D82025" w:rsidRPr="000B7FCE" w:rsidRDefault="002B0511" w:rsidP="00D31CB1">
      <w:pPr>
        <w:spacing w:after="120" w:line="288" w:lineRule="auto"/>
        <w:ind w:left="709" w:hanging="709"/>
        <w:rPr>
          <w:rStyle w:val="Formatvorlage85pt"/>
        </w:rPr>
      </w:pPr>
      <w:r w:rsidRPr="000B7FCE">
        <w:rPr>
          <w:rFonts w:cs="Arial"/>
          <w:b/>
          <w:sz w:val="17"/>
          <w:szCs w:val="17"/>
        </w:rPr>
        <w:t>3.1</w:t>
      </w:r>
      <w:r w:rsidR="00D82025" w:rsidRPr="000B7FCE">
        <w:rPr>
          <w:rFonts w:cs="Arial"/>
          <w:b/>
          <w:sz w:val="17"/>
          <w:szCs w:val="17"/>
        </w:rPr>
        <w:t>.</w:t>
      </w:r>
      <w:r w:rsidRPr="000B7FCE">
        <w:rPr>
          <w:rFonts w:cs="Arial"/>
          <w:b/>
          <w:sz w:val="17"/>
          <w:szCs w:val="17"/>
        </w:rPr>
        <w:t>8</w:t>
      </w:r>
      <w:r w:rsidR="00D82025" w:rsidRPr="000B7FCE">
        <w:rPr>
          <w:rFonts w:cs="Arial"/>
          <w:b/>
          <w:sz w:val="17"/>
          <w:szCs w:val="17"/>
        </w:rPr>
        <w:t xml:space="preserve"> </w:t>
      </w:r>
      <w:r w:rsidR="00D31CB1" w:rsidRPr="000B7FCE">
        <w:rPr>
          <w:rFonts w:cs="Arial"/>
          <w:b/>
          <w:sz w:val="17"/>
          <w:szCs w:val="17"/>
        </w:rPr>
        <w:tab/>
      </w:r>
      <w:r w:rsidR="00D82025" w:rsidRPr="000B7FCE">
        <w:rPr>
          <w:rFonts w:cs="Arial"/>
          <w:b/>
          <w:sz w:val="17"/>
          <w:szCs w:val="17"/>
        </w:rPr>
        <w:t>Sandkorallen</w:t>
      </w:r>
      <w:r w:rsidRPr="000B7FCE">
        <w:rPr>
          <w:rFonts w:cs="Arial"/>
          <w:b/>
          <w:sz w:val="17"/>
          <w:szCs w:val="17"/>
        </w:rPr>
        <w:t>r</w:t>
      </w:r>
      <w:r w:rsidR="00D82025" w:rsidRPr="000B7FCE">
        <w:rPr>
          <w:rFonts w:cs="Arial"/>
          <w:b/>
          <w:sz w:val="17"/>
          <w:szCs w:val="17"/>
        </w:rPr>
        <w:t>iff (K</w:t>
      </w:r>
      <w:r w:rsidRPr="000B7FCE">
        <w:rPr>
          <w:rFonts w:cs="Arial"/>
          <w:b/>
          <w:sz w:val="17"/>
          <w:szCs w:val="17"/>
        </w:rPr>
        <w:t>MK</w:t>
      </w:r>
      <w:r w:rsidR="00D82025" w:rsidRPr="000B7FCE">
        <w:rPr>
          <w:rFonts w:cs="Arial"/>
          <w:b/>
          <w:sz w:val="17"/>
          <w:szCs w:val="17"/>
        </w:rPr>
        <w:t>):</w:t>
      </w:r>
      <w:r w:rsidR="00D82025" w:rsidRPr="000B7FCE">
        <w:rPr>
          <w:rStyle w:val="Formatvorlage85pt"/>
        </w:rPr>
        <w:t xml:space="preserve"> Kolonien des Sandröhrenwurms (</w:t>
      </w:r>
      <w:r w:rsidR="00D82025" w:rsidRPr="000B7FCE">
        <w:rPr>
          <w:rFonts w:cs="Arial"/>
          <w:i/>
          <w:sz w:val="17"/>
          <w:szCs w:val="17"/>
        </w:rPr>
        <w:t>Sabellaria spinulosa</w:t>
      </w:r>
      <w:r w:rsidR="00D82025" w:rsidRPr="000B7FCE">
        <w:rPr>
          <w:rStyle w:val="Formatvorlage85pt"/>
        </w:rPr>
        <w:t>). Vorwiegend an de</w:t>
      </w:r>
      <w:r w:rsidR="00F42D88" w:rsidRPr="000B7FCE">
        <w:rPr>
          <w:rStyle w:val="Formatvorlage85pt"/>
        </w:rPr>
        <w:t>n</w:t>
      </w:r>
      <w:r w:rsidR="00D82025" w:rsidRPr="000B7FCE">
        <w:rPr>
          <w:rStyle w:val="Formatvorlage85pt"/>
        </w:rPr>
        <w:t xml:space="preserve"> Rändern tieferer Priele.</w:t>
      </w:r>
      <w:r w:rsidRPr="000B7FCE">
        <w:rPr>
          <w:rStyle w:val="Formatvorlage85pt"/>
        </w:rPr>
        <w:t xml:space="preserve"> Rezente Vorkommen in Niedersachsen </w:t>
      </w:r>
      <w:r w:rsidR="00202619" w:rsidRPr="000B7FCE">
        <w:rPr>
          <w:rStyle w:val="Formatvorlage85pt"/>
        </w:rPr>
        <w:t>derzeit nicht nachgewiesen.</w:t>
      </w:r>
    </w:p>
    <w:p w14:paraId="0906981E" w14:textId="77777777" w:rsidR="003F3DBC" w:rsidRPr="000B7FCE" w:rsidRDefault="005D4835" w:rsidP="00D31CB1">
      <w:pPr>
        <w:pStyle w:val="Kommentartext"/>
        <w:spacing w:after="120" w:line="288" w:lineRule="auto"/>
        <w:ind w:left="709"/>
        <w:rPr>
          <w:rFonts w:cs="Arial"/>
          <w:sz w:val="17"/>
          <w:szCs w:val="17"/>
        </w:rPr>
      </w:pPr>
      <w:r w:rsidRPr="000B7FCE">
        <w:rPr>
          <w:rFonts w:cs="Arial"/>
          <w:b/>
          <w:sz w:val="17"/>
          <w:szCs w:val="17"/>
        </w:rPr>
        <w:t>Kennzeichnende Pflanzenarten:</w:t>
      </w:r>
      <w:r w:rsidRPr="000B7FCE">
        <w:rPr>
          <w:rFonts w:cs="Arial"/>
          <w:sz w:val="17"/>
          <w:szCs w:val="17"/>
        </w:rPr>
        <w:t xml:space="preserve"> </w:t>
      </w:r>
      <w:r w:rsidRPr="000B7FCE">
        <w:rPr>
          <w:rFonts w:cs="Arial"/>
          <w:i/>
          <w:sz w:val="17"/>
          <w:szCs w:val="17"/>
        </w:rPr>
        <w:t>Zostera marina</w:t>
      </w:r>
      <w:r w:rsidRPr="000B7FCE">
        <w:rPr>
          <w:rFonts w:cs="Arial"/>
          <w:sz w:val="17"/>
          <w:szCs w:val="17"/>
        </w:rPr>
        <w:t xml:space="preserve"> (KMS); diverse Grün-, Braun- und Rotalgen, z.B. </w:t>
      </w:r>
      <w:r w:rsidRPr="000B7FCE">
        <w:rPr>
          <w:rFonts w:cs="Arial"/>
          <w:i/>
          <w:sz w:val="17"/>
          <w:szCs w:val="17"/>
        </w:rPr>
        <w:t>Fucus spp.</w:t>
      </w:r>
      <w:r w:rsidRPr="000B7FCE">
        <w:rPr>
          <w:rFonts w:cs="Arial"/>
          <w:sz w:val="17"/>
          <w:szCs w:val="17"/>
        </w:rPr>
        <w:t xml:space="preserve"> und </w:t>
      </w:r>
      <w:r w:rsidRPr="000B7FCE">
        <w:rPr>
          <w:rFonts w:cs="Arial"/>
          <w:i/>
          <w:sz w:val="17"/>
          <w:szCs w:val="17"/>
        </w:rPr>
        <w:t>Laminaria spp.</w:t>
      </w:r>
      <w:r w:rsidRPr="000B7FCE">
        <w:rPr>
          <w:rFonts w:cs="Arial"/>
          <w:sz w:val="17"/>
          <w:szCs w:val="17"/>
        </w:rPr>
        <w:t xml:space="preserve"> (Zusatzmerkmal a)</w:t>
      </w:r>
      <w:r w:rsidR="003F3DBC" w:rsidRPr="000B7FCE">
        <w:rPr>
          <w:rFonts w:cs="Arial"/>
          <w:sz w:val="17"/>
          <w:szCs w:val="17"/>
        </w:rPr>
        <w:t>. Grundsätzlich sind die marinen Sublitoralbiotope vorrangig (unterhalb der euphotischen Zone ausschließlich) durch benthische Evertebraten zu charakterisieren.</w:t>
      </w:r>
    </w:p>
    <w:p w14:paraId="5D067DEE" w14:textId="77777777" w:rsidR="005D4835" w:rsidRPr="000B7FCE" w:rsidRDefault="005D4835" w:rsidP="00D31C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240440" w:rsidRPr="000B7FCE">
        <w:rPr>
          <w:rStyle w:val="Formatvorlage85pt"/>
        </w:rPr>
        <w:t>Die Abgrenzung zu den Wattflächen und der Tiefenzonen erfolgt vorrangig anhand aktueller Seekarten. Bei Niedrigwasser aufgenommene Luftbilder ermöglichen teilweise genauer</w:t>
      </w:r>
      <w:r w:rsidR="00CD6AA8" w:rsidRPr="000B7FCE">
        <w:rPr>
          <w:rStyle w:val="Formatvorlage85pt"/>
        </w:rPr>
        <w:t>e</w:t>
      </w:r>
      <w:r w:rsidR="00240440" w:rsidRPr="000B7FCE">
        <w:rPr>
          <w:rStyle w:val="Formatvorlage85pt"/>
        </w:rPr>
        <w:t xml:space="preserve"> Abgrenzung der Rinnen sowie Hinweise auf dicht unter der Wasseroberfläche liegende Strukturen (v.a. Sandbänke).</w:t>
      </w:r>
      <w:r w:rsidR="00240440" w:rsidRPr="000B7FCE" w:rsidDel="00240440">
        <w:rPr>
          <w:rStyle w:val="Formatvorlage85pt"/>
        </w:rPr>
        <w:t xml:space="preserve"> </w:t>
      </w:r>
    </w:p>
    <w:p w14:paraId="5D19F4CB" w14:textId="77777777" w:rsidR="005D4835" w:rsidRPr="000B7FCE" w:rsidRDefault="005D4835" w:rsidP="00D31CB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Strukturen ganzjährig erfassbar, Makrophytenbestände von Juni bis September. </w:t>
      </w:r>
    </w:p>
    <w:p w14:paraId="47D0E7B6" w14:textId="77777777" w:rsidR="00497FC6" w:rsidRPr="000B7FCE" w:rsidRDefault="005D4835" w:rsidP="00D31CB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Sofern es Seegraswiesen auf sublitoralen Sandbänken oder Riffen gibt, erhalten sie den Nebencode KMB bzw. KMR. </w:t>
      </w:r>
    </w:p>
    <w:p w14:paraId="34561466" w14:textId="77777777" w:rsidR="005D4835" w:rsidRPr="000B7FCE" w:rsidRDefault="00497FC6" w:rsidP="00D31CB1">
      <w:pPr>
        <w:spacing w:after="120" w:line="288" w:lineRule="auto"/>
        <w:ind w:left="709"/>
        <w:rPr>
          <w:rFonts w:cs="Arial"/>
          <w:sz w:val="17"/>
          <w:szCs w:val="17"/>
        </w:rPr>
      </w:pPr>
      <w:r w:rsidRPr="000B7FCE">
        <w:rPr>
          <w:rFonts w:cs="Arial"/>
          <w:sz w:val="17"/>
          <w:szCs w:val="17"/>
        </w:rPr>
        <w:t>Für die Erfassung der marinen Sublitoralbiotope müssen geeignete Methoden eingesetzt werden, die in diesem Kartierschlüssel nicht dargestellt werden können</w:t>
      </w:r>
      <w:r w:rsidR="00240440" w:rsidRPr="000B7FCE">
        <w:rPr>
          <w:rFonts w:cs="Arial"/>
          <w:sz w:val="17"/>
          <w:szCs w:val="17"/>
        </w:rPr>
        <w:t xml:space="preserve"> (Sonar, </w:t>
      </w:r>
      <w:r w:rsidR="002D5D50" w:rsidRPr="000B7FCE">
        <w:rPr>
          <w:rFonts w:cs="Arial"/>
          <w:sz w:val="17"/>
          <w:szCs w:val="17"/>
        </w:rPr>
        <w:t xml:space="preserve">Video-Transekte, </w:t>
      </w:r>
      <w:r w:rsidR="00240440" w:rsidRPr="000B7FCE">
        <w:rPr>
          <w:rFonts w:cs="Arial"/>
          <w:sz w:val="17"/>
          <w:szCs w:val="17"/>
        </w:rPr>
        <w:t>Beprobung mit Greifern u.a.)</w:t>
      </w:r>
      <w:r w:rsidRPr="000B7FCE">
        <w:rPr>
          <w:rFonts w:cs="Arial"/>
          <w:sz w:val="17"/>
          <w:szCs w:val="17"/>
        </w:rPr>
        <w:t xml:space="preserve">. </w:t>
      </w:r>
    </w:p>
    <w:p w14:paraId="65595A61" w14:textId="69C35905" w:rsidR="00545EA5" w:rsidRPr="000B7FCE" w:rsidRDefault="003803F9" w:rsidP="00D31CB1">
      <w:pPr>
        <w:spacing w:after="120" w:line="288" w:lineRule="auto"/>
        <w:ind w:left="709"/>
        <w:rPr>
          <w:rFonts w:cs="Arial"/>
          <w:sz w:val="17"/>
          <w:szCs w:val="17"/>
        </w:rPr>
      </w:pPr>
      <w:r w:rsidRPr="000B7FCE">
        <w:rPr>
          <w:rFonts w:cs="Arial"/>
          <w:sz w:val="17"/>
          <w:szCs w:val="17"/>
        </w:rPr>
        <w:t>§: Folgende Untertypen sind gemäß § 3</w:t>
      </w:r>
      <w:r w:rsidR="00260E9D" w:rsidRPr="000B7FCE">
        <w:rPr>
          <w:rFonts w:cs="Arial"/>
          <w:sz w:val="17"/>
          <w:szCs w:val="17"/>
        </w:rPr>
        <w:t>0</w:t>
      </w:r>
      <w:r w:rsidRPr="000B7FCE">
        <w:rPr>
          <w:rFonts w:cs="Arial"/>
          <w:sz w:val="17"/>
          <w:szCs w:val="17"/>
        </w:rPr>
        <w:t xml:space="preserve"> Abs. 2 Nr. 6 BNatSchG geschützt: KMS (Seegraswiesen), KMB (sublitorale Sandbänke), KMR, KMM und KMK (Riffe). Flächen der Untertypen KMT und KMF sind geschützt</w:t>
      </w:r>
      <w:r w:rsidR="002B1A27" w:rsidRPr="000B7FCE">
        <w:rPr>
          <w:rFonts w:cs="Arial"/>
          <w:sz w:val="17"/>
          <w:szCs w:val="17"/>
        </w:rPr>
        <w:t>,</w:t>
      </w:r>
      <w:r w:rsidRPr="000B7FCE">
        <w:rPr>
          <w:rFonts w:cs="Arial"/>
          <w:sz w:val="17"/>
          <w:szCs w:val="17"/>
        </w:rPr>
        <w:t xml:space="preserve"> sofern sie „sonstige Makrophytenbestände“ (Makroalgen</w:t>
      </w:r>
      <w:r w:rsidR="002B1A27" w:rsidRPr="000B7FCE">
        <w:rPr>
          <w:rFonts w:cs="Arial"/>
          <w:sz w:val="17"/>
          <w:szCs w:val="17"/>
        </w:rPr>
        <w:t>:</w:t>
      </w:r>
      <w:r w:rsidRPr="000B7FCE">
        <w:rPr>
          <w:rFonts w:cs="Arial"/>
          <w:sz w:val="17"/>
          <w:szCs w:val="17"/>
        </w:rPr>
        <w:t xml:space="preserve"> Zusatzmerkmal a)</w:t>
      </w:r>
      <w:r w:rsidR="00EB2F73" w:rsidRPr="000B7FCE">
        <w:rPr>
          <w:rFonts w:cs="Arial"/>
          <w:sz w:val="17"/>
          <w:szCs w:val="17"/>
        </w:rPr>
        <w:t>, „artenreiche Kies</w:t>
      </w:r>
      <w:r w:rsidR="00EB2F73" w:rsidRPr="000B7FCE">
        <w:rPr>
          <w:rFonts w:cs="Arial"/>
          <w:sz w:val="17"/>
          <w:szCs w:val="17"/>
        </w:rPr>
        <w:softHyphen/>
      </w:r>
      <w:r w:rsidR="002B1A27" w:rsidRPr="000B7FCE">
        <w:rPr>
          <w:rFonts w:cs="Arial"/>
          <w:sz w:val="17"/>
          <w:szCs w:val="17"/>
        </w:rPr>
        <w:t xml:space="preserve">, Grobsand- und Schillgründe“ (Zusatzmerkmal k) oder „Schlickgründe mit bohrender Bodenmegafauna“ (Zusatzmerkmal </w:t>
      </w:r>
      <w:r w:rsidR="001641EF" w:rsidRPr="000B7FCE">
        <w:rPr>
          <w:rFonts w:cs="Arial"/>
          <w:sz w:val="17"/>
          <w:szCs w:val="17"/>
        </w:rPr>
        <w:t>c</w:t>
      </w:r>
      <w:r w:rsidR="002B1A27" w:rsidRPr="000B7FCE">
        <w:rPr>
          <w:rFonts w:cs="Arial"/>
          <w:sz w:val="17"/>
          <w:szCs w:val="17"/>
        </w:rPr>
        <w:t xml:space="preserve">) aufweisen. </w:t>
      </w:r>
      <w:r w:rsidR="000945CD">
        <w:rPr>
          <w:rFonts w:cs="Arial"/>
          <w:sz w:val="17"/>
          <w:szCs w:val="17"/>
        </w:rPr>
        <w:t>Mindestgrößen und weitere Erfassungskriterien sind den betr. Angaben des BfN zu entnehmen</w:t>
      </w:r>
      <w:r w:rsidR="000945CD">
        <w:rPr>
          <w:rStyle w:val="Funotenzeichen"/>
          <w:rFonts w:cs="Arial"/>
          <w:sz w:val="17"/>
          <w:szCs w:val="17"/>
        </w:rPr>
        <w:footnoteReference w:id="15"/>
      </w:r>
      <w:r w:rsidR="000945CD">
        <w:rPr>
          <w:rFonts w:cs="Arial"/>
          <w:sz w:val="17"/>
          <w:szCs w:val="17"/>
        </w:rPr>
        <w:t>.</w:t>
      </w:r>
    </w:p>
    <w:p w14:paraId="2FED2676" w14:textId="77777777" w:rsidR="005D4835" w:rsidRPr="000B7FCE" w:rsidRDefault="005D4835" w:rsidP="00D31CB1">
      <w:pPr>
        <w:spacing w:after="120" w:line="288" w:lineRule="auto"/>
        <w:ind w:left="709"/>
        <w:rPr>
          <w:rFonts w:cs="Arial"/>
          <w:sz w:val="17"/>
          <w:szCs w:val="17"/>
        </w:rPr>
      </w:pPr>
      <w:r w:rsidRPr="000B7FCE">
        <w:rPr>
          <w:rFonts w:cs="Arial"/>
          <w:sz w:val="17"/>
          <w:szCs w:val="17"/>
        </w:rPr>
        <w:t>FFH: Die Untertypen KM</w:t>
      </w:r>
      <w:r w:rsidR="00240440" w:rsidRPr="000B7FCE">
        <w:rPr>
          <w:rFonts w:cs="Arial"/>
          <w:sz w:val="17"/>
          <w:szCs w:val="17"/>
        </w:rPr>
        <w:t>F</w:t>
      </w:r>
      <w:r w:rsidRPr="000B7FCE">
        <w:rPr>
          <w:rFonts w:cs="Arial"/>
          <w:sz w:val="17"/>
          <w:szCs w:val="17"/>
        </w:rPr>
        <w:t xml:space="preserve"> und KMS sind dem LRT 1160 „Flache große Meeresarme und -buchten (Flachwasserzonen und Seegraswiesen)“, der Untertyp KMB dem LRT 1110 „Sandbänke mit nur schwacher ständiger Überspülung durch Meerwasser“, </w:t>
      </w:r>
      <w:r w:rsidR="003803F9" w:rsidRPr="000B7FCE">
        <w:rPr>
          <w:rFonts w:cs="Arial"/>
          <w:sz w:val="17"/>
          <w:szCs w:val="17"/>
        </w:rPr>
        <w:t xml:space="preserve">die </w:t>
      </w:r>
      <w:r w:rsidRPr="000B7FCE">
        <w:rPr>
          <w:rFonts w:cs="Arial"/>
          <w:sz w:val="17"/>
          <w:szCs w:val="17"/>
        </w:rPr>
        <w:t>Untertyp</w:t>
      </w:r>
      <w:r w:rsidR="003803F9" w:rsidRPr="000B7FCE">
        <w:rPr>
          <w:rFonts w:cs="Arial"/>
          <w:sz w:val="17"/>
          <w:szCs w:val="17"/>
        </w:rPr>
        <w:t>en</w:t>
      </w:r>
      <w:r w:rsidRPr="000B7FCE">
        <w:rPr>
          <w:rFonts w:cs="Arial"/>
          <w:sz w:val="17"/>
          <w:szCs w:val="17"/>
        </w:rPr>
        <w:t xml:space="preserve"> KMR</w:t>
      </w:r>
      <w:r w:rsidR="003803F9" w:rsidRPr="000B7FCE">
        <w:rPr>
          <w:rFonts w:cs="Arial"/>
          <w:sz w:val="17"/>
          <w:szCs w:val="17"/>
        </w:rPr>
        <w:t>, KMM</w:t>
      </w:r>
      <w:r w:rsidRPr="000B7FCE">
        <w:rPr>
          <w:rFonts w:cs="Arial"/>
          <w:sz w:val="17"/>
          <w:szCs w:val="17"/>
        </w:rPr>
        <w:t xml:space="preserve"> </w:t>
      </w:r>
      <w:r w:rsidR="003803F9" w:rsidRPr="000B7FCE">
        <w:rPr>
          <w:rFonts w:cs="Arial"/>
          <w:sz w:val="17"/>
          <w:szCs w:val="17"/>
        </w:rPr>
        <w:t xml:space="preserve">und KMK </w:t>
      </w:r>
      <w:r w:rsidRPr="000B7FCE">
        <w:rPr>
          <w:rFonts w:cs="Arial"/>
          <w:sz w:val="17"/>
          <w:szCs w:val="17"/>
        </w:rPr>
        <w:t>dem LRT 1170 „Riffe“ zuzuordnen.</w:t>
      </w:r>
      <w:r w:rsidR="003803F9" w:rsidRPr="000B7FCE">
        <w:rPr>
          <w:rFonts w:cs="Arial"/>
          <w:sz w:val="17"/>
          <w:szCs w:val="17"/>
        </w:rPr>
        <w:t xml:space="preserve"> Der Untertyp KMX ist i.d.R. Bestandteil des LRT 1160.</w:t>
      </w:r>
    </w:p>
    <w:p w14:paraId="37E953EF" w14:textId="77777777" w:rsidR="005D4835" w:rsidRPr="000B7FCE" w:rsidRDefault="005D4835" w:rsidP="00AE501D">
      <w:pPr>
        <w:spacing w:after="120" w:line="288" w:lineRule="auto"/>
        <w:rPr>
          <w:rFonts w:cs="Arial"/>
          <w:sz w:val="17"/>
          <w:szCs w:val="17"/>
        </w:rPr>
      </w:pPr>
    </w:p>
    <w:p w14:paraId="0D45D437" w14:textId="77777777" w:rsidR="0022567F" w:rsidRPr="000B7FCE" w:rsidRDefault="00D90706" w:rsidP="00AE501D">
      <w:pPr>
        <w:spacing w:after="120" w:line="288" w:lineRule="auto"/>
        <w:rPr>
          <w:rStyle w:val="Formatvorlage85pt"/>
          <w:sz w:val="20"/>
        </w:rPr>
      </w:pPr>
      <w:r w:rsidRPr="000B7FCE">
        <w:rPr>
          <w:rFonts w:cs="Arial"/>
          <w:b/>
          <w:bCs/>
          <w:sz w:val="20"/>
        </w:rPr>
        <w:t xml:space="preserve">3.2 </w:t>
      </w:r>
      <w:r w:rsidR="00D31CB1" w:rsidRPr="000B7FCE">
        <w:rPr>
          <w:rFonts w:cs="Arial"/>
          <w:b/>
          <w:bCs/>
          <w:sz w:val="20"/>
        </w:rPr>
        <w:tab/>
      </w:r>
      <w:r w:rsidRPr="000B7FCE">
        <w:rPr>
          <w:rFonts w:cs="Arial"/>
          <w:b/>
          <w:bCs/>
          <w:sz w:val="20"/>
        </w:rPr>
        <w:t>Flusslauf de</w:t>
      </w:r>
      <w:r w:rsidR="0022567F" w:rsidRPr="000B7FCE">
        <w:rPr>
          <w:rFonts w:cs="Arial"/>
          <w:b/>
          <w:bCs/>
          <w:sz w:val="20"/>
        </w:rPr>
        <w:t>r</w:t>
      </w:r>
      <w:r w:rsidRPr="000B7FCE">
        <w:rPr>
          <w:rFonts w:cs="Arial"/>
          <w:b/>
          <w:bCs/>
          <w:sz w:val="20"/>
        </w:rPr>
        <w:t xml:space="preserve"> Brackwasser</w:t>
      </w:r>
      <w:r w:rsidR="005565C7" w:rsidRPr="000B7FCE">
        <w:rPr>
          <w:rFonts w:cs="Arial"/>
          <w:b/>
          <w:bCs/>
          <w:sz w:val="20"/>
        </w:rPr>
        <w:t>-Ä</w:t>
      </w:r>
      <w:r w:rsidRPr="000B7FCE">
        <w:rPr>
          <w:rFonts w:cs="Arial"/>
          <w:b/>
          <w:bCs/>
          <w:sz w:val="20"/>
        </w:rPr>
        <w:t>stuar</w:t>
      </w:r>
      <w:r w:rsidR="0022567F" w:rsidRPr="000B7FCE">
        <w:rPr>
          <w:rFonts w:cs="Arial"/>
          <w:b/>
          <w:bCs/>
          <w:sz w:val="20"/>
        </w:rPr>
        <w:t>e</w:t>
      </w:r>
      <w:r w:rsidRPr="000B7FCE">
        <w:rPr>
          <w:rFonts w:cs="Arial"/>
          <w:b/>
          <w:bCs/>
          <w:sz w:val="20"/>
        </w:rPr>
        <w:t xml:space="preserve"> (Sublitoral)</w:t>
      </w:r>
      <w:r w:rsidR="0022567F" w:rsidRPr="000B7FCE">
        <w:rPr>
          <w:rFonts w:cs="Arial"/>
          <w:b/>
          <w:sz w:val="20"/>
        </w:rPr>
        <w:t xml:space="preserve"> (K</w:t>
      </w:r>
      <w:r w:rsidR="00441147" w:rsidRPr="000B7FCE">
        <w:rPr>
          <w:rFonts w:cs="Arial"/>
          <w:b/>
          <w:sz w:val="20"/>
        </w:rPr>
        <w:t>F</w:t>
      </w:r>
      <w:r w:rsidR="0022567F" w:rsidRPr="000B7FCE">
        <w:rPr>
          <w:rFonts w:cs="Arial"/>
          <w:b/>
          <w:sz w:val="20"/>
        </w:rPr>
        <w:t>) (§) FFH</w:t>
      </w:r>
    </w:p>
    <w:p w14:paraId="4AEAF408" w14:textId="77777777" w:rsidR="0022567F" w:rsidRPr="000B7FCE" w:rsidRDefault="0022567F" w:rsidP="00D31CB1">
      <w:pPr>
        <w:spacing w:after="120" w:line="288" w:lineRule="auto"/>
        <w:ind w:left="709"/>
        <w:rPr>
          <w:rStyle w:val="Formatvorlage85pt"/>
        </w:rPr>
      </w:pPr>
      <w:r w:rsidRPr="000B7FCE">
        <w:rPr>
          <w:rFonts w:cs="Arial"/>
          <w:b/>
          <w:sz w:val="17"/>
          <w:szCs w:val="17"/>
        </w:rPr>
        <w:t>Definition:</w:t>
      </w:r>
      <w:r w:rsidR="00620D05" w:rsidRPr="000B7FCE">
        <w:rPr>
          <w:rFonts w:cs="Arial"/>
          <w:b/>
          <w:sz w:val="17"/>
          <w:szCs w:val="17"/>
        </w:rPr>
        <w:t xml:space="preserve"> </w:t>
      </w:r>
      <w:r w:rsidRPr="000B7FCE">
        <w:rPr>
          <w:rStyle w:val="Formatvorlage85pt"/>
        </w:rPr>
        <w:t xml:space="preserve">Ständig mit Wasser bedeckte Bereiche (Sublitoral) in den Brackwasserabschnitten von Ems, Weser und Elbe </w:t>
      </w:r>
      <w:r w:rsidR="007663E1" w:rsidRPr="000B7FCE">
        <w:rPr>
          <w:rStyle w:val="Formatvorlage85pt"/>
        </w:rPr>
        <w:t xml:space="preserve">sowie ihrer tideoffenen Nebenflüsse </w:t>
      </w:r>
      <w:r w:rsidRPr="000B7FCE">
        <w:rPr>
          <w:rStyle w:val="Formatvorlage85pt"/>
        </w:rPr>
        <w:t>(</w:t>
      </w:r>
      <w:r w:rsidR="00A059A6" w:rsidRPr="000B7FCE">
        <w:rPr>
          <w:rStyle w:val="Formatvorlage85pt"/>
        </w:rPr>
        <w:t xml:space="preserve">oligo- bis polyhaline Zone, </w:t>
      </w:r>
      <w:r w:rsidR="007E562C" w:rsidRPr="000B7FCE">
        <w:rPr>
          <w:rStyle w:val="Formatvorlage85pt"/>
        </w:rPr>
        <w:t xml:space="preserve">mittlerer </w:t>
      </w:r>
      <w:r w:rsidRPr="000B7FCE">
        <w:rPr>
          <w:rStyle w:val="Formatvorlage85pt"/>
        </w:rPr>
        <w:t xml:space="preserve">Salzgehalt bei MTnw 0,5 </w:t>
      </w:r>
      <w:r w:rsidR="007E562C" w:rsidRPr="000B7FCE">
        <w:rPr>
          <w:rStyle w:val="Formatvorlage85pt"/>
        </w:rPr>
        <w:t>bis</w:t>
      </w:r>
      <w:r w:rsidRPr="000B7FCE">
        <w:rPr>
          <w:rStyle w:val="Formatvorlage85pt"/>
        </w:rPr>
        <w:t xml:space="preserve"> 30 </w:t>
      </w:r>
      <w:r w:rsidR="00114170" w:rsidRPr="000B7FCE">
        <w:rPr>
          <w:rStyle w:val="Formatvorlage85pt"/>
        </w:rPr>
        <w:t>PSU</w:t>
      </w:r>
      <w:r w:rsidRPr="000B7FCE">
        <w:rPr>
          <w:rStyle w:val="Formatvorlage85pt"/>
        </w:rPr>
        <w:t>)</w:t>
      </w:r>
      <w:r w:rsidR="00A059A6" w:rsidRPr="000B7FCE">
        <w:rPr>
          <w:rStyle w:val="Formatvorlage85pt"/>
        </w:rPr>
        <w:t xml:space="preserve">; seeseitig jeweils durch eine gerade Linie zwischen den äußersten Landspitzen des Mündungstrichters begrenzt, flussaufwärts durch die Süßwassergrenze. </w:t>
      </w:r>
    </w:p>
    <w:p w14:paraId="32A0BDA2" w14:textId="77777777" w:rsidR="00D90706" w:rsidRPr="000B7FCE" w:rsidRDefault="0022567F" w:rsidP="00D31CB1">
      <w:pPr>
        <w:spacing w:after="120" w:line="288" w:lineRule="auto"/>
        <w:ind w:left="709"/>
        <w:rPr>
          <w:rFonts w:cs="Arial"/>
          <w:b/>
          <w:sz w:val="17"/>
          <w:szCs w:val="17"/>
        </w:rPr>
      </w:pPr>
      <w:r w:rsidRPr="000B7FCE">
        <w:rPr>
          <w:rFonts w:cs="Arial"/>
          <w:b/>
          <w:sz w:val="17"/>
          <w:szCs w:val="17"/>
        </w:rPr>
        <w:t>Untertypen:</w:t>
      </w:r>
    </w:p>
    <w:p w14:paraId="5B97CAD0" w14:textId="77777777" w:rsidR="00441147" w:rsidRPr="000B7FCE" w:rsidRDefault="00441147" w:rsidP="00D31CB1">
      <w:pPr>
        <w:spacing w:after="120" w:line="288" w:lineRule="auto"/>
        <w:ind w:left="709" w:hanging="709"/>
        <w:rPr>
          <w:rFonts w:cs="Arial"/>
          <w:b/>
          <w:sz w:val="17"/>
          <w:szCs w:val="17"/>
        </w:rPr>
      </w:pPr>
      <w:r w:rsidRPr="000B7FCE">
        <w:rPr>
          <w:rFonts w:cs="Arial"/>
          <w:b/>
          <w:sz w:val="17"/>
          <w:szCs w:val="17"/>
        </w:rPr>
        <w:t xml:space="preserve">3.2.1 </w:t>
      </w:r>
      <w:r w:rsidR="00D31CB1" w:rsidRPr="000B7FCE">
        <w:rPr>
          <w:rFonts w:cs="Arial"/>
          <w:b/>
          <w:sz w:val="17"/>
          <w:szCs w:val="17"/>
        </w:rPr>
        <w:tab/>
      </w:r>
      <w:r w:rsidRPr="000B7FCE">
        <w:rPr>
          <w:rFonts w:cs="Arial"/>
          <w:b/>
          <w:sz w:val="17"/>
          <w:szCs w:val="17"/>
        </w:rPr>
        <w:t>Naturnaher Flussabschnitt de</w:t>
      </w:r>
      <w:r w:rsidR="005565C7" w:rsidRPr="000B7FCE">
        <w:rPr>
          <w:rFonts w:cs="Arial"/>
          <w:b/>
          <w:sz w:val="17"/>
          <w:szCs w:val="17"/>
        </w:rPr>
        <w:t>r</w:t>
      </w:r>
      <w:r w:rsidRPr="000B7FCE">
        <w:rPr>
          <w:rFonts w:cs="Arial"/>
          <w:b/>
          <w:sz w:val="17"/>
          <w:szCs w:val="17"/>
        </w:rPr>
        <w:t xml:space="preserve"> Brackwasser</w:t>
      </w:r>
      <w:r w:rsidR="005565C7" w:rsidRPr="000B7FCE">
        <w:rPr>
          <w:rFonts w:cs="Arial"/>
          <w:b/>
          <w:sz w:val="17"/>
          <w:szCs w:val="17"/>
        </w:rPr>
        <w:t>-Ä</w:t>
      </w:r>
      <w:r w:rsidRPr="000B7FCE">
        <w:rPr>
          <w:rFonts w:cs="Arial"/>
          <w:b/>
          <w:sz w:val="17"/>
          <w:szCs w:val="17"/>
        </w:rPr>
        <w:t>stuar</w:t>
      </w:r>
      <w:r w:rsidR="005565C7" w:rsidRPr="000B7FCE">
        <w:rPr>
          <w:rFonts w:cs="Arial"/>
          <w:b/>
          <w:sz w:val="17"/>
          <w:szCs w:val="17"/>
        </w:rPr>
        <w:t>e</w:t>
      </w:r>
      <w:r w:rsidRPr="000B7FCE">
        <w:rPr>
          <w:rFonts w:cs="Arial"/>
          <w:b/>
          <w:sz w:val="17"/>
          <w:szCs w:val="17"/>
        </w:rPr>
        <w:t xml:space="preserve"> (KFN): </w:t>
      </w:r>
      <w:r w:rsidR="007523DC" w:rsidRPr="000B7FCE">
        <w:rPr>
          <w:rStyle w:val="Formatvorlage85pt"/>
        </w:rPr>
        <w:t xml:space="preserve">Nicht ausgebaute und nicht vertiefte </w:t>
      </w:r>
      <w:r w:rsidRPr="000B7FCE">
        <w:rPr>
          <w:rStyle w:val="Formatvorlage85pt"/>
        </w:rPr>
        <w:t xml:space="preserve">Sublitoralbereiche </w:t>
      </w:r>
      <w:r w:rsidR="007523DC" w:rsidRPr="000B7FCE">
        <w:rPr>
          <w:rStyle w:val="Formatvorlage85pt"/>
        </w:rPr>
        <w:t>im Kontakt zu naturnahen Wattflächen und Ufern. Verbliebene Vorkommen nur i</w:t>
      </w:r>
      <w:r w:rsidR="00C82593" w:rsidRPr="000B7FCE">
        <w:rPr>
          <w:rStyle w:val="Formatvorlage85pt"/>
        </w:rPr>
        <w:t>n Nebenarmen (durch zunehmende Verschlammung beeinträchtigt).</w:t>
      </w:r>
    </w:p>
    <w:p w14:paraId="694C7B08" w14:textId="77777777" w:rsidR="00441147" w:rsidRPr="000B7FCE" w:rsidRDefault="00441147" w:rsidP="00D31CB1">
      <w:pPr>
        <w:spacing w:after="120" w:line="288" w:lineRule="auto"/>
        <w:ind w:left="709" w:hanging="709"/>
        <w:rPr>
          <w:rFonts w:cs="Arial"/>
          <w:b/>
          <w:sz w:val="17"/>
          <w:szCs w:val="17"/>
        </w:rPr>
      </w:pPr>
      <w:r w:rsidRPr="000B7FCE">
        <w:rPr>
          <w:rFonts w:cs="Arial"/>
          <w:b/>
          <w:sz w:val="17"/>
          <w:szCs w:val="17"/>
        </w:rPr>
        <w:t>3.2.2</w:t>
      </w:r>
      <w:r w:rsidR="00D31CB1" w:rsidRPr="000B7FCE">
        <w:rPr>
          <w:rFonts w:cs="Arial"/>
          <w:b/>
          <w:sz w:val="17"/>
          <w:szCs w:val="17"/>
        </w:rPr>
        <w:tab/>
      </w:r>
      <w:r w:rsidRPr="000B7FCE">
        <w:rPr>
          <w:rFonts w:cs="Arial"/>
          <w:b/>
          <w:sz w:val="17"/>
          <w:szCs w:val="17"/>
        </w:rPr>
        <w:t>Mäßig ausgebauter Fluss</w:t>
      </w:r>
      <w:r w:rsidR="005937B6" w:rsidRPr="000B7FCE">
        <w:rPr>
          <w:rFonts w:cs="Arial"/>
          <w:b/>
          <w:sz w:val="17"/>
          <w:szCs w:val="17"/>
        </w:rPr>
        <w:t>abschnitt</w:t>
      </w:r>
      <w:r w:rsidRPr="000B7FCE">
        <w:rPr>
          <w:rFonts w:cs="Arial"/>
          <w:b/>
          <w:sz w:val="17"/>
          <w:szCs w:val="17"/>
        </w:rPr>
        <w:t xml:space="preserve"> de</w:t>
      </w:r>
      <w:r w:rsidR="005565C7" w:rsidRPr="000B7FCE">
        <w:rPr>
          <w:rFonts w:cs="Arial"/>
          <w:b/>
          <w:sz w:val="17"/>
          <w:szCs w:val="17"/>
        </w:rPr>
        <w:t>r</w:t>
      </w:r>
      <w:r w:rsidRPr="000B7FCE">
        <w:rPr>
          <w:rFonts w:cs="Arial"/>
          <w:b/>
          <w:sz w:val="17"/>
          <w:szCs w:val="17"/>
        </w:rPr>
        <w:t xml:space="preserve"> Brackwasser</w:t>
      </w:r>
      <w:r w:rsidR="005565C7" w:rsidRPr="000B7FCE">
        <w:rPr>
          <w:rFonts w:cs="Arial"/>
          <w:b/>
          <w:sz w:val="17"/>
          <w:szCs w:val="17"/>
        </w:rPr>
        <w:t>-Ä</w:t>
      </w:r>
      <w:r w:rsidRPr="000B7FCE">
        <w:rPr>
          <w:rFonts w:cs="Arial"/>
          <w:b/>
          <w:sz w:val="17"/>
          <w:szCs w:val="17"/>
        </w:rPr>
        <w:t>stuar</w:t>
      </w:r>
      <w:r w:rsidR="005565C7" w:rsidRPr="000B7FCE">
        <w:rPr>
          <w:rFonts w:cs="Arial"/>
          <w:b/>
          <w:sz w:val="17"/>
          <w:szCs w:val="17"/>
        </w:rPr>
        <w:t>e</w:t>
      </w:r>
      <w:r w:rsidRPr="000B7FCE">
        <w:rPr>
          <w:rFonts w:cs="Arial"/>
          <w:b/>
          <w:sz w:val="17"/>
          <w:szCs w:val="17"/>
        </w:rPr>
        <w:t xml:space="preserve"> (KFM): </w:t>
      </w:r>
      <w:r w:rsidRPr="000B7FCE">
        <w:rPr>
          <w:rStyle w:val="Formatvorlage85pt"/>
        </w:rPr>
        <w:t xml:space="preserve">Mäßig durch Ausbau bzw. Vertiefung beeinflusste </w:t>
      </w:r>
      <w:r w:rsidR="007663E1" w:rsidRPr="000B7FCE">
        <w:rPr>
          <w:rStyle w:val="Formatvorlage85pt"/>
        </w:rPr>
        <w:t>Abschnitte</w:t>
      </w:r>
      <w:r w:rsidR="00283A12" w:rsidRPr="000B7FCE">
        <w:rPr>
          <w:rStyle w:val="Formatvorlage85pt"/>
        </w:rPr>
        <w:t>; außerdem</w:t>
      </w:r>
      <w:r w:rsidR="007663E1" w:rsidRPr="000B7FCE">
        <w:rPr>
          <w:rStyle w:val="Formatvorlage85pt"/>
        </w:rPr>
        <w:t xml:space="preserve"> </w:t>
      </w:r>
      <w:r w:rsidR="00283A12" w:rsidRPr="000B7FCE">
        <w:rPr>
          <w:rStyle w:val="Formatvorlage85pt"/>
        </w:rPr>
        <w:t xml:space="preserve">breitere </w:t>
      </w:r>
      <w:r w:rsidRPr="000B7FCE">
        <w:rPr>
          <w:rStyle w:val="Formatvorlage85pt"/>
        </w:rPr>
        <w:t>Flachwasserzonen außerhalb der Fahrrinnen</w:t>
      </w:r>
      <w:r w:rsidR="007523DC" w:rsidRPr="000B7FCE">
        <w:rPr>
          <w:rStyle w:val="Formatvorlage85pt"/>
        </w:rPr>
        <w:t xml:space="preserve"> im Kontakt zu Wattflächen und Ufern, die durch Ausbau mäßig verändert wurden.</w:t>
      </w:r>
      <w:r w:rsidR="00E0607F" w:rsidRPr="000B7FCE">
        <w:rPr>
          <w:rStyle w:val="Formatvorlage85pt"/>
        </w:rPr>
        <w:t xml:space="preserve"> An der Elbe und Weser Tiefe überwiegend &lt;5 m, an der Ems &lt;2 m.</w:t>
      </w:r>
      <w:r w:rsidR="001535AA" w:rsidRPr="000B7FCE">
        <w:rPr>
          <w:rStyle w:val="Formatvorlage85pt"/>
        </w:rPr>
        <w:t xml:space="preserve"> Falls nicht in Seitenarmen gelegen, sondern an Tiefwasser mit Fahrrinne angrenzend: Mindestbreite der Flachwasserzone</w:t>
      </w:r>
      <w:r w:rsidR="002F4E3B" w:rsidRPr="000B7FCE">
        <w:rPr>
          <w:rStyle w:val="Formatvorlage85pt"/>
        </w:rPr>
        <w:t xml:space="preserve"> je nach Ausprägung</w:t>
      </w:r>
      <w:r w:rsidR="001535AA" w:rsidRPr="000B7FCE">
        <w:rPr>
          <w:rStyle w:val="Formatvorlage85pt"/>
        </w:rPr>
        <w:t xml:space="preserve"> ca. </w:t>
      </w:r>
      <w:r w:rsidR="002F4E3B" w:rsidRPr="000B7FCE">
        <w:rPr>
          <w:rStyle w:val="Formatvorlage85pt"/>
        </w:rPr>
        <w:t>20</w:t>
      </w:r>
      <w:r w:rsidR="006727DE" w:rsidRPr="000B7FCE">
        <w:rPr>
          <w:rStyle w:val="Formatvorlage85pt"/>
        </w:rPr>
        <w:t>0–</w:t>
      </w:r>
      <w:r w:rsidR="001535AA" w:rsidRPr="000B7FCE">
        <w:rPr>
          <w:rStyle w:val="Formatvorlage85pt"/>
        </w:rPr>
        <w:t>500 m</w:t>
      </w:r>
      <w:r w:rsidR="00137F18" w:rsidRPr="000B7FCE">
        <w:rPr>
          <w:rStyle w:val="Formatvorlage85pt"/>
        </w:rPr>
        <w:t xml:space="preserve"> (sonst zu 3.2.3)</w:t>
      </w:r>
      <w:r w:rsidR="001535AA" w:rsidRPr="000B7FCE">
        <w:rPr>
          <w:rStyle w:val="Formatvorlage85pt"/>
        </w:rPr>
        <w:t>.</w:t>
      </w:r>
    </w:p>
    <w:p w14:paraId="3618CA35" w14:textId="77777777" w:rsidR="00441147" w:rsidRPr="000B7FCE" w:rsidRDefault="00441147" w:rsidP="00D31CB1">
      <w:pPr>
        <w:spacing w:after="120" w:line="288" w:lineRule="auto"/>
        <w:ind w:left="709" w:hanging="709"/>
        <w:rPr>
          <w:rStyle w:val="Formatvorlage85pt"/>
        </w:rPr>
      </w:pPr>
      <w:r w:rsidRPr="000B7FCE">
        <w:rPr>
          <w:rFonts w:cs="Arial"/>
          <w:b/>
          <w:sz w:val="17"/>
          <w:szCs w:val="17"/>
        </w:rPr>
        <w:t xml:space="preserve">3.2.3 </w:t>
      </w:r>
      <w:r w:rsidR="00D31CB1" w:rsidRPr="000B7FCE">
        <w:rPr>
          <w:rFonts w:cs="Arial"/>
          <w:b/>
          <w:sz w:val="17"/>
          <w:szCs w:val="17"/>
        </w:rPr>
        <w:tab/>
      </w:r>
      <w:r w:rsidRPr="000B7FCE">
        <w:rPr>
          <w:rFonts w:cs="Arial"/>
          <w:b/>
          <w:sz w:val="17"/>
          <w:szCs w:val="17"/>
        </w:rPr>
        <w:t>Stark ausgebauter Fluss</w:t>
      </w:r>
      <w:r w:rsidR="005937B6" w:rsidRPr="000B7FCE">
        <w:rPr>
          <w:rFonts w:cs="Arial"/>
          <w:b/>
          <w:sz w:val="17"/>
          <w:szCs w:val="17"/>
        </w:rPr>
        <w:t>abschnitt</w:t>
      </w:r>
      <w:r w:rsidRPr="000B7FCE">
        <w:rPr>
          <w:rFonts w:cs="Arial"/>
          <w:b/>
          <w:sz w:val="17"/>
          <w:szCs w:val="17"/>
        </w:rPr>
        <w:t xml:space="preserve"> de</w:t>
      </w:r>
      <w:r w:rsidR="005565C7" w:rsidRPr="000B7FCE">
        <w:rPr>
          <w:rFonts w:cs="Arial"/>
          <w:b/>
          <w:sz w:val="17"/>
          <w:szCs w:val="17"/>
        </w:rPr>
        <w:t>r</w:t>
      </w:r>
      <w:r w:rsidRPr="000B7FCE">
        <w:rPr>
          <w:rFonts w:cs="Arial"/>
          <w:b/>
          <w:sz w:val="17"/>
          <w:szCs w:val="17"/>
        </w:rPr>
        <w:t xml:space="preserve"> Brackwasser</w:t>
      </w:r>
      <w:r w:rsidR="005565C7" w:rsidRPr="000B7FCE">
        <w:rPr>
          <w:rFonts w:cs="Arial"/>
          <w:b/>
          <w:sz w:val="17"/>
          <w:szCs w:val="17"/>
        </w:rPr>
        <w:t>-Ä</w:t>
      </w:r>
      <w:r w:rsidRPr="000B7FCE">
        <w:rPr>
          <w:rFonts w:cs="Arial"/>
          <w:b/>
          <w:sz w:val="17"/>
          <w:szCs w:val="17"/>
        </w:rPr>
        <w:t>stuar</w:t>
      </w:r>
      <w:r w:rsidR="005565C7" w:rsidRPr="000B7FCE">
        <w:rPr>
          <w:rFonts w:cs="Arial"/>
          <w:b/>
          <w:sz w:val="17"/>
          <w:szCs w:val="17"/>
        </w:rPr>
        <w:t>e</w:t>
      </w:r>
      <w:r w:rsidRPr="000B7FCE">
        <w:rPr>
          <w:rFonts w:cs="Arial"/>
          <w:b/>
          <w:sz w:val="17"/>
          <w:szCs w:val="17"/>
        </w:rPr>
        <w:t xml:space="preserve"> (KFS): </w:t>
      </w:r>
      <w:r w:rsidRPr="000B7FCE">
        <w:rPr>
          <w:rStyle w:val="Formatvorlage85pt"/>
        </w:rPr>
        <w:t>Stark vertiefte, ständig unterhaltene Fahrrinnen der Ästuare</w:t>
      </w:r>
      <w:r w:rsidR="00E0607F" w:rsidRPr="000B7FCE">
        <w:rPr>
          <w:rStyle w:val="Formatvorlage85pt"/>
        </w:rPr>
        <w:t xml:space="preserve"> sowie</w:t>
      </w:r>
      <w:r w:rsidR="007523DC" w:rsidRPr="000B7FCE">
        <w:rPr>
          <w:rStyle w:val="Formatvorlage85pt"/>
        </w:rPr>
        <w:t xml:space="preserve"> </w:t>
      </w:r>
      <w:r w:rsidR="00E0607F" w:rsidRPr="000B7FCE">
        <w:rPr>
          <w:rStyle w:val="Formatvorlage85pt"/>
        </w:rPr>
        <w:t xml:space="preserve">kanalisierte </w:t>
      </w:r>
      <w:r w:rsidR="007523DC" w:rsidRPr="000B7FCE">
        <w:rPr>
          <w:rStyle w:val="Formatvorlage85pt"/>
        </w:rPr>
        <w:t>Abschnitte mit stark ausge</w:t>
      </w:r>
      <w:r w:rsidR="00E0607F" w:rsidRPr="000B7FCE">
        <w:rPr>
          <w:rStyle w:val="Formatvorlage85pt"/>
        </w:rPr>
        <w:t>bauten Ufern und nur sehr schmalen Flachwasserzonen.</w:t>
      </w:r>
    </w:p>
    <w:p w14:paraId="70122719" w14:textId="77777777" w:rsidR="00F9247D" w:rsidRPr="000B7FCE" w:rsidRDefault="00F9247D" w:rsidP="00D31CB1">
      <w:pPr>
        <w:spacing w:after="120" w:line="288" w:lineRule="auto"/>
        <w:ind w:left="709"/>
        <w:rPr>
          <w:rFonts w:cs="Arial"/>
          <w:b/>
          <w:sz w:val="17"/>
          <w:szCs w:val="17"/>
        </w:rPr>
      </w:pPr>
      <w:r w:rsidRPr="000B7FCE">
        <w:rPr>
          <w:rFonts w:cs="Arial"/>
          <w:b/>
          <w:sz w:val="17"/>
          <w:szCs w:val="17"/>
        </w:rPr>
        <w:t xml:space="preserve">Kennzeichnende Pflanzenarten: </w:t>
      </w:r>
      <w:r w:rsidRPr="000B7FCE">
        <w:rPr>
          <w:rStyle w:val="Formatvorlage85pt"/>
        </w:rPr>
        <w:t>keine (heute weitgehend frei von Makrophyten).</w:t>
      </w:r>
    </w:p>
    <w:p w14:paraId="0372CDBE" w14:textId="77777777" w:rsidR="00620D05" w:rsidRPr="000B7FCE" w:rsidRDefault="00620D05" w:rsidP="00D31C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240440" w:rsidRPr="000B7FCE">
        <w:rPr>
          <w:rStyle w:val="Formatvorlage85pt"/>
        </w:rPr>
        <w:t>Strukturen</w:t>
      </w:r>
      <w:r w:rsidR="00F9247D" w:rsidRPr="000B7FCE">
        <w:rPr>
          <w:rStyle w:val="Formatvorlage85pt"/>
        </w:rPr>
        <w:t xml:space="preserve"> bei Niedrigwasseraufnahmen gut erkennbar.</w:t>
      </w:r>
      <w:r w:rsidR="00240440" w:rsidRPr="000B7FCE">
        <w:rPr>
          <w:rStyle w:val="Formatvorlage85pt"/>
        </w:rPr>
        <w:t xml:space="preserve"> Abgrenzung </w:t>
      </w:r>
      <w:r w:rsidR="002F4E3B" w:rsidRPr="000B7FCE">
        <w:rPr>
          <w:rStyle w:val="Formatvorlage85pt"/>
        </w:rPr>
        <w:t xml:space="preserve">der Wassertiefen und </w:t>
      </w:r>
      <w:r w:rsidR="00240440" w:rsidRPr="000B7FCE">
        <w:rPr>
          <w:rStyle w:val="Formatvorlage85pt"/>
        </w:rPr>
        <w:t>zum Watt anhand aktuelle</w:t>
      </w:r>
      <w:r w:rsidR="002F4E3B" w:rsidRPr="000B7FCE">
        <w:rPr>
          <w:rStyle w:val="Formatvorlage85pt"/>
        </w:rPr>
        <w:t>r</w:t>
      </w:r>
      <w:r w:rsidR="00240440" w:rsidRPr="000B7FCE">
        <w:rPr>
          <w:rStyle w:val="Formatvorlage85pt"/>
        </w:rPr>
        <w:t xml:space="preserve"> Seekarten.</w:t>
      </w:r>
    </w:p>
    <w:p w14:paraId="664B959D" w14:textId="77777777" w:rsidR="00620D05" w:rsidRPr="000B7FCE" w:rsidRDefault="00620D05" w:rsidP="00D31CB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7663E1" w:rsidRPr="000B7FCE">
        <w:rPr>
          <w:rStyle w:val="Formatvorlage85pt"/>
        </w:rPr>
        <w:t xml:space="preserve">Die kleineren Nebenflüsse, die aufgrund von Sielen bzw. Sperrwerken keinen unmittelbaren Tideeinfluss mehr aufweisen, werden den Fließgewässern des Binnenlands zugeordnet (s. Obergruppe 4). </w:t>
      </w:r>
    </w:p>
    <w:p w14:paraId="7CB78C96" w14:textId="77777777" w:rsidR="00620D05" w:rsidRPr="000B7FCE" w:rsidRDefault="00620D05" w:rsidP="00D31CB1">
      <w:pPr>
        <w:spacing w:after="120" w:line="288" w:lineRule="auto"/>
        <w:ind w:left="709"/>
        <w:rPr>
          <w:rFonts w:cs="Arial"/>
          <w:sz w:val="17"/>
          <w:szCs w:val="17"/>
        </w:rPr>
      </w:pPr>
      <w:r w:rsidRPr="000B7FCE">
        <w:rPr>
          <w:rFonts w:cs="Arial"/>
          <w:sz w:val="17"/>
          <w:szCs w:val="17"/>
        </w:rPr>
        <w:t xml:space="preserve">§: Flächen des Untertyps KFN sind als naturnahe </w:t>
      </w:r>
      <w:r w:rsidR="00F9247D" w:rsidRPr="000B7FCE">
        <w:rPr>
          <w:rFonts w:cs="Arial"/>
          <w:sz w:val="17"/>
          <w:szCs w:val="17"/>
        </w:rPr>
        <w:t>Bereiche fließender Binnengewässer gemäß</w:t>
      </w:r>
      <w:r w:rsidRPr="000B7FCE">
        <w:rPr>
          <w:rFonts w:cs="Arial"/>
          <w:sz w:val="17"/>
          <w:szCs w:val="17"/>
        </w:rPr>
        <w:t xml:space="preserve"> § </w:t>
      </w:r>
      <w:r w:rsidR="00F9247D" w:rsidRPr="000B7FCE">
        <w:rPr>
          <w:rFonts w:cs="Arial"/>
          <w:sz w:val="17"/>
          <w:szCs w:val="17"/>
        </w:rPr>
        <w:t>30</w:t>
      </w:r>
      <w:r w:rsidRPr="000B7FCE">
        <w:rPr>
          <w:rFonts w:cs="Arial"/>
          <w:sz w:val="17"/>
          <w:szCs w:val="17"/>
        </w:rPr>
        <w:t xml:space="preserve"> Abs. </w:t>
      </w:r>
      <w:r w:rsidR="00F9247D" w:rsidRPr="000B7FCE">
        <w:rPr>
          <w:rFonts w:cs="Arial"/>
          <w:sz w:val="17"/>
          <w:szCs w:val="17"/>
        </w:rPr>
        <w:t>2</w:t>
      </w:r>
      <w:r w:rsidRPr="000B7FCE">
        <w:rPr>
          <w:rFonts w:cs="Arial"/>
          <w:sz w:val="17"/>
          <w:szCs w:val="17"/>
        </w:rPr>
        <w:t xml:space="preserve"> Nr. 1 </w:t>
      </w:r>
      <w:r w:rsidR="00F9247D" w:rsidRPr="000B7FCE">
        <w:rPr>
          <w:rFonts w:cs="Arial"/>
          <w:sz w:val="17"/>
          <w:szCs w:val="17"/>
        </w:rPr>
        <w:t xml:space="preserve">BNatSchG </w:t>
      </w:r>
      <w:r w:rsidRPr="000B7FCE">
        <w:rPr>
          <w:rFonts w:cs="Arial"/>
          <w:sz w:val="17"/>
          <w:szCs w:val="17"/>
        </w:rPr>
        <w:t>geschützt.</w:t>
      </w:r>
    </w:p>
    <w:p w14:paraId="28994D8E" w14:textId="18CBE414" w:rsidR="00620D05" w:rsidRDefault="00620D05" w:rsidP="00D31CB1">
      <w:pPr>
        <w:spacing w:after="120" w:line="288" w:lineRule="auto"/>
        <w:ind w:left="709"/>
        <w:rPr>
          <w:rFonts w:cs="Arial"/>
          <w:sz w:val="17"/>
          <w:szCs w:val="17"/>
        </w:rPr>
      </w:pPr>
      <w:r w:rsidRPr="000B7FCE">
        <w:rPr>
          <w:rFonts w:cs="Arial"/>
          <w:sz w:val="17"/>
          <w:szCs w:val="17"/>
        </w:rPr>
        <w:t>FFH: Die Erfassungseinheit zählt</w:t>
      </w:r>
      <w:r w:rsidR="00730F88" w:rsidRPr="000B7FCE">
        <w:rPr>
          <w:rFonts w:cs="Arial"/>
          <w:sz w:val="17"/>
          <w:szCs w:val="17"/>
        </w:rPr>
        <w:t xml:space="preserve"> </w:t>
      </w:r>
      <w:r w:rsidRPr="000B7FCE">
        <w:rPr>
          <w:rFonts w:cs="Arial"/>
          <w:sz w:val="17"/>
          <w:szCs w:val="17"/>
        </w:rPr>
        <w:t>zum LRT 1130 „Ästuarien“.</w:t>
      </w:r>
    </w:p>
    <w:p w14:paraId="60F984F1" w14:textId="77777777" w:rsidR="00FE4993" w:rsidRPr="000B7FCE" w:rsidRDefault="00FE4993" w:rsidP="00630846">
      <w:pPr>
        <w:spacing w:after="120" w:line="288" w:lineRule="auto"/>
        <w:rPr>
          <w:rFonts w:cs="Arial"/>
          <w:sz w:val="17"/>
          <w:szCs w:val="17"/>
        </w:rPr>
      </w:pPr>
    </w:p>
    <w:p w14:paraId="1C410C31" w14:textId="77777777" w:rsidR="005D4835" w:rsidRPr="000B7FCE" w:rsidRDefault="005D4835" w:rsidP="00AE501D">
      <w:pPr>
        <w:spacing w:after="120" w:line="288" w:lineRule="auto"/>
        <w:rPr>
          <w:rStyle w:val="Formatvorlage85pt"/>
          <w:sz w:val="20"/>
        </w:rPr>
      </w:pPr>
      <w:r w:rsidRPr="000B7FCE">
        <w:rPr>
          <w:rFonts w:cs="Arial"/>
          <w:b/>
          <w:sz w:val="20"/>
        </w:rPr>
        <w:t xml:space="preserve">3.3 </w:t>
      </w:r>
      <w:r w:rsidR="00D31CB1" w:rsidRPr="000B7FCE">
        <w:rPr>
          <w:rFonts w:cs="Arial"/>
          <w:b/>
          <w:sz w:val="20"/>
        </w:rPr>
        <w:tab/>
      </w:r>
      <w:r w:rsidR="00A906E2" w:rsidRPr="000B7FCE">
        <w:rPr>
          <w:rFonts w:cs="Arial"/>
          <w:b/>
          <w:sz w:val="20"/>
        </w:rPr>
        <w:t>Salz-/Brackwasser</w:t>
      </w:r>
      <w:r w:rsidRPr="000B7FCE">
        <w:rPr>
          <w:rFonts w:cs="Arial"/>
          <w:b/>
          <w:sz w:val="20"/>
        </w:rPr>
        <w:t>watt (KW) § FFH</w:t>
      </w:r>
    </w:p>
    <w:p w14:paraId="067D71D8" w14:textId="77777777" w:rsidR="003C1538" w:rsidRPr="000B7FCE" w:rsidRDefault="005D4835" w:rsidP="00D31CB1">
      <w:pPr>
        <w:spacing w:after="120" w:line="288" w:lineRule="auto"/>
        <w:ind w:left="709"/>
        <w:rPr>
          <w:rStyle w:val="Formatvorlage85pt"/>
        </w:rPr>
      </w:pPr>
      <w:r w:rsidRPr="000B7FCE">
        <w:rPr>
          <w:rFonts w:cs="Arial"/>
          <w:b/>
          <w:sz w:val="17"/>
          <w:szCs w:val="17"/>
        </w:rPr>
        <w:t>Definition:</w:t>
      </w:r>
      <w:r w:rsidR="00F06226" w:rsidRPr="000B7FCE">
        <w:rPr>
          <w:rFonts w:cs="Arial"/>
          <w:b/>
          <w:sz w:val="17"/>
          <w:szCs w:val="17"/>
        </w:rPr>
        <w:t xml:space="preserve"> </w:t>
      </w:r>
      <w:r w:rsidRPr="000B7FCE">
        <w:rPr>
          <w:rStyle w:val="Formatvorlage85pt"/>
        </w:rPr>
        <w:t>Durch Gezeiteneinfluss regelmäßig trockenfallende</w:t>
      </w:r>
      <w:r w:rsidR="00665343" w:rsidRPr="000B7FCE">
        <w:rPr>
          <w:rStyle w:val="Formatvorlage85pt"/>
        </w:rPr>
        <w:t>, vegetationsfreie</w:t>
      </w:r>
      <w:r w:rsidR="00665343" w:rsidRPr="000B7FCE">
        <w:rPr>
          <w:rStyle w:val="Funotenzeichen"/>
          <w:rFonts w:cs="Arial"/>
          <w:sz w:val="17"/>
          <w:szCs w:val="17"/>
        </w:rPr>
        <w:footnoteReference w:id="16"/>
      </w:r>
      <w:r w:rsidRPr="000B7FCE">
        <w:rPr>
          <w:rStyle w:val="Formatvorlage85pt"/>
        </w:rPr>
        <w:t xml:space="preserve"> </w:t>
      </w:r>
      <w:r w:rsidR="008039DA" w:rsidRPr="000B7FCE">
        <w:rPr>
          <w:rStyle w:val="Formatvorlage85pt"/>
        </w:rPr>
        <w:t xml:space="preserve">oder bewachsene </w:t>
      </w:r>
      <w:r w:rsidR="00A906E2" w:rsidRPr="000B7FCE">
        <w:rPr>
          <w:rStyle w:val="Formatvorlage85pt"/>
        </w:rPr>
        <w:t xml:space="preserve">Sand-, Schlick- und Mischsedimentflächen </w:t>
      </w:r>
      <w:r w:rsidR="009F2577" w:rsidRPr="000B7FCE">
        <w:rPr>
          <w:rStyle w:val="Formatvorlage85pt"/>
        </w:rPr>
        <w:t xml:space="preserve">(Eulitoral) </w:t>
      </w:r>
      <w:r w:rsidRPr="000B7FCE">
        <w:rPr>
          <w:rStyle w:val="Formatvorlage85pt"/>
        </w:rPr>
        <w:t xml:space="preserve">der Nordsee und ihrer Buchten </w:t>
      </w:r>
      <w:r w:rsidR="00665343" w:rsidRPr="000B7FCE">
        <w:rPr>
          <w:rStyle w:val="Formatvorlage85pt"/>
        </w:rPr>
        <w:t>sowie der Brackwasser</w:t>
      </w:r>
      <w:r w:rsidR="000954C0" w:rsidRPr="000B7FCE">
        <w:rPr>
          <w:rStyle w:val="Formatvorlage85pt"/>
        </w:rPr>
        <w:t>ä</w:t>
      </w:r>
      <w:r w:rsidR="00665343" w:rsidRPr="000B7FCE">
        <w:rPr>
          <w:rStyle w:val="Formatvorlage85pt"/>
        </w:rPr>
        <w:t>stuare</w:t>
      </w:r>
      <w:r w:rsidR="002F4E3B" w:rsidRPr="000B7FCE">
        <w:rPr>
          <w:rStyle w:val="Formatvorlage85pt"/>
        </w:rPr>
        <w:t>;</w:t>
      </w:r>
      <w:r w:rsidR="00665343" w:rsidRPr="000B7FCE">
        <w:rPr>
          <w:rStyle w:val="Formatvorlage85pt"/>
        </w:rPr>
        <w:t xml:space="preserve"> </w:t>
      </w:r>
      <w:r w:rsidRPr="000B7FCE">
        <w:rPr>
          <w:rStyle w:val="Formatvorlage85pt"/>
        </w:rPr>
        <w:t>unterhalb der mittleren Tidehochwasser-(MThw</w:t>
      </w:r>
      <w:r w:rsidR="007F00FD" w:rsidRPr="000B7FCE">
        <w:rPr>
          <w:rStyle w:val="Formatvorlage85pt"/>
        </w:rPr>
        <w:t>-</w:t>
      </w:r>
      <w:r w:rsidRPr="000B7FCE">
        <w:rPr>
          <w:rStyle w:val="Formatvorlage85pt"/>
        </w:rPr>
        <w:t xml:space="preserve">)Linie, einschließlich einzelner ständig wasserbedeckter Flächen. Zum Meer hin durch die </w:t>
      </w:r>
      <w:r w:rsidR="00A906E2" w:rsidRPr="000B7FCE">
        <w:rPr>
          <w:rStyle w:val="Formatvorlage85pt"/>
        </w:rPr>
        <w:t>Seekartennull-Linie</w:t>
      </w:r>
      <w:r w:rsidR="00A906E2" w:rsidRPr="000B7FCE">
        <w:rPr>
          <w:rStyle w:val="Funotenzeichen"/>
          <w:rFonts w:cs="Arial"/>
          <w:sz w:val="17"/>
          <w:szCs w:val="17"/>
        </w:rPr>
        <w:footnoteReference w:id="17"/>
      </w:r>
      <w:r w:rsidRPr="000B7FCE">
        <w:rPr>
          <w:rStyle w:val="Formatvorlage85pt"/>
        </w:rPr>
        <w:t xml:space="preserve"> begrenzt. Auch </w:t>
      </w:r>
      <w:r w:rsidR="00D039F1" w:rsidRPr="000B7FCE">
        <w:rPr>
          <w:rStyle w:val="Formatvorlage85pt"/>
        </w:rPr>
        <w:t xml:space="preserve">größere vegetationslose </w:t>
      </w:r>
      <w:r w:rsidRPr="000B7FCE">
        <w:rPr>
          <w:rStyle w:val="Formatvorlage85pt"/>
        </w:rPr>
        <w:t>Vertiefungen der Salzwiesen im Bereich der MThw-Linie.</w:t>
      </w:r>
      <w:r w:rsidR="00477194" w:rsidRPr="000B7FCE">
        <w:rPr>
          <w:rStyle w:val="Formatvorlage85pt"/>
        </w:rPr>
        <w:t xml:space="preserve"> Ausgenommen sind ständig wasserführende Priele sowie trockenfallende Priele innerhalb der</w:t>
      </w:r>
      <w:r w:rsidR="00D55FB9" w:rsidRPr="000B7FCE">
        <w:rPr>
          <w:rStyle w:val="Formatvorlage85pt"/>
        </w:rPr>
        <w:t xml:space="preserve"> Salz- und Brackmarschen (s. 3.4</w:t>
      </w:r>
      <w:r w:rsidR="00477194" w:rsidRPr="000B7FCE">
        <w:rPr>
          <w:rStyle w:val="Formatvorlage85pt"/>
        </w:rPr>
        <w:t xml:space="preserve">). </w:t>
      </w:r>
    </w:p>
    <w:p w14:paraId="15852E3C" w14:textId="77777777" w:rsidR="005D4835" w:rsidRPr="000B7FCE" w:rsidRDefault="005D4835" w:rsidP="00D31CB1">
      <w:pPr>
        <w:spacing w:after="120" w:line="288" w:lineRule="auto"/>
        <w:ind w:left="709"/>
        <w:rPr>
          <w:rFonts w:cs="Arial"/>
          <w:b/>
          <w:sz w:val="17"/>
          <w:szCs w:val="17"/>
        </w:rPr>
      </w:pPr>
      <w:r w:rsidRPr="000B7FCE">
        <w:rPr>
          <w:rFonts w:cs="Arial"/>
          <w:b/>
          <w:sz w:val="17"/>
          <w:szCs w:val="17"/>
        </w:rPr>
        <w:t>Untertypen:</w:t>
      </w:r>
    </w:p>
    <w:p w14:paraId="314B6134" w14:textId="77777777" w:rsidR="005D4835" w:rsidRPr="000B7FCE" w:rsidRDefault="005D4835" w:rsidP="00D31CB1">
      <w:pPr>
        <w:spacing w:after="120" w:line="288" w:lineRule="auto"/>
        <w:ind w:left="709" w:hanging="709"/>
        <w:rPr>
          <w:rStyle w:val="Formatvorlage85pt"/>
        </w:rPr>
      </w:pPr>
      <w:r w:rsidRPr="000B7FCE">
        <w:rPr>
          <w:rFonts w:cs="Arial"/>
          <w:b/>
          <w:sz w:val="17"/>
          <w:szCs w:val="17"/>
        </w:rPr>
        <w:t xml:space="preserve">3.3.1 </w:t>
      </w:r>
      <w:r w:rsidR="00D31CB1" w:rsidRPr="000B7FCE">
        <w:rPr>
          <w:rFonts w:cs="Arial"/>
          <w:b/>
          <w:sz w:val="17"/>
          <w:szCs w:val="17"/>
        </w:rPr>
        <w:tab/>
      </w:r>
      <w:r w:rsidRPr="000B7FCE">
        <w:rPr>
          <w:rFonts w:cs="Arial"/>
          <w:b/>
          <w:sz w:val="17"/>
          <w:szCs w:val="17"/>
        </w:rPr>
        <w:t>Küstenwatt</w:t>
      </w:r>
      <w:r w:rsidR="00A9071A" w:rsidRPr="000B7FCE">
        <w:rPr>
          <w:rFonts w:cs="Arial"/>
          <w:b/>
          <w:sz w:val="17"/>
          <w:szCs w:val="17"/>
        </w:rPr>
        <w:t xml:space="preserve"> ohne Vegetation höherer Pflanzen</w:t>
      </w:r>
      <w:r w:rsidRPr="000B7FCE">
        <w:rPr>
          <w:rFonts w:cs="Arial"/>
          <w:b/>
          <w:sz w:val="17"/>
          <w:szCs w:val="17"/>
        </w:rPr>
        <w:t xml:space="preserve"> (KW</w:t>
      </w:r>
      <w:r w:rsidR="00665343" w:rsidRPr="000B7FCE">
        <w:rPr>
          <w:rFonts w:cs="Arial"/>
          <w:b/>
          <w:sz w:val="17"/>
          <w:szCs w:val="17"/>
        </w:rPr>
        <w:t>K</w:t>
      </w:r>
      <w:r w:rsidRPr="000B7FCE">
        <w:rPr>
          <w:rFonts w:cs="Arial"/>
          <w:b/>
          <w:sz w:val="17"/>
          <w:szCs w:val="17"/>
        </w:rPr>
        <w:t>):</w:t>
      </w:r>
      <w:r w:rsidRPr="000B7FCE">
        <w:rPr>
          <w:rStyle w:val="Formatvorlage85pt"/>
        </w:rPr>
        <w:t xml:space="preserve"> </w:t>
      </w:r>
      <w:r w:rsidR="00D20B7E" w:rsidRPr="000B7FCE">
        <w:rPr>
          <w:rStyle w:val="Formatvorlage85pt"/>
        </w:rPr>
        <w:t xml:space="preserve">Poly- und euhaline </w:t>
      </w:r>
      <w:r w:rsidRPr="000B7FCE">
        <w:rPr>
          <w:rStyle w:val="Formatvorlage85pt"/>
        </w:rPr>
        <w:t xml:space="preserve">Wattflächen </w:t>
      </w:r>
      <w:r w:rsidR="00665343" w:rsidRPr="000B7FCE">
        <w:rPr>
          <w:rStyle w:val="Formatvorlage85pt"/>
        </w:rPr>
        <w:t xml:space="preserve">außerhalb der Ästuare </w:t>
      </w:r>
      <w:r w:rsidRPr="000B7FCE">
        <w:rPr>
          <w:rStyle w:val="Formatvorlage85pt"/>
        </w:rPr>
        <w:t xml:space="preserve">ohne Gefäßpflanzen, einschließlich bei </w:t>
      </w:r>
      <w:r w:rsidR="00CD6AA8" w:rsidRPr="000B7FCE">
        <w:rPr>
          <w:rStyle w:val="Formatvorlage85pt"/>
        </w:rPr>
        <w:t xml:space="preserve">Niedrigwasser </w:t>
      </w:r>
      <w:r w:rsidRPr="000B7FCE">
        <w:rPr>
          <w:rStyle w:val="Formatvorlage85pt"/>
        </w:rPr>
        <w:t>trockenfallender Priele</w:t>
      </w:r>
      <w:r w:rsidR="00477194" w:rsidRPr="000B7FCE">
        <w:rPr>
          <w:rStyle w:val="Formatvorlage85pt"/>
        </w:rPr>
        <w:t xml:space="preserve"> innerhalb dieser Wattflächen</w:t>
      </w:r>
      <w:r w:rsidRPr="000B7FCE">
        <w:rPr>
          <w:rStyle w:val="Formatvorlage85pt"/>
        </w:rPr>
        <w:t>.</w:t>
      </w:r>
      <w:r w:rsidR="00A9071A" w:rsidRPr="000B7FCE">
        <w:rPr>
          <w:rStyle w:val="Formatvorlage85pt"/>
        </w:rPr>
        <w:t xml:space="preserve"> Flächen mit Makroalgen werden durch d</w:t>
      </w:r>
      <w:r w:rsidR="003A605E" w:rsidRPr="000B7FCE">
        <w:rPr>
          <w:rStyle w:val="Formatvorlage85pt"/>
        </w:rPr>
        <w:t>ie</w:t>
      </w:r>
      <w:r w:rsidR="00A9071A" w:rsidRPr="000B7FCE">
        <w:rPr>
          <w:rStyle w:val="Formatvorlage85pt"/>
        </w:rPr>
        <w:t xml:space="preserve"> Zusatzmerkmal</w:t>
      </w:r>
      <w:r w:rsidR="003A605E" w:rsidRPr="000B7FCE">
        <w:rPr>
          <w:rStyle w:val="Formatvorlage85pt"/>
        </w:rPr>
        <w:t>e</w:t>
      </w:r>
      <w:r w:rsidR="00A9071A" w:rsidRPr="000B7FCE">
        <w:rPr>
          <w:rStyle w:val="Formatvorlage85pt"/>
        </w:rPr>
        <w:t xml:space="preserve"> a</w:t>
      </w:r>
      <w:r w:rsidR="003A605E" w:rsidRPr="000B7FCE">
        <w:rPr>
          <w:rStyle w:val="Formatvorlage85pt"/>
        </w:rPr>
        <w:t xml:space="preserve"> bzw. b und e</w:t>
      </w:r>
      <w:r w:rsidR="00A9071A" w:rsidRPr="000B7FCE">
        <w:rPr>
          <w:rStyle w:val="Formatvorlage85pt"/>
        </w:rPr>
        <w:t xml:space="preserve"> gekennzeichnet</w:t>
      </w:r>
      <w:r w:rsidR="003A605E" w:rsidRPr="000B7FCE">
        <w:rPr>
          <w:rStyle w:val="Formatvorlage85pt"/>
        </w:rPr>
        <w:t xml:space="preserve"> (s. 3.0)</w:t>
      </w:r>
      <w:r w:rsidR="00A9071A" w:rsidRPr="000B7FCE">
        <w:rPr>
          <w:rStyle w:val="Formatvorlage85pt"/>
        </w:rPr>
        <w:t>.</w:t>
      </w:r>
    </w:p>
    <w:p w14:paraId="33DCE494" w14:textId="77777777" w:rsidR="009703F6" w:rsidRPr="000B7FCE" w:rsidRDefault="005D4835" w:rsidP="00D31CB1">
      <w:pPr>
        <w:spacing w:after="120" w:line="288" w:lineRule="auto"/>
        <w:ind w:left="709" w:hanging="709"/>
        <w:rPr>
          <w:rStyle w:val="Formatvorlage85pt"/>
        </w:rPr>
      </w:pPr>
      <w:r w:rsidRPr="000B7FCE">
        <w:rPr>
          <w:rFonts w:cs="Arial"/>
          <w:b/>
          <w:sz w:val="17"/>
          <w:szCs w:val="17"/>
        </w:rPr>
        <w:t>3.3.2</w:t>
      </w:r>
      <w:r w:rsidR="00665343" w:rsidRPr="000B7FCE">
        <w:rPr>
          <w:rFonts w:cs="Arial"/>
          <w:b/>
          <w:sz w:val="17"/>
          <w:szCs w:val="17"/>
        </w:rPr>
        <w:t xml:space="preserve"> </w:t>
      </w:r>
      <w:r w:rsidR="00D31CB1" w:rsidRPr="000B7FCE">
        <w:rPr>
          <w:rFonts w:cs="Arial"/>
          <w:b/>
          <w:sz w:val="17"/>
          <w:szCs w:val="17"/>
        </w:rPr>
        <w:tab/>
      </w:r>
      <w:r w:rsidR="00665343" w:rsidRPr="000B7FCE">
        <w:rPr>
          <w:rFonts w:cs="Arial"/>
          <w:b/>
          <w:sz w:val="17"/>
          <w:szCs w:val="17"/>
        </w:rPr>
        <w:t>Brackwasserwatt der Ästuare</w:t>
      </w:r>
      <w:r w:rsidR="00A9071A" w:rsidRPr="000B7FCE">
        <w:rPr>
          <w:rFonts w:cs="Arial"/>
          <w:b/>
          <w:sz w:val="17"/>
          <w:szCs w:val="17"/>
        </w:rPr>
        <w:t xml:space="preserve"> ohne Vegetation höherer Pflanzen</w:t>
      </w:r>
      <w:r w:rsidR="00665343" w:rsidRPr="000B7FCE">
        <w:rPr>
          <w:rFonts w:cs="Arial"/>
          <w:b/>
          <w:sz w:val="17"/>
          <w:szCs w:val="17"/>
        </w:rPr>
        <w:t xml:space="preserve"> (K</w:t>
      </w:r>
      <w:r w:rsidR="00477194" w:rsidRPr="000B7FCE">
        <w:rPr>
          <w:rFonts w:cs="Arial"/>
          <w:b/>
          <w:sz w:val="17"/>
          <w:szCs w:val="17"/>
        </w:rPr>
        <w:t>WB</w:t>
      </w:r>
      <w:r w:rsidR="00665343" w:rsidRPr="000B7FCE">
        <w:rPr>
          <w:rFonts w:cs="Arial"/>
          <w:b/>
          <w:sz w:val="17"/>
          <w:szCs w:val="17"/>
        </w:rPr>
        <w:t xml:space="preserve">): </w:t>
      </w:r>
      <w:r w:rsidR="00D20B7E" w:rsidRPr="000B7FCE">
        <w:rPr>
          <w:rStyle w:val="Formatvorlage85pt"/>
        </w:rPr>
        <w:t>Oligo- bis polyhaline</w:t>
      </w:r>
      <w:r w:rsidR="00D20B7E" w:rsidRPr="000B7FCE">
        <w:rPr>
          <w:rFonts w:cs="Arial"/>
          <w:b/>
          <w:sz w:val="17"/>
          <w:szCs w:val="17"/>
        </w:rPr>
        <w:t xml:space="preserve"> </w:t>
      </w:r>
      <w:r w:rsidR="009703F6" w:rsidRPr="000B7FCE">
        <w:rPr>
          <w:rStyle w:val="Formatvorlage85pt"/>
        </w:rPr>
        <w:t xml:space="preserve">Wattflächen in den </w:t>
      </w:r>
      <w:r w:rsidR="00D20B7E" w:rsidRPr="000B7FCE">
        <w:rPr>
          <w:rStyle w:val="Formatvorlage85pt"/>
        </w:rPr>
        <w:t>tide</w:t>
      </w:r>
      <w:r w:rsidR="009703F6" w:rsidRPr="000B7FCE">
        <w:rPr>
          <w:rStyle w:val="Formatvorlage85pt"/>
        </w:rPr>
        <w:t xml:space="preserve">beeinflussten Flussmündungsbereichen (Ästuaren) unterhalb der MThw-Linie, einschließlich </w:t>
      </w:r>
      <w:r w:rsidR="003C1538" w:rsidRPr="000B7FCE">
        <w:rPr>
          <w:rStyle w:val="Formatvorlage85pt"/>
        </w:rPr>
        <w:t xml:space="preserve">bei </w:t>
      </w:r>
      <w:r w:rsidR="00CD6AA8" w:rsidRPr="000B7FCE">
        <w:rPr>
          <w:rStyle w:val="Formatvorlage85pt"/>
        </w:rPr>
        <w:t>Niedrigwasser</w:t>
      </w:r>
      <w:r w:rsidR="003C1538" w:rsidRPr="000B7FCE">
        <w:rPr>
          <w:rStyle w:val="Formatvorlage85pt"/>
        </w:rPr>
        <w:t xml:space="preserve"> trockenfallender</w:t>
      </w:r>
      <w:r w:rsidR="009703F6" w:rsidRPr="000B7FCE">
        <w:rPr>
          <w:rStyle w:val="Formatvorlage85pt"/>
        </w:rPr>
        <w:t xml:space="preserve"> Priele</w:t>
      </w:r>
      <w:r w:rsidR="00477194" w:rsidRPr="000B7FCE">
        <w:rPr>
          <w:rStyle w:val="Formatvorlage85pt"/>
        </w:rPr>
        <w:t xml:space="preserve"> innerhalb dieser Wattflächen</w:t>
      </w:r>
      <w:r w:rsidR="009703F6" w:rsidRPr="000B7FCE">
        <w:rPr>
          <w:rStyle w:val="Formatvorlage85pt"/>
        </w:rPr>
        <w:t xml:space="preserve">. </w:t>
      </w:r>
      <w:r w:rsidR="00A9071A" w:rsidRPr="000B7FCE">
        <w:rPr>
          <w:rStyle w:val="Formatvorlage85pt"/>
        </w:rPr>
        <w:t>Flächen mit Makroalgen werden durch Zusatzmerkmal</w:t>
      </w:r>
      <w:r w:rsidR="003A605E" w:rsidRPr="000B7FCE">
        <w:rPr>
          <w:rStyle w:val="Formatvorlage85pt"/>
        </w:rPr>
        <w:t>e</w:t>
      </w:r>
      <w:r w:rsidR="00A9071A" w:rsidRPr="000B7FCE">
        <w:rPr>
          <w:rStyle w:val="Formatvorlage85pt"/>
        </w:rPr>
        <w:t xml:space="preserve"> </w:t>
      </w:r>
      <w:r w:rsidR="003A605E" w:rsidRPr="000B7FCE">
        <w:rPr>
          <w:rStyle w:val="Formatvorlage85pt"/>
        </w:rPr>
        <w:t xml:space="preserve">(s.o.) </w:t>
      </w:r>
      <w:r w:rsidR="00A9071A" w:rsidRPr="000B7FCE">
        <w:rPr>
          <w:rStyle w:val="Formatvorlage85pt"/>
        </w:rPr>
        <w:t>gekennzeichnet.</w:t>
      </w:r>
    </w:p>
    <w:p w14:paraId="3C39CFB1" w14:textId="76C6E692" w:rsidR="00630846" w:rsidRDefault="00477194" w:rsidP="00D31CB1">
      <w:pPr>
        <w:spacing w:after="120" w:line="288" w:lineRule="auto"/>
        <w:ind w:left="709" w:hanging="709"/>
        <w:rPr>
          <w:rStyle w:val="Formatvorlage85pt"/>
        </w:rPr>
      </w:pPr>
      <w:r w:rsidRPr="000B7FCE">
        <w:rPr>
          <w:rFonts w:cs="Arial"/>
          <w:b/>
          <w:sz w:val="17"/>
          <w:szCs w:val="17"/>
        </w:rPr>
        <w:t>3.3.3</w:t>
      </w:r>
      <w:r w:rsidR="009F2577" w:rsidRPr="000B7FCE">
        <w:rPr>
          <w:rFonts w:cs="Arial"/>
          <w:b/>
          <w:sz w:val="17"/>
          <w:szCs w:val="17"/>
        </w:rPr>
        <w:t xml:space="preserve"> </w:t>
      </w:r>
      <w:r w:rsidR="00D31CB1" w:rsidRPr="000B7FCE">
        <w:rPr>
          <w:rFonts w:cs="Arial"/>
          <w:b/>
          <w:sz w:val="17"/>
          <w:szCs w:val="17"/>
        </w:rPr>
        <w:tab/>
      </w:r>
      <w:r w:rsidR="003C1538" w:rsidRPr="000B7FCE">
        <w:rPr>
          <w:rFonts w:cs="Arial"/>
          <w:b/>
          <w:sz w:val="17"/>
          <w:szCs w:val="17"/>
        </w:rPr>
        <w:t>Salz-/Brackwasserwatt mit Muschelbank</w:t>
      </w:r>
      <w:r w:rsidR="009F2577" w:rsidRPr="000B7FCE">
        <w:rPr>
          <w:rFonts w:cs="Arial"/>
          <w:b/>
          <w:sz w:val="17"/>
          <w:szCs w:val="17"/>
        </w:rPr>
        <w:t xml:space="preserve"> (K</w:t>
      </w:r>
      <w:r w:rsidRPr="000B7FCE">
        <w:rPr>
          <w:rFonts w:cs="Arial"/>
          <w:b/>
          <w:sz w:val="17"/>
          <w:szCs w:val="17"/>
        </w:rPr>
        <w:t>W</w:t>
      </w:r>
      <w:r w:rsidR="009F2577" w:rsidRPr="000B7FCE">
        <w:rPr>
          <w:rFonts w:cs="Arial"/>
          <w:b/>
          <w:sz w:val="17"/>
          <w:szCs w:val="17"/>
        </w:rPr>
        <w:t xml:space="preserve">M): </w:t>
      </w:r>
      <w:r w:rsidR="009F2577" w:rsidRPr="000B7FCE">
        <w:rPr>
          <w:rStyle w:val="Formatvorlage85pt"/>
        </w:rPr>
        <w:t>Natürliche Bänke mit lebenden Muschelbeständen auf Wattflächen</w:t>
      </w:r>
      <w:r w:rsidR="00623922" w:rsidRPr="000B7FCE">
        <w:rPr>
          <w:rStyle w:val="Formatvorlage85pt"/>
        </w:rPr>
        <w:t>;</w:t>
      </w:r>
      <w:r w:rsidR="009F2577" w:rsidRPr="000B7FCE">
        <w:rPr>
          <w:rStyle w:val="Formatvorlage85pt"/>
        </w:rPr>
        <w:t xml:space="preserve"> </w:t>
      </w:r>
      <w:r w:rsidR="00623922" w:rsidRPr="000B7FCE">
        <w:rPr>
          <w:rStyle w:val="Formatvorlage85pt"/>
        </w:rPr>
        <w:t>heute überwiegend aus gemischten Beständen von</w:t>
      </w:r>
      <w:r w:rsidR="009F2577" w:rsidRPr="000B7FCE">
        <w:rPr>
          <w:rStyle w:val="Formatvorlage85pt"/>
        </w:rPr>
        <w:t xml:space="preserve"> Miesmuschel und Pazifische</w:t>
      </w:r>
      <w:r w:rsidR="00623922" w:rsidRPr="000B7FCE">
        <w:rPr>
          <w:rStyle w:val="Formatvorlage85pt"/>
        </w:rPr>
        <w:t>r</w:t>
      </w:r>
      <w:r w:rsidR="009F2577" w:rsidRPr="000B7FCE">
        <w:rPr>
          <w:rStyle w:val="Formatvorlage85pt"/>
        </w:rPr>
        <w:t xml:space="preserve"> Auster</w:t>
      </w:r>
      <w:r w:rsidR="00623922" w:rsidRPr="000B7FCE">
        <w:rPr>
          <w:rStyle w:val="Formatvorlage85pt"/>
        </w:rPr>
        <w:t xml:space="preserve"> aufgebaut</w:t>
      </w:r>
      <w:r w:rsidR="009F2577" w:rsidRPr="000B7FCE">
        <w:rPr>
          <w:rStyle w:val="Formatvorlage85pt"/>
        </w:rPr>
        <w:t>. Untergrund mit hohem Schillgehalt.</w:t>
      </w:r>
      <w:r w:rsidR="005A17FD" w:rsidRPr="000B7FCE">
        <w:rPr>
          <w:rStyle w:val="Formatvorlage85pt"/>
        </w:rPr>
        <w:t xml:space="preserve"> Benachbarte </w:t>
      </w:r>
      <w:r w:rsidR="00202619" w:rsidRPr="000B7FCE">
        <w:rPr>
          <w:rStyle w:val="Formatvorlage85pt"/>
        </w:rPr>
        <w:t>Muschelbänke</w:t>
      </w:r>
      <w:r w:rsidR="005A17FD" w:rsidRPr="000B7FCE">
        <w:rPr>
          <w:rStyle w:val="Formatvorlage85pt"/>
        </w:rPr>
        <w:t xml:space="preserve"> (</w:t>
      </w:r>
      <w:r w:rsidR="00202619" w:rsidRPr="000B7FCE">
        <w:rPr>
          <w:rStyle w:val="Formatvorlage85pt"/>
        </w:rPr>
        <w:t xml:space="preserve">und </w:t>
      </w:r>
      <w:r w:rsidR="005A17FD" w:rsidRPr="000B7FCE">
        <w:rPr>
          <w:rStyle w:val="Formatvorlage85pt"/>
        </w:rPr>
        <w:t>auch kleinere Muschelhaufen) werden zu einer Bank zusammengefasst, sofern der Abstand untereinander &lt;25 m und weniger als das Vierfache ihres Durchmessers beträgt sowie</w:t>
      </w:r>
      <w:r w:rsidR="00202619" w:rsidRPr="000B7FCE">
        <w:rPr>
          <w:rStyle w:val="Formatvorlage85pt"/>
        </w:rPr>
        <w:t xml:space="preserve"> der Deckungsgrad der Muschelansammlun</w:t>
      </w:r>
      <w:r w:rsidR="00114170" w:rsidRPr="000B7FCE">
        <w:rPr>
          <w:rStyle w:val="Formatvorlage85pt"/>
        </w:rPr>
        <w:t>gen &gt;</w:t>
      </w:r>
      <w:r w:rsidR="00202619" w:rsidRPr="000B7FCE">
        <w:rPr>
          <w:rStyle w:val="Formatvorlage85pt"/>
        </w:rPr>
        <w:t>5 % des Meeresbodens</w:t>
      </w:r>
      <w:r w:rsidR="005A17FD" w:rsidRPr="000B7FCE">
        <w:rPr>
          <w:rStyle w:val="Formatvorlage85pt"/>
        </w:rPr>
        <w:t xml:space="preserve"> beträgt (ESSINK et al. 200</w:t>
      </w:r>
      <w:r w:rsidR="00114170" w:rsidRPr="000B7FCE">
        <w:rPr>
          <w:rStyle w:val="Formatvorlage85pt"/>
        </w:rPr>
        <w:t>5</w:t>
      </w:r>
      <w:r w:rsidR="005A17FD" w:rsidRPr="000B7FCE">
        <w:rPr>
          <w:rStyle w:val="Formatvorlage85pt"/>
        </w:rPr>
        <w:t>).</w:t>
      </w:r>
    </w:p>
    <w:p w14:paraId="47886C65" w14:textId="77777777" w:rsidR="00630846" w:rsidRDefault="00630846">
      <w:pPr>
        <w:widowControl/>
        <w:rPr>
          <w:rStyle w:val="Formatvorlage85pt"/>
        </w:rPr>
      </w:pPr>
      <w:r>
        <w:rPr>
          <w:rStyle w:val="Formatvorlage85pt"/>
        </w:rPr>
        <w:br w:type="page"/>
      </w:r>
    </w:p>
    <w:p w14:paraId="10E18F8C" w14:textId="77777777" w:rsidR="00665343" w:rsidRPr="000B7FCE" w:rsidRDefault="003C1538" w:rsidP="00D31CB1">
      <w:pPr>
        <w:spacing w:after="120" w:line="288" w:lineRule="auto"/>
        <w:ind w:left="709" w:hanging="709"/>
        <w:rPr>
          <w:rStyle w:val="Formatvorlage85pt"/>
        </w:rPr>
      </w:pPr>
      <w:r w:rsidRPr="000B7FCE">
        <w:rPr>
          <w:rFonts w:cs="Arial"/>
          <w:b/>
          <w:sz w:val="17"/>
          <w:szCs w:val="17"/>
        </w:rPr>
        <w:t>3.3.</w:t>
      </w:r>
      <w:r w:rsidR="00477194" w:rsidRPr="000B7FCE">
        <w:rPr>
          <w:rFonts w:cs="Arial"/>
          <w:b/>
          <w:sz w:val="17"/>
          <w:szCs w:val="17"/>
        </w:rPr>
        <w:t>4</w:t>
      </w:r>
      <w:r w:rsidR="00623922" w:rsidRPr="000B7FCE">
        <w:rPr>
          <w:rFonts w:cs="Arial"/>
          <w:b/>
          <w:sz w:val="17"/>
          <w:szCs w:val="17"/>
        </w:rPr>
        <w:t xml:space="preserve"> </w:t>
      </w:r>
      <w:r w:rsidR="00D31CB1" w:rsidRPr="000B7FCE">
        <w:rPr>
          <w:rFonts w:cs="Arial"/>
          <w:b/>
          <w:sz w:val="17"/>
          <w:szCs w:val="17"/>
        </w:rPr>
        <w:tab/>
      </w:r>
      <w:r w:rsidRPr="000B7FCE">
        <w:rPr>
          <w:rFonts w:cs="Arial"/>
          <w:b/>
          <w:sz w:val="17"/>
          <w:szCs w:val="17"/>
        </w:rPr>
        <w:t>Salz-/Brackwasserwatt mit Muschelkultur</w:t>
      </w:r>
      <w:r w:rsidR="00623922" w:rsidRPr="000B7FCE">
        <w:rPr>
          <w:rFonts w:cs="Arial"/>
          <w:b/>
          <w:sz w:val="17"/>
          <w:szCs w:val="17"/>
        </w:rPr>
        <w:t xml:space="preserve"> (K</w:t>
      </w:r>
      <w:r w:rsidR="00477194" w:rsidRPr="000B7FCE">
        <w:rPr>
          <w:rFonts w:cs="Arial"/>
          <w:b/>
          <w:sz w:val="17"/>
          <w:szCs w:val="17"/>
        </w:rPr>
        <w:t>W</w:t>
      </w:r>
      <w:r w:rsidR="00623922" w:rsidRPr="000B7FCE">
        <w:rPr>
          <w:rFonts w:cs="Arial"/>
          <w:b/>
          <w:sz w:val="17"/>
          <w:szCs w:val="17"/>
        </w:rPr>
        <w:t xml:space="preserve">X): </w:t>
      </w:r>
      <w:r w:rsidR="00623922" w:rsidRPr="000B7FCE">
        <w:rPr>
          <w:rStyle w:val="Formatvorlage85pt"/>
        </w:rPr>
        <w:t>Künstlich angelegte Muschelbänke (v.a. von Miesmuscheln, ggf. auch Kulturen anderer Muschelarten) auf Wattflächen. Die meisten Muschelkulturen liegen im Sublitoral (s. 3.1).</w:t>
      </w:r>
    </w:p>
    <w:p w14:paraId="384CA3F5" w14:textId="2BE5A50E" w:rsidR="00477194" w:rsidRPr="000B7FCE" w:rsidRDefault="00477194" w:rsidP="00D31CB1">
      <w:pPr>
        <w:spacing w:after="120" w:line="288" w:lineRule="auto"/>
        <w:ind w:left="709" w:hanging="709"/>
        <w:rPr>
          <w:rStyle w:val="Formatvorlage85pt"/>
        </w:rPr>
      </w:pPr>
      <w:r w:rsidRPr="000B7FCE">
        <w:rPr>
          <w:rFonts w:cs="Arial"/>
          <w:b/>
          <w:sz w:val="17"/>
          <w:szCs w:val="17"/>
        </w:rPr>
        <w:t xml:space="preserve">3.3.5 </w:t>
      </w:r>
      <w:r w:rsidR="00D31CB1" w:rsidRPr="000B7FCE">
        <w:rPr>
          <w:rFonts w:cs="Arial"/>
          <w:b/>
          <w:sz w:val="17"/>
          <w:szCs w:val="17"/>
        </w:rPr>
        <w:tab/>
      </w:r>
      <w:r w:rsidRPr="000B7FCE">
        <w:rPr>
          <w:rFonts w:cs="Arial"/>
          <w:b/>
          <w:sz w:val="17"/>
          <w:szCs w:val="17"/>
        </w:rPr>
        <w:t>Quellerwatt (KWQ):</w:t>
      </w:r>
      <w:r w:rsidRPr="000B7FCE">
        <w:rPr>
          <w:rStyle w:val="Formatvorlage85pt"/>
        </w:rPr>
        <w:t xml:space="preserve"> Wattflächen mit Queller</w:t>
      </w:r>
      <w:r w:rsidR="00366C81" w:rsidRPr="000B7FCE">
        <w:rPr>
          <w:rStyle w:val="Formatvorlage85pt"/>
        </w:rPr>
        <w:t>b</w:t>
      </w:r>
      <w:r w:rsidRPr="000B7FCE">
        <w:rPr>
          <w:rStyle w:val="Formatvorlage85pt"/>
        </w:rPr>
        <w:t>eständen, einschließlich Mischbeständen aus Queller (Anteil an der Vegetationsdeckung ≥ 25 %) und Schlick</w:t>
      </w:r>
      <w:r w:rsidR="00E74855" w:rsidRPr="000B7FCE">
        <w:rPr>
          <w:rStyle w:val="Formatvorlage85pt"/>
        </w:rPr>
        <w:softHyphen/>
      </w:r>
      <w:r w:rsidRPr="000B7FCE">
        <w:rPr>
          <w:rStyle w:val="Formatvorlage85pt"/>
        </w:rPr>
        <w:t xml:space="preserve">gras. Außerdem Senken innerhalb der Salzwiesen mit Bewuchs aus Queller und/oder Sode. Bei Detailkartierungen sollten </w:t>
      </w:r>
      <w:r w:rsidR="003A605E" w:rsidRPr="000B7FCE">
        <w:rPr>
          <w:rStyle w:val="Formatvorlage85pt"/>
        </w:rPr>
        <w:t>folgend</w:t>
      </w:r>
      <w:r w:rsidR="00AC71EE" w:rsidRPr="000B7FCE">
        <w:rPr>
          <w:rStyle w:val="Formatvorlage85pt"/>
        </w:rPr>
        <w:t>e</w:t>
      </w:r>
      <w:r w:rsidRPr="000B7FCE">
        <w:rPr>
          <w:rStyle w:val="Formatvorlage85pt"/>
        </w:rPr>
        <w:t xml:space="preserve"> Ausprägungen getrennt werden: </w:t>
      </w:r>
    </w:p>
    <w:p w14:paraId="6F3ACD63" w14:textId="77777777" w:rsidR="00477194" w:rsidRPr="000B7FCE" w:rsidRDefault="00477194" w:rsidP="00D31CB1">
      <w:pPr>
        <w:numPr>
          <w:ilvl w:val="0"/>
          <w:numId w:val="15"/>
        </w:numPr>
        <w:tabs>
          <w:tab w:val="clear" w:pos="360"/>
          <w:tab w:val="num" w:pos="993"/>
        </w:tabs>
        <w:spacing w:after="120" w:line="288" w:lineRule="auto"/>
        <w:ind w:left="993" w:hanging="284"/>
        <w:rPr>
          <w:rStyle w:val="Formatvorlage85pt"/>
        </w:rPr>
      </w:pPr>
      <w:r w:rsidRPr="000B7FCE">
        <w:rPr>
          <w:rFonts w:cs="Arial"/>
          <w:b/>
          <w:sz w:val="17"/>
          <w:szCs w:val="17"/>
        </w:rPr>
        <w:t>3.</w:t>
      </w:r>
      <w:r w:rsidR="00137F18" w:rsidRPr="000B7FCE">
        <w:rPr>
          <w:rFonts w:cs="Arial"/>
          <w:b/>
          <w:sz w:val="17"/>
          <w:szCs w:val="17"/>
        </w:rPr>
        <w:t>3</w:t>
      </w:r>
      <w:r w:rsidR="00843719" w:rsidRPr="000B7FCE">
        <w:rPr>
          <w:rFonts w:cs="Arial"/>
          <w:b/>
          <w:sz w:val="17"/>
          <w:szCs w:val="17"/>
        </w:rPr>
        <w:t>.5</w:t>
      </w:r>
      <w:r w:rsidRPr="000B7FCE">
        <w:rPr>
          <w:rFonts w:cs="Arial"/>
          <w:b/>
          <w:sz w:val="17"/>
          <w:szCs w:val="17"/>
        </w:rPr>
        <w:t>.1 Watt-Quellerflur (KWQW):</w:t>
      </w:r>
      <w:r w:rsidRPr="000B7FCE">
        <w:rPr>
          <w:rStyle w:val="Formatvorlage85pt"/>
        </w:rPr>
        <w:t xml:space="preserve"> </w:t>
      </w:r>
      <w:r w:rsidR="00C020B4" w:rsidRPr="000B7FCE">
        <w:rPr>
          <w:rStyle w:val="Formatvorlage85pt"/>
        </w:rPr>
        <w:t>Gesellschaft des Schlickwatt-Quellers (</w:t>
      </w:r>
      <w:r w:rsidR="00C020B4" w:rsidRPr="000B7FCE">
        <w:rPr>
          <w:rFonts w:cs="Arial"/>
          <w:i/>
          <w:sz w:val="17"/>
          <w:szCs w:val="17"/>
        </w:rPr>
        <w:t>Salicornietum strictae</w:t>
      </w:r>
      <w:r w:rsidR="00C020B4" w:rsidRPr="000B7FCE">
        <w:rPr>
          <w:rStyle w:val="Formatvorlage85pt"/>
        </w:rPr>
        <w:t>), i.d.R. den unteren Salzwiesen vorgelagert.</w:t>
      </w:r>
      <w:r w:rsidRPr="000B7FCE">
        <w:rPr>
          <w:rStyle w:val="Formatvorlage85pt"/>
        </w:rPr>
        <w:t xml:space="preserve"> </w:t>
      </w:r>
    </w:p>
    <w:p w14:paraId="3DE63192" w14:textId="77777777" w:rsidR="00477194" w:rsidRPr="000B7FCE" w:rsidRDefault="00477194" w:rsidP="00D31CB1">
      <w:pPr>
        <w:numPr>
          <w:ilvl w:val="0"/>
          <w:numId w:val="15"/>
        </w:numPr>
        <w:tabs>
          <w:tab w:val="clear" w:pos="360"/>
          <w:tab w:val="num" w:pos="993"/>
        </w:tabs>
        <w:spacing w:after="120" w:line="288" w:lineRule="auto"/>
        <w:ind w:left="993" w:hanging="284"/>
        <w:rPr>
          <w:rStyle w:val="Formatvorlage85pt"/>
        </w:rPr>
      </w:pPr>
      <w:r w:rsidRPr="000B7FCE">
        <w:rPr>
          <w:rFonts w:cs="Arial"/>
          <w:b/>
          <w:sz w:val="17"/>
          <w:szCs w:val="17"/>
        </w:rPr>
        <w:t>3.</w:t>
      </w:r>
      <w:r w:rsidR="00137F18" w:rsidRPr="000B7FCE">
        <w:rPr>
          <w:rFonts w:cs="Arial"/>
          <w:b/>
          <w:sz w:val="17"/>
          <w:szCs w:val="17"/>
        </w:rPr>
        <w:t>3</w:t>
      </w:r>
      <w:r w:rsidR="00843719" w:rsidRPr="000B7FCE">
        <w:rPr>
          <w:rFonts w:cs="Arial"/>
          <w:b/>
          <w:sz w:val="17"/>
          <w:szCs w:val="17"/>
        </w:rPr>
        <w:t>.5</w:t>
      </w:r>
      <w:r w:rsidRPr="000B7FCE">
        <w:rPr>
          <w:rFonts w:cs="Arial"/>
          <w:b/>
          <w:sz w:val="17"/>
          <w:szCs w:val="17"/>
        </w:rPr>
        <w:t>.2 Vorland-Quellerflur (KWQV):</w:t>
      </w:r>
      <w:r w:rsidRPr="000B7FCE">
        <w:rPr>
          <w:rStyle w:val="Formatvorlage85pt"/>
        </w:rPr>
        <w:t xml:space="preserve"> </w:t>
      </w:r>
      <w:r w:rsidR="000073FB" w:rsidRPr="000B7FCE">
        <w:rPr>
          <w:rStyle w:val="Formatvorlage85pt"/>
        </w:rPr>
        <w:t xml:space="preserve">Dominanz </w:t>
      </w:r>
      <w:r w:rsidR="00873C74" w:rsidRPr="000B7FCE">
        <w:rPr>
          <w:rStyle w:val="Formatvorlage85pt"/>
        </w:rPr>
        <w:t xml:space="preserve">von </w:t>
      </w:r>
      <w:r w:rsidR="00873C74" w:rsidRPr="000B7FCE">
        <w:rPr>
          <w:rFonts w:cs="Arial"/>
          <w:i/>
          <w:sz w:val="17"/>
          <w:szCs w:val="17"/>
        </w:rPr>
        <w:t xml:space="preserve">Salicornia europaea ssp. brachystachya </w:t>
      </w:r>
      <w:r w:rsidR="00C020B4" w:rsidRPr="000B7FCE">
        <w:rPr>
          <w:rStyle w:val="Formatvorlage85pt"/>
        </w:rPr>
        <w:t>und/oder</w:t>
      </w:r>
      <w:r w:rsidR="00C020B4" w:rsidRPr="000B7FCE">
        <w:rPr>
          <w:rFonts w:cs="Arial"/>
          <w:i/>
          <w:sz w:val="17"/>
          <w:szCs w:val="17"/>
        </w:rPr>
        <w:t xml:space="preserve"> Suaeda maritima </w:t>
      </w:r>
      <w:r w:rsidR="00873C74" w:rsidRPr="000B7FCE">
        <w:rPr>
          <w:rStyle w:val="Formatvorlage85pt"/>
        </w:rPr>
        <w:t>(</w:t>
      </w:r>
      <w:r w:rsidRPr="000B7FCE">
        <w:rPr>
          <w:rStyle w:val="Formatvorlage85pt"/>
        </w:rPr>
        <w:t xml:space="preserve">Gesellschaften des </w:t>
      </w:r>
      <w:r w:rsidRPr="000B7FCE">
        <w:rPr>
          <w:rFonts w:cs="Arial"/>
          <w:i/>
          <w:sz w:val="17"/>
          <w:szCs w:val="17"/>
        </w:rPr>
        <w:t>Salicornion ramosissimae</w:t>
      </w:r>
      <w:r w:rsidR="00873C74" w:rsidRPr="000B7FCE">
        <w:rPr>
          <w:rFonts w:cs="Arial"/>
          <w:i/>
          <w:sz w:val="17"/>
          <w:szCs w:val="17"/>
        </w:rPr>
        <w:t>)</w:t>
      </w:r>
      <w:r w:rsidR="00873C74" w:rsidRPr="000B7FCE">
        <w:rPr>
          <w:rStyle w:val="Formatvorlage85pt"/>
        </w:rPr>
        <w:t>;</w:t>
      </w:r>
      <w:r w:rsidRPr="000B7FCE">
        <w:rPr>
          <w:rStyle w:val="Formatvorlage85pt"/>
        </w:rPr>
        <w:t xml:space="preserve"> </w:t>
      </w:r>
      <w:r w:rsidR="00AC71EE" w:rsidRPr="000B7FCE">
        <w:rPr>
          <w:rStyle w:val="Formatvorlage85pt"/>
        </w:rPr>
        <w:t xml:space="preserve">vorwiegend </w:t>
      </w:r>
      <w:r w:rsidRPr="000B7FCE">
        <w:rPr>
          <w:rStyle w:val="Formatvorlage85pt"/>
        </w:rPr>
        <w:t xml:space="preserve">auf etwas höher liegenden Standorten als das </w:t>
      </w:r>
      <w:r w:rsidRPr="000B7FCE">
        <w:rPr>
          <w:rFonts w:cs="Arial"/>
          <w:i/>
          <w:sz w:val="17"/>
          <w:szCs w:val="17"/>
        </w:rPr>
        <w:t>Salicornietum strictae</w:t>
      </w:r>
      <w:r w:rsidR="00873C74" w:rsidRPr="000B7FCE">
        <w:rPr>
          <w:rFonts w:cs="Arial"/>
          <w:i/>
          <w:sz w:val="17"/>
          <w:szCs w:val="17"/>
        </w:rPr>
        <w:t>,</w:t>
      </w:r>
      <w:r w:rsidRPr="000B7FCE">
        <w:rPr>
          <w:rStyle w:val="Formatvorlage85pt"/>
        </w:rPr>
        <w:t xml:space="preserve"> meist in Senken innerhalb der Salzwiesen.</w:t>
      </w:r>
    </w:p>
    <w:p w14:paraId="43088960" w14:textId="77777777" w:rsidR="00477194" w:rsidRPr="000B7FCE" w:rsidRDefault="00477194" w:rsidP="00D31CB1">
      <w:pPr>
        <w:spacing w:after="120" w:line="288" w:lineRule="auto"/>
        <w:ind w:left="709" w:hanging="709"/>
        <w:rPr>
          <w:rStyle w:val="Formatvorlage85pt"/>
        </w:rPr>
      </w:pPr>
      <w:r w:rsidRPr="000B7FCE">
        <w:rPr>
          <w:rFonts w:cs="Arial"/>
          <w:b/>
          <w:sz w:val="17"/>
          <w:szCs w:val="17"/>
        </w:rPr>
        <w:t xml:space="preserve">3.3.6 </w:t>
      </w:r>
      <w:r w:rsidR="00D31CB1" w:rsidRPr="000B7FCE">
        <w:rPr>
          <w:rFonts w:cs="Arial"/>
          <w:b/>
          <w:sz w:val="17"/>
          <w:szCs w:val="17"/>
        </w:rPr>
        <w:tab/>
      </w:r>
      <w:r w:rsidRPr="000B7FCE">
        <w:rPr>
          <w:rFonts w:cs="Arial"/>
          <w:b/>
          <w:sz w:val="17"/>
          <w:szCs w:val="17"/>
        </w:rPr>
        <w:t>Schlickgraswatt (KWG):</w:t>
      </w:r>
      <w:r w:rsidRPr="000B7FCE">
        <w:rPr>
          <w:rStyle w:val="Formatvorlage85pt"/>
        </w:rPr>
        <w:t xml:space="preserve"> Wattflächen mit Schlickgras</w:t>
      </w:r>
      <w:r w:rsidR="00366C81" w:rsidRPr="000B7FCE">
        <w:rPr>
          <w:rStyle w:val="Formatvorlage85pt"/>
        </w:rPr>
        <w:t>b</w:t>
      </w:r>
      <w:r w:rsidRPr="000B7FCE">
        <w:rPr>
          <w:rStyle w:val="Formatvorlage85pt"/>
        </w:rPr>
        <w:t>eständen (</w:t>
      </w:r>
      <w:r w:rsidRPr="000B7FCE">
        <w:rPr>
          <w:rFonts w:cs="Arial"/>
          <w:i/>
          <w:sz w:val="17"/>
          <w:szCs w:val="17"/>
        </w:rPr>
        <w:t>Spartinetum anglicae</w:t>
      </w:r>
      <w:r w:rsidRPr="000B7FCE">
        <w:rPr>
          <w:rStyle w:val="Formatvorlage85pt"/>
        </w:rPr>
        <w:t>). Queller alle</w:t>
      </w:r>
      <w:r w:rsidR="00114170" w:rsidRPr="000B7FCE">
        <w:rPr>
          <w:rStyle w:val="Formatvorlage85pt"/>
        </w:rPr>
        <w:t>nfalls mit geringen Anteilen (&lt;</w:t>
      </w:r>
      <w:r w:rsidRPr="000B7FCE">
        <w:rPr>
          <w:rStyle w:val="Formatvorlage85pt"/>
        </w:rPr>
        <w:t>25 %).</w:t>
      </w:r>
    </w:p>
    <w:p w14:paraId="398B11D3" w14:textId="77777777" w:rsidR="00477194" w:rsidRPr="000B7FCE" w:rsidRDefault="00477194" w:rsidP="00D31CB1">
      <w:pPr>
        <w:spacing w:after="120" w:line="288" w:lineRule="auto"/>
        <w:ind w:left="709" w:hanging="709"/>
        <w:rPr>
          <w:rStyle w:val="Formatvorlage85pt"/>
        </w:rPr>
      </w:pPr>
      <w:r w:rsidRPr="000B7FCE">
        <w:rPr>
          <w:rFonts w:cs="Arial"/>
          <w:b/>
          <w:sz w:val="17"/>
          <w:szCs w:val="17"/>
        </w:rPr>
        <w:t xml:space="preserve">3.3.7 </w:t>
      </w:r>
      <w:r w:rsidR="00D31CB1" w:rsidRPr="000B7FCE">
        <w:rPr>
          <w:rFonts w:cs="Arial"/>
          <w:b/>
          <w:sz w:val="17"/>
          <w:szCs w:val="17"/>
        </w:rPr>
        <w:tab/>
      </w:r>
      <w:r w:rsidRPr="000B7FCE">
        <w:rPr>
          <w:rFonts w:cs="Arial"/>
          <w:b/>
          <w:sz w:val="17"/>
          <w:szCs w:val="17"/>
        </w:rPr>
        <w:t>Seegraswiese der Wattbereiche (KWS):</w:t>
      </w:r>
      <w:r w:rsidRPr="000B7FCE">
        <w:rPr>
          <w:rStyle w:val="Formatvorlage85pt"/>
        </w:rPr>
        <w:t xml:space="preserve"> Wattflächen mit flächigen Seegras</w:t>
      </w:r>
      <w:r w:rsidR="00366C81" w:rsidRPr="000B7FCE">
        <w:rPr>
          <w:rStyle w:val="Formatvorlage85pt"/>
        </w:rPr>
        <w:t>b</w:t>
      </w:r>
      <w:r w:rsidRPr="000B7FCE">
        <w:rPr>
          <w:rStyle w:val="Formatvorlage85pt"/>
        </w:rPr>
        <w:t>eständen (</w:t>
      </w:r>
      <w:r w:rsidRPr="000B7FCE">
        <w:rPr>
          <w:rFonts w:cs="Arial"/>
          <w:i/>
          <w:sz w:val="17"/>
          <w:szCs w:val="17"/>
        </w:rPr>
        <w:t>Zosteretum noltii</w:t>
      </w:r>
      <w:r w:rsidRPr="000B7FCE">
        <w:rPr>
          <w:rStyle w:val="Formatvorlage85pt"/>
        </w:rPr>
        <w:t xml:space="preserve">, an tieferen Stellen im Übergang zu 3.1 auch </w:t>
      </w:r>
      <w:r w:rsidRPr="000B7FCE">
        <w:rPr>
          <w:rFonts w:cs="Arial"/>
          <w:i/>
          <w:sz w:val="17"/>
          <w:szCs w:val="17"/>
        </w:rPr>
        <w:t>Zos</w:t>
      </w:r>
      <w:r w:rsidR="00E74855" w:rsidRPr="000B7FCE">
        <w:rPr>
          <w:rFonts w:cs="Arial"/>
          <w:i/>
          <w:sz w:val="17"/>
          <w:szCs w:val="17"/>
        </w:rPr>
        <w:softHyphen/>
      </w:r>
      <w:r w:rsidRPr="000B7FCE">
        <w:rPr>
          <w:rFonts w:cs="Arial"/>
          <w:i/>
          <w:sz w:val="17"/>
          <w:szCs w:val="17"/>
        </w:rPr>
        <w:t>teretum marinae</w:t>
      </w:r>
      <w:r w:rsidRPr="000B7FCE">
        <w:rPr>
          <w:rStyle w:val="Formatvorlage85pt"/>
        </w:rPr>
        <w:t>)</w:t>
      </w:r>
      <w:r w:rsidR="002C4543" w:rsidRPr="000B7FCE">
        <w:rPr>
          <w:rStyle w:val="Formatvorlage85pt"/>
        </w:rPr>
        <w:t xml:space="preserve"> ab ca. 1 % Deckungsgrad (Differenzierung des Deckungsgrads durch Zusatzmerkmale, s. 3.0)</w:t>
      </w:r>
      <w:r w:rsidRPr="000B7FCE">
        <w:rPr>
          <w:rStyle w:val="Formatvorlage85pt"/>
        </w:rPr>
        <w:t xml:space="preserve">. </w:t>
      </w:r>
      <w:r w:rsidR="002C4543" w:rsidRPr="000B7FCE">
        <w:rPr>
          <w:rStyle w:val="Formatvorlage85pt"/>
        </w:rPr>
        <w:t xml:space="preserve">Einzelbestände mit einem Abstand von ≤10 m werden zu einer Seegraswiese zusammengefasst. </w:t>
      </w:r>
      <w:r w:rsidR="007C1648" w:rsidRPr="000B7FCE">
        <w:rPr>
          <w:rStyle w:val="Formatvorlage85pt"/>
        </w:rPr>
        <w:t>Bei Detailkartierungen sollten diese beiden unterschiedlichen Ausprägungen getrennt werden:</w:t>
      </w:r>
    </w:p>
    <w:p w14:paraId="27379F59" w14:textId="77777777" w:rsidR="004D650D" w:rsidRPr="000B7FCE" w:rsidRDefault="004D650D" w:rsidP="00D31CB1">
      <w:pPr>
        <w:numPr>
          <w:ilvl w:val="0"/>
          <w:numId w:val="20"/>
        </w:numPr>
        <w:tabs>
          <w:tab w:val="clear" w:pos="360"/>
          <w:tab w:val="num" w:pos="993"/>
        </w:tabs>
        <w:spacing w:after="120" w:line="288" w:lineRule="auto"/>
        <w:ind w:left="993" w:hanging="284"/>
        <w:rPr>
          <w:rFonts w:cs="Arial"/>
          <w:b/>
          <w:sz w:val="17"/>
          <w:szCs w:val="17"/>
        </w:rPr>
      </w:pPr>
      <w:r w:rsidRPr="000B7FCE">
        <w:rPr>
          <w:rFonts w:cs="Arial"/>
          <w:b/>
          <w:sz w:val="17"/>
          <w:szCs w:val="17"/>
        </w:rPr>
        <w:t xml:space="preserve">3.3.7.1 Wattfläche mit Echtem Seegras (KWSM): </w:t>
      </w:r>
      <w:r w:rsidRPr="000B7FCE">
        <w:rPr>
          <w:rStyle w:val="Formatvorlage85pt"/>
        </w:rPr>
        <w:t xml:space="preserve">Dominanz von </w:t>
      </w:r>
      <w:r w:rsidRPr="000B7FCE">
        <w:rPr>
          <w:rFonts w:cs="Arial"/>
          <w:i/>
          <w:sz w:val="17"/>
          <w:szCs w:val="17"/>
        </w:rPr>
        <w:t>Zostera marina</w:t>
      </w:r>
      <w:r w:rsidRPr="000B7FCE">
        <w:rPr>
          <w:rStyle w:val="Formatvorlage85pt"/>
        </w:rPr>
        <w:t>.</w:t>
      </w:r>
    </w:p>
    <w:p w14:paraId="1BE8EF0D" w14:textId="43C4AD85" w:rsidR="004D650D" w:rsidRPr="000B7FCE" w:rsidRDefault="004D650D" w:rsidP="00D31CB1">
      <w:pPr>
        <w:numPr>
          <w:ilvl w:val="0"/>
          <w:numId w:val="20"/>
        </w:numPr>
        <w:tabs>
          <w:tab w:val="clear" w:pos="360"/>
          <w:tab w:val="num" w:pos="993"/>
        </w:tabs>
        <w:spacing w:after="120" w:line="288" w:lineRule="auto"/>
        <w:ind w:left="993" w:hanging="284"/>
        <w:rPr>
          <w:rStyle w:val="Formatvorlage85pt"/>
        </w:rPr>
      </w:pPr>
      <w:r w:rsidRPr="000B7FCE">
        <w:rPr>
          <w:rFonts w:cs="Arial"/>
          <w:b/>
          <w:sz w:val="17"/>
          <w:szCs w:val="17"/>
        </w:rPr>
        <w:t xml:space="preserve">3.3.7.2 Wattfläche mit Zwerg-Seegras (KWSN): </w:t>
      </w:r>
      <w:r w:rsidRPr="000B7FCE">
        <w:rPr>
          <w:rStyle w:val="Formatvorlage85pt"/>
        </w:rPr>
        <w:t xml:space="preserve">Dominanz von </w:t>
      </w:r>
      <w:r w:rsidR="00473150">
        <w:rPr>
          <w:rFonts w:cs="Arial"/>
          <w:i/>
          <w:sz w:val="17"/>
          <w:szCs w:val="17"/>
        </w:rPr>
        <w:t>Zostera noltei</w:t>
      </w:r>
      <w:r w:rsidRPr="000B7FCE">
        <w:rPr>
          <w:rStyle w:val="Formatvorlage85pt"/>
        </w:rPr>
        <w:t>.</w:t>
      </w:r>
    </w:p>
    <w:p w14:paraId="522797C5" w14:textId="77777777" w:rsidR="00477194" w:rsidRPr="000B7FCE" w:rsidRDefault="00477194" w:rsidP="00D31CB1">
      <w:pPr>
        <w:spacing w:after="120" w:line="288" w:lineRule="auto"/>
        <w:ind w:left="709" w:hanging="709"/>
        <w:rPr>
          <w:rStyle w:val="Formatvorlage85pt"/>
        </w:rPr>
      </w:pPr>
      <w:r w:rsidRPr="000B7FCE">
        <w:rPr>
          <w:rFonts w:cs="Arial"/>
          <w:b/>
          <w:sz w:val="17"/>
          <w:szCs w:val="17"/>
        </w:rPr>
        <w:t xml:space="preserve">3.3.8 </w:t>
      </w:r>
      <w:r w:rsidR="00D31CB1" w:rsidRPr="000B7FCE">
        <w:rPr>
          <w:rFonts w:cs="Arial"/>
          <w:b/>
          <w:sz w:val="17"/>
          <w:szCs w:val="17"/>
        </w:rPr>
        <w:tab/>
      </w:r>
      <w:r w:rsidRPr="000B7FCE">
        <w:rPr>
          <w:rFonts w:cs="Arial"/>
          <w:b/>
          <w:sz w:val="17"/>
          <w:szCs w:val="17"/>
        </w:rPr>
        <w:t>Röhricht des Brackwasserwatts (KWR):</w:t>
      </w:r>
      <w:r w:rsidRPr="000B7FCE">
        <w:rPr>
          <w:rStyle w:val="Formatvorlage85pt"/>
        </w:rPr>
        <w:t xml:space="preserve"> Meist Strandsimsen</w:t>
      </w:r>
      <w:r w:rsidR="007F00FD" w:rsidRPr="000B7FCE">
        <w:rPr>
          <w:rStyle w:val="Formatvorlage85pt"/>
        </w:rPr>
        <w:t>-</w:t>
      </w:r>
      <w:r w:rsidR="003A605E" w:rsidRPr="000B7FCE">
        <w:rPr>
          <w:rStyle w:val="Formatvorlage85pt"/>
        </w:rPr>
        <w:t>,</w:t>
      </w:r>
      <w:r w:rsidRPr="000B7FCE">
        <w:rPr>
          <w:rStyle w:val="Formatvorlage85pt"/>
        </w:rPr>
        <w:t xml:space="preserve"> Salzteichsimse</w:t>
      </w:r>
      <w:r w:rsidR="003A605E" w:rsidRPr="000B7FCE">
        <w:rPr>
          <w:rStyle w:val="Formatvorlage85pt"/>
        </w:rPr>
        <w:t>n- und Schilfr</w:t>
      </w:r>
      <w:r w:rsidRPr="000B7FCE">
        <w:rPr>
          <w:rStyle w:val="Formatvorlage85pt"/>
        </w:rPr>
        <w:t>öhrichte (</w:t>
      </w:r>
      <w:r w:rsidR="00CE56E7" w:rsidRPr="000B7FCE">
        <w:rPr>
          <w:rFonts w:cs="Arial"/>
          <w:i/>
          <w:sz w:val="17"/>
          <w:szCs w:val="17"/>
        </w:rPr>
        <w:t>Bolboschoen</w:t>
      </w:r>
      <w:r w:rsidRPr="000B7FCE">
        <w:rPr>
          <w:rFonts w:cs="Arial"/>
          <w:i/>
          <w:sz w:val="17"/>
          <w:szCs w:val="17"/>
        </w:rPr>
        <w:t>etum maritimi</w:t>
      </w:r>
      <w:r w:rsidR="00CE56E7" w:rsidRPr="000B7FCE">
        <w:rPr>
          <w:rStyle w:val="Formatvorlage85pt"/>
        </w:rPr>
        <w:t xml:space="preserve"> inkl. </w:t>
      </w:r>
      <w:r w:rsidR="00CE56E7" w:rsidRPr="000B7FCE">
        <w:rPr>
          <w:rFonts w:cs="Arial"/>
          <w:i/>
          <w:sz w:val="17"/>
          <w:szCs w:val="17"/>
        </w:rPr>
        <w:t>Scirpetum triquetri-maritimi</w:t>
      </w:r>
      <w:r w:rsidRPr="000B7FCE">
        <w:rPr>
          <w:rStyle w:val="Formatvorlage85pt"/>
        </w:rPr>
        <w:t xml:space="preserve">, Dominanzbestände von </w:t>
      </w:r>
      <w:r w:rsidRPr="000B7FCE">
        <w:rPr>
          <w:rFonts w:cs="Arial"/>
          <w:i/>
          <w:sz w:val="17"/>
          <w:szCs w:val="17"/>
        </w:rPr>
        <w:t>Schoenoplectus tabernaemontani</w:t>
      </w:r>
      <w:r w:rsidR="003A605E" w:rsidRPr="000B7FCE">
        <w:rPr>
          <w:rFonts w:cs="Arial"/>
          <w:i/>
          <w:sz w:val="17"/>
          <w:szCs w:val="17"/>
        </w:rPr>
        <w:t xml:space="preserve"> </w:t>
      </w:r>
      <w:r w:rsidR="003A605E" w:rsidRPr="000B7FCE">
        <w:rPr>
          <w:rStyle w:val="Formatvorlage85pt"/>
        </w:rPr>
        <w:t>oder</w:t>
      </w:r>
      <w:r w:rsidR="003A605E" w:rsidRPr="000B7FCE">
        <w:rPr>
          <w:rFonts w:cs="Arial"/>
          <w:i/>
          <w:sz w:val="17"/>
          <w:szCs w:val="17"/>
        </w:rPr>
        <w:t xml:space="preserve"> Phragmites australis</w:t>
      </w:r>
      <w:r w:rsidRPr="000B7FCE">
        <w:rPr>
          <w:rStyle w:val="Formatvorlage85pt"/>
        </w:rPr>
        <w:t xml:space="preserve">). Neben den Hauptvorkommen in den Ästuaren auch in </w:t>
      </w:r>
      <w:r w:rsidR="008039DA" w:rsidRPr="000B7FCE">
        <w:rPr>
          <w:rStyle w:val="Formatvorlage85pt"/>
        </w:rPr>
        <w:t>S</w:t>
      </w:r>
      <w:r w:rsidRPr="000B7FCE">
        <w:rPr>
          <w:rStyle w:val="Formatvorlage85pt"/>
        </w:rPr>
        <w:t>üßwasser-beeinflussten Küstenwattflächen (v.a. bei Cuxhaven).</w:t>
      </w:r>
      <w:r w:rsidR="007C1648" w:rsidRPr="000B7FCE">
        <w:rPr>
          <w:rStyle w:val="Formatvorlage85pt"/>
        </w:rPr>
        <w:t xml:space="preserve"> Bei Detailkartierungen sollten folgende Ausprägungen getrennt erfasst werden:</w:t>
      </w:r>
    </w:p>
    <w:p w14:paraId="53F6366F" w14:textId="77777777" w:rsidR="004D650D" w:rsidRPr="000B7FCE" w:rsidRDefault="004D650D" w:rsidP="00D31CB1">
      <w:pPr>
        <w:numPr>
          <w:ilvl w:val="0"/>
          <w:numId w:val="22"/>
        </w:numPr>
        <w:tabs>
          <w:tab w:val="clear" w:pos="360"/>
          <w:tab w:val="num" w:pos="993"/>
        </w:tabs>
        <w:spacing w:after="120" w:line="288" w:lineRule="auto"/>
        <w:ind w:left="993" w:hanging="284"/>
        <w:rPr>
          <w:rFonts w:cs="Arial"/>
          <w:b/>
          <w:sz w:val="17"/>
          <w:szCs w:val="17"/>
        </w:rPr>
      </w:pPr>
      <w:r w:rsidRPr="000B7FCE">
        <w:rPr>
          <w:rFonts w:cs="Arial"/>
          <w:b/>
          <w:sz w:val="17"/>
          <w:szCs w:val="17"/>
        </w:rPr>
        <w:t>3.3.8.1 Brackwasserwatt mit Teichsimsen</w:t>
      </w:r>
      <w:r w:rsidR="00C1251E" w:rsidRPr="000B7FCE">
        <w:rPr>
          <w:rFonts w:cs="Arial"/>
          <w:b/>
          <w:sz w:val="17"/>
          <w:szCs w:val="17"/>
        </w:rPr>
        <w:t>r</w:t>
      </w:r>
      <w:r w:rsidRPr="000B7FCE">
        <w:rPr>
          <w:rFonts w:cs="Arial"/>
          <w:b/>
          <w:sz w:val="17"/>
          <w:szCs w:val="17"/>
        </w:rPr>
        <w:t>öhricht</w:t>
      </w:r>
      <w:r w:rsidR="005937B6" w:rsidRPr="000B7FCE">
        <w:rPr>
          <w:rFonts w:cs="Arial"/>
          <w:b/>
          <w:sz w:val="17"/>
          <w:szCs w:val="17"/>
        </w:rPr>
        <w:t xml:space="preserve"> (KWRT)</w:t>
      </w:r>
      <w:r w:rsidRPr="000B7FCE">
        <w:rPr>
          <w:rFonts w:cs="Arial"/>
          <w:b/>
          <w:sz w:val="17"/>
          <w:szCs w:val="17"/>
        </w:rPr>
        <w:t xml:space="preserve">: </w:t>
      </w:r>
      <w:r w:rsidRPr="000B7FCE">
        <w:rPr>
          <w:rStyle w:val="Formatvorlage85pt"/>
        </w:rPr>
        <w:t xml:space="preserve">Dominanz von </w:t>
      </w:r>
      <w:r w:rsidRPr="000B7FCE">
        <w:rPr>
          <w:rFonts w:cs="Arial"/>
          <w:i/>
          <w:sz w:val="17"/>
          <w:szCs w:val="17"/>
        </w:rPr>
        <w:t xml:space="preserve">Schoenoplectus spp. </w:t>
      </w:r>
      <w:r w:rsidRPr="000B7FCE">
        <w:rPr>
          <w:rStyle w:val="Formatvorlage85pt"/>
        </w:rPr>
        <w:t xml:space="preserve">(meist </w:t>
      </w:r>
      <w:r w:rsidRPr="000B7FCE">
        <w:rPr>
          <w:rFonts w:cs="Arial"/>
          <w:i/>
          <w:sz w:val="17"/>
          <w:szCs w:val="17"/>
        </w:rPr>
        <w:t>tabernaemontani</w:t>
      </w:r>
      <w:r w:rsidRPr="000B7FCE">
        <w:rPr>
          <w:rStyle w:val="Formatvorlage85pt"/>
        </w:rPr>
        <w:t>)</w:t>
      </w:r>
      <w:r w:rsidR="00CE56E7" w:rsidRPr="000B7FCE">
        <w:rPr>
          <w:rStyle w:val="Formatvorlage85pt"/>
        </w:rPr>
        <w:t>.</w:t>
      </w:r>
    </w:p>
    <w:p w14:paraId="2793204F" w14:textId="77777777" w:rsidR="004D650D" w:rsidRPr="000B7FCE" w:rsidRDefault="004D650D" w:rsidP="00D31CB1">
      <w:pPr>
        <w:numPr>
          <w:ilvl w:val="0"/>
          <w:numId w:val="22"/>
        </w:numPr>
        <w:tabs>
          <w:tab w:val="clear" w:pos="360"/>
          <w:tab w:val="num" w:pos="993"/>
        </w:tabs>
        <w:spacing w:after="120" w:line="288" w:lineRule="auto"/>
        <w:ind w:left="993" w:hanging="284"/>
        <w:rPr>
          <w:rFonts w:cs="Arial"/>
          <w:b/>
          <w:sz w:val="17"/>
          <w:szCs w:val="17"/>
        </w:rPr>
      </w:pPr>
      <w:r w:rsidRPr="000B7FCE">
        <w:rPr>
          <w:rFonts w:cs="Arial"/>
          <w:b/>
          <w:sz w:val="17"/>
          <w:szCs w:val="17"/>
        </w:rPr>
        <w:t>3.3.8.2 Brackwasserwatt mit Strandsimsen</w:t>
      </w:r>
      <w:r w:rsidR="00C1251E" w:rsidRPr="000B7FCE">
        <w:rPr>
          <w:rFonts w:cs="Arial"/>
          <w:b/>
          <w:sz w:val="17"/>
          <w:szCs w:val="17"/>
        </w:rPr>
        <w:t>r</w:t>
      </w:r>
      <w:r w:rsidRPr="000B7FCE">
        <w:rPr>
          <w:rFonts w:cs="Arial"/>
          <w:b/>
          <w:sz w:val="17"/>
          <w:szCs w:val="17"/>
        </w:rPr>
        <w:t>öhricht</w:t>
      </w:r>
      <w:r w:rsidR="005937B6" w:rsidRPr="000B7FCE">
        <w:rPr>
          <w:rFonts w:cs="Arial"/>
          <w:b/>
          <w:sz w:val="17"/>
          <w:szCs w:val="17"/>
        </w:rPr>
        <w:t xml:space="preserve"> (KWRS)</w:t>
      </w:r>
      <w:r w:rsidRPr="000B7FCE">
        <w:rPr>
          <w:rFonts w:cs="Arial"/>
          <w:b/>
          <w:sz w:val="17"/>
          <w:szCs w:val="17"/>
        </w:rPr>
        <w:t xml:space="preserve">: </w:t>
      </w:r>
      <w:r w:rsidRPr="000B7FCE">
        <w:rPr>
          <w:rStyle w:val="Formatvorlage85pt"/>
        </w:rPr>
        <w:t xml:space="preserve">Dominanz von </w:t>
      </w:r>
      <w:r w:rsidRPr="000B7FCE">
        <w:rPr>
          <w:rFonts w:cs="Arial"/>
          <w:i/>
          <w:sz w:val="17"/>
          <w:szCs w:val="17"/>
        </w:rPr>
        <w:t>Bolboschoenus maritimus</w:t>
      </w:r>
      <w:r w:rsidR="00CE56E7" w:rsidRPr="000B7FCE">
        <w:rPr>
          <w:rFonts w:cs="Arial"/>
          <w:i/>
          <w:sz w:val="17"/>
          <w:szCs w:val="17"/>
        </w:rPr>
        <w:t>.</w:t>
      </w:r>
    </w:p>
    <w:p w14:paraId="524B4453" w14:textId="77777777" w:rsidR="004D650D" w:rsidRPr="000B7FCE" w:rsidRDefault="004D650D" w:rsidP="00D31CB1">
      <w:pPr>
        <w:numPr>
          <w:ilvl w:val="0"/>
          <w:numId w:val="22"/>
        </w:numPr>
        <w:tabs>
          <w:tab w:val="clear" w:pos="360"/>
          <w:tab w:val="num" w:pos="993"/>
        </w:tabs>
        <w:spacing w:after="120" w:line="288" w:lineRule="auto"/>
        <w:ind w:left="993" w:hanging="284"/>
        <w:rPr>
          <w:rFonts w:cs="Arial"/>
          <w:b/>
          <w:sz w:val="17"/>
          <w:szCs w:val="17"/>
        </w:rPr>
      </w:pPr>
      <w:r w:rsidRPr="000B7FCE">
        <w:rPr>
          <w:rFonts w:cs="Arial"/>
          <w:b/>
          <w:sz w:val="17"/>
          <w:szCs w:val="17"/>
        </w:rPr>
        <w:t>3.3.8.3 Brackwasserwatt mit Schilf</w:t>
      </w:r>
      <w:r w:rsidR="00C1251E" w:rsidRPr="000B7FCE">
        <w:rPr>
          <w:rFonts w:cs="Arial"/>
          <w:b/>
          <w:sz w:val="17"/>
          <w:szCs w:val="17"/>
        </w:rPr>
        <w:t>r</w:t>
      </w:r>
      <w:r w:rsidRPr="000B7FCE">
        <w:rPr>
          <w:rFonts w:cs="Arial"/>
          <w:b/>
          <w:sz w:val="17"/>
          <w:szCs w:val="17"/>
        </w:rPr>
        <w:t>öhricht</w:t>
      </w:r>
      <w:r w:rsidR="005937B6" w:rsidRPr="000B7FCE">
        <w:rPr>
          <w:rFonts w:cs="Arial"/>
          <w:b/>
          <w:sz w:val="17"/>
          <w:szCs w:val="17"/>
        </w:rPr>
        <w:t xml:space="preserve"> (KWRP)</w:t>
      </w:r>
      <w:r w:rsidRPr="000B7FCE">
        <w:rPr>
          <w:rFonts w:cs="Arial"/>
          <w:b/>
          <w:sz w:val="17"/>
          <w:szCs w:val="17"/>
        </w:rPr>
        <w:t xml:space="preserve">: </w:t>
      </w:r>
      <w:r w:rsidRPr="000B7FCE">
        <w:rPr>
          <w:rStyle w:val="Formatvorlage85pt"/>
        </w:rPr>
        <w:t xml:space="preserve">Dominanz von </w:t>
      </w:r>
      <w:r w:rsidRPr="000B7FCE">
        <w:rPr>
          <w:rFonts w:cs="Arial"/>
          <w:i/>
          <w:sz w:val="17"/>
          <w:szCs w:val="17"/>
        </w:rPr>
        <w:t>Phragmites australis</w:t>
      </w:r>
      <w:r w:rsidR="00CE56E7" w:rsidRPr="000B7FCE">
        <w:rPr>
          <w:rFonts w:cs="Arial"/>
          <w:i/>
          <w:sz w:val="17"/>
          <w:szCs w:val="17"/>
        </w:rPr>
        <w:t>.</w:t>
      </w:r>
    </w:p>
    <w:p w14:paraId="7890DEF2" w14:textId="77777777" w:rsidR="00177973" w:rsidRPr="00177973" w:rsidRDefault="004D650D" w:rsidP="00177973">
      <w:pPr>
        <w:numPr>
          <w:ilvl w:val="0"/>
          <w:numId w:val="22"/>
        </w:numPr>
        <w:tabs>
          <w:tab w:val="clear" w:pos="360"/>
          <w:tab w:val="num" w:pos="993"/>
        </w:tabs>
        <w:spacing w:after="120" w:line="288" w:lineRule="auto"/>
        <w:ind w:left="993" w:hanging="284"/>
        <w:rPr>
          <w:sz w:val="17"/>
        </w:rPr>
      </w:pPr>
      <w:r w:rsidRPr="000B7FCE">
        <w:rPr>
          <w:rFonts w:cs="Arial"/>
          <w:b/>
          <w:sz w:val="17"/>
          <w:szCs w:val="17"/>
        </w:rPr>
        <w:t>3.3.8.4 Brackwasserwatt mit Rohrkolben</w:t>
      </w:r>
      <w:r w:rsidR="00C1251E" w:rsidRPr="000B7FCE">
        <w:rPr>
          <w:rFonts w:cs="Arial"/>
          <w:b/>
          <w:sz w:val="17"/>
          <w:szCs w:val="17"/>
        </w:rPr>
        <w:t>r</w:t>
      </w:r>
      <w:r w:rsidRPr="000B7FCE">
        <w:rPr>
          <w:rFonts w:cs="Arial"/>
          <w:b/>
          <w:sz w:val="17"/>
          <w:szCs w:val="17"/>
        </w:rPr>
        <w:t>öhricht</w:t>
      </w:r>
      <w:r w:rsidR="005937B6" w:rsidRPr="000B7FCE">
        <w:rPr>
          <w:rFonts w:cs="Arial"/>
          <w:b/>
          <w:sz w:val="17"/>
          <w:szCs w:val="17"/>
        </w:rPr>
        <w:t xml:space="preserve"> (KWRR)</w:t>
      </w:r>
      <w:r w:rsidRPr="000B7FCE">
        <w:rPr>
          <w:rFonts w:cs="Arial"/>
          <w:b/>
          <w:sz w:val="17"/>
          <w:szCs w:val="17"/>
        </w:rPr>
        <w:t xml:space="preserve">: </w:t>
      </w:r>
      <w:r w:rsidRPr="000B7FCE">
        <w:rPr>
          <w:rStyle w:val="Formatvorlage85pt"/>
        </w:rPr>
        <w:t xml:space="preserve">Dominanz von </w:t>
      </w:r>
      <w:r w:rsidRPr="000B7FCE">
        <w:rPr>
          <w:rFonts w:cs="Arial"/>
          <w:i/>
          <w:sz w:val="17"/>
          <w:szCs w:val="17"/>
        </w:rPr>
        <w:t>Typha spp.</w:t>
      </w:r>
    </w:p>
    <w:p w14:paraId="1F8D3F0D" w14:textId="64577F69" w:rsidR="00477194" w:rsidRPr="000B7FCE" w:rsidRDefault="00477194" w:rsidP="008D1862">
      <w:pPr>
        <w:spacing w:after="120" w:line="288" w:lineRule="auto"/>
        <w:ind w:left="709" w:hanging="709"/>
        <w:rPr>
          <w:rStyle w:val="Formatvorlage85pt"/>
        </w:rPr>
      </w:pPr>
      <w:r w:rsidRPr="000B7FCE">
        <w:rPr>
          <w:rFonts w:cs="Arial"/>
          <w:b/>
          <w:sz w:val="17"/>
          <w:szCs w:val="17"/>
        </w:rPr>
        <w:t>3.3.9</w:t>
      </w:r>
      <w:r w:rsidR="008D1862">
        <w:rPr>
          <w:rFonts w:cs="Arial"/>
          <w:b/>
          <w:sz w:val="17"/>
          <w:szCs w:val="17"/>
        </w:rPr>
        <w:tab/>
      </w:r>
      <w:r w:rsidRPr="000B7FCE">
        <w:rPr>
          <w:rFonts w:cs="Arial"/>
          <w:b/>
          <w:sz w:val="17"/>
          <w:szCs w:val="17"/>
        </w:rPr>
        <w:t>Brackwasserwatt mit sonstiger Pioniervegetation (KW</w:t>
      </w:r>
      <w:r w:rsidR="008039DA" w:rsidRPr="000B7FCE">
        <w:rPr>
          <w:rFonts w:cs="Arial"/>
          <w:b/>
          <w:sz w:val="17"/>
          <w:szCs w:val="17"/>
        </w:rPr>
        <w:t>Z</w:t>
      </w:r>
      <w:r w:rsidRPr="000B7FCE">
        <w:rPr>
          <w:rFonts w:cs="Arial"/>
          <w:b/>
          <w:sz w:val="17"/>
          <w:szCs w:val="17"/>
        </w:rPr>
        <w:t xml:space="preserve">): </w:t>
      </w:r>
      <w:r w:rsidRPr="000B7FCE">
        <w:rPr>
          <w:rStyle w:val="Formatvorlage85pt"/>
        </w:rPr>
        <w:t>Meist lückiger Bewuchs aus kleinwüchsigen Arten, v.a. der Flutrasen oder Salzwiesen. Teils unterhalb der Röhrichte, teils in deren Lücken (z.B. nach Eisschur oder infolge Tritt</w:t>
      </w:r>
      <w:r w:rsidR="009371B3" w:rsidRPr="000B7FCE">
        <w:rPr>
          <w:rStyle w:val="Formatvorlage85pt"/>
        </w:rPr>
        <w:t>s</w:t>
      </w:r>
      <w:r w:rsidRPr="000B7FCE">
        <w:rPr>
          <w:rStyle w:val="Formatvorlage85pt"/>
        </w:rPr>
        <w:t xml:space="preserve"> durch Weidevieh). Teilweise mit Übergängen zum Queller- oder Schlickgras-Watt. Sehr kleine Flächen im Komplex mit Röhrichten werden nicht gesondert erfasst. </w:t>
      </w:r>
    </w:p>
    <w:p w14:paraId="08B88D40" w14:textId="77777777" w:rsidR="008039DA" w:rsidRPr="000B7FCE" w:rsidRDefault="00266DAC" w:rsidP="00D31CB1">
      <w:pPr>
        <w:spacing w:line="288" w:lineRule="auto"/>
        <w:ind w:left="709"/>
        <w:rPr>
          <w:rStyle w:val="Formatvorlage85pt"/>
        </w:rPr>
      </w:pPr>
      <w:r w:rsidRPr="000B7FCE">
        <w:rPr>
          <w:rFonts w:cs="Arial"/>
          <w:b/>
          <w:sz w:val="17"/>
          <w:szCs w:val="17"/>
        </w:rPr>
        <w:t xml:space="preserve">Kennzeichnende Pflanzenarten: </w:t>
      </w:r>
    </w:p>
    <w:p w14:paraId="2B0F7438" w14:textId="79037374" w:rsidR="00402BAE" w:rsidRPr="000B7FCE" w:rsidRDefault="008039DA" w:rsidP="00D31CB1">
      <w:pPr>
        <w:spacing w:after="120" w:line="288" w:lineRule="auto"/>
        <w:ind w:left="709"/>
        <w:rPr>
          <w:rStyle w:val="Formatvorlage85pt"/>
        </w:rPr>
      </w:pPr>
      <w:r w:rsidRPr="000B7FCE">
        <w:rPr>
          <w:rStyle w:val="Formatvorlage85pt"/>
        </w:rPr>
        <w:t xml:space="preserve">3.3.5.1: </w:t>
      </w:r>
      <w:r w:rsidRPr="00C357AA">
        <w:rPr>
          <w:rFonts w:cs="Arial"/>
          <w:i/>
          <w:sz w:val="17"/>
          <w:szCs w:val="17"/>
        </w:rPr>
        <w:t>Salicornia</w:t>
      </w:r>
      <w:r w:rsidR="00703B70">
        <w:rPr>
          <w:rFonts w:cs="Arial"/>
          <w:i/>
          <w:sz w:val="17"/>
          <w:szCs w:val="17"/>
        </w:rPr>
        <w:t xml:space="preserve"> </w:t>
      </w:r>
      <w:r w:rsidR="00C357AA">
        <w:rPr>
          <w:rFonts w:cs="Arial"/>
          <w:i/>
          <w:sz w:val="17"/>
          <w:szCs w:val="17"/>
        </w:rPr>
        <w:t>procumbens var</w:t>
      </w:r>
      <w:r w:rsidR="00184F81">
        <w:rPr>
          <w:rFonts w:cs="Arial"/>
          <w:i/>
          <w:sz w:val="17"/>
          <w:szCs w:val="17"/>
        </w:rPr>
        <w:t>.</w:t>
      </w:r>
      <w:r w:rsidR="00C357AA">
        <w:rPr>
          <w:rFonts w:cs="Arial"/>
          <w:i/>
          <w:sz w:val="17"/>
          <w:szCs w:val="17"/>
        </w:rPr>
        <w:t xml:space="preserve"> stricta</w:t>
      </w:r>
      <w:r w:rsidR="0034368B" w:rsidRPr="00C357AA">
        <w:rPr>
          <w:rFonts w:cs="Arial"/>
          <w:i/>
          <w:sz w:val="17"/>
          <w:szCs w:val="17"/>
        </w:rPr>
        <w:t>;</w:t>
      </w:r>
      <w:r w:rsidR="0034368B" w:rsidRPr="000B7FCE">
        <w:rPr>
          <w:rFonts w:cs="Arial"/>
          <w:i/>
          <w:sz w:val="17"/>
          <w:szCs w:val="17"/>
        </w:rPr>
        <w:t xml:space="preserve"> </w:t>
      </w:r>
      <w:r w:rsidRPr="000B7FCE">
        <w:rPr>
          <w:rStyle w:val="Formatvorlage85pt"/>
        </w:rPr>
        <w:t xml:space="preserve">3.3.5.2: </w:t>
      </w:r>
      <w:r w:rsidRPr="000B7FCE">
        <w:rPr>
          <w:rFonts w:cs="Arial"/>
          <w:i/>
          <w:sz w:val="17"/>
          <w:szCs w:val="17"/>
        </w:rPr>
        <w:t xml:space="preserve">Salicornia europaea ssp. brachystachya, Suaeda </w:t>
      </w:r>
      <w:r w:rsidR="00492ACC" w:rsidRPr="000B7FCE">
        <w:rPr>
          <w:rFonts w:cs="Arial"/>
          <w:i/>
          <w:sz w:val="17"/>
          <w:szCs w:val="17"/>
        </w:rPr>
        <w:t>maritima</w:t>
      </w:r>
      <w:r w:rsidR="0034368B" w:rsidRPr="000B7FCE">
        <w:rPr>
          <w:rFonts w:cs="Arial"/>
          <w:i/>
          <w:sz w:val="17"/>
          <w:szCs w:val="17"/>
        </w:rPr>
        <w:t xml:space="preserve">; </w:t>
      </w:r>
      <w:r w:rsidRPr="000B7FCE">
        <w:rPr>
          <w:rStyle w:val="Formatvorlage85pt"/>
        </w:rPr>
        <w:t xml:space="preserve">3.3.6: </w:t>
      </w:r>
      <w:r w:rsidRPr="000B7FCE">
        <w:rPr>
          <w:rFonts w:cs="Arial"/>
          <w:i/>
          <w:sz w:val="17"/>
          <w:szCs w:val="17"/>
        </w:rPr>
        <w:t>Spartina anglica</w:t>
      </w:r>
      <w:r w:rsidR="0034368B" w:rsidRPr="000B7FCE">
        <w:rPr>
          <w:rFonts w:cs="Arial"/>
          <w:i/>
          <w:sz w:val="17"/>
          <w:szCs w:val="17"/>
        </w:rPr>
        <w:t xml:space="preserve">; </w:t>
      </w:r>
      <w:r w:rsidRPr="000B7FCE">
        <w:rPr>
          <w:rStyle w:val="Formatvorlage85pt"/>
        </w:rPr>
        <w:t>3.3.7</w:t>
      </w:r>
      <w:r w:rsidR="00DF0332" w:rsidRPr="000B7FCE">
        <w:rPr>
          <w:rStyle w:val="Formatvorlage85pt"/>
        </w:rPr>
        <w:t>.1</w:t>
      </w:r>
      <w:r w:rsidRPr="000B7FCE">
        <w:rPr>
          <w:rStyle w:val="Formatvorlage85pt"/>
        </w:rPr>
        <w:t xml:space="preserve">: </w:t>
      </w:r>
      <w:r w:rsidRPr="000B7FCE">
        <w:rPr>
          <w:rFonts w:cs="Arial"/>
          <w:i/>
          <w:sz w:val="17"/>
          <w:szCs w:val="17"/>
        </w:rPr>
        <w:t>Zostera marina</w:t>
      </w:r>
      <w:r w:rsidR="0034368B" w:rsidRPr="000B7FCE">
        <w:rPr>
          <w:rFonts w:cs="Arial"/>
          <w:i/>
          <w:sz w:val="17"/>
          <w:szCs w:val="17"/>
        </w:rPr>
        <w:t xml:space="preserve">; </w:t>
      </w:r>
      <w:r w:rsidR="00DF0332" w:rsidRPr="000B7FCE">
        <w:rPr>
          <w:rStyle w:val="Formatvorlage85pt"/>
        </w:rPr>
        <w:t>3.3.7.2</w:t>
      </w:r>
      <w:r w:rsidR="00E63C79" w:rsidRPr="000B7FCE">
        <w:rPr>
          <w:rStyle w:val="Formatvorlage85pt"/>
        </w:rPr>
        <w:t>:</w:t>
      </w:r>
      <w:r w:rsidR="00DF0332" w:rsidRPr="000B7FCE">
        <w:rPr>
          <w:rStyle w:val="Formatvorlage85pt"/>
        </w:rPr>
        <w:t xml:space="preserve"> </w:t>
      </w:r>
      <w:r w:rsidR="00473150">
        <w:rPr>
          <w:rFonts w:cs="Arial"/>
          <w:i/>
          <w:sz w:val="17"/>
          <w:szCs w:val="17"/>
        </w:rPr>
        <w:t>Zostera noltei</w:t>
      </w:r>
      <w:r w:rsidR="0034368B" w:rsidRPr="000B7FCE">
        <w:rPr>
          <w:rFonts w:cs="Arial"/>
          <w:i/>
          <w:sz w:val="17"/>
          <w:szCs w:val="17"/>
        </w:rPr>
        <w:t xml:space="preserve">; </w:t>
      </w:r>
      <w:r w:rsidRPr="000B7FCE">
        <w:rPr>
          <w:rStyle w:val="Formatvorlage85pt"/>
        </w:rPr>
        <w:t>3.3.8</w:t>
      </w:r>
      <w:r w:rsidR="00DF0332" w:rsidRPr="000B7FCE">
        <w:rPr>
          <w:rStyle w:val="Formatvorlage85pt"/>
        </w:rPr>
        <w:t>.1</w:t>
      </w:r>
      <w:r w:rsidRPr="000B7FCE">
        <w:rPr>
          <w:rStyle w:val="Formatvorlage85pt"/>
        </w:rPr>
        <w:t xml:space="preserve">: </w:t>
      </w:r>
      <w:r w:rsidR="00DF0332" w:rsidRPr="000B7FCE">
        <w:rPr>
          <w:rFonts w:cs="Arial"/>
          <w:i/>
          <w:sz w:val="17"/>
          <w:szCs w:val="17"/>
        </w:rPr>
        <w:t>Schoenoplectus tabernaemontani, Schoenoplectus triqueter</w:t>
      </w:r>
      <w:r w:rsidR="0034368B" w:rsidRPr="000B7FCE">
        <w:rPr>
          <w:rFonts w:cs="Arial"/>
          <w:i/>
          <w:sz w:val="17"/>
          <w:szCs w:val="17"/>
        </w:rPr>
        <w:t xml:space="preserve">; </w:t>
      </w:r>
      <w:r w:rsidR="00DF0332" w:rsidRPr="000B7FCE">
        <w:rPr>
          <w:rStyle w:val="Formatvorlage85pt"/>
        </w:rPr>
        <w:t xml:space="preserve">3.3.8.2: </w:t>
      </w:r>
      <w:r w:rsidR="00402BAE" w:rsidRPr="000B7FCE">
        <w:rPr>
          <w:rFonts w:cs="Arial"/>
          <w:i/>
          <w:sz w:val="17"/>
          <w:szCs w:val="17"/>
        </w:rPr>
        <w:t>Bolboschoenus maritimus</w:t>
      </w:r>
      <w:r w:rsidR="0034368B" w:rsidRPr="000B7FCE">
        <w:rPr>
          <w:rFonts w:cs="Arial"/>
          <w:i/>
          <w:sz w:val="17"/>
          <w:szCs w:val="17"/>
        </w:rPr>
        <w:t xml:space="preserve">; </w:t>
      </w:r>
      <w:r w:rsidR="00DF0332" w:rsidRPr="000B7FCE">
        <w:rPr>
          <w:rStyle w:val="Formatvorlage85pt"/>
        </w:rPr>
        <w:t xml:space="preserve">3.3.8.3: </w:t>
      </w:r>
      <w:r w:rsidR="00DF0332" w:rsidRPr="000B7FCE">
        <w:rPr>
          <w:rFonts w:cs="Arial"/>
          <w:i/>
          <w:sz w:val="17"/>
          <w:szCs w:val="17"/>
        </w:rPr>
        <w:t>Phragmites australis</w:t>
      </w:r>
      <w:r w:rsidR="0034368B" w:rsidRPr="000B7FCE">
        <w:rPr>
          <w:rStyle w:val="Formatvorlage85pt"/>
        </w:rPr>
        <w:t xml:space="preserve">; </w:t>
      </w:r>
      <w:r w:rsidR="00DF0332" w:rsidRPr="000B7FCE">
        <w:rPr>
          <w:rStyle w:val="Formatvorlage85pt"/>
        </w:rPr>
        <w:t xml:space="preserve">3.3.8.4 </w:t>
      </w:r>
      <w:r w:rsidR="00DF0332" w:rsidRPr="000B7FCE">
        <w:rPr>
          <w:rFonts w:cs="Arial"/>
          <w:i/>
          <w:sz w:val="17"/>
          <w:szCs w:val="17"/>
        </w:rPr>
        <w:t>Typha angustifolia, Typha latifolia</w:t>
      </w:r>
      <w:r w:rsidR="0034368B" w:rsidRPr="000B7FCE">
        <w:rPr>
          <w:rFonts w:cs="Arial"/>
          <w:i/>
          <w:sz w:val="17"/>
          <w:szCs w:val="17"/>
        </w:rPr>
        <w:t xml:space="preserve">; </w:t>
      </w:r>
      <w:r w:rsidR="00E63C79" w:rsidRPr="000B7FCE">
        <w:rPr>
          <w:rStyle w:val="Formatvorlage85pt"/>
        </w:rPr>
        <w:t xml:space="preserve">3.3.8 insgesamt: teilweise Beimischung von Halophyten, insbesondere </w:t>
      </w:r>
      <w:r w:rsidR="00473150">
        <w:rPr>
          <w:rFonts w:cs="Arial"/>
          <w:i/>
          <w:sz w:val="17"/>
          <w:szCs w:val="17"/>
        </w:rPr>
        <w:t xml:space="preserve">Tripolium pannonicum </w:t>
      </w:r>
      <w:r w:rsidR="00473150" w:rsidRPr="00C357AA">
        <w:rPr>
          <w:rFonts w:cs="Arial"/>
          <w:sz w:val="17"/>
          <w:szCs w:val="17"/>
        </w:rPr>
        <w:t>ssp.</w:t>
      </w:r>
      <w:r w:rsidR="00473150">
        <w:rPr>
          <w:rFonts w:cs="Arial"/>
          <w:i/>
          <w:sz w:val="17"/>
          <w:szCs w:val="17"/>
        </w:rPr>
        <w:t xml:space="preserve"> tripolium</w:t>
      </w:r>
      <w:r w:rsidR="0034368B" w:rsidRPr="000B7FCE">
        <w:rPr>
          <w:rFonts w:cs="Arial"/>
          <w:i/>
          <w:sz w:val="17"/>
          <w:szCs w:val="17"/>
        </w:rPr>
        <w:t xml:space="preserve">; </w:t>
      </w:r>
      <w:r w:rsidR="00402BAE" w:rsidRPr="000B7FCE">
        <w:rPr>
          <w:rStyle w:val="Formatvorlage85pt"/>
        </w:rPr>
        <w:t xml:space="preserve">3.3.9: </w:t>
      </w:r>
      <w:r w:rsidR="00402BAE" w:rsidRPr="000B7FCE">
        <w:rPr>
          <w:rFonts w:cs="Arial"/>
          <w:i/>
          <w:sz w:val="17"/>
          <w:szCs w:val="17"/>
        </w:rPr>
        <w:t xml:space="preserve">Cotula coronopifolia, </w:t>
      </w:r>
      <w:r w:rsidR="00CE56E7" w:rsidRPr="000B7FCE">
        <w:rPr>
          <w:rFonts w:cs="Arial"/>
          <w:i/>
          <w:sz w:val="17"/>
          <w:szCs w:val="17"/>
        </w:rPr>
        <w:t xml:space="preserve">Eleocharis uniglumis, </w:t>
      </w:r>
      <w:r w:rsidR="00402BAE" w:rsidRPr="000B7FCE">
        <w:rPr>
          <w:rFonts w:cs="Arial"/>
          <w:i/>
          <w:sz w:val="17"/>
          <w:szCs w:val="17"/>
        </w:rPr>
        <w:t xml:space="preserve">Juncus bufonius agg., </w:t>
      </w:r>
      <w:r w:rsidR="00473150">
        <w:rPr>
          <w:rFonts w:cs="Arial"/>
          <w:i/>
          <w:sz w:val="17"/>
          <w:szCs w:val="17"/>
        </w:rPr>
        <w:t>Spergularia marina</w:t>
      </w:r>
      <w:r w:rsidR="00402BAE" w:rsidRPr="000B7FCE">
        <w:rPr>
          <w:rStyle w:val="Formatvorlage85pt"/>
        </w:rPr>
        <w:t xml:space="preserve"> u.a.</w:t>
      </w:r>
    </w:p>
    <w:p w14:paraId="0AEA4304" w14:textId="77777777" w:rsidR="003C1538" w:rsidRPr="000B7FCE" w:rsidRDefault="003C1538" w:rsidP="00D31C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Auf Luftbildern, die zur Niedrigwasserzeit aufgenommen wurden, </w:t>
      </w:r>
      <w:r w:rsidR="00266DAC" w:rsidRPr="000B7FCE">
        <w:rPr>
          <w:rStyle w:val="Formatvorlage85pt"/>
        </w:rPr>
        <w:t>sind Wattflächen und Priele</w:t>
      </w:r>
      <w:r w:rsidRPr="000B7FCE">
        <w:rPr>
          <w:rStyle w:val="Formatvorlage85pt"/>
        </w:rPr>
        <w:t xml:space="preserve"> gut erkennbar</w:t>
      </w:r>
      <w:r w:rsidR="00CD6AA8" w:rsidRPr="000B7FCE">
        <w:rPr>
          <w:rStyle w:val="Formatvorlage85pt"/>
        </w:rPr>
        <w:t xml:space="preserve"> (Abgrenzung zum Sublitoral aber vorrangig anhand aktueller Seekarten)</w:t>
      </w:r>
      <w:r w:rsidR="00563FD1" w:rsidRPr="000B7FCE">
        <w:rPr>
          <w:rStyle w:val="Formatvorlage85pt"/>
        </w:rPr>
        <w:t>. Zur</w:t>
      </w:r>
      <w:r w:rsidRPr="000B7FCE">
        <w:rPr>
          <w:rStyle w:val="Formatvorlage85pt"/>
        </w:rPr>
        <w:t xml:space="preserve"> Abgrenzung </w:t>
      </w:r>
      <w:r w:rsidR="00563FD1" w:rsidRPr="000B7FCE">
        <w:rPr>
          <w:rStyle w:val="Formatvorlage85pt"/>
        </w:rPr>
        <w:t>vo</w:t>
      </w:r>
      <w:r w:rsidRPr="000B7FCE">
        <w:rPr>
          <w:rStyle w:val="Formatvorlage85pt"/>
        </w:rPr>
        <w:t>n Salz</w:t>
      </w:r>
      <w:r w:rsidR="007F00FD" w:rsidRPr="000B7FCE">
        <w:rPr>
          <w:rStyle w:val="Formatvorlage85pt"/>
        </w:rPr>
        <w:t>-</w:t>
      </w:r>
      <w:r w:rsidRPr="000B7FCE">
        <w:rPr>
          <w:rStyle w:val="Formatvorlage85pt"/>
        </w:rPr>
        <w:t>, Brackwasser</w:t>
      </w:r>
      <w:r w:rsidR="007F00FD" w:rsidRPr="000B7FCE">
        <w:rPr>
          <w:rStyle w:val="Formatvorlage85pt"/>
        </w:rPr>
        <w:t>-</w:t>
      </w:r>
      <w:r w:rsidRPr="000B7FCE">
        <w:rPr>
          <w:rStyle w:val="Formatvorlage85pt"/>
        </w:rPr>
        <w:t xml:space="preserve"> und Süßwasser</w:t>
      </w:r>
      <w:r w:rsidR="007F00FD" w:rsidRPr="000B7FCE">
        <w:rPr>
          <w:rStyle w:val="Formatvorlage85pt"/>
        </w:rPr>
        <w:t>-</w:t>
      </w:r>
      <w:r w:rsidRPr="000B7FCE">
        <w:rPr>
          <w:rStyle w:val="Formatvorlage85pt"/>
        </w:rPr>
        <w:t xml:space="preserve">Wattflächen </w:t>
      </w:r>
      <w:r w:rsidR="00CD6AA8" w:rsidRPr="000B7FCE">
        <w:rPr>
          <w:rStyle w:val="Formatvorlage85pt"/>
        </w:rPr>
        <w:t xml:space="preserve">sowie der </w:t>
      </w:r>
      <w:r w:rsidR="00492ACC" w:rsidRPr="000B7FCE">
        <w:rPr>
          <w:rStyle w:val="Formatvorlage85pt"/>
        </w:rPr>
        <w:t>Sedimenttypen</w:t>
      </w:r>
      <w:r w:rsidR="00CD6AA8" w:rsidRPr="000B7FCE">
        <w:rPr>
          <w:rStyle w:val="Formatvorlage85pt"/>
        </w:rPr>
        <w:t xml:space="preserve"> </w:t>
      </w:r>
      <w:r w:rsidR="00266DAC" w:rsidRPr="000B7FCE">
        <w:rPr>
          <w:rStyle w:val="Formatvorlage85pt"/>
        </w:rPr>
        <w:t>sind</w:t>
      </w:r>
      <w:r w:rsidRPr="000B7FCE">
        <w:rPr>
          <w:rStyle w:val="Formatvorlage85pt"/>
        </w:rPr>
        <w:t xml:space="preserve"> weitere Unterlagen (Daten zum Salzgehalt)</w:t>
      </w:r>
      <w:r w:rsidR="00266DAC" w:rsidRPr="000B7FCE">
        <w:rPr>
          <w:rStyle w:val="Formatvorlage85pt"/>
        </w:rPr>
        <w:t xml:space="preserve">, zur Abgrenzung </w:t>
      </w:r>
      <w:r w:rsidR="00402BAE" w:rsidRPr="000B7FCE">
        <w:rPr>
          <w:rStyle w:val="Formatvorlage85pt"/>
        </w:rPr>
        <w:t xml:space="preserve">und Zuordnung </w:t>
      </w:r>
      <w:r w:rsidR="00266DAC" w:rsidRPr="000B7FCE">
        <w:rPr>
          <w:rStyle w:val="Formatvorlage85pt"/>
        </w:rPr>
        <w:t xml:space="preserve">von Wattflächen mit geringer Vegetationsdeckung </w:t>
      </w:r>
      <w:r w:rsidRPr="000B7FCE">
        <w:rPr>
          <w:rStyle w:val="Formatvorlage85pt"/>
        </w:rPr>
        <w:t>Geländebegehung</w:t>
      </w:r>
      <w:r w:rsidR="00266DAC" w:rsidRPr="000B7FCE">
        <w:rPr>
          <w:rStyle w:val="Formatvorlage85pt"/>
        </w:rPr>
        <w:t>en</w:t>
      </w:r>
      <w:r w:rsidRPr="000B7FCE">
        <w:rPr>
          <w:rStyle w:val="Formatvorlage85pt"/>
        </w:rPr>
        <w:t xml:space="preserve"> erforderlich.</w:t>
      </w:r>
    </w:p>
    <w:p w14:paraId="5819AC8B" w14:textId="77777777" w:rsidR="003C1538" w:rsidRPr="000B7FCE" w:rsidRDefault="003C1538" w:rsidP="00D31CB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September.</w:t>
      </w:r>
    </w:p>
    <w:p w14:paraId="6BFD4442" w14:textId="77777777" w:rsidR="003C1538" w:rsidRPr="000B7FCE" w:rsidRDefault="003C1538" w:rsidP="00D31CB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2F4E3B" w:rsidRPr="000B7FCE">
        <w:rPr>
          <w:rStyle w:val="Formatvorlage85pt"/>
        </w:rPr>
        <w:t xml:space="preserve">Weitere Untergliederung nach dem Sediment (vgl. Zusatzmerkmale, 3.0). </w:t>
      </w:r>
      <w:r w:rsidR="00266DAC" w:rsidRPr="000B7FCE">
        <w:rPr>
          <w:rStyle w:val="Formatvorlage85pt"/>
        </w:rPr>
        <w:t>Einbezogen sind größere vegetationsfreie Senken innerhalb von Salzwiesen (</w:t>
      </w:r>
      <w:r w:rsidR="00CE56E7" w:rsidRPr="000B7FCE">
        <w:rPr>
          <w:rStyle w:val="Formatvorlage85pt"/>
        </w:rPr>
        <w:t xml:space="preserve">je nach Flächenform </w:t>
      </w:r>
      <w:r w:rsidR="00266DAC" w:rsidRPr="000B7FCE">
        <w:rPr>
          <w:rStyle w:val="Formatvorlage85pt"/>
        </w:rPr>
        <w:t xml:space="preserve">ab ca. </w:t>
      </w:r>
      <w:r w:rsidR="00CE56E7" w:rsidRPr="000B7FCE">
        <w:rPr>
          <w:rStyle w:val="Formatvorlage85pt"/>
        </w:rPr>
        <w:t>20</w:t>
      </w:r>
      <w:r w:rsidR="006727DE" w:rsidRPr="000B7FCE">
        <w:rPr>
          <w:rStyle w:val="Formatvorlage85pt"/>
        </w:rPr>
        <w:t>0–</w:t>
      </w:r>
      <w:r w:rsidR="00CE56E7" w:rsidRPr="000B7FCE">
        <w:rPr>
          <w:rStyle w:val="Formatvorlage85pt"/>
        </w:rPr>
        <w:t>500</w:t>
      </w:r>
      <w:r w:rsidR="00266DAC" w:rsidRPr="000B7FCE">
        <w:rPr>
          <w:rStyle w:val="Formatvorlage85pt"/>
        </w:rPr>
        <w:t xml:space="preserve"> </w:t>
      </w:r>
      <w:r w:rsidR="00CE56E7" w:rsidRPr="000B7FCE">
        <w:rPr>
          <w:rStyle w:val="Formatvorlage85pt"/>
        </w:rPr>
        <w:t>m²;</w:t>
      </w:r>
      <w:r w:rsidR="00266DAC" w:rsidRPr="000B7FCE">
        <w:rPr>
          <w:rStyle w:val="Formatvorlage85pt"/>
        </w:rPr>
        <w:t xml:space="preserve"> kleinere Blänken sind Strukturelemente der Salzwiesentypen).</w:t>
      </w:r>
      <w:r w:rsidR="00114913" w:rsidRPr="000B7FCE">
        <w:rPr>
          <w:rStyle w:val="Formatvorlage85pt"/>
        </w:rPr>
        <w:t xml:space="preserve"> </w:t>
      </w:r>
      <w:r w:rsidR="00402BAE" w:rsidRPr="000B7FCE">
        <w:rPr>
          <w:rStyle w:val="Formatvorlage85pt"/>
        </w:rPr>
        <w:t xml:space="preserve">Nicht </w:t>
      </w:r>
      <w:r w:rsidR="000D7C39" w:rsidRPr="000B7FCE">
        <w:rPr>
          <w:rStyle w:val="Formatvorlage85pt"/>
        </w:rPr>
        <w:t>trockenfallen</w:t>
      </w:r>
      <w:r w:rsidR="00402BAE" w:rsidRPr="000B7FCE">
        <w:rPr>
          <w:rStyle w:val="Formatvorlage85pt"/>
        </w:rPr>
        <w:t>de Rinnen</w:t>
      </w:r>
      <w:r w:rsidR="00114913" w:rsidRPr="000B7FCE">
        <w:rPr>
          <w:rStyle w:val="Formatvorlage85pt"/>
        </w:rPr>
        <w:t xml:space="preserve"> des Küstenwatts gehören</w:t>
      </w:r>
      <w:r w:rsidR="0044468F" w:rsidRPr="000B7FCE">
        <w:rPr>
          <w:rStyle w:val="Formatvorlage85pt"/>
        </w:rPr>
        <w:t xml:space="preserve"> je nach Breite/Tiefe</w:t>
      </w:r>
      <w:r w:rsidR="00114913" w:rsidRPr="000B7FCE">
        <w:rPr>
          <w:rStyle w:val="Formatvorlage85pt"/>
        </w:rPr>
        <w:t xml:space="preserve"> zu 3.1</w:t>
      </w:r>
      <w:r w:rsidR="00402BAE" w:rsidRPr="000B7FCE">
        <w:rPr>
          <w:rStyle w:val="Formatvorlage85pt"/>
        </w:rPr>
        <w:t xml:space="preserve"> bzw. 3.</w:t>
      </w:r>
      <w:r w:rsidR="00560885" w:rsidRPr="000B7FCE">
        <w:rPr>
          <w:rStyle w:val="Formatvorlage85pt"/>
        </w:rPr>
        <w:t>4</w:t>
      </w:r>
      <w:r w:rsidR="00402BAE" w:rsidRPr="000B7FCE">
        <w:rPr>
          <w:rStyle w:val="Formatvorlage85pt"/>
        </w:rPr>
        <w:t>,</w:t>
      </w:r>
      <w:r w:rsidR="00D20B7E" w:rsidRPr="000B7FCE">
        <w:rPr>
          <w:rStyle w:val="Formatvorlage85pt"/>
        </w:rPr>
        <w:t xml:space="preserve"> Wattflächen in Marschprielen zu </w:t>
      </w:r>
      <w:r w:rsidR="00402BAE" w:rsidRPr="000B7FCE">
        <w:rPr>
          <w:rStyle w:val="Formatvorlage85pt"/>
        </w:rPr>
        <w:t>3.</w:t>
      </w:r>
      <w:r w:rsidR="009371B3" w:rsidRPr="000B7FCE">
        <w:rPr>
          <w:rStyle w:val="Formatvorlage85pt"/>
        </w:rPr>
        <w:t>4</w:t>
      </w:r>
      <w:r w:rsidR="00402BAE" w:rsidRPr="000B7FCE">
        <w:rPr>
          <w:rStyle w:val="Formatvorlage85pt"/>
        </w:rPr>
        <w:t>.</w:t>
      </w:r>
    </w:p>
    <w:p w14:paraId="6E308A2A" w14:textId="77777777" w:rsidR="00114463" w:rsidRPr="000B7FCE" w:rsidRDefault="00114463" w:rsidP="00D31CB1">
      <w:pPr>
        <w:spacing w:after="120" w:line="288" w:lineRule="auto"/>
        <w:ind w:left="709"/>
        <w:rPr>
          <w:rFonts w:cs="Arial"/>
          <w:sz w:val="17"/>
          <w:szCs w:val="17"/>
        </w:rPr>
      </w:pPr>
      <w:r w:rsidRPr="000B7FCE">
        <w:rPr>
          <w:rFonts w:cs="Arial"/>
          <w:sz w:val="17"/>
          <w:szCs w:val="17"/>
        </w:rPr>
        <w:t>Auch Wattflächen mit sehr geringer (im Luftbild nicht erkennbarer) Deckung von Queller sind als KWQ zu erfassen, sofern die Pflanzen auf der ganzen Fläche verteilt auftreten.</w:t>
      </w:r>
    </w:p>
    <w:p w14:paraId="57316691" w14:textId="77777777" w:rsidR="005B1FE5" w:rsidRPr="000B7FCE" w:rsidRDefault="005B1FE5" w:rsidP="00D31CB1">
      <w:pPr>
        <w:spacing w:after="120" w:line="288" w:lineRule="auto"/>
        <w:ind w:left="709"/>
        <w:rPr>
          <w:rFonts w:cs="Arial"/>
          <w:sz w:val="17"/>
          <w:szCs w:val="17"/>
        </w:rPr>
      </w:pPr>
      <w:r w:rsidRPr="000B7FCE">
        <w:rPr>
          <w:rFonts w:cs="Arial"/>
          <w:sz w:val="17"/>
          <w:szCs w:val="17"/>
        </w:rPr>
        <w:t>Mischbestände von Queller bzw. Schlickgras mit hohem Anteil von Salzwiesenpflanzen (Andel, Strand-Aster u.a.) auf etwas höher liegenden Flächen sind als untere Salzwiese zu kartieren (s. 3.</w:t>
      </w:r>
      <w:r w:rsidR="00560885" w:rsidRPr="000B7FCE">
        <w:rPr>
          <w:rFonts w:cs="Arial"/>
          <w:sz w:val="17"/>
          <w:szCs w:val="17"/>
        </w:rPr>
        <w:t>6</w:t>
      </w:r>
      <w:r w:rsidRPr="000B7FCE">
        <w:rPr>
          <w:rFonts w:cs="Arial"/>
          <w:sz w:val="17"/>
          <w:szCs w:val="17"/>
        </w:rPr>
        <w:t xml:space="preserve">.1). Brackröhrichte auf Standorten </w:t>
      </w:r>
      <w:r w:rsidR="00E74855" w:rsidRPr="000B7FCE">
        <w:rPr>
          <w:rFonts w:cs="Arial"/>
          <w:sz w:val="17"/>
          <w:szCs w:val="17"/>
        </w:rPr>
        <w:br/>
      </w:r>
      <w:r w:rsidRPr="000B7FCE">
        <w:rPr>
          <w:rFonts w:cs="Arial"/>
          <w:sz w:val="17"/>
          <w:szCs w:val="17"/>
        </w:rPr>
        <w:t>oberhalb MThw gehören zu 3.</w:t>
      </w:r>
      <w:r w:rsidR="00560885" w:rsidRPr="000B7FCE">
        <w:rPr>
          <w:rFonts w:cs="Arial"/>
          <w:sz w:val="17"/>
          <w:szCs w:val="17"/>
        </w:rPr>
        <w:t>7.</w:t>
      </w:r>
    </w:p>
    <w:p w14:paraId="1D38A584" w14:textId="77777777" w:rsidR="003C1538" w:rsidRPr="000B7FCE" w:rsidRDefault="003C1538" w:rsidP="00D31CB1">
      <w:pPr>
        <w:spacing w:after="120" w:line="288" w:lineRule="auto"/>
        <w:ind w:left="709"/>
        <w:rPr>
          <w:rFonts w:cs="Arial"/>
          <w:sz w:val="17"/>
          <w:szCs w:val="17"/>
        </w:rPr>
      </w:pPr>
      <w:r w:rsidRPr="000B7FCE">
        <w:rPr>
          <w:rFonts w:cs="Arial"/>
          <w:sz w:val="17"/>
          <w:szCs w:val="17"/>
        </w:rPr>
        <w:t xml:space="preserve">§: Geschützt als </w:t>
      </w:r>
      <w:r w:rsidR="00402BAE" w:rsidRPr="000B7FCE">
        <w:rPr>
          <w:rFonts w:cs="Arial"/>
          <w:sz w:val="17"/>
          <w:szCs w:val="17"/>
        </w:rPr>
        <w:t>„</w:t>
      </w:r>
      <w:r w:rsidRPr="000B7FCE">
        <w:rPr>
          <w:rFonts w:cs="Arial"/>
          <w:sz w:val="17"/>
          <w:szCs w:val="17"/>
        </w:rPr>
        <w:t>Wattfläche</w:t>
      </w:r>
      <w:r w:rsidR="00402BAE" w:rsidRPr="000B7FCE">
        <w:rPr>
          <w:rFonts w:cs="Arial"/>
          <w:sz w:val="17"/>
          <w:szCs w:val="17"/>
        </w:rPr>
        <w:t>n</w:t>
      </w:r>
      <w:r w:rsidRPr="000B7FCE">
        <w:rPr>
          <w:rFonts w:cs="Arial"/>
          <w:sz w:val="17"/>
          <w:szCs w:val="17"/>
        </w:rPr>
        <w:t xml:space="preserve"> im </w:t>
      </w:r>
      <w:r w:rsidR="00402BAE" w:rsidRPr="000B7FCE">
        <w:rPr>
          <w:rFonts w:cs="Arial"/>
          <w:sz w:val="17"/>
          <w:szCs w:val="17"/>
        </w:rPr>
        <w:t>Küstenb</w:t>
      </w:r>
      <w:r w:rsidRPr="000B7FCE">
        <w:rPr>
          <w:rFonts w:cs="Arial"/>
          <w:sz w:val="17"/>
          <w:szCs w:val="17"/>
        </w:rPr>
        <w:t>ereich</w:t>
      </w:r>
      <w:r w:rsidR="00402BAE" w:rsidRPr="000B7FCE">
        <w:rPr>
          <w:rFonts w:cs="Arial"/>
          <w:sz w:val="17"/>
          <w:szCs w:val="17"/>
        </w:rPr>
        <w:t>“</w:t>
      </w:r>
      <w:r w:rsidRPr="000B7FCE">
        <w:rPr>
          <w:rFonts w:cs="Arial"/>
          <w:sz w:val="17"/>
          <w:szCs w:val="17"/>
        </w:rPr>
        <w:t xml:space="preserve"> (§ </w:t>
      </w:r>
      <w:r w:rsidR="00402BAE" w:rsidRPr="000B7FCE">
        <w:rPr>
          <w:rFonts w:cs="Arial"/>
          <w:sz w:val="17"/>
          <w:szCs w:val="17"/>
        </w:rPr>
        <w:t>30</w:t>
      </w:r>
      <w:r w:rsidRPr="000B7FCE">
        <w:rPr>
          <w:rFonts w:cs="Arial"/>
          <w:sz w:val="17"/>
          <w:szCs w:val="17"/>
        </w:rPr>
        <w:t xml:space="preserve"> Abs.</w:t>
      </w:r>
      <w:r w:rsidR="00402BAE" w:rsidRPr="000B7FCE">
        <w:rPr>
          <w:rFonts w:cs="Arial"/>
          <w:sz w:val="17"/>
          <w:szCs w:val="17"/>
        </w:rPr>
        <w:t xml:space="preserve"> 2</w:t>
      </w:r>
      <w:r w:rsidRPr="000B7FCE">
        <w:rPr>
          <w:rFonts w:cs="Arial"/>
          <w:sz w:val="17"/>
          <w:szCs w:val="17"/>
        </w:rPr>
        <w:t xml:space="preserve"> Nr. </w:t>
      </w:r>
      <w:r w:rsidR="00402BAE" w:rsidRPr="000B7FCE">
        <w:rPr>
          <w:rFonts w:cs="Arial"/>
          <w:sz w:val="17"/>
          <w:szCs w:val="17"/>
        </w:rPr>
        <w:t>6 BNatSchG</w:t>
      </w:r>
      <w:r w:rsidRPr="000B7FCE">
        <w:rPr>
          <w:rFonts w:cs="Arial"/>
          <w:sz w:val="17"/>
          <w:szCs w:val="17"/>
        </w:rPr>
        <w:t xml:space="preserve">), ab ca. 200 m² Größe und einer Mindestbreite des regelmäßig trockenfallenden Bereichs von ca. 5 m. </w:t>
      </w:r>
    </w:p>
    <w:p w14:paraId="21326E74" w14:textId="0FA42968" w:rsidR="00D039F1" w:rsidRPr="000B7FCE" w:rsidRDefault="003C1538" w:rsidP="00D31CB1">
      <w:pPr>
        <w:spacing w:after="120" w:line="288" w:lineRule="auto"/>
        <w:ind w:left="709"/>
        <w:rPr>
          <w:rStyle w:val="Formatvorlage85pt"/>
        </w:rPr>
      </w:pPr>
      <w:r w:rsidRPr="000B7FCE">
        <w:rPr>
          <w:rStyle w:val="Formatvorlage85pt"/>
        </w:rPr>
        <w:t>FFH: D</w:t>
      </w:r>
      <w:r w:rsidR="00A9071A" w:rsidRPr="000B7FCE">
        <w:rPr>
          <w:rStyle w:val="Formatvorlage85pt"/>
        </w:rPr>
        <w:t>ie</w:t>
      </w:r>
      <w:r w:rsidRPr="000B7FCE">
        <w:rPr>
          <w:rStyle w:val="Formatvorlage85pt"/>
        </w:rPr>
        <w:t xml:space="preserve"> Untertyp</w:t>
      </w:r>
      <w:r w:rsidR="00A9071A" w:rsidRPr="000B7FCE">
        <w:rPr>
          <w:rStyle w:val="Formatvorlage85pt"/>
        </w:rPr>
        <w:t>en</w:t>
      </w:r>
      <w:r w:rsidRPr="000B7FCE">
        <w:rPr>
          <w:rStyle w:val="Formatvorlage85pt"/>
        </w:rPr>
        <w:t xml:space="preserve"> 3.3.1</w:t>
      </w:r>
      <w:r w:rsidR="00A9071A" w:rsidRPr="000B7FCE">
        <w:rPr>
          <w:rStyle w:val="Formatvorlage85pt"/>
        </w:rPr>
        <w:t xml:space="preserve"> bis 3.3.4</w:t>
      </w:r>
      <w:r w:rsidRPr="000B7FCE">
        <w:rPr>
          <w:rStyle w:val="Formatvorlage85pt"/>
        </w:rPr>
        <w:t xml:space="preserve"> </w:t>
      </w:r>
      <w:r w:rsidR="00A9071A" w:rsidRPr="000B7FCE">
        <w:rPr>
          <w:rStyle w:val="Formatvorlage85pt"/>
        </w:rPr>
        <w:t>sind</w:t>
      </w:r>
      <w:r w:rsidRPr="000B7FCE">
        <w:rPr>
          <w:rStyle w:val="Formatvorlage85pt"/>
        </w:rPr>
        <w:t xml:space="preserve"> dem LRT 1140 „Vegetationsfreies Schlick-, Sand- und Mischwatt“</w:t>
      </w:r>
      <w:r w:rsidR="005431D4" w:rsidRPr="000B7FCE">
        <w:rPr>
          <w:rStyle w:val="Formatvorlage85pt"/>
        </w:rPr>
        <w:t xml:space="preserve"> zuzuordnen</w:t>
      </w:r>
      <w:r w:rsidRPr="000B7FCE">
        <w:rPr>
          <w:rStyle w:val="Formatvorlage85pt"/>
        </w:rPr>
        <w:t>, der Untertyp 3.3.</w:t>
      </w:r>
      <w:r w:rsidR="00402BAE" w:rsidRPr="000B7FCE">
        <w:rPr>
          <w:rStyle w:val="Formatvorlage85pt"/>
        </w:rPr>
        <w:t>5</w:t>
      </w:r>
      <w:r w:rsidRPr="000B7FCE">
        <w:rPr>
          <w:rStyle w:val="Formatvorlage85pt"/>
        </w:rPr>
        <w:t xml:space="preserve"> dem LRT 1310 „Einjährige Vegetation mit </w:t>
      </w:r>
      <w:r w:rsidRPr="000B7FCE">
        <w:rPr>
          <w:rFonts w:cs="Arial"/>
          <w:i/>
          <w:sz w:val="17"/>
          <w:szCs w:val="17"/>
        </w:rPr>
        <w:t>Salicornia</w:t>
      </w:r>
      <w:r w:rsidRPr="000B7FCE">
        <w:rPr>
          <w:rStyle w:val="Formatvorlage85pt"/>
        </w:rPr>
        <w:t xml:space="preserve"> und anderen einjährigen Arten auf Schlamm und Sand (Quellerwatt)“, der Untertyp 3.3.</w:t>
      </w:r>
      <w:r w:rsidR="00402BAE" w:rsidRPr="000B7FCE">
        <w:rPr>
          <w:rStyle w:val="Formatvorlage85pt"/>
        </w:rPr>
        <w:t>6</w:t>
      </w:r>
      <w:r w:rsidRPr="000B7FCE">
        <w:rPr>
          <w:rStyle w:val="Formatvorlage85pt"/>
        </w:rPr>
        <w:t xml:space="preserve"> dem LRT 1320 „Schlickgrasbestände (</w:t>
      </w:r>
      <w:r w:rsidRPr="000B7FCE">
        <w:rPr>
          <w:rFonts w:cs="Arial"/>
          <w:i/>
          <w:sz w:val="17"/>
          <w:szCs w:val="17"/>
        </w:rPr>
        <w:t>Spartinion maritimae</w:t>
      </w:r>
      <w:r w:rsidRPr="000B7FCE">
        <w:rPr>
          <w:rStyle w:val="Formatvorlage85pt"/>
        </w:rPr>
        <w:t>)“. Die Seegras</w:t>
      </w:r>
      <w:r w:rsidR="005431D4" w:rsidRPr="000B7FCE">
        <w:rPr>
          <w:rStyle w:val="Formatvorlage85pt"/>
        </w:rPr>
        <w:t>b</w:t>
      </w:r>
      <w:r w:rsidRPr="000B7FCE">
        <w:rPr>
          <w:rStyle w:val="Formatvorlage85pt"/>
        </w:rPr>
        <w:t xml:space="preserve">estände des Watts </w:t>
      </w:r>
      <w:r w:rsidR="005431D4" w:rsidRPr="000B7FCE">
        <w:rPr>
          <w:rStyle w:val="Formatvorlage85pt"/>
        </w:rPr>
        <w:t xml:space="preserve">(3.3.7) </w:t>
      </w:r>
      <w:r w:rsidRPr="000B7FCE">
        <w:rPr>
          <w:rStyle w:val="Formatvorlage85pt"/>
        </w:rPr>
        <w:t xml:space="preserve">werden dem jeweils umliegenden LRT zugeordnet (meist 1140 oder 1310). </w:t>
      </w:r>
      <w:r w:rsidR="00A9071A" w:rsidRPr="000B7FCE">
        <w:rPr>
          <w:rStyle w:val="Formatvorlage85pt"/>
        </w:rPr>
        <w:t xml:space="preserve">Der Untertyp 3.3.2 gehört </w:t>
      </w:r>
      <w:r w:rsidR="005431D4" w:rsidRPr="000B7FCE">
        <w:rPr>
          <w:rStyle w:val="Formatvorlage85pt"/>
        </w:rPr>
        <w:t xml:space="preserve">zusätzlich auch </w:t>
      </w:r>
      <w:r w:rsidR="00A9071A" w:rsidRPr="000B7FCE">
        <w:rPr>
          <w:rStyle w:val="Formatvorlage85pt"/>
        </w:rPr>
        <w:t>zum LRT 1130 „Ästuarien“</w:t>
      </w:r>
      <w:r w:rsidR="005431D4" w:rsidRPr="000B7FCE">
        <w:rPr>
          <w:rStyle w:val="Formatvorlage85pt"/>
        </w:rPr>
        <w:t>, ebenso alle Vorkommen der Untertypen 3.3.3 bis 3.3.</w:t>
      </w:r>
      <w:r w:rsidR="00A439D3" w:rsidRPr="000B7FCE">
        <w:rPr>
          <w:rStyle w:val="Formatvorlage85pt"/>
        </w:rPr>
        <w:t>9</w:t>
      </w:r>
      <w:r w:rsidR="005431D4" w:rsidRPr="000B7FCE">
        <w:rPr>
          <w:rStyle w:val="Formatvorlage85pt"/>
        </w:rPr>
        <w:t xml:space="preserve"> innerhalb der Ästuare. </w:t>
      </w:r>
      <w:r w:rsidR="00402BAE" w:rsidRPr="000B7FCE">
        <w:rPr>
          <w:rStyle w:val="Formatvorlage85pt"/>
        </w:rPr>
        <w:t xml:space="preserve">Vorkommen </w:t>
      </w:r>
      <w:r w:rsidR="00A9071A" w:rsidRPr="000B7FCE">
        <w:rPr>
          <w:rStyle w:val="Formatvorlage85pt"/>
        </w:rPr>
        <w:t xml:space="preserve">von 3.3.8 und 3.3.9 </w:t>
      </w:r>
      <w:r w:rsidR="00A439D3" w:rsidRPr="000B7FCE">
        <w:rPr>
          <w:rStyle w:val="Formatvorlage85pt"/>
        </w:rPr>
        <w:t>außer</w:t>
      </w:r>
      <w:r w:rsidR="005431D4" w:rsidRPr="000B7FCE">
        <w:rPr>
          <w:rStyle w:val="Formatvorlage85pt"/>
        </w:rPr>
        <w:t>halb der Ästuare</w:t>
      </w:r>
      <w:r w:rsidR="00402BAE" w:rsidRPr="000B7FCE">
        <w:rPr>
          <w:rStyle w:val="Formatvorlage85pt"/>
        </w:rPr>
        <w:t xml:space="preserve"> </w:t>
      </w:r>
      <w:r w:rsidR="00A439D3" w:rsidRPr="000B7FCE">
        <w:rPr>
          <w:rStyle w:val="Formatvorlage85pt"/>
        </w:rPr>
        <w:t xml:space="preserve">sind </w:t>
      </w:r>
      <w:r w:rsidR="00A9071A" w:rsidRPr="000B7FCE">
        <w:rPr>
          <w:rStyle w:val="Formatvorlage85pt"/>
        </w:rPr>
        <w:t xml:space="preserve">für sich betrachtet </w:t>
      </w:r>
      <w:r w:rsidR="00402BAE" w:rsidRPr="000B7FCE">
        <w:rPr>
          <w:rStyle w:val="Formatvorlage85pt"/>
        </w:rPr>
        <w:t xml:space="preserve">kein LRT </w:t>
      </w:r>
      <w:r w:rsidR="005431D4" w:rsidRPr="000B7FCE">
        <w:rPr>
          <w:rStyle w:val="Formatvorlage85pt"/>
        </w:rPr>
        <w:t>(</w:t>
      </w:r>
      <w:r w:rsidR="00402BAE" w:rsidRPr="000B7FCE">
        <w:rPr>
          <w:rStyle w:val="Formatvorlage85pt"/>
        </w:rPr>
        <w:t xml:space="preserve">kleine Bestände </w:t>
      </w:r>
      <w:r w:rsidR="00A9071A" w:rsidRPr="000B7FCE">
        <w:rPr>
          <w:rStyle w:val="Formatvorlage85pt"/>
        </w:rPr>
        <w:t>im Komplex mit 1310 oder 1320 können aber diesen LRT angeschlossen werden</w:t>
      </w:r>
      <w:r w:rsidR="005431D4" w:rsidRPr="000B7FCE">
        <w:rPr>
          <w:rStyle w:val="Formatvorlage85pt"/>
        </w:rPr>
        <w:t>)</w:t>
      </w:r>
      <w:r w:rsidR="00A9071A" w:rsidRPr="000B7FCE">
        <w:rPr>
          <w:rStyle w:val="Formatvorlage85pt"/>
        </w:rPr>
        <w:t xml:space="preserve">. </w:t>
      </w:r>
      <w:r w:rsidR="00B70432" w:rsidRPr="000B7FCE">
        <w:rPr>
          <w:rStyle w:val="Formatvorlage85pt"/>
        </w:rPr>
        <w:t>Wattbiotope in kleinen Senken innerhalb von Salzwiesen werden dem LRT 1330 angeschlossen (bis ca. 200 m²).</w:t>
      </w:r>
    </w:p>
    <w:p w14:paraId="26C42625" w14:textId="77777777" w:rsidR="005D4835" w:rsidRPr="000B7FCE" w:rsidRDefault="005D4835" w:rsidP="00D31CB1">
      <w:pPr>
        <w:spacing w:after="120" w:line="288" w:lineRule="auto"/>
        <w:ind w:left="709"/>
        <w:rPr>
          <w:rFonts w:cs="Arial"/>
          <w:sz w:val="17"/>
          <w:szCs w:val="17"/>
        </w:rPr>
      </w:pPr>
    </w:p>
    <w:p w14:paraId="4DF8104A" w14:textId="77777777" w:rsidR="005D4835" w:rsidRPr="000B7FCE" w:rsidRDefault="005D4835" w:rsidP="00AE501D">
      <w:pPr>
        <w:spacing w:after="120" w:line="288" w:lineRule="auto"/>
        <w:rPr>
          <w:rFonts w:cs="Arial"/>
          <w:b/>
          <w:sz w:val="20"/>
        </w:rPr>
      </w:pPr>
      <w:r w:rsidRPr="000B7FCE">
        <w:rPr>
          <w:rFonts w:cs="Arial"/>
          <w:b/>
          <w:sz w:val="20"/>
        </w:rPr>
        <w:t>3.</w:t>
      </w:r>
      <w:r w:rsidR="005B1FE5" w:rsidRPr="000B7FCE">
        <w:rPr>
          <w:rFonts w:cs="Arial"/>
          <w:b/>
          <w:sz w:val="20"/>
        </w:rPr>
        <w:t>4</w:t>
      </w:r>
      <w:r w:rsidRPr="000B7FCE">
        <w:rPr>
          <w:rFonts w:cs="Arial"/>
          <w:b/>
          <w:sz w:val="20"/>
        </w:rPr>
        <w:t xml:space="preserve"> </w:t>
      </w:r>
      <w:r w:rsidR="00D31CB1" w:rsidRPr="000B7FCE">
        <w:rPr>
          <w:rFonts w:cs="Arial"/>
          <w:b/>
          <w:sz w:val="20"/>
        </w:rPr>
        <w:tab/>
      </w:r>
      <w:r w:rsidR="00D5574E" w:rsidRPr="000B7FCE">
        <w:rPr>
          <w:rFonts w:cs="Arial"/>
          <w:b/>
          <w:sz w:val="20"/>
        </w:rPr>
        <w:t>Salz-/Brackwasser</w:t>
      </w:r>
      <w:r w:rsidRPr="000B7FCE">
        <w:rPr>
          <w:rFonts w:cs="Arial"/>
          <w:b/>
          <w:sz w:val="20"/>
        </w:rPr>
        <w:t>priel (KP) § (FFH)</w:t>
      </w:r>
    </w:p>
    <w:p w14:paraId="4095BF39" w14:textId="77777777" w:rsidR="005D4835" w:rsidRPr="000B7FCE" w:rsidRDefault="005D4835" w:rsidP="00D31CB1">
      <w:pPr>
        <w:spacing w:after="120" w:line="288" w:lineRule="auto"/>
        <w:ind w:left="709"/>
        <w:rPr>
          <w:rStyle w:val="Formatvorlage85pt"/>
        </w:rPr>
      </w:pPr>
      <w:r w:rsidRPr="000B7FCE">
        <w:rPr>
          <w:rFonts w:cs="Arial"/>
          <w:b/>
          <w:sz w:val="17"/>
          <w:szCs w:val="17"/>
        </w:rPr>
        <w:t>Definition:</w:t>
      </w:r>
      <w:r w:rsidRPr="000B7FCE">
        <w:rPr>
          <w:rStyle w:val="Formatvorlage85pt"/>
        </w:rPr>
        <w:t xml:space="preserve"> Durch das auf- und ablaufende Wasser geformte</w:t>
      </w:r>
      <w:r w:rsidR="005B1FE5" w:rsidRPr="000B7FCE">
        <w:rPr>
          <w:rStyle w:val="Formatvorlage85pt"/>
        </w:rPr>
        <w:t>, meist mäan</w:t>
      </w:r>
      <w:r w:rsidR="00E74855" w:rsidRPr="000B7FCE">
        <w:rPr>
          <w:rStyle w:val="Formatvorlage85pt"/>
        </w:rPr>
        <w:softHyphen/>
      </w:r>
      <w:r w:rsidR="005B1FE5" w:rsidRPr="000B7FCE">
        <w:rPr>
          <w:rStyle w:val="Formatvorlage85pt"/>
        </w:rPr>
        <w:t>drier</w:t>
      </w:r>
      <w:r w:rsidR="00492ACC" w:rsidRPr="000B7FCE">
        <w:rPr>
          <w:rStyle w:val="Formatvorlage85pt"/>
        </w:rPr>
        <w:t>e</w:t>
      </w:r>
      <w:r w:rsidR="005B1FE5" w:rsidRPr="000B7FCE">
        <w:rPr>
          <w:rStyle w:val="Formatvorlage85pt"/>
        </w:rPr>
        <w:t>nde</w:t>
      </w:r>
      <w:r w:rsidRPr="000B7FCE">
        <w:rPr>
          <w:rStyle w:val="Formatvorlage85pt"/>
        </w:rPr>
        <w:t xml:space="preserve"> Rinnen innerhalb </w:t>
      </w:r>
      <w:r w:rsidR="005B1FE5" w:rsidRPr="000B7FCE">
        <w:rPr>
          <w:rStyle w:val="Formatvorlage85pt"/>
        </w:rPr>
        <w:t xml:space="preserve">Salz- und Brackwasser-Wattflächen sowie innerhalb </w:t>
      </w:r>
      <w:r w:rsidRPr="000B7FCE">
        <w:rPr>
          <w:rStyle w:val="Formatvorlage85pt"/>
        </w:rPr>
        <w:t xml:space="preserve">von </w:t>
      </w:r>
      <w:r w:rsidR="0050345A" w:rsidRPr="000B7FCE">
        <w:rPr>
          <w:rStyle w:val="Formatvorlage85pt"/>
        </w:rPr>
        <w:t xml:space="preserve">Salz- </w:t>
      </w:r>
      <w:r w:rsidRPr="000B7FCE">
        <w:rPr>
          <w:rStyle w:val="Formatvorlage85pt"/>
        </w:rPr>
        <w:t xml:space="preserve">und </w:t>
      </w:r>
      <w:r w:rsidR="005B1FE5" w:rsidRPr="000B7FCE">
        <w:rPr>
          <w:rStyle w:val="Formatvorlage85pt"/>
        </w:rPr>
        <w:t xml:space="preserve">Brackmarschen </w:t>
      </w:r>
      <w:r w:rsidRPr="000B7FCE">
        <w:rPr>
          <w:rStyle w:val="Formatvorlage85pt"/>
        </w:rPr>
        <w:t xml:space="preserve">der Küste und Ästuare. </w:t>
      </w:r>
      <w:r w:rsidR="0050345A" w:rsidRPr="000B7FCE">
        <w:rPr>
          <w:rStyle w:val="Formatvorlage85pt"/>
        </w:rPr>
        <w:t>Marschpriele b</w:t>
      </w:r>
      <w:r w:rsidRPr="000B7FCE">
        <w:rPr>
          <w:rStyle w:val="Formatvorlage85pt"/>
        </w:rPr>
        <w:t xml:space="preserve">ei Ebbe </w:t>
      </w:r>
      <w:r w:rsidR="00156677" w:rsidRPr="000B7FCE">
        <w:rPr>
          <w:rStyle w:val="Formatvorlage85pt"/>
        </w:rPr>
        <w:t xml:space="preserve">meist </w:t>
      </w:r>
      <w:r w:rsidRPr="000B7FCE">
        <w:rPr>
          <w:rStyle w:val="Formatvorlage85pt"/>
        </w:rPr>
        <w:t xml:space="preserve">ganz oder teilweise </w:t>
      </w:r>
      <w:r w:rsidR="000D7C39" w:rsidRPr="000B7FCE">
        <w:rPr>
          <w:rStyle w:val="Formatvorlage85pt"/>
        </w:rPr>
        <w:t>trockenfallen</w:t>
      </w:r>
      <w:r w:rsidRPr="000B7FCE">
        <w:rPr>
          <w:rStyle w:val="Formatvorlage85pt"/>
        </w:rPr>
        <w:t>d.</w:t>
      </w:r>
      <w:r w:rsidR="0050345A" w:rsidRPr="000B7FCE">
        <w:rPr>
          <w:rStyle w:val="Formatvorlage85pt"/>
        </w:rPr>
        <w:t xml:space="preserve"> Wattpriele werden nur gesondert erfasst, wenn sie bei </w:t>
      </w:r>
      <w:r w:rsidR="00CD6AA8" w:rsidRPr="000B7FCE">
        <w:rPr>
          <w:rStyle w:val="Formatvorlage85pt"/>
        </w:rPr>
        <w:t>Niedrigwasser</w:t>
      </w:r>
      <w:r w:rsidR="0050345A" w:rsidRPr="000B7FCE">
        <w:rPr>
          <w:rStyle w:val="Formatvorlage85pt"/>
        </w:rPr>
        <w:t xml:space="preserve"> nicht völlig trockenfallen (sonst zu 3.3). Priele </w:t>
      </w:r>
      <w:r w:rsidR="00D55FB9" w:rsidRPr="000B7FCE">
        <w:rPr>
          <w:rStyle w:val="Formatvorlage85pt"/>
        </w:rPr>
        <w:t xml:space="preserve">bzw. Baljen </w:t>
      </w:r>
      <w:r w:rsidR="00114170" w:rsidRPr="000B7FCE">
        <w:rPr>
          <w:rStyle w:val="Formatvorlage85pt"/>
        </w:rPr>
        <w:t>&gt;</w:t>
      </w:r>
      <w:r w:rsidR="0050345A" w:rsidRPr="000B7FCE">
        <w:rPr>
          <w:rStyle w:val="Formatvorlage85pt"/>
        </w:rPr>
        <w:t>100 m Breite gehören zu 3.1, Seitenarme der Ästuarflüsse</w:t>
      </w:r>
      <w:r w:rsidR="00560885" w:rsidRPr="000B7FCE">
        <w:rPr>
          <w:rStyle w:val="Formatvorlage85pt"/>
        </w:rPr>
        <w:t xml:space="preserve"> zu 3.2</w:t>
      </w:r>
      <w:r w:rsidR="0050345A" w:rsidRPr="000B7FCE">
        <w:rPr>
          <w:rStyle w:val="Formatvorlage85pt"/>
        </w:rPr>
        <w:t>.</w:t>
      </w:r>
    </w:p>
    <w:p w14:paraId="4BD5CD77" w14:textId="77777777" w:rsidR="005D4835" w:rsidRPr="000B7FCE" w:rsidRDefault="005D4835" w:rsidP="00D31CB1">
      <w:pPr>
        <w:spacing w:after="120" w:line="288" w:lineRule="auto"/>
        <w:ind w:left="709"/>
        <w:rPr>
          <w:rFonts w:cs="Arial"/>
          <w:b/>
          <w:sz w:val="17"/>
          <w:szCs w:val="17"/>
        </w:rPr>
      </w:pPr>
      <w:r w:rsidRPr="000B7FCE">
        <w:rPr>
          <w:rFonts w:cs="Arial"/>
          <w:b/>
          <w:sz w:val="17"/>
          <w:szCs w:val="17"/>
        </w:rPr>
        <w:t>Untertypen:</w:t>
      </w:r>
    </w:p>
    <w:p w14:paraId="64382D50" w14:textId="77777777" w:rsidR="00D20B7E" w:rsidRPr="000B7FCE" w:rsidRDefault="00D20B7E" w:rsidP="00D31CB1">
      <w:pPr>
        <w:spacing w:after="120" w:line="288" w:lineRule="auto"/>
        <w:ind w:left="709" w:hanging="709"/>
        <w:rPr>
          <w:rFonts w:cs="Arial"/>
          <w:b/>
          <w:sz w:val="17"/>
          <w:szCs w:val="17"/>
        </w:rPr>
      </w:pPr>
      <w:r w:rsidRPr="000B7FCE">
        <w:rPr>
          <w:rFonts w:cs="Arial"/>
          <w:b/>
          <w:sz w:val="17"/>
          <w:szCs w:val="17"/>
        </w:rPr>
        <w:t>3.</w:t>
      </w:r>
      <w:r w:rsidR="0050345A" w:rsidRPr="000B7FCE">
        <w:rPr>
          <w:rFonts w:cs="Arial"/>
          <w:b/>
          <w:sz w:val="17"/>
          <w:szCs w:val="17"/>
        </w:rPr>
        <w:t>4</w:t>
      </w:r>
      <w:r w:rsidRPr="000B7FCE">
        <w:rPr>
          <w:rFonts w:cs="Arial"/>
          <w:b/>
          <w:sz w:val="17"/>
          <w:szCs w:val="17"/>
        </w:rPr>
        <w:t>.</w:t>
      </w:r>
      <w:r w:rsidR="0050345A" w:rsidRPr="000B7FCE">
        <w:rPr>
          <w:rFonts w:cs="Arial"/>
          <w:b/>
          <w:sz w:val="17"/>
          <w:szCs w:val="17"/>
        </w:rPr>
        <w:t>1</w:t>
      </w:r>
      <w:r w:rsidRPr="000B7FCE">
        <w:rPr>
          <w:rFonts w:cs="Arial"/>
          <w:b/>
          <w:sz w:val="17"/>
          <w:szCs w:val="17"/>
        </w:rPr>
        <w:t xml:space="preserve"> </w:t>
      </w:r>
      <w:r w:rsidR="00D31CB1" w:rsidRPr="000B7FCE">
        <w:rPr>
          <w:rFonts w:cs="Arial"/>
          <w:b/>
          <w:sz w:val="17"/>
          <w:szCs w:val="17"/>
        </w:rPr>
        <w:tab/>
      </w:r>
      <w:r w:rsidRPr="000B7FCE">
        <w:rPr>
          <w:rFonts w:cs="Arial"/>
          <w:b/>
          <w:sz w:val="17"/>
          <w:szCs w:val="17"/>
        </w:rPr>
        <w:t>Küstenwattpriel (KP</w:t>
      </w:r>
      <w:r w:rsidR="0050345A" w:rsidRPr="000B7FCE">
        <w:rPr>
          <w:rFonts w:cs="Arial"/>
          <w:b/>
          <w:sz w:val="17"/>
          <w:szCs w:val="17"/>
        </w:rPr>
        <w:t>K</w:t>
      </w:r>
      <w:r w:rsidRPr="000B7FCE">
        <w:rPr>
          <w:rFonts w:cs="Arial"/>
          <w:b/>
          <w:sz w:val="17"/>
          <w:szCs w:val="17"/>
        </w:rPr>
        <w:t xml:space="preserve">): </w:t>
      </w:r>
      <w:r w:rsidRPr="000B7FCE">
        <w:rPr>
          <w:rStyle w:val="Formatvorlage85pt"/>
        </w:rPr>
        <w:t>Kleinere, durch das ab</w:t>
      </w:r>
      <w:r w:rsidR="007F00FD" w:rsidRPr="000B7FCE">
        <w:rPr>
          <w:rStyle w:val="Formatvorlage85pt"/>
        </w:rPr>
        <w:t>-</w:t>
      </w:r>
      <w:r w:rsidRPr="000B7FCE">
        <w:rPr>
          <w:rStyle w:val="Formatvorlage85pt"/>
        </w:rPr>
        <w:t xml:space="preserve"> und auflaufende Wasser geformte, meist mäandrierende Rinnen innerhalb des Küstenwatts, die bei </w:t>
      </w:r>
      <w:r w:rsidR="00CD6AA8" w:rsidRPr="000B7FCE">
        <w:rPr>
          <w:rStyle w:val="Formatvorlage85pt"/>
        </w:rPr>
        <w:t>Niedrigwasser</w:t>
      </w:r>
      <w:r w:rsidRPr="000B7FCE">
        <w:rPr>
          <w:rStyle w:val="Formatvorlage85pt"/>
        </w:rPr>
        <w:t xml:space="preserve"> nicht trockenfallen. Breite bis ca. 100 m, Tiefe bei MTnw überwiegend &lt;3 m.</w:t>
      </w:r>
    </w:p>
    <w:p w14:paraId="5A2F4328" w14:textId="77777777" w:rsidR="00D20B7E" w:rsidRPr="000B7FCE" w:rsidRDefault="0050345A" w:rsidP="00D31CB1">
      <w:pPr>
        <w:spacing w:after="120" w:line="288" w:lineRule="auto"/>
        <w:ind w:left="709" w:hanging="709"/>
        <w:rPr>
          <w:rFonts w:cs="Arial"/>
          <w:b/>
          <w:sz w:val="17"/>
          <w:szCs w:val="17"/>
        </w:rPr>
      </w:pPr>
      <w:r w:rsidRPr="000B7FCE">
        <w:rPr>
          <w:rFonts w:cs="Arial"/>
          <w:b/>
          <w:sz w:val="17"/>
          <w:szCs w:val="17"/>
        </w:rPr>
        <w:t>3.4</w:t>
      </w:r>
      <w:r w:rsidR="00D20B7E" w:rsidRPr="000B7FCE">
        <w:rPr>
          <w:rFonts w:cs="Arial"/>
          <w:b/>
          <w:sz w:val="17"/>
          <w:szCs w:val="17"/>
        </w:rPr>
        <w:t>.</w:t>
      </w:r>
      <w:r w:rsidRPr="000B7FCE">
        <w:rPr>
          <w:rFonts w:cs="Arial"/>
          <w:b/>
          <w:sz w:val="17"/>
          <w:szCs w:val="17"/>
        </w:rPr>
        <w:t>2</w:t>
      </w:r>
      <w:r w:rsidR="00D20B7E" w:rsidRPr="000B7FCE">
        <w:rPr>
          <w:rFonts w:cs="Arial"/>
          <w:b/>
          <w:sz w:val="17"/>
          <w:szCs w:val="17"/>
        </w:rPr>
        <w:t xml:space="preserve"> </w:t>
      </w:r>
      <w:r w:rsidR="00D31CB1" w:rsidRPr="000B7FCE">
        <w:rPr>
          <w:rFonts w:cs="Arial"/>
          <w:b/>
          <w:sz w:val="17"/>
          <w:szCs w:val="17"/>
        </w:rPr>
        <w:tab/>
      </w:r>
      <w:r w:rsidR="00D20B7E" w:rsidRPr="000B7FCE">
        <w:rPr>
          <w:rFonts w:cs="Arial"/>
          <w:b/>
          <w:sz w:val="17"/>
          <w:szCs w:val="17"/>
        </w:rPr>
        <w:t>Ästuarwattpriel (K</w:t>
      </w:r>
      <w:r w:rsidRPr="000B7FCE">
        <w:rPr>
          <w:rFonts w:cs="Arial"/>
          <w:b/>
          <w:sz w:val="17"/>
          <w:szCs w:val="17"/>
        </w:rPr>
        <w:t>PA</w:t>
      </w:r>
      <w:r w:rsidR="00D20B7E" w:rsidRPr="000B7FCE">
        <w:rPr>
          <w:rFonts w:cs="Arial"/>
          <w:b/>
          <w:sz w:val="17"/>
          <w:szCs w:val="17"/>
        </w:rPr>
        <w:t xml:space="preserve">): </w:t>
      </w:r>
      <w:r w:rsidR="00416094" w:rsidRPr="000B7FCE">
        <w:rPr>
          <w:rStyle w:val="Formatvorlage85pt"/>
        </w:rPr>
        <w:t>D</w:t>
      </w:r>
      <w:r w:rsidR="00D20B7E" w:rsidRPr="000B7FCE">
        <w:rPr>
          <w:rStyle w:val="Formatvorlage85pt"/>
        </w:rPr>
        <w:t>urch das ab</w:t>
      </w:r>
      <w:r w:rsidR="007F00FD" w:rsidRPr="000B7FCE">
        <w:rPr>
          <w:rStyle w:val="Formatvorlage85pt"/>
        </w:rPr>
        <w:t>-</w:t>
      </w:r>
      <w:r w:rsidR="00D20B7E" w:rsidRPr="000B7FCE">
        <w:rPr>
          <w:rStyle w:val="Formatvorlage85pt"/>
        </w:rPr>
        <w:t xml:space="preserve"> und auflaufende Wasser geformte Rinnen innerhalb der Brackwasser-Wattflächen der Ästuare</w:t>
      </w:r>
      <w:r w:rsidR="006934FB" w:rsidRPr="000B7FCE">
        <w:rPr>
          <w:rStyle w:val="Formatvorlage85pt"/>
        </w:rPr>
        <w:t>, sofern es sich nicht um Nebenarme der Flüsse handelt.</w:t>
      </w:r>
      <w:r w:rsidR="00D20B7E" w:rsidRPr="000B7FCE">
        <w:rPr>
          <w:rStyle w:val="Formatvorlage85pt"/>
        </w:rPr>
        <w:t xml:space="preserve"> </w:t>
      </w:r>
    </w:p>
    <w:p w14:paraId="6230415A" w14:textId="77777777" w:rsidR="005D4835" w:rsidRPr="000B7FCE" w:rsidRDefault="005D4835" w:rsidP="00D31CB1">
      <w:pPr>
        <w:spacing w:after="120" w:line="288" w:lineRule="auto"/>
        <w:ind w:left="709" w:hanging="709"/>
        <w:rPr>
          <w:rStyle w:val="Formatvorlage85pt"/>
        </w:rPr>
      </w:pPr>
      <w:r w:rsidRPr="000B7FCE">
        <w:rPr>
          <w:rFonts w:cs="Arial"/>
          <w:b/>
          <w:sz w:val="17"/>
          <w:szCs w:val="17"/>
        </w:rPr>
        <w:t>3.</w:t>
      </w:r>
      <w:r w:rsidR="0050345A" w:rsidRPr="000B7FCE">
        <w:rPr>
          <w:rFonts w:cs="Arial"/>
          <w:b/>
          <w:sz w:val="17"/>
          <w:szCs w:val="17"/>
        </w:rPr>
        <w:t>4</w:t>
      </w:r>
      <w:r w:rsidRPr="000B7FCE">
        <w:rPr>
          <w:rFonts w:cs="Arial"/>
          <w:b/>
          <w:sz w:val="17"/>
          <w:szCs w:val="17"/>
        </w:rPr>
        <w:t>.</w:t>
      </w:r>
      <w:r w:rsidR="0050345A" w:rsidRPr="000B7FCE">
        <w:rPr>
          <w:rFonts w:cs="Arial"/>
          <w:b/>
          <w:sz w:val="17"/>
          <w:szCs w:val="17"/>
        </w:rPr>
        <w:t>3</w:t>
      </w:r>
      <w:r w:rsidRPr="000B7FCE">
        <w:rPr>
          <w:rFonts w:cs="Arial"/>
          <w:b/>
          <w:sz w:val="17"/>
          <w:szCs w:val="17"/>
        </w:rPr>
        <w:t xml:space="preserve"> </w:t>
      </w:r>
      <w:r w:rsidR="00D31CB1" w:rsidRPr="000B7FCE">
        <w:rPr>
          <w:rFonts w:cs="Arial"/>
          <w:b/>
          <w:sz w:val="17"/>
          <w:szCs w:val="17"/>
        </w:rPr>
        <w:tab/>
      </w:r>
      <w:r w:rsidRPr="000B7FCE">
        <w:rPr>
          <w:rFonts w:cs="Arial"/>
          <w:b/>
          <w:sz w:val="17"/>
          <w:szCs w:val="17"/>
        </w:rPr>
        <w:t>Salz</w:t>
      </w:r>
      <w:r w:rsidR="001C174B" w:rsidRPr="000B7FCE">
        <w:rPr>
          <w:rFonts w:cs="Arial"/>
          <w:b/>
          <w:sz w:val="17"/>
          <w:szCs w:val="17"/>
        </w:rPr>
        <w:t>m</w:t>
      </w:r>
      <w:r w:rsidRPr="000B7FCE">
        <w:rPr>
          <w:rFonts w:cs="Arial"/>
          <w:b/>
          <w:sz w:val="17"/>
          <w:szCs w:val="17"/>
        </w:rPr>
        <w:t>arsch</w:t>
      </w:r>
      <w:r w:rsidR="00F4227D" w:rsidRPr="000B7FCE">
        <w:rPr>
          <w:rFonts w:cs="Arial"/>
          <w:b/>
          <w:sz w:val="17"/>
          <w:szCs w:val="17"/>
        </w:rPr>
        <w:t>-/Strand</w:t>
      </w:r>
      <w:r w:rsidRPr="000B7FCE">
        <w:rPr>
          <w:rFonts w:cs="Arial"/>
          <w:b/>
          <w:sz w:val="17"/>
          <w:szCs w:val="17"/>
        </w:rPr>
        <w:t>priel (KPH):</w:t>
      </w:r>
      <w:r w:rsidRPr="000B7FCE">
        <w:rPr>
          <w:rStyle w:val="Formatvorlage85pt"/>
        </w:rPr>
        <w:t xml:space="preserve"> Priele innerhalb von Salzwiesen der Küsten</w:t>
      </w:r>
      <w:r w:rsidR="00E74855" w:rsidRPr="000B7FCE">
        <w:rPr>
          <w:rStyle w:val="Formatvorlage85pt"/>
        </w:rPr>
        <w:softHyphen/>
      </w:r>
      <w:r w:rsidRPr="000B7FCE">
        <w:rPr>
          <w:rStyle w:val="Formatvorlage85pt"/>
        </w:rPr>
        <w:t>marschen</w:t>
      </w:r>
      <w:r w:rsidR="00F4227D" w:rsidRPr="000B7FCE">
        <w:rPr>
          <w:rStyle w:val="Formatvorlage85pt"/>
        </w:rPr>
        <w:t xml:space="preserve"> sowie innerhalb von Sandstränden und Küstendünen</w:t>
      </w:r>
      <w:r w:rsidRPr="000B7FCE">
        <w:rPr>
          <w:rStyle w:val="Formatvorlage85pt"/>
        </w:rPr>
        <w:t>. Ufervegetation aus Salzwasser-Röhrichten, Queller, Schlickgras u.a.</w:t>
      </w:r>
    </w:p>
    <w:p w14:paraId="70480225" w14:textId="77777777" w:rsidR="005D4835" w:rsidRPr="000B7FCE" w:rsidRDefault="005D4835" w:rsidP="00D31CB1">
      <w:pPr>
        <w:spacing w:after="120" w:line="288" w:lineRule="auto"/>
        <w:ind w:left="709" w:hanging="709"/>
        <w:rPr>
          <w:rStyle w:val="Formatvorlage85pt"/>
        </w:rPr>
      </w:pPr>
      <w:r w:rsidRPr="000B7FCE">
        <w:rPr>
          <w:rFonts w:cs="Arial"/>
          <w:b/>
          <w:sz w:val="17"/>
          <w:szCs w:val="17"/>
        </w:rPr>
        <w:t>3.</w:t>
      </w:r>
      <w:r w:rsidR="0050345A" w:rsidRPr="000B7FCE">
        <w:rPr>
          <w:rFonts w:cs="Arial"/>
          <w:b/>
          <w:sz w:val="17"/>
          <w:szCs w:val="17"/>
        </w:rPr>
        <w:t>4</w:t>
      </w:r>
      <w:r w:rsidRPr="000B7FCE">
        <w:rPr>
          <w:rFonts w:cs="Arial"/>
          <w:b/>
          <w:sz w:val="17"/>
          <w:szCs w:val="17"/>
        </w:rPr>
        <w:t>.</w:t>
      </w:r>
      <w:r w:rsidR="0050345A" w:rsidRPr="000B7FCE">
        <w:rPr>
          <w:rFonts w:cs="Arial"/>
          <w:b/>
          <w:sz w:val="17"/>
          <w:szCs w:val="17"/>
        </w:rPr>
        <w:t>4</w:t>
      </w:r>
      <w:r w:rsidRPr="000B7FCE">
        <w:rPr>
          <w:rFonts w:cs="Arial"/>
          <w:b/>
          <w:sz w:val="17"/>
          <w:szCs w:val="17"/>
        </w:rPr>
        <w:t xml:space="preserve"> </w:t>
      </w:r>
      <w:r w:rsidR="00D31CB1" w:rsidRPr="000B7FCE">
        <w:rPr>
          <w:rFonts w:cs="Arial"/>
          <w:b/>
          <w:sz w:val="17"/>
          <w:szCs w:val="17"/>
        </w:rPr>
        <w:tab/>
      </w:r>
      <w:r w:rsidRPr="000B7FCE">
        <w:rPr>
          <w:rFonts w:cs="Arial"/>
          <w:b/>
          <w:sz w:val="17"/>
          <w:szCs w:val="17"/>
        </w:rPr>
        <w:t>Brack</w:t>
      </w:r>
      <w:r w:rsidR="001C174B" w:rsidRPr="000B7FCE">
        <w:rPr>
          <w:rFonts w:cs="Arial"/>
          <w:b/>
          <w:sz w:val="17"/>
          <w:szCs w:val="17"/>
        </w:rPr>
        <w:t>m</w:t>
      </w:r>
      <w:r w:rsidRPr="000B7FCE">
        <w:rPr>
          <w:rFonts w:cs="Arial"/>
          <w:b/>
          <w:sz w:val="17"/>
          <w:szCs w:val="17"/>
        </w:rPr>
        <w:t>arschpriel (KPB)</w:t>
      </w:r>
      <w:r w:rsidRPr="000B7FCE">
        <w:rPr>
          <w:rStyle w:val="Formatvorlage85pt"/>
        </w:rPr>
        <w:t>: Priele innerhalb von Ästuar-Salzwiesen und sonstigem Grünland der Brackwassermarschen. Bei naturnaher Ausprägung Ufervegetation aus Brackwasser-Röhrichten (vgl. 3.4.2).</w:t>
      </w:r>
    </w:p>
    <w:p w14:paraId="7D8D41F0" w14:textId="1F52A269" w:rsidR="0096454E" w:rsidRPr="000B7FCE" w:rsidRDefault="005D4835" w:rsidP="0096454E">
      <w:pPr>
        <w:spacing w:after="120" w:line="288" w:lineRule="auto"/>
        <w:ind w:left="709" w:hanging="709"/>
        <w:rPr>
          <w:rStyle w:val="Formatvorlage85pt"/>
        </w:rPr>
      </w:pPr>
      <w:r w:rsidRPr="000B7FCE">
        <w:rPr>
          <w:rFonts w:cs="Arial"/>
          <w:b/>
          <w:sz w:val="17"/>
          <w:szCs w:val="17"/>
        </w:rPr>
        <w:t>3.</w:t>
      </w:r>
      <w:r w:rsidR="0050345A" w:rsidRPr="000B7FCE">
        <w:rPr>
          <w:rFonts w:cs="Arial"/>
          <w:b/>
          <w:sz w:val="17"/>
          <w:szCs w:val="17"/>
        </w:rPr>
        <w:t>4</w:t>
      </w:r>
      <w:r w:rsidRPr="000B7FCE">
        <w:rPr>
          <w:rFonts w:cs="Arial"/>
          <w:b/>
          <w:sz w:val="17"/>
          <w:szCs w:val="17"/>
        </w:rPr>
        <w:t>.</w:t>
      </w:r>
      <w:r w:rsidR="0050345A" w:rsidRPr="000B7FCE">
        <w:rPr>
          <w:rFonts w:cs="Arial"/>
          <w:b/>
          <w:sz w:val="17"/>
          <w:szCs w:val="17"/>
        </w:rPr>
        <w:t>5</w:t>
      </w:r>
      <w:r w:rsidRPr="000B7FCE">
        <w:rPr>
          <w:rFonts w:cs="Arial"/>
          <w:b/>
          <w:sz w:val="17"/>
          <w:szCs w:val="17"/>
        </w:rPr>
        <w:t xml:space="preserve"> </w:t>
      </w:r>
      <w:r w:rsidR="00D31CB1" w:rsidRPr="000B7FCE">
        <w:rPr>
          <w:rFonts w:cs="Arial"/>
          <w:b/>
          <w:sz w:val="17"/>
          <w:szCs w:val="17"/>
        </w:rPr>
        <w:tab/>
      </w:r>
      <w:r w:rsidR="0050345A" w:rsidRPr="000B7FCE">
        <w:rPr>
          <w:rFonts w:cs="Arial"/>
          <w:b/>
          <w:sz w:val="17"/>
          <w:szCs w:val="17"/>
        </w:rPr>
        <w:t>Brackwasser</w:t>
      </w:r>
      <w:r w:rsidRPr="000B7FCE">
        <w:rPr>
          <w:rFonts w:cs="Arial"/>
          <w:b/>
          <w:sz w:val="17"/>
          <w:szCs w:val="17"/>
        </w:rPr>
        <w:t>priel eingedeichter Flächen (KPD):</w:t>
      </w:r>
      <w:r w:rsidRPr="000B7FCE">
        <w:rPr>
          <w:rStyle w:val="Formatvorlage85pt"/>
        </w:rPr>
        <w:t xml:space="preserve"> Prielabschnitte hinter dem Hauptdeich, die i.d.R. nur noch indirekten Anschluss an die Tide haben (über Siel oder Schöpfwerk)</w:t>
      </w:r>
      <w:r w:rsidR="0050345A" w:rsidRPr="000B7FCE">
        <w:rPr>
          <w:rStyle w:val="Formatvorlage85pt"/>
        </w:rPr>
        <w:t xml:space="preserve">, aber noch </w:t>
      </w:r>
      <w:r w:rsidR="001C174B" w:rsidRPr="000B7FCE">
        <w:rPr>
          <w:rStyle w:val="Formatvorlage85pt"/>
        </w:rPr>
        <w:t xml:space="preserve">Zufluss von </w:t>
      </w:r>
      <w:r w:rsidR="0050345A" w:rsidRPr="000B7FCE">
        <w:rPr>
          <w:rStyle w:val="Formatvorlage85pt"/>
        </w:rPr>
        <w:t xml:space="preserve">Salz- oder Brackwasser </w:t>
      </w:r>
      <w:r w:rsidR="001C174B" w:rsidRPr="000B7FCE">
        <w:rPr>
          <w:rStyle w:val="Formatvorlage85pt"/>
        </w:rPr>
        <w:t>erhalt</w:t>
      </w:r>
      <w:r w:rsidR="0050345A" w:rsidRPr="000B7FCE">
        <w:rPr>
          <w:rStyle w:val="Formatvorlage85pt"/>
        </w:rPr>
        <w:t>en</w:t>
      </w:r>
      <w:r w:rsidRPr="000B7FCE">
        <w:rPr>
          <w:rStyle w:val="Formatvorlage85pt"/>
        </w:rPr>
        <w:t xml:space="preserve">. </w:t>
      </w:r>
    </w:p>
    <w:p w14:paraId="7CF89131" w14:textId="77777777" w:rsidR="006934FB" w:rsidRPr="000B7FCE" w:rsidRDefault="006934FB" w:rsidP="00D31CB1">
      <w:pPr>
        <w:spacing w:after="120" w:line="288" w:lineRule="auto"/>
        <w:ind w:left="709" w:hanging="709"/>
        <w:rPr>
          <w:rFonts w:cs="Arial"/>
          <w:b/>
          <w:sz w:val="17"/>
          <w:szCs w:val="17"/>
        </w:rPr>
      </w:pPr>
      <w:r w:rsidRPr="000B7FCE">
        <w:rPr>
          <w:rFonts w:cs="Arial"/>
          <w:b/>
          <w:sz w:val="17"/>
          <w:szCs w:val="17"/>
        </w:rPr>
        <w:t xml:space="preserve">3.4.6 </w:t>
      </w:r>
      <w:r w:rsidR="00D31CB1" w:rsidRPr="000B7FCE">
        <w:rPr>
          <w:rFonts w:cs="Arial"/>
          <w:b/>
          <w:sz w:val="17"/>
          <w:szCs w:val="17"/>
        </w:rPr>
        <w:tab/>
      </w:r>
      <w:r w:rsidRPr="000B7FCE">
        <w:rPr>
          <w:rFonts w:cs="Arial"/>
          <w:b/>
          <w:sz w:val="17"/>
          <w:szCs w:val="17"/>
        </w:rPr>
        <w:t xml:space="preserve">Salz-/Brackwasserpriel mit Bachzufluss (KPF): </w:t>
      </w:r>
      <w:r w:rsidRPr="000B7FCE">
        <w:rPr>
          <w:rStyle w:val="Formatvorlage85pt"/>
        </w:rPr>
        <w:t xml:space="preserve">Naturnahe, prielartige Unterläufe von Bächen im Deichvorland, die in das Wattenmeer bzw. in die Brackwasserabschnitte der Ästuare münden. Nur einzelne Restvorkommen, </w:t>
      </w:r>
      <w:r w:rsidR="007663E1" w:rsidRPr="000B7FCE">
        <w:rPr>
          <w:rStyle w:val="Formatvorlage85pt"/>
        </w:rPr>
        <w:t xml:space="preserve">v.a. </w:t>
      </w:r>
      <w:r w:rsidRPr="000B7FCE">
        <w:rPr>
          <w:rStyle w:val="Formatvorlage85pt"/>
        </w:rPr>
        <w:t>an der Wurster Küste.</w:t>
      </w:r>
    </w:p>
    <w:p w14:paraId="66E6FCAF" w14:textId="77777777" w:rsidR="005D4835" w:rsidRPr="000B7FCE" w:rsidRDefault="005D4835" w:rsidP="00D31CB1">
      <w:pPr>
        <w:spacing w:line="288" w:lineRule="auto"/>
        <w:ind w:left="709"/>
        <w:rPr>
          <w:rStyle w:val="Formatvorlage85pt"/>
        </w:rPr>
      </w:pPr>
      <w:r w:rsidRPr="000B7FCE">
        <w:rPr>
          <w:rFonts w:cs="Arial"/>
          <w:b/>
          <w:sz w:val="17"/>
          <w:szCs w:val="17"/>
        </w:rPr>
        <w:t>Kennzeichnende Pflanzenarten:</w:t>
      </w:r>
    </w:p>
    <w:p w14:paraId="4678B764" w14:textId="15C6DFF5" w:rsidR="005D4835" w:rsidRPr="000B7FCE" w:rsidRDefault="001E30A1" w:rsidP="00D31CB1">
      <w:pPr>
        <w:spacing w:line="288" w:lineRule="auto"/>
        <w:ind w:left="709"/>
        <w:rPr>
          <w:rStyle w:val="Formatvorlage85pt"/>
        </w:rPr>
      </w:pPr>
      <w:r w:rsidRPr="000B7FCE">
        <w:rPr>
          <w:rStyle w:val="Formatvorlage85pt"/>
        </w:rPr>
        <w:t>3.</w:t>
      </w:r>
      <w:r w:rsidR="00E63C79" w:rsidRPr="000B7FCE">
        <w:rPr>
          <w:rStyle w:val="Formatvorlage85pt"/>
        </w:rPr>
        <w:t>4</w:t>
      </w:r>
      <w:r w:rsidR="005D4835" w:rsidRPr="000B7FCE">
        <w:rPr>
          <w:rStyle w:val="Formatvorlage85pt"/>
        </w:rPr>
        <w:t>.</w:t>
      </w:r>
      <w:r w:rsidR="00E63C79" w:rsidRPr="000B7FCE">
        <w:rPr>
          <w:rStyle w:val="Formatvorlage85pt"/>
        </w:rPr>
        <w:t>3</w:t>
      </w:r>
      <w:r w:rsidR="005D4835" w:rsidRPr="000B7FCE">
        <w:rPr>
          <w:rStyle w:val="Formatvorlage85pt"/>
        </w:rPr>
        <w:t xml:space="preserve">: </w:t>
      </w:r>
      <w:r w:rsidR="005D4835" w:rsidRPr="000B7FCE">
        <w:rPr>
          <w:rFonts w:cs="Arial"/>
          <w:i/>
          <w:sz w:val="17"/>
          <w:szCs w:val="17"/>
        </w:rPr>
        <w:t xml:space="preserve">Bolboschoenus maritimus, </w:t>
      </w:r>
      <w:r w:rsidR="00473150">
        <w:rPr>
          <w:rFonts w:cs="Arial"/>
          <w:i/>
          <w:sz w:val="17"/>
          <w:szCs w:val="17"/>
        </w:rPr>
        <w:t>Salicornia procumbens var. stricta</w:t>
      </w:r>
      <w:r w:rsidR="005D4835" w:rsidRPr="000B7FCE">
        <w:rPr>
          <w:rFonts w:cs="Arial"/>
          <w:i/>
          <w:sz w:val="17"/>
          <w:szCs w:val="17"/>
        </w:rPr>
        <w:t>, Spartina anglica</w:t>
      </w:r>
      <w:r w:rsidR="005D4835" w:rsidRPr="000B7FCE">
        <w:rPr>
          <w:rStyle w:val="Formatvorlage85pt"/>
        </w:rPr>
        <w:t xml:space="preserve"> und Arten der Salzwiesen (s. 3.</w:t>
      </w:r>
      <w:r w:rsidR="00114170" w:rsidRPr="000B7FCE">
        <w:rPr>
          <w:rStyle w:val="Formatvorlage85pt"/>
        </w:rPr>
        <w:t>6</w:t>
      </w:r>
      <w:r w:rsidR="005D4835" w:rsidRPr="000B7FCE">
        <w:rPr>
          <w:rStyle w:val="Formatvorlage85pt"/>
        </w:rPr>
        <w:t>).</w:t>
      </w:r>
    </w:p>
    <w:p w14:paraId="20204DCC" w14:textId="77777777" w:rsidR="005D4835" w:rsidRPr="000B7FCE" w:rsidRDefault="005D4835" w:rsidP="00D31CB1">
      <w:pPr>
        <w:spacing w:after="120" w:line="288" w:lineRule="auto"/>
        <w:ind w:left="709"/>
        <w:rPr>
          <w:rStyle w:val="Formatvorlage85pt"/>
        </w:rPr>
      </w:pPr>
      <w:r w:rsidRPr="000B7FCE">
        <w:rPr>
          <w:rStyle w:val="Formatvorlage85pt"/>
        </w:rPr>
        <w:t>3.</w:t>
      </w:r>
      <w:r w:rsidR="00E63C79" w:rsidRPr="000B7FCE">
        <w:rPr>
          <w:rStyle w:val="Formatvorlage85pt"/>
        </w:rPr>
        <w:t>4.4</w:t>
      </w:r>
      <w:r w:rsidRPr="000B7FCE">
        <w:rPr>
          <w:rStyle w:val="Formatvorlage85pt"/>
        </w:rPr>
        <w:t>, 3.4</w:t>
      </w:r>
      <w:r w:rsidR="00E63C79" w:rsidRPr="000B7FCE">
        <w:rPr>
          <w:rStyle w:val="Formatvorlage85pt"/>
        </w:rPr>
        <w:t>.5</w:t>
      </w:r>
      <w:r w:rsidRPr="000B7FCE">
        <w:rPr>
          <w:rStyle w:val="Formatvorlage85pt"/>
        </w:rPr>
        <w:t xml:space="preserve">: </w:t>
      </w:r>
      <w:r w:rsidRPr="000B7FCE">
        <w:rPr>
          <w:rFonts w:cs="Arial"/>
          <w:i/>
          <w:sz w:val="17"/>
          <w:szCs w:val="17"/>
        </w:rPr>
        <w:t>Phragmites australis, Bolboschoenus maritimus</w:t>
      </w:r>
      <w:r w:rsidRPr="000B7FCE">
        <w:rPr>
          <w:rStyle w:val="Formatvorlage85pt"/>
        </w:rPr>
        <w:t xml:space="preserve"> und andere Arten der Brackwasserröhrichte (s. 3.</w:t>
      </w:r>
      <w:r w:rsidR="00E63C79" w:rsidRPr="000B7FCE">
        <w:rPr>
          <w:rStyle w:val="Formatvorlage85pt"/>
        </w:rPr>
        <w:t>3.8</w:t>
      </w:r>
      <w:r w:rsidRPr="000B7FCE">
        <w:rPr>
          <w:rStyle w:val="Formatvorlage85pt"/>
        </w:rPr>
        <w:t>).</w:t>
      </w:r>
    </w:p>
    <w:p w14:paraId="1255561E" w14:textId="77777777" w:rsidR="005D4835" w:rsidRPr="000B7FCE" w:rsidRDefault="005D4835" w:rsidP="00D31C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Priele gut erkennbar, zur Differenzierung der Untertypen zusätzliche Daten erforderlich.</w:t>
      </w:r>
    </w:p>
    <w:p w14:paraId="6ED5698E" w14:textId="77777777" w:rsidR="005D4835" w:rsidRPr="000B7FCE" w:rsidRDefault="005D4835" w:rsidP="00D31CB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September, aber als Struktur ganzjährig erfassbar. </w:t>
      </w:r>
    </w:p>
    <w:p w14:paraId="0C3F5052" w14:textId="77777777" w:rsidR="005D4835" w:rsidRPr="000B7FCE" w:rsidRDefault="005D4835" w:rsidP="00D31CB1">
      <w:pPr>
        <w:spacing w:after="120" w:line="288" w:lineRule="auto"/>
        <w:ind w:left="709"/>
        <w:rPr>
          <w:rStyle w:val="Formatvorlage85pt"/>
        </w:rPr>
      </w:pPr>
      <w:r w:rsidRPr="000B7FCE">
        <w:rPr>
          <w:rFonts w:cs="Arial"/>
          <w:b/>
          <w:sz w:val="17"/>
          <w:szCs w:val="17"/>
        </w:rPr>
        <w:t xml:space="preserve">Besondere Hinweise: </w:t>
      </w:r>
      <w:r w:rsidR="001C174B" w:rsidRPr="000B7FCE">
        <w:rPr>
          <w:rStyle w:val="Formatvorlage85pt"/>
        </w:rPr>
        <w:t xml:space="preserve">Flächig ausgeprägte </w:t>
      </w:r>
      <w:r w:rsidR="00E04F39" w:rsidRPr="000B7FCE">
        <w:rPr>
          <w:rStyle w:val="Formatvorlage85pt"/>
        </w:rPr>
        <w:t xml:space="preserve">Queller-, Schlickgras- und </w:t>
      </w:r>
      <w:r w:rsidR="001C174B" w:rsidRPr="000B7FCE">
        <w:rPr>
          <w:rStyle w:val="Formatvorlage85pt"/>
        </w:rPr>
        <w:t>Röhricht</w:t>
      </w:r>
      <w:r w:rsidR="00E04F39" w:rsidRPr="000B7FCE">
        <w:rPr>
          <w:rStyle w:val="Formatvorlage85pt"/>
        </w:rPr>
        <w:t>bestände</w:t>
      </w:r>
      <w:r w:rsidR="001C174B" w:rsidRPr="000B7FCE">
        <w:rPr>
          <w:rStyle w:val="Formatvorlage85pt"/>
        </w:rPr>
        <w:t xml:space="preserve"> an Prielen sind gesondert zu erfassen (s. 3.3 und 3.</w:t>
      </w:r>
      <w:r w:rsidR="001E30A1" w:rsidRPr="000B7FCE">
        <w:rPr>
          <w:rStyle w:val="Formatvorlage85pt"/>
        </w:rPr>
        <w:t>7</w:t>
      </w:r>
      <w:r w:rsidR="001C174B" w:rsidRPr="000B7FCE">
        <w:rPr>
          <w:rStyle w:val="Formatvorlage85pt"/>
        </w:rPr>
        <w:t>).</w:t>
      </w:r>
      <w:r w:rsidR="00156677" w:rsidRPr="000B7FCE">
        <w:rPr>
          <w:rStyle w:val="Formatvorlage85pt"/>
        </w:rPr>
        <w:t xml:space="preserve"> Vom Meer bei Niedrigwasser abgetrennte, ständig wasserführende </w:t>
      </w:r>
      <w:r w:rsidR="00BC204A" w:rsidRPr="000B7FCE">
        <w:rPr>
          <w:rStyle w:val="Formatvorlage85pt"/>
        </w:rPr>
        <w:t xml:space="preserve">(ehemalige) </w:t>
      </w:r>
      <w:r w:rsidR="00156677" w:rsidRPr="000B7FCE">
        <w:rPr>
          <w:rStyle w:val="Formatvorlage85pt"/>
        </w:rPr>
        <w:t xml:space="preserve">Prielabschnitte </w:t>
      </w:r>
      <w:r w:rsidR="00BC204A" w:rsidRPr="000B7FCE">
        <w:rPr>
          <w:rStyle w:val="Formatvorlage85pt"/>
        </w:rPr>
        <w:t xml:space="preserve">in Salzwiesen- und Strandbereichen </w:t>
      </w:r>
      <w:r w:rsidR="00156677" w:rsidRPr="000B7FCE">
        <w:rPr>
          <w:rStyle w:val="Formatvorlage85pt"/>
        </w:rPr>
        <w:t xml:space="preserve">sind </w:t>
      </w:r>
      <w:r w:rsidR="00BC204A" w:rsidRPr="000B7FCE">
        <w:rPr>
          <w:rStyle w:val="Formatvorlage85pt"/>
        </w:rPr>
        <w:t>bei entsprechender Ausprägung</w:t>
      </w:r>
      <w:r w:rsidR="00156677" w:rsidRPr="000B7FCE">
        <w:rPr>
          <w:rStyle w:val="Formatvorlage85pt"/>
        </w:rPr>
        <w:t xml:space="preserve"> 3.5.1 oder 3.5.2</w:t>
      </w:r>
      <w:r w:rsidR="00BC204A" w:rsidRPr="000B7FCE">
        <w:rPr>
          <w:rStyle w:val="Formatvorlage85pt"/>
        </w:rPr>
        <w:t xml:space="preserve"> zuzuordnen.</w:t>
      </w:r>
    </w:p>
    <w:p w14:paraId="73F90445" w14:textId="77777777" w:rsidR="005D4835" w:rsidRPr="000B7FCE" w:rsidRDefault="005D4835" w:rsidP="00D31CB1">
      <w:pPr>
        <w:spacing w:after="120" w:line="288" w:lineRule="auto"/>
        <w:ind w:left="709"/>
        <w:rPr>
          <w:rFonts w:cs="Arial"/>
          <w:sz w:val="17"/>
          <w:szCs w:val="17"/>
        </w:rPr>
      </w:pPr>
      <w:r w:rsidRPr="000B7FCE">
        <w:rPr>
          <w:rFonts w:cs="Arial"/>
          <w:sz w:val="17"/>
          <w:szCs w:val="17"/>
        </w:rPr>
        <w:t xml:space="preserve">§: </w:t>
      </w:r>
      <w:r w:rsidR="00D55FB9" w:rsidRPr="000B7FCE">
        <w:rPr>
          <w:rFonts w:cs="Arial"/>
          <w:sz w:val="17"/>
          <w:szCs w:val="17"/>
        </w:rPr>
        <w:t>Watt</w:t>
      </w:r>
      <w:r w:rsidRPr="000B7FCE">
        <w:rPr>
          <w:rFonts w:cs="Arial"/>
          <w:sz w:val="17"/>
          <w:szCs w:val="17"/>
        </w:rPr>
        <w:t xml:space="preserve">- und Marschpriele sind </w:t>
      </w:r>
      <w:r w:rsidR="00D55FB9" w:rsidRPr="000B7FCE">
        <w:rPr>
          <w:rFonts w:cs="Arial"/>
          <w:sz w:val="17"/>
          <w:szCs w:val="17"/>
        </w:rPr>
        <w:t xml:space="preserve">als Wattflächen </w:t>
      </w:r>
      <w:r w:rsidRPr="000B7FCE">
        <w:rPr>
          <w:rFonts w:cs="Arial"/>
          <w:sz w:val="17"/>
          <w:szCs w:val="17"/>
        </w:rPr>
        <w:t xml:space="preserve">gemäß § </w:t>
      </w:r>
      <w:r w:rsidR="00D55FB9" w:rsidRPr="000B7FCE">
        <w:rPr>
          <w:rFonts w:cs="Arial"/>
          <w:sz w:val="17"/>
          <w:szCs w:val="17"/>
        </w:rPr>
        <w:t xml:space="preserve">30 </w:t>
      </w:r>
      <w:r w:rsidRPr="000B7FCE">
        <w:rPr>
          <w:rFonts w:cs="Arial"/>
          <w:sz w:val="17"/>
          <w:szCs w:val="17"/>
        </w:rPr>
        <w:t xml:space="preserve">Abs. </w:t>
      </w:r>
      <w:r w:rsidR="00D55FB9" w:rsidRPr="000B7FCE">
        <w:rPr>
          <w:rFonts w:cs="Arial"/>
          <w:sz w:val="17"/>
          <w:szCs w:val="17"/>
        </w:rPr>
        <w:t>2</w:t>
      </w:r>
      <w:r w:rsidRPr="000B7FCE">
        <w:rPr>
          <w:rFonts w:cs="Arial"/>
          <w:sz w:val="17"/>
          <w:szCs w:val="17"/>
        </w:rPr>
        <w:t xml:space="preserve"> Nr. </w:t>
      </w:r>
      <w:r w:rsidR="00D55FB9" w:rsidRPr="000B7FCE">
        <w:rPr>
          <w:rFonts w:cs="Arial"/>
          <w:sz w:val="17"/>
          <w:szCs w:val="17"/>
        </w:rPr>
        <w:t>6</w:t>
      </w:r>
      <w:r w:rsidRPr="000B7FCE">
        <w:rPr>
          <w:rFonts w:cs="Arial"/>
          <w:sz w:val="17"/>
          <w:szCs w:val="17"/>
        </w:rPr>
        <w:t xml:space="preserve"> </w:t>
      </w:r>
      <w:r w:rsidR="00D55FB9" w:rsidRPr="000B7FCE">
        <w:rPr>
          <w:rFonts w:cs="Arial"/>
          <w:sz w:val="17"/>
          <w:szCs w:val="17"/>
        </w:rPr>
        <w:t xml:space="preserve">BNatSchG </w:t>
      </w:r>
      <w:r w:rsidRPr="000B7FCE">
        <w:rPr>
          <w:rFonts w:cs="Arial"/>
          <w:sz w:val="17"/>
          <w:szCs w:val="17"/>
        </w:rPr>
        <w:t>geschützt sind</w:t>
      </w:r>
      <w:r w:rsidR="001C174B" w:rsidRPr="000B7FCE">
        <w:rPr>
          <w:rFonts w:cs="Arial"/>
          <w:sz w:val="17"/>
          <w:szCs w:val="17"/>
        </w:rPr>
        <w:t>, Marschpriele innerhalb von Salzwiesen außerdem als deren Bestandteile</w:t>
      </w:r>
      <w:r w:rsidRPr="000B7FCE">
        <w:rPr>
          <w:rFonts w:cs="Arial"/>
          <w:sz w:val="17"/>
          <w:szCs w:val="17"/>
        </w:rPr>
        <w:t xml:space="preserve">. Priele eingedeichter Flächen sind bei naturnaher Struktur </w:t>
      </w:r>
      <w:r w:rsidR="001C174B" w:rsidRPr="000B7FCE">
        <w:rPr>
          <w:rFonts w:cs="Arial"/>
          <w:sz w:val="17"/>
          <w:szCs w:val="17"/>
        </w:rPr>
        <w:t>je nach Ausprägung ebenfalls als Wattflächen (falls tideabhängig trockenfallend) oder gemäß § 30 Abs. 2 Nr. 1 BNatSchG</w:t>
      </w:r>
      <w:r w:rsidR="001C174B" w:rsidRPr="000B7FCE" w:rsidDel="001C174B">
        <w:rPr>
          <w:rFonts w:cs="Arial"/>
          <w:sz w:val="17"/>
          <w:szCs w:val="17"/>
        </w:rPr>
        <w:t xml:space="preserve"> </w:t>
      </w:r>
      <w:r w:rsidRPr="000B7FCE">
        <w:rPr>
          <w:rFonts w:cs="Arial"/>
          <w:sz w:val="17"/>
          <w:szCs w:val="17"/>
        </w:rPr>
        <w:t xml:space="preserve">als naturnahe </w:t>
      </w:r>
      <w:r w:rsidR="001C174B" w:rsidRPr="000B7FCE">
        <w:rPr>
          <w:rFonts w:cs="Arial"/>
          <w:sz w:val="17"/>
          <w:szCs w:val="17"/>
        </w:rPr>
        <w:t>Bereiche fließender oder stehender Binnen</w:t>
      </w:r>
      <w:r w:rsidRPr="000B7FCE">
        <w:rPr>
          <w:rFonts w:cs="Arial"/>
          <w:sz w:val="17"/>
          <w:szCs w:val="17"/>
        </w:rPr>
        <w:t>gewässer (vergleichbar Altarmen von Flüssen) geschützt.</w:t>
      </w:r>
      <w:r w:rsidR="00843719" w:rsidRPr="000B7FCE">
        <w:rPr>
          <w:rFonts w:cs="Arial"/>
          <w:sz w:val="17"/>
          <w:szCs w:val="17"/>
        </w:rPr>
        <w:t xml:space="preserve"> Priele des Untertyps KPF sind naturnahe Bereiche fließender Binnengewässer gemäß § 30 Abs. 2 Nr. 1 BNatSchG.</w:t>
      </w:r>
    </w:p>
    <w:p w14:paraId="3325CAE5" w14:textId="77777777" w:rsidR="005D4835" w:rsidRPr="000B7FCE" w:rsidRDefault="005D4835" w:rsidP="00D31CB1">
      <w:pPr>
        <w:spacing w:after="120" w:line="288" w:lineRule="auto"/>
        <w:ind w:left="709"/>
        <w:rPr>
          <w:rStyle w:val="Formatvorlage85pt"/>
        </w:rPr>
      </w:pPr>
      <w:r w:rsidRPr="000B7FCE">
        <w:rPr>
          <w:rStyle w:val="Formatvorlage85pt"/>
        </w:rPr>
        <w:t>FFH: Priele innerhalb von Salzwiesen sind bis ca. 10 m Breite dem LRT 1330 „Atlantische Salzwiesen (</w:t>
      </w:r>
      <w:r w:rsidRPr="000B7FCE">
        <w:rPr>
          <w:rFonts w:cs="Arial"/>
          <w:i/>
          <w:sz w:val="17"/>
          <w:szCs w:val="17"/>
        </w:rPr>
        <w:t>Glauco-Puccinellietalia maritimae</w:t>
      </w:r>
      <w:r w:rsidRPr="000B7FCE">
        <w:rPr>
          <w:rStyle w:val="Formatvorlage85pt"/>
        </w:rPr>
        <w:t>)“ anzuschließen, breitere Salz-</w:t>
      </w:r>
      <w:r w:rsidR="00E04F39" w:rsidRPr="000B7FCE">
        <w:rPr>
          <w:rStyle w:val="Formatvorlage85pt"/>
        </w:rPr>
        <w:t xml:space="preserve"> und Brackm</w:t>
      </w:r>
      <w:r w:rsidRPr="000B7FCE">
        <w:rPr>
          <w:rStyle w:val="Formatvorlage85pt"/>
        </w:rPr>
        <w:t>arschpriele</w:t>
      </w:r>
      <w:r w:rsidR="00E04F39" w:rsidRPr="000B7FCE">
        <w:rPr>
          <w:rStyle w:val="Formatvorlage85pt"/>
        </w:rPr>
        <w:t xml:space="preserve"> </w:t>
      </w:r>
      <w:r w:rsidR="001E30A1" w:rsidRPr="000B7FCE">
        <w:rPr>
          <w:rStyle w:val="Formatvorlage85pt"/>
        </w:rPr>
        <w:t>sowie</w:t>
      </w:r>
      <w:r w:rsidR="00E04F39" w:rsidRPr="000B7FCE">
        <w:rPr>
          <w:rStyle w:val="Formatvorlage85pt"/>
        </w:rPr>
        <w:t xml:space="preserve"> die Wattpriele</w:t>
      </w:r>
      <w:r w:rsidRPr="000B7FCE">
        <w:rPr>
          <w:rStyle w:val="Formatvorlage85pt"/>
        </w:rPr>
        <w:t xml:space="preserve"> </w:t>
      </w:r>
      <w:r w:rsidR="00E04F39" w:rsidRPr="000B7FCE">
        <w:rPr>
          <w:rStyle w:val="Formatvorlage85pt"/>
        </w:rPr>
        <w:t>(abgesehen von gesondert zu erfassenden Vegetationsflächen</w:t>
      </w:r>
      <w:r w:rsidR="0016008D" w:rsidRPr="000B7FCE">
        <w:rPr>
          <w:rStyle w:val="Formatvorlage85pt"/>
        </w:rPr>
        <w:t>)</w:t>
      </w:r>
      <w:r w:rsidR="00E04F39" w:rsidRPr="000B7FCE">
        <w:rPr>
          <w:rStyle w:val="Formatvorlage85pt"/>
        </w:rPr>
        <w:t xml:space="preserve"> </w:t>
      </w:r>
      <w:r w:rsidRPr="000B7FCE">
        <w:rPr>
          <w:rStyle w:val="Formatvorlage85pt"/>
        </w:rPr>
        <w:t>de</w:t>
      </w:r>
      <w:r w:rsidR="00E04F39" w:rsidRPr="000B7FCE">
        <w:rPr>
          <w:rStyle w:val="Formatvorlage85pt"/>
        </w:rPr>
        <w:t>m</w:t>
      </w:r>
      <w:r w:rsidRPr="000B7FCE">
        <w:rPr>
          <w:rStyle w:val="Formatvorlage85pt"/>
        </w:rPr>
        <w:t xml:space="preserve"> LRT 1140. </w:t>
      </w:r>
      <w:r w:rsidR="00E04F39" w:rsidRPr="000B7FCE">
        <w:rPr>
          <w:rStyle w:val="Formatvorlage85pt"/>
        </w:rPr>
        <w:t>Priel</w:t>
      </w:r>
      <w:r w:rsidR="001E30A1" w:rsidRPr="000B7FCE">
        <w:rPr>
          <w:rStyle w:val="Formatvorlage85pt"/>
        </w:rPr>
        <w:t>e</w:t>
      </w:r>
      <w:r w:rsidR="00E04F39" w:rsidRPr="000B7FCE">
        <w:rPr>
          <w:rStyle w:val="Formatvorlage85pt"/>
        </w:rPr>
        <w:t xml:space="preserve"> innerhalb der Ästuare </w:t>
      </w:r>
      <w:r w:rsidRPr="000B7FCE">
        <w:rPr>
          <w:rStyle w:val="Formatvorlage85pt"/>
        </w:rPr>
        <w:t xml:space="preserve">gehören </w:t>
      </w:r>
      <w:r w:rsidR="00E04F39" w:rsidRPr="000B7FCE">
        <w:rPr>
          <w:rStyle w:val="Formatvorlage85pt"/>
        </w:rPr>
        <w:t xml:space="preserve">außerdem </w:t>
      </w:r>
      <w:r w:rsidRPr="000B7FCE">
        <w:rPr>
          <w:rStyle w:val="Formatvorlage85pt"/>
        </w:rPr>
        <w:t xml:space="preserve">zum LRT 1130 „Ästuarien“. Der Untertyp KPD ist </w:t>
      </w:r>
      <w:r w:rsidR="00E04F39" w:rsidRPr="000B7FCE">
        <w:rPr>
          <w:rStyle w:val="Formatvorlage85pt"/>
        </w:rPr>
        <w:t>meist</w:t>
      </w:r>
      <w:r w:rsidRPr="000B7FCE">
        <w:rPr>
          <w:rStyle w:val="Formatvorlage85pt"/>
        </w:rPr>
        <w:t xml:space="preserve"> keinem LRT zuzuordnen</w:t>
      </w:r>
      <w:r w:rsidR="00E04F39" w:rsidRPr="000B7FCE">
        <w:rPr>
          <w:rStyle w:val="Formatvorlage85pt"/>
        </w:rPr>
        <w:t xml:space="preserve"> (ggf. 1140, sofern bei Niedrigwasser Wattflächen trockenfallen oder 1330, sofern im Uferbereich noch Salzwiesen vorkommen)</w:t>
      </w:r>
      <w:r w:rsidRPr="000B7FCE">
        <w:rPr>
          <w:rStyle w:val="Formatvorlage85pt"/>
        </w:rPr>
        <w:t>.</w:t>
      </w:r>
    </w:p>
    <w:p w14:paraId="4BE58889" w14:textId="77777777" w:rsidR="00137F18" w:rsidRPr="000B7FCE" w:rsidRDefault="00137F18" w:rsidP="00D31CB1">
      <w:pPr>
        <w:pStyle w:val="Endnotentext"/>
        <w:spacing w:after="120" w:line="288" w:lineRule="auto"/>
        <w:ind w:left="709"/>
        <w:rPr>
          <w:rFonts w:cs="Arial"/>
          <w:sz w:val="17"/>
          <w:szCs w:val="17"/>
          <w:lang w:val="de-DE"/>
        </w:rPr>
      </w:pPr>
    </w:p>
    <w:p w14:paraId="48848B73" w14:textId="77777777" w:rsidR="00280231" w:rsidRPr="000B7FCE" w:rsidRDefault="00280231">
      <w:pPr>
        <w:widowControl/>
        <w:rPr>
          <w:rFonts w:cs="Arial"/>
          <w:b/>
          <w:bCs/>
          <w:sz w:val="20"/>
          <w:lang w:eastAsia="x-none"/>
        </w:rPr>
      </w:pPr>
      <w:r w:rsidRPr="000B7FCE">
        <w:rPr>
          <w:rFonts w:cs="Arial"/>
          <w:b/>
          <w:bCs/>
          <w:sz w:val="20"/>
        </w:rPr>
        <w:br w:type="page"/>
      </w:r>
    </w:p>
    <w:p w14:paraId="3FB3C557" w14:textId="7ED83C0C" w:rsidR="005D4835" w:rsidRPr="000B7FCE" w:rsidRDefault="0050345A" w:rsidP="00AE501D">
      <w:pPr>
        <w:pStyle w:val="Endnotentext"/>
        <w:spacing w:after="120" w:line="288" w:lineRule="auto"/>
        <w:rPr>
          <w:rFonts w:cs="Arial"/>
          <w:sz w:val="20"/>
          <w:lang w:val="de-DE"/>
        </w:rPr>
      </w:pPr>
      <w:r w:rsidRPr="000B7FCE">
        <w:rPr>
          <w:rFonts w:cs="Arial"/>
          <w:b/>
          <w:bCs/>
          <w:sz w:val="20"/>
          <w:lang w:val="de-DE"/>
        </w:rPr>
        <w:t xml:space="preserve">3.5 </w:t>
      </w:r>
      <w:r w:rsidR="00D31CB1" w:rsidRPr="000B7FCE">
        <w:rPr>
          <w:rFonts w:cs="Arial"/>
          <w:b/>
          <w:bCs/>
          <w:sz w:val="20"/>
          <w:lang w:val="de-DE"/>
        </w:rPr>
        <w:tab/>
      </w:r>
      <w:r w:rsidRPr="000B7FCE">
        <w:rPr>
          <w:rFonts w:cs="Arial"/>
          <w:b/>
          <w:bCs/>
          <w:sz w:val="20"/>
          <w:lang w:val="de-DE"/>
        </w:rPr>
        <w:t>Naturnahes salzhaltiges Stillgewässer der Küste (KL)</w:t>
      </w:r>
      <w:r w:rsidR="0015390F" w:rsidRPr="000B7FCE">
        <w:rPr>
          <w:rFonts w:cs="Arial"/>
          <w:b/>
          <w:bCs/>
          <w:sz w:val="20"/>
          <w:lang w:val="de-DE"/>
        </w:rPr>
        <w:t xml:space="preserve"> </w:t>
      </w:r>
      <w:r w:rsidR="00E63C79" w:rsidRPr="000B7FCE">
        <w:rPr>
          <w:rFonts w:cs="Arial"/>
          <w:b/>
          <w:bCs/>
          <w:sz w:val="20"/>
          <w:lang w:val="de-DE"/>
        </w:rPr>
        <w:t>§ (FFH*)</w:t>
      </w:r>
    </w:p>
    <w:p w14:paraId="6EA65EB6" w14:textId="77777777" w:rsidR="00341C52" w:rsidRPr="000B7FCE" w:rsidRDefault="00341C52" w:rsidP="00D31CB1">
      <w:pPr>
        <w:spacing w:after="120" w:line="288" w:lineRule="auto"/>
        <w:ind w:left="709"/>
        <w:rPr>
          <w:rStyle w:val="Formatvorlage85pt"/>
        </w:rPr>
      </w:pPr>
      <w:r w:rsidRPr="000B7FCE">
        <w:rPr>
          <w:rFonts w:cs="Arial"/>
          <w:b/>
          <w:sz w:val="17"/>
          <w:szCs w:val="17"/>
        </w:rPr>
        <w:t>Definition:</w:t>
      </w:r>
      <w:r w:rsidRPr="000B7FCE">
        <w:rPr>
          <w:rStyle w:val="Formatvorlage85pt"/>
        </w:rPr>
        <w:t xml:space="preserve"> </w:t>
      </w:r>
      <w:r w:rsidR="00CD490C" w:rsidRPr="000B7FCE">
        <w:rPr>
          <w:rStyle w:val="Formatvorlage85pt"/>
        </w:rPr>
        <w:t>Natürlich entstandene und anthropogene, salzbeeinflusste Stillgewässer mit naturnaher Struktur</w:t>
      </w:r>
      <w:r w:rsidR="00A138B2" w:rsidRPr="000B7FCE">
        <w:rPr>
          <w:rStyle w:val="Formatvorlage85pt"/>
        </w:rPr>
        <w:t>, die</w:t>
      </w:r>
      <w:r w:rsidR="00CD490C" w:rsidRPr="000B7FCE">
        <w:rPr>
          <w:rStyle w:val="Formatvorlage85pt"/>
        </w:rPr>
        <w:t xml:space="preserve"> in Außendeichsbereichen bzw. nicht eingedeichten Flächen der Festlandsküste oder der Inseln im Wattenmeer</w:t>
      </w:r>
      <w:r w:rsidR="00A138B2" w:rsidRPr="000B7FCE">
        <w:rPr>
          <w:rStyle w:val="Formatvorlage85pt"/>
        </w:rPr>
        <w:t xml:space="preserve"> liegen, oder die – bei Binnendeichslage – mit dem Wasserkörper des Wattenmeeres bzw. der Ästuare in Verbindung stehen</w:t>
      </w:r>
      <w:r w:rsidR="00CD490C" w:rsidRPr="000B7FCE">
        <w:rPr>
          <w:rStyle w:val="Formatvorlage85pt"/>
        </w:rPr>
        <w:t xml:space="preserve">. Bei MThw vom Meer getrennt oder nur über Priele verbunden, </w:t>
      </w:r>
      <w:r w:rsidR="00AC71EE" w:rsidRPr="000B7FCE">
        <w:rPr>
          <w:rStyle w:val="Formatvorlage85pt"/>
        </w:rPr>
        <w:t xml:space="preserve">allenfalls </w:t>
      </w:r>
      <w:r w:rsidR="00CD490C" w:rsidRPr="000B7FCE">
        <w:rPr>
          <w:rStyle w:val="Formatvorlage85pt"/>
        </w:rPr>
        <w:t xml:space="preserve">bei Sturmfluten </w:t>
      </w:r>
      <w:r w:rsidR="00A31C82" w:rsidRPr="000B7FCE">
        <w:rPr>
          <w:rStyle w:val="Formatvorlage85pt"/>
        </w:rPr>
        <w:t>vollständig</w:t>
      </w:r>
      <w:r w:rsidR="00CD490C" w:rsidRPr="000B7FCE">
        <w:rPr>
          <w:rStyle w:val="Formatvorlage85pt"/>
        </w:rPr>
        <w:t xml:space="preserve"> überflutet. </w:t>
      </w:r>
      <w:r w:rsidR="00833296" w:rsidRPr="000B7FCE">
        <w:rPr>
          <w:rStyle w:val="Formatvorlage85pt"/>
        </w:rPr>
        <w:t>Einbezogen sind auch temporäre Gewässer, sofern sie in der Vegetationsperiode zumindest für einige Wochen ununterbrochen Wasser führen</w:t>
      </w:r>
      <w:r w:rsidR="00CD490C" w:rsidRPr="000B7FCE">
        <w:rPr>
          <w:rStyle w:val="Formatvorlage85pt"/>
        </w:rPr>
        <w:t xml:space="preserve"> (andernfalls je nach Lage und Ausprägung zu den Watt-, Salzwiesen-</w:t>
      </w:r>
      <w:r w:rsidR="009A57AC" w:rsidRPr="000B7FCE">
        <w:rPr>
          <w:rStyle w:val="Formatvorlage85pt"/>
        </w:rPr>
        <w:t>, Röhricht-</w:t>
      </w:r>
      <w:r w:rsidR="00CD490C" w:rsidRPr="000B7FCE">
        <w:rPr>
          <w:rStyle w:val="Formatvorlage85pt"/>
        </w:rPr>
        <w:t xml:space="preserve"> oder Strandbiotopen).</w:t>
      </w:r>
    </w:p>
    <w:p w14:paraId="7F8C7096" w14:textId="149C7CBA" w:rsidR="005D4835" w:rsidRPr="000B7FCE" w:rsidRDefault="00341C52" w:rsidP="00D31CB1">
      <w:pPr>
        <w:pStyle w:val="Endnotentext"/>
        <w:spacing w:after="120" w:line="288" w:lineRule="auto"/>
        <w:ind w:left="709"/>
        <w:rPr>
          <w:rFonts w:cs="Arial"/>
          <w:b/>
          <w:sz w:val="17"/>
          <w:szCs w:val="17"/>
          <w:lang w:val="de-DE"/>
        </w:rPr>
      </w:pPr>
      <w:r w:rsidRPr="000B7FCE">
        <w:rPr>
          <w:rFonts w:cs="Arial"/>
          <w:b/>
          <w:sz w:val="17"/>
          <w:szCs w:val="17"/>
          <w:lang w:val="de-DE"/>
        </w:rPr>
        <w:t>Untertypen:</w:t>
      </w:r>
    </w:p>
    <w:p w14:paraId="49C83017" w14:textId="77777777" w:rsidR="0050345A" w:rsidRPr="000B7FCE" w:rsidRDefault="0050345A" w:rsidP="00D31CB1">
      <w:pPr>
        <w:pStyle w:val="Endnotentext"/>
        <w:spacing w:after="120" w:line="288" w:lineRule="auto"/>
        <w:ind w:left="709" w:hanging="709"/>
        <w:rPr>
          <w:rFonts w:cs="Arial"/>
          <w:sz w:val="17"/>
          <w:szCs w:val="17"/>
          <w:lang w:val="de-DE"/>
        </w:rPr>
      </w:pPr>
      <w:r w:rsidRPr="000B7FCE">
        <w:rPr>
          <w:rFonts w:cs="Arial"/>
          <w:b/>
          <w:sz w:val="17"/>
          <w:szCs w:val="17"/>
          <w:lang w:val="de-DE"/>
        </w:rPr>
        <w:t>3.5</w:t>
      </w:r>
      <w:r w:rsidR="00CD490C" w:rsidRPr="000B7FCE">
        <w:rPr>
          <w:rFonts w:cs="Arial"/>
          <w:b/>
          <w:sz w:val="17"/>
          <w:szCs w:val="17"/>
          <w:lang w:val="de-DE"/>
        </w:rPr>
        <w:t>.1</w:t>
      </w:r>
      <w:r w:rsidRPr="000B7FCE">
        <w:rPr>
          <w:rFonts w:cs="Arial"/>
          <w:b/>
          <w:sz w:val="17"/>
          <w:szCs w:val="17"/>
          <w:lang w:val="de-DE"/>
        </w:rPr>
        <w:t xml:space="preserve"> </w:t>
      </w:r>
      <w:r w:rsidR="00D31CB1" w:rsidRPr="000B7FCE">
        <w:rPr>
          <w:rFonts w:cs="Arial"/>
          <w:b/>
          <w:sz w:val="17"/>
          <w:szCs w:val="17"/>
          <w:lang w:val="de-DE"/>
        </w:rPr>
        <w:tab/>
      </w:r>
      <w:r w:rsidR="00CD490C" w:rsidRPr="000B7FCE">
        <w:rPr>
          <w:rFonts w:cs="Arial"/>
          <w:b/>
          <w:sz w:val="17"/>
          <w:szCs w:val="17"/>
          <w:lang w:val="de-DE"/>
        </w:rPr>
        <w:t>Salzmarsch-L</w:t>
      </w:r>
      <w:r w:rsidRPr="000B7FCE">
        <w:rPr>
          <w:rFonts w:cs="Arial"/>
          <w:b/>
          <w:sz w:val="17"/>
          <w:szCs w:val="17"/>
          <w:lang w:val="de-DE"/>
        </w:rPr>
        <w:t>agune</w:t>
      </w:r>
      <w:r w:rsidR="00CD490C" w:rsidRPr="000B7FCE">
        <w:rPr>
          <w:rFonts w:cs="Arial"/>
          <w:b/>
          <w:sz w:val="17"/>
          <w:szCs w:val="17"/>
          <w:lang w:val="de-DE"/>
        </w:rPr>
        <w:t xml:space="preserve"> (K</w:t>
      </w:r>
      <w:r w:rsidRPr="000B7FCE">
        <w:rPr>
          <w:rFonts w:cs="Arial"/>
          <w:b/>
          <w:sz w:val="17"/>
          <w:szCs w:val="17"/>
          <w:lang w:val="de-DE"/>
        </w:rPr>
        <w:t>L</w:t>
      </w:r>
      <w:r w:rsidR="00CD490C" w:rsidRPr="000B7FCE">
        <w:rPr>
          <w:rFonts w:cs="Arial"/>
          <w:b/>
          <w:sz w:val="17"/>
          <w:szCs w:val="17"/>
          <w:lang w:val="de-DE"/>
        </w:rPr>
        <w:t>M</w:t>
      </w:r>
      <w:r w:rsidRPr="000B7FCE">
        <w:rPr>
          <w:rFonts w:cs="Arial"/>
          <w:b/>
          <w:sz w:val="17"/>
          <w:szCs w:val="17"/>
          <w:lang w:val="de-DE"/>
        </w:rPr>
        <w:t xml:space="preserve">): </w:t>
      </w:r>
      <w:r w:rsidRPr="000B7FCE">
        <w:rPr>
          <w:rFonts w:cs="Arial"/>
          <w:sz w:val="17"/>
          <w:szCs w:val="17"/>
          <w:lang w:val="de-DE"/>
        </w:rPr>
        <w:t>Flache, deutlich vom Meer abgesetzte, naturnahe Stillgewässer in Salzwiesen</w:t>
      </w:r>
      <w:r w:rsidR="00A138B2" w:rsidRPr="000B7FCE">
        <w:rPr>
          <w:rFonts w:cs="Arial"/>
          <w:sz w:val="17"/>
          <w:szCs w:val="17"/>
          <w:lang w:val="de-DE"/>
        </w:rPr>
        <w:t xml:space="preserve"> außerhalb der Ästuare</w:t>
      </w:r>
      <w:r w:rsidRPr="000B7FCE">
        <w:rPr>
          <w:rFonts w:cs="Arial"/>
          <w:sz w:val="17"/>
          <w:szCs w:val="17"/>
          <w:lang w:val="de-DE"/>
        </w:rPr>
        <w:t xml:space="preserve">, die oft über Priele zeitweilig mit dem Meer verbunden sind, deren Wasser aber bei Niedrigwasser nicht </w:t>
      </w:r>
      <w:r w:rsidR="00A31C82" w:rsidRPr="000B7FCE">
        <w:rPr>
          <w:rFonts w:cs="Arial"/>
          <w:sz w:val="17"/>
          <w:szCs w:val="17"/>
          <w:lang w:val="de-DE"/>
        </w:rPr>
        <w:t xml:space="preserve">oder nur teilweise </w:t>
      </w:r>
      <w:r w:rsidRPr="000B7FCE">
        <w:rPr>
          <w:rFonts w:cs="Arial"/>
          <w:sz w:val="17"/>
          <w:szCs w:val="17"/>
          <w:lang w:val="de-DE"/>
        </w:rPr>
        <w:t>abläuft. Ufervegetation meist aus Brack</w:t>
      </w:r>
      <w:r w:rsidR="009A57AC" w:rsidRPr="000B7FCE">
        <w:rPr>
          <w:rFonts w:cs="Arial"/>
          <w:sz w:val="17"/>
          <w:szCs w:val="17"/>
          <w:lang w:val="de-DE"/>
        </w:rPr>
        <w:t>r</w:t>
      </w:r>
      <w:r w:rsidRPr="000B7FCE">
        <w:rPr>
          <w:rFonts w:cs="Arial"/>
          <w:sz w:val="17"/>
          <w:szCs w:val="17"/>
          <w:lang w:val="de-DE"/>
        </w:rPr>
        <w:t>öhrichten und Salzwiesen. Mindestgröße ca. 10</w:t>
      </w:r>
      <w:r w:rsidR="006727DE" w:rsidRPr="000B7FCE">
        <w:rPr>
          <w:rFonts w:cs="Arial"/>
          <w:sz w:val="17"/>
          <w:szCs w:val="17"/>
          <w:lang w:val="de-DE"/>
        </w:rPr>
        <w:t>0–</w:t>
      </w:r>
      <w:r w:rsidR="00833296" w:rsidRPr="000B7FCE">
        <w:rPr>
          <w:rFonts w:cs="Arial"/>
          <w:sz w:val="17"/>
          <w:szCs w:val="17"/>
          <w:lang w:val="de-DE"/>
        </w:rPr>
        <w:t>200</w:t>
      </w:r>
      <w:r w:rsidRPr="000B7FCE">
        <w:rPr>
          <w:rFonts w:cs="Arial"/>
          <w:sz w:val="17"/>
          <w:szCs w:val="17"/>
          <w:lang w:val="de-DE"/>
        </w:rPr>
        <w:t xml:space="preserve"> m² (kleinere Salzwiesentümpel werden nicht gesondert oder unter </w:t>
      </w:r>
      <w:r w:rsidR="009A57AC" w:rsidRPr="000B7FCE">
        <w:rPr>
          <w:rFonts w:cs="Arial"/>
          <w:sz w:val="17"/>
          <w:szCs w:val="17"/>
          <w:lang w:val="de-DE"/>
        </w:rPr>
        <w:t>3.5.4</w:t>
      </w:r>
      <w:r w:rsidRPr="000B7FCE">
        <w:rPr>
          <w:rFonts w:cs="Arial"/>
          <w:sz w:val="17"/>
          <w:szCs w:val="17"/>
          <w:lang w:val="de-DE"/>
        </w:rPr>
        <w:t xml:space="preserve"> erfasst).</w:t>
      </w:r>
      <w:r w:rsidR="006C185D" w:rsidRPr="000B7FCE">
        <w:rPr>
          <w:rFonts w:cs="Arial"/>
          <w:sz w:val="17"/>
          <w:szCs w:val="17"/>
          <w:lang w:val="de-DE"/>
        </w:rPr>
        <w:t xml:space="preserve"> I.d.R. durch natürliche Prozesse entstanden (vgl. 3.5.3).</w:t>
      </w:r>
    </w:p>
    <w:p w14:paraId="1FE9B71A" w14:textId="77777777" w:rsidR="009A57AC" w:rsidRPr="000B7FCE" w:rsidRDefault="009A57AC" w:rsidP="00D31CB1">
      <w:pPr>
        <w:pStyle w:val="Endnotentext"/>
        <w:spacing w:after="120" w:line="288" w:lineRule="auto"/>
        <w:ind w:left="709" w:hanging="709"/>
        <w:rPr>
          <w:rFonts w:cs="Arial"/>
          <w:b/>
          <w:sz w:val="17"/>
          <w:szCs w:val="17"/>
          <w:lang w:val="de-DE"/>
        </w:rPr>
      </w:pPr>
      <w:r w:rsidRPr="000B7FCE">
        <w:rPr>
          <w:rFonts w:cs="Arial"/>
          <w:b/>
          <w:sz w:val="17"/>
          <w:szCs w:val="17"/>
          <w:lang w:val="de-DE"/>
        </w:rPr>
        <w:t xml:space="preserve">3.5.2 </w:t>
      </w:r>
      <w:r w:rsidR="00D31CB1" w:rsidRPr="000B7FCE">
        <w:rPr>
          <w:rFonts w:cs="Arial"/>
          <w:b/>
          <w:sz w:val="17"/>
          <w:szCs w:val="17"/>
          <w:lang w:val="de-DE"/>
        </w:rPr>
        <w:tab/>
      </w:r>
      <w:r w:rsidRPr="000B7FCE">
        <w:rPr>
          <w:rFonts w:cs="Arial"/>
          <w:b/>
          <w:sz w:val="17"/>
          <w:szCs w:val="17"/>
          <w:lang w:val="de-DE"/>
        </w:rPr>
        <w:t>Strand-Lagune (KLS)</w:t>
      </w:r>
      <w:r w:rsidR="003C05E2" w:rsidRPr="000B7FCE">
        <w:rPr>
          <w:rFonts w:cs="Arial"/>
          <w:b/>
          <w:sz w:val="17"/>
          <w:szCs w:val="17"/>
          <w:lang w:val="de-DE"/>
        </w:rPr>
        <w:t xml:space="preserve">: </w:t>
      </w:r>
      <w:r w:rsidR="003C05E2" w:rsidRPr="000B7FCE">
        <w:rPr>
          <w:rFonts w:cs="Arial"/>
          <w:sz w:val="17"/>
          <w:szCs w:val="17"/>
          <w:lang w:val="de-DE"/>
        </w:rPr>
        <w:t xml:space="preserve">Wie 3.5.1, aber Lage in Sandstrand-Dünen-Komplexen </w:t>
      </w:r>
      <w:r w:rsidR="00A138B2" w:rsidRPr="000B7FCE">
        <w:rPr>
          <w:rFonts w:cs="Arial"/>
          <w:sz w:val="17"/>
          <w:szCs w:val="17"/>
          <w:lang w:val="de-DE"/>
        </w:rPr>
        <w:t xml:space="preserve">der Wattenmeer-Inseln </w:t>
      </w:r>
      <w:r w:rsidR="003C05E2" w:rsidRPr="000B7FCE">
        <w:rPr>
          <w:rFonts w:cs="Arial"/>
          <w:sz w:val="17"/>
          <w:szCs w:val="17"/>
          <w:lang w:val="de-DE"/>
        </w:rPr>
        <w:t xml:space="preserve">(ggf. zusätzlich auch Salzwiesen angrenzend, v.a. KHS). Ufer </w:t>
      </w:r>
      <w:r w:rsidR="001E30A1" w:rsidRPr="000B7FCE">
        <w:rPr>
          <w:rFonts w:cs="Arial"/>
          <w:sz w:val="17"/>
          <w:szCs w:val="17"/>
          <w:lang w:val="de-DE"/>
        </w:rPr>
        <w:t>oft</w:t>
      </w:r>
      <w:r w:rsidR="003C05E2" w:rsidRPr="000B7FCE">
        <w:rPr>
          <w:rFonts w:cs="Arial"/>
          <w:sz w:val="17"/>
          <w:szCs w:val="17"/>
          <w:lang w:val="de-DE"/>
        </w:rPr>
        <w:t xml:space="preserve"> teilweise vegetationsarm.</w:t>
      </w:r>
    </w:p>
    <w:p w14:paraId="642224A1" w14:textId="77777777" w:rsidR="009A57AC" w:rsidRPr="000B7FCE" w:rsidRDefault="009A57AC" w:rsidP="00D31CB1">
      <w:pPr>
        <w:pStyle w:val="Endnotentext"/>
        <w:spacing w:after="120" w:line="288" w:lineRule="auto"/>
        <w:ind w:left="709" w:hanging="709"/>
        <w:rPr>
          <w:rFonts w:cs="Arial"/>
          <w:b/>
          <w:sz w:val="17"/>
          <w:szCs w:val="17"/>
          <w:lang w:val="de-DE"/>
        </w:rPr>
      </w:pPr>
      <w:r w:rsidRPr="000B7FCE">
        <w:rPr>
          <w:rFonts w:cs="Arial"/>
          <w:b/>
          <w:sz w:val="17"/>
          <w:szCs w:val="17"/>
          <w:lang w:val="de-DE"/>
        </w:rPr>
        <w:t xml:space="preserve">3.5.3 </w:t>
      </w:r>
      <w:r w:rsidR="00D31CB1" w:rsidRPr="000B7FCE">
        <w:rPr>
          <w:rFonts w:cs="Arial"/>
          <w:b/>
          <w:sz w:val="17"/>
          <w:szCs w:val="17"/>
          <w:lang w:val="de-DE"/>
        </w:rPr>
        <w:tab/>
      </w:r>
      <w:r w:rsidRPr="000B7FCE">
        <w:rPr>
          <w:rFonts w:cs="Arial"/>
          <w:b/>
          <w:sz w:val="17"/>
          <w:szCs w:val="17"/>
          <w:lang w:val="de-DE"/>
        </w:rPr>
        <w:t>Naturnahes salzhaltiges Abgrabungsgewässer der Küste (KLA)</w:t>
      </w:r>
      <w:r w:rsidR="006C185D" w:rsidRPr="000B7FCE">
        <w:rPr>
          <w:rFonts w:cs="Arial"/>
          <w:b/>
          <w:sz w:val="17"/>
          <w:szCs w:val="17"/>
          <w:lang w:val="de-DE"/>
        </w:rPr>
        <w:t xml:space="preserve">: </w:t>
      </w:r>
      <w:r w:rsidR="00A138B2" w:rsidRPr="000B7FCE">
        <w:rPr>
          <w:rFonts w:cs="Arial"/>
          <w:sz w:val="17"/>
          <w:szCs w:val="17"/>
          <w:lang w:val="de-DE"/>
        </w:rPr>
        <w:t>D</w:t>
      </w:r>
      <w:r w:rsidR="006C185D" w:rsidRPr="000B7FCE">
        <w:rPr>
          <w:rFonts w:cs="Arial"/>
          <w:sz w:val="17"/>
          <w:szCs w:val="17"/>
          <w:lang w:val="de-DE"/>
        </w:rPr>
        <w:t>urch Bodenabbau entstande</w:t>
      </w:r>
      <w:r w:rsidR="0080537C" w:rsidRPr="000B7FCE">
        <w:rPr>
          <w:rFonts w:cs="Arial"/>
          <w:sz w:val="17"/>
          <w:szCs w:val="17"/>
          <w:lang w:val="de-DE"/>
        </w:rPr>
        <w:t>ne</w:t>
      </w:r>
      <w:r w:rsidR="006C185D" w:rsidRPr="000B7FCE">
        <w:rPr>
          <w:rFonts w:cs="Arial"/>
          <w:sz w:val="17"/>
          <w:szCs w:val="17"/>
          <w:lang w:val="de-DE"/>
        </w:rPr>
        <w:t xml:space="preserve"> Stillgewässer mit naturnah strukturierten Ufern und standorttypischer Verlandungsvegetation. Sehr alte Abgrabungsgewässer, deren </w:t>
      </w:r>
      <w:r w:rsidR="00A138B2" w:rsidRPr="000B7FCE">
        <w:rPr>
          <w:rFonts w:cs="Arial"/>
          <w:sz w:val="17"/>
          <w:szCs w:val="17"/>
          <w:lang w:val="de-DE"/>
        </w:rPr>
        <w:t>Gestalt</w:t>
      </w:r>
      <w:r w:rsidR="006C185D" w:rsidRPr="000B7FCE">
        <w:rPr>
          <w:rFonts w:cs="Arial"/>
          <w:sz w:val="17"/>
          <w:szCs w:val="17"/>
          <w:lang w:val="de-DE"/>
        </w:rPr>
        <w:t xml:space="preserve"> durch natürliche </w:t>
      </w:r>
      <w:r w:rsidR="000D7C39" w:rsidRPr="000B7FCE">
        <w:rPr>
          <w:rFonts w:cs="Arial"/>
          <w:sz w:val="17"/>
          <w:szCs w:val="17"/>
          <w:lang w:val="de-DE"/>
        </w:rPr>
        <w:t>P</w:t>
      </w:r>
      <w:r w:rsidR="006C185D" w:rsidRPr="000B7FCE">
        <w:rPr>
          <w:rFonts w:cs="Arial"/>
          <w:sz w:val="17"/>
          <w:szCs w:val="17"/>
          <w:lang w:val="de-DE"/>
        </w:rPr>
        <w:t xml:space="preserve">rozesse </w:t>
      </w:r>
      <w:r w:rsidR="00A138B2" w:rsidRPr="000B7FCE">
        <w:rPr>
          <w:rFonts w:cs="Arial"/>
          <w:sz w:val="17"/>
          <w:szCs w:val="17"/>
          <w:lang w:val="de-DE"/>
        </w:rPr>
        <w:t>überform</w:t>
      </w:r>
      <w:r w:rsidR="006C185D" w:rsidRPr="000B7FCE">
        <w:rPr>
          <w:rFonts w:cs="Arial"/>
          <w:sz w:val="17"/>
          <w:szCs w:val="17"/>
          <w:lang w:val="de-DE"/>
        </w:rPr>
        <w:t>t wurde</w:t>
      </w:r>
      <w:r w:rsidR="00A138B2" w:rsidRPr="000B7FCE">
        <w:rPr>
          <w:rFonts w:cs="Arial"/>
          <w:sz w:val="17"/>
          <w:szCs w:val="17"/>
          <w:lang w:val="de-DE"/>
        </w:rPr>
        <w:t xml:space="preserve"> und sich lagunenartig entwickelt hat</w:t>
      </w:r>
      <w:r w:rsidR="006C185D" w:rsidRPr="000B7FCE">
        <w:rPr>
          <w:rFonts w:cs="Arial"/>
          <w:sz w:val="17"/>
          <w:szCs w:val="17"/>
          <w:lang w:val="de-DE"/>
        </w:rPr>
        <w:t>, können ggf.</w:t>
      </w:r>
      <w:r w:rsidR="00A138B2" w:rsidRPr="000B7FCE">
        <w:rPr>
          <w:rFonts w:cs="Arial"/>
          <w:sz w:val="17"/>
          <w:szCs w:val="17"/>
          <w:lang w:val="de-DE"/>
        </w:rPr>
        <w:t xml:space="preserve"> KLM bzw. KLS zugeordnet werden (gilt nicht bei Lage hinter Deichen oder in den Ästuaren).</w:t>
      </w:r>
    </w:p>
    <w:p w14:paraId="0CE41992" w14:textId="77777777" w:rsidR="009A57AC" w:rsidRPr="000B7FCE" w:rsidRDefault="009A57AC" w:rsidP="00D31CB1">
      <w:pPr>
        <w:pStyle w:val="Endnotentext"/>
        <w:spacing w:after="120" w:line="288" w:lineRule="auto"/>
        <w:ind w:left="709" w:hanging="709"/>
        <w:rPr>
          <w:rFonts w:cs="Arial"/>
          <w:sz w:val="17"/>
          <w:szCs w:val="17"/>
          <w:lang w:val="de-DE"/>
        </w:rPr>
      </w:pPr>
      <w:r w:rsidRPr="000B7FCE">
        <w:rPr>
          <w:rFonts w:cs="Arial"/>
          <w:b/>
          <w:sz w:val="17"/>
          <w:szCs w:val="17"/>
          <w:lang w:val="de-DE"/>
        </w:rPr>
        <w:t xml:space="preserve">3.5.4 </w:t>
      </w:r>
      <w:r w:rsidR="00D31CB1" w:rsidRPr="000B7FCE">
        <w:rPr>
          <w:rFonts w:cs="Arial"/>
          <w:b/>
          <w:sz w:val="17"/>
          <w:szCs w:val="17"/>
          <w:lang w:val="de-DE"/>
        </w:rPr>
        <w:tab/>
      </w:r>
      <w:r w:rsidRPr="000B7FCE">
        <w:rPr>
          <w:rFonts w:cs="Arial"/>
          <w:b/>
          <w:sz w:val="17"/>
          <w:szCs w:val="17"/>
          <w:lang w:val="de-DE"/>
        </w:rPr>
        <w:t>Sonstiges naturnahes salzhaltiges Stillgewässer der Küste (KLZ)</w:t>
      </w:r>
      <w:r w:rsidR="00A138B2" w:rsidRPr="000B7FCE">
        <w:rPr>
          <w:rFonts w:cs="Arial"/>
          <w:b/>
          <w:sz w:val="17"/>
          <w:szCs w:val="17"/>
          <w:lang w:val="de-DE"/>
        </w:rPr>
        <w:t xml:space="preserve">: </w:t>
      </w:r>
      <w:r w:rsidR="00A138B2" w:rsidRPr="000B7FCE">
        <w:rPr>
          <w:rFonts w:cs="Arial"/>
          <w:sz w:val="17"/>
          <w:szCs w:val="17"/>
          <w:lang w:val="de-DE"/>
        </w:rPr>
        <w:t>Sonstig</w:t>
      </w:r>
      <w:r w:rsidR="0080537C" w:rsidRPr="000B7FCE">
        <w:rPr>
          <w:rFonts w:cs="Arial"/>
          <w:sz w:val="17"/>
          <w:szCs w:val="17"/>
          <w:lang w:val="de-DE"/>
        </w:rPr>
        <w:t>e naturnah entwickelte, meist kleine, überwiegend anthropogene Stillgewässer wie Weidetümpel oder Bombentrichter.</w:t>
      </w:r>
    </w:p>
    <w:p w14:paraId="25B5AACA" w14:textId="77777777" w:rsidR="0080537C" w:rsidRPr="000B7FCE" w:rsidRDefault="0080537C" w:rsidP="00D31CB1">
      <w:pPr>
        <w:spacing w:after="120" w:line="288" w:lineRule="auto"/>
        <w:ind w:left="709"/>
        <w:rPr>
          <w:rStyle w:val="Formatvorlage85pt"/>
        </w:rPr>
      </w:pPr>
      <w:r w:rsidRPr="000B7FCE">
        <w:rPr>
          <w:rFonts w:cs="Arial"/>
          <w:b/>
          <w:sz w:val="17"/>
          <w:szCs w:val="17"/>
        </w:rPr>
        <w:t>Kennzeichnende Pflanzenarten:</w:t>
      </w:r>
      <w:r w:rsidR="000D7C39" w:rsidRPr="000B7FCE">
        <w:rPr>
          <w:rFonts w:cs="Arial"/>
          <w:b/>
          <w:sz w:val="17"/>
          <w:szCs w:val="17"/>
        </w:rPr>
        <w:t xml:space="preserve"> </w:t>
      </w:r>
      <w:r w:rsidRPr="000B7FCE">
        <w:rPr>
          <w:rFonts w:cs="Arial"/>
          <w:i/>
          <w:sz w:val="17"/>
          <w:szCs w:val="17"/>
        </w:rPr>
        <w:t xml:space="preserve">Bolboschoenus maritimus, Phragmites australis, Ranunculus </w:t>
      </w:r>
      <w:r w:rsidR="001E30A1" w:rsidRPr="000B7FCE">
        <w:rPr>
          <w:rFonts w:cs="Arial"/>
          <w:i/>
          <w:sz w:val="17"/>
          <w:szCs w:val="17"/>
        </w:rPr>
        <w:t xml:space="preserve">peltatus ssp. </w:t>
      </w:r>
      <w:r w:rsidRPr="000B7FCE">
        <w:rPr>
          <w:rFonts w:cs="Arial"/>
          <w:i/>
          <w:sz w:val="17"/>
          <w:szCs w:val="17"/>
        </w:rPr>
        <w:t xml:space="preserve">baudotii, Ruppia maritima, Salicornia spp., Suaeda maritima, Zannichellia palustris ssp. pedicellata </w:t>
      </w:r>
      <w:r w:rsidRPr="000B7FCE">
        <w:rPr>
          <w:rStyle w:val="Formatvorlage85pt"/>
        </w:rPr>
        <w:t>u.a.</w:t>
      </w:r>
    </w:p>
    <w:p w14:paraId="4565DC6D" w14:textId="77777777" w:rsidR="0080537C" w:rsidRPr="000B7FCE" w:rsidRDefault="0080537C" w:rsidP="00D31C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Überwiegend gut erkennbar.</w:t>
      </w:r>
    </w:p>
    <w:p w14:paraId="6FC621A7" w14:textId="36BEA66A" w:rsidR="00B80B79" w:rsidRPr="000B7FCE" w:rsidRDefault="0080537C" w:rsidP="00D31CB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September, aber als Struktur ganzjährig erfassbar. </w:t>
      </w:r>
    </w:p>
    <w:p w14:paraId="4B02F6A4" w14:textId="77777777" w:rsidR="00B80B79" w:rsidRPr="000B7FCE" w:rsidRDefault="00B80B79">
      <w:pPr>
        <w:widowControl/>
        <w:rPr>
          <w:rStyle w:val="Formatvorlage85pt"/>
        </w:rPr>
      </w:pPr>
      <w:r w:rsidRPr="000B7FCE">
        <w:rPr>
          <w:rStyle w:val="Formatvorlage85pt"/>
        </w:rPr>
        <w:br w:type="page"/>
      </w:r>
    </w:p>
    <w:p w14:paraId="1F05FEA1" w14:textId="77777777" w:rsidR="0080537C" w:rsidRPr="000B7FCE" w:rsidRDefault="0080537C" w:rsidP="00D31CB1">
      <w:pPr>
        <w:spacing w:after="120" w:line="288" w:lineRule="auto"/>
        <w:ind w:left="709"/>
        <w:rPr>
          <w:rStyle w:val="Formatvorlage85pt"/>
        </w:rPr>
      </w:pPr>
      <w:r w:rsidRPr="000B7FCE">
        <w:rPr>
          <w:rFonts w:cs="Arial"/>
          <w:b/>
          <w:sz w:val="17"/>
          <w:szCs w:val="17"/>
        </w:rPr>
        <w:t xml:space="preserve">Besondere Hinweise: </w:t>
      </w:r>
      <w:r w:rsidR="00833296" w:rsidRPr="000B7FCE">
        <w:rPr>
          <w:rStyle w:val="Formatvorlage85pt"/>
        </w:rPr>
        <w:t>Nicht naturnahe Ausprägungen gehören zu 3.</w:t>
      </w:r>
      <w:r w:rsidR="001E30A1" w:rsidRPr="000B7FCE">
        <w:rPr>
          <w:rStyle w:val="Formatvorlage85pt"/>
        </w:rPr>
        <w:t>17</w:t>
      </w:r>
      <w:r w:rsidR="00833296" w:rsidRPr="000B7FCE">
        <w:rPr>
          <w:rStyle w:val="Formatvorlage85pt"/>
        </w:rPr>
        <w:t>.</w:t>
      </w:r>
      <w:r w:rsidR="00833296" w:rsidRPr="000B7FCE">
        <w:rPr>
          <w:rFonts w:cs="Arial"/>
          <w:b/>
          <w:sz w:val="17"/>
          <w:szCs w:val="17"/>
        </w:rPr>
        <w:t xml:space="preserve"> </w:t>
      </w:r>
      <w:r w:rsidR="00833296" w:rsidRPr="000B7FCE">
        <w:rPr>
          <w:rStyle w:val="Formatvorlage85pt"/>
        </w:rPr>
        <w:t>Salzhaltige Stillgewässer ohne Kontakt zu Küsten- und Übergangsgewässern sind unter 4.</w:t>
      </w:r>
      <w:r w:rsidR="00114170" w:rsidRPr="000B7FCE">
        <w:rPr>
          <w:rStyle w:val="Formatvorlage85pt"/>
        </w:rPr>
        <w:t>21 bzw. 4.22</w:t>
      </w:r>
      <w:r w:rsidR="00833296" w:rsidRPr="000B7FCE">
        <w:rPr>
          <w:rStyle w:val="Formatvorlage85pt"/>
        </w:rPr>
        <w:t xml:space="preserve"> zu erfassen. </w:t>
      </w:r>
    </w:p>
    <w:p w14:paraId="44061CD0" w14:textId="77777777" w:rsidR="0080537C" w:rsidRPr="000B7FCE" w:rsidRDefault="0080537C" w:rsidP="00D31CB1">
      <w:pPr>
        <w:spacing w:after="120" w:line="288" w:lineRule="auto"/>
        <w:ind w:left="709"/>
        <w:rPr>
          <w:rFonts w:cs="Arial"/>
          <w:sz w:val="17"/>
          <w:szCs w:val="17"/>
        </w:rPr>
      </w:pPr>
      <w:r w:rsidRPr="000B7FCE">
        <w:rPr>
          <w:rFonts w:cs="Arial"/>
          <w:sz w:val="17"/>
          <w:szCs w:val="17"/>
        </w:rPr>
        <w:t xml:space="preserve">§: </w:t>
      </w:r>
      <w:r w:rsidR="007815BD" w:rsidRPr="000B7FCE">
        <w:rPr>
          <w:rFonts w:cs="Arial"/>
          <w:sz w:val="17"/>
          <w:szCs w:val="17"/>
        </w:rPr>
        <w:t>Gewässer des Untertyps KLS sind als Strandseen gemäß § 30 Abs. 2 Nr. 6 BNatSchG geschützt, die übrigen Ausprägungen als naturnahe Bereiche stehender Binnengewässer (ebd.</w:t>
      </w:r>
      <w:r w:rsidR="001E30A1" w:rsidRPr="000B7FCE">
        <w:rPr>
          <w:rFonts w:cs="Arial"/>
          <w:sz w:val="17"/>
          <w:szCs w:val="17"/>
        </w:rPr>
        <w:t>,</w:t>
      </w:r>
      <w:r w:rsidR="007815BD" w:rsidRPr="000B7FCE">
        <w:rPr>
          <w:rFonts w:cs="Arial"/>
          <w:sz w:val="17"/>
          <w:szCs w:val="17"/>
        </w:rPr>
        <w:t xml:space="preserve"> Nr. 1). </w:t>
      </w:r>
    </w:p>
    <w:p w14:paraId="398C257D" w14:textId="77777777" w:rsidR="007815BD" w:rsidRPr="000B7FCE" w:rsidRDefault="0080537C" w:rsidP="00D31CB1">
      <w:pPr>
        <w:spacing w:after="120" w:line="288" w:lineRule="auto"/>
        <w:ind w:left="709"/>
        <w:rPr>
          <w:rStyle w:val="Formatvorlage85pt"/>
        </w:rPr>
      </w:pPr>
      <w:r w:rsidRPr="000B7FCE">
        <w:rPr>
          <w:rStyle w:val="Formatvorlage85pt"/>
        </w:rPr>
        <w:t xml:space="preserve">FFH: </w:t>
      </w:r>
      <w:r w:rsidR="007815BD" w:rsidRPr="000B7FCE">
        <w:rPr>
          <w:rStyle w:val="Formatvorlage85pt"/>
        </w:rPr>
        <w:t xml:space="preserve">Gewässer der Untertypen KLM </w:t>
      </w:r>
      <w:r w:rsidR="00A31C82" w:rsidRPr="000B7FCE">
        <w:rPr>
          <w:rStyle w:val="Formatvorlage85pt"/>
        </w:rPr>
        <w:t xml:space="preserve">und KLS </w:t>
      </w:r>
      <w:r w:rsidR="007815BD" w:rsidRPr="000B7FCE">
        <w:rPr>
          <w:rStyle w:val="Formatvorlage85pt"/>
        </w:rPr>
        <w:t>gehören zum</w:t>
      </w:r>
      <w:r w:rsidRPr="000B7FCE">
        <w:rPr>
          <w:rStyle w:val="Formatvorlage85pt"/>
        </w:rPr>
        <w:t xml:space="preserve"> prioritären LRT 1150 „Lagunen des Küstenraumes (Strandseen)“. </w:t>
      </w:r>
      <w:r w:rsidR="007815BD" w:rsidRPr="000B7FCE">
        <w:rPr>
          <w:rStyle w:val="Formatvorlage85pt"/>
        </w:rPr>
        <w:t xml:space="preserve">Kleingewässer bis 100 </w:t>
      </w:r>
      <w:r w:rsidR="00833296" w:rsidRPr="000B7FCE">
        <w:rPr>
          <w:rStyle w:val="Formatvorlage85pt"/>
        </w:rPr>
        <w:t xml:space="preserve">(200) </w:t>
      </w:r>
      <w:r w:rsidR="007815BD" w:rsidRPr="000B7FCE">
        <w:rPr>
          <w:rStyle w:val="Formatvorlage85pt"/>
        </w:rPr>
        <w:t>m² des Untertyps KLZ werden innerhalb von Salzwiesen in den LRT 1330 „Atlantische Salzwiesen (</w:t>
      </w:r>
      <w:r w:rsidR="007815BD" w:rsidRPr="000B7FCE">
        <w:rPr>
          <w:rFonts w:cs="Arial"/>
          <w:i/>
          <w:sz w:val="17"/>
          <w:szCs w:val="17"/>
        </w:rPr>
        <w:t>Glauco-Puccinellietalia maritimae</w:t>
      </w:r>
      <w:r w:rsidR="007815BD" w:rsidRPr="000B7FCE">
        <w:rPr>
          <w:rStyle w:val="Formatvorlage85pt"/>
        </w:rPr>
        <w:t>)“ einbezogen. Vorkommen von KLA und KLZ in Außendeichsflächen der Ästuare gehören zum LRT 1130 „Ästuarien“.</w:t>
      </w:r>
    </w:p>
    <w:p w14:paraId="17ADAD44" w14:textId="77777777" w:rsidR="00280231" w:rsidRPr="000B7FCE" w:rsidRDefault="00280231" w:rsidP="00D31CB1">
      <w:pPr>
        <w:spacing w:after="120" w:line="288" w:lineRule="auto"/>
        <w:ind w:left="709"/>
        <w:rPr>
          <w:rFonts w:cs="Arial"/>
          <w:b/>
          <w:sz w:val="20"/>
        </w:rPr>
      </w:pPr>
    </w:p>
    <w:p w14:paraId="508702A7" w14:textId="238746A3" w:rsidR="003B0D16" w:rsidRPr="000B7FCE" w:rsidRDefault="003B0D16" w:rsidP="00D31CB1">
      <w:pPr>
        <w:spacing w:after="120" w:line="288" w:lineRule="auto"/>
        <w:ind w:left="709"/>
        <w:rPr>
          <w:rFonts w:cs="Arial"/>
          <w:b/>
          <w:sz w:val="20"/>
        </w:rPr>
      </w:pPr>
      <w:r w:rsidRPr="000B7FCE">
        <w:rPr>
          <w:rFonts w:cs="Arial"/>
          <w:b/>
          <w:sz w:val="20"/>
        </w:rPr>
        <w:t>Untergruppe: Salz- und Brackmarschbiotope</w:t>
      </w:r>
    </w:p>
    <w:p w14:paraId="667D9D21" w14:textId="6D34C61B" w:rsidR="005F0559" w:rsidRPr="000B7FCE" w:rsidRDefault="005F0559" w:rsidP="00D31CB1">
      <w:pPr>
        <w:pStyle w:val="Endnotentext"/>
        <w:spacing w:after="120" w:line="288" w:lineRule="auto"/>
        <w:ind w:left="709"/>
        <w:rPr>
          <w:rFonts w:cs="Arial"/>
          <w:sz w:val="17"/>
          <w:szCs w:val="17"/>
          <w:lang w:val="de-DE"/>
        </w:rPr>
      </w:pPr>
    </w:p>
    <w:p w14:paraId="7C01DA5E" w14:textId="77777777" w:rsidR="005D4835" w:rsidRPr="000B7FCE" w:rsidRDefault="005D4835" w:rsidP="00AE501D">
      <w:pPr>
        <w:spacing w:after="120" w:line="288" w:lineRule="auto"/>
        <w:rPr>
          <w:rStyle w:val="Formatvorlage85pt"/>
          <w:sz w:val="20"/>
        </w:rPr>
      </w:pPr>
      <w:r w:rsidRPr="000B7FCE">
        <w:rPr>
          <w:rFonts w:cs="Arial"/>
          <w:b/>
          <w:sz w:val="20"/>
        </w:rPr>
        <w:t>3.</w:t>
      </w:r>
      <w:r w:rsidR="00E86F94" w:rsidRPr="000B7FCE">
        <w:rPr>
          <w:rFonts w:cs="Arial"/>
          <w:b/>
          <w:sz w:val="20"/>
        </w:rPr>
        <w:t>6</w:t>
      </w:r>
      <w:r w:rsidRPr="000B7FCE">
        <w:rPr>
          <w:rFonts w:cs="Arial"/>
          <w:b/>
          <w:sz w:val="20"/>
        </w:rPr>
        <w:t xml:space="preserve"> </w:t>
      </w:r>
      <w:r w:rsidR="00D31CB1" w:rsidRPr="000B7FCE">
        <w:rPr>
          <w:rFonts w:cs="Arial"/>
          <w:b/>
          <w:sz w:val="20"/>
        </w:rPr>
        <w:tab/>
      </w:r>
      <w:r w:rsidR="00107D4B" w:rsidRPr="000B7FCE">
        <w:rPr>
          <w:rFonts w:cs="Arial"/>
          <w:b/>
          <w:sz w:val="20"/>
        </w:rPr>
        <w:t>Küsten</w:t>
      </w:r>
      <w:r w:rsidR="00C020B4" w:rsidRPr="000B7FCE">
        <w:rPr>
          <w:rFonts w:cs="Arial"/>
          <w:b/>
          <w:sz w:val="20"/>
        </w:rPr>
        <w:t>s</w:t>
      </w:r>
      <w:r w:rsidRPr="000B7FCE">
        <w:rPr>
          <w:rFonts w:cs="Arial"/>
          <w:b/>
          <w:sz w:val="20"/>
        </w:rPr>
        <w:t>alzwiese (KH) § FFH</w:t>
      </w:r>
    </w:p>
    <w:p w14:paraId="6E23511D" w14:textId="77777777" w:rsidR="005D4835" w:rsidRPr="000B7FCE" w:rsidRDefault="005D4835" w:rsidP="00D31CB1">
      <w:pPr>
        <w:spacing w:after="120" w:line="288" w:lineRule="auto"/>
        <w:ind w:left="709"/>
        <w:rPr>
          <w:rStyle w:val="Formatvorlage85pt"/>
        </w:rPr>
      </w:pPr>
      <w:r w:rsidRPr="000B7FCE">
        <w:rPr>
          <w:rFonts w:cs="Arial"/>
          <w:b/>
          <w:sz w:val="17"/>
          <w:szCs w:val="17"/>
        </w:rPr>
        <w:t>Definition:</w:t>
      </w:r>
      <w:r w:rsidR="00FD0CB9" w:rsidRPr="000B7FCE">
        <w:rPr>
          <w:rFonts w:cs="Arial"/>
          <w:b/>
          <w:sz w:val="17"/>
          <w:szCs w:val="17"/>
        </w:rPr>
        <w:t xml:space="preserve"> </w:t>
      </w:r>
      <w:r w:rsidR="00370A95" w:rsidRPr="000B7FCE">
        <w:rPr>
          <w:rStyle w:val="Formatvorlage85pt"/>
        </w:rPr>
        <w:t>Kurzrasige bis mittelhohe Vegetation aus salzverträglichen krautigen Pflanzen (inkl. Halbsträuchern) in nicht eingedeichten Salz- und Brackmarschen oberhalb der mittleren Tidehochwasserlinie.</w:t>
      </w:r>
      <w:r w:rsidR="00921628" w:rsidRPr="000B7FCE">
        <w:rPr>
          <w:rStyle w:val="Formatvorlage85pt"/>
        </w:rPr>
        <w:t xml:space="preserve"> </w:t>
      </w:r>
      <w:r w:rsidR="005B1B24" w:rsidRPr="000B7FCE">
        <w:rPr>
          <w:rStyle w:val="Formatvorlage85pt"/>
        </w:rPr>
        <w:t>Teil</w:t>
      </w:r>
      <w:r w:rsidR="00700D26" w:rsidRPr="000B7FCE">
        <w:rPr>
          <w:rStyle w:val="Formatvorlage85pt"/>
        </w:rPr>
        <w:t xml:space="preserve">weise auch hinter niedrigen Sommerdeichen. </w:t>
      </w:r>
      <w:r w:rsidR="00125B09" w:rsidRPr="000B7FCE">
        <w:rPr>
          <w:rStyle w:val="Formatvorlage85pt"/>
        </w:rPr>
        <w:t xml:space="preserve">Flächen </w:t>
      </w:r>
      <w:r w:rsidR="00370A95" w:rsidRPr="000B7FCE">
        <w:rPr>
          <w:rStyle w:val="Formatvorlage85pt"/>
        </w:rPr>
        <w:t>überwiegend</w:t>
      </w:r>
      <w:r w:rsidR="00125B09" w:rsidRPr="000B7FCE">
        <w:rPr>
          <w:rStyle w:val="Formatvorlage85pt"/>
        </w:rPr>
        <w:t xml:space="preserve"> ungenutzt oder beweidet, </w:t>
      </w:r>
      <w:r w:rsidR="00370A95" w:rsidRPr="000B7FCE">
        <w:rPr>
          <w:rStyle w:val="Formatvorlage85pt"/>
        </w:rPr>
        <w:t>örtlich auch</w:t>
      </w:r>
      <w:r w:rsidR="00125B09" w:rsidRPr="000B7FCE">
        <w:rPr>
          <w:rStyle w:val="Formatvorlage85pt"/>
        </w:rPr>
        <w:t xml:space="preserve"> Nutzung durch Mahd. Röhrichte s. 3.7</w:t>
      </w:r>
      <w:r w:rsidR="005B1B24" w:rsidRPr="000B7FCE">
        <w:rPr>
          <w:rStyle w:val="Formatvorlage85pt"/>
        </w:rPr>
        <w:t>.</w:t>
      </w:r>
    </w:p>
    <w:p w14:paraId="5BEBC73C" w14:textId="77777777" w:rsidR="005D4835" w:rsidRPr="000B7FCE" w:rsidRDefault="005D4835" w:rsidP="00D31CB1">
      <w:pPr>
        <w:spacing w:after="120" w:line="288" w:lineRule="auto"/>
        <w:ind w:left="709"/>
        <w:rPr>
          <w:rFonts w:cs="Arial"/>
          <w:b/>
          <w:sz w:val="17"/>
          <w:szCs w:val="17"/>
        </w:rPr>
      </w:pPr>
      <w:r w:rsidRPr="000B7FCE">
        <w:rPr>
          <w:rFonts w:cs="Arial"/>
          <w:b/>
          <w:sz w:val="17"/>
          <w:szCs w:val="17"/>
        </w:rPr>
        <w:t>Untertypen:</w:t>
      </w:r>
    </w:p>
    <w:p w14:paraId="7F4732D1" w14:textId="77777777" w:rsidR="006B3374" w:rsidRPr="000B7FCE" w:rsidRDefault="005D4835" w:rsidP="00D31CB1">
      <w:pPr>
        <w:spacing w:after="120" w:line="288" w:lineRule="auto"/>
        <w:ind w:left="709" w:hanging="709"/>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.1 </w:t>
      </w:r>
      <w:r w:rsidR="00D31CB1" w:rsidRPr="000B7FCE">
        <w:rPr>
          <w:rFonts w:cs="Arial"/>
          <w:b/>
          <w:sz w:val="17"/>
          <w:szCs w:val="17"/>
        </w:rPr>
        <w:tab/>
      </w:r>
      <w:r w:rsidRPr="000B7FCE">
        <w:rPr>
          <w:rFonts w:cs="Arial"/>
          <w:b/>
          <w:sz w:val="17"/>
          <w:szCs w:val="17"/>
        </w:rPr>
        <w:t>Untere Salzwiese (KHU):</w:t>
      </w:r>
      <w:r w:rsidRPr="000B7FCE">
        <w:rPr>
          <w:rStyle w:val="Formatvorlage85pt"/>
        </w:rPr>
        <w:t xml:space="preserve"> </w:t>
      </w:r>
      <w:r w:rsidR="00125B09" w:rsidRPr="000B7FCE">
        <w:rPr>
          <w:rStyle w:val="Formatvorlage85pt"/>
        </w:rPr>
        <w:t>Häufig überflutete</w:t>
      </w:r>
      <w:r w:rsidR="00AA7CA1" w:rsidRPr="000B7FCE">
        <w:rPr>
          <w:rStyle w:val="Formatvorlage85pt"/>
        </w:rPr>
        <w:t>, nasse, stark salzbeeinflusste</w:t>
      </w:r>
      <w:r w:rsidR="00125B09" w:rsidRPr="000B7FCE">
        <w:rPr>
          <w:rStyle w:val="Formatvorlage85pt"/>
        </w:rPr>
        <w:t xml:space="preserve"> </w:t>
      </w:r>
      <w:r w:rsidR="00AA7CA1" w:rsidRPr="000B7FCE">
        <w:rPr>
          <w:rStyle w:val="Formatvorlage85pt"/>
        </w:rPr>
        <w:t>Salzmarschen</w:t>
      </w:r>
      <w:r w:rsidR="00125B09" w:rsidRPr="000B7FCE">
        <w:rPr>
          <w:rStyle w:val="Formatvorlage85pt"/>
        </w:rPr>
        <w:t xml:space="preserve"> zwischen 0 und 2</w:t>
      </w:r>
      <w:r w:rsidR="0012166F" w:rsidRPr="000B7FCE">
        <w:rPr>
          <w:rStyle w:val="Formatvorlage85pt"/>
        </w:rPr>
        <w:t>0</w:t>
      </w:r>
      <w:r w:rsidR="00125B09" w:rsidRPr="000B7FCE">
        <w:rPr>
          <w:rStyle w:val="Formatvorlage85pt"/>
        </w:rPr>
        <w:t xml:space="preserve"> cm über MThw</w:t>
      </w:r>
      <w:r w:rsidR="0012166F" w:rsidRPr="000B7FCE">
        <w:rPr>
          <w:rStyle w:val="Formatvorlage85pt"/>
        </w:rPr>
        <w:t>, geprägt von Pflanzengesellschaften der Andelrasen (</w:t>
      </w:r>
      <w:r w:rsidR="0012166F" w:rsidRPr="000B7FCE">
        <w:rPr>
          <w:rFonts w:cs="Arial"/>
          <w:i/>
          <w:sz w:val="17"/>
          <w:szCs w:val="17"/>
        </w:rPr>
        <w:t>Puccinellion maritimae</w:t>
      </w:r>
      <w:r w:rsidR="0012166F" w:rsidRPr="000B7FCE">
        <w:rPr>
          <w:rStyle w:val="Formatvorlage85pt"/>
        </w:rPr>
        <w:t>)</w:t>
      </w:r>
      <w:r w:rsidR="00125B09" w:rsidRPr="000B7FCE">
        <w:rPr>
          <w:rStyle w:val="Formatvorlage85pt"/>
        </w:rPr>
        <w:t xml:space="preserve">. </w:t>
      </w:r>
      <w:r w:rsidR="0012166F" w:rsidRPr="000B7FCE">
        <w:rPr>
          <w:rStyle w:val="Formatvorlage85pt"/>
        </w:rPr>
        <w:t xml:space="preserve">Hoher Anteil von Andel (v.a. </w:t>
      </w:r>
      <w:r w:rsidR="0012166F" w:rsidRPr="000B7FCE">
        <w:rPr>
          <w:rFonts w:cs="Arial"/>
          <w:i/>
          <w:sz w:val="17"/>
          <w:szCs w:val="17"/>
        </w:rPr>
        <w:t>Puccinellia maritima</w:t>
      </w:r>
      <w:r w:rsidR="0012166F" w:rsidRPr="000B7FCE">
        <w:rPr>
          <w:rStyle w:val="Formatvorlage85pt"/>
        </w:rPr>
        <w:t xml:space="preserve">) und/oder Salzmelde (v.a. </w:t>
      </w:r>
      <w:r w:rsidR="0012166F" w:rsidRPr="000B7FCE">
        <w:rPr>
          <w:rFonts w:cs="Arial"/>
          <w:i/>
          <w:sz w:val="17"/>
          <w:szCs w:val="17"/>
        </w:rPr>
        <w:t>Atriplex portulacoides</w:t>
      </w:r>
      <w:r w:rsidR="0012166F" w:rsidRPr="000B7FCE">
        <w:rPr>
          <w:rStyle w:val="Formatvorlage85pt"/>
        </w:rPr>
        <w:t>). Ar</w:t>
      </w:r>
      <w:r w:rsidR="00F8467B" w:rsidRPr="000B7FCE">
        <w:rPr>
          <w:rStyle w:val="Formatvorlage85pt"/>
        </w:rPr>
        <w:t>ten der oberen Salzwiese (s. 3.6</w:t>
      </w:r>
      <w:r w:rsidR="0012166F" w:rsidRPr="000B7FCE">
        <w:rPr>
          <w:rStyle w:val="Formatvorlage85pt"/>
        </w:rPr>
        <w:t>.2) fehlen oder haben sehr geringe Anteile.</w:t>
      </w:r>
      <w:r w:rsidR="00AA7CA1" w:rsidRPr="000B7FCE">
        <w:rPr>
          <w:rStyle w:val="Formatvorlage85pt"/>
        </w:rPr>
        <w:t xml:space="preserve"> </w:t>
      </w:r>
    </w:p>
    <w:p w14:paraId="69757CF3" w14:textId="77777777" w:rsidR="005D4835" w:rsidRPr="000B7FCE" w:rsidRDefault="00AA7CA1" w:rsidP="00D31CB1">
      <w:pPr>
        <w:spacing w:after="120" w:line="288" w:lineRule="auto"/>
        <w:ind w:left="709"/>
        <w:rPr>
          <w:rFonts w:cs="Arial"/>
          <w:sz w:val="17"/>
          <w:szCs w:val="17"/>
        </w:rPr>
      </w:pPr>
      <w:r w:rsidRPr="000B7FCE">
        <w:rPr>
          <w:rFonts w:cs="Arial"/>
          <w:sz w:val="17"/>
          <w:szCs w:val="17"/>
        </w:rPr>
        <w:t>Bei Detailkartierungen sollten folgende Untertypen differenziert werden:</w:t>
      </w:r>
    </w:p>
    <w:p w14:paraId="5B476E63" w14:textId="77777777" w:rsidR="00E86F94" w:rsidRPr="000B7FCE" w:rsidRDefault="00AA7CA1" w:rsidP="00AF4EC8">
      <w:pPr>
        <w:numPr>
          <w:ilvl w:val="0"/>
          <w:numId w:val="23"/>
        </w:numPr>
        <w:tabs>
          <w:tab w:val="clear" w:pos="360"/>
          <w:tab w:val="num" w:pos="993"/>
        </w:tabs>
        <w:spacing w:after="120" w:line="288" w:lineRule="auto"/>
        <w:ind w:left="993" w:hanging="284"/>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.1.1 Kurzrasige </w:t>
      </w:r>
      <w:r w:rsidR="00E86F94" w:rsidRPr="000B7FCE">
        <w:rPr>
          <w:rFonts w:cs="Arial"/>
          <w:b/>
          <w:sz w:val="17"/>
          <w:szCs w:val="17"/>
        </w:rPr>
        <w:t>Andel</w:t>
      </w:r>
      <w:r w:rsidRPr="000B7FCE">
        <w:rPr>
          <w:rFonts w:cs="Arial"/>
          <w:b/>
          <w:sz w:val="17"/>
          <w:szCs w:val="17"/>
        </w:rPr>
        <w:t>-Salzwiese (KHUP)</w:t>
      </w:r>
      <w:r w:rsidR="00885233" w:rsidRPr="000B7FCE">
        <w:rPr>
          <w:rFonts w:cs="Arial"/>
          <w:b/>
          <w:sz w:val="17"/>
          <w:szCs w:val="17"/>
        </w:rPr>
        <w:t>:</w:t>
      </w:r>
      <w:r w:rsidR="00885233" w:rsidRPr="000B7FCE">
        <w:rPr>
          <w:rStyle w:val="Formatvorlage85pt"/>
        </w:rPr>
        <w:t xml:space="preserve"> Niedrige Rasen mit Dominanz von </w:t>
      </w:r>
      <w:r w:rsidR="00885233" w:rsidRPr="000B7FCE">
        <w:rPr>
          <w:rFonts w:cs="Arial"/>
          <w:i/>
          <w:sz w:val="17"/>
          <w:szCs w:val="17"/>
        </w:rPr>
        <w:t>Puccinellia</w:t>
      </w:r>
      <w:r w:rsidR="00885233" w:rsidRPr="000B7FCE">
        <w:rPr>
          <w:rStyle w:val="Formatvorlage85pt"/>
        </w:rPr>
        <w:t xml:space="preserve"> spp.</w:t>
      </w:r>
      <w:r w:rsidR="007A4369" w:rsidRPr="000B7FCE">
        <w:rPr>
          <w:rStyle w:val="Formatvorlage85pt"/>
        </w:rPr>
        <w:t xml:space="preserve"> </w:t>
      </w:r>
      <w:r w:rsidR="00370A95" w:rsidRPr="000B7FCE">
        <w:rPr>
          <w:rStyle w:val="Formatvorlage85pt"/>
        </w:rPr>
        <w:t xml:space="preserve">(Deckungsanteil &gt;25 % und Kriterien der folgenden Untertypen nicht erfüllt); überwiegend </w:t>
      </w:r>
      <w:r w:rsidR="007A4369" w:rsidRPr="000B7FCE">
        <w:rPr>
          <w:rStyle w:val="Formatvorlage85pt"/>
        </w:rPr>
        <w:t xml:space="preserve">strukturarme Ausprägungen des </w:t>
      </w:r>
      <w:r w:rsidR="007A4369" w:rsidRPr="000B7FCE">
        <w:rPr>
          <w:rFonts w:cs="Arial"/>
          <w:i/>
          <w:sz w:val="17"/>
          <w:szCs w:val="17"/>
        </w:rPr>
        <w:t>Puccinellietum maritimae</w:t>
      </w:r>
      <w:r w:rsidR="0012166F" w:rsidRPr="000B7FCE">
        <w:rPr>
          <w:rStyle w:val="Formatvorlage85pt"/>
        </w:rPr>
        <w:t>;</w:t>
      </w:r>
      <w:r w:rsidR="00885233" w:rsidRPr="000B7FCE">
        <w:rPr>
          <w:rStyle w:val="Formatvorlage85pt"/>
        </w:rPr>
        <w:t xml:space="preserve"> </w:t>
      </w:r>
      <w:r w:rsidR="0012166F" w:rsidRPr="000B7FCE">
        <w:rPr>
          <w:rStyle w:val="Formatvorlage85pt"/>
        </w:rPr>
        <w:t xml:space="preserve">kleinflächig als Pionierstadium, </w:t>
      </w:r>
      <w:r w:rsidR="00885233" w:rsidRPr="000B7FCE">
        <w:rPr>
          <w:rStyle w:val="Formatvorlage85pt"/>
        </w:rPr>
        <w:t>großflächig nur bei intensiver Beweidung.</w:t>
      </w:r>
      <w:r w:rsidR="005668DE" w:rsidRPr="000B7FCE">
        <w:rPr>
          <w:rStyle w:val="Formatvorlage85pt"/>
        </w:rPr>
        <w:t xml:space="preserve"> Teilweise intensiv begrüppt.</w:t>
      </w:r>
    </w:p>
    <w:p w14:paraId="4FED70D6" w14:textId="79BA8C80" w:rsidR="00B80B79" w:rsidRPr="000B7FCE" w:rsidRDefault="00AA7CA1" w:rsidP="00C12B6D">
      <w:pPr>
        <w:widowControl/>
        <w:numPr>
          <w:ilvl w:val="0"/>
          <w:numId w:val="23"/>
        </w:numPr>
        <w:tabs>
          <w:tab w:val="clear" w:pos="360"/>
          <w:tab w:val="num" w:pos="993"/>
        </w:tabs>
        <w:spacing w:after="120" w:line="288" w:lineRule="auto"/>
        <w:ind w:left="993" w:hanging="284"/>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.1.2 </w:t>
      </w:r>
      <w:r w:rsidR="00E86F94" w:rsidRPr="000B7FCE">
        <w:rPr>
          <w:rFonts w:cs="Arial"/>
          <w:b/>
          <w:sz w:val="17"/>
          <w:szCs w:val="17"/>
        </w:rPr>
        <w:t>Schlickgras-Salzwiese</w:t>
      </w:r>
      <w:r w:rsidRPr="000B7FCE">
        <w:rPr>
          <w:rFonts w:cs="Arial"/>
          <w:b/>
          <w:sz w:val="17"/>
          <w:szCs w:val="17"/>
        </w:rPr>
        <w:t xml:space="preserve"> (KHUS)</w:t>
      </w:r>
      <w:r w:rsidR="00885233" w:rsidRPr="000B7FCE">
        <w:rPr>
          <w:rFonts w:cs="Arial"/>
          <w:b/>
          <w:sz w:val="17"/>
          <w:szCs w:val="17"/>
        </w:rPr>
        <w:t>:</w:t>
      </w:r>
      <w:r w:rsidR="00885233" w:rsidRPr="000B7FCE">
        <w:rPr>
          <w:rStyle w:val="Formatvorlage85pt"/>
        </w:rPr>
        <w:t xml:space="preserve"> Dominanz von </w:t>
      </w:r>
      <w:r w:rsidR="00885233" w:rsidRPr="000B7FCE">
        <w:rPr>
          <w:rFonts w:cs="Arial"/>
          <w:i/>
          <w:sz w:val="17"/>
          <w:szCs w:val="17"/>
        </w:rPr>
        <w:t xml:space="preserve">Spartina anglica </w:t>
      </w:r>
      <w:r w:rsidR="007A4369" w:rsidRPr="000B7FCE">
        <w:rPr>
          <w:rStyle w:val="Formatvorlage85pt"/>
        </w:rPr>
        <w:t>(Deckungsanteil &gt;25 %, andere Arten mit geringerer Deckung</w:t>
      </w:r>
      <w:r w:rsidR="0084484D" w:rsidRPr="000B7FCE">
        <w:rPr>
          <w:rStyle w:val="Formatvorlage85pt"/>
        </w:rPr>
        <w:t xml:space="preserve">; </w:t>
      </w:r>
      <w:r w:rsidR="005B1B24" w:rsidRPr="000B7FCE">
        <w:rPr>
          <w:rStyle w:val="Formatvorlage85pt"/>
        </w:rPr>
        <w:t>Kriterien von 3.6.1.3 nicht erfüllt</w:t>
      </w:r>
      <w:r w:rsidR="007A4369" w:rsidRPr="000B7FCE">
        <w:rPr>
          <w:rStyle w:val="Formatvorlage85pt"/>
        </w:rPr>
        <w:t xml:space="preserve">) </w:t>
      </w:r>
      <w:r w:rsidR="00885233" w:rsidRPr="000B7FCE">
        <w:rPr>
          <w:rStyle w:val="Formatvorlage85pt"/>
        </w:rPr>
        <w:t>in Vergesellschaftung mit Andel und weiteren Arten der unteren Salzwiese.</w:t>
      </w:r>
      <w:r w:rsidR="00FE34E9" w:rsidRPr="000B7FCE">
        <w:rPr>
          <w:rStyle w:val="Formatvorlage85pt"/>
        </w:rPr>
        <w:t xml:space="preserve"> </w:t>
      </w:r>
      <w:r w:rsidR="00B80B79" w:rsidRPr="000B7FCE">
        <w:rPr>
          <w:rStyle w:val="Formatvorlage85pt"/>
        </w:rPr>
        <w:br w:type="page"/>
      </w:r>
    </w:p>
    <w:p w14:paraId="0A79B643" w14:textId="77777777" w:rsidR="00E86F94" w:rsidRPr="000B7FCE" w:rsidRDefault="00AA7CA1" w:rsidP="00AF4EC8">
      <w:pPr>
        <w:numPr>
          <w:ilvl w:val="0"/>
          <w:numId w:val="23"/>
        </w:numPr>
        <w:tabs>
          <w:tab w:val="clear" w:pos="360"/>
          <w:tab w:val="num" w:pos="993"/>
        </w:tabs>
        <w:spacing w:after="120" w:line="288" w:lineRule="auto"/>
        <w:ind w:left="993" w:hanging="284"/>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.1.3 </w:t>
      </w:r>
      <w:r w:rsidR="00E86F94" w:rsidRPr="000B7FCE">
        <w:rPr>
          <w:rFonts w:cs="Arial"/>
          <w:b/>
          <w:sz w:val="17"/>
          <w:szCs w:val="17"/>
        </w:rPr>
        <w:t>Untere Strandflieder-Salzwiese</w:t>
      </w:r>
      <w:r w:rsidR="00F9281D" w:rsidRPr="000B7FCE">
        <w:rPr>
          <w:rFonts w:cs="Arial"/>
          <w:b/>
          <w:sz w:val="17"/>
          <w:szCs w:val="17"/>
        </w:rPr>
        <w:t xml:space="preserve"> </w:t>
      </w:r>
      <w:r w:rsidRPr="000B7FCE">
        <w:rPr>
          <w:rFonts w:cs="Arial"/>
          <w:b/>
          <w:sz w:val="17"/>
          <w:szCs w:val="17"/>
        </w:rPr>
        <w:t>(KHUL)</w:t>
      </w:r>
      <w:r w:rsidR="00885233" w:rsidRPr="000B7FCE">
        <w:rPr>
          <w:rFonts w:cs="Arial"/>
          <w:b/>
          <w:sz w:val="17"/>
          <w:szCs w:val="17"/>
        </w:rPr>
        <w:t>:</w:t>
      </w:r>
      <w:r w:rsidR="00885233" w:rsidRPr="000B7FCE">
        <w:rPr>
          <w:rStyle w:val="Formatvorlage85pt"/>
        </w:rPr>
        <w:t xml:space="preserve"> Hoher Anteil von </w:t>
      </w:r>
      <w:r w:rsidR="00885233" w:rsidRPr="000B7FCE">
        <w:rPr>
          <w:rFonts w:cs="Arial"/>
          <w:i/>
          <w:sz w:val="17"/>
          <w:szCs w:val="17"/>
        </w:rPr>
        <w:t>Limonium vulgare</w:t>
      </w:r>
      <w:r w:rsidR="00885233" w:rsidRPr="000B7FCE">
        <w:rPr>
          <w:rStyle w:val="Formatvorlage85pt"/>
        </w:rPr>
        <w:t xml:space="preserve"> (Deckungsanteil </w:t>
      </w:r>
      <w:r w:rsidR="00A31C82" w:rsidRPr="000B7FCE">
        <w:rPr>
          <w:rStyle w:val="Formatvorlage85pt"/>
        </w:rPr>
        <w:t>&gt;</w:t>
      </w:r>
      <w:r w:rsidR="00885233" w:rsidRPr="000B7FCE">
        <w:rPr>
          <w:rStyle w:val="Formatvorlage85pt"/>
        </w:rPr>
        <w:t>10 %</w:t>
      </w:r>
      <w:r w:rsidR="0084484D" w:rsidRPr="000B7FCE">
        <w:rPr>
          <w:rStyle w:val="Formatvorlage85pt"/>
        </w:rPr>
        <w:t xml:space="preserve"> und </w:t>
      </w:r>
      <w:r w:rsidR="00C020B4" w:rsidRPr="000B7FCE">
        <w:rPr>
          <w:rStyle w:val="Formatvorlage85pt"/>
        </w:rPr>
        <w:t>namengebende A</w:t>
      </w:r>
      <w:r w:rsidR="0084484D" w:rsidRPr="000B7FCE">
        <w:rPr>
          <w:rStyle w:val="Formatvorlage85pt"/>
        </w:rPr>
        <w:t>rten der anderen Untertypen &lt;50 %</w:t>
      </w:r>
      <w:r w:rsidR="00885233" w:rsidRPr="000B7FCE">
        <w:rPr>
          <w:rStyle w:val="Formatvorlage85pt"/>
        </w:rPr>
        <w:t>)</w:t>
      </w:r>
      <w:r w:rsidR="006B3374" w:rsidRPr="000B7FCE">
        <w:rPr>
          <w:rStyle w:val="Formatvorlage85pt"/>
        </w:rPr>
        <w:t xml:space="preserve"> und meist auch von </w:t>
      </w:r>
      <w:r w:rsidR="006B3374" w:rsidRPr="000B7FCE">
        <w:rPr>
          <w:rFonts w:cs="Arial"/>
          <w:i/>
          <w:sz w:val="17"/>
          <w:szCs w:val="17"/>
        </w:rPr>
        <w:t>Plantago maritima</w:t>
      </w:r>
      <w:r w:rsidR="006B3374" w:rsidRPr="000B7FCE">
        <w:rPr>
          <w:rStyle w:val="Formatvorlage85pt"/>
        </w:rPr>
        <w:t xml:space="preserve"> </w:t>
      </w:r>
      <w:r w:rsidR="00885233" w:rsidRPr="000B7FCE">
        <w:rPr>
          <w:rStyle w:val="Formatvorlage85pt"/>
        </w:rPr>
        <w:t>in Mischung mit Arten der unteren Salzwiese</w:t>
      </w:r>
      <w:r w:rsidR="001E30A1" w:rsidRPr="000B7FCE">
        <w:rPr>
          <w:rStyle w:val="Formatvorlage85pt"/>
        </w:rPr>
        <w:t xml:space="preserve"> (</w:t>
      </w:r>
      <w:r w:rsidR="001E30A1" w:rsidRPr="000B7FCE">
        <w:rPr>
          <w:rFonts w:cs="Arial"/>
          <w:i/>
          <w:sz w:val="17"/>
          <w:szCs w:val="17"/>
        </w:rPr>
        <w:t xml:space="preserve">Plantagini-Limonietum, </w:t>
      </w:r>
      <w:r w:rsidR="001E30A1" w:rsidRPr="000B7FCE">
        <w:rPr>
          <w:rStyle w:val="Formatvorlage85pt"/>
        </w:rPr>
        <w:t>v.a.</w:t>
      </w:r>
      <w:r w:rsidR="001E30A1" w:rsidRPr="000B7FCE">
        <w:rPr>
          <w:rFonts w:cs="Arial"/>
          <w:i/>
          <w:sz w:val="17"/>
          <w:szCs w:val="17"/>
        </w:rPr>
        <w:t xml:space="preserve"> typicum</w:t>
      </w:r>
      <w:r w:rsidR="001E30A1" w:rsidRPr="000B7FCE">
        <w:rPr>
          <w:rStyle w:val="Formatvorlage85pt"/>
        </w:rPr>
        <w:t>)</w:t>
      </w:r>
      <w:r w:rsidR="00885233" w:rsidRPr="000B7FCE">
        <w:rPr>
          <w:rStyle w:val="Formatvorlage85pt"/>
        </w:rPr>
        <w:t>.</w:t>
      </w:r>
      <w:r w:rsidR="006B3374" w:rsidRPr="000B7FCE">
        <w:rPr>
          <w:rStyle w:val="Formatvorlage85pt"/>
        </w:rPr>
        <w:t xml:space="preserve"> </w:t>
      </w:r>
    </w:p>
    <w:p w14:paraId="7A51CE1A" w14:textId="0D1588B0" w:rsidR="00E86F94" w:rsidRPr="000B7FCE" w:rsidRDefault="00AA7CA1" w:rsidP="00AF4EC8">
      <w:pPr>
        <w:numPr>
          <w:ilvl w:val="0"/>
          <w:numId w:val="23"/>
        </w:numPr>
        <w:tabs>
          <w:tab w:val="clear" w:pos="360"/>
          <w:tab w:val="num" w:pos="993"/>
        </w:tabs>
        <w:spacing w:after="120" w:line="288" w:lineRule="auto"/>
        <w:ind w:left="993" w:hanging="284"/>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.1.4 </w:t>
      </w:r>
      <w:r w:rsidR="00E86F94" w:rsidRPr="000B7FCE">
        <w:rPr>
          <w:rFonts w:cs="Arial"/>
          <w:b/>
          <w:sz w:val="17"/>
          <w:szCs w:val="17"/>
        </w:rPr>
        <w:t>Untere Strandaster-Salzwiese</w:t>
      </w:r>
      <w:r w:rsidR="00F9281D" w:rsidRPr="000B7FCE">
        <w:rPr>
          <w:rFonts w:cs="Arial"/>
          <w:b/>
          <w:sz w:val="17"/>
          <w:szCs w:val="17"/>
        </w:rPr>
        <w:t xml:space="preserve"> </w:t>
      </w:r>
      <w:r w:rsidRPr="000B7FCE">
        <w:rPr>
          <w:rFonts w:cs="Arial"/>
          <w:b/>
          <w:sz w:val="17"/>
          <w:szCs w:val="17"/>
        </w:rPr>
        <w:t>(KHUA)</w:t>
      </w:r>
      <w:r w:rsidR="00885233" w:rsidRPr="000B7FCE">
        <w:rPr>
          <w:rFonts w:cs="Arial"/>
          <w:b/>
          <w:sz w:val="17"/>
          <w:szCs w:val="17"/>
        </w:rPr>
        <w:t>:</w:t>
      </w:r>
      <w:r w:rsidR="00885233" w:rsidRPr="000B7FCE">
        <w:rPr>
          <w:rStyle w:val="Formatvorlage85pt"/>
        </w:rPr>
        <w:t xml:space="preserve"> </w:t>
      </w:r>
      <w:r w:rsidR="0030782C" w:rsidRPr="000B7FCE">
        <w:rPr>
          <w:rStyle w:val="Formatvorlage85pt"/>
        </w:rPr>
        <w:t>Dominanz</w:t>
      </w:r>
      <w:r w:rsidR="00885233" w:rsidRPr="000B7FCE">
        <w:rPr>
          <w:rStyle w:val="Formatvorlage85pt"/>
        </w:rPr>
        <w:t xml:space="preserve"> von </w:t>
      </w:r>
      <w:r w:rsidR="00473150">
        <w:rPr>
          <w:rFonts w:cs="Arial"/>
          <w:i/>
          <w:sz w:val="17"/>
          <w:szCs w:val="17"/>
        </w:rPr>
        <w:t>Tripolium pannonicum ssp. tripolium</w:t>
      </w:r>
      <w:r w:rsidR="00F9281D" w:rsidRPr="000B7FCE">
        <w:rPr>
          <w:rFonts w:cs="Arial"/>
          <w:i/>
          <w:sz w:val="17"/>
          <w:szCs w:val="17"/>
        </w:rPr>
        <w:t xml:space="preserve"> </w:t>
      </w:r>
      <w:r w:rsidR="00885233" w:rsidRPr="000B7FCE">
        <w:rPr>
          <w:rStyle w:val="Formatvorlage85pt"/>
        </w:rPr>
        <w:t>(</w:t>
      </w:r>
      <w:r w:rsidR="00F9281D" w:rsidRPr="000B7FCE">
        <w:rPr>
          <w:rStyle w:val="Formatvorlage85pt"/>
        </w:rPr>
        <w:t xml:space="preserve">Deckungsanteil </w:t>
      </w:r>
      <w:r w:rsidR="00A31C82" w:rsidRPr="000B7FCE">
        <w:rPr>
          <w:rStyle w:val="Formatvorlage85pt"/>
        </w:rPr>
        <w:t>&gt;</w:t>
      </w:r>
      <w:r w:rsidR="0030782C" w:rsidRPr="000B7FCE">
        <w:rPr>
          <w:rStyle w:val="Formatvorlage85pt"/>
        </w:rPr>
        <w:t>25</w:t>
      </w:r>
      <w:r w:rsidR="00885233" w:rsidRPr="000B7FCE">
        <w:rPr>
          <w:rStyle w:val="Formatvorlage85pt"/>
        </w:rPr>
        <w:t xml:space="preserve"> %</w:t>
      </w:r>
      <w:r w:rsidR="0030782C" w:rsidRPr="000B7FCE">
        <w:rPr>
          <w:rStyle w:val="Formatvorlage85pt"/>
        </w:rPr>
        <w:t>, andere Arten mit geringerer Deckung</w:t>
      </w:r>
      <w:r w:rsidR="006F2BD5" w:rsidRPr="000B7FCE">
        <w:rPr>
          <w:rStyle w:val="Formatvorlage85pt"/>
        </w:rPr>
        <w:t xml:space="preserve">; </w:t>
      </w:r>
      <w:r w:rsidR="005B1B24" w:rsidRPr="000B7FCE">
        <w:rPr>
          <w:rStyle w:val="Formatvorlage85pt"/>
        </w:rPr>
        <w:t>Kriterien von 3.6.1.3 nicht erfüllt</w:t>
      </w:r>
      <w:r w:rsidR="00885233" w:rsidRPr="000B7FCE">
        <w:rPr>
          <w:rStyle w:val="Formatvorlage85pt"/>
        </w:rPr>
        <w:t>)</w:t>
      </w:r>
      <w:r w:rsidR="00885233" w:rsidRPr="000B7FCE">
        <w:rPr>
          <w:rFonts w:cs="Arial"/>
          <w:i/>
          <w:sz w:val="17"/>
          <w:szCs w:val="17"/>
        </w:rPr>
        <w:t xml:space="preserve"> </w:t>
      </w:r>
      <w:r w:rsidR="00885233" w:rsidRPr="000B7FCE">
        <w:rPr>
          <w:rStyle w:val="Formatvorlage85pt"/>
        </w:rPr>
        <w:t>in Mischung mit Arten der unteren Salzwiese.</w:t>
      </w:r>
      <w:r w:rsidR="00B11BD9" w:rsidRPr="000B7FCE">
        <w:rPr>
          <w:rStyle w:val="Formatvorlage85pt"/>
        </w:rPr>
        <w:t xml:space="preserve"> Ungenutzte Bestände teilweise als S</w:t>
      </w:r>
      <w:r w:rsidR="00C020B4" w:rsidRPr="000B7FCE">
        <w:rPr>
          <w:rStyle w:val="Formatvorlage85pt"/>
        </w:rPr>
        <w:t>trand</w:t>
      </w:r>
      <w:r w:rsidR="00B11BD9" w:rsidRPr="000B7FCE">
        <w:rPr>
          <w:rStyle w:val="Formatvorlage85pt"/>
        </w:rPr>
        <w:t>aster-Hochstaudenfluren ausgeprägt.</w:t>
      </w:r>
    </w:p>
    <w:p w14:paraId="2F5CAA44" w14:textId="77777777" w:rsidR="00E86F94" w:rsidRPr="000B7FCE" w:rsidRDefault="00AA7CA1" w:rsidP="00AF4EC8">
      <w:pPr>
        <w:numPr>
          <w:ilvl w:val="0"/>
          <w:numId w:val="23"/>
        </w:numPr>
        <w:tabs>
          <w:tab w:val="clear" w:pos="360"/>
          <w:tab w:val="num" w:pos="993"/>
        </w:tabs>
        <w:spacing w:after="120" w:line="288" w:lineRule="auto"/>
        <w:ind w:left="993" w:hanging="284"/>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.1.5 </w:t>
      </w:r>
      <w:r w:rsidR="00E86F94" w:rsidRPr="000B7FCE">
        <w:rPr>
          <w:rFonts w:cs="Arial"/>
          <w:b/>
          <w:sz w:val="17"/>
          <w:szCs w:val="17"/>
        </w:rPr>
        <w:t>Salzmelden-Salzmarsch</w:t>
      </w:r>
      <w:r w:rsidR="00F9281D" w:rsidRPr="000B7FCE">
        <w:rPr>
          <w:rFonts w:cs="Arial"/>
          <w:b/>
          <w:sz w:val="17"/>
          <w:szCs w:val="17"/>
        </w:rPr>
        <w:t xml:space="preserve"> </w:t>
      </w:r>
      <w:r w:rsidRPr="000B7FCE">
        <w:rPr>
          <w:rFonts w:cs="Arial"/>
          <w:b/>
          <w:sz w:val="17"/>
          <w:szCs w:val="17"/>
        </w:rPr>
        <w:t>(KHUH)</w:t>
      </w:r>
      <w:r w:rsidR="00885233" w:rsidRPr="000B7FCE">
        <w:rPr>
          <w:rFonts w:cs="Arial"/>
          <w:b/>
          <w:sz w:val="17"/>
          <w:szCs w:val="17"/>
        </w:rPr>
        <w:t>:</w:t>
      </w:r>
      <w:r w:rsidR="00885233" w:rsidRPr="000B7FCE">
        <w:rPr>
          <w:rStyle w:val="Formatvorlage85pt"/>
        </w:rPr>
        <w:t xml:space="preserve"> </w:t>
      </w:r>
      <w:r w:rsidR="00F9281D" w:rsidRPr="000B7FCE">
        <w:rPr>
          <w:rStyle w:val="Formatvorlage85pt"/>
        </w:rPr>
        <w:t xml:space="preserve">Dominanz von </w:t>
      </w:r>
      <w:r w:rsidR="00F9281D" w:rsidRPr="000B7FCE">
        <w:rPr>
          <w:rFonts w:cs="Arial"/>
          <w:i/>
          <w:sz w:val="17"/>
          <w:szCs w:val="17"/>
        </w:rPr>
        <w:t>Atriplex portulacoides</w:t>
      </w:r>
      <w:r w:rsidR="00F9281D" w:rsidRPr="000B7FCE">
        <w:rPr>
          <w:rStyle w:val="Formatvorlage85pt"/>
        </w:rPr>
        <w:t xml:space="preserve"> (Deckungsanteil &gt;25 %</w:t>
      </w:r>
      <w:r w:rsidR="0030782C" w:rsidRPr="000B7FCE">
        <w:rPr>
          <w:rStyle w:val="Formatvorlage85pt"/>
        </w:rPr>
        <w:t>, andere Arten mit geringerer Deckung</w:t>
      </w:r>
      <w:r w:rsidR="006F2BD5" w:rsidRPr="000B7FCE">
        <w:rPr>
          <w:rStyle w:val="Formatvorlage85pt"/>
        </w:rPr>
        <w:t xml:space="preserve">; </w:t>
      </w:r>
      <w:r w:rsidR="005B1B24" w:rsidRPr="000B7FCE">
        <w:rPr>
          <w:rStyle w:val="Formatvorlage85pt"/>
        </w:rPr>
        <w:t>Kriterien von 3.6.1.3 nicht erfüllt</w:t>
      </w:r>
      <w:r w:rsidR="00F9281D" w:rsidRPr="000B7FCE">
        <w:rPr>
          <w:rStyle w:val="Formatvorlage85pt"/>
        </w:rPr>
        <w:t>).</w:t>
      </w:r>
      <w:r w:rsidR="00B11BD9" w:rsidRPr="000B7FCE">
        <w:rPr>
          <w:rStyle w:val="Formatvorlage85pt"/>
        </w:rPr>
        <w:t xml:space="preserve"> Ungenutzte Bestände bilden häufig artenarme Salzmelden</w:t>
      </w:r>
      <w:r w:rsidR="00187128" w:rsidRPr="000B7FCE">
        <w:rPr>
          <w:rStyle w:val="Formatvorlage85pt"/>
        </w:rPr>
        <w:t>g</w:t>
      </w:r>
      <w:r w:rsidR="00B11BD9" w:rsidRPr="000B7FCE">
        <w:rPr>
          <w:rStyle w:val="Formatvorlage85pt"/>
        </w:rPr>
        <w:t>estrüppe.</w:t>
      </w:r>
      <w:r w:rsidR="006B3374" w:rsidRPr="000B7FCE">
        <w:rPr>
          <w:rStyle w:val="Formatvorlage85pt"/>
        </w:rPr>
        <w:t xml:space="preserve"> </w:t>
      </w:r>
      <w:r w:rsidR="006B3374" w:rsidRPr="000B7FCE">
        <w:rPr>
          <w:rFonts w:cs="Arial"/>
          <w:i/>
          <w:sz w:val="17"/>
          <w:szCs w:val="17"/>
        </w:rPr>
        <w:t>Haliminionetum portulacoidis.</w:t>
      </w:r>
    </w:p>
    <w:p w14:paraId="10FCBF0F" w14:textId="77777777" w:rsidR="00E86F94" w:rsidRPr="000B7FCE" w:rsidRDefault="00AA7CA1" w:rsidP="00AF4EC8">
      <w:pPr>
        <w:numPr>
          <w:ilvl w:val="0"/>
          <w:numId w:val="23"/>
        </w:numPr>
        <w:tabs>
          <w:tab w:val="clear" w:pos="360"/>
          <w:tab w:val="num" w:pos="993"/>
        </w:tabs>
        <w:spacing w:after="120" w:line="288" w:lineRule="auto"/>
        <w:ind w:left="993" w:hanging="284"/>
        <w:rPr>
          <w:rFonts w:cs="Arial"/>
          <w:b/>
          <w:sz w:val="17"/>
          <w:szCs w:val="17"/>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.1.6 </w:t>
      </w:r>
      <w:r w:rsidR="00E86F94" w:rsidRPr="000B7FCE">
        <w:rPr>
          <w:rFonts w:cs="Arial"/>
          <w:b/>
          <w:sz w:val="17"/>
          <w:szCs w:val="17"/>
        </w:rPr>
        <w:t>Untere Strandbeifuß-Salzwiese</w:t>
      </w:r>
      <w:r w:rsidR="00F9281D" w:rsidRPr="000B7FCE">
        <w:rPr>
          <w:rFonts w:cs="Arial"/>
          <w:b/>
          <w:sz w:val="17"/>
          <w:szCs w:val="17"/>
        </w:rPr>
        <w:t xml:space="preserve"> </w:t>
      </w:r>
      <w:r w:rsidRPr="000B7FCE">
        <w:rPr>
          <w:rFonts w:cs="Arial"/>
          <w:b/>
          <w:sz w:val="17"/>
          <w:szCs w:val="17"/>
        </w:rPr>
        <w:t>(KHUB)</w:t>
      </w:r>
      <w:r w:rsidR="00F9281D" w:rsidRPr="000B7FCE">
        <w:rPr>
          <w:rFonts w:cs="Arial"/>
          <w:b/>
          <w:sz w:val="17"/>
          <w:szCs w:val="17"/>
        </w:rPr>
        <w:t xml:space="preserve">: </w:t>
      </w:r>
      <w:r w:rsidR="00F9281D" w:rsidRPr="000B7FCE">
        <w:rPr>
          <w:rStyle w:val="Formatvorlage85pt"/>
        </w:rPr>
        <w:t xml:space="preserve">Dominanz von </w:t>
      </w:r>
      <w:r w:rsidR="00F9281D" w:rsidRPr="000B7FCE">
        <w:rPr>
          <w:rFonts w:cs="Arial"/>
          <w:i/>
          <w:sz w:val="17"/>
          <w:szCs w:val="17"/>
        </w:rPr>
        <w:t xml:space="preserve">Artemisia maritima </w:t>
      </w:r>
      <w:r w:rsidR="00F9281D" w:rsidRPr="000B7FCE">
        <w:rPr>
          <w:rStyle w:val="Formatvorlage85pt"/>
        </w:rPr>
        <w:t>(Deckungsanteil &gt;25 %</w:t>
      </w:r>
      <w:r w:rsidR="0030782C" w:rsidRPr="000B7FCE">
        <w:rPr>
          <w:rStyle w:val="Formatvorlage85pt"/>
        </w:rPr>
        <w:t>, andere Arten mit geringerer Deckung</w:t>
      </w:r>
      <w:r w:rsidR="006F2BD5" w:rsidRPr="000B7FCE">
        <w:rPr>
          <w:rStyle w:val="Formatvorlage85pt"/>
        </w:rPr>
        <w:t xml:space="preserve">; </w:t>
      </w:r>
      <w:r w:rsidR="005B1B24" w:rsidRPr="000B7FCE">
        <w:rPr>
          <w:rStyle w:val="Formatvorlage85pt"/>
        </w:rPr>
        <w:t>Kriterien von 3.6.1.3 nicht erfüllt</w:t>
      </w:r>
      <w:r w:rsidR="00F9281D" w:rsidRPr="000B7FCE">
        <w:rPr>
          <w:rStyle w:val="Formatvorlage85pt"/>
        </w:rPr>
        <w:t>)</w:t>
      </w:r>
      <w:r w:rsidR="00F9281D" w:rsidRPr="000B7FCE">
        <w:rPr>
          <w:rFonts w:cs="Arial"/>
          <w:i/>
          <w:sz w:val="17"/>
          <w:szCs w:val="17"/>
        </w:rPr>
        <w:t xml:space="preserve"> </w:t>
      </w:r>
      <w:r w:rsidR="00F9281D" w:rsidRPr="000B7FCE">
        <w:rPr>
          <w:rStyle w:val="Formatvorlage85pt"/>
        </w:rPr>
        <w:t xml:space="preserve">in Mischung mit Arten der unteren Salzwiese </w:t>
      </w:r>
      <w:r w:rsidR="0030782C" w:rsidRPr="000B7FCE">
        <w:rPr>
          <w:rStyle w:val="Formatvorlage85pt"/>
        </w:rPr>
        <w:t>(i</w:t>
      </w:r>
      <w:r w:rsidR="00F9281D" w:rsidRPr="000B7FCE">
        <w:rPr>
          <w:rStyle w:val="Formatvorlage85pt"/>
        </w:rPr>
        <w:t>n Zweifelsfällen werden Strandbeifuß</w:t>
      </w:r>
      <w:r w:rsidR="00187128" w:rsidRPr="000B7FCE">
        <w:rPr>
          <w:rStyle w:val="Formatvorlage85pt"/>
        </w:rPr>
        <w:t>b</w:t>
      </w:r>
      <w:r w:rsidR="00F9281D" w:rsidRPr="000B7FCE">
        <w:rPr>
          <w:rStyle w:val="Formatvorlage85pt"/>
        </w:rPr>
        <w:t>estände eher KHO zugeordnet</w:t>
      </w:r>
      <w:r w:rsidR="0030782C" w:rsidRPr="000B7FCE">
        <w:rPr>
          <w:rStyle w:val="Formatvorlage85pt"/>
        </w:rPr>
        <w:t>)</w:t>
      </w:r>
      <w:r w:rsidR="00F9281D" w:rsidRPr="000B7FCE">
        <w:rPr>
          <w:rStyle w:val="Formatvorlage85pt"/>
        </w:rPr>
        <w:t>.</w:t>
      </w:r>
    </w:p>
    <w:p w14:paraId="4B3A5972" w14:textId="77777777" w:rsidR="005D4835" w:rsidRPr="000B7FCE" w:rsidRDefault="00AA7CA1" w:rsidP="00AF4EC8">
      <w:pPr>
        <w:numPr>
          <w:ilvl w:val="0"/>
          <w:numId w:val="23"/>
        </w:numPr>
        <w:tabs>
          <w:tab w:val="clear" w:pos="360"/>
          <w:tab w:val="num" w:pos="993"/>
        </w:tabs>
        <w:spacing w:after="120" w:line="288" w:lineRule="auto"/>
        <w:ind w:left="993" w:hanging="284"/>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.1.7 </w:t>
      </w:r>
      <w:r w:rsidR="00E86F94" w:rsidRPr="000B7FCE">
        <w:rPr>
          <w:rFonts w:cs="Arial"/>
          <w:b/>
          <w:sz w:val="17"/>
          <w:szCs w:val="17"/>
        </w:rPr>
        <w:t>Sonstige untere Salzwiese</w:t>
      </w:r>
      <w:r w:rsidR="00F9281D" w:rsidRPr="000B7FCE">
        <w:rPr>
          <w:rFonts w:cs="Arial"/>
          <w:b/>
          <w:sz w:val="17"/>
          <w:szCs w:val="17"/>
        </w:rPr>
        <w:t xml:space="preserve"> </w:t>
      </w:r>
      <w:r w:rsidRPr="000B7FCE">
        <w:rPr>
          <w:rFonts w:cs="Arial"/>
          <w:b/>
          <w:sz w:val="17"/>
          <w:szCs w:val="17"/>
        </w:rPr>
        <w:t>(KHUZ)</w:t>
      </w:r>
      <w:r w:rsidR="00F9281D" w:rsidRPr="000B7FCE">
        <w:rPr>
          <w:rFonts w:cs="Arial"/>
          <w:b/>
          <w:sz w:val="17"/>
          <w:szCs w:val="17"/>
        </w:rPr>
        <w:t>:</w:t>
      </w:r>
      <w:r w:rsidR="00F9281D" w:rsidRPr="000B7FCE">
        <w:rPr>
          <w:rStyle w:val="Formatvorlage85pt"/>
        </w:rPr>
        <w:t xml:space="preserve"> Sonstige Ausprägungen, in denen keine der bei den </w:t>
      </w:r>
      <w:r w:rsidR="006A2363" w:rsidRPr="000B7FCE">
        <w:rPr>
          <w:rStyle w:val="Formatvorlage85pt"/>
        </w:rPr>
        <w:t>vorstehend</w:t>
      </w:r>
      <w:r w:rsidR="00F9281D" w:rsidRPr="000B7FCE">
        <w:rPr>
          <w:rStyle w:val="Formatvorlage85pt"/>
        </w:rPr>
        <w:t>en Untertypen genannten Arten hervortritt</w:t>
      </w:r>
      <w:r w:rsidR="0030782C" w:rsidRPr="000B7FCE">
        <w:rPr>
          <w:rStyle w:val="Formatvorlage85pt"/>
        </w:rPr>
        <w:t xml:space="preserve"> (vgl. auch 3.</w:t>
      </w:r>
      <w:r w:rsidR="00F8467B" w:rsidRPr="000B7FCE">
        <w:rPr>
          <w:rStyle w:val="Formatvorlage85pt"/>
        </w:rPr>
        <w:t>6</w:t>
      </w:r>
      <w:r w:rsidR="0030782C" w:rsidRPr="000B7FCE">
        <w:rPr>
          <w:rStyle w:val="Formatvorlage85pt"/>
        </w:rPr>
        <w:t>.4 ff</w:t>
      </w:r>
      <w:r w:rsidR="005B1B24" w:rsidRPr="000B7FCE">
        <w:rPr>
          <w:rStyle w:val="Formatvorlage85pt"/>
        </w:rPr>
        <w:t>.</w:t>
      </w:r>
      <w:r w:rsidR="0030782C" w:rsidRPr="000B7FCE">
        <w:rPr>
          <w:rStyle w:val="Formatvorlage85pt"/>
        </w:rPr>
        <w:t xml:space="preserve">). </w:t>
      </w:r>
    </w:p>
    <w:p w14:paraId="188650B2" w14:textId="77777777" w:rsidR="006B3374" w:rsidRPr="000B7FCE" w:rsidRDefault="005D4835" w:rsidP="00AF4EC8">
      <w:pPr>
        <w:spacing w:after="120" w:line="288" w:lineRule="auto"/>
        <w:ind w:left="709" w:hanging="709"/>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w:t>
      </w:r>
      <w:r w:rsidR="006A2363" w:rsidRPr="000B7FCE">
        <w:rPr>
          <w:rFonts w:cs="Arial"/>
          <w:b/>
          <w:sz w:val="17"/>
          <w:szCs w:val="17"/>
        </w:rPr>
        <w:t xml:space="preserve">2 </w:t>
      </w:r>
      <w:r w:rsidR="00AF4EC8" w:rsidRPr="000B7FCE">
        <w:rPr>
          <w:rFonts w:cs="Arial"/>
          <w:b/>
          <w:sz w:val="17"/>
          <w:szCs w:val="17"/>
        </w:rPr>
        <w:tab/>
      </w:r>
      <w:r w:rsidRPr="000B7FCE">
        <w:rPr>
          <w:rFonts w:cs="Arial"/>
          <w:b/>
          <w:sz w:val="17"/>
          <w:szCs w:val="17"/>
        </w:rPr>
        <w:t>Obere Salzwiese (KHO):</w:t>
      </w:r>
      <w:r w:rsidRPr="000B7FCE">
        <w:rPr>
          <w:rStyle w:val="Formatvorlage85pt"/>
        </w:rPr>
        <w:t xml:space="preserve"> </w:t>
      </w:r>
      <w:r w:rsidR="00F8467B" w:rsidRPr="000B7FCE">
        <w:rPr>
          <w:rStyle w:val="Formatvorlage85pt"/>
        </w:rPr>
        <w:t>Seltener überflutete, feuchte bis mäßig trockene, stark salzbeeinflusste Salzmarschen zwischen etwa 20 und 40 cm über MThw, geprägt von Pflanzengesellschaften der Strandgrasnelken</w:t>
      </w:r>
      <w:r w:rsidR="001E4293" w:rsidRPr="000B7FCE">
        <w:rPr>
          <w:rStyle w:val="Formatvorlage85pt"/>
        </w:rPr>
        <w:t>wiese</w:t>
      </w:r>
      <w:r w:rsidR="00F8467B" w:rsidRPr="000B7FCE">
        <w:rPr>
          <w:rStyle w:val="Formatvorlage85pt"/>
        </w:rPr>
        <w:t>n (</w:t>
      </w:r>
      <w:r w:rsidR="00F8467B" w:rsidRPr="000B7FCE">
        <w:rPr>
          <w:rFonts w:cs="Arial"/>
          <w:i/>
          <w:sz w:val="17"/>
          <w:szCs w:val="17"/>
        </w:rPr>
        <w:t>Armerion maritimae</w:t>
      </w:r>
      <w:r w:rsidR="00F8467B" w:rsidRPr="000B7FCE">
        <w:rPr>
          <w:rStyle w:val="Formatvorlage85pt"/>
        </w:rPr>
        <w:t>), mit Ausnahme der bei 3.</w:t>
      </w:r>
      <w:r w:rsidR="005B1B24" w:rsidRPr="000B7FCE">
        <w:rPr>
          <w:rStyle w:val="Formatvorlage85pt"/>
        </w:rPr>
        <w:t>6</w:t>
      </w:r>
      <w:r w:rsidR="00F8467B" w:rsidRPr="000B7FCE">
        <w:rPr>
          <w:rStyle w:val="Formatvorlage85pt"/>
        </w:rPr>
        <w:t xml:space="preserve">.3 ff. aufgeführten Vegetationstypen. </w:t>
      </w:r>
      <w:r w:rsidR="00E3094C" w:rsidRPr="000B7FCE">
        <w:rPr>
          <w:rStyle w:val="Formatvorlage85pt"/>
        </w:rPr>
        <w:t>Meist h</w:t>
      </w:r>
      <w:r w:rsidR="00F8467B" w:rsidRPr="000B7FCE">
        <w:rPr>
          <w:rStyle w:val="Formatvorlage85pt"/>
        </w:rPr>
        <w:t xml:space="preserve">oher Anteil </w:t>
      </w:r>
      <w:r w:rsidRPr="000B7FCE">
        <w:rPr>
          <w:rStyle w:val="Formatvorlage85pt"/>
        </w:rPr>
        <w:t>von Salz</w:t>
      </w:r>
      <w:r w:rsidR="007F00FD" w:rsidRPr="000B7FCE">
        <w:rPr>
          <w:rStyle w:val="Formatvorlage85pt"/>
        </w:rPr>
        <w:t>-</w:t>
      </w:r>
      <w:r w:rsidRPr="000B7FCE">
        <w:rPr>
          <w:rStyle w:val="Formatvorlage85pt"/>
        </w:rPr>
        <w:t>Binse, Rot</w:t>
      </w:r>
      <w:r w:rsidR="007F00FD" w:rsidRPr="000B7FCE">
        <w:rPr>
          <w:rStyle w:val="Formatvorlage85pt"/>
        </w:rPr>
        <w:t>-</w:t>
      </w:r>
      <w:r w:rsidRPr="000B7FCE">
        <w:rPr>
          <w:rStyle w:val="Formatvorlage85pt"/>
        </w:rPr>
        <w:t>Schwingel oder Weißem Straußgras</w:t>
      </w:r>
      <w:r w:rsidR="00F8467B" w:rsidRPr="000B7FCE">
        <w:rPr>
          <w:rStyle w:val="Formatvorlage85pt"/>
        </w:rPr>
        <w:t>. Auf Teilflächen häufig Dominanz von Strand-Beifuß</w:t>
      </w:r>
      <w:r w:rsidR="00FD0CB9" w:rsidRPr="000B7FCE">
        <w:rPr>
          <w:rStyle w:val="Formatvorlage85pt"/>
        </w:rPr>
        <w:t xml:space="preserve">. </w:t>
      </w:r>
      <w:r w:rsidR="006B3374" w:rsidRPr="000B7FCE">
        <w:rPr>
          <w:rStyle w:val="Formatvorlage85pt"/>
        </w:rPr>
        <w:t xml:space="preserve">Arten der </w:t>
      </w:r>
      <w:r w:rsidR="00FD0CB9" w:rsidRPr="000B7FCE">
        <w:rPr>
          <w:rStyle w:val="Formatvorlage85pt"/>
        </w:rPr>
        <w:t>unter</w:t>
      </w:r>
      <w:r w:rsidR="006B3374" w:rsidRPr="000B7FCE">
        <w:rPr>
          <w:rStyle w:val="Formatvorlage85pt"/>
        </w:rPr>
        <w:t>en Salzwiese (s. 3.</w:t>
      </w:r>
      <w:r w:rsidR="00F8467B" w:rsidRPr="000B7FCE">
        <w:rPr>
          <w:rStyle w:val="Formatvorlage85pt"/>
        </w:rPr>
        <w:t>6</w:t>
      </w:r>
      <w:r w:rsidR="006B3374" w:rsidRPr="000B7FCE">
        <w:rPr>
          <w:rStyle w:val="Formatvorlage85pt"/>
        </w:rPr>
        <w:t>.</w:t>
      </w:r>
      <w:r w:rsidR="00FD0CB9" w:rsidRPr="000B7FCE">
        <w:rPr>
          <w:rStyle w:val="Formatvorlage85pt"/>
        </w:rPr>
        <w:t>1</w:t>
      </w:r>
      <w:r w:rsidR="006B3374" w:rsidRPr="000B7FCE">
        <w:rPr>
          <w:rStyle w:val="Formatvorlage85pt"/>
        </w:rPr>
        <w:t xml:space="preserve">) </w:t>
      </w:r>
      <w:r w:rsidR="00F8467B" w:rsidRPr="000B7FCE">
        <w:rPr>
          <w:rStyle w:val="Formatvorlage85pt"/>
        </w:rPr>
        <w:t xml:space="preserve">sowie der schwach salzbeeinflussten Standorte (s. 3.6.3) </w:t>
      </w:r>
      <w:r w:rsidR="006B3374" w:rsidRPr="000B7FCE">
        <w:rPr>
          <w:rStyle w:val="Formatvorlage85pt"/>
        </w:rPr>
        <w:t xml:space="preserve">fehlen oder haben sehr geringe Anteile. </w:t>
      </w:r>
      <w:r w:rsidR="00F8467B" w:rsidRPr="000B7FCE">
        <w:rPr>
          <w:rStyle w:val="Formatvorlage85pt"/>
        </w:rPr>
        <w:t>Keine Dominanz der Kennarten von 3.6.4 und 3.6.5.</w:t>
      </w:r>
    </w:p>
    <w:p w14:paraId="73D26DD0" w14:textId="77777777" w:rsidR="006B3374" w:rsidRPr="000B7FCE" w:rsidRDefault="006B3374" w:rsidP="00AF4EC8">
      <w:pPr>
        <w:spacing w:after="120" w:line="288" w:lineRule="auto"/>
        <w:ind w:left="709"/>
        <w:rPr>
          <w:rFonts w:cs="Arial"/>
          <w:sz w:val="17"/>
          <w:szCs w:val="17"/>
        </w:rPr>
      </w:pPr>
      <w:r w:rsidRPr="000B7FCE">
        <w:rPr>
          <w:rFonts w:cs="Arial"/>
          <w:sz w:val="17"/>
          <w:szCs w:val="17"/>
        </w:rPr>
        <w:t>Bei Detailkartierungen sollten folgende Untertypen differenziert werden:</w:t>
      </w:r>
    </w:p>
    <w:p w14:paraId="6ACBCAC2" w14:textId="171C57E3" w:rsidR="00280231" w:rsidRPr="000B7FCE" w:rsidRDefault="00F8467B" w:rsidP="00AF4EC8">
      <w:pPr>
        <w:numPr>
          <w:ilvl w:val="0"/>
          <w:numId w:val="24"/>
        </w:numPr>
        <w:tabs>
          <w:tab w:val="clear" w:pos="360"/>
          <w:tab w:val="num" w:pos="993"/>
        </w:tabs>
        <w:spacing w:after="120" w:line="288" w:lineRule="auto"/>
        <w:ind w:left="993" w:hanging="284"/>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.2.1 </w:t>
      </w:r>
      <w:r w:rsidR="00E86F94" w:rsidRPr="000B7FCE">
        <w:rPr>
          <w:rFonts w:cs="Arial"/>
          <w:b/>
          <w:sz w:val="17"/>
          <w:szCs w:val="17"/>
        </w:rPr>
        <w:t>Rotsch</w:t>
      </w:r>
      <w:r w:rsidRPr="000B7FCE">
        <w:rPr>
          <w:rFonts w:cs="Arial"/>
          <w:b/>
          <w:sz w:val="17"/>
          <w:szCs w:val="17"/>
        </w:rPr>
        <w:t>w</w:t>
      </w:r>
      <w:r w:rsidR="00E86F94" w:rsidRPr="000B7FCE">
        <w:rPr>
          <w:rFonts w:cs="Arial"/>
          <w:b/>
          <w:sz w:val="17"/>
          <w:szCs w:val="17"/>
        </w:rPr>
        <w:t>ingel-Salzwiese</w:t>
      </w:r>
      <w:r w:rsidR="00C93299" w:rsidRPr="000B7FCE">
        <w:rPr>
          <w:rFonts w:cs="Arial"/>
          <w:b/>
          <w:sz w:val="17"/>
          <w:szCs w:val="17"/>
        </w:rPr>
        <w:t xml:space="preserve"> (KHOR)</w:t>
      </w:r>
      <w:r w:rsidRPr="000B7FCE">
        <w:rPr>
          <w:rFonts w:cs="Arial"/>
          <w:b/>
          <w:sz w:val="17"/>
          <w:szCs w:val="17"/>
        </w:rPr>
        <w:t xml:space="preserve">: </w:t>
      </w:r>
      <w:r w:rsidR="009718A1" w:rsidRPr="000B7FCE">
        <w:rPr>
          <w:rStyle w:val="Formatvorlage85pt"/>
        </w:rPr>
        <w:t>Von niedrigen bis mittelhohen Süßgräsern geprägte, a</w:t>
      </w:r>
      <w:r w:rsidRPr="000B7FCE">
        <w:rPr>
          <w:rStyle w:val="Formatvorlage85pt"/>
        </w:rPr>
        <w:t>rtenarme bis mäßig artenreiche Salzwiesen mit</w:t>
      </w:r>
      <w:r w:rsidRPr="000B7FCE">
        <w:rPr>
          <w:rFonts w:cs="Arial"/>
          <w:b/>
          <w:sz w:val="17"/>
          <w:szCs w:val="17"/>
        </w:rPr>
        <w:t xml:space="preserve"> </w:t>
      </w:r>
      <w:r w:rsidRPr="000B7FCE">
        <w:rPr>
          <w:rStyle w:val="Formatvorlage85pt"/>
        </w:rPr>
        <w:t xml:space="preserve">Dominanz von </w:t>
      </w:r>
      <w:r w:rsidRPr="000B7FCE">
        <w:rPr>
          <w:rFonts w:cs="Arial"/>
          <w:i/>
          <w:sz w:val="17"/>
          <w:szCs w:val="17"/>
        </w:rPr>
        <w:t>Festuca rubra</w:t>
      </w:r>
      <w:r w:rsidRPr="000B7FCE">
        <w:rPr>
          <w:rStyle w:val="Formatvorlage85pt"/>
        </w:rPr>
        <w:t xml:space="preserve"> und z.T. auch </w:t>
      </w:r>
      <w:r w:rsidRPr="000B7FCE">
        <w:rPr>
          <w:rFonts w:cs="Arial"/>
          <w:i/>
          <w:sz w:val="17"/>
          <w:szCs w:val="17"/>
        </w:rPr>
        <w:t>Agrostis stolonifera</w:t>
      </w:r>
      <w:r w:rsidR="00E3094C" w:rsidRPr="000B7FCE">
        <w:rPr>
          <w:rFonts w:cs="Arial"/>
          <w:i/>
          <w:sz w:val="17"/>
          <w:szCs w:val="17"/>
        </w:rPr>
        <w:t xml:space="preserve"> </w:t>
      </w:r>
      <w:r w:rsidR="00E3094C" w:rsidRPr="000B7FCE">
        <w:rPr>
          <w:rStyle w:val="Formatvorlage85pt"/>
        </w:rPr>
        <w:t>(Deckungsanteil dieser beiden Arten &gt;25 % und Kriterien der folgenden Untertypen nicht erfüllt)</w:t>
      </w:r>
      <w:r w:rsidR="005668DE" w:rsidRPr="000B7FCE">
        <w:rPr>
          <w:rFonts w:cs="Arial"/>
          <w:i/>
          <w:sz w:val="17"/>
          <w:szCs w:val="17"/>
        </w:rPr>
        <w:t xml:space="preserve">. </w:t>
      </w:r>
      <w:r w:rsidR="005668DE" w:rsidRPr="000B7FCE">
        <w:rPr>
          <w:rStyle w:val="Formatvorlage85pt"/>
        </w:rPr>
        <w:t xml:space="preserve">Großflächige Bestände sind meist entweder </w:t>
      </w:r>
      <w:r w:rsidRPr="000B7FCE">
        <w:rPr>
          <w:rStyle w:val="Formatvorlage85pt"/>
        </w:rPr>
        <w:t>kurzrasig</w:t>
      </w:r>
      <w:r w:rsidR="005668DE" w:rsidRPr="000B7FCE">
        <w:rPr>
          <w:rStyle w:val="Formatvorlage85pt"/>
        </w:rPr>
        <w:t xml:space="preserve"> und stark beweidet oder</w:t>
      </w:r>
      <w:r w:rsidRPr="000B7FCE">
        <w:rPr>
          <w:rStyle w:val="Formatvorlage85pt"/>
        </w:rPr>
        <w:t xml:space="preserve"> verfilzte Brache</w:t>
      </w:r>
      <w:r w:rsidR="005668DE" w:rsidRPr="000B7FCE">
        <w:rPr>
          <w:rStyle w:val="Formatvorlage85pt"/>
        </w:rPr>
        <w:t>stadien</w:t>
      </w:r>
      <w:r w:rsidR="009718A1" w:rsidRPr="000B7FCE">
        <w:rPr>
          <w:rStyle w:val="Formatvorlage85pt"/>
        </w:rPr>
        <w:t xml:space="preserve"> ehemaliger Weiden, stellenweise auch Mähwiesen</w:t>
      </w:r>
      <w:r w:rsidR="005668DE" w:rsidRPr="000B7FCE">
        <w:rPr>
          <w:rStyle w:val="Formatvorlage85pt"/>
        </w:rPr>
        <w:t xml:space="preserve">. </w:t>
      </w:r>
    </w:p>
    <w:p w14:paraId="3564569D" w14:textId="77777777" w:rsidR="00280231" w:rsidRPr="000B7FCE" w:rsidRDefault="00280231">
      <w:pPr>
        <w:widowControl/>
        <w:rPr>
          <w:rStyle w:val="Formatvorlage85pt"/>
        </w:rPr>
      </w:pPr>
      <w:r w:rsidRPr="000B7FCE">
        <w:rPr>
          <w:rStyle w:val="Formatvorlage85pt"/>
        </w:rPr>
        <w:br w:type="page"/>
      </w:r>
    </w:p>
    <w:p w14:paraId="272E5A9B" w14:textId="77777777" w:rsidR="00E86F94" w:rsidRPr="000B7FCE" w:rsidRDefault="00F8467B" w:rsidP="009A1878">
      <w:pPr>
        <w:numPr>
          <w:ilvl w:val="0"/>
          <w:numId w:val="24"/>
        </w:numPr>
        <w:tabs>
          <w:tab w:val="clear" w:pos="360"/>
          <w:tab w:val="num" w:pos="993"/>
        </w:tabs>
        <w:spacing w:after="80" w:line="288" w:lineRule="auto"/>
        <w:ind w:left="993" w:hanging="284"/>
        <w:rPr>
          <w:rFonts w:cs="Arial"/>
          <w:b/>
          <w:sz w:val="17"/>
          <w:szCs w:val="17"/>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.2.2 </w:t>
      </w:r>
      <w:r w:rsidR="00E86F94" w:rsidRPr="000B7FCE">
        <w:rPr>
          <w:rFonts w:cs="Arial"/>
          <w:b/>
          <w:sz w:val="17"/>
          <w:szCs w:val="17"/>
        </w:rPr>
        <w:t>Obere Strandbeifuß-Salzwiese</w:t>
      </w:r>
      <w:r w:rsidR="00C93299" w:rsidRPr="000B7FCE">
        <w:rPr>
          <w:rFonts w:cs="Arial"/>
          <w:b/>
          <w:sz w:val="17"/>
          <w:szCs w:val="17"/>
        </w:rPr>
        <w:t xml:space="preserve"> (KHOB)</w:t>
      </w:r>
      <w:r w:rsidRPr="000B7FCE">
        <w:rPr>
          <w:rFonts w:cs="Arial"/>
          <w:b/>
          <w:sz w:val="17"/>
          <w:szCs w:val="17"/>
        </w:rPr>
        <w:t>:</w:t>
      </w:r>
      <w:r w:rsidR="005668DE" w:rsidRPr="000B7FCE">
        <w:rPr>
          <w:rFonts w:cs="Arial"/>
          <w:b/>
          <w:sz w:val="17"/>
          <w:szCs w:val="17"/>
        </w:rPr>
        <w:t xml:space="preserve"> </w:t>
      </w:r>
      <w:r w:rsidR="006F2BD5" w:rsidRPr="000B7FCE">
        <w:rPr>
          <w:rStyle w:val="Formatvorlage85pt"/>
        </w:rPr>
        <w:t xml:space="preserve">Dominanz von </w:t>
      </w:r>
      <w:r w:rsidR="006F2BD5" w:rsidRPr="000B7FCE">
        <w:rPr>
          <w:rFonts w:cs="Arial"/>
          <w:i/>
          <w:sz w:val="17"/>
          <w:szCs w:val="17"/>
        </w:rPr>
        <w:t>Artemisia maritima</w:t>
      </w:r>
      <w:r w:rsidR="006F2BD5" w:rsidRPr="000B7FCE">
        <w:rPr>
          <w:rStyle w:val="Formatvorlage85pt"/>
        </w:rPr>
        <w:t xml:space="preserve"> (Deckungsanteil &gt;25 %, andere Arten mit geringerer Deckung; </w:t>
      </w:r>
      <w:r w:rsidR="001574AF" w:rsidRPr="000B7FCE">
        <w:rPr>
          <w:rStyle w:val="Formatvorlage85pt"/>
        </w:rPr>
        <w:t>Kriterien von 3.6.2.3 nicht erfüllt</w:t>
      </w:r>
      <w:r w:rsidR="006F2BD5" w:rsidRPr="000B7FCE">
        <w:rPr>
          <w:rStyle w:val="Formatvorlage85pt"/>
        </w:rPr>
        <w:t>) in Mischung mit Arten der oberen Salzwiese.</w:t>
      </w:r>
    </w:p>
    <w:p w14:paraId="3856B5F7" w14:textId="77777777" w:rsidR="00E86F94" w:rsidRPr="000B7FCE" w:rsidRDefault="00F8467B" w:rsidP="009A1878">
      <w:pPr>
        <w:numPr>
          <w:ilvl w:val="0"/>
          <w:numId w:val="24"/>
        </w:numPr>
        <w:tabs>
          <w:tab w:val="clear" w:pos="360"/>
          <w:tab w:val="num" w:pos="993"/>
        </w:tabs>
        <w:spacing w:after="80" w:line="288" w:lineRule="auto"/>
        <w:ind w:left="993" w:hanging="284"/>
        <w:rPr>
          <w:rFonts w:cs="Arial"/>
          <w:b/>
          <w:sz w:val="17"/>
          <w:szCs w:val="17"/>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.2.3 </w:t>
      </w:r>
      <w:r w:rsidR="00E86F94" w:rsidRPr="000B7FCE">
        <w:rPr>
          <w:rFonts w:cs="Arial"/>
          <w:b/>
          <w:sz w:val="17"/>
          <w:szCs w:val="17"/>
        </w:rPr>
        <w:t>Obere Strandflieder-Salzwiese</w:t>
      </w:r>
      <w:r w:rsidR="00C93299" w:rsidRPr="000B7FCE">
        <w:rPr>
          <w:rFonts w:cs="Arial"/>
          <w:b/>
          <w:sz w:val="17"/>
          <w:szCs w:val="17"/>
        </w:rPr>
        <w:t xml:space="preserve"> (KHOL)</w:t>
      </w:r>
      <w:r w:rsidRPr="000B7FCE">
        <w:rPr>
          <w:rFonts w:cs="Arial"/>
          <w:b/>
          <w:sz w:val="17"/>
          <w:szCs w:val="17"/>
        </w:rPr>
        <w:t>:</w:t>
      </w:r>
      <w:r w:rsidR="006F2BD5" w:rsidRPr="000B7FCE">
        <w:rPr>
          <w:rFonts w:cs="Arial"/>
          <w:b/>
          <w:sz w:val="17"/>
          <w:szCs w:val="17"/>
        </w:rPr>
        <w:t xml:space="preserve"> </w:t>
      </w:r>
      <w:r w:rsidR="006F2BD5" w:rsidRPr="000B7FCE">
        <w:rPr>
          <w:rStyle w:val="Formatvorlage85pt"/>
        </w:rPr>
        <w:t xml:space="preserve">Hoher Anteil von </w:t>
      </w:r>
      <w:r w:rsidR="006F2BD5" w:rsidRPr="000B7FCE">
        <w:rPr>
          <w:rFonts w:cs="Arial"/>
          <w:i/>
          <w:sz w:val="17"/>
          <w:szCs w:val="17"/>
        </w:rPr>
        <w:t>Limonium vulgare</w:t>
      </w:r>
      <w:r w:rsidR="006F2BD5" w:rsidRPr="000B7FCE">
        <w:rPr>
          <w:rStyle w:val="Formatvorlage85pt"/>
        </w:rPr>
        <w:t xml:space="preserve"> (Deckungsanteil &gt;10 %</w:t>
      </w:r>
      <w:r w:rsidR="0084484D" w:rsidRPr="000B7FCE">
        <w:rPr>
          <w:rStyle w:val="Formatvorlage85pt"/>
        </w:rPr>
        <w:t xml:space="preserve"> und </w:t>
      </w:r>
      <w:r w:rsidR="00E3094C" w:rsidRPr="000B7FCE">
        <w:rPr>
          <w:rStyle w:val="Formatvorlage85pt"/>
        </w:rPr>
        <w:t>namengebende A</w:t>
      </w:r>
      <w:r w:rsidR="0084484D" w:rsidRPr="000B7FCE">
        <w:rPr>
          <w:rStyle w:val="Formatvorlage85pt"/>
        </w:rPr>
        <w:t>rten der anderen Untertypen &lt;50 %</w:t>
      </w:r>
      <w:r w:rsidR="006F2BD5" w:rsidRPr="000B7FCE">
        <w:rPr>
          <w:rStyle w:val="Formatvorlage85pt"/>
        </w:rPr>
        <w:t xml:space="preserve">) in Mischung mit Arten der </w:t>
      </w:r>
      <w:r w:rsidR="0084484D" w:rsidRPr="000B7FCE">
        <w:rPr>
          <w:rStyle w:val="Formatvorlage85pt"/>
        </w:rPr>
        <w:t>ob</w:t>
      </w:r>
      <w:r w:rsidR="006F2BD5" w:rsidRPr="000B7FCE">
        <w:rPr>
          <w:rStyle w:val="Formatvorlage85pt"/>
        </w:rPr>
        <w:t>eren Salzwiese</w:t>
      </w:r>
      <w:r w:rsidR="0084484D" w:rsidRPr="000B7FCE">
        <w:rPr>
          <w:rStyle w:val="Formatvorlage85pt"/>
        </w:rPr>
        <w:t xml:space="preserve"> (Übergänge zwischen </w:t>
      </w:r>
      <w:r w:rsidR="0084484D" w:rsidRPr="000B7FCE">
        <w:rPr>
          <w:rFonts w:cs="Arial"/>
          <w:i/>
          <w:sz w:val="17"/>
          <w:szCs w:val="17"/>
        </w:rPr>
        <w:t xml:space="preserve">Plantagini-Limonietum artemisietosum </w:t>
      </w:r>
      <w:r w:rsidR="0084484D" w:rsidRPr="000B7FCE">
        <w:rPr>
          <w:rStyle w:val="Formatvorlage85pt"/>
        </w:rPr>
        <w:t xml:space="preserve">und </w:t>
      </w:r>
      <w:r w:rsidR="0084484D" w:rsidRPr="000B7FCE">
        <w:rPr>
          <w:rFonts w:cs="Arial"/>
          <w:i/>
          <w:sz w:val="17"/>
          <w:szCs w:val="17"/>
        </w:rPr>
        <w:t>Armerion maritimae</w:t>
      </w:r>
      <w:r w:rsidR="0084484D" w:rsidRPr="000B7FCE">
        <w:rPr>
          <w:rStyle w:val="Formatvorlage85pt"/>
        </w:rPr>
        <w:t>)</w:t>
      </w:r>
      <w:r w:rsidR="006F2BD5" w:rsidRPr="000B7FCE">
        <w:rPr>
          <w:rStyle w:val="Formatvorlage85pt"/>
        </w:rPr>
        <w:t>.</w:t>
      </w:r>
    </w:p>
    <w:p w14:paraId="718F8D69" w14:textId="4B508EDD" w:rsidR="00E86F94" w:rsidRPr="000B7FCE" w:rsidRDefault="00F8467B" w:rsidP="009A1878">
      <w:pPr>
        <w:numPr>
          <w:ilvl w:val="0"/>
          <w:numId w:val="24"/>
        </w:numPr>
        <w:tabs>
          <w:tab w:val="clear" w:pos="360"/>
          <w:tab w:val="num" w:pos="993"/>
        </w:tabs>
        <w:spacing w:after="80" w:line="288" w:lineRule="auto"/>
        <w:ind w:left="993" w:hanging="284"/>
        <w:rPr>
          <w:rFonts w:cs="Arial"/>
          <w:b/>
          <w:sz w:val="17"/>
          <w:szCs w:val="17"/>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.2.4 </w:t>
      </w:r>
      <w:r w:rsidR="00E86F94" w:rsidRPr="000B7FCE">
        <w:rPr>
          <w:rFonts w:cs="Arial"/>
          <w:b/>
          <w:sz w:val="17"/>
          <w:szCs w:val="17"/>
        </w:rPr>
        <w:t>Salzbinsen-Salzwiese</w:t>
      </w:r>
      <w:r w:rsidR="00C93299" w:rsidRPr="000B7FCE">
        <w:rPr>
          <w:rFonts w:cs="Arial"/>
          <w:b/>
          <w:sz w:val="17"/>
          <w:szCs w:val="17"/>
        </w:rPr>
        <w:t xml:space="preserve"> (KHOJ)</w:t>
      </w:r>
      <w:r w:rsidRPr="000B7FCE">
        <w:rPr>
          <w:rFonts w:cs="Arial"/>
          <w:b/>
          <w:sz w:val="17"/>
          <w:szCs w:val="17"/>
        </w:rPr>
        <w:t>:</w:t>
      </w:r>
      <w:r w:rsidR="0084484D" w:rsidRPr="000B7FCE">
        <w:rPr>
          <w:rFonts w:cs="Arial"/>
          <w:b/>
          <w:sz w:val="17"/>
          <w:szCs w:val="17"/>
        </w:rPr>
        <w:t xml:space="preserve"> </w:t>
      </w:r>
      <w:r w:rsidR="0084484D" w:rsidRPr="000B7FCE">
        <w:rPr>
          <w:rStyle w:val="Formatvorlage85pt"/>
        </w:rPr>
        <w:t xml:space="preserve">Dominanz von </w:t>
      </w:r>
      <w:r w:rsidR="00473150">
        <w:rPr>
          <w:rFonts w:cs="Arial"/>
          <w:i/>
          <w:sz w:val="17"/>
          <w:szCs w:val="17"/>
        </w:rPr>
        <w:t>Juncus gerardi</w:t>
      </w:r>
      <w:r w:rsidR="0084484D" w:rsidRPr="000B7FCE">
        <w:rPr>
          <w:rStyle w:val="Formatvorlage85pt"/>
        </w:rPr>
        <w:t xml:space="preserve"> (Deckungsanteil &gt;25 %, andere Arten mit geringerer Deckung; </w:t>
      </w:r>
      <w:r w:rsidR="001574AF" w:rsidRPr="000B7FCE">
        <w:rPr>
          <w:rStyle w:val="Formatvorlage85pt"/>
        </w:rPr>
        <w:t>Kriterien von 3.6.2.3 nicht erfüllt</w:t>
      </w:r>
      <w:r w:rsidR="0084484D" w:rsidRPr="000B7FCE">
        <w:rPr>
          <w:rStyle w:val="Formatvorlage85pt"/>
        </w:rPr>
        <w:t>).</w:t>
      </w:r>
    </w:p>
    <w:p w14:paraId="2B30D654" w14:textId="77777777" w:rsidR="005D4835" w:rsidRPr="000B7FCE" w:rsidRDefault="00F8467B" w:rsidP="009A1878">
      <w:pPr>
        <w:numPr>
          <w:ilvl w:val="0"/>
          <w:numId w:val="24"/>
        </w:numPr>
        <w:tabs>
          <w:tab w:val="clear" w:pos="360"/>
          <w:tab w:val="num" w:pos="993"/>
        </w:tabs>
        <w:spacing w:after="80" w:line="288" w:lineRule="auto"/>
        <w:ind w:left="993" w:hanging="284"/>
        <w:rPr>
          <w:rStyle w:val="Formatvorlage85pt"/>
        </w:rPr>
      </w:pPr>
      <w:r w:rsidRPr="000B7FCE">
        <w:rPr>
          <w:rFonts w:cs="Arial"/>
          <w:b/>
          <w:sz w:val="17"/>
          <w:szCs w:val="17"/>
        </w:rPr>
        <w:t>3.</w:t>
      </w:r>
      <w:r w:rsidR="008B2957" w:rsidRPr="000B7FCE">
        <w:rPr>
          <w:rFonts w:cs="Arial"/>
          <w:b/>
          <w:sz w:val="17"/>
          <w:szCs w:val="17"/>
        </w:rPr>
        <w:t>6</w:t>
      </w:r>
      <w:r w:rsidRPr="000B7FCE">
        <w:rPr>
          <w:rFonts w:cs="Arial"/>
          <w:b/>
          <w:sz w:val="17"/>
          <w:szCs w:val="17"/>
        </w:rPr>
        <w:t xml:space="preserve">.2.5 </w:t>
      </w:r>
      <w:r w:rsidR="00E86F94" w:rsidRPr="000B7FCE">
        <w:rPr>
          <w:rFonts w:cs="Arial"/>
          <w:b/>
          <w:sz w:val="17"/>
          <w:szCs w:val="17"/>
        </w:rPr>
        <w:t>Sonstige obere Salzwiese</w:t>
      </w:r>
      <w:r w:rsidR="00C93299" w:rsidRPr="000B7FCE">
        <w:rPr>
          <w:rFonts w:cs="Arial"/>
          <w:b/>
          <w:sz w:val="17"/>
          <w:szCs w:val="17"/>
        </w:rPr>
        <w:t xml:space="preserve"> (KHOZ)</w:t>
      </w:r>
      <w:r w:rsidRPr="000B7FCE">
        <w:rPr>
          <w:rFonts w:cs="Arial"/>
          <w:b/>
          <w:sz w:val="17"/>
          <w:szCs w:val="17"/>
        </w:rPr>
        <w:t>:</w:t>
      </w:r>
      <w:r w:rsidR="0084484D" w:rsidRPr="000B7FCE">
        <w:rPr>
          <w:rFonts w:cs="Arial"/>
          <w:b/>
          <w:sz w:val="17"/>
          <w:szCs w:val="17"/>
        </w:rPr>
        <w:t xml:space="preserve"> </w:t>
      </w:r>
      <w:r w:rsidR="0084484D" w:rsidRPr="000B7FCE">
        <w:rPr>
          <w:rStyle w:val="Formatvorlage85pt"/>
        </w:rPr>
        <w:t>Sonstige Ausprägungen, in denen keine der bei den vorstehenden Untertypen genannten Arten hervortritt (vgl. auch 3.6.3 ff.).</w:t>
      </w:r>
    </w:p>
    <w:p w14:paraId="0B9B1EA0" w14:textId="77777777" w:rsidR="00D20457" w:rsidRPr="000B7FCE" w:rsidRDefault="005D4835" w:rsidP="00AF4EC8">
      <w:pPr>
        <w:spacing w:after="120" w:line="288" w:lineRule="auto"/>
        <w:ind w:left="709" w:hanging="709"/>
        <w:rPr>
          <w:rStyle w:val="Formatvorlage85pt"/>
        </w:rPr>
      </w:pPr>
      <w:r w:rsidRPr="000B7FCE">
        <w:rPr>
          <w:rFonts w:cs="Arial"/>
          <w:b/>
          <w:sz w:val="17"/>
          <w:szCs w:val="17"/>
        </w:rPr>
        <w:t>3.</w:t>
      </w:r>
      <w:r w:rsidR="00F8467B" w:rsidRPr="000B7FCE">
        <w:rPr>
          <w:rFonts w:cs="Arial"/>
          <w:b/>
          <w:sz w:val="17"/>
          <w:szCs w:val="17"/>
        </w:rPr>
        <w:t>6</w:t>
      </w:r>
      <w:r w:rsidRPr="000B7FCE">
        <w:rPr>
          <w:rFonts w:cs="Arial"/>
          <w:b/>
          <w:sz w:val="17"/>
          <w:szCs w:val="17"/>
        </w:rPr>
        <w:t>.</w:t>
      </w:r>
      <w:r w:rsidR="006A2363" w:rsidRPr="000B7FCE">
        <w:rPr>
          <w:rFonts w:cs="Arial"/>
          <w:b/>
          <w:sz w:val="17"/>
          <w:szCs w:val="17"/>
        </w:rPr>
        <w:t>3</w:t>
      </w:r>
      <w:r w:rsidRPr="000B7FCE">
        <w:rPr>
          <w:rFonts w:cs="Arial"/>
          <w:b/>
          <w:sz w:val="17"/>
          <w:szCs w:val="17"/>
        </w:rPr>
        <w:t xml:space="preserve"> </w:t>
      </w:r>
      <w:r w:rsidR="00AF4EC8" w:rsidRPr="000B7FCE">
        <w:rPr>
          <w:rFonts w:cs="Arial"/>
          <w:b/>
          <w:sz w:val="17"/>
          <w:szCs w:val="17"/>
        </w:rPr>
        <w:tab/>
      </w:r>
      <w:r w:rsidRPr="000B7FCE">
        <w:rPr>
          <w:rFonts w:cs="Arial"/>
          <w:b/>
          <w:sz w:val="17"/>
          <w:szCs w:val="17"/>
        </w:rPr>
        <w:t>Obere Salzwiese des Brackübergangs (KHB):</w:t>
      </w:r>
      <w:r w:rsidRPr="000B7FCE">
        <w:rPr>
          <w:rStyle w:val="Formatvorlage85pt"/>
        </w:rPr>
        <w:t xml:space="preserve"> Übergangsbereiche zwischen Salzmarsch und Dünen der Nordseeinseln (an der Festlandsküste nur fragmentarisch) mit </w:t>
      </w:r>
      <w:r w:rsidR="009718A1" w:rsidRPr="000B7FCE">
        <w:rPr>
          <w:rStyle w:val="Formatvorlage85pt"/>
        </w:rPr>
        <w:t>Übergängen zwischen</w:t>
      </w:r>
      <w:r w:rsidRPr="000B7FCE">
        <w:rPr>
          <w:rStyle w:val="Formatvorlage85pt"/>
        </w:rPr>
        <w:t xml:space="preserve"> Salzbinsen</w:t>
      </w:r>
      <w:r w:rsidR="001E4293" w:rsidRPr="000B7FCE">
        <w:rPr>
          <w:rStyle w:val="Formatvorlage85pt"/>
        </w:rPr>
        <w:t>wiese</w:t>
      </w:r>
      <w:r w:rsidRPr="000B7FCE">
        <w:rPr>
          <w:rStyle w:val="Formatvorlage85pt"/>
        </w:rPr>
        <w:t xml:space="preserve"> (</w:t>
      </w:r>
      <w:r w:rsidRPr="000B7FCE">
        <w:rPr>
          <w:rFonts w:cs="Arial"/>
          <w:i/>
          <w:sz w:val="17"/>
          <w:szCs w:val="17"/>
        </w:rPr>
        <w:t>Juncetum gerardii</w:t>
      </w:r>
      <w:r w:rsidR="009718A1" w:rsidRPr="000B7FCE">
        <w:rPr>
          <w:rFonts w:cs="Arial"/>
          <w:i/>
          <w:sz w:val="17"/>
          <w:szCs w:val="17"/>
        </w:rPr>
        <w:t>, v.a. leontodontetosum</w:t>
      </w:r>
      <w:r w:rsidRPr="000B7FCE">
        <w:rPr>
          <w:rStyle w:val="Formatvorlage85pt"/>
        </w:rPr>
        <w:t>) und Vegetationstypen, die zu den Dünen bzw. nassen Dünentälern überleiten</w:t>
      </w:r>
      <w:r w:rsidR="00AC4A67" w:rsidRPr="000B7FCE">
        <w:rPr>
          <w:rStyle w:val="Formatvorlage85pt"/>
        </w:rPr>
        <w:t xml:space="preserve"> (s. Untertypen)</w:t>
      </w:r>
      <w:r w:rsidRPr="000B7FCE">
        <w:rPr>
          <w:rStyle w:val="Formatvorlage85pt"/>
        </w:rPr>
        <w:t>.</w:t>
      </w:r>
      <w:r w:rsidR="009718A1" w:rsidRPr="000B7FCE">
        <w:rPr>
          <w:rStyle w:val="Formatvorlage85pt"/>
        </w:rPr>
        <w:t xml:space="preserve"> </w:t>
      </w:r>
      <w:r w:rsidR="00AC4A67" w:rsidRPr="000B7FCE">
        <w:rPr>
          <w:rStyle w:val="Formatvorlage85pt"/>
        </w:rPr>
        <w:t xml:space="preserve">Zahlreiches </w:t>
      </w:r>
      <w:r w:rsidR="009718A1" w:rsidRPr="000B7FCE">
        <w:rPr>
          <w:rStyle w:val="Formatvorlage85pt"/>
        </w:rPr>
        <w:t xml:space="preserve">Vorkommen von Arten, die schwach salzhaltige </w:t>
      </w:r>
      <w:r w:rsidR="00AC4A67" w:rsidRPr="000B7FCE">
        <w:rPr>
          <w:rStyle w:val="Formatvorlage85pt"/>
        </w:rPr>
        <w:t>bis</w:t>
      </w:r>
      <w:r w:rsidR="009718A1" w:rsidRPr="000B7FCE">
        <w:rPr>
          <w:rStyle w:val="Formatvorlage85pt"/>
        </w:rPr>
        <w:t xml:space="preserve"> salzfreie Standorte bevorzugen. </w:t>
      </w:r>
      <w:r w:rsidR="00D20457" w:rsidRPr="000B7FCE">
        <w:rPr>
          <w:rStyle w:val="Formatvorlage85pt"/>
        </w:rPr>
        <w:t>Die Quecken</w:t>
      </w:r>
      <w:r w:rsidR="001574AF" w:rsidRPr="000B7FCE">
        <w:rPr>
          <w:rStyle w:val="Formatvorlage85pt"/>
        </w:rPr>
        <w:t>r</w:t>
      </w:r>
      <w:r w:rsidR="00D20457" w:rsidRPr="000B7FCE">
        <w:rPr>
          <w:rStyle w:val="Formatvorlage85pt"/>
        </w:rPr>
        <w:t>asen dieser Standorte gehören zu 3.6.4, Brackmarschen der Ästuare zu 3.6.4 ff.</w:t>
      </w:r>
    </w:p>
    <w:p w14:paraId="58F285E3" w14:textId="77777777" w:rsidR="00AC4A67" w:rsidRPr="000B7FCE" w:rsidRDefault="00AC4A67" w:rsidP="00AF4EC8">
      <w:pPr>
        <w:spacing w:after="120" w:line="288" w:lineRule="auto"/>
        <w:ind w:left="709"/>
        <w:rPr>
          <w:rFonts w:cs="Arial"/>
          <w:sz w:val="17"/>
          <w:szCs w:val="17"/>
        </w:rPr>
      </w:pPr>
      <w:r w:rsidRPr="000B7FCE">
        <w:rPr>
          <w:rFonts w:cs="Arial"/>
          <w:sz w:val="17"/>
          <w:szCs w:val="17"/>
        </w:rPr>
        <w:t>Bei Detailkartierungen sollten folgende Untertypen differenziert werden:</w:t>
      </w:r>
    </w:p>
    <w:p w14:paraId="6B074448" w14:textId="77777777" w:rsidR="005D4835" w:rsidRPr="000B7FCE" w:rsidRDefault="00AC4A67" w:rsidP="009A1878">
      <w:pPr>
        <w:numPr>
          <w:ilvl w:val="0"/>
          <w:numId w:val="25"/>
        </w:numPr>
        <w:tabs>
          <w:tab w:val="clear" w:pos="360"/>
          <w:tab w:val="num" w:pos="993"/>
        </w:tabs>
        <w:spacing w:after="80" w:line="288" w:lineRule="auto"/>
        <w:ind w:left="993" w:hanging="284"/>
        <w:rPr>
          <w:rStyle w:val="Formatvorlage85pt"/>
        </w:rPr>
      </w:pPr>
      <w:r w:rsidRPr="000B7FCE">
        <w:rPr>
          <w:rFonts w:cs="Arial"/>
          <w:b/>
          <w:sz w:val="17"/>
          <w:szCs w:val="17"/>
        </w:rPr>
        <w:t>3.6.3.1 Nasse Salzwiese des Brackübergangs (KHBN):</w:t>
      </w:r>
      <w:r w:rsidRPr="000B7FCE">
        <w:rPr>
          <w:rStyle w:val="Formatvorlage85pt"/>
        </w:rPr>
        <w:t xml:space="preserve"> </w:t>
      </w:r>
      <w:r w:rsidR="00641100" w:rsidRPr="000B7FCE">
        <w:rPr>
          <w:rStyle w:val="Formatvorlage85pt"/>
        </w:rPr>
        <w:t>Feuchte bis nasse Standorte, oft mit zeitweilig überstau</w:t>
      </w:r>
      <w:r w:rsidR="001F5FAD" w:rsidRPr="000B7FCE">
        <w:rPr>
          <w:rStyle w:val="Formatvorlage85pt"/>
        </w:rPr>
        <w:t>t</w:t>
      </w:r>
      <w:r w:rsidR="00641100" w:rsidRPr="000B7FCE">
        <w:rPr>
          <w:rStyle w:val="Formatvorlage85pt"/>
        </w:rPr>
        <w:t>en Mulden; m</w:t>
      </w:r>
      <w:r w:rsidRPr="000B7FCE">
        <w:rPr>
          <w:rStyle w:val="Formatvorlage85pt"/>
        </w:rPr>
        <w:t xml:space="preserve">eist hohe Anteile von </w:t>
      </w:r>
      <w:r w:rsidRPr="000B7FCE">
        <w:rPr>
          <w:rFonts w:cs="Arial"/>
          <w:i/>
          <w:sz w:val="17"/>
          <w:szCs w:val="17"/>
        </w:rPr>
        <w:t>Juncus maritimus</w:t>
      </w:r>
      <w:r w:rsidRPr="000B7FCE">
        <w:rPr>
          <w:rStyle w:val="Formatvorlage85pt"/>
        </w:rPr>
        <w:t xml:space="preserve"> in Vergesellschaftung mit nur schwach salzverträglichen Arten </w:t>
      </w:r>
      <w:r w:rsidR="00641100" w:rsidRPr="000B7FCE">
        <w:rPr>
          <w:rStyle w:val="Formatvorlage85pt"/>
        </w:rPr>
        <w:t xml:space="preserve">des Feuchtgrünlands und </w:t>
      </w:r>
      <w:r w:rsidRPr="000B7FCE">
        <w:rPr>
          <w:rStyle w:val="Formatvorlage85pt"/>
        </w:rPr>
        <w:t xml:space="preserve">der feuchten Dünentäler. </w:t>
      </w:r>
      <w:r w:rsidR="00641100" w:rsidRPr="000B7FCE">
        <w:rPr>
          <w:rStyle w:val="Formatvorlage85pt"/>
        </w:rPr>
        <w:t>Kennzeichnende</w:t>
      </w:r>
      <w:r w:rsidR="005D4835" w:rsidRPr="000B7FCE">
        <w:rPr>
          <w:rStyle w:val="Formatvorlage85pt"/>
        </w:rPr>
        <w:t xml:space="preserve"> Pflanzengesellschaft</w:t>
      </w:r>
      <w:r w:rsidR="00641100" w:rsidRPr="000B7FCE">
        <w:rPr>
          <w:rStyle w:val="Formatvorlage85pt"/>
        </w:rPr>
        <w:t xml:space="preserve"> ist v.a. das </w:t>
      </w:r>
      <w:r w:rsidR="005D4835" w:rsidRPr="000B7FCE">
        <w:rPr>
          <w:rStyle w:val="Formatvorlage85pt"/>
        </w:rPr>
        <w:t>Strandbinsen</w:t>
      </w:r>
      <w:r w:rsidR="00C1251E" w:rsidRPr="000B7FCE">
        <w:rPr>
          <w:rStyle w:val="Formatvorlage85pt"/>
        </w:rPr>
        <w:t>r</w:t>
      </w:r>
      <w:r w:rsidR="005D4835" w:rsidRPr="000B7FCE">
        <w:rPr>
          <w:rStyle w:val="Formatvorlage85pt"/>
        </w:rPr>
        <w:t>ied (</w:t>
      </w:r>
      <w:r w:rsidR="005D4835" w:rsidRPr="000B7FCE">
        <w:rPr>
          <w:rFonts w:cs="Arial"/>
          <w:i/>
          <w:sz w:val="17"/>
          <w:szCs w:val="17"/>
        </w:rPr>
        <w:t>Oenantho</w:t>
      </w:r>
      <w:r w:rsidR="007F00FD" w:rsidRPr="000B7FCE">
        <w:rPr>
          <w:rFonts w:cs="Arial"/>
          <w:i/>
          <w:sz w:val="17"/>
          <w:szCs w:val="17"/>
        </w:rPr>
        <w:t>-</w:t>
      </w:r>
      <w:r w:rsidR="005D4835" w:rsidRPr="000B7FCE">
        <w:rPr>
          <w:rFonts w:cs="Arial"/>
          <w:i/>
          <w:sz w:val="17"/>
          <w:szCs w:val="17"/>
        </w:rPr>
        <w:t>Juncetum maritimi</w:t>
      </w:r>
      <w:r w:rsidR="005D4835" w:rsidRPr="000B7FCE">
        <w:rPr>
          <w:rStyle w:val="Formatvorlage85pt"/>
        </w:rPr>
        <w:t>)</w:t>
      </w:r>
      <w:r w:rsidR="00641100" w:rsidRPr="000B7FCE">
        <w:rPr>
          <w:rStyle w:val="Formatvorlage85pt"/>
        </w:rPr>
        <w:t xml:space="preserve">, </w:t>
      </w:r>
      <w:r w:rsidR="00A41C76" w:rsidRPr="000B7FCE">
        <w:rPr>
          <w:rStyle w:val="Formatvorlage85pt"/>
        </w:rPr>
        <w:t xml:space="preserve">selten und sehr </w:t>
      </w:r>
      <w:r w:rsidR="00641100" w:rsidRPr="000B7FCE">
        <w:rPr>
          <w:rStyle w:val="Formatvorlage85pt"/>
        </w:rPr>
        <w:t xml:space="preserve">kleinflächig auch </w:t>
      </w:r>
      <w:r w:rsidR="00A41C76" w:rsidRPr="000B7FCE">
        <w:rPr>
          <w:rStyle w:val="Formatvorlage85pt"/>
        </w:rPr>
        <w:t xml:space="preserve">die Gesellschaft </w:t>
      </w:r>
      <w:r w:rsidR="00641100" w:rsidRPr="000B7FCE">
        <w:rPr>
          <w:rStyle w:val="Formatvorlage85pt"/>
        </w:rPr>
        <w:t>des Rotbraunen Quellrieds (</w:t>
      </w:r>
      <w:r w:rsidR="00641100" w:rsidRPr="000B7FCE">
        <w:rPr>
          <w:rFonts w:cs="Arial"/>
          <w:i/>
          <w:sz w:val="17"/>
          <w:szCs w:val="17"/>
        </w:rPr>
        <w:t>Blysmetum rufi</w:t>
      </w:r>
      <w:r w:rsidR="00641100" w:rsidRPr="000B7FCE">
        <w:rPr>
          <w:rStyle w:val="Formatvorlage85pt"/>
        </w:rPr>
        <w:t>)</w:t>
      </w:r>
      <w:r w:rsidR="00A41C76" w:rsidRPr="000B7FCE">
        <w:rPr>
          <w:rStyle w:val="Formatvorlage85pt"/>
        </w:rPr>
        <w:t>; außerdem</w:t>
      </w:r>
      <w:r w:rsidR="00641100" w:rsidRPr="000B7FCE">
        <w:rPr>
          <w:rStyle w:val="Formatvorlage85pt"/>
        </w:rPr>
        <w:t xml:space="preserve"> Übergänge zu den unter 3.6.3.2 aufgeführten Vegetationstypen.</w:t>
      </w:r>
    </w:p>
    <w:p w14:paraId="10D370CD" w14:textId="77777777" w:rsidR="00E86F94" w:rsidRPr="000B7FCE" w:rsidRDefault="00641100" w:rsidP="009A1878">
      <w:pPr>
        <w:numPr>
          <w:ilvl w:val="0"/>
          <w:numId w:val="25"/>
        </w:numPr>
        <w:tabs>
          <w:tab w:val="clear" w:pos="360"/>
          <w:tab w:val="num" w:pos="993"/>
        </w:tabs>
        <w:spacing w:after="80" w:line="288" w:lineRule="auto"/>
        <w:ind w:left="993" w:hanging="284"/>
        <w:rPr>
          <w:rStyle w:val="Formatvorlage85pt"/>
        </w:rPr>
      </w:pPr>
      <w:r w:rsidRPr="000B7FCE">
        <w:rPr>
          <w:rFonts w:cs="Arial"/>
          <w:b/>
          <w:sz w:val="17"/>
          <w:szCs w:val="17"/>
        </w:rPr>
        <w:t>3.6.3.2</w:t>
      </w:r>
      <w:r w:rsidR="00AC4A67" w:rsidRPr="000B7FCE">
        <w:rPr>
          <w:rFonts w:cs="Arial"/>
          <w:b/>
          <w:sz w:val="17"/>
          <w:szCs w:val="17"/>
        </w:rPr>
        <w:t xml:space="preserve"> </w:t>
      </w:r>
      <w:r w:rsidRPr="000B7FCE">
        <w:rPr>
          <w:rFonts w:cs="Arial"/>
          <w:b/>
          <w:sz w:val="17"/>
          <w:szCs w:val="17"/>
        </w:rPr>
        <w:t>Trockenere</w:t>
      </w:r>
      <w:r w:rsidR="00AC4A67" w:rsidRPr="000B7FCE">
        <w:rPr>
          <w:rFonts w:cs="Arial"/>
          <w:b/>
          <w:sz w:val="17"/>
          <w:szCs w:val="17"/>
        </w:rPr>
        <w:t xml:space="preserve"> Salzwiese des Brackübergangs (KHB</w:t>
      </w:r>
      <w:r w:rsidR="00506AA5" w:rsidRPr="000B7FCE">
        <w:rPr>
          <w:rFonts w:cs="Arial"/>
          <w:b/>
          <w:sz w:val="17"/>
          <w:szCs w:val="17"/>
        </w:rPr>
        <w:t>T</w:t>
      </w:r>
      <w:r w:rsidR="00AC4A67" w:rsidRPr="000B7FCE">
        <w:rPr>
          <w:rFonts w:cs="Arial"/>
          <w:b/>
          <w:sz w:val="17"/>
          <w:szCs w:val="17"/>
        </w:rPr>
        <w:t>):</w:t>
      </w:r>
      <w:r w:rsidRPr="000B7FCE">
        <w:rPr>
          <w:rFonts w:cs="Arial"/>
          <w:b/>
          <w:sz w:val="17"/>
          <w:szCs w:val="17"/>
        </w:rPr>
        <w:t xml:space="preserve"> </w:t>
      </w:r>
      <w:r w:rsidRPr="000B7FCE">
        <w:rPr>
          <w:rStyle w:val="Formatvorlage85pt"/>
        </w:rPr>
        <w:t>Mäßig feuchte bis trockene Standorte mit Vorkommen von Arten des mesophilen Grünlands und/oder der Graudünen. Hauhechel</w:t>
      </w:r>
      <w:r w:rsidR="007F00FD" w:rsidRPr="000B7FCE">
        <w:rPr>
          <w:rStyle w:val="Formatvorlage85pt"/>
        </w:rPr>
        <w:t>-</w:t>
      </w:r>
      <w:r w:rsidRPr="000B7FCE">
        <w:rPr>
          <w:rStyle w:val="Formatvorlage85pt"/>
        </w:rPr>
        <w:t>Salzrasen (</w:t>
      </w:r>
      <w:r w:rsidRPr="000B7FCE">
        <w:rPr>
          <w:rFonts w:cs="Arial"/>
          <w:i/>
          <w:sz w:val="17"/>
          <w:szCs w:val="17"/>
        </w:rPr>
        <w:t>Ononido</w:t>
      </w:r>
      <w:r w:rsidR="007F00FD" w:rsidRPr="000B7FCE">
        <w:rPr>
          <w:rFonts w:cs="Arial"/>
          <w:i/>
          <w:sz w:val="17"/>
          <w:szCs w:val="17"/>
        </w:rPr>
        <w:t>-</w:t>
      </w:r>
      <w:r w:rsidRPr="000B7FCE">
        <w:rPr>
          <w:rFonts w:cs="Arial"/>
          <w:i/>
          <w:sz w:val="17"/>
          <w:szCs w:val="17"/>
        </w:rPr>
        <w:t>Caricetum distantis</w:t>
      </w:r>
      <w:r w:rsidRPr="000B7FCE">
        <w:rPr>
          <w:rStyle w:val="Formatvorlage85pt"/>
        </w:rPr>
        <w:t xml:space="preserve">, z.T. mit Übergängen zum </w:t>
      </w:r>
      <w:r w:rsidRPr="000B7FCE">
        <w:rPr>
          <w:rFonts w:cs="Arial"/>
          <w:i/>
          <w:sz w:val="17"/>
          <w:szCs w:val="17"/>
        </w:rPr>
        <w:t>Cynosurion</w:t>
      </w:r>
      <w:r w:rsidRPr="000B7FCE">
        <w:rPr>
          <w:rStyle w:val="Formatvorlage85pt"/>
        </w:rPr>
        <w:t>)</w:t>
      </w:r>
      <w:r w:rsidR="00506AA5" w:rsidRPr="000B7FCE">
        <w:rPr>
          <w:rStyle w:val="Formatvorlage85pt"/>
        </w:rPr>
        <w:t>, teilweise vergesellschaftet mit Strandmastkraut-Rasen (</w:t>
      </w:r>
      <w:r w:rsidR="00506AA5" w:rsidRPr="000B7FCE">
        <w:rPr>
          <w:rFonts w:cs="Arial"/>
          <w:i/>
          <w:sz w:val="17"/>
          <w:szCs w:val="17"/>
        </w:rPr>
        <w:t>Saginion maritimae</w:t>
      </w:r>
      <w:r w:rsidR="00506AA5" w:rsidRPr="000B7FCE">
        <w:rPr>
          <w:rStyle w:val="Formatvorlage85pt"/>
        </w:rPr>
        <w:t xml:space="preserve">). Häufig </w:t>
      </w:r>
      <w:r w:rsidR="00E3094C" w:rsidRPr="000B7FCE">
        <w:rPr>
          <w:rStyle w:val="Formatvorlage85pt"/>
        </w:rPr>
        <w:t xml:space="preserve">sind </w:t>
      </w:r>
      <w:r w:rsidR="00506AA5" w:rsidRPr="000B7FCE">
        <w:rPr>
          <w:rStyle w:val="Formatvorlage85pt"/>
        </w:rPr>
        <w:t>flache Dünen eingestreut (s. 3.</w:t>
      </w:r>
      <w:r w:rsidR="000B2897" w:rsidRPr="000B7FCE">
        <w:rPr>
          <w:rStyle w:val="Formatvorlage85pt"/>
        </w:rPr>
        <w:t>9.8</w:t>
      </w:r>
      <w:r w:rsidR="00506AA5" w:rsidRPr="000B7FCE">
        <w:rPr>
          <w:rStyle w:val="Formatvorlage85pt"/>
        </w:rPr>
        <w:t>).</w:t>
      </w:r>
    </w:p>
    <w:p w14:paraId="0ECBE0A3" w14:textId="77777777" w:rsidR="00280231" w:rsidRPr="000B7FCE" w:rsidRDefault="00280231">
      <w:pPr>
        <w:widowControl/>
        <w:rPr>
          <w:rFonts w:cs="Arial"/>
          <w:b/>
          <w:sz w:val="17"/>
          <w:szCs w:val="17"/>
        </w:rPr>
      </w:pPr>
      <w:r w:rsidRPr="000B7FCE">
        <w:rPr>
          <w:rFonts w:cs="Arial"/>
          <w:b/>
          <w:sz w:val="17"/>
          <w:szCs w:val="17"/>
        </w:rPr>
        <w:br w:type="page"/>
      </w:r>
    </w:p>
    <w:p w14:paraId="1A9B18A7" w14:textId="73AB543F"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F8467B" w:rsidRPr="000B7FCE">
        <w:rPr>
          <w:rFonts w:cs="Arial"/>
          <w:b/>
          <w:sz w:val="17"/>
          <w:szCs w:val="17"/>
        </w:rPr>
        <w:t>6</w:t>
      </w:r>
      <w:r w:rsidRPr="000B7FCE">
        <w:rPr>
          <w:rFonts w:cs="Arial"/>
          <w:b/>
          <w:sz w:val="17"/>
          <w:szCs w:val="17"/>
        </w:rPr>
        <w:t>.</w:t>
      </w:r>
      <w:r w:rsidR="006A2363" w:rsidRPr="000B7FCE">
        <w:rPr>
          <w:rFonts w:cs="Arial"/>
          <w:b/>
          <w:sz w:val="17"/>
          <w:szCs w:val="17"/>
        </w:rPr>
        <w:t>4</w:t>
      </w:r>
      <w:r w:rsidRPr="000B7FCE">
        <w:rPr>
          <w:rFonts w:cs="Arial"/>
          <w:b/>
          <w:sz w:val="17"/>
          <w:szCs w:val="17"/>
        </w:rPr>
        <w:t xml:space="preserve"> </w:t>
      </w:r>
      <w:r w:rsidR="00AF4EC8" w:rsidRPr="000B7FCE">
        <w:rPr>
          <w:rFonts w:cs="Arial"/>
          <w:b/>
          <w:sz w:val="17"/>
          <w:szCs w:val="17"/>
        </w:rPr>
        <w:tab/>
      </w:r>
      <w:r w:rsidRPr="000B7FCE">
        <w:rPr>
          <w:rFonts w:cs="Arial"/>
          <w:b/>
          <w:sz w:val="17"/>
          <w:szCs w:val="17"/>
        </w:rPr>
        <w:t xml:space="preserve">Quecken- und Distelflur der </w:t>
      </w:r>
      <w:r w:rsidR="001F5FAD" w:rsidRPr="000B7FCE">
        <w:rPr>
          <w:rFonts w:cs="Arial"/>
          <w:b/>
          <w:sz w:val="17"/>
          <w:szCs w:val="17"/>
        </w:rPr>
        <w:t>Salz- und Brackmarsch</w:t>
      </w:r>
      <w:r w:rsidRPr="000B7FCE">
        <w:rPr>
          <w:rFonts w:cs="Arial"/>
          <w:b/>
          <w:sz w:val="17"/>
          <w:szCs w:val="17"/>
        </w:rPr>
        <w:t xml:space="preserve"> (KHQ):</w:t>
      </w:r>
      <w:r w:rsidRPr="000B7FCE">
        <w:rPr>
          <w:rStyle w:val="Formatvorlage85pt"/>
        </w:rPr>
        <w:t xml:space="preserve"> Flächige, artenarme Queckenrasen aus </w:t>
      </w:r>
      <w:r w:rsidRPr="000B7FCE">
        <w:rPr>
          <w:rFonts w:cs="Arial"/>
          <w:i/>
          <w:sz w:val="17"/>
          <w:szCs w:val="17"/>
        </w:rPr>
        <w:t>Elymus athericus</w:t>
      </w:r>
      <w:r w:rsidRPr="000B7FCE">
        <w:rPr>
          <w:rStyle w:val="Formatvorlage85pt"/>
        </w:rPr>
        <w:t xml:space="preserve"> und/oder </w:t>
      </w:r>
      <w:r w:rsidRPr="000B7FCE">
        <w:rPr>
          <w:rFonts w:cs="Arial"/>
          <w:i/>
          <w:sz w:val="17"/>
          <w:szCs w:val="17"/>
        </w:rPr>
        <w:t>Elymus repens</w:t>
      </w:r>
      <w:r w:rsidRPr="000B7FCE">
        <w:rPr>
          <w:rStyle w:val="Formatvorlage85pt"/>
        </w:rPr>
        <w:t xml:space="preserve"> (und ihrer Hybriden) im Bereich der Salz</w:t>
      </w:r>
      <w:r w:rsidR="007F00FD" w:rsidRPr="000B7FCE">
        <w:rPr>
          <w:rStyle w:val="Formatvorlage85pt"/>
        </w:rPr>
        <w:t>-</w:t>
      </w:r>
      <w:r w:rsidRPr="000B7FCE">
        <w:rPr>
          <w:rStyle w:val="Formatvorlage85pt"/>
        </w:rPr>
        <w:t xml:space="preserve"> und Brackmarschen, z.T. auch von niedrigwüchsigem Schilf durchsetzt; außerdem Dominanz</w:t>
      </w:r>
      <w:r w:rsidR="00366C81" w:rsidRPr="000B7FCE">
        <w:rPr>
          <w:rStyle w:val="Formatvorlage85pt"/>
        </w:rPr>
        <w:t>b</w:t>
      </w:r>
      <w:r w:rsidRPr="000B7FCE">
        <w:rPr>
          <w:rStyle w:val="Formatvorlage85pt"/>
        </w:rPr>
        <w:t>estände von Acker-Kratzdistel, Acker-Gänsedistel</w:t>
      </w:r>
      <w:r w:rsidR="00FE34E9" w:rsidRPr="000B7FCE">
        <w:rPr>
          <w:rStyle w:val="Formatvorlage85pt"/>
        </w:rPr>
        <w:t xml:space="preserve"> und</w:t>
      </w:r>
      <w:r w:rsidRPr="000B7FCE">
        <w:rPr>
          <w:rStyle w:val="Formatvorlage85pt"/>
        </w:rPr>
        <w:t xml:space="preserve"> Rohr-Schwingel. Sehr geringer Anteil von typischen Halophyten der Salzwiesen. Vorwiegend in Brachen früher genutzter Salzwiesen mit Grüppenstruktur</w:t>
      </w:r>
      <w:r w:rsidR="00FE34E9" w:rsidRPr="000B7FCE">
        <w:rPr>
          <w:rStyle w:val="Formatvorlage85pt"/>
        </w:rPr>
        <w:t xml:space="preserve">, aber auch in natürlichen </w:t>
      </w:r>
      <w:r w:rsidR="00492ACC" w:rsidRPr="000B7FCE">
        <w:rPr>
          <w:rStyle w:val="Formatvorlage85pt"/>
        </w:rPr>
        <w:t>Sukzessionsstadien</w:t>
      </w:r>
      <w:r w:rsidRPr="000B7FCE">
        <w:rPr>
          <w:rStyle w:val="Formatvorlage85pt"/>
        </w:rPr>
        <w:t>.</w:t>
      </w:r>
      <w:r w:rsidR="00FE34E9" w:rsidRPr="000B7FCE">
        <w:rPr>
          <w:rStyle w:val="Formatvorlage85pt"/>
        </w:rPr>
        <w:t xml:space="preserve"> Bei Detailkartierungen sollten folgende Untertypen differenziert werden:</w:t>
      </w:r>
    </w:p>
    <w:p w14:paraId="4B0D90A4" w14:textId="77777777" w:rsidR="00E86F94" w:rsidRPr="000B7FCE" w:rsidRDefault="00FE34E9" w:rsidP="009A1878">
      <w:pPr>
        <w:numPr>
          <w:ilvl w:val="0"/>
          <w:numId w:val="26"/>
        </w:numPr>
        <w:tabs>
          <w:tab w:val="clear" w:pos="360"/>
          <w:tab w:val="num" w:pos="993"/>
        </w:tabs>
        <w:spacing w:after="80" w:line="288" w:lineRule="auto"/>
        <w:ind w:left="993" w:hanging="284"/>
        <w:rPr>
          <w:rStyle w:val="Formatvorlage85pt"/>
        </w:rPr>
      </w:pPr>
      <w:r w:rsidRPr="000B7FCE">
        <w:rPr>
          <w:rFonts w:cs="Arial"/>
          <w:b/>
          <w:sz w:val="17"/>
          <w:szCs w:val="17"/>
        </w:rPr>
        <w:t xml:space="preserve">3.6.4.1 </w:t>
      </w:r>
      <w:r w:rsidR="00E86F94" w:rsidRPr="000B7FCE">
        <w:rPr>
          <w:rFonts w:cs="Arial"/>
          <w:b/>
          <w:sz w:val="17"/>
          <w:szCs w:val="17"/>
        </w:rPr>
        <w:t>Dünenquecken-Salzwiese</w:t>
      </w:r>
      <w:r w:rsidRPr="000B7FCE">
        <w:rPr>
          <w:rFonts w:cs="Arial"/>
          <w:b/>
          <w:sz w:val="17"/>
          <w:szCs w:val="17"/>
        </w:rPr>
        <w:t xml:space="preserve"> (KHQ</w:t>
      </w:r>
      <w:r w:rsidR="00AD4A9E" w:rsidRPr="000B7FCE">
        <w:rPr>
          <w:rFonts w:cs="Arial"/>
          <w:b/>
          <w:sz w:val="17"/>
          <w:szCs w:val="17"/>
        </w:rPr>
        <w:t>A</w:t>
      </w:r>
      <w:r w:rsidRPr="000B7FCE">
        <w:rPr>
          <w:rFonts w:cs="Arial"/>
          <w:b/>
          <w:sz w:val="17"/>
          <w:szCs w:val="17"/>
        </w:rPr>
        <w:t>):</w:t>
      </w:r>
      <w:r w:rsidRPr="000B7FCE">
        <w:rPr>
          <w:rStyle w:val="Formatvorlage85pt"/>
        </w:rPr>
        <w:t xml:space="preserve"> Dominanz von </w:t>
      </w:r>
      <w:r w:rsidRPr="000B7FCE">
        <w:rPr>
          <w:rFonts w:cs="Arial"/>
          <w:i/>
          <w:sz w:val="17"/>
          <w:szCs w:val="17"/>
        </w:rPr>
        <w:t>Elymus athericus</w:t>
      </w:r>
    </w:p>
    <w:p w14:paraId="6272B27A" w14:textId="77777777" w:rsidR="005D4835" w:rsidRPr="000B7FCE" w:rsidRDefault="00FE34E9" w:rsidP="009A1878">
      <w:pPr>
        <w:numPr>
          <w:ilvl w:val="0"/>
          <w:numId w:val="26"/>
        </w:numPr>
        <w:tabs>
          <w:tab w:val="clear" w:pos="360"/>
          <w:tab w:val="num" w:pos="993"/>
        </w:tabs>
        <w:spacing w:after="80" w:line="288" w:lineRule="auto"/>
        <w:ind w:left="993" w:hanging="284"/>
        <w:rPr>
          <w:rStyle w:val="Formatvorlage85pt"/>
        </w:rPr>
      </w:pPr>
      <w:r w:rsidRPr="000B7FCE">
        <w:rPr>
          <w:rFonts w:cs="Arial"/>
          <w:b/>
          <w:sz w:val="17"/>
          <w:szCs w:val="17"/>
        </w:rPr>
        <w:t xml:space="preserve">3.6.4.2 </w:t>
      </w:r>
      <w:r w:rsidR="00E86F94" w:rsidRPr="000B7FCE">
        <w:rPr>
          <w:rFonts w:cs="Arial"/>
          <w:b/>
          <w:sz w:val="17"/>
          <w:szCs w:val="17"/>
        </w:rPr>
        <w:t>Sonstige Quecken</w:t>
      </w:r>
      <w:r w:rsidR="001F5FAD" w:rsidRPr="000B7FCE">
        <w:rPr>
          <w:rFonts w:cs="Arial"/>
          <w:b/>
          <w:sz w:val="17"/>
          <w:szCs w:val="17"/>
        </w:rPr>
        <w:t xml:space="preserve">flur der </w:t>
      </w:r>
      <w:r w:rsidR="00E86F94" w:rsidRPr="000B7FCE">
        <w:rPr>
          <w:rFonts w:cs="Arial"/>
          <w:b/>
          <w:sz w:val="17"/>
          <w:szCs w:val="17"/>
        </w:rPr>
        <w:t>Salz</w:t>
      </w:r>
      <w:r w:rsidR="001F5FAD" w:rsidRPr="000B7FCE">
        <w:rPr>
          <w:rFonts w:cs="Arial"/>
          <w:b/>
          <w:sz w:val="17"/>
          <w:szCs w:val="17"/>
        </w:rPr>
        <w:t>- und Brackmarsch</w:t>
      </w:r>
      <w:r w:rsidRPr="000B7FCE">
        <w:rPr>
          <w:rFonts w:cs="Arial"/>
          <w:b/>
          <w:sz w:val="17"/>
          <w:szCs w:val="17"/>
        </w:rPr>
        <w:t xml:space="preserve"> (KHQ</w:t>
      </w:r>
      <w:r w:rsidR="00AD4A9E" w:rsidRPr="000B7FCE">
        <w:rPr>
          <w:rFonts w:cs="Arial"/>
          <w:b/>
          <w:sz w:val="17"/>
          <w:szCs w:val="17"/>
        </w:rPr>
        <w:t>R</w:t>
      </w:r>
      <w:r w:rsidRPr="000B7FCE">
        <w:rPr>
          <w:rFonts w:cs="Arial"/>
          <w:b/>
          <w:sz w:val="17"/>
          <w:szCs w:val="17"/>
        </w:rPr>
        <w:t>):</w:t>
      </w:r>
      <w:r w:rsidRPr="000B7FCE">
        <w:rPr>
          <w:rStyle w:val="Formatvorlage85pt"/>
        </w:rPr>
        <w:t xml:space="preserve"> Dominanz von </w:t>
      </w:r>
      <w:r w:rsidRPr="000B7FCE">
        <w:rPr>
          <w:rFonts w:cs="Arial"/>
          <w:i/>
          <w:sz w:val="17"/>
          <w:szCs w:val="17"/>
        </w:rPr>
        <w:t>Elymus repens</w:t>
      </w:r>
      <w:r w:rsidRPr="000B7FCE">
        <w:rPr>
          <w:rStyle w:val="Formatvorlage85pt"/>
        </w:rPr>
        <w:t xml:space="preserve"> und </w:t>
      </w:r>
      <w:r w:rsidR="00AD4A9E" w:rsidRPr="000B7FCE">
        <w:rPr>
          <w:rStyle w:val="Formatvorlage85pt"/>
        </w:rPr>
        <w:t>Quecken-Hybriden</w:t>
      </w:r>
      <w:r w:rsidRPr="000B7FCE">
        <w:rPr>
          <w:rStyle w:val="Formatvorlage85pt"/>
        </w:rPr>
        <w:t>.</w:t>
      </w:r>
    </w:p>
    <w:p w14:paraId="6535D66C" w14:textId="77777777" w:rsidR="00AD4A9E" w:rsidRPr="000B7FCE" w:rsidRDefault="00AD4A9E" w:rsidP="00AF4EC8">
      <w:pPr>
        <w:numPr>
          <w:ilvl w:val="0"/>
          <w:numId w:val="26"/>
        </w:numPr>
        <w:tabs>
          <w:tab w:val="clear" w:pos="360"/>
          <w:tab w:val="num" w:pos="993"/>
        </w:tabs>
        <w:spacing w:after="120" w:line="288" w:lineRule="auto"/>
        <w:ind w:left="993" w:hanging="284"/>
        <w:rPr>
          <w:rStyle w:val="Formatvorlage85pt"/>
        </w:rPr>
      </w:pPr>
      <w:r w:rsidRPr="000B7FCE">
        <w:rPr>
          <w:rFonts w:cs="Arial"/>
          <w:b/>
          <w:sz w:val="17"/>
          <w:szCs w:val="17"/>
        </w:rPr>
        <w:t>3.6.4.3 Sonstige Distel- und Grasflur der Salz- und Brackmarsch (KHQS):</w:t>
      </w:r>
      <w:r w:rsidRPr="000B7FCE">
        <w:rPr>
          <w:rStyle w:val="Formatvorlage85pt"/>
        </w:rPr>
        <w:t xml:space="preserve"> Dominanz von Acker-Kratzdistel, Acker-Gänsedistel, Rohr-Schwingel und anderen Arten, die nicht zu den Kennarten der Salzwiesen gehören.</w:t>
      </w:r>
    </w:p>
    <w:p w14:paraId="5D6FE0D9" w14:textId="7FA785C2" w:rsidR="00E86F94" w:rsidRPr="000B7FCE" w:rsidRDefault="00E86F94" w:rsidP="00AF4EC8">
      <w:pPr>
        <w:spacing w:after="120" w:line="288" w:lineRule="auto"/>
        <w:ind w:left="709" w:hanging="709"/>
        <w:rPr>
          <w:rFonts w:cs="Arial"/>
          <w:b/>
          <w:sz w:val="17"/>
          <w:szCs w:val="17"/>
        </w:rPr>
      </w:pPr>
      <w:r w:rsidRPr="000B7FCE">
        <w:rPr>
          <w:rFonts w:cs="Arial"/>
          <w:b/>
          <w:sz w:val="17"/>
          <w:szCs w:val="17"/>
        </w:rPr>
        <w:t>3.</w:t>
      </w:r>
      <w:r w:rsidR="00F8467B" w:rsidRPr="000B7FCE">
        <w:rPr>
          <w:rFonts w:cs="Arial"/>
          <w:b/>
          <w:sz w:val="17"/>
          <w:szCs w:val="17"/>
        </w:rPr>
        <w:t>6</w:t>
      </w:r>
      <w:r w:rsidRPr="000B7FCE">
        <w:rPr>
          <w:rFonts w:cs="Arial"/>
          <w:b/>
          <w:sz w:val="17"/>
          <w:szCs w:val="17"/>
        </w:rPr>
        <w:t>.</w:t>
      </w:r>
      <w:r w:rsidR="006A2363" w:rsidRPr="000B7FCE">
        <w:rPr>
          <w:rFonts w:cs="Arial"/>
          <w:b/>
          <w:sz w:val="17"/>
          <w:szCs w:val="17"/>
        </w:rPr>
        <w:t>5</w:t>
      </w:r>
      <w:r w:rsidRPr="000B7FCE">
        <w:rPr>
          <w:rFonts w:cs="Arial"/>
          <w:b/>
          <w:sz w:val="17"/>
          <w:szCs w:val="17"/>
        </w:rPr>
        <w:t xml:space="preserve"> </w:t>
      </w:r>
      <w:r w:rsidR="00AF4EC8" w:rsidRPr="000B7FCE">
        <w:rPr>
          <w:rFonts w:cs="Arial"/>
          <w:b/>
          <w:sz w:val="17"/>
          <w:szCs w:val="17"/>
        </w:rPr>
        <w:tab/>
      </w:r>
      <w:r w:rsidRPr="000B7FCE">
        <w:rPr>
          <w:rFonts w:cs="Arial"/>
          <w:b/>
          <w:sz w:val="17"/>
          <w:szCs w:val="17"/>
        </w:rPr>
        <w:t>Strand- und Spießmeldenflur der Salz- und Brackmarsch</w:t>
      </w:r>
      <w:r w:rsidR="001F5FAD" w:rsidRPr="000B7FCE">
        <w:rPr>
          <w:rFonts w:cs="Arial"/>
          <w:b/>
          <w:sz w:val="17"/>
          <w:szCs w:val="17"/>
        </w:rPr>
        <w:t xml:space="preserve"> (KHM): </w:t>
      </w:r>
      <w:r w:rsidR="001F5FAD" w:rsidRPr="000B7FCE">
        <w:rPr>
          <w:rStyle w:val="Formatvorlage85pt"/>
        </w:rPr>
        <w:t xml:space="preserve">Dominanz von </w:t>
      </w:r>
      <w:r w:rsidR="001F5FAD" w:rsidRPr="000B7FCE">
        <w:rPr>
          <w:rFonts w:cs="Arial"/>
          <w:i/>
          <w:sz w:val="17"/>
          <w:szCs w:val="17"/>
        </w:rPr>
        <w:t>Atriplex littoralis</w:t>
      </w:r>
      <w:r w:rsidR="001F5FAD" w:rsidRPr="000B7FCE">
        <w:rPr>
          <w:rStyle w:val="Formatvorlage85pt"/>
        </w:rPr>
        <w:t xml:space="preserve"> und/oder </w:t>
      </w:r>
      <w:r w:rsidR="001F5FAD" w:rsidRPr="000B7FCE">
        <w:rPr>
          <w:rFonts w:cs="Arial"/>
          <w:i/>
          <w:sz w:val="17"/>
          <w:szCs w:val="17"/>
        </w:rPr>
        <w:t>Atriplex prostrata</w:t>
      </w:r>
      <w:r w:rsidR="00DC4012" w:rsidRPr="000B7FCE">
        <w:rPr>
          <w:rFonts w:cs="Arial"/>
          <w:i/>
          <w:sz w:val="17"/>
          <w:szCs w:val="17"/>
        </w:rPr>
        <w:t xml:space="preserve"> </w:t>
      </w:r>
      <w:r w:rsidR="00DC4012" w:rsidRPr="000B7FCE">
        <w:rPr>
          <w:rStyle w:val="Formatvorlage85pt"/>
        </w:rPr>
        <w:t>(Deckungsanteil &gt;50 %)</w:t>
      </w:r>
      <w:r w:rsidR="001F5FAD" w:rsidRPr="000B7FCE">
        <w:rPr>
          <w:rStyle w:val="Formatvorlage85pt"/>
        </w:rPr>
        <w:t>, meist im Bereich von Spülsäumen oder flächig eutrophierten Bereichen</w:t>
      </w:r>
      <w:r w:rsidR="00BC204A" w:rsidRPr="000B7FCE">
        <w:rPr>
          <w:rStyle w:val="Formatvorlage85pt"/>
        </w:rPr>
        <w:t xml:space="preserve"> (</w:t>
      </w:r>
      <w:r w:rsidR="00BC204A" w:rsidRPr="000B7FCE">
        <w:rPr>
          <w:rFonts w:cs="Arial"/>
          <w:i/>
          <w:sz w:val="17"/>
          <w:szCs w:val="17"/>
        </w:rPr>
        <w:t>Atriplicion littoralis</w:t>
      </w:r>
      <w:r w:rsidR="00BC204A" w:rsidRPr="000B7FCE">
        <w:rPr>
          <w:rStyle w:val="Formatvorlage85pt"/>
        </w:rPr>
        <w:t>)</w:t>
      </w:r>
      <w:r w:rsidR="001F5FAD" w:rsidRPr="000B7FCE">
        <w:rPr>
          <w:rStyle w:val="Formatvorlage85pt"/>
        </w:rPr>
        <w:t>.</w:t>
      </w:r>
    </w:p>
    <w:p w14:paraId="2811C916" w14:textId="26046011"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F8467B" w:rsidRPr="000B7FCE">
        <w:rPr>
          <w:rFonts w:cs="Arial"/>
          <w:b/>
          <w:sz w:val="17"/>
          <w:szCs w:val="17"/>
        </w:rPr>
        <w:t>6</w:t>
      </w:r>
      <w:r w:rsidRPr="000B7FCE">
        <w:rPr>
          <w:rFonts w:cs="Arial"/>
          <w:b/>
          <w:sz w:val="17"/>
          <w:szCs w:val="17"/>
        </w:rPr>
        <w:t>.</w:t>
      </w:r>
      <w:r w:rsidR="006A2363" w:rsidRPr="000B7FCE">
        <w:rPr>
          <w:rFonts w:cs="Arial"/>
          <w:b/>
          <w:sz w:val="17"/>
          <w:szCs w:val="17"/>
        </w:rPr>
        <w:t>6</w:t>
      </w:r>
      <w:r w:rsidRPr="000B7FCE">
        <w:rPr>
          <w:rFonts w:cs="Arial"/>
          <w:b/>
          <w:sz w:val="17"/>
          <w:szCs w:val="17"/>
        </w:rPr>
        <w:t xml:space="preserve"> </w:t>
      </w:r>
      <w:r w:rsidR="00AF4EC8" w:rsidRPr="000B7FCE">
        <w:rPr>
          <w:rFonts w:cs="Arial"/>
          <w:b/>
          <w:sz w:val="17"/>
          <w:szCs w:val="17"/>
        </w:rPr>
        <w:tab/>
      </w:r>
      <w:r w:rsidR="00E86F94" w:rsidRPr="000B7FCE">
        <w:rPr>
          <w:rFonts w:cs="Arial"/>
          <w:b/>
          <w:sz w:val="17"/>
          <w:szCs w:val="17"/>
        </w:rPr>
        <w:t>Brackwasser-Flutrasen</w:t>
      </w:r>
      <w:r w:rsidRPr="000B7FCE">
        <w:rPr>
          <w:rFonts w:cs="Arial"/>
          <w:b/>
          <w:sz w:val="17"/>
          <w:szCs w:val="17"/>
        </w:rPr>
        <w:t xml:space="preserve"> (KHF):</w:t>
      </w:r>
      <w:r w:rsidRPr="000B7FCE">
        <w:rPr>
          <w:rStyle w:val="Formatvorlage85pt"/>
        </w:rPr>
        <w:t xml:space="preserve"> Salzwiesen in den Brackmarschen der Flussunterläufe und </w:t>
      </w:r>
      <w:r w:rsidR="004E23A6" w:rsidRPr="000B7FCE">
        <w:rPr>
          <w:rStyle w:val="Formatvorlage85pt"/>
        </w:rPr>
        <w:t>an einigen Stellen der Festlandsküste</w:t>
      </w:r>
      <w:r w:rsidR="00F75B74" w:rsidRPr="000B7FCE">
        <w:rPr>
          <w:rStyle w:val="Formatvorlage85pt"/>
        </w:rPr>
        <w:t xml:space="preserve">, die aufgrund ihres geringen Salzeinflusses </w:t>
      </w:r>
      <w:r w:rsidR="00D20457" w:rsidRPr="000B7FCE">
        <w:rPr>
          <w:rStyle w:val="Formatvorlage85pt"/>
        </w:rPr>
        <w:t xml:space="preserve">bzw. ihrer Artenzusammensetzung </w:t>
      </w:r>
      <w:r w:rsidR="00F75B74" w:rsidRPr="000B7FCE">
        <w:rPr>
          <w:rStyle w:val="Formatvorlage85pt"/>
        </w:rPr>
        <w:t>nicht KHU</w:t>
      </w:r>
      <w:r w:rsidR="00D20457" w:rsidRPr="000B7FCE">
        <w:rPr>
          <w:rStyle w:val="Formatvorlage85pt"/>
        </w:rPr>
        <w:t>,</w:t>
      </w:r>
      <w:r w:rsidR="00F75B74" w:rsidRPr="000B7FCE">
        <w:rPr>
          <w:rStyle w:val="Formatvorlage85pt"/>
        </w:rPr>
        <w:t xml:space="preserve"> KHO</w:t>
      </w:r>
      <w:r w:rsidR="00D20457" w:rsidRPr="000B7FCE">
        <w:rPr>
          <w:rStyle w:val="Formatvorlage85pt"/>
        </w:rPr>
        <w:t>, KHQ oder KHM</w:t>
      </w:r>
      <w:r w:rsidR="00F75B74" w:rsidRPr="000B7FCE">
        <w:rPr>
          <w:rStyle w:val="Formatvorlage85pt"/>
        </w:rPr>
        <w:t xml:space="preserve"> zuzuordnen sind</w:t>
      </w:r>
      <w:r w:rsidRPr="000B7FCE">
        <w:rPr>
          <w:rStyle w:val="Formatvorlage85pt"/>
        </w:rPr>
        <w:t>. Andel</w:t>
      </w:r>
      <w:r w:rsidR="007F00FD" w:rsidRPr="000B7FCE">
        <w:rPr>
          <w:rStyle w:val="Formatvorlage85pt"/>
        </w:rPr>
        <w:t>-</w:t>
      </w:r>
      <w:r w:rsidRPr="000B7FCE">
        <w:rPr>
          <w:rStyle w:val="Formatvorlage85pt"/>
        </w:rPr>
        <w:t xml:space="preserve"> und Salzbinsen</w:t>
      </w:r>
      <w:r w:rsidR="007F00FD" w:rsidRPr="000B7FCE">
        <w:rPr>
          <w:rStyle w:val="Formatvorlage85pt"/>
        </w:rPr>
        <w:t>-</w:t>
      </w:r>
      <w:r w:rsidRPr="000B7FCE">
        <w:rPr>
          <w:rStyle w:val="Formatvorlage85pt"/>
        </w:rPr>
        <w:t>Rasen mit Übergängen zu Flutrasen und Weidelgras</w:t>
      </w:r>
      <w:r w:rsidR="007F00FD" w:rsidRPr="000B7FCE">
        <w:rPr>
          <w:rStyle w:val="Formatvorlage85pt"/>
        </w:rPr>
        <w:t>-</w:t>
      </w:r>
      <w:r w:rsidRPr="000B7FCE">
        <w:rPr>
          <w:rStyle w:val="Formatvorlage85pt"/>
        </w:rPr>
        <w:t>Weide</w:t>
      </w:r>
      <w:r w:rsidR="00D20457" w:rsidRPr="000B7FCE">
        <w:rPr>
          <w:rStyle w:val="Formatvorlage85pt"/>
        </w:rPr>
        <w:t>n</w:t>
      </w:r>
      <w:r w:rsidR="00A9643B" w:rsidRPr="000B7FCE">
        <w:rPr>
          <w:rStyle w:val="Formatvorlage85pt"/>
        </w:rPr>
        <w:t xml:space="preserve"> bzw. Flutrasen mit eingestreuten Halophyten</w:t>
      </w:r>
      <w:r w:rsidRPr="000B7FCE">
        <w:rPr>
          <w:rStyle w:val="Formatvorlage85pt"/>
        </w:rPr>
        <w:t>, stellenweise Dominanzbestände der Laugenblume. Überwiegend beweidete Flächen (Ersatzgesellschaften von Brackröhrichten, s. 3.</w:t>
      </w:r>
      <w:r w:rsidR="00D20457" w:rsidRPr="000B7FCE">
        <w:rPr>
          <w:rStyle w:val="Formatvorlage85pt"/>
        </w:rPr>
        <w:t>7</w:t>
      </w:r>
      <w:r w:rsidRPr="000B7FCE">
        <w:rPr>
          <w:rStyle w:val="Formatvorlage85pt"/>
        </w:rPr>
        <w:t>) sowie kleinflächige Pionierstadien am Wattrand. Hierzu auch die kleinen Salzwiesenfragmente in Senken (meist unter NN) ästuarnaher Binnendeichsflächen.</w:t>
      </w:r>
      <w:r w:rsidR="00D20457" w:rsidRPr="000B7FCE">
        <w:rPr>
          <w:rStyle w:val="Formatvorlage85pt"/>
        </w:rPr>
        <w:t xml:space="preserve"> </w:t>
      </w:r>
    </w:p>
    <w:p w14:paraId="3A69A49F" w14:textId="34F3194D" w:rsidR="00B80B79" w:rsidRPr="000B7FCE" w:rsidRDefault="005D4835" w:rsidP="00B80B79">
      <w:pPr>
        <w:spacing w:after="120" w:line="288" w:lineRule="auto"/>
        <w:ind w:left="709" w:hanging="709"/>
        <w:rPr>
          <w:rStyle w:val="Formatvorlage85pt"/>
        </w:rPr>
      </w:pPr>
      <w:r w:rsidRPr="000B7FCE">
        <w:rPr>
          <w:rFonts w:cs="Arial"/>
          <w:b/>
          <w:sz w:val="17"/>
          <w:szCs w:val="17"/>
        </w:rPr>
        <w:t>3.</w:t>
      </w:r>
      <w:r w:rsidR="00F8467B" w:rsidRPr="000B7FCE">
        <w:rPr>
          <w:rFonts w:cs="Arial"/>
          <w:b/>
          <w:sz w:val="17"/>
          <w:szCs w:val="17"/>
        </w:rPr>
        <w:t>6</w:t>
      </w:r>
      <w:r w:rsidRPr="000B7FCE">
        <w:rPr>
          <w:rFonts w:cs="Arial"/>
          <w:b/>
          <w:sz w:val="17"/>
          <w:szCs w:val="17"/>
        </w:rPr>
        <w:t>.</w:t>
      </w:r>
      <w:r w:rsidR="006A2363" w:rsidRPr="000B7FCE">
        <w:rPr>
          <w:rFonts w:cs="Arial"/>
          <w:b/>
          <w:sz w:val="17"/>
          <w:szCs w:val="17"/>
        </w:rPr>
        <w:t>7</w:t>
      </w:r>
      <w:r w:rsidRPr="000B7FCE">
        <w:rPr>
          <w:rFonts w:cs="Arial"/>
          <w:b/>
          <w:sz w:val="17"/>
          <w:szCs w:val="17"/>
        </w:rPr>
        <w:t xml:space="preserve"> </w:t>
      </w:r>
      <w:r w:rsidR="00AF4EC8" w:rsidRPr="000B7FCE">
        <w:rPr>
          <w:rFonts w:cs="Arial"/>
          <w:b/>
          <w:sz w:val="17"/>
          <w:szCs w:val="17"/>
        </w:rPr>
        <w:tab/>
      </w:r>
      <w:r w:rsidRPr="000B7FCE">
        <w:rPr>
          <w:rFonts w:cs="Arial"/>
          <w:b/>
          <w:sz w:val="17"/>
          <w:szCs w:val="17"/>
        </w:rPr>
        <w:t>Strandwiese (KHS):</w:t>
      </w:r>
      <w:r w:rsidRPr="000B7FCE">
        <w:rPr>
          <w:rStyle w:val="Formatvorlage85pt"/>
        </w:rPr>
        <w:t xml:space="preserve"> Sandige oder schillreiche, stark bultige, oft von vielen Prielen </w:t>
      </w:r>
      <w:r w:rsidR="00D20457" w:rsidRPr="000B7FCE">
        <w:rPr>
          <w:rStyle w:val="Formatvorlage85pt"/>
        </w:rPr>
        <w:t xml:space="preserve">und vegetationsarmen Mulden </w:t>
      </w:r>
      <w:r w:rsidRPr="000B7FCE">
        <w:rPr>
          <w:rStyle w:val="Formatvorlage85pt"/>
        </w:rPr>
        <w:t>durchzogene Anlandungs</w:t>
      </w:r>
      <w:r w:rsidR="00574882" w:rsidRPr="000B7FCE">
        <w:rPr>
          <w:rStyle w:val="Formatvorlage85pt"/>
        </w:rPr>
        <w:t>- und Erosions</w:t>
      </w:r>
      <w:r w:rsidRPr="000B7FCE">
        <w:rPr>
          <w:rStyle w:val="Formatvorlage85pt"/>
        </w:rPr>
        <w:t xml:space="preserve">bereiche, in denen je nach Höhenlage </w:t>
      </w:r>
      <w:r w:rsidR="00533792" w:rsidRPr="000B7FCE">
        <w:rPr>
          <w:rStyle w:val="Formatvorlage85pt"/>
        </w:rPr>
        <w:t>verschieden</w:t>
      </w:r>
      <w:r w:rsidR="00B72B25" w:rsidRPr="000B7FCE">
        <w:rPr>
          <w:rStyle w:val="Formatvorlage85pt"/>
        </w:rPr>
        <w:t>e</w:t>
      </w:r>
      <w:r w:rsidR="00533792" w:rsidRPr="000B7FCE">
        <w:rPr>
          <w:rStyle w:val="Formatvorlage85pt"/>
        </w:rPr>
        <w:t xml:space="preserve"> Halophyten wie Queller,</w:t>
      </w:r>
      <w:r w:rsidR="00D20457" w:rsidRPr="000B7FCE">
        <w:rPr>
          <w:rStyle w:val="Formatvorlage85pt"/>
        </w:rPr>
        <w:t xml:space="preserve"> </w:t>
      </w:r>
      <w:r w:rsidRPr="000B7FCE">
        <w:rPr>
          <w:rStyle w:val="Formatvorlage85pt"/>
        </w:rPr>
        <w:t xml:space="preserve">Andel, </w:t>
      </w:r>
      <w:r w:rsidR="00533792" w:rsidRPr="000B7FCE">
        <w:rPr>
          <w:rStyle w:val="Formatvorlage85pt"/>
        </w:rPr>
        <w:t>Milchkraut</w:t>
      </w:r>
      <w:r w:rsidRPr="000B7FCE">
        <w:rPr>
          <w:rStyle w:val="Formatvorlage85pt"/>
        </w:rPr>
        <w:t>, Rot</w:t>
      </w:r>
      <w:r w:rsidR="007F00FD" w:rsidRPr="000B7FCE">
        <w:rPr>
          <w:rStyle w:val="Formatvorlage85pt"/>
        </w:rPr>
        <w:t>-</w:t>
      </w:r>
      <w:r w:rsidRPr="000B7FCE">
        <w:rPr>
          <w:rStyle w:val="Formatvorlage85pt"/>
        </w:rPr>
        <w:t>Schwingel</w:t>
      </w:r>
      <w:r w:rsidR="00533792" w:rsidRPr="000B7FCE">
        <w:rPr>
          <w:rStyle w:val="Formatvorlage85pt"/>
        </w:rPr>
        <w:t xml:space="preserve"> und</w:t>
      </w:r>
      <w:r w:rsidRPr="000B7FCE">
        <w:rPr>
          <w:rStyle w:val="Formatvorlage85pt"/>
        </w:rPr>
        <w:t xml:space="preserve"> </w:t>
      </w:r>
      <w:r w:rsidR="00533792" w:rsidRPr="000B7FCE">
        <w:rPr>
          <w:rStyle w:val="Formatvorlage85pt"/>
        </w:rPr>
        <w:t>Dünen</w:t>
      </w:r>
      <w:r w:rsidR="007F00FD" w:rsidRPr="000B7FCE">
        <w:rPr>
          <w:rStyle w:val="Formatvorlage85pt"/>
        </w:rPr>
        <w:t>-</w:t>
      </w:r>
      <w:r w:rsidRPr="000B7FCE">
        <w:rPr>
          <w:rStyle w:val="Formatvorlage85pt"/>
        </w:rPr>
        <w:t>Quecke vorherrschen (</w:t>
      </w:r>
      <w:r w:rsidR="00533792" w:rsidRPr="000B7FCE">
        <w:rPr>
          <w:rStyle w:val="Formatvorlage85pt"/>
        </w:rPr>
        <w:t>„</w:t>
      </w:r>
      <w:r w:rsidRPr="000B7FCE">
        <w:rPr>
          <w:rStyle w:val="Formatvorlage85pt"/>
        </w:rPr>
        <w:t>Grüner Strand</w:t>
      </w:r>
      <w:r w:rsidR="00533792" w:rsidRPr="000B7FCE">
        <w:rPr>
          <w:rStyle w:val="Formatvorlage85pt"/>
        </w:rPr>
        <w:t>“</w:t>
      </w:r>
      <w:r w:rsidRPr="000B7FCE">
        <w:rPr>
          <w:rStyle w:val="Formatvorlage85pt"/>
        </w:rPr>
        <w:t>, vgl. KUHBIER 1987); lückige Pionierstadien von Salzwiesen auf Sandplaten</w:t>
      </w:r>
      <w:r w:rsidR="007A5FED" w:rsidRPr="000B7FCE">
        <w:rPr>
          <w:rStyle w:val="Formatvorlage85pt"/>
        </w:rPr>
        <w:t>, oft mit flachwelliger Flugsandablagerung</w:t>
      </w:r>
      <w:r w:rsidRPr="000B7FCE">
        <w:rPr>
          <w:rStyle w:val="Formatvorlage85pt"/>
        </w:rPr>
        <w:t>; aufgrund des kleinräumigen Vegetationsmosaiks weder der unteren noch der oberen Salzwiese eindeutig zuzuordnen; in ungenutzten Bereichen der Nordseeinseln (z.B. auf Mellum), fragmentarisch auch an der Festlandsküste.</w:t>
      </w:r>
      <w:r w:rsidR="00A41C76" w:rsidRPr="000B7FCE">
        <w:rPr>
          <w:rStyle w:val="Formatvorlage85pt"/>
        </w:rPr>
        <w:t xml:space="preserve"> Zu den besonders typischen Pflanzengesellschaften gehört das </w:t>
      </w:r>
      <w:r w:rsidR="00A41C76" w:rsidRPr="000B7FCE">
        <w:rPr>
          <w:rFonts w:cs="Arial"/>
          <w:i/>
          <w:sz w:val="17"/>
          <w:szCs w:val="17"/>
        </w:rPr>
        <w:t>Junco-Caricetum extensae</w:t>
      </w:r>
      <w:r w:rsidR="00A41C76" w:rsidRPr="000B7FCE">
        <w:rPr>
          <w:rStyle w:val="Formatvorlage85pt"/>
        </w:rPr>
        <w:t>.</w:t>
      </w:r>
      <w:r w:rsidR="00B80B79" w:rsidRPr="000B7FCE">
        <w:rPr>
          <w:rStyle w:val="Formatvorlage85pt"/>
        </w:rPr>
        <w:br w:type="page"/>
      </w:r>
    </w:p>
    <w:p w14:paraId="6417BCB9" w14:textId="681BA21F" w:rsidR="005D4835" w:rsidRPr="000B7FCE" w:rsidRDefault="005D4835" w:rsidP="00AF4EC8">
      <w:pPr>
        <w:spacing w:line="288" w:lineRule="auto"/>
        <w:ind w:left="709"/>
        <w:rPr>
          <w:rStyle w:val="Formatvorlage85pt"/>
        </w:rPr>
      </w:pPr>
      <w:r w:rsidRPr="000B7FCE">
        <w:rPr>
          <w:rFonts w:cs="Arial"/>
          <w:b/>
          <w:sz w:val="17"/>
          <w:szCs w:val="17"/>
        </w:rPr>
        <w:t>Kennzeichnende Pflanzenarten</w:t>
      </w:r>
      <w:r w:rsidR="00E46F44" w:rsidRPr="000B7FCE">
        <w:rPr>
          <w:rFonts w:cs="Arial"/>
          <w:b/>
          <w:sz w:val="17"/>
          <w:szCs w:val="17"/>
        </w:rPr>
        <w:t xml:space="preserve"> </w:t>
      </w:r>
      <w:r w:rsidR="00E46F44" w:rsidRPr="000B7FCE">
        <w:rPr>
          <w:rStyle w:val="Formatvorlage85pt"/>
        </w:rPr>
        <w:t xml:space="preserve">(Salzwiesen-Kennarten </w:t>
      </w:r>
      <w:r w:rsidR="00C743A7" w:rsidRPr="000B7FCE">
        <w:rPr>
          <w:rStyle w:val="Formatvorlage85pt"/>
        </w:rPr>
        <w:t>fett gedruckt</w:t>
      </w:r>
      <w:r w:rsidR="00E46F44" w:rsidRPr="000B7FCE">
        <w:rPr>
          <w:rStyle w:val="Formatvorlage85pt"/>
        </w:rPr>
        <w:t>)</w:t>
      </w:r>
      <w:r w:rsidRPr="000B7FCE">
        <w:rPr>
          <w:rFonts w:cs="Arial"/>
          <w:b/>
          <w:sz w:val="17"/>
          <w:szCs w:val="17"/>
        </w:rPr>
        <w:t>:</w:t>
      </w:r>
      <w:r w:rsidR="00E46F44" w:rsidRPr="000B7FCE">
        <w:rPr>
          <w:rFonts w:cs="Arial"/>
          <w:b/>
          <w:sz w:val="17"/>
          <w:szCs w:val="17"/>
        </w:rPr>
        <w:t xml:space="preserve"> </w:t>
      </w:r>
      <w:r w:rsidRPr="000B7FCE">
        <w:rPr>
          <w:rFonts w:cs="Arial"/>
          <w:b/>
          <w:i/>
          <w:sz w:val="17"/>
          <w:szCs w:val="17"/>
        </w:rPr>
        <w:t xml:space="preserve">Artemisia maritima, </w:t>
      </w:r>
      <w:r w:rsidR="0019406C" w:rsidRPr="000B7FCE">
        <w:rPr>
          <w:rFonts w:cs="Arial"/>
          <w:b/>
          <w:i/>
          <w:sz w:val="17"/>
          <w:szCs w:val="17"/>
        </w:rPr>
        <w:t xml:space="preserve">Atriplex pedunculata, </w:t>
      </w:r>
      <w:r w:rsidRPr="000B7FCE">
        <w:rPr>
          <w:rFonts w:cs="Arial"/>
          <w:b/>
          <w:i/>
          <w:sz w:val="17"/>
          <w:szCs w:val="17"/>
        </w:rPr>
        <w:t xml:space="preserve">Carex extensa, Cochlearia anglica, Limonium vulgare, </w:t>
      </w:r>
      <w:r w:rsidR="000D2C10" w:rsidRPr="000B7FCE">
        <w:rPr>
          <w:rFonts w:cs="Arial"/>
          <w:b/>
          <w:i/>
          <w:sz w:val="17"/>
          <w:szCs w:val="17"/>
        </w:rPr>
        <w:t xml:space="preserve">Parapholis strigosa, </w:t>
      </w:r>
      <w:r w:rsidRPr="000B7FCE">
        <w:rPr>
          <w:rFonts w:cs="Arial"/>
          <w:b/>
          <w:i/>
          <w:sz w:val="17"/>
          <w:szCs w:val="17"/>
        </w:rPr>
        <w:t xml:space="preserve">Plantago maritima, Puccinellia distans, Spergularia media, </w:t>
      </w:r>
      <w:r w:rsidR="00473150">
        <w:rPr>
          <w:rFonts w:cs="Arial"/>
          <w:b/>
          <w:i/>
          <w:sz w:val="17"/>
          <w:szCs w:val="17"/>
        </w:rPr>
        <w:t>Triglochin maritima</w:t>
      </w:r>
      <w:r w:rsidR="00881FB6">
        <w:rPr>
          <w:rFonts w:cs="Arial"/>
          <w:b/>
          <w:i/>
          <w:sz w:val="17"/>
          <w:szCs w:val="17"/>
        </w:rPr>
        <w:t>,</w:t>
      </w:r>
      <w:r w:rsidR="00881FB6" w:rsidRPr="00881FB6">
        <w:rPr>
          <w:rFonts w:cs="Arial"/>
          <w:b/>
          <w:i/>
          <w:sz w:val="17"/>
          <w:szCs w:val="17"/>
        </w:rPr>
        <w:t xml:space="preserve"> </w:t>
      </w:r>
      <w:r w:rsidR="00881FB6">
        <w:rPr>
          <w:rFonts w:cs="Arial"/>
          <w:b/>
          <w:i/>
          <w:sz w:val="17"/>
          <w:szCs w:val="17"/>
        </w:rPr>
        <w:t>Tripolium pannonicum ssp. tripolium.</w:t>
      </w:r>
    </w:p>
    <w:p w14:paraId="7DAFE124" w14:textId="034B2426" w:rsidR="005D4835" w:rsidRPr="001C701E" w:rsidRDefault="005D4835" w:rsidP="00AF4EC8">
      <w:pPr>
        <w:spacing w:line="288" w:lineRule="auto"/>
        <w:ind w:left="709"/>
        <w:rPr>
          <w:rStyle w:val="Formatvorlage85pt"/>
        </w:rPr>
      </w:pPr>
      <w:r w:rsidRPr="001C701E">
        <w:rPr>
          <w:rStyle w:val="Formatvorlage85pt"/>
        </w:rPr>
        <w:t>3.</w:t>
      </w:r>
      <w:r w:rsidR="008B2957" w:rsidRPr="001C701E">
        <w:rPr>
          <w:rStyle w:val="Formatvorlage85pt"/>
        </w:rPr>
        <w:t>6</w:t>
      </w:r>
      <w:r w:rsidRPr="001C701E">
        <w:rPr>
          <w:rStyle w:val="Formatvorlage85pt"/>
        </w:rPr>
        <w:t xml:space="preserve">.1: </w:t>
      </w:r>
      <w:r w:rsidRPr="001C701E">
        <w:rPr>
          <w:rFonts w:cs="Arial"/>
          <w:b/>
          <w:i/>
          <w:sz w:val="17"/>
          <w:szCs w:val="17"/>
        </w:rPr>
        <w:t xml:space="preserve">Atriplex portulacoides, Puccinellia maritima, Salicornia europaea ssp. brachystachya, Spartina anglica, </w:t>
      </w:r>
      <w:r w:rsidR="00473150" w:rsidRPr="001C701E">
        <w:rPr>
          <w:rFonts w:cs="Arial"/>
          <w:b/>
          <w:i/>
          <w:sz w:val="17"/>
          <w:szCs w:val="17"/>
        </w:rPr>
        <w:t>Spergularia marina</w:t>
      </w:r>
      <w:r w:rsidRPr="001C701E">
        <w:rPr>
          <w:rFonts w:cs="Arial"/>
          <w:b/>
          <w:i/>
          <w:sz w:val="17"/>
          <w:szCs w:val="17"/>
        </w:rPr>
        <w:t>, Suaeda maritima</w:t>
      </w:r>
      <w:r w:rsidRPr="001C701E">
        <w:rPr>
          <w:rStyle w:val="Formatvorlage85pt"/>
        </w:rPr>
        <w:t xml:space="preserve"> u.a.</w:t>
      </w:r>
    </w:p>
    <w:p w14:paraId="5F5D1D69" w14:textId="49368060" w:rsidR="005D4835" w:rsidRPr="001C701E" w:rsidRDefault="008B2957" w:rsidP="00AF4EC8">
      <w:pPr>
        <w:spacing w:line="288" w:lineRule="auto"/>
        <w:ind w:left="709"/>
        <w:rPr>
          <w:rStyle w:val="Formatvorlage85pt"/>
        </w:rPr>
      </w:pPr>
      <w:r w:rsidRPr="001C701E">
        <w:rPr>
          <w:rStyle w:val="Formatvorlage85pt"/>
        </w:rPr>
        <w:t>3.6.2</w:t>
      </w:r>
      <w:r w:rsidR="005D4835" w:rsidRPr="001C701E">
        <w:rPr>
          <w:rStyle w:val="Formatvorlage85pt"/>
        </w:rPr>
        <w:t xml:space="preserve">: </w:t>
      </w:r>
      <w:r w:rsidR="005D4835" w:rsidRPr="001C701E">
        <w:rPr>
          <w:rFonts w:cs="Arial"/>
          <w:i/>
          <w:sz w:val="17"/>
          <w:szCs w:val="17"/>
        </w:rPr>
        <w:t>Agrostis stolonifera</w:t>
      </w:r>
      <w:r w:rsidRPr="001C701E">
        <w:rPr>
          <w:rFonts w:cs="Arial"/>
          <w:b/>
          <w:i/>
          <w:sz w:val="17"/>
          <w:szCs w:val="17"/>
        </w:rPr>
        <w:t>,</w:t>
      </w:r>
      <w:r w:rsidR="005D4835" w:rsidRPr="001C701E">
        <w:rPr>
          <w:rFonts w:cs="Arial"/>
          <w:b/>
          <w:i/>
          <w:sz w:val="17"/>
          <w:szCs w:val="17"/>
        </w:rPr>
        <w:t xml:space="preserve"> </w:t>
      </w:r>
      <w:r w:rsidR="00473150" w:rsidRPr="001C701E">
        <w:rPr>
          <w:rFonts w:cs="Arial"/>
          <w:b/>
          <w:i/>
          <w:sz w:val="17"/>
          <w:szCs w:val="17"/>
        </w:rPr>
        <w:t>Armeria maritima ssp. intermedia</w:t>
      </w:r>
      <w:r w:rsidR="005D4835" w:rsidRPr="001C701E">
        <w:rPr>
          <w:rFonts w:cs="Arial"/>
          <w:b/>
          <w:i/>
          <w:sz w:val="17"/>
          <w:szCs w:val="17"/>
        </w:rPr>
        <w:t xml:space="preserve">, Festuca rubra ssp. litoralis, Glaux maritima, </w:t>
      </w:r>
      <w:r w:rsidR="00473150" w:rsidRPr="001C701E">
        <w:rPr>
          <w:rFonts w:cs="Arial"/>
          <w:b/>
          <w:i/>
          <w:sz w:val="17"/>
          <w:szCs w:val="17"/>
        </w:rPr>
        <w:t>Juncus gerardi</w:t>
      </w:r>
      <w:r w:rsidR="005D4835" w:rsidRPr="001C701E">
        <w:rPr>
          <w:rFonts w:cs="Arial"/>
          <w:b/>
          <w:i/>
          <w:sz w:val="17"/>
          <w:szCs w:val="17"/>
        </w:rPr>
        <w:t>, Sagina maritima</w:t>
      </w:r>
      <w:r w:rsidR="005D4835" w:rsidRPr="001C701E">
        <w:rPr>
          <w:rStyle w:val="Formatvorlage85pt"/>
        </w:rPr>
        <w:t xml:space="preserve"> u.a.</w:t>
      </w:r>
    </w:p>
    <w:p w14:paraId="123E1E63" w14:textId="77777777" w:rsidR="008B2957" w:rsidRPr="001C701E" w:rsidRDefault="008B2957" w:rsidP="00AF4EC8">
      <w:pPr>
        <w:spacing w:line="288" w:lineRule="auto"/>
        <w:ind w:left="709"/>
        <w:rPr>
          <w:rStyle w:val="Formatvorlage85pt"/>
        </w:rPr>
      </w:pPr>
      <w:r w:rsidRPr="001C701E">
        <w:rPr>
          <w:rStyle w:val="Formatvorlage85pt"/>
        </w:rPr>
        <w:t xml:space="preserve">3.6.3: </w:t>
      </w:r>
      <w:r w:rsidRPr="001C701E">
        <w:rPr>
          <w:rFonts w:cs="Arial"/>
          <w:i/>
          <w:sz w:val="17"/>
          <w:szCs w:val="17"/>
        </w:rPr>
        <w:t>Carex distans,</w:t>
      </w:r>
      <w:r w:rsidR="000C5A06" w:rsidRPr="001C701E">
        <w:rPr>
          <w:rFonts w:cs="Arial"/>
          <w:b/>
          <w:i/>
          <w:sz w:val="17"/>
          <w:szCs w:val="17"/>
        </w:rPr>
        <w:t xml:space="preserve"> </w:t>
      </w:r>
      <w:r w:rsidR="000C5A06" w:rsidRPr="001C701E">
        <w:rPr>
          <w:rFonts w:cs="Arial"/>
          <w:i/>
          <w:sz w:val="17"/>
          <w:szCs w:val="17"/>
        </w:rPr>
        <w:t>Centaurium littorale,</w:t>
      </w:r>
      <w:r w:rsidR="000C5A06" w:rsidRPr="001C701E">
        <w:rPr>
          <w:rFonts w:cs="Arial"/>
          <w:b/>
          <w:i/>
          <w:sz w:val="17"/>
          <w:szCs w:val="17"/>
        </w:rPr>
        <w:t xml:space="preserve"> </w:t>
      </w:r>
      <w:r w:rsidRPr="001C701E">
        <w:rPr>
          <w:rFonts w:cs="Arial"/>
          <w:i/>
          <w:sz w:val="17"/>
          <w:szCs w:val="17"/>
        </w:rPr>
        <w:t>Odontites rubra agg., Potentilla anserina</w:t>
      </w:r>
    </w:p>
    <w:p w14:paraId="74207C40" w14:textId="550B319C" w:rsidR="005D4835" w:rsidRPr="001C701E" w:rsidRDefault="005D4835" w:rsidP="00AF4EC8">
      <w:pPr>
        <w:spacing w:line="288" w:lineRule="auto"/>
        <w:ind w:left="709"/>
        <w:rPr>
          <w:rStyle w:val="Formatvorlage85pt"/>
        </w:rPr>
      </w:pPr>
      <w:r w:rsidRPr="001C701E">
        <w:rPr>
          <w:rStyle w:val="Formatvorlage85pt"/>
        </w:rPr>
        <w:t>3.</w:t>
      </w:r>
      <w:r w:rsidR="008B2957" w:rsidRPr="001C701E">
        <w:rPr>
          <w:rStyle w:val="Formatvorlage85pt"/>
        </w:rPr>
        <w:t>6</w:t>
      </w:r>
      <w:r w:rsidRPr="001C701E">
        <w:rPr>
          <w:rStyle w:val="Formatvorlage85pt"/>
        </w:rPr>
        <w:t>.</w:t>
      </w:r>
      <w:r w:rsidR="008B2957" w:rsidRPr="001C701E">
        <w:rPr>
          <w:rStyle w:val="Formatvorlage85pt"/>
        </w:rPr>
        <w:t>3.1</w:t>
      </w:r>
      <w:r w:rsidRPr="001C701E">
        <w:rPr>
          <w:rStyle w:val="Formatvorlage85pt"/>
        </w:rPr>
        <w:t xml:space="preserve">: </w:t>
      </w:r>
      <w:r w:rsidRPr="001C701E">
        <w:rPr>
          <w:rFonts w:cs="Arial"/>
          <w:b/>
          <w:i/>
          <w:sz w:val="17"/>
          <w:szCs w:val="17"/>
        </w:rPr>
        <w:t>Apium graveolens, Blysmus rufus,</w:t>
      </w:r>
      <w:r w:rsidRPr="001C701E">
        <w:rPr>
          <w:rFonts w:cs="Arial"/>
          <w:i/>
          <w:sz w:val="17"/>
          <w:szCs w:val="17"/>
        </w:rPr>
        <w:t xml:space="preserve"> </w:t>
      </w:r>
      <w:r w:rsidR="000C5A06" w:rsidRPr="001C701E">
        <w:rPr>
          <w:rFonts w:cs="Arial"/>
          <w:i/>
          <w:sz w:val="17"/>
          <w:szCs w:val="17"/>
        </w:rPr>
        <w:t xml:space="preserve">Centaurium pulchellum, </w:t>
      </w:r>
      <w:r w:rsidRPr="001C701E">
        <w:rPr>
          <w:rFonts w:cs="Arial"/>
          <w:i/>
          <w:sz w:val="17"/>
          <w:szCs w:val="17"/>
        </w:rPr>
        <w:t>Inula britannica, Juncus anceps,</w:t>
      </w:r>
      <w:r w:rsidRPr="001C701E">
        <w:rPr>
          <w:rFonts w:cs="Arial"/>
          <w:b/>
          <w:i/>
          <w:sz w:val="17"/>
          <w:szCs w:val="17"/>
        </w:rPr>
        <w:t xml:space="preserve"> Juncus maritimus</w:t>
      </w:r>
      <w:r w:rsidR="0015790C" w:rsidRPr="001C701E">
        <w:rPr>
          <w:rFonts w:cs="Arial"/>
          <w:b/>
          <w:i/>
          <w:sz w:val="17"/>
          <w:szCs w:val="17"/>
        </w:rPr>
        <w:t xml:space="preserve"> </w:t>
      </w:r>
      <w:r w:rsidR="0015790C" w:rsidRPr="001C701E">
        <w:rPr>
          <w:rFonts w:cs="Arial"/>
          <w:i/>
          <w:sz w:val="17"/>
          <w:szCs w:val="17"/>
        </w:rPr>
        <w:t>(stellenweise auch in 3.6.2)</w:t>
      </w:r>
      <w:r w:rsidRPr="001C701E">
        <w:rPr>
          <w:rFonts w:cs="Arial"/>
          <w:i/>
          <w:sz w:val="17"/>
          <w:szCs w:val="17"/>
        </w:rPr>
        <w:t xml:space="preserve">, </w:t>
      </w:r>
      <w:r w:rsidR="00881FB6" w:rsidRPr="001C701E">
        <w:rPr>
          <w:rFonts w:cs="Arial"/>
          <w:i/>
          <w:sz w:val="17"/>
          <w:szCs w:val="17"/>
        </w:rPr>
        <w:t>Lychnis flos-cuculi,</w:t>
      </w:r>
      <w:r w:rsidR="00881FB6" w:rsidRPr="001C701E">
        <w:rPr>
          <w:rFonts w:cs="Arial"/>
          <w:b/>
          <w:sz w:val="17"/>
          <w:szCs w:val="17"/>
        </w:rPr>
        <w:t xml:space="preserve"> </w:t>
      </w:r>
      <w:r w:rsidR="008B2957" w:rsidRPr="001C701E">
        <w:rPr>
          <w:rFonts w:cs="Arial"/>
          <w:i/>
          <w:sz w:val="17"/>
          <w:szCs w:val="17"/>
        </w:rPr>
        <w:t xml:space="preserve">Oenanthe lachenalii </w:t>
      </w:r>
      <w:r w:rsidRPr="001C701E">
        <w:rPr>
          <w:rStyle w:val="Formatvorlage85pt"/>
        </w:rPr>
        <w:t>u.a.</w:t>
      </w:r>
    </w:p>
    <w:p w14:paraId="1D4B9D9C" w14:textId="4F8266DB" w:rsidR="005D4835" w:rsidRPr="001C701E" w:rsidRDefault="008B2957" w:rsidP="00AF4EC8">
      <w:pPr>
        <w:spacing w:line="288" w:lineRule="auto"/>
        <w:ind w:left="709"/>
        <w:rPr>
          <w:rStyle w:val="Formatvorlage85pt"/>
        </w:rPr>
      </w:pPr>
      <w:r w:rsidRPr="001C701E">
        <w:rPr>
          <w:rStyle w:val="Formatvorlage85pt"/>
        </w:rPr>
        <w:t xml:space="preserve">3.6.3.2: </w:t>
      </w:r>
      <w:r w:rsidR="0016008D" w:rsidRPr="001C701E">
        <w:rPr>
          <w:rFonts w:cs="Arial"/>
          <w:b/>
          <w:i/>
          <w:sz w:val="17"/>
          <w:szCs w:val="17"/>
        </w:rPr>
        <w:t>Cochlearia danica</w:t>
      </w:r>
      <w:r w:rsidR="00171EE0" w:rsidRPr="001C701E">
        <w:rPr>
          <w:rFonts w:cs="Arial"/>
          <w:b/>
          <w:i/>
          <w:sz w:val="17"/>
          <w:szCs w:val="17"/>
        </w:rPr>
        <w:t xml:space="preserve">, </w:t>
      </w:r>
      <w:r w:rsidR="000C5A06" w:rsidRPr="001C701E">
        <w:rPr>
          <w:rFonts w:cs="Arial"/>
          <w:i/>
          <w:sz w:val="17"/>
          <w:szCs w:val="17"/>
        </w:rPr>
        <w:t>Leontodon saxatilis,</w:t>
      </w:r>
      <w:r w:rsidR="0016008D" w:rsidRPr="001C701E">
        <w:rPr>
          <w:rFonts w:cs="Arial"/>
          <w:b/>
          <w:i/>
          <w:sz w:val="17"/>
          <w:szCs w:val="17"/>
        </w:rPr>
        <w:t xml:space="preserve"> </w:t>
      </w:r>
      <w:r w:rsidR="00114463" w:rsidRPr="001C701E">
        <w:rPr>
          <w:rFonts w:cs="Arial"/>
          <w:i/>
          <w:sz w:val="17"/>
          <w:szCs w:val="17"/>
        </w:rPr>
        <w:t>Lotus corniculatus,</w:t>
      </w:r>
      <w:r w:rsidR="00114463" w:rsidRPr="001C701E">
        <w:rPr>
          <w:rFonts w:cs="Arial"/>
          <w:b/>
          <w:i/>
          <w:sz w:val="17"/>
          <w:szCs w:val="17"/>
        </w:rPr>
        <w:t xml:space="preserve"> </w:t>
      </w:r>
      <w:r w:rsidR="0016008D" w:rsidRPr="001C701E">
        <w:rPr>
          <w:rFonts w:cs="Arial"/>
          <w:i/>
          <w:sz w:val="17"/>
          <w:szCs w:val="17"/>
        </w:rPr>
        <w:t>Lotus tenuis,</w:t>
      </w:r>
      <w:r w:rsidR="0016008D" w:rsidRPr="001C701E">
        <w:rPr>
          <w:rFonts w:cs="Arial"/>
          <w:b/>
          <w:i/>
          <w:sz w:val="17"/>
          <w:szCs w:val="17"/>
        </w:rPr>
        <w:t xml:space="preserve"> </w:t>
      </w:r>
      <w:r w:rsidRPr="001C701E">
        <w:rPr>
          <w:rFonts w:cs="Arial"/>
          <w:i/>
          <w:sz w:val="17"/>
          <w:szCs w:val="17"/>
        </w:rPr>
        <w:t>Ononis spinosa, Plantago coronopus,</w:t>
      </w:r>
      <w:r w:rsidR="00881FB6" w:rsidRPr="001C701E">
        <w:rPr>
          <w:rFonts w:cs="Arial"/>
          <w:b/>
          <w:i/>
          <w:sz w:val="17"/>
          <w:szCs w:val="17"/>
        </w:rPr>
        <w:t xml:space="preserve"> </w:t>
      </w:r>
      <w:r w:rsidR="00881FB6" w:rsidRPr="001C701E">
        <w:rPr>
          <w:rFonts w:cs="Arial"/>
          <w:i/>
          <w:sz w:val="17"/>
          <w:szCs w:val="17"/>
        </w:rPr>
        <w:t xml:space="preserve">Scorzoneroides autumnalis ssp. autumnalis, </w:t>
      </w:r>
      <w:r w:rsidRPr="001C701E">
        <w:rPr>
          <w:rFonts w:cs="Arial"/>
          <w:i/>
          <w:sz w:val="17"/>
          <w:szCs w:val="17"/>
        </w:rPr>
        <w:t>Sedum acre, Trifolium arvense,</w:t>
      </w:r>
      <w:r w:rsidR="0016008D" w:rsidRPr="001C701E">
        <w:rPr>
          <w:rFonts w:cs="Arial"/>
          <w:b/>
          <w:i/>
          <w:sz w:val="17"/>
          <w:szCs w:val="17"/>
        </w:rPr>
        <w:t xml:space="preserve"> </w:t>
      </w:r>
      <w:r w:rsidR="0016008D" w:rsidRPr="001C701E">
        <w:rPr>
          <w:rFonts w:cs="Arial"/>
          <w:i/>
          <w:sz w:val="17"/>
          <w:szCs w:val="17"/>
        </w:rPr>
        <w:t xml:space="preserve">Trifolium fragiferum, </w:t>
      </w:r>
      <w:r w:rsidRPr="001C701E">
        <w:rPr>
          <w:rFonts w:cs="Arial"/>
          <w:i/>
          <w:sz w:val="17"/>
          <w:szCs w:val="17"/>
        </w:rPr>
        <w:t>Trifolium pratense, Trifolium repens</w:t>
      </w:r>
      <w:r w:rsidR="00AB373B" w:rsidRPr="001C701E">
        <w:rPr>
          <w:rFonts w:cs="Arial"/>
          <w:i/>
          <w:sz w:val="17"/>
          <w:szCs w:val="17"/>
        </w:rPr>
        <w:t xml:space="preserve"> </w:t>
      </w:r>
      <w:r w:rsidR="00AB373B" w:rsidRPr="001C701E">
        <w:rPr>
          <w:rStyle w:val="Formatvorlage85pt"/>
        </w:rPr>
        <w:t>u.a.</w:t>
      </w:r>
    </w:p>
    <w:p w14:paraId="78EA34F9" w14:textId="77777777" w:rsidR="005D4835" w:rsidRPr="001C701E" w:rsidRDefault="005D4835" w:rsidP="00AF4EC8">
      <w:pPr>
        <w:spacing w:line="288" w:lineRule="auto"/>
        <w:ind w:left="709"/>
        <w:rPr>
          <w:rStyle w:val="Formatvorlage85pt"/>
        </w:rPr>
      </w:pPr>
      <w:r w:rsidRPr="001C701E">
        <w:rPr>
          <w:rStyle w:val="Formatvorlage85pt"/>
        </w:rPr>
        <w:t>3.6</w:t>
      </w:r>
      <w:r w:rsidR="00BC204A" w:rsidRPr="001C701E">
        <w:rPr>
          <w:rStyle w:val="Formatvorlage85pt"/>
        </w:rPr>
        <w:t>.4</w:t>
      </w:r>
      <w:r w:rsidRPr="001C701E">
        <w:rPr>
          <w:rStyle w:val="Formatvorlage85pt"/>
        </w:rPr>
        <w:t xml:space="preserve">: Dominanzbestände von </w:t>
      </w:r>
      <w:r w:rsidRPr="001C701E">
        <w:rPr>
          <w:rFonts w:cs="Arial"/>
          <w:b/>
          <w:i/>
          <w:sz w:val="17"/>
          <w:szCs w:val="17"/>
        </w:rPr>
        <w:t>Elymus athericus</w:t>
      </w:r>
      <w:r w:rsidRPr="001C701E">
        <w:rPr>
          <w:rFonts w:cs="Arial"/>
          <w:b/>
          <w:sz w:val="17"/>
          <w:szCs w:val="17"/>
        </w:rPr>
        <w:t>,</w:t>
      </w:r>
      <w:r w:rsidRPr="001C701E">
        <w:rPr>
          <w:rStyle w:val="Formatvorlage85pt"/>
        </w:rPr>
        <w:t xml:space="preserve"> </w:t>
      </w:r>
      <w:r w:rsidRPr="001C701E">
        <w:rPr>
          <w:rFonts w:cs="Arial"/>
          <w:i/>
          <w:sz w:val="17"/>
          <w:szCs w:val="17"/>
        </w:rPr>
        <w:t>Elymus repens</w:t>
      </w:r>
      <w:r w:rsidRPr="001C701E">
        <w:rPr>
          <w:rStyle w:val="Formatvorlage85pt"/>
        </w:rPr>
        <w:t xml:space="preserve">, Queckenbastarden, </w:t>
      </w:r>
      <w:r w:rsidRPr="001C701E">
        <w:rPr>
          <w:rFonts w:cs="Arial"/>
          <w:i/>
          <w:sz w:val="17"/>
          <w:szCs w:val="17"/>
        </w:rPr>
        <w:t>Cirsium arvense, Sonchus arvensis, Festuca arundinacea</w:t>
      </w:r>
      <w:r w:rsidRPr="001C701E">
        <w:rPr>
          <w:rStyle w:val="Formatvorlage85pt"/>
        </w:rPr>
        <w:t xml:space="preserve"> u.a., oft von verfilzten Rasen aus </w:t>
      </w:r>
      <w:r w:rsidRPr="001C701E">
        <w:rPr>
          <w:rFonts w:cs="Arial"/>
          <w:i/>
          <w:sz w:val="17"/>
          <w:szCs w:val="17"/>
        </w:rPr>
        <w:t>Agrostis stolonifera</w:t>
      </w:r>
      <w:r w:rsidRPr="001C701E">
        <w:rPr>
          <w:rStyle w:val="Formatvorlage85pt"/>
        </w:rPr>
        <w:t xml:space="preserve"> und </w:t>
      </w:r>
      <w:r w:rsidRPr="001C701E">
        <w:rPr>
          <w:rFonts w:cs="Arial"/>
          <w:i/>
          <w:sz w:val="17"/>
          <w:szCs w:val="17"/>
        </w:rPr>
        <w:t>Festuca rubra</w:t>
      </w:r>
      <w:r w:rsidRPr="001C701E">
        <w:rPr>
          <w:rStyle w:val="Formatvorlage85pt"/>
        </w:rPr>
        <w:t xml:space="preserve"> durchsetzt, z.T. auch </w:t>
      </w:r>
      <w:r w:rsidRPr="001C701E">
        <w:rPr>
          <w:rFonts w:cs="Arial"/>
          <w:i/>
          <w:sz w:val="17"/>
          <w:szCs w:val="17"/>
        </w:rPr>
        <w:t>Phragmites australis</w:t>
      </w:r>
      <w:r w:rsidRPr="001C701E">
        <w:rPr>
          <w:rStyle w:val="Formatvorlage85pt"/>
        </w:rPr>
        <w:t xml:space="preserve"> (niedrigwüchsig).</w:t>
      </w:r>
    </w:p>
    <w:p w14:paraId="4BFF235A" w14:textId="77777777" w:rsidR="00BC204A" w:rsidRPr="001C701E" w:rsidRDefault="00BC204A" w:rsidP="00AF4EC8">
      <w:pPr>
        <w:spacing w:line="288" w:lineRule="auto"/>
        <w:ind w:left="709"/>
        <w:rPr>
          <w:rStyle w:val="Formatvorlage85pt"/>
        </w:rPr>
      </w:pPr>
      <w:r w:rsidRPr="001C701E">
        <w:rPr>
          <w:rStyle w:val="Formatvorlage85pt"/>
        </w:rPr>
        <w:t xml:space="preserve">3.6.5: </w:t>
      </w:r>
      <w:r w:rsidRPr="001C701E">
        <w:rPr>
          <w:rFonts w:cs="Arial"/>
          <w:b/>
          <w:i/>
          <w:sz w:val="17"/>
          <w:szCs w:val="17"/>
        </w:rPr>
        <w:t>Atriplex litoralis</w:t>
      </w:r>
      <w:r w:rsidRPr="001C701E">
        <w:rPr>
          <w:rFonts w:cs="Arial"/>
          <w:i/>
          <w:sz w:val="17"/>
          <w:szCs w:val="17"/>
        </w:rPr>
        <w:t>, Atriplex prostrata</w:t>
      </w:r>
      <w:r w:rsidR="0010499F" w:rsidRPr="001C701E">
        <w:rPr>
          <w:rFonts w:cs="Arial"/>
          <w:i/>
          <w:sz w:val="17"/>
          <w:szCs w:val="17"/>
        </w:rPr>
        <w:t>.</w:t>
      </w:r>
    </w:p>
    <w:p w14:paraId="15FC06F2" w14:textId="1F717E15" w:rsidR="005D4835" w:rsidRPr="001C701E" w:rsidRDefault="005D4835" w:rsidP="00AF4EC8">
      <w:pPr>
        <w:spacing w:line="288" w:lineRule="auto"/>
        <w:ind w:left="709"/>
        <w:rPr>
          <w:rStyle w:val="Formatvorlage85pt"/>
        </w:rPr>
      </w:pPr>
      <w:r w:rsidRPr="001C701E">
        <w:rPr>
          <w:rStyle w:val="Formatvorlage85pt"/>
        </w:rPr>
        <w:t>3.</w:t>
      </w:r>
      <w:r w:rsidR="00BC204A" w:rsidRPr="001C701E">
        <w:rPr>
          <w:rStyle w:val="Formatvorlage85pt"/>
        </w:rPr>
        <w:t>6.6</w:t>
      </w:r>
      <w:r w:rsidRPr="001C701E">
        <w:rPr>
          <w:rStyle w:val="Formatvorlage85pt"/>
        </w:rPr>
        <w:t xml:space="preserve">: </w:t>
      </w:r>
      <w:r w:rsidR="0015790C" w:rsidRPr="001C701E">
        <w:rPr>
          <w:rStyle w:val="Formatvorlage85pt"/>
        </w:rPr>
        <w:t xml:space="preserve">Einzelne </w:t>
      </w:r>
      <w:r w:rsidRPr="001C701E">
        <w:rPr>
          <w:rStyle w:val="Formatvorlage85pt"/>
        </w:rPr>
        <w:t>Arten von 3.</w:t>
      </w:r>
      <w:r w:rsidR="0015790C" w:rsidRPr="001C701E">
        <w:rPr>
          <w:rStyle w:val="Formatvorlage85pt"/>
        </w:rPr>
        <w:t>6</w:t>
      </w:r>
      <w:r w:rsidRPr="001C701E">
        <w:rPr>
          <w:rStyle w:val="Formatvorlage85pt"/>
        </w:rPr>
        <w:t>.1 bis 3.8.</w:t>
      </w:r>
      <w:r w:rsidR="0015790C" w:rsidRPr="001C701E">
        <w:rPr>
          <w:rStyle w:val="Formatvorlage85pt"/>
        </w:rPr>
        <w:t>5</w:t>
      </w:r>
      <w:r w:rsidRPr="001C701E">
        <w:rPr>
          <w:rStyle w:val="Formatvorlage85pt"/>
        </w:rPr>
        <w:t xml:space="preserve">, </w:t>
      </w:r>
      <w:r w:rsidRPr="001C701E">
        <w:rPr>
          <w:rFonts w:cs="Arial"/>
          <w:i/>
          <w:sz w:val="17"/>
          <w:szCs w:val="17"/>
        </w:rPr>
        <w:t>Cotula coronopifolia</w:t>
      </w:r>
      <w:r w:rsidRPr="001C701E">
        <w:rPr>
          <w:rStyle w:val="Formatvorlage85pt"/>
        </w:rPr>
        <w:t xml:space="preserve">, </w:t>
      </w:r>
      <w:r w:rsidRPr="001C701E">
        <w:rPr>
          <w:rFonts w:cs="Arial"/>
          <w:i/>
          <w:sz w:val="17"/>
          <w:szCs w:val="17"/>
        </w:rPr>
        <w:t>Hordeum secalinum</w:t>
      </w:r>
      <w:r w:rsidRPr="001C701E">
        <w:rPr>
          <w:rStyle w:val="Formatvorlage85pt"/>
        </w:rPr>
        <w:t xml:space="preserve">, </w:t>
      </w:r>
      <w:r w:rsidR="00473150" w:rsidRPr="001C701E">
        <w:rPr>
          <w:rFonts w:cs="Arial"/>
          <w:i/>
          <w:sz w:val="17"/>
          <w:szCs w:val="17"/>
        </w:rPr>
        <w:t>Triglochin palustris</w:t>
      </w:r>
      <w:r w:rsidR="0019406C" w:rsidRPr="001C701E">
        <w:rPr>
          <w:rStyle w:val="Formatvorlage85pt"/>
        </w:rPr>
        <w:t xml:space="preserve">, </w:t>
      </w:r>
      <w:r w:rsidR="004E23A6" w:rsidRPr="001C701E">
        <w:rPr>
          <w:rStyle w:val="Formatvorlage85pt"/>
          <w:b/>
          <w:i/>
        </w:rPr>
        <w:t>Odontites litoralis</w:t>
      </w:r>
      <w:r w:rsidR="00DA6BF4" w:rsidRPr="001C701E">
        <w:rPr>
          <w:rStyle w:val="Formatvorlage85pt"/>
          <w:b/>
          <w:i/>
        </w:rPr>
        <w:t>,</w:t>
      </w:r>
      <w:r w:rsidR="004E23A6" w:rsidRPr="001C701E">
        <w:rPr>
          <w:rStyle w:val="Formatvorlage85pt"/>
        </w:rPr>
        <w:t xml:space="preserve"> </w:t>
      </w:r>
      <w:r w:rsidRPr="001C701E">
        <w:rPr>
          <w:rFonts w:cs="Arial"/>
          <w:b/>
          <w:i/>
          <w:sz w:val="17"/>
          <w:szCs w:val="17"/>
        </w:rPr>
        <w:t>Alopecurus bulbosus</w:t>
      </w:r>
      <w:r w:rsidR="00DA6BF4" w:rsidRPr="001C701E">
        <w:rPr>
          <w:rFonts w:cs="Arial"/>
          <w:b/>
          <w:i/>
          <w:sz w:val="17"/>
          <w:szCs w:val="17"/>
        </w:rPr>
        <w:t xml:space="preserve"> </w:t>
      </w:r>
      <w:r w:rsidR="00DA6BF4" w:rsidRPr="001C701E">
        <w:rPr>
          <w:rFonts w:cs="Arial"/>
          <w:i/>
          <w:sz w:val="17"/>
          <w:szCs w:val="17"/>
        </w:rPr>
        <w:t>(</w:t>
      </w:r>
      <w:r w:rsidR="00DA6BF4" w:rsidRPr="001C701E">
        <w:rPr>
          <w:rStyle w:val="Formatvorlage85pt"/>
        </w:rPr>
        <w:t>im Weserästuar</w:t>
      </w:r>
      <w:r w:rsidR="00DA6BF4" w:rsidRPr="001C701E">
        <w:rPr>
          <w:rFonts w:cs="Arial"/>
          <w:i/>
          <w:sz w:val="17"/>
          <w:szCs w:val="17"/>
        </w:rPr>
        <w:t>)</w:t>
      </w:r>
      <w:r w:rsidRPr="001C701E">
        <w:rPr>
          <w:rStyle w:val="Formatvorlage85pt"/>
        </w:rPr>
        <w:t>, zusätzlich teilweise hoher Anteil von Flutrasen</w:t>
      </w:r>
      <w:r w:rsidR="007F00FD" w:rsidRPr="001C701E">
        <w:rPr>
          <w:rStyle w:val="Formatvorlage85pt"/>
        </w:rPr>
        <w:t>-</w:t>
      </w:r>
      <w:r w:rsidRPr="001C701E">
        <w:rPr>
          <w:rStyle w:val="Formatvorlage85pt"/>
        </w:rPr>
        <w:t xml:space="preserve"> und Fettweiden</w:t>
      </w:r>
      <w:r w:rsidR="007F00FD" w:rsidRPr="001C701E">
        <w:rPr>
          <w:rStyle w:val="Formatvorlage85pt"/>
        </w:rPr>
        <w:t>-</w:t>
      </w:r>
      <w:r w:rsidRPr="001C701E">
        <w:rPr>
          <w:rStyle w:val="Formatvorlage85pt"/>
        </w:rPr>
        <w:t xml:space="preserve">Arten wie </w:t>
      </w:r>
      <w:r w:rsidRPr="001C701E">
        <w:rPr>
          <w:rFonts w:cs="Arial"/>
          <w:i/>
          <w:sz w:val="17"/>
          <w:szCs w:val="17"/>
        </w:rPr>
        <w:t>Agrostis stolonifera</w:t>
      </w:r>
      <w:r w:rsidRPr="001C701E">
        <w:rPr>
          <w:rStyle w:val="Formatvorlage85pt"/>
        </w:rPr>
        <w:t xml:space="preserve">, </w:t>
      </w:r>
      <w:r w:rsidRPr="001C701E">
        <w:rPr>
          <w:rFonts w:cs="Arial"/>
          <w:i/>
          <w:sz w:val="17"/>
          <w:szCs w:val="17"/>
        </w:rPr>
        <w:t>Festuca arundinacea</w:t>
      </w:r>
      <w:r w:rsidRPr="001C701E">
        <w:rPr>
          <w:rStyle w:val="Formatvorlage85pt"/>
        </w:rPr>
        <w:t xml:space="preserve">, </w:t>
      </w:r>
      <w:r w:rsidR="004E23A6" w:rsidRPr="001C701E">
        <w:rPr>
          <w:rFonts w:cs="Arial"/>
          <w:i/>
          <w:sz w:val="17"/>
          <w:szCs w:val="17"/>
        </w:rPr>
        <w:t xml:space="preserve">Eleocharis </w:t>
      </w:r>
      <w:r w:rsidR="0019406C" w:rsidRPr="001C701E">
        <w:rPr>
          <w:rFonts w:cs="Arial"/>
          <w:i/>
          <w:sz w:val="17"/>
          <w:szCs w:val="17"/>
        </w:rPr>
        <w:t>uniglumis,</w:t>
      </w:r>
      <w:r w:rsidR="0019406C" w:rsidRPr="001C701E">
        <w:rPr>
          <w:rStyle w:val="Formatvorlage85pt"/>
        </w:rPr>
        <w:t xml:space="preserve"> </w:t>
      </w:r>
      <w:r w:rsidRPr="001C701E">
        <w:rPr>
          <w:rFonts w:cs="Arial"/>
          <w:i/>
          <w:sz w:val="17"/>
          <w:szCs w:val="17"/>
        </w:rPr>
        <w:t>Potentilla anserina, Lolium perenne</w:t>
      </w:r>
      <w:r w:rsidRPr="001C701E">
        <w:rPr>
          <w:rStyle w:val="Formatvorlage85pt"/>
        </w:rPr>
        <w:t xml:space="preserve"> u.a.</w:t>
      </w:r>
    </w:p>
    <w:p w14:paraId="00A31DD4" w14:textId="77777777" w:rsidR="005D4835" w:rsidRPr="000B7FCE" w:rsidRDefault="005D4835" w:rsidP="00AF4EC8">
      <w:pPr>
        <w:spacing w:after="120" w:line="288" w:lineRule="auto"/>
        <w:ind w:left="709"/>
        <w:rPr>
          <w:rStyle w:val="Formatvorlage85pt"/>
        </w:rPr>
      </w:pPr>
      <w:r w:rsidRPr="000B7FCE">
        <w:rPr>
          <w:rStyle w:val="Formatvorlage85pt"/>
        </w:rPr>
        <w:t>3.</w:t>
      </w:r>
      <w:r w:rsidR="00BC204A" w:rsidRPr="000B7FCE">
        <w:rPr>
          <w:rStyle w:val="Formatvorlage85pt"/>
        </w:rPr>
        <w:t>6</w:t>
      </w:r>
      <w:r w:rsidRPr="000B7FCE">
        <w:rPr>
          <w:rStyle w:val="Formatvorlage85pt"/>
        </w:rPr>
        <w:t>.</w:t>
      </w:r>
      <w:r w:rsidR="00BC204A" w:rsidRPr="000B7FCE">
        <w:rPr>
          <w:rStyle w:val="Formatvorlage85pt"/>
        </w:rPr>
        <w:t>7</w:t>
      </w:r>
      <w:r w:rsidRPr="000B7FCE">
        <w:rPr>
          <w:rStyle w:val="Formatvorlage85pt"/>
        </w:rPr>
        <w:t xml:space="preserve">: Arten von </w:t>
      </w:r>
      <w:r w:rsidR="00B72B25" w:rsidRPr="000B7FCE">
        <w:rPr>
          <w:rStyle w:val="Formatvorlage85pt"/>
        </w:rPr>
        <w:t xml:space="preserve">3.3.5, </w:t>
      </w:r>
      <w:r w:rsidRPr="000B7FCE">
        <w:rPr>
          <w:rStyle w:val="Formatvorlage85pt"/>
        </w:rPr>
        <w:t>3.</w:t>
      </w:r>
      <w:r w:rsidR="00EC4F1C" w:rsidRPr="000B7FCE">
        <w:rPr>
          <w:rStyle w:val="Formatvorlage85pt"/>
        </w:rPr>
        <w:t>6</w:t>
      </w:r>
      <w:r w:rsidRPr="000B7FCE">
        <w:rPr>
          <w:rStyle w:val="Formatvorlage85pt"/>
        </w:rPr>
        <w:t>.1 bis 3.6.</w:t>
      </w:r>
      <w:r w:rsidR="00EC4F1C" w:rsidRPr="000B7FCE">
        <w:rPr>
          <w:rStyle w:val="Formatvorlage85pt"/>
        </w:rPr>
        <w:t xml:space="preserve">4; u.a. Dominanzbestände von </w:t>
      </w:r>
      <w:r w:rsidR="00EC4F1C" w:rsidRPr="000B7FCE">
        <w:rPr>
          <w:rFonts w:cs="Arial"/>
          <w:b/>
          <w:i/>
          <w:sz w:val="17"/>
          <w:szCs w:val="17"/>
        </w:rPr>
        <w:t>Glaux maritima</w:t>
      </w:r>
      <w:r w:rsidR="00A9643B" w:rsidRPr="000B7FCE">
        <w:rPr>
          <w:rFonts w:cs="Arial"/>
          <w:i/>
          <w:sz w:val="17"/>
          <w:szCs w:val="17"/>
        </w:rPr>
        <w:t xml:space="preserve">; </w:t>
      </w:r>
      <w:r w:rsidR="00A9643B" w:rsidRPr="000B7FCE">
        <w:rPr>
          <w:rStyle w:val="Formatvorlage85pt"/>
        </w:rPr>
        <w:t>typisch sind auch große Bestände von</w:t>
      </w:r>
      <w:r w:rsidR="00A9643B" w:rsidRPr="000B7FCE">
        <w:rPr>
          <w:rFonts w:cs="Arial"/>
          <w:i/>
          <w:sz w:val="17"/>
          <w:szCs w:val="17"/>
        </w:rPr>
        <w:t xml:space="preserve"> </w:t>
      </w:r>
      <w:r w:rsidR="00A9643B" w:rsidRPr="000B7FCE">
        <w:rPr>
          <w:rFonts w:cs="Arial"/>
          <w:b/>
          <w:i/>
          <w:sz w:val="17"/>
          <w:szCs w:val="17"/>
        </w:rPr>
        <w:t>Carex extensa</w:t>
      </w:r>
      <w:r w:rsidR="00A9643B" w:rsidRPr="000B7FCE">
        <w:rPr>
          <w:rFonts w:cs="Arial"/>
          <w:i/>
          <w:sz w:val="17"/>
          <w:szCs w:val="17"/>
        </w:rPr>
        <w:t>; s</w:t>
      </w:r>
      <w:r w:rsidR="00A9643B" w:rsidRPr="000B7FCE">
        <w:rPr>
          <w:rStyle w:val="Formatvorlage85pt"/>
        </w:rPr>
        <w:t>tellenweise Arten der Primärdünen und ihrer Spülsäume eingestreut (vgl. 3.</w:t>
      </w:r>
      <w:r w:rsidR="00343807" w:rsidRPr="000B7FCE">
        <w:rPr>
          <w:rStyle w:val="Formatvorlage85pt"/>
        </w:rPr>
        <w:t>9.1</w:t>
      </w:r>
      <w:r w:rsidR="00A9643B" w:rsidRPr="000B7FCE">
        <w:rPr>
          <w:rStyle w:val="Formatvorlage85pt"/>
        </w:rPr>
        <w:t>).</w:t>
      </w:r>
    </w:p>
    <w:p w14:paraId="0CBBEC11" w14:textId="77777777" w:rsidR="005D4835" w:rsidRPr="000B7FCE" w:rsidRDefault="005D4835" w:rsidP="00AF4E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Salzwiesen aufgrund Lage und Struktur i.d.R. gut erkennbar, vielfach auch die Untertypen anhand auffälliger Dominanzbestände (vgl. HAHN 1988). Örtlich treten Abgrenzungsprobleme zu weniger oder nicht salzbeeinflusstem Grünland </w:t>
      </w:r>
      <w:r w:rsidR="0010499F" w:rsidRPr="000B7FCE">
        <w:rPr>
          <w:rStyle w:val="Formatvorlage85pt"/>
        </w:rPr>
        <w:t xml:space="preserve">und </w:t>
      </w:r>
      <w:r w:rsidR="0015790C" w:rsidRPr="000B7FCE">
        <w:rPr>
          <w:rStyle w:val="Formatvorlage85pt"/>
        </w:rPr>
        <w:t xml:space="preserve">feuchten Dünentälern </w:t>
      </w:r>
      <w:r w:rsidRPr="000B7FCE">
        <w:rPr>
          <w:rStyle w:val="Formatvorlage85pt"/>
        </w:rPr>
        <w:t xml:space="preserve">auf, die nur im Gelände geklärt werden können. </w:t>
      </w:r>
      <w:r w:rsidR="0010499F" w:rsidRPr="000B7FCE">
        <w:rPr>
          <w:rStyle w:val="Formatvorlage85pt"/>
        </w:rPr>
        <w:t>Ä</w:t>
      </w:r>
      <w:r w:rsidR="0015790C" w:rsidRPr="000B7FCE">
        <w:rPr>
          <w:rStyle w:val="Formatvorlage85pt"/>
        </w:rPr>
        <w:t>stuarsalzwiesen können nur im Gelände sicher zugeordnet werden.</w:t>
      </w:r>
    </w:p>
    <w:p w14:paraId="205BF570" w14:textId="77777777" w:rsidR="005D4835" w:rsidRPr="000B7FCE" w:rsidRDefault="005D4835" w:rsidP="00AF4EC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September.</w:t>
      </w:r>
    </w:p>
    <w:p w14:paraId="02E37D94" w14:textId="77777777" w:rsidR="00156677" w:rsidRPr="000B7FCE" w:rsidRDefault="005D4835" w:rsidP="00AF4EC8">
      <w:pPr>
        <w:spacing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156677" w:rsidRPr="000B7FCE">
        <w:rPr>
          <w:rStyle w:val="Formatvorlage85pt"/>
        </w:rPr>
        <w:t xml:space="preserve">Ausprägungen mit Grüppen erhalten das Zusatzmerkmal g. Außerdem sollten </w:t>
      </w:r>
      <w:r w:rsidR="0010499F" w:rsidRPr="000B7FCE">
        <w:rPr>
          <w:rStyle w:val="Formatvorlage85pt"/>
        </w:rPr>
        <w:t xml:space="preserve">die </w:t>
      </w:r>
      <w:r w:rsidR="00156677" w:rsidRPr="000B7FCE">
        <w:rPr>
          <w:rStyle w:val="Formatvorlage85pt"/>
        </w:rPr>
        <w:t>Nutzungstypen durch Zusatzmerkmale gekennzeichnet werden (s. 3.0).</w:t>
      </w:r>
      <w:r w:rsidR="00A9643B" w:rsidRPr="000B7FCE">
        <w:rPr>
          <w:rStyle w:val="Formatvorlage85pt"/>
        </w:rPr>
        <w:t xml:space="preserve"> Bei Salzwiesen mit breiten Grüppen sind die Flächenanteile der Biotoptypen in den Grüppen und auf den Beeten prozentual anzugeben (z.B. K</w:t>
      </w:r>
      <w:r w:rsidR="006811C7" w:rsidRPr="000B7FCE">
        <w:rPr>
          <w:rStyle w:val="Formatvorlage85pt"/>
        </w:rPr>
        <w:t>HU</w:t>
      </w:r>
      <w:r w:rsidR="00A9643B" w:rsidRPr="000B7FCE">
        <w:rPr>
          <w:rStyle w:val="Formatvorlage85pt"/>
        </w:rPr>
        <w:t xml:space="preserve"> in den Grüppen und KHO </w:t>
      </w:r>
      <w:r w:rsidR="006811C7" w:rsidRPr="000B7FCE">
        <w:rPr>
          <w:rStyle w:val="Formatvorlage85pt"/>
        </w:rPr>
        <w:t>auf den Beeten</w:t>
      </w:r>
      <w:r w:rsidR="00A9643B" w:rsidRPr="000B7FCE">
        <w:rPr>
          <w:rStyle w:val="Formatvorlage85pt"/>
        </w:rPr>
        <w:t>)</w:t>
      </w:r>
      <w:r w:rsidR="00260E9D" w:rsidRPr="000B7FCE">
        <w:rPr>
          <w:rStyle w:val="Formatvorlage85pt"/>
        </w:rPr>
        <w:t>, sofern nicht bei Detailkartierungen die Grüppen gesondert abgegrenzt werden.</w:t>
      </w:r>
    </w:p>
    <w:p w14:paraId="6C555537" w14:textId="77777777" w:rsidR="00260E9D" w:rsidRPr="000B7FCE" w:rsidRDefault="00260E9D" w:rsidP="00AF4EC8">
      <w:pPr>
        <w:spacing w:line="288" w:lineRule="auto"/>
        <w:ind w:left="709"/>
        <w:rPr>
          <w:rFonts w:cs="Arial"/>
          <w:sz w:val="17"/>
          <w:szCs w:val="17"/>
        </w:rPr>
      </w:pPr>
      <w:r w:rsidRPr="000B7FCE">
        <w:rPr>
          <w:rFonts w:cs="Arial"/>
          <w:sz w:val="17"/>
          <w:szCs w:val="17"/>
        </w:rPr>
        <w:t xml:space="preserve">Weitere Zusatzmerkmale: </w:t>
      </w:r>
    </w:p>
    <w:p w14:paraId="20B31B41" w14:textId="77777777" w:rsidR="00260E9D" w:rsidRPr="000B7FCE" w:rsidRDefault="00260E9D" w:rsidP="00AF4EC8">
      <w:pPr>
        <w:spacing w:line="288" w:lineRule="auto"/>
        <w:ind w:left="709"/>
        <w:rPr>
          <w:rFonts w:cs="Arial"/>
          <w:sz w:val="17"/>
          <w:szCs w:val="17"/>
        </w:rPr>
      </w:pPr>
      <w:r w:rsidRPr="000B7FCE">
        <w:rPr>
          <w:rFonts w:cs="Arial"/>
          <w:sz w:val="17"/>
          <w:szCs w:val="17"/>
        </w:rPr>
        <w:t>s = von dünner Flugsanddecke überwehte Salzwiese</w:t>
      </w:r>
    </w:p>
    <w:p w14:paraId="12294D94" w14:textId="77777777" w:rsidR="00260E9D" w:rsidRPr="000B7FCE" w:rsidRDefault="00260E9D" w:rsidP="00AF4EC8">
      <w:pPr>
        <w:spacing w:after="120" w:line="288" w:lineRule="auto"/>
        <w:ind w:left="709"/>
        <w:rPr>
          <w:rFonts w:cs="Arial"/>
          <w:sz w:val="17"/>
          <w:szCs w:val="17"/>
        </w:rPr>
      </w:pPr>
      <w:r w:rsidRPr="000B7FCE">
        <w:rPr>
          <w:rFonts w:cs="Arial"/>
          <w:sz w:val="17"/>
          <w:szCs w:val="17"/>
        </w:rPr>
        <w:t>a = Salzwiesenbereiche, die von angespültem Material (Teek) überlagert sind</w:t>
      </w:r>
    </w:p>
    <w:p w14:paraId="5591ECBF" w14:textId="77777777" w:rsidR="005D4835" w:rsidRPr="000B7FCE" w:rsidRDefault="005D4835" w:rsidP="00AF4EC8">
      <w:pPr>
        <w:spacing w:after="120" w:line="288" w:lineRule="auto"/>
        <w:ind w:left="709"/>
        <w:rPr>
          <w:rFonts w:cs="Arial"/>
          <w:sz w:val="17"/>
          <w:szCs w:val="17"/>
        </w:rPr>
      </w:pPr>
      <w:r w:rsidRPr="000B7FCE">
        <w:rPr>
          <w:rFonts w:cs="Arial"/>
          <w:sz w:val="17"/>
          <w:szCs w:val="17"/>
        </w:rPr>
        <w:t>Bereiche mit Dominanz von Gewöhnlicher Quecke, Flutrasen</w:t>
      </w:r>
      <w:r w:rsidR="007F00FD" w:rsidRPr="000B7FCE">
        <w:rPr>
          <w:rFonts w:cs="Arial"/>
          <w:sz w:val="17"/>
          <w:szCs w:val="17"/>
        </w:rPr>
        <w:t>-</w:t>
      </w:r>
      <w:r w:rsidRPr="000B7FCE">
        <w:rPr>
          <w:rFonts w:cs="Arial"/>
          <w:sz w:val="17"/>
          <w:szCs w:val="17"/>
        </w:rPr>
        <w:t xml:space="preserve"> oder Fettweiden</w:t>
      </w:r>
      <w:r w:rsidR="007F00FD" w:rsidRPr="000B7FCE">
        <w:rPr>
          <w:rFonts w:cs="Arial"/>
          <w:sz w:val="17"/>
          <w:szCs w:val="17"/>
        </w:rPr>
        <w:t>-</w:t>
      </w:r>
      <w:r w:rsidRPr="000B7FCE">
        <w:rPr>
          <w:rFonts w:cs="Arial"/>
          <w:sz w:val="17"/>
          <w:szCs w:val="17"/>
        </w:rPr>
        <w:t>Arten sind einzubeziehen, wenn Charakterarten der Salzwiesen (s.o.) beigemischt sind, oder wenn diese Bestände mit typischen Salzwiesen in kleinflächigem Wechsel auftreten. Weidelgras</w:t>
      </w:r>
      <w:r w:rsidR="007F00FD" w:rsidRPr="000B7FCE">
        <w:rPr>
          <w:rFonts w:cs="Arial"/>
          <w:sz w:val="17"/>
          <w:szCs w:val="17"/>
        </w:rPr>
        <w:t>-</w:t>
      </w:r>
      <w:r w:rsidRPr="000B7FCE">
        <w:rPr>
          <w:rFonts w:cs="Arial"/>
          <w:sz w:val="17"/>
          <w:szCs w:val="17"/>
        </w:rPr>
        <w:t>Weiden mit sehr geringen Anteilen von Halophyten zählen zu 9.1.2</w:t>
      </w:r>
      <w:r w:rsidR="0010499F" w:rsidRPr="000B7FCE">
        <w:rPr>
          <w:rFonts w:cs="Arial"/>
          <w:sz w:val="17"/>
          <w:szCs w:val="17"/>
        </w:rPr>
        <w:t xml:space="preserve"> </w:t>
      </w:r>
      <w:r w:rsidRPr="000B7FCE">
        <w:rPr>
          <w:rFonts w:cs="Arial"/>
          <w:sz w:val="17"/>
          <w:szCs w:val="17"/>
        </w:rPr>
        <w:t>(s. dort).</w:t>
      </w:r>
    </w:p>
    <w:p w14:paraId="5A344E40" w14:textId="77777777" w:rsidR="00053C6A" w:rsidRPr="000B7FCE" w:rsidRDefault="00053C6A" w:rsidP="00AF4EC8">
      <w:pPr>
        <w:spacing w:after="120" w:line="288" w:lineRule="auto"/>
        <w:ind w:left="709"/>
        <w:rPr>
          <w:rFonts w:cs="Arial"/>
          <w:sz w:val="17"/>
          <w:szCs w:val="17"/>
        </w:rPr>
      </w:pPr>
      <w:r w:rsidRPr="000B7FCE">
        <w:rPr>
          <w:rFonts w:cs="Arial"/>
          <w:sz w:val="17"/>
          <w:szCs w:val="17"/>
        </w:rPr>
        <w:t>KHB</w:t>
      </w:r>
      <w:r w:rsidR="00AD4A9E" w:rsidRPr="000B7FCE">
        <w:rPr>
          <w:rFonts w:cs="Arial"/>
          <w:sz w:val="17"/>
          <w:szCs w:val="17"/>
        </w:rPr>
        <w:t xml:space="preserve"> und ältere Stadien von KHS sind</w:t>
      </w:r>
      <w:r w:rsidRPr="000B7FCE">
        <w:rPr>
          <w:rFonts w:cs="Arial"/>
          <w:sz w:val="17"/>
          <w:szCs w:val="17"/>
        </w:rPr>
        <w:t xml:space="preserve"> oft schwer von salzbeeinflussten Dünentälern (3.</w:t>
      </w:r>
      <w:r w:rsidR="00343807" w:rsidRPr="000B7FCE">
        <w:rPr>
          <w:rFonts w:cs="Arial"/>
          <w:sz w:val="17"/>
          <w:szCs w:val="17"/>
        </w:rPr>
        <w:t>11.1</w:t>
      </w:r>
      <w:r w:rsidRPr="000B7FCE">
        <w:rPr>
          <w:rFonts w:cs="Arial"/>
          <w:sz w:val="17"/>
          <w:szCs w:val="17"/>
        </w:rPr>
        <w:t>) zu unterscheiden. Die betreffenden Vegetationstypen sind KNH zuzuordnen, wenn die Standorte Dünentäler sind und einen hohen Anteil von Arten mit geringer Salztoleranz aufweisen (s. Kennarten von 3.</w:t>
      </w:r>
      <w:r w:rsidR="00343807" w:rsidRPr="000B7FCE">
        <w:rPr>
          <w:rFonts w:cs="Arial"/>
          <w:sz w:val="17"/>
          <w:szCs w:val="17"/>
        </w:rPr>
        <w:t>11.1</w:t>
      </w:r>
      <w:r w:rsidRPr="000B7FCE">
        <w:rPr>
          <w:rFonts w:cs="Arial"/>
          <w:sz w:val="17"/>
          <w:szCs w:val="17"/>
        </w:rPr>
        <w:t>). Handelt es sich dagegen um Salzwiesen-Ausläufer, die zwar von Dünen umgeben sind, aber eine typische Salzwiesenvegetation aufweisen, sind diese im Zweifelsfall KH zuzuordnen.</w:t>
      </w:r>
    </w:p>
    <w:p w14:paraId="23AAD88D" w14:textId="77777777" w:rsidR="005D4835" w:rsidRPr="000B7FCE" w:rsidRDefault="005D4835" w:rsidP="00AF4EC8">
      <w:pPr>
        <w:spacing w:after="120" w:line="288" w:lineRule="auto"/>
        <w:ind w:left="709"/>
        <w:rPr>
          <w:rFonts w:cs="Arial"/>
          <w:sz w:val="17"/>
          <w:szCs w:val="17"/>
        </w:rPr>
      </w:pPr>
      <w:r w:rsidRPr="000B7FCE">
        <w:rPr>
          <w:rFonts w:cs="Arial"/>
          <w:sz w:val="17"/>
          <w:szCs w:val="17"/>
        </w:rPr>
        <w:t>§: Geschützt als Salzwiese</w:t>
      </w:r>
      <w:r w:rsidR="0010499F" w:rsidRPr="000B7FCE">
        <w:rPr>
          <w:rFonts w:cs="Arial"/>
          <w:sz w:val="17"/>
          <w:szCs w:val="17"/>
        </w:rPr>
        <w:t>n</w:t>
      </w:r>
      <w:r w:rsidRPr="000B7FCE">
        <w:rPr>
          <w:rFonts w:cs="Arial"/>
          <w:sz w:val="17"/>
          <w:szCs w:val="17"/>
        </w:rPr>
        <w:t xml:space="preserve"> im Küste</w:t>
      </w:r>
      <w:r w:rsidR="000C5A06" w:rsidRPr="000B7FCE">
        <w:rPr>
          <w:rFonts w:cs="Arial"/>
          <w:sz w:val="17"/>
          <w:szCs w:val="17"/>
        </w:rPr>
        <w:t>nbereich</w:t>
      </w:r>
      <w:r w:rsidRPr="000B7FCE">
        <w:rPr>
          <w:rFonts w:cs="Arial"/>
          <w:sz w:val="17"/>
          <w:szCs w:val="17"/>
        </w:rPr>
        <w:t xml:space="preserve"> (§ </w:t>
      </w:r>
      <w:r w:rsidR="000C5A06" w:rsidRPr="000B7FCE">
        <w:rPr>
          <w:rFonts w:cs="Arial"/>
          <w:sz w:val="17"/>
          <w:szCs w:val="17"/>
        </w:rPr>
        <w:t xml:space="preserve">30 </w:t>
      </w:r>
      <w:r w:rsidRPr="000B7FCE">
        <w:rPr>
          <w:rFonts w:cs="Arial"/>
          <w:sz w:val="17"/>
          <w:szCs w:val="17"/>
        </w:rPr>
        <w:t xml:space="preserve">Abs. </w:t>
      </w:r>
      <w:r w:rsidR="000C5A06" w:rsidRPr="000B7FCE">
        <w:rPr>
          <w:rFonts w:cs="Arial"/>
          <w:sz w:val="17"/>
          <w:szCs w:val="17"/>
        </w:rPr>
        <w:t xml:space="preserve">2 </w:t>
      </w:r>
      <w:r w:rsidRPr="000B7FCE">
        <w:rPr>
          <w:rFonts w:cs="Arial"/>
          <w:sz w:val="17"/>
          <w:szCs w:val="17"/>
        </w:rPr>
        <w:t xml:space="preserve">Nr. </w:t>
      </w:r>
      <w:r w:rsidR="000C5A06" w:rsidRPr="000B7FCE">
        <w:rPr>
          <w:rFonts w:cs="Arial"/>
          <w:sz w:val="17"/>
          <w:szCs w:val="17"/>
        </w:rPr>
        <w:t>6</w:t>
      </w:r>
      <w:r w:rsidR="00107D4B" w:rsidRPr="000B7FCE">
        <w:rPr>
          <w:rFonts w:cs="Arial"/>
          <w:sz w:val="17"/>
          <w:szCs w:val="17"/>
        </w:rPr>
        <w:t xml:space="preserve"> BNatSchG</w:t>
      </w:r>
      <w:r w:rsidRPr="000B7FCE">
        <w:rPr>
          <w:rFonts w:cs="Arial"/>
          <w:sz w:val="17"/>
          <w:szCs w:val="17"/>
        </w:rPr>
        <w:t>), ab ca. 100 m² Größe und einer Mindestbreite von ca. 5 m (bei kleinflächigen Deichvorländern).</w:t>
      </w:r>
    </w:p>
    <w:p w14:paraId="6C4250E4" w14:textId="77777777" w:rsidR="005D4835" w:rsidRPr="000B7FCE" w:rsidRDefault="005D4835" w:rsidP="00AF4EC8">
      <w:pPr>
        <w:spacing w:after="120" w:line="288" w:lineRule="auto"/>
        <w:ind w:left="709"/>
        <w:rPr>
          <w:rStyle w:val="Formatvorlage85pt"/>
        </w:rPr>
      </w:pPr>
      <w:r w:rsidRPr="000B7FCE">
        <w:rPr>
          <w:rStyle w:val="Formatvorlage85pt"/>
        </w:rPr>
        <w:t>FFH: Alle Untertypen gehören zum LRT 1330 „Atlantische Salzwiesen (</w:t>
      </w:r>
      <w:r w:rsidRPr="000B7FCE">
        <w:rPr>
          <w:rFonts w:cs="Arial"/>
          <w:i/>
          <w:sz w:val="17"/>
          <w:szCs w:val="17"/>
        </w:rPr>
        <w:t>Glauco-Puccinellietalia maritimae</w:t>
      </w:r>
      <w:r w:rsidRPr="000B7FCE">
        <w:rPr>
          <w:rStyle w:val="Formatvorlage85pt"/>
        </w:rPr>
        <w:t xml:space="preserve">)“. </w:t>
      </w:r>
      <w:r w:rsidR="00812EFA" w:rsidRPr="000B7FCE">
        <w:rPr>
          <w:rStyle w:val="Formatvorlage85pt"/>
        </w:rPr>
        <w:t xml:space="preserve">Vorkommen in Ästuaren </w:t>
      </w:r>
      <w:r w:rsidRPr="000B7FCE">
        <w:rPr>
          <w:rStyle w:val="Formatvorlage85pt"/>
        </w:rPr>
        <w:t>zähl</w:t>
      </w:r>
      <w:r w:rsidR="00812EFA" w:rsidRPr="000B7FCE">
        <w:rPr>
          <w:rStyle w:val="Formatvorlage85pt"/>
        </w:rPr>
        <w:t>en</w:t>
      </w:r>
      <w:r w:rsidRPr="000B7FCE">
        <w:rPr>
          <w:rStyle w:val="Formatvorlage85pt"/>
        </w:rPr>
        <w:t xml:space="preserve"> außerdem zum LRT 1130 „Ästuarien“.</w:t>
      </w:r>
    </w:p>
    <w:p w14:paraId="47263975" w14:textId="77777777" w:rsidR="005D4835" w:rsidRPr="000B7FCE" w:rsidRDefault="005D4835" w:rsidP="00AF4EC8">
      <w:pPr>
        <w:spacing w:after="120" w:line="288" w:lineRule="auto"/>
        <w:ind w:left="709"/>
        <w:rPr>
          <w:rFonts w:cs="Arial"/>
          <w:sz w:val="17"/>
          <w:szCs w:val="17"/>
        </w:rPr>
      </w:pPr>
    </w:p>
    <w:p w14:paraId="20771672" w14:textId="77777777" w:rsidR="005D4835" w:rsidRPr="000B7FCE" w:rsidRDefault="005D4835" w:rsidP="00AE501D">
      <w:pPr>
        <w:spacing w:after="120" w:line="288" w:lineRule="auto"/>
        <w:rPr>
          <w:rFonts w:cs="Arial"/>
          <w:b/>
          <w:sz w:val="20"/>
        </w:rPr>
      </w:pPr>
      <w:r w:rsidRPr="000B7FCE">
        <w:rPr>
          <w:rFonts w:cs="Arial"/>
          <w:b/>
          <w:sz w:val="20"/>
        </w:rPr>
        <w:t>3.</w:t>
      </w:r>
      <w:r w:rsidR="00053C6A" w:rsidRPr="000B7FCE">
        <w:rPr>
          <w:rFonts w:cs="Arial"/>
          <w:b/>
          <w:sz w:val="20"/>
        </w:rPr>
        <w:t>7</w:t>
      </w:r>
      <w:r w:rsidRPr="000B7FCE">
        <w:rPr>
          <w:rFonts w:cs="Arial"/>
          <w:b/>
          <w:sz w:val="20"/>
        </w:rPr>
        <w:t xml:space="preserve"> </w:t>
      </w:r>
      <w:r w:rsidR="00AF4EC8" w:rsidRPr="000B7FCE">
        <w:rPr>
          <w:rFonts w:cs="Arial"/>
          <w:b/>
          <w:sz w:val="20"/>
        </w:rPr>
        <w:tab/>
      </w:r>
      <w:r w:rsidRPr="000B7FCE">
        <w:rPr>
          <w:rFonts w:cs="Arial"/>
          <w:b/>
          <w:sz w:val="20"/>
        </w:rPr>
        <w:t xml:space="preserve">Röhricht der Brackmarsch (KR) § (FFH) </w:t>
      </w:r>
    </w:p>
    <w:p w14:paraId="13A4DE32" w14:textId="77777777" w:rsidR="005D4835" w:rsidRPr="000B7FCE" w:rsidRDefault="005D4835" w:rsidP="00AF4EC8">
      <w:pPr>
        <w:spacing w:after="120" w:line="288" w:lineRule="auto"/>
        <w:ind w:left="709"/>
        <w:rPr>
          <w:rStyle w:val="Formatvorlage85pt"/>
        </w:rPr>
      </w:pPr>
      <w:r w:rsidRPr="000B7FCE">
        <w:rPr>
          <w:rFonts w:cs="Arial"/>
          <w:b/>
          <w:sz w:val="17"/>
          <w:szCs w:val="17"/>
        </w:rPr>
        <w:t>Definition:</w:t>
      </w:r>
      <w:r w:rsidR="00570A24" w:rsidRPr="000B7FCE">
        <w:rPr>
          <w:rFonts w:cs="Arial"/>
          <w:b/>
          <w:sz w:val="17"/>
          <w:szCs w:val="17"/>
        </w:rPr>
        <w:t xml:space="preserve"> </w:t>
      </w:r>
      <w:r w:rsidRPr="000B7FCE">
        <w:rPr>
          <w:rStyle w:val="Formatvorlage85pt"/>
        </w:rPr>
        <w:t xml:space="preserve">Oberhalb der MThw-Linie (also oberhalb des Watts) gelegene Röhrichte aus Schilf oder Strandsimse, </w:t>
      </w:r>
      <w:r w:rsidR="00107D4B" w:rsidRPr="000B7FCE">
        <w:rPr>
          <w:rStyle w:val="Formatvorlage85pt"/>
        </w:rPr>
        <w:t xml:space="preserve">stellenweise </w:t>
      </w:r>
      <w:r w:rsidRPr="000B7FCE">
        <w:rPr>
          <w:rStyle w:val="Formatvorlage85pt"/>
        </w:rPr>
        <w:t>staudenreich bzw. von Hochstaudenfluren durchsetzt. Im Bereich ungenutzter Außendeichs</w:t>
      </w:r>
      <w:r w:rsidR="007A5FED" w:rsidRPr="000B7FCE">
        <w:rPr>
          <w:rStyle w:val="Formatvorlage85pt"/>
        </w:rPr>
        <w:t>-Brack</w:t>
      </w:r>
      <w:r w:rsidRPr="000B7FCE">
        <w:rPr>
          <w:rStyle w:val="Formatvorlage85pt"/>
        </w:rPr>
        <w:t>mar</w:t>
      </w:r>
      <w:r w:rsidR="00E74855" w:rsidRPr="000B7FCE">
        <w:rPr>
          <w:rStyle w:val="Formatvorlage85pt"/>
        </w:rPr>
        <w:softHyphen/>
      </w:r>
      <w:r w:rsidRPr="000B7FCE">
        <w:rPr>
          <w:rStyle w:val="Formatvorlage85pt"/>
        </w:rPr>
        <w:t>schen der Ästuare, außerdem an Süßwasser-beeinflussten Stellen der Salzmarschen.</w:t>
      </w:r>
    </w:p>
    <w:p w14:paraId="36ECE248" w14:textId="77777777" w:rsidR="005D4835" w:rsidRPr="000B7FCE" w:rsidRDefault="005D4835" w:rsidP="00AF4EC8">
      <w:pPr>
        <w:spacing w:after="120" w:line="288" w:lineRule="auto"/>
        <w:ind w:left="709"/>
        <w:rPr>
          <w:rStyle w:val="Formatvorlage85pt"/>
        </w:rPr>
      </w:pPr>
      <w:r w:rsidRPr="000B7FCE">
        <w:rPr>
          <w:rFonts w:cs="Arial"/>
          <w:b/>
          <w:sz w:val="17"/>
          <w:szCs w:val="17"/>
        </w:rPr>
        <w:t>Untertypen:</w:t>
      </w:r>
    </w:p>
    <w:p w14:paraId="38B1ADE3" w14:textId="77777777" w:rsidR="005D4835" w:rsidRPr="000B7FCE" w:rsidRDefault="005D4835" w:rsidP="00AE501D">
      <w:pPr>
        <w:spacing w:after="120" w:line="288" w:lineRule="auto"/>
        <w:rPr>
          <w:rStyle w:val="Formatvorlage85pt"/>
        </w:rPr>
      </w:pPr>
      <w:r w:rsidRPr="000B7FCE">
        <w:rPr>
          <w:rFonts w:cs="Arial"/>
          <w:b/>
          <w:sz w:val="17"/>
          <w:szCs w:val="17"/>
        </w:rPr>
        <w:t>3.</w:t>
      </w:r>
      <w:r w:rsidR="00053C6A" w:rsidRPr="000B7FCE">
        <w:rPr>
          <w:rFonts w:cs="Arial"/>
          <w:b/>
          <w:sz w:val="17"/>
          <w:szCs w:val="17"/>
        </w:rPr>
        <w:t>7</w:t>
      </w:r>
      <w:r w:rsidRPr="000B7FCE">
        <w:rPr>
          <w:rFonts w:cs="Arial"/>
          <w:b/>
          <w:sz w:val="17"/>
          <w:szCs w:val="17"/>
        </w:rPr>
        <w:t xml:space="preserve">.1 </w:t>
      </w:r>
      <w:r w:rsidR="00AF4EC8" w:rsidRPr="000B7FCE">
        <w:rPr>
          <w:rFonts w:cs="Arial"/>
          <w:b/>
          <w:sz w:val="17"/>
          <w:szCs w:val="17"/>
        </w:rPr>
        <w:tab/>
      </w:r>
      <w:r w:rsidRPr="000B7FCE">
        <w:rPr>
          <w:rFonts w:cs="Arial"/>
          <w:b/>
          <w:sz w:val="17"/>
          <w:szCs w:val="17"/>
        </w:rPr>
        <w:t>Schilf</w:t>
      </w:r>
      <w:r w:rsidR="00C1251E" w:rsidRPr="000B7FCE">
        <w:rPr>
          <w:rFonts w:cs="Arial"/>
          <w:b/>
          <w:sz w:val="17"/>
          <w:szCs w:val="17"/>
        </w:rPr>
        <w:t>r</w:t>
      </w:r>
      <w:r w:rsidRPr="000B7FCE">
        <w:rPr>
          <w:rFonts w:cs="Arial"/>
          <w:b/>
          <w:sz w:val="17"/>
          <w:szCs w:val="17"/>
        </w:rPr>
        <w:t>öhricht der Brackmarsch (KRP):</w:t>
      </w:r>
      <w:r w:rsidRPr="000B7FCE">
        <w:rPr>
          <w:rStyle w:val="Formatvorlage85pt"/>
        </w:rPr>
        <w:t xml:space="preserve"> Dominanz von </w:t>
      </w:r>
      <w:r w:rsidRPr="000B7FCE">
        <w:rPr>
          <w:rFonts w:cs="Arial"/>
          <w:i/>
          <w:sz w:val="17"/>
          <w:szCs w:val="17"/>
        </w:rPr>
        <w:t>Phragmites australis</w:t>
      </w:r>
      <w:r w:rsidRPr="000B7FCE">
        <w:rPr>
          <w:rStyle w:val="Formatvorlage85pt"/>
        </w:rPr>
        <w:t>.</w:t>
      </w:r>
    </w:p>
    <w:p w14:paraId="1368AD1E" w14:textId="77777777"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053C6A" w:rsidRPr="000B7FCE">
        <w:rPr>
          <w:rFonts w:cs="Arial"/>
          <w:b/>
          <w:sz w:val="17"/>
          <w:szCs w:val="17"/>
        </w:rPr>
        <w:t>7</w:t>
      </w:r>
      <w:r w:rsidRPr="000B7FCE">
        <w:rPr>
          <w:rFonts w:cs="Arial"/>
          <w:b/>
          <w:sz w:val="17"/>
          <w:szCs w:val="17"/>
        </w:rPr>
        <w:t xml:space="preserve">.2 </w:t>
      </w:r>
      <w:r w:rsidR="00AF4EC8" w:rsidRPr="000B7FCE">
        <w:rPr>
          <w:rFonts w:cs="Arial"/>
          <w:b/>
          <w:sz w:val="17"/>
          <w:szCs w:val="17"/>
        </w:rPr>
        <w:tab/>
      </w:r>
      <w:r w:rsidRPr="000B7FCE">
        <w:rPr>
          <w:rFonts w:cs="Arial"/>
          <w:b/>
          <w:sz w:val="17"/>
          <w:szCs w:val="17"/>
        </w:rPr>
        <w:t>Strandsimsen</w:t>
      </w:r>
      <w:r w:rsidR="00C1251E" w:rsidRPr="000B7FCE">
        <w:rPr>
          <w:rFonts w:cs="Arial"/>
          <w:b/>
          <w:sz w:val="17"/>
          <w:szCs w:val="17"/>
        </w:rPr>
        <w:t>r</w:t>
      </w:r>
      <w:r w:rsidRPr="000B7FCE">
        <w:rPr>
          <w:rFonts w:cs="Arial"/>
          <w:b/>
          <w:sz w:val="17"/>
          <w:szCs w:val="17"/>
        </w:rPr>
        <w:t>öhricht der Brackmarsch (KRS):</w:t>
      </w:r>
      <w:r w:rsidRPr="000B7FCE">
        <w:rPr>
          <w:rStyle w:val="Formatvorlage85pt"/>
        </w:rPr>
        <w:t xml:space="preserve"> Dominanz von </w:t>
      </w:r>
      <w:r w:rsidRPr="000B7FCE">
        <w:rPr>
          <w:rFonts w:cs="Arial"/>
          <w:i/>
          <w:sz w:val="17"/>
          <w:szCs w:val="17"/>
        </w:rPr>
        <w:t>Bolboschoenus maritimus</w:t>
      </w:r>
      <w:r w:rsidRPr="000B7FCE">
        <w:rPr>
          <w:rStyle w:val="Formatvorlage85pt"/>
        </w:rPr>
        <w:t>.</w:t>
      </w:r>
    </w:p>
    <w:p w14:paraId="31C60E99" w14:textId="77777777"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053C6A" w:rsidRPr="000B7FCE">
        <w:rPr>
          <w:rFonts w:cs="Arial"/>
          <w:b/>
          <w:sz w:val="17"/>
          <w:szCs w:val="17"/>
        </w:rPr>
        <w:t>7</w:t>
      </w:r>
      <w:r w:rsidRPr="000B7FCE">
        <w:rPr>
          <w:rFonts w:cs="Arial"/>
          <w:b/>
          <w:sz w:val="17"/>
          <w:szCs w:val="17"/>
        </w:rPr>
        <w:t xml:space="preserve">.3 </w:t>
      </w:r>
      <w:r w:rsidR="00AF4EC8" w:rsidRPr="000B7FCE">
        <w:rPr>
          <w:rFonts w:cs="Arial"/>
          <w:b/>
          <w:sz w:val="17"/>
          <w:szCs w:val="17"/>
        </w:rPr>
        <w:tab/>
      </w:r>
      <w:r w:rsidRPr="000B7FCE">
        <w:rPr>
          <w:rFonts w:cs="Arial"/>
          <w:b/>
          <w:sz w:val="17"/>
          <w:szCs w:val="17"/>
        </w:rPr>
        <w:t>Hochstauden</w:t>
      </w:r>
      <w:r w:rsidR="00C1251E" w:rsidRPr="000B7FCE">
        <w:rPr>
          <w:rFonts w:cs="Arial"/>
          <w:b/>
          <w:sz w:val="17"/>
          <w:szCs w:val="17"/>
        </w:rPr>
        <w:t>r</w:t>
      </w:r>
      <w:r w:rsidRPr="000B7FCE">
        <w:rPr>
          <w:rFonts w:cs="Arial"/>
          <w:b/>
          <w:sz w:val="17"/>
          <w:szCs w:val="17"/>
        </w:rPr>
        <w:t>öhricht der Brackmarsch (KRH):</w:t>
      </w:r>
      <w:r w:rsidRPr="000B7FCE">
        <w:rPr>
          <w:rStyle w:val="Formatvorlage85pt"/>
        </w:rPr>
        <w:t xml:space="preserve"> Dominanz von Hochstauden wie z.B. </w:t>
      </w:r>
      <w:r w:rsidRPr="000B7FCE">
        <w:rPr>
          <w:rFonts w:cs="Arial"/>
          <w:i/>
          <w:sz w:val="17"/>
          <w:szCs w:val="17"/>
        </w:rPr>
        <w:t>Angelica archangelica</w:t>
      </w:r>
      <w:r w:rsidRPr="000B7FCE">
        <w:rPr>
          <w:rStyle w:val="Formatvorlage85pt"/>
        </w:rPr>
        <w:t>.</w:t>
      </w:r>
    </w:p>
    <w:p w14:paraId="19875E41" w14:textId="2B1F8C90" w:rsidR="00B80B79" w:rsidRPr="000B7FCE" w:rsidRDefault="005D4835" w:rsidP="00B80B79">
      <w:pPr>
        <w:spacing w:after="120" w:line="288" w:lineRule="auto"/>
        <w:ind w:left="709" w:hanging="709"/>
        <w:rPr>
          <w:rStyle w:val="Formatvorlage85pt"/>
        </w:rPr>
      </w:pPr>
      <w:r w:rsidRPr="000B7FCE">
        <w:rPr>
          <w:rFonts w:cs="Arial"/>
          <w:b/>
          <w:sz w:val="17"/>
          <w:szCs w:val="17"/>
        </w:rPr>
        <w:t>3.</w:t>
      </w:r>
      <w:r w:rsidR="00107D4B" w:rsidRPr="000B7FCE">
        <w:rPr>
          <w:rFonts w:cs="Arial"/>
          <w:b/>
          <w:sz w:val="17"/>
          <w:szCs w:val="17"/>
        </w:rPr>
        <w:t>7</w:t>
      </w:r>
      <w:r w:rsidRPr="000B7FCE">
        <w:rPr>
          <w:rFonts w:cs="Arial"/>
          <w:b/>
          <w:sz w:val="17"/>
          <w:szCs w:val="17"/>
        </w:rPr>
        <w:t xml:space="preserve">.4 </w:t>
      </w:r>
      <w:r w:rsidR="00AF4EC8" w:rsidRPr="000B7FCE">
        <w:rPr>
          <w:rFonts w:cs="Arial"/>
          <w:b/>
          <w:sz w:val="17"/>
          <w:szCs w:val="17"/>
        </w:rPr>
        <w:tab/>
      </w:r>
      <w:r w:rsidRPr="000B7FCE">
        <w:rPr>
          <w:rFonts w:cs="Arial"/>
          <w:b/>
          <w:sz w:val="17"/>
          <w:szCs w:val="17"/>
        </w:rPr>
        <w:t>Sonstiges Röhricht der Brackmarsch (KRZ):</w:t>
      </w:r>
      <w:r w:rsidRPr="000B7FCE">
        <w:rPr>
          <w:rStyle w:val="Formatvorlage85pt"/>
        </w:rPr>
        <w:t xml:space="preserve"> Vereinzelt können weitere Röhrichte, insbesondere aus Rohrglanzgras, auftreten. </w:t>
      </w:r>
    </w:p>
    <w:p w14:paraId="032D248D" w14:textId="77E1219B" w:rsidR="005D4835" w:rsidRPr="000B7FCE" w:rsidRDefault="005D4835" w:rsidP="00AF4EC8">
      <w:pPr>
        <w:spacing w:after="120" w:line="288" w:lineRule="auto"/>
        <w:ind w:left="709"/>
        <w:rPr>
          <w:rStyle w:val="Formatvorlage85pt"/>
        </w:rPr>
      </w:pPr>
      <w:r w:rsidRPr="000B7FCE">
        <w:rPr>
          <w:rFonts w:cs="Arial"/>
          <w:b/>
          <w:sz w:val="17"/>
          <w:szCs w:val="17"/>
        </w:rPr>
        <w:t>Kennzeichnende Pflanzenarten</w:t>
      </w:r>
      <w:r w:rsidRPr="000B7FCE">
        <w:rPr>
          <w:rStyle w:val="Formatvorlage85pt"/>
        </w:rPr>
        <w:t xml:space="preserve"> (Röhrichtarten hervorgehoben):</w:t>
      </w:r>
      <w:r w:rsidR="00E46F44" w:rsidRPr="000B7FCE">
        <w:rPr>
          <w:rStyle w:val="Formatvorlage85pt"/>
        </w:rPr>
        <w:t xml:space="preserve"> </w:t>
      </w:r>
      <w:r w:rsidRPr="000B7FCE">
        <w:rPr>
          <w:rFonts w:cs="Arial"/>
          <w:i/>
          <w:sz w:val="17"/>
          <w:szCs w:val="17"/>
        </w:rPr>
        <w:t xml:space="preserve">Angelica archangelica, Eupatorium cannabinum, </w:t>
      </w:r>
      <w:r w:rsidRPr="000B7FCE">
        <w:rPr>
          <w:rFonts w:cs="Arial"/>
          <w:b/>
          <w:i/>
          <w:sz w:val="17"/>
          <w:szCs w:val="17"/>
        </w:rPr>
        <w:t>Phragmites australis, Bolboschoenus maritimus,</w:t>
      </w:r>
      <w:r w:rsidRPr="000B7FCE">
        <w:rPr>
          <w:rFonts w:cs="Arial"/>
          <w:i/>
          <w:sz w:val="17"/>
          <w:szCs w:val="17"/>
        </w:rPr>
        <w:t xml:space="preserve"> Sonchus arvensis, Sonchus palustris</w:t>
      </w:r>
      <w:r w:rsidRPr="000B7FCE">
        <w:rPr>
          <w:rStyle w:val="Formatvorlage85pt"/>
        </w:rPr>
        <w:t xml:space="preserve"> u.a., oft eingestreut Halophyten wie </w:t>
      </w:r>
      <w:r w:rsidRPr="000B7FCE">
        <w:rPr>
          <w:rFonts w:cs="Arial"/>
          <w:i/>
          <w:sz w:val="17"/>
          <w:szCs w:val="17"/>
        </w:rPr>
        <w:t>Puccinellia maritima</w:t>
      </w:r>
      <w:r w:rsidR="00171EE0">
        <w:rPr>
          <w:rFonts w:cs="Arial"/>
          <w:i/>
          <w:sz w:val="17"/>
          <w:szCs w:val="17"/>
        </w:rPr>
        <w:t>,</w:t>
      </w:r>
      <w:r w:rsidRPr="000B7FCE">
        <w:rPr>
          <w:rStyle w:val="Formatvorlage85pt"/>
        </w:rPr>
        <w:t xml:space="preserve"> </w:t>
      </w:r>
      <w:r w:rsidR="00171EE0">
        <w:rPr>
          <w:rFonts w:cs="Arial"/>
          <w:i/>
          <w:sz w:val="17"/>
          <w:szCs w:val="17"/>
        </w:rPr>
        <w:t>Tripolium pannonicum ssp. tripolium</w:t>
      </w:r>
      <w:r w:rsidR="00171EE0" w:rsidRPr="000B7FCE">
        <w:rPr>
          <w:rFonts w:cs="Arial"/>
          <w:i/>
          <w:sz w:val="17"/>
          <w:szCs w:val="17"/>
        </w:rPr>
        <w:t xml:space="preserve"> </w:t>
      </w:r>
      <w:r w:rsidRPr="000B7FCE">
        <w:rPr>
          <w:rStyle w:val="Formatvorlage85pt"/>
        </w:rPr>
        <w:t>u.a.</w:t>
      </w:r>
    </w:p>
    <w:p w14:paraId="75DFED31" w14:textId="77777777" w:rsidR="005D4835" w:rsidRPr="000B7FCE" w:rsidRDefault="005D4835" w:rsidP="00AF4E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Aufgrund Struktur und Lage gut erkennbar. Im Grenzbereich zur Süßwassermarsch nur im Gelände </w:t>
      </w:r>
      <w:r w:rsidR="007A5FED" w:rsidRPr="000B7FCE">
        <w:rPr>
          <w:rStyle w:val="Formatvorlage85pt"/>
        </w:rPr>
        <w:t xml:space="preserve">bzw. mit Hilfe von Bodenkarten </w:t>
      </w:r>
      <w:r w:rsidRPr="000B7FCE">
        <w:rPr>
          <w:rStyle w:val="Formatvorlage85pt"/>
        </w:rPr>
        <w:t>von sonstigen Landröhrichten unterscheidbar (Vorkommen von Halo</w:t>
      </w:r>
      <w:r w:rsidR="00E74855" w:rsidRPr="000B7FCE">
        <w:rPr>
          <w:rStyle w:val="Formatvorlage85pt"/>
        </w:rPr>
        <w:softHyphen/>
      </w:r>
      <w:r w:rsidRPr="000B7FCE">
        <w:rPr>
          <w:rStyle w:val="Formatvorlage85pt"/>
        </w:rPr>
        <w:t>phyten</w:t>
      </w:r>
      <w:r w:rsidR="007A5FED" w:rsidRPr="000B7FCE">
        <w:rPr>
          <w:rStyle w:val="Formatvorlage85pt"/>
        </w:rPr>
        <w:t xml:space="preserve"> bzw. Bodentyp Brackmarsch</w:t>
      </w:r>
      <w:r w:rsidRPr="000B7FCE">
        <w:rPr>
          <w:rStyle w:val="Formatvorlage85pt"/>
        </w:rPr>
        <w:t>).</w:t>
      </w:r>
    </w:p>
    <w:p w14:paraId="2A9B64F2" w14:textId="77777777" w:rsidR="005D4835" w:rsidRPr="000B7FCE" w:rsidRDefault="005D4835" w:rsidP="00AF4EC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Röhrichte mit typischen Arten nasser Dünentäler im Kontakt zu Dünen gehören zu 3.11. Röhrichte in den Marschen der Süßwassertidebereiche sind unter 5.2 (NR) zu erfassen.</w:t>
      </w:r>
    </w:p>
    <w:p w14:paraId="267C50F0" w14:textId="77777777" w:rsidR="005D4835" w:rsidRPr="000B7FCE" w:rsidRDefault="005D4835" w:rsidP="00AF4EC8">
      <w:pPr>
        <w:spacing w:after="120" w:line="288" w:lineRule="auto"/>
        <w:ind w:left="709"/>
        <w:rPr>
          <w:rFonts w:cs="Arial"/>
          <w:sz w:val="17"/>
          <w:szCs w:val="17"/>
        </w:rPr>
      </w:pPr>
      <w:r w:rsidRPr="000B7FCE">
        <w:rPr>
          <w:rFonts w:cs="Arial"/>
          <w:sz w:val="17"/>
          <w:szCs w:val="17"/>
        </w:rPr>
        <w:t>§: Geschützt als Röhricht</w:t>
      </w:r>
      <w:r w:rsidR="00107D4B" w:rsidRPr="000B7FCE">
        <w:rPr>
          <w:rFonts w:cs="Arial"/>
          <w:sz w:val="17"/>
          <w:szCs w:val="17"/>
        </w:rPr>
        <w:t>e</w:t>
      </w:r>
      <w:r w:rsidRPr="000B7FCE">
        <w:rPr>
          <w:rFonts w:cs="Arial"/>
          <w:sz w:val="17"/>
          <w:szCs w:val="17"/>
        </w:rPr>
        <w:t xml:space="preserve"> gemäß § </w:t>
      </w:r>
      <w:r w:rsidR="00107D4B" w:rsidRPr="000B7FCE">
        <w:rPr>
          <w:rFonts w:cs="Arial"/>
          <w:sz w:val="17"/>
          <w:szCs w:val="17"/>
        </w:rPr>
        <w:t xml:space="preserve">30 </w:t>
      </w:r>
      <w:r w:rsidRPr="000B7FCE">
        <w:rPr>
          <w:rFonts w:cs="Arial"/>
          <w:sz w:val="17"/>
          <w:szCs w:val="17"/>
        </w:rPr>
        <w:t>Abs.</w:t>
      </w:r>
      <w:r w:rsidR="00107D4B" w:rsidRPr="000B7FCE">
        <w:rPr>
          <w:rFonts w:cs="Arial"/>
          <w:sz w:val="17"/>
          <w:szCs w:val="17"/>
        </w:rPr>
        <w:t xml:space="preserve"> 2</w:t>
      </w:r>
      <w:r w:rsidRPr="000B7FCE">
        <w:rPr>
          <w:rFonts w:cs="Arial"/>
          <w:sz w:val="17"/>
          <w:szCs w:val="17"/>
        </w:rPr>
        <w:t xml:space="preserve"> Nr.</w:t>
      </w:r>
      <w:r w:rsidR="00107D4B" w:rsidRPr="000B7FCE">
        <w:rPr>
          <w:rFonts w:cs="Arial"/>
          <w:sz w:val="17"/>
          <w:szCs w:val="17"/>
        </w:rPr>
        <w:t>2 BNatSchG</w:t>
      </w:r>
      <w:r w:rsidRPr="000B7FCE">
        <w:rPr>
          <w:rFonts w:cs="Arial"/>
          <w:sz w:val="17"/>
          <w:szCs w:val="17"/>
        </w:rPr>
        <w:t>, ab ca. 50 m² und einer Mindestbreite von 4</w:t>
      </w:r>
      <w:r w:rsidR="00E74855" w:rsidRPr="000B7FCE">
        <w:rPr>
          <w:rFonts w:cs="Arial"/>
          <w:sz w:val="17"/>
          <w:szCs w:val="17"/>
        </w:rPr>
        <w:t>–</w:t>
      </w:r>
      <w:r w:rsidRPr="000B7FCE">
        <w:rPr>
          <w:rFonts w:cs="Arial"/>
          <w:sz w:val="17"/>
          <w:szCs w:val="17"/>
        </w:rPr>
        <w:t>5 m.</w:t>
      </w:r>
    </w:p>
    <w:p w14:paraId="0A39C36F" w14:textId="0B17E5A8" w:rsidR="005D4835" w:rsidRPr="000B7FCE" w:rsidRDefault="005D4835" w:rsidP="00AF4EC8">
      <w:pPr>
        <w:spacing w:after="120" w:line="288" w:lineRule="auto"/>
        <w:ind w:left="709"/>
        <w:rPr>
          <w:rStyle w:val="Formatvorlage85pt"/>
        </w:rPr>
      </w:pPr>
      <w:r w:rsidRPr="000B7FCE">
        <w:rPr>
          <w:rStyle w:val="Formatvorlage85pt"/>
        </w:rPr>
        <w:t>FFH: Kleinflächige Röhrichte in Salzwiesen-Komplexen werden dem LRT 1330 „Atlantische Salzwiesen (</w:t>
      </w:r>
      <w:r w:rsidRPr="000B7FCE">
        <w:rPr>
          <w:rFonts w:cs="Arial"/>
          <w:i/>
          <w:sz w:val="17"/>
          <w:szCs w:val="17"/>
        </w:rPr>
        <w:t>Glauco-Puccinellietalia maritimae</w:t>
      </w:r>
      <w:r w:rsidRPr="000B7FCE">
        <w:rPr>
          <w:rStyle w:val="Formatvorlage85pt"/>
        </w:rPr>
        <w:t>)“ angeschlossen</w:t>
      </w:r>
      <w:r w:rsidR="00107D4B" w:rsidRPr="000B7FCE">
        <w:rPr>
          <w:rStyle w:val="Formatvorlage85pt"/>
        </w:rPr>
        <w:t xml:space="preserve">, </w:t>
      </w:r>
      <w:r w:rsidR="006111DF" w:rsidRPr="000B7FCE">
        <w:rPr>
          <w:rStyle w:val="Formatvorlage85pt"/>
        </w:rPr>
        <w:t>insbesondere,</w:t>
      </w:r>
      <w:r w:rsidR="00107D4B" w:rsidRPr="000B7FCE">
        <w:rPr>
          <w:rStyle w:val="Formatvorlage85pt"/>
        </w:rPr>
        <w:t xml:space="preserve"> wenn sie Halophyten enthalten</w:t>
      </w:r>
      <w:r w:rsidRPr="000B7FCE">
        <w:rPr>
          <w:rStyle w:val="Formatvorlage85pt"/>
        </w:rPr>
        <w:t xml:space="preserve">. Vorkommen </w:t>
      </w:r>
      <w:r w:rsidR="00107D4B" w:rsidRPr="000B7FCE">
        <w:rPr>
          <w:rStyle w:val="Formatvorlage85pt"/>
        </w:rPr>
        <w:t>in</w:t>
      </w:r>
      <w:r w:rsidRPr="000B7FCE">
        <w:rPr>
          <w:rStyle w:val="Formatvorlage85pt"/>
        </w:rPr>
        <w:t xml:space="preserve"> Ästuare</w:t>
      </w:r>
      <w:r w:rsidR="00107D4B" w:rsidRPr="000B7FCE">
        <w:rPr>
          <w:rStyle w:val="Formatvorlage85pt"/>
        </w:rPr>
        <w:t>n</w:t>
      </w:r>
      <w:r w:rsidRPr="000B7FCE">
        <w:rPr>
          <w:rStyle w:val="Formatvorlage85pt"/>
        </w:rPr>
        <w:t xml:space="preserve"> gehören zum LRT 1130 „Ästuarien“. Der Untertyp KRH </w:t>
      </w:r>
      <w:r w:rsidR="00107D4B" w:rsidRPr="000B7FCE">
        <w:rPr>
          <w:rStyle w:val="Formatvorlage85pt"/>
        </w:rPr>
        <w:t>ist außerdem dem</w:t>
      </w:r>
      <w:r w:rsidRPr="000B7FCE">
        <w:rPr>
          <w:rStyle w:val="Formatvorlage85pt"/>
        </w:rPr>
        <w:t xml:space="preserve"> LRT 6430 „Feuchte Hochstaudenfluren der planaren und montanen bis alpinen Stufe“ </w:t>
      </w:r>
      <w:r w:rsidR="00107D4B" w:rsidRPr="000B7FCE">
        <w:rPr>
          <w:rStyle w:val="Formatvorlage85pt"/>
        </w:rPr>
        <w:t>zuzuordn</w:t>
      </w:r>
      <w:r w:rsidRPr="000B7FCE">
        <w:rPr>
          <w:rStyle w:val="Formatvorlage85pt"/>
        </w:rPr>
        <w:t>en.</w:t>
      </w:r>
    </w:p>
    <w:p w14:paraId="167DD7DF" w14:textId="77777777" w:rsidR="008C251D" w:rsidRPr="000B7FCE" w:rsidRDefault="008C251D" w:rsidP="00AF4EC8">
      <w:pPr>
        <w:spacing w:after="120" w:line="288" w:lineRule="auto"/>
        <w:ind w:left="709"/>
        <w:rPr>
          <w:rStyle w:val="Formatvorlage85pt"/>
        </w:rPr>
      </w:pPr>
    </w:p>
    <w:p w14:paraId="650B2E4C" w14:textId="77777777" w:rsidR="00570A24" w:rsidRPr="000B7FCE" w:rsidRDefault="00570A24" w:rsidP="00AF4EC8">
      <w:pPr>
        <w:spacing w:line="288" w:lineRule="auto"/>
        <w:ind w:left="709"/>
        <w:rPr>
          <w:rFonts w:cs="Arial"/>
          <w:b/>
          <w:bCs/>
          <w:sz w:val="20"/>
        </w:rPr>
      </w:pPr>
      <w:r w:rsidRPr="000B7FCE">
        <w:rPr>
          <w:rFonts w:cs="Arial"/>
          <w:b/>
          <w:sz w:val="20"/>
        </w:rPr>
        <w:t xml:space="preserve">Untergruppe: </w:t>
      </w:r>
      <w:r w:rsidRPr="000B7FCE">
        <w:rPr>
          <w:rFonts w:cs="Arial"/>
          <w:b/>
          <w:bCs/>
          <w:sz w:val="20"/>
        </w:rPr>
        <w:t>Strände und Küstendünen</w:t>
      </w:r>
      <w:r w:rsidR="005F0559" w:rsidRPr="000B7FCE">
        <w:rPr>
          <w:rFonts w:cs="Arial"/>
          <w:b/>
          <w:bCs/>
          <w:sz w:val="20"/>
        </w:rPr>
        <w:t>, Kliffs, Küstenmoore</w:t>
      </w:r>
    </w:p>
    <w:p w14:paraId="78FC038E" w14:textId="77777777" w:rsidR="00B87BB5" w:rsidRPr="000B7FCE" w:rsidRDefault="00B87BB5" w:rsidP="00AF4EC8">
      <w:pPr>
        <w:spacing w:line="288" w:lineRule="auto"/>
        <w:ind w:left="709"/>
        <w:rPr>
          <w:rFonts w:cs="Arial"/>
          <w:sz w:val="17"/>
          <w:szCs w:val="17"/>
        </w:rPr>
      </w:pPr>
    </w:p>
    <w:p w14:paraId="772158A4" w14:textId="77777777" w:rsidR="00570A24" w:rsidRPr="000B7FCE" w:rsidRDefault="00570A24" w:rsidP="00AF4EC8">
      <w:pPr>
        <w:spacing w:line="288" w:lineRule="auto"/>
        <w:ind w:left="709"/>
        <w:rPr>
          <w:rFonts w:cs="Arial"/>
          <w:sz w:val="17"/>
          <w:szCs w:val="17"/>
        </w:rPr>
      </w:pPr>
      <w:r w:rsidRPr="000B7FCE">
        <w:rPr>
          <w:rFonts w:cs="Arial"/>
          <w:sz w:val="17"/>
          <w:szCs w:val="17"/>
        </w:rPr>
        <w:t>Zusatzmerkmale:</w:t>
      </w:r>
    </w:p>
    <w:p w14:paraId="555287BC" w14:textId="77777777" w:rsidR="00B87BB5" w:rsidRPr="000B7FCE" w:rsidRDefault="00B87BB5" w:rsidP="00AF4EC8">
      <w:pPr>
        <w:tabs>
          <w:tab w:val="left" w:pos="993"/>
          <w:tab w:val="left" w:pos="1276"/>
        </w:tabs>
        <w:spacing w:line="288" w:lineRule="auto"/>
        <w:ind w:left="709"/>
        <w:rPr>
          <w:rFonts w:cs="Arial"/>
          <w:sz w:val="17"/>
          <w:szCs w:val="17"/>
        </w:rPr>
      </w:pPr>
      <w:r w:rsidRPr="000B7FCE">
        <w:rPr>
          <w:rFonts w:cs="Arial"/>
          <w:sz w:val="17"/>
          <w:szCs w:val="17"/>
        </w:rPr>
        <w:t xml:space="preserve">n </w:t>
      </w:r>
      <w:r w:rsidR="00AF4EC8" w:rsidRPr="000B7FCE">
        <w:rPr>
          <w:rFonts w:cs="Arial"/>
          <w:sz w:val="17"/>
          <w:szCs w:val="17"/>
        </w:rPr>
        <w:tab/>
      </w:r>
      <w:r w:rsidRPr="000B7FCE">
        <w:rPr>
          <w:rFonts w:cs="Arial"/>
          <w:sz w:val="17"/>
          <w:szCs w:val="17"/>
        </w:rPr>
        <w:t xml:space="preserve">= </w:t>
      </w:r>
      <w:r w:rsidR="00AF4EC8" w:rsidRPr="000B7FCE">
        <w:rPr>
          <w:rFonts w:cs="Arial"/>
          <w:sz w:val="17"/>
          <w:szCs w:val="17"/>
        </w:rPr>
        <w:tab/>
      </w:r>
      <w:r w:rsidRPr="000B7FCE">
        <w:rPr>
          <w:rFonts w:cs="Arial"/>
          <w:sz w:val="17"/>
          <w:szCs w:val="17"/>
        </w:rPr>
        <w:t xml:space="preserve">besonders nasse Ausprägung </w:t>
      </w:r>
      <w:r w:rsidR="00F95EB3" w:rsidRPr="000B7FCE">
        <w:rPr>
          <w:rFonts w:cs="Arial"/>
          <w:sz w:val="17"/>
          <w:szCs w:val="17"/>
        </w:rPr>
        <w:t>von</w:t>
      </w:r>
      <w:r w:rsidRPr="000B7FCE">
        <w:rPr>
          <w:rFonts w:cs="Arial"/>
          <w:sz w:val="17"/>
          <w:szCs w:val="17"/>
        </w:rPr>
        <w:t xml:space="preserve"> Dünentäler</w:t>
      </w:r>
      <w:r w:rsidR="00F95EB3" w:rsidRPr="000B7FCE">
        <w:rPr>
          <w:rFonts w:cs="Arial"/>
          <w:sz w:val="17"/>
          <w:szCs w:val="17"/>
        </w:rPr>
        <w:t>n (z.B. torfmoosreich)</w:t>
      </w:r>
    </w:p>
    <w:p w14:paraId="5A2E1063" w14:textId="77777777" w:rsidR="00570A24" w:rsidRPr="000B7FCE" w:rsidRDefault="00570A24" w:rsidP="00AF4EC8">
      <w:pPr>
        <w:tabs>
          <w:tab w:val="left" w:pos="993"/>
          <w:tab w:val="left" w:pos="1276"/>
        </w:tabs>
        <w:spacing w:line="288" w:lineRule="auto"/>
        <w:ind w:left="709"/>
        <w:rPr>
          <w:rFonts w:cs="Arial"/>
          <w:sz w:val="17"/>
          <w:szCs w:val="17"/>
        </w:rPr>
      </w:pPr>
      <w:r w:rsidRPr="000B7FCE">
        <w:rPr>
          <w:rFonts w:cs="Arial"/>
          <w:sz w:val="17"/>
          <w:szCs w:val="17"/>
        </w:rPr>
        <w:t xml:space="preserve">p </w:t>
      </w:r>
      <w:r w:rsidR="00AF4EC8" w:rsidRPr="000B7FCE">
        <w:rPr>
          <w:rFonts w:cs="Arial"/>
          <w:sz w:val="17"/>
          <w:szCs w:val="17"/>
        </w:rPr>
        <w:tab/>
      </w:r>
      <w:r w:rsidRPr="000B7FCE">
        <w:rPr>
          <w:rFonts w:cs="Arial"/>
          <w:sz w:val="17"/>
          <w:szCs w:val="17"/>
        </w:rPr>
        <w:t xml:space="preserve">= </w:t>
      </w:r>
      <w:r w:rsidR="00AF4EC8" w:rsidRPr="000B7FCE">
        <w:rPr>
          <w:rFonts w:cs="Arial"/>
          <w:sz w:val="17"/>
          <w:szCs w:val="17"/>
        </w:rPr>
        <w:tab/>
      </w:r>
      <w:r w:rsidRPr="000B7FCE">
        <w:rPr>
          <w:rFonts w:cs="Arial"/>
          <w:sz w:val="17"/>
          <w:szCs w:val="17"/>
        </w:rPr>
        <w:t>Strandhafer-Pflanzung</w:t>
      </w:r>
    </w:p>
    <w:p w14:paraId="34377EAE" w14:textId="77777777" w:rsidR="00570A24" w:rsidRPr="000B7FCE" w:rsidRDefault="00570A24" w:rsidP="00AF4EC8">
      <w:pPr>
        <w:tabs>
          <w:tab w:val="left" w:pos="993"/>
          <w:tab w:val="left" w:pos="1276"/>
        </w:tabs>
        <w:spacing w:line="288" w:lineRule="auto"/>
        <w:ind w:left="1276" w:hanging="567"/>
        <w:rPr>
          <w:rFonts w:cs="Arial"/>
          <w:sz w:val="17"/>
          <w:szCs w:val="17"/>
        </w:rPr>
      </w:pPr>
      <w:r w:rsidRPr="000B7FCE">
        <w:rPr>
          <w:rFonts w:cs="Arial"/>
          <w:sz w:val="17"/>
          <w:szCs w:val="17"/>
        </w:rPr>
        <w:t xml:space="preserve">o </w:t>
      </w:r>
      <w:r w:rsidR="00AF4EC8" w:rsidRPr="000B7FCE">
        <w:rPr>
          <w:rFonts w:cs="Arial"/>
          <w:sz w:val="17"/>
          <w:szCs w:val="17"/>
        </w:rPr>
        <w:tab/>
      </w:r>
      <w:r w:rsidRPr="000B7FCE">
        <w:rPr>
          <w:rFonts w:cs="Arial"/>
          <w:sz w:val="17"/>
          <w:szCs w:val="17"/>
        </w:rPr>
        <w:t xml:space="preserve">= </w:t>
      </w:r>
      <w:r w:rsidR="00AF4EC8" w:rsidRPr="000B7FCE">
        <w:rPr>
          <w:rFonts w:cs="Arial"/>
          <w:sz w:val="17"/>
          <w:szCs w:val="17"/>
        </w:rPr>
        <w:tab/>
      </w:r>
      <w:r w:rsidR="00812EFA" w:rsidRPr="000B7FCE">
        <w:rPr>
          <w:rFonts w:cs="Arial"/>
          <w:sz w:val="17"/>
          <w:szCs w:val="17"/>
        </w:rPr>
        <w:t xml:space="preserve">anthropogene </w:t>
      </w:r>
      <w:r w:rsidRPr="000B7FCE">
        <w:rPr>
          <w:rFonts w:cs="Arial"/>
          <w:sz w:val="17"/>
          <w:szCs w:val="17"/>
        </w:rPr>
        <w:t>Abdeckung mit organischem Material (Reisig, Stroh,</w:t>
      </w:r>
      <w:r w:rsidR="00812EFA" w:rsidRPr="000B7FCE">
        <w:rPr>
          <w:rFonts w:cs="Arial"/>
          <w:sz w:val="17"/>
          <w:szCs w:val="17"/>
        </w:rPr>
        <w:t xml:space="preserve"> </w:t>
      </w:r>
      <w:r w:rsidRPr="000B7FCE">
        <w:rPr>
          <w:rFonts w:cs="Arial"/>
          <w:sz w:val="17"/>
          <w:szCs w:val="17"/>
        </w:rPr>
        <w:t>Teek, Mähgut u.a.)</w:t>
      </w:r>
    </w:p>
    <w:p w14:paraId="5003B572" w14:textId="77777777" w:rsidR="00812EFA" w:rsidRPr="000B7FCE" w:rsidRDefault="00812EFA" w:rsidP="00AF4EC8">
      <w:pPr>
        <w:tabs>
          <w:tab w:val="left" w:pos="993"/>
          <w:tab w:val="left" w:pos="1276"/>
        </w:tabs>
        <w:spacing w:line="288" w:lineRule="auto"/>
        <w:ind w:left="1276" w:hanging="567"/>
        <w:rPr>
          <w:rFonts w:cs="Arial"/>
          <w:sz w:val="17"/>
          <w:szCs w:val="17"/>
        </w:rPr>
      </w:pPr>
      <w:r w:rsidRPr="000B7FCE">
        <w:rPr>
          <w:rFonts w:cs="Arial"/>
          <w:sz w:val="17"/>
          <w:szCs w:val="17"/>
        </w:rPr>
        <w:t xml:space="preserve">a </w:t>
      </w:r>
      <w:r w:rsidR="00AF4EC8" w:rsidRPr="000B7FCE">
        <w:rPr>
          <w:rFonts w:cs="Arial"/>
          <w:sz w:val="17"/>
          <w:szCs w:val="17"/>
        </w:rPr>
        <w:tab/>
      </w:r>
      <w:r w:rsidRPr="000B7FCE">
        <w:rPr>
          <w:rFonts w:cs="Arial"/>
          <w:sz w:val="17"/>
          <w:szCs w:val="17"/>
        </w:rPr>
        <w:t xml:space="preserve">= </w:t>
      </w:r>
      <w:r w:rsidR="00AF4EC8" w:rsidRPr="000B7FCE">
        <w:rPr>
          <w:rFonts w:cs="Arial"/>
          <w:sz w:val="17"/>
          <w:szCs w:val="17"/>
        </w:rPr>
        <w:tab/>
      </w:r>
      <w:r w:rsidRPr="000B7FCE">
        <w:rPr>
          <w:rFonts w:cs="Arial"/>
          <w:sz w:val="17"/>
          <w:szCs w:val="17"/>
        </w:rPr>
        <w:t>Dünenrandbereiche, die von angespültem Material (Teek) überlagert sind</w:t>
      </w:r>
    </w:p>
    <w:p w14:paraId="3954C742" w14:textId="77777777" w:rsidR="00570A24" w:rsidRPr="000B7FCE" w:rsidRDefault="00570A24" w:rsidP="00AF4EC8">
      <w:pPr>
        <w:tabs>
          <w:tab w:val="left" w:pos="993"/>
          <w:tab w:val="left" w:pos="1276"/>
        </w:tabs>
        <w:spacing w:line="288" w:lineRule="auto"/>
        <w:ind w:left="1276" w:hanging="567"/>
        <w:rPr>
          <w:rFonts w:cs="Arial"/>
          <w:sz w:val="17"/>
          <w:szCs w:val="17"/>
        </w:rPr>
      </w:pPr>
      <w:r w:rsidRPr="000B7FCE">
        <w:rPr>
          <w:rFonts w:cs="Arial"/>
          <w:sz w:val="17"/>
          <w:szCs w:val="17"/>
        </w:rPr>
        <w:t xml:space="preserve">w </w:t>
      </w:r>
      <w:r w:rsidR="00AF4EC8" w:rsidRPr="000B7FCE">
        <w:rPr>
          <w:rFonts w:cs="Arial"/>
          <w:sz w:val="17"/>
          <w:szCs w:val="17"/>
        </w:rPr>
        <w:tab/>
      </w:r>
      <w:r w:rsidRPr="000B7FCE">
        <w:rPr>
          <w:rFonts w:cs="Arial"/>
          <w:sz w:val="17"/>
          <w:szCs w:val="17"/>
        </w:rPr>
        <w:t xml:space="preserve">= </w:t>
      </w:r>
      <w:r w:rsidR="00AF4EC8" w:rsidRPr="000B7FCE">
        <w:rPr>
          <w:rFonts w:cs="Arial"/>
          <w:sz w:val="17"/>
          <w:szCs w:val="17"/>
        </w:rPr>
        <w:tab/>
      </w:r>
      <w:r w:rsidRPr="000B7FCE">
        <w:rPr>
          <w:rFonts w:cs="Arial"/>
          <w:sz w:val="17"/>
          <w:szCs w:val="17"/>
        </w:rPr>
        <w:t>Beweidung (mit Haustieren, starker Verbiss durch Kaninchen s. folgendes Merkmal)</w:t>
      </w:r>
    </w:p>
    <w:p w14:paraId="046CF796" w14:textId="4B0001D5" w:rsidR="00B87BB5" w:rsidRDefault="00570A24" w:rsidP="00AF4EC8">
      <w:pPr>
        <w:tabs>
          <w:tab w:val="left" w:pos="993"/>
          <w:tab w:val="left" w:pos="1276"/>
        </w:tabs>
        <w:spacing w:line="288" w:lineRule="auto"/>
        <w:ind w:left="1276" w:hanging="567"/>
        <w:rPr>
          <w:rStyle w:val="Formatvorlage85pt"/>
        </w:rPr>
      </w:pPr>
      <w:r w:rsidRPr="000B7FCE">
        <w:rPr>
          <w:rStyle w:val="Formatvorlage85pt"/>
        </w:rPr>
        <w:t xml:space="preserve">r </w:t>
      </w:r>
      <w:r w:rsidR="00AF4EC8" w:rsidRPr="000B7FCE">
        <w:rPr>
          <w:rStyle w:val="Formatvorlage85pt"/>
        </w:rPr>
        <w:tab/>
      </w:r>
      <w:r w:rsidRPr="000B7FCE">
        <w:rPr>
          <w:rStyle w:val="Formatvorlage85pt"/>
        </w:rPr>
        <w:t xml:space="preserve">= </w:t>
      </w:r>
      <w:r w:rsidR="00AF4EC8" w:rsidRPr="000B7FCE">
        <w:rPr>
          <w:rStyle w:val="Formatvorlage85pt"/>
        </w:rPr>
        <w:tab/>
      </w:r>
      <w:r w:rsidRPr="000B7FCE">
        <w:rPr>
          <w:rStyle w:val="Formatvorlage85pt"/>
        </w:rPr>
        <w:t>artenarme Rasen mit Moos</w:t>
      </w:r>
      <w:r w:rsidR="002A6654" w:rsidRPr="000B7FCE">
        <w:rPr>
          <w:rStyle w:val="Formatvorlage85pt"/>
        </w:rPr>
        <w:t>- oder Flechten</w:t>
      </w:r>
      <w:r w:rsidRPr="000B7FCE">
        <w:rPr>
          <w:rStyle w:val="Formatvorlage85pt"/>
        </w:rPr>
        <w:t>dominanz (infolge starkem Verbiss durch Kaninchen, frühere</w:t>
      </w:r>
      <w:r w:rsidR="00812EFA" w:rsidRPr="000B7FCE">
        <w:rPr>
          <w:rStyle w:val="Formatvorlage85pt"/>
        </w:rPr>
        <w:t>r</w:t>
      </w:r>
      <w:r w:rsidRPr="000B7FCE">
        <w:rPr>
          <w:rStyle w:val="Formatvorlage85pt"/>
        </w:rPr>
        <w:t xml:space="preserve"> Abdeckung mit organischem Mate</w:t>
      </w:r>
      <w:r w:rsidR="00543D5E" w:rsidRPr="000B7FCE">
        <w:rPr>
          <w:rStyle w:val="Formatvorlage85pt"/>
        </w:rPr>
        <w:softHyphen/>
      </w:r>
      <w:r w:rsidRPr="000B7FCE">
        <w:rPr>
          <w:rStyle w:val="Formatvorlage85pt"/>
        </w:rPr>
        <w:t xml:space="preserve">rial und/oder Ausbreitung von </w:t>
      </w:r>
      <w:r w:rsidRPr="000B7FCE">
        <w:rPr>
          <w:rFonts w:cs="Arial"/>
          <w:i/>
          <w:sz w:val="17"/>
          <w:szCs w:val="17"/>
        </w:rPr>
        <w:t>Campylopus introflexus</w:t>
      </w:r>
      <w:r w:rsidRPr="000B7FCE">
        <w:rPr>
          <w:rStyle w:val="Formatvorlage85pt"/>
        </w:rPr>
        <w:t>)</w:t>
      </w:r>
    </w:p>
    <w:p w14:paraId="5A5335FF" w14:textId="53469956" w:rsidR="00F07E00" w:rsidRPr="000B7FCE" w:rsidRDefault="00F07E00" w:rsidP="00F07E00">
      <w:pPr>
        <w:tabs>
          <w:tab w:val="left" w:pos="993"/>
          <w:tab w:val="left" w:pos="1276"/>
        </w:tabs>
        <w:spacing w:line="288" w:lineRule="auto"/>
        <w:ind w:left="1276" w:hanging="567"/>
        <w:rPr>
          <w:rStyle w:val="Formatvorlage85pt"/>
        </w:rPr>
      </w:pPr>
      <w:r>
        <w:rPr>
          <w:rStyle w:val="Formatvorlage85pt"/>
        </w:rPr>
        <w:t>v</w:t>
      </w:r>
      <w:r>
        <w:rPr>
          <w:rStyle w:val="Formatvorlage85pt"/>
        </w:rPr>
        <w:tab/>
        <w:t xml:space="preserve">= </w:t>
      </w:r>
      <w:r>
        <w:rPr>
          <w:rStyle w:val="Formatvorlage85pt"/>
        </w:rPr>
        <w:tab/>
      </w:r>
      <w:r w:rsidRPr="0092338C">
        <w:rPr>
          <w:rFonts w:cs="Arial"/>
          <w:sz w:val="17"/>
          <w:szCs w:val="17"/>
        </w:rPr>
        <w:t>Verbuschung/Gehölzaufkommen (Gehölzjungwuchs, der keinen anderen Biotoptypen zuzuordnen ist</w:t>
      </w:r>
      <w:r>
        <w:rPr>
          <w:rFonts w:cs="Arial"/>
          <w:sz w:val="17"/>
          <w:szCs w:val="17"/>
        </w:rPr>
        <w:t>)</w:t>
      </w:r>
    </w:p>
    <w:p w14:paraId="04211736" w14:textId="362EB296" w:rsidR="007635E3" w:rsidRDefault="00570A24" w:rsidP="007635E3">
      <w:pPr>
        <w:tabs>
          <w:tab w:val="left" w:pos="993"/>
          <w:tab w:val="left" w:pos="1276"/>
        </w:tabs>
        <w:spacing w:after="120" w:line="288" w:lineRule="auto"/>
        <w:ind w:left="1276" w:hanging="567"/>
        <w:rPr>
          <w:rFonts w:cs="Arial"/>
          <w:sz w:val="17"/>
          <w:szCs w:val="17"/>
        </w:rPr>
      </w:pPr>
      <w:r w:rsidRPr="000B7FCE">
        <w:rPr>
          <w:rFonts w:cs="Arial"/>
          <w:sz w:val="17"/>
          <w:szCs w:val="17"/>
        </w:rPr>
        <w:t xml:space="preserve">z </w:t>
      </w:r>
      <w:r w:rsidR="00AF4EC8" w:rsidRPr="000B7FCE">
        <w:rPr>
          <w:rFonts w:cs="Arial"/>
          <w:sz w:val="17"/>
          <w:szCs w:val="17"/>
        </w:rPr>
        <w:tab/>
      </w:r>
      <w:r w:rsidRPr="000B7FCE">
        <w:rPr>
          <w:rFonts w:cs="Arial"/>
          <w:sz w:val="17"/>
          <w:szCs w:val="17"/>
        </w:rPr>
        <w:t xml:space="preserve">= </w:t>
      </w:r>
      <w:r w:rsidR="00AF4EC8" w:rsidRPr="000B7FCE">
        <w:rPr>
          <w:rFonts w:cs="Arial"/>
          <w:sz w:val="17"/>
          <w:szCs w:val="17"/>
        </w:rPr>
        <w:tab/>
      </w:r>
      <w:r w:rsidRPr="000B7FCE">
        <w:rPr>
          <w:rFonts w:cs="Arial"/>
          <w:sz w:val="17"/>
          <w:szCs w:val="17"/>
        </w:rPr>
        <w:t>Sandfangzäune (</w:t>
      </w:r>
      <w:r w:rsidR="00B87BB5" w:rsidRPr="000B7FCE">
        <w:rPr>
          <w:rFonts w:cs="Arial"/>
          <w:sz w:val="17"/>
          <w:szCs w:val="17"/>
        </w:rPr>
        <w:t xml:space="preserve">auch alte, eingewachsene Reste, </w:t>
      </w:r>
      <w:r w:rsidRPr="000B7FCE">
        <w:rPr>
          <w:rFonts w:cs="Arial"/>
          <w:sz w:val="17"/>
          <w:szCs w:val="17"/>
        </w:rPr>
        <w:t xml:space="preserve">sofern diese die Struktur des Dünenbereichs </w:t>
      </w:r>
      <w:r w:rsidR="00B87BB5" w:rsidRPr="000B7FCE">
        <w:rPr>
          <w:rFonts w:cs="Arial"/>
          <w:sz w:val="17"/>
          <w:szCs w:val="17"/>
        </w:rPr>
        <w:t xml:space="preserve">noch </w:t>
      </w:r>
      <w:r w:rsidRPr="000B7FCE">
        <w:rPr>
          <w:rFonts w:cs="Arial"/>
          <w:sz w:val="17"/>
          <w:szCs w:val="17"/>
        </w:rPr>
        <w:t>deutlich prägen)</w:t>
      </w:r>
      <w:r w:rsidR="007635E3">
        <w:rPr>
          <w:rFonts w:cs="Arial"/>
          <w:sz w:val="17"/>
          <w:szCs w:val="17"/>
        </w:rPr>
        <w:br w:type="page"/>
      </w:r>
    </w:p>
    <w:p w14:paraId="34E4A10C" w14:textId="40EF6502" w:rsidR="00E86F94" w:rsidRPr="000B7FCE" w:rsidRDefault="00E86F94" w:rsidP="00AE501D">
      <w:pPr>
        <w:spacing w:after="120" w:line="288" w:lineRule="auto"/>
        <w:rPr>
          <w:rStyle w:val="Formatvorlage85pt"/>
          <w:sz w:val="20"/>
        </w:rPr>
      </w:pPr>
      <w:r w:rsidRPr="000B7FCE">
        <w:rPr>
          <w:rFonts w:cs="Arial"/>
          <w:b/>
          <w:sz w:val="20"/>
        </w:rPr>
        <w:t>3.</w:t>
      </w:r>
      <w:r w:rsidR="00107D4B" w:rsidRPr="000B7FCE">
        <w:rPr>
          <w:rFonts w:cs="Arial"/>
          <w:b/>
          <w:sz w:val="20"/>
        </w:rPr>
        <w:t>8</w:t>
      </w:r>
      <w:r w:rsidRPr="000B7FCE">
        <w:rPr>
          <w:rFonts w:cs="Arial"/>
          <w:b/>
          <w:sz w:val="20"/>
        </w:rPr>
        <w:t xml:space="preserve"> </w:t>
      </w:r>
      <w:r w:rsidR="00AF4EC8" w:rsidRPr="000B7FCE">
        <w:rPr>
          <w:rFonts w:cs="Arial"/>
          <w:b/>
          <w:sz w:val="20"/>
        </w:rPr>
        <w:tab/>
      </w:r>
      <w:r w:rsidRPr="000B7FCE">
        <w:rPr>
          <w:rFonts w:cs="Arial"/>
          <w:b/>
          <w:sz w:val="20"/>
        </w:rPr>
        <w:t>Sandplate/-strand (KS) (§) (FFH)</w:t>
      </w:r>
    </w:p>
    <w:p w14:paraId="42031975" w14:textId="77777777" w:rsidR="00E86F94" w:rsidRPr="000B7FCE" w:rsidRDefault="00E86F94" w:rsidP="00AF4EC8">
      <w:pPr>
        <w:spacing w:after="120" w:line="288" w:lineRule="auto"/>
        <w:ind w:left="709"/>
        <w:rPr>
          <w:rStyle w:val="Formatvorlage85pt"/>
        </w:rPr>
      </w:pPr>
      <w:r w:rsidRPr="000B7FCE">
        <w:rPr>
          <w:rFonts w:cs="Arial"/>
          <w:b/>
          <w:sz w:val="17"/>
          <w:szCs w:val="17"/>
        </w:rPr>
        <w:t>Definition:</w:t>
      </w:r>
      <w:r w:rsidR="00570A24" w:rsidRPr="000B7FCE">
        <w:rPr>
          <w:rFonts w:cs="Arial"/>
          <w:b/>
          <w:sz w:val="17"/>
          <w:szCs w:val="17"/>
        </w:rPr>
        <w:t xml:space="preserve"> </w:t>
      </w:r>
      <w:r w:rsidRPr="000B7FCE">
        <w:rPr>
          <w:rStyle w:val="Formatvorlage85pt"/>
        </w:rPr>
        <w:t>Weitgehend vegetationslose oder spärlich bewachsene, mehr oder weniger ebene Sandflächen zwischen MThw und wenigen Dezimetern über MThw im Bereich der Nordseeinseln, des Wattenmeeres, der Ästuare und der Festlandsküste.</w:t>
      </w:r>
    </w:p>
    <w:p w14:paraId="0BF47E04" w14:textId="77777777" w:rsidR="00E86F94" w:rsidRPr="000B7FCE" w:rsidRDefault="00E86F94" w:rsidP="00AF4EC8">
      <w:pPr>
        <w:spacing w:after="120" w:line="288" w:lineRule="auto"/>
        <w:ind w:left="709"/>
        <w:rPr>
          <w:rFonts w:cs="Arial"/>
          <w:b/>
          <w:sz w:val="17"/>
          <w:szCs w:val="17"/>
        </w:rPr>
      </w:pPr>
      <w:r w:rsidRPr="000B7FCE">
        <w:rPr>
          <w:rFonts w:cs="Arial"/>
          <w:b/>
          <w:sz w:val="17"/>
          <w:szCs w:val="17"/>
        </w:rPr>
        <w:t>Untertypen:</w:t>
      </w:r>
    </w:p>
    <w:p w14:paraId="3D931122" w14:textId="77777777" w:rsidR="00E86F94" w:rsidRPr="000B7FCE" w:rsidRDefault="00E86F94" w:rsidP="00AF4EC8">
      <w:pPr>
        <w:spacing w:after="120" w:line="288" w:lineRule="auto"/>
        <w:ind w:left="709" w:hanging="709"/>
        <w:rPr>
          <w:rStyle w:val="Formatvorlage85pt"/>
        </w:rPr>
      </w:pPr>
      <w:r w:rsidRPr="000B7FCE">
        <w:rPr>
          <w:rFonts w:cs="Arial"/>
          <w:b/>
          <w:sz w:val="17"/>
          <w:szCs w:val="17"/>
        </w:rPr>
        <w:t>3.</w:t>
      </w:r>
      <w:r w:rsidR="00107D4B" w:rsidRPr="000B7FCE">
        <w:rPr>
          <w:rFonts w:cs="Arial"/>
          <w:b/>
          <w:sz w:val="17"/>
          <w:szCs w:val="17"/>
        </w:rPr>
        <w:t>8</w:t>
      </w:r>
      <w:r w:rsidRPr="000B7FCE">
        <w:rPr>
          <w:rFonts w:cs="Arial"/>
          <w:b/>
          <w:sz w:val="17"/>
          <w:szCs w:val="17"/>
        </w:rPr>
        <w:t xml:space="preserve">.1 </w:t>
      </w:r>
      <w:r w:rsidR="00AF4EC8" w:rsidRPr="000B7FCE">
        <w:rPr>
          <w:rFonts w:cs="Arial"/>
          <w:b/>
          <w:sz w:val="17"/>
          <w:szCs w:val="17"/>
        </w:rPr>
        <w:tab/>
      </w:r>
      <w:r w:rsidRPr="000B7FCE">
        <w:rPr>
          <w:rFonts w:cs="Arial"/>
          <w:b/>
          <w:sz w:val="17"/>
          <w:szCs w:val="17"/>
        </w:rPr>
        <w:t>Naturnaher Sandstrand (KSN):</w:t>
      </w:r>
      <w:r w:rsidRPr="000B7FCE">
        <w:rPr>
          <w:rStyle w:val="Formatvorlage85pt"/>
        </w:rPr>
        <w:t xml:space="preserve"> Natürlich entstandene Strände (v.a. der Inseln), die nicht oder nur in geringem Umfang als Badestrand genutzt werden und i.d.R. an Dünengebiete angrenzen. Vegetationslos oder mit Spülsaumgesellschaften und Ansätzen zur Entwicklung von Primärdünenvegetation (v.a. </w:t>
      </w:r>
      <w:r w:rsidRPr="000B7FCE">
        <w:rPr>
          <w:rFonts w:cs="Arial"/>
          <w:i/>
          <w:sz w:val="17"/>
          <w:szCs w:val="17"/>
        </w:rPr>
        <w:t>Cakiletum maritimae</w:t>
      </w:r>
      <w:r w:rsidRPr="000B7FCE">
        <w:rPr>
          <w:rStyle w:val="Formatvorlage85pt"/>
        </w:rPr>
        <w:t xml:space="preserve">). </w:t>
      </w:r>
    </w:p>
    <w:p w14:paraId="4E05093C" w14:textId="77777777" w:rsidR="006811C7" w:rsidRPr="000B7FCE" w:rsidRDefault="006811C7" w:rsidP="00AF4EC8">
      <w:pPr>
        <w:spacing w:after="120" w:line="288" w:lineRule="auto"/>
        <w:ind w:left="709" w:hanging="709"/>
        <w:rPr>
          <w:rStyle w:val="Formatvorlage85pt"/>
        </w:rPr>
      </w:pPr>
      <w:r w:rsidRPr="000B7FCE">
        <w:rPr>
          <w:rFonts w:cs="Arial"/>
          <w:b/>
          <w:sz w:val="17"/>
          <w:szCs w:val="17"/>
        </w:rPr>
        <w:t>3.8.</w:t>
      </w:r>
      <w:r w:rsidR="005E2011" w:rsidRPr="000B7FCE">
        <w:rPr>
          <w:rFonts w:cs="Arial"/>
          <w:b/>
          <w:sz w:val="17"/>
          <w:szCs w:val="17"/>
        </w:rPr>
        <w:t xml:space="preserve">2 </w:t>
      </w:r>
      <w:r w:rsidR="00AF4EC8" w:rsidRPr="000B7FCE">
        <w:rPr>
          <w:rFonts w:cs="Arial"/>
          <w:b/>
          <w:sz w:val="17"/>
          <w:szCs w:val="17"/>
        </w:rPr>
        <w:tab/>
      </w:r>
      <w:r w:rsidR="00AB373B" w:rsidRPr="000B7FCE">
        <w:rPr>
          <w:rFonts w:cs="Arial"/>
          <w:b/>
          <w:sz w:val="17"/>
          <w:szCs w:val="17"/>
        </w:rPr>
        <w:t>Sloop-</w:t>
      </w:r>
      <w:r w:rsidR="005E2011" w:rsidRPr="000B7FCE">
        <w:rPr>
          <w:rFonts w:cs="Arial"/>
          <w:b/>
          <w:sz w:val="17"/>
          <w:szCs w:val="17"/>
        </w:rPr>
        <w:t>Sandplate</w:t>
      </w:r>
      <w:r w:rsidRPr="000B7FCE">
        <w:rPr>
          <w:rFonts w:cs="Arial"/>
          <w:b/>
          <w:sz w:val="17"/>
          <w:szCs w:val="17"/>
        </w:rPr>
        <w:t xml:space="preserve"> (KS</w:t>
      </w:r>
      <w:r w:rsidR="00114463" w:rsidRPr="000B7FCE">
        <w:rPr>
          <w:rFonts w:cs="Arial"/>
          <w:b/>
          <w:sz w:val="17"/>
          <w:szCs w:val="17"/>
        </w:rPr>
        <w:t>P</w:t>
      </w:r>
      <w:r w:rsidRPr="000B7FCE">
        <w:rPr>
          <w:rFonts w:cs="Arial"/>
          <w:b/>
          <w:sz w:val="17"/>
          <w:szCs w:val="17"/>
        </w:rPr>
        <w:t>):</w:t>
      </w:r>
      <w:r w:rsidRPr="000B7FCE">
        <w:rPr>
          <w:rStyle w:val="Formatvorlage85pt"/>
        </w:rPr>
        <w:t xml:space="preserve"> Vegetationsarme</w:t>
      </w:r>
      <w:r w:rsidR="00114463" w:rsidRPr="000B7FCE">
        <w:rPr>
          <w:rStyle w:val="Formatvorlage85pt"/>
        </w:rPr>
        <w:t xml:space="preserve">, </w:t>
      </w:r>
      <w:r w:rsidR="00A33030" w:rsidRPr="000B7FCE">
        <w:rPr>
          <w:rStyle w:val="Formatvorlage85pt"/>
        </w:rPr>
        <w:t>teils</w:t>
      </w:r>
      <w:r w:rsidR="00114463" w:rsidRPr="000B7FCE">
        <w:rPr>
          <w:rStyle w:val="Formatvorlage85pt"/>
        </w:rPr>
        <w:t xml:space="preserve"> feuchte</w:t>
      </w:r>
      <w:r w:rsidR="00A33030" w:rsidRPr="000B7FCE">
        <w:rPr>
          <w:rStyle w:val="Formatvorlage85pt"/>
        </w:rPr>
        <w:t>, teils von trockenem Sand überwehte</w:t>
      </w:r>
      <w:r w:rsidRPr="000B7FCE">
        <w:rPr>
          <w:rStyle w:val="Formatvorlage85pt"/>
        </w:rPr>
        <w:t xml:space="preserve"> Sandflächen, sie sich </w:t>
      </w:r>
      <w:r w:rsidR="00AB373B" w:rsidRPr="000B7FCE">
        <w:rPr>
          <w:rStyle w:val="Formatvorlage85pt"/>
        </w:rPr>
        <w:t xml:space="preserve">in Bereichen mit natürlicher Dynamik </w:t>
      </w:r>
      <w:r w:rsidRPr="000B7FCE">
        <w:rPr>
          <w:rStyle w:val="Formatvorlage85pt"/>
        </w:rPr>
        <w:t xml:space="preserve">von den Stränden ausläuferartig </w:t>
      </w:r>
      <w:r w:rsidR="00AB373B" w:rsidRPr="000B7FCE">
        <w:rPr>
          <w:rStyle w:val="Formatvorlage85pt"/>
        </w:rPr>
        <w:t>durch die</w:t>
      </w:r>
      <w:r w:rsidRPr="000B7FCE">
        <w:rPr>
          <w:rStyle w:val="Formatvorlage85pt"/>
        </w:rPr>
        <w:t xml:space="preserve"> Dü</w:t>
      </w:r>
      <w:r w:rsidR="00AB373B" w:rsidRPr="000B7FCE">
        <w:rPr>
          <w:rStyle w:val="Formatvorlage85pt"/>
        </w:rPr>
        <w:t xml:space="preserve">nen </w:t>
      </w:r>
      <w:r w:rsidRPr="000B7FCE">
        <w:rPr>
          <w:rStyle w:val="Formatvorlage85pt"/>
        </w:rPr>
        <w:t>erstrecken</w:t>
      </w:r>
      <w:r w:rsidR="00AB373B" w:rsidRPr="000B7FCE">
        <w:rPr>
          <w:rStyle w:val="Formatvorlage85pt"/>
        </w:rPr>
        <w:t xml:space="preserve"> und </w:t>
      </w:r>
      <w:r w:rsidR="00A33030" w:rsidRPr="000B7FCE">
        <w:rPr>
          <w:rStyle w:val="Formatvorlage85pt"/>
        </w:rPr>
        <w:t>stellen</w:t>
      </w:r>
      <w:r w:rsidR="00AB373B" w:rsidRPr="000B7FCE">
        <w:rPr>
          <w:rStyle w:val="Formatvorlage85pt"/>
        </w:rPr>
        <w:t>weise eine Verbindung zwischen den Stränden im Norden und den Salzmarschen im Süden herstellen. Derartig</w:t>
      </w:r>
      <w:r w:rsidR="00A17891" w:rsidRPr="000B7FCE">
        <w:rPr>
          <w:rStyle w:val="Formatvorlage85pt"/>
        </w:rPr>
        <w:t>e</w:t>
      </w:r>
      <w:r w:rsidR="00AB373B" w:rsidRPr="000B7FCE">
        <w:rPr>
          <w:rStyle w:val="Formatvorlage85pt"/>
        </w:rPr>
        <w:t xml:space="preserve"> Dünendurchbrüche werden auf den Ostfriesischen Inseln als „Sloop“ </w:t>
      </w:r>
      <w:r w:rsidR="005F5F3D" w:rsidRPr="000B7FCE">
        <w:rPr>
          <w:rStyle w:val="Formatvorlage85pt"/>
        </w:rPr>
        <w:t xml:space="preserve">(oder „Schlopp“) </w:t>
      </w:r>
      <w:r w:rsidR="00AB373B" w:rsidRPr="000B7FCE">
        <w:rPr>
          <w:rStyle w:val="Formatvorlage85pt"/>
        </w:rPr>
        <w:t xml:space="preserve">bezeichnet. Bei hohen Wasserständen </w:t>
      </w:r>
      <w:r w:rsidR="009A1878" w:rsidRPr="000B7FCE">
        <w:rPr>
          <w:rStyle w:val="Formatvorlage85pt"/>
        </w:rPr>
        <w:br/>
      </w:r>
      <w:r w:rsidR="00AB373B" w:rsidRPr="000B7FCE">
        <w:rPr>
          <w:rStyle w:val="Formatvorlage85pt"/>
        </w:rPr>
        <w:t>überflutet („</w:t>
      </w:r>
      <w:r w:rsidR="005F5F3D" w:rsidRPr="000B7FCE">
        <w:rPr>
          <w:rStyle w:val="Formatvorlage85pt"/>
        </w:rPr>
        <w:t>w</w:t>
      </w:r>
      <w:r w:rsidR="00AB373B" w:rsidRPr="000B7FCE">
        <w:rPr>
          <w:rStyle w:val="Formatvorlage85pt"/>
        </w:rPr>
        <w:t>ashover“)</w:t>
      </w:r>
      <w:r w:rsidR="005F5F3D" w:rsidRPr="000B7FCE">
        <w:rPr>
          <w:rStyle w:val="Formatvorlage85pt"/>
        </w:rPr>
        <w:t xml:space="preserve"> (vgl. PETERSEN &amp; PO</w:t>
      </w:r>
      <w:r w:rsidR="00812EFA" w:rsidRPr="000B7FCE">
        <w:rPr>
          <w:rStyle w:val="Formatvorlage85pt"/>
        </w:rPr>
        <w:t>TT</w:t>
      </w:r>
      <w:r w:rsidR="005F5F3D" w:rsidRPr="000B7FCE">
        <w:rPr>
          <w:rStyle w:val="Formatvorlage85pt"/>
        </w:rPr>
        <w:t xml:space="preserve"> </w:t>
      </w:r>
      <w:r w:rsidR="008B54E7" w:rsidRPr="000B7FCE">
        <w:rPr>
          <w:rStyle w:val="Formatvorlage85pt"/>
        </w:rPr>
        <w:t>2005</w:t>
      </w:r>
      <w:r w:rsidR="005F5F3D" w:rsidRPr="000B7FCE">
        <w:rPr>
          <w:rStyle w:val="Formatvorlage85pt"/>
        </w:rPr>
        <w:t xml:space="preserve">, </w:t>
      </w:r>
      <w:r w:rsidR="005F5F3D" w:rsidRPr="000B7FCE">
        <w:rPr>
          <w:rFonts w:cs="Arial"/>
          <w:caps/>
          <w:sz w:val="17"/>
          <w:szCs w:val="17"/>
        </w:rPr>
        <w:t>Pott</w:t>
      </w:r>
      <w:r w:rsidR="005F5F3D" w:rsidRPr="000B7FCE">
        <w:rPr>
          <w:rStyle w:val="Formatvorlage85pt"/>
        </w:rPr>
        <w:t xml:space="preserve"> 19</w:t>
      </w:r>
      <w:r w:rsidR="008B54E7" w:rsidRPr="000B7FCE">
        <w:rPr>
          <w:rStyle w:val="Formatvorlage85pt"/>
        </w:rPr>
        <w:t>95</w:t>
      </w:r>
      <w:r w:rsidR="005F5F3D" w:rsidRPr="000B7FCE">
        <w:rPr>
          <w:rStyle w:val="Formatvorlage85pt"/>
        </w:rPr>
        <w:t>)</w:t>
      </w:r>
      <w:r w:rsidR="00AB373B" w:rsidRPr="000B7FCE">
        <w:rPr>
          <w:rStyle w:val="Formatvorlage85pt"/>
        </w:rPr>
        <w:t xml:space="preserve">. </w:t>
      </w:r>
      <w:r w:rsidR="00416D57" w:rsidRPr="000B7FCE">
        <w:rPr>
          <w:rStyle w:val="Formatvorlage85pt"/>
        </w:rPr>
        <w:t>In Senken oft temporäre Wasserflächen (vgl. 3.</w:t>
      </w:r>
      <w:r w:rsidR="008B54E7" w:rsidRPr="000B7FCE">
        <w:rPr>
          <w:rStyle w:val="Formatvorlage85pt"/>
        </w:rPr>
        <w:t>5.2</w:t>
      </w:r>
      <w:r w:rsidR="00416D57" w:rsidRPr="000B7FCE">
        <w:rPr>
          <w:rStyle w:val="Formatvorlage85pt"/>
        </w:rPr>
        <w:t>).</w:t>
      </w:r>
      <w:r w:rsidR="00AB373B" w:rsidRPr="000B7FCE">
        <w:rPr>
          <w:rStyle w:val="Formatvorlage85pt"/>
        </w:rPr>
        <w:t xml:space="preserve"> Bewachsene Teile der Sloops werden den jeweiligen Biotoptypen zugeordnet (z.B. KWQ, KHS).</w:t>
      </w:r>
    </w:p>
    <w:p w14:paraId="3240325E" w14:textId="77777777" w:rsidR="00E86F94" w:rsidRPr="000B7FCE" w:rsidRDefault="00E86F94" w:rsidP="00AF4EC8">
      <w:pPr>
        <w:spacing w:after="120" w:line="288" w:lineRule="auto"/>
        <w:ind w:left="709" w:hanging="709"/>
        <w:rPr>
          <w:rStyle w:val="Formatvorlage85pt"/>
        </w:rPr>
      </w:pPr>
      <w:r w:rsidRPr="000B7FCE">
        <w:rPr>
          <w:rFonts w:cs="Arial"/>
          <w:b/>
          <w:sz w:val="17"/>
          <w:szCs w:val="17"/>
        </w:rPr>
        <w:t>3.</w:t>
      </w:r>
      <w:r w:rsidR="00107D4B" w:rsidRPr="000B7FCE">
        <w:rPr>
          <w:rFonts w:cs="Arial"/>
          <w:b/>
          <w:sz w:val="17"/>
          <w:szCs w:val="17"/>
        </w:rPr>
        <w:t>8</w:t>
      </w:r>
      <w:r w:rsidRPr="000B7FCE">
        <w:rPr>
          <w:rFonts w:cs="Arial"/>
          <w:b/>
          <w:sz w:val="17"/>
          <w:szCs w:val="17"/>
        </w:rPr>
        <w:t>.</w:t>
      </w:r>
      <w:r w:rsidR="00114463" w:rsidRPr="000B7FCE">
        <w:rPr>
          <w:rFonts w:cs="Arial"/>
          <w:b/>
          <w:sz w:val="17"/>
          <w:szCs w:val="17"/>
        </w:rPr>
        <w:t>3</w:t>
      </w:r>
      <w:r w:rsidRPr="000B7FCE">
        <w:rPr>
          <w:rFonts w:cs="Arial"/>
          <w:b/>
          <w:sz w:val="17"/>
          <w:szCs w:val="17"/>
        </w:rPr>
        <w:t xml:space="preserve"> </w:t>
      </w:r>
      <w:r w:rsidR="00AF4EC8" w:rsidRPr="000B7FCE">
        <w:rPr>
          <w:rFonts w:cs="Arial"/>
          <w:b/>
          <w:sz w:val="17"/>
          <w:szCs w:val="17"/>
        </w:rPr>
        <w:tab/>
      </w:r>
      <w:r w:rsidRPr="000B7FCE">
        <w:rPr>
          <w:rFonts w:cs="Arial"/>
          <w:b/>
          <w:sz w:val="17"/>
          <w:szCs w:val="17"/>
        </w:rPr>
        <w:t>Flugsandplate mit Queller/Sode (KSF):</w:t>
      </w:r>
      <w:r w:rsidRPr="000B7FCE">
        <w:rPr>
          <w:rStyle w:val="Formatvorlage85pt"/>
        </w:rPr>
        <w:t xml:space="preserve"> Sandplaten mit flachen Flugsanddecken und mit lockerem Bewuchs aus Queller und/oder Sode (</w:t>
      </w:r>
      <w:r w:rsidRPr="000B7FCE">
        <w:rPr>
          <w:rFonts w:cs="Arial"/>
          <w:i/>
          <w:sz w:val="17"/>
          <w:szCs w:val="17"/>
        </w:rPr>
        <w:t>Salicornietum decumbentis</w:t>
      </w:r>
      <w:r w:rsidRPr="000B7FCE">
        <w:rPr>
          <w:rStyle w:val="Formatvorlage85pt"/>
        </w:rPr>
        <w:t xml:space="preserve">; lokal außerdem </w:t>
      </w:r>
      <w:r w:rsidRPr="000B7FCE">
        <w:rPr>
          <w:rFonts w:cs="Arial"/>
          <w:i/>
          <w:sz w:val="17"/>
          <w:szCs w:val="17"/>
        </w:rPr>
        <w:t>Suaedetum prostratae</w:t>
      </w:r>
      <w:r w:rsidRPr="000B7FCE">
        <w:rPr>
          <w:rStyle w:val="Formatvorlage85pt"/>
        </w:rPr>
        <w:t xml:space="preserve">, vgl. HOBOHM 1993). </w:t>
      </w:r>
    </w:p>
    <w:p w14:paraId="63D90561" w14:textId="77777777" w:rsidR="00E86F94" w:rsidRPr="000B7FCE" w:rsidRDefault="00E86F94" w:rsidP="00AF4EC8">
      <w:pPr>
        <w:spacing w:after="120" w:line="288" w:lineRule="auto"/>
        <w:ind w:left="709" w:hanging="709"/>
        <w:rPr>
          <w:rStyle w:val="Formatvorlage85pt"/>
        </w:rPr>
      </w:pPr>
      <w:r w:rsidRPr="000B7FCE">
        <w:rPr>
          <w:rFonts w:cs="Arial"/>
          <w:b/>
          <w:sz w:val="17"/>
          <w:szCs w:val="17"/>
        </w:rPr>
        <w:t>3.</w:t>
      </w:r>
      <w:r w:rsidR="00107D4B" w:rsidRPr="000B7FCE">
        <w:rPr>
          <w:rFonts w:cs="Arial"/>
          <w:b/>
          <w:sz w:val="17"/>
          <w:szCs w:val="17"/>
        </w:rPr>
        <w:t>8</w:t>
      </w:r>
      <w:r w:rsidRPr="000B7FCE">
        <w:rPr>
          <w:rFonts w:cs="Arial"/>
          <w:b/>
          <w:sz w:val="17"/>
          <w:szCs w:val="17"/>
        </w:rPr>
        <w:t>.</w:t>
      </w:r>
      <w:r w:rsidR="00114463" w:rsidRPr="000B7FCE">
        <w:rPr>
          <w:rFonts w:cs="Arial"/>
          <w:b/>
          <w:sz w:val="17"/>
          <w:szCs w:val="17"/>
        </w:rPr>
        <w:t>4</w:t>
      </w:r>
      <w:r w:rsidRPr="000B7FCE">
        <w:rPr>
          <w:rFonts w:cs="Arial"/>
          <w:b/>
          <w:sz w:val="17"/>
          <w:szCs w:val="17"/>
        </w:rPr>
        <w:t xml:space="preserve"> </w:t>
      </w:r>
      <w:r w:rsidR="00AF4EC8" w:rsidRPr="000B7FCE">
        <w:rPr>
          <w:rFonts w:cs="Arial"/>
          <w:b/>
          <w:sz w:val="17"/>
          <w:szCs w:val="17"/>
        </w:rPr>
        <w:tab/>
      </w:r>
      <w:r w:rsidRPr="000B7FCE">
        <w:rPr>
          <w:rFonts w:cs="Arial"/>
          <w:b/>
          <w:sz w:val="17"/>
          <w:szCs w:val="17"/>
        </w:rPr>
        <w:t>Sandbank (KSB):</w:t>
      </w:r>
      <w:r w:rsidRPr="000B7FCE">
        <w:rPr>
          <w:rStyle w:val="Formatvorlage85pt"/>
        </w:rPr>
        <w:t xml:space="preserve"> Nicht oder nur spärlich bewachsene</w:t>
      </w:r>
      <w:r w:rsidR="003E469D" w:rsidRPr="000B7FCE">
        <w:rPr>
          <w:rStyle w:val="Formatvorlage85pt"/>
        </w:rPr>
        <w:t>, meist kleine</w:t>
      </w:r>
      <w:r w:rsidRPr="000B7FCE">
        <w:rPr>
          <w:rStyle w:val="Formatvorlage85pt"/>
        </w:rPr>
        <w:t xml:space="preserve"> Sandflächen innerhalb des Wattenmeeres. Mit den Inseln nicht oder nur über schmale Ausläufer verbunden.</w:t>
      </w:r>
    </w:p>
    <w:p w14:paraId="17B05426" w14:textId="77777777" w:rsidR="00E86F94" w:rsidRPr="000B7FCE" w:rsidRDefault="00E86F94" w:rsidP="00AF4EC8">
      <w:pPr>
        <w:spacing w:after="120" w:line="288" w:lineRule="auto"/>
        <w:ind w:left="709" w:hanging="709"/>
        <w:rPr>
          <w:rStyle w:val="Formatvorlage85pt"/>
        </w:rPr>
      </w:pPr>
      <w:r w:rsidRPr="000B7FCE">
        <w:rPr>
          <w:rFonts w:cs="Arial"/>
          <w:b/>
          <w:sz w:val="17"/>
          <w:szCs w:val="17"/>
        </w:rPr>
        <w:t>3.</w:t>
      </w:r>
      <w:r w:rsidR="00107D4B" w:rsidRPr="000B7FCE">
        <w:rPr>
          <w:rFonts w:cs="Arial"/>
          <w:b/>
          <w:sz w:val="17"/>
          <w:szCs w:val="17"/>
        </w:rPr>
        <w:t>8</w:t>
      </w:r>
      <w:r w:rsidRPr="000B7FCE">
        <w:rPr>
          <w:rFonts w:cs="Arial"/>
          <w:b/>
          <w:sz w:val="17"/>
          <w:szCs w:val="17"/>
        </w:rPr>
        <w:t xml:space="preserve">.5 </w:t>
      </w:r>
      <w:r w:rsidR="00AF4EC8" w:rsidRPr="000B7FCE">
        <w:rPr>
          <w:rFonts w:cs="Arial"/>
          <w:b/>
          <w:sz w:val="17"/>
          <w:szCs w:val="17"/>
        </w:rPr>
        <w:tab/>
      </w:r>
      <w:r w:rsidRPr="000B7FCE">
        <w:rPr>
          <w:rFonts w:cs="Arial"/>
          <w:b/>
          <w:sz w:val="17"/>
          <w:szCs w:val="17"/>
        </w:rPr>
        <w:t>Naturferner Sandstrand (KSI):</w:t>
      </w:r>
      <w:r w:rsidRPr="000B7FCE">
        <w:rPr>
          <w:rStyle w:val="Formatvorlage85pt"/>
        </w:rPr>
        <w:t xml:space="preserve"> Strände mit intensiver Freizeitnutzung (an der Festlandsküste meist künstlich angelegt) und Strände mit starker Prägung durch Küstenschutzbauwerke (z.B. durchzogen von Buhnen, oder schmale Sandstreifen vor gemauerten Deckwerken).</w:t>
      </w:r>
    </w:p>
    <w:p w14:paraId="6298FD96" w14:textId="77777777" w:rsidR="00E86F94" w:rsidRPr="000B7FCE" w:rsidRDefault="00E86F94" w:rsidP="00AF4EC8">
      <w:pPr>
        <w:spacing w:after="120" w:line="288" w:lineRule="auto"/>
        <w:ind w:left="709" w:hanging="709"/>
        <w:rPr>
          <w:rStyle w:val="Formatvorlage85pt"/>
        </w:rPr>
      </w:pPr>
      <w:r w:rsidRPr="000B7FCE">
        <w:rPr>
          <w:rFonts w:cs="Arial"/>
          <w:b/>
          <w:sz w:val="17"/>
          <w:szCs w:val="17"/>
        </w:rPr>
        <w:t>3.</w:t>
      </w:r>
      <w:r w:rsidR="00107D4B" w:rsidRPr="000B7FCE">
        <w:rPr>
          <w:rFonts w:cs="Arial"/>
          <w:b/>
          <w:sz w:val="17"/>
          <w:szCs w:val="17"/>
        </w:rPr>
        <w:t>8</w:t>
      </w:r>
      <w:r w:rsidRPr="000B7FCE">
        <w:rPr>
          <w:rFonts w:cs="Arial"/>
          <w:b/>
          <w:sz w:val="17"/>
          <w:szCs w:val="17"/>
        </w:rPr>
        <w:t xml:space="preserve">.6 </w:t>
      </w:r>
      <w:r w:rsidR="00AF4EC8" w:rsidRPr="000B7FCE">
        <w:rPr>
          <w:rFonts w:cs="Arial"/>
          <w:b/>
          <w:sz w:val="17"/>
          <w:szCs w:val="17"/>
        </w:rPr>
        <w:tab/>
      </w:r>
      <w:r w:rsidRPr="000B7FCE">
        <w:rPr>
          <w:rFonts w:cs="Arial"/>
          <w:b/>
          <w:sz w:val="17"/>
          <w:szCs w:val="17"/>
        </w:rPr>
        <w:t>Schillbank (KSM):</w:t>
      </w:r>
      <w:r w:rsidRPr="000B7FCE">
        <w:rPr>
          <w:rStyle w:val="Formatvorlage85pt"/>
        </w:rPr>
        <w:t xml:space="preserve"> Größere Bänke oder Strandwälle aus (überwiegend zerbro</w:t>
      </w:r>
      <w:r w:rsidR="009A1878" w:rsidRPr="000B7FCE">
        <w:rPr>
          <w:rStyle w:val="Formatvorlage85pt"/>
        </w:rPr>
        <w:softHyphen/>
      </w:r>
      <w:r w:rsidRPr="000B7FCE">
        <w:rPr>
          <w:rStyle w:val="Formatvorlage85pt"/>
        </w:rPr>
        <w:t>chenen) Muschelschalen. Meist spärlicher Bewuchs aus Spülsaum</w:t>
      </w:r>
      <w:r w:rsidR="009A1878" w:rsidRPr="000B7FCE">
        <w:rPr>
          <w:rStyle w:val="Formatvorlage85pt"/>
        </w:rPr>
        <w:t>v</w:t>
      </w:r>
      <w:r w:rsidRPr="000B7FCE">
        <w:rPr>
          <w:rStyle w:val="Formatvorlage85pt"/>
        </w:rPr>
        <w:t>egetation. Vorübergehende Ansammlungen von Muschelschalen im Bereich der MThw-Linie sind nicht einzubeziehen. Schillbänke des Sublitorals zählen zu 3.1.</w:t>
      </w:r>
    </w:p>
    <w:p w14:paraId="22453DC8" w14:textId="77777777" w:rsidR="00E86F94" w:rsidRPr="000B7FCE" w:rsidRDefault="00E86F94" w:rsidP="00AF4EC8">
      <w:pPr>
        <w:spacing w:after="120" w:line="288" w:lineRule="auto"/>
        <w:ind w:left="709" w:hanging="709"/>
        <w:rPr>
          <w:rStyle w:val="Formatvorlage85pt"/>
        </w:rPr>
      </w:pPr>
      <w:r w:rsidRPr="000B7FCE">
        <w:rPr>
          <w:rFonts w:cs="Arial"/>
          <w:b/>
          <w:sz w:val="17"/>
          <w:szCs w:val="17"/>
        </w:rPr>
        <w:t>3.</w:t>
      </w:r>
      <w:r w:rsidR="00107D4B" w:rsidRPr="000B7FCE">
        <w:rPr>
          <w:rFonts w:cs="Arial"/>
          <w:b/>
          <w:sz w:val="17"/>
          <w:szCs w:val="17"/>
        </w:rPr>
        <w:t>8</w:t>
      </w:r>
      <w:r w:rsidRPr="000B7FCE">
        <w:rPr>
          <w:rFonts w:cs="Arial"/>
          <w:b/>
          <w:sz w:val="17"/>
          <w:szCs w:val="17"/>
        </w:rPr>
        <w:t xml:space="preserve">.7 </w:t>
      </w:r>
      <w:r w:rsidR="00AF4EC8" w:rsidRPr="000B7FCE">
        <w:rPr>
          <w:rFonts w:cs="Arial"/>
          <w:b/>
          <w:sz w:val="17"/>
          <w:szCs w:val="17"/>
        </w:rPr>
        <w:tab/>
      </w:r>
      <w:r w:rsidRPr="000B7FCE">
        <w:rPr>
          <w:rFonts w:cs="Arial"/>
          <w:b/>
          <w:sz w:val="17"/>
          <w:szCs w:val="17"/>
        </w:rPr>
        <w:t xml:space="preserve">Sandbank/-strand der Ästuare (KSA): </w:t>
      </w:r>
      <w:r w:rsidRPr="000B7FCE">
        <w:rPr>
          <w:rStyle w:val="Formatvorlage85pt"/>
        </w:rPr>
        <w:t>Meist durch Aufspülungen entstandene oder beeinflusste, vegetationsarme Sandflächen oberhalb MThw im Bereich der Brackwasser-Tidebereiche der Ästuare. Nicht oder wenig genutzt (bei intensiver Freizeitnutzung zu KSI). Höhere, bewachsene Bereiche der Ästuarinseln und -sandufer sind den entsprechenden Binnenland-Biotopen zuzuordnen.</w:t>
      </w:r>
    </w:p>
    <w:p w14:paraId="555FF6C6" w14:textId="77777777" w:rsidR="00E86F94" w:rsidRPr="000B7FCE" w:rsidRDefault="00E86F94" w:rsidP="00AF4EC8">
      <w:pPr>
        <w:spacing w:line="288" w:lineRule="auto"/>
        <w:ind w:left="709"/>
        <w:rPr>
          <w:rStyle w:val="Formatvorlage85pt"/>
        </w:rPr>
      </w:pPr>
      <w:r w:rsidRPr="000B7FCE">
        <w:rPr>
          <w:rFonts w:cs="Arial"/>
          <w:b/>
          <w:sz w:val="17"/>
          <w:szCs w:val="17"/>
        </w:rPr>
        <w:t>Kennzeichnende Pflanzenarten:</w:t>
      </w:r>
    </w:p>
    <w:p w14:paraId="5D8AF0F4" w14:textId="3B146739" w:rsidR="00E86F94" w:rsidRPr="000B7FCE" w:rsidRDefault="00E86F94" w:rsidP="00AF4EC8">
      <w:pPr>
        <w:spacing w:line="288" w:lineRule="auto"/>
        <w:ind w:left="709"/>
        <w:rPr>
          <w:rStyle w:val="Formatvorlage85pt"/>
        </w:rPr>
      </w:pPr>
      <w:r w:rsidRPr="000B7FCE">
        <w:rPr>
          <w:rStyle w:val="Formatvorlage85pt"/>
        </w:rPr>
        <w:t>3.</w:t>
      </w:r>
      <w:r w:rsidR="003E469D" w:rsidRPr="000B7FCE">
        <w:rPr>
          <w:rStyle w:val="Formatvorlage85pt"/>
        </w:rPr>
        <w:t>8</w:t>
      </w:r>
      <w:r w:rsidRPr="000B7FCE">
        <w:rPr>
          <w:rStyle w:val="Formatvorlage85pt"/>
        </w:rPr>
        <w:t xml:space="preserve">.1: </w:t>
      </w:r>
      <w:r w:rsidR="003E469D" w:rsidRPr="000B7FCE">
        <w:rPr>
          <w:rStyle w:val="Formatvorlage85pt"/>
        </w:rPr>
        <w:t xml:space="preserve">überwiegend vegetationslos, </w:t>
      </w:r>
      <w:r w:rsidRPr="000B7FCE">
        <w:rPr>
          <w:rStyle w:val="Formatvorlage85pt"/>
        </w:rPr>
        <w:t xml:space="preserve">z.T. Vorkommen von </w:t>
      </w:r>
      <w:r w:rsidR="00171EE0" w:rsidRPr="000B7FCE">
        <w:rPr>
          <w:rFonts w:cs="Arial"/>
          <w:i/>
          <w:sz w:val="17"/>
          <w:szCs w:val="17"/>
        </w:rPr>
        <w:t xml:space="preserve">Cakile maritima, </w:t>
      </w:r>
      <w:r w:rsidR="00473150">
        <w:rPr>
          <w:rFonts w:cs="Arial"/>
          <w:i/>
          <w:sz w:val="17"/>
          <w:szCs w:val="17"/>
        </w:rPr>
        <w:t>Elymus junceiformis</w:t>
      </w:r>
      <w:r w:rsidRPr="000B7FCE">
        <w:rPr>
          <w:rFonts w:cs="Arial"/>
          <w:i/>
          <w:sz w:val="17"/>
          <w:szCs w:val="17"/>
        </w:rPr>
        <w:t>, Honckenya peploides, Salsola kali</w:t>
      </w:r>
      <w:r w:rsidRPr="000B7FCE">
        <w:rPr>
          <w:rStyle w:val="Formatvorlage85pt"/>
        </w:rPr>
        <w:t xml:space="preserve"> u.a.</w:t>
      </w:r>
    </w:p>
    <w:p w14:paraId="364AB77A" w14:textId="64EBDE4C" w:rsidR="00E86F94" w:rsidRPr="001C701E" w:rsidRDefault="00E86F94" w:rsidP="00AF4EC8">
      <w:pPr>
        <w:spacing w:line="288" w:lineRule="auto"/>
        <w:ind w:left="709"/>
        <w:rPr>
          <w:rStyle w:val="Formatvorlage85pt"/>
        </w:rPr>
      </w:pPr>
      <w:r w:rsidRPr="001C701E">
        <w:rPr>
          <w:rStyle w:val="Formatvorlage85pt"/>
        </w:rPr>
        <w:t>3.</w:t>
      </w:r>
      <w:r w:rsidR="003E469D" w:rsidRPr="001C701E">
        <w:rPr>
          <w:rStyle w:val="Formatvorlage85pt"/>
        </w:rPr>
        <w:t>8.3</w:t>
      </w:r>
      <w:r w:rsidRPr="001C701E">
        <w:rPr>
          <w:rStyle w:val="Formatvorlage85pt"/>
        </w:rPr>
        <w:t xml:space="preserve">: </w:t>
      </w:r>
      <w:r w:rsidRPr="001C701E">
        <w:rPr>
          <w:rFonts w:cs="Arial"/>
          <w:i/>
          <w:sz w:val="17"/>
          <w:szCs w:val="17"/>
        </w:rPr>
        <w:t>Salicornia procumbens</w:t>
      </w:r>
      <w:r w:rsidR="003E469D" w:rsidRPr="001C701E">
        <w:rPr>
          <w:rStyle w:val="Formatvorlage85pt"/>
        </w:rPr>
        <w:t xml:space="preserve">, </w:t>
      </w:r>
      <w:r w:rsidR="003E469D" w:rsidRPr="001C701E">
        <w:rPr>
          <w:rFonts w:cs="Arial"/>
          <w:i/>
          <w:sz w:val="17"/>
          <w:szCs w:val="17"/>
        </w:rPr>
        <w:t>Suaeda maritima („</w:t>
      </w:r>
      <w:r w:rsidR="00A83851">
        <w:rPr>
          <w:rFonts w:cs="Arial"/>
          <w:i/>
          <w:sz w:val="17"/>
          <w:szCs w:val="17"/>
          <w:lang w:val="en-US"/>
        </w:rPr>
        <w:t xml:space="preserve">f. </w:t>
      </w:r>
      <w:r w:rsidR="003E469D" w:rsidRPr="001C701E">
        <w:rPr>
          <w:rFonts w:cs="Arial"/>
          <w:i/>
          <w:sz w:val="17"/>
          <w:szCs w:val="17"/>
        </w:rPr>
        <w:t>prostrata“)</w:t>
      </w:r>
      <w:r w:rsidRPr="001C701E">
        <w:rPr>
          <w:rStyle w:val="Formatvorlage85pt"/>
        </w:rPr>
        <w:t xml:space="preserve">. </w:t>
      </w:r>
    </w:p>
    <w:p w14:paraId="6B6DA04E" w14:textId="77777777" w:rsidR="00E86F94" w:rsidRPr="000B7FCE" w:rsidRDefault="00E86F94" w:rsidP="00AF4EC8">
      <w:pPr>
        <w:spacing w:line="288" w:lineRule="auto"/>
        <w:ind w:left="709"/>
        <w:rPr>
          <w:rStyle w:val="Formatvorlage85pt"/>
        </w:rPr>
      </w:pPr>
      <w:r w:rsidRPr="000B7FCE">
        <w:rPr>
          <w:rStyle w:val="Formatvorlage85pt"/>
        </w:rPr>
        <w:t>3.</w:t>
      </w:r>
      <w:r w:rsidR="003E469D" w:rsidRPr="000B7FCE">
        <w:rPr>
          <w:rStyle w:val="Formatvorlage85pt"/>
        </w:rPr>
        <w:t>8</w:t>
      </w:r>
      <w:r w:rsidRPr="000B7FCE">
        <w:rPr>
          <w:rStyle w:val="Formatvorlage85pt"/>
        </w:rPr>
        <w:t xml:space="preserve">.6: wie 3.7.1, weitere Arten wie </w:t>
      </w:r>
      <w:r w:rsidRPr="000B7FCE">
        <w:rPr>
          <w:rFonts w:cs="Arial"/>
          <w:i/>
          <w:sz w:val="17"/>
          <w:szCs w:val="17"/>
        </w:rPr>
        <w:t>Polygonum aviculare agg., Tripleurospermum maritimum agg.</w:t>
      </w:r>
    </w:p>
    <w:p w14:paraId="67ABBA22" w14:textId="77777777" w:rsidR="00E86F94" w:rsidRPr="000B7FCE" w:rsidRDefault="00E86F94" w:rsidP="00AF4EC8">
      <w:pPr>
        <w:spacing w:after="120" w:line="288" w:lineRule="auto"/>
        <w:ind w:left="709"/>
        <w:rPr>
          <w:rStyle w:val="Formatvorlage85pt"/>
        </w:rPr>
      </w:pPr>
      <w:r w:rsidRPr="000B7FCE">
        <w:rPr>
          <w:rStyle w:val="Formatvorlage85pt"/>
        </w:rPr>
        <w:t>3.</w:t>
      </w:r>
      <w:r w:rsidR="003E469D" w:rsidRPr="000B7FCE">
        <w:rPr>
          <w:rStyle w:val="Formatvorlage85pt"/>
        </w:rPr>
        <w:t>8</w:t>
      </w:r>
      <w:r w:rsidRPr="000B7FCE">
        <w:rPr>
          <w:rStyle w:val="Formatvorlage85pt"/>
        </w:rPr>
        <w:t xml:space="preserve">.7: z.T. lückiger Bewuchs, u.a. aus Arten der Flutrasen, Röhrichte und Spülsäume, z.B. </w:t>
      </w:r>
      <w:r w:rsidRPr="000B7FCE">
        <w:rPr>
          <w:rFonts w:cs="Arial"/>
          <w:i/>
          <w:sz w:val="17"/>
          <w:szCs w:val="17"/>
        </w:rPr>
        <w:t>Elymus repens</w:t>
      </w:r>
      <w:r w:rsidRPr="000B7FCE">
        <w:rPr>
          <w:rStyle w:val="Formatvorlage85pt"/>
        </w:rPr>
        <w:t xml:space="preserve">. Stellenweise </w:t>
      </w:r>
      <w:r w:rsidRPr="000B7FCE">
        <w:rPr>
          <w:rFonts w:cs="Arial"/>
          <w:i/>
          <w:sz w:val="17"/>
          <w:szCs w:val="17"/>
        </w:rPr>
        <w:t>Elymus arenaria</w:t>
      </w:r>
      <w:r w:rsidRPr="000B7FCE">
        <w:rPr>
          <w:rStyle w:val="Formatvorlage85pt"/>
        </w:rPr>
        <w:t xml:space="preserve"> oder </w:t>
      </w:r>
      <w:r w:rsidRPr="000B7FCE">
        <w:rPr>
          <w:rFonts w:cs="Arial"/>
          <w:i/>
          <w:sz w:val="17"/>
          <w:szCs w:val="17"/>
        </w:rPr>
        <w:t xml:space="preserve">Ammophila </w:t>
      </w:r>
      <w:r w:rsidR="009A1878" w:rsidRPr="000B7FCE">
        <w:rPr>
          <w:rFonts w:cs="Arial"/>
          <w:i/>
          <w:sz w:val="17"/>
          <w:szCs w:val="17"/>
        </w:rPr>
        <w:br/>
      </w:r>
      <w:r w:rsidRPr="000B7FCE">
        <w:rPr>
          <w:rFonts w:cs="Arial"/>
          <w:i/>
          <w:sz w:val="17"/>
          <w:szCs w:val="17"/>
        </w:rPr>
        <w:t>arenaria</w:t>
      </w:r>
      <w:r w:rsidRPr="000B7FCE">
        <w:rPr>
          <w:rStyle w:val="Formatvorlage85pt"/>
        </w:rPr>
        <w:t xml:space="preserve"> (aus Anpflanzungen). An der Elbe </w:t>
      </w:r>
      <w:r w:rsidR="003E469D" w:rsidRPr="000B7FCE">
        <w:rPr>
          <w:rStyle w:val="Formatvorlage85pt"/>
        </w:rPr>
        <w:t xml:space="preserve">auch </w:t>
      </w:r>
      <w:r w:rsidRPr="000B7FCE">
        <w:rPr>
          <w:rFonts w:cs="Arial"/>
          <w:i/>
          <w:sz w:val="17"/>
          <w:szCs w:val="17"/>
        </w:rPr>
        <w:t>Deschampsia wibeliana</w:t>
      </w:r>
      <w:r w:rsidRPr="000B7FCE">
        <w:rPr>
          <w:rStyle w:val="Formatvorlage85pt"/>
        </w:rPr>
        <w:t>.</w:t>
      </w:r>
    </w:p>
    <w:p w14:paraId="42109679" w14:textId="77777777" w:rsidR="00E86F94" w:rsidRPr="000B7FCE" w:rsidRDefault="00E86F94" w:rsidP="00AF4E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Gut erkennbar und bei Aufnahmen zur Hochwasserzeit auch von Wattflächen abgrenzbar (bei anderen Aufnahmezeitpunkten Abgrenzungsprobleme möglich); in Teilbereichen Abgrenzungsschwierigkeiten zu Primärdünenbereichen. Untertypen teilweise nur im Gelände sicher anzusprechen. </w:t>
      </w:r>
    </w:p>
    <w:p w14:paraId="11697DEC" w14:textId="77777777" w:rsidR="00E86F94" w:rsidRPr="000B7FCE" w:rsidRDefault="00E86F94" w:rsidP="00AF4EC8">
      <w:pPr>
        <w:spacing w:after="120" w:line="288" w:lineRule="auto"/>
        <w:ind w:left="709"/>
        <w:rPr>
          <w:rFonts w:cs="Arial"/>
          <w:b/>
          <w:sz w:val="17"/>
          <w:szCs w:val="17"/>
        </w:rPr>
      </w:pPr>
      <w:r w:rsidRPr="000B7FCE">
        <w:rPr>
          <w:rFonts w:cs="Arial"/>
          <w:b/>
          <w:sz w:val="17"/>
          <w:szCs w:val="17"/>
        </w:rPr>
        <w:t xml:space="preserve">Beste Kartierungszeit: </w:t>
      </w:r>
      <w:r w:rsidRPr="000B7FCE">
        <w:rPr>
          <w:rStyle w:val="Formatvorlage85pt"/>
        </w:rPr>
        <w:t>Teilweise ganzjährig erfassbar</w:t>
      </w:r>
      <w:r w:rsidR="00B909F6" w:rsidRPr="000B7FCE">
        <w:rPr>
          <w:rStyle w:val="Formatvorlage85pt"/>
        </w:rPr>
        <w:t>;</w:t>
      </w:r>
      <w:r w:rsidRPr="000B7FCE">
        <w:rPr>
          <w:rStyle w:val="Formatvorlage85pt"/>
        </w:rPr>
        <w:t xml:space="preserve"> KSF </w:t>
      </w:r>
      <w:r w:rsidR="00B909F6" w:rsidRPr="000B7FCE">
        <w:rPr>
          <w:rStyle w:val="Formatvorlage85pt"/>
        </w:rPr>
        <w:t>Juli</w:t>
      </w:r>
      <w:r w:rsidRPr="000B7FCE">
        <w:rPr>
          <w:rStyle w:val="Formatvorlage85pt"/>
        </w:rPr>
        <w:t xml:space="preserve"> bis September.</w:t>
      </w:r>
    </w:p>
    <w:p w14:paraId="171071AC" w14:textId="77777777" w:rsidR="00E86F94" w:rsidRPr="000B7FCE" w:rsidRDefault="00E86F94" w:rsidP="00AF4EC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5E2011" w:rsidRPr="000B7FCE">
        <w:rPr>
          <w:rStyle w:val="Formatvorlage85pt"/>
        </w:rPr>
        <w:t>Die nassen Strandbereiche unterhalb MThw werden als Sandwatt kartiert (s. 3.</w:t>
      </w:r>
      <w:r w:rsidR="008B54E7" w:rsidRPr="000B7FCE">
        <w:rPr>
          <w:rStyle w:val="Formatvorlage85pt"/>
        </w:rPr>
        <w:t>3.1</w:t>
      </w:r>
      <w:r w:rsidR="005E2011" w:rsidRPr="000B7FCE">
        <w:rPr>
          <w:rStyle w:val="Formatvorlage85pt"/>
        </w:rPr>
        <w:t xml:space="preserve">). </w:t>
      </w:r>
      <w:r w:rsidRPr="000B7FCE">
        <w:rPr>
          <w:rStyle w:val="Formatvorlage85pt"/>
        </w:rPr>
        <w:t>Strandbereiche und Sandplaten mit deutlichen Ansätzen von Dünenbildung sind als Küstendüne (3.</w:t>
      </w:r>
      <w:r w:rsidR="008B54E7" w:rsidRPr="000B7FCE">
        <w:rPr>
          <w:rStyle w:val="Formatvorlage85pt"/>
        </w:rPr>
        <w:t>9</w:t>
      </w:r>
      <w:r w:rsidRPr="000B7FCE">
        <w:rPr>
          <w:rStyle w:val="Formatvorlage85pt"/>
        </w:rPr>
        <w:t>.1) zu erfassen.</w:t>
      </w:r>
    </w:p>
    <w:p w14:paraId="6CE58A08" w14:textId="77777777" w:rsidR="00E86F94" w:rsidRPr="000B7FCE" w:rsidRDefault="00E86F94" w:rsidP="00AF4EC8">
      <w:pPr>
        <w:spacing w:before="120" w:after="120" w:line="288" w:lineRule="auto"/>
        <w:ind w:left="709"/>
        <w:rPr>
          <w:rFonts w:cs="Arial"/>
          <w:sz w:val="17"/>
          <w:szCs w:val="17"/>
        </w:rPr>
      </w:pPr>
      <w:r w:rsidRPr="000B7FCE">
        <w:rPr>
          <w:rFonts w:cs="Arial"/>
          <w:sz w:val="17"/>
          <w:szCs w:val="17"/>
        </w:rPr>
        <w:t xml:space="preserve">§: Der Untertyp KSA kann Bestandteil eines naturnahen </w:t>
      </w:r>
      <w:r w:rsidR="00DA0426" w:rsidRPr="000B7FCE">
        <w:rPr>
          <w:rFonts w:cs="Arial"/>
          <w:sz w:val="17"/>
          <w:szCs w:val="17"/>
        </w:rPr>
        <w:t>B</w:t>
      </w:r>
      <w:r w:rsidR="005E2011" w:rsidRPr="000B7FCE">
        <w:rPr>
          <w:rFonts w:cs="Arial"/>
          <w:sz w:val="17"/>
          <w:szCs w:val="17"/>
        </w:rPr>
        <w:t xml:space="preserve">ereichs fließender Binnengewässer </w:t>
      </w:r>
      <w:r w:rsidRPr="000B7FCE">
        <w:rPr>
          <w:rFonts w:cs="Arial"/>
          <w:sz w:val="17"/>
          <w:szCs w:val="17"/>
        </w:rPr>
        <w:t xml:space="preserve">gemäß § </w:t>
      </w:r>
      <w:r w:rsidR="005E2011" w:rsidRPr="000B7FCE">
        <w:rPr>
          <w:rFonts w:cs="Arial"/>
          <w:sz w:val="17"/>
          <w:szCs w:val="17"/>
        </w:rPr>
        <w:t xml:space="preserve">30 Abs. 2 Nr. 1 BNatSchG </w:t>
      </w:r>
      <w:r w:rsidRPr="000B7FCE">
        <w:rPr>
          <w:rFonts w:cs="Arial"/>
          <w:sz w:val="17"/>
          <w:szCs w:val="17"/>
        </w:rPr>
        <w:t xml:space="preserve">sein. Kleine Sand- und Schillbänke innerhalb von Wattflächen sind Bestandteil der nach § </w:t>
      </w:r>
      <w:r w:rsidR="005E2011" w:rsidRPr="000B7FCE">
        <w:rPr>
          <w:rFonts w:cs="Arial"/>
          <w:sz w:val="17"/>
          <w:szCs w:val="17"/>
        </w:rPr>
        <w:t xml:space="preserve">30 </w:t>
      </w:r>
      <w:r w:rsidRPr="000B7FCE">
        <w:rPr>
          <w:rFonts w:cs="Arial"/>
          <w:sz w:val="17"/>
          <w:szCs w:val="17"/>
        </w:rPr>
        <w:t>Abs.</w:t>
      </w:r>
      <w:r w:rsidR="00017C9B" w:rsidRPr="000B7FCE">
        <w:rPr>
          <w:rFonts w:cs="Arial"/>
          <w:sz w:val="17"/>
          <w:szCs w:val="17"/>
        </w:rPr>
        <w:t xml:space="preserve"> </w:t>
      </w:r>
      <w:r w:rsidR="005E2011" w:rsidRPr="000B7FCE">
        <w:rPr>
          <w:rFonts w:cs="Arial"/>
          <w:sz w:val="17"/>
          <w:szCs w:val="17"/>
        </w:rPr>
        <w:t>2</w:t>
      </w:r>
      <w:r w:rsidRPr="000B7FCE">
        <w:rPr>
          <w:rFonts w:cs="Arial"/>
          <w:sz w:val="17"/>
          <w:szCs w:val="17"/>
        </w:rPr>
        <w:t xml:space="preserve"> Nr. </w:t>
      </w:r>
      <w:r w:rsidR="005E2011" w:rsidRPr="000B7FCE">
        <w:rPr>
          <w:rFonts w:cs="Arial"/>
          <w:sz w:val="17"/>
          <w:szCs w:val="17"/>
        </w:rPr>
        <w:t>6</w:t>
      </w:r>
      <w:r w:rsidRPr="000B7FCE">
        <w:rPr>
          <w:rFonts w:cs="Arial"/>
          <w:sz w:val="17"/>
          <w:szCs w:val="17"/>
        </w:rPr>
        <w:t xml:space="preserve"> </w:t>
      </w:r>
      <w:r w:rsidR="00562A70" w:rsidRPr="000B7FCE">
        <w:rPr>
          <w:rFonts w:cs="Arial"/>
          <w:sz w:val="17"/>
          <w:szCs w:val="17"/>
        </w:rPr>
        <w:t xml:space="preserve">BNatSchG </w:t>
      </w:r>
      <w:r w:rsidRPr="000B7FCE">
        <w:rPr>
          <w:rFonts w:cs="Arial"/>
          <w:sz w:val="17"/>
          <w:szCs w:val="17"/>
        </w:rPr>
        <w:t>geschützten Wattflächen im Küste</w:t>
      </w:r>
      <w:r w:rsidR="005E2011" w:rsidRPr="000B7FCE">
        <w:rPr>
          <w:rFonts w:cs="Arial"/>
          <w:sz w:val="17"/>
          <w:szCs w:val="17"/>
        </w:rPr>
        <w:t>nbereich</w:t>
      </w:r>
      <w:r w:rsidRPr="000B7FCE">
        <w:rPr>
          <w:rFonts w:cs="Arial"/>
          <w:sz w:val="17"/>
          <w:szCs w:val="17"/>
        </w:rPr>
        <w:t>.</w:t>
      </w:r>
    </w:p>
    <w:p w14:paraId="3CED37BD" w14:textId="77777777" w:rsidR="00E86F94" w:rsidRPr="000B7FCE" w:rsidRDefault="00E86F94" w:rsidP="00AF4EC8">
      <w:pPr>
        <w:spacing w:before="120" w:after="120" w:line="288" w:lineRule="auto"/>
        <w:ind w:left="709"/>
        <w:rPr>
          <w:rStyle w:val="Formatvorlage85pt"/>
        </w:rPr>
      </w:pPr>
      <w:r w:rsidRPr="000B7FCE">
        <w:rPr>
          <w:rStyle w:val="Formatvorlage85pt"/>
        </w:rPr>
        <w:t xml:space="preserve">FFH: Der Untertyp KSF ist dem LRT 1310 „Einjährige Vegetation mit </w:t>
      </w:r>
      <w:r w:rsidRPr="000B7FCE">
        <w:rPr>
          <w:rFonts w:cs="Arial"/>
          <w:i/>
          <w:sz w:val="17"/>
          <w:szCs w:val="17"/>
        </w:rPr>
        <w:t>Salicornia</w:t>
      </w:r>
      <w:r w:rsidRPr="000B7FCE">
        <w:rPr>
          <w:rStyle w:val="Formatvorlage85pt"/>
        </w:rPr>
        <w:t xml:space="preserve"> und anderen einjährigen Arten auf Schlamm und Sand (Quellerwatt)“, KSA dem LRT 1130 „Ästuarien“ zuzuordnen. </w:t>
      </w:r>
      <w:r w:rsidR="00DA0426" w:rsidRPr="000B7FCE">
        <w:rPr>
          <w:rStyle w:val="Formatvorlage85pt"/>
        </w:rPr>
        <w:t xml:space="preserve">Kleine </w:t>
      </w:r>
      <w:r w:rsidRPr="000B7FCE">
        <w:rPr>
          <w:rStyle w:val="Formatvorlage85pt"/>
        </w:rPr>
        <w:t>Sand- und Schillbänke (KSB, KSM) innerhalb von Wattflächen zählen zum LRT 1140 „Vegetationsfreies Schlick-, Sand- und Mischwatt“.</w:t>
      </w:r>
    </w:p>
    <w:p w14:paraId="7380179D" w14:textId="77777777" w:rsidR="008B54E7" w:rsidRPr="000B7FCE" w:rsidRDefault="008B54E7" w:rsidP="00AF4EC8">
      <w:pPr>
        <w:spacing w:after="120" w:line="288" w:lineRule="auto"/>
        <w:ind w:left="709"/>
        <w:rPr>
          <w:rFonts w:cs="Arial"/>
          <w:sz w:val="17"/>
          <w:szCs w:val="17"/>
        </w:rPr>
      </w:pPr>
    </w:p>
    <w:p w14:paraId="1416C698" w14:textId="77777777" w:rsidR="005D4835" w:rsidRPr="000B7FCE" w:rsidRDefault="005D4835" w:rsidP="00AE501D">
      <w:pPr>
        <w:spacing w:after="120" w:line="288" w:lineRule="auto"/>
        <w:rPr>
          <w:rStyle w:val="Formatvorlage85pt"/>
          <w:sz w:val="20"/>
        </w:rPr>
      </w:pPr>
      <w:r w:rsidRPr="000B7FCE">
        <w:rPr>
          <w:rFonts w:cs="Arial"/>
          <w:b/>
          <w:sz w:val="20"/>
        </w:rPr>
        <w:t>3.</w:t>
      </w:r>
      <w:r w:rsidR="00154BAB" w:rsidRPr="000B7FCE">
        <w:rPr>
          <w:rFonts w:cs="Arial"/>
          <w:b/>
          <w:sz w:val="20"/>
        </w:rPr>
        <w:t xml:space="preserve">9 </w:t>
      </w:r>
      <w:r w:rsidR="00AF4EC8" w:rsidRPr="000B7FCE">
        <w:rPr>
          <w:rFonts w:cs="Arial"/>
          <w:b/>
          <w:sz w:val="20"/>
        </w:rPr>
        <w:tab/>
      </w:r>
      <w:r w:rsidRPr="000B7FCE">
        <w:rPr>
          <w:rFonts w:cs="Arial"/>
          <w:b/>
          <w:sz w:val="20"/>
        </w:rPr>
        <w:t>Küstendüne</w:t>
      </w:r>
      <w:r w:rsidR="00B909F6" w:rsidRPr="000B7FCE">
        <w:rPr>
          <w:rFonts w:cs="Arial"/>
          <w:b/>
          <w:sz w:val="20"/>
        </w:rPr>
        <w:t>n-Grasflur</w:t>
      </w:r>
      <w:r w:rsidR="00562A70" w:rsidRPr="000B7FCE">
        <w:rPr>
          <w:rFonts w:cs="Arial"/>
          <w:b/>
          <w:sz w:val="20"/>
        </w:rPr>
        <w:t xml:space="preserve"> und </w:t>
      </w:r>
      <w:r w:rsidR="00B909F6" w:rsidRPr="000B7FCE">
        <w:rPr>
          <w:rFonts w:cs="Arial"/>
          <w:b/>
          <w:sz w:val="20"/>
        </w:rPr>
        <w:t>-Heide</w:t>
      </w:r>
      <w:r w:rsidRPr="000B7FCE">
        <w:rPr>
          <w:rFonts w:cs="Arial"/>
          <w:b/>
          <w:sz w:val="20"/>
        </w:rPr>
        <w:t xml:space="preserve"> (KD) § </w:t>
      </w:r>
      <w:r w:rsidR="00E25DD7" w:rsidRPr="000B7FCE">
        <w:rPr>
          <w:rFonts w:cs="Arial"/>
          <w:b/>
          <w:sz w:val="20"/>
        </w:rPr>
        <w:t>(</w:t>
      </w:r>
      <w:r w:rsidRPr="000B7FCE">
        <w:rPr>
          <w:rFonts w:cs="Arial"/>
          <w:b/>
          <w:sz w:val="20"/>
        </w:rPr>
        <w:t>FFH</w:t>
      </w:r>
      <w:r w:rsidR="00E25DD7" w:rsidRPr="000B7FCE">
        <w:rPr>
          <w:rFonts w:cs="Arial"/>
          <w:b/>
          <w:sz w:val="20"/>
        </w:rPr>
        <w:t>)</w:t>
      </w:r>
    </w:p>
    <w:p w14:paraId="6043DFB7" w14:textId="7ADB26BD" w:rsidR="008C251D" w:rsidRPr="000B7FCE" w:rsidRDefault="005D4835" w:rsidP="00B80B79">
      <w:pPr>
        <w:spacing w:after="120" w:line="288" w:lineRule="auto"/>
        <w:ind w:left="709"/>
        <w:rPr>
          <w:rFonts w:cs="Arial"/>
          <w:b/>
          <w:sz w:val="17"/>
          <w:szCs w:val="17"/>
        </w:rPr>
      </w:pPr>
      <w:r w:rsidRPr="000B7FCE">
        <w:rPr>
          <w:rFonts w:cs="Arial"/>
          <w:b/>
          <w:sz w:val="17"/>
          <w:szCs w:val="17"/>
        </w:rPr>
        <w:t>Definition:</w:t>
      </w:r>
      <w:r w:rsidR="00570A24" w:rsidRPr="000B7FCE">
        <w:rPr>
          <w:rFonts w:cs="Arial"/>
          <w:b/>
          <w:sz w:val="17"/>
          <w:szCs w:val="17"/>
        </w:rPr>
        <w:t xml:space="preserve"> </w:t>
      </w:r>
      <w:r w:rsidRPr="000B7FCE">
        <w:rPr>
          <w:rStyle w:val="Formatvorlage85pt"/>
        </w:rPr>
        <w:t>Durch Windeinwirkung entstandene</w:t>
      </w:r>
      <w:r w:rsidR="00302BA1" w:rsidRPr="000B7FCE">
        <w:rPr>
          <w:rStyle w:val="Formatvorlage85pt"/>
        </w:rPr>
        <w:t>, 0,5 bis &gt;20 m hohe</w:t>
      </w:r>
      <w:r w:rsidRPr="000B7FCE">
        <w:rPr>
          <w:rStyle w:val="Formatvorlage85pt"/>
        </w:rPr>
        <w:t xml:space="preserve"> Sandhügel auf den Nordseeinseln und an der Festlandsküste; vegetationsarm oder mit Grasfluren,</w:t>
      </w:r>
      <w:r w:rsidR="00154BAB" w:rsidRPr="000B7FCE">
        <w:rPr>
          <w:rStyle w:val="Formatvorlage85pt"/>
        </w:rPr>
        <w:t xml:space="preserve"> sonstiger krautiger Vegetation und</w:t>
      </w:r>
      <w:r w:rsidRPr="000B7FCE">
        <w:rPr>
          <w:rStyle w:val="Formatvorlage85pt"/>
        </w:rPr>
        <w:t xml:space="preserve"> Heiden.</w:t>
      </w:r>
      <w:r w:rsidR="00570A24" w:rsidRPr="000B7FCE">
        <w:rPr>
          <w:rStyle w:val="Formatvorlage85pt"/>
        </w:rPr>
        <w:t xml:space="preserve"> Trockene Dünentäler und -randbereiche mit entsprechender Vegetation sind eingeschlossen.</w:t>
      </w:r>
    </w:p>
    <w:p w14:paraId="09DD55DC" w14:textId="0B4E9201" w:rsidR="005D4835" w:rsidRPr="000B7FCE" w:rsidRDefault="005D4835" w:rsidP="00AF4EC8">
      <w:pPr>
        <w:spacing w:after="120" w:line="288" w:lineRule="auto"/>
        <w:ind w:left="709"/>
        <w:rPr>
          <w:rFonts w:cs="Arial"/>
          <w:b/>
          <w:sz w:val="17"/>
          <w:szCs w:val="17"/>
        </w:rPr>
      </w:pPr>
      <w:r w:rsidRPr="000B7FCE">
        <w:rPr>
          <w:rFonts w:cs="Arial"/>
          <w:b/>
          <w:sz w:val="17"/>
          <w:szCs w:val="17"/>
        </w:rPr>
        <w:t>Untertypen:</w:t>
      </w:r>
    </w:p>
    <w:p w14:paraId="0B3387C1" w14:textId="77777777"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154BAB" w:rsidRPr="000B7FCE">
        <w:rPr>
          <w:rFonts w:cs="Arial"/>
          <w:b/>
          <w:sz w:val="17"/>
          <w:szCs w:val="17"/>
        </w:rPr>
        <w:t>9</w:t>
      </w:r>
      <w:r w:rsidRPr="000B7FCE">
        <w:rPr>
          <w:rFonts w:cs="Arial"/>
          <w:b/>
          <w:sz w:val="17"/>
          <w:szCs w:val="17"/>
        </w:rPr>
        <w:t xml:space="preserve">.1 </w:t>
      </w:r>
      <w:r w:rsidR="00AF4EC8" w:rsidRPr="000B7FCE">
        <w:rPr>
          <w:rFonts w:cs="Arial"/>
          <w:b/>
          <w:sz w:val="17"/>
          <w:szCs w:val="17"/>
        </w:rPr>
        <w:tab/>
      </w:r>
      <w:r w:rsidRPr="000B7FCE">
        <w:rPr>
          <w:rFonts w:cs="Arial"/>
          <w:b/>
          <w:sz w:val="17"/>
          <w:szCs w:val="17"/>
        </w:rPr>
        <w:t>Binsenquecken</w:t>
      </w:r>
      <w:r w:rsidR="007F00FD" w:rsidRPr="000B7FCE">
        <w:rPr>
          <w:rFonts w:cs="Arial"/>
          <w:b/>
          <w:sz w:val="17"/>
          <w:szCs w:val="17"/>
        </w:rPr>
        <w:t>-</w:t>
      </w:r>
      <w:r w:rsidRPr="000B7FCE">
        <w:rPr>
          <w:rFonts w:cs="Arial"/>
          <w:b/>
          <w:sz w:val="17"/>
          <w:szCs w:val="17"/>
        </w:rPr>
        <w:t>Vordüne (KDV):</w:t>
      </w:r>
      <w:r w:rsidRPr="000B7FCE">
        <w:rPr>
          <w:rStyle w:val="Formatvorlage85pt"/>
        </w:rPr>
        <w:t xml:space="preserve"> Anfangsstadium der Dünenentwicklung (Pri</w:t>
      </w:r>
      <w:r w:rsidR="00711243" w:rsidRPr="000B7FCE">
        <w:rPr>
          <w:rStyle w:val="Formatvorlage85pt"/>
        </w:rPr>
        <w:softHyphen/>
      </w:r>
      <w:r w:rsidRPr="000B7FCE">
        <w:rPr>
          <w:rStyle w:val="Formatvorlage85pt"/>
        </w:rPr>
        <w:t>märdüne</w:t>
      </w:r>
      <w:r w:rsidR="00154BAB" w:rsidRPr="000B7FCE">
        <w:rPr>
          <w:rStyle w:val="Formatvorlage85pt"/>
        </w:rPr>
        <w:t xml:space="preserve">); </w:t>
      </w:r>
      <w:r w:rsidRPr="000B7FCE">
        <w:rPr>
          <w:rStyle w:val="Formatvorlage85pt"/>
        </w:rPr>
        <w:t>meist nur wenige Dezimeter hohe, kalk</w:t>
      </w:r>
      <w:r w:rsidR="007F00FD" w:rsidRPr="000B7FCE">
        <w:rPr>
          <w:rStyle w:val="Formatvorlage85pt"/>
        </w:rPr>
        <w:t>-</w:t>
      </w:r>
      <w:r w:rsidRPr="000B7FCE">
        <w:rPr>
          <w:rStyle w:val="Formatvorlage85pt"/>
        </w:rPr>
        <w:t xml:space="preserve"> und salzhaltige Sandanhäufungen mit weiterer starker Sandüberwehung und meist sehr schütterem Bewuchs aus Binsen</w:t>
      </w:r>
      <w:r w:rsidR="007F00FD" w:rsidRPr="000B7FCE">
        <w:rPr>
          <w:rStyle w:val="Formatvorlage85pt"/>
        </w:rPr>
        <w:t>-</w:t>
      </w:r>
      <w:r w:rsidRPr="000B7FCE">
        <w:rPr>
          <w:rStyle w:val="Formatvorlage85pt"/>
        </w:rPr>
        <w:t xml:space="preserve">Quecke, </w:t>
      </w:r>
      <w:r w:rsidR="007A03FF" w:rsidRPr="000B7FCE">
        <w:rPr>
          <w:rStyle w:val="Formatvorlage85pt"/>
        </w:rPr>
        <w:t>teilweise auch</w:t>
      </w:r>
      <w:r w:rsidRPr="000B7FCE">
        <w:rPr>
          <w:rStyle w:val="Formatvorlage85pt"/>
        </w:rPr>
        <w:t xml:space="preserve"> Strandroggen (</w:t>
      </w:r>
      <w:r w:rsidRPr="000B7FCE">
        <w:rPr>
          <w:rFonts w:cs="Arial"/>
          <w:i/>
          <w:sz w:val="17"/>
          <w:szCs w:val="17"/>
        </w:rPr>
        <w:t>Elymo</w:t>
      </w:r>
      <w:r w:rsidR="007F00FD" w:rsidRPr="000B7FCE">
        <w:rPr>
          <w:rFonts w:cs="Arial"/>
          <w:i/>
          <w:sz w:val="17"/>
          <w:szCs w:val="17"/>
        </w:rPr>
        <w:t>-</w:t>
      </w:r>
      <w:r w:rsidRPr="000B7FCE">
        <w:rPr>
          <w:rFonts w:cs="Arial"/>
          <w:i/>
          <w:sz w:val="17"/>
          <w:szCs w:val="17"/>
        </w:rPr>
        <w:t>Agropyretum juncei</w:t>
      </w:r>
      <w:r w:rsidRPr="000B7FCE">
        <w:rPr>
          <w:rStyle w:val="Formatvorlage85pt"/>
        </w:rPr>
        <w:t>)</w:t>
      </w:r>
      <w:r w:rsidR="007A03FF" w:rsidRPr="000B7FCE">
        <w:rPr>
          <w:rStyle w:val="Formatvorlage85pt"/>
        </w:rPr>
        <w:t>;</w:t>
      </w:r>
      <w:r w:rsidR="00154BAB" w:rsidRPr="000B7FCE">
        <w:rPr>
          <w:rStyle w:val="Formatvorlage85pt"/>
        </w:rPr>
        <w:t xml:space="preserve"> </w:t>
      </w:r>
      <w:r w:rsidR="007A03FF" w:rsidRPr="000B7FCE">
        <w:rPr>
          <w:rStyle w:val="Formatvorlage85pt"/>
        </w:rPr>
        <w:t xml:space="preserve">Strandhafer allenfalls mit geringen Anteilen. </w:t>
      </w:r>
      <w:r w:rsidR="00154BAB" w:rsidRPr="000B7FCE">
        <w:rPr>
          <w:rStyle w:val="Formatvorlage85pt"/>
        </w:rPr>
        <w:t xml:space="preserve">Einbezogen sind die mit den Vordünen vergesellschafteten Spülsäume mit Bewuchs aus Meersenf, </w:t>
      </w:r>
      <w:r w:rsidR="007A03FF" w:rsidRPr="000B7FCE">
        <w:rPr>
          <w:rStyle w:val="Formatvorlage85pt"/>
        </w:rPr>
        <w:t>K</w:t>
      </w:r>
      <w:r w:rsidR="00154BAB" w:rsidRPr="000B7FCE">
        <w:rPr>
          <w:rStyle w:val="Formatvorlage85pt"/>
        </w:rPr>
        <w:t xml:space="preserve">ali-Salzkraut </w:t>
      </w:r>
      <w:r w:rsidR="007A03FF" w:rsidRPr="000B7FCE">
        <w:rPr>
          <w:rStyle w:val="Formatvorlage85pt"/>
        </w:rPr>
        <w:t xml:space="preserve">u.a. </w:t>
      </w:r>
      <w:r w:rsidR="00154BAB" w:rsidRPr="000B7FCE">
        <w:rPr>
          <w:rStyle w:val="Formatvorlage85pt"/>
        </w:rPr>
        <w:t>(</w:t>
      </w:r>
      <w:r w:rsidR="00154BAB" w:rsidRPr="000B7FCE">
        <w:rPr>
          <w:rFonts w:cs="Arial"/>
          <w:i/>
          <w:sz w:val="17"/>
          <w:szCs w:val="17"/>
        </w:rPr>
        <w:t>Cakiletum maritimae</w:t>
      </w:r>
      <w:r w:rsidR="00154BAB" w:rsidRPr="000B7FCE">
        <w:rPr>
          <w:rStyle w:val="Formatvorlage85pt"/>
        </w:rPr>
        <w:t>)</w:t>
      </w:r>
      <w:r w:rsidR="00154BAB" w:rsidRPr="000B7FCE">
        <w:rPr>
          <w:rFonts w:cs="Arial"/>
          <w:i/>
          <w:sz w:val="17"/>
          <w:szCs w:val="17"/>
        </w:rPr>
        <w:t>.</w:t>
      </w:r>
      <w:r w:rsidR="007A03FF" w:rsidRPr="000B7FCE">
        <w:rPr>
          <w:rFonts w:cs="Arial"/>
          <w:i/>
          <w:sz w:val="17"/>
          <w:szCs w:val="17"/>
        </w:rPr>
        <w:t xml:space="preserve"> </w:t>
      </w:r>
    </w:p>
    <w:p w14:paraId="52EBBEBE" w14:textId="2F35C8B7"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154BAB" w:rsidRPr="000B7FCE">
        <w:rPr>
          <w:rFonts w:cs="Arial"/>
          <w:b/>
          <w:sz w:val="17"/>
          <w:szCs w:val="17"/>
        </w:rPr>
        <w:t>9</w:t>
      </w:r>
      <w:r w:rsidRPr="000B7FCE">
        <w:rPr>
          <w:rFonts w:cs="Arial"/>
          <w:b/>
          <w:sz w:val="17"/>
          <w:szCs w:val="17"/>
        </w:rPr>
        <w:t xml:space="preserve">.2 </w:t>
      </w:r>
      <w:r w:rsidR="00AF4EC8" w:rsidRPr="000B7FCE">
        <w:rPr>
          <w:rFonts w:cs="Arial"/>
          <w:b/>
          <w:sz w:val="17"/>
          <w:szCs w:val="17"/>
        </w:rPr>
        <w:tab/>
      </w:r>
      <w:r w:rsidRPr="000B7FCE">
        <w:rPr>
          <w:rFonts w:cs="Arial"/>
          <w:b/>
          <w:sz w:val="17"/>
          <w:szCs w:val="17"/>
        </w:rPr>
        <w:t>Strandhafer</w:t>
      </w:r>
      <w:r w:rsidR="007F00FD" w:rsidRPr="000B7FCE">
        <w:rPr>
          <w:rFonts w:cs="Arial"/>
          <w:b/>
          <w:sz w:val="17"/>
          <w:szCs w:val="17"/>
        </w:rPr>
        <w:t>-</w:t>
      </w:r>
      <w:r w:rsidRPr="000B7FCE">
        <w:rPr>
          <w:rFonts w:cs="Arial"/>
          <w:b/>
          <w:sz w:val="17"/>
          <w:szCs w:val="17"/>
        </w:rPr>
        <w:t>Weißdüne (KDW):</w:t>
      </w:r>
      <w:r w:rsidRPr="000B7FCE">
        <w:rPr>
          <w:rStyle w:val="Formatvorlage85pt"/>
        </w:rPr>
        <w:t xml:space="preserve"> Bis zu mehreren Metern hohe Dünen mit kalkreichen, aber salzarmen Standortbedingungen und hoher Morphodynamik durch ständige Sandzufuhr (Sekundärdüne); bewachsen von der mehr oder weniger offenen Vegetationsdecke der Strandhafer</w:t>
      </w:r>
      <w:r w:rsidR="007F00FD" w:rsidRPr="000B7FCE">
        <w:rPr>
          <w:rStyle w:val="Formatvorlage85pt"/>
        </w:rPr>
        <w:t>-</w:t>
      </w:r>
      <w:r w:rsidRPr="000B7FCE">
        <w:rPr>
          <w:rStyle w:val="Formatvorlage85pt"/>
        </w:rPr>
        <w:t>Gesellschaft (</w:t>
      </w:r>
      <w:proofErr w:type="spellStart"/>
      <w:r w:rsidRPr="000B7FCE">
        <w:rPr>
          <w:rFonts w:cs="Arial"/>
          <w:i/>
          <w:sz w:val="17"/>
          <w:szCs w:val="17"/>
        </w:rPr>
        <w:t>Elymo</w:t>
      </w:r>
      <w:r w:rsidR="007F00FD" w:rsidRPr="000B7FCE">
        <w:rPr>
          <w:rFonts w:cs="Arial"/>
          <w:i/>
          <w:sz w:val="17"/>
          <w:szCs w:val="17"/>
        </w:rPr>
        <w:t>-</w:t>
      </w:r>
      <w:r w:rsidRPr="000B7FCE">
        <w:rPr>
          <w:rFonts w:cs="Arial"/>
          <w:i/>
          <w:sz w:val="17"/>
          <w:szCs w:val="17"/>
        </w:rPr>
        <w:t>Ammophiletum</w:t>
      </w:r>
      <w:proofErr w:type="spellEnd"/>
      <w:r w:rsidRPr="000B7FCE">
        <w:rPr>
          <w:rFonts w:cs="Arial"/>
          <w:i/>
          <w:sz w:val="17"/>
          <w:szCs w:val="17"/>
        </w:rPr>
        <w:t xml:space="preserve"> arenariae</w:t>
      </w:r>
      <w:r w:rsidRPr="000B7FCE">
        <w:rPr>
          <w:rStyle w:val="Formatvorlage85pt"/>
        </w:rPr>
        <w:t xml:space="preserve">). </w:t>
      </w:r>
      <w:r w:rsidR="007A03FF" w:rsidRPr="000B7FCE">
        <w:rPr>
          <w:rStyle w:val="Formatvorlage85pt"/>
        </w:rPr>
        <w:t>Einbezogen sind Strandhafer-Fluren größerer Sandanrisse in Graudünenkomplexen</w:t>
      </w:r>
      <w:r w:rsidR="009D3E59" w:rsidRPr="000B7FCE">
        <w:rPr>
          <w:rStyle w:val="Formatvorlage85pt"/>
        </w:rPr>
        <w:t xml:space="preserve"> (oft im Kontakt zu KDO)</w:t>
      </w:r>
      <w:r w:rsidR="007A03FF" w:rsidRPr="000B7FCE">
        <w:rPr>
          <w:rStyle w:val="Formatvorlage85pt"/>
        </w:rPr>
        <w:t>. Dagegen gehören Strandhafer</w:t>
      </w:r>
      <w:r w:rsidR="00366C81" w:rsidRPr="000B7FCE">
        <w:rPr>
          <w:rStyle w:val="Formatvorlage85pt"/>
        </w:rPr>
        <w:t>b</w:t>
      </w:r>
      <w:r w:rsidR="007A03FF" w:rsidRPr="000B7FCE">
        <w:rPr>
          <w:rStyle w:val="Formatvorlage85pt"/>
        </w:rPr>
        <w:t xml:space="preserve">estände </w:t>
      </w:r>
      <w:r w:rsidR="009D3E59" w:rsidRPr="000B7FCE">
        <w:rPr>
          <w:rStyle w:val="Formatvorlage85pt"/>
        </w:rPr>
        <w:t xml:space="preserve">oberflächlich entkalkter Standorte </w:t>
      </w:r>
      <w:r w:rsidR="007A03FF" w:rsidRPr="000B7FCE">
        <w:rPr>
          <w:rStyle w:val="Formatvorlage85pt"/>
        </w:rPr>
        <w:t xml:space="preserve">mit </w:t>
      </w:r>
      <w:r w:rsidR="007C79EE" w:rsidRPr="000B7FCE">
        <w:rPr>
          <w:rStyle w:val="Formatvorlage85pt"/>
        </w:rPr>
        <w:t xml:space="preserve">mehr oder weniger dichtem </w:t>
      </w:r>
      <w:r w:rsidR="007A03FF" w:rsidRPr="000B7FCE">
        <w:rPr>
          <w:rStyle w:val="Formatvorlage85pt"/>
        </w:rPr>
        <w:t>Unterwuchs aus Graudünenarten zu 3.9.3.4.</w:t>
      </w:r>
    </w:p>
    <w:p w14:paraId="390171BD" w14:textId="77777777"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7A03FF" w:rsidRPr="000B7FCE">
        <w:rPr>
          <w:rFonts w:cs="Arial"/>
          <w:b/>
          <w:sz w:val="17"/>
          <w:szCs w:val="17"/>
        </w:rPr>
        <w:t>9</w:t>
      </w:r>
      <w:r w:rsidRPr="000B7FCE">
        <w:rPr>
          <w:rFonts w:cs="Arial"/>
          <w:b/>
          <w:sz w:val="17"/>
          <w:szCs w:val="17"/>
        </w:rPr>
        <w:t xml:space="preserve">.3 </w:t>
      </w:r>
      <w:r w:rsidR="00AF4EC8" w:rsidRPr="000B7FCE">
        <w:rPr>
          <w:rFonts w:cs="Arial"/>
          <w:b/>
          <w:sz w:val="17"/>
          <w:szCs w:val="17"/>
        </w:rPr>
        <w:tab/>
      </w:r>
      <w:r w:rsidRPr="000B7FCE">
        <w:rPr>
          <w:rFonts w:cs="Arial"/>
          <w:b/>
          <w:sz w:val="17"/>
          <w:szCs w:val="17"/>
        </w:rPr>
        <w:t>Graudünen-Grasflur (KDG):</w:t>
      </w:r>
      <w:r w:rsidRPr="000B7FCE">
        <w:rPr>
          <w:rStyle w:val="Formatvorlage85pt"/>
        </w:rPr>
        <w:t xml:space="preserve"> Bis zu </w:t>
      </w:r>
      <w:r w:rsidR="008B54E7" w:rsidRPr="000B7FCE">
        <w:rPr>
          <w:rStyle w:val="Formatvorlage85pt"/>
        </w:rPr>
        <w:t>&gt;20</w:t>
      </w:r>
      <w:r w:rsidRPr="000B7FCE">
        <w:rPr>
          <w:rStyle w:val="Formatvorlage85pt"/>
        </w:rPr>
        <w:t xml:space="preserve"> </w:t>
      </w:r>
      <w:r w:rsidR="008B54E7" w:rsidRPr="000B7FCE">
        <w:rPr>
          <w:rStyle w:val="Formatvorlage85pt"/>
        </w:rPr>
        <w:t>m</w:t>
      </w:r>
      <w:r w:rsidRPr="000B7FCE">
        <w:rPr>
          <w:rStyle w:val="Formatvorlage85pt"/>
        </w:rPr>
        <w:t xml:space="preserve"> hohe, kalkärmere, im Oberboden mäßig mit Humus angereicherte Düne; nur noch geringe Übersandung, weitgehend lagestabil (Tertiärdüne); Bewuchs aus Magerrasen,</w:t>
      </w:r>
      <w:r w:rsidR="00913922" w:rsidRPr="000B7FCE">
        <w:rPr>
          <w:rStyle w:val="Formatvorlage85pt"/>
        </w:rPr>
        <w:t xml:space="preserve"> die meist von Silbergras, Dünen-Rotschwingel, Rotem Straußgras, Sand-Schillergras oder Sand-Segge geprägt werden und</w:t>
      </w:r>
      <w:r w:rsidRPr="000B7FCE">
        <w:rPr>
          <w:rStyle w:val="Formatvorlage85pt"/>
        </w:rPr>
        <w:t xml:space="preserve"> oft von Strandhafer (weniger vital als auf Weißdünen) </w:t>
      </w:r>
      <w:r w:rsidR="00913922" w:rsidRPr="000B7FCE">
        <w:rPr>
          <w:rStyle w:val="Formatvorlage85pt"/>
        </w:rPr>
        <w:t xml:space="preserve">sowie Moos- und Flechtenrasen </w:t>
      </w:r>
      <w:r w:rsidRPr="000B7FCE">
        <w:rPr>
          <w:rStyle w:val="Formatvorlage85pt"/>
        </w:rPr>
        <w:t>durchsetzt sind</w:t>
      </w:r>
      <w:r w:rsidR="00913922" w:rsidRPr="000B7FCE">
        <w:rPr>
          <w:rStyle w:val="Formatvorlage85pt"/>
        </w:rPr>
        <w:t>. Typische Pflanzengesellschaften sind</w:t>
      </w:r>
      <w:r w:rsidRPr="000B7FCE">
        <w:rPr>
          <w:rStyle w:val="Formatvorlage85pt"/>
        </w:rPr>
        <w:t xml:space="preserve"> v.a. </w:t>
      </w:r>
      <w:r w:rsidRPr="000B7FCE">
        <w:rPr>
          <w:rFonts w:cs="Arial"/>
          <w:i/>
          <w:sz w:val="17"/>
          <w:szCs w:val="17"/>
        </w:rPr>
        <w:t>Violo</w:t>
      </w:r>
      <w:r w:rsidR="007F00FD" w:rsidRPr="000B7FCE">
        <w:rPr>
          <w:rFonts w:cs="Arial"/>
          <w:i/>
          <w:sz w:val="17"/>
          <w:szCs w:val="17"/>
        </w:rPr>
        <w:t>-</w:t>
      </w:r>
      <w:r w:rsidRPr="000B7FCE">
        <w:rPr>
          <w:rFonts w:cs="Arial"/>
          <w:i/>
          <w:sz w:val="17"/>
          <w:szCs w:val="17"/>
        </w:rPr>
        <w:t>Corynephoretum</w:t>
      </w:r>
      <w:r w:rsidRPr="000B7FCE">
        <w:rPr>
          <w:rStyle w:val="Formatvorlage85pt"/>
        </w:rPr>
        <w:t xml:space="preserve"> und </w:t>
      </w:r>
      <w:r w:rsidRPr="000B7FCE">
        <w:rPr>
          <w:rFonts w:cs="Arial"/>
          <w:i/>
          <w:sz w:val="17"/>
          <w:szCs w:val="17"/>
        </w:rPr>
        <w:t>Tortulo</w:t>
      </w:r>
      <w:r w:rsidR="007F00FD" w:rsidRPr="000B7FCE">
        <w:rPr>
          <w:rFonts w:cs="Arial"/>
          <w:i/>
          <w:sz w:val="17"/>
          <w:szCs w:val="17"/>
        </w:rPr>
        <w:t>-</w:t>
      </w:r>
      <w:r w:rsidRPr="000B7FCE">
        <w:rPr>
          <w:rFonts w:cs="Arial"/>
          <w:i/>
          <w:sz w:val="17"/>
          <w:szCs w:val="17"/>
        </w:rPr>
        <w:t>Phleetum arenarii</w:t>
      </w:r>
      <w:r w:rsidRPr="000B7FCE">
        <w:rPr>
          <w:rStyle w:val="Formatvorlage85pt"/>
        </w:rPr>
        <w:t xml:space="preserve">. </w:t>
      </w:r>
    </w:p>
    <w:p w14:paraId="07753D06" w14:textId="77777777" w:rsidR="005D4835" w:rsidRPr="000B7FCE" w:rsidRDefault="005D4835" w:rsidP="00AF4EC8">
      <w:pPr>
        <w:spacing w:after="120" w:line="288" w:lineRule="auto"/>
        <w:ind w:left="709"/>
        <w:rPr>
          <w:rFonts w:cs="Arial"/>
          <w:sz w:val="17"/>
          <w:szCs w:val="17"/>
        </w:rPr>
      </w:pPr>
      <w:r w:rsidRPr="000B7FCE">
        <w:rPr>
          <w:rFonts w:cs="Arial"/>
          <w:sz w:val="17"/>
          <w:szCs w:val="17"/>
        </w:rPr>
        <w:t>Bei Detailkartierungen sollte KDG unterteilt werden:</w:t>
      </w:r>
    </w:p>
    <w:p w14:paraId="37B2CF18" w14:textId="77777777" w:rsidR="005D4835" w:rsidRPr="000B7FCE" w:rsidRDefault="005D4835" w:rsidP="00AF4EC8">
      <w:pPr>
        <w:numPr>
          <w:ilvl w:val="0"/>
          <w:numId w:val="5"/>
        </w:numPr>
        <w:tabs>
          <w:tab w:val="clear" w:pos="420"/>
          <w:tab w:val="num" w:pos="993"/>
        </w:tabs>
        <w:spacing w:after="120" w:line="288" w:lineRule="auto"/>
        <w:ind w:left="993" w:hanging="284"/>
        <w:rPr>
          <w:rStyle w:val="Formatvorlage85pt"/>
        </w:rPr>
      </w:pPr>
      <w:r w:rsidRPr="000B7FCE">
        <w:rPr>
          <w:rFonts w:cs="Arial"/>
          <w:b/>
          <w:sz w:val="17"/>
          <w:szCs w:val="17"/>
        </w:rPr>
        <w:t>3.</w:t>
      </w:r>
      <w:r w:rsidR="007A03FF" w:rsidRPr="000B7FCE">
        <w:rPr>
          <w:rFonts w:cs="Arial"/>
          <w:b/>
          <w:sz w:val="17"/>
          <w:szCs w:val="17"/>
        </w:rPr>
        <w:t>9</w:t>
      </w:r>
      <w:r w:rsidRPr="000B7FCE">
        <w:rPr>
          <w:rFonts w:cs="Arial"/>
          <w:b/>
          <w:sz w:val="17"/>
          <w:szCs w:val="17"/>
        </w:rPr>
        <w:t>.3.1 Trockenrasen basenreicher Graudünen (KD</w:t>
      </w:r>
      <w:r w:rsidR="00E37C60" w:rsidRPr="000B7FCE">
        <w:rPr>
          <w:rFonts w:cs="Arial"/>
          <w:b/>
          <w:sz w:val="17"/>
          <w:szCs w:val="17"/>
        </w:rPr>
        <w:t>G</w:t>
      </w:r>
      <w:r w:rsidRPr="000B7FCE">
        <w:rPr>
          <w:rFonts w:cs="Arial"/>
          <w:b/>
          <w:sz w:val="17"/>
          <w:szCs w:val="17"/>
        </w:rPr>
        <w:t>K)</w:t>
      </w:r>
      <w:r w:rsidRPr="000B7FCE">
        <w:rPr>
          <w:rStyle w:val="Formatvorlage85pt"/>
        </w:rPr>
        <w:t>: Artenreiche Rasen mit Arten der Sandschillergras-Gesellschaften (</w:t>
      </w:r>
      <w:r w:rsidRPr="000B7FCE">
        <w:rPr>
          <w:rFonts w:cs="Arial"/>
          <w:i/>
          <w:sz w:val="17"/>
          <w:szCs w:val="17"/>
        </w:rPr>
        <w:t>Koelerion albescentis</w:t>
      </w:r>
      <w:r w:rsidRPr="000B7FCE">
        <w:rPr>
          <w:rStyle w:val="Formatvorlage85pt"/>
        </w:rPr>
        <w:t xml:space="preserve">), v.a. im Übergangsbereich zu den Weißdünen. </w:t>
      </w:r>
    </w:p>
    <w:p w14:paraId="61BFA33C" w14:textId="77777777" w:rsidR="005D4835" w:rsidRPr="000B7FCE" w:rsidRDefault="005D4835" w:rsidP="00AF4EC8">
      <w:pPr>
        <w:numPr>
          <w:ilvl w:val="0"/>
          <w:numId w:val="5"/>
        </w:numPr>
        <w:tabs>
          <w:tab w:val="clear" w:pos="420"/>
          <w:tab w:val="num" w:pos="993"/>
        </w:tabs>
        <w:spacing w:after="120" w:line="288" w:lineRule="auto"/>
        <w:ind w:left="993" w:hanging="284"/>
        <w:rPr>
          <w:rStyle w:val="Formatvorlage85pt"/>
        </w:rPr>
      </w:pPr>
      <w:r w:rsidRPr="000B7FCE">
        <w:rPr>
          <w:rFonts w:cs="Arial"/>
          <w:b/>
          <w:sz w:val="17"/>
          <w:szCs w:val="17"/>
        </w:rPr>
        <w:t>3.</w:t>
      </w:r>
      <w:r w:rsidR="007A03FF" w:rsidRPr="000B7FCE">
        <w:rPr>
          <w:rFonts w:cs="Arial"/>
          <w:b/>
          <w:sz w:val="17"/>
          <w:szCs w:val="17"/>
        </w:rPr>
        <w:t>9</w:t>
      </w:r>
      <w:r w:rsidRPr="000B7FCE">
        <w:rPr>
          <w:rFonts w:cs="Arial"/>
          <w:b/>
          <w:sz w:val="17"/>
          <w:szCs w:val="17"/>
        </w:rPr>
        <w:t>.3.2 Trockenrasen basenarmer Graudünen (KD</w:t>
      </w:r>
      <w:r w:rsidR="00E37C60" w:rsidRPr="000B7FCE">
        <w:rPr>
          <w:rFonts w:cs="Arial"/>
          <w:b/>
          <w:sz w:val="17"/>
          <w:szCs w:val="17"/>
        </w:rPr>
        <w:t>G</w:t>
      </w:r>
      <w:r w:rsidRPr="000B7FCE">
        <w:rPr>
          <w:rFonts w:cs="Arial"/>
          <w:b/>
          <w:sz w:val="17"/>
          <w:szCs w:val="17"/>
        </w:rPr>
        <w:t>A)</w:t>
      </w:r>
      <w:r w:rsidRPr="000B7FCE">
        <w:rPr>
          <w:rStyle w:val="Formatvorlage85pt"/>
        </w:rPr>
        <w:t>: Artenärmere, meist moos- und flechtenreiche Silbergras- und Kleinschmielen-Rasen alter Graudünen</w:t>
      </w:r>
      <w:r w:rsidR="00913922" w:rsidRPr="000B7FCE">
        <w:rPr>
          <w:rStyle w:val="Formatvorlage85pt"/>
        </w:rPr>
        <w:t>, einschließlich lückiger Sandseggen-Rasen</w:t>
      </w:r>
      <w:r w:rsidR="00C741F4" w:rsidRPr="000B7FCE">
        <w:rPr>
          <w:rStyle w:val="Formatvorlage85pt"/>
        </w:rPr>
        <w:t xml:space="preserve"> nährstoffarmer Standorte (dichte, hochwüchsige Bestände zu KDGS)</w:t>
      </w:r>
      <w:r w:rsidRPr="000B7FCE">
        <w:rPr>
          <w:rStyle w:val="Formatvorlage85pt"/>
        </w:rPr>
        <w:t>.</w:t>
      </w:r>
    </w:p>
    <w:p w14:paraId="0FE614A2" w14:textId="77777777" w:rsidR="005D4835" w:rsidRPr="000B7FCE" w:rsidRDefault="005D4835" w:rsidP="00AF4EC8">
      <w:pPr>
        <w:numPr>
          <w:ilvl w:val="0"/>
          <w:numId w:val="5"/>
        </w:numPr>
        <w:tabs>
          <w:tab w:val="clear" w:pos="420"/>
          <w:tab w:val="num" w:pos="993"/>
        </w:tabs>
        <w:spacing w:after="120" w:line="288" w:lineRule="auto"/>
        <w:ind w:left="993" w:hanging="284"/>
        <w:rPr>
          <w:rStyle w:val="Formatvorlage85pt"/>
        </w:rPr>
      </w:pPr>
      <w:r w:rsidRPr="000B7FCE">
        <w:rPr>
          <w:rFonts w:cs="Arial"/>
          <w:b/>
          <w:sz w:val="17"/>
          <w:szCs w:val="17"/>
        </w:rPr>
        <w:t>3.</w:t>
      </w:r>
      <w:r w:rsidR="007A03FF" w:rsidRPr="000B7FCE">
        <w:rPr>
          <w:rFonts w:cs="Arial"/>
          <w:b/>
          <w:sz w:val="17"/>
          <w:szCs w:val="17"/>
        </w:rPr>
        <w:t>9</w:t>
      </w:r>
      <w:r w:rsidRPr="000B7FCE">
        <w:rPr>
          <w:rFonts w:cs="Arial"/>
          <w:b/>
          <w:sz w:val="17"/>
          <w:szCs w:val="17"/>
        </w:rPr>
        <w:t>.3.3 Borstgras</w:t>
      </w:r>
      <w:r w:rsidR="00EC7C70" w:rsidRPr="000B7FCE">
        <w:rPr>
          <w:rFonts w:cs="Arial"/>
          <w:b/>
          <w:sz w:val="17"/>
          <w:szCs w:val="17"/>
        </w:rPr>
        <w:t>r</w:t>
      </w:r>
      <w:r w:rsidRPr="000B7FCE">
        <w:rPr>
          <w:rFonts w:cs="Arial"/>
          <w:b/>
          <w:sz w:val="17"/>
          <w:szCs w:val="17"/>
        </w:rPr>
        <w:t>asen der Küstendünen (</w:t>
      </w:r>
      <w:r w:rsidR="00E37C60" w:rsidRPr="000B7FCE">
        <w:rPr>
          <w:rFonts w:cs="Arial"/>
          <w:b/>
          <w:sz w:val="17"/>
          <w:szCs w:val="17"/>
        </w:rPr>
        <w:t>KDGB</w:t>
      </w:r>
      <w:r w:rsidRPr="000B7FCE">
        <w:rPr>
          <w:rFonts w:cs="Arial"/>
          <w:b/>
          <w:sz w:val="17"/>
          <w:szCs w:val="17"/>
        </w:rPr>
        <w:t>)</w:t>
      </w:r>
      <w:r w:rsidRPr="000B7FCE">
        <w:rPr>
          <w:rStyle w:val="Formatvorlage85pt"/>
        </w:rPr>
        <w:t xml:space="preserve">: </w:t>
      </w:r>
      <w:r w:rsidR="00E37C60" w:rsidRPr="000B7FCE">
        <w:rPr>
          <w:rStyle w:val="Formatvorlage85pt"/>
        </w:rPr>
        <w:t>M</w:t>
      </w:r>
      <w:r w:rsidRPr="000B7FCE">
        <w:rPr>
          <w:rStyle w:val="Formatvorlage85pt"/>
        </w:rPr>
        <w:t xml:space="preserve">äßig trockene </w:t>
      </w:r>
      <w:r w:rsidR="00E37C60" w:rsidRPr="000B7FCE">
        <w:rPr>
          <w:rStyle w:val="Formatvorlage85pt"/>
        </w:rPr>
        <w:t>Magerr</w:t>
      </w:r>
      <w:r w:rsidRPr="000B7FCE">
        <w:rPr>
          <w:rStyle w:val="Formatvorlage85pt"/>
        </w:rPr>
        <w:t>asen</w:t>
      </w:r>
      <w:r w:rsidR="00E37C60" w:rsidRPr="000B7FCE">
        <w:rPr>
          <w:rStyle w:val="Formatvorlage85pt"/>
        </w:rPr>
        <w:t xml:space="preserve"> mit Vorkommen von Borstgras</w:t>
      </w:r>
      <w:r w:rsidRPr="000B7FCE">
        <w:rPr>
          <w:rStyle w:val="Formatvorlage85pt"/>
        </w:rPr>
        <w:t xml:space="preserve">, sehr selten und kleinflächig, v.a. im Übergangsbereich zu Dünentälern bzw. im Kontakt zu Braundünen. Besonders auf niedrigen, basenarmen Dünen innerhalb von Weideflächen. </w:t>
      </w:r>
      <w:r w:rsidR="00455995" w:rsidRPr="000B7FCE">
        <w:rPr>
          <w:rStyle w:val="Formatvorlage85pt"/>
        </w:rPr>
        <w:t>E</w:t>
      </w:r>
      <w:r w:rsidR="006B5FCF" w:rsidRPr="000B7FCE">
        <w:rPr>
          <w:rStyle w:val="Formatvorlage85pt"/>
        </w:rPr>
        <w:t xml:space="preserve">ingestreute Vorkommen von typischen Arten der Borstgrasrasen (z.B. </w:t>
      </w:r>
      <w:r w:rsidR="006B5FCF" w:rsidRPr="000B7FCE">
        <w:rPr>
          <w:rFonts w:cs="Arial"/>
          <w:i/>
          <w:sz w:val="17"/>
          <w:szCs w:val="17"/>
        </w:rPr>
        <w:t>Polygala vulgaris</w:t>
      </w:r>
      <w:r w:rsidR="006B5FCF" w:rsidRPr="000B7FCE">
        <w:rPr>
          <w:rStyle w:val="Formatvorlage85pt"/>
        </w:rPr>
        <w:t xml:space="preserve">) innerhalb von Sandtrockenrasen der Graudünen </w:t>
      </w:r>
      <w:r w:rsidR="00455995" w:rsidRPr="000B7FCE">
        <w:rPr>
          <w:rStyle w:val="Formatvorlage85pt"/>
        </w:rPr>
        <w:t>sind Teil der anderen Untertypen</w:t>
      </w:r>
      <w:r w:rsidR="006B5FCF" w:rsidRPr="000B7FCE">
        <w:rPr>
          <w:rStyle w:val="Formatvorlage85pt"/>
        </w:rPr>
        <w:t>. Kleinseggenreiche Ausprägungen</w:t>
      </w:r>
      <w:r w:rsidR="00980090" w:rsidRPr="000B7FCE">
        <w:rPr>
          <w:rStyle w:val="Formatvorlage85pt"/>
        </w:rPr>
        <w:t xml:space="preserve"> in feuchten Dünentälern zu 3.</w:t>
      </w:r>
      <w:r w:rsidR="008B54E7" w:rsidRPr="000B7FCE">
        <w:rPr>
          <w:rStyle w:val="Formatvorlage85pt"/>
        </w:rPr>
        <w:t>11.</w:t>
      </w:r>
      <w:r w:rsidR="00B00A10" w:rsidRPr="000B7FCE">
        <w:rPr>
          <w:rStyle w:val="Formatvorlage85pt"/>
        </w:rPr>
        <w:t>4</w:t>
      </w:r>
      <w:r w:rsidR="008B54E7" w:rsidRPr="000B7FCE">
        <w:rPr>
          <w:rStyle w:val="Formatvorlage85pt"/>
        </w:rPr>
        <w:t>.</w:t>
      </w:r>
    </w:p>
    <w:p w14:paraId="08B24A8B" w14:textId="77777777" w:rsidR="005D4835" w:rsidRPr="000B7FCE" w:rsidRDefault="005D4835" w:rsidP="00AF4EC8">
      <w:pPr>
        <w:numPr>
          <w:ilvl w:val="0"/>
          <w:numId w:val="5"/>
        </w:numPr>
        <w:tabs>
          <w:tab w:val="clear" w:pos="420"/>
          <w:tab w:val="num" w:pos="993"/>
        </w:tabs>
        <w:spacing w:after="120" w:line="288" w:lineRule="auto"/>
        <w:ind w:left="993" w:hanging="284"/>
        <w:rPr>
          <w:rStyle w:val="Formatvorlage85pt"/>
        </w:rPr>
      </w:pPr>
      <w:r w:rsidRPr="000B7FCE">
        <w:rPr>
          <w:rFonts w:cs="Arial"/>
          <w:b/>
          <w:sz w:val="17"/>
          <w:szCs w:val="17"/>
        </w:rPr>
        <w:t>3.</w:t>
      </w:r>
      <w:r w:rsidR="008B54E7" w:rsidRPr="000B7FCE">
        <w:rPr>
          <w:rFonts w:cs="Arial"/>
          <w:b/>
          <w:sz w:val="17"/>
          <w:szCs w:val="17"/>
        </w:rPr>
        <w:t>9</w:t>
      </w:r>
      <w:r w:rsidRPr="000B7FCE">
        <w:rPr>
          <w:rFonts w:cs="Arial"/>
          <w:b/>
          <w:sz w:val="17"/>
          <w:szCs w:val="17"/>
        </w:rPr>
        <w:t>.3.4 Sonstige Grasflur der Graudünen (KD</w:t>
      </w:r>
      <w:r w:rsidR="00E37C60" w:rsidRPr="000B7FCE">
        <w:rPr>
          <w:rFonts w:cs="Arial"/>
          <w:b/>
          <w:sz w:val="17"/>
          <w:szCs w:val="17"/>
        </w:rPr>
        <w:t>G</w:t>
      </w:r>
      <w:r w:rsidRPr="000B7FCE">
        <w:rPr>
          <w:rFonts w:cs="Arial"/>
          <w:b/>
          <w:sz w:val="17"/>
          <w:szCs w:val="17"/>
        </w:rPr>
        <w:t>S)</w:t>
      </w:r>
      <w:r w:rsidRPr="000B7FCE">
        <w:rPr>
          <w:rStyle w:val="Formatvorlage85pt"/>
        </w:rPr>
        <w:t>: Hochwüchsige, mehr oder weniger dichte</w:t>
      </w:r>
      <w:r w:rsidR="00E37C60" w:rsidRPr="000B7FCE">
        <w:rPr>
          <w:rStyle w:val="Formatvorlage85pt"/>
        </w:rPr>
        <w:t>, oft moosreiche</w:t>
      </w:r>
      <w:r w:rsidRPr="000B7FCE">
        <w:rPr>
          <w:rStyle w:val="Formatvorlage85pt"/>
        </w:rPr>
        <w:t xml:space="preserve"> Grasfluren, meist mit Dominanz von Strandhafer und Sand-Segge</w:t>
      </w:r>
      <w:r w:rsidR="00A9049F" w:rsidRPr="000B7FCE">
        <w:rPr>
          <w:rStyle w:val="Formatvorlage85pt"/>
        </w:rPr>
        <w:t>, stellenweise auch Draht-Schmiele</w:t>
      </w:r>
      <w:r w:rsidRPr="000B7FCE">
        <w:rPr>
          <w:rStyle w:val="Formatvorlage85pt"/>
        </w:rPr>
        <w:t>. Teilweise Übergänge zu KDR.</w:t>
      </w:r>
    </w:p>
    <w:p w14:paraId="3AE2791C" w14:textId="77777777"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E37C60" w:rsidRPr="000B7FCE">
        <w:rPr>
          <w:rFonts w:cs="Arial"/>
          <w:b/>
          <w:sz w:val="17"/>
          <w:szCs w:val="17"/>
        </w:rPr>
        <w:t>9</w:t>
      </w:r>
      <w:r w:rsidRPr="000B7FCE">
        <w:rPr>
          <w:rFonts w:cs="Arial"/>
          <w:b/>
          <w:sz w:val="17"/>
          <w:szCs w:val="17"/>
        </w:rPr>
        <w:t xml:space="preserve">.4 </w:t>
      </w:r>
      <w:r w:rsidR="00AF4EC8" w:rsidRPr="000B7FCE">
        <w:rPr>
          <w:rFonts w:cs="Arial"/>
          <w:b/>
          <w:sz w:val="17"/>
          <w:szCs w:val="17"/>
        </w:rPr>
        <w:tab/>
      </w:r>
      <w:r w:rsidR="00E37C60" w:rsidRPr="000B7FCE">
        <w:rPr>
          <w:rFonts w:cs="Arial"/>
          <w:b/>
          <w:sz w:val="17"/>
          <w:szCs w:val="17"/>
        </w:rPr>
        <w:t>Krähenbeer-</w:t>
      </w:r>
      <w:r w:rsidRPr="000B7FCE">
        <w:rPr>
          <w:rFonts w:cs="Arial"/>
          <w:b/>
          <w:sz w:val="17"/>
          <w:szCs w:val="17"/>
        </w:rPr>
        <w:t>Küstendünen</w:t>
      </w:r>
      <w:r w:rsidR="00E37C60" w:rsidRPr="000B7FCE">
        <w:rPr>
          <w:rFonts w:cs="Arial"/>
          <w:b/>
          <w:sz w:val="17"/>
          <w:szCs w:val="17"/>
        </w:rPr>
        <w:t>h</w:t>
      </w:r>
      <w:r w:rsidRPr="000B7FCE">
        <w:rPr>
          <w:rFonts w:cs="Arial"/>
          <w:b/>
          <w:sz w:val="17"/>
          <w:szCs w:val="17"/>
        </w:rPr>
        <w:t>eide (KD</w:t>
      </w:r>
      <w:r w:rsidR="00E37C60" w:rsidRPr="000B7FCE">
        <w:rPr>
          <w:rFonts w:cs="Arial"/>
          <w:b/>
          <w:sz w:val="17"/>
          <w:szCs w:val="17"/>
        </w:rPr>
        <w:t>E</w:t>
      </w:r>
      <w:r w:rsidRPr="000B7FCE">
        <w:rPr>
          <w:rFonts w:cs="Arial"/>
          <w:b/>
          <w:sz w:val="17"/>
          <w:szCs w:val="17"/>
        </w:rPr>
        <w:t>):</w:t>
      </w:r>
      <w:r w:rsidRPr="000B7FCE">
        <w:rPr>
          <w:rStyle w:val="Formatvorlage85pt"/>
        </w:rPr>
        <w:t xml:space="preserve"> Von Krähenbeere dominierte Zwergstrauchbestände der Grau- und Braundünen (</w:t>
      </w:r>
      <w:r w:rsidR="00A9049F" w:rsidRPr="000B7FCE">
        <w:rPr>
          <w:rFonts w:cs="Arial"/>
          <w:i/>
          <w:sz w:val="17"/>
          <w:szCs w:val="17"/>
        </w:rPr>
        <w:t>Hieracio-</w:t>
      </w:r>
      <w:r w:rsidR="00A9049F" w:rsidRPr="000B7FCE">
        <w:rPr>
          <w:rStyle w:val="Formatvorlage85pt"/>
        </w:rPr>
        <w:t xml:space="preserve"> bzw. </w:t>
      </w:r>
      <w:r w:rsidRPr="000B7FCE">
        <w:rPr>
          <w:rFonts w:cs="Arial"/>
          <w:i/>
          <w:sz w:val="17"/>
          <w:szCs w:val="17"/>
        </w:rPr>
        <w:t>Salici repentis-Empetretum nigri</w:t>
      </w:r>
      <w:r w:rsidRPr="000B7FCE">
        <w:rPr>
          <w:rStyle w:val="Formatvorlage85pt"/>
        </w:rPr>
        <w:t xml:space="preserve">); </w:t>
      </w:r>
      <w:r w:rsidR="00E37C60" w:rsidRPr="000B7FCE">
        <w:rPr>
          <w:rStyle w:val="Formatvorlage85pt"/>
        </w:rPr>
        <w:t xml:space="preserve">auf kleinen Teilflächen </w:t>
      </w:r>
      <w:r w:rsidRPr="000B7FCE">
        <w:rPr>
          <w:rStyle w:val="Formatvorlage85pt"/>
        </w:rPr>
        <w:t xml:space="preserve">auch </w:t>
      </w:r>
      <w:r w:rsidR="00E37C60" w:rsidRPr="000B7FCE">
        <w:rPr>
          <w:rStyle w:val="Formatvorlage85pt"/>
        </w:rPr>
        <w:t xml:space="preserve">Dominanz </w:t>
      </w:r>
      <w:r w:rsidRPr="000B7FCE">
        <w:rPr>
          <w:rStyle w:val="Formatvorlage85pt"/>
        </w:rPr>
        <w:t>von Tüpfelfarn</w:t>
      </w:r>
      <w:r w:rsidR="00E37C60" w:rsidRPr="000B7FCE">
        <w:rPr>
          <w:rStyle w:val="Formatvorlage85pt"/>
        </w:rPr>
        <w:t xml:space="preserve"> (an steilen Dünenhängen) oder Besenheide</w:t>
      </w:r>
      <w:r w:rsidRPr="000B7FCE">
        <w:rPr>
          <w:rStyle w:val="Formatvorlage85pt"/>
        </w:rPr>
        <w:t>.</w:t>
      </w:r>
    </w:p>
    <w:p w14:paraId="1D4CED02" w14:textId="77777777" w:rsidR="00E37C60" w:rsidRPr="000B7FCE" w:rsidRDefault="005D4835" w:rsidP="00AF4EC8">
      <w:pPr>
        <w:spacing w:after="120" w:line="288" w:lineRule="auto"/>
        <w:ind w:left="709" w:hanging="709"/>
        <w:rPr>
          <w:rStyle w:val="Formatvorlage85pt"/>
        </w:rPr>
      </w:pPr>
      <w:r w:rsidRPr="000B7FCE">
        <w:rPr>
          <w:rFonts w:cs="Arial"/>
          <w:b/>
          <w:sz w:val="17"/>
          <w:szCs w:val="17"/>
        </w:rPr>
        <w:t>3.</w:t>
      </w:r>
      <w:r w:rsidR="00E37C60" w:rsidRPr="000B7FCE">
        <w:rPr>
          <w:rFonts w:cs="Arial"/>
          <w:b/>
          <w:sz w:val="17"/>
          <w:szCs w:val="17"/>
        </w:rPr>
        <w:t>9</w:t>
      </w:r>
      <w:r w:rsidRPr="000B7FCE">
        <w:rPr>
          <w:rFonts w:cs="Arial"/>
          <w:b/>
          <w:sz w:val="17"/>
          <w:szCs w:val="17"/>
        </w:rPr>
        <w:t xml:space="preserve">.5 </w:t>
      </w:r>
      <w:r w:rsidR="00AF4EC8" w:rsidRPr="000B7FCE">
        <w:rPr>
          <w:rFonts w:cs="Arial"/>
          <w:b/>
          <w:sz w:val="17"/>
          <w:szCs w:val="17"/>
        </w:rPr>
        <w:tab/>
      </w:r>
      <w:r w:rsidR="00E37C60" w:rsidRPr="000B7FCE">
        <w:rPr>
          <w:rFonts w:cs="Arial"/>
          <w:b/>
          <w:sz w:val="17"/>
          <w:szCs w:val="17"/>
        </w:rPr>
        <w:t xml:space="preserve">Calluna-Küstendünenheide (KDC): </w:t>
      </w:r>
      <w:r w:rsidR="00E37C60" w:rsidRPr="000B7FCE">
        <w:rPr>
          <w:rStyle w:val="Formatvorlage85pt"/>
        </w:rPr>
        <w:t>Von Besenheide dominierte Zwergstrauchbestände der Braundünen</w:t>
      </w:r>
      <w:r w:rsidR="00B8277A" w:rsidRPr="000B7FCE">
        <w:rPr>
          <w:rStyle w:val="Formatvorlage85pt"/>
        </w:rPr>
        <w:t>; Krähenbeere allenfalls mit sehr geringen Anteilen. Weitgehend auf ein Dünengebiet auf Wangerooge beschränkt.</w:t>
      </w:r>
    </w:p>
    <w:p w14:paraId="2B2D244B" w14:textId="77777777"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A14D2F" w:rsidRPr="000B7FCE">
        <w:rPr>
          <w:rFonts w:cs="Arial"/>
          <w:b/>
          <w:sz w:val="17"/>
          <w:szCs w:val="17"/>
        </w:rPr>
        <w:t>9</w:t>
      </w:r>
      <w:r w:rsidRPr="000B7FCE">
        <w:rPr>
          <w:rFonts w:cs="Arial"/>
          <w:b/>
          <w:sz w:val="17"/>
          <w:szCs w:val="17"/>
        </w:rPr>
        <w:t>.</w:t>
      </w:r>
      <w:r w:rsidR="00A14D2F" w:rsidRPr="000B7FCE">
        <w:rPr>
          <w:rFonts w:cs="Arial"/>
          <w:b/>
          <w:sz w:val="17"/>
          <w:szCs w:val="17"/>
        </w:rPr>
        <w:t xml:space="preserve">6 </w:t>
      </w:r>
      <w:r w:rsidR="00AF4EC8" w:rsidRPr="000B7FCE">
        <w:rPr>
          <w:rFonts w:cs="Arial"/>
          <w:b/>
          <w:sz w:val="17"/>
          <w:szCs w:val="17"/>
        </w:rPr>
        <w:tab/>
      </w:r>
      <w:r w:rsidRPr="000B7FCE">
        <w:rPr>
          <w:rFonts w:cs="Arial"/>
          <w:b/>
          <w:sz w:val="17"/>
          <w:szCs w:val="17"/>
        </w:rPr>
        <w:t xml:space="preserve">Ruderalisierte Küstendüne (KDR): </w:t>
      </w:r>
      <w:r w:rsidRPr="000B7FCE">
        <w:rPr>
          <w:rStyle w:val="Formatvorlage85pt"/>
        </w:rPr>
        <w:t>Dünen (meist Graudünen) mit Dominanz von Ruderal- und Kahlschlagarten wie Schmalblättriges Weidenröschen, Brennnessel, Disteln, Land-Reitgras u.a.</w:t>
      </w:r>
      <w:r w:rsidR="00B72B25" w:rsidRPr="000B7FCE">
        <w:rPr>
          <w:rStyle w:val="Formatvorlage85pt"/>
        </w:rPr>
        <w:t xml:space="preserve">, inkl. eingestreuter </w:t>
      </w:r>
      <w:r w:rsidR="00B72B25" w:rsidRPr="000B7FCE">
        <w:rPr>
          <w:rFonts w:cs="Arial"/>
          <w:i/>
          <w:sz w:val="17"/>
          <w:szCs w:val="17"/>
        </w:rPr>
        <w:t>Rubus</w:t>
      </w:r>
      <w:r w:rsidR="00B72B25" w:rsidRPr="000B7FCE">
        <w:rPr>
          <w:rStyle w:val="Formatvorlage85pt"/>
        </w:rPr>
        <w:t>-Bestände.</w:t>
      </w:r>
      <w:r w:rsidRPr="000B7FCE">
        <w:rPr>
          <w:rStyle w:val="Formatvorlage85pt"/>
        </w:rPr>
        <w:t xml:space="preserve"> Vorwiegend in Möwenkolonien</w:t>
      </w:r>
      <w:r w:rsidR="004228D1" w:rsidRPr="000B7FCE">
        <w:rPr>
          <w:rStyle w:val="Formatvorlage85pt"/>
        </w:rPr>
        <w:t xml:space="preserve">, in Dünenrandbereichen mit Spülsäumen </w:t>
      </w:r>
      <w:r w:rsidRPr="000B7FCE">
        <w:rPr>
          <w:rStyle w:val="Formatvorlage85pt"/>
        </w:rPr>
        <w:t xml:space="preserve">sowie </w:t>
      </w:r>
      <w:r w:rsidR="00A14D2F" w:rsidRPr="000B7FCE">
        <w:rPr>
          <w:rStyle w:val="Formatvorlage85pt"/>
        </w:rPr>
        <w:t xml:space="preserve">am Rand von </w:t>
      </w:r>
      <w:r w:rsidRPr="000B7FCE">
        <w:rPr>
          <w:rStyle w:val="Formatvorlage85pt"/>
        </w:rPr>
        <w:t>Siedlungsbereichen.</w:t>
      </w:r>
    </w:p>
    <w:p w14:paraId="7DD61E6B" w14:textId="77777777"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A14D2F" w:rsidRPr="000B7FCE">
        <w:rPr>
          <w:rFonts w:cs="Arial"/>
          <w:b/>
          <w:sz w:val="17"/>
          <w:szCs w:val="17"/>
        </w:rPr>
        <w:t>9</w:t>
      </w:r>
      <w:r w:rsidRPr="000B7FCE">
        <w:rPr>
          <w:rFonts w:cs="Arial"/>
          <w:b/>
          <w:sz w:val="17"/>
          <w:szCs w:val="17"/>
        </w:rPr>
        <w:t>.</w:t>
      </w:r>
      <w:r w:rsidR="00A14D2F" w:rsidRPr="000B7FCE">
        <w:rPr>
          <w:rFonts w:cs="Arial"/>
          <w:b/>
          <w:sz w:val="17"/>
          <w:szCs w:val="17"/>
        </w:rPr>
        <w:t xml:space="preserve">7 </w:t>
      </w:r>
      <w:r w:rsidR="00AF4EC8" w:rsidRPr="000B7FCE">
        <w:rPr>
          <w:rFonts w:cs="Arial"/>
          <w:b/>
          <w:sz w:val="17"/>
          <w:szCs w:val="17"/>
        </w:rPr>
        <w:tab/>
      </w:r>
      <w:r w:rsidRPr="000B7FCE">
        <w:rPr>
          <w:rFonts w:cs="Arial"/>
          <w:b/>
          <w:sz w:val="17"/>
          <w:szCs w:val="17"/>
        </w:rPr>
        <w:t>Vegetationsfreier Küstendünenbereich (KDO):</w:t>
      </w:r>
      <w:r w:rsidRPr="000B7FCE">
        <w:rPr>
          <w:rStyle w:val="Formatvorlage85pt"/>
        </w:rPr>
        <w:t xml:space="preserve"> </w:t>
      </w:r>
      <w:r w:rsidR="00A14D2F" w:rsidRPr="000B7FCE">
        <w:rPr>
          <w:rStyle w:val="Formatvorlage85pt"/>
        </w:rPr>
        <w:t>Wanderdünen und g</w:t>
      </w:r>
      <w:r w:rsidRPr="000B7FCE">
        <w:rPr>
          <w:rStyle w:val="Formatvorlage85pt"/>
        </w:rPr>
        <w:t>rößere vegetationsfreie Sandanrisse innerhalb der Dünengebiete.</w:t>
      </w:r>
    </w:p>
    <w:p w14:paraId="1A59F286" w14:textId="77777777" w:rsidR="005D4835" w:rsidRPr="000B7FCE" w:rsidRDefault="005D4835" w:rsidP="00AF4EC8">
      <w:pPr>
        <w:spacing w:after="120" w:line="288" w:lineRule="auto"/>
        <w:ind w:left="709" w:hanging="709"/>
        <w:rPr>
          <w:rStyle w:val="Formatvorlage85pt"/>
        </w:rPr>
      </w:pPr>
      <w:r w:rsidRPr="000B7FCE">
        <w:rPr>
          <w:rFonts w:cs="Arial"/>
          <w:b/>
          <w:sz w:val="17"/>
          <w:szCs w:val="17"/>
        </w:rPr>
        <w:t>3.</w:t>
      </w:r>
      <w:r w:rsidR="00A14D2F" w:rsidRPr="000B7FCE">
        <w:rPr>
          <w:rFonts w:cs="Arial"/>
          <w:b/>
          <w:sz w:val="17"/>
          <w:szCs w:val="17"/>
        </w:rPr>
        <w:t>9</w:t>
      </w:r>
      <w:r w:rsidRPr="000B7FCE">
        <w:rPr>
          <w:rFonts w:cs="Arial"/>
          <w:b/>
          <w:sz w:val="17"/>
          <w:szCs w:val="17"/>
        </w:rPr>
        <w:t>.</w:t>
      </w:r>
      <w:r w:rsidR="00A14D2F" w:rsidRPr="000B7FCE">
        <w:rPr>
          <w:rFonts w:cs="Arial"/>
          <w:b/>
          <w:sz w:val="17"/>
          <w:szCs w:val="17"/>
        </w:rPr>
        <w:t xml:space="preserve">8 </w:t>
      </w:r>
      <w:r w:rsidR="00AF4EC8" w:rsidRPr="000B7FCE">
        <w:rPr>
          <w:rFonts w:cs="Arial"/>
          <w:b/>
          <w:sz w:val="17"/>
          <w:szCs w:val="17"/>
        </w:rPr>
        <w:tab/>
      </w:r>
      <w:r w:rsidRPr="000B7FCE">
        <w:rPr>
          <w:rFonts w:cs="Arial"/>
          <w:b/>
          <w:sz w:val="17"/>
          <w:szCs w:val="17"/>
        </w:rPr>
        <w:t>Salzwiesen-Düne (KDF):</w:t>
      </w:r>
      <w:r w:rsidRPr="000B7FCE">
        <w:rPr>
          <w:rStyle w:val="Formatvorlage85pt"/>
        </w:rPr>
        <w:t xml:space="preserve"> Flache (ca. 0,</w:t>
      </w:r>
      <w:r w:rsidR="00D05AB2" w:rsidRPr="000B7FCE">
        <w:rPr>
          <w:rStyle w:val="Formatvorlage85pt"/>
        </w:rPr>
        <w:t>5–</w:t>
      </w:r>
      <w:r w:rsidRPr="000B7FCE">
        <w:rPr>
          <w:rStyle w:val="Formatvorlage85pt"/>
        </w:rPr>
        <w:t xml:space="preserve">2 m hohe) Dünen oder Dünenausläufer innerhalb von Salzwiesen. Ganz oder teilweise bei Sturmfluten überflutet. Mischung aus Arten der Weiß- und Graudünen, der Salzwiesen </w:t>
      </w:r>
      <w:r w:rsidR="00570A24" w:rsidRPr="000B7FCE">
        <w:rPr>
          <w:rStyle w:val="Formatvorlage85pt"/>
        </w:rPr>
        <w:t xml:space="preserve">(u.a. </w:t>
      </w:r>
      <w:r w:rsidR="00570A24" w:rsidRPr="000B7FCE">
        <w:rPr>
          <w:rFonts w:cs="Arial"/>
          <w:i/>
          <w:sz w:val="17"/>
          <w:szCs w:val="17"/>
        </w:rPr>
        <w:t>Saginion maritimae</w:t>
      </w:r>
      <w:r w:rsidR="00570A24" w:rsidRPr="000B7FCE">
        <w:rPr>
          <w:rStyle w:val="Formatvorlage85pt"/>
        </w:rPr>
        <w:t xml:space="preserve">) </w:t>
      </w:r>
      <w:r w:rsidRPr="000B7FCE">
        <w:rPr>
          <w:rStyle w:val="Formatvorlage85pt"/>
        </w:rPr>
        <w:t xml:space="preserve">und Spülsäume. Meist Dominanz von Strandhafer, </w:t>
      </w:r>
      <w:r w:rsidR="00927A4B" w:rsidRPr="000B7FCE">
        <w:rPr>
          <w:rStyle w:val="Formatvorlage85pt"/>
        </w:rPr>
        <w:t xml:space="preserve">Rot-Schwingel oder </w:t>
      </w:r>
      <w:r w:rsidRPr="000B7FCE">
        <w:rPr>
          <w:rStyle w:val="Formatvorlage85pt"/>
        </w:rPr>
        <w:t xml:space="preserve">Quecke. </w:t>
      </w:r>
    </w:p>
    <w:p w14:paraId="07B9B7B4" w14:textId="77777777" w:rsidR="005D4835" w:rsidRPr="000B7FCE" w:rsidRDefault="005D4835" w:rsidP="00AF4EC8">
      <w:pPr>
        <w:spacing w:line="288" w:lineRule="auto"/>
        <w:ind w:left="709"/>
        <w:rPr>
          <w:rStyle w:val="Formatvorlage85pt"/>
        </w:rPr>
      </w:pPr>
      <w:r w:rsidRPr="000B7FCE">
        <w:rPr>
          <w:rFonts w:cs="Arial"/>
          <w:b/>
          <w:sz w:val="17"/>
          <w:szCs w:val="17"/>
        </w:rPr>
        <w:t>Kennzeichnende Pflanzenarten:</w:t>
      </w:r>
    </w:p>
    <w:p w14:paraId="7AC930A1" w14:textId="77777777" w:rsidR="005D4835" w:rsidRPr="000B7FCE" w:rsidRDefault="005D4835" w:rsidP="00AF4EC8">
      <w:pPr>
        <w:spacing w:line="288" w:lineRule="auto"/>
        <w:ind w:left="709"/>
        <w:rPr>
          <w:rFonts w:cs="Arial"/>
          <w:sz w:val="17"/>
          <w:szCs w:val="17"/>
        </w:rPr>
      </w:pPr>
      <w:r w:rsidRPr="000B7FCE">
        <w:rPr>
          <w:rFonts w:cs="Arial"/>
          <w:sz w:val="17"/>
          <w:szCs w:val="17"/>
        </w:rPr>
        <w:t xml:space="preserve">Hervorgehoben sind Arten bzw. Unterarten, die in Niedersachsen weitgehend auf Küstendünen beschränkt sind. Grundsätzlich sind Küstendünen aber durch die Standortbedingungen definiert und unabhängig von der </w:t>
      </w:r>
      <w:r w:rsidR="0008055A" w:rsidRPr="000B7FCE">
        <w:rPr>
          <w:rFonts w:cs="Arial"/>
          <w:sz w:val="17"/>
          <w:szCs w:val="17"/>
        </w:rPr>
        <w:t>Vegetationsausprägung geschützt</w:t>
      </w:r>
      <w:r w:rsidRPr="000B7FCE">
        <w:rPr>
          <w:rFonts w:cs="Arial"/>
          <w:sz w:val="17"/>
          <w:szCs w:val="17"/>
        </w:rPr>
        <w:t>.</w:t>
      </w:r>
    </w:p>
    <w:p w14:paraId="135B9231" w14:textId="17749A21" w:rsidR="005D4835" w:rsidRPr="001C701E" w:rsidRDefault="005D4835" w:rsidP="00AF4EC8">
      <w:pPr>
        <w:spacing w:line="288" w:lineRule="auto"/>
        <w:ind w:left="709"/>
        <w:rPr>
          <w:rStyle w:val="Formatvorlage85pt"/>
        </w:rPr>
      </w:pPr>
      <w:r w:rsidRPr="001C701E">
        <w:rPr>
          <w:rStyle w:val="Formatvorlage85pt"/>
        </w:rPr>
        <w:t>3.</w:t>
      </w:r>
      <w:r w:rsidR="006C5296" w:rsidRPr="001C701E">
        <w:rPr>
          <w:rStyle w:val="Formatvorlage85pt"/>
        </w:rPr>
        <w:t>9</w:t>
      </w:r>
      <w:r w:rsidRPr="001C701E">
        <w:rPr>
          <w:rStyle w:val="Formatvorlage85pt"/>
        </w:rPr>
        <w:t xml:space="preserve">.1: </w:t>
      </w:r>
      <w:r w:rsidRPr="001C701E">
        <w:rPr>
          <w:rFonts w:cs="Arial"/>
          <w:b/>
          <w:i/>
          <w:sz w:val="17"/>
          <w:szCs w:val="17"/>
        </w:rPr>
        <w:t xml:space="preserve">Cakile maritima, </w:t>
      </w:r>
      <w:r w:rsidR="00171EE0" w:rsidRPr="001C701E">
        <w:rPr>
          <w:rFonts w:cs="Arial"/>
          <w:b/>
          <w:i/>
          <w:sz w:val="17"/>
          <w:szCs w:val="17"/>
        </w:rPr>
        <w:t xml:space="preserve">Elymus junceiformis, </w:t>
      </w:r>
      <w:r w:rsidRPr="001C701E">
        <w:rPr>
          <w:rFonts w:cs="Arial"/>
          <w:b/>
          <w:i/>
          <w:sz w:val="17"/>
          <w:szCs w:val="17"/>
        </w:rPr>
        <w:t>Leymus arenarius, Honckenya peploides, Salsola kali</w:t>
      </w:r>
      <w:r w:rsidRPr="001C701E">
        <w:rPr>
          <w:rStyle w:val="Formatvorlage85pt"/>
        </w:rPr>
        <w:t xml:space="preserve"> u.a.</w:t>
      </w:r>
    </w:p>
    <w:p w14:paraId="3B042576" w14:textId="532E182A" w:rsidR="005D4835" w:rsidRPr="00FE4993" w:rsidRDefault="005D4835" w:rsidP="00AF4EC8">
      <w:pPr>
        <w:spacing w:line="288" w:lineRule="auto"/>
        <w:ind w:left="709"/>
        <w:rPr>
          <w:rStyle w:val="Formatvorlage85pt"/>
        </w:rPr>
      </w:pPr>
      <w:r w:rsidRPr="00FE4993">
        <w:rPr>
          <w:rStyle w:val="Formatvorlage85pt"/>
        </w:rPr>
        <w:t>3.</w:t>
      </w:r>
      <w:r w:rsidR="006C5296" w:rsidRPr="00FE4993">
        <w:rPr>
          <w:rStyle w:val="Formatvorlage85pt"/>
        </w:rPr>
        <w:t>9</w:t>
      </w:r>
      <w:r w:rsidRPr="00FE4993">
        <w:rPr>
          <w:rStyle w:val="Formatvorlage85pt"/>
        </w:rPr>
        <w:t xml:space="preserve">.2: </w:t>
      </w:r>
      <w:r w:rsidRPr="00FE4993">
        <w:rPr>
          <w:rFonts w:cs="Arial"/>
          <w:b/>
          <w:i/>
          <w:sz w:val="17"/>
          <w:szCs w:val="17"/>
        </w:rPr>
        <w:t xml:space="preserve">Ammophila arenaria, </w:t>
      </w:r>
      <w:r w:rsidR="00A33030" w:rsidRPr="00FE4993">
        <w:rPr>
          <w:rFonts w:cs="Arial"/>
          <w:b/>
          <w:i/>
          <w:sz w:val="17"/>
          <w:szCs w:val="17"/>
        </w:rPr>
        <w:t xml:space="preserve">Callamophila baltica, </w:t>
      </w:r>
      <w:r w:rsidRPr="00FE4993">
        <w:rPr>
          <w:rFonts w:cs="Arial"/>
          <w:b/>
          <w:i/>
          <w:sz w:val="17"/>
          <w:szCs w:val="17"/>
        </w:rPr>
        <w:t>Calystegia soldanella, Eryngium maritimum</w:t>
      </w:r>
      <w:r w:rsidR="00CD696D" w:rsidRPr="00FE4993">
        <w:rPr>
          <w:rFonts w:cs="Arial"/>
          <w:i/>
          <w:sz w:val="17"/>
          <w:szCs w:val="17"/>
        </w:rPr>
        <w:t xml:space="preserve"> (auch 3.9.3.1)</w:t>
      </w:r>
      <w:r w:rsidRPr="00FE4993">
        <w:rPr>
          <w:rFonts w:cs="Arial"/>
          <w:b/>
          <w:i/>
          <w:sz w:val="17"/>
          <w:szCs w:val="17"/>
        </w:rPr>
        <w:t xml:space="preserve">, Leymus arenarius, </w:t>
      </w:r>
      <w:r w:rsidR="00473150" w:rsidRPr="00FE4993">
        <w:rPr>
          <w:rFonts w:cs="Arial"/>
          <w:b/>
          <w:i/>
          <w:sz w:val="17"/>
          <w:szCs w:val="17"/>
        </w:rPr>
        <w:t>Lathyrus japonicus ssp. maritimus</w:t>
      </w:r>
      <w:r w:rsidRPr="00FE4993">
        <w:rPr>
          <w:rFonts w:cs="Arial"/>
          <w:b/>
          <w:i/>
          <w:sz w:val="17"/>
          <w:szCs w:val="17"/>
        </w:rPr>
        <w:t>,</w:t>
      </w:r>
      <w:r w:rsidRPr="00FE4993">
        <w:rPr>
          <w:rStyle w:val="Formatvorlage85pt"/>
        </w:rPr>
        <w:t xml:space="preserve"> Sonchus arvensis u.a.</w:t>
      </w:r>
    </w:p>
    <w:p w14:paraId="291DFA88" w14:textId="55D79552" w:rsidR="005D4835" w:rsidRPr="00FE4993" w:rsidRDefault="005D4835" w:rsidP="00AF4EC8">
      <w:pPr>
        <w:spacing w:line="288" w:lineRule="auto"/>
        <w:ind w:left="709"/>
        <w:rPr>
          <w:rStyle w:val="Formatvorlage85pt"/>
        </w:rPr>
      </w:pPr>
      <w:r w:rsidRPr="00FE4993">
        <w:rPr>
          <w:rStyle w:val="Formatvorlage85pt"/>
        </w:rPr>
        <w:t>3.</w:t>
      </w:r>
      <w:r w:rsidR="006C5296" w:rsidRPr="00FE4993">
        <w:rPr>
          <w:rStyle w:val="Formatvorlage85pt"/>
        </w:rPr>
        <w:t>9</w:t>
      </w:r>
      <w:r w:rsidRPr="00FE4993">
        <w:rPr>
          <w:rStyle w:val="Formatvorlage85pt"/>
        </w:rPr>
        <w:t xml:space="preserve">.3: </w:t>
      </w:r>
      <w:r w:rsidRPr="00FE4993">
        <w:rPr>
          <w:rFonts w:cs="Arial"/>
          <w:i/>
          <w:sz w:val="17"/>
          <w:szCs w:val="17"/>
        </w:rPr>
        <w:t>A</w:t>
      </w:r>
      <w:r w:rsidR="00A9049F" w:rsidRPr="00FE4993">
        <w:rPr>
          <w:rFonts w:cs="Arial"/>
          <w:i/>
          <w:sz w:val="17"/>
          <w:szCs w:val="17"/>
        </w:rPr>
        <w:t>grostis capillaris, A</w:t>
      </w:r>
      <w:r w:rsidRPr="00FE4993">
        <w:rPr>
          <w:rFonts w:cs="Arial"/>
          <w:i/>
          <w:sz w:val="17"/>
          <w:szCs w:val="17"/>
        </w:rPr>
        <w:t xml:space="preserve">ira praecox, </w:t>
      </w:r>
      <w:r w:rsidR="00A9049F" w:rsidRPr="00FE4993">
        <w:rPr>
          <w:rFonts w:cs="Arial"/>
          <w:i/>
          <w:sz w:val="17"/>
          <w:szCs w:val="17"/>
        </w:rPr>
        <w:t xml:space="preserve">Anthoxanthum odoratum, </w:t>
      </w:r>
      <w:r w:rsidRPr="00FE4993">
        <w:rPr>
          <w:rFonts w:cs="Arial"/>
          <w:i/>
          <w:sz w:val="17"/>
          <w:szCs w:val="17"/>
        </w:rPr>
        <w:t xml:space="preserve">Carex arenaria, Corynephorus canescens, </w:t>
      </w:r>
      <w:r w:rsidR="00815DB8" w:rsidRPr="00FE4993">
        <w:rPr>
          <w:rFonts w:cs="Arial"/>
          <w:i/>
          <w:sz w:val="17"/>
          <w:szCs w:val="17"/>
        </w:rPr>
        <w:t xml:space="preserve">Festuca filiformis, </w:t>
      </w:r>
      <w:r w:rsidRPr="00FE4993">
        <w:rPr>
          <w:rFonts w:cs="Arial"/>
          <w:b/>
          <w:i/>
          <w:sz w:val="17"/>
          <w:szCs w:val="17"/>
        </w:rPr>
        <w:t>Festuca rubra ssp. arenaria,</w:t>
      </w:r>
      <w:r w:rsidRPr="00FE4993">
        <w:rPr>
          <w:rFonts w:cs="Arial"/>
          <w:i/>
          <w:sz w:val="17"/>
          <w:szCs w:val="17"/>
        </w:rPr>
        <w:t xml:space="preserve"> Jasione montana, Trifolium arvense, Viola canina</w:t>
      </w:r>
      <w:r w:rsidR="00F939C8" w:rsidRPr="00FE4993">
        <w:rPr>
          <w:rFonts w:cs="Arial"/>
          <w:i/>
          <w:sz w:val="17"/>
          <w:szCs w:val="17"/>
        </w:rPr>
        <w:t xml:space="preserve">, </w:t>
      </w:r>
      <w:r w:rsidR="00473150" w:rsidRPr="00FE4993">
        <w:rPr>
          <w:rFonts w:cs="Arial"/>
          <w:i/>
          <w:sz w:val="17"/>
          <w:szCs w:val="17"/>
        </w:rPr>
        <w:t>Viola tricolor ssp. ammotropha</w:t>
      </w:r>
      <w:r w:rsidRPr="00FE4993">
        <w:rPr>
          <w:rStyle w:val="Formatvorlage85pt"/>
        </w:rPr>
        <w:t xml:space="preserve"> sowie weitere Arten der Sand</w:t>
      </w:r>
      <w:r w:rsidR="00F27D31" w:rsidRPr="00FE4993">
        <w:rPr>
          <w:rStyle w:val="Formatvorlage85pt"/>
        </w:rPr>
        <w:t>trocken</w:t>
      </w:r>
      <w:r w:rsidRPr="00FE4993">
        <w:rPr>
          <w:rStyle w:val="Formatvorlage85pt"/>
        </w:rPr>
        <w:t>rasen (s. 8.3)</w:t>
      </w:r>
      <w:r w:rsidR="00F44BAE" w:rsidRPr="00FE4993">
        <w:rPr>
          <w:rStyle w:val="Formatvorlage85pt"/>
        </w:rPr>
        <w:t xml:space="preserve">; </w:t>
      </w:r>
      <w:r w:rsidRPr="00FE4993">
        <w:rPr>
          <w:rStyle w:val="Formatvorlage85pt"/>
        </w:rPr>
        <w:t>3.</w:t>
      </w:r>
      <w:r w:rsidR="006C5296" w:rsidRPr="00FE4993">
        <w:rPr>
          <w:rStyle w:val="Formatvorlage85pt"/>
        </w:rPr>
        <w:t>9</w:t>
      </w:r>
      <w:r w:rsidRPr="00FE4993">
        <w:rPr>
          <w:rStyle w:val="Formatvorlage85pt"/>
        </w:rPr>
        <w:t xml:space="preserve">.3.1: </w:t>
      </w:r>
      <w:r w:rsidRPr="00FE4993">
        <w:rPr>
          <w:rFonts w:cs="Arial"/>
          <w:b/>
          <w:i/>
          <w:sz w:val="17"/>
          <w:szCs w:val="17"/>
        </w:rPr>
        <w:t xml:space="preserve">Anthyllis vulneraria ssp. maritima, </w:t>
      </w:r>
      <w:r w:rsidR="00F939C8" w:rsidRPr="00FE4993">
        <w:rPr>
          <w:rFonts w:cs="Arial"/>
          <w:i/>
          <w:sz w:val="17"/>
          <w:szCs w:val="17"/>
        </w:rPr>
        <w:t>Euphrasia stricta,</w:t>
      </w:r>
      <w:r w:rsidR="00F939C8" w:rsidRPr="00FE4993">
        <w:rPr>
          <w:rFonts w:cs="Arial"/>
          <w:b/>
          <w:i/>
          <w:sz w:val="17"/>
          <w:szCs w:val="17"/>
        </w:rPr>
        <w:t xml:space="preserve"> </w:t>
      </w:r>
      <w:r w:rsidR="00F939C8" w:rsidRPr="00FE4993">
        <w:rPr>
          <w:rFonts w:cs="Arial"/>
          <w:i/>
          <w:sz w:val="17"/>
          <w:szCs w:val="17"/>
        </w:rPr>
        <w:t>Galium verum,</w:t>
      </w:r>
      <w:r w:rsidR="00F939C8" w:rsidRPr="00FE4993">
        <w:rPr>
          <w:rFonts w:cs="Arial"/>
          <w:b/>
          <w:i/>
          <w:sz w:val="17"/>
          <w:szCs w:val="17"/>
        </w:rPr>
        <w:t xml:space="preserve"> </w:t>
      </w:r>
      <w:r w:rsidRPr="00FE4993">
        <w:rPr>
          <w:rFonts w:cs="Arial"/>
          <w:b/>
          <w:i/>
          <w:sz w:val="17"/>
          <w:szCs w:val="17"/>
        </w:rPr>
        <w:t>Koeleria arenaria, Phleum arenarium,</w:t>
      </w:r>
      <w:r w:rsidRPr="00FE4993">
        <w:rPr>
          <w:rFonts w:cs="Arial"/>
          <w:i/>
          <w:sz w:val="17"/>
          <w:szCs w:val="17"/>
        </w:rPr>
        <w:t xml:space="preserve"> </w:t>
      </w:r>
      <w:r w:rsidR="00FE6E35" w:rsidRPr="00FE4993">
        <w:rPr>
          <w:rFonts w:cs="Arial"/>
          <w:i/>
          <w:sz w:val="17"/>
          <w:szCs w:val="17"/>
        </w:rPr>
        <w:t xml:space="preserve">Rhinanthus minor, </w:t>
      </w:r>
      <w:r w:rsidR="00473150" w:rsidRPr="00FE4993">
        <w:rPr>
          <w:rFonts w:cs="Arial"/>
          <w:i/>
          <w:sz w:val="17"/>
          <w:szCs w:val="17"/>
        </w:rPr>
        <w:t>Rhinanthus serotinus</w:t>
      </w:r>
      <w:r w:rsidR="00F939C8" w:rsidRPr="00FE4993">
        <w:rPr>
          <w:rFonts w:cs="Arial"/>
          <w:i/>
          <w:sz w:val="17"/>
          <w:szCs w:val="17"/>
        </w:rPr>
        <w:t xml:space="preserve">, </w:t>
      </w:r>
      <w:r w:rsidRPr="00FE4993">
        <w:rPr>
          <w:rFonts w:cs="Arial"/>
          <w:i/>
          <w:sz w:val="17"/>
          <w:szCs w:val="17"/>
        </w:rPr>
        <w:t xml:space="preserve">Silene otites, </w:t>
      </w:r>
      <w:r w:rsidRPr="00FE4993">
        <w:rPr>
          <w:rFonts w:cs="Arial"/>
          <w:b/>
          <w:i/>
          <w:sz w:val="17"/>
          <w:szCs w:val="17"/>
        </w:rPr>
        <w:t>Thalictrum minus</w:t>
      </w:r>
      <w:r w:rsidR="00333D23" w:rsidRPr="00FE4993">
        <w:rPr>
          <w:rFonts w:cs="Arial"/>
          <w:b/>
          <w:i/>
          <w:sz w:val="17"/>
          <w:szCs w:val="17"/>
        </w:rPr>
        <w:t xml:space="preserve"> ssp. saxatile</w:t>
      </w:r>
      <w:r w:rsidRPr="00FE4993">
        <w:rPr>
          <w:rFonts w:cs="Arial"/>
          <w:b/>
          <w:sz w:val="17"/>
          <w:szCs w:val="17"/>
        </w:rPr>
        <w:t xml:space="preserve"> </w:t>
      </w:r>
      <w:r w:rsidRPr="00FE4993">
        <w:rPr>
          <w:rStyle w:val="Formatvorlage85pt"/>
        </w:rPr>
        <w:t>u.a.</w:t>
      </w:r>
      <w:r w:rsidR="00F44BAE" w:rsidRPr="00FE4993">
        <w:rPr>
          <w:rStyle w:val="Formatvorlage85pt"/>
        </w:rPr>
        <w:t xml:space="preserve">; </w:t>
      </w:r>
      <w:r w:rsidRPr="00FE4993">
        <w:rPr>
          <w:rStyle w:val="Formatvorlage85pt"/>
        </w:rPr>
        <w:t>3.</w:t>
      </w:r>
      <w:r w:rsidR="006C5296" w:rsidRPr="00FE4993">
        <w:rPr>
          <w:rStyle w:val="Formatvorlage85pt"/>
        </w:rPr>
        <w:t>9</w:t>
      </w:r>
      <w:r w:rsidRPr="00FE4993">
        <w:rPr>
          <w:rStyle w:val="Formatvorlage85pt"/>
        </w:rPr>
        <w:t>.3.2</w:t>
      </w:r>
      <w:r w:rsidR="00F44BAE" w:rsidRPr="00FE4993">
        <w:rPr>
          <w:rStyle w:val="Formatvorlage85pt"/>
        </w:rPr>
        <w:t>:</w:t>
      </w:r>
      <w:r w:rsidRPr="00FE4993">
        <w:rPr>
          <w:rStyle w:val="Formatvorlage85pt"/>
        </w:rPr>
        <w:t xml:space="preserve"> </w:t>
      </w:r>
      <w:r w:rsidR="00A9049F" w:rsidRPr="00FE4993">
        <w:rPr>
          <w:rFonts w:cs="Arial"/>
          <w:i/>
          <w:sz w:val="17"/>
          <w:szCs w:val="17"/>
        </w:rPr>
        <w:t xml:space="preserve">Luzula campestris, Hieracium pilosella, </w:t>
      </w:r>
      <w:r w:rsidRPr="00FE4993">
        <w:rPr>
          <w:rFonts w:cs="Arial"/>
          <w:i/>
          <w:sz w:val="17"/>
          <w:szCs w:val="17"/>
        </w:rPr>
        <w:t xml:space="preserve">Rumex acetosella, </w:t>
      </w:r>
      <w:r w:rsidR="00A9049F" w:rsidRPr="00FE4993">
        <w:rPr>
          <w:rFonts w:cs="Arial"/>
          <w:i/>
          <w:sz w:val="17"/>
          <w:szCs w:val="17"/>
        </w:rPr>
        <w:t xml:space="preserve">Campylopus introflexus, </w:t>
      </w:r>
      <w:r w:rsidRPr="00FE4993">
        <w:rPr>
          <w:rFonts w:cs="Arial"/>
          <w:i/>
          <w:sz w:val="17"/>
          <w:szCs w:val="17"/>
        </w:rPr>
        <w:t>Cladonia spp., Polytrichum spp.</w:t>
      </w:r>
      <w:r w:rsidR="00A9049F" w:rsidRPr="00FE4993">
        <w:rPr>
          <w:rFonts w:cs="Arial"/>
          <w:i/>
          <w:sz w:val="17"/>
          <w:szCs w:val="17"/>
        </w:rPr>
        <w:t>, Veronica officinalis</w:t>
      </w:r>
      <w:r w:rsidRPr="00FE4993">
        <w:rPr>
          <w:rStyle w:val="Formatvorlage85pt"/>
        </w:rPr>
        <w:t xml:space="preserve"> u.a.</w:t>
      </w:r>
      <w:r w:rsidR="00F44BAE" w:rsidRPr="00FE4993">
        <w:rPr>
          <w:rStyle w:val="Formatvorlage85pt"/>
        </w:rPr>
        <w:t xml:space="preserve">; </w:t>
      </w:r>
      <w:r w:rsidRPr="00FE4993">
        <w:rPr>
          <w:rStyle w:val="Formatvorlage85pt"/>
        </w:rPr>
        <w:t>3.</w:t>
      </w:r>
      <w:r w:rsidR="006C5296" w:rsidRPr="00FE4993">
        <w:rPr>
          <w:rStyle w:val="Formatvorlage85pt"/>
        </w:rPr>
        <w:t>9</w:t>
      </w:r>
      <w:r w:rsidRPr="00FE4993">
        <w:rPr>
          <w:rStyle w:val="Formatvorlage85pt"/>
        </w:rPr>
        <w:t>.3.3</w:t>
      </w:r>
      <w:r w:rsidR="00F44BAE" w:rsidRPr="00FE4993">
        <w:rPr>
          <w:rStyle w:val="Formatvorlage85pt"/>
        </w:rPr>
        <w:t>:</w:t>
      </w:r>
      <w:r w:rsidRPr="00FE4993">
        <w:rPr>
          <w:rStyle w:val="Formatvorlage85pt"/>
        </w:rPr>
        <w:t xml:space="preserve"> </w:t>
      </w:r>
      <w:r w:rsidRPr="00FE4993">
        <w:rPr>
          <w:rFonts w:cs="Arial"/>
          <w:i/>
          <w:sz w:val="17"/>
          <w:szCs w:val="17"/>
        </w:rPr>
        <w:t>Nardus stricta</w:t>
      </w:r>
      <w:r w:rsidR="00980090" w:rsidRPr="00FE4993">
        <w:rPr>
          <w:rFonts w:cs="Arial"/>
          <w:i/>
          <w:sz w:val="17"/>
          <w:szCs w:val="17"/>
        </w:rPr>
        <w:t xml:space="preserve">, </w:t>
      </w:r>
      <w:r w:rsidR="006B5FCF" w:rsidRPr="00FE4993">
        <w:rPr>
          <w:rFonts w:cs="Arial"/>
          <w:i/>
          <w:sz w:val="17"/>
          <w:szCs w:val="17"/>
        </w:rPr>
        <w:t xml:space="preserve">Botrychium lunaria, </w:t>
      </w:r>
      <w:r w:rsidR="00980090" w:rsidRPr="00FE4993">
        <w:rPr>
          <w:rFonts w:cs="Arial"/>
          <w:i/>
          <w:sz w:val="17"/>
          <w:szCs w:val="17"/>
        </w:rPr>
        <w:t>Danthonia decumbens, Potentilla erecta</w:t>
      </w:r>
      <w:r w:rsidRPr="00FE4993">
        <w:rPr>
          <w:rStyle w:val="Formatvorlage85pt"/>
        </w:rPr>
        <w:t xml:space="preserve"> u.a. (vgl. 8.2)</w:t>
      </w:r>
      <w:r w:rsidR="00F44BAE" w:rsidRPr="00FE4993">
        <w:rPr>
          <w:rStyle w:val="Formatvorlage85pt"/>
        </w:rPr>
        <w:t xml:space="preserve">; </w:t>
      </w:r>
      <w:r w:rsidRPr="00FE4993">
        <w:rPr>
          <w:rStyle w:val="Formatvorlage85pt"/>
        </w:rPr>
        <w:t>3.</w:t>
      </w:r>
      <w:r w:rsidR="006C5296" w:rsidRPr="00FE4993">
        <w:rPr>
          <w:rStyle w:val="Formatvorlage85pt"/>
        </w:rPr>
        <w:t>9</w:t>
      </w:r>
      <w:r w:rsidRPr="00FE4993">
        <w:rPr>
          <w:rStyle w:val="Formatvorlage85pt"/>
        </w:rPr>
        <w:t>.3.4</w:t>
      </w:r>
      <w:r w:rsidR="00F44BAE" w:rsidRPr="00FE4993">
        <w:rPr>
          <w:rStyle w:val="Formatvorlage85pt"/>
        </w:rPr>
        <w:t>:</w:t>
      </w:r>
      <w:r w:rsidRPr="00FE4993">
        <w:rPr>
          <w:rStyle w:val="Formatvorlage85pt"/>
        </w:rPr>
        <w:t xml:space="preserve"> </w:t>
      </w:r>
      <w:r w:rsidRPr="00FE4993">
        <w:rPr>
          <w:rFonts w:cs="Arial"/>
          <w:b/>
          <w:i/>
          <w:sz w:val="17"/>
          <w:szCs w:val="17"/>
        </w:rPr>
        <w:t>Ammophila arenaria,</w:t>
      </w:r>
      <w:r w:rsidRPr="00FE4993">
        <w:rPr>
          <w:rFonts w:cs="Arial"/>
          <w:i/>
          <w:sz w:val="17"/>
          <w:szCs w:val="17"/>
        </w:rPr>
        <w:t xml:space="preserve"> Carex arenaria</w:t>
      </w:r>
      <w:r w:rsidR="006C5296" w:rsidRPr="00FE4993">
        <w:rPr>
          <w:rStyle w:val="Formatvorlage85pt"/>
        </w:rPr>
        <w:t xml:space="preserve"> (dichte Bestände)</w:t>
      </w:r>
      <w:r w:rsidRPr="00FE4993">
        <w:rPr>
          <w:rStyle w:val="Formatvorlage85pt"/>
        </w:rPr>
        <w:t xml:space="preserve">, </w:t>
      </w:r>
      <w:r w:rsidR="00A9049F" w:rsidRPr="00FE4993">
        <w:rPr>
          <w:rFonts w:cs="Arial"/>
          <w:i/>
          <w:sz w:val="17"/>
          <w:szCs w:val="17"/>
        </w:rPr>
        <w:t>Deschampsia flexuosa,</w:t>
      </w:r>
      <w:r w:rsidR="00A9049F" w:rsidRPr="00FE4993">
        <w:rPr>
          <w:rStyle w:val="Formatvorlage85pt"/>
        </w:rPr>
        <w:t xml:space="preserve"> </w:t>
      </w:r>
      <w:r w:rsidR="00980090" w:rsidRPr="00FE4993">
        <w:rPr>
          <w:rFonts w:cs="Arial"/>
          <w:i/>
          <w:sz w:val="17"/>
          <w:szCs w:val="17"/>
        </w:rPr>
        <w:t xml:space="preserve">Holcus lanatus, </w:t>
      </w:r>
      <w:r w:rsidRPr="00FE4993">
        <w:rPr>
          <w:rFonts w:cs="Arial"/>
          <w:i/>
          <w:sz w:val="17"/>
          <w:szCs w:val="17"/>
        </w:rPr>
        <w:t>Rubus caesius</w:t>
      </w:r>
      <w:r w:rsidRPr="00FE4993">
        <w:rPr>
          <w:rStyle w:val="Formatvorlage85pt"/>
        </w:rPr>
        <w:t xml:space="preserve"> u.a.</w:t>
      </w:r>
    </w:p>
    <w:p w14:paraId="7E210500" w14:textId="77777777" w:rsidR="005D4835" w:rsidRPr="000B7FCE" w:rsidRDefault="005D4835" w:rsidP="00AF4EC8">
      <w:pPr>
        <w:spacing w:line="288" w:lineRule="auto"/>
        <w:ind w:left="709"/>
        <w:rPr>
          <w:rStyle w:val="Formatvorlage85pt"/>
        </w:rPr>
      </w:pPr>
      <w:r w:rsidRPr="000B7FCE">
        <w:rPr>
          <w:rStyle w:val="Formatvorlage85pt"/>
        </w:rPr>
        <w:t>3.</w:t>
      </w:r>
      <w:r w:rsidR="00B72B25" w:rsidRPr="000B7FCE">
        <w:rPr>
          <w:rStyle w:val="Formatvorlage85pt"/>
        </w:rPr>
        <w:t>9</w:t>
      </w:r>
      <w:r w:rsidRPr="000B7FCE">
        <w:rPr>
          <w:rStyle w:val="Formatvorlage85pt"/>
        </w:rPr>
        <w:t xml:space="preserve">.4: </w:t>
      </w:r>
      <w:r w:rsidRPr="000B7FCE">
        <w:rPr>
          <w:rFonts w:cs="Arial"/>
          <w:i/>
          <w:sz w:val="17"/>
          <w:szCs w:val="17"/>
        </w:rPr>
        <w:t>Empetrum nigrum, Polypodium vulgare</w:t>
      </w:r>
    </w:p>
    <w:p w14:paraId="53C9C9C9" w14:textId="77777777" w:rsidR="00B72B25" w:rsidRPr="000B7FCE" w:rsidRDefault="00B72B25" w:rsidP="00AF4EC8">
      <w:pPr>
        <w:spacing w:line="288" w:lineRule="auto"/>
        <w:ind w:left="709"/>
        <w:rPr>
          <w:rStyle w:val="Formatvorlage85pt"/>
        </w:rPr>
      </w:pPr>
      <w:r w:rsidRPr="000B7FCE">
        <w:rPr>
          <w:rStyle w:val="Formatvorlage85pt"/>
        </w:rPr>
        <w:t>3.9.5:</w:t>
      </w:r>
      <w:r w:rsidRPr="000B7FCE">
        <w:rPr>
          <w:rFonts w:cs="Arial"/>
          <w:i/>
          <w:sz w:val="17"/>
          <w:szCs w:val="17"/>
        </w:rPr>
        <w:t xml:space="preserve"> Calluna vulgaris</w:t>
      </w:r>
    </w:p>
    <w:p w14:paraId="7F4EF65D" w14:textId="6ADE1C7A" w:rsidR="005D4835" w:rsidRPr="00CA74CC" w:rsidRDefault="005D4835" w:rsidP="00AF4EC8">
      <w:pPr>
        <w:spacing w:line="288" w:lineRule="auto"/>
        <w:ind w:left="709"/>
        <w:rPr>
          <w:rStyle w:val="Formatvorlage85pt"/>
          <w:lang w:val="en-US"/>
        </w:rPr>
      </w:pPr>
      <w:r w:rsidRPr="00CA74CC">
        <w:rPr>
          <w:rStyle w:val="Formatvorlage85pt"/>
          <w:lang w:val="en-US"/>
        </w:rPr>
        <w:t>3.</w:t>
      </w:r>
      <w:r w:rsidR="00B72B25" w:rsidRPr="003865AD">
        <w:rPr>
          <w:rStyle w:val="Formatvorlage85pt"/>
          <w:lang w:val="en-US"/>
        </w:rPr>
        <w:t>9.6</w:t>
      </w:r>
      <w:r w:rsidRPr="003865AD">
        <w:rPr>
          <w:rStyle w:val="Formatvorlage85pt"/>
          <w:lang w:val="en-US"/>
        </w:rPr>
        <w:t xml:space="preserve">: </w:t>
      </w:r>
      <w:r w:rsidRPr="003865AD">
        <w:rPr>
          <w:rFonts w:cs="Arial"/>
          <w:i/>
          <w:sz w:val="17"/>
          <w:szCs w:val="17"/>
          <w:lang w:val="en-US"/>
        </w:rPr>
        <w:t xml:space="preserve">Anchusa officinalis, Calamagrostis epigejos, </w:t>
      </w:r>
      <w:r w:rsidR="00C741F4" w:rsidRPr="003865AD">
        <w:rPr>
          <w:rFonts w:cs="Arial"/>
          <w:i/>
          <w:sz w:val="17"/>
          <w:szCs w:val="17"/>
          <w:lang w:val="en-US"/>
        </w:rPr>
        <w:t xml:space="preserve">Cirsium arvense, </w:t>
      </w:r>
      <w:r w:rsidRPr="003865AD">
        <w:rPr>
          <w:rFonts w:cs="Arial"/>
          <w:i/>
          <w:sz w:val="17"/>
          <w:szCs w:val="17"/>
          <w:lang w:val="en-US"/>
        </w:rPr>
        <w:t>Epilobium angustifolium, Urtica dioica, Urtica uren</w:t>
      </w:r>
      <w:r w:rsidRPr="00CA74CC">
        <w:rPr>
          <w:rFonts w:cs="Arial"/>
          <w:i/>
          <w:sz w:val="17"/>
          <w:szCs w:val="17"/>
          <w:lang w:val="en-US"/>
        </w:rPr>
        <w:t xml:space="preserve">s, </w:t>
      </w:r>
      <w:r w:rsidR="00C741F4" w:rsidRPr="00CA74CC">
        <w:rPr>
          <w:rFonts w:cs="Arial"/>
          <w:i/>
          <w:sz w:val="17"/>
          <w:szCs w:val="17"/>
          <w:lang w:val="en-US"/>
        </w:rPr>
        <w:t>Rubus spp.</w:t>
      </w:r>
      <w:r w:rsidRPr="00CA74CC">
        <w:rPr>
          <w:rStyle w:val="Formatvorlage85pt"/>
          <w:lang w:val="en-US"/>
        </w:rPr>
        <w:t xml:space="preserve"> u.a.</w:t>
      </w:r>
    </w:p>
    <w:p w14:paraId="134E3F88" w14:textId="3601A108" w:rsidR="005D4835" w:rsidRPr="00FE4993" w:rsidRDefault="005D4835" w:rsidP="00AF4EC8">
      <w:pPr>
        <w:spacing w:after="120" w:line="288" w:lineRule="auto"/>
        <w:ind w:left="709"/>
        <w:rPr>
          <w:rStyle w:val="Formatvorlage85pt"/>
          <w:lang w:val="en-US"/>
        </w:rPr>
      </w:pPr>
      <w:r w:rsidRPr="00FE4993">
        <w:rPr>
          <w:rStyle w:val="Formatvorlage85pt"/>
          <w:lang w:val="en-US"/>
        </w:rPr>
        <w:t>3.</w:t>
      </w:r>
      <w:r w:rsidR="00B72B25" w:rsidRPr="00FE4993">
        <w:rPr>
          <w:rStyle w:val="Formatvorlage85pt"/>
          <w:lang w:val="en-US"/>
        </w:rPr>
        <w:t>9.8</w:t>
      </w:r>
      <w:r w:rsidRPr="00FE4993">
        <w:rPr>
          <w:rStyle w:val="Formatvorlage85pt"/>
          <w:lang w:val="en-US"/>
        </w:rPr>
        <w:t xml:space="preserve">: </w:t>
      </w:r>
      <w:r w:rsidRPr="00FE4993">
        <w:rPr>
          <w:rFonts w:cs="Arial"/>
          <w:b/>
          <w:i/>
          <w:sz w:val="17"/>
          <w:szCs w:val="17"/>
          <w:lang w:val="en-US"/>
        </w:rPr>
        <w:t>Ammophila arenaria,</w:t>
      </w:r>
      <w:r w:rsidRPr="00FE4993">
        <w:rPr>
          <w:rFonts w:cs="Arial"/>
          <w:i/>
          <w:sz w:val="17"/>
          <w:szCs w:val="17"/>
          <w:lang w:val="en-US"/>
        </w:rPr>
        <w:t xml:space="preserve"> </w:t>
      </w:r>
      <w:r w:rsidR="00473150" w:rsidRPr="00FE4993">
        <w:rPr>
          <w:rFonts w:cs="Arial"/>
          <w:i/>
          <w:sz w:val="17"/>
          <w:szCs w:val="17"/>
          <w:lang w:val="en-US"/>
        </w:rPr>
        <w:t>Armeria maritima ssp. intermedia</w:t>
      </w:r>
      <w:r w:rsidRPr="00FE4993">
        <w:rPr>
          <w:rFonts w:cs="Arial"/>
          <w:i/>
          <w:sz w:val="17"/>
          <w:szCs w:val="17"/>
          <w:lang w:val="en-US"/>
        </w:rPr>
        <w:t xml:space="preserve">, Elymus spp., </w:t>
      </w:r>
      <w:r w:rsidR="00B72B25" w:rsidRPr="00FE4993">
        <w:rPr>
          <w:rFonts w:cs="Arial"/>
          <w:i/>
          <w:sz w:val="17"/>
          <w:szCs w:val="17"/>
          <w:lang w:val="en-US"/>
        </w:rPr>
        <w:t>Festuca rubra,</w:t>
      </w:r>
      <w:r w:rsidR="00C741F4" w:rsidRPr="00FE4993">
        <w:rPr>
          <w:rFonts w:cs="Arial"/>
          <w:i/>
          <w:sz w:val="17"/>
          <w:szCs w:val="17"/>
          <w:lang w:val="en-US"/>
        </w:rPr>
        <w:t xml:space="preserve"> Leontodon saxatile, Linaria vulgaris, Plantago coronopus,</w:t>
      </w:r>
      <w:r w:rsidR="00B72B25" w:rsidRPr="00FE4993">
        <w:rPr>
          <w:rFonts w:cs="Arial"/>
          <w:i/>
          <w:sz w:val="17"/>
          <w:szCs w:val="17"/>
          <w:lang w:val="en-US"/>
        </w:rPr>
        <w:t xml:space="preserve"> </w:t>
      </w:r>
      <w:r w:rsidR="00C741F4" w:rsidRPr="00FE4993">
        <w:rPr>
          <w:rFonts w:cs="Arial"/>
          <w:i/>
          <w:sz w:val="17"/>
          <w:szCs w:val="17"/>
          <w:lang w:val="en-US"/>
        </w:rPr>
        <w:t xml:space="preserve">Sagina nodosa, Sedum acre, </w:t>
      </w:r>
      <w:r w:rsidRPr="00FE4993">
        <w:rPr>
          <w:rFonts w:cs="Arial"/>
          <w:i/>
          <w:sz w:val="17"/>
          <w:szCs w:val="17"/>
          <w:lang w:val="en-US"/>
        </w:rPr>
        <w:t xml:space="preserve">Sonchus arvensis </w:t>
      </w:r>
      <w:r w:rsidRPr="00FE4993">
        <w:rPr>
          <w:rStyle w:val="Formatvorlage85pt"/>
          <w:lang w:val="en-US"/>
        </w:rPr>
        <w:t>u.a.</w:t>
      </w:r>
    </w:p>
    <w:p w14:paraId="3BE7EDB1" w14:textId="77777777" w:rsidR="005D4835" w:rsidRPr="000B7FCE" w:rsidRDefault="005D4835" w:rsidP="00AF4E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Küstendünen einschließlich einiger ihrer Untertypen</w:t>
      </w:r>
      <w:r w:rsidR="00927A4B" w:rsidRPr="000B7FCE">
        <w:rPr>
          <w:rStyle w:val="Formatvorlage85pt"/>
        </w:rPr>
        <w:t xml:space="preserve"> (v.a. Krähenbeerheiden)</w:t>
      </w:r>
      <w:r w:rsidRPr="000B7FCE">
        <w:rPr>
          <w:rStyle w:val="Formatvorlage85pt"/>
        </w:rPr>
        <w:t xml:space="preserve"> i.d.R. gut erkennbar. Zur sicheren Ansprache aller Untertypen </w:t>
      </w:r>
      <w:r w:rsidR="00927A4B" w:rsidRPr="000B7FCE">
        <w:rPr>
          <w:rStyle w:val="Formatvorlage85pt"/>
        </w:rPr>
        <w:t xml:space="preserve">sowie zur Abklärung der Übergänge zu Salzwiesen und feuchten Dünentälern </w:t>
      </w:r>
      <w:r w:rsidRPr="000B7FCE">
        <w:rPr>
          <w:rStyle w:val="Formatvorlage85pt"/>
        </w:rPr>
        <w:t>Geländebegehung erforderlich.</w:t>
      </w:r>
    </w:p>
    <w:p w14:paraId="4B967C5D" w14:textId="77777777" w:rsidR="005D4835" w:rsidRPr="000B7FCE" w:rsidRDefault="005D4835" w:rsidP="00AF4EC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aber fast ganzjährig erfassbar.</w:t>
      </w:r>
    </w:p>
    <w:p w14:paraId="672DC630" w14:textId="77777777" w:rsidR="005D4835" w:rsidRPr="000B7FCE" w:rsidRDefault="005D4835" w:rsidP="00AF4EC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7F0D05" w:rsidRPr="000B7FCE">
        <w:rPr>
          <w:rStyle w:val="Formatvorlage85pt"/>
        </w:rPr>
        <w:t>Vorkommen derartiger Vegetationstypen auf sonstigen, meist anthropogenen Sandstandorten (z.B. in ehemaligen Spülflächen) gehören zu 3.1</w:t>
      </w:r>
      <w:r w:rsidR="004228D1" w:rsidRPr="000B7FCE">
        <w:rPr>
          <w:rStyle w:val="Formatvorlage85pt"/>
        </w:rPr>
        <w:t>5</w:t>
      </w:r>
      <w:r w:rsidR="007F0D05" w:rsidRPr="000B7FCE">
        <w:rPr>
          <w:rStyle w:val="Formatvorlage85pt"/>
        </w:rPr>
        <w:t xml:space="preserve">. Borstgrasrasen und </w:t>
      </w:r>
      <w:r w:rsidRPr="000B7FCE">
        <w:rPr>
          <w:rStyle w:val="Formatvorlage85pt"/>
        </w:rPr>
        <w:t>Heiden feuchter Dünentäler s. 3.11.</w:t>
      </w:r>
    </w:p>
    <w:p w14:paraId="62190770" w14:textId="77777777" w:rsidR="005D4835" w:rsidRPr="000B7FCE" w:rsidRDefault="005D4835" w:rsidP="00AF4EC8">
      <w:pPr>
        <w:spacing w:after="120" w:line="288" w:lineRule="auto"/>
        <w:ind w:left="709"/>
        <w:rPr>
          <w:rFonts w:cs="Arial"/>
          <w:sz w:val="17"/>
          <w:szCs w:val="17"/>
        </w:rPr>
      </w:pPr>
      <w:r w:rsidRPr="000B7FCE">
        <w:rPr>
          <w:rFonts w:cs="Arial"/>
          <w:sz w:val="17"/>
          <w:szCs w:val="17"/>
        </w:rPr>
        <w:t xml:space="preserve">§: Geschützt als Dünen im </w:t>
      </w:r>
      <w:r w:rsidR="00A9049F" w:rsidRPr="000B7FCE">
        <w:rPr>
          <w:rFonts w:cs="Arial"/>
          <w:sz w:val="17"/>
          <w:szCs w:val="17"/>
        </w:rPr>
        <w:t>Küstenb</w:t>
      </w:r>
      <w:r w:rsidRPr="000B7FCE">
        <w:rPr>
          <w:rFonts w:cs="Arial"/>
          <w:sz w:val="17"/>
          <w:szCs w:val="17"/>
        </w:rPr>
        <w:t xml:space="preserve">ereich gemäß § </w:t>
      </w:r>
      <w:r w:rsidR="00A9049F" w:rsidRPr="000B7FCE">
        <w:rPr>
          <w:rFonts w:cs="Arial"/>
          <w:sz w:val="17"/>
          <w:szCs w:val="17"/>
        </w:rPr>
        <w:t xml:space="preserve">30 </w:t>
      </w:r>
      <w:r w:rsidRPr="000B7FCE">
        <w:rPr>
          <w:rFonts w:cs="Arial"/>
          <w:sz w:val="17"/>
          <w:szCs w:val="17"/>
        </w:rPr>
        <w:t xml:space="preserve">Abs. </w:t>
      </w:r>
      <w:r w:rsidR="00A9049F" w:rsidRPr="000B7FCE">
        <w:rPr>
          <w:rFonts w:cs="Arial"/>
          <w:sz w:val="17"/>
          <w:szCs w:val="17"/>
        </w:rPr>
        <w:t>2</w:t>
      </w:r>
      <w:r w:rsidRPr="000B7FCE">
        <w:rPr>
          <w:rFonts w:cs="Arial"/>
          <w:sz w:val="17"/>
          <w:szCs w:val="17"/>
        </w:rPr>
        <w:t xml:space="preserve"> Nr. </w:t>
      </w:r>
      <w:r w:rsidR="00A9049F" w:rsidRPr="000B7FCE">
        <w:rPr>
          <w:rFonts w:cs="Arial"/>
          <w:sz w:val="17"/>
          <w:szCs w:val="17"/>
        </w:rPr>
        <w:t>6</w:t>
      </w:r>
      <w:r w:rsidR="00F44BAE" w:rsidRPr="000B7FCE">
        <w:rPr>
          <w:rFonts w:cs="Arial"/>
          <w:sz w:val="17"/>
          <w:szCs w:val="17"/>
        </w:rPr>
        <w:t xml:space="preserve"> BNatSchG</w:t>
      </w:r>
      <w:r w:rsidRPr="000B7FCE">
        <w:rPr>
          <w:rFonts w:cs="Arial"/>
          <w:sz w:val="17"/>
          <w:szCs w:val="17"/>
        </w:rPr>
        <w:t>, kleinere Dünenreste mit typischer Dünenvegetation im Siedlungsbereich ab ca. 100 m². Mindesthöhe einzelner Dünen ca. 0,5 m (in Dünenkomplexen aber ein</w:t>
      </w:r>
      <w:r w:rsidR="00B47419" w:rsidRPr="000B7FCE">
        <w:rPr>
          <w:rFonts w:cs="Arial"/>
          <w:sz w:val="17"/>
          <w:szCs w:val="17"/>
        </w:rPr>
        <w:softHyphen/>
      </w:r>
      <w:r w:rsidRPr="000B7FCE">
        <w:rPr>
          <w:rFonts w:cs="Arial"/>
          <w:sz w:val="17"/>
          <w:szCs w:val="17"/>
        </w:rPr>
        <w:t>schließlich flacherer Sandaufwehungen mit typischer Vegetation, v.a. bei Primärdünen).</w:t>
      </w:r>
    </w:p>
    <w:p w14:paraId="753F3205" w14:textId="77777777" w:rsidR="005D4835" w:rsidRPr="000B7FCE" w:rsidRDefault="005D4835" w:rsidP="00AF4EC8">
      <w:pPr>
        <w:spacing w:after="120" w:line="288" w:lineRule="auto"/>
        <w:ind w:left="709"/>
        <w:rPr>
          <w:rFonts w:cs="Arial"/>
          <w:sz w:val="17"/>
          <w:szCs w:val="17"/>
        </w:rPr>
      </w:pPr>
      <w:r w:rsidRPr="000B7FCE">
        <w:rPr>
          <w:rFonts w:cs="Arial"/>
          <w:sz w:val="17"/>
          <w:szCs w:val="17"/>
        </w:rPr>
        <w:t>Einbezogen sind auch Dünen, die durch künstliche Sandfangvorrichtungen ent</w:t>
      </w:r>
      <w:r w:rsidR="00B47419" w:rsidRPr="000B7FCE">
        <w:rPr>
          <w:rFonts w:cs="Arial"/>
          <w:sz w:val="17"/>
          <w:szCs w:val="17"/>
        </w:rPr>
        <w:softHyphen/>
      </w:r>
      <w:r w:rsidRPr="000B7FCE">
        <w:rPr>
          <w:rFonts w:cs="Arial"/>
          <w:sz w:val="17"/>
          <w:szCs w:val="17"/>
        </w:rPr>
        <w:t>wickelt wurden. Künstlich aufgeschüttete Sandwälle, die noch nicht durch natürliche Sandbewegung dünenartig überformt wurden, gehören aber zu 3.</w:t>
      </w:r>
      <w:r w:rsidR="004228D1" w:rsidRPr="000B7FCE">
        <w:rPr>
          <w:rFonts w:cs="Arial"/>
          <w:sz w:val="17"/>
          <w:szCs w:val="17"/>
        </w:rPr>
        <w:t>15</w:t>
      </w:r>
      <w:r w:rsidRPr="000B7FCE">
        <w:rPr>
          <w:rFonts w:cs="Arial"/>
          <w:sz w:val="17"/>
          <w:szCs w:val="17"/>
        </w:rPr>
        <w:t>.</w:t>
      </w:r>
    </w:p>
    <w:p w14:paraId="146EDDF5" w14:textId="1BCF710A" w:rsidR="005D4835" w:rsidRDefault="005D4835" w:rsidP="00AF4EC8">
      <w:pPr>
        <w:tabs>
          <w:tab w:val="left" w:pos="-1440"/>
          <w:tab w:val="left" w:pos="-720"/>
          <w:tab w:val="left" w:pos="432"/>
          <w:tab w:val="left" w:pos="1440"/>
        </w:tabs>
        <w:spacing w:after="120" w:line="288" w:lineRule="auto"/>
        <w:ind w:left="709"/>
        <w:rPr>
          <w:rStyle w:val="Formatvorlage85pt"/>
        </w:rPr>
      </w:pPr>
      <w:r w:rsidRPr="000B7FCE">
        <w:rPr>
          <w:rStyle w:val="Formatvorlage85pt"/>
        </w:rPr>
        <w:t>FFH: KDV entspricht dem LRT 2110 „Primärdünen“, KDW dem LRT 2120 „Weißdünen mit Strandhafer (</w:t>
      </w:r>
      <w:r w:rsidRPr="000B7FCE">
        <w:rPr>
          <w:rFonts w:cs="Arial"/>
          <w:i/>
          <w:sz w:val="17"/>
          <w:szCs w:val="17"/>
        </w:rPr>
        <w:t>Ammophila arenaria</w:t>
      </w:r>
      <w:r w:rsidRPr="000B7FCE">
        <w:rPr>
          <w:rStyle w:val="Formatvorlage85pt"/>
        </w:rPr>
        <w:t>)“, KDG (mit den 4 Untertypen) dem prioritären LRT 2130 „Festliegende Küstendünen mit krautiger Vegetation (Graudünen)“</w:t>
      </w:r>
      <w:r w:rsidR="008C251D" w:rsidRPr="000B7FCE">
        <w:rPr>
          <w:rStyle w:val="Formatvorlage85pt"/>
        </w:rPr>
        <w:t>,</w:t>
      </w:r>
      <w:r w:rsidRPr="000B7FCE">
        <w:rPr>
          <w:rStyle w:val="Formatvorlage85pt"/>
        </w:rPr>
        <w:t xml:space="preserve"> </w:t>
      </w:r>
      <w:r w:rsidR="007F0D05" w:rsidRPr="000B7FCE">
        <w:rPr>
          <w:rStyle w:val="Formatvorlage85pt"/>
        </w:rPr>
        <w:t xml:space="preserve">KDE </w:t>
      </w:r>
      <w:r w:rsidRPr="000B7FCE">
        <w:rPr>
          <w:rStyle w:val="Formatvorlage85pt"/>
        </w:rPr>
        <w:t xml:space="preserve">dem prioritären LRT 2140 „Entkalkte Dünen mit </w:t>
      </w:r>
      <w:r w:rsidRPr="000B7FCE">
        <w:rPr>
          <w:rFonts w:cs="Arial"/>
          <w:i/>
          <w:sz w:val="17"/>
          <w:szCs w:val="17"/>
        </w:rPr>
        <w:t>Empetrum nigrum</w:t>
      </w:r>
      <w:r w:rsidRPr="000B7FCE">
        <w:rPr>
          <w:rStyle w:val="Formatvorlage85pt"/>
        </w:rPr>
        <w:t xml:space="preserve"> (Braundünen)“</w:t>
      </w:r>
      <w:r w:rsidR="007F0D05" w:rsidRPr="000B7FCE">
        <w:rPr>
          <w:rStyle w:val="Formatvorlage85pt"/>
        </w:rPr>
        <w:t xml:space="preserve">, KDC </w:t>
      </w:r>
      <w:r w:rsidRPr="000B7FCE">
        <w:rPr>
          <w:rStyle w:val="Formatvorlage85pt"/>
        </w:rPr>
        <w:t>dem prioritären LRT „2150 Festliegende entkalkte Dünen der atlantischen Zone (</w:t>
      </w:r>
      <w:r w:rsidRPr="000B7FCE">
        <w:rPr>
          <w:rFonts w:cs="Arial"/>
          <w:i/>
          <w:sz w:val="17"/>
          <w:szCs w:val="17"/>
        </w:rPr>
        <w:t>Calluno-Ulicetea</w:t>
      </w:r>
      <w:r w:rsidRPr="000B7FCE">
        <w:rPr>
          <w:rStyle w:val="Formatvorlage85pt"/>
        </w:rPr>
        <w:t>)“</w:t>
      </w:r>
      <w:r w:rsidR="007F0D05" w:rsidRPr="000B7FCE">
        <w:rPr>
          <w:rStyle w:val="Formatvorlage85pt"/>
        </w:rPr>
        <w:t>.</w:t>
      </w:r>
      <w:r w:rsidRPr="000B7FCE">
        <w:rPr>
          <w:rStyle w:val="Formatvorlage85pt"/>
        </w:rPr>
        <w:t xml:space="preserve"> </w:t>
      </w:r>
      <w:r w:rsidR="00E25DD7" w:rsidRPr="000B7FCE">
        <w:rPr>
          <w:rStyle w:val="Formatvorlage85pt"/>
        </w:rPr>
        <w:t xml:space="preserve">Kleine Flächen mit </w:t>
      </w:r>
      <w:r w:rsidRPr="000B7FCE">
        <w:rPr>
          <w:rStyle w:val="Formatvorlage85pt"/>
        </w:rPr>
        <w:t xml:space="preserve">KDO und KDR sind den jeweils umliegenden Dünen-LRT anzuschließen (meist </w:t>
      </w:r>
      <w:r w:rsidR="00756FBC" w:rsidRPr="000B7FCE">
        <w:rPr>
          <w:rStyle w:val="Formatvorlage85pt"/>
        </w:rPr>
        <w:t>2120</w:t>
      </w:r>
      <w:r w:rsidRPr="000B7FCE">
        <w:rPr>
          <w:rStyle w:val="Formatvorlage85pt"/>
        </w:rPr>
        <w:t xml:space="preserve"> oder </w:t>
      </w:r>
      <w:r w:rsidR="00756FBC" w:rsidRPr="000B7FCE">
        <w:rPr>
          <w:rStyle w:val="Formatvorlage85pt"/>
        </w:rPr>
        <w:t>2130</w:t>
      </w:r>
      <w:r w:rsidRPr="000B7FCE">
        <w:rPr>
          <w:rStyle w:val="Formatvorlage85pt"/>
        </w:rPr>
        <w:t>)</w:t>
      </w:r>
      <w:r w:rsidR="00E25DD7" w:rsidRPr="000B7FCE">
        <w:rPr>
          <w:rStyle w:val="Formatvorlage85pt"/>
        </w:rPr>
        <w:t>, größere sind kein LRT</w:t>
      </w:r>
      <w:r w:rsidRPr="000B7FCE">
        <w:rPr>
          <w:rStyle w:val="Formatvorlage85pt"/>
        </w:rPr>
        <w:t>. KDF ist i.d.R. dem prioritären LRT 2130 zuzuordnen, junge Stadien ggf. zu 2120. Bei sehr geringer Größe Einbindung in den LRT 1330.</w:t>
      </w:r>
    </w:p>
    <w:p w14:paraId="0030540B" w14:textId="77777777" w:rsidR="001C701E" w:rsidRPr="000B7FCE" w:rsidRDefault="001C701E" w:rsidP="00AF4EC8">
      <w:pPr>
        <w:tabs>
          <w:tab w:val="left" w:pos="-1440"/>
          <w:tab w:val="left" w:pos="-720"/>
          <w:tab w:val="left" w:pos="432"/>
          <w:tab w:val="left" w:pos="1440"/>
        </w:tabs>
        <w:spacing w:after="120" w:line="288" w:lineRule="auto"/>
        <w:ind w:left="709"/>
        <w:rPr>
          <w:rStyle w:val="Formatvorlage85pt"/>
        </w:rPr>
      </w:pPr>
    </w:p>
    <w:p w14:paraId="1C282326" w14:textId="27633EB1" w:rsidR="00A14D2F" w:rsidRPr="000B7FCE" w:rsidRDefault="00A14D2F" w:rsidP="00AE501D">
      <w:pPr>
        <w:spacing w:after="120" w:line="288" w:lineRule="auto"/>
        <w:rPr>
          <w:rFonts w:cs="Arial"/>
          <w:b/>
          <w:sz w:val="20"/>
        </w:rPr>
      </w:pPr>
      <w:r w:rsidRPr="000B7FCE">
        <w:rPr>
          <w:rFonts w:cs="Arial"/>
          <w:b/>
          <w:sz w:val="20"/>
        </w:rPr>
        <w:t xml:space="preserve">3.10 </w:t>
      </w:r>
      <w:r w:rsidR="00AF4EC8" w:rsidRPr="000B7FCE">
        <w:rPr>
          <w:rFonts w:cs="Arial"/>
          <w:b/>
          <w:sz w:val="20"/>
        </w:rPr>
        <w:tab/>
      </w:r>
      <w:r w:rsidRPr="000B7FCE">
        <w:rPr>
          <w:rFonts w:cs="Arial"/>
          <w:b/>
          <w:sz w:val="20"/>
        </w:rPr>
        <w:t>Küstendünen-Gebüsch</w:t>
      </w:r>
      <w:r w:rsidR="00253138" w:rsidRPr="000B7FCE">
        <w:rPr>
          <w:rFonts w:cs="Arial"/>
          <w:b/>
          <w:sz w:val="20"/>
        </w:rPr>
        <w:t xml:space="preserve"> und </w:t>
      </w:r>
      <w:r w:rsidR="007C6CE1" w:rsidRPr="000B7FCE">
        <w:rPr>
          <w:rFonts w:cs="Arial"/>
          <w:b/>
          <w:sz w:val="20"/>
        </w:rPr>
        <w:t>-</w:t>
      </w:r>
      <w:r w:rsidRPr="000B7FCE">
        <w:rPr>
          <w:rFonts w:cs="Arial"/>
          <w:b/>
          <w:sz w:val="20"/>
        </w:rPr>
        <w:t>Wald</w:t>
      </w:r>
      <w:r w:rsidR="007F0D05" w:rsidRPr="000B7FCE">
        <w:rPr>
          <w:rFonts w:cs="Arial"/>
          <w:b/>
          <w:sz w:val="20"/>
        </w:rPr>
        <w:t xml:space="preserve"> (KG)</w:t>
      </w:r>
      <w:r w:rsidR="0022423B" w:rsidRPr="000B7FCE">
        <w:rPr>
          <w:rFonts w:cs="Arial"/>
          <w:b/>
          <w:sz w:val="20"/>
        </w:rPr>
        <w:t xml:space="preserve"> § (FFH)</w:t>
      </w:r>
    </w:p>
    <w:p w14:paraId="4AD918FC" w14:textId="77777777" w:rsidR="00570A24" w:rsidRPr="000B7FCE" w:rsidRDefault="00570A24" w:rsidP="00AF4EC8">
      <w:pPr>
        <w:spacing w:after="120" w:line="288" w:lineRule="auto"/>
        <w:ind w:left="709"/>
        <w:rPr>
          <w:rStyle w:val="Formatvorlage85pt"/>
        </w:rPr>
      </w:pPr>
      <w:r w:rsidRPr="000B7FCE">
        <w:rPr>
          <w:rFonts w:cs="Arial"/>
          <w:b/>
          <w:sz w:val="17"/>
          <w:szCs w:val="17"/>
        </w:rPr>
        <w:t xml:space="preserve">Definition: </w:t>
      </w:r>
      <w:r w:rsidRPr="000B7FCE">
        <w:rPr>
          <w:rStyle w:val="Formatvorlage85pt"/>
        </w:rPr>
        <w:t>Durch Windeinwirkung entstandene</w:t>
      </w:r>
      <w:r w:rsidR="00302BA1" w:rsidRPr="000B7FCE">
        <w:rPr>
          <w:rStyle w:val="Formatvorlage85pt"/>
        </w:rPr>
        <w:t>, 0,5 bis &gt;20 m hohe</w:t>
      </w:r>
      <w:r w:rsidRPr="000B7FCE">
        <w:rPr>
          <w:rStyle w:val="Formatvorlage85pt"/>
        </w:rPr>
        <w:t xml:space="preserve"> Sandhügel auf den Nordseeinseln und an der Festlandsküste mit Bewuchs aus Gebüsch</w:t>
      </w:r>
      <w:r w:rsidR="00422C6D" w:rsidRPr="000B7FCE">
        <w:rPr>
          <w:rStyle w:val="Formatvorlage85pt"/>
        </w:rPr>
        <w:t>, Feldgehölzen oder</w:t>
      </w:r>
      <w:r w:rsidRPr="000B7FCE">
        <w:rPr>
          <w:rStyle w:val="Formatvorlage85pt"/>
        </w:rPr>
        <w:t xml:space="preserve"> </w:t>
      </w:r>
      <w:r w:rsidR="00422C6D" w:rsidRPr="000B7FCE">
        <w:rPr>
          <w:rStyle w:val="Formatvorlage85pt"/>
        </w:rPr>
        <w:t>standortgemäßem Laubwald (meist kleinflächige, niedrigwüchsige Buschwäldchen)</w:t>
      </w:r>
      <w:r w:rsidRPr="000B7FCE">
        <w:rPr>
          <w:rStyle w:val="Formatvorlage85pt"/>
        </w:rPr>
        <w:t>. Trockene Dünentäler und -randbereiche mit entsprechender Vegetation sind eingeschlossen.</w:t>
      </w:r>
      <w:r w:rsidR="00422C6D" w:rsidRPr="000B7FCE">
        <w:rPr>
          <w:rStyle w:val="Formatvorlage85pt"/>
        </w:rPr>
        <w:t xml:space="preserve"> Ausgenommen sind waldartige Bestände aus standortfremden Baumarten (zu 1.</w:t>
      </w:r>
      <w:r w:rsidR="00333E97" w:rsidRPr="000B7FCE">
        <w:rPr>
          <w:rStyle w:val="Formatvorlage85pt"/>
        </w:rPr>
        <w:t>21</w:t>
      </w:r>
      <w:r w:rsidR="00422C6D" w:rsidRPr="000B7FCE">
        <w:rPr>
          <w:rStyle w:val="Formatvorlage85pt"/>
        </w:rPr>
        <w:t xml:space="preserve"> bzw. 1.</w:t>
      </w:r>
      <w:r w:rsidR="00333E97" w:rsidRPr="000B7FCE">
        <w:rPr>
          <w:rStyle w:val="Formatvorlage85pt"/>
        </w:rPr>
        <w:t>22</w:t>
      </w:r>
      <w:r w:rsidR="00422C6D" w:rsidRPr="000B7FCE">
        <w:rPr>
          <w:rStyle w:val="Formatvorlage85pt"/>
        </w:rPr>
        <w:t>).</w:t>
      </w:r>
    </w:p>
    <w:p w14:paraId="05A04D86" w14:textId="77777777" w:rsidR="00570A24" w:rsidRPr="000B7FCE" w:rsidRDefault="00570A24" w:rsidP="00AF4EC8">
      <w:pPr>
        <w:spacing w:after="120" w:line="288" w:lineRule="auto"/>
        <w:ind w:left="709"/>
        <w:rPr>
          <w:rFonts w:cs="Arial"/>
          <w:b/>
          <w:sz w:val="17"/>
          <w:szCs w:val="17"/>
        </w:rPr>
      </w:pPr>
      <w:r w:rsidRPr="000B7FCE">
        <w:rPr>
          <w:rFonts w:cs="Arial"/>
          <w:b/>
          <w:sz w:val="17"/>
          <w:szCs w:val="17"/>
        </w:rPr>
        <w:t>Untertypen:</w:t>
      </w:r>
    </w:p>
    <w:p w14:paraId="71CAB637" w14:textId="77777777" w:rsidR="00A14D2F" w:rsidRPr="000B7FCE" w:rsidRDefault="00A14D2F" w:rsidP="00AF4EC8">
      <w:pPr>
        <w:spacing w:after="120" w:line="288" w:lineRule="auto"/>
        <w:ind w:left="709" w:hanging="709"/>
        <w:rPr>
          <w:rStyle w:val="Formatvorlage85pt"/>
        </w:rPr>
      </w:pPr>
      <w:r w:rsidRPr="000B7FCE">
        <w:rPr>
          <w:rFonts w:cs="Arial"/>
          <w:b/>
          <w:sz w:val="17"/>
          <w:szCs w:val="17"/>
        </w:rPr>
        <w:t xml:space="preserve">3.10.1 </w:t>
      </w:r>
      <w:r w:rsidR="00AF4EC8" w:rsidRPr="000B7FCE">
        <w:rPr>
          <w:rFonts w:cs="Arial"/>
          <w:b/>
          <w:sz w:val="17"/>
          <w:szCs w:val="17"/>
        </w:rPr>
        <w:tab/>
      </w:r>
      <w:r w:rsidR="00302BA1" w:rsidRPr="000B7FCE">
        <w:rPr>
          <w:rFonts w:cs="Arial"/>
          <w:b/>
          <w:sz w:val="17"/>
          <w:szCs w:val="17"/>
        </w:rPr>
        <w:t>Kriechweiden-</w:t>
      </w:r>
      <w:r w:rsidRPr="000B7FCE">
        <w:rPr>
          <w:rFonts w:cs="Arial"/>
          <w:b/>
          <w:sz w:val="17"/>
          <w:szCs w:val="17"/>
        </w:rPr>
        <w:t>Küstendünengebüsch (K</w:t>
      </w:r>
      <w:r w:rsidR="007F0D05" w:rsidRPr="000B7FCE">
        <w:rPr>
          <w:rFonts w:cs="Arial"/>
          <w:b/>
          <w:sz w:val="17"/>
          <w:szCs w:val="17"/>
        </w:rPr>
        <w:t>G</w:t>
      </w:r>
      <w:r w:rsidR="00BF35FE" w:rsidRPr="000B7FCE">
        <w:rPr>
          <w:rFonts w:cs="Arial"/>
          <w:b/>
          <w:sz w:val="17"/>
          <w:szCs w:val="17"/>
        </w:rPr>
        <w:t>K</w:t>
      </w:r>
      <w:r w:rsidRPr="000B7FCE">
        <w:rPr>
          <w:rFonts w:cs="Arial"/>
          <w:b/>
          <w:sz w:val="17"/>
          <w:szCs w:val="17"/>
        </w:rPr>
        <w:t>):</w:t>
      </w:r>
      <w:r w:rsidRPr="000B7FCE">
        <w:rPr>
          <w:rStyle w:val="Formatvorlage85pt"/>
        </w:rPr>
        <w:t xml:space="preserve"> Gebüsche </w:t>
      </w:r>
      <w:r w:rsidR="00570A24" w:rsidRPr="000B7FCE">
        <w:rPr>
          <w:rStyle w:val="Formatvorlage85pt"/>
        </w:rPr>
        <w:t xml:space="preserve">mit Dominanz von </w:t>
      </w:r>
      <w:r w:rsidR="0008055A" w:rsidRPr="000B7FCE">
        <w:rPr>
          <w:rStyle w:val="Formatvorlage85pt"/>
        </w:rPr>
        <w:t>Dünen</w:t>
      </w:r>
      <w:r w:rsidRPr="000B7FCE">
        <w:rPr>
          <w:rStyle w:val="Formatvorlage85pt"/>
        </w:rPr>
        <w:t xml:space="preserve">-Weide </w:t>
      </w:r>
      <w:r w:rsidR="00570A24" w:rsidRPr="000B7FCE">
        <w:rPr>
          <w:rStyle w:val="Formatvorlage85pt"/>
        </w:rPr>
        <w:t xml:space="preserve">sowie Mischbestände aus Bibernell-Rose und </w:t>
      </w:r>
      <w:r w:rsidR="0008055A" w:rsidRPr="000B7FCE">
        <w:rPr>
          <w:rStyle w:val="Formatvorlage85pt"/>
        </w:rPr>
        <w:t>Dünen</w:t>
      </w:r>
      <w:r w:rsidR="00570A24" w:rsidRPr="000B7FCE">
        <w:rPr>
          <w:rStyle w:val="Formatvorlage85pt"/>
        </w:rPr>
        <w:t xml:space="preserve">-Weide </w:t>
      </w:r>
      <w:r w:rsidRPr="000B7FCE">
        <w:rPr>
          <w:rStyle w:val="Formatvorlage85pt"/>
        </w:rPr>
        <w:t>(</w:t>
      </w:r>
      <w:r w:rsidRPr="000B7FCE">
        <w:rPr>
          <w:rFonts w:cs="Arial"/>
          <w:i/>
          <w:sz w:val="17"/>
          <w:szCs w:val="17"/>
        </w:rPr>
        <w:t>Polypodio-Salicetum arenariae,</w:t>
      </w:r>
      <w:r w:rsidR="00570A24" w:rsidRPr="000B7FCE" w:rsidDel="00570A24">
        <w:rPr>
          <w:rFonts w:cs="Arial"/>
          <w:i/>
          <w:sz w:val="17"/>
          <w:szCs w:val="17"/>
        </w:rPr>
        <w:t xml:space="preserve"> </w:t>
      </w:r>
      <w:r w:rsidRPr="000B7FCE">
        <w:rPr>
          <w:rFonts w:cs="Arial"/>
          <w:i/>
          <w:sz w:val="17"/>
          <w:szCs w:val="17"/>
        </w:rPr>
        <w:t>Roso pimpinellifoliae-Salicetum arenariae</w:t>
      </w:r>
      <w:r w:rsidRPr="000B7FCE">
        <w:rPr>
          <w:rStyle w:val="Formatvorlage85pt"/>
        </w:rPr>
        <w:t>)</w:t>
      </w:r>
      <w:r w:rsidR="0030155D" w:rsidRPr="000B7FCE">
        <w:rPr>
          <w:rStyle w:val="Formatvorlage85pt"/>
        </w:rPr>
        <w:t xml:space="preserve"> auf trockenen bis frischen Standorten (feuchte Ausprägungen s. 3.11)</w:t>
      </w:r>
      <w:r w:rsidRPr="000B7FCE">
        <w:rPr>
          <w:rStyle w:val="Formatvorlage85pt"/>
        </w:rPr>
        <w:t>.</w:t>
      </w:r>
      <w:r w:rsidR="00570A24" w:rsidRPr="000B7FCE">
        <w:rPr>
          <w:rStyle w:val="Formatvorlage85pt"/>
        </w:rPr>
        <w:t xml:space="preserve"> Anteil von Sanddorn &lt;25 %.</w:t>
      </w:r>
    </w:p>
    <w:p w14:paraId="08BD4017" w14:textId="77777777" w:rsidR="00A14D2F" w:rsidRPr="000B7FCE" w:rsidRDefault="00A14D2F" w:rsidP="00AF4EC8">
      <w:pPr>
        <w:spacing w:after="120" w:line="288" w:lineRule="auto"/>
        <w:ind w:left="709" w:hanging="709"/>
        <w:rPr>
          <w:rStyle w:val="Formatvorlage85pt"/>
        </w:rPr>
      </w:pPr>
      <w:r w:rsidRPr="000B7FCE">
        <w:rPr>
          <w:rFonts w:cs="Arial"/>
          <w:b/>
          <w:sz w:val="17"/>
          <w:szCs w:val="17"/>
        </w:rPr>
        <w:t>3.10.</w:t>
      </w:r>
      <w:r w:rsidR="00302BA1" w:rsidRPr="000B7FCE">
        <w:rPr>
          <w:rFonts w:cs="Arial"/>
          <w:b/>
          <w:sz w:val="17"/>
          <w:szCs w:val="17"/>
        </w:rPr>
        <w:t>2</w:t>
      </w:r>
      <w:r w:rsidRPr="000B7FCE">
        <w:rPr>
          <w:rFonts w:cs="Arial"/>
          <w:b/>
          <w:sz w:val="17"/>
          <w:szCs w:val="17"/>
        </w:rPr>
        <w:t xml:space="preserve"> </w:t>
      </w:r>
      <w:r w:rsidR="00AF4EC8" w:rsidRPr="000B7FCE">
        <w:rPr>
          <w:rFonts w:cs="Arial"/>
          <w:b/>
          <w:sz w:val="17"/>
          <w:szCs w:val="17"/>
        </w:rPr>
        <w:tab/>
      </w:r>
      <w:r w:rsidRPr="000B7FCE">
        <w:rPr>
          <w:rFonts w:cs="Arial"/>
          <w:b/>
          <w:sz w:val="17"/>
          <w:szCs w:val="17"/>
        </w:rPr>
        <w:t>Sanddorn</w:t>
      </w:r>
      <w:r w:rsidR="007F00FD" w:rsidRPr="000B7FCE">
        <w:rPr>
          <w:rFonts w:cs="Arial"/>
          <w:b/>
          <w:sz w:val="17"/>
          <w:szCs w:val="17"/>
        </w:rPr>
        <w:t>-</w:t>
      </w:r>
      <w:r w:rsidRPr="000B7FCE">
        <w:rPr>
          <w:rFonts w:cs="Arial"/>
          <w:b/>
          <w:sz w:val="17"/>
          <w:szCs w:val="17"/>
        </w:rPr>
        <w:t>Küstendünengebüsch (</w:t>
      </w:r>
      <w:r w:rsidR="00302BA1" w:rsidRPr="000B7FCE">
        <w:rPr>
          <w:rFonts w:cs="Arial"/>
          <w:b/>
          <w:sz w:val="17"/>
          <w:szCs w:val="17"/>
        </w:rPr>
        <w:t>KGS</w:t>
      </w:r>
      <w:r w:rsidRPr="000B7FCE">
        <w:rPr>
          <w:rFonts w:cs="Arial"/>
          <w:b/>
          <w:sz w:val="17"/>
          <w:szCs w:val="17"/>
        </w:rPr>
        <w:t>):</w:t>
      </w:r>
      <w:r w:rsidRPr="000B7FCE">
        <w:rPr>
          <w:rStyle w:val="Formatvorlage85pt"/>
        </w:rPr>
        <w:t xml:space="preserve"> Gebüsche mit Sanddorn (Anteil </w:t>
      </w:r>
      <w:r w:rsidR="00333E97" w:rsidRPr="000B7FCE">
        <w:rPr>
          <w:rStyle w:val="Formatvorlage85pt"/>
        </w:rPr>
        <w:t>&gt;</w:t>
      </w:r>
      <w:r w:rsidRPr="000B7FCE">
        <w:rPr>
          <w:rStyle w:val="Formatvorlage85pt"/>
        </w:rPr>
        <w:t>25 %, keine Dominanz von Neophyten) einschließlich eingestreuter Holunder</w:t>
      </w:r>
      <w:r w:rsidR="00366C81" w:rsidRPr="000B7FCE">
        <w:rPr>
          <w:rStyle w:val="Formatvorlage85pt"/>
        </w:rPr>
        <w:t>b</w:t>
      </w:r>
      <w:r w:rsidRPr="000B7FCE">
        <w:rPr>
          <w:rStyle w:val="Formatvorlage85pt"/>
        </w:rPr>
        <w:t>estände (</w:t>
      </w:r>
      <w:r w:rsidRPr="000B7FCE">
        <w:rPr>
          <w:rFonts w:cs="Arial"/>
          <w:i/>
          <w:sz w:val="17"/>
          <w:szCs w:val="17"/>
        </w:rPr>
        <w:t>Hippophao</w:t>
      </w:r>
      <w:r w:rsidR="007F00FD" w:rsidRPr="000B7FCE">
        <w:rPr>
          <w:rFonts w:cs="Arial"/>
          <w:i/>
          <w:sz w:val="17"/>
          <w:szCs w:val="17"/>
        </w:rPr>
        <w:t>-</w:t>
      </w:r>
      <w:r w:rsidRPr="000B7FCE">
        <w:rPr>
          <w:rFonts w:cs="Arial"/>
          <w:i/>
          <w:sz w:val="17"/>
          <w:szCs w:val="17"/>
        </w:rPr>
        <w:t>Salicetum arenariae, Pyrolo-Hippophaëtum</w:t>
      </w:r>
      <w:r w:rsidRPr="000B7FCE">
        <w:rPr>
          <w:rStyle w:val="Formatvorlage85pt"/>
        </w:rPr>
        <w:t>)</w:t>
      </w:r>
      <w:r w:rsidR="0030155D" w:rsidRPr="000B7FCE">
        <w:rPr>
          <w:rStyle w:val="Formatvorlage85pt"/>
        </w:rPr>
        <w:t xml:space="preserve"> auf trockenen bis mäßig feuchten Standorten</w:t>
      </w:r>
      <w:r w:rsidRPr="000B7FCE">
        <w:rPr>
          <w:rStyle w:val="Formatvorlage85pt"/>
        </w:rPr>
        <w:t>; meist im Übergangsbereich zwischen Weiß</w:t>
      </w:r>
      <w:r w:rsidR="007F00FD" w:rsidRPr="000B7FCE">
        <w:rPr>
          <w:rStyle w:val="Formatvorlage85pt"/>
        </w:rPr>
        <w:t>-</w:t>
      </w:r>
      <w:r w:rsidRPr="000B7FCE">
        <w:rPr>
          <w:rStyle w:val="Formatvorlage85pt"/>
        </w:rPr>
        <w:t xml:space="preserve"> und Graudünen. </w:t>
      </w:r>
    </w:p>
    <w:p w14:paraId="5F50593E" w14:textId="77777777" w:rsidR="00A14D2F" w:rsidRPr="000B7FCE" w:rsidRDefault="00A14D2F" w:rsidP="00AF4EC8">
      <w:pPr>
        <w:spacing w:after="120" w:line="288" w:lineRule="auto"/>
        <w:ind w:left="709" w:hanging="709"/>
        <w:rPr>
          <w:rStyle w:val="Formatvorlage85pt"/>
        </w:rPr>
      </w:pPr>
      <w:r w:rsidRPr="000B7FCE">
        <w:rPr>
          <w:rFonts w:cs="Arial"/>
          <w:b/>
          <w:sz w:val="17"/>
          <w:szCs w:val="17"/>
        </w:rPr>
        <w:t>3.10.</w:t>
      </w:r>
      <w:r w:rsidR="00302BA1" w:rsidRPr="000B7FCE">
        <w:rPr>
          <w:rFonts w:cs="Arial"/>
          <w:b/>
          <w:sz w:val="17"/>
          <w:szCs w:val="17"/>
        </w:rPr>
        <w:t xml:space="preserve">3 </w:t>
      </w:r>
      <w:r w:rsidR="00AF4EC8" w:rsidRPr="000B7FCE">
        <w:rPr>
          <w:rFonts w:cs="Arial"/>
          <w:b/>
          <w:sz w:val="17"/>
          <w:szCs w:val="17"/>
        </w:rPr>
        <w:tab/>
      </w:r>
      <w:r w:rsidRPr="000B7FCE">
        <w:rPr>
          <w:rFonts w:cs="Arial"/>
          <w:b/>
          <w:sz w:val="17"/>
          <w:szCs w:val="17"/>
        </w:rPr>
        <w:t>Sonstiges Küstendünen</w:t>
      </w:r>
      <w:r w:rsidR="00302BA1" w:rsidRPr="000B7FCE">
        <w:rPr>
          <w:rFonts w:cs="Arial"/>
          <w:b/>
          <w:sz w:val="17"/>
          <w:szCs w:val="17"/>
        </w:rPr>
        <w:t>ge</w:t>
      </w:r>
      <w:r w:rsidR="00D63914" w:rsidRPr="000B7FCE">
        <w:rPr>
          <w:rFonts w:cs="Arial"/>
          <w:b/>
          <w:sz w:val="17"/>
          <w:szCs w:val="17"/>
        </w:rPr>
        <w:t>hölz</w:t>
      </w:r>
      <w:r w:rsidRPr="000B7FCE">
        <w:rPr>
          <w:rFonts w:cs="Arial"/>
          <w:b/>
          <w:sz w:val="17"/>
          <w:szCs w:val="17"/>
        </w:rPr>
        <w:t xml:space="preserve"> aus heimischen Arten (</w:t>
      </w:r>
      <w:r w:rsidR="00302BA1" w:rsidRPr="000B7FCE">
        <w:rPr>
          <w:rFonts w:cs="Arial"/>
          <w:b/>
          <w:sz w:val="17"/>
          <w:szCs w:val="17"/>
        </w:rPr>
        <w:t>KGH</w:t>
      </w:r>
      <w:r w:rsidRPr="000B7FCE">
        <w:rPr>
          <w:rFonts w:cs="Arial"/>
          <w:b/>
          <w:sz w:val="17"/>
          <w:szCs w:val="17"/>
        </w:rPr>
        <w:t>):</w:t>
      </w:r>
      <w:r w:rsidRPr="000B7FCE">
        <w:rPr>
          <w:rStyle w:val="Formatvorlage85pt"/>
        </w:rPr>
        <w:t xml:space="preserve"> Trockene bis mäßig feuchte Dünenbereiche mit Gebüschen</w:t>
      </w:r>
      <w:r w:rsidR="00D63914" w:rsidRPr="000B7FCE">
        <w:rPr>
          <w:rStyle w:val="Formatvorlage85pt"/>
        </w:rPr>
        <w:t xml:space="preserve"> und kleinflächigen Baumbeständen</w:t>
      </w:r>
      <w:r w:rsidRPr="000B7FCE">
        <w:rPr>
          <w:rStyle w:val="Formatvorlage85pt"/>
        </w:rPr>
        <w:t xml:space="preserve"> aus Weißdorn, Hunds-Rose, Birke, Zitter-Pappel,</w:t>
      </w:r>
      <w:r w:rsidR="00D63914" w:rsidRPr="000B7FCE">
        <w:rPr>
          <w:rStyle w:val="Formatvorlage85pt"/>
        </w:rPr>
        <w:t xml:space="preserve"> Eberesche,</w:t>
      </w:r>
      <w:r w:rsidRPr="000B7FCE">
        <w:rPr>
          <w:rStyle w:val="Formatvorlage85pt"/>
        </w:rPr>
        <w:t xml:space="preserve"> Holunder und anderen Gehölzarten, die im niedersächsischen Tiefland autochthone Vorkommen haben. Anteil von Sanddorn &lt;25 %.</w:t>
      </w:r>
    </w:p>
    <w:p w14:paraId="287C83C7" w14:textId="77777777" w:rsidR="00A14D2F" w:rsidRPr="000B7FCE" w:rsidRDefault="00A14D2F" w:rsidP="00AF4EC8">
      <w:pPr>
        <w:spacing w:after="120" w:line="288" w:lineRule="auto"/>
        <w:ind w:left="709" w:hanging="709"/>
        <w:rPr>
          <w:rStyle w:val="Formatvorlage85pt"/>
        </w:rPr>
      </w:pPr>
      <w:r w:rsidRPr="000B7FCE">
        <w:rPr>
          <w:rFonts w:cs="Arial"/>
          <w:b/>
          <w:sz w:val="17"/>
          <w:szCs w:val="17"/>
        </w:rPr>
        <w:t>3.10.</w:t>
      </w:r>
      <w:r w:rsidR="0030155D" w:rsidRPr="000B7FCE">
        <w:rPr>
          <w:rFonts w:cs="Arial"/>
          <w:b/>
          <w:sz w:val="17"/>
          <w:szCs w:val="17"/>
        </w:rPr>
        <w:t>4</w:t>
      </w:r>
      <w:r w:rsidRPr="000B7FCE">
        <w:rPr>
          <w:rFonts w:cs="Arial"/>
          <w:b/>
          <w:sz w:val="17"/>
          <w:szCs w:val="17"/>
        </w:rPr>
        <w:t xml:space="preserve"> </w:t>
      </w:r>
      <w:r w:rsidR="00AF4EC8" w:rsidRPr="000B7FCE">
        <w:rPr>
          <w:rFonts w:cs="Arial"/>
          <w:b/>
          <w:sz w:val="17"/>
          <w:szCs w:val="17"/>
        </w:rPr>
        <w:tab/>
      </w:r>
      <w:r w:rsidRPr="000B7FCE">
        <w:rPr>
          <w:rFonts w:cs="Arial"/>
          <w:b/>
          <w:sz w:val="17"/>
          <w:szCs w:val="17"/>
        </w:rPr>
        <w:t>Kartoffelrosen-Gebüsch der Küstendünen (K</w:t>
      </w:r>
      <w:r w:rsidR="0030155D" w:rsidRPr="000B7FCE">
        <w:rPr>
          <w:rFonts w:cs="Arial"/>
          <w:b/>
          <w:sz w:val="17"/>
          <w:szCs w:val="17"/>
        </w:rPr>
        <w:t>GX</w:t>
      </w:r>
      <w:r w:rsidRPr="000B7FCE">
        <w:rPr>
          <w:rFonts w:cs="Arial"/>
          <w:b/>
          <w:sz w:val="17"/>
          <w:szCs w:val="17"/>
        </w:rPr>
        <w:t>):</w:t>
      </w:r>
      <w:r w:rsidRPr="000B7FCE">
        <w:rPr>
          <w:rStyle w:val="Formatvorlage85pt"/>
        </w:rPr>
        <w:t xml:space="preserve"> Gebüsche mit Dominanz der Kartoffel-Rose (</w:t>
      </w:r>
      <w:r w:rsidRPr="000B7FCE">
        <w:rPr>
          <w:rFonts w:cs="Arial"/>
          <w:i/>
          <w:sz w:val="17"/>
          <w:szCs w:val="17"/>
        </w:rPr>
        <w:t>Rosa rugosa</w:t>
      </w:r>
      <w:r w:rsidRPr="000B7FCE">
        <w:rPr>
          <w:rStyle w:val="Formatvorlage85pt"/>
        </w:rPr>
        <w:t>).</w:t>
      </w:r>
    </w:p>
    <w:p w14:paraId="4BD8447B" w14:textId="77777777" w:rsidR="0030155D" w:rsidRPr="000B7FCE" w:rsidRDefault="0030155D" w:rsidP="00AF4EC8">
      <w:pPr>
        <w:spacing w:after="120" w:line="288" w:lineRule="auto"/>
        <w:ind w:left="709" w:hanging="709"/>
        <w:rPr>
          <w:rStyle w:val="Formatvorlage85pt"/>
        </w:rPr>
      </w:pPr>
      <w:r w:rsidRPr="000B7FCE">
        <w:rPr>
          <w:rFonts w:cs="Arial"/>
          <w:b/>
          <w:sz w:val="17"/>
          <w:szCs w:val="17"/>
        </w:rPr>
        <w:t xml:space="preserve">3.10.5 </w:t>
      </w:r>
      <w:r w:rsidR="00AF4EC8" w:rsidRPr="000B7FCE">
        <w:rPr>
          <w:rFonts w:cs="Arial"/>
          <w:b/>
          <w:sz w:val="17"/>
          <w:szCs w:val="17"/>
        </w:rPr>
        <w:tab/>
      </w:r>
      <w:r w:rsidR="00D11B2A" w:rsidRPr="000B7FCE">
        <w:rPr>
          <w:rFonts w:cs="Arial"/>
          <w:b/>
          <w:sz w:val="17"/>
          <w:szCs w:val="17"/>
        </w:rPr>
        <w:t xml:space="preserve">Sonstiger </w:t>
      </w:r>
      <w:r w:rsidRPr="000B7FCE">
        <w:rPr>
          <w:rFonts w:cs="Arial"/>
          <w:b/>
          <w:sz w:val="17"/>
          <w:szCs w:val="17"/>
        </w:rPr>
        <w:t xml:space="preserve">Pionierwald der Küstendünen (KGP): </w:t>
      </w:r>
      <w:r w:rsidR="00983CE9" w:rsidRPr="000B7FCE">
        <w:rPr>
          <w:rStyle w:val="Formatvorlage85pt"/>
        </w:rPr>
        <w:t>Mehr oder weniger junge</w:t>
      </w:r>
      <w:r w:rsidR="00D63914" w:rsidRPr="000B7FCE">
        <w:rPr>
          <w:rStyle w:val="Formatvorlage85pt"/>
        </w:rPr>
        <w:t>, überwiegend kleinflächige</w:t>
      </w:r>
      <w:r w:rsidR="00983CE9" w:rsidRPr="000B7FCE">
        <w:rPr>
          <w:rStyle w:val="Formatvorlage85pt"/>
        </w:rPr>
        <w:t xml:space="preserve"> </w:t>
      </w:r>
      <w:r w:rsidR="00D63914" w:rsidRPr="000B7FCE">
        <w:rPr>
          <w:rStyle w:val="Formatvorlage85pt"/>
        </w:rPr>
        <w:t>Wälder</w:t>
      </w:r>
      <w:r w:rsidR="00983CE9" w:rsidRPr="000B7FCE">
        <w:rPr>
          <w:rStyle w:val="Formatvorlage85pt"/>
        </w:rPr>
        <w:t xml:space="preserve"> </w:t>
      </w:r>
      <w:r w:rsidR="00D63914" w:rsidRPr="000B7FCE">
        <w:rPr>
          <w:rStyle w:val="Formatvorlage85pt"/>
        </w:rPr>
        <w:t xml:space="preserve">und waldähnliche Gehölze </w:t>
      </w:r>
      <w:r w:rsidR="00983CE9" w:rsidRPr="000B7FCE">
        <w:rPr>
          <w:rStyle w:val="Formatvorlage85pt"/>
        </w:rPr>
        <w:t>aus Birken, Zitterpappeln und Ebereschen auf trockenen bis mäßig feuchten</w:t>
      </w:r>
      <w:r w:rsidR="000D529B" w:rsidRPr="000B7FCE">
        <w:rPr>
          <w:rStyle w:val="Formatvorlage85pt"/>
        </w:rPr>
        <w:t>, mehr oder weniger bodensauren</w:t>
      </w:r>
      <w:r w:rsidR="00983CE9" w:rsidRPr="000B7FCE">
        <w:rPr>
          <w:rStyle w:val="Formatvorlage85pt"/>
        </w:rPr>
        <w:t xml:space="preserve"> Standorten (bei Nässezeigern</w:t>
      </w:r>
      <w:r w:rsidR="00D63914" w:rsidRPr="000B7FCE">
        <w:rPr>
          <w:rStyle w:val="Formatvorlage85pt"/>
        </w:rPr>
        <w:t xml:space="preserve"> in der Krautschicht zu 3.1</w:t>
      </w:r>
      <w:r w:rsidR="004228D1" w:rsidRPr="000B7FCE">
        <w:rPr>
          <w:rStyle w:val="Formatvorlage85pt"/>
        </w:rPr>
        <w:t>2</w:t>
      </w:r>
      <w:r w:rsidR="00D63914" w:rsidRPr="000B7FCE">
        <w:rPr>
          <w:rStyle w:val="Formatvorlage85pt"/>
        </w:rPr>
        <w:t xml:space="preserve">). </w:t>
      </w:r>
      <w:r w:rsidR="000D529B" w:rsidRPr="000B7FCE">
        <w:rPr>
          <w:rStyle w:val="Formatvorlage85pt"/>
        </w:rPr>
        <w:t>Krautschicht aus Sand-Segge und anderen Arten kalkarmer, trockener bis frischer Standorte</w:t>
      </w:r>
      <w:r w:rsidR="0022423B" w:rsidRPr="000B7FCE">
        <w:rPr>
          <w:rStyle w:val="Formatvorlage85pt"/>
        </w:rPr>
        <w:t xml:space="preserve"> (vgl. </w:t>
      </w:r>
      <w:r w:rsidR="0022423B" w:rsidRPr="000B7FCE">
        <w:rPr>
          <w:rFonts w:cs="Arial"/>
          <w:i/>
          <w:sz w:val="17"/>
          <w:szCs w:val="17"/>
        </w:rPr>
        <w:t>Carici arenariae-Betuletum typicum</w:t>
      </w:r>
      <w:r w:rsidR="0022423B" w:rsidRPr="000B7FCE">
        <w:rPr>
          <w:rStyle w:val="Formatvorlage85pt"/>
        </w:rPr>
        <w:t xml:space="preserve"> und </w:t>
      </w:r>
      <w:r w:rsidR="0022423B" w:rsidRPr="000B7FCE">
        <w:rPr>
          <w:rFonts w:cs="Arial"/>
          <w:i/>
          <w:sz w:val="17"/>
          <w:szCs w:val="17"/>
        </w:rPr>
        <w:t>loniceretosum</w:t>
      </w:r>
      <w:r w:rsidR="0022423B" w:rsidRPr="000B7FCE">
        <w:rPr>
          <w:rStyle w:val="Formatvorlage85pt"/>
        </w:rPr>
        <w:t xml:space="preserve"> bei </w:t>
      </w:r>
      <w:r w:rsidR="0022423B" w:rsidRPr="000B7FCE">
        <w:rPr>
          <w:rFonts w:cs="Arial"/>
          <w:caps/>
          <w:sz w:val="17"/>
          <w:szCs w:val="17"/>
        </w:rPr>
        <w:t>Ringer</w:t>
      </w:r>
      <w:r w:rsidR="0022423B" w:rsidRPr="000B7FCE">
        <w:rPr>
          <w:rStyle w:val="Formatvorlage85pt"/>
        </w:rPr>
        <w:t xml:space="preserve"> 1994)</w:t>
      </w:r>
      <w:r w:rsidR="000D529B" w:rsidRPr="000B7FCE">
        <w:rPr>
          <w:rStyle w:val="Formatvorlage85pt"/>
        </w:rPr>
        <w:t xml:space="preserve">. </w:t>
      </w:r>
      <w:r w:rsidR="00D63914" w:rsidRPr="000B7FCE">
        <w:rPr>
          <w:rStyle w:val="Formatvorlage85pt"/>
        </w:rPr>
        <w:t xml:space="preserve">Mindestgröße </w:t>
      </w:r>
      <w:r w:rsidR="0022423B" w:rsidRPr="000B7FCE">
        <w:rPr>
          <w:rStyle w:val="Formatvorlage85pt"/>
        </w:rPr>
        <w:t xml:space="preserve">ca. </w:t>
      </w:r>
      <w:r w:rsidR="00D63914" w:rsidRPr="000B7FCE">
        <w:rPr>
          <w:rStyle w:val="Formatvorlage85pt"/>
        </w:rPr>
        <w:t>0,1 ha, andernfalls zu KGH.</w:t>
      </w:r>
    </w:p>
    <w:p w14:paraId="42C7FEB2" w14:textId="77777777" w:rsidR="0030155D" w:rsidRPr="000B7FCE" w:rsidRDefault="0030155D" w:rsidP="00DA194E">
      <w:pPr>
        <w:spacing w:after="120" w:line="288" w:lineRule="auto"/>
        <w:ind w:left="709" w:hanging="709"/>
        <w:rPr>
          <w:rStyle w:val="Formatvorlage85pt"/>
        </w:rPr>
      </w:pPr>
      <w:r w:rsidRPr="000B7FCE">
        <w:rPr>
          <w:rFonts w:cs="Arial"/>
          <w:b/>
          <w:sz w:val="17"/>
          <w:szCs w:val="17"/>
        </w:rPr>
        <w:t>3.10.6</w:t>
      </w:r>
      <w:r w:rsidRPr="000B7FCE">
        <w:rPr>
          <w:rFonts w:cs="Arial"/>
          <w:b/>
          <w:sz w:val="17"/>
          <w:szCs w:val="17"/>
        </w:rPr>
        <w:tab/>
        <w:t>Eichenwald der Küstendünen (KGQ):</w:t>
      </w:r>
      <w:r w:rsidR="00D63914" w:rsidRPr="000B7FCE">
        <w:rPr>
          <w:rStyle w:val="Formatvorlage85pt"/>
        </w:rPr>
        <w:t xml:space="preserve"> wie 3.10.5, aber mit</w:t>
      </w:r>
      <w:r w:rsidR="000D529B" w:rsidRPr="000B7FCE">
        <w:rPr>
          <w:rStyle w:val="Formatvorlage85pt"/>
        </w:rPr>
        <w:t xml:space="preserve"> Dominanz oder</w:t>
      </w:r>
      <w:r w:rsidR="00D63914" w:rsidRPr="000B7FCE">
        <w:rPr>
          <w:rStyle w:val="Formatvorlage85pt"/>
        </w:rPr>
        <w:t xml:space="preserve"> Beimischung von Stiel-</w:t>
      </w:r>
      <w:r w:rsidR="000D529B" w:rsidRPr="000B7FCE">
        <w:rPr>
          <w:rStyle w:val="Formatvorlage85pt"/>
        </w:rPr>
        <w:t>Eiche in der ersten Baumschicht (</w:t>
      </w:r>
      <w:r w:rsidR="00492ACC" w:rsidRPr="000B7FCE">
        <w:rPr>
          <w:rStyle w:val="Formatvorlage85pt"/>
        </w:rPr>
        <w:t>evtl.</w:t>
      </w:r>
      <w:r w:rsidR="000D529B" w:rsidRPr="000B7FCE">
        <w:rPr>
          <w:rStyle w:val="Formatvorlage85pt"/>
        </w:rPr>
        <w:t xml:space="preserve"> auch</w:t>
      </w:r>
      <w:r w:rsidR="00D63914" w:rsidRPr="000B7FCE">
        <w:rPr>
          <w:rStyle w:val="Formatvorlage85pt"/>
        </w:rPr>
        <w:t xml:space="preserve"> Trauben-Eiche</w:t>
      </w:r>
      <w:r w:rsidR="000D529B" w:rsidRPr="000B7FCE">
        <w:rPr>
          <w:rStyle w:val="Formatvorlage85pt"/>
        </w:rPr>
        <w:t>)</w:t>
      </w:r>
      <w:r w:rsidR="00D63914" w:rsidRPr="000B7FCE">
        <w:rPr>
          <w:rStyle w:val="Formatvorlage85pt"/>
        </w:rPr>
        <w:t>.</w:t>
      </w:r>
    </w:p>
    <w:p w14:paraId="544B772C" w14:textId="0AF97FC0" w:rsidR="00B80B79" w:rsidRPr="000B7FCE" w:rsidRDefault="0030155D" w:rsidP="00B80B79">
      <w:pPr>
        <w:spacing w:after="120" w:line="288" w:lineRule="auto"/>
        <w:ind w:left="709" w:hanging="709"/>
        <w:rPr>
          <w:rStyle w:val="Formatvorlage85pt"/>
        </w:rPr>
      </w:pPr>
      <w:r w:rsidRPr="000B7FCE">
        <w:rPr>
          <w:rFonts w:cs="Arial"/>
          <w:b/>
          <w:sz w:val="17"/>
          <w:szCs w:val="17"/>
        </w:rPr>
        <w:t>3.10.</w:t>
      </w:r>
      <w:r w:rsidR="00422C6D" w:rsidRPr="000B7FCE">
        <w:rPr>
          <w:rFonts w:cs="Arial"/>
          <w:b/>
          <w:sz w:val="17"/>
          <w:szCs w:val="17"/>
        </w:rPr>
        <w:t>7</w:t>
      </w:r>
      <w:r w:rsidRPr="000B7FCE">
        <w:rPr>
          <w:rFonts w:cs="Arial"/>
          <w:b/>
          <w:sz w:val="17"/>
          <w:szCs w:val="17"/>
        </w:rPr>
        <w:tab/>
        <w:t>Sonstiges standortfremdes Küstendünengehölz (KGY)</w:t>
      </w:r>
      <w:r w:rsidR="00422C6D" w:rsidRPr="000B7FCE">
        <w:rPr>
          <w:rFonts w:cs="Arial"/>
          <w:b/>
          <w:sz w:val="17"/>
          <w:szCs w:val="17"/>
        </w:rPr>
        <w:t>:</w:t>
      </w:r>
      <w:r w:rsidR="00422C6D" w:rsidRPr="000B7FCE">
        <w:rPr>
          <w:rStyle w:val="Formatvorlage85pt"/>
        </w:rPr>
        <w:t xml:space="preserve"> </w:t>
      </w:r>
      <w:r w:rsidR="000D529B" w:rsidRPr="000B7FCE">
        <w:rPr>
          <w:rStyle w:val="Formatvorlage85pt"/>
        </w:rPr>
        <w:t>Gebüsche und Gehölze aus standortfremden Arten wie Silber-Pappel, Ahorn, Latschen-Kiefer und anderen neophytischen Gehölzarten.</w:t>
      </w:r>
      <w:r w:rsidR="00D63914" w:rsidRPr="000B7FCE">
        <w:rPr>
          <w:rStyle w:val="Formatvorlage85pt"/>
        </w:rPr>
        <w:t xml:space="preserve"> </w:t>
      </w:r>
      <w:r w:rsidR="00422C6D" w:rsidRPr="000B7FCE">
        <w:rPr>
          <w:rStyle w:val="Formatvorlage85pt"/>
        </w:rPr>
        <w:t xml:space="preserve">Waldartige Bestände </w:t>
      </w:r>
      <w:r w:rsidR="00D63914" w:rsidRPr="000B7FCE">
        <w:rPr>
          <w:rStyle w:val="Formatvorlage85pt"/>
        </w:rPr>
        <w:t>sind den Forsttypen der Obergruppe 1 zuzuordnen.</w:t>
      </w:r>
      <w:r w:rsidR="00B80B79" w:rsidRPr="000B7FCE">
        <w:rPr>
          <w:rStyle w:val="Formatvorlage85pt"/>
        </w:rPr>
        <w:br w:type="page"/>
      </w:r>
    </w:p>
    <w:p w14:paraId="6E3CBEE9" w14:textId="77777777" w:rsidR="000D529B" w:rsidRPr="000B7FCE" w:rsidRDefault="000D529B" w:rsidP="00DA194E">
      <w:pPr>
        <w:spacing w:line="288" w:lineRule="auto"/>
        <w:ind w:left="709"/>
        <w:rPr>
          <w:rStyle w:val="Formatvorlage85pt"/>
        </w:rPr>
      </w:pPr>
      <w:r w:rsidRPr="000B7FCE">
        <w:rPr>
          <w:rFonts w:cs="Arial"/>
          <w:b/>
          <w:sz w:val="17"/>
          <w:szCs w:val="17"/>
        </w:rPr>
        <w:t>Kennzeichnende Pflanzenarten:</w:t>
      </w:r>
    </w:p>
    <w:p w14:paraId="2B74F019" w14:textId="77777777" w:rsidR="000D529B" w:rsidRPr="000B7FCE" w:rsidRDefault="000D529B" w:rsidP="00DA194E">
      <w:pPr>
        <w:spacing w:line="288" w:lineRule="auto"/>
        <w:ind w:left="709"/>
        <w:rPr>
          <w:rFonts w:cs="Arial"/>
          <w:sz w:val="17"/>
          <w:szCs w:val="17"/>
        </w:rPr>
      </w:pPr>
      <w:r w:rsidRPr="000B7FCE">
        <w:rPr>
          <w:rFonts w:cs="Arial"/>
          <w:sz w:val="17"/>
          <w:szCs w:val="17"/>
        </w:rPr>
        <w:t>Hervorgehoben sind Arten bzw. Unterarten, die in Niedersachsen weitgehend auf Küstendünen beschränkt sind. Grundsätzlich sind Küstendünen aber durch die Standortbedingungen definiert und unabhängig von der Vegetationsausprägung geschützt.</w:t>
      </w:r>
    </w:p>
    <w:p w14:paraId="402BC7DF" w14:textId="77777777" w:rsidR="00B72B25" w:rsidRPr="001C701E" w:rsidRDefault="00B72B25" w:rsidP="00DA194E">
      <w:pPr>
        <w:spacing w:line="288" w:lineRule="auto"/>
        <w:ind w:left="709"/>
        <w:rPr>
          <w:rStyle w:val="Formatvorlage85pt"/>
        </w:rPr>
      </w:pPr>
      <w:r w:rsidRPr="001C701E">
        <w:rPr>
          <w:rStyle w:val="Formatvorlage85pt"/>
        </w:rPr>
        <w:t>3.10.</w:t>
      </w:r>
      <w:r w:rsidR="00FF738C" w:rsidRPr="001C701E">
        <w:rPr>
          <w:rStyle w:val="Formatvorlage85pt"/>
        </w:rPr>
        <w:t>1</w:t>
      </w:r>
      <w:r w:rsidRPr="001C701E">
        <w:rPr>
          <w:rStyle w:val="Formatvorlage85pt"/>
        </w:rPr>
        <w:t xml:space="preserve">: </w:t>
      </w:r>
      <w:r w:rsidRPr="001C701E">
        <w:rPr>
          <w:rFonts w:cs="Arial"/>
          <w:b/>
          <w:i/>
          <w:sz w:val="17"/>
          <w:szCs w:val="17"/>
        </w:rPr>
        <w:t>Salix repens ssp. dunensis</w:t>
      </w:r>
      <w:r w:rsidR="00FF738C" w:rsidRPr="001C701E">
        <w:rPr>
          <w:rFonts w:cs="Arial"/>
          <w:b/>
          <w:i/>
          <w:sz w:val="17"/>
          <w:szCs w:val="17"/>
        </w:rPr>
        <w:t>, Rosa spinosissima</w:t>
      </w:r>
      <w:r w:rsidRPr="001C701E">
        <w:rPr>
          <w:rStyle w:val="Formatvorlage85pt"/>
        </w:rPr>
        <w:t xml:space="preserve"> u.a.</w:t>
      </w:r>
    </w:p>
    <w:p w14:paraId="6A9F9937" w14:textId="77777777" w:rsidR="00B72B25" w:rsidRPr="001C701E" w:rsidRDefault="00B72B25" w:rsidP="00DA194E">
      <w:pPr>
        <w:spacing w:line="288" w:lineRule="auto"/>
        <w:ind w:left="709"/>
        <w:rPr>
          <w:rStyle w:val="Formatvorlage85pt"/>
        </w:rPr>
      </w:pPr>
      <w:r w:rsidRPr="001C701E">
        <w:rPr>
          <w:rStyle w:val="Formatvorlage85pt"/>
        </w:rPr>
        <w:t>3.10.</w:t>
      </w:r>
      <w:r w:rsidR="00FF738C" w:rsidRPr="001C701E">
        <w:rPr>
          <w:rStyle w:val="Formatvorlage85pt"/>
        </w:rPr>
        <w:t>2</w:t>
      </w:r>
      <w:r w:rsidRPr="001C701E">
        <w:rPr>
          <w:rStyle w:val="Formatvorlage85pt"/>
        </w:rPr>
        <w:t xml:space="preserve">: </w:t>
      </w:r>
      <w:r w:rsidRPr="001C701E">
        <w:rPr>
          <w:rFonts w:cs="Arial"/>
          <w:b/>
          <w:i/>
          <w:sz w:val="17"/>
          <w:szCs w:val="17"/>
        </w:rPr>
        <w:t>Hippophaë rhamnoides, Salix repens ssp. dunensis,</w:t>
      </w:r>
      <w:r w:rsidRPr="001C701E">
        <w:rPr>
          <w:rStyle w:val="Formatvorlage85pt"/>
        </w:rPr>
        <w:t xml:space="preserve"> </w:t>
      </w:r>
      <w:r w:rsidRPr="001C701E">
        <w:rPr>
          <w:rFonts w:cs="Arial"/>
          <w:i/>
          <w:sz w:val="17"/>
          <w:szCs w:val="17"/>
        </w:rPr>
        <w:t>Sambucus nigra</w:t>
      </w:r>
      <w:r w:rsidRPr="001C701E">
        <w:rPr>
          <w:rStyle w:val="Formatvorlage85pt"/>
        </w:rPr>
        <w:t xml:space="preserve"> u.a.</w:t>
      </w:r>
    </w:p>
    <w:p w14:paraId="07C5BFB5" w14:textId="77777777" w:rsidR="00B72B25" w:rsidRPr="001C701E" w:rsidRDefault="00B72B25" w:rsidP="00DA194E">
      <w:pPr>
        <w:spacing w:line="288" w:lineRule="auto"/>
        <w:ind w:left="709"/>
        <w:rPr>
          <w:rStyle w:val="Formatvorlage85pt"/>
        </w:rPr>
      </w:pPr>
      <w:r w:rsidRPr="001C701E">
        <w:rPr>
          <w:rStyle w:val="Formatvorlage85pt"/>
        </w:rPr>
        <w:t>3.10.</w:t>
      </w:r>
      <w:r w:rsidR="00FF738C" w:rsidRPr="001C701E">
        <w:rPr>
          <w:rStyle w:val="Formatvorlage85pt"/>
        </w:rPr>
        <w:t>3</w:t>
      </w:r>
      <w:r w:rsidRPr="001C701E">
        <w:rPr>
          <w:rStyle w:val="Formatvorlage85pt"/>
        </w:rPr>
        <w:t xml:space="preserve">: </w:t>
      </w:r>
      <w:r w:rsidRPr="001C701E">
        <w:rPr>
          <w:rFonts w:cs="Arial"/>
          <w:i/>
          <w:sz w:val="17"/>
          <w:szCs w:val="17"/>
        </w:rPr>
        <w:t xml:space="preserve">Crataegus spp., Betula </w:t>
      </w:r>
      <w:r w:rsidR="00FF738C" w:rsidRPr="001C701E">
        <w:rPr>
          <w:rFonts w:cs="Arial"/>
          <w:i/>
          <w:sz w:val="17"/>
          <w:szCs w:val="17"/>
        </w:rPr>
        <w:t>spp.</w:t>
      </w:r>
      <w:r w:rsidRPr="001C701E">
        <w:rPr>
          <w:rFonts w:cs="Arial"/>
          <w:i/>
          <w:sz w:val="17"/>
          <w:szCs w:val="17"/>
        </w:rPr>
        <w:t xml:space="preserve">, Populus tremula, </w:t>
      </w:r>
      <w:r w:rsidR="00FF738C" w:rsidRPr="001C701E">
        <w:rPr>
          <w:rFonts w:cs="Arial"/>
          <w:i/>
          <w:sz w:val="17"/>
          <w:szCs w:val="17"/>
        </w:rPr>
        <w:t xml:space="preserve">Rosa canina, Rubus fruticosus s.l., </w:t>
      </w:r>
      <w:r w:rsidRPr="001C701E">
        <w:rPr>
          <w:rFonts w:cs="Arial"/>
          <w:i/>
          <w:sz w:val="17"/>
          <w:szCs w:val="17"/>
        </w:rPr>
        <w:t>Sambucus nigra</w:t>
      </w:r>
      <w:r w:rsidR="00FF738C" w:rsidRPr="001C701E">
        <w:rPr>
          <w:rFonts w:cs="Arial"/>
          <w:i/>
          <w:sz w:val="17"/>
          <w:szCs w:val="17"/>
        </w:rPr>
        <w:t>,</w:t>
      </w:r>
      <w:r w:rsidR="00FF738C" w:rsidRPr="001C701E">
        <w:rPr>
          <w:rStyle w:val="Formatvorlage85pt"/>
        </w:rPr>
        <w:t xml:space="preserve"> </w:t>
      </w:r>
      <w:r w:rsidR="00FF738C" w:rsidRPr="001C701E">
        <w:rPr>
          <w:rFonts w:cs="Arial"/>
          <w:i/>
          <w:sz w:val="17"/>
          <w:szCs w:val="17"/>
        </w:rPr>
        <w:t>Sorbus aucuparia</w:t>
      </w:r>
      <w:r w:rsidRPr="001C701E">
        <w:rPr>
          <w:rStyle w:val="Formatvorlage85pt"/>
        </w:rPr>
        <w:t xml:space="preserve"> u.a.</w:t>
      </w:r>
    </w:p>
    <w:p w14:paraId="4858255F" w14:textId="77777777" w:rsidR="002112E3" w:rsidRPr="001C701E" w:rsidRDefault="00FF738C" w:rsidP="00DA194E">
      <w:pPr>
        <w:spacing w:line="288" w:lineRule="auto"/>
        <w:ind w:left="709"/>
        <w:rPr>
          <w:rFonts w:cs="Arial"/>
          <w:i/>
          <w:sz w:val="17"/>
          <w:szCs w:val="17"/>
        </w:rPr>
      </w:pPr>
      <w:r w:rsidRPr="001C701E">
        <w:rPr>
          <w:rStyle w:val="Formatvorlage85pt"/>
        </w:rPr>
        <w:t>3.10.4:</w:t>
      </w:r>
      <w:r w:rsidR="002112E3" w:rsidRPr="001C701E">
        <w:rPr>
          <w:rStyle w:val="Formatvorlage85pt"/>
        </w:rPr>
        <w:t xml:space="preserve"> </w:t>
      </w:r>
      <w:r w:rsidR="002112E3" w:rsidRPr="001C701E">
        <w:rPr>
          <w:rFonts w:cs="Arial"/>
          <w:i/>
          <w:sz w:val="17"/>
          <w:szCs w:val="17"/>
        </w:rPr>
        <w:t>Rosa rugosa</w:t>
      </w:r>
    </w:p>
    <w:p w14:paraId="789E8433" w14:textId="77777777" w:rsidR="00FF738C" w:rsidRPr="001C701E" w:rsidRDefault="00FF738C" w:rsidP="00DA194E">
      <w:pPr>
        <w:spacing w:line="288" w:lineRule="auto"/>
        <w:ind w:left="709"/>
        <w:rPr>
          <w:rStyle w:val="Formatvorlage85pt"/>
        </w:rPr>
      </w:pPr>
      <w:r w:rsidRPr="001C701E">
        <w:rPr>
          <w:rStyle w:val="Formatvorlage85pt"/>
        </w:rPr>
        <w:t xml:space="preserve">3.10.5: </w:t>
      </w:r>
      <w:r w:rsidRPr="001C701E">
        <w:rPr>
          <w:rFonts w:cs="Arial"/>
          <w:i/>
          <w:sz w:val="17"/>
          <w:szCs w:val="17"/>
        </w:rPr>
        <w:t>Betula pendula, Betula pubescens (</w:t>
      </w:r>
      <w:r w:rsidRPr="001C701E">
        <w:rPr>
          <w:rStyle w:val="Formatvorlage85pt"/>
        </w:rPr>
        <w:t>meist</w:t>
      </w:r>
      <w:r w:rsidRPr="001C701E">
        <w:rPr>
          <w:rFonts w:cs="Arial"/>
          <w:i/>
          <w:sz w:val="17"/>
          <w:szCs w:val="17"/>
        </w:rPr>
        <w:t xml:space="preserve"> ssp. carpatica</w:t>
      </w:r>
      <w:r w:rsidRPr="001C701E">
        <w:rPr>
          <w:rStyle w:val="Formatvorlage85pt"/>
        </w:rPr>
        <w:t xml:space="preserve"> oder Bastarde</w:t>
      </w:r>
      <w:r w:rsidRPr="001C701E">
        <w:rPr>
          <w:rFonts w:cs="Arial"/>
          <w:i/>
          <w:sz w:val="17"/>
          <w:szCs w:val="17"/>
        </w:rPr>
        <w:t xml:space="preserve">), Populus tremula, Sorbus aucuparia, Agrostis capillaris, Anthoxanthum odoratum, Carex arenaria, </w:t>
      </w:r>
      <w:r w:rsidR="00D97672" w:rsidRPr="001C701E">
        <w:rPr>
          <w:rFonts w:cs="Arial"/>
          <w:i/>
          <w:sz w:val="17"/>
          <w:szCs w:val="17"/>
        </w:rPr>
        <w:t xml:space="preserve">Dryopteris dilatata, </w:t>
      </w:r>
      <w:r w:rsidRPr="001C701E">
        <w:rPr>
          <w:rFonts w:cs="Arial"/>
          <w:i/>
          <w:sz w:val="17"/>
          <w:szCs w:val="17"/>
        </w:rPr>
        <w:t>Empetrum nigrum, Holcus lanatus, Lonicera periclymenum</w:t>
      </w:r>
      <w:r w:rsidRPr="001C701E">
        <w:rPr>
          <w:rStyle w:val="Formatvorlage85pt"/>
        </w:rPr>
        <w:t xml:space="preserve"> u.a.</w:t>
      </w:r>
    </w:p>
    <w:p w14:paraId="74429ECC" w14:textId="77777777" w:rsidR="00CD0B40" w:rsidRPr="000B7FCE" w:rsidRDefault="00CD0B40" w:rsidP="00DA194E">
      <w:pPr>
        <w:spacing w:line="288" w:lineRule="auto"/>
        <w:ind w:left="709"/>
        <w:rPr>
          <w:rStyle w:val="Formatvorlage85pt"/>
        </w:rPr>
      </w:pPr>
      <w:r w:rsidRPr="000B7FCE">
        <w:rPr>
          <w:rStyle w:val="Formatvorlage85pt"/>
        </w:rPr>
        <w:t xml:space="preserve">3.10.6: </w:t>
      </w:r>
      <w:r w:rsidRPr="000B7FCE">
        <w:rPr>
          <w:rFonts w:cs="Arial"/>
          <w:i/>
          <w:sz w:val="17"/>
          <w:szCs w:val="17"/>
        </w:rPr>
        <w:t>Quercus robur</w:t>
      </w:r>
      <w:r w:rsidRPr="000B7FCE">
        <w:rPr>
          <w:rStyle w:val="Formatvorlage85pt"/>
        </w:rPr>
        <w:t xml:space="preserve">, Krautschicht wie 3.10.5 (am Festland weitere Arten wie </w:t>
      </w:r>
      <w:r w:rsidRPr="000B7FCE">
        <w:rPr>
          <w:rFonts w:cs="Arial"/>
          <w:i/>
          <w:sz w:val="17"/>
          <w:szCs w:val="17"/>
        </w:rPr>
        <w:t>Deschampsia flexuosa, Melampyrum pratense</w:t>
      </w:r>
      <w:r w:rsidRPr="000B7FCE">
        <w:rPr>
          <w:rStyle w:val="Formatvorlage85pt"/>
        </w:rPr>
        <w:t xml:space="preserve"> u.a.)</w:t>
      </w:r>
    </w:p>
    <w:p w14:paraId="3AD2E521" w14:textId="77777777" w:rsidR="002112E3" w:rsidRPr="001C701E" w:rsidRDefault="002112E3" w:rsidP="00DA194E">
      <w:pPr>
        <w:spacing w:after="120" w:line="288" w:lineRule="auto"/>
        <w:ind w:left="709"/>
        <w:rPr>
          <w:rStyle w:val="Formatvorlage85pt"/>
        </w:rPr>
      </w:pPr>
      <w:r w:rsidRPr="001C701E">
        <w:rPr>
          <w:rStyle w:val="Formatvorlage85pt"/>
        </w:rPr>
        <w:t>3.10.</w:t>
      </w:r>
      <w:r w:rsidR="00CD0B40" w:rsidRPr="001C701E">
        <w:rPr>
          <w:rStyle w:val="Formatvorlage85pt"/>
        </w:rPr>
        <w:t>7</w:t>
      </w:r>
      <w:r w:rsidRPr="001C701E">
        <w:rPr>
          <w:rStyle w:val="Formatvorlage85pt"/>
        </w:rPr>
        <w:t xml:space="preserve">: </w:t>
      </w:r>
      <w:r w:rsidRPr="001C701E">
        <w:rPr>
          <w:rFonts w:cs="Arial"/>
          <w:i/>
          <w:sz w:val="17"/>
          <w:szCs w:val="17"/>
        </w:rPr>
        <w:t>Acer pseudoplatanus, Pinus mugo, Populus alba, Prunus serotina</w:t>
      </w:r>
      <w:r w:rsidRPr="001C701E">
        <w:rPr>
          <w:rStyle w:val="Formatvorlage85pt"/>
        </w:rPr>
        <w:t xml:space="preserve"> u.a.</w:t>
      </w:r>
    </w:p>
    <w:p w14:paraId="47AD07EB" w14:textId="77777777" w:rsidR="0008055A" w:rsidRPr="000B7FCE" w:rsidRDefault="0008055A" w:rsidP="00DA194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Küstendünen und Gehölzstrukturen gut erkennbar, teilweise auch die Untertypen. Zur sicheren Ansprache aller Untertypen und zur Unterscheidung von Gehölzen feuchter Dünentäler Geländebegehung erforderlich.</w:t>
      </w:r>
    </w:p>
    <w:p w14:paraId="54158F8C" w14:textId="77777777" w:rsidR="0008055A" w:rsidRPr="000B7FCE" w:rsidRDefault="0008055A" w:rsidP="00DA194E">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aber fast ganzjährig erfassbar.</w:t>
      </w:r>
    </w:p>
    <w:p w14:paraId="5A30CB25" w14:textId="77777777" w:rsidR="0008055A" w:rsidRPr="000B7FCE" w:rsidRDefault="0008055A" w:rsidP="00DA194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Einbezogen sind entsprechende Gehölzbestände an der flugsandüberwehten Geestkante SW Cuxhaven. Vorkommen von Dünenweiden- und Sanddorngebüschen auf sonstigen, meist anthropogenen Sand</w:t>
      </w:r>
      <w:r w:rsidR="00711243" w:rsidRPr="000B7FCE">
        <w:rPr>
          <w:rStyle w:val="Formatvorlage85pt"/>
        </w:rPr>
        <w:softHyphen/>
      </w:r>
      <w:r w:rsidRPr="000B7FCE">
        <w:rPr>
          <w:rStyle w:val="Formatvorlage85pt"/>
        </w:rPr>
        <w:t>standorten (z.B. in ehemaligen Spülflächen) gehören zu 3.1</w:t>
      </w:r>
      <w:r w:rsidR="004228D1" w:rsidRPr="000B7FCE">
        <w:rPr>
          <w:rStyle w:val="Formatvorlage85pt"/>
        </w:rPr>
        <w:t>5</w:t>
      </w:r>
      <w:r w:rsidRPr="000B7FCE">
        <w:rPr>
          <w:rStyle w:val="Formatvorlage85pt"/>
        </w:rPr>
        <w:t xml:space="preserve">. </w:t>
      </w:r>
    </w:p>
    <w:p w14:paraId="1CEE29C1" w14:textId="77777777" w:rsidR="0008055A" w:rsidRPr="000B7FCE" w:rsidRDefault="0008055A" w:rsidP="00DA194E">
      <w:pPr>
        <w:spacing w:after="120" w:line="288" w:lineRule="auto"/>
        <w:ind w:left="709"/>
        <w:rPr>
          <w:rFonts w:cs="Arial"/>
          <w:sz w:val="17"/>
          <w:szCs w:val="17"/>
        </w:rPr>
      </w:pPr>
      <w:r w:rsidRPr="000B7FCE">
        <w:rPr>
          <w:rFonts w:cs="Arial"/>
          <w:sz w:val="17"/>
          <w:szCs w:val="17"/>
        </w:rPr>
        <w:t xml:space="preserve">§: Geschützt als </w:t>
      </w:r>
      <w:r w:rsidR="0022423B" w:rsidRPr="000B7FCE">
        <w:rPr>
          <w:rFonts w:cs="Arial"/>
          <w:sz w:val="17"/>
          <w:szCs w:val="17"/>
        </w:rPr>
        <w:t>Küstend</w:t>
      </w:r>
      <w:r w:rsidRPr="000B7FCE">
        <w:rPr>
          <w:rFonts w:cs="Arial"/>
          <w:sz w:val="17"/>
          <w:szCs w:val="17"/>
        </w:rPr>
        <w:t xml:space="preserve">ünen gemäß § </w:t>
      </w:r>
      <w:r w:rsidR="0022423B" w:rsidRPr="000B7FCE">
        <w:rPr>
          <w:rFonts w:cs="Arial"/>
          <w:sz w:val="17"/>
          <w:szCs w:val="17"/>
        </w:rPr>
        <w:t>30</w:t>
      </w:r>
      <w:r w:rsidRPr="000B7FCE">
        <w:rPr>
          <w:rFonts w:cs="Arial"/>
          <w:sz w:val="17"/>
          <w:szCs w:val="17"/>
        </w:rPr>
        <w:t xml:space="preserve"> Abs. 2 Nr. 6</w:t>
      </w:r>
      <w:r w:rsidR="0022423B" w:rsidRPr="000B7FCE">
        <w:rPr>
          <w:rFonts w:cs="Arial"/>
          <w:sz w:val="17"/>
          <w:szCs w:val="17"/>
        </w:rPr>
        <w:t xml:space="preserve"> BNatSchG</w:t>
      </w:r>
      <w:r w:rsidRPr="000B7FCE">
        <w:rPr>
          <w:rFonts w:cs="Arial"/>
          <w:sz w:val="17"/>
          <w:szCs w:val="17"/>
        </w:rPr>
        <w:t>, kleinere Dünenreste mit typische</w:t>
      </w:r>
      <w:r w:rsidR="0022423B" w:rsidRPr="000B7FCE">
        <w:rPr>
          <w:rFonts w:cs="Arial"/>
          <w:sz w:val="17"/>
          <w:szCs w:val="17"/>
        </w:rPr>
        <w:t>n</w:t>
      </w:r>
      <w:r w:rsidRPr="000B7FCE">
        <w:rPr>
          <w:rFonts w:cs="Arial"/>
          <w:sz w:val="17"/>
          <w:szCs w:val="17"/>
        </w:rPr>
        <w:t xml:space="preserve"> Dünen</w:t>
      </w:r>
      <w:r w:rsidR="0022423B" w:rsidRPr="000B7FCE">
        <w:rPr>
          <w:rFonts w:cs="Arial"/>
          <w:sz w:val="17"/>
          <w:szCs w:val="17"/>
        </w:rPr>
        <w:t>gehölzen</w:t>
      </w:r>
      <w:r w:rsidRPr="000B7FCE">
        <w:rPr>
          <w:rFonts w:cs="Arial"/>
          <w:sz w:val="17"/>
          <w:szCs w:val="17"/>
        </w:rPr>
        <w:t xml:space="preserve"> im Siedlungsbereich ab ca. 100 m². Mindesthöhe einzelner Dünen ca. 0,5 m (in Dünenkomplexen </w:t>
      </w:r>
      <w:r w:rsidR="0022423B" w:rsidRPr="000B7FCE">
        <w:rPr>
          <w:rFonts w:cs="Arial"/>
          <w:sz w:val="17"/>
          <w:szCs w:val="17"/>
        </w:rPr>
        <w:t xml:space="preserve">und am Geestkliff </w:t>
      </w:r>
      <w:r w:rsidRPr="000B7FCE">
        <w:rPr>
          <w:rFonts w:cs="Arial"/>
          <w:sz w:val="17"/>
          <w:szCs w:val="17"/>
        </w:rPr>
        <w:t>aber einschließlich flacherer Sandaufwehungen mit typischer Vegetation).</w:t>
      </w:r>
      <w:r w:rsidR="0022423B" w:rsidRPr="000B7FCE">
        <w:rPr>
          <w:rFonts w:cs="Arial"/>
          <w:sz w:val="17"/>
          <w:szCs w:val="17"/>
        </w:rPr>
        <w:t xml:space="preserve"> Bei KGX und KGY bezieht sich der Schutz nur auf den Dünenstandort und ggf. standortgemäße Bestandteile der Vegetation.</w:t>
      </w:r>
    </w:p>
    <w:p w14:paraId="4964636C" w14:textId="69404029" w:rsidR="008C251D" w:rsidRPr="000B7FCE" w:rsidRDefault="0008055A" w:rsidP="00B47419">
      <w:pPr>
        <w:spacing w:after="80" w:line="288" w:lineRule="auto"/>
        <w:ind w:left="709"/>
        <w:rPr>
          <w:rStyle w:val="Formatvorlage85pt"/>
        </w:rPr>
      </w:pPr>
      <w:r w:rsidRPr="000B7FCE">
        <w:rPr>
          <w:rStyle w:val="Formatvorlage85pt"/>
        </w:rPr>
        <w:t xml:space="preserve">FFH: </w:t>
      </w:r>
      <w:r w:rsidR="007F0D05" w:rsidRPr="000B7FCE">
        <w:rPr>
          <w:rStyle w:val="Formatvorlage85pt"/>
        </w:rPr>
        <w:t>K</w:t>
      </w:r>
      <w:r w:rsidR="00D97672" w:rsidRPr="000B7FCE">
        <w:rPr>
          <w:rStyle w:val="Formatvorlage85pt"/>
        </w:rPr>
        <w:t>G</w:t>
      </w:r>
      <w:r w:rsidR="00BF35FE" w:rsidRPr="000B7FCE">
        <w:rPr>
          <w:rStyle w:val="Formatvorlage85pt"/>
        </w:rPr>
        <w:t>K</w:t>
      </w:r>
      <w:r w:rsidR="00D97672" w:rsidRPr="000B7FCE">
        <w:rPr>
          <w:rStyle w:val="Formatvorlage85pt"/>
        </w:rPr>
        <w:t xml:space="preserve"> entspricht</w:t>
      </w:r>
      <w:r w:rsidR="007F0D05" w:rsidRPr="000B7FCE">
        <w:rPr>
          <w:rStyle w:val="Formatvorlage85pt"/>
        </w:rPr>
        <w:t xml:space="preserve"> dem LRT 2170 „Dünen mit </w:t>
      </w:r>
      <w:r w:rsidR="007F0D05" w:rsidRPr="000B7FCE">
        <w:rPr>
          <w:rFonts w:cs="Arial"/>
          <w:i/>
          <w:sz w:val="17"/>
          <w:szCs w:val="17"/>
        </w:rPr>
        <w:t>Salix arenaria ssp. argentea</w:t>
      </w:r>
      <w:r w:rsidR="007F0D05" w:rsidRPr="000B7FCE">
        <w:rPr>
          <w:rStyle w:val="Formatvorlage85pt"/>
        </w:rPr>
        <w:t xml:space="preserve"> (</w:t>
      </w:r>
      <w:r w:rsidR="007F0D05" w:rsidRPr="000B7FCE">
        <w:rPr>
          <w:rFonts w:cs="Arial"/>
          <w:i/>
          <w:sz w:val="17"/>
          <w:szCs w:val="17"/>
        </w:rPr>
        <w:t>Salicion arenariae</w:t>
      </w:r>
      <w:r w:rsidR="00D97672" w:rsidRPr="000B7FCE">
        <w:rPr>
          <w:rStyle w:val="Formatvorlage85pt"/>
        </w:rPr>
        <w:t xml:space="preserve">)“, KGS dem LRT 2160 „Dünen mit </w:t>
      </w:r>
      <w:r w:rsidR="00D97672" w:rsidRPr="000B7FCE">
        <w:rPr>
          <w:rFonts w:cs="Arial"/>
          <w:i/>
          <w:sz w:val="17"/>
          <w:szCs w:val="17"/>
        </w:rPr>
        <w:t>Hippophaë rhamnoides</w:t>
      </w:r>
      <w:r w:rsidR="00D97672" w:rsidRPr="000B7FCE">
        <w:rPr>
          <w:rStyle w:val="Formatvorlage85pt"/>
        </w:rPr>
        <w:t>“</w:t>
      </w:r>
      <w:r w:rsidR="00BF35FE" w:rsidRPr="000B7FCE">
        <w:rPr>
          <w:rStyle w:val="Formatvorlage85pt"/>
        </w:rPr>
        <w:t>.</w:t>
      </w:r>
      <w:r w:rsidR="00D97672" w:rsidRPr="000B7FCE">
        <w:rPr>
          <w:rStyle w:val="Formatvorlage85pt"/>
        </w:rPr>
        <w:t xml:space="preserve"> KGP und KGQ </w:t>
      </w:r>
      <w:r w:rsidR="00BF35FE" w:rsidRPr="000B7FCE">
        <w:rPr>
          <w:rStyle w:val="Formatvorlage85pt"/>
        </w:rPr>
        <w:t>gehören zum</w:t>
      </w:r>
      <w:r w:rsidR="00D97672" w:rsidRPr="000B7FCE">
        <w:rPr>
          <w:rStyle w:val="Formatvorlage85pt"/>
        </w:rPr>
        <w:t xml:space="preserve"> LRT 2180 „Bewaldete Dünen der atlantischen, kontinentalen und borealen Region“. Kleine Bestände von KGH können als Strukturelemente in umliegende LRT einbezogen werden (bis ca. 100 m² Fläche).</w:t>
      </w:r>
    </w:p>
    <w:p w14:paraId="60EA604D" w14:textId="77777777" w:rsidR="008C251D" w:rsidRPr="000B7FCE" w:rsidRDefault="008C251D">
      <w:pPr>
        <w:widowControl/>
        <w:rPr>
          <w:rStyle w:val="Formatvorlage85pt"/>
        </w:rPr>
      </w:pPr>
      <w:r w:rsidRPr="000B7FCE">
        <w:rPr>
          <w:rStyle w:val="Formatvorlage85pt"/>
        </w:rPr>
        <w:br w:type="page"/>
      </w:r>
    </w:p>
    <w:p w14:paraId="2B470FF6" w14:textId="77777777" w:rsidR="005D4835" w:rsidRPr="000B7FCE" w:rsidRDefault="005D4835" w:rsidP="00AE501D">
      <w:pPr>
        <w:spacing w:after="120" w:line="288" w:lineRule="auto"/>
        <w:rPr>
          <w:rStyle w:val="Formatvorlage85pt"/>
          <w:sz w:val="20"/>
        </w:rPr>
      </w:pPr>
      <w:r w:rsidRPr="000B7FCE">
        <w:rPr>
          <w:rFonts w:cs="Arial"/>
          <w:b/>
          <w:sz w:val="20"/>
        </w:rPr>
        <w:t xml:space="preserve">3.11 </w:t>
      </w:r>
      <w:r w:rsidR="00DA194E" w:rsidRPr="000B7FCE">
        <w:rPr>
          <w:rFonts w:cs="Arial"/>
          <w:b/>
          <w:sz w:val="20"/>
        </w:rPr>
        <w:tab/>
      </w:r>
      <w:r w:rsidR="00D97672" w:rsidRPr="000B7FCE">
        <w:rPr>
          <w:rFonts w:cs="Arial"/>
          <w:b/>
          <w:sz w:val="20"/>
        </w:rPr>
        <w:t>Gehölzfreies</w:t>
      </w:r>
      <w:r w:rsidR="00B115A2" w:rsidRPr="000B7FCE">
        <w:rPr>
          <w:rFonts w:cs="Arial"/>
          <w:b/>
          <w:sz w:val="20"/>
        </w:rPr>
        <w:t>/-armes</w:t>
      </w:r>
      <w:r w:rsidR="00D97672" w:rsidRPr="000B7FCE">
        <w:rPr>
          <w:rFonts w:cs="Arial"/>
          <w:b/>
          <w:sz w:val="20"/>
        </w:rPr>
        <w:t xml:space="preserve"> n</w:t>
      </w:r>
      <w:r w:rsidRPr="000B7FCE">
        <w:rPr>
          <w:rFonts w:cs="Arial"/>
          <w:b/>
          <w:sz w:val="20"/>
        </w:rPr>
        <w:t xml:space="preserve">asses </w:t>
      </w:r>
      <w:r w:rsidR="00B115A2" w:rsidRPr="000B7FCE">
        <w:rPr>
          <w:rFonts w:cs="Arial"/>
          <w:b/>
          <w:sz w:val="20"/>
        </w:rPr>
        <w:t>Küstend</w:t>
      </w:r>
      <w:r w:rsidRPr="000B7FCE">
        <w:rPr>
          <w:rFonts w:cs="Arial"/>
          <w:b/>
          <w:sz w:val="20"/>
        </w:rPr>
        <w:t>ünental (KN) § FFH</w:t>
      </w:r>
    </w:p>
    <w:p w14:paraId="603C0F28" w14:textId="77777777" w:rsidR="005D4835" w:rsidRPr="000B7FCE" w:rsidRDefault="005D4835" w:rsidP="00DA194E">
      <w:pPr>
        <w:spacing w:after="120" w:line="288" w:lineRule="auto"/>
        <w:ind w:left="709"/>
        <w:rPr>
          <w:rStyle w:val="Formatvorlage85pt"/>
        </w:rPr>
      </w:pPr>
      <w:r w:rsidRPr="000B7FCE">
        <w:rPr>
          <w:rFonts w:cs="Arial"/>
          <w:b/>
          <w:sz w:val="17"/>
          <w:szCs w:val="17"/>
        </w:rPr>
        <w:t>Definition:</w:t>
      </w:r>
      <w:r w:rsidR="00B115A2" w:rsidRPr="000B7FCE">
        <w:rPr>
          <w:rFonts w:cs="Arial"/>
          <w:b/>
          <w:sz w:val="17"/>
          <w:szCs w:val="17"/>
        </w:rPr>
        <w:t xml:space="preserve"> </w:t>
      </w:r>
      <w:r w:rsidRPr="000B7FCE">
        <w:rPr>
          <w:rStyle w:val="Formatvorlage85pt"/>
        </w:rPr>
        <w:t>Feuchte bis sumpfige, z.T. anmoorige, süßwasserbeeinflusste Bereiche in Dünentälern der Nordseeinseln sowie in nassen Randbereichen der Küstendünen</w:t>
      </w:r>
      <w:r w:rsidR="00B115A2" w:rsidRPr="000B7FCE">
        <w:rPr>
          <w:rStyle w:val="Formatvorlage85pt"/>
        </w:rPr>
        <w:t xml:space="preserve"> mit</w:t>
      </w:r>
      <w:r w:rsidR="00730F88" w:rsidRPr="000B7FCE">
        <w:rPr>
          <w:rStyle w:val="Formatvorlage85pt"/>
        </w:rPr>
        <w:t xml:space="preserve"> </w:t>
      </w:r>
      <w:r w:rsidRPr="000B7FCE">
        <w:rPr>
          <w:rStyle w:val="Formatvorlage85pt"/>
        </w:rPr>
        <w:t>Seggenriede</w:t>
      </w:r>
      <w:r w:rsidR="00B115A2" w:rsidRPr="000B7FCE">
        <w:rPr>
          <w:rStyle w:val="Formatvorlage85pt"/>
        </w:rPr>
        <w:t>n</w:t>
      </w:r>
      <w:r w:rsidRPr="000B7FCE">
        <w:rPr>
          <w:rStyle w:val="Formatvorlage85pt"/>
        </w:rPr>
        <w:t>, feuchte</w:t>
      </w:r>
      <w:r w:rsidR="00B115A2" w:rsidRPr="000B7FCE">
        <w:rPr>
          <w:rStyle w:val="Formatvorlage85pt"/>
        </w:rPr>
        <w:t>n</w:t>
      </w:r>
      <w:r w:rsidRPr="000B7FCE">
        <w:rPr>
          <w:rStyle w:val="Formatvorlage85pt"/>
        </w:rPr>
        <w:t xml:space="preserve"> Zwergstrauchheiden</w:t>
      </w:r>
      <w:r w:rsidR="00B115A2" w:rsidRPr="000B7FCE">
        <w:rPr>
          <w:rStyle w:val="Formatvorlage85pt"/>
        </w:rPr>
        <w:t xml:space="preserve"> und</w:t>
      </w:r>
      <w:r w:rsidRPr="000B7FCE">
        <w:rPr>
          <w:rStyle w:val="Formatvorlage85pt"/>
        </w:rPr>
        <w:t xml:space="preserve"> </w:t>
      </w:r>
      <w:r w:rsidR="00B115A2" w:rsidRPr="000B7FCE">
        <w:rPr>
          <w:rStyle w:val="Formatvorlage85pt"/>
        </w:rPr>
        <w:t xml:space="preserve">Röhrichten, sehr kleinflächig auch </w:t>
      </w:r>
      <w:r w:rsidRPr="000B7FCE">
        <w:rPr>
          <w:rStyle w:val="Formatvorlage85pt"/>
        </w:rPr>
        <w:t>feuchte</w:t>
      </w:r>
      <w:r w:rsidR="00B115A2" w:rsidRPr="000B7FCE">
        <w:rPr>
          <w:rStyle w:val="Formatvorlage85pt"/>
        </w:rPr>
        <w:t>n</w:t>
      </w:r>
      <w:r w:rsidRPr="000B7FCE">
        <w:rPr>
          <w:rStyle w:val="Formatvorlage85pt"/>
        </w:rPr>
        <w:t xml:space="preserve"> Borstgras</w:t>
      </w:r>
      <w:r w:rsidR="007F00FD" w:rsidRPr="000B7FCE">
        <w:rPr>
          <w:rStyle w:val="Formatvorlage85pt"/>
        </w:rPr>
        <w:t>-</w:t>
      </w:r>
      <w:r w:rsidRPr="000B7FCE">
        <w:rPr>
          <w:rStyle w:val="Formatvorlage85pt"/>
        </w:rPr>
        <w:t>Magerrasen, Zwergbinsen</w:t>
      </w:r>
      <w:r w:rsidR="007F00FD" w:rsidRPr="000B7FCE">
        <w:rPr>
          <w:rStyle w:val="Formatvorlage85pt"/>
        </w:rPr>
        <w:t>-</w:t>
      </w:r>
      <w:r w:rsidRPr="000B7FCE">
        <w:rPr>
          <w:rStyle w:val="Formatvorlage85pt"/>
        </w:rPr>
        <w:t xml:space="preserve"> oder Strandlings</w:t>
      </w:r>
      <w:r w:rsidR="007F00FD" w:rsidRPr="000B7FCE">
        <w:rPr>
          <w:rStyle w:val="Formatvorlage85pt"/>
        </w:rPr>
        <w:t>-</w:t>
      </w:r>
      <w:r w:rsidRPr="000B7FCE">
        <w:rPr>
          <w:rStyle w:val="Formatvorlage85pt"/>
        </w:rPr>
        <w:t>Gesellschaften.</w:t>
      </w:r>
      <w:r w:rsidR="00B115A2" w:rsidRPr="000B7FCE">
        <w:rPr>
          <w:rStyle w:val="Formatvorlage85pt"/>
        </w:rPr>
        <w:t xml:space="preserve"> Einbezogen sind niedrige, lockere Dünen- bzw. Kriechweiden</w:t>
      </w:r>
      <w:r w:rsidR="00366C81" w:rsidRPr="000B7FCE">
        <w:rPr>
          <w:rStyle w:val="Formatvorlage85pt"/>
        </w:rPr>
        <w:t>b</w:t>
      </w:r>
      <w:r w:rsidR="00B115A2" w:rsidRPr="000B7FCE">
        <w:rPr>
          <w:rStyle w:val="Formatvorlage85pt"/>
        </w:rPr>
        <w:t>estände mit hohem Anteil von Arten der vorgenannten Vegetationstypen sowie salzbeeinflusste Dünentäler mit Übergängen zwischen Salzwiesen und Kleinseggenrieden</w:t>
      </w:r>
      <w:r w:rsidR="000B5F98" w:rsidRPr="000B7FCE">
        <w:rPr>
          <w:rStyle w:val="Formatvorlage85pt"/>
        </w:rPr>
        <w:t xml:space="preserve"> </w:t>
      </w:r>
      <w:r w:rsidR="00492ACC" w:rsidRPr="000B7FCE">
        <w:rPr>
          <w:rStyle w:val="Formatvorlage85pt"/>
        </w:rPr>
        <w:t>bzw. Röhrichten</w:t>
      </w:r>
      <w:r w:rsidR="00B115A2" w:rsidRPr="000B7FCE">
        <w:rPr>
          <w:rStyle w:val="Formatvorlage85pt"/>
        </w:rPr>
        <w:t>.</w:t>
      </w:r>
    </w:p>
    <w:p w14:paraId="7B1E539C" w14:textId="77777777" w:rsidR="005D4835" w:rsidRPr="000B7FCE" w:rsidRDefault="005D4835" w:rsidP="00DA194E">
      <w:pPr>
        <w:spacing w:after="120" w:line="288" w:lineRule="auto"/>
        <w:ind w:left="709"/>
        <w:rPr>
          <w:rStyle w:val="Formatvorlage85pt"/>
        </w:rPr>
      </w:pPr>
      <w:r w:rsidRPr="000B7FCE">
        <w:rPr>
          <w:rFonts w:cs="Arial"/>
          <w:b/>
          <w:sz w:val="17"/>
          <w:szCs w:val="17"/>
        </w:rPr>
        <w:t>Untertypen:</w:t>
      </w:r>
    </w:p>
    <w:p w14:paraId="557A7EF5"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 xml:space="preserve">3.11.1 </w:t>
      </w:r>
      <w:r w:rsidR="00DA194E" w:rsidRPr="000B7FCE">
        <w:rPr>
          <w:rFonts w:cs="Arial"/>
          <w:b/>
          <w:sz w:val="17"/>
          <w:szCs w:val="17"/>
        </w:rPr>
        <w:tab/>
      </w:r>
      <w:r w:rsidRPr="000B7FCE">
        <w:rPr>
          <w:rFonts w:cs="Arial"/>
          <w:b/>
          <w:sz w:val="17"/>
          <w:szCs w:val="17"/>
        </w:rPr>
        <w:t xml:space="preserve">Salzbeeinflusstes </w:t>
      </w:r>
      <w:r w:rsidR="000B5F98" w:rsidRPr="000B7FCE">
        <w:rPr>
          <w:rFonts w:cs="Arial"/>
          <w:b/>
          <w:sz w:val="17"/>
          <w:szCs w:val="17"/>
        </w:rPr>
        <w:t>Küstend</w:t>
      </w:r>
      <w:r w:rsidRPr="000B7FCE">
        <w:rPr>
          <w:rFonts w:cs="Arial"/>
          <w:b/>
          <w:sz w:val="17"/>
          <w:szCs w:val="17"/>
        </w:rPr>
        <w:t>ünental (KNH):</w:t>
      </w:r>
      <w:r w:rsidRPr="000B7FCE">
        <w:rPr>
          <w:rStyle w:val="Formatvorlage85pt"/>
        </w:rPr>
        <w:t xml:space="preserve"> Primäre, brackige, i.d.R. kalkreiche Dünentäler mit </w:t>
      </w:r>
      <w:r w:rsidR="00B00A10" w:rsidRPr="000B7FCE">
        <w:rPr>
          <w:rStyle w:val="Formatvorlage85pt"/>
        </w:rPr>
        <w:t xml:space="preserve">oft </w:t>
      </w:r>
      <w:r w:rsidRPr="000B7FCE">
        <w:rPr>
          <w:rStyle w:val="Formatvorlage85pt"/>
        </w:rPr>
        <w:t>niedriger, lückiger Vegetation; Vorkommen von Halophyten in Vergesellschaftung mit Arten von Seggenrieden, Röhrichten</w:t>
      </w:r>
      <w:r w:rsidR="008C3611" w:rsidRPr="000B7FCE">
        <w:rPr>
          <w:rStyle w:val="Formatvorlage85pt"/>
        </w:rPr>
        <w:t xml:space="preserve"> und</w:t>
      </w:r>
      <w:r w:rsidRPr="000B7FCE">
        <w:rPr>
          <w:rStyle w:val="Formatvorlage85pt"/>
        </w:rPr>
        <w:t xml:space="preserve"> Zwergbinsen</w:t>
      </w:r>
      <w:r w:rsidR="007F00FD" w:rsidRPr="000B7FCE">
        <w:rPr>
          <w:rStyle w:val="Formatvorlage85pt"/>
        </w:rPr>
        <w:t>-</w:t>
      </w:r>
      <w:r w:rsidRPr="000B7FCE">
        <w:rPr>
          <w:rStyle w:val="Formatvorlage85pt"/>
        </w:rPr>
        <w:t xml:space="preserve">Gesellschaften; typische Pflanzengesellschaften: </w:t>
      </w:r>
      <w:r w:rsidRPr="000B7FCE">
        <w:rPr>
          <w:rFonts w:cs="Arial"/>
          <w:i/>
          <w:sz w:val="17"/>
          <w:szCs w:val="17"/>
        </w:rPr>
        <w:t>Centaurio litoralis</w:t>
      </w:r>
      <w:r w:rsidR="007F00FD" w:rsidRPr="000B7FCE">
        <w:rPr>
          <w:rFonts w:cs="Arial"/>
          <w:i/>
          <w:sz w:val="17"/>
          <w:szCs w:val="17"/>
        </w:rPr>
        <w:t>-</w:t>
      </w:r>
      <w:r w:rsidRPr="000B7FCE">
        <w:rPr>
          <w:rFonts w:cs="Arial"/>
          <w:i/>
          <w:sz w:val="17"/>
          <w:szCs w:val="17"/>
        </w:rPr>
        <w:t xml:space="preserve">Saginetum </w:t>
      </w:r>
      <w:r w:rsidR="00062501" w:rsidRPr="000B7FCE">
        <w:rPr>
          <w:rFonts w:cs="Arial"/>
          <w:i/>
          <w:sz w:val="17"/>
          <w:szCs w:val="17"/>
        </w:rPr>
        <w:t>nodosae</w:t>
      </w:r>
      <w:r w:rsidRPr="000B7FCE">
        <w:rPr>
          <w:rStyle w:val="Formatvorlage85pt"/>
        </w:rPr>
        <w:t xml:space="preserve">, </w:t>
      </w:r>
      <w:r w:rsidR="00062501" w:rsidRPr="000B7FCE">
        <w:rPr>
          <w:rFonts w:cs="Arial"/>
          <w:i/>
          <w:sz w:val="17"/>
          <w:szCs w:val="17"/>
        </w:rPr>
        <w:t>Junco</w:t>
      </w:r>
      <w:r w:rsidR="007F00FD" w:rsidRPr="000B7FCE">
        <w:rPr>
          <w:rFonts w:cs="Arial"/>
          <w:i/>
          <w:sz w:val="17"/>
          <w:szCs w:val="17"/>
        </w:rPr>
        <w:t>-</w:t>
      </w:r>
      <w:r w:rsidR="00062501" w:rsidRPr="000B7FCE">
        <w:rPr>
          <w:rFonts w:cs="Arial"/>
          <w:i/>
          <w:sz w:val="17"/>
          <w:szCs w:val="17"/>
        </w:rPr>
        <w:t>Caricetum extensae salicetosum</w:t>
      </w:r>
      <w:r w:rsidR="00062501" w:rsidRPr="000B7FCE">
        <w:rPr>
          <w:rStyle w:val="Formatvorlage85pt"/>
        </w:rPr>
        <w:t>,</w:t>
      </w:r>
      <w:r w:rsidR="00B00A10" w:rsidRPr="000B7FCE">
        <w:rPr>
          <w:rStyle w:val="Formatvorlage85pt"/>
        </w:rPr>
        <w:t xml:space="preserve"> </w:t>
      </w:r>
      <w:r w:rsidR="00351C8D" w:rsidRPr="000B7FCE">
        <w:rPr>
          <w:rStyle w:val="Formatvorlage85pt"/>
        </w:rPr>
        <w:t>Strandbinsen-Bestände</w:t>
      </w:r>
      <w:r w:rsidR="00F401C3" w:rsidRPr="000B7FCE">
        <w:rPr>
          <w:rStyle w:val="Formatvorlage85pt"/>
        </w:rPr>
        <w:t xml:space="preserve"> mit </w:t>
      </w:r>
      <w:r w:rsidRPr="000B7FCE">
        <w:rPr>
          <w:rStyle w:val="Formatvorlage85pt"/>
        </w:rPr>
        <w:t>Übergänge</w:t>
      </w:r>
      <w:r w:rsidR="00F401C3" w:rsidRPr="000B7FCE">
        <w:rPr>
          <w:rStyle w:val="Formatvorlage85pt"/>
        </w:rPr>
        <w:t xml:space="preserve">n zum </w:t>
      </w:r>
      <w:r w:rsidR="00F401C3" w:rsidRPr="000B7FCE">
        <w:rPr>
          <w:rFonts w:cs="Arial"/>
          <w:i/>
          <w:sz w:val="17"/>
          <w:szCs w:val="17"/>
        </w:rPr>
        <w:t xml:space="preserve">Oenantho-Juncetum maritimi </w:t>
      </w:r>
      <w:r w:rsidR="00F401C3" w:rsidRPr="000B7FCE">
        <w:rPr>
          <w:rStyle w:val="Formatvorlage85pt"/>
        </w:rPr>
        <w:t>oder</w:t>
      </w:r>
      <w:r w:rsidRPr="000B7FCE">
        <w:rPr>
          <w:rStyle w:val="Formatvorlage85pt"/>
        </w:rPr>
        <w:t xml:space="preserve"> zu Brackröhrichten. Salzbeeinflusste Dünentäler mit individuenreichen Beständen der Kennarten kalkreicher Sümpfe sind KNK zuzuordnen (Nebencode KNH). Ausläufer von Salzwiesen zwischen Dünenketten mit typischen Pflanzengesellschaften der </w:t>
      </w:r>
      <w:r w:rsidRPr="000B7FCE">
        <w:rPr>
          <w:rFonts w:cs="Arial"/>
          <w:i/>
          <w:sz w:val="17"/>
          <w:szCs w:val="17"/>
        </w:rPr>
        <w:t>Asteretea tripolii</w:t>
      </w:r>
      <w:r w:rsidRPr="000B7FCE">
        <w:rPr>
          <w:rStyle w:val="Formatvorlage85pt"/>
        </w:rPr>
        <w:t xml:space="preserve"> gehören zu KH (ggf. Nebencode KNH).</w:t>
      </w:r>
    </w:p>
    <w:p w14:paraId="57655D6F"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 xml:space="preserve">3.11.2 </w:t>
      </w:r>
      <w:r w:rsidR="00DA194E" w:rsidRPr="000B7FCE">
        <w:rPr>
          <w:rFonts w:cs="Arial"/>
          <w:b/>
          <w:sz w:val="17"/>
          <w:szCs w:val="17"/>
        </w:rPr>
        <w:tab/>
      </w:r>
      <w:r w:rsidRPr="000B7FCE">
        <w:rPr>
          <w:rFonts w:cs="Arial"/>
          <w:b/>
          <w:sz w:val="17"/>
          <w:szCs w:val="17"/>
        </w:rPr>
        <w:t xml:space="preserve">Kalkreiches </w:t>
      </w:r>
      <w:r w:rsidR="000B5F98" w:rsidRPr="000B7FCE">
        <w:rPr>
          <w:rFonts w:cs="Arial"/>
          <w:b/>
          <w:sz w:val="17"/>
          <w:szCs w:val="17"/>
        </w:rPr>
        <w:t>Küstend</w:t>
      </w:r>
      <w:r w:rsidRPr="000B7FCE">
        <w:rPr>
          <w:rFonts w:cs="Arial"/>
          <w:b/>
          <w:sz w:val="17"/>
          <w:szCs w:val="17"/>
        </w:rPr>
        <w:t>ünental (KNK):</w:t>
      </w:r>
      <w:r w:rsidRPr="000B7FCE">
        <w:rPr>
          <w:rStyle w:val="Formatvorlage85pt"/>
        </w:rPr>
        <w:t xml:space="preserve"> </w:t>
      </w:r>
      <w:r w:rsidR="001E44A4" w:rsidRPr="000B7FCE">
        <w:rPr>
          <w:rStyle w:val="Formatvorlage85pt"/>
        </w:rPr>
        <w:t>Nicht oder nur noch schwach salzbeeinflusste Dünentäler mit</w:t>
      </w:r>
      <w:r w:rsidR="001E44A4" w:rsidRPr="000B7FCE" w:rsidDel="001E44A4">
        <w:rPr>
          <w:rStyle w:val="Formatvorlage85pt"/>
        </w:rPr>
        <w:t xml:space="preserve"> </w:t>
      </w:r>
      <w:r w:rsidR="001E44A4" w:rsidRPr="000B7FCE">
        <w:rPr>
          <w:rStyle w:val="Formatvorlage85pt"/>
        </w:rPr>
        <w:t>k</w:t>
      </w:r>
      <w:r w:rsidRPr="000B7FCE">
        <w:rPr>
          <w:rStyle w:val="Formatvorlage85pt"/>
        </w:rPr>
        <w:t>alkreichen Kleinseggen</w:t>
      </w:r>
      <w:r w:rsidR="00C1251E" w:rsidRPr="000B7FCE">
        <w:rPr>
          <w:rStyle w:val="Formatvorlage85pt"/>
        </w:rPr>
        <w:t>r</w:t>
      </w:r>
      <w:r w:rsidRPr="000B7FCE">
        <w:rPr>
          <w:rStyle w:val="Formatvorlage85pt"/>
        </w:rPr>
        <w:t xml:space="preserve">ieden (v.a. </w:t>
      </w:r>
      <w:r w:rsidRPr="000B7FCE">
        <w:rPr>
          <w:rFonts w:cs="Arial"/>
          <w:i/>
          <w:sz w:val="17"/>
          <w:szCs w:val="17"/>
        </w:rPr>
        <w:t>Salici repentis</w:t>
      </w:r>
      <w:r w:rsidR="007F00FD" w:rsidRPr="000B7FCE">
        <w:rPr>
          <w:rFonts w:cs="Arial"/>
          <w:i/>
          <w:sz w:val="17"/>
          <w:szCs w:val="17"/>
        </w:rPr>
        <w:t>-</w:t>
      </w:r>
      <w:r w:rsidR="0084587B" w:rsidRPr="000B7FCE">
        <w:rPr>
          <w:rFonts w:cs="Arial"/>
          <w:i/>
          <w:sz w:val="17"/>
          <w:szCs w:val="17"/>
        </w:rPr>
        <w:t xml:space="preserve"> bzw. Junco baltici-</w:t>
      </w:r>
      <w:r w:rsidRPr="000B7FCE">
        <w:rPr>
          <w:rFonts w:cs="Arial"/>
          <w:i/>
          <w:sz w:val="17"/>
          <w:szCs w:val="17"/>
        </w:rPr>
        <w:t>Schoenetum nigricantis</w:t>
      </w:r>
      <w:r w:rsidRPr="000B7FCE">
        <w:rPr>
          <w:rStyle w:val="Formatvorlage85pt"/>
        </w:rPr>
        <w:t>)</w:t>
      </w:r>
      <w:r w:rsidR="001E44A4" w:rsidRPr="000B7FCE">
        <w:rPr>
          <w:rStyle w:val="Formatvorlage85pt"/>
        </w:rPr>
        <w:t xml:space="preserve">, </w:t>
      </w:r>
      <w:r w:rsidR="0013509E" w:rsidRPr="000B7FCE">
        <w:rPr>
          <w:rStyle w:val="Formatvorlage85pt"/>
        </w:rPr>
        <w:t>meist</w:t>
      </w:r>
      <w:r w:rsidR="001E44A4" w:rsidRPr="000B7FCE">
        <w:rPr>
          <w:rStyle w:val="Formatvorlage85pt"/>
        </w:rPr>
        <w:t xml:space="preserve"> durchsetzt </w:t>
      </w:r>
      <w:r w:rsidRPr="000B7FCE">
        <w:rPr>
          <w:rStyle w:val="Formatvorlage85pt"/>
        </w:rPr>
        <w:t xml:space="preserve">von Kriechweiden </w:t>
      </w:r>
      <w:r w:rsidR="001E44A4" w:rsidRPr="000B7FCE">
        <w:rPr>
          <w:rStyle w:val="Formatvorlage85pt"/>
        </w:rPr>
        <w:t>oder</w:t>
      </w:r>
      <w:r w:rsidRPr="000B7FCE">
        <w:rPr>
          <w:rStyle w:val="Formatvorlage85pt"/>
        </w:rPr>
        <w:t xml:space="preserve"> </w:t>
      </w:r>
      <w:r w:rsidR="001E44A4" w:rsidRPr="000B7FCE">
        <w:rPr>
          <w:rStyle w:val="Formatvorlage85pt"/>
        </w:rPr>
        <w:t>niedrigwüchsigem Schilf</w:t>
      </w:r>
      <w:r w:rsidR="008C3611" w:rsidRPr="000B7FCE">
        <w:rPr>
          <w:rStyle w:val="Formatvorlage85pt"/>
        </w:rPr>
        <w:t>;</w:t>
      </w:r>
      <w:r w:rsidR="00730F88" w:rsidRPr="000B7FCE">
        <w:rPr>
          <w:rStyle w:val="Formatvorlage85pt"/>
        </w:rPr>
        <w:t xml:space="preserve"> </w:t>
      </w:r>
      <w:r w:rsidR="008C3611" w:rsidRPr="000B7FCE">
        <w:rPr>
          <w:rStyle w:val="Formatvorlage85pt"/>
        </w:rPr>
        <w:t xml:space="preserve">an nassen Stellen </w:t>
      </w:r>
      <w:r w:rsidR="008C3611" w:rsidRPr="000B7FCE">
        <w:rPr>
          <w:rFonts w:cs="Arial"/>
          <w:i/>
          <w:sz w:val="17"/>
          <w:szCs w:val="17"/>
        </w:rPr>
        <w:t>Samolo</w:t>
      </w:r>
      <w:r w:rsidR="007F00FD" w:rsidRPr="000B7FCE">
        <w:rPr>
          <w:rFonts w:cs="Arial"/>
          <w:i/>
          <w:sz w:val="17"/>
          <w:szCs w:val="17"/>
        </w:rPr>
        <w:t>-</w:t>
      </w:r>
      <w:r w:rsidR="008C3611" w:rsidRPr="000B7FCE">
        <w:rPr>
          <w:rFonts w:cs="Arial"/>
          <w:i/>
          <w:sz w:val="17"/>
          <w:szCs w:val="17"/>
        </w:rPr>
        <w:t>Littorelletum</w:t>
      </w:r>
      <w:r w:rsidR="00B87BB5" w:rsidRPr="000B7FCE">
        <w:rPr>
          <w:rStyle w:val="Formatvorlage85pt"/>
        </w:rPr>
        <w:t xml:space="preserve"> (Zusatzmerkmal n)</w:t>
      </w:r>
      <w:r w:rsidR="008C3611" w:rsidRPr="000B7FCE">
        <w:rPr>
          <w:rFonts w:cs="Arial"/>
          <w:i/>
          <w:sz w:val="17"/>
          <w:szCs w:val="17"/>
        </w:rPr>
        <w:t>.</w:t>
      </w:r>
      <w:r w:rsidR="008C3611" w:rsidRPr="000B7FCE">
        <w:rPr>
          <w:rStyle w:val="Formatvorlage85pt"/>
        </w:rPr>
        <w:t xml:space="preserve"> </w:t>
      </w:r>
      <w:r w:rsidR="00887C90" w:rsidRPr="000B7FCE">
        <w:rPr>
          <w:rStyle w:val="Formatvorlage85pt"/>
        </w:rPr>
        <w:t>Bei Grünlandnutzung auch Übergänge zum Feuchtgrünland (</w:t>
      </w:r>
      <w:r w:rsidR="00887C90" w:rsidRPr="000B7FCE">
        <w:rPr>
          <w:rFonts w:cs="Arial"/>
          <w:i/>
          <w:sz w:val="17"/>
          <w:szCs w:val="17"/>
        </w:rPr>
        <w:t>Molinietalia</w:t>
      </w:r>
      <w:r w:rsidR="00887C90" w:rsidRPr="000B7FCE">
        <w:rPr>
          <w:rStyle w:val="Formatvorlage85pt"/>
        </w:rPr>
        <w:t>).</w:t>
      </w:r>
    </w:p>
    <w:p w14:paraId="66BE62C2" w14:textId="77777777" w:rsidR="005D4835" w:rsidRPr="000B7FCE" w:rsidRDefault="005D4835" w:rsidP="00532E82">
      <w:pPr>
        <w:spacing w:after="120" w:line="288" w:lineRule="auto"/>
        <w:ind w:left="709" w:hanging="709"/>
        <w:rPr>
          <w:rFonts w:cs="Arial"/>
          <w:b/>
          <w:sz w:val="17"/>
          <w:szCs w:val="17"/>
        </w:rPr>
      </w:pPr>
      <w:r w:rsidRPr="000B7FCE">
        <w:rPr>
          <w:rFonts w:cs="Arial"/>
          <w:b/>
          <w:sz w:val="17"/>
          <w:szCs w:val="17"/>
        </w:rPr>
        <w:t xml:space="preserve">3.11.3 </w:t>
      </w:r>
      <w:r w:rsidR="00DA194E" w:rsidRPr="000B7FCE">
        <w:rPr>
          <w:rFonts w:cs="Arial"/>
          <w:b/>
          <w:sz w:val="17"/>
          <w:szCs w:val="17"/>
        </w:rPr>
        <w:tab/>
      </w:r>
      <w:r w:rsidRPr="000B7FCE">
        <w:rPr>
          <w:rFonts w:cs="Arial"/>
          <w:b/>
          <w:sz w:val="17"/>
          <w:szCs w:val="17"/>
        </w:rPr>
        <w:t xml:space="preserve">Feuchtheide kalkarmer </w:t>
      </w:r>
      <w:r w:rsidR="000B5F98" w:rsidRPr="000B7FCE">
        <w:rPr>
          <w:rFonts w:cs="Arial"/>
          <w:b/>
          <w:sz w:val="17"/>
          <w:szCs w:val="17"/>
        </w:rPr>
        <w:t>Küstend</w:t>
      </w:r>
      <w:r w:rsidRPr="000B7FCE">
        <w:rPr>
          <w:rFonts w:cs="Arial"/>
          <w:b/>
          <w:sz w:val="17"/>
          <w:szCs w:val="17"/>
        </w:rPr>
        <w:t xml:space="preserve">ünentäler (KNE): </w:t>
      </w:r>
      <w:r w:rsidRPr="000B7FCE">
        <w:rPr>
          <w:rStyle w:val="Formatvorlage85pt"/>
        </w:rPr>
        <w:t>Feuchte bis nasse Zwergstrauchheiden aus Krähenbeere</w:t>
      </w:r>
      <w:r w:rsidR="00E045A1" w:rsidRPr="000B7FCE">
        <w:rPr>
          <w:rStyle w:val="Formatvorlage85pt"/>
        </w:rPr>
        <w:t>, Rauschbeere</w:t>
      </w:r>
      <w:r w:rsidRPr="000B7FCE">
        <w:rPr>
          <w:rStyle w:val="Formatvorlage85pt"/>
        </w:rPr>
        <w:t xml:space="preserve"> und Glockenheide, zusätzlich </w:t>
      </w:r>
      <w:r w:rsidR="008C3611" w:rsidRPr="000B7FCE">
        <w:rPr>
          <w:rStyle w:val="Formatvorlage85pt"/>
        </w:rPr>
        <w:t xml:space="preserve">meist </w:t>
      </w:r>
      <w:r w:rsidRPr="000B7FCE">
        <w:rPr>
          <w:rStyle w:val="Formatvorlage85pt"/>
        </w:rPr>
        <w:t>auch Kriechweide</w:t>
      </w:r>
      <w:r w:rsidRPr="000B7FCE">
        <w:rPr>
          <w:rFonts w:cs="Arial"/>
          <w:b/>
          <w:sz w:val="17"/>
          <w:szCs w:val="17"/>
        </w:rPr>
        <w:t xml:space="preserve"> </w:t>
      </w:r>
      <w:r w:rsidRPr="000B7FCE">
        <w:rPr>
          <w:rStyle w:val="Formatvorlage85pt"/>
        </w:rPr>
        <w:t>(</w:t>
      </w:r>
      <w:r w:rsidRPr="000B7FCE">
        <w:rPr>
          <w:rFonts w:cs="Arial"/>
          <w:i/>
          <w:sz w:val="17"/>
          <w:szCs w:val="17"/>
        </w:rPr>
        <w:t>Salici arenariae</w:t>
      </w:r>
      <w:r w:rsidR="007F00FD" w:rsidRPr="000B7FCE">
        <w:rPr>
          <w:rFonts w:cs="Arial"/>
          <w:i/>
          <w:sz w:val="17"/>
          <w:szCs w:val="17"/>
        </w:rPr>
        <w:t>-</w:t>
      </w:r>
      <w:r w:rsidR="008C3611" w:rsidRPr="000B7FCE">
        <w:rPr>
          <w:rFonts w:cs="Arial"/>
          <w:i/>
          <w:sz w:val="17"/>
          <w:szCs w:val="17"/>
        </w:rPr>
        <w:t xml:space="preserve"> bzw. Empetro-</w:t>
      </w:r>
      <w:r w:rsidRPr="000B7FCE">
        <w:rPr>
          <w:rFonts w:cs="Arial"/>
          <w:i/>
          <w:sz w:val="17"/>
          <w:szCs w:val="17"/>
        </w:rPr>
        <w:t xml:space="preserve">Ericetum tetralicis, </w:t>
      </w:r>
      <w:r w:rsidR="00543D5E" w:rsidRPr="000B7FCE">
        <w:rPr>
          <w:rFonts w:cs="Arial"/>
          <w:i/>
          <w:sz w:val="17"/>
          <w:szCs w:val="17"/>
        </w:rPr>
        <w:br/>
      </w:r>
      <w:r w:rsidRPr="000B7FCE">
        <w:rPr>
          <w:rFonts w:cs="Arial"/>
          <w:i/>
          <w:sz w:val="17"/>
          <w:szCs w:val="17"/>
        </w:rPr>
        <w:t>Salici repentis</w:t>
      </w:r>
      <w:r w:rsidR="007F00FD" w:rsidRPr="000B7FCE">
        <w:rPr>
          <w:rFonts w:cs="Arial"/>
          <w:i/>
          <w:sz w:val="17"/>
          <w:szCs w:val="17"/>
        </w:rPr>
        <w:t>-</w:t>
      </w:r>
      <w:r w:rsidRPr="000B7FCE">
        <w:rPr>
          <w:rFonts w:cs="Arial"/>
          <w:i/>
          <w:sz w:val="17"/>
          <w:szCs w:val="17"/>
        </w:rPr>
        <w:t>Empetretum nigri vaccinietosum uliginosi</w:t>
      </w:r>
      <w:r w:rsidRPr="000B7FCE">
        <w:rPr>
          <w:rStyle w:val="Formatvorlage85pt"/>
        </w:rPr>
        <w:t>), z.T. durchsetzt von Arten kalkarmer Kleinseggenriede oder Übergangsmoore.</w:t>
      </w:r>
      <w:r w:rsidR="00B87BB5" w:rsidRPr="000B7FCE">
        <w:rPr>
          <w:rStyle w:val="Formatvorlage85pt"/>
        </w:rPr>
        <w:t xml:space="preserve"> Besonders nasse, torfmoosreiche Ausprägungen sollten durch das Zusatzmerkmal n gekennzeichnet werden.</w:t>
      </w:r>
    </w:p>
    <w:p w14:paraId="2133E519" w14:textId="6329E9C1" w:rsidR="00AC5D45" w:rsidRPr="000B7FCE" w:rsidRDefault="005D4835" w:rsidP="00AC5D45">
      <w:pPr>
        <w:spacing w:after="120" w:line="288" w:lineRule="auto"/>
        <w:ind w:left="709" w:hanging="709"/>
        <w:rPr>
          <w:rStyle w:val="Formatvorlage85pt"/>
        </w:rPr>
      </w:pPr>
      <w:r w:rsidRPr="000B7FCE">
        <w:rPr>
          <w:rFonts w:cs="Arial"/>
          <w:b/>
          <w:sz w:val="17"/>
          <w:szCs w:val="17"/>
        </w:rPr>
        <w:t xml:space="preserve">3.11.4 </w:t>
      </w:r>
      <w:r w:rsidR="00DA194E" w:rsidRPr="000B7FCE">
        <w:rPr>
          <w:rFonts w:cs="Arial"/>
          <w:b/>
          <w:sz w:val="17"/>
          <w:szCs w:val="17"/>
        </w:rPr>
        <w:tab/>
      </w:r>
      <w:r w:rsidRPr="000B7FCE">
        <w:rPr>
          <w:rFonts w:cs="Arial"/>
          <w:b/>
          <w:sz w:val="17"/>
          <w:szCs w:val="17"/>
        </w:rPr>
        <w:t>Seggen</w:t>
      </w:r>
      <w:r w:rsidR="0013509E" w:rsidRPr="000B7FCE">
        <w:rPr>
          <w:rFonts w:cs="Arial"/>
          <w:b/>
          <w:sz w:val="17"/>
          <w:szCs w:val="17"/>
        </w:rPr>
        <w:t xml:space="preserve">- und </w:t>
      </w:r>
      <w:r w:rsidR="006252B2" w:rsidRPr="000B7FCE">
        <w:rPr>
          <w:rFonts w:cs="Arial"/>
          <w:b/>
          <w:sz w:val="17"/>
          <w:szCs w:val="17"/>
        </w:rPr>
        <w:t>b</w:t>
      </w:r>
      <w:r w:rsidR="0013509E" w:rsidRPr="000B7FCE">
        <w:rPr>
          <w:rFonts w:cs="Arial"/>
          <w:b/>
          <w:sz w:val="17"/>
          <w:szCs w:val="17"/>
        </w:rPr>
        <w:t>insen</w:t>
      </w:r>
      <w:r w:rsidR="006252B2" w:rsidRPr="000B7FCE">
        <w:rPr>
          <w:rFonts w:cs="Arial"/>
          <w:b/>
          <w:sz w:val="17"/>
          <w:szCs w:val="17"/>
        </w:rPr>
        <w:t>reicher Sumpf</w:t>
      </w:r>
      <w:r w:rsidRPr="000B7FCE">
        <w:rPr>
          <w:rFonts w:cs="Arial"/>
          <w:b/>
          <w:sz w:val="17"/>
          <w:szCs w:val="17"/>
        </w:rPr>
        <w:t xml:space="preserve"> kalkarmer </w:t>
      </w:r>
      <w:r w:rsidR="000B5F98" w:rsidRPr="000B7FCE">
        <w:rPr>
          <w:rFonts w:cs="Arial"/>
          <w:b/>
          <w:sz w:val="17"/>
          <w:szCs w:val="17"/>
        </w:rPr>
        <w:t>Küstend</w:t>
      </w:r>
      <w:r w:rsidRPr="000B7FCE">
        <w:rPr>
          <w:rFonts w:cs="Arial"/>
          <w:b/>
          <w:sz w:val="17"/>
          <w:szCs w:val="17"/>
        </w:rPr>
        <w:t xml:space="preserve">ünentäler (KNA): </w:t>
      </w:r>
      <w:r w:rsidR="00887C90" w:rsidRPr="000B7FCE">
        <w:rPr>
          <w:rStyle w:val="Formatvorlage85pt"/>
        </w:rPr>
        <w:t>B</w:t>
      </w:r>
      <w:r w:rsidRPr="000B7FCE">
        <w:rPr>
          <w:rStyle w:val="Formatvorlage85pt"/>
        </w:rPr>
        <w:t>asenarme bis mäßig basenreiche Dünentäler</w:t>
      </w:r>
      <w:r w:rsidR="00887C90" w:rsidRPr="000B7FCE">
        <w:rPr>
          <w:rStyle w:val="Formatvorlage85pt"/>
        </w:rPr>
        <w:t xml:space="preserve"> mit Kleinseggen</w:t>
      </w:r>
      <w:r w:rsidR="00C1251E" w:rsidRPr="000B7FCE">
        <w:rPr>
          <w:rStyle w:val="Formatvorlage85pt"/>
        </w:rPr>
        <w:t>r</w:t>
      </w:r>
      <w:r w:rsidR="00887C90" w:rsidRPr="000B7FCE">
        <w:rPr>
          <w:rStyle w:val="Formatvorlage85pt"/>
        </w:rPr>
        <w:t>ieden (</w:t>
      </w:r>
      <w:r w:rsidR="00887C90" w:rsidRPr="000B7FCE">
        <w:rPr>
          <w:rFonts w:cs="Arial"/>
          <w:i/>
          <w:sz w:val="17"/>
          <w:szCs w:val="17"/>
        </w:rPr>
        <w:t>Salici repentis</w:t>
      </w:r>
      <w:r w:rsidR="007F00FD" w:rsidRPr="000B7FCE">
        <w:rPr>
          <w:rFonts w:cs="Arial"/>
          <w:i/>
          <w:sz w:val="17"/>
          <w:szCs w:val="17"/>
        </w:rPr>
        <w:t>-</w:t>
      </w:r>
      <w:r w:rsidR="00887C90" w:rsidRPr="000B7FCE">
        <w:rPr>
          <w:rFonts w:cs="Arial"/>
          <w:i/>
          <w:sz w:val="17"/>
          <w:szCs w:val="17"/>
        </w:rPr>
        <w:t>Caricetum nigrae, Caricetum trinervi</w:t>
      </w:r>
      <w:r w:rsidR="007F00FD" w:rsidRPr="000B7FCE">
        <w:rPr>
          <w:rFonts w:cs="Arial"/>
          <w:i/>
          <w:sz w:val="17"/>
          <w:szCs w:val="17"/>
        </w:rPr>
        <w:t>-</w:t>
      </w:r>
      <w:r w:rsidR="00887C90" w:rsidRPr="000B7FCE">
        <w:rPr>
          <w:rFonts w:cs="Arial"/>
          <w:i/>
          <w:sz w:val="17"/>
          <w:szCs w:val="17"/>
        </w:rPr>
        <w:t xml:space="preserve">nigrae) </w:t>
      </w:r>
      <w:r w:rsidR="00887C90" w:rsidRPr="000B7FCE">
        <w:rPr>
          <w:rStyle w:val="Formatvorlage85pt"/>
        </w:rPr>
        <w:t xml:space="preserve">und </w:t>
      </w:r>
      <w:r w:rsidR="00887C90" w:rsidRPr="000B7FCE">
        <w:rPr>
          <w:rFonts w:cs="Arial"/>
          <w:i/>
          <w:sz w:val="17"/>
          <w:szCs w:val="17"/>
        </w:rPr>
        <w:t>Juncus conglomeratus</w:t>
      </w:r>
      <w:r w:rsidR="00887C90" w:rsidRPr="000B7FCE">
        <w:rPr>
          <w:rStyle w:val="Formatvorlage85pt"/>
        </w:rPr>
        <w:t>-Beständen</w:t>
      </w:r>
      <w:r w:rsidRPr="000B7FCE">
        <w:rPr>
          <w:rStyle w:val="Formatvorlage85pt"/>
        </w:rPr>
        <w:t xml:space="preserve">, oft durchsetzt von Kriechweide. </w:t>
      </w:r>
      <w:r w:rsidR="00D40DF9" w:rsidRPr="000B7FCE">
        <w:rPr>
          <w:rStyle w:val="Formatvorlage85pt"/>
        </w:rPr>
        <w:t xml:space="preserve">Sehr kleinflächig auch feuchte, kleinseggenreiche Borstgrasrasen. </w:t>
      </w:r>
      <w:r w:rsidR="00887C90" w:rsidRPr="000B7FCE">
        <w:rPr>
          <w:rStyle w:val="Formatvorlage85pt"/>
        </w:rPr>
        <w:t>Einbezogen sind Sumpfreitgras</w:t>
      </w:r>
      <w:r w:rsidR="00C1251E" w:rsidRPr="000B7FCE">
        <w:rPr>
          <w:rStyle w:val="Formatvorlage85pt"/>
        </w:rPr>
        <w:t>r</w:t>
      </w:r>
      <w:r w:rsidR="00887C90" w:rsidRPr="000B7FCE">
        <w:rPr>
          <w:rStyle w:val="Formatvorlage85pt"/>
        </w:rPr>
        <w:t>iede und Pfeifengras</w:t>
      </w:r>
      <w:r w:rsidR="00C1251E" w:rsidRPr="000B7FCE">
        <w:rPr>
          <w:rStyle w:val="Formatvorlage85pt"/>
        </w:rPr>
        <w:t>b</w:t>
      </w:r>
      <w:r w:rsidR="00887C90" w:rsidRPr="000B7FCE">
        <w:rPr>
          <w:rStyle w:val="Formatvorlage85pt"/>
        </w:rPr>
        <w:t>estände mit Arten der kalkarmen Kleinseggenriede sowie Übergänge zu Flutrasen</w:t>
      </w:r>
      <w:r w:rsidR="004C54F6" w:rsidRPr="000B7FCE">
        <w:rPr>
          <w:rStyle w:val="Formatvorlage85pt"/>
        </w:rPr>
        <w:t>, Großseggenrieden</w:t>
      </w:r>
      <w:r w:rsidR="00887C90" w:rsidRPr="000B7FCE">
        <w:rPr>
          <w:rStyle w:val="Formatvorlage85pt"/>
        </w:rPr>
        <w:t xml:space="preserve"> und Feuchtgrünland.</w:t>
      </w:r>
      <w:r w:rsidR="00AC5D45" w:rsidRPr="000B7FCE">
        <w:rPr>
          <w:rStyle w:val="Formatvorlage85pt"/>
        </w:rPr>
        <w:br w:type="page"/>
      </w:r>
    </w:p>
    <w:p w14:paraId="0D443FAA"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 xml:space="preserve">3.11.5 </w:t>
      </w:r>
      <w:r w:rsidR="00DA194E" w:rsidRPr="000B7FCE">
        <w:rPr>
          <w:rFonts w:cs="Arial"/>
          <w:b/>
          <w:sz w:val="17"/>
          <w:szCs w:val="17"/>
        </w:rPr>
        <w:tab/>
      </w:r>
      <w:r w:rsidRPr="000B7FCE">
        <w:rPr>
          <w:rFonts w:cs="Arial"/>
          <w:b/>
          <w:sz w:val="17"/>
          <w:szCs w:val="17"/>
        </w:rPr>
        <w:t xml:space="preserve">Röhricht der </w:t>
      </w:r>
      <w:r w:rsidR="000B5F98" w:rsidRPr="000B7FCE">
        <w:rPr>
          <w:rFonts w:cs="Arial"/>
          <w:b/>
          <w:sz w:val="17"/>
          <w:szCs w:val="17"/>
        </w:rPr>
        <w:t>Küstend</w:t>
      </w:r>
      <w:r w:rsidRPr="000B7FCE">
        <w:rPr>
          <w:rFonts w:cs="Arial"/>
          <w:b/>
          <w:sz w:val="17"/>
          <w:szCs w:val="17"/>
        </w:rPr>
        <w:t>ünentäler (KNR):</w:t>
      </w:r>
      <w:r w:rsidRPr="000B7FCE">
        <w:rPr>
          <w:rStyle w:val="Formatvorlage85pt"/>
        </w:rPr>
        <w:t xml:space="preserve"> Dichte Röhrichtbestände (meist aus Schilf oder Strandsimse), teilweise von Kriech</w:t>
      </w:r>
      <w:r w:rsidR="007F00FD" w:rsidRPr="000B7FCE">
        <w:rPr>
          <w:rStyle w:val="Formatvorlage85pt"/>
        </w:rPr>
        <w:t>-</w:t>
      </w:r>
      <w:r w:rsidRPr="000B7FCE">
        <w:rPr>
          <w:rStyle w:val="Formatvorlage85pt"/>
        </w:rPr>
        <w:t>Weide durchsetzt, ohne oder mit geringen Anteilen von Kennarten der Untertypen 3.11.1 bis 3.11.4.</w:t>
      </w:r>
    </w:p>
    <w:p w14:paraId="0E4B2584"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3.11.</w:t>
      </w:r>
      <w:r w:rsidR="0013509E" w:rsidRPr="000B7FCE">
        <w:rPr>
          <w:rFonts w:cs="Arial"/>
          <w:b/>
          <w:sz w:val="17"/>
          <w:szCs w:val="17"/>
        </w:rPr>
        <w:t>6</w:t>
      </w:r>
      <w:r w:rsidRPr="000B7FCE">
        <w:rPr>
          <w:rFonts w:cs="Arial"/>
          <w:b/>
          <w:sz w:val="17"/>
          <w:szCs w:val="17"/>
        </w:rPr>
        <w:t xml:space="preserve"> </w:t>
      </w:r>
      <w:r w:rsidR="00DA194E" w:rsidRPr="000B7FCE">
        <w:rPr>
          <w:rFonts w:cs="Arial"/>
          <w:b/>
          <w:sz w:val="17"/>
          <w:szCs w:val="17"/>
        </w:rPr>
        <w:tab/>
      </w:r>
      <w:r w:rsidR="0013509E" w:rsidRPr="000B7FCE">
        <w:rPr>
          <w:rFonts w:cs="Arial"/>
          <w:b/>
          <w:sz w:val="17"/>
          <w:szCs w:val="17"/>
        </w:rPr>
        <w:t>Sonstige G</w:t>
      </w:r>
      <w:r w:rsidRPr="000B7FCE">
        <w:rPr>
          <w:rFonts w:cs="Arial"/>
          <w:b/>
          <w:sz w:val="17"/>
          <w:szCs w:val="17"/>
        </w:rPr>
        <w:t xml:space="preserve">ras- und </w:t>
      </w:r>
      <w:r w:rsidR="0013509E" w:rsidRPr="000B7FCE">
        <w:rPr>
          <w:rFonts w:cs="Arial"/>
          <w:b/>
          <w:sz w:val="17"/>
          <w:szCs w:val="17"/>
        </w:rPr>
        <w:t>S</w:t>
      </w:r>
      <w:r w:rsidRPr="000B7FCE">
        <w:rPr>
          <w:rFonts w:cs="Arial"/>
          <w:b/>
          <w:sz w:val="17"/>
          <w:szCs w:val="17"/>
        </w:rPr>
        <w:t xml:space="preserve">taudenflur feuchter </w:t>
      </w:r>
      <w:r w:rsidR="000B5F98" w:rsidRPr="000B7FCE">
        <w:rPr>
          <w:rFonts w:cs="Arial"/>
          <w:b/>
          <w:sz w:val="17"/>
          <w:szCs w:val="17"/>
        </w:rPr>
        <w:t>Küstend</w:t>
      </w:r>
      <w:r w:rsidRPr="000B7FCE">
        <w:rPr>
          <w:rFonts w:cs="Arial"/>
          <w:b/>
          <w:sz w:val="17"/>
          <w:szCs w:val="17"/>
        </w:rPr>
        <w:t>ünentäler (KNS):</w:t>
      </w:r>
      <w:r w:rsidRPr="000B7FCE">
        <w:rPr>
          <w:rStyle w:val="Formatvorlage85pt"/>
        </w:rPr>
        <w:t xml:space="preserve"> Artenarme Dominanzbestände von Land-Reitgras, Hochstaudenfluren mit Zottigem Weidenröschen, Wasserdost u.a.; vielfach wohl entwässerungsbedingte Degenerationsstadien oder Brachen von früher als Grünland genutzten Dünentälern.</w:t>
      </w:r>
    </w:p>
    <w:p w14:paraId="73EAFABD" w14:textId="77777777" w:rsidR="005D4835" w:rsidRPr="000B7FCE" w:rsidRDefault="005D4835" w:rsidP="00DA194E">
      <w:pPr>
        <w:tabs>
          <w:tab w:val="left" w:pos="-1440"/>
          <w:tab w:val="left" w:pos="-720"/>
          <w:tab w:val="left" w:pos="709"/>
          <w:tab w:val="left" w:pos="1440"/>
        </w:tabs>
        <w:spacing w:after="120" w:line="288" w:lineRule="auto"/>
        <w:ind w:left="709" w:hanging="709"/>
        <w:rPr>
          <w:rFonts w:cs="Arial"/>
          <w:color w:val="000000"/>
          <w:sz w:val="17"/>
          <w:szCs w:val="17"/>
        </w:rPr>
      </w:pPr>
      <w:r w:rsidRPr="000B7FCE">
        <w:rPr>
          <w:rFonts w:cs="Arial"/>
          <w:b/>
          <w:color w:val="000000"/>
          <w:sz w:val="17"/>
          <w:szCs w:val="17"/>
        </w:rPr>
        <w:t>3.11.</w:t>
      </w:r>
      <w:r w:rsidR="0013509E" w:rsidRPr="000B7FCE">
        <w:rPr>
          <w:rFonts w:cs="Arial"/>
          <w:b/>
          <w:color w:val="000000"/>
          <w:sz w:val="17"/>
          <w:szCs w:val="17"/>
        </w:rPr>
        <w:t>7</w:t>
      </w:r>
      <w:r w:rsidRPr="000B7FCE">
        <w:rPr>
          <w:rFonts w:cs="Arial"/>
          <w:b/>
          <w:color w:val="000000"/>
          <w:sz w:val="17"/>
          <w:szCs w:val="17"/>
        </w:rPr>
        <w:t xml:space="preserve"> </w:t>
      </w:r>
      <w:r w:rsidR="00DA194E" w:rsidRPr="000B7FCE">
        <w:rPr>
          <w:rFonts w:cs="Arial"/>
          <w:b/>
          <w:color w:val="000000"/>
          <w:sz w:val="17"/>
          <w:szCs w:val="17"/>
        </w:rPr>
        <w:tab/>
      </w:r>
      <w:r w:rsidRPr="000B7FCE">
        <w:rPr>
          <w:rFonts w:cs="Arial"/>
          <w:b/>
          <w:color w:val="000000"/>
          <w:sz w:val="17"/>
          <w:szCs w:val="17"/>
        </w:rPr>
        <w:t xml:space="preserve">Offenboden und Pioniervegetation </w:t>
      </w:r>
      <w:r w:rsidR="0013509E" w:rsidRPr="000B7FCE">
        <w:rPr>
          <w:rFonts w:cs="Arial"/>
          <w:b/>
          <w:color w:val="000000"/>
          <w:sz w:val="17"/>
          <w:szCs w:val="17"/>
        </w:rPr>
        <w:t>nass</w:t>
      </w:r>
      <w:r w:rsidRPr="000B7FCE">
        <w:rPr>
          <w:rFonts w:cs="Arial"/>
          <w:b/>
          <w:color w:val="000000"/>
          <w:sz w:val="17"/>
          <w:szCs w:val="17"/>
        </w:rPr>
        <w:t xml:space="preserve">er </w:t>
      </w:r>
      <w:r w:rsidR="000B5F98" w:rsidRPr="000B7FCE">
        <w:rPr>
          <w:rFonts w:cs="Arial"/>
          <w:b/>
          <w:sz w:val="17"/>
          <w:szCs w:val="17"/>
        </w:rPr>
        <w:t>Küstend</w:t>
      </w:r>
      <w:r w:rsidRPr="000B7FCE">
        <w:rPr>
          <w:rFonts w:cs="Arial"/>
          <w:b/>
          <w:color w:val="000000"/>
          <w:sz w:val="17"/>
          <w:szCs w:val="17"/>
        </w:rPr>
        <w:t>ünentäler (KNP):</w:t>
      </w:r>
      <w:r w:rsidRPr="000B7FCE">
        <w:rPr>
          <w:rFonts w:cs="Arial"/>
          <w:color w:val="000000"/>
          <w:sz w:val="17"/>
          <w:szCs w:val="17"/>
        </w:rPr>
        <w:t xml:space="preserve"> Durch natürliche Prozesse oder Pflegemaßnahmen (z.B. Abplaggen) vegetationsarme </w:t>
      </w:r>
      <w:r w:rsidR="002513B2" w:rsidRPr="000B7FCE">
        <w:rPr>
          <w:rFonts w:cs="Arial"/>
          <w:color w:val="000000"/>
          <w:sz w:val="17"/>
          <w:szCs w:val="17"/>
        </w:rPr>
        <w:t xml:space="preserve">oder lückig bewachsene </w:t>
      </w:r>
      <w:r w:rsidRPr="000B7FCE">
        <w:rPr>
          <w:rFonts w:cs="Arial"/>
          <w:color w:val="000000"/>
          <w:sz w:val="17"/>
          <w:szCs w:val="17"/>
        </w:rPr>
        <w:t>Flächen älterer Dünentäler (nicht KNH) mit offenem Sand bzw. Initialstadien der Vegetationsentwicklung, u.a. mit Arten der Strandlings- und Zwergbinsen-Gesellschaften</w:t>
      </w:r>
      <w:r w:rsidR="008C3611" w:rsidRPr="000B7FCE">
        <w:rPr>
          <w:rFonts w:cs="Arial"/>
          <w:color w:val="000000"/>
          <w:sz w:val="17"/>
          <w:szCs w:val="17"/>
        </w:rPr>
        <w:t xml:space="preserve"> (z.B. </w:t>
      </w:r>
      <w:r w:rsidR="008C3611" w:rsidRPr="000B7FCE">
        <w:rPr>
          <w:rFonts w:cs="Arial"/>
          <w:i/>
          <w:sz w:val="17"/>
          <w:szCs w:val="17"/>
        </w:rPr>
        <w:t>Samolo</w:t>
      </w:r>
      <w:r w:rsidR="007F00FD" w:rsidRPr="000B7FCE">
        <w:rPr>
          <w:rFonts w:cs="Arial"/>
          <w:i/>
          <w:sz w:val="17"/>
          <w:szCs w:val="17"/>
        </w:rPr>
        <w:t>-</w:t>
      </w:r>
      <w:r w:rsidR="008C3611" w:rsidRPr="000B7FCE">
        <w:rPr>
          <w:rFonts w:cs="Arial"/>
          <w:i/>
          <w:sz w:val="17"/>
          <w:szCs w:val="17"/>
        </w:rPr>
        <w:t>Littorelletum</w:t>
      </w:r>
      <w:r w:rsidR="008C3611" w:rsidRPr="000B7FCE">
        <w:rPr>
          <w:rStyle w:val="Formatvorlage85pt"/>
        </w:rPr>
        <w:t>)</w:t>
      </w:r>
      <w:r w:rsidRPr="000B7FCE">
        <w:rPr>
          <w:rFonts w:cs="Arial"/>
          <w:color w:val="000000"/>
          <w:sz w:val="17"/>
          <w:szCs w:val="17"/>
        </w:rPr>
        <w:t>, sofern diese noch nicht den anderen Untertypen zuzuordnen sind.</w:t>
      </w:r>
    </w:p>
    <w:p w14:paraId="18A210EF" w14:textId="10E781B5" w:rsidR="0013509E" w:rsidRPr="000B7FCE" w:rsidRDefault="0013509E" w:rsidP="00DA194E">
      <w:pPr>
        <w:tabs>
          <w:tab w:val="left" w:pos="709"/>
        </w:tabs>
        <w:spacing w:after="120" w:line="288" w:lineRule="auto"/>
        <w:ind w:left="709" w:hanging="709"/>
        <w:rPr>
          <w:rStyle w:val="Formatvorlage85pt"/>
        </w:rPr>
      </w:pPr>
      <w:r w:rsidRPr="000B7FCE">
        <w:rPr>
          <w:rFonts w:cs="Arial"/>
          <w:b/>
          <w:color w:val="000000"/>
          <w:sz w:val="17"/>
          <w:szCs w:val="17"/>
        </w:rPr>
        <w:t xml:space="preserve">3.11.8 </w:t>
      </w:r>
      <w:r w:rsidR="00DA194E" w:rsidRPr="000B7FCE">
        <w:rPr>
          <w:rFonts w:cs="Arial"/>
          <w:b/>
          <w:color w:val="000000"/>
          <w:sz w:val="17"/>
          <w:szCs w:val="17"/>
        </w:rPr>
        <w:tab/>
      </w:r>
      <w:r w:rsidRPr="000B7FCE">
        <w:rPr>
          <w:rFonts w:cs="Arial"/>
          <w:b/>
          <w:color w:val="000000"/>
          <w:sz w:val="17"/>
          <w:szCs w:val="17"/>
        </w:rPr>
        <w:t>Naturnahe</w:t>
      </w:r>
      <w:r w:rsidR="00CD4F1F" w:rsidRPr="000B7FCE">
        <w:rPr>
          <w:rFonts w:cs="Arial"/>
          <w:b/>
          <w:color w:val="000000"/>
          <w:sz w:val="17"/>
          <w:szCs w:val="17"/>
        </w:rPr>
        <w:t>s</w:t>
      </w:r>
      <w:r w:rsidRPr="000B7FCE">
        <w:rPr>
          <w:rFonts w:cs="Arial"/>
          <w:b/>
          <w:color w:val="000000"/>
          <w:sz w:val="17"/>
          <w:szCs w:val="17"/>
        </w:rPr>
        <w:t xml:space="preserve"> </w:t>
      </w:r>
      <w:r w:rsidR="00CD4F1F" w:rsidRPr="000B7FCE">
        <w:rPr>
          <w:rFonts w:cs="Arial"/>
          <w:b/>
          <w:color w:val="000000"/>
          <w:sz w:val="17"/>
          <w:szCs w:val="17"/>
        </w:rPr>
        <w:t>Stillgewässer</w:t>
      </w:r>
      <w:r w:rsidRPr="000B7FCE">
        <w:rPr>
          <w:rFonts w:cs="Arial"/>
          <w:b/>
          <w:color w:val="000000"/>
          <w:sz w:val="17"/>
          <w:szCs w:val="17"/>
        </w:rPr>
        <w:t xml:space="preserve"> </w:t>
      </w:r>
      <w:r w:rsidR="007F4959" w:rsidRPr="000B7FCE">
        <w:rPr>
          <w:rFonts w:cs="Arial"/>
          <w:b/>
          <w:color w:val="000000"/>
          <w:sz w:val="17"/>
          <w:szCs w:val="17"/>
        </w:rPr>
        <w:t>nasser</w:t>
      </w:r>
      <w:r w:rsidRPr="000B7FCE">
        <w:rPr>
          <w:rFonts w:cs="Arial"/>
          <w:b/>
          <w:color w:val="000000"/>
          <w:sz w:val="17"/>
          <w:szCs w:val="17"/>
        </w:rPr>
        <w:t xml:space="preserve"> Küstendünentäler (KNT): </w:t>
      </w:r>
      <w:r w:rsidR="001F15BB" w:rsidRPr="000B7FCE">
        <w:rPr>
          <w:rFonts w:cs="Arial"/>
          <w:color w:val="000000"/>
          <w:sz w:val="17"/>
          <w:szCs w:val="17"/>
        </w:rPr>
        <w:t>Natürlich entstandene bzw. naturnah strukturierte</w:t>
      </w:r>
      <w:r w:rsidR="001F15BB" w:rsidRPr="000B7FCE">
        <w:rPr>
          <w:rFonts w:cs="Arial"/>
          <w:b/>
          <w:color w:val="000000"/>
          <w:sz w:val="17"/>
          <w:szCs w:val="17"/>
        </w:rPr>
        <w:t xml:space="preserve"> </w:t>
      </w:r>
      <w:r w:rsidR="00F20B82">
        <w:rPr>
          <w:rFonts w:cs="Arial"/>
          <w:color w:val="000000"/>
          <w:sz w:val="17"/>
          <w:szCs w:val="17"/>
        </w:rPr>
        <w:t>Stillgewässer</w:t>
      </w:r>
      <w:r w:rsidR="007F4959" w:rsidRPr="000B7FCE">
        <w:rPr>
          <w:rFonts w:cs="Arial"/>
          <w:color w:val="000000"/>
          <w:sz w:val="17"/>
          <w:szCs w:val="17"/>
        </w:rPr>
        <w:t xml:space="preserve"> </w:t>
      </w:r>
      <w:r w:rsidR="001F15BB" w:rsidRPr="000B7FCE">
        <w:rPr>
          <w:rFonts w:cs="Arial"/>
          <w:color w:val="000000"/>
          <w:sz w:val="17"/>
          <w:szCs w:val="17"/>
        </w:rPr>
        <w:t>(meist temporär)</w:t>
      </w:r>
      <w:r w:rsidR="00CD4F1F" w:rsidRPr="000B7FCE">
        <w:rPr>
          <w:rFonts w:cs="Arial"/>
          <w:color w:val="000000"/>
          <w:sz w:val="17"/>
          <w:szCs w:val="17"/>
        </w:rPr>
        <w:t xml:space="preserve"> </w:t>
      </w:r>
      <w:r w:rsidR="007F4959" w:rsidRPr="000B7FCE">
        <w:rPr>
          <w:rFonts w:cs="Arial"/>
          <w:color w:val="000000"/>
          <w:sz w:val="17"/>
          <w:szCs w:val="17"/>
        </w:rPr>
        <w:t>innerhalb von feuchten bis nassen Dünentälern</w:t>
      </w:r>
      <w:r w:rsidRPr="000B7FCE">
        <w:rPr>
          <w:rFonts w:cs="Arial"/>
          <w:color w:val="000000"/>
          <w:sz w:val="17"/>
          <w:szCs w:val="17"/>
        </w:rPr>
        <w:t>, meist mit Flutrasen- oder Sumpfvegetation</w:t>
      </w:r>
      <w:r w:rsidR="001F15BB" w:rsidRPr="000B7FCE">
        <w:rPr>
          <w:rFonts w:cs="Arial"/>
          <w:color w:val="000000"/>
          <w:sz w:val="17"/>
          <w:szCs w:val="17"/>
        </w:rPr>
        <w:t xml:space="preserve"> oder innerhalb von Röhrichten</w:t>
      </w:r>
      <w:r w:rsidRPr="000B7FCE">
        <w:rPr>
          <w:rFonts w:cs="Arial"/>
          <w:color w:val="000000"/>
          <w:sz w:val="17"/>
          <w:szCs w:val="17"/>
        </w:rPr>
        <w:t>, selten auch mit Wasserpflanzen.</w:t>
      </w:r>
      <w:r w:rsidR="00CD4F1F" w:rsidRPr="000B7FCE">
        <w:rPr>
          <w:rFonts w:cs="Arial"/>
          <w:color w:val="000000"/>
          <w:sz w:val="17"/>
          <w:szCs w:val="17"/>
        </w:rPr>
        <w:t xml:space="preserve"> Außerdem der Hammersee auf Juist.</w:t>
      </w:r>
    </w:p>
    <w:p w14:paraId="1C70666F" w14:textId="76B3D97D" w:rsidR="005D4835" w:rsidRPr="000B7FCE" w:rsidRDefault="005D4835" w:rsidP="00DA194E">
      <w:pPr>
        <w:spacing w:line="288" w:lineRule="auto"/>
        <w:ind w:left="709"/>
        <w:rPr>
          <w:rFonts w:cs="Arial"/>
          <w:i/>
          <w:sz w:val="17"/>
          <w:szCs w:val="17"/>
        </w:rPr>
      </w:pPr>
      <w:r w:rsidRPr="000B7FCE">
        <w:rPr>
          <w:rFonts w:cs="Arial"/>
          <w:b/>
          <w:sz w:val="17"/>
          <w:szCs w:val="17"/>
        </w:rPr>
        <w:t>Kennzeichnende Pflanzenarten:</w:t>
      </w:r>
      <w:r w:rsidR="00B87BB5" w:rsidRPr="000B7FCE">
        <w:rPr>
          <w:rFonts w:cs="Arial"/>
          <w:b/>
          <w:sz w:val="17"/>
          <w:szCs w:val="17"/>
        </w:rPr>
        <w:t xml:space="preserve"> </w:t>
      </w:r>
      <w:r w:rsidRPr="000B7FCE">
        <w:rPr>
          <w:rFonts w:cs="Arial"/>
          <w:i/>
          <w:sz w:val="17"/>
          <w:szCs w:val="17"/>
        </w:rPr>
        <w:t xml:space="preserve">Baldellia ranunculoides, </w:t>
      </w:r>
      <w:r w:rsidR="00887C90" w:rsidRPr="000B7FCE">
        <w:rPr>
          <w:rFonts w:cs="Arial"/>
          <w:i/>
          <w:sz w:val="17"/>
          <w:szCs w:val="17"/>
        </w:rPr>
        <w:t xml:space="preserve">Carex disticha, </w:t>
      </w:r>
      <w:r w:rsidR="0042373C" w:rsidRPr="000B7FCE">
        <w:rPr>
          <w:rFonts w:cs="Arial"/>
          <w:i/>
          <w:sz w:val="17"/>
          <w:szCs w:val="17"/>
        </w:rPr>
        <w:t xml:space="preserve">Carex nigra, </w:t>
      </w:r>
      <w:r w:rsidRPr="000B7FCE">
        <w:rPr>
          <w:rFonts w:cs="Arial"/>
          <w:i/>
          <w:sz w:val="17"/>
          <w:szCs w:val="17"/>
        </w:rPr>
        <w:t xml:space="preserve">Carex panicea, Carex viridula, </w:t>
      </w:r>
      <w:r w:rsidR="00887C90" w:rsidRPr="000B7FCE">
        <w:rPr>
          <w:rFonts w:cs="Arial"/>
          <w:i/>
          <w:sz w:val="17"/>
          <w:szCs w:val="17"/>
        </w:rPr>
        <w:t xml:space="preserve">Dactylorhiza majalis, </w:t>
      </w:r>
      <w:r w:rsidR="004C54F6" w:rsidRPr="000B7FCE">
        <w:rPr>
          <w:rFonts w:cs="Arial"/>
          <w:i/>
          <w:sz w:val="17"/>
          <w:szCs w:val="17"/>
        </w:rPr>
        <w:t xml:space="preserve">Galium palustre, </w:t>
      </w:r>
      <w:r w:rsidR="00AC6CC1" w:rsidRPr="000B7FCE">
        <w:rPr>
          <w:rFonts w:cs="Arial"/>
          <w:i/>
          <w:sz w:val="17"/>
          <w:szCs w:val="17"/>
        </w:rPr>
        <w:t xml:space="preserve">Juncus anceps, </w:t>
      </w:r>
      <w:r w:rsidRPr="000B7FCE">
        <w:rPr>
          <w:rFonts w:cs="Arial"/>
          <w:i/>
          <w:sz w:val="17"/>
          <w:szCs w:val="17"/>
        </w:rPr>
        <w:t xml:space="preserve">Juncus articulatus, </w:t>
      </w:r>
      <w:r w:rsidR="00AC6CC1" w:rsidRPr="000B7FCE">
        <w:rPr>
          <w:rFonts w:cs="Arial"/>
          <w:i/>
          <w:sz w:val="17"/>
          <w:szCs w:val="17"/>
        </w:rPr>
        <w:t xml:space="preserve">Linum catharticum, </w:t>
      </w:r>
      <w:r w:rsidRPr="000B7FCE">
        <w:rPr>
          <w:rFonts w:cs="Arial"/>
          <w:i/>
          <w:sz w:val="17"/>
          <w:szCs w:val="17"/>
        </w:rPr>
        <w:t xml:space="preserve">Littorella uniflora, Mentha aquatica, Ophioglossum vulgatum, Potentilla anserina, Radiola linoides, </w:t>
      </w:r>
      <w:r w:rsidR="00887C90" w:rsidRPr="000B7FCE">
        <w:rPr>
          <w:rFonts w:cs="Arial"/>
          <w:i/>
          <w:sz w:val="17"/>
          <w:szCs w:val="17"/>
        </w:rPr>
        <w:t xml:space="preserve">Ranunculus flammula, </w:t>
      </w:r>
      <w:r w:rsidRPr="000B7FCE">
        <w:rPr>
          <w:rFonts w:cs="Arial"/>
          <w:i/>
          <w:sz w:val="17"/>
          <w:szCs w:val="17"/>
        </w:rPr>
        <w:t>Salix repens ssp.</w:t>
      </w:r>
      <w:r w:rsidR="008C251D" w:rsidRPr="000B7FCE">
        <w:rPr>
          <w:rFonts w:cs="Arial"/>
          <w:i/>
          <w:sz w:val="17"/>
          <w:szCs w:val="17"/>
        </w:rPr>
        <w:t xml:space="preserve"> </w:t>
      </w:r>
      <w:r w:rsidRPr="000B7FCE">
        <w:rPr>
          <w:rFonts w:cs="Arial"/>
          <w:i/>
          <w:sz w:val="17"/>
          <w:szCs w:val="17"/>
        </w:rPr>
        <w:t>dunensis</w:t>
      </w:r>
      <w:r w:rsidR="00730F88" w:rsidRPr="000B7FCE">
        <w:rPr>
          <w:rFonts w:cs="Arial"/>
          <w:i/>
          <w:sz w:val="17"/>
          <w:szCs w:val="17"/>
        </w:rPr>
        <w:t xml:space="preserve"> </w:t>
      </w:r>
      <w:r w:rsidRPr="000B7FCE">
        <w:rPr>
          <w:rStyle w:val="Formatvorlage85pt"/>
        </w:rPr>
        <w:t>u.a.</w:t>
      </w:r>
    </w:p>
    <w:p w14:paraId="1F16805A" w14:textId="69433C36" w:rsidR="005D4835" w:rsidRPr="000B7FCE" w:rsidRDefault="005D4835" w:rsidP="00DA194E">
      <w:pPr>
        <w:spacing w:line="288" w:lineRule="auto"/>
        <w:ind w:left="709"/>
        <w:rPr>
          <w:rStyle w:val="Formatvorlage85pt"/>
        </w:rPr>
      </w:pPr>
      <w:r w:rsidRPr="000B7FCE">
        <w:rPr>
          <w:rStyle w:val="Formatvorlage85pt"/>
        </w:rPr>
        <w:t xml:space="preserve">V.a. 3.11.1: </w:t>
      </w:r>
      <w:r w:rsidRPr="000B7FCE">
        <w:rPr>
          <w:rFonts w:cs="Arial"/>
          <w:i/>
          <w:sz w:val="17"/>
          <w:szCs w:val="17"/>
        </w:rPr>
        <w:t xml:space="preserve">Carex extensa, Centaurium littorale, Centaurium pulchellum, </w:t>
      </w:r>
      <w:r w:rsidR="00093885" w:rsidRPr="000B7FCE">
        <w:rPr>
          <w:rFonts w:cs="Arial"/>
          <w:i/>
          <w:sz w:val="17"/>
          <w:szCs w:val="17"/>
        </w:rPr>
        <w:t xml:space="preserve">Eleocharis uniglumis, </w:t>
      </w:r>
      <w:r w:rsidRPr="000B7FCE">
        <w:rPr>
          <w:rFonts w:cs="Arial"/>
          <w:i/>
          <w:sz w:val="17"/>
          <w:szCs w:val="17"/>
        </w:rPr>
        <w:t xml:space="preserve">Glaux maritima, </w:t>
      </w:r>
      <w:r w:rsidR="00473150">
        <w:rPr>
          <w:rFonts w:cs="Arial"/>
          <w:i/>
          <w:sz w:val="17"/>
          <w:szCs w:val="17"/>
        </w:rPr>
        <w:t>Juncus gerardi</w:t>
      </w:r>
      <w:r w:rsidRPr="000B7FCE">
        <w:rPr>
          <w:rFonts w:cs="Arial"/>
          <w:i/>
          <w:sz w:val="17"/>
          <w:szCs w:val="17"/>
        </w:rPr>
        <w:t>, Juncus maritimus</w:t>
      </w:r>
      <w:r w:rsidR="00BF35FE" w:rsidRPr="000B7FCE">
        <w:rPr>
          <w:rFonts w:cs="Arial"/>
          <w:i/>
          <w:sz w:val="17"/>
          <w:szCs w:val="17"/>
        </w:rPr>
        <w:t>,</w:t>
      </w:r>
      <w:r w:rsidR="00093885" w:rsidRPr="000B7FCE">
        <w:rPr>
          <w:rFonts w:cs="Arial"/>
          <w:i/>
          <w:sz w:val="17"/>
          <w:szCs w:val="17"/>
        </w:rPr>
        <w:t xml:space="preserve"> Sagina nodosa, Samolus valerandi</w:t>
      </w:r>
      <w:r w:rsidR="00093885" w:rsidRPr="000B7FCE">
        <w:rPr>
          <w:rStyle w:val="Formatvorlage85pt"/>
        </w:rPr>
        <w:t xml:space="preserve"> </w:t>
      </w:r>
      <w:r w:rsidRPr="000B7FCE">
        <w:rPr>
          <w:rStyle w:val="Formatvorlage85pt"/>
        </w:rPr>
        <w:t>u.a.</w:t>
      </w:r>
    </w:p>
    <w:p w14:paraId="3D46AFDF" w14:textId="73733AD4" w:rsidR="005D4835" w:rsidRPr="003865AD" w:rsidRDefault="005D4835" w:rsidP="00DA194E">
      <w:pPr>
        <w:spacing w:line="288" w:lineRule="auto"/>
        <w:ind w:left="709"/>
        <w:rPr>
          <w:rStyle w:val="Formatvorlage85pt"/>
          <w:lang w:val="en-US"/>
        </w:rPr>
      </w:pPr>
      <w:proofErr w:type="spellStart"/>
      <w:r w:rsidRPr="00CA74CC">
        <w:rPr>
          <w:rStyle w:val="Formatvorlage85pt"/>
          <w:lang w:val="en-US"/>
        </w:rPr>
        <w:t>V.a.</w:t>
      </w:r>
      <w:proofErr w:type="spellEnd"/>
      <w:r w:rsidRPr="00CA74CC">
        <w:rPr>
          <w:rStyle w:val="Formatvorlage85pt"/>
          <w:lang w:val="en-US"/>
        </w:rPr>
        <w:t xml:space="preserve"> 3.11.2: </w:t>
      </w:r>
      <w:r w:rsidRPr="00CA74CC">
        <w:rPr>
          <w:rFonts w:cs="Arial"/>
          <w:i/>
          <w:sz w:val="17"/>
          <w:szCs w:val="17"/>
          <w:lang w:val="en-US"/>
        </w:rPr>
        <w:t>Carex flacca, Dactylorhiza incarnata, Eleocharis quinqueflora, Epipactis palustris, Liparis loeselii, Parnassia palustris, Samolus valerandi, Schoenus nigricans</w:t>
      </w:r>
      <w:r w:rsidRPr="003865AD">
        <w:rPr>
          <w:rStyle w:val="Formatvorlage85pt"/>
          <w:lang w:val="en-US"/>
        </w:rPr>
        <w:t xml:space="preserve"> u.a.</w:t>
      </w:r>
    </w:p>
    <w:p w14:paraId="5BD5DA2C" w14:textId="77777777" w:rsidR="005D4835" w:rsidRPr="001C701E" w:rsidRDefault="005D4835" w:rsidP="00DA194E">
      <w:pPr>
        <w:spacing w:line="288" w:lineRule="auto"/>
        <w:ind w:left="709"/>
        <w:rPr>
          <w:rStyle w:val="Formatvorlage85pt"/>
        </w:rPr>
      </w:pPr>
      <w:r w:rsidRPr="001C701E">
        <w:rPr>
          <w:rStyle w:val="Formatvorlage85pt"/>
        </w:rPr>
        <w:t xml:space="preserve">V.a. 3.11.3: </w:t>
      </w:r>
      <w:r w:rsidRPr="001C701E">
        <w:rPr>
          <w:rFonts w:cs="Arial"/>
          <w:i/>
          <w:sz w:val="17"/>
          <w:szCs w:val="17"/>
        </w:rPr>
        <w:t>Calluna vulgaris, Drosera rotundifolia, Empetrum nigrum, Erica tetralix, Eriophorum angustifolium, Molinia caerulea, Sphagnum spp., Vaccinium uliginosum</w:t>
      </w:r>
      <w:r w:rsidRPr="001C701E">
        <w:rPr>
          <w:rStyle w:val="Formatvorlage85pt"/>
        </w:rPr>
        <w:t xml:space="preserve"> u.a.</w:t>
      </w:r>
    </w:p>
    <w:p w14:paraId="361FB3DC" w14:textId="4A050DFF" w:rsidR="005D4835" w:rsidRPr="001C701E" w:rsidRDefault="005D4835" w:rsidP="00DA194E">
      <w:pPr>
        <w:spacing w:line="288" w:lineRule="auto"/>
        <w:ind w:left="709"/>
        <w:rPr>
          <w:rStyle w:val="Formatvorlage85pt"/>
        </w:rPr>
      </w:pPr>
      <w:r w:rsidRPr="001C701E">
        <w:rPr>
          <w:rStyle w:val="Formatvorlage85pt"/>
        </w:rPr>
        <w:t xml:space="preserve">V.a. 3.11.4: </w:t>
      </w:r>
      <w:r w:rsidR="002513B2" w:rsidRPr="001C701E">
        <w:rPr>
          <w:rFonts w:cs="Arial"/>
          <w:i/>
          <w:sz w:val="17"/>
          <w:szCs w:val="17"/>
        </w:rPr>
        <w:t xml:space="preserve">Calamagrostis canescens, </w:t>
      </w:r>
      <w:r w:rsidR="00473150" w:rsidRPr="001C701E">
        <w:rPr>
          <w:rFonts w:cs="Arial"/>
          <w:i/>
          <w:sz w:val="17"/>
          <w:szCs w:val="17"/>
        </w:rPr>
        <w:t>Carex leporina</w:t>
      </w:r>
      <w:r w:rsidR="00887C90" w:rsidRPr="001C701E">
        <w:rPr>
          <w:rFonts w:cs="Arial"/>
          <w:i/>
          <w:sz w:val="17"/>
          <w:szCs w:val="17"/>
        </w:rPr>
        <w:t>,</w:t>
      </w:r>
      <w:r w:rsidR="00887C90" w:rsidRPr="001C701E">
        <w:rPr>
          <w:rStyle w:val="Formatvorlage85pt"/>
        </w:rPr>
        <w:t xml:space="preserve"> </w:t>
      </w:r>
      <w:r w:rsidR="004C54F6" w:rsidRPr="001C701E">
        <w:rPr>
          <w:rFonts w:cs="Arial"/>
          <w:i/>
          <w:sz w:val="17"/>
          <w:szCs w:val="17"/>
        </w:rPr>
        <w:t>Carex pseudocyperus,</w:t>
      </w:r>
      <w:r w:rsidR="004C54F6" w:rsidRPr="001C701E">
        <w:rPr>
          <w:rStyle w:val="Formatvorlage85pt"/>
        </w:rPr>
        <w:t xml:space="preserve"> </w:t>
      </w:r>
      <w:r w:rsidRPr="001C701E">
        <w:rPr>
          <w:rFonts w:cs="Arial"/>
          <w:i/>
          <w:sz w:val="17"/>
          <w:szCs w:val="17"/>
        </w:rPr>
        <w:t xml:space="preserve">Carex trinervis, </w:t>
      </w:r>
      <w:r w:rsidR="00FE6E35" w:rsidRPr="001C701E">
        <w:rPr>
          <w:rFonts w:cs="Arial"/>
          <w:i/>
          <w:sz w:val="17"/>
          <w:szCs w:val="17"/>
        </w:rPr>
        <w:t xml:space="preserve">Comarum palustre, </w:t>
      </w:r>
      <w:r w:rsidRPr="001C701E">
        <w:rPr>
          <w:rFonts w:cs="Arial"/>
          <w:i/>
          <w:sz w:val="17"/>
          <w:szCs w:val="17"/>
        </w:rPr>
        <w:t xml:space="preserve">Hierochloë odorata, Hydrocotyle vulgaris, Juncus conglomeratus, </w:t>
      </w:r>
      <w:r w:rsidR="002513B2" w:rsidRPr="001C701E">
        <w:rPr>
          <w:rFonts w:cs="Arial"/>
          <w:i/>
          <w:sz w:val="17"/>
          <w:szCs w:val="17"/>
        </w:rPr>
        <w:t xml:space="preserve">Molinia caeruleae, </w:t>
      </w:r>
      <w:r w:rsidRPr="001C701E">
        <w:rPr>
          <w:rFonts w:cs="Arial"/>
          <w:i/>
          <w:sz w:val="17"/>
          <w:szCs w:val="17"/>
        </w:rPr>
        <w:t>Viola palustris</w:t>
      </w:r>
      <w:r w:rsidRPr="001C701E">
        <w:rPr>
          <w:rStyle w:val="Formatvorlage85pt"/>
        </w:rPr>
        <w:t xml:space="preserve"> u.a.</w:t>
      </w:r>
    </w:p>
    <w:p w14:paraId="7943CBA5" w14:textId="1F0DD23C" w:rsidR="005D4835" w:rsidRPr="001C701E" w:rsidRDefault="005D4835" w:rsidP="00DA194E">
      <w:pPr>
        <w:spacing w:line="288" w:lineRule="auto"/>
        <w:ind w:left="709"/>
        <w:rPr>
          <w:rStyle w:val="Formatvorlage85pt"/>
        </w:rPr>
      </w:pPr>
      <w:r w:rsidRPr="001C701E">
        <w:rPr>
          <w:rStyle w:val="Formatvorlage85pt"/>
        </w:rPr>
        <w:t xml:space="preserve">3.11.5: </w:t>
      </w:r>
      <w:r w:rsidRPr="001C701E">
        <w:rPr>
          <w:rFonts w:cs="Arial"/>
          <w:i/>
          <w:sz w:val="17"/>
          <w:szCs w:val="17"/>
        </w:rPr>
        <w:t>Phragmites australis, Bolboschoenus maritimus</w:t>
      </w:r>
      <w:r w:rsidR="004C54F6" w:rsidRPr="001C701E">
        <w:rPr>
          <w:rFonts w:cs="Arial"/>
          <w:i/>
          <w:sz w:val="17"/>
          <w:szCs w:val="17"/>
        </w:rPr>
        <w:t>, Schoenoplectus tabernaemontani, Typha angustifolia, Typha latifolia</w:t>
      </w:r>
      <w:r w:rsidR="001F15BB" w:rsidRPr="001C701E">
        <w:rPr>
          <w:rFonts w:cs="Arial"/>
          <w:i/>
          <w:sz w:val="17"/>
          <w:szCs w:val="17"/>
        </w:rPr>
        <w:t xml:space="preserve"> </w:t>
      </w:r>
      <w:r w:rsidR="001F15BB" w:rsidRPr="001C701E">
        <w:rPr>
          <w:rStyle w:val="Formatvorlage85pt"/>
        </w:rPr>
        <w:t>u.a</w:t>
      </w:r>
      <w:r w:rsidRPr="001C701E">
        <w:rPr>
          <w:rStyle w:val="Formatvorlage85pt"/>
        </w:rPr>
        <w:t>.</w:t>
      </w:r>
    </w:p>
    <w:p w14:paraId="38E87925" w14:textId="6F378D72" w:rsidR="005D4835" w:rsidRPr="001C701E" w:rsidRDefault="005D4835" w:rsidP="00DA194E">
      <w:pPr>
        <w:spacing w:line="288" w:lineRule="auto"/>
        <w:ind w:left="709"/>
        <w:rPr>
          <w:rStyle w:val="Formatvorlage85pt"/>
        </w:rPr>
      </w:pPr>
      <w:r w:rsidRPr="001C701E">
        <w:rPr>
          <w:rStyle w:val="Formatvorlage85pt"/>
        </w:rPr>
        <w:t>3.11.</w:t>
      </w:r>
      <w:r w:rsidR="00E25DD7" w:rsidRPr="001C701E">
        <w:rPr>
          <w:rStyle w:val="Formatvorlage85pt"/>
        </w:rPr>
        <w:t>6</w:t>
      </w:r>
      <w:r w:rsidRPr="001C701E">
        <w:rPr>
          <w:rStyle w:val="Formatvorlage85pt"/>
        </w:rPr>
        <w:t xml:space="preserve">: </w:t>
      </w:r>
      <w:r w:rsidRPr="001C701E">
        <w:rPr>
          <w:rFonts w:cs="Arial"/>
          <w:i/>
          <w:sz w:val="17"/>
          <w:szCs w:val="17"/>
        </w:rPr>
        <w:t>Calamagrostis epigejos, Epilobium hirsutum, Eupatorium cannabinum</w:t>
      </w:r>
      <w:r w:rsidR="001F15BB" w:rsidRPr="001C701E">
        <w:rPr>
          <w:rFonts w:cs="Arial"/>
          <w:i/>
          <w:sz w:val="17"/>
          <w:szCs w:val="17"/>
        </w:rPr>
        <w:t>, Lythrum salicaria</w:t>
      </w:r>
      <w:r w:rsidR="00AC6CC1" w:rsidRPr="001C701E">
        <w:rPr>
          <w:rFonts w:cs="Arial"/>
          <w:i/>
          <w:sz w:val="17"/>
          <w:szCs w:val="17"/>
        </w:rPr>
        <w:t>, Rumex crispus</w:t>
      </w:r>
      <w:r w:rsidRPr="001C701E">
        <w:rPr>
          <w:rStyle w:val="Formatvorlage85pt"/>
        </w:rPr>
        <w:t xml:space="preserve"> u.a.</w:t>
      </w:r>
    </w:p>
    <w:p w14:paraId="497C5230" w14:textId="77777777" w:rsidR="00E25DD7" w:rsidRPr="001C701E" w:rsidRDefault="00E25DD7" w:rsidP="00DA194E">
      <w:pPr>
        <w:spacing w:line="288" w:lineRule="auto"/>
        <w:ind w:left="709"/>
        <w:rPr>
          <w:rStyle w:val="Formatvorlage85pt"/>
        </w:rPr>
      </w:pPr>
      <w:r w:rsidRPr="001C701E">
        <w:rPr>
          <w:rStyle w:val="Formatvorlage85pt"/>
        </w:rPr>
        <w:t xml:space="preserve">3.11.7: </w:t>
      </w:r>
      <w:r w:rsidRPr="001C701E">
        <w:rPr>
          <w:rFonts w:cs="Arial"/>
          <w:i/>
          <w:sz w:val="17"/>
          <w:szCs w:val="17"/>
        </w:rPr>
        <w:t>Baldellia ranunculoides, Carex viridula, Littorella uniflora, Radiola linoides u.a.</w:t>
      </w:r>
    </w:p>
    <w:p w14:paraId="4169DBCC" w14:textId="77777777" w:rsidR="004C54F6" w:rsidRPr="001C701E" w:rsidRDefault="004C54F6" w:rsidP="00DA194E">
      <w:pPr>
        <w:spacing w:after="120" w:line="288" w:lineRule="auto"/>
        <w:ind w:left="709"/>
        <w:rPr>
          <w:rStyle w:val="Formatvorlage85pt"/>
        </w:rPr>
      </w:pPr>
      <w:r w:rsidRPr="001C701E">
        <w:rPr>
          <w:rStyle w:val="Formatvorlage85pt"/>
        </w:rPr>
        <w:t xml:space="preserve">3.11.8: </w:t>
      </w:r>
      <w:r w:rsidR="002513B2" w:rsidRPr="001C701E">
        <w:rPr>
          <w:rFonts w:cs="Arial"/>
          <w:i/>
          <w:sz w:val="17"/>
          <w:szCs w:val="17"/>
        </w:rPr>
        <w:t xml:space="preserve">Chara spp., </w:t>
      </w:r>
      <w:r w:rsidRPr="001C701E">
        <w:rPr>
          <w:rFonts w:cs="Arial"/>
          <w:i/>
          <w:sz w:val="17"/>
          <w:szCs w:val="17"/>
        </w:rPr>
        <w:t>Ranunculus peltatus ssp. baudotii, Utricularia australis</w:t>
      </w:r>
      <w:r w:rsidRPr="001C701E">
        <w:rPr>
          <w:rStyle w:val="Formatvorlage85pt"/>
        </w:rPr>
        <w:t xml:space="preserve"> u.a.</w:t>
      </w:r>
    </w:p>
    <w:p w14:paraId="1521EB37" w14:textId="77777777" w:rsidR="005D4835" w:rsidRPr="000B7FCE" w:rsidRDefault="005D4835" w:rsidP="00DA194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I.d.R. erkennbar durch Lage im Dünenbereich; im Übergangsbereich zwischen Salzwiese</w:t>
      </w:r>
      <w:r w:rsidR="00AC6CC1" w:rsidRPr="000B7FCE">
        <w:rPr>
          <w:rStyle w:val="Formatvorlage85pt"/>
        </w:rPr>
        <w:t>n</w:t>
      </w:r>
      <w:r w:rsidRPr="000B7FCE">
        <w:rPr>
          <w:rStyle w:val="Formatvorlage85pt"/>
        </w:rPr>
        <w:t xml:space="preserve"> und Dünen </w:t>
      </w:r>
      <w:r w:rsidR="00AC6CC1" w:rsidRPr="000B7FCE">
        <w:rPr>
          <w:rStyle w:val="Formatvorlage85pt"/>
        </w:rPr>
        <w:t xml:space="preserve">oft </w:t>
      </w:r>
      <w:r w:rsidRPr="000B7FCE">
        <w:rPr>
          <w:rStyle w:val="Formatvorlage85pt"/>
        </w:rPr>
        <w:t>Abgrenzungsprobleme zu Salzwiesen; zur sicheren Ansprache der Untereinheiten Geländebegehung erforderlich.</w:t>
      </w:r>
    </w:p>
    <w:p w14:paraId="5149691B" w14:textId="77777777" w:rsidR="005D4835" w:rsidRPr="000B7FCE" w:rsidRDefault="005D4835" w:rsidP="00DA194E">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Juli.</w:t>
      </w:r>
    </w:p>
    <w:p w14:paraId="08521FA2" w14:textId="77777777" w:rsidR="005D4835" w:rsidRPr="000B7FCE" w:rsidRDefault="005D4835" w:rsidP="00DA194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6252B2" w:rsidRPr="000B7FCE">
        <w:rPr>
          <w:rStyle w:val="Formatvorlage85pt"/>
        </w:rPr>
        <w:t xml:space="preserve">Feuchte Übergangszonen zwischen Salzwiesen und Dünen mit hohem Anteil von Salzwiesenvegetation sind i.d.R. bei 3.6.3 einzuordnen. </w:t>
      </w:r>
      <w:r w:rsidR="00CD4F1F" w:rsidRPr="000B7FCE">
        <w:rPr>
          <w:rStyle w:val="Formatvorlage85pt"/>
        </w:rPr>
        <w:t xml:space="preserve">Anthropogene </w:t>
      </w:r>
      <w:r w:rsidRPr="000B7FCE">
        <w:rPr>
          <w:rStyle w:val="Formatvorlage85pt"/>
        </w:rPr>
        <w:t xml:space="preserve">Stillgewässer in </w:t>
      </w:r>
      <w:r w:rsidR="00CD4F1F" w:rsidRPr="000B7FCE">
        <w:rPr>
          <w:rStyle w:val="Formatvorlage85pt"/>
        </w:rPr>
        <w:t xml:space="preserve">trockenen </w:t>
      </w:r>
      <w:r w:rsidRPr="000B7FCE">
        <w:rPr>
          <w:rStyle w:val="Formatvorlage85pt"/>
        </w:rPr>
        <w:t xml:space="preserve">Dünentälern </w:t>
      </w:r>
      <w:r w:rsidR="00CD4F1F" w:rsidRPr="000B7FCE">
        <w:rPr>
          <w:rStyle w:val="Formatvorlage85pt"/>
        </w:rPr>
        <w:t xml:space="preserve">sowie alle nicht naturnah ausgeprägten Stillgewässer der Dünengebiete </w:t>
      </w:r>
      <w:r w:rsidRPr="000B7FCE">
        <w:rPr>
          <w:rStyle w:val="Formatvorlage85pt"/>
        </w:rPr>
        <w:t xml:space="preserve">sind den Biotoptypen von Abschnitt 4 (4.10 ff) zuzuordnen. </w:t>
      </w:r>
    </w:p>
    <w:p w14:paraId="51942FC4" w14:textId="77777777" w:rsidR="005D4835" w:rsidRPr="000B7FCE" w:rsidRDefault="005D4835" w:rsidP="00DA194E">
      <w:pPr>
        <w:spacing w:after="120" w:line="288" w:lineRule="auto"/>
        <w:ind w:left="709"/>
        <w:rPr>
          <w:rFonts w:cs="Arial"/>
          <w:sz w:val="17"/>
          <w:szCs w:val="17"/>
        </w:rPr>
      </w:pPr>
      <w:r w:rsidRPr="000B7FCE">
        <w:rPr>
          <w:rFonts w:cs="Arial"/>
          <w:sz w:val="17"/>
          <w:szCs w:val="17"/>
        </w:rPr>
        <w:t>Stellenweise (z.B. auf Borkum</w:t>
      </w:r>
      <w:r w:rsidR="00971E12" w:rsidRPr="000B7FCE">
        <w:rPr>
          <w:rFonts w:cs="Arial"/>
          <w:sz w:val="17"/>
          <w:szCs w:val="17"/>
        </w:rPr>
        <w:t xml:space="preserve"> und Norderney</w:t>
      </w:r>
      <w:r w:rsidRPr="000B7FCE">
        <w:rPr>
          <w:rFonts w:cs="Arial"/>
          <w:sz w:val="17"/>
          <w:szCs w:val="17"/>
        </w:rPr>
        <w:t>) kommt der Biotoptyp auch in eingedeichten Grünlandkomplexen vor (vernässte Randbereiche des Grünlands im Kontakt zu angrenzenden Dünen).</w:t>
      </w:r>
    </w:p>
    <w:p w14:paraId="3CF94899" w14:textId="77777777" w:rsidR="005D4835" w:rsidRPr="000B7FCE" w:rsidRDefault="00CD4F1F" w:rsidP="00DA194E">
      <w:pPr>
        <w:spacing w:after="120" w:line="288" w:lineRule="auto"/>
        <w:ind w:left="709"/>
        <w:rPr>
          <w:rFonts w:cs="Arial"/>
          <w:sz w:val="17"/>
          <w:szCs w:val="17"/>
        </w:rPr>
      </w:pPr>
      <w:r w:rsidRPr="000B7FCE">
        <w:rPr>
          <w:rFonts w:cs="Arial"/>
          <w:sz w:val="17"/>
          <w:szCs w:val="17"/>
        </w:rPr>
        <w:t>Von Dünen umgebenes f</w:t>
      </w:r>
      <w:r w:rsidR="005D4835" w:rsidRPr="000B7FCE">
        <w:rPr>
          <w:rFonts w:cs="Arial"/>
          <w:sz w:val="17"/>
          <w:szCs w:val="17"/>
        </w:rPr>
        <w:t>lächiges Wirtschaftsgrünland</w:t>
      </w:r>
      <w:r w:rsidRPr="000B7FCE">
        <w:rPr>
          <w:rFonts w:cs="Arial"/>
          <w:sz w:val="17"/>
          <w:szCs w:val="17"/>
        </w:rPr>
        <w:t xml:space="preserve"> (meist eingedeichte Marschböden)</w:t>
      </w:r>
      <w:r w:rsidR="005D4835" w:rsidRPr="000B7FCE">
        <w:rPr>
          <w:rFonts w:cs="Arial"/>
          <w:sz w:val="17"/>
          <w:szCs w:val="17"/>
        </w:rPr>
        <w:t xml:space="preserve"> ist den Grünlandtypen aus Abschnitt 9 zuzuordnen</w:t>
      </w:r>
      <w:r w:rsidRPr="000B7FCE">
        <w:rPr>
          <w:rFonts w:cs="Arial"/>
          <w:sz w:val="17"/>
          <w:szCs w:val="17"/>
        </w:rPr>
        <w:t>, darin gelegene Gewässer den Biotoptypen von Abschnitt 4</w:t>
      </w:r>
      <w:r w:rsidR="005D4835" w:rsidRPr="000B7FCE">
        <w:rPr>
          <w:rFonts w:cs="Arial"/>
          <w:sz w:val="17"/>
          <w:szCs w:val="17"/>
        </w:rPr>
        <w:t>.</w:t>
      </w:r>
    </w:p>
    <w:p w14:paraId="4262D99E" w14:textId="77777777" w:rsidR="005D4835" w:rsidRPr="000B7FCE" w:rsidRDefault="005D4835" w:rsidP="00DA194E">
      <w:pPr>
        <w:spacing w:after="120" w:line="288" w:lineRule="auto"/>
        <w:ind w:left="709"/>
        <w:rPr>
          <w:rFonts w:cs="Arial"/>
          <w:sz w:val="17"/>
          <w:szCs w:val="17"/>
        </w:rPr>
      </w:pPr>
      <w:r w:rsidRPr="000B7FCE">
        <w:rPr>
          <w:rFonts w:cs="Arial"/>
          <w:sz w:val="17"/>
          <w:szCs w:val="17"/>
        </w:rPr>
        <w:t>§: Nasse Dünentäler sind als Teile der Küste</w:t>
      </w:r>
      <w:r w:rsidR="00492ACC" w:rsidRPr="000B7FCE">
        <w:rPr>
          <w:rFonts w:cs="Arial"/>
          <w:sz w:val="17"/>
          <w:szCs w:val="17"/>
        </w:rPr>
        <w:t>n</w:t>
      </w:r>
      <w:r w:rsidR="00D40DF9" w:rsidRPr="000B7FCE">
        <w:rPr>
          <w:rFonts w:cs="Arial"/>
          <w:sz w:val="17"/>
          <w:szCs w:val="17"/>
        </w:rPr>
        <w:t>dünen</w:t>
      </w:r>
      <w:r w:rsidRPr="000B7FCE">
        <w:rPr>
          <w:rFonts w:cs="Arial"/>
          <w:sz w:val="17"/>
          <w:szCs w:val="17"/>
        </w:rPr>
        <w:t xml:space="preserve"> gemäß § </w:t>
      </w:r>
      <w:r w:rsidR="00D40DF9" w:rsidRPr="000B7FCE">
        <w:rPr>
          <w:rFonts w:cs="Arial"/>
          <w:sz w:val="17"/>
          <w:szCs w:val="17"/>
        </w:rPr>
        <w:t xml:space="preserve">30 </w:t>
      </w:r>
      <w:r w:rsidRPr="000B7FCE">
        <w:rPr>
          <w:rFonts w:cs="Arial"/>
          <w:sz w:val="17"/>
          <w:szCs w:val="17"/>
        </w:rPr>
        <w:t xml:space="preserve">Abs. </w:t>
      </w:r>
      <w:r w:rsidR="00D40DF9" w:rsidRPr="000B7FCE">
        <w:rPr>
          <w:rFonts w:cs="Arial"/>
          <w:sz w:val="17"/>
          <w:szCs w:val="17"/>
        </w:rPr>
        <w:t>2</w:t>
      </w:r>
      <w:r w:rsidRPr="000B7FCE">
        <w:rPr>
          <w:rFonts w:cs="Arial"/>
          <w:sz w:val="17"/>
          <w:szCs w:val="17"/>
        </w:rPr>
        <w:t xml:space="preserve"> Nr. </w:t>
      </w:r>
      <w:r w:rsidR="00D40DF9" w:rsidRPr="000B7FCE">
        <w:rPr>
          <w:rFonts w:cs="Arial"/>
          <w:sz w:val="17"/>
          <w:szCs w:val="17"/>
        </w:rPr>
        <w:t>6</w:t>
      </w:r>
      <w:r w:rsidRPr="000B7FCE">
        <w:rPr>
          <w:rFonts w:cs="Arial"/>
          <w:sz w:val="17"/>
          <w:szCs w:val="17"/>
        </w:rPr>
        <w:t xml:space="preserve"> </w:t>
      </w:r>
      <w:r w:rsidR="00D40DF9" w:rsidRPr="000B7FCE">
        <w:rPr>
          <w:rFonts w:cs="Arial"/>
          <w:sz w:val="17"/>
          <w:szCs w:val="17"/>
        </w:rPr>
        <w:t xml:space="preserve">BNatSchG </w:t>
      </w:r>
      <w:r w:rsidRPr="000B7FCE">
        <w:rPr>
          <w:rFonts w:cs="Arial"/>
          <w:sz w:val="17"/>
          <w:szCs w:val="17"/>
        </w:rPr>
        <w:t>geschützt</w:t>
      </w:r>
      <w:r w:rsidR="00D40DF9" w:rsidRPr="000B7FCE">
        <w:rPr>
          <w:rFonts w:cs="Arial"/>
          <w:sz w:val="17"/>
          <w:szCs w:val="17"/>
        </w:rPr>
        <w:t xml:space="preserve">, je nach Ausprägung </w:t>
      </w:r>
      <w:r w:rsidRPr="000B7FCE">
        <w:rPr>
          <w:rFonts w:cs="Arial"/>
          <w:sz w:val="17"/>
          <w:szCs w:val="17"/>
        </w:rPr>
        <w:t xml:space="preserve">außerdem als </w:t>
      </w:r>
      <w:r w:rsidR="00D40DF9" w:rsidRPr="000B7FCE">
        <w:rPr>
          <w:rFonts w:cs="Arial"/>
          <w:sz w:val="17"/>
          <w:szCs w:val="17"/>
        </w:rPr>
        <w:t>naturnahe Bereiche stehender Binnengewässer (ebd., Nr.1)</w:t>
      </w:r>
      <w:r w:rsidR="00971E12" w:rsidRPr="000B7FCE">
        <w:rPr>
          <w:rFonts w:cs="Arial"/>
          <w:sz w:val="17"/>
          <w:szCs w:val="17"/>
        </w:rPr>
        <w:t>,</w:t>
      </w:r>
      <w:r w:rsidR="00D40DF9" w:rsidRPr="000B7FCE">
        <w:rPr>
          <w:rFonts w:cs="Arial"/>
          <w:sz w:val="17"/>
          <w:szCs w:val="17"/>
        </w:rPr>
        <w:t xml:space="preserve"> </w:t>
      </w:r>
      <w:r w:rsidRPr="000B7FCE">
        <w:rPr>
          <w:rFonts w:cs="Arial"/>
          <w:sz w:val="17"/>
          <w:szCs w:val="17"/>
        </w:rPr>
        <w:t>S</w:t>
      </w:r>
      <w:r w:rsidR="00D40DF9" w:rsidRPr="000B7FCE">
        <w:rPr>
          <w:rFonts w:cs="Arial"/>
          <w:sz w:val="17"/>
          <w:szCs w:val="17"/>
        </w:rPr>
        <w:t>ü</w:t>
      </w:r>
      <w:r w:rsidRPr="000B7FCE">
        <w:rPr>
          <w:rFonts w:cs="Arial"/>
          <w:sz w:val="17"/>
          <w:szCs w:val="17"/>
        </w:rPr>
        <w:t>mpf</w:t>
      </w:r>
      <w:r w:rsidR="00D40DF9" w:rsidRPr="000B7FCE">
        <w:rPr>
          <w:rFonts w:cs="Arial"/>
          <w:sz w:val="17"/>
          <w:szCs w:val="17"/>
        </w:rPr>
        <w:t xml:space="preserve">e, </w:t>
      </w:r>
      <w:r w:rsidR="00917CAD" w:rsidRPr="000B7FCE">
        <w:rPr>
          <w:rFonts w:cs="Arial"/>
          <w:sz w:val="17"/>
          <w:szCs w:val="17"/>
        </w:rPr>
        <w:t>Röhrichte</w:t>
      </w:r>
      <w:r w:rsidR="00D40DF9" w:rsidRPr="000B7FCE">
        <w:rPr>
          <w:rFonts w:cs="Arial"/>
          <w:sz w:val="17"/>
          <w:szCs w:val="17"/>
        </w:rPr>
        <w:t xml:space="preserve"> oder binsen- und seggenreiche Nasswiesen</w:t>
      </w:r>
      <w:r w:rsidRPr="000B7FCE">
        <w:rPr>
          <w:rFonts w:cs="Arial"/>
          <w:sz w:val="17"/>
          <w:szCs w:val="17"/>
        </w:rPr>
        <w:t xml:space="preserve"> (</w:t>
      </w:r>
      <w:r w:rsidR="00D40DF9" w:rsidRPr="000B7FCE">
        <w:rPr>
          <w:rFonts w:cs="Arial"/>
          <w:sz w:val="17"/>
          <w:szCs w:val="17"/>
        </w:rPr>
        <w:t>ebd.,</w:t>
      </w:r>
      <w:r w:rsidRPr="000B7FCE">
        <w:rPr>
          <w:rFonts w:cs="Arial"/>
          <w:sz w:val="17"/>
          <w:szCs w:val="17"/>
        </w:rPr>
        <w:t xml:space="preserve"> Nr. </w:t>
      </w:r>
      <w:r w:rsidR="00D40DF9" w:rsidRPr="000B7FCE">
        <w:rPr>
          <w:rFonts w:cs="Arial"/>
          <w:sz w:val="17"/>
          <w:szCs w:val="17"/>
        </w:rPr>
        <w:t>2</w:t>
      </w:r>
      <w:r w:rsidRPr="000B7FCE">
        <w:rPr>
          <w:rFonts w:cs="Arial"/>
          <w:sz w:val="17"/>
          <w:szCs w:val="17"/>
        </w:rPr>
        <w:t>)</w:t>
      </w:r>
      <w:r w:rsidR="00D40DF9" w:rsidRPr="000B7FCE">
        <w:rPr>
          <w:rFonts w:cs="Arial"/>
          <w:sz w:val="17"/>
          <w:szCs w:val="17"/>
        </w:rPr>
        <w:t xml:space="preserve"> oder</w:t>
      </w:r>
      <w:r w:rsidRPr="000B7FCE">
        <w:rPr>
          <w:rFonts w:cs="Arial"/>
          <w:sz w:val="17"/>
          <w:szCs w:val="17"/>
        </w:rPr>
        <w:t xml:space="preserve"> als Zwergstrauchheide</w:t>
      </w:r>
      <w:r w:rsidR="00D40DF9" w:rsidRPr="000B7FCE">
        <w:rPr>
          <w:rFonts w:cs="Arial"/>
          <w:sz w:val="17"/>
          <w:szCs w:val="17"/>
        </w:rPr>
        <w:t>n</w:t>
      </w:r>
      <w:r w:rsidRPr="000B7FCE">
        <w:rPr>
          <w:rFonts w:cs="Arial"/>
          <w:sz w:val="17"/>
          <w:szCs w:val="17"/>
        </w:rPr>
        <w:t xml:space="preserve"> (</w:t>
      </w:r>
      <w:r w:rsidR="00D40DF9" w:rsidRPr="000B7FCE">
        <w:rPr>
          <w:rFonts w:cs="Arial"/>
          <w:sz w:val="17"/>
          <w:szCs w:val="17"/>
        </w:rPr>
        <w:t>ebd.</w:t>
      </w:r>
      <w:r w:rsidR="00C259B1" w:rsidRPr="000B7FCE">
        <w:rPr>
          <w:rFonts w:cs="Arial"/>
          <w:sz w:val="17"/>
          <w:szCs w:val="17"/>
        </w:rPr>
        <w:t>,</w:t>
      </w:r>
      <w:r w:rsidR="00D40DF9" w:rsidRPr="000B7FCE">
        <w:rPr>
          <w:rFonts w:cs="Arial"/>
          <w:sz w:val="17"/>
          <w:szCs w:val="17"/>
        </w:rPr>
        <w:t xml:space="preserve"> Nr. 4</w:t>
      </w:r>
      <w:r w:rsidRPr="000B7FCE">
        <w:rPr>
          <w:rFonts w:cs="Arial"/>
          <w:sz w:val="17"/>
          <w:szCs w:val="17"/>
        </w:rPr>
        <w:t xml:space="preserve">). Angabe von Mindestgrößen nicht erforderlich, da i.d.R. Bestandteil großräumig nach § </w:t>
      </w:r>
      <w:r w:rsidR="006252B2" w:rsidRPr="000B7FCE">
        <w:rPr>
          <w:rFonts w:cs="Arial"/>
          <w:sz w:val="17"/>
          <w:szCs w:val="17"/>
        </w:rPr>
        <w:t xml:space="preserve">30 </w:t>
      </w:r>
      <w:r w:rsidRPr="000B7FCE">
        <w:rPr>
          <w:rFonts w:cs="Arial"/>
          <w:sz w:val="17"/>
          <w:szCs w:val="17"/>
        </w:rPr>
        <w:t>geschützter Dünenlandschaften.</w:t>
      </w:r>
    </w:p>
    <w:p w14:paraId="6543598A" w14:textId="77777777" w:rsidR="005D4835" w:rsidRPr="000B7FCE" w:rsidRDefault="005D4835" w:rsidP="00DA194E">
      <w:pPr>
        <w:spacing w:after="120" w:line="288" w:lineRule="auto"/>
        <w:ind w:left="709"/>
        <w:rPr>
          <w:rFonts w:cs="Arial"/>
          <w:sz w:val="17"/>
          <w:szCs w:val="17"/>
        </w:rPr>
      </w:pPr>
      <w:r w:rsidRPr="000B7FCE">
        <w:rPr>
          <w:rFonts w:cs="Arial"/>
          <w:sz w:val="17"/>
          <w:szCs w:val="17"/>
        </w:rPr>
        <w:t xml:space="preserve">FFH: </w:t>
      </w:r>
      <w:r w:rsidR="006252B2" w:rsidRPr="000B7FCE">
        <w:rPr>
          <w:rFonts w:cs="Arial"/>
          <w:sz w:val="17"/>
          <w:szCs w:val="17"/>
        </w:rPr>
        <w:t xml:space="preserve">Alle </w:t>
      </w:r>
      <w:r w:rsidRPr="000B7FCE">
        <w:rPr>
          <w:rFonts w:cs="Arial"/>
          <w:sz w:val="17"/>
          <w:szCs w:val="17"/>
        </w:rPr>
        <w:t>Untertypen sind dem LRT 2190 „Feuchte Dünentäler“ zuzuordnen.</w:t>
      </w:r>
    </w:p>
    <w:p w14:paraId="63CEE67C" w14:textId="77777777" w:rsidR="005D4835" w:rsidRPr="000B7FCE" w:rsidRDefault="005D4835" w:rsidP="00DA194E">
      <w:pPr>
        <w:spacing w:after="120" w:line="288" w:lineRule="auto"/>
        <w:ind w:left="709"/>
        <w:rPr>
          <w:rFonts w:cs="Arial"/>
          <w:sz w:val="17"/>
          <w:szCs w:val="17"/>
        </w:rPr>
      </w:pPr>
    </w:p>
    <w:p w14:paraId="136D1DB5" w14:textId="77777777" w:rsidR="006252B2" w:rsidRPr="000B7FCE" w:rsidRDefault="006252B2" w:rsidP="00AE501D">
      <w:pPr>
        <w:spacing w:after="120" w:line="288" w:lineRule="auto"/>
        <w:rPr>
          <w:rStyle w:val="Formatvorlage85pt"/>
          <w:sz w:val="20"/>
        </w:rPr>
      </w:pPr>
      <w:r w:rsidRPr="000B7FCE">
        <w:rPr>
          <w:rFonts w:cs="Arial"/>
          <w:b/>
          <w:sz w:val="20"/>
        </w:rPr>
        <w:t xml:space="preserve">3.12 </w:t>
      </w:r>
      <w:r w:rsidR="00DA194E" w:rsidRPr="000B7FCE">
        <w:rPr>
          <w:rFonts w:cs="Arial"/>
          <w:b/>
          <w:sz w:val="20"/>
        </w:rPr>
        <w:tab/>
      </w:r>
      <w:r w:rsidRPr="000B7FCE">
        <w:rPr>
          <w:rFonts w:cs="Arial"/>
          <w:b/>
          <w:bCs/>
          <w:sz w:val="20"/>
        </w:rPr>
        <w:t>Gebüsch</w:t>
      </w:r>
      <w:r w:rsidR="00D11B2A" w:rsidRPr="000B7FCE">
        <w:rPr>
          <w:rFonts w:cs="Arial"/>
          <w:b/>
          <w:bCs/>
          <w:sz w:val="20"/>
        </w:rPr>
        <w:t>/</w:t>
      </w:r>
      <w:r w:rsidRPr="000B7FCE">
        <w:rPr>
          <w:rFonts w:cs="Arial"/>
          <w:b/>
          <w:bCs/>
          <w:sz w:val="20"/>
        </w:rPr>
        <w:t>Wald nasser Küstendünentäler</w:t>
      </w:r>
      <w:r w:rsidRPr="000B7FCE">
        <w:rPr>
          <w:rFonts w:cs="Arial"/>
          <w:b/>
          <w:sz w:val="20"/>
        </w:rPr>
        <w:t xml:space="preserve"> (KB) § FFH</w:t>
      </w:r>
    </w:p>
    <w:p w14:paraId="5C19697E" w14:textId="77777777" w:rsidR="006252B2" w:rsidRPr="000B7FCE" w:rsidRDefault="006252B2" w:rsidP="00DA194E">
      <w:pPr>
        <w:spacing w:after="120" w:line="288" w:lineRule="auto"/>
        <w:ind w:left="709"/>
        <w:rPr>
          <w:rStyle w:val="Formatvorlage85pt"/>
        </w:rPr>
      </w:pPr>
      <w:r w:rsidRPr="000B7FCE">
        <w:rPr>
          <w:rFonts w:cs="Arial"/>
          <w:b/>
          <w:sz w:val="17"/>
          <w:szCs w:val="17"/>
        </w:rPr>
        <w:t xml:space="preserve">Definition: </w:t>
      </w:r>
      <w:r w:rsidRPr="000B7FCE">
        <w:rPr>
          <w:rStyle w:val="Formatvorlage85pt"/>
        </w:rPr>
        <w:t xml:space="preserve">Feuchte bis sumpfige, z.T. anmoorige Bereiche in Dünentälern der Nordseeinseln sowie in nassen Randbereichen der Küstendünen mit </w:t>
      </w:r>
      <w:r w:rsidR="00F631D1" w:rsidRPr="000B7FCE">
        <w:rPr>
          <w:rStyle w:val="Formatvorlage85pt"/>
        </w:rPr>
        <w:t>G</w:t>
      </w:r>
      <w:r w:rsidRPr="000B7FCE">
        <w:rPr>
          <w:rStyle w:val="Formatvorlage85pt"/>
        </w:rPr>
        <w:t xml:space="preserve">ebüschen sowie Birken- und Erlen-Sumpfwäldchen. </w:t>
      </w:r>
    </w:p>
    <w:p w14:paraId="55F0DE37" w14:textId="6AB6DB65" w:rsidR="006252B2" w:rsidRPr="000B7FCE" w:rsidRDefault="006252B2" w:rsidP="00DA194E">
      <w:pPr>
        <w:spacing w:after="120" w:line="288" w:lineRule="auto"/>
        <w:ind w:left="709"/>
        <w:rPr>
          <w:rFonts w:cs="Arial"/>
          <w:b/>
          <w:sz w:val="17"/>
          <w:szCs w:val="17"/>
        </w:rPr>
      </w:pPr>
      <w:r w:rsidRPr="000B7FCE">
        <w:rPr>
          <w:rFonts w:cs="Arial"/>
          <w:b/>
          <w:sz w:val="17"/>
          <w:szCs w:val="17"/>
        </w:rPr>
        <w:t>Untertypen:</w:t>
      </w:r>
    </w:p>
    <w:p w14:paraId="1489BCD9" w14:textId="77777777" w:rsidR="0013509E" w:rsidRPr="000B7FCE" w:rsidRDefault="0013509E" w:rsidP="00DA194E">
      <w:pPr>
        <w:tabs>
          <w:tab w:val="left" w:pos="709"/>
        </w:tabs>
        <w:spacing w:after="120" w:line="288" w:lineRule="auto"/>
        <w:ind w:left="709" w:hanging="709"/>
        <w:rPr>
          <w:rFonts w:cs="Arial"/>
          <w:color w:val="000000"/>
          <w:sz w:val="17"/>
          <w:szCs w:val="17"/>
        </w:rPr>
      </w:pPr>
      <w:r w:rsidRPr="000B7FCE">
        <w:rPr>
          <w:rFonts w:cs="Arial"/>
          <w:b/>
          <w:sz w:val="17"/>
          <w:szCs w:val="17"/>
        </w:rPr>
        <w:t>3.1</w:t>
      </w:r>
      <w:r w:rsidR="00F631D1" w:rsidRPr="000B7FCE">
        <w:rPr>
          <w:rFonts w:cs="Arial"/>
          <w:b/>
          <w:sz w:val="17"/>
          <w:szCs w:val="17"/>
        </w:rPr>
        <w:t>2</w:t>
      </w:r>
      <w:r w:rsidRPr="000B7FCE">
        <w:rPr>
          <w:rFonts w:cs="Arial"/>
          <w:b/>
          <w:sz w:val="17"/>
          <w:szCs w:val="17"/>
        </w:rPr>
        <w:t>.</w:t>
      </w:r>
      <w:r w:rsidR="00F631D1" w:rsidRPr="000B7FCE">
        <w:rPr>
          <w:rFonts w:cs="Arial"/>
          <w:b/>
          <w:sz w:val="17"/>
          <w:szCs w:val="17"/>
        </w:rPr>
        <w:t>1</w:t>
      </w:r>
      <w:r w:rsidRPr="000B7FCE">
        <w:rPr>
          <w:rFonts w:cs="Arial"/>
          <w:b/>
          <w:sz w:val="17"/>
          <w:szCs w:val="17"/>
        </w:rPr>
        <w:t xml:space="preserve"> </w:t>
      </w:r>
      <w:r w:rsidR="00DA194E" w:rsidRPr="000B7FCE">
        <w:rPr>
          <w:rFonts w:cs="Arial"/>
          <w:b/>
          <w:sz w:val="17"/>
          <w:szCs w:val="17"/>
        </w:rPr>
        <w:tab/>
      </w:r>
      <w:r w:rsidR="00F631D1" w:rsidRPr="000B7FCE">
        <w:rPr>
          <w:rFonts w:cs="Arial"/>
          <w:b/>
          <w:color w:val="000000"/>
          <w:sz w:val="17"/>
          <w:szCs w:val="17"/>
        </w:rPr>
        <w:t>Dichtes</w:t>
      </w:r>
      <w:r w:rsidRPr="000B7FCE">
        <w:rPr>
          <w:rFonts w:cs="Arial"/>
          <w:b/>
          <w:color w:val="000000"/>
          <w:sz w:val="17"/>
          <w:szCs w:val="17"/>
        </w:rPr>
        <w:t xml:space="preserve"> Kriechweiden-Gebüsch feuchter </w:t>
      </w:r>
      <w:r w:rsidRPr="000B7FCE">
        <w:rPr>
          <w:rFonts w:cs="Arial"/>
          <w:b/>
          <w:sz w:val="17"/>
          <w:szCs w:val="17"/>
        </w:rPr>
        <w:t>Küstend</w:t>
      </w:r>
      <w:r w:rsidRPr="000B7FCE">
        <w:rPr>
          <w:rFonts w:cs="Arial"/>
          <w:b/>
          <w:color w:val="000000"/>
          <w:sz w:val="17"/>
          <w:szCs w:val="17"/>
        </w:rPr>
        <w:t>ünentäler (K</w:t>
      </w:r>
      <w:r w:rsidR="00F631D1" w:rsidRPr="000B7FCE">
        <w:rPr>
          <w:rFonts w:cs="Arial"/>
          <w:b/>
          <w:color w:val="000000"/>
          <w:sz w:val="17"/>
          <w:szCs w:val="17"/>
        </w:rPr>
        <w:t>BK</w:t>
      </w:r>
      <w:r w:rsidRPr="000B7FCE">
        <w:rPr>
          <w:rFonts w:cs="Arial"/>
          <w:b/>
          <w:color w:val="000000"/>
          <w:sz w:val="17"/>
          <w:szCs w:val="17"/>
        </w:rPr>
        <w:t xml:space="preserve">): </w:t>
      </w:r>
      <w:r w:rsidRPr="000B7FCE">
        <w:rPr>
          <w:rFonts w:cs="Arial"/>
          <w:color w:val="000000"/>
          <w:sz w:val="17"/>
          <w:szCs w:val="17"/>
        </w:rPr>
        <w:t>Dichte</w:t>
      </w:r>
      <w:r w:rsidR="00F631D1" w:rsidRPr="000B7FCE">
        <w:rPr>
          <w:rFonts w:cs="Arial"/>
          <w:color w:val="000000"/>
          <w:sz w:val="17"/>
          <w:szCs w:val="17"/>
        </w:rPr>
        <w:t>, meist relativ hochwüchsige</w:t>
      </w:r>
      <w:r w:rsidRPr="000B7FCE">
        <w:rPr>
          <w:rFonts w:cs="Arial"/>
          <w:color w:val="000000"/>
          <w:sz w:val="17"/>
          <w:szCs w:val="17"/>
        </w:rPr>
        <w:t xml:space="preserve"> Bestände von </w:t>
      </w:r>
      <w:r w:rsidR="00F631D1" w:rsidRPr="000B7FCE">
        <w:rPr>
          <w:rFonts w:cs="Arial"/>
          <w:color w:val="000000"/>
          <w:sz w:val="17"/>
          <w:szCs w:val="17"/>
        </w:rPr>
        <w:t xml:space="preserve">Dünen- bzw. </w:t>
      </w:r>
      <w:r w:rsidRPr="000B7FCE">
        <w:rPr>
          <w:rFonts w:cs="Arial"/>
          <w:color w:val="000000"/>
          <w:sz w:val="17"/>
          <w:szCs w:val="17"/>
        </w:rPr>
        <w:t xml:space="preserve">Kriech-Weide mit </w:t>
      </w:r>
      <w:r w:rsidR="00F631D1" w:rsidRPr="000B7FCE">
        <w:rPr>
          <w:rFonts w:cs="Arial"/>
          <w:color w:val="000000"/>
          <w:sz w:val="17"/>
          <w:szCs w:val="17"/>
        </w:rPr>
        <w:t>Beimischung</w:t>
      </w:r>
      <w:r w:rsidRPr="000B7FCE">
        <w:rPr>
          <w:rFonts w:cs="Arial"/>
          <w:color w:val="000000"/>
          <w:sz w:val="17"/>
          <w:szCs w:val="17"/>
        </w:rPr>
        <w:t xml:space="preserve"> </w:t>
      </w:r>
      <w:r w:rsidR="0034010A" w:rsidRPr="000B7FCE">
        <w:rPr>
          <w:rFonts w:cs="Arial"/>
          <w:color w:val="000000"/>
          <w:sz w:val="17"/>
          <w:szCs w:val="17"/>
        </w:rPr>
        <w:t>von</w:t>
      </w:r>
      <w:r w:rsidRPr="000B7FCE">
        <w:rPr>
          <w:rFonts w:cs="Arial"/>
          <w:color w:val="000000"/>
          <w:sz w:val="17"/>
          <w:szCs w:val="17"/>
        </w:rPr>
        <w:t xml:space="preserve"> Feuchtezeiger</w:t>
      </w:r>
      <w:r w:rsidR="0034010A" w:rsidRPr="000B7FCE">
        <w:rPr>
          <w:rFonts w:cs="Arial"/>
          <w:color w:val="000000"/>
          <w:sz w:val="17"/>
          <w:szCs w:val="17"/>
        </w:rPr>
        <w:t>n</w:t>
      </w:r>
      <w:r w:rsidRPr="000B7FCE">
        <w:rPr>
          <w:rFonts w:cs="Arial"/>
          <w:color w:val="000000"/>
          <w:sz w:val="17"/>
          <w:szCs w:val="17"/>
        </w:rPr>
        <w:t xml:space="preserve"> </w:t>
      </w:r>
      <w:r w:rsidR="0034010A" w:rsidRPr="000B7FCE">
        <w:rPr>
          <w:rFonts w:cs="Arial"/>
          <w:color w:val="000000"/>
          <w:sz w:val="17"/>
          <w:szCs w:val="17"/>
        </w:rPr>
        <w:t>in der Kraut- und Moosschicht (</w:t>
      </w:r>
      <w:r w:rsidRPr="000B7FCE">
        <w:rPr>
          <w:rFonts w:cs="Arial"/>
          <w:color w:val="000000"/>
          <w:sz w:val="17"/>
          <w:szCs w:val="17"/>
        </w:rPr>
        <w:t xml:space="preserve">Binsen, </w:t>
      </w:r>
      <w:r w:rsidR="009B3FE5" w:rsidRPr="000B7FCE">
        <w:rPr>
          <w:rFonts w:cs="Arial"/>
          <w:color w:val="000000"/>
          <w:sz w:val="17"/>
          <w:szCs w:val="17"/>
        </w:rPr>
        <w:t xml:space="preserve">Sumpf-Kratzdistel, </w:t>
      </w:r>
      <w:r w:rsidRPr="000B7FCE">
        <w:rPr>
          <w:rFonts w:cs="Arial"/>
          <w:color w:val="000000"/>
          <w:sz w:val="17"/>
          <w:szCs w:val="17"/>
        </w:rPr>
        <w:t>Seg</w:t>
      </w:r>
      <w:r w:rsidR="00F631D1" w:rsidRPr="000B7FCE">
        <w:rPr>
          <w:rFonts w:cs="Arial"/>
          <w:color w:val="000000"/>
          <w:sz w:val="17"/>
          <w:szCs w:val="17"/>
        </w:rPr>
        <w:t>gen</w:t>
      </w:r>
      <w:r w:rsidR="00743A61" w:rsidRPr="000B7FCE">
        <w:rPr>
          <w:rFonts w:cs="Arial"/>
          <w:color w:val="000000"/>
          <w:sz w:val="17"/>
          <w:szCs w:val="17"/>
        </w:rPr>
        <w:t>,</w:t>
      </w:r>
      <w:r w:rsidR="00F631D1" w:rsidRPr="000B7FCE">
        <w:rPr>
          <w:rFonts w:cs="Arial"/>
          <w:color w:val="000000"/>
          <w:sz w:val="17"/>
          <w:szCs w:val="17"/>
        </w:rPr>
        <w:t xml:space="preserve"> Schilf</w:t>
      </w:r>
      <w:r w:rsidR="00743A61" w:rsidRPr="000B7FCE">
        <w:rPr>
          <w:rFonts w:cs="Arial"/>
          <w:color w:val="000000"/>
          <w:sz w:val="17"/>
          <w:szCs w:val="17"/>
        </w:rPr>
        <w:t>, Torfmoose)</w:t>
      </w:r>
      <w:r w:rsidR="00F631D1" w:rsidRPr="000B7FCE">
        <w:rPr>
          <w:rFonts w:cs="Arial"/>
          <w:color w:val="000000"/>
          <w:sz w:val="17"/>
          <w:szCs w:val="17"/>
        </w:rPr>
        <w:t xml:space="preserve">, die aber im Unterschied zu 3.11 nur geringe Deckungsanteile haben. </w:t>
      </w:r>
      <w:r w:rsidR="00A30E11" w:rsidRPr="000B7FCE">
        <w:rPr>
          <w:rFonts w:cs="Arial"/>
          <w:color w:val="000000"/>
          <w:sz w:val="17"/>
          <w:szCs w:val="17"/>
        </w:rPr>
        <w:t xml:space="preserve">Kriechweiden-Gebüsche ohne </w:t>
      </w:r>
      <w:r w:rsidR="00F631D1" w:rsidRPr="000B7FCE">
        <w:rPr>
          <w:rFonts w:cs="Arial"/>
          <w:color w:val="000000"/>
          <w:sz w:val="17"/>
          <w:szCs w:val="17"/>
        </w:rPr>
        <w:t>Feuchtezeiger zu 3.10.1.</w:t>
      </w:r>
    </w:p>
    <w:p w14:paraId="66512107" w14:textId="77777777" w:rsidR="008C251D" w:rsidRPr="000B7FCE" w:rsidRDefault="008C251D">
      <w:pPr>
        <w:widowControl/>
        <w:rPr>
          <w:rFonts w:cs="Arial"/>
          <w:b/>
          <w:sz w:val="17"/>
          <w:szCs w:val="17"/>
        </w:rPr>
      </w:pPr>
      <w:r w:rsidRPr="000B7FCE">
        <w:rPr>
          <w:rFonts w:cs="Arial"/>
          <w:b/>
          <w:sz w:val="17"/>
          <w:szCs w:val="17"/>
        </w:rPr>
        <w:br w:type="page"/>
      </w:r>
    </w:p>
    <w:p w14:paraId="031E94A5" w14:textId="06EA51CF" w:rsidR="0013509E" w:rsidRPr="000B7FCE" w:rsidRDefault="0013509E" w:rsidP="00DA194E">
      <w:pPr>
        <w:spacing w:after="120" w:line="288" w:lineRule="auto"/>
        <w:ind w:left="709" w:hanging="709"/>
        <w:rPr>
          <w:rStyle w:val="Formatvorlage85pt"/>
        </w:rPr>
      </w:pPr>
      <w:r w:rsidRPr="000B7FCE">
        <w:rPr>
          <w:rFonts w:cs="Arial"/>
          <w:b/>
          <w:sz w:val="17"/>
          <w:szCs w:val="17"/>
        </w:rPr>
        <w:t>3.1</w:t>
      </w:r>
      <w:r w:rsidR="00F631D1" w:rsidRPr="000B7FCE">
        <w:rPr>
          <w:rFonts w:cs="Arial"/>
          <w:b/>
          <w:sz w:val="17"/>
          <w:szCs w:val="17"/>
        </w:rPr>
        <w:t>2</w:t>
      </w:r>
      <w:r w:rsidRPr="000B7FCE">
        <w:rPr>
          <w:rFonts w:cs="Arial"/>
          <w:b/>
          <w:sz w:val="17"/>
          <w:szCs w:val="17"/>
        </w:rPr>
        <w:t>.</w:t>
      </w:r>
      <w:r w:rsidR="00F631D1" w:rsidRPr="000B7FCE">
        <w:rPr>
          <w:rFonts w:cs="Arial"/>
          <w:b/>
          <w:sz w:val="17"/>
          <w:szCs w:val="17"/>
        </w:rPr>
        <w:t>2</w:t>
      </w:r>
      <w:r w:rsidRPr="000B7FCE">
        <w:rPr>
          <w:rFonts w:cs="Arial"/>
          <w:b/>
          <w:sz w:val="17"/>
          <w:szCs w:val="17"/>
        </w:rPr>
        <w:t xml:space="preserve"> </w:t>
      </w:r>
      <w:r w:rsidR="00DA194E" w:rsidRPr="000B7FCE">
        <w:rPr>
          <w:rFonts w:cs="Arial"/>
          <w:b/>
          <w:sz w:val="17"/>
          <w:szCs w:val="17"/>
        </w:rPr>
        <w:tab/>
      </w:r>
      <w:r w:rsidRPr="000B7FCE">
        <w:rPr>
          <w:rFonts w:cs="Arial"/>
          <w:b/>
          <w:sz w:val="17"/>
          <w:szCs w:val="17"/>
        </w:rPr>
        <w:t xml:space="preserve">Hochwüchsiges </w:t>
      </w:r>
      <w:r w:rsidR="00A30E11" w:rsidRPr="000B7FCE">
        <w:rPr>
          <w:rFonts w:cs="Arial"/>
          <w:b/>
          <w:sz w:val="17"/>
          <w:szCs w:val="17"/>
        </w:rPr>
        <w:t>Weideng</w:t>
      </w:r>
      <w:r w:rsidRPr="000B7FCE">
        <w:rPr>
          <w:rFonts w:cs="Arial"/>
          <w:b/>
          <w:sz w:val="17"/>
          <w:szCs w:val="17"/>
        </w:rPr>
        <w:t>ebüsch nasser Küstendünentäler (K</w:t>
      </w:r>
      <w:r w:rsidR="00A30E11" w:rsidRPr="000B7FCE">
        <w:rPr>
          <w:rFonts w:cs="Arial"/>
          <w:b/>
          <w:sz w:val="17"/>
          <w:szCs w:val="17"/>
        </w:rPr>
        <w:t>B</w:t>
      </w:r>
      <w:r w:rsidR="00F329F6" w:rsidRPr="000B7FCE">
        <w:rPr>
          <w:rFonts w:cs="Arial"/>
          <w:b/>
          <w:sz w:val="17"/>
          <w:szCs w:val="17"/>
        </w:rPr>
        <w:t>H</w:t>
      </w:r>
      <w:r w:rsidRPr="000B7FCE">
        <w:rPr>
          <w:rFonts w:cs="Arial"/>
          <w:b/>
          <w:sz w:val="17"/>
          <w:szCs w:val="17"/>
        </w:rPr>
        <w:t>):</w:t>
      </w:r>
      <w:r w:rsidRPr="000B7FCE">
        <w:rPr>
          <w:rStyle w:val="Formatvorlage85pt"/>
        </w:rPr>
        <w:t xml:space="preserve"> Grauweiden</w:t>
      </w:r>
      <w:r w:rsidR="00A30E11" w:rsidRPr="000B7FCE">
        <w:rPr>
          <w:rStyle w:val="Formatvorlage85pt"/>
        </w:rPr>
        <w:t>-G</w:t>
      </w:r>
      <w:r w:rsidRPr="000B7FCE">
        <w:rPr>
          <w:rStyle w:val="Formatvorlage85pt"/>
        </w:rPr>
        <w:t xml:space="preserve">ebüsche </w:t>
      </w:r>
      <w:r w:rsidR="00F631D1" w:rsidRPr="000B7FCE">
        <w:rPr>
          <w:rStyle w:val="Formatvorlage85pt"/>
        </w:rPr>
        <w:t>(</w:t>
      </w:r>
      <w:r w:rsidR="00A30E11" w:rsidRPr="000B7FCE">
        <w:rPr>
          <w:rFonts w:cs="Arial"/>
          <w:i/>
          <w:sz w:val="17"/>
          <w:szCs w:val="17"/>
        </w:rPr>
        <w:t xml:space="preserve">Salicetum cinereo-argenteae </w:t>
      </w:r>
      <w:r w:rsidR="00A30E11" w:rsidRPr="000B7FCE">
        <w:rPr>
          <w:rStyle w:val="Formatvorlage85pt"/>
        </w:rPr>
        <w:t>und ähnliche Gesellschaften)</w:t>
      </w:r>
      <w:r w:rsidR="00F631D1" w:rsidRPr="000B7FCE">
        <w:rPr>
          <w:rStyle w:val="Formatvorlage85pt"/>
        </w:rPr>
        <w:t xml:space="preserve"> </w:t>
      </w:r>
      <w:r w:rsidRPr="000B7FCE">
        <w:rPr>
          <w:rStyle w:val="Formatvorlage85pt"/>
        </w:rPr>
        <w:t>auf feuchten bis nassen Standorten</w:t>
      </w:r>
      <w:r w:rsidR="00F329F6" w:rsidRPr="000B7FCE">
        <w:rPr>
          <w:rStyle w:val="Formatvorlage85pt"/>
        </w:rPr>
        <w:t>, meist mit Beimischung von weiteren Gehölzarten wie Sanddorn, Kriech-Weide, Lorbeer-Weide, Ohr-Weide, jungen Erlen und Birken.</w:t>
      </w:r>
    </w:p>
    <w:p w14:paraId="4739402E" w14:textId="77777777" w:rsidR="00F631D1" w:rsidRPr="000B7FCE" w:rsidRDefault="00F631D1" w:rsidP="00DA194E">
      <w:pPr>
        <w:spacing w:after="120" w:line="288" w:lineRule="auto"/>
        <w:ind w:left="709" w:hanging="709"/>
        <w:rPr>
          <w:rFonts w:cs="Arial"/>
          <w:b/>
          <w:sz w:val="17"/>
          <w:szCs w:val="17"/>
        </w:rPr>
      </w:pPr>
      <w:r w:rsidRPr="000B7FCE">
        <w:rPr>
          <w:rFonts w:cs="Arial"/>
          <w:b/>
          <w:sz w:val="17"/>
          <w:szCs w:val="17"/>
        </w:rPr>
        <w:t>3.12.3</w:t>
      </w:r>
      <w:r w:rsidRPr="000B7FCE">
        <w:rPr>
          <w:rFonts w:cs="Arial"/>
          <w:b/>
          <w:sz w:val="17"/>
          <w:szCs w:val="17"/>
        </w:rPr>
        <w:tab/>
        <w:t xml:space="preserve">Birkenwald </w:t>
      </w:r>
      <w:r w:rsidR="00D11B2A" w:rsidRPr="000B7FCE">
        <w:rPr>
          <w:rFonts w:cs="Arial"/>
          <w:b/>
          <w:sz w:val="17"/>
          <w:szCs w:val="17"/>
        </w:rPr>
        <w:t xml:space="preserve">nährstoffarmer </w:t>
      </w:r>
      <w:r w:rsidRPr="000B7FCE">
        <w:rPr>
          <w:rFonts w:cs="Arial"/>
          <w:b/>
          <w:sz w:val="17"/>
          <w:szCs w:val="17"/>
        </w:rPr>
        <w:t>nasser Küstendünentäler (KB</w:t>
      </w:r>
      <w:r w:rsidR="004F164E" w:rsidRPr="000B7FCE">
        <w:rPr>
          <w:rFonts w:cs="Arial"/>
          <w:b/>
          <w:sz w:val="17"/>
          <w:szCs w:val="17"/>
        </w:rPr>
        <w:t>A</w:t>
      </w:r>
      <w:r w:rsidRPr="000B7FCE">
        <w:rPr>
          <w:rFonts w:cs="Arial"/>
          <w:b/>
          <w:sz w:val="17"/>
          <w:szCs w:val="17"/>
        </w:rPr>
        <w:t>):</w:t>
      </w:r>
      <w:r w:rsidR="005479F8" w:rsidRPr="000B7FCE">
        <w:rPr>
          <w:rFonts w:cs="Arial"/>
          <w:b/>
          <w:sz w:val="17"/>
          <w:szCs w:val="17"/>
        </w:rPr>
        <w:t xml:space="preserve"> </w:t>
      </w:r>
      <w:r w:rsidR="00F702B1" w:rsidRPr="000B7FCE">
        <w:rPr>
          <w:rStyle w:val="Formatvorlage85pt"/>
        </w:rPr>
        <w:t>Ü</w:t>
      </w:r>
      <w:r w:rsidR="005479F8" w:rsidRPr="000B7FCE">
        <w:rPr>
          <w:rStyle w:val="Formatvorlage85pt"/>
        </w:rPr>
        <w:t xml:space="preserve">berwiegend kleinflächige Wälder und waldähnliche Gehölze </w:t>
      </w:r>
      <w:r w:rsidR="00F702B1" w:rsidRPr="000B7FCE">
        <w:rPr>
          <w:rStyle w:val="Formatvorlage85pt"/>
        </w:rPr>
        <w:t>mit Dominanz von Birken (Erlenanteil &lt;50 %)</w:t>
      </w:r>
      <w:r w:rsidR="005479F8" w:rsidRPr="000B7FCE">
        <w:rPr>
          <w:rStyle w:val="Formatvorlage85pt"/>
        </w:rPr>
        <w:t xml:space="preserve"> auf feuchten bis nassen</w:t>
      </w:r>
      <w:r w:rsidR="00D11B2A" w:rsidRPr="000B7FCE">
        <w:rPr>
          <w:rStyle w:val="Formatvorlage85pt"/>
        </w:rPr>
        <w:t>, nährstoffarmen</w:t>
      </w:r>
      <w:r w:rsidR="005479F8" w:rsidRPr="000B7FCE">
        <w:rPr>
          <w:rStyle w:val="Formatvorlage85pt"/>
        </w:rPr>
        <w:t xml:space="preserve"> Standorten</w:t>
      </w:r>
      <w:r w:rsidR="0046454E" w:rsidRPr="000B7FCE">
        <w:rPr>
          <w:rStyle w:val="Formatvorlage85pt"/>
        </w:rPr>
        <w:t>;</w:t>
      </w:r>
      <w:r w:rsidR="005479F8" w:rsidRPr="000B7FCE">
        <w:rPr>
          <w:rStyle w:val="Formatvorlage85pt"/>
        </w:rPr>
        <w:t xml:space="preserve"> </w:t>
      </w:r>
      <w:r w:rsidR="0046454E" w:rsidRPr="000B7FCE">
        <w:rPr>
          <w:rStyle w:val="Formatvorlage85pt"/>
        </w:rPr>
        <w:t>torfmoos- und/oder zwergstrauchreich</w:t>
      </w:r>
      <w:r w:rsidR="00D11B2A" w:rsidRPr="000B7FCE">
        <w:rPr>
          <w:rStyle w:val="Formatvorlage85pt"/>
        </w:rPr>
        <w:t xml:space="preserve"> </w:t>
      </w:r>
      <w:r w:rsidR="005479F8" w:rsidRPr="000B7FCE">
        <w:rPr>
          <w:rStyle w:val="Formatvorlage85pt"/>
        </w:rPr>
        <w:t xml:space="preserve">(vgl. </w:t>
      </w:r>
      <w:r w:rsidR="005479F8" w:rsidRPr="000B7FCE">
        <w:rPr>
          <w:rFonts w:cs="Arial"/>
          <w:i/>
          <w:sz w:val="17"/>
          <w:szCs w:val="17"/>
        </w:rPr>
        <w:t xml:space="preserve">Carici arenariae-Betuletum </w:t>
      </w:r>
      <w:r w:rsidR="00F702B1" w:rsidRPr="000B7FCE">
        <w:rPr>
          <w:rFonts w:cs="Arial"/>
          <w:i/>
          <w:sz w:val="17"/>
          <w:szCs w:val="17"/>
        </w:rPr>
        <w:t>caricetos</w:t>
      </w:r>
      <w:r w:rsidR="005479F8" w:rsidRPr="000B7FCE">
        <w:rPr>
          <w:rFonts w:cs="Arial"/>
          <w:i/>
          <w:sz w:val="17"/>
          <w:szCs w:val="17"/>
        </w:rPr>
        <w:t>um</w:t>
      </w:r>
      <w:r w:rsidR="00F702B1" w:rsidRPr="000B7FCE">
        <w:rPr>
          <w:rFonts w:cs="Arial"/>
          <w:i/>
          <w:sz w:val="17"/>
          <w:szCs w:val="17"/>
        </w:rPr>
        <w:t xml:space="preserve"> nigrae</w:t>
      </w:r>
      <w:r w:rsidR="005479F8" w:rsidRPr="000B7FCE">
        <w:rPr>
          <w:rStyle w:val="Formatvorlage85pt"/>
        </w:rPr>
        <w:t xml:space="preserve"> bei </w:t>
      </w:r>
      <w:r w:rsidR="005479F8" w:rsidRPr="000B7FCE">
        <w:rPr>
          <w:rFonts w:cs="Arial"/>
          <w:caps/>
          <w:sz w:val="17"/>
          <w:szCs w:val="17"/>
        </w:rPr>
        <w:t>Ringer</w:t>
      </w:r>
      <w:r w:rsidR="005479F8" w:rsidRPr="000B7FCE">
        <w:rPr>
          <w:rStyle w:val="Formatvorlage85pt"/>
        </w:rPr>
        <w:t xml:space="preserve"> 1994). Mindestgröße ca. 0,1 ha, andernfalls zu K</w:t>
      </w:r>
      <w:r w:rsidR="00F702B1" w:rsidRPr="000B7FCE">
        <w:rPr>
          <w:rStyle w:val="Formatvorlage85pt"/>
        </w:rPr>
        <w:t>BS</w:t>
      </w:r>
      <w:r w:rsidR="005479F8" w:rsidRPr="000B7FCE">
        <w:rPr>
          <w:rStyle w:val="Formatvorlage85pt"/>
        </w:rPr>
        <w:t>.</w:t>
      </w:r>
      <w:r w:rsidR="004F164E" w:rsidRPr="000B7FCE">
        <w:rPr>
          <w:rStyle w:val="Formatvorlage85pt"/>
        </w:rPr>
        <w:t xml:space="preserve"> </w:t>
      </w:r>
    </w:p>
    <w:p w14:paraId="7A5FEE11" w14:textId="77777777" w:rsidR="00D11B2A" w:rsidRPr="000B7FCE" w:rsidRDefault="00D11B2A" w:rsidP="00DA194E">
      <w:pPr>
        <w:spacing w:after="120" w:line="288" w:lineRule="auto"/>
        <w:ind w:left="709" w:hanging="709"/>
        <w:rPr>
          <w:rFonts w:cs="Arial"/>
          <w:b/>
          <w:sz w:val="17"/>
          <w:szCs w:val="17"/>
        </w:rPr>
      </w:pPr>
      <w:r w:rsidRPr="000B7FCE">
        <w:rPr>
          <w:rFonts w:cs="Arial"/>
          <w:b/>
          <w:sz w:val="17"/>
          <w:szCs w:val="17"/>
        </w:rPr>
        <w:t>3.12.4</w:t>
      </w:r>
      <w:r w:rsidRPr="000B7FCE">
        <w:rPr>
          <w:rFonts w:cs="Arial"/>
          <w:b/>
          <w:sz w:val="17"/>
          <w:szCs w:val="17"/>
        </w:rPr>
        <w:tab/>
        <w:t>Birkenwald nährstoffreicher nasser Küstendünentäler (KB</w:t>
      </w:r>
      <w:r w:rsidR="004F164E" w:rsidRPr="000B7FCE">
        <w:rPr>
          <w:rFonts w:cs="Arial"/>
          <w:b/>
          <w:sz w:val="17"/>
          <w:szCs w:val="17"/>
        </w:rPr>
        <w:t>R</w:t>
      </w:r>
      <w:r w:rsidRPr="000B7FCE">
        <w:rPr>
          <w:rFonts w:cs="Arial"/>
          <w:b/>
          <w:sz w:val="17"/>
          <w:szCs w:val="17"/>
        </w:rPr>
        <w:t xml:space="preserve">): </w:t>
      </w:r>
      <w:r w:rsidRPr="000B7FCE">
        <w:rPr>
          <w:rStyle w:val="Formatvorlage85pt"/>
        </w:rPr>
        <w:t>Wie 3.12.3, aber</w:t>
      </w:r>
      <w:r w:rsidRPr="000B7FCE">
        <w:rPr>
          <w:rFonts w:cs="Arial"/>
          <w:b/>
          <w:sz w:val="17"/>
          <w:szCs w:val="17"/>
        </w:rPr>
        <w:t xml:space="preserve"> </w:t>
      </w:r>
      <w:r w:rsidRPr="000B7FCE">
        <w:rPr>
          <w:rStyle w:val="Formatvorlage85pt"/>
        </w:rPr>
        <w:t xml:space="preserve">mit </w:t>
      </w:r>
      <w:r w:rsidR="004F164E" w:rsidRPr="000B7FCE">
        <w:rPr>
          <w:rStyle w:val="Formatvorlage85pt"/>
        </w:rPr>
        <w:t xml:space="preserve">Dominanz nährstoffbedürftiger </w:t>
      </w:r>
      <w:r w:rsidRPr="000B7FCE">
        <w:rPr>
          <w:rStyle w:val="Formatvorlage85pt"/>
        </w:rPr>
        <w:t xml:space="preserve">Nässezeiger wie </w:t>
      </w:r>
      <w:r w:rsidR="004F164E" w:rsidRPr="000B7FCE">
        <w:rPr>
          <w:rStyle w:val="Formatvorlage85pt"/>
        </w:rPr>
        <w:t xml:space="preserve">z.B. </w:t>
      </w:r>
      <w:r w:rsidRPr="000B7FCE">
        <w:rPr>
          <w:rStyle w:val="Formatvorlage85pt"/>
        </w:rPr>
        <w:t xml:space="preserve">Wasser-Minze (vgl. </w:t>
      </w:r>
      <w:r w:rsidRPr="000B7FCE">
        <w:rPr>
          <w:rFonts w:cs="Arial"/>
          <w:i/>
          <w:sz w:val="17"/>
          <w:szCs w:val="17"/>
        </w:rPr>
        <w:t>Carici arenariae-Betuletum</w:t>
      </w:r>
      <w:r w:rsidRPr="000B7FCE">
        <w:rPr>
          <w:rStyle w:val="Formatvorlage85pt"/>
        </w:rPr>
        <w:t xml:space="preserve"> </w:t>
      </w:r>
      <w:r w:rsidRPr="000B7FCE">
        <w:rPr>
          <w:rFonts w:cs="Arial"/>
          <w:i/>
          <w:sz w:val="17"/>
          <w:szCs w:val="17"/>
        </w:rPr>
        <w:t>menthetosum aquaticae</w:t>
      </w:r>
      <w:r w:rsidRPr="000B7FCE">
        <w:rPr>
          <w:rStyle w:val="Formatvorlage85pt"/>
        </w:rPr>
        <w:t xml:space="preserve"> bei </w:t>
      </w:r>
      <w:r w:rsidRPr="000B7FCE">
        <w:rPr>
          <w:rFonts w:cs="Arial"/>
          <w:caps/>
          <w:sz w:val="17"/>
          <w:szCs w:val="17"/>
        </w:rPr>
        <w:t>Ringer</w:t>
      </w:r>
      <w:r w:rsidRPr="000B7FCE">
        <w:rPr>
          <w:rStyle w:val="Formatvorlage85pt"/>
        </w:rPr>
        <w:t xml:space="preserve"> 1994). </w:t>
      </w:r>
    </w:p>
    <w:p w14:paraId="4D3CEC59" w14:textId="77777777" w:rsidR="00F631D1" w:rsidRPr="000B7FCE" w:rsidRDefault="00F631D1" w:rsidP="00DA194E">
      <w:pPr>
        <w:spacing w:after="120" w:line="288" w:lineRule="auto"/>
        <w:ind w:left="709" w:hanging="709"/>
        <w:rPr>
          <w:rFonts w:cs="Arial"/>
          <w:b/>
          <w:sz w:val="17"/>
          <w:szCs w:val="17"/>
        </w:rPr>
      </w:pPr>
      <w:r w:rsidRPr="000B7FCE">
        <w:rPr>
          <w:rFonts w:cs="Arial"/>
          <w:b/>
          <w:sz w:val="17"/>
          <w:szCs w:val="17"/>
        </w:rPr>
        <w:t>3.12.</w:t>
      </w:r>
      <w:r w:rsidR="004F164E" w:rsidRPr="000B7FCE">
        <w:rPr>
          <w:rFonts w:cs="Arial"/>
          <w:b/>
          <w:sz w:val="17"/>
          <w:szCs w:val="17"/>
        </w:rPr>
        <w:t>5</w:t>
      </w:r>
      <w:r w:rsidRPr="000B7FCE">
        <w:rPr>
          <w:rFonts w:cs="Arial"/>
          <w:b/>
          <w:sz w:val="17"/>
          <w:szCs w:val="17"/>
        </w:rPr>
        <w:tab/>
        <w:t>Erlenwald nasser Küstendünentäler (KBE):</w:t>
      </w:r>
      <w:r w:rsidR="00F702B1" w:rsidRPr="000B7FCE">
        <w:rPr>
          <w:rFonts w:cs="Arial"/>
          <w:b/>
          <w:sz w:val="17"/>
          <w:szCs w:val="17"/>
        </w:rPr>
        <w:t xml:space="preserve"> </w:t>
      </w:r>
      <w:r w:rsidR="00F702B1" w:rsidRPr="000B7FCE">
        <w:rPr>
          <w:rStyle w:val="Formatvorlage85pt"/>
        </w:rPr>
        <w:t>Überwiegend kleinflächige Wälder und waldähnliche Gehölze mit Dominanz von Schwarz-Erle (Birkenanteil ≤50 %) auf feuchten bis nassen Standorten. Krautschicht mit Nässezeigern wie Wiesen-Segge, Wasser-Schwertlilie oder Wasser-Minze. Mindestgröße ca. 0,1 ha, andernfalls zu KBS.</w:t>
      </w:r>
    </w:p>
    <w:p w14:paraId="3543FB02" w14:textId="77777777" w:rsidR="00F631D1" w:rsidRPr="000B7FCE" w:rsidRDefault="00F631D1" w:rsidP="00DA194E">
      <w:pPr>
        <w:spacing w:after="120" w:line="288" w:lineRule="auto"/>
        <w:ind w:left="709" w:hanging="709"/>
        <w:rPr>
          <w:rStyle w:val="Formatvorlage85pt"/>
        </w:rPr>
      </w:pPr>
      <w:r w:rsidRPr="000B7FCE">
        <w:rPr>
          <w:rFonts w:cs="Arial"/>
          <w:b/>
          <w:sz w:val="17"/>
          <w:szCs w:val="17"/>
        </w:rPr>
        <w:t>3.12</w:t>
      </w:r>
      <w:r w:rsidR="003959ED" w:rsidRPr="000B7FCE">
        <w:rPr>
          <w:rFonts w:cs="Arial"/>
          <w:b/>
          <w:sz w:val="17"/>
          <w:szCs w:val="17"/>
        </w:rPr>
        <w:t>.6</w:t>
      </w:r>
      <w:r w:rsidRPr="000B7FCE">
        <w:rPr>
          <w:rFonts w:cs="Arial"/>
          <w:b/>
          <w:sz w:val="17"/>
          <w:szCs w:val="17"/>
        </w:rPr>
        <w:tab/>
        <w:t>Sonstiger Gehölzbestand nasser Küstendünentäler (KBS):</w:t>
      </w:r>
      <w:r w:rsidR="00F329F6" w:rsidRPr="000B7FCE">
        <w:rPr>
          <w:rFonts w:cs="Arial"/>
          <w:b/>
          <w:sz w:val="17"/>
          <w:szCs w:val="17"/>
        </w:rPr>
        <w:t xml:space="preserve"> </w:t>
      </w:r>
      <w:r w:rsidR="00F329F6" w:rsidRPr="000B7FCE">
        <w:rPr>
          <w:rStyle w:val="Formatvorlage85pt"/>
        </w:rPr>
        <w:t>Birken- und Erlengehölze &lt;0,1 ha, ggf. sonstige Gehölze, die nicht den vorgenannten Untertypen zuzuordnen sind. Waldartige Bestände standortfremder Baumarten sind den Forsttypen der Obergruppe 1 zuzuordnen.</w:t>
      </w:r>
    </w:p>
    <w:p w14:paraId="0C014C0E" w14:textId="77777777" w:rsidR="00F702B1" w:rsidRPr="000B7FCE" w:rsidRDefault="00F702B1" w:rsidP="00DA194E">
      <w:pPr>
        <w:spacing w:line="288" w:lineRule="auto"/>
        <w:ind w:left="709"/>
        <w:rPr>
          <w:rStyle w:val="Formatvorlage85pt"/>
        </w:rPr>
      </w:pPr>
      <w:r w:rsidRPr="000B7FCE">
        <w:rPr>
          <w:rFonts w:cs="Arial"/>
          <w:b/>
          <w:sz w:val="17"/>
          <w:szCs w:val="17"/>
        </w:rPr>
        <w:t>Kennzeichnende Pflanzenarten:</w:t>
      </w:r>
    </w:p>
    <w:p w14:paraId="28CF5DC6" w14:textId="77777777" w:rsidR="00F702B1" w:rsidRPr="000B7FCE" w:rsidRDefault="00F702B1" w:rsidP="00DA194E">
      <w:pPr>
        <w:pStyle w:val="Endnotentext"/>
        <w:spacing w:line="288" w:lineRule="auto"/>
        <w:ind w:left="709"/>
        <w:rPr>
          <w:rFonts w:cs="Arial"/>
          <w:sz w:val="17"/>
          <w:szCs w:val="17"/>
          <w:lang w:val="de-DE"/>
        </w:rPr>
      </w:pPr>
      <w:r w:rsidRPr="000B7FCE">
        <w:rPr>
          <w:rFonts w:cs="Arial"/>
          <w:sz w:val="17"/>
          <w:szCs w:val="17"/>
          <w:lang w:val="de-DE"/>
        </w:rPr>
        <w:t xml:space="preserve">3.12.1: </w:t>
      </w:r>
      <w:r w:rsidRPr="000B7FCE">
        <w:rPr>
          <w:rFonts w:cs="Arial"/>
          <w:i/>
          <w:sz w:val="17"/>
          <w:szCs w:val="17"/>
          <w:lang w:val="de-DE"/>
        </w:rPr>
        <w:t>Salix repens ssp. dunensis, Salix repens ssp. repens</w:t>
      </w:r>
      <w:r w:rsidR="00DF15CE" w:rsidRPr="000B7FCE">
        <w:rPr>
          <w:rFonts w:cs="Arial"/>
          <w:i/>
          <w:sz w:val="17"/>
          <w:szCs w:val="17"/>
          <w:lang w:val="de-DE"/>
        </w:rPr>
        <w:t>,</w:t>
      </w:r>
      <w:r w:rsidR="009B3FE5" w:rsidRPr="000B7FCE">
        <w:rPr>
          <w:rFonts w:cs="Arial"/>
          <w:i/>
          <w:sz w:val="17"/>
          <w:szCs w:val="17"/>
          <w:lang w:val="de-DE"/>
        </w:rPr>
        <w:t xml:space="preserve"> Pyrola rotundifolia,</w:t>
      </w:r>
      <w:r w:rsidR="00DF15CE" w:rsidRPr="000B7FCE">
        <w:rPr>
          <w:rFonts w:cs="Arial"/>
          <w:i/>
          <w:sz w:val="17"/>
          <w:szCs w:val="17"/>
          <w:lang w:val="de-DE"/>
        </w:rPr>
        <w:t xml:space="preserve"> </w:t>
      </w:r>
      <w:r w:rsidR="00DF15CE" w:rsidRPr="000B7FCE">
        <w:rPr>
          <w:rFonts w:cs="Arial"/>
          <w:sz w:val="17"/>
          <w:szCs w:val="17"/>
          <w:lang w:val="de-DE"/>
        </w:rPr>
        <w:t>eingestreut Feuchtezeiger wie</w:t>
      </w:r>
      <w:r w:rsidR="00DF15CE" w:rsidRPr="000B7FCE">
        <w:rPr>
          <w:rFonts w:cs="Arial"/>
          <w:i/>
          <w:sz w:val="17"/>
          <w:szCs w:val="17"/>
          <w:lang w:val="de-DE"/>
        </w:rPr>
        <w:t xml:space="preserve"> </w:t>
      </w:r>
      <w:r w:rsidR="009B3FE5" w:rsidRPr="000B7FCE">
        <w:rPr>
          <w:rFonts w:cs="Arial"/>
          <w:i/>
          <w:sz w:val="17"/>
          <w:szCs w:val="17"/>
          <w:lang w:val="de-DE"/>
        </w:rPr>
        <w:t xml:space="preserve">Carex nigra, Cirsium palustre, </w:t>
      </w:r>
      <w:r w:rsidR="00DF15CE" w:rsidRPr="000B7FCE">
        <w:rPr>
          <w:rFonts w:cs="Arial"/>
          <w:i/>
          <w:sz w:val="17"/>
          <w:szCs w:val="17"/>
          <w:lang w:val="de-DE"/>
        </w:rPr>
        <w:t>Juncus con</w:t>
      </w:r>
      <w:r w:rsidR="00711243" w:rsidRPr="000B7FCE">
        <w:rPr>
          <w:rFonts w:cs="Arial"/>
          <w:i/>
          <w:sz w:val="17"/>
          <w:szCs w:val="17"/>
          <w:lang w:val="de-DE"/>
        </w:rPr>
        <w:softHyphen/>
      </w:r>
      <w:r w:rsidR="00DF15CE" w:rsidRPr="000B7FCE">
        <w:rPr>
          <w:rFonts w:cs="Arial"/>
          <w:i/>
          <w:sz w:val="17"/>
          <w:szCs w:val="17"/>
          <w:lang w:val="de-DE"/>
        </w:rPr>
        <w:t>glomeratus oder Phragmites australis</w:t>
      </w:r>
    </w:p>
    <w:p w14:paraId="364D409C" w14:textId="77777777" w:rsidR="00F702B1" w:rsidRPr="001C701E" w:rsidRDefault="00F702B1" w:rsidP="00DA194E">
      <w:pPr>
        <w:pStyle w:val="Endnotentext"/>
        <w:spacing w:line="288" w:lineRule="auto"/>
        <w:ind w:left="709"/>
        <w:rPr>
          <w:rFonts w:cs="Arial"/>
          <w:sz w:val="17"/>
          <w:szCs w:val="17"/>
          <w:lang w:val="de-DE"/>
        </w:rPr>
      </w:pPr>
      <w:r w:rsidRPr="001C701E">
        <w:rPr>
          <w:rFonts w:cs="Arial"/>
          <w:sz w:val="17"/>
          <w:szCs w:val="17"/>
          <w:lang w:val="de-DE"/>
        </w:rPr>
        <w:t xml:space="preserve">3.12.2: </w:t>
      </w:r>
      <w:r w:rsidRPr="001C701E">
        <w:rPr>
          <w:rFonts w:cs="Arial"/>
          <w:i/>
          <w:sz w:val="17"/>
          <w:szCs w:val="17"/>
          <w:lang w:val="de-DE"/>
        </w:rPr>
        <w:t xml:space="preserve">Salix cinerea, </w:t>
      </w:r>
      <w:r w:rsidR="00E86F71" w:rsidRPr="001C701E">
        <w:rPr>
          <w:rFonts w:cs="Arial"/>
          <w:i/>
          <w:sz w:val="17"/>
          <w:szCs w:val="17"/>
          <w:lang w:val="de-DE"/>
        </w:rPr>
        <w:t xml:space="preserve">Salix aurita, </w:t>
      </w:r>
      <w:r w:rsidRPr="001C701E">
        <w:rPr>
          <w:rFonts w:cs="Arial"/>
          <w:i/>
          <w:sz w:val="17"/>
          <w:szCs w:val="17"/>
          <w:lang w:val="de-DE"/>
        </w:rPr>
        <w:t>Salix pentandra</w:t>
      </w:r>
      <w:r w:rsidRPr="001C701E">
        <w:rPr>
          <w:rFonts w:cs="Arial"/>
          <w:sz w:val="17"/>
          <w:szCs w:val="17"/>
          <w:lang w:val="de-DE"/>
        </w:rPr>
        <w:t xml:space="preserve"> u.a.</w:t>
      </w:r>
    </w:p>
    <w:p w14:paraId="4CB465AE" w14:textId="77777777" w:rsidR="004C54F6" w:rsidRPr="008A05D7" w:rsidRDefault="004C54F6" w:rsidP="00DA194E">
      <w:pPr>
        <w:spacing w:line="288" w:lineRule="auto"/>
        <w:ind w:left="709"/>
        <w:rPr>
          <w:rStyle w:val="Formatvorlage85pt"/>
          <w:lang w:val="x-none" w:eastAsia="x-none"/>
        </w:rPr>
      </w:pPr>
      <w:r w:rsidRPr="001C701E">
        <w:rPr>
          <w:rStyle w:val="Formatvorlage85pt"/>
        </w:rPr>
        <w:t>3.1</w:t>
      </w:r>
      <w:r w:rsidR="00F702B1" w:rsidRPr="001C701E">
        <w:rPr>
          <w:rStyle w:val="Formatvorlage85pt"/>
        </w:rPr>
        <w:t>2</w:t>
      </w:r>
      <w:r w:rsidRPr="001C701E">
        <w:rPr>
          <w:rStyle w:val="Formatvorlage85pt"/>
        </w:rPr>
        <w:t>.</w:t>
      </w:r>
      <w:r w:rsidR="00F702B1" w:rsidRPr="001C701E">
        <w:rPr>
          <w:rStyle w:val="Formatvorlage85pt"/>
        </w:rPr>
        <w:t>3</w:t>
      </w:r>
      <w:r w:rsidR="00E86F71" w:rsidRPr="001C701E">
        <w:rPr>
          <w:rStyle w:val="Formatvorlage85pt"/>
        </w:rPr>
        <w:t>:</w:t>
      </w:r>
      <w:r w:rsidR="00DF15CE" w:rsidRPr="001C701E">
        <w:rPr>
          <w:rStyle w:val="Formatvorlage85pt"/>
        </w:rPr>
        <w:t xml:space="preserve"> </w:t>
      </w:r>
      <w:r w:rsidRPr="001C701E">
        <w:rPr>
          <w:rFonts w:cs="Arial"/>
          <w:i/>
          <w:sz w:val="17"/>
          <w:szCs w:val="17"/>
        </w:rPr>
        <w:t>Betula pubescens</w:t>
      </w:r>
      <w:r w:rsidR="00F95EB3" w:rsidRPr="001C701E">
        <w:rPr>
          <w:rStyle w:val="Formatvorlage85pt"/>
        </w:rPr>
        <w:t xml:space="preserve"> (auch 3.12.4)</w:t>
      </w:r>
      <w:r w:rsidRPr="001C701E">
        <w:rPr>
          <w:rFonts w:cs="Arial"/>
          <w:i/>
          <w:sz w:val="17"/>
          <w:szCs w:val="17"/>
        </w:rPr>
        <w:t>,</w:t>
      </w:r>
      <w:r w:rsidR="004F164E" w:rsidRPr="001C701E">
        <w:rPr>
          <w:rFonts w:cs="Arial"/>
          <w:i/>
          <w:sz w:val="17"/>
          <w:szCs w:val="17"/>
        </w:rPr>
        <w:t xml:space="preserve"> Carex nigra,</w:t>
      </w:r>
      <w:r w:rsidRPr="001C701E">
        <w:rPr>
          <w:rFonts w:cs="Arial"/>
          <w:i/>
          <w:sz w:val="17"/>
          <w:szCs w:val="17"/>
        </w:rPr>
        <w:t xml:space="preserve"> </w:t>
      </w:r>
      <w:r w:rsidR="004F164E" w:rsidRPr="001C701E">
        <w:rPr>
          <w:rFonts w:cs="Arial"/>
          <w:i/>
          <w:sz w:val="17"/>
          <w:szCs w:val="17"/>
        </w:rPr>
        <w:t xml:space="preserve">Empetrum nigrum, </w:t>
      </w:r>
      <w:r w:rsidR="00F702B1" w:rsidRPr="001C701E">
        <w:rPr>
          <w:rFonts w:cs="Arial"/>
          <w:i/>
          <w:sz w:val="17"/>
          <w:szCs w:val="17"/>
        </w:rPr>
        <w:t>Erica tetralix</w:t>
      </w:r>
      <w:r w:rsidR="00DF15CE" w:rsidRPr="001C701E">
        <w:rPr>
          <w:rFonts w:cs="Arial"/>
          <w:i/>
          <w:sz w:val="17"/>
          <w:szCs w:val="17"/>
        </w:rPr>
        <w:t xml:space="preserve">, </w:t>
      </w:r>
      <w:r w:rsidR="004F164E" w:rsidRPr="001C701E">
        <w:rPr>
          <w:rFonts w:cs="Arial"/>
          <w:i/>
          <w:sz w:val="17"/>
          <w:szCs w:val="17"/>
        </w:rPr>
        <w:t xml:space="preserve">Hydrocotyle vulgaris, </w:t>
      </w:r>
      <w:r w:rsidR="00DF15CE" w:rsidRPr="001C701E">
        <w:rPr>
          <w:rFonts w:cs="Arial"/>
          <w:i/>
          <w:sz w:val="17"/>
          <w:szCs w:val="17"/>
        </w:rPr>
        <w:t>Sphagnum spp.</w:t>
      </w:r>
      <w:r w:rsidR="00F702B1" w:rsidRPr="001C701E">
        <w:rPr>
          <w:rFonts w:cs="Arial"/>
          <w:i/>
          <w:sz w:val="17"/>
          <w:szCs w:val="17"/>
        </w:rPr>
        <w:t xml:space="preserve"> </w:t>
      </w:r>
      <w:r w:rsidR="00DF15CE" w:rsidRPr="001C701E">
        <w:rPr>
          <w:rStyle w:val="Formatvorlage85pt"/>
        </w:rPr>
        <w:t>u.a.</w:t>
      </w:r>
    </w:p>
    <w:p w14:paraId="3FADA937" w14:textId="0004C407" w:rsidR="004F164E" w:rsidRPr="001C701E" w:rsidRDefault="004F164E" w:rsidP="00DA194E">
      <w:pPr>
        <w:spacing w:line="288" w:lineRule="auto"/>
        <w:ind w:left="709"/>
        <w:rPr>
          <w:rStyle w:val="Formatvorlage85pt"/>
        </w:rPr>
      </w:pPr>
      <w:r w:rsidRPr="001C701E">
        <w:rPr>
          <w:rStyle w:val="Formatvorlage85pt"/>
        </w:rPr>
        <w:t xml:space="preserve">3.12.4 und 3.12.5: </w:t>
      </w:r>
      <w:r w:rsidRPr="001C701E">
        <w:rPr>
          <w:rFonts w:cs="Arial"/>
          <w:i/>
          <w:sz w:val="17"/>
          <w:szCs w:val="17"/>
        </w:rPr>
        <w:t>Calamagrostis canescens, Galium palustre, Mentha aqua</w:t>
      </w:r>
      <w:r w:rsidR="00711243" w:rsidRPr="001C701E">
        <w:rPr>
          <w:rFonts w:cs="Arial"/>
          <w:i/>
          <w:sz w:val="17"/>
          <w:szCs w:val="17"/>
        </w:rPr>
        <w:softHyphen/>
      </w:r>
      <w:r w:rsidRPr="001C701E">
        <w:rPr>
          <w:rFonts w:cs="Arial"/>
          <w:i/>
          <w:sz w:val="17"/>
          <w:szCs w:val="17"/>
        </w:rPr>
        <w:t xml:space="preserve">tica, Phragmites australis </w:t>
      </w:r>
      <w:r w:rsidRPr="001C701E">
        <w:rPr>
          <w:rStyle w:val="Formatvorlage85pt"/>
        </w:rPr>
        <w:t>u.a.</w:t>
      </w:r>
    </w:p>
    <w:p w14:paraId="04417721" w14:textId="77777777" w:rsidR="004C54F6" w:rsidRPr="001C701E" w:rsidRDefault="00F702B1" w:rsidP="00DA194E">
      <w:pPr>
        <w:pStyle w:val="Endnotentext"/>
        <w:spacing w:after="120" w:line="288" w:lineRule="auto"/>
        <w:ind w:left="709"/>
        <w:rPr>
          <w:rFonts w:cs="Arial"/>
          <w:sz w:val="17"/>
          <w:szCs w:val="17"/>
          <w:lang w:val="de-DE"/>
        </w:rPr>
      </w:pPr>
      <w:r w:rsidRPr="001C701E">
        <w:rPr>
          <w:rFonts w:cs="Arial"/>
          <w:sz w:val="17"/>
          <w:szCs w:val="17"/>
          <w:lang w:val="de-DE"/>
        </w:rPr>
        <w:t>3.12.</w:t>
      </w:r>
      <w:r w:rsidR="004F164E" w:rsidRPr="001C701E">
        <w:rPr>
          <w:rFonts w:cs="Arial"/>
          <w:sz w:val="17"/>
          <w:szCs w:val="17"/>
          <w:lang w:val="de-DE"/>
        </w:rPr>
        <w:t>5 außerdem</w:t>
      </w:r>
      <w:r w:rsidRPr="001C701E">
        <w:rPr>
          <w:rFonts w:cs="Arial"/>
          <w:sz w:val="17"/>
          <w:szCs w:val="17"/>
          <w:lang w:val="de-DE"/>
        </w:rPr>
        <w:t xml:space="preserve">: </w:t>
      </w:r>
      <w:r w:rsidRPr="001C701E">
        <w:rPr>
          <w:rFonts w:cs="Arial"/>
          <w:i/>
          <w:sz w:val="17"/>
          <w:szCs w:val="17"/>
          <w:lang w:val="de-DE"/>
        </w:rPr>
        <w:t xml:space="preserve">Alnus glutinosa, </w:t>
      </w:r>
      <w:r w:rsidR="00DF15CE" w:rsidRPr="001C701E">
        <w:rPr>
          <w:rFonts w:cs="Arial"/>
          <w:i/>
          <w:sz w:val="17"/>
          <w:szCs w:val="17"/>
          <w:lang w:val="de-DE"/>
        </w:rPr>
        <w:t xml:space="preserve">Carex riparia, </w:t>
      </w:r>
      <w:r w:rsidRPr="001C701E">
        <w:rPr>
          <w:rFonts w:cs="Arial"/>
          <w:i/>
          <w:sz w:val="17"/>
          <w:szCs w:val="17"/>
          <w:lang w:val="de-DE"/>
        </w:rPr>
        <w:t>Ribes nigrum, Solanum dulcamara</w:t>
      </w:r>
      <w:r w:rsidR="00DF15CE" w:rsidRPr="001C701E">
        <w:rPr>
          <w:rFonts w:cs="Arial"/>
          <w:sz w:val="17"/>
          <w:szCs w:val="17"/>
          <w:lang w:val="de-DE"/>
        </w:rPr>
        <w:t xml:space="preserve"> u.a.</w:t>
      </w:r>
    </w:p>
    <w:p w14:paraId="5E83DFCA" w14:textId="77777777" w:rsidR="00E86F71" w:rsidRPr="000B7FCE" w:rsidRDefault="00E86F71" w:rsidP="00DA194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Küstendünen und Gehölzstrukturen gut erkennbar, meist auch die Untertypen. Zur sicheren Unterscheidung von Gehölzen trockener Dünenstandorte Geländebegehung erforderlich.</w:t>
      </w:r>
    </w:p>
    <w:p w14:paraId="042D2812" w14:textId="77777777" w:rsidR="00E86F71" w:rsidRPr="000B7FCE" w:rsidRDefault="00E86F71" w:rsidP="00DA194E">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aber fast ganzjährig erfassbar.</w:t>
      </w:r>
    </w:p>
    <w:p w14:paraId="07ECF624" w14:textId="589DB046" w:rsidR="00F068EB" w:rsidRPr="000B7FCE" w:rsidRDefault="00E86F71" w:rsidP="00F068EB">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Vorkommen von Dünenweiden-Gebüschen auf sonstigen feuchten,</w:t>
      </w:r>
      <w:r w:rsidR="00730F88" w:rsidRPr="000B7FCE">
        <w:rPr>
          <w:rStyle w:val="Formatvorlage85pt"/>
        </w:rPr>
        <w:t xml:space="preserve"> </w:t>
      </w:r>
      <w:r w:rsidRPr="000B7FCE">
        <w:rPr>
          <w:rStyle w:val="Formatvorlage85pt"/>
        </w:rPr>
        <w:t>meist anthropogenen Sandstandorten (z.B. auf ehem</w:t>
      </w:r>
      <w:r w:rsidR="00C259B1" w:rsidRPr="000B7FCE">
        <w:rPr>
          <w:rStyle w:val="Formatvorlage85pt"/>
        </w:rPr>
        <w:t>aligen Spülflächen) gehören zu 3</w:t>
      </w:r>
      <w:r w:rsidRPr="000B7FCE">
        <w:rPr>
          <w:rStyle w:val="Formatvorlage85pt"/>
        </w:rPr>
        <w:t>.1</w:t>
      </w:r>
      <w:r w:rsidR="00C259B1" w:rsidRPr="000B7FCE">
        <w:rPr>
          <w:rStyle w:val="Formatvorlage85pt"/>
        </w:rPr>
        <w:t>5</w:t>
      </w:r>
      <w:r w:rsidRPr="000B7FCE">
        <w:rPr>
          <w:rStyle w:val="Formatvorlage85pt"/>
        </w:rPr>
        <w:t xml:space="preserve">. </w:t>
      </w:r>
      <w:r w:rsidR="00F068EB" w:rsidRPr="000B7FCE">
        <w:rPr>
          <w:rStyle w:val="Formatvorlage85pt"/>
        </w:rPr>
        <w:br w:type="page"/>
      </w:r>
    </w:p>
    <w:p w14:paraId="2E83C41A" w14:textId="77777777" w:rsidR="00E86F71" w:rsidRPr="000B7FCE" w:rsidRDefault="00E86F71" w:rsidP="00DA194E">
      <w:pPr>
        <w:spacing w:after="120" w:line="288" w:lineRule="auto"/>
        <w:ind w:left="709"/>
        <w:rPr>
          <w:rFonts w:cs="Arial"/>
          <w:sz w:val="17"/>
          <w:szCs w:val="17"/>
        </w:rPr>
      </w:pPr>
      <w:r w:rsidRPr="000B7FCE">
        <w:rPr>
          <w:rFonts w:cs="Arial"/>
          <w:sz w:val="17"/>
          <w:szCs w:val="17"/>
        </w:rPr>
        <w:t xml:space="preserve">§: Geschützt als Küstendünen gemäß § 30 Abs. 2 Nr. 6 BNatSchG, </w:t>
      </w:r>
      <w:r w:rsidR="0034010A" w:rsidRPr="000B7FCE">
        <w:rPr>
          <w:rFonts w:cs="Arial"/>
          <w:sz w:val="17"/>
          <w:szCs w:val="17"/>
        </w:rPr>
        <w:t>je nach Ausprägung außerdem als Sümpfe (ebd., Nr. 2) oder Sumpfwälder (ebd., Nr. 4). Angabe von Mindestgrößen nicht erforderlich, da i.d.R. Bestandteil großräumig nach § 30 geschützter Dünenlandschaften</w:t>
      </w:r>
      <w:r w:rsidRPr="000B7FCE">
        <w:rPr>
          <w:rFonts w:cs="Arial"/>
          <w:sz w:val="17"/>
          <w:szCs w:val="17"/>
        </w:rPr>
        <w:t>.</w:t>
      </w:r>
    </w:p>
    <w:p w14:paraId="1006DE88" w14:textId="77777777" w:rsidR="006252B2" w:rsidRPr="000B7FCE" w:rsidRDefault="00E86F71" w:rsidP="00DA194E">
      <w:pPr>
        <w:tabs>
          <w:tab w:val="left" w:pos="709"/>
        </w:tabs>
        <w:spacing w:after="120" w:line="288" w:lineRule="auto"/>
        <w:ind w:left="709"/>
        <w:rPr>
          <w:rStyle w:val="Formatvorlage85pt"/>
        </w:rPr>
      </w:pPr>
      <w:r w:rsidRPr="000B7FCE">
        <w:rPr>
          <w:rStyle w:val="Formatvorlage85pt"/>
        </w:rPr>
        <w:t>FFH: K</w:t>
      </w:r>
      <w:r w:rsidR="0034010A" w:rsidRPr="000B7FCE">
        <w:rPr>
          <w:rStyle w:val="Formatvorlage85pt"/>
        </w:rPr>
        <w:t>BK</w:t>
      </w:r>
      <w:r w:rsidRPr="000B7FCE">
        <w:rPr>
          <w:rStyle w:val="Formatvorlage85pt"/>
        </w:rPr>
        <w:t xml:space="preserve"> entspricht dem LRT 2170 „Dünen mit </w:t>
      </w:r>
      <w:r w:rsidRPr="000B7FCE">
        <w:rPr>
          <w:rFonts w:cs="Arial"/>
          <w:i/>
          <w:sz w:val="17"/>
          <w:szCs w:val="17"/>
        </w:rPr>
        <w:t>Salix arenaria ssp. argentea</w:t>
      </w:r>
      <w:r w:rsidRPr="000B7FCE">
        <w:rPr>
          <w:rStyle w:val="Formatvorlage85pt"/>
        </w:rPr>
        <w:t xml:space="preserve"> (</w:t>
      </w:r>
      <w:r w:rsidRPr="000B7FCE">
        <w:rPr>
          <w:rFonts w:cs="Arial"/>
          <w:i/>
          <w:sz w:val="17"/>
          <w:szCs w:val="17"/>
        </w:rPr>
        <w:t>Salicion arenariae</w:t>
      </w:r>
      <w:r w:rsidRPr="000B7FCE">
        <w:rPr>
          <w:rStyle w:val="Formatvorlage85pt"/>
        </w:rPr>
        <w:t>)“</w:t>
      </w:r>
      <w:r w:rsidR="00971E12" w:rsidRPr="000B7FCE">
        <w:rPr>
          <w:rStyle w:val="Formatvorlage85pt"/>
        </w:rPr>
        <w:t>.</w:t>
      </w:r>
      <w:r w:rsidRPr="000B7FCE">
        <w:rPr>
          <w:rStyle w:val="Formatvorlage85pt"/>
        </w:rPr>
        <w:t xml:space="preserve"> K</w:t>
      </w:r>
      <w:r w:rsidR="003959ED" w:rsidRPr="000B7FCE">
        <w:rPr>
          <w:rStyle w:val="Formatvorlage85pt"/>
        </w:rPr>
        <w:t>B</w:t>
      </w:r>
      <w:r w:rsidR="0034010A" w:rsidRPr="000B7FCE">
        <w:rPr>
          <w:rStyle w:val="Formatvorlage85pt"/>
        </w:rPr>
        <w:t>H</w:t>
      </w:r>
      <w:r w:rsidRPr="000B7FCE">
        <w:rPr>
          <w:rStyle w:val="Formatvorlage85pt"/>
        </w:rPr>
        <w:t xml:space="preserve"> </w:t>
      </w:r>
      <w:r w:rsidR="0034010A" w:rsidRPr="000B7FCE">
        <w:rPr>
          <w:rStyle w:val="Formatvorlage85pt"/>
        </w:rPr>
        <w:t xml:space="preserve">und KBS </w:t>
      </w:r>
      <w:r w:rsidR="00917CAD" w:rsidRPr="000B7FCE">
        <w:rPr>
          <w:rStyle w:val="Formatvorlage85pt"/>
        </w:rPr>
        <w:t>gehören</w:t>
      </w:r>
      <w:r w:rsidR="00FD4AE0" w:rsidRPr="000B7FCE">
        <w:rPr>
          <w:rStyle w:val="Formatvorlage85pt"/>
        </w:rPr>
        <w:t xml:space="preserve"> meist</w:t>
      </w:r>
      <w:r w:rsidR="00971E12" w:rsidRPr="000B7FCE">
        <w:rPr>
          <w:rStyle w:val="Formatvorlage85pt"/>
        </w:rPr>
        <w:t xml:space="preserve"> zum</w:t>
      </w:r>
      <w:r w:rsidRPr="000B7FCE">
        <w:rPr>
          <w:rStyle w:val="Formatvorlage85pt"/>
        </w:rPr>
        <w:t xml:space="preserve"> LRT 21</w:t>
      </w:r>
      <w:r w:rsidR="0034010A" w:rsidRPr="000B7FCE">
        <w:rPr>
          <w:rStyle w:val="Formatvorlage85pt"/>
        </w:rPr>
        <w:t>9</w:t>
      </w:r>
      <w:r w:rsidRPr="000B7FCE">
        <w:rPr>
          <w:rStyle w:val="Formatvorlage85pt"/>
        </w:rPr>
        <w:t>0 „</w:t>
      </w:r>
      <w:r w:rsidR="0034010A" w:rsidRPr="000B7FCE">
        <w:rPr>
          <w:rStyle w:val="Formatvorlage85pt"/>
        </w:rPr>
        <w:t>Feuchte Dünentäler“</w:t>
      </w:r>
      <w:r w:rsidR="00971E12" w:rsidRPr="000B7FCE">
        <w:rPr>
          <w:rStyle w:val="Formatvorlage85pt"/>
        </w:rPr>
        <w:t>,</w:t>
      </w:r>
      <w:r w:rsidRPr="000B7FCE">
        <w:rPr>
          <w:rStyle w:val="Formatvorlage85pt"/>
        </w:rPr>
        <w:t xml:space="preserve"> K</w:t>
      </w:r>
      <w:r w:rsidR="0034010A" w:rsidRPr="000B7FCE">
        <w:rPr>
          <w:rStyle w:val="Formatvorlage85pt"/>
        </w:rPr>
        <w:t>BA</w:t>
      </w:r>
      <w:r w:rsidR="003959ED" w:rsidRPr="000B7FCE">
        <w:rPr>
          <w:rStyle w:val="Formatvorlage85pt"/>
        </w:rPr>
        <w:t>, KBR und KBE</w:t>
      </w:r>
      <w:r w:rsidR="0034010A" w:rsidRPr="000B7FCE">
        <w:rPr>
          <w:rStyle w:val="Formatvorlage85pt"/>
        </w:rPr>
        <w:t xml:space="preserve"> </w:t>
      </w:r>
      <w:r w:rsidR="00FD4AE0" w:rsidRPr="000B7FCE">
        <w:rPr>
          <w:rStyle w:val="Formatvorlage85pt"/>
        </w:rPr>
        <w:t xml:space="preserve">(sowie im Komplex damit auch KBH) </w:t>
      </w:r>
      <w:r w:rsidR="0034010A" w:rsidRPr="000B7FCE">
        <w:rPr>
          <w:rStyle w:val="Formatvorlage85pt"/>
        </w:rPr>
        <w:t>zum</w:t>
      </w:r>
      <w:r w:rsidRPr="000B7FCE">
        <w:rPr>
          <w:rStyle w:val="Formatvorlage85pt"/>
        </w:rPr>
        <w:t xml:space="preserve"> LRT 2180 „Bewaldete Dünen der atlantischen, kontinentalen und borealen Region“.</w:t>
      </w:r>
      <w:r w:rsidR="0034010A" w:rsidRPr="000B7FCE">
        <w:rPr>
          <w:rStyle w:val="Formatvorlage85pt"/>
        </w:rPr>
        <w:t xml:space="preserve"> </w:t>
      </w:r>
    </w:p>
    <w:p w14:paraId="7293CD03" w14:textId="77777777" w:rsidR="006252B2" w:rsidRPr="000B7FCE" w:rsidRDefault="006252B2" w:rsidP="00DA194E">
      <w:pPr>
        <w:pStyle w:val="Endnotentext"/>
        <w:spacing w:after="120" w:line="288" w:lineRule="auto"/>
        <w:ind w:left="709"/>
        <w:rPr>
          <w:rFonts w:cs="Arial"/>
          <w:sz w:val="17"/>
          <w:szCs w:val="17"/>
          <w:lang w:val="de-DE"/>
        </w:rPr>
      </w:pPr>
    </w:p>
    <w:p w14:paraId="2B2CE27A" w14:textId="77777777" w:rsidR="005D4835" w:rsidRPr="000B7FCE" w:rsidRDefault="005D4835" w:rsidP="00AE501D">
      <w:pPr>
        <w:spacing w:after="120" w:line="288" w:lineRule="auto"/>
        <w:rPr>
          <w:rFonts w:cs="Arial"/>
          <w:b/>
          <w:sz w:val="20"/>
        </w:rPr>
      </w:pPr>
      <w:r w:rsidRPr="000B7FCE">
        <w:rPr>
          <w:rFonts w:cs="Arial"/>
          <w:b/>
          <w:sz w:val="20"/>
        </w:rPr>
        <w:t>3.</w:t>
      </w:r>
      <w:r w:rsidR="003B1232" w:rsidRPr="000B7FCE">
        <w:rPr>
          <w:rFonts w:cs="Arial"/>
          <w:b/>
          <w:sz w:val="20"/>
        </w:rPr>
        <w:t xml:space="preserve">13 </w:t>
      </w:r>
      <w:r w:rsidR="00DA194E" w:rsidRPr="000B7FCE">
        <w:rPr>
          <w:rFonts w:cs="Arial"/>
          <w:b/>
          <w:sz w:val="20"/>
        </w:rPr>
        <w:tab/>
      </w:r>
      <w:r w:rsidRPr="000B7FCE">
        <w:rPr>
          <w:rFonts w:cs="Arial"/>
          <w:b/>
          <w:sz w:val="20"/>
        </w:rPr>
        <w:t>Geestkliff (K</w:t>
      </w:r>
      <w:r w:rsidR="007C6CE1" w:rsidRPr="000B7FCE">
        <w:rPr>
          <w:rFonts w:cs="Arial"/>
          <w:b/>
          <w:sz w:val="20"/>
        </w:rPr>
        <w:t>K</w:t>
      </w:r>
      <w:r w:rsidRPr="000B7FCE">
        <w:rPr>
          <w:rFonts w:cs="Arial"/>
          <w:b/>
          <w:sz w:val="20"/>
        </w:rPr>
        <w:t>)</w:t>
      </w:r>
      <w:r w:rsidRPr="000B7FCE">
        <w:rPr>
          <w:rStyle w:val="Formatvorlage85pt"/>
          <w:sz w:val="20"/>
        </w:rPr>
        <w:t xml:space="preserve"> </w:t>
      </w:r>
      <w:r w:rsidRPr="000B7FCE">
        <w:rPr>
          <w:rFonts w:cs="Arial"/>
          <w:b/>
          <w:sz w:val="20"/>
        </w:rPr>
        <w:t>§</w:t>
      </w:r>
      <w:r w:rsidRPr="000B7FCE">
        <w:rPr>
          <w:rStyle w:val="Formatvorlage85pt"/>
          <w:sz w:val="20"/>
        </w:rPr>
        <w:t xml:space="preserve"> </w:t>
      </w:r>
      <w:r w:rsidRPr="000B7FCE">
        <w:rPr>
          <w:rFonts w:cs="Arial"/>
          <w:b/>
          <w:sz w:val="20"/>
        </w:rPr>
        <w:t>(FFH)</w:t>
      </w:r>
    </w:p>
    <w:p w14:paraId="73F93BDB" w14:textId="77777777" w:rsidR="005D4835" w:rsidRPr="000B7FCE" w:rsidRDefault="005D4835" w:rsidP="00DA194E">
      <w:pPr>
        <w:spacing w:after="120" w:line="288" w:lineRule="auto"/>
        <w:ind w:left="709"/>
        <w:rPr>
          <w:rStyle w:val="Formatvorlage85pt"/>
        </w:rPr>
      </w:pPr>
      <w:r w:rsidRPr="000B7FCE">
        <w:rPr>
          <w:rFonts w:cs="Arial"/>
          <w:b/>
          <w:sz w:val="17"/>
          <w:szCs w:val="17"/>
        </w:rPr>
        <w:t>Definition:</w:t>
      </w:r>
      <w:r w:rsidR="003B1232" w:rsidRPr="000B7FCE">
        <w:rPr>
          <w:rFonts w:cs="Arial"/>
          <w:b/>
          <w:sz w:val="17"/>
          <w:szCs w:val="17"/>
        </w:rPr>
        <w:t xml:space="preserve"> </w:t>
      </w:r>
      <w:r w:rsidRPr="000B7FCE">
        <w:rPr>
          <w:rStyle w:val="Formatvorlage85pt"/>
        </w:rPr>
        <w:t>Von Flugsand überwehte Steilkante der Geest zum Wattenmeer mit typischer Vegetation von Küstendünen (Krähenbeer-Heide, Grasfluren mit Strandhafer u.a., z.T. auch Gebüsche). Nur zwischen Cuxhaven und Berensch, fragmentarisch bei Dangast.</w:t>
      </w:r>
    </w:p>
    <w:p w14:paraId="3B7A4316" w14:textId="77777777" w:rsidR="005D4835" w:rsidRPr="000B7FCE" w:rsidRDefault="005D4835" w:rsidP="00DA194E">
      <w:pPr>
        <w:spacing w:after="120" w:line="288" w:lineRule="auto"/>
        <w:ind w:left="709"/>
        <w:rPr>
          <w:rFonts w:cs="Arial"/>
          <w:b/>
          <w:sz w:val="17"/>
          <w:szCs w:val="17"/>
        </w:rPr>
      </w:pPr>
      <w:r w:rsidRPr="000B7FCE">
        <w:rPr>
          <w:rFonts w:cs="Arial"/>
          <w:b/>
          <w:sz w:val="17"/>
          <w:szCs w:val="17"/>
        </w:rPr>
        <w:t>Untertypen:</w:t>
      </w:r>
    </w:p>
    <w:p w14:paraId="5C6C66A7"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3.1</w:t>
      </w:r>
      <w:r w:rsidR="005576B0" w:rsidRPr="000B7FCE">
        <w:rPr>
          <w:rFonts w:cs="Arial"/>
          <w:b/>
          <w:sz w:val="17"/>
          <w:szCs w:val="17"/>
        </w:rPr>
        <w:t>3</w:t>
      </w:r>
      <w:r w:rsidRPr="000B7FCE">
        <w:rPr>
          <w:rFonts w:cs="Arial"/>
          <w:b/>
          <w:sz w:val="17"/>
          <w:szCs w:val="17"/>
        </w:rPr>
        <w:t xml:space="preserve">.1 </w:t>
      </w:r>
      <w:r w:rsidR="00DA194E" w:rsidRPr="000B7FCE">
        <w:rPr>
          <w:rFonts w:cs="Arial"/>
          <w:b/>
          <w:sz w:val="17"/>
          <w:szCs w:val="17"/>
        </w:rPr>
        <w:tab/>
      </w:r>
      <w:r w:rsidRPr="000B7FCE">
        <w:rPr>
          <w:rFonts w:cs="Arial"/>
          <w:b/>
          <w:sz w:val="17"/>
          <w:szCs w:val="17"/>
        </w:rPr>
        <w:t>Geestkliff-Heide (K</w:t>
      </w:r>
      <w:r w:rsidR="007C6CE1" w:rsidRPr="000B7FCE">
        <w:rPr>
          <w:rFonts w:cs="Arial"/>
          <w:b/>
          <w:sz w:val="17"/>
          <w:szCs w:val="17"/>
        </w:rPr>
        <w:t>K</w:t>
      </w:r>
      <w:r w:rsidRPr="000B7FCE">
        <w:rPr>
          <w:rFonts w:cs="Arial"/>
          <w:b/>
          <w:sz w:val="17"/>
          <w:szCs w:val="17"/>
        </w:rPr>
        <w:t>H):</w:t>
      </w:r>
      <w:r w:rsidRPr="000B7FCE">
        <w:rPr>
          <w:rStyle w:val="Formatvorlage85pt"/>
        </w:rPr>
        <w:t xml:space="preserve"> Zwergstrauchvegetation mit Dominanz von Krähenbeere</w:t>
      </w:r>
      <w:r w:rsidR="00B97AE1" w:rsidRPr="000B7FCE">
        <w:rPr>
          <w:rStyle w:val="Formatvorlage85pt"/>
        </w:rPr>
        <w:t>, kleinflächig auch</w:t>
      </w:r>
      <w:r w:rsidRPr="000B7FCE">
        <w:rPr>
          <w:rStyle w:val="Formatvorlage85pt"/>
        </w:rPr>
        <w:t xml:space="preserve"> Besenheide.</w:t>
      </w:r>
    </w:p>
    <w:p w14:paraId="45AAEF55"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3.1</w:t>
      </w:r>
      <w:r w:rsidR="005576B0" w:rsidRPr="000B7FCE">
        <w:rPr>
          <w:rFonts w:cs="Arial"/>
          <w:b/>
          <w:sz w:val="17"/>
          <w:szCs w:val="17"/>
        </w:rPr>
        <w:t>3</w:t>
      </w:r>
      <w:r w:rsidRPr="000B7FCE">
        <w:rPr>
          <w:rFonts w:cs="Arial"/>
          <w:b/>
          <w:sz w:val="17"/>
          <w:szCs w:val="17"/>
        </w:rPr>
        <w:t xml:space="preserve">.2 </w:t>
      </w:r>
      <w:r w:rsidR="00DA194E" w:rsidRPr="000B7FCE">
        <w:rPr>
          <w:rFonts w:cs="Arial"/>
          <w:b/>
          <w:sz w:val="17"/>
          <w:szCs w:val="17"/>
        </w:rPr>
        <w:tab/>
      </w:r>
      <w:r w:rsidRPr="000B7FCE">
        <w:rPr>
          <w:rFonts w:cs="Arial"/>
          <w:b/>
          <w:sz w:val="17"/>
          <w:szCs w:val="17"/>
        </w:rPr>
        <w:t>Geestkliff-Grasflur (K</w:t>
      </w:r>
      <w:r w:rsidR="007C6CE1" w:rsidRPr="000B7FCE">
        <w:rPr>
          <w:rFonts w:cs="Arial"/>
          <w:b/>
          <w:sz w:val="17"/>
          <w:szCs w:val="17"/>
        </w:rPr>
        <w:t>K</w:t>
      </w:r>
      <w:r w:rsidRPr="000B7FCE">
        <w:rPr>
          <w:rFonts w:cs="Arial"/>
          <w:b/>
          <w:sz w:val="17"/>
          <w:szCs w:val="17"/>
        </w:rPr>
        <w:t>G):</w:t>
      </w:r>
      <w:r w:rsidRPr="000B7FCE">
        <w:rPr>
          <w:rStyle w:val="Formatvorlage85pt"/>
        </w:rPr>
        <w:t xml:space="preserve"> Dominanz von Gräsern wie Silbergras, Straußgras, Strandhafer, Strandroggen und Quecke.</w:t>
      </w:r>
    </w:p>
    <w:p w14:paraId="49AC617A"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3.1</w:t>
      </w:r>
      <w:r w:rsidR="005576B0" w:rsidRPr="000B7FCE">
        <w:rPr>
          <w:rFonts w:cs="Arial"/>
          <w:b/>
          <w:sz w:val="17"/>
          <w:szCs w:val="17"/>
        </w:rPr>
        <w:t>3</w:t>
      </w:r>
      <w:r w:rsidRPr="000B7FCE">
        <w:rPr>
          <w:rFonts w:cs="Arial"/>
          <w:b/>
          <w:sz w:val="17"/>
          <w:szCs w:val="17"/>
        </w:rPr>
        <w:t xml:space="preserve">.3 </w:t>
      </w:r>
      <w:r w:rsidR="00DA194E" w:rsidRPr="000B7FCE">
        <w:rPr>
          <w:rFonts w:cs="Arial"/>
          <w:b/>
          <w:sz w:val="17"/>
          <w:szCs w:val="17"/>
        </w:rPr>
        <w:tab/>
      </w:r>
      <w:r w:rsidRPr="000B7FCE">
        <w:rPr>
          <w:rFonts w:cs="Arial"/>
          <w:b/>
          <w:sz w:val="17"/>
          <w:szCs w:val="17"/>
        </w:rPr>
        <w:t>Geestkliff-Gebüsch (K</w:t>
      </w:r>
      <w:r w:rsidR="007C6CE1" w:rsidRPr="000B7FCE">
        <w:rPr>
          <w:rFonts w:cs="Arial"/>
          <w:b/>
          <w:sz w:val="17"/>
          <w:szCs w:val="17"/>
        </w:rPr>
        <w:t>K</w:t>
      </w:r>
      <w:r w:rsidRPr="000B7FCE">
        <w:rPr>
          <w:rFonts w:cs="Arial"/>
          <w:b/>
          <w:sz w:val="17"/>
          <w:szCs w:val="17"/>
        </w:rPr>
        <w:t>B):</w:t>
      </w:r>
      <w:r w:rsidRPr="000B7FCE">
        <w:rPr>
          <w:rStyle w:val="Formatvorlage85pt"/>
        </w:rPr>
        <w:t xml:space="preserve"> Gehölzbestände aus Jungwuchs von Bäumen und Sträuchern</w:t>
      </w:r>
      <w:r w:rsidR="00B97AE1" w:rsidRPr="000B7FCE">
        <w:rPr>
          <w:rStyle w:val="Formatvorlage85pt"/>
        </w:rPr>
        <w:t xml:space="preserve"> (teilweis</w:t>
      </w:r>
      <w:r w:rsidR="00C259B1" w:rsidRPr="000B7FCE">
        <w:rPr>
          <w:rStyle w:val="Formatvorlage85pt"/>
        </w:rPr>
        <w:t>e</w:t>
      </w:r>
      <w:r w:rsidR="00B97AE1" w:rsidRPr="000B7FCE">
        <w:rPr>
          <w:rStyle w:val="Formatvorlage85pt"/>
        </w:rPr>
        <w:t xml:space="preserve"> hoher Anteil standortfremder Arten)</w:t>
      </w:r>
      <w:r w:rsidRPr="000B7FCE">
        <w:rPr>
          <w:rStyle w:val="Formatvorlage85pt"/>
        </w:rPr>
        <w:t xml:space="preserve">. </w:t>
      </w:r>
    </w:p>
    <w:p w14:paraId="752457BD" w14:textId="77777777" w:rsidR="005D4835" w:rsidRPr="000B7FCE" w:rsidRDefault="005D4835" w:rsidP="00DA194E">
      <w:pPr>
        <w:spacing w:line="288" w:lineRule="auto"/>
        <w:ind w:left="709"/>
        <w:rPr>
          <w:rStyle w:val="Formatvorlage85pt"/>
        </w:rPr>
      </w:pPr>
      <w:r w:rsidRPr="000B7FCE">
        <w:rPr>
          <w:rFonts w:cs="Arial"/>
          <w:b/>
          <w:sz w:val="17"/>
          <w:szCs w:val="17"/>
        </w:rPr>
        <w:t>Kennzeichnende Pflanzenarten:</w:t>
      </w:r>
    </w:p>
    <w:p w14:paraId="0E46E65F" w14:textId="77777777" w:rsidR="005D4835" w:rsidRPr="000B7FCE" w:rsidRDefault="005D4835" w:rsidP="00DA194E">
      <w:pPr>
        <w:spacing w:line="288" w:lineRule="auto"/>
        <w:ind w:left="709"/>
        <w:rPr>
          <w:rStyle w:val="Formatvorlage85pt"/>
        </w:rPr>
      </w:pPr>
      <w:r w:rsidRPr="000B7FCE">
        <w:rPr>
          <w:rStyle w:val="Formatvorlage85pt"/>
        </w:rPr>
        <w:t>3.1</w:t>
      </w:r>
      <w:r w:rsidR="005576B0" w:rsidRPr="000B7FCE">
        <w:rPr>
          <w:rStyle w:val="Formatvorlage85pt"/>
        </w:rPr>
        <w:t>3</w:t>
      </w:r>
      <w:r w:rsidRPr="000B7FCE">
        <w:rPr>
          <w:rStyle w:val="Formatvorlage85pt"/>
        </w:rPr>
        <w:t xml:space="preserve">.1: </w:t>
      </w:r>
      <w:r w:rsidRPr="000B7FCE">
        <w:rPr>
          <w:rFonts w:cs="Arial"/>
          <w:i/>
          <w:sz w:val="17"/>
          <w:szCs w:val="17"/>
        </w:rPr>
        <w:t>Calluna vulgaris, Empetrum nigrum</w:t>
      </w:r>
      <w:r w:rsidR="00B97AE1" w:rsidRPr="000B7FCE">
        <w:rPr>
          <w:rFonts w:cs="Arial"/>
          <w:i/>
          <w:sz w:val="17"/>
          <w:szCs w:val="17"/>
        </w:rPr>
        <w:t>, Deschampsia flexuosa, Polypodium vulgare</w:t>
      </w:r>
    </w:p>
    <w:p w14:paraId="510095F7" w14:textId="77777777" w:rsidR="005D4835" w:rsidRPr="001C701E" w:rsidRDefault="005D4835" w:rsidP="00DA194E">
      <w:pPr>
        <w:spacing w:line="288" w:lineRule="auto"/>
        <w:ind w:left="709"/>
        <w:rPr>
          <w:rStyle w:val="Formatvorlage85pt"/>
        </w:rPr>
      </w:pPr>
      <w:r w:rsidRPr="001C701E">
        <w:rPr>
          <w:rStyle w:val="Formatvorlage85pt"/>
        </w:rPr>
        <w:t>3.1</w:t>
      </w:r>
      <w:r w:rsidR="005576B0" w:rsidRPr="001C701E">
        <w:rPr>
          <w:rStyle w:val="Formatvorlage85pt"/>
        </w:rPr>
        <w:t>3</w:t>
      </w:r>
      <w:r w:rsidRPr="001C701E">
        <w:rPr>
          <w:rStyle w:val="Formatvorlage85pt"/>
        </w:rPr>
        <w:t xml:space="preserve">.2: </w:t>
      </w:r>
      <w:r w:rsidRPr="001C701E">
        <w:rPr>
          <w:rFonts w:cs="Arial"/>
          <w:i/>
          <w:sz w:val="17"/>
          <w:szCs w:val="17"/>
        </w:rPr>
        <w:t xml:space="preserve">Agrostis </w:t>
      </w:r>
      <w:r w:rsidR="00811223" w:rsidRPr="001C701E">
        <w:rPr>
          <w:rFonts w:cs="Arial"/>
          <w:i/>
          <w:sz w:val="17"/>
          <w:szCs w:val="17"/>
        </w:rPr>
        <w:t>capillaris</w:t>
      </w:r>
      <w:r w:rsidRPr="001C701E">
        <w:rPr>
          <w:rFonts w:cs="Arial"/>
          <w:i/>
          <w:sz w:val="17"/>
          <w:szCs w:val="17"/>
        </w:rPr>
        <w:t>, Ammophila arenaria, Carex arenaria, Corynephorus canescens, Elymus athericus, Elymus repens, Leymus arenarius</w:t>
      </w:r>
      <w:r w:rsidR="00B97AE1" w:rsidRPr="001C701E">
        <w:rPr>
          <w:rFonts w:cs="Arial"/>
          <w:i/>
          <w:sz w:val="17"/>
          <w:szCs w:val="17"/>
        </w:rPr>
        <w:t>, Rumex acetosella</w:t>
      </w:r>
      <w:r w:rsidRPr="001C701E">
        <w:rPr>
          <w:rStyle w:val="Formatvorlage85pt"/>
        </w:rPr>
        <w:t xml:space="preserve"> u.a.</w:t>
      </w:r>
    </w:p>
    <w:p w14:paraId="1E85FB33" w14:textId="77777777" w:rsidR="005D4835" w:rsidRPr="001C701E" w:rsidRDefault="005D4835" w:rsidP="00DA194E">
      <w:pPr>
        <w:spacing w:after="120" w:line="288" w:lineRule="auto"/>
        <w:ind w:left="709"/>
        <w:rPr>
          <w:rStyle w:val="Formatvorlage85pt"/>
        </w:rPr>
      </w:pPr>
      <w:r w:rsidRPr="001C701E">
        <w:rPr>
          <w:rStyle w:val="Formatvorlage85pt"/>
        </w:rPr>
        <w:t>3.1</w:t>
      </w:r>
      <w:r w:rsidR="005576B0" w:rsidRPr="001C701E">
        <w:rPr>
          <w:rStyle w:val="Formatvorlage85pt"/>
        </w:rPr>
        <w:t>3</w:t>
      </w:r>
      <w:r w:rsidRPr="001C701E">
        <w:rPr>
          <w:rStyle w:val="Formatvorlage85pt"/>
        </w:rPr>
        <w:t>.3:</w:t>
      </w:r>
      <w:r w:rsidR="00B97AE1" w:rsidRPr="001C701E">
        <w:rPr>
          <w:rStyle w:val="Formatvorlage85pt"/>
        </w:rPr>
        <w:t xml:space="preserve"> </w:t>
      </w:r>
      <w:r w:rsidR="00B97AE1" w:rsidRPr="001C701E">
        <w:rPr>
          <w:rFonts w:cs="Arial"/>
          <w:i/>
          <w:sz w:val="17"/>
          <w:szCs w:val="17"/>
        </w:rPr>
        <w:t xml:space="preserve">Betula pendula, Cytisus scoparius, Pinus nigra, </w:t>
      </w:r>
      <w:r w:rsidR="001C456A" w:rsidRPr="001C701E">
        <w:rPr>
          <w:rFonts w:cs="Arial"/>
          <w:i/>
          <w:sz w:val="17"/>
          <w:szCs w:val="17"/>
        </w:rPr>
        <w:t xml:space="preserve">Quercus robur, Prunus serotina, </w:t>
      </w:r>
      <w:r w:rsidR="00B97AE1" w:rsidRPr="001C701E">
        <w:rPr>
          <w:rFonts w:cs="Arial"/>
          <w:i/>
          <w:sz w:val="17"/>
          <w:szCs w:val="17"/>
        </w:rPr>
        <w:t>Rosa rugosa, Sorbus aucuparia</w:t>
      </w:r>
      <w:r w:rsidR="00B97AE1" w:rsidRPr="001C701E">
        <w:rPr>
          <w:rStyle w:val="Formatvorlage85pt"/>
        </w:rPr>
        <w:t xml:space="preserve"> u.a</w:t>
      </w:r>
      <w:r w:rsidRPr="001C701E">
        <w:rPr>
          <w:rStyle w:val="Formatvorlage85pt"/>
        </w:rPr>
        <w:t>.</w:t>
      </w:r>
    </w:p>
    <w:p w14:paraId="15029E89" w14:textId="62079720" w:rsidR="005D4835" w:rsidRPr="000B7FCE" w:rsidRDefault="005D4835" w:rsidP="00DA194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An Struktur und Lage </w:t>
      </w:r>
      <w:r w:rsidR="001C456A" w:rsidRPr="000B7FCE">
        <w:rPr>
          <w:rStyle w:val="Formatvorlage85pt"/>
        </w:rPr>
        <w:t xml:space="preserve">ungefähr </w:t>
      </w:r>
      <w:r w:rsidRPr="000B7FCE">
        <w:rPr>
          <w:rStyle w:val="Formatvorlage85pt"/>
        </w:rPr>
        <w:t>erkennbar</w:t>
      </w:r>
      <w:r w:rsidR="001C456A" w:rsidRPr="000B7FCE">
        <w:rPr>
          <w:rStyle w:val="Formatvorlage85pt"/>
        </w:rPr>
        <w:t>, die genaue Abgrenzung ist aber nur im Gelände möglich</w:t>
      </w:r>
      <w:r w:rsidRPr="000B7FCE">
        <w:rPr>
          <w:rStyle w:val="Formatvorlage85pt"/>
        </w:rPr>
        <w:t xml:space="preserve">. </w:t>
      </w:r>
    </w:p>
    <w:p w14:paraId="20889A6E" w14:textId="77777777" w:rsidR="005D4835" w:rsidRPr="000B7FCE" w:rsidRDefault="005D4835" w:rsidP="00DA194E">
      <w:pPr>
        <w:spacing w:after="120" w:line="288" w:lineRule="auto"/>
        <w:ind w:left="709"/>
        <w:rPr>
          <w:rStyle w:val="Formatvorlage85pt"/>
        </w:rPr>
      </w:pPr>
      <w:r w:rsidRPr="000B7FCE">
        <w:rPr>
          <w:rFonts w:cs="Arial"/>
          <w:b/>
          <w:sz w:val="17"/>
          <w:szCs w:val="17"/>
        </w:rPr>
        <w:t xml:space="preserve">Beste Kartierungszeit: </w:t>
      </w:r>
      <w:r w:rsidRPr="000B7FCE">
        <w:rPr>
          <w:rStyle w:val="Formatvorlage85pt"/>
        </w:rPr>
        <w:t>Juni bis August.</w:t>
      </w:r>
    </w:p>
    <w:p w14:paraId="33992B54" w14:textId="77777777" w:rsidR="005D4835" w:rsidRPr="000B7FCE" w:rsidRDefault="005D4835" w:rsidP="00DA194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3B1232" w:rsidRPr="000B7FCE">
        <w:rPr>
          <w:rStyle w:val="Formatvorlage85pt"/>
        </w:rPr>
        <w:t xml:space="preserve">Biotope unterhalb und oberhalb der Geestkante sind </w:t>
      </w:r>
      <w:r w:rsidR="005576B0" w:rsidRPr="000B7FCE">
        <w:rPr>
          <w:rStyle w:val="Formatvorlage85pt"/>
        </w:rPr>
        <w:t>nicht einbezogen.</w:t>
      </w:r>
    </w:p>
    <w:p w14:paraId="4173DBBE" w14:textId="77777777" w:rsidR="00F068EB" w:rsidRPr="000B7FCE" w:rsidRDefault="00F068EB">
      <w:pPr>
        <w:widowControl/>
        <w:rPr>
          <w:rFonts w:cs="Arial"/>
          <w:sz w:val="17"/>
          <w:szCs w:val="17"/>
        </w:rPr>
      </w:pPr>
      <w:r w:rsidRPr="000B7FCE">
        <w:rPr>
          <w:rFonts w:cs="Arial"/>
          <w:sz w:val="17"/>
          <w:szCs w:val="17"/>
        </w:rPr>
        <w:br w:type="page"/>
      </w:r>
    </w:p>
    <w:p w14:paraId="1620064B" w14:textId="6181890E" w:rsidR="005D4835" w:rsidRPr="000B7FCE" w:rsidRDefault="005D4835" w:rsidP="00DA194E">
      <w:pPr>
        <w:spacing w:after="120" w:line="288" w:lineRule="auto"/>
        <w:ind w:left="709"/>
        <w:rPr>
          <w:rFonts w:cs="Arial"/>
          <w:sz w:val="17"/>
          <w:szCs w:val="17"/>
        </w:rPr>
      </w:pPr>
      <w:r w:rsidRPr="000B7FCE">
        <w:rPr>
          <w:rFonts w:cs="Arial"/>
          <w:sz w:val="17"/>
          <w:szCs w:val="17"/>
        </w:rPr>
        <w:t>§: Geestkliff-</w:t>
      </w:r>
      <w:r w:rsidR="005576B0" w:rsidRPr="000B7FCE">
        <w:rPr>
          <w:rFonts w:cs="Arial"/>
          <w:sz w:val="17"/>
          <w:szCs w:val="17"/>
        </w:rPr>
        <w:t xml:space="preserve">Biotope sind als Steilküsten gemäß § 30 Abs. 2 Nr. 6 BNatSchG </w:t>
      </w:r>
      <w:r w:rsidRPr="000B7FCE">
        <w:rPr>
          <w:rFonts w:cs="Arial"/>
          <w:sz w:val="17"/>
          <w:szCs w:val="17"/>
        </w:rPr>
        <w:t>geschützt</w:t>
      </w:r>
      <w:r w:rsidR="005576B0" w:rsidRPr="000B7FCE">
        <w:rPr>
          <w:rFonts w:cs="Arial"/>
          <w:sz w:val="17"/>
          <w:szCs w:val="17"/>
        </w:rPr>
        <w:t>, Heiden außerdem als Zwergstrauchheiden</w:t>
      </w:r>
      <w:r w:rsidR="001C456A" w:rsidRPr="000B7FCE">
        <w:rPr>
          <w:rFonts w:cs="Arial"/>
          <w:sz w:val="17"/>
          <w:szCs w:val="17"/>
        </w:rPr>
        <w:t>, der überwiegende Teil der Grasfluren als Trockenrasen</w:t>
      </w:r>
      <w:r w:rsidR="005576B0" w:rsidRPr="000B7FCE">
        <w:rPr>
          <w:rFonts w:cs="Arial"/>
          <w:sz w:val="17"/>
          <w:szCs w:val="17"/>
        </w:rPr>
        <w:t xml:space="preserve"> (ebd., Nr. </w:t>
      </w:r>
      <w:r w:rsidR="001C456A" w:rsidRPr="000B7FCE">
        <w:rPr>
          <w:rFonts w:cs="Arial"/>
          <w:sz w:val="17"/>
          <w:szCs w:val="17"/>
        </w:rPr>
        <w:t>3</w:t>
      </w:r>
      <w:r w:rsidR="005576B0" w:rsidRPr="000B7FCE">
        <w:rPr>
          <w:rFonts w:cs="Arial"/>
          <w:sz w:val="17"/>
          <w:szCs w:val="17"/>
        </w:rPr>
        <w:t>)</w:t>
      </w:r>
      <w:r w:rsidRPr="000B7FCE">
        <w:rPr>
          <w:rFonts w:cs="Arial"/>
          <w:sz w:val="17"/>
          <w:szCs w:val="17"/>
        </w:rPr>
        <w:t xml:space="preserve">. </w:t>
      </w:r>
    </w:p>
    <w:p w14:paraId="659E1760" w14:textId="77777777" w:rsidR="005D4835" w:rsidRPr="000B7FCE" w:rsidRDefault="005D4835" w:rsidP="00DA194E">
      <w:pPr>
        <w:spacing w:after="120" w:line="288" w:lineRule="auto"/>
        <w:ind w:left="709"/>
        <w:rPr>
          <w:rStyle w:val="Formatvorlage85pt"/>
        </w:rPr>
      </w:pPr>
      <w:r w:rsidRPr="000B7FCE">
        <w:rPr>
          <w:rStyle w:val="Formatvorlage85pt"/>
        </w:rPr>
        <w:t>FFH: Der Untertyp K</w:t>
      </w:r>
      <w:r w:rsidR="00B1638E" w:rsidRPr="000B7FCE">
        <w:rPr>
          <w:rStyle w:val="Formatvorlage85pt"/>
        </w:rPr>
        <w:t>K</w:t>
      </w:r>
      <w:r w:rsidRPr="000B7FCE">
        <w:rPr>
          <w:rStyle w:val="Formatvorlage85pt"/>
        </w:rPr>
        <w:t xml:space="preserve">H ist dem LRT 2140 „Entkalkte Dünen mit </w:t>
      </w:r>
      <w:r w:rsidRPr="000B7FCE">
        <w:rPr>
          <w:rFonts w:cs="Arial"/>
          <w:i/>
          <w:sz w:val="17"/>
          <w:szCs w:val="17"/>
        </w:rPr>
        <w:t>Empetrum nigrum</w:t>
      </w:r>
      <w:r w:rsidRPr="000B7FCE">
        <w:rPr>
          <w:rStyle w:val="Formatvorlage85pt"/>
        </w:rPr>
        <w:t xml:space="preserve"> (Braundünen)“, der Untertyp K</w:t>
      </w:r>
      <w:r w:rsidR="00B1638E" w:rsidRPr="000B7FCE">
        <w:rPr>
          <w:rStyle w:val="Formatvorlage85pt"/>
        </w:rPr>
        <w:t>K</w:t>
      </w:r>
      <w:r w:rsidRPr="000B7FCE">
        <w:rPr>
          <w:rStyle w:val="Formatvorlage85pt"/>
        </w:rPr>
        <w:t>G dem prioritären LRT 2130 „Festliegende Küstendünen mit krautiger Vegetation (Graudünen)“ anzuschließen. Der Untertyp K</w:t>
      </w:r>
      <w:r w:rsidR="00B1638E" w:rsidRPr="000B7FCE">
        <w:rPr>
          <w:rStyle w:val="Formatvorlage85pt"/>
        </w:rPr>
        <w:t>K</w:t>
      </w:r>
      <w:r w:rsidRPr="000B7FCE">
        <w:rPr>
          <w:rStyle w:val="Formatvorlage85pt"/>
        </w:rPr>
        <w:t>B kann im Komplex jeweils einbezogen werden, ist aber für sich betrachtet kein LRT.</w:t>
      </w:r>
    </w:p>
    <w:p w14:paraId="7CF3BD8D" w14:textId="77777777" w:rsidR="005D4835" w:rsidRPr="000B7FCE" w:rsidRDefault="005D4835" w:rsidP="00DA194E">
      <w:pPr>
        <w:spacing w:after="120" w:line="288" w:lineRule="auto"/>
        <w:ind w:left="709"/>
        <w:rPr>
          <w:rFonts w:cs="Arial"/>
          <w:sz w:val="17"/>
          <w:szCs w:val="17"/>
        </w:rPr>
      </w:pPr>
    </w:p>
    <w:p w14:paraId="2DBBB7D8" w14:textId="77777777" w:rsidR="005D4835" w:rsidRPr="000B7FCE" w:rsidRDefault="005D4835" w:rsidP="00AE501D">
      <w:pPr>
        <w:spacing w:after="120" w:line="288" w:lineRule="auto"/>
        <w:rPr>
          <w:rFonts w:cs="Arial"/>
          <w:b/>
          <w:sz w:val="20"/>
        </w:rPr>
      </w:pPr>
      <w:r w:rsidRPr="000B7FCE">
        <w:rPr>
          <w:rFonts w:cs="Arial"/>
          <w:b/>
          <w:sz w:val="20"/>
        </w:rPr>
        <w:t>3.</w:t>
      </w:r>
      <w:r w:rsidR="005576B0" w:rsidRPr="000B7FCE">
        <w:rPr>
          <w:rFonts w:cs="Arial"/>
          <w:b/>
          <w:sz w:val="20"/>
        </w:rPr>
        <w:t xml:space="preserve">14 </w:t>
      </w:r>
      <w:r w:rsidR="00DA194E" w:rsidRPr="000B7FCE">
        <w:rPr>
          <w:rFonts w:cs="Arial"/>
          <w:b/>
          <w:sz w:val="20"/>
        </w:rPr>
        <w:tab/>
      </w:r>
      <w:r w:rsidRPr="000B7FCE">
        <w:rPr>
          <w:rFonts w:cs="Arial"/>
          <w:b/>
          <w:sz w:val="20"/>
        </w:rPr>
        <w:t xml:space="preserve">Abtragungs-Hochmoor der Küste (MK) § </w:t>
      </w:r>
      <w:r w:rsidR="005576B0" w:rsidRPr="000B7FCE">
        <w:rPr>
          <w:rFonts w:cs="Arial"/>
          <w:b/>
          <w:sz w:val="20"/>
        </w:rPr>
        <w:t>(</w:t>
      </w:r>
      <w:r w:rsidRPr="000B7FCE">
        <w:rPr>
          <w:rFonts w:cs="Arial"/>
          <w:b/>
          <w:sz w:val="20"/>
        </w:rPr>
        <w:t>FFH</w:t>
      </w:r>
      <w:r w:rsidR="005576B0" w:rsidRPr="000B7FCE">
        <w:rPr>
          <w:rFonts w:cs="Arial"/>
          <w:b/>
          <w:sz w:val="20"/>
        </w:rPr>
        <w:t>)</w:t>
      </w:r>
    </w:p>
    <w:p w14:paraId="1588A96C" w14:textId="77777777" w:rsidR="005D4835" w:rsidRPr="000B7FCE" w:rsidRDefault="005D4835" w:rsidP="00DA194E">
      <w:pPr>
        <w:spacing w:after="120" w:line="288" w:lineRule="auto"/>
        <w:ind w:left="709"/>
        <w:rPr>
          <w:rStyle w:val="Formatvorlage85pt"/>
        </w:rPr>
      </w:pPr>
      <w:r w:rsidRPr="000B7FCE">
        <w:rPr>
          <w:rFonts w:cs="Arial"/>
          <w:b/>
          <w:sz w:val="17"/>
          <w:szCs w:val="17"/>
        </w:rPr>
        <w:t>Definition:</w:t>
      </w:r>
      <w:r w:rsidR="005576B0" w:rsidRPr="000B7FCE">
        <w:rPr>
          <w:rFonts w:cs="Arial"/>
          <w:b/>
          <w:sz w:val="17"/>
          <w:szCs w:val="17"/>
        </w:rPr>
        <w:t xml:space="preserve"> </w:t>
      </w:r>
      <w:r w:rsidRPr="000B7FCE">
        <w:rPr>
          <w:rStyle w:val="Formatvorlage85pt"/>
        </w:rPr>
        <w:t>Degeneriertes Hochmoor am Rande des Wattenmeeres, wird von Sturmfluten allmählich abgetragen. Einziges Vorkommen: Sehestedter Moor am Jadebusen.</w:t>
      </w:r>
      <w:r w:rsidR="00341685" w:rsidRPr="000B7FCE">
        <w:rPr>
          <w:rStyle w:val="Formatvorlage85pt"/>
        </w:rPr>
        <w:t xml:space="preserve"> Prägend sind in den Kernbereichen Moorheidestadien mit Anklängen an naturnahe Hochmoorvegetation sowie Gagelgebüsche in Vergesellschaftung mit Pfeifengrasstadien, in den Randbereichen teils (überwiegend abgetrocknete) Birken-Moorwälder, teils</w:t>
      </w:r>
      <w:r w:rsidR="00117207" w:rsidRPr="000B7FCE">
        <w:rPr>
          <w:rStyle w:val="Formatvorlage85pt"/>
        </w:rPr>
        <w:t xml:space="preserve"> –</w:t>
      </w:r>
      <w:r w:rsidR="00341685" w:rsidRPr="000B7FCE">
        <w:rPr>
          <w:rStyle w:val="Formatvorlage85pt"/>
        </w:rPr>
        <w:t xml:space="preserve"> im Bereich der Abbruchkanten</w:t>
      </w:r>
      <w:r w:rsidR="00117207" w:rsidRPr="000B7FCE">
        <w:rPr>
          <w:rStyle w:val="Formatvorlage85pt"/>
        </w:rPr>
        <w:t xml:space="preserve"> –</w:t>
      </w:r>
      <w:r w:rsidR="00341685" w:rsidRPr="000B7FCE">
        <w:rPr>
          <w:rStyle w:val="Formatvorlage85pt"/>
        </w:rPr>
        <w:t xml:space="preserve"> eine Mischung von Arten der Moordegenerationsstadien, Hochstaudenfluren, Spülsäume und Salzwiesen.</w:t>
      </w:r>
    </w:p>
    <w:p w14:paraId="36D84071" w14:textId="77777777" w:rsidR="00F1332E" w:rsidRPr="000B7FCE" w:rsidRDefault="00F1332E" w:rsidP="00DA194E">
      <w:pPr>
        <w:spacing w:after="120" w:line="288" w:lineRule="auto"/>
        <w:ind w:left="709"/>
        <w:rPr>
          <w:rFonts w:cs="Arial"/>
          <w:b/>
          <w:sz w:val="17"/>
          <w:szCs w:val="17"/>
        </w:rPr>
      </w:pPr>
      <w:r w:rsidRPr="000B7FCE">
        <w:rPr>
          <w:rFonts w:cs="Arial"/>
          <w:b/>
          <w:sz w:val="17"/>
          <w:szCs w:val="17"/>
        </w:rPr>
        <w:t>Untertypen:</w:t>
      </w:r>
      <w:r w:rsidR="00DD7D25" w:rsidRPr="000B7FCE">
        <w:rPr>
          <w:rFonts w:cs="Arial"/>
          <w:b/>
          <w:sz w:val="17"/>
          <w:szCs w:val="17"/>
        </w:rPr>
        <w:t xml:space="preserve"> </w:t>
      </w:r>
      <w:r w:rsidR="005B690D" w:rsidRPr="000B7FCE">
        <w:rPr>
          <w:rStyle w:val="Formatvorlage85pt"/>
        </w:rPr>
        <w:t xml:space="preserve">Trotz seiner geringen Größe umfasst dieser in zwei Teile zerbrochene Moorrest mehrere </w:t>
      </w:r>
      <w:r w:rsidR="00DD7D25" w:rsidRPr="000B7FCE">
        <w:rPr>
          <w:rStyle w:val="Formatvorlage85pt"/>
        </w:rPr>
        <w:t>verschiedene Vegetationstypen</w:t>
      </w:r>
      <w:r w:rsidR="005B690D" w:rsidRPr="000B7FCE">
        <w:rPr>
          <w:rStyle w:val="Formatvorlage85pt"/>
        </w:rPr>
        <w:t xml:space="preserve">, die gesondert abzugrenzen sind. Da </w:t>
      </w:r>
      <w:r w:rsidR="0038484F" w:rsidRPr="000B7FCE">
        <w:rPr>
          <w:rStyle w:val="Formatvorlage85pt"/>
        </w:rPr>
        <w:t xml:space="preserve">sich </w:t>
      </w:r>
      <w:r w:rsidR="005B690D" w:rsidRPr="000B7FCE">
        <w:rPr>
          <w:rStyle w:val="Formatvorlage85pt"/>
        </w:rPr>
        <w:t xml:space="preserve">diese </w:t>
      </w:r>
      <w:r w:rsidR="006E3F80" w:rsidRPr="000B7FCE">
        <w:rPr>
          <w:rStyle w:val="Formatvorlage85pt"/>
        </w:rPr>
        <w:t xml:space="preserve">– abgesehen von den Randzonen – </w:t>
      </w:r>
      <w:r w:rsidR="001C456A" w:rsidRPr="000B7FCE">
        <w:rPr>
          <w:rStyle w:val="Formatvorlage85pt"/>
        </w:rPr>
        <w:t>kaum</w:t>
      </w:r>
      <w:r w:rsidR="005B690D" w:rsidRPr="000B7FCE">
        <w:rPr>
          <w:rStyle w:val="Formatvorlage85pt"/>
        </w:rPr>
        <w:t xml:space="preserve"> von Mooren des Binnenlandes unterscheiden und es sich nur um ein </w:t>
      </w:r>
      <w:r w:rsidR="00C259B1" w:rsidRPr="000B7FCE">
        <w:rPr>
          <w:rStyle w:val="Formatvorlage85pt"/>
        </w:rPr>
        <w:t xml:space="preserve">einziges </w:t>
      </w:r>
      <w:r w:rsidR="005B690D" w:rsidRPr="000B7FCE">
        <w:rPr>
          <w:rStyle w:val="Formatvorlage85pt"/>
        </w:rPr>
        <w:t xml:space="preserve">Vorkommen handelt, </w:t>
      </w:r>
      <w:r w:rsidR="00DD7D25" w:rsidRPr="000B7FCE">
        <w:rPr>
          <w:rStyle w:val="Formatvorlage85pt"/>
        </w:rPr>
        <w:t xml:space="preserve">werden </w:t>
      </w:r>
      <w:r w:rsidR="005B690D" w:rsidRPr="000B7FCE">
        <w:rPr>
          <w:rStyle w:val="Formatvorlage85pt"/>
        </w:rPr>
        <w:t xml:space="preserve">sie </w:t>
      </w:r>
      <w:r w:rsidR="006E3F80" w:rsidRPr="000B7FCE">
        <w:rPr>
          <w:rStyle w:val="Formatvorlage85pt"/>
        </w:rPr>
        <w:t>den betreffenden binnenländischen Biotoptypen zugeordnet</w:t>
      </w:r>
      <w:r w:rsidR="00DD7D25" w:rsidRPr="000B7FCE">
        <w:rPr>
          <w:rStyle w:val="Formatvorlage85pt"/>
        </w:rPr>
        <w:t>. Dies sind derzeit</w:t>
      </w:r>
      <w:r w:rsidR="009B4934" w:rsidRPr="000B7FCE">
        <w:rPr>
          <w:rStyle w:val="Formatvorlage85pt"/>
        </w:rPr>
        <w:t xml:space="preserve"> (</w:t>
      </w:r>
      <w:r w:rsidR="00333E97" w:rsidRPr="000B7FCE">
        <w:rPr>
          <w:rStyle w:val="Formatvorlage85pt"/>
        </w:rPr>
        <w:t xml:space="preserve">Stand </w:t>
      </w:r>
      <w:r w:rsidR="009B4934" w:rsidRPr="000B7FCE">
        <w:rPr>
          <w:rStyle w:val="Formatvorlage85pt"/>
        </w:rPr>
        <w:t>2010)</w:t>
      </w:r>
      <w:r w:rsidR="005B690D" w:rsidRPr="000B7FCE">
        <w:rPr>
          <w:rStyle w:val="Formatvorlage85pt"/>
        </w:rPr>
        <w:t xml:space="preserve"> </w:t>
      </w:r>
      <w:r w:rsidR="005C60C4" w:rsidRPr="000B7FCE">
        <w:rPr>
          <w:rStyle w:val="Formatvorlage85pt"/>
        </w:rPr>
        <w:t>insbesondere</w:t>
      </w:r>
      <w:r w:rsidR="009B4934" w:rsidRPr="000B7FCE">
        <w:rPr>
          <w:rStyle w:val="Formatvorlage85pt"/>
        </w:rPr>
        <w:t xml:space="preserve"> MGF,</w:t>
      </w:r>
      <w:r w:rsidR="005B690D" w:rsidRPr="000B7FCE">
        <w:rPr>
          <w:rStyle w:val="Formatvorlage85pt"/>
        </w:rPr>
        <w:t xml:space="preserve"> MGT,</w:t>
      </w:r>
      <w:r w:rsidR="009B4934" w:rsidRPr="000B7FCE">
        <w:rPr>
          <w:rStyle w:val="Formatvorlage85pt"/>
        </w:rPr>
        <w:t xml:space="preserve"> MPF, BNG, WVP. </w:t>
      </w:r>
      <w:r w:rsidR="006E3F80" w:rsidRPr="000B7FCE">
        <w:rPr>
          <w:rStyle w:val="Formatvorlage85pt"/>
        </w:rPr>
        <w:t xml:space="preserve">MK wird jeweils als Nebencode </w:t>
      </w:r>
      <w:r w:rsidR="0038484F" w:rsidRPr="000B7FCE">
        <w:rPr>
          <w:rStyle w:val="Formatvorlage85pt"/>
        </w:rPr>
        <w:t>angegeben</w:t>
      </w:r>
      <w:r w:rsidR="006E3F80" w:rsidRPr="000B7FCE">
        <w:rPr>
          <w:rStyle w:val="Formatvorlage85pt"/>
        </w:rPr>
        <w:t>. Den Hauptcode MK erhalten die küstenspezifischen Randbereiche, in denen sich Moorarten mit Arten der Spülsäume und Salzwiesen mischen.</w:t>
      </w:r>
    </w:p>
    <w:p w14:paraId="212D0F56" w14:textId="5D668493" w:rsidR="005D4835" w:rsidRPr="000B7FCE" w:rsidRDefault="005D4835" w:rsidP="00DA194E">
      <w:pPr>
        <w:spacing w:after="120" w:line="288" w:lineRule="auto"/>
        <w:ind w:left="709"/>
        <w:rPr>
          <w:rStyle w:val="Formatvorlage85pt"/>
        </w:rPr>
      </w:pPr>
      <w:r w:rsidRPr="000B7FCE">
        <w:rPr>
          <w:rFonts w:cs="Arial"/>
          <w:b/>
          <w:sz w:val="17"/>
          <w:szCs w:val="17"/>
        </w:rPr>
        <w:t>Kennzeichnende Pflanzenarten:</w:t>
      </w:r>
      <w:r w:rsidR="006E3F80" w:rsidRPr="000B7FCE">
        <w:rPr>
          <w:rStyle w:val="Formatvorlage85pt"/>
        </w:rPr>
        <w:t xml:space="preserve"> </w:t>
      </w:r>
      <w:r w:rsidR="006E3F80" w:rsidRPr="000B7FCE">
        <w:rPr>
          <w:rFonts w:cs="Arial"/>
          <w:i/>
          <w:sz w:val="17"/>
          <w:szCs w:val="17"/>
        </w:rPr>
        <w:t>Andromeda polifolia, Betula pubescens, Calluna vulgaris, Drosera rotundifolia, Empetrum nigrum, Erica tetralix, Eriophorum angustifolium, Eriophorum vaginatum, Molinia caerulea, Myrica gale, Narthecium ossifragum, Rhynchos</w:t>
      </w:r>
      <w:r w:rsidR="00C259B1" w:rsidRPr="000B7FCE">
        <w:rPr>
          <w:rFonts w:cs="Arial"/>
          <w:i/>
          <w:sz w:val="17"/>
          <w:szCs w:val="17"/>
        </w:rPr>
        <w:t>p</w:t>
      </w:r>
      <w:r w:rsidR="006E3F80" w:rsidRPr="000B7FCE">
        <w:rPr>
          <w:rFonts w:cs="Arial"/>
          <w:i/>
          <w:sz w:val="17"/>
          <w:szCs w:val="17"/>
        </w:rPr>
        <w:t>ora alba, Vaccinium oxycoccos, Sphagnum s</w:t>
      </w:r>
      <w:r w:rsidR="00C259B1" w:rsidRPr="000B7FCE">
        <w:rPr>
          <w:rFonts w:cs="Arial"/>
          <w:i/>
          <w:sz w:val="17"/>
          <w:szCs w:val="17"/>
        </w:rPr>
        <w:t>pp</w:t>
      </w:r>
      <w:r w:rsidR="006E3F80" w:rsidRPr="000B7FCE">
        <w:rPr>
          <w:rFonts w:cs="Arial"/>
          <w:i/>
          <w:sz w:val="17"/>
          <w:szCs w:val="17"/>
        </w:rPr>
        <w:t>. u.a.</w:t>
      </w:r>
      <w:r w:rsidR="00A5531E" w:rsidRPr="000B7FCE">
        <w:rPr>
          <w:rFonts w:cs="Arial"/>
          <w:i/>
          <w:sz w:val="17"/>
          <w:szCs w:val="17"/>
        </w:rPr>
        <w:t xml:space="preserve">, </w:t>
      </w:r>
      <w:r w:rsidR="00A5531E" w:rsidRPr="000B7FCE">
        <w:rPr>
          <w:rStyle w:val="Formatvorlage85pt"/>
        </w:rPr>
        <w:t>zusätzlich im Kontakt zu den Abbruchkanten Nährstoff- und Salzzeiger wie</w:t>
      </w:r>
      <w:r w:rsidR="006E3F80" w:rsidRPr="000B7FCE">
        <w:rPr>
          <w:rFonts w:cs="Arial"/>
          <w:i/>
          <w:sz w:val="17"/>
          <w:szCs w:val="17"/>
        </w:rPr>
        <w:t xml:space="preserve"> Calamagrostis epigejos, Cirsium palustre, Stachys palustris, Atriplex portulacoides</w:t>
      </w:r>
      <w:r w:rsidR="00341685" w:rsidRPr="000B7FCE">
        <w:rPr>
          <w:rStyle w:val="Formatvorlage85pt"/>
        </w:rPr>
        <w:t xml:space="preserve"> u.a</w:t>
      </w:r>
      <w:r w:rsidR="006E3F80" w:rsidRPr="000B7FCE">
        <w:rPr>
          <w:rStyle w:val="Formatvorlage85pt"/>
        </w:rPr>
        <w:t>.</w:t>
      </w:r>
    </w:p>
    <w:p w14:paraId="58B21960" w14:textId="77777777" w:rsidR="005D4835" w:rsidRPr="000B7FCE" w:rsidRDefault="005D4835" w:rsidP="00DA194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 xml:space="preserve">uftbildern: </w:t>
      </w:r>
      <w:r w:rsidR="005C60C4" w:rsidRPr="000B7FCE">
        <w:rPr>
          <w:rStyle w:val="Formatvorlage85pt"/>
        </w:rPr>
        <w:t>Moor insgesamt und die verschiedenen Biotoptypen überwiegend gut erkennbar. Die genaue Abgrenzung</w:t>
      </w:r>
      <w:r w:rsidR="0046454E" w:rsidRPr="000B7FCE">
        <w:rPr>
          <w:rStyle w:val="Formatvorlage85pt"/>
        </w:rPr>
        <w:t xml:space="preserve"> der Übergangsbereiche</w:t>
      </w:r>
      <w:r w:rsidR="005C60C4" w:rsidRPr="000B7FCE">
        <w:rPr>
          <w:rStyle w:val="Formatvorlage85pt"/>
        </w:rPr>
        <w:t xml:space="preserve"> ist aber nur im Gelände möglich.</w:t>
      </w:r>
      <w:r w:rsidR="005C60C4" w:rsidRPr="000B7FCE">
        <w:rPr>
          <w:rFonts w:cs="Arial"/>
          <w:b/>
          <w:sz w:val="17"/>
          <w:szCs w:val="17"/>
        </w:rPr>
        <w:t xml:space="preserve"> </w:t>
      </w:r>
    </w:p>
    <w:p w14:paraId="6269CB46" w14:textId="5E928F72" w:rsidR="00F068EB" w:rsidRPr="000B7FCE" w:rsidRDefault="005D4835" w:rsidP="00F068EB">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9B4934" w:rsidRPr="000B7FCE">
        <w:rPr>
          <w:rStyle w:val="Formatvorlage85pt"/>
        </w:rPr>
        <w:t xml:space="preserve">Die </w:t>
      </w:r>
      <w:r w:rsidR="00A5531E" w:rsidRPr="000B7FCE">
        <w:rPr>
          <w:rStyle w:val="Formatvorlage85pt"/>
        </w:rPr>
        <w:t xml:space="preserve">tiefer liegenden </w:t>
      </w:r>
      <w:r w:rsidR="005B690D" w:rsidRPr="000B7FCE">
        <w:rPr>
          <w:rStyle w:val="Formatvorlage85pt"/>
        </w:rPr>
        <w:t>Randbereiche ohne Hochmoorvegetation gehören nicht zu diese</w:t>
      </w:r>
      <w:r w:rsidR="00A5531E" w:rsidRPr="000B7FCE">
        <w:rPr>
          <w:rStyle w:val="Formatvorlage85pt"/>
        </w:rPr>
        <w:t>r</w:t>
      </w:r>
      <w:r w:rsidR="005B690D" w:rsidRPr="000B7FCE">
        <w:rPr>
          <w:rStyle w:val="Formatvorlage85pt"/>
        </w:rPr>
        <w:t xml:space="preserve"> </w:t>
      </w:r>
      <w:r w:rsidR="00A5531E" w:rsidRPr="000B7FCE">
        <w:rPr>
          <w:rStyle w:val="Formatvorlage85pt"/>
        </w:rPr>
        <w:t>Erfassungseinheit</w:t>
      </w:r>
      <w:r w:rsidR="005B690D" w:rsidRPr="000B7FCE">
        <w:rPr>
          <w:rStyle w:val="Formatvorlage85pt"/>
        </w:rPr>
        <w:t xml:space="preserve"> (</w:t>
      </w:r>
      <w:r w:rsidR="00A5531E" w:rsidRPr="000B7FCE">
        <w:rPr>
          <w:rStyle w:val="Formatvorlage85pt"/>
        </w:rPr>
        <w:t>vorherrschend</w:t>
      </w:r>
      <w:r w:rsidR="005B690D" w:rsidRPr="000B7FCE">
        <w:rPr>
          <w:rStyle w:val="Formatvorlage85pt"/>
        </w:rPr>
        <w:t xml:space="preserve"> </w:t>
      </w:r>
      <w:r w:rsidR="009B4934" w:rsidRPr="000B7FCE">
        <w:rPr>
          <w:rStyle w:val="Formatvorlage85pt"/>
        </w:rPr>
        <w:t>Schilfröhrichte</w:t>
      </w:r>
      <w:r w:rsidR="00A5531E" w:rsidRPr="000B7FCE">
        <w:rPr>
          <w:rStyle w:val="Formatvorlage85pt"/>
        </w:rPr>
        <w:t>, zu KRS</w:t>
      </w:r>
      <w:r w:rsidR="005B690D" w:rsidRPr="000B7FCE">
        <w:rPr>
          <w:rStyle w:val="Formatvorlage85pt"/>
        </w:rPr>
        <w:t>).</w:t>
      </w:r>
      <w:r w:rsidR="009B4934" w:rsidRPr="000B7FCE">
        <w:rPr>
          <w:rStyle w:val="Formatvorlage85pt"/>
        </w:rPr>
        <w:t xml:space="preserve"> </w:t>
      </w:r>
      <w:r w:rsidR="00F068EB" w:rsidRPr="000B7FCE">
        <w:rPr>
          <w:rStyle w:val="Formatvorlage85pt"/>
        </w:rPr>
        <w:br w:type="page"/>
      </w:r>
    </w:p>
    <w:p w14:paraId="4A8F797E" w14:textId="77777777" w:rsidR="005D4835" w:rsidRPr="000B7FCE" w:rsidRDefault="005D4835" w:rsidP="00DA194E">
      <w:pPr>
        <w:spacing w:after="120" w:line="288" w:lineRule="auto"/>
        <w:ind w:left="709"/>
        <w:rPr>
          <w:rFonts w:cs="Arial"/>
          <w:sz w:val="17"/>
          <w:szCs w:val="17"/>
        </w:rPr>
      </w:pPr>
      <w:r w:rsidRPr="000B7FCE">
        <w:rPr>
          <w:rFonts w:cs="Arial"/>
          <w:sz w:val="17"/>
          <w:szCs w:val="17"/>
        </w:rPr>
        <w:t xml:space="preserve">§: </w:t>
      </w:r>
      <w:r w:rsidR="005C60C4" w:rsidRPr="000B7FCE">
        <w:rPr>
          <w:rFonts w:cs="Arial"/>
          <w:sz w:val="17"/>
          <w:szCs w:val="17"/>
        </w:rPr>
        <w:t>Als Moor</w:t>
      </w:r>
      <w:r w:rsidR="009B4934" w:rsidRPr="000B7FCE">
        <w:rPr>
          <w:rFonts w:cs="Arial"/>
          <w:sz w:val="17"/>
          <w:szCs w:val="17"/>
        </w:rPr>
        <w:t xml:space="preserve"> </w:t>
      </w:r>
      <w:r w:rsidRPr="000B7FCE">
        <w:rPr>
          <w:rFonts w:cs="Arial"/>
          <w:sz w:val="17"/>
          <w:szCs w:val="17"/>
        </w:rPr>
        <w:t xml:space="preserve">gemäß § </w:t>
      </w:r>
      <w:r w:rsidR="009B4934" w:rsidRPr="000B7FCE">
        <w:rPr>
          <w:rFonts w:cs="Arial"/>
          <w:sz w:val="17"/>
          <w:szCs w:val="17"/>
        </w:rPr>
        <w:t xml:space="preserve">30 </w:t>
      </w:r>
      <w:r w:rsidRPr="000B7FCE">
        <w:rPr>
          <w:rFonts w:cs="Arial"/>
          <w:sz w:val="17"/>
          <w:szCs w:val="17"/>
        </w:rPr>
        <w:t xml:space="preserve">Abs. </w:t>
      </w:r>
      <w:r w:rsidR="009B4934" w:rsidRPr="000B7FCE">
        <w:rPr>
          <w:rFonts w:cs="Arial"/>
          <w:sz w:val="17"/>
          <w:szCs w:val="17"/>
        </w:rPr>
        <w:t>2</w:t>
      </w:r>
      <w:r w:rsidRPr="000B7FCE">
        <w:rPr>
          <w:rFonts w:cs="Arial"/>
          <w:sz w:val="17"/>
          <w:szCs w:val="17"/>
        </w:rPr>
        <w:t xml:space="preserve"> Nr. </w:t>
      </w:r>
      <w:r w:rsidR="009B4934" w:rsidRPr="000B7FCE">
        <w:rPr>
          <w:rFonts w:cs="Arial"/>
          <w:sz w:val="17"/>
          <w:szCs w:val="17"/>
        </w:rPr>
        <w:t>2</w:t>
      </w:r>
      <w:r w:rsidRPr="000B7FCE">
        <w:rPr>
          <w:rFonts w:cs="Arial"/>
          <w:sz w:val="17"/>
          <w:szCs w:val="17"/>
        </w:rPr>
        <w:t xml:space="preserve"> </w:t>
      </w:r>
      <w:r w:rsidR="005C60C4" w:rsidRPr="000B7FCE">
        <w:rPr>
          <w:rFonts w:cs="Arial"/>
          <w:sz w:val="17"/>
          <w:szCs w:val="17"/>
        </w:rPr>
        <w:t xml:space="preserve">BNatSchG </w:t>
      </w:r>
      <w:r w:rsidRPr="000B7FCE">
        <w:rPr>
          <w:rFonts w:cs="Arial"/>
          <w:sz w:val="17"/>
          <w:szCs w:val="17"/>
        </w:rPr>
        <w:t xml:space="preserve">geschützt. </w:t>
      </w:r>
    </w:p>
    <w:p w14:paraId="7D34A692" w14:textId="77777777" w:rsidR="005D4835" w:rsidRPr="000B7FCE" w:rsidRDefault="005D4835" w:rsidP="005457DE">
      <w:pPr>
        <w:spacing w:afterLines="80" w:after="192" w:line="288" w:lineRule="auto"/>
        <w:ind w:left="709"/>
        <w:rPr>
          <w:rStyle w:val="Formatvorlage85pt"/>
        </w:rPr>
      </w:pPr>
      <w:r w:rsidRPr="000B7FCE">
        <w:rPr>
          <w:rStyle w:val="Formatvorlage85pt"/>
        </w:rPr>
        <w:t xml:space="preserve">FFH: Auch wenn eine Regeneration zu einem </w:t>
      </w:r>
      <w:r w:rsidR="00A618C3" w:rsidRPr="000B7FCE">
        <w:rPr>
          <w:rStyle w:val="Formatvorlage85pt"/>
        </w:rPr>
        <w:t xml:space="preserve">intakten </w:t>
      </w:r>
      <w:r w:rsidRPr="000B7FCE">
        <w:rPr>
          <w:rStyle w:val="Formatvorlage85pt"/>
        </w:rPr>
        <w:t xml:space="preserve">Hochmoor nicht mehr möglich ist, </w:t>
      </w:r>
      <w:r w:rsidR="009B4934" w:rsidRPr="000B7FCE">
        <w:rPr>
          <w:rStyle w:val="Formatvorlage85pt"/>
        </w:rPr>
        <w:t xml:space="preserve">werden die unbewaldeten Teile </w:t>
      </w:r>
      <w:r w:rsidRPr="000B7FCE">
        <w:rPr>
          <w:rStyle w:val="Formatvorlage85pt"/>
        </w:rPr>
        <w:t>dieses Moor</w:t>
      </w:r>
      <w:r w:rsidR="005C60C4" w:rsidRPr="000B7FCE">
        <w:rPr>
          <w:rStyle w:val="Formatvorlage85pt"/>
        </w:rPr>
        <w:t>es</w:t>
      </w:r>
      <w:r w:rsidRPr="000B7FCE">
        <w:rPr>
          <w:rStyle w:val="Formatvorlage85pt"/>
        </w:rPr>
        <w:t xml:space="preserve"> als Besonderheit dem LRT 7120 „Noch renaturierungsfähige degradierte Hochmoore“ zugeordnet.</w:t>
      </w:r>
      <w:r w:rsidR="005C60C4" w:rsidRPr="000B7FCE">
        <w:rPr>
          <w:rStyle w:val="Formatvorlage85pt"/>
        </w:rPr>
        <w:t xml:space="preserve"> Das sehr kleine Vorkommen des Biotoptyps MS gehört zum LRT 7150 „Torfmoor-Schlenken (</w:t>
      </w:r>
      <w:r w:rsidR="005C60C4" w:rsidRPr="000B7FCE">
        <w:rPr>
          <w:rFonts w:cs="Arial"/>
          <w:i/>
          <w:sz w:val="17"/>
          <w:szCs w:val="17"/>
        </w:rPr>
        <w:t>Rhynchosporion</w:t>
      </w:r>
      <w:r w:rsidR="005C60C4" w:rsidRPr="000B7FCE">
        <w:rPr>
          <w:rStyle w:val="Formatvorlage85pt"/>
        </w:rPr>
        <w:t>)“.</w:t>
      </w:r>
    </w:p>
    <w:p w14:paraId="67E71A09" w14:textId="77777777" w:rsidR="005D4835" w:rsidRPr="000B7FCE" w:rsidRDefault="005D4835" w:rsidP="00F068EB">
      <w:pPr>
        <w:spacing w:after="60" w:line="288" w:lineRule="auto"/>
        <w:ind w:left="709"/>
        <w:rPr>
          <w:rFonts w:cs="Arial"/>
          <w:sz w:val="17"/>
          <w:szCs w:val="17"/>
        </w:rPr>
      </w:pPr>
    </w:p>
    <w:p w14:paraId="27DEB3CC" w14:textId="77777777" w:rsidR="005F0559" w:rsidRPr="000B7FCE" w:rsidRDefault="005F0559" w:rsidP="00F068EB">
      <w:pPr>
        <w:spacing w:after="60" w:line="288" w:lineRule="auto"/>
        <w:ind w:left="709"/>
        <w:rPr>
          <w:rFonts w:cs="Arial"/>
          <w:b/>
          <w:sz w:val="20"/>
        </w:rPr>
      </w:pPr>
      <w:r w:rsidRPr="000B7FCE">
        <w:rPr>
          <w:rFonts w:cs="Arial"/>
          <w:b/>
          <w:sz w:val="20"/>
        </w:rPr>
        <w:t xml:space="preserve">Untergruppe: </w:t>
      </w:r>
      <w:r w:rsidR="006564A8" w:rsidRPr="000B7FCE">
        <w:rPr>
          <w:rFonts w:cs="Arial"/>
          <w:b/>
          <w:sz w:val="20"/>
        </w:rPr>
        <w:t>Sonstige a</w:t>
      </w:r>
      <w:r w:rsidRPr="000B7FCE">
        <w:rPr>
          <w:rFonts w:cs="Arial"/>
          <w:b/>
          <w:sz w:val="20"/>
        </w:rPr>
        <w:t>nthropogene Biotope im Küstenbereich</w:t>
      </w:r>
    </w:p>
    <w:p w14:paraId="25A45B7F" w14:textId="77777777" w:rsidR="005F0559" w:rsidRPr="000B7FCE" w:rsidRDefault="005F0559" w:rsidP="00F068EB">
      <w:pPr>
        <w:spacing w:after="120" w:line="288" w:lineRule="auto"/>
        <w:ind w:left="709"/>
        <w:rPr>
          <w:rFonts w:cs="Arial"/>
          <w:b/>
          <w:sz w:val="17"/>
          <w:szCs w:val="17"/>
        </w:rPr>
      </w:pPr>
    </w:p>
    <w:p w14:paraId="2D56EE6E" w14:textId="77777777" w:rsidR="005D4835" w:rsidRPr="000B7FCE" w:rsidRDefault="005D4835" w:rsidP="00563332">
      <w:pPr>
        <w:spacing w:after="120" w:line="288" w:lineRule="auto"/>
        <w:ind w:left="709" w:hanging="709"/>
        <w:rPr>
          <w:rStyle w:val="Formatvorlage85pt"/>
          <w:sz w:val="20"/>
        </w:rPr>
      </w:pPr>
      <w:r w:rsidRPr="000B7FCE">
        <w:rPr>
          <w:rFonts w:cs="Arial"/>
          <w:b/>
          <w:sz w:val="20"/>
        </w:rPr>
        <w:t>3.1</w:t>
      </w:r>
      <w:r w:rsidR="009B4934" w:rsidRPr="000B7FCE">
        <w:rPr>
          <w:rFonts w:cs="Arial"/>
          <w:b/>
          <w:sz w:val="20"/>
        </w:rPr>
        <w:t>5</w:t>
      </w:r>
      <w:r w:rsidRPr="000B7FCE">
        <w:rPr>
          <w:rFonts w:cs="Arial"/>
          <w:b/>
          <w:sz w:val="20"/>
        </w:rPr>
        <w:t xml:space="preserve"> </w:t>
      </w:r>
      <w:r w:rsidR="00DA194E" w:rsidRPr="000B7FCE">
        <w:rPr>
          <w:rFonts w:cs="Arial"/>
          <w:b/>
          <w:sz w:val="20"/>
        </w:rPr>
        <w:tab/>
      </w:r>
      <w:r w:rsidRPr="000B7FCE">
        <w:rPr>
          <w:rFonts w:cs="Arial"/>
          <w:b/>
          <w:sz w:val="20"/>
        </w:rPr>
        <w:t>Anthropogene Sand- und Spülfläche mit Küstenvegetation (KV) (§)</w:t>
      </w:r>
    </w:p>
    <w:p w14:paraId="7B05BCE3" w14:textId="77777777" w:rsidR="005D4835" w:rsidRPr="000B7FCE" w:rsidRDefault="005D4835" w:rsidP="00DA194E">
      <w:pPr>
        <w:spacing w:after="120" w:line="288" w:lineRule="auto"/>
        <w:ind w:left="709"/>
        <w:rPr>
          <w:rStyle w:val="Formatvorlage85pt"/>
        </w:rPr>
      </w:pPr>
      <w:r w:rsidRPr="000B7FCE">
        <w:rPr>
          <w:rFonts w:cs="Arial"/>
          <w:b/>
          <w:sz w:val="17"/>
          <w:szCs w:val="17"/>
        </w:rPr>
        <w:t>Definition:</w:t>
      </w:r>
      <w:r w:rsidR="00A618C3" w:rsidRPr="000B7FCE">
        <w:rPr>
          <w:rFonts w:cs="Arial"/>
          <w:b/>
          <w:sz w:val="17"/>
          <w:szCs w:val="17"/>
        </w:rPr>
        <w:t xml:space="preserve"> </w:t>
      </w:r>
      <w:r w:rsidRPr="000B7FCE">
        <w:rPr>
          <w:rStyle w:val="Formatvorlage85pt"/>
        </w:rPr>
        <w:t>Aufgespülte, aufgeschüttete, planierte oder sonstige anthropogene Schlick- und Sandflächen im Bereich der Küste mit typischer Vegetation von Wattflächen, Salzwiesen, Küstendünen und feuchten Dünentälern. Hierzu gehören u.a. Spülflächen, künstlich aufgeschüttete Schutzdünen mit Strandhafer-Pflanzung (so lange sie nicht durch natürliche Prozesse Dünenform angenommen haben), ehemalige Flugplätze.</w:t>
      </w:r>
    </w:p>
    <w:p w14:paraId="262C42E2" w14:textId="77777777" w:rsidR="005D4835" w:rsidRPr="000B7FCE" w:rsidRDefault="005D4835" w:rsidP="00DA194E">
      <w:pPr>
        <w:spacing w:after="120" w:line="288" w:lineRule="auto"/>
        <w:ind w:left="709"/>
        <w:rPr>
          <w:rStyle w:val="Formatvorlage85pt"/>
        </w:rPr>
      </w:pPr>
      <w:r w:rsidRPr="000B7FCE">
        <w:rPr>
          <w:rFonts w:cs="Arial"/>
          <w:b/>
          <w:sz w:val="17"/>
          <w:szCs w:val="17"/>
        </w:rPr>
        <w:t>Untertypen:</w:t>
      </w:r>
    </w:p>
    <w:p w14:paraId="0B0E99AB"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3.1</w:t>
      </w:r>
      <w:r w:rsidR="009B4934" w:rsidRPr="000B7FCE">
        <w:rPr>
          <w:rFonts w:cs="Arial"/>
          <w:b/>
          <w:sz w:val="17"/>
          <w:szCs w:val="17"/>
        </w:rPr>
        <w:t>5</w:t>
      </w:r>
      <w:r w:rsidRPr="000B7FCE">
        <w:rPr>
          <w:rFonts w:cs="Arial"/>
          <w:b/>
          <w:sz w:val="17"/>
          <w:szCs w:val="17"/>
        </w:rPr>
        <w:t xml:space="preserve">.1 </w:t>
      </w:r>
      <w:r w:rsidR="00DA194E" w:rsidRPr="000B7FCE">
        <w:rPr>
          <w:rFonts w:cs="Arial"/>
          <w:b/>
          <w:sz w:val="17"/>
          <w:szCs w:val="17"/>
        </w:rPr>
        <w:tab/>
      </w:r>
      <w:r w:rsidRPr="000B7FCE">
        <w:rPr>
          <w:rFonts w:cs="Arial"/>
          <w:b/>
          <w:sz w:val="17"/>
          <w:szCs w:val="17"/>
        </w:rPr>
        <w:t>Spülfläche mit Wattvegetation (KVW):</w:t>
      </w:r>
      <w:r w:rsidRPr="000B7FCE">
        <w:rPr>
          <w:rStyle w:val="Formatvorlage85pt"/>
        </w:rPr>
        <w:t xml:space="preserve"> Nasse, salzhaltige Schlick- und Sandflächen in aufgespülten Poldern, auf denen sich vorübergehend Quellerfluren oder sonstige Wattvegetation entwickelt haben.</w:t>
      </w:r>
    </w:p>
    <w:p w14:paraId="4A29E620"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w:t>
      </w:r>
      <w:r w:rsidR="009B4934" w:rsidRPr="000B7FCE">
        <w:rPr>
          <w:rFonts w:cs="Arial"/>
          <w:b/>
          <w:sz w:val="17"/>
          <w:szCs w:val="17"/>
        </w:rPr>
        <w:t>15</w:t>
      </w:r>
      <w:r w:rsidRPr="000B7FCE">
        <w:rPr>
          <w:rFonts w:cs="Arial"/>
          <w:b/>
          <w:sz w:val="17"/>
          <w:szCs w:val="17"/>
        </w:rPr>
        <w:t xml:space="preserve">.2 </w:t>
      </w:r>
      <w:r w:rsidR="00DA194E" w:rsidRPr="000B7FCE">
        <w:rPr>
          <w:rFonts w:cs="Arial"/>
          <w:b/>
          <w:sz w:val="17"/>
          <w:szCs w:val="17"/>
        </w:rPr>
        <w:tab/>
      </w:r>
      <w:r w:rsidRPr="000B7FCE">
        <w:rPr>
          <w:rFonts w:cs="Arial"/>
          <w:b/>
          <w:sz w:val="17"/>
          <w:szCs w:val="17"/>
        </w:rPr>
        <w:t xml:space="preserve">Spülfläche mit Salzwiese (KVH): </w:t>
      </w:r>
      <w:r w:rsidRPr="000B7FCE">
        <w:rPr>
          <w:rStyle w:val="Formatvorlage85pt"/>
        </w:rPr>
        <w:t>Feuchte, salzhaltige</w:t>
      </w:r>
      <w:r w:rsidRPr="000B7FCE">
        <w:rPr>
          <w:rFonts w:cs="Arial"/>
          <w:b/>
          <w:sz w:val="17"/>
          <w:szCs w:val="17"/>
        </w:rPr>
        <w:t xml:space="preserve"> </w:t>
      </w:r>
      <w:r w:rsidRPr="000B7FCE">
        <w:rPr>
          <w:rStyle w:val="Formatvorlage85pt"/>
        </w:rPr>
        <w:t>Schlick- und Sandflächen in aufgespülten Poldern, auf denen sich vorübergehend Salzwiesen entwickelt haben.</w:t>
      </w:r>
    </w:p>
    <w:p w14:paraId="446E2B86" w14:textId="77777777" w:rsidR="005D4835" w:rsidRPr="000B7FCE" w:rsidRDefault="005D4835" w:rsidP="00DA194E">
      <w:pPr>
        <w:spacing w:after="120" w:line="288" w:lineRule="auto"/>
        <w:ind w:left="709" w:hanging="709"/>
        <w:rPr>
          <w:rFonts w:cs="Arial"/>
          <w:b/>
          <w:sz w:val="17"/>
          <w:szCs w:val="17"/>
        </w:rPr>
      </w:pPr>
      <w:r w:rsidRPr="000B7FCE">
        <w:rPr>
          <w:rFonts w:cs="Arial"/>
          <w:b/>
          <w:sz w:val="17"/>
          <w:szCs w:val="17"/>
        </w:rPr>
        <w:t>3.1</w:t>
      </w:r>
      <w:r w:rsidR="009B4934" w:rsidRPr="000B7FCE">
        <w:rPr>
          <w:rFonts w:cs="Arial"/>
          <w:b/>
          <w:sz w:val="17"/>
          <w:szCs w:val="17"/>
        </w:rPr>
        <w:t>5</w:t>
      </w:r>
      <w:r w:rsidRPr="000B7FCE">
        <w:rPr>
          <w:rFonts w:cs="Arial"/>
          <w:b/>
          <w:sz w:val="17"/>
          <w:szCs w:val="17"/>
        </w:rPr>
        <w:t xml:space="preserve">.3 </w:t>
      </w:r>
      <w:r w:rsidR="00DA194E" w:rsidRPr="000B7FCE">
        <w:rPr>
          <w:rFonts w:cs="Arial"/>
          <w:b/>
          <w:sz w:val="17"/>
          <w:szCs w:val="17"/>
        </w:rPr>
        <w:tab/>
      </w:r>
      <w:r w:rsidRPr="000B7FCE">
        <w:rPr>
          <w:rFonts w:cs="Arial"/>
          <w:b/>
          <w:sz w:val="17"/>
          <w:szCs w:val="17"/>
        </w:rPr>
        <w:t xml:space="preserve">Anthropogene Sandfläche mit gehölzfreier </w:t>
      </w:r>
      <w:r w:rsidR="0046454E" w:rsidRPr="000B7FCE">
        <w:rPr>
          <w:rFonts w:cs="Arial"/>
          <w:b/>
          <w:sz w:val="17"/>
          <w:szCs w:val="17"/>
        </w:rPr>
        <w:t>Küstend</w:t>
      </w:r>
      <w:r w:rsidRPr="000B7FCE">
        <w:rPr>
          <w:rFonts w:cs="Arial"/>
          <w:b/>
          <w:sz w:val="17"/>
          <w:szCs w:val="17"/>
        </w:rPr>
        <w:t>ünenvegetation (KVD):</w:t>
      </w:r>
      <w:r w:rsidRPr="000B7FCE">
        <w:rPr>
          <w:rStyle w:val="Formatvorlage85pt"/>
        </w:rPr>
        <w:t xml:space="preserve"> meist mit Pflanzenarten der Weiß- oder Graudünen.</w:t>
      </w:r>
    </w:p>
    <w:p w14:paraId="51887B9C"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w:t>
      </w:r>
      <w:r w:rsidR="009B4934" w:rsidRPr="000B7FCE">
        <w:rPr>
          <w:rFonts w:cs="Arial"/>
          <w:b/>
          <w:sz w:val="17"/>
          <w:szCs w:val="17"/>
        </w:rPr>
        <w:t>15</w:t>
      </w:r>
      <w:r w:rsidRPr="000B7FCE">
        <w:rPr>
          <w:rFonts w:cs="Arial"/>
          <w:b/>
          <w:sz w:val="17"/>
          <w:szCs w:val="17"/>
        </w:rPr>
        <w:t xml:space="preserve">.4 </w:t>
      </w:r>
      <w:r w:rsidR="00DA194E" w:rsidRPr="000B7FCE">
        <w:rPr>
          <w:rFonts w:cs="Arial"/>
          <w:b/>
          <w:sz w:val="17"/>
          <w:szCs w:val="17"/>
        </w:rPr>
        <w:tab/>
      </w:r>
      <w:r w:rsidRPr="000B7FCE">
        <w:rPr>
          <w:rFonts w:cs="Arial"/>
          <w:b/>
          <w:sz w:val="17"/>
          <w:szCs w:val="17"/>
        </w:rPr>
        <w:t xml:space="preserve">Anthropogene Sandfläche mit </w:t>
      </w:r>
      <w:r w:rsidR="0046454E" w:rsidRPr="000B7FCE">
        <w:rPr>
          <w:rFonts w:cs="Arial"/>
          <w:b/>
          <w:sz w:val="17"/>
          <w:szCs w:val="17"/>
        </w:rPr>
        <w:t>Küstend</w:t>
      </w:r>
      <w:r w:rsidRPr="000B7FCE">
        <w:rPr>
          <w:rFonts w:cs="Arial"/>
          <w:b/>
          <w:sz w:val="17"/>
          <w:szCs w:val="17"/>
        </w:rPr>
        <w:t>ünengebüschen (KVB):</w:t>
      </w:r>
      <w:r w:rsidRPr="000B7FCE">
        <w:rPr>
          <w:rStyle w:val="Formatvorlage85pt"/>
        </w:rPr>
        <w:t xml:space="preserve"> insbesondere Sanddorn- und Kriechweiden-Gebüsche.</w:t>
      </w:r>
    </w:p>
    <w:p w14:paraId="7BFAF7E5" w14:textId="77777777" w:rsidR="005D4835" w:rsidRPr="000B7FCE" w:rsidRDefault="005D4835" w:rsidP="00DA194E">
      <w:pPr>
        <w:spacing w:after="120" w:line="288" w:lineRule="auto"/>
        <w:ind w:left="709" w:hanging="709"/>
        <w:rPr>
          <w:rFonts w:cs="Arial"/>
          <w:b/>
          <w:sz w:val="17"/>
          <w:szCs w:val="17"/>
        </w:rPr>
      </w:pPr>
      <w:r w:rsidRPr="000B7FCE">
        <w:rPr>
          <w:rFonts w:cs="Arial"/>
          <w:b/>
          <w:sz w:val="17"/>
          <w:szCs w:val="17"/>
        </w:rPr>
        <w:t>3.</w:t>
      </w:r>
      <w:r w:rsidR="009B4934" w:rsidRPr="000B7FCE">
        <w:rPr>
          <w:rFonts w:cs="Arial"/>
          <w:b/>
          <w:sz w:val="17"/>
          <w:szCs w:val="17"/>
        </w:rPr>
        <w:t>15</w:t>
      </w:r>
      <w:r w:rsidRPr="000B7FCE">
        <w:rPr>
          <w:rFonts w:cs="Arial"/>
          <w:b/>
          <w:sz w:val="17"/>
          <w:szCs w:val="17"/>
        </w:rPr>
        <w:t xml:space="preserve">.5 </w:t>
      </w:r>
      <w:r w:rsidR="00DA194E" w:rsidRPr="000B7FCE">
        <w:rPr>
          <w:rFonts w:cs="Arial"/>
          <w:b/>
          <w:sz w:val="17"/>
          <w:szCs w:val="17"/>
        </w:rPr>
        <w:tab/>
      </w:r>
      <w:r w:rsidRPr="000B7FCE">
        <w:rPr>
          <w:rFonts w:cs="Arial"/>
          <w:b/>
          <w:sz w:val="17"/>
          <w:szCs w:val="17"/>
        </w:rPr>
        <w:t xml:space="preserve">Anthropogene Sandfläche mit Vegetation nasser </w:t>
      </w:r>
      <w:r w:rsidR="0046454E" w:rsidRPr="000B7FCE">
        <w:rPr>
          <w:rFonts w:cs="Arial"/>
          <w:b/>
          <w:sz w:val="17"/>
          <w:szCs w:val="17"/>
        </w:rPr>
        <w:t>Küstend</w:t>
      </w:r>
      <w:r w:rsidRPr="000B7FCE">
        <w:rPr>
          <w:rFonts w:cs="Arial"/>
          <w:b/>
          <w:sz w:val="17"/>
          <w:szCs w:val="17"/>
        </w:rPr>
        <w:t xml:space="preserve">ünentäler (KVN): </w:t>
      </w:r>
      <w:r w:rsidRPr="000B7FCE">
        <w:rPr>
          <w:rStyle w:val="Formatvorlage85pt"/>
        </w:rPr>
        <w:t>insbesondere mit Arten kalkreicher Dünentäler.</w:t>
      </w:r>
    </w:p>
    <w:p w14:paraId="6604FF6E" w14:textId="77777777" w:rsidR="005D4835" w:rsidRPr="000B7FCE" w:rsidRDefault="005D4835" w:rsidP="00DA194E">
      <w:pPr>
        <w:spacing w:after="120" w:line="288" w:lineRule="auto"/>
        <w:ind w:left="709"/>
        <w:rPr>
          <w:rStyle w:val="Formatvorlage85pt"/>
        </w:rPr>
      </w:pPr>
      <w:r w:rsidRPr="000B7FCE">
        <w:rPr>
          <w:rFonts w:cs="Arial"/>
          <w:b/>
          <w:sz w:val="17"/>
          <w:szCs w:val="17"/>
        </w:rPr>
        <w:t>Kennzeichnende Pflanzenarten:</w:t>
      </w:r>
      <w:r w:rsidRPr="000B7FCE">
        <w:rPr>
          <w:rStyle w:val="Formatvorlage85pt"/>
        </w:rPr>
        <w:t xml:space="preserve"> s. 3.3, </w:t>
      </w:r>
      <w:r w:rsidR="0038484F" w:rsidRPr="000B7FCE">
        <w:rPr>
          <w:rStyle w:val="Formatvorlage85pt"/>
        </w:rPr>
        <w:t xml:space="preserve">3.6, </w:t>
      </w:r>
      <w:r w:rsidRPr="000B7FCE">
        <w:rPr>
          <w:rStyle w:val="Formatvorlage85pt"/>
        </w:rPr>
        <w:t>3.</w:t>
      </w:r>
      <w:r w:rsidR="0038484F" w:rsidRPr="000B7FCE">
        <w:rPr>
          <w:rStyle w:val="Formatvorlage85pt"/>
        </w:rPr>
        <w:t>9 ff</w:t>
      </w:r>
      <w:r w:rsidRPr="000B7FCE">
        <w:rPr>
          <w:rStyle w:val="Formatvorlage85pt"/>
        </w:rPr>
        <w:t>.</w:t>
      </w:r>
    </w:p>
    <w:p w14:paraId="3251D3E8" w14:textId="0EDCACF4" w:rsidR="00F068EB" w:rsidRPr="000B7FCE" w:rsidRDefault="005D4835" w:rsidP="00F068EB">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A618C3" w:rsidRPr="000B7FCE">
        <w:rPr>
          <w:rStyle w:val="Formatvorlage85pt"/>
        </w:rPr>
        <w:t xml:space="preserve">Aufgrund Lage und Struktur teilweise gut von naturnahen Küstenbiotopen zu unterscheiden (v.a. Polder). Die Unterscheidung der küstentypischen Vegetation von anderen Sukzessionsstadien ist nur im Gelände möglich. </w:t>
      </w:r>
      <w:r w:rsidR="00F068EB" w:rsidRPr="000B7FCE">
        <w:rPr>
          <w:rStyle w:val="Formatvorlage85pt"/>
        </w:rPr>
        <w:br w:type="page"/>
      </w:r>
    </w:p>
    <w:p w14:paraId="5CBD09D4" w14:textId="77777777" w:rsidR="005D4835" w:rsidRPr="000B7FCE" w:rsidRDefault="005D4835" w:rsidP="00DA194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Spülflächen mit Schilfröhrichten und anderer nicht küstenspezifischer Vegetation sind den Biotoptypen des Binnenlandes zuzuordnen.</w:t>
      </w:r>
    </w:p>
    <w:p w14:paraId="5B2F0246" w14:textId="4CBE8B60" w:rsidR="005D4835" w:rsidRPr="000B7FCE" w:rsidRDefault="005D4835" w:rsidP="00C24550">
      <w:pPr>
        <w:spacing w:after="120" w:line="288" w:lineRule="auto"/>
        <w:ind w:left="709"/>
        <w:rPr>
          <w:rFonts w:cs="Arial"/>
          <w:sz w:val="17"/>
          <w:szCs w:val="17"/>
        </w:rPr>
      </w:pPr>
      <w:r w:rsidRPr="000B7FCE">
        <w:rPr>
          <w:rStyle w:val="Formatvorlage85pt"/>
        </w:rPr>
        <w:t xml:space="preserve">§: </w:t>
      </w:r>
      <w:r w:rsidR="00A618C3" w:rsidRPr="000B7FCE">
        <w:rPr>
          <w:rStyle w:val="Formatvorlage85pt"/>
        </w:rPr>
        <w:t xml:space="preserve">Der Untertyp KVH kann </w:t>
      </w:r>
      <w:r w:rsidRPr="000B7FCE">
        <w:rPr>
          <w:rStyle w:val="Formatvorlage85pt"/>
        </w:rPr>
        <w:t>den nach §</w:t>
      </w:r>
      <w:r w:rsidR="00741550" w:rsidRPr="000B7FCE">
        <w:rPr>
          <w:rStyle w:val="Formatvorlage85pt"/>
        </w:rPr>
        <w:t xml:space="preserve"> </w:t>
      </w:r>
      <w:r w:rsidR="00A618C3" w:rsidRPr="000B7FCE">
        <w:rPr>
          <w:rStyle w:val="Formatvorlage85pt"/>
        </w:rPr>
        <w:t>30</w:t>
      </w:r>
      <w:r w:rsidRPr="000B7FCE">
        <w:rPr>
          <w:rStyle w:val="Formatvorlage85pt"/>
        </w:rPr>
        <w:t xml:space="preserve"> Abs. </w:t>
      </w:r>
      <w:r w:rsidR="00A618C3" w:rsidRPr="000B7FCE">
        <w:rPr>
          <w:rStyle w:val="Formatvorlage85pt"/>
        </w:rPr>
        <w:t>2</w:t>
      </w:r>
      <w:r w:rsidRPr="000B7FCE">
        <w:rPr>
          <w:rStyle w:val="Formatvorlage85pt"/>
        </w:rPr>
        <w:t xml:space="preserve"> Nr. </w:t>
      </w:r>
      <w:r w:rsidR="00A618C3" w:rsidRPr="000B7FCE">
        <w:rPr>
          <w:rStyle w:val="Formatvorlage85pt"/>
        </w:rPr>
        <w:t>6</w:t>
      </w:r>
      <w:r w:rsidRPr="000B7FCE">
        <w:rPr>
          <w:rStyle w:val="Formatvorlage85pt"/>
        </w:rPr>
        <w:t xml:space="preserve"> </w:t>
      </w:r>
      <w:r w:rsidR="00741550" w:rsidRPr="000B7FCE">
        <w:rPr>
          <w:rStyle w:val="Formatvorlage85pt"/>
        </w:rPr>
        <w:t xml:space="preserve">BNatSchG </w:t>
      </w:r>
      <w:r w:rsidRPr="000B7FCE">
        <w:rPr>
          <w:rStyle w:val="Formatvorlage85pt"/>
        </w:rPr>
        <w:t xml:space="preserve">geschützten Salzwiesen zugeordnet werden. Magerrasenartige Ausprägungen von KVD sind </w:t>
      </w:r>
      <w:r w:rsidR="00A618C3" w:rsidRPr="000B7FCE">
        <w:rPr>
          <w:rStyle w:val="Formatvorlage85pt"/>
        </w:rPr>
        <w:t>als Trockenrasen geschützt (ebd. Nr. 3)</w:t>
      </w:r>
      <w:r w:rsidRPr="000B7FCE">
        <w:rPr>
          <w:rStyle w:val="Formatvorlage85pt"/>
        </w:rPr>
        <w:t xml:space="preserve">, nasse </w:t>
      </w:r>
      <w:r w:rsidR="00741550" w:rsidRPr="000B7FCE">
        <w:rPr>
          <w:rStyle w:val="Formatvorlage85pt"/>
        </w:rPr>
        <w:t xml:space="preserve">Ausprägungen von </w:t>
      </w:r>
      <w:r w:rsidRPr="000B7FCE">
        <w:rPr>
          <w:rStyle w:val="Formatvorlage85pt"/>
        </w:rPr>
        <w:t>KVN</w:t>
      </w:r>
      <w:r w:rsidR="00741550" w:rsidRPr="000B7FCE">
        <w:rPr>
          <w:rStyle w:val="Formatvorlage85pt"/>
        </w:rPr>
        <w:t xml:space="preserve"> als Sümpfe (ebd., Nr. 2</w:t>
      </w:r>
      <w:r w:rsidRPr="000B7FCE">
        <w:rPr>
          <w:rStyle w:val="Formatvorlage85pt"/>
        </w:rPr>
        <w:t>).</w:t>
      </w:r>
      <w:r w:rsidR="00D91BD4" w:rsidRPr="000B7FCE">
        <w:rPr>
          <w:rStyle w:val="Formatvorlage85pt"/>
        </w:rPr>
        <w:t xml:space="preserve"> Ausprägungen von KV, die nicht unter § 30 fallen, sind bei ausreichender Flächengröße i.d.R. „Ödland“ gemäß </w:t>
      </w:r>
      <w:r w:rsidR="007526A3">
        <w:rPr>
          <w:rStyle w:val="Formatvorlage85pt"/>
        </w:rPr>
        <w:t>UVP</w:t>
      </w:r>
      <w:r w:rsidR="00D91BD4" w:rsidRPr="000B7FCE">
        <w:rPr>
          <w:rStyle w:val="Formatvorlage85pt"/>
        </w:rPr>
        <w:t>G.</w:t>
      </w:r>
    </w:p>
    <w:p w14:paraId="357725BA" w14:textId="77777777" w:rsidR="00897577" w:rsidRPr="000B7FCE" w:rsidRDefault="00897577" w:rsidP="00A818F1">
      <w:pPr>
        <w:spacing w:after="120" w:line="288" w:lineRule="auto"/>
        <w:ind w:left="709"/>
        <w:rPr>
          <w:rStyle w:val="Formatvorlage85pt"/>
        </w:rPr>
      </w:pPr>
      <w:r w:rsidRPr="000B7FCE">
        <w:rPr>
          <w:rStyle w:val="Formatvorlage85pt"/>
        </w:rPr>
        <w:t xml:space="preserve">FFH: Derartige Sekundärstandorte werden nicht als Vorkommen der hinsichtlich der Vegetation </w:t>
      </w:r>
      <w:r w:rsidR="0038484F" w:rsidRPr="000B7FCE">
        <w:rPr>
          <w:rStyle w:val="Formatvorlage85pt"/>
        </w:rPr>
        <w:t xml:space="preserve">vergleichbaren </w:t>
      </w:r>
      <w:r w:rsidRPr="000B7FCE">
        <w:rPr>
          <w:rStyle w:val="Formatvorlage85pt"/>
        </w:rPr>
        <w:t xml:space="preserve">Küsten-LRT eingestuft. Sofern sich </w:t>
      </w:r>
      <w:r w:rsidR="00A84023" w:rsidRPr="000B7FCE">
        <w:rPr>
          <w:rStyle w:val="Formatvorlage85pt"/>
        </w:rPr>
        <w:t xml:space="preserve">Biotope entwickelt haben, die LRT des Binnenlandes entsprechen (z.B. </w:t>
      </w:r>
      <w:r w:rsidR="0046454E" w:rsidRPr="000B7FCE">
        <w:rPr>
          <w:rStyle w:val="Formatvorlage85pt"/>
        </w:rPr>
        <w:t xml:space="preserve">7210 „Kalkreiche Sümpfe mit </w:t>
      </w:r>
      <w:r w:rsidR="0046454E" w:rsidRPr="000B7FCE">
        <w:rPr>
          <w:rFonts w:cs="Arial"/>
          <w:i/>
          <w:sz w:val="17"/>
          <w:szCs w:val="17"/>
        </w:rPr>
        <w:t>Cladium mariscus</w:t>
      </w:r>
      <w:r w:rsidR="0046454E" w:rsidRPr="000B7FCE">
        <w:rPr>
          <w:rStyle w:val="Formatvorlage85pt"/>
        </w:rPr>
        <w:t xml:space="preserve"> und Arten des </w:t>
      </w:r>
      <w:r w:rsidR="0046454E" w:rsidRPr="000B7FCE">
        <w:rPr>
          <w:rFonts w:cs="Arial"/>
          <w:i/>
          <w:sz w:val="17"/>
          <w:szCs w:val="17"/>
        </w:rPr>
        <w:t>Caricion davallianae</w:t>
      </w:r>
      <w:r w:rsidR="0046454E" w:rsidRPr="000B7FCE">
        <w:rPr>
          <w:rStyle w:val="Formatvorlage85pt"/>
        </w:rPr>
        <w:t>“</w:t>
      </w:r>
      <w:r w:rsidR="00A84023" w:rsidRPr="000B7FCE">
        <w:rPr>
          <w:rStyle w:val="Formatvorlage85pt"/>
        </w:rPr>
        <w:t>), sind sie auch den betreffenden Biotoptypen (z.B. N</w:t>
      </w:r>
      <w:r w:rsidR="0046454E" w:rsidRPr="000B7FCE">
        <w:rPr>
          <w:rStyle w:val="Formatvorlage85pt"/>
        </w:rPr>
        <w:t>RC</w:t>
      </w:r>
      <w:r w:rsidR="00A84023" w:rsidRPr="000B7FCE">
        <w:rPr>
          <w:rStyle w:val="Formatvorlage85pt"/>
        </w:rPr>
        <w:t>) zuzuordnen</w:t>
      </w:r>
      <w:r w:rsidRPr="000B7FCE">
        <w:rPr>
          <w:rStyle w:val="Formatvorlage85pt"/>
        </w:rPr>
        <w:t>.</w:t>
      </w:r>
    </w:p>
    <w:p w14:paraId="36EF126F" w14:textId="77777777" w:rsidR="00E46F44" w:rsidRPr="00A818F1" w:rsidRDefault="00E46F44" w:rsidP="00A818F1">
      <w:pPr>
        <w:spacing w:after="120" w:line="288" w:lineRule="auto"/>
        <w:ind w:left="709"/>
        <w:rPr>
          <w:rStyle w:val="Formatvorlage85pt"/>
        </w:rPr>
      </w:pPr>
    </w:p>
    <w:p w14:paraId="0CA2F934" w14:textId="77777777" w:rsidR="005D4835" w:rsidRPr="000B7FCE" w:rsidRDefault="005D4835" w:rsidP="005457DE">
      <w:pPr>
        <w:spacing w:after="80" w:line="288" w:lineRule="auto"/>
        <w:ind w:left="709" w:hanging="709"/>
        <w:rPr>
          <w:rStyle w:val="Formatvorlage85pt"/>
          <w:sz w:val="20"/>
        </w:rPr>
      </w:pPr>
      <w:r w:rsidRPr="000B7FCE">
        <w:rPr>
          <w:rFonts w:cs="Arial"/>
          <w:b/>
          <w:sz w:val="20"/>
        </w:rPr>
        <w:t>3.1</w:t>
      </w:r>
      <w:r w:rsidR="009B4934" w:rsidRPr="000B7FCE">
        <w:rPr>
          <w:rFonts w:cs="Arial"/>
          <w:b/>
          <w:sz w:val="20"/>
        </w:rPr>
        <w:t>6</w:t>
      </w:r>
      <w:r w:rsidRPr="000B7FCE">
        <w:rPr>
          <w:rFonts w:cs="Arial"/>
          <w:b/>
          <w:sz w:val="20"/>
        </w:rPr>
        <w:t xml:space="preserve"> </w:t>
      </w:r>
      <w:r w:rsidR="00DA194E" w:rsidRPr="000B7FCE">
        <w:rPr>
          <w:rFonts w:cs="Arial"/>
          <w:b/>
          <w:sz w:val="20"/>
        </w:rPr>
        <w:tab/>
      </w:r>
      <w:r w:rsidRPr="000B7FCE">
        <w:rPr>
          <w:rFonts w:cs="Arial"/>
          <w:b/>
          <w:sz w:val="20"/>
        </w:rPr>
        <w:t xml:space="preserve">Künstliches Hartsubstrat </w:t>
      </w:r>
      <w:r w:rsidR="00741550" w:rsidRPr="000B7FCE">
        <w:rPr>
          <w:rFonts w:cs="Arial"/>
          <w:b/>
          <w:sz w:val="20"/>
        </w:rPr>
        <w:t>der Küsten und Übergangsgewässer</w:t>
      </w:r>
      <w:r w:rsidRPr="000B7FCE">
        <w:rPr>
          <w:rFonts w:cs="Arial"/>
          <w:b/>
          <w:sz w:val="20"/>
        </w:rPr>
        <w:t xml:space="preserve"> (KX)</w:t>
      </w:r>
    </w:p>
    <w:p w14:paraId="633F014D" w14:textId="77777777" w:rsidR="005D4835" w:rsidRPr="000B7FCE" w:rsidRDefault="005D4835" w:rsidP="00DA194E">
      <w:pPr>
        <w:spacing w:after="120" w:line="288" w:lineRule="auto"/>
        <w:ind w:left="709"/>
        <w:rPr>
          <w:rStyle w:val="Formatvorlage85pt"/>
        </w:rPr>
      </w:pPr>
      <w:r w:rsidRPr="000B7FCE">
        <w:rPr>
          <w:rFonts w:cs="Arial"/>
          <w:b/>
          <w:sz w:val="17"/>
          <w:szCs w:val="17"/>
        </w:rPr>
        <w:t xml:space="preserve">Definition: </w:t>
      </w:r>
      <w:r w:rsidRPr="000B7FCE">
        <w:rPr>
          <w:rStyle w:val="Formatvorlage85pt"/>
        </w:rPr>
        <w:t>Bauwerke</w:t>
      </w:r>
      <w:r w:rsidR="00741550" w:rsidRPr="000B7FCE">
        <w:rPr>
          <w:rStyle w:val="Formatvorlage85pt"/>
        </w:rPr>
        <w:t>,</w:t>
      </w:r>
      <w:r w:rsidRPr="000B7FCE">
        <w:rPr>
          <w:rStyle w:val="Formatvorlage85pt"/>
        </w:rPr>
        <w:t xml:space="preserve"> Schiffswracks </w:t>
      </w:r>
      <w:r w:rsidR="00741550" w:rsidRPr="000B7FCE">
        <w:rPr>
          <w:rStyle w:val="Formatvorlage85pt"/>
        </w:rPr>
        <w:t xml:space="preserve">und anderes Hartsubstrat </w:t>
      </w:r>
      <w:r w:rsidRPr="000B7FCE">
        <w:rPr>
          <w:rStyle w:val="Formatvorlage85pt"/>
        </w:rPr>
        <w:t xml:space="preserve">aus Holz, Beton, Naturstein, Stahl und anderen festen Baustoffen </w:t>
      </w:r>
      <w:r w:rsidR="00741550" w:rsidRPr="000B7FCE">
        <w:rPr>
          <w:rStyle w:val="Formatvorlage85pt"/>
        </w:rPr>
        <w:t>i</w:t>
      </w:r>
      <w:r w:rsidRPr="000B7FCE">
        <w:rPr>
          <w:rStyle w:val="Formatvorlage85pt"/>
        </w:rPr>
        <w:t>m Sub</w:t>
      </w:r>
      <w:r w:rsidR="00741550" w:rsidRPr="000B7FCE">
        <w:rPr>
          <w:rStyle w:val="Formatvorlage85pt"/>
        </w:rPr>
        <w:t>- und</w:t>
      </w:r>
      <w:r w:rsidRPr="000B7FCE">
        <w:rPr>
          <w:rStyle w:val="Formatvorlage85pt"/>
        </w:rPr>
        <w:t xml:space="preserve"> Eulitoral </w:t>
      </w:r>
      <w:r w:rsidR="00741550" w:rsidRPr="000B7FCE">
        <w:rPr>
          <w:rStyle w:val="Formatvorlage85pt"/>
        </w:rPr>
        <w:t>einschließlich der unmittelbar angrenzenden Uferbereiche</w:t>
      </w:r>
      <w:r w:rsidRPr="000B7FCE">
        <w:rPr>
          <w:rStyle w:val="Formatvorlage85pt"/>
        </w:rPr>
        <w:t xml:space="preserve"> des Meeres </w:t>
      </w:r>
      <w:r w:rsidR="00741550" w:rsidRPr="000B7FCE">
        <w:rPr>
          <w:rStyle w:val="Formatvorlage85pt"/>
        </w:rPr>
        <w:t>und der Brackwasserabschnitte der Ästuare</w:t>
      </w:r>
      <w:r w:rsidRPr="000B7FCE">
        <w:rPr>
          <w:rStyle w:val="Formatvorlage85pt"/>
        </w:rPr>
        <w:t>. Oft mit Bewuchs aus Tang, Seepocken, Blumenpolypen (z.B. Seenelken), Miesmuscheln, salzverträglichen Flechten u.a.</w:t>
      </w:r>
    </w:p>
    <w:p w14:paraId="0321D6C5" w14:textId="77777777" w:rsidR="005D4835" w:rsidRPr="000B7FCE" w:rsidRDefault="005D4835" w:rsidP="00DA194E">
      <w:pPr>
        <w:spacing w:after="120" w:line="288" w:lineRule="auto"/>
        <w:ind w:left="709"/>
        <w:rPr>
          <w:rFonts w:cs="Arial"/>
          <w:b/>
          <w:sz w:val="17"/>
          <w:szCs w:val="17"/>
        </w:rPr>
      </w:pPr>
      <w:r w:rsidRPr="000B7FCE">
        <w:rPr>
          <w:rFonts w:cs="Arial"/>
          <w:b/>
          <w:sz w:val="17"/>
          <w:szCs w:val="17"/>
        </w:rPr>
        <w:t xml:space="preserve">Untertypen: </w:t>
      </w:r>
    </w:p>
    <w:p w14:paraId="4438F758"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3.1</w:t>
      </w:r>
      <w:r w:rsidR="009B4934" w:rsidRPr="000B7FCE">
        <w:rPr>
          <w:rFonts w:cs="Arial"/>
          <w:b/>
          <w:sz w:val="17"/>
          <w:szCs w:val="17"/>
        </w:rPr>
        <w:t>6</w:t>
      </w:r>
      <w:r w:rsidRPr="000B7FCE">
        <w:rPr>
          <w:rFonts w:cs="Arial"/>
          <w:b/>
          <w:sz w:val="17"/>
          <w:szCs w:val="17"/>
        </w:rPr>
        <w:t xml:space="preserve">.1 </w:t>
      </w:r>
      <w:r w:rsidR="00DA194E" w:rsidRPr="000B7FCE">
        <w:rPr>
          <w:rFonts w:cs="Arial"/>
          <w:b/>
          <w:sz w:val="17"/>
          <w:szCs w:val="17"/>
        </w:rPr>
        <w:tab/>
      </w:r>
      <w:r w:rsidRPr="000B7FCE">
        <w:rPr>
          <w:rFonts w:cs="Arial"/>
          <w:b/>
          <w:sz w:val="17"/>
          <w:szCs w:val="17"/>
        </w:rPr>
        <w:t xml:space="preserve">Küstenschutzbauwerk (KXK): </w:t>
      </w:r>
      <w:r w:rsidRPr="000B7FCE">
        <w:rPr>
          <w:rStyle w:val="Formatvorlage85pt"/>
        </w:rPr>
        <w:t>Bauwerke aus festen Baustoffen zum Schutz der Küstenbereiche vor Überflutung und/oder Erosion; Steinschüttung</w:t>
      </w:r>
      <w:r w:rsidR="009D2D33" w:rsidRPr="000B7FCE">
        <w:rPr>
          <w:rStyle w:val="Formatvorlage85pt"/>
        </w:rPr>
        <w:t xml:space="preserve">, -wurf </w:t>
      </w:r>
      <w:r w:rsidRPr="000B7FCE">
        <w:rPr>
          <w:rStyle w:val="Formatvorlage85pt"/>
        </w:rPr>
        <w:t xml:space="preserve">oder </w:t>
      </w:r>
      <w:r w:rsidR="007F00FD" w:rsidRPr="000B7FCE">
        <w:rPr>
          <w:rStyle w:val="Formatvorlage85pt"/>
        </w:rPr>
        <w:t>-</w:t>
      </w:r>
      <w:r w:rsidR="009D2D33" w:rsidRPr="000B7FCE">
        <w:rPr>
          <w:rStyle w:val="Formatvorlage85pt"/>
        </w:rPr>
        <w:t>satz</w:t>
      </w:r>
      <w:r w:rsidRPr="000B7FCE">
        <w:rPr>
          <w:rStyle w:val="Formatvorlage85pt"/>
        </w:rPr>
        <w:t>, Betonverschalungen, Spundwände, Tetrapoden, Asphaltflächen, Pfahlsetzungen, Buhnen aus verschiedenen Materialien u.ä.</w:t>
      </w:r>
    </w:p>
    <w:p w14:paraId="5875B227"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3.1</w:t>
      </w:r>
      <w:r w:rsidR="009B4934" w:rsidRPr="000B7FCE">
        <w:rPr>
          <w:rFonts w:cs="Arial"/>
          <w:b/>
          <w:sz w:val="17"/>
          <w:szCs w:val="17"/>
        </w:rPr>
        <w:t>6</w:t>
      </w:r>
      <w:r w:rsidRPr="000B7FCE">
        <w:rPr>
          <w:rFonts w:cs="Arial"/>
          <w:b/>
          <w:sz w:val="17"/>
          <w:szCs w:val="17"/>
        </w:rPr>
        <w:t xml:space="preserve">.2 </w:t>
      </w:r>
      <w:r w:rsidR="00DA194E" w:rsidRPr="000B7FCE">
        <w:rPr>
          <w:rFonts w:cs="Arial"/>
          <w:b/>
          <w:sz w:val="17"/>
          <w:szCs w:val="17"/>
        </w:rPr>
        <w:tab/>
      </w:r>
      <w:r w:rsidRPr="000B7FCE">
        <w:rPr>
          <w:rFonts w:cs="Arial"/>
          <w:b/>
          <w:sz w:val="17"/>
          <w:szCs w:val="17"/>
        </w:rPr>
        <w:t xml:space="preserve">Schiffswrack (KXW): </w:t>
      </w:r>
      <w:r w:rsidRPr="000B7FCE">
        <w:rPr>
          <w:rStyle w:val="Formatvorlage85pt"/>
        </w:rPr>
        <w:t>Überreste gesunkener oder auf Grund gelaufener Schiffe auf Sandbänken, im Watt und Sublitoral.</w:t>
      </w:r>
    </w:p>
    <w:p w14:paraId="36406214" w14:textId="77777777" w:rsidR="00B845F4" w:rsidRPr="000B7FCE" w:rsidRDefault="00B845F4" w:rsidP="00DA194E">
      <w:pPr>
        <w:spacing w:after="120" w:line="288" w:lineRule="auto"/>
        <w:ind w:left="709" w:hanging="709"/>
        <w:rPr>
          <w:rFonts w:cs="Arial"/>
          <w:b/>
          <w:sz w:val="17"/>
          <w:szCs w:val="17"/>
        </w:rPr>
      </w:pPr>
      <w:r w:rsidRPr="000B7FCE">
        <w:rPr>
          <w:rFonts w:cs="Arial"/>
          <w:b/>
          <w:sz w:val="17"/>
          <w:szCs w:val="17"/>
        </w:rPr>
        <w:t xml:space="preserve">3.16.3 </w:t>
      </w:r>
      <w:r w:rsidR="00DA194E" w:rsidRPr="000B7FCE">
        <w:rPr>
          <w:rFonts w:cs="Arial"/>
          <w:b/>
          <w:sz w:val="17"/>
          <w:szCs w:val="17"/>
        </w:rPr>
        <w:tab/>
      </w:r>
      <w:r w:rsidRPr="000B7FCE">
        <w:rPr>
          <w:rFonts w:cs="Arial"/>
          <w:b/>
          <w:sz w:val="17"/>
          <w:szCs w:val="17"/>
        </w:rPr>
        <w:t xml:space="preserve">Sonstiges Hartsubstrat im Salz- und Brackwasser (KXS): </w:t>
      </w:r>
      <w:r w:rsidRPr="000B7FCE">
        <w:rPr>
          <w:rStyle w:val="Formatvorlage85pt"/>
        </w:rPr>
        <w:t>V.a. Sockel von sonstigen Bauwerken wie Leuchttürmen oder Windkraftanlagen. Zusätzlich ist die Codierung des jeweiligen Gebäudetyps erforderlich (s. Abschnitt 13).</w:t>
      </w:r>
    </w:p>
    <w:p w14:paraId="5EFF5FEC" w14:textId="77777777" w:rsidR="005D4835" w:rsidRPr="000B7FCE" w:rsidRDefault="00B845F4" w:rsidP="00DA194E">
      <w:pPr>
        <w:spacing w:after="120" w:line="288" w:lineRule="auto"/>
        <w:ind w:left="709"/>
        <w:rPr>
          <w:rFonts w:cs="Arial"/>
          <w:b/>
          <w:sz w:val="17"/>
          <w:szCs w:val="17"/>
        </w:rPr>
      </w:pPr>
      <w:r w:rsidRPr="000B7FCE">
        <w:rPr>
          <w:rFonts w:cs="Arial"/>
          <w:b/>
          <w:sz w:val="17"/>
          <w:szCs w:val="17"/>
        </w:rPr>
        <w:t xml:space="preserve">Kennzeichnende Pflanzenarten: </w:t>
      </w:r>
      <w:r w:rsidR="00E20DB2" w:rsidRPr="000B7FCE">
        <w:rPr>
          <w:rStyle w:val="Formatvorlage85pt"/>
        </w:rPr>
        <w:t xml:space="preserve">Verschiedene Arten von Braun-, Grün- und Rotalgen. </w:t>
      </w:r>
      <w:r w:rsidRPr="000B7FCE">
        <w:rPr>
          <w:rStyle w:val="Formatvorlage85pt"/>
        </w:rPr>
        <w:t xml:space="preserve">Auf Steinen </w:t>
      </w:r>
      <w:r w:rsidR="00E20DB2" w:rsidRPr="000B7FCE">
        <w:rPr>
          <w:rStyle w:val="Formatvorlage85pt"/>
        </w:rPr>
        <w:t>von Küstenbefestigungen</w:t>
      </w:r>
      <w:r w:rsidRPr="000B7FCE">
        <w:rPr>
          <w:rStyle w:val="Formatvorlage85pt"/>
        </w:rPr>
        <w:t xml:space="preserve"> einige salzverträgliche Flechtenarten wie </w:t>
      </w:r>
      <w:r w:rsidRPr="000B7FCE">
        <w:rPr>
          <w:rFonts w:cs="Arial"/>
          <w:i/>
          <w:sz w:val="17"/>
          <w:szCs w:val="17"/>
        </w:rPr>
        <w:t>Caloplaca marina, Caloplaca maritima, Lecanora helicopsis</w:t>
      </w:r>
      <w:r w:rsidR="00E20DB2" w:rsidRPr="000B7FCE">
        <w:rPr>
          <w:rStyle w:val="Formatvorlage85pt"/>
        </w:rPr>
        <w:t xml:space="preserve"> oder </w:t>
      </w:r>
      <w:r w:rsidR="00E20DB2" w:rsidRPr="000B7FCE">
        <w:rPr>
          <w:rFonts w:cs="Arial"/>
          <w:i/>
          <w:sz w:val="17"/>
          <w:szCs w:val="17"/>
        </w:rPr>
        <w:t>Verrucaria halizoa</w:t>
      </w:r>
      <w:r w:rsidRPr="000B7FCE">
        <w:rPr>
          <w:rStyle w:val="Formatvorlage85pt"/>
        </w:rPr>
        <w:t xml:space="preserve"> (s. HAUCK &amp; DE BRUYN 2010).</w:t>
      </w:r>
    </w:p>
    <w:p w14:paraId="4EE9E2CF" w14:textId="77777777" w:rsidR="00A818F1" w:rsidRDefault="00A818F1">
      <w:pPr>
        <w:widowControl/>
        <w:rPr>
          <w:rFonts w:cs="Arial"/>
          <w:b/>
          <w:sz w:val="17"/>
          <w:szCs w:val="17"/>
        </w:rPr>
      </w:pPr>
      <w:r>
        <w:rPr>
          <w:rFonts w:cs="Arial"/>
          <w:b/>
          <w:sz w:val="17"/>
          <w:szCs w:val="17"/>
        </w:rPr>
        <w:br w:type="page"/>
      </w:r>
    </w:p>
    <w:p w14:paraId="060FC597" w14:textId="57D2D95E" w:rsidR="005D4835" w:rsidRPr="000B7FCE" w:rsidRDefault="005D4835" w:rsidP="00DA194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I.d.R. erkennbar.</w:t>
      </w:r>
    </w:p>
    <w:p w14:paraId="261BF811" w14:textId="77777777" w:rsidR="005D4835" w:rsidRPr="000B7FCE" w:rsidRDefault="005D4835" w:rsidP="00DA194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Deiche mit Grünlandvegetation vgl. Abschnitt 9.</w:t>
      </w:r>
    </w:p>
    <w:p w14:paraId="1A085F39" w14:textId="77777777" w:rsidR="005D4835" w:rsidRPr="000B7FCE" w:rsidRDefault="005D4835" w:rsidP="007E002C">
      <w:pPr>
        <w:spacing w:line="288" w:lineRule="auto"/>
        <w:ind w:left="709"/>
        <w:rPr>
          <w:rFonts w:cs="Arial"/>
          <w:sz w:val="17"/>
          <w:szCs w:val="17"/>
        </w:rPr>
      </w:pPr>
    </w:p>
    <w:p w14:paraId="4E39C647" w14:textId="77777777" w:rsidR="005D4835" w:rsidRPr="000B7FCE" w:rsidRDefault="005D4835" w:rsidP="00DA194E">
      <w:pPr>
        <w:spacing w:after="120" w:line="288" w:lineRule="auto"/>
        <w:ind w:left="709" w:hanging="709"/>
        <w:rPr>
          <w:rStyle w:val="Formatvorlage85pt"/>
          <w:sz w:val="20"/>
        </w:rPr>
      </w:pPr>
      <w:r w:rsidRPr="000B7FCE">
        <w:rPr>
          <w:rFonts w:cs="Arial"/>
          <w:b/>
          <w:sz w:val="20"/>
        </w:rPr>
        <w:t>3.1</w:t>
      </w:r>
      <w:r w:rsidR="009B4934" w:rsidRPr="000B7FCE">
        <w:rPr>
          <w:rFonts w:cs="Arial"/>
          <w:b/>
          <w:sz w:val="20"/>
        </w:rPr>
        <w:t>7</w:t>
      </w:r>
      <w:r w:rsidRPr="000B7FCE">
        <w:rPr>
          <w:rFonts w:cs="Arial"/>
          <w:b/>
          <w:sz w:val="20"/>
        </w:rPr>
        <w:t xml:space="preserve"> </w:t>
      </w:r>
      <w:r w:rsidR="00DA194E" w:rsidRPr="000B7FCE">
        <w:rPr>
          <w:rFonts w:cs="Arial"/>
          <w:b/>
          <w:sz w:val="20"/>
        </w:rPr>
        <w:tab/>
      </w:r>
      <w:r w:rsidR="000D2797" w:rsidRPr="000B7FCE">
        <w:rPr>
          <w:rFonts w:cs="Arial"/>
          <w:b/>
          <w:sz w:val="20"/>
        </w:rPr>
        <w:t>Sonstiges n</w:t>
      </w:r>
      <w:r w:rsidR="007663E1" w:rsidRPr="000B7FCE">
        <w:rPr>
          <w:rFonts w:cs="Arial"/>
          <w:b/>
          <w:sz w:val="20"/>
        </w:rPr>
        <w:t>aturfern</w:t>
      </w:r>
      <w:r w:rsidR="00A641B5" w:rsidRPr="000B7FCE">
        <w:rPr>
          <w:rFonts w:cs="Arial"/>
          <w:b/>
          <w:sz w:val="20"/>
        </w:rPr>
        <w:t xml:space="preserve">es </w:t>
      </w:r>
      <w:r w:rsidR="00383640" w:rsidRPr="000B7FCE">
        <w:rPr>
          <w:rFonts w:cs="Arial"/>
          <w:b/>
          <w:sz w:val="20"/>
        </w:rPr>
        <w:t>Salz- und Brackg</w:t>
      </w:r>
      <w:r w:rsidR="00A641B5" w:rsidRPr="000B7FCE">
        <w:rPr>
          <w:rFonts w:cs="Arial"/>
          <w:b/>
          <w:sz w:val="20"/>
        </w:rPr>
        <w:t xml:space="preserve">ewässer </w:t>
      </w:r>
      <w:r w:rsidRPr="000B7FCE">
        <w:rPr>
          <w:rFonts w:cs="Arial"/>
          <w:b/>
          <w:sz w:val="20"/>
        </w:rPr>
        <w:t>im Küsten</w:t>
      </w:r>
      <w:r w:rsidR="00563332" w:rsidRPr="000B7FCE">
        <w:rPr>
          <w:rFonts w:cs="Arial"/>
          <w:b/>
          <w:sz w:val="20"/>
        </w:rPr>
        <w:softHyphen/>
      </w:r>
      <w:r w:rsidRPr="000B7FCE">
        <w:rPr>
          <w:rFonts w:cs="Arial"/>
          <w:b/>
          <w:sz w:val="20"/>
        </w:rPr>
        <w:t>bereich (KY)</w:t>
      </w:r>
      <w:r w:rsidR="00051EFC" w:rsidRPr="000B7FCE">
        <w:rPr>
          <w:rFonts w:cs="Arial"/>
          <w:b/>
          <w:sz w:val="20"/>
        </w:rPr>
        <w:t xml:space="preserve"> (FFH)</w:t>
      </w:r>
      <w:r w:rsidRPr="000B7FCE">
        <w:rPr>
          <w:rStyle w:val="Formatvorlage85pt"/>
          <w:sz w:val="20"/>
        </w:rPr>
        <w:tab/>
      </w:r>
    </w:p>
    <w:p w14:paraId="197870F4" w14:textId="7636CB2F" w:rsidR="005D4835" w:rsidRPr="000B7FCE" w:rsidRDefault="005D4835" w:rsidP="00DA194E">
      <w:pPr>
        <w:spacing w:after="120" w:line="288" w:lineRule="auto"/>
        <w:ind w:left="709"/>
        <w:rPr>
          <w:rStyle w:val="Formatvorlage85pt"/>
        </w:rPr>
      </w:pPr>
      <w:r w:rsidRPr="000B7FCE">
        <w:rPr>
          <w:rFonts w:cs="Arial"/>
          <w:b/>
          <w:sz w:val="17"/>
          <w:szCs w:val="17"/>
        </w:rPr>
        <w:t>Definition:</w:t>
      </w:r>
      <w:r w:rsidRPr="000B7FCE">
        <w:rPr>
          <w:rStyle w:val="Formatvorlage85pt"/>
        </w:rPr>
        <w:t xml:space="preserve"> Hafengewässer im Bereich des Wattenmeers und der tidebeeinflussten Flussunterläufe sowie </w:t>
      </w:r>
      <w:r w:rsidR="00383640" w:rsidRPr="000B7FCE">
        <w:rPr>
          <w:rStyle w:val="Formatvorlage85pt"/>
        </w:rPr>
        <w:t>sonstige anthropogene Stillgewässer mit Salz- oder Brackwasser, die keine oder nur wenige naturnahe Strukturen aufweisen.</w:t>
      </w:r>
    </w:p>
    <w:p w14:paraId="3C920E58" w14:textId="77777777" w:rsidR="005D4835" w:rsidRPr="000B7FCE" w:rsidRDefault="005D4835" w:rsidP="00DA194E">
      <w:pPr>
        <w:spacing w:after="120" w:line="288" w:lineRule="auto"/>
        <w:ind w:left="709"/>
        <w:rPr>
          <w:rFonts w:cs="Arial"/>
          <w:b/>
          <w:sz w:val="17"/>
          <w:szCs w:val="17"/>
        </w:rPr>
      </w:pPr>
      <w:r w:rsidRPr="000B7FCE">
        <w:rPr>
          <w:rFonts w:cs="Arial"/>
          <w:b/>
          <w:sz w:val="17"/>
          <w:szCs w:val="17"/>
        </w:rPr>
        <w:t>Untertypen:</w:t>
      </w:r>
    </w:p>
    <w:p w14:paraId="4A3D074E"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3.1</w:t>
      </w:r>
      <w:r w:rsidR="00A641B5" w:rsidRPr="000B7FCE">
        <w:rPr>
          <w:rFonts w:cs="Arial"/>
          <w:b/>
          <w:sz w:val="17"/>
          <w:szCs w:val="17"/>
        </w:rPr>
        <w:t>7</w:t>
      </w:r>
      <w:r w:rsidRPr="000B7FCE">
        <w:rPr>
          <w:rFonts w:cs="Arial"/>
          <w:b/>
          <w:sz w:val="17"/>
          <w:szCs w:val="17"/>
        </w:rPr>
        <w:t xml:space="preserve">.1 </w:t>
      </w:r>
      <w:r w:rsidR="00DA194E" w:rsidRPr="000B7FCE">
        <w:rPr>
          <w:rFonts w:cs="Arial"/>
          <w:b/>
          <w:sz w:val="17"/>
          <w:szCs w:val="17"/>
        </w:rPr>
        <w:tab/>
      </w:r>
      <w:r w:rsidRPr="000B7FCE">
        <w:rPr>
          <w:rFonts w:cs="Arial"/>
          <w:b/>
          <w:sz w:val="17"/>
          <w:szCs w:val="17"/>
        </w:rPr>
        <w:t>Hafenbecken im Küstenbereich (KYH):</w:t>
      </w:r>
      <w:r w:rsidRPr="000B7FCE">
        <w:rPr>
          <w:rStyle w:val="Formatvorlage85pt"/>
        </w:rPr>
        <w:t xml:space="preserve"> Weitere Untergliederung in Industriehäfen, Fischereihäfen und sonstige (Fährverkehr, militärische Anlagen, Sportboote). Bauliche Anlagen der Häfen zu 13.1</w:t>
      </w:r>
      <w:r w:rsidR="00333E97" w:rsidRPr="000B7FCE">
        <w:rPr>
          <w:rStyle w:val="Formatvorlage85pt"/>
        </w:rPr>
        <w:t>0</w:t>
      </w:r>
      <w:r w:rsidRPr="000B7FCE">
        <w:rPr>
          <w:rStyle w:val="Formatvorlage85pt"/>
        </w:rPr>
        <w:t>.</w:t>
      </w:r>
    </w:p>
    <w:p w14:paraId="224E242A" w14:textId="77777777" w:rsidR="005D4835" w:rsidRPr="000B7FCE" w:rsidRDefault="005D4835" w:rsidP="00DA194E">
      <w:pPr>
        <w:spacing w:after="120" w:line="288" w:lineRule="auto"/>
        <w:ind w:left="709" w:hanging="709"/>
        <w:rPr>
          <w:rStyle w:val="Formatvorlage85pt"/>
        </w:rPr>
      </w:pPr>
      <w:r w:rsidRPr="000B7FCE">
        <w:rPr>
          <w:rFonts w:cs="Arial"/>
          <w:b/>
          <w:sz w:val="17"/>
          <w:szCs w:val="17"/>
        </w:rPr>
        <w:t>3.</w:t>
      </w:r>
      <w:r w:rsidR="00897577" w:rsidRPr="000B7FCE">
        <w:rPr>
          <w:rFonts w:cs="Arial"/>
          <w:b/>
          <w:sz w:val="17"/>
          <w:szCs w:val="17"/>
        </w:rPr>
        <w:t>17</w:t>
      </w:r>
      <w:r w:rsidRPr="000B7FCE">
        <w:rPr>
          <w:rFonts w:cs="Arial"/>
          <w:b/>
          <w:sz w:val="17"/>
          <w:szCs w:val="17"/>
        </w:rPr>
        <w:t>.2</w:t>
      </w:r>
      <w:r w:rsidR="00DA194E" w:rsidRPr="000B7FCE">
        <w:rPr>
          <w:rFonts w:cs="Arial"/>
          <w:b/>
          <w:sz w:val="17"/>
          <w:szCs w:val="17"/>
        </w:rPr>
        <w:tab/>
      </w:r>
      <w:r w:rsidRPr="000B7FCE">
        <w:rPr>
          <w:rFonts w:cs="Arial"/>
          <w:b/>
          <w:sz w:val="17"/>
          <w:szCs w:val="17"/>
        </w:rPr>
        <w:t xml:space="preserve"> Fahrrinne im Wattenmeer (KYF): </w:t>
      </w:r>
      <w:r w:rsidRPr="000B7FCE">
        <w:rPr>
          <w:rStyle w:val="Formatvorlage85pt"/>
        </w:rPr>
        <w:t xml:space="preserve">Meist an Häfen anschließende, regelmäßig ausgebaggerte, oft durch Lahnungen und Baken gesicherte Fahrrinnen für den Schiffsverkehr. </w:t>
      </w:r>
    </w:p>
    <w:p w14:paraId="2ACE1728" w14:textId="77777777" w:rsidR="00897577" w:rsidRPr="000B7FCE" w:rsidRDefault="00897577" w:rsidP="00DA194E">
      <w:pPr>
        <w:spacing w:after="120" w:line="288" w:lineRule="auto"/>
        <w:ind w:left="709" w:hanging="709"/>
        <w:rPr>
          <w:rFonts w:cs="Arial"/>
          <w:b/>
          <w:sz w:val="17"/>
          <w:szCs w:val="17"/>
        </w:rPr>
      </w:pPr>
      <w:r w:rsidRPr="000B7FCE">
        <w:rPr>
          <w:rFonts w:cs="Arial"/>
          <w:b/>
          <w:sz w:val="17"/>
          <w:szCs w:val="17"/>
        </w:rPr>
        <w:t xml:space="preserve">3.17.3 </w:t>
      </w:r>
      <w:r w:rsidR="00DA194E" w:rsidRPr="000B7FCE">
        <w:rPr>
          <w:rFonts w:cs="Arial"/>
          <w:b/>
          <w:sz w:val="17"/>
          <w:szCs w:val="17"/>
        </w:rPr>
        <w:tab/>
      </w:r>
      <w:r w:rsidR="005332D5" w:rsidRPr="000B7FCE">
        <w:rPr>
          <w:rFonts w:cs="Arial"/>
          <w:b/>
          <w:sz w:val="17"/>
          <w:szCs w:val="17"/>
        </w:rPr>
        <w:t>A</w:t>
      </w:r>
      <w:r w:rsidRPr="000B7FCE">
        <w:rPr>
          <w:rFonts w:cs="Arial"/>
          <w:b/>
          <w:sz w:val="17"/>
          <w:szCs w:val="17"/>
        </w:rPr>
        <w:t>usgebauter</w:t>
      </w:r>
      <w:r w:rsidR="00A84023" w:rsidRPr="000B7FCE">
        <w:rPr>
          <w:rFonts w:cs="Arial"/>
          <w:b/>
          <w:sz w:val="17"/>
          <w:szCs w:val="17"/>
        </w:rPr>
        <w:t xml:space="preserve"> Brackwasserbach (KYB):</w:t>
      </w:r>
      <w:r w:rsidR="00A84023" w:rsidRPr="000B7FCE">
        <w:rPr>
          <w:rStyle w:val="Formatvorlage85pt"/>
        </w:rPr>
        <w:t xml:space="preserve"> </w:t>
      </w:r>
      <w:r w:rsidR="005332D5" w:rsidRPr="000B7FCE">
        <w:rPr>
          <w:rStyle w:val="Formatvorlage85pt"/>
        </w:rPr>
        <w:t>Begradigte, z.T. befestigte, tidebeeinflusste</w:t>
      </w:r>
      <w:r w:rsidR="00A84023" w:rsidRPr="000B7FCE">
        <w:rPr>
          <w:rStyle w:val="Formatvorlage85pt"/>
        </w:rPr>
        <w:t xml:space="preserve"> Mündungsbereiche von Bächen in Außendeichs</w:t>
      </w:r>
      <w:r w:rsidR="005332D5" w:rsidRPr="000B7FCE">
        <w:rPr>
          <w:rStyle w:val="Formatvorlage85pt"/>
        </w:rPr>
        <w:t>bereich</w:t>
      </w:r>
      <w:r w:rsidR="00A84023" w:rsidRPr="000B7FCE">
        <w:rPr>
          <w:rStyle w:val="Formatvorlage85pt"/>
        </w:rPr>
        <w:t>en</w:t>
      </w:r>
      <w:r w:rsidR="005332D5" w:rsidRPr="000B7FCE">
        <w:rPr>
          <w:rStyle w:val="Formatvorlage85pt"/>
        </w:rPr>
        <w:t xml:space="preserve"> der Salz- und Brackmarsch (naturnahe Ausprägungen s. 3.4.6).</w:t>
      </w:r>
    </w:p>
    <w:p w14:paraId="3F5B2057" w14:textId="77777777" w:rsidR="00A641B5" w:rsidRPr="000B7FCE" w:rsidRDefault="00D10A27" w:rsidP="00DA194E">
      <w:pPr>
        <w:spacing w:after="120" w:line="288" w:lineRule="auto"/>
        <w:ind w:left="709" w:hanging="709"/>
        <w:rPr>
          <w:rStyle w:val="Formatvorlage85pt"/>
        </w:rPr>
      </w:pPr>
      <w:r w:rsidRPr="000B7FCE">
        <w:rPr>
          <w:rFonts w:cs="Arial"/>
          <w:b/>
          <w:sz w:val="17"/>
          <w:szCs w:val="17"/>
        </w:rPr>
        <w:t>3</w:t>
      </w:r>
      <w:r w:rsidR="00A641B5" w:rsidRPr="000B7FCE">
        <w:rPr>
          <w:rFonts w:cs="Arial"/>
          <w:b/>
          <w:sz w:val="17"/>
          <w:szCs w:val="17"/>
        </w:rPr>
        <w:t>.17.</w:t>
      </w:r>
      <w:r w:rsidR="00897577" w:rsidRPr="000B7FCE">
        <w:rPr>
          <w:rFonts w:cs="Arial"/>
          <w:b/>
          <w:sz w:val="17"/>
          <w:szCs w:val="17"/>
        </w:rPr>
        <w:t>4</w:t>
      </w:r>
      <w:r w:rsidR="00A641B5" w:rsidRPr="000B7FCE">
        <w:rPr>
          <w:rFonts w:cs="Arial"/>
          <w:b/>
          <w:sz w:val="17"/>
          <w:szCs w:val="17"/>
        </w:rPr>
        <w:tab/>
        <w:t>Salz- und Brackwassergraben</w:t>
      </w:r>
      <w:r w:rsidR="00383640" w:rsidRPr="000B7FCE">
        <w:rPr>
          <w:rFonts w:cs="Arial"/>
          <w:b/>
          <w:sz w:val="17"/>
          <w:szCs w:val="17"/>
        </w:rPr>
        <w:t xml:space="preserve"> im Küstenbereich (KYG): </w:t>
      </w:r>
      <w:r w:rsidR="00383640" w:rsidRPr="000B7FCE">
        <w:rPr>
          <w:rStyle w:val="Formatvorlage85pt"/>
        </w:rPr>
        <w:t>Entwässerungsgräben in Salz- und Brackmarschen, i.d.R. mit Tideeinfluss.</w:t>
      </w:r>
    </w:p>
    <w:p w14:paraId="25F47609" w14:textId="77777777" w:rsidR="00A641B5" w:rsidRPr="000B7FCE" w:rsidRDefault="00D10A27" w:rsidP="00DA194E">
      <w:pPr>
        <w:spacing w:after="120" w:line="288" w:lineRule="auto"/>
        <w:ind w:left="709" w:hanging="709"/>
        <w:rPr>
          <w:rStyle w:val="Formatvorlage85pt"/>
        </w:rPr>
      </w:pPr>
      <w:r w:rsidRPr="000B7FCE">
        <w:rPr>
          <w:rFonts w:cs="Arial"/>
          <w:b/>
          <w:sz w:val="17"/>
          <w:szCs w:val="17"/>
        </w:rPr>
        <w:t>3</w:t>
      </w:r>
      <w:r w:rsidR="00A641B5" w:rsidRPr="000B7FCE">
        <w:rPr>
          <w:rFonts w:cs="Arial"/>
          <w:b/>
          <w:sz w:val="17"/>
          <w:szCs w:val="17"/>
        </w:rPr>
        <w:t>.17.</w:t>
      </w:r>
      <w:r w:rsidR="00897577" w:rsidRPr="000B7FCE">
        <w:rPr>
          <w:rFonts w:cs="Arial"/>
          <w:b/>
          <w:sz w:val="17"/>
          <w:szCs w:val="17"/>
        </w:rPr>
        <w:t>5</w:t>
      </w:r>
      <w:r w:rsidR="00A641B5" w:rsidRPr="000B7FCE">
        <w:rPr>
          <w:rFonts w:cs="Arial"/>
          <w:b/>
          <w:sz w:val="17"/>
          <w:szCs w:val="17"/>
        </w:rPr>
        <w:tab/>
        <w:t>Naturfernes salzhaltiges Abgrabungsgewässer der Küste</w:t>
      </w:r>
      <w:r w:rsidR="00383640" w:rsidRPr="000B7FCE">
        <w:rPr>
          <w:rFonts w:cs="Arial"/>
          <w:b/>
          <w:sz w:val="17"/>
          <w:szCs w:val="17"/>
        </w:rPr>
        <w:t xml:space="preserve"> (KYA): </w:t>
      </w:r>
      <w:r w:rsidR="00383640" w:rsidRPr="000B7FCE">
        <w:rPr>
          <w:rStyle w:val="Formatvorlage85pt"/>
        </w:rPr>
        <w:t>Junge Kleipütten und ähnliche Abbaugewässer, die noch kaum naturnahe Strukturen entwickelt haben.</w:t>
      </w:r>
    </w:p>
    <w:p w14:paraId="2E60F53D" w14:textId="77777777" w:rsidR="00A641B5" w:rsidRPr="000B7FCE" w:rsidRDefault="00D10A27" w:rsidP="00DA194E">
      <w:pPr>
        <w:spacing w:after="120" w:line="288" w:lineRule="auto"/>
        <w:ind w:left="709" w:hanging="709"/>
        <w:rPr>
          <w:rFonts w:cs="Arial"/>
          <w:b/>
          <w:sz w:val="17"/>
          <w:szCs w:val="17"/>
        </w:rPr>
      </w:pPr>
      <w:r w:rsidRPr="000B7FCE">
        <w:rPr>
          <w:rFonts w:cs="Arial"/>
          <w:b/>
          <w:sz w:val="17"/>
          <w:szCs w:val="17"/>
        </w:rPr>
        <w:t>3</w:t>
      </w:r>
      <w:r w:rsidR="00383640" w:rsidRPr="000B7FCE">
        <w:rPr>
          <w:rFonts w:cs="Arial"/>
          <w:b/>
          <w:sz w:val="17"/>
          <w:szCs w:val="17"/>
        </w:rPr>
        <w:t>.17.</w:t>
      </w:r>
      <w:r w:rsidR="00897577" w:rsidRPr="000B7FCE">
        <w:rPr>
          <w:rFonts w:cs="Arial"/>
          <w:b/>
          <w:sz w:val="17"/>
          <w:szCs w:val="17"/>
        </w:rPr>
        <w:t>6</w:t>
      </w:r>
      <w:r w:rsidR="00383640" w:rsidRPr="000B7FCE">
        <w:rPr>
          <w:rFonts w:cs="Arial"/>
          <w:b/>
          <w:sz w:val="17"/>
          <w:szCs w:val="17"/>
        </w:rPr>
        <w:t xml:space="preserve"> </w:t>
      </w:r>
      <w:r w:rsidR="00DA194E" w:rsidRPr="000B7FCE">
        <w:rPr>
          <w:rFonts w:cs="Arial"/>
          <w:b/>
          <w:sz w:val="17"/>
          <w:szCs w:val="17"/>
        </w:rPr>
        <w:tab/>
      </w:r>
      <w:r w:rsidR="00383640" w:rsidRPr="000B7FCE">
        <w:rPr>
          <w:rFonts w:cs="Arial"/>
          <w:b/>
          <w:sz w:val="17"/>
          <w:szCs w:val="17"/>
        </w:rPr>
        <w:t>Sonstiges anthropogenes Salz- und Brackgewässer im Küstenbereich (KYS):</w:t>
      </w:r>
      <w:r w:rsidR="00383640" w:rsidRPr="000B7FCE">
        <w:rPr>
          <w:rStyle w:val="Formatvorlage85pt"/>
        </w:rPr>
        <w:t xml:space="preserve"> </w:t>
      </w:r>
      <w:r w:rsidR="00C33636" w:rsidRPr="000B7FCE">
        <w:rPr>
          <w:rStyle w:val="Formatvorlage85pt"/>
        </w:rPr>
        <w:t>Hierzu gehören z.B. Mahlbusen und sonstige Speicherbecken an Schöpf- und Sperrwer</w:t>
      </w:r>
      <w:r w:rsidR="00B01BCB" w:rsidRPr="000B7FCE">
        <w:rPr>
          <w:rStyle w:val="Formatvorlage85pt"/>
        </w:rPr>
        <w:t>ken</w:t>
      </w:r>
      <w:r w:rsidR="004F00F7" w:rsidRPr="000B7FCE">
        <w:rPr>
          <w:rStyle w:val="Formatvorlage85pt"/>
        </w:rPr>
        <w:t>, sofern sie Salz- oder Brackwasser aufweisen.</w:t>
      </w:r>
    </w:p>
    <w:p w14:paraId="58ACE0F4" w14:textId="77777777" w:rsidR="005D4835" w:rsidRPr="000B7FCE" w:rsidRDefault="005D4835" w:rsidP="007E002C">
      <w:pPr>
        <w:tabs>
          <w:tab w:val="left" w:pos="5574"/>
        </w:tabs>
        <w:spacing w:after="4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Gut erkennbar.</w:t>
      </w:r>
      <w:r w:rsidR="00DA194E" w:rsidRPr="000B7FCE">
        <w:rPr>
          <w:rStyle w:val="Formatvorlage85pt"/>
        </w:rPr>
        <w:t xml:space="preserve"> </w:t>
      </w:r>
    </w:p>
    <w:p w14:paraId="7B3EC887" w14:textId="77777777" w:rsidR="005D4835" w:rsidRPr="000B7FCE" w:rsidRDefault="00051EFC" w:rsidP="005457DE">
      <w:pPr>
        <w:tabs>
          <w:tab w:val="left" w:pos="5574"/>
        </w:tabs>
        <w:spacing w:after="120" w:line="288" w:lineRule="auto"/>
        <w:ind w:left="709"/>
        <w:rPr>
          <w:rFonts w:cs="Arial"/>
          <w:sz w:val="17"/>
          <w:szCs w:val="17"/>
        </w:rPr>
      </w:pPr>
      <w:r w:rsidRPr="000B7FCE">
        <w:rPr>
          <w:rFonts w:cs="Arial"/>
          <w:sz w:val="17"/>
          <w:szCs w:val="17"/>
        </w:rPr>
        <w:t>FFH: Vorkommen der Untertypen KYB, KYG und KYA sind innerhalb von Außendeichsflächen der Ästuare ggf. Teil des LRT 1130.</w:t>
      </w:r>
      <w:r w:rsidR="005457DE" w:rsidRPr="000B7FCE">
        <w:rPr>
          <w:rFonts w:cs="Arial"/>
          <w:sz w:val="17"/>
          <w:szCs w:val="17"/>
        </w:rPr>
        <w:t xml:space="preserve"> </w:t>
      </w:r>
    </w:p>
    <w:p w14:paraId="329FE5B8" w14:textId="7040EDAC" w:rsidR="00126B39" w:rsidRPr="000B7FCE" w:rsidRDefault="00126B39" w:rsidP="00AE501D">
      <w:pPr>
        <w:spacing w:after="120" w:line="288" w:lineRule="auto"/>
        <w:rPr>
          <w:rStyle w:val="Formatvorlage85pt"/>
        </w:rPr>
      </w:pPr>
    </w:p>
    <w:p w14:paraId="05EAD81F" w14:textId="28C316BA" w:rsidR="00467290" w:rsidRPr="000B7FCE" w:rsidRDefault="00467290" w:rsidP="00AE501D">
      <w:pPr>
        <w:spacing w:after="120" w:line="288" w:lineRule="auto"/>
        <w:rPr>
          <w:rStyle w:val="Formatvorlage85pt"/>
        </w:rPr>
        <w:sectPr w:rsidR="00467290" w:rsidRPr="000B7FCE" w:rsidSect="00443E8E">
          <w:footerReference w:type="even" r:id="rId23"/>
          <w:footerReference w:type="default" r:id="rId24"/>
          <w:footnotePr>
            <w:numRestart w:val="eachPage"/>
          </w:footnotePr>
          <w:endnotePr>
            <w:numFmt w:val="decimal"/>
          </w:endnotePr>
          <w:pgSz w:w="8392" w:h="11907" w:code="11"/>
          <w:pgMar w:top="851" w:right="851" w:bottom="709" w:left="851" w:header="567" w:footer="284" w:gutter="0"/>
          <w:cols w:space="720"/>
          <w:noEndnote/>
        </w:sectPr>
      </w:pPr>
    </w:p>
    <w:p w14:paraId="3B3C954B" w14:textId="77777777" w:rsidR="005D4835" w:rsidRPr="000B7FCE" w:rsidRDefault="005D4835" w:rsidP="005457DE">
      <w:pPr>
        <w:spacing w:after="120" w:line="288" w:lineRule="auto"/>
        <w:rPr>
          <w:rFonts w:cs="Arial"/>
          <w:b/>
          <w:sz w:val="20"/>
        </w:rPr>
      </w:pPr>
      <w:r w:rsidRPr="000B7FCE">
        <w:rPr>
          <w:rFonts w:cs="Arial"/>
          <w:b/>
          <w:sz w:val="20"/>
        </w:rPr>
        <w:t xml:space="preserve">4 </w:t>
      </w:r>
      <w:r w:rsidR="00DA194E" w:rsidRPr="000B7FCE">
        <w:rPr>
          <w:rFonts w:cs="Arial"/>
          <w:b/>
          <w:sz w:val="20"/>
        </w:rPr>
        <w:tab/>
      </w:r>
      <w:r w:rsidRPr="000B7FCE">
        <w:rPr>
          <w:rFonts w:cs="Arial"/>
          <w:b/>
          <w:sz w:val="20"/>
        </w:rPr>
        <w:t>BINNENGEWÄSSER</w:t>
      </w:r>
    </w:p>
    <w:p w14:paraId="1E3822BC" w14:textId="77777777" w:rsidR="00D1482C" w:rsidRPr="000B7FCE" w:rsidRDefault="00D1482C" w:rsidP="005457DE">
      <w:pPr>
        <w:spacing w:after="120" w:line="288" w:lineRule="auto"/>
        <w:ind w:left="709"/>
        <w:rPr>
          <w:rFonts w:cs="Arial"/>
          <w:sz w:val="17"/>
          <w:szCs w:val="17"/>
        </w:rPr>
      </w:pPr>
      <w:r w:rsidRPr="000B7FCE">
        <w:rPr>
          <w:rFonts w:cs="Arial"/>
          <w:sz w:val="17"/>
          <w:szCs w:val="17"/>
        </w:rPr>
        <w:t xml:space="preserve">Fließ- und Stillgewässer mit Süßwasser, </w:t>
      </w:r>
      <w:r w:rsidR="007663DA" w:rsidRPr="000B7FCE">
        <w:rPr>
          <w:rFonts w:cs="Arial"/>
          <w:sz w:val="17"/>
          <w:szCs w:val="17"/>
        </w:rPr>
        <w:t>einschließlich</w:t>
      </w:r>
      <w:r w:rsidRPr="000B7FCE">
        <w:rPr>
          <w:rFonts w:cs="Arial"/>
          <w:sz w:val="17"/>
          <w:szCs w:val="17"/>
        </w:rPr>
        <w:t xml:space="preserve"> </w:t>
      </w:r>
      <w:r w:rsidR="007663DA" w:rsidRPr="000B7FCE">
        <w:rPr>
          <w:rFonts w:cs="Arial"/>
          <w:sz w:val="17"/>
          <w:szCs w:val="17"/>
        </w:rPr>
        <w:t>von Natur aus oder anthropogen salzhaltiger Gewässer im Binnenland (außerhalb der Küstenbereiche inkl. Brackwasser-Ästuare)</w:t>
      </w:r>
    </w:p>
    <w:p w14:paraId="6A993A85" w14:textId="77777777" w:rsidR="00D1482C" w:rsidRPr="000B7FCE" w:rsidRDefault="00D1482C" w:rsidP="005457DE">
      <w:pPr>
        <w:spacing w:after="120" w:line="288" w:lineRule="auto"/>
        <w:ind w:left="709"/>
        <w:rPr>
          <w:rFonts w:cs="Arial"/>
          <w:b/>
          <w:sz w:val="17"/>
          <w:szCs w:val="17"/>
        </w:rPr>
      </w:pPr>
    </w:p>
    <w:p w14:paraId="1366F150" w14:textId="77777777" w:rsidR="005D4835" w:rsidRPr="000B7FCE" w:rsidRDefault="005D4835" w:rsidP="005457DE">
      <w:pPr>
        <w:spacing w:after="120" w:line="288" w:lineRule="auto"/>
        <w:rPr>
          <w:rFonts w:cs="Arial"/>
          <w:b/>
          <w:sz w:val="20"/>
        </w:rPr>
      </w:pPr>
      <w:r w:rsidRPr="000B7FCE">
        <w:rPr>
          <w:rFonts w:cs="Arial"/>
          <w:b/>
          <w:sz w:val="20"/>
        </w:rPr>
        <w:t xml:space="preserve">4.0 </w:t>
      </w:r>
      <w:r w:rsidR="0062281E" w:rsidRPr="000B7FCE">
        <w:rPr>
          <w:rFonts w:cs="Arial"/>
          <w:b/>
          <w:sz w:val="20"/>
        </w:rPr>
        <w:tab/>
      </w:r>
      <w:r w:rsidRPr="000B7FCE">
        <w:rPr>
          <w:rFonts w:cs="Arial"/>
          <w:b/>
          <w:sz w:val="20"/>
        </w:rPr>
        <w:t>Zusatzmerkmale</w:t>
      </w:r>
    </w:p>
    <w:p w14:paraId="6F443A3D" w14:textId="77777777" w:rsidR="005D4835" w:rsidRPr="000B7FCE" w:rsidRDefault="005D4835" w:rsidP="005457DE">
      <w:pPr>
        <w:spacing w:line="288" w:lineRule="auto"/>
        <w:ind w:left="709"/>
        <w:rPr>
          <w:rStyle w:val="Formatvorlage85pt"/>
        </w:rPr>
      </w:pPr>
      <w:r w:rsidRPr="000B7FCE">
        <w:rPr>
          <w:rFonts w:cs="Arial"/>
          <w:b/>
          <w:sz w:val="17"/>
          <w:szCs w:val="17"/>
        </w:rPr>
        <w:t>Ausprägung</w:t>
      </w:r>
    </w:p>
    <w:p w14:paraId="277B2E7F" w14:textId="77777777" w:rsidR="005D4835" w:rsidRPr="000B7FCE" w:rsidRDefault="005D4835" w:rsidP="005457DE">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5457D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besonders naturnahe, strukturreiche Ausprägung; bei Gräben und Kanälen: besonders gut ausgeprägte Wasservegetation.</w:t>
      </w:r>
    </w:p>
    <w:p w14:paraId="3BB38D30" w14:textId="77777777" w:rsidR="005D4835" w:rsidRPr="000B7FCE" w:rsidRDefault="00305B08" w:rsidP="005457DE">
      <w:pPr>
        <w:tabs>
          <w:tab w:val="left" w:pos="993"/>
          <w:tab w:val="left" w:pos="1276"/>
        </w:tabs>
        <w:spacing w:after="120" w:line="288" w:lineRule="auto"/>
        <w:ind w:left="1276" w:hanging="567"/>
        <w:rPr>
          <w:rFonts w:cs="Arial"/>
          <w:sz w:val="17"/>
          <w:szCs w:val="17"/>
        </w:rPr>
      </w:pPr>
      <w:r w:rsidRPr="000B7FCE">
        <w:rPr>
          <w:rFonts w:cs="Arial"/>
          <w:sz w:val="17"/>
          <w:szCs w:val="17"/>
        </w:rPr>
        <w:t>–</w:t>
      </w:r>
      <w:r w:rsidR="005D4835" w:rsidRPr="000B7FCE">
        <w:rPr>
          <w:rFonts w:cs="Arial"/>
          <w:sz w:val="17"/>
          <w:szCs w:val="17"/>
        </w:rPr>
        <w:t xml:space="preserve"> </w:t>
      </w:r>
      <w:r w:rsidR="005457DE" w:rsidRPr="000B7FCE">
        <w:rPr>
          <w:rFonts w:cs="Arial"/>
          <w:sz w:val="17"/>
          <w:szCs w:val="17"/>
        </w:rPr>
        <w:tab/>
      </w:r>
      <w:r w:rsidR="005D4835" w:rsidRPr="000B7FCE">
        <w:rPr>
          <w:rFonts w:cs="Arial"/>
          <w:sz w:val="17"/>
          <w:szCs w:val="17"/>
        </w:rPr>
        <w:t xml:space="preserve">= </w:t>
      </w:r>
      <w:r w:rsidR="0062281E" w:rsidRPr="000B7FCE">
        <w:rPr>
          <w:rFonts w:cs="Arial"/>
          <w:sz w:val="17"/>
          <w:szCs w:val="17"/>
        </w:rPr>
        <w:tab/>
      </w:r>
      <w:r w:rsidR="005D4835" w:rsidRPr="000B7FCE">
        <w:rPr>
          <w:rFonts w:cs="Arial"/>
          <w:sz w:val="17"/>
          <w:szCs w:val="17"/>
        </w:rPr>
        <w:t>weniger naturnahe, strukturärmere bzw. gestörte Ausprägung;</w:t>
      </w:r>
      <w:r w:rsidR="00EB0384" w:rsidRPr="000B7FCE">
        <w:rPr>
          <w:rFonts w:cs="Arial"/>
          <w:sz w:val="17"/>
          <w:szCs w:val="17"/>
        </w:rPr>
        <w:t xml:space="preserve"> </w:t>
      </w:r>
      <w:r w:rsidR="005D4835" w:rsidRPr="000B7FCE">
        <w:rPr>
          <w:rFonts w:cs="Arial"/>
          <w:sz w:val="17"/>
          <w:szCs w:val="17"/>
        </w:rPr>
        <w:t>bei Gräben und Kanälen: schlecht entwickelte Wasservegetation.</w:t>
      </w:r>
    </w:p>
    <w:p w14:paraId="723C361D" w14:textId="77777777" w:rsidR="005D4835" w:rsidRPr="000B7FCE" w:rsidRDefault="005D4835" w:rsidP="0062281E">
      <w:pPr>
        <w:spacing w:after="120" w:line="288" w:lineRule="auto"/>
        <w:ind w:left="709"/>
        <w:rPr>
          <w:rFonts w:cs="Arial"/>
          <w:sz w:val="17"/>
          <w:szCs w:val="17"/>
        </w:rPr>
      </w:pPr>
      <w:r w:rsidRPr="000B7FCE">
        <w:rPr>
          <w:rFonts w:cs="Arial"/>
          <w:sz w:val="17"/>
          <w:szCs w:val="17"/>
        </w:rPr>
        <w:t>Das Bewertungssymbol entfällt bei durchschnittlicher Ausprägung sowie generell bei naturfernen Gewässertypen (4.2, 4.</w:t>
      </w:r>
      <w:r w:rsidR="001543A1" w:rsidRPr="000B7FCE">
        <w:rPr>
          <w:rFonts w:cs="Arial"/>
          <w:sz w:val="17"/>
          <w:szCs w:val="17"/>
        </w:rPr>
        <w:t>6</w:t>
      </w:r>
      <w:r w:rsidRPr="000B7FCE">
        <w:rPr>
          <w:rFonts w:cs="Arial"/>
          <w:sz w:val="17"/>
          <w:szCs w:val="17"/>
        </w:rPr>
        <w:t>, 4.</w:t>
      </w:r>
      <w:r w:rsidR="001543A1" w:rsidRPr="000B7FCE">
        <w:rPr>
          <w:rFonts w:cs="Arial"/>
          <w:sz w:val="17"/>
          <w:szCs w:val="17"/>
        </w:rPr>
        <w:t>9 u.a.</w:t>
      </w:r>
      <w:r w:rsidRPr="000B7FCE">
        <w:rPr>
          <w:rFonts w:cs="Arial"/>
          <w:sz w:val="17"/>
          <w:szCs w:val="17"/>
        </w:rPr>
        <w:t>).</w:t>
      </w:r>
    </w:p>
    <w:p w14:paraId="3A88F0E1" w14:textId="77777777" w:rsidR="00467290" w:rsidRPr="000B7FCE" w:rsidRDefault="00467290" w:rsidP="005457DE">
      <w:pPr>
        <w:tabs>
          <w:tab w:val="left" w:pos="993"/>
          <w:tab w:val="left" w:pos="1276"/>
        </w:tabs>
        <w:spacing w:after="120" w:line="288" w:lineRule="auto"/>
        <w:ind w:left="709"/>
        <w:rPr>
          <w:rFonts w:cs="Arial"/>
          <w:b/>
          <w:sz w:val="17"/>
          <w:szCs w:val="17"/>
        </w:rPr>
      </w:pPr>
    </w:p>
    <w:p w14:paraId="6F8B665B" w14:textId="793327C0" w:rsidR="005D4835" w:rsidRPr="000B7FCE" w:rsidRDefault="003621FC" w:rsidP="005457DE">
      <w:pPr>
        <w:tabs>
          <w:tab w:val="left" w:pos="993"/>
          <w:tab w:val="left" w:pos="1276"/>
        </w:tabs>
        <w:spacing w:after="120" w:line="288" w:lineRule="auto"/>
        <w:ind w:left="709"/>
        <w:rPr>
          <w:rFonts w:cs="Arial"/>
          <w:b/>
          <w:sz w:val="17"/>
          <w:szCs w:val="17"/>
        </w:rPr>
      </w:pPr>
      <w:r w:rsidRPr="000B7FCE">
        <w:rPr>
          <w:rFonts w:cs="Arial"/>
          <w:b/>
          <w:sz w:val="17"/>
          <w:szCs w:val="17"/>
        </w:rPr>
        <w:t>Zusatzm</w:t>
      </w:r>
      <w:r w:rsidR="005D4835" w:rsidRPr="000B7FCE">
        <w:rPr>
          <w:rFonts w:cs="Arial"/>
          <w:b/>
          <w:sz w:val="17"/>
          <w:szCs w:val="17"/>
        </w:rPr>
        <w:t>erkmale für Fließgewässer</w:t>
      </w:r>
      <w:r w:rsidR="001543A1" w:rsidRPr="000B7FCE">
        <w:rPr>
          <w:rFonts w:cs="Arial"/>
          <w:b/>
          <w:sz w:val="17"/>
          <w:szCs w:val="17"/>
        </w:rPr>
        <w:t xml:space="preserve"> (inkl. Quellen)</w:t>
      </w:r>
      <w:r w:rsidR="005D4835" w:rsidRPr="000B7FCE">
        <w:rPr>
          <w:rFonts w:cs="Arial"/>
          <w:b/>
          <w:sz w:val="17"/>
          <w:szCs w:val="17"/>
        </w:rPr>
        <w:t>:</w:t>
      </w:r>
    </w:p>
    <w:p w14:paraId="51E2B289" w14:textId="77777777" w:rsidR="005D4835" w:rsidRPr="000B7FCE" w:rsidRDefault="005D4835" w:rsidP="0062281E">
      <w:pPr>
        <w:tabs>
          <w:tab w:val="left" w:pos="993"/>
          <w:tab w:val="left" w:pos="1276"/>
        </w:tabs>
        <w:spacing w:line="288" w:lineRule="auto"/>
        <w:ind w:left="709"/>
        <w:rPr>
          <w:rStyle w:val="Formatvorlage85pt"/>
        </w:rPr>
      </w:pPr>
      <w:r w:rsidRPr="000B7FCE">
        <w:rPr>
          <w:rFonts w:cs="Arial"/>
          <w:b/>
          <w:sz w:val="17"/>
          <w:szCs w:val="17"/>
        </w:rPr>
        <w:t>Wasserbeschaffenheit</w:t>
      </w:r>
      <w:r w:rsidRPr="000B7FCE">
        <w:rPr>
          <w:rStyle w:val="Formatvorlage85pt"/>
        </w:rPr>
        <w:t xml:space="preserve"> (v.a. bei 4.1 und 4.4)</w:t>
      </w:r>
    </w:p>
    <w:p w14:paraId="00E806D1" w14:textId="77777777" w:rsidR="005D4835" w:rsidRPr="000B7FCE" w:rsidRDefault="005D4835" w:rsidP="0062281E">
      <w:pPr>
        <w:tabs>
          <w:tab w:val="left" w:pos="993"/>
          <w:tab w:val="left" w:pos="1276"/>
        </w:tabs>
        <w:spacing w:line="288" w:lineRule="auto"/>
        <w:ind w:left="709"/>
        <w:rPr>
          <w:rFonts w:cs="Arial"/>
          <w:sz w:val="17"/>
          <w:szCs w:val="17"/>
        </w:rPr>
      </w:pPr>
      <w:r w:rsidRPr="000B7FCE">
        <w:rPr>
          <w:rFonts w:cs="Arial"/>
          <w:sz w:val="17"/>
          <w:szCs w:val="17"/>
        </w:rPr>
        <w:t xml:space="preserve">r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kalk- oder gipsreich</w:t>
      </w:r>
    </w:p>
    <w:p w14:paraId="605A399E" w14:textId="131F0F77" w:rsidR="005D4835" w:rsidRPr="000B7FCE" w:rsidRDefault="005D4835" w:rsidP="0062281E">
      <w:pPr>
        <w:tabs>
          <w:tab w:val="left" w:pos="993"/>
          <w:tab w:val="left" w:pos="1276"/>
        </w:tabs>
        <w:spacing w:line="288" w:lineRule="auto"/>
        <w:ind w:left="709"/>
        <w:rPr>
          <w:rFonts w:cs="Arial"/>
          <w:sz w:val="17"/>
          <w:szCs w:val="17"/>
        </w:rPr>
      </w:pPr>
      <w:r w:rsidRPr="000B7FCE">
        <w:rPr>
          <w:rFonts w:cs="Arial"/>
          <w:sz w:val="17"/>
          <w:szCs w:val="17"/>
        </w:rPr>
        <w:t xml:space="preserve">k </w:t>
      </w:r>
      <w:r w:rsidR="0062281E" w:rsidRPr="000B7FCE">
        <w:rPr>
          <w:rFonts w:cs="Arial"/>
          <w:sz w:val="17"/>
          <w:szCs w:val="17"/>
        </w:rPr>
        <w:tab/>
      </w:r>
      <w:r w:rsidRPr="000B7FCE">
        <w:rPr>
          <w:rFonts w:cs="Arial"/>
          <w:sz w:val="17"/>
          <w:szCs w:val="17"/>
        </w:rPr>
        <w:t>=</w:t>
      </w:r>
      <w:r w:rsidR="0062281E" w:rsidRPr="000B7FCE">
        <w:rPr>
          <w:rFonts w:cs="Arial"/>
          <w:sz w:val="17"/>
          <w:szCs w:val="17"/>
        </w:rPr>
        <w:tab/>
      </w:r>
      <w:r w:rsidRPr="000B7FCE">
        <w:rPr>
          <w:rFonts w:cs="Arial"/>
          <w:sz w:val="17"/>
          <w:szCs w:val="17"/>
        </w:rPr>
        <w:t>kalkreich, mit Kalktuff (Kalksinter); bei Quellen</w:t>
      </w:r>
      <w:r w:rsidR="00D1482C" w:rsidRPr="000B7FCE">
        <w:rPr>
          <w:rFonts w:cs="Arial"/>
          <w:sz w:val="17"/>
          <w:szCs w:val="17"/>
        </w:rPr>
        <w:t xml:space="preserve"> (außer bei FQK)</w:t>
      </w:r>
      <w:r w:rsidRPr="000B7FCE">
        <w:rPr>
          <w:rFonts w:cs="Arial"/>
          <w:sz w:val="17"/>
          <w:szCs w:val="17"/>
        </w:rPr>
        <w:t>.</w:t>
      </w:r>
    </w:p>
    <w:p w14:paraId="00615D5C" w14:textId="77777777" w:rsidR="005D4835" w:rsidRPr="000B7FCE" w:rsidRDefault="005D4835" w:rsidP="0062281E">
      <w:pPr>
        <w:tabs>
          <w:tab w:val="left" w:pos="993"/>
          <w:tab w:val="left" w:pos="1276"/>
        </w:tabs>
        <w:spacing w:line="288" w:lineRule="auto"/>
        <w:ind w:left="709"/>
        <w:rPr>
          <w:rFonts w:cs="Arial"/>
          <w:sz w:val="17"/>
          <w:szCs w:val="17"/>
        </w:rPr>
      </w:pPr>
      <w:r w:rsidRPr="000B7FCE">
        <w:rPr>
          <w:rFonts w:cs="Arial"/>
          <w:sz w:val="17"/>
          <w:szCs w:val="17"/>
        </w:rPr>
        <w:t xml:space="preserve">c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kalk- oder gipsreich, mit Armleuchteralgen (Characeen) (v.a. bei FQT)</w:t>
      </w:r>
    </w:p>
    <w:p w14:paraId="32475423" w14:textId="77777777" w:rsidR="005D4835" w:rsidRPr="000B7FCE" w:rsidRDefault="005D4835" w:rsidP="0062281E">
      <w:pPr>
        <w:tabs>
          <w:tab w:val="left" w:pos="993"/>
          <w:tab w:val="left" w:pos="1276"/>
        </w:tabs>
        <w:spacing w:line="288" w:lineRule="auto"/>
        <w:ind w:left="709"/>
        <w:rPr>
          <w:rFonts w:cs="Arial"/>
          <w:sz w:val="17"/>
          <w:szCs w:val="17"/>
        </w:rPr>
      </w:pPr>
      <w:r w:rsidRPr="000B7FCE">
        <w:rPr>
          <w:rFonts w:cs="Arial"/>
          <w:sz w:val="17"/>
          <w:szCs w:val="17"/>
        </w:rPr>
        <w:t xml:space="preserve">a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kalkarm</w:t>
      </w:r>
      <w:r w:rsidR="004730B4" w:rsidRPr="000B7FCE">
        <w:rPr>
          <w:rFonts w:cs="Arial"/>
          <w:sz w:val="17"/>
          <w:szCs w:val="17"/>
        </w:rPr>
        <w:t xml:space="preserve"> (silikatisch)</w:t>
      </w:r>
    </w:p>
    <w:p w14:paraId="757381A7" w14:textId="6E5AE49E" w:rsidR="003621FC" w:rsidRPr="000B7FCE" w:rsidRDefault="003621FC" w:rsidP="0062281E">
      <w:pPr>
        <w:tabs>
          <w:tab w:val="left" w:pos="993"/>
          <w:tab w:val="left" w:pos="1276"/>
        </w:tabs>
        <w:spacing w:line="288" w:lineRule="auto"/>
        <w:ind w:left="709"/>
        <w:rPr>
          <w:rFonts w:cs="Arial"/>
          <w:sz w:val="17"/>
          <w:szCs w:val="17"/>
        </w:rPr>
      </w:pPr>
      <w:r w:rsidRPr="000B7FCE">
        <w:rPr>
          <w:rFonts w:cs="Arial"/>
          <w:sz w:val="17"/>
          <w:szCs w:val="17"/>
        </w:rPr>
        <w:t xml:space="preserve">d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dystrophes Moorwasser</w:t>
      </w:r>
      <w:r w:rsidR="00467290" w:rsidRPr="000B7FCE">
        <w:rPr>
          <w:rFonts w:cs="Arial"/>
          <w:sz w:val="17"/>
          <w:szCs w:val="17"/>
        </w:rPr>
        <w:t xml:space="preserve"> </w:t>
      </w:r>
      <w:r w:rsidR="007175DE" w:rsidRPr="000B7FCE">
        <w:rPr>
          <w:rFonts w:cs="Arial"/>
          <w:sz w:val="17"/>
          <w:szCs w:val="17"/>
        </w:rPr>
        <w:t>(durch Huminstoffe braun gefärbt, basenarm)</w:t>
      </w:r>
    </w:p>
    <w:p w14:paraId="6B41E212"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e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 xml:space="preserve">kalkarm, </w:t>
      </w:r>
      <w:r w:rsidR="003621FC" w:rsidRPr="000B7FCE">
        <w:rPr>
          <w:rFonts w:cs="Arial"/>
          <w:sz w:val="17"/>
          <w:szCs w:val="17"/>
        </w:rPr>
        <w:t xml:space="preserve">verockert </w:t>
      </w:r>
      <w:r w:rsidR="00B35318" w:rsidRPr="000B7FCE">
        <w:rPr>
          <w:rFonts w:cs="Arial"/>
          <w:sz w:val="17"/>
          <w:szCs w:val="17"/>
        </w:rPr>
        <w:t>(</w:t>
      </w:r>
      <w:r w:rsidRPr="000B7FCE">
        <w:rPr>
          <w:rFonts w:cs="Arial"/>
          <w:sz w:val="17"/>
          <w:szCs w:val="17"/>
        </w:rPr>
        <w:t>Ausfällung von Eisenhydroxid, v.a. bei Quellen und Quellbächen)</w:t>
      </w:r>
    </w:p>
    <w:p w14:paraId="598AB6DC" w14:textId="77777777" w:rsidR="005D4835" w:rsidRPr="000B7FCE" w:rsidRDefault="005D4835" w:rsidP="0062281E">
      <w:pPr>
        <w:tabs>
          <w:tab w:val="left" w:pos="993"/>
          <w:tab w:val="left" w:pos="1276"/>
        </w:tabs>
        <w:spacing w:line="288" w:lineRule="auto"/>
        <w:ind w:left="709"/>
        <w:rPr>
          <w:rFonts w:cs="Arial"/>
          <w:sz w:val="17"/>
          <w:szCs w:val="17"/>
        </w:rPr>
      </w:pPr>
      <w:r w:rsidRPr="000B7FCE">
        <w:rPr>
          <w:rFonts w:cs="Arial"/>
          <w:sz w:val="17"/>
          <w:szCs w:val="17"/>
        </w:rPr>
        <w:t xml:space="preserve">m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mittlerer Basengehalt</w:t>
      </w:r>
    </w:p>
    <w:p w14:paraId="39960C89"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s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 xml:space="preserve">hoher Salzgehalt (von Natur aus </w:t>
      </w:r>
      <w:r w:rsidR="00E954A1" w:rsidRPr="000B7FCE">
        <w:rPr>
          <w:rFonts w:cs="Arial"/>
          <w:sz w:val="17"/>
          <w:szCs w:val="17"/>
        </w:rPr>
        <w:t>–</w:t>
      </w:r>
      <w:r w:rsidRPr="000B7FCE">
        <w:rPr>
          <w:rFonts w:cs="Arial"/>
          <w:sz w:val="17"/>
          <w:szCs w:val="17"/>
        </w:rPr>
        <w:t xml:space="preserve"> z.B. Salzquellen </w:t>
      </w:r>
      <w:r w:rsidR="00E954A1" w:rsidRPr="000B7FCE">
        <w:rPr>
          <w:rFonts w:cs="Arial"/>
          <w:sz w:val="17"/>
          <w:szCs w:val="17"/>
        </w:rPr>
        <w:t>–</w:t>
      </w:r>
      <w:r w:rsidRPr="000B7FCE">
        <w:rPr>
          <w:rFonts w:cs="Arial"/>
          <w:sz w:val="17"/>
          <w:szCs w:val="17"/>
        </w:rPr>
        <w:t xml:space="preserve"> oder anthropogen)</w:t>
      </w:r>
    </w:p>
    <w:p w14:paraId="4C6BABDA" w14:textId="77777777" w:rsidR="003621FC" w:rsidRPr="000B7FCE" w:rsidRDefault="003621FC"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x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 xml:space="preserve">starke anthropogene Nährstoffbelastung (je nach Fließgewässertyp und Naturraum Güteklasse </w:t>
      </w:r>
      <w:r w:rsidR="00D05AB2" w:rsidRPr="000B7FCE">
        <w:rPr>
          <w:rFonts w:cs="Arial"/>
          <w:sz w:val="17"/>
          <w:szCs w:val="17"/>
        </w:rPr>
        <w:t>2–</w:t>
      </w:r>
      <w:r w:rsidRPr="000B7FCE">
        <w:rPr>
          <w:rFonts w:cs="Arial"/>
          <w:sz w:val="17"/>
          <w:szCs w:val="17"/>
        </w:rPr>
        <w:t>3 oder schlechter) und/oder mäßige bis starke Belastung mit anorganischen Schadstoffen</w:t>
      </w:r>
    </w:p>
    <w:p w14:paraId="59AC99FE" w14:textId="77777777" w:rsidR="00C7060B" w:rsidRPr="000B7FCE" w:rsidRDefault="00C7060B" w:rsidP="0062281E">
      <w:pPr>
        <w:tabs>
          <w:tab w:val="left" w:pos="993"/>
          <w:tab w:val="left" w:pos="1276"/>
        </w:tabs>
        <w:spacing w:after="120" w:line="288" w:lineRule="auto"/>
        <w:ind w:left="1276" w:hanging="567"/>
        <w:rPr>
          <w:rFonts w:cs="Arial"/>
          <w:sz w:val="17"/>
          <w:szCs w:val="17"/>
        </w:rPr>
      </w:pPr>
      <w:r w:rsidRPr="000B7FCE">
        <w:rPr>
          <w:rFonts w:cs="Arial"/>
          <w:sz w:val="17"/>
          <w:szCs w:val="17"/>
        </w:rPr>
        <w:t xml:space="preserve">y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sonstige Besonderheiten der Wasserbeschaffenheit (z.B. Schwefelquellen)</w:t>
      </w:r>
    </w:p>
    <w:p w14:paraId="4D9C9045" w14:textId="77777777" w:rsidR="005D4835" w:rsidRPr="000B7FCE" w:rsidRDefault="003621FC" w:rsidP="0062281E">
      <w:pPr>
        <w:tabs>
          <w:tab w:val="left" w:pos="993"/>
          <w:tab w:val="left" w:pos="1276"/>
        </w:tabs>
        <w:spacing w:before="120" w:line="288" w:lineRule="auto"/>
        <w:ind w:left="709"/>
        <w:rPr>
          <w:rStyle w:val="Formatvorlage85pt"/>
        </w:rPr>
      </w:pPr>
      <w:r w:rsidRPr="000B7FCE">
        <w:rPr>
          <w:rFonts w:cs="Arial"/>
          <w:b/>
          <w:sz w:val="17"/>
          <w:szCs w:val="17"/>
        </w:rPr>
        <w:t>Größenklassen</w:t>
      </w:r>
      <w:r w:rsidRPr="000B7FCE">
        <w:rPr>
          <w:rStyle w:val="Formatvorlage85pt"/>
        </w:rPr>
        <w:t xml:space="preserve"> (nach der vorherrschenden Breite bei mittlerem Wasserstand):</w:t>
      </w:r>
    </w:p>
    <w:p w14:paraId="0A578F98" w14:textId="77777777" w:rsidR="003621FC" w:rsidRPr="000B7FCE" w:rsidRDefault="003621FC" w:rsidP="0062281E">
      <w:pPr>
        <w:tabs>
          <w:tab w:val="left" w:pos="993"/>
          <w:tab w:val="left" w:pos="1276"/>
        </w:tabs>
        <w:spacing w:line="288" w:lineRule="auto"/>
        <w:ind w:left="709"/>
        <w:rPr>
          <w:rFonts w:cs="Arial"/>
          <w:sz w:val="17"/>
          <w:szCs w:val="17"/>
        </w:rPr>
      </w:pPr>
      <w:r w:rsidRPr="000B7FCE">
        <w:rPr>
          <w:rFonts w:cs="Arial"/>
          <w:sz w:val="17"/>
          <w:szCs w:val="17"/>
        </w:rPr>
        <w:t xml:space="preserve">1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00B35318" w:rsidRPr="000B7FCE">
        <w:rPr>
          <w:rFonts w:cs="Arial"/>
          <w:sz w:val="17"/>
          <w:szCs w:val="17"/>
        </w:rPr>
        <w:t>bei Bächen: &lt;</w:t>
      </w:r>
      <w:r w:rsidR="008069D7" w:rsidRPr="000B7FCE">
        <w:rPr>
          <w:rFonts w:cs="Arial"/>
          <w:sz w:val="17"/>
          <w:szCs w:val="17"/>
        </w:rPr>
        <w:t>1</w:t>
      </w:r>
      <w:r w:rsidR="00B35318" w:rsidRPr="000B7FCE">
        <w:rPr>
          <w:rFonts w:cs="Arial"/>
          <w:sz w:val="17"/>
          <w:szCs w:val="17"/>
        </w:rPr>
        <w:t xml:space="preserve"> m Breite, bei Flüssen: 10</w:t>
      </w:r>
      <w:r w:rsidR="00711243" w:rsidRPr="000B7FCE">
        <w:rPr>
          <w:rFonts w:cs="Arial"/>
          <w:sz w:val="17"/>
          <w:szCs w:val="17"/>
        </w:rPr>
        <w:t>–</w:t>
      </w:r>
      <w:r w:rsidR="00B35318" w:rsidRPr="000B7FCE">
        <w:rPr>
          <w:rFonts w:cs="Arial"/>
          <w:sz w:val="17"/>
          <w:szCs w:val="17"/>
        </w:rPr>
        <w:t>&lt;30 m Breite</w:t>
      </w:r>
    </w:p>
    <w:p w14:paraId="5C2C7C9B" w14:textId="77777777" w:rsidR="00B35318" w:rsidRPr="000B7FCE" w:rsidRDefault="00B35318" w:rsidP="0062281E">
      <w:pPr>
        <w:tabs>
          <w:tab w:val="left" w:pos="993"/>
          <w:tab w:val="left" w:pos="1276"/>
        </w:tabs>
        <w:spacing w:line="288" w:lineRule="auto"/>
        <w:ind w:left="709"/>
        <w:rPr>
          <w:rFonts w:cs="Arial"/>
          <w:sz w:val="17"/>
          <w:szCs w:val="17"/>
        </w:rPr>
      </w:pPr>
      <w:r w:rsidRPr="000B7FCE">
        <w:rPr>
          <w:rFonts w:cs="Arial"/>
          <w:sz w:val="17"/>
          <w:szCs w:val="17"/>
        </w:rPr>
        <w:t xml:space="preserve">2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 xml:space="preserve">bei Bächen: </w:t>
      </w:r>
      <w:r w:rsidR="00D05AB2" w:rsidRPr="000B7FCE">
        <w:rPr>
          <w:rFonts w:cs="Arial"/>
          <w:sz w:val="17"/>
          <w:szCs w:val="17"/>
        </w:rPr>
        <w:t>1–</w:t>
      </w:r>
      <w:r w:rsidRPr="000B7FCE">
        <w:rPr>
          <w:rFonts w:cs="Arial"/>
          <w:sz w:val="17"/>
          <w:szCs w:val="17"/>
        </w:rPr>
        <w:t>&lt;5 m Breite, bei Flüssen: 30</w:t>
      </w:r>
      <w:r w:rsidR="00711243" w:rsidRPr="000B7FCE">
        <w:rPr>
          <w:rFonts w:cs="Arial"/>
          <w:sz w:val="17"/>
          <w:szCs w:val="17"/>
        </w:rPr>
        <w:t>–1</w:t>
      </w:r>
      <w:r w:rsidRPr="000B7FCE">
        <w:rPr>
          <w:rFonts w:cs="Arial"/>
          <w:sz w:val="17"/>
          <w:szCs w:val="17"/>
        </w:rPr>
        <w:t>00 m Breite</w:t>
      </w:r>
    </w:p>
    <w:p w14:paraId="31B51D9A" w14:textId="77777777" w:rsidR="00B35318" w:rsidRPr="000B7FCE" w:rsidRDefault="00B35318" w:rsidP="0062281E">
      <w:pPr>
        <w:tabs>
          <w:tab w:val="left" w:pos="993"/>
          <w:tab w:val="left" w:pos="1276"/>
        </w:tabs>
        <w:spacing w:after="120" w:line="288" w:lineRule="auto"/>
        <w:ind w:left="709"/>
        <w:rPr>
          <w:rFonts w:cs="Arial"/>
          <w:sz w:val="17"/>
          <w:szCs w:val="17"/>
        </w:rPr>
      </w:pPr>
      <w:r w:rsidRPr="000B7FCE">
        <w:rPr>
          <w:rFonts w:cs="Arial"/>
          <w:sz w:val="17"/>
          <w:szCs w:val="17"/>
        </w:rPr>
        <w:t xml:space="preserve">3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 xml:space="preserve">bei Bächen: </w:t>
      </w:r>
      <w:r w:rsidR="00D05AB2" w:rsidRPr="000B7FCE">
        <w:rPr>
          <w:rFonts w:cs="Arial"/>
          <w:sz w:val="17"/>
          <w:szCs w:val="17"/>
        </w:rPr>
        <w:t>5–</w:t>
      </w:r>
      <w:r w:rsidRPr="000B7FCE">
        <w:rPr>
          <w:rFonts w:cs="Arial"/>
          <w:sz w:val="17"/>
          <w:szCs w:val="17"/>
        </w:rPr>
        <w:t>&lt;10 m Breite, bei Flüssen: &gt;100 m Breite (Ströme)</w:t>
      </w:r>
    </w:p>
    <w:p w14:paraId="0C3D67E1" w14:textId="77777777" w:rsidR="005D4835" w:rsidRPr="000B7FCE" w:rsidRDefault="005D4835" w:rsidP="0062281E">
      <w:pPr>
        <w:tabs>
          <w:tab w:val="left" w:pos="993"/>
          <w:tab w:val="left" w:pos="1276"/>
        </w:tabs>
        <w:spacing w:line="288" w:lineRule="auto"/>
        <w:ind w:left="709"/>
        <w:rPr>
          <w:rStyle w:val="Formatvorlage85pt"/>
        </w:rPr>
      </w:pPr>
      <w:r w:rsidRPr="000B7FCE">
        <w:rPr>
          <w:rFonts w:cs="Arial"/>
          <w:b/>
          <w:sz w:val="17"/>
          <w:szCs w:val="17"/>
        </w:rPr>
        <w:t>Strukturelle Besonderheiten in und an Fließgewässern</w:t>
      </w:r>
      <w:r w:rsidRPr="000B7FCE">
        <w:rPr>
          <w:rStyle w:val="Formatvorlage85pt"/>
        </w:rPr>
        <w:t xml:space="preserve"> </w:t>
      </w:r>
    </w:p>
    <w:p w14:paraId="2AC6C86E" w14:textId="77777777" w:rsidR="005D4835" w:rsidRPr="000B7FCE" w:rsidRDefault="005D4835" w:rsidP="0062281E">
      <w:pPr>
        <w:tabs>
          <w:tab w:val="left" w:pos="993"/>
          <w:tab w:val="left" w:pos="1276"/>
        </w:tabs>
        <w:spacing w:line="288" w:lineRule="auto"/>
        <w:ind w:left="709"/>
        <w:rPr>
          <w:rStyle w:val="Formatvorlage85pt"/>
        </w:rPr>
      </w:pPr>
      <w:r w:rsidRPr="000B7FCE">
        <w:rPr>
          <w:rStyle w:val="Formatvorlage85pt"/>
        </w:rPr>
        <w:t xml:space="preserve">f </w:t>
      </w:r>
      <w:r w:rsidR="0062281E" w:rsidRPr="000B7FCE">
        <w:rPr>
          <w:rStyle w:val="Formatvorlage85pt"/>
        </w:rPr>
        <w:tab/>
      </w:r>
      <w:r w:rsidRPr="000B7FCE">
        <w:rPr>
          <w:rStyle w:val="Formatvorlage85pt"/>
        </w:rPr>
        <w:t xml:space="preserve">= </w:t>
      </w:r>
      <w:r w:rsidR="0062281E" w:rsidRPr="000B7FCE">
        <w:rPr>
          <w:rStyle w:val="Formatvorlage85pt"/>
        </w:rPr>
        <w:tab/>
      </w:r>
      <w:r w:rsidRPr="000B7FCE">
        <w:rPr>
          <w:rStyle w:val="Formatvorlage85pt"/>
        </w:rPr>
        <w:t>flutende Wasservegetation (</w:t>
      </w:r>
      <w:r w:rsidRPr="000B7FCE">
        <w:rPr>
          <w:rFonts w:cs="Arial"/>
          <w:i/>
          <w:sz w:val="17"/>
          <w:szCs w:val="17"/>
        </w:rPr>
        <w:t>Ranunculion fluitantis</w:t>
      </w:r>
      <w:r w:rsidRPr="000B7FCE">
        <w:rPr>
          <w:rStyle w:val="Formatvorlage85pt"/>
        </w:rPr>
        <w:t>)</w:t>
      </w:r>
    </w:p>
    <w:p w14:paraId="2703E573" w14:textId="77777777" w:rsidR="00B35318" w:rsidRPr="000B7FCE" w:rsidRDefault="00B35318" w:rsidP="0062281E">
      <w:pPr>
        <w:tabs>
          <w:tab w:val="left" w:pos="993"/>
          <w:tab w:val="left" w:pos="1276"/>
        </w:tabs>
        <w:spacing w:line="288" w:lineRule="auto"/>
        <w:ind w:left="709"/>
        <w:rPr>
          <w:rFonts w:cs="Arial"/>
          <w:sz w:val="17"/>
          <w:szCs w:val="17"/>
        </w:rPr>
      </w:pPr>
      <w:r w:rsidRPr="000B7FCE">
        <w:rPr>
          <w:rFonts w:cs="Arial"/>
          <w:sz w:val="17"/>
          <w:szCs w:val="17"/>
        </w:rPr>
        <w:t xml:space="preserve">w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Wassermoose</w:t>
      </w:r>
    </w:p>
    <w:p w14:paraId="5B863D2D" w14:textId="77777777" w:rsidR="005D4835" w:rsidRPr="000B7FCE" w:rsidRDefault="005D4835" w:rsidP="0062281E">
      <w:pPr>
        <w:tabs>
          <w:tab w:val="left" w:pos="993"/>
          <w:tab w:val="left" w:pos="1276"/>
        </w:tabs>
        <w:spacing w:line="288" w:lineRule="auto"/>
        <w:ind w:left="1276" w:hanging="567"/>
        <w:rPr>
          <w:rStyle w:val="Formatvorlage85pt"/>
        </w:rPr>
      </w:pPr>
      <w:r w:rsidRPr="000B7FCE">
        <w:rPr>
          <w:rStyle w:val="Formatvorlage85pt"/>
        </w:rPr>
        <w:t xml:space="preserve">v </w:t>
      </w:r>
      <w:r w:rsidR="0062281E" w:rsidRPr="000B7FCE">
        <w:rPr>
          <w:rStyle w:val="Formatvorlage85pt"/>
        </w:rPr>
        <w:tab/>
      </w:r>
      <w:r w:rsidRPr="000B7FCE">
        <w:rPr>
          <w:rStyle w:val="Formatvorlage85pt"/>
        </w:rPr>
        <w:t xml:space="preserve">= </w:t>
      </w:r>
      <w:r w:rsidR="0062281E" w:rsidRPr="000B7FCE">
        <w:rPr>
          <w:rStyle w:val="Formatvorlage85pt"/>
        </w:rPr>
        <w:tab/>
      </w:r>
      <w:r w:rsidRPr="000B7FCE">
        <w:rPr>
          <w:rStyle w:val="Formatvorlage85pt"/>
        </w:rPr>
        <w:t>sonstige gut entwickelte Wasservegetation</w:t>
      </w:r>
      <w:r w:rsidR="008B6AAD" w:rsidRPr="000B7FCE">
        <w:rPr>
          <w:rStyle w:val="Formatvorlage85pt"/>
        </w:rPr>
        <w:t xml:space="preserve"> </w:t>
      </w:r>
      <w:r w:rsidR="00B42582" w:rsidRPr="000B7FCE">
        <w:rPr>
          <w:rStyle w:val="Formatvorlage85pt"/>
        </w:rPr>
        <w:t xml:space="preserve">sehr </w:t>
      </w:r>
      <w:r w:rsidR="008B6AAD" w:rsidRPr="000B7FCE">
        <w:rPr>
          <w:rStyle w:val="Formatvorlage85pt"/>
        </w:rPr>
        <w:t>langsam fließender Gewässer</w:t>
      </w:r>
      <w:r w:rsidRPr="000B7FCE">
        <w:rPr>
          <w:rStyle w:val="Formatvorlage85pt"/>
        </w:rPr>
        <w:t xml:space="preserve"> </w:t>
      </w:r>
      <w:r w:rsidR="00015274" w:rsidRPr="000B7FCE">
        <w:rPr>
          <w:rStyle w:val="Formatvorlage85pt"/>
        </w:rPr>
        <w:t xml:space="preserve">und Kanäle </w:t>
      </w:r>
      <w:r w:rsidRPr="000B7FCE">
        <w:rPr>
          <w:rStyle w:val="Formatvorlage85pt"/>
        </w:rPr>
        <w:t xml:space="preserve">(v.a. </w:t>
      </w:r>
      <w:r w:rsidRPr="000B7FCE">
        <w:rPr>
          <w:rFonts w:cs="Arial"/>
          <w:i/>
          <w:sz w:val="17"/>
          <w:szCs w:val="17"/>
        </w:rPr>
        <w:t>Nymphaeion</w:t>
      </w:r>
      <w:r w:rsidRPr="000B7FCE">
        <w:rPr>
          <w:rStyle w:val="Formatvorlage85pt"/>
        </w:rPr>
        <w:t>)</w:t>
      </w:r>
    </w:p>
    <w:p w14:paraId="47E5BD5D" w14:textId="77777777" w:rsidR="005D4835" w:rsidRPr="000B7FCE" w:rsidRDefault="005D4835" w:rsidP="0062281E">
      <w:pPr>
        <w:tabs>
          <w:tab w:val="left" w:pos="993"/>
          <w:tab w:val="left" w:pos="1276"/>
        </w:tabs>
        <w:spacing w:line="288" w:lineRule="auto"/>
        <w:ind w:left="709"/>
        <w:rPr>
          <w:rFonts w:cs="Arial"/>
          <w:sz w:val="17"/>
          <w:szCs w:val="17"/>
        </w:rPr>
      </w:pPr>
      <w:r w:rsidRPr="000B7FCE">
        <w:rPr>
          <w:rFonts w:cs="Arial"/>
          <w:sz w:val="17"/>
          <w:szCs w:val="17"/>
        </w:rPr>
        <w:t xml:space="preserve">b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Buhnenfelder</w:t>
      </w:r>
    </w:p>
    <w:p w14:paraId="539E86B4" w14:textId="77777777" w:rsidR="005D4835" w:rsidRPr="000B7FCE" w:rsidRDefault="005D4835" w:rsidP="0062281E">
      <w:pPr>
        <w:tabs>
          <w:tab w:val="left" w:pos="993"/>
          <w:tab w:val="left" w:pos="1276"/>
        </w:tabs>
        <w:spacing w:line="288" w:lineRule="auto"/>
        <w:ind w:left="709"/>
        <w:rPr>
          <w:rFonts w:cs="Arial"/>
          <w:sz w:val="17"/>
          <w:szCs w:val="17"/>
        </w:rPr>
      </w:pPr>
      <w:r w:rsidRPr="000B7FCE">
        <w:rPr>
          <w:rFonts w:cs="Arial"/>
          <w:sz w:val="17"/>
          <w:szCs w:val="17"/>
        </w:rPr>
        <w:t xml:space="preserve">u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unbeständig, zeitweise trockenfallend</w:t>
      </w:r>
    </w:p>
    <w:p w14:paraId="03A29324"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g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Bachschwinde (Bach oder Quelle verschwindet in einem Karstbereich, meist am Grund eines Erdfalls)</w:t>
      </w:r>
    </w:p>
    <w:p w14:paraId="0EF38733" w14:textId="77777777" w:rsidR="00D606D2" w:rsidRPr="000B7FCE" w:rsidRDefault="00D606D2" w:rsidP="0062281E">
      <w:pPr>
        <w:tabs>
          <w:tab w:val="left" w:pos="993"/>
          <w:tab w:val="left" w:pos="1276"/>
        </w:tabs>
        <w:spacing w:line="288" w:lineRule="auto"/>
        <w:ind w:left="709"/>
        <w:rPr>
          <w:rFonts w:cs="Arial"/>
          <w:sz w:val="17"/>
          <w:szCs w:val="17"/>
        </w:rPr>
      </w:pPr>
      <w:r w:rsidRPr="000B7FCE">
        <w:rPr>
          <w:rFonts w:cs="Arial"/>
          <w:sz w:val="17"/>
          <w:szCs w:val="17"/>
        </w:rPr>
        <w:t>Weitere Zusatzmerkmale zur Vegetation s. 4.11.</w:t>
      </w:r>
    </w:p>
    <w:p w14:paraId="2F966F11" w14:textId="77777777" w:rsidR="005D4835" w:rsidRPr="000B7FCE" w:rsidRDefault="005D4835" w:rsidP="005457DE">
      <w:pPr>
        <w:tabs>
          <w:tab w:val="left" w:pos="993"/>
          <w:tab w:val="left" w:pos="1276"/>
        </w:tabs>
        <w:spacing w:after="120" w:line="288" w:lineRule="auto"/>
        <w:ind w:left="709"/>
        <w:rPr>
          <w:rFonts w:cs="Arial"/>
          <w:sz w:val="17"/>
          <w:szCs w:val="17"/>
        </w:rPr>
      </w:pPr>
      <w:r w:rsidRPr="000B7FCE">
        <w:rPr>
          <w:rFonts w:cs="Arial"/>
          <w:sz w:val="17"/>
          <w:szCs w:val="17"/>
        </w:rPr>
        <w:t>Größere Ufersteilwände gehören zu 7.</w:t>
      </w:r>
      <w:r w:rsidR="00D274E2" w:rsidRPr="000B7FCE">
        <w:rPr>
          <w:rFonts w:cs="Arial"/>
          <w:sz w:val="17"/>
          <w:szCs w:val="17"/>
        </w:rPr>
        <w:t>7</w:t>
      </w:r>
      <w:r w:rsidRPr="000B7FCE">
        <w:rPr>
          <w:rFonts w:cs="Arial"/>
          <w:sz w:val="17"/>
          <w:szCs w:val="17"/>
        </w:rPr>
        <w:t xml:space="preserve"> (DS).</w:t>
      </w:r>
    </w:p>
    <w:p w14:paraId="1A12C465" w14:textId="77777777" w:rsidR="00467290" w:rsidRPr="000B7FCE" w:rsidRDefault="00467290" w:rsidP="0062281E">
      <w:pPr>
        <w:tabs>
          <w:tab w:val="left" w:pos="993"/>
          <w:tab w:val="left" w:pos="1276"/>
        </w:tabs>
        <w:spacing w:after="120" w:line="288" w:lineRule="auto"/>
        <w:ind w:left="709"/>
        <w:rPr>
          <w:rFonts w:cs="Arial"/>
          <w:b/>
          <w:sz w:val="17"/>
          <w:szCs w:val="17"/>
        </w:rPr>
      </w:pPr>
    </w:p>
    <w:p w14:paraId="392FBA37" w14:textId="2347F1C4" w:rsidR="005D4835" w:rsidRPr="000B7FCE" w:rsidRDefault="00015274" w:rsidP="0062281E">
      <w:pPr>
        <w:tabs>
          <w:tab w:val="left" w:pos="993"/>
          <w:tab w:val="left" w:pos="1276"/>
        </w:tabs>
        <w:spacing w:after="120" w:line="288" w:lineRule="auto"/>
        <w:ind w:left="709"/>
        <w:rPr>
          <w:rStyle w:val="Formatvorlage85pt"/>
        </w:rPr>
      </w:pPr>
      <w:r w:rsidRPr="000B7FCE">
        <w:rPr>
          <w:rFonts w:cs="Arial"/>
          <w:b/>
          <w:sz w:val="17"/>
          <w:szCs w:val="17"/>
        </w:rPr>
        <w:t>Zusatzm</w:t>
      </w:r>
      <w:r w:rsidR="005D4835" w:rsidRPr="000B7FCE">
        <w:rPr>
          <w:rFonts w:cs="Arial"/>
          <w:b/>
          <w:sz w:val="17"/>
          <w:szCs w:val="17"/>
        </w:rPr>
        <w:t>erkmale für Stillgewässer:</w:t>
      </w:r>
    </w:p>
    <w:p w14:paraId="77079E0D" w14:textId="77777777" w:rsidR="005D4835" w:rsidRPr="000B7FCE" w:rsidRDefault="005D4835" w:rsidP="0062281E">
      <w:pPr>
        <w:tabs>
          <w:tab w:val="left" w:pos="993"/>
          <w:tab w:val="left" w:pos="1276"/>
        </w:tabs>
        <w:spacing w:line="288" w:lineRule="auto"/>
        <w:ind w:left="709"/>
        <w:rPr>
          <w:rStyle w:val="Formatvorlage85pt"/>
        </w:rPr>
      </w:pPr>
      <w:r w:rsidRPr="000B7FCE">
        <w:rPr>
          <w:rFonts w:cs="Arial"/>
          <w:b/>
          <w:sz w:val="17"/>
          <w:szCs w:val="17"/>
        </w:rPr>
        <w:t>Weitere Differenzierung des Stillgewässertyps nach der Trophie und Vegetation</w:t>
      </w:r>
      <w:r w:rsidR="001543A1" w:rsidRPr="000B7FCE">
        <w:rPr>
          <w:rFonts w:cs="Arial"/>
          <w:b/>
          <w:sz w:val="17"/>
          <w:szCs w:val="17"/>
        </w:rPr>
        <w:t>:</w:t>
      </w:r>
    </w:p>
    <w:p w14:paraId="7A476343"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d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dystroph (huminstoffreiches Moorwasser, bei SO, SX). Wasser braun gefärbt, aber klar. Auch Gewässer mit dys-mesotrophem Übergangscharakter (sofern ohne Strandlings-Gesellschaften, vgl. SO).</w:t>
      </w:r>
    </w:p>
    <w:p w14:paraId="1FB7FC00"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o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oligotroph, kalkarm, mit Strandlings-Gesellschaften (bei SO, evtl. SX)</w:t>
      </w:r>
      <w:r w:rsidR="00423585" w:rsidRPr="000B7FCE">
        <w:rPr>
          <w:rFonts w:cs="Arial"/>
          <w:sz w:val="17"/>
          <w:szCs w:val="17"/>
        </w:rPr>
        <w:t>. Hierzu alle Gewässer mit Vorkommen von Lobelie und/oder Brachsenkraut, außerdem mit Strandlings-Gesellschaften ohne Beteiligung meso- oder eutraphenter Arten (andernfalls m).</w:t>
      </w:r>
    </w:p>
    <w:p w14:paraId="704B4CCF"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m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 xml:space="preserve">mesotroph, kalkarm, mit Strandlings-Gesellschaften (bei SO, </w:t>
      </w:r>
      <w:r w:rsidR="001543A1" w:rsidRPr="000B7FCE">
        <w:rPr>
          <w:rFonts w:cs="Arial"/>
          <w:sz w:val="17"/>
          <w:szCs w:val="17"/>
        </w:rPr>
        <w:t>e</w:t>
      </w:r>
      <w:r w:rsidRPr="000B7FCE">
        <w:rPr>
          <w:rFonts w:cs="Arial"/>
          <w:sz w:val="17"/>
          <w:szCs w:val="17"/>
        </w:rPr>
        <w:t>vtl. SX</w:t>
      </w:r>
      <w:r w:rsidR="00520A42" w:rsidRPr="000B7FCE">
        <w:rPr>
          <w:rFonts w:cs="Arial"/>
          <w:sz w:val="17"/>
          <w:szCs w:val="17"/>
        </w:rPr>
        <w:t xml:space="preserve">; </w:t>
      </w:r>
      <w:r w:rsidRPr="000B7FCE">
        <w:rPr>
          <w:rFonts w:cs="Arial"/>
          <w:sz w:val="17"/>
          <w:szCs w:val="17"/>
        </w:rPr>
        <w:t>bei SE: mesotroph mit Tendenz zu eutroph)</w:t>
      </w:r>
    </w:p>
    <w:p w14:paraId="13CEA5FA"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c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 xml:space="preserve">kalk- oder gipsreich, </w:t>
      </w:r>
      <w:r w:rsidR="00520A42" w:rsidRPr="000B7FCE">
        <w:rPr>
          <w:rFonts w:cs="Arial"/>
          <w:sz w:val="17"/>
          <w:szCs w:val="17"/>
        </w:rPr>
        <w:t xml:space="preserve">oligo- bis mesotroph (bei SO, evtl. SX; bei SE: mesotroph mit Tendenz zu eutroph), </w:t>
      </w:r>
      <w:r w:rsidRPr="000B7FCE">
        <w:rPr>
          <w:rFonts w:cs="Arial"/>
          <w:sz w:val="17"/>
          <w:szCs w:val="17"/>
        </w:rPr>
        <w:t>mit Vorkommen von Armleuchteralgen (Characeen)</w:t>
      </w:r>
      <w:r w:rsidR="00815DBB" w:rsidRPr="000B7FCE">
        <w:rPr>
          <w:rFonts w:cs="Arial"/>
          <w:sz w:val="17"/>
          <w:szCs w:val="17"/>
        </w:rPr>
        <w:t xml:space="preserve"> kalkreicher Standorte</w:t>
      </w:r>
      <w:r w:rsidRPr="000B7FCE">
        <w:rPr>
          <w:rFonts w:cs="Arial"/>
          <w:sz w:val="17"/>
          <w:szCs w:val="17"/>
        </w:rPr>
        <w:t xml:space="preserve">. </w:t>
      </w:r>
    </w:p>
    <w:p w14:paraId="79C21633"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k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kalk- oder gipsreich, oligo</w:t>
      </w:r>
      <w:r w:rsidR="007F00FD" w:rsidRPr="000B7FCE">
        <w:rPr>
          <w:rFonts w:cs="Arial"/>
          <w:sz w:val="17"/>
          <w:szCs w:val="17"/>
        </w:rPr>
        <w:t>-</w:t>
      </w:r>
      <w:r w:rsidRPr="000B7FCE">
        <w:rPr>
          <w:rFonts w:cs="Arial"/>
          <w:sz w:val="17"/>
          <w:szCs w:val="17"/>
        </w:rPr>
        <w:t xml:space="preserve"> bis mesotroph (ohne Armleuchteralgen, bei SO, SX) </w:t>
      </w:r>
    </w:p>
    <w:p w14:paraId="25DA8D14" w14:textId="77777777" w:rsidR="005D4835" w:rsidRPr="000B7FCE" w:rsidRDefault="005D4835" w:rsidP="0062281E">
      <w:pPr>
        <w:tabs>
          <w:tab w:val="left" w:pos="993"/>
          <w:tab w:val="left" w:pos="1276"/>
        </w:tabs>
        <w:spacing w:line="288" w:lineRule="auto"/>
        <w:ind w:left="709"/>
        <w:rPr>
          <w:rFonts w:cs="Arial"/>
          <w:sz w:val="17"/>
          <w:szCs w:val="17"/>
        </w:rPr>
      </w:pPr>
      <w:r w:rsidRPr="000B7FCE">
        <w:rPr>
          <w:rFonts w:cs="Arial"/>
          <w:sz w:val="17"/>
          <w:szCs w:val="17"/>
        </w:rPr>
        <w:t>sonstige Ausprägungen nährstoffarmer Stillgewässer (kalkarm, ohne Strandlings</w:t>
      </w:r>
      <w:r w:rsidR="009657CD" w:rsidRPr="000B7FCE">
        <w:rPr>
          <w:rFonts w:cs="Arial"/>
          <w:sz w:val="17"/>
          <w:szCs w:val="17"/>
        </w:rPr>
        <w:t>-G</w:t>
      </w:r>
      <w:r w:rsidRPr="000B7FCE">
        <w:rPr>
          <w:rFonts w:cs="Arial"/>
          <w:sz w:val="17"/>
          <w:szCs w:val="17"/>
        </w:rPr>
        <w:t>esellschaften) erhalten kein Zusatzmerkmal</w:t>
      </w:r>
    </w:p>
    <w:p w14:paraId="4C62F721" w14:textId="77777777" w:rsidR="005D4835" w:rsidRPr="000B7FCE" w:rsidRDefault="005D4835" w:rsidP="0062281E">
      <w:pPr>
        <w:tabs>
          <w:tab w:val="left" w:pos="993"/>
          <w:tab w:val="left" w:pos="1276"/>
        </w:tabs>
        <w:spacing w:before="120" w:line="288" w:lineRule="auto"/>
        <w:ind w:left="709"/>
        <w:rPr>
          <w:rFonts w:cs="Arial"/>
          <w:sz w:val="17"/>
          <w:szCs w:val="17"/>
        </w:rPr>
      </w:pPr>
      <w:r w:rsidRPr="000B7FCE">
        <w:rPr>
          <w:rFonts w:cs="Arial"/>
          <w:sz w:val="17"/>
          <w:szCs w:val="17"/>
        </w:rPr>
        <w:t xml:space="preserve">e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eutroph (bei SX)</w:t>
      </w:r>
    </w:p>
    <w:p w14:paraId="0BAF960B"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p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polytroph (sehr nährstoffreich, Wasser meist stark getrübt, Faulschlamm; bei SE, SX).</w:t>
      </w:r>
    </w:p>
    <w:p w14:paraId="6A1BCA6F" w14:textId="50F466FF" w:rsidR="005D4835" w:rsidRPr="000B7FCE" w:rsidRDefault="005D4835" w:rsidP="0062281E">
      <w:pPr>
        <w:tabs>
          <w:tab w:val="left" w:pos="993"/>
          <w:tab w:val="left" w:pos="1276"/>
        </w:tabs>
        <w:spacing w:line="288" w:lineRule="auto"/>
        <w:ind w:left="1276" w:hanging="567"/>
        <w:rPr>
          <w:rStyle w:val="Formatvorlage85pt"/>
        </w:rPr>
      </w:pPr>
      <w:r w:rsidRPr="000B7FCE">
        <w:rPr>
          <w:rStyle w:val="Formatvorlage85pt"/>
        </w:rPr>
        <w:t xml:space="preserve">l </w:t>
      </w:r>
      <w:r w:rsidR="0062281E" w:rsidRPr="000B7FCE">
        <w:rPr>
          <w:rStyle w:val="Formatvorlage85pt"/>
        </w:rPr>
        <w:tab/>
      </w:r>
      <w:r w:rsidRPr="000B7FCE">
        <w:rPr>
          <w:rStyle w:val="Formatvorlage85pt"/>
        </w:rPr>
        <w:t xml:space="preserve">= </w:t>
      </w:r>
      <w:r w:rsidR="0062281E" w:rsidRPr="000B7FCE">
        <w:rPr>
          <w:rStyle w:val="Formatvorlage85pt"/>
        </w:rPr>
        <w:tab/>
      </w:r>
      <w:r w:rsidR="00F67A49" w:rsidRPr="0092338C">
        <w:rPr>
          <w:rStyle w:val="Formatvorlage85pt"/>
        </w:rPr>
        <w:t xml:space="preserve">Wasserlinsen-Gesellschaften (inkl. Bestände schwimmender Lebermoose); als </w:t>
      </w:r>
      <w:r w:rsidR="00F67A49">
        <w:rPr>
          <w:rStyle w:val="Formatvorlage85pt"/>
        </w:rPr>
        <w:t xml:space="preserve">gut ausgeprägte </w:t>
      </w:r>
      <w:r w:rsidR="00F67A49" w:rsidRPr="0092338C">
        <w:rPr>
          <w:rStyle w:val="Formatvorlage85pt"/>
        </w:rPr>
        <w:t>Reinbestände</w:t>
      </w:r>
      <w:r w:rsidR="00F67A49">
        <w:rPr>
          <w:rStyle w:val="Formatvorlage85pt"/>
        </w:rPr>
        <w:t xml:space="preserve"> (</w:t>
      </w:r>
      <w:r w:rsidR="00F67A49" w:rsidRPr="005E6DB8">
        <w:rPr>
          <w:rStyle w:val="Formatvorlage85pt"/>
        </w:rPr>
        <w:t xml:space="preserve">mit Beteiligung von </w:t>
      </w:r>
      <w:r w:rsidR="00F67A49" w:rsidRPr="005E6DB8">
        <w:rPr>
          <w:rStyle w:val="Formatvorlage85pt"/>
          <w:i/>
        </w:rPr>
        <w:t>Spirodela polyrhiza</w:t>
      </w:r>
      <w:r w:rsidR="00F67A49" w:rsidRPr="005E6DB8">
        <w:rPr>
          <w:rStyle w:val="Formatvorlage85pt"/>
        </w:rPr>
        <w:t xml:space="preserve">, </w:t>
      </w:r>
      <w:r w:rsidR="00F67A49" w:rsidRPr="005E6DB8">
        <w:rPr>
          <w:rStyle w:val="Formatvorlage85pt"/>
          <w:i/>
        </w:rPr>
        <w:t>Lemna trisulca</w:t>
      </w:r>
      <w:r w:rsidR="00F67A49" w:rsidRPr="005E6DB8">
        <w:rPr>
          <w:rStyle w:val="Formatvorlage85pt"/>
        </w:rPr>
        <w:t xml:space="preserve"> und/oder </w:t>
      </w:r>
      <w:r w:rsidR="00F67A49" w:rsidRPr="005E6DB8">
        <w:rPr>
          <w:rStyle w:val="Formatvorlage85pt"/>
          <w:i/>
        </w:rPr>
        <w:t>Ricciocarpus natans</w:t>
      </w:r>
      <w:r w:rsidR="00F67A49">
        <w:rPr>
          <w:rStyle w:val="Formatvorlage85pt"/>
        </w:rPr>
        <w:t>)</w:t>
      </w:r>
      <w:r w:rsidR="00F67A49" w:rsidRPr="0092338C">
        <w:rPr>
          <w:rStyle w:val="Formatvorlage85pt"/>
        </w:rPr>
        <w:t xml:space="preserve"> oder als für den LRT 3150 relevanter Bestandteil anderer Wasservegetation.</w:t>
      </w:r>
    </w:p>
    <w:p w14:paraId="4731E522" w14:textId="77777777" w:rsidR="005D4835" w:rsidRPr="000B7FCE" w:rsidRDefault="00164D77"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x </w:t>
      </w:r>
      <w:r w:rsidR="0062281E" w:rsidRPr="000B7FCE">
        <w:rPr>
          <w:rFonts w:cs="Arial"/>
          <w:sz w:val="17"/>
          <w:szCs w:val="17"/>
        </w:rPr>
        <w:tab/>
      </w:r>
      <w:r w:rsidR="005D4835" w:rsidRPr="000B7FCE">
        <w:rPr>
          <w:rFonts w:cs="Arial"/>
          <w:sz w:val="17"/>
          <w:szCs w:val="17"/>
        </w:rPr>
        <w:t xml:space="preserve">= </w:t>
      </w:r>
      <w:r w:rsidR="0062281E" w:rsidRPr="000B7FCE">
        <w:rPr>
          <w:rFonts w:cs="Arial"/>
          <w:sz w:val="17"/>
          <w:szCs w:val="17"/>
        </w:rPr>
        <w:tab/>
      </w:r>
      <w:r w:rsidR="005D4835" w:rsidRPr="000B7FCE">
        <w:rPr>
          <w:rFonts w:cs="Arial"/>
          <w:sz w:val="17"/>
          <w:szCs w:val="17"/>
        </w:rPr>
        <w:t>hoher Gehalt von anorganischen Schadstoffen (z.B. Säuren in Gewässern von Braunkohlegruben)</w:t>
      </w:r>
    </w:p>
    <w:p w14:paraId="603016E7" w14:textId="77777777" w:rsidR="005D4835" w:rsidRPr="000B7FCE" w:rsidRDefault="005D4835" w:rsidP="0062281E">
      <w:pPr>
        <w:tabs>
          <w:tab w:val="left" w:pos="993"/>
          <w:tab w:val="left" w:pos="1276"/>
        </w:tabs>
        <w:spacing w:after="120" w:line="288" w:lineRule="auto"/>
        <w:ind w:left="1276" w:hanging="567"/>
        <w:rPr>
          <w:rFonts w:cs="Arial"/>
          <w:sz w:val="17"/>
          <w:szCs w:val="17"/>
        </w:rPr>
      </w:pPr>
      <w:r w:rsidRPr="000B7FCE">
        <w:rPr>
          <w:rFonts w:cs="Arial"/>
          <w:sz w:val="17"/>
          <w:szCs w:val="17"/>
        </w:rPr>
        <w:t xml:space="preserve">s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 xml:space="preserve">hoher Salzgehalt (sofern Gewässer wegen mangelnder Naturnähe nicht SS zuzuordnen ist) </w:t>
      </w:r>
    </w:p>
    <w:p w14:paraId="2FEB75AF" w14:textId="77777777" w:rsidR="005D4835" w:rsidRPr="000B7FCE" w:rsidRDefault="005D4835" w:rsidP="0062281E">
      <w:pPr>
        <w:tabs>
          <w:tab w:val="left" w:pos="993"/>
          <w:tab w:val="left" w:pos="1276"/>
        </w:tabs>
        <w:spacing w:line="288" w:lineRule="auto"/>
        <w:ind w:left="709"/>
        <w:rPr>
          <w:rStyle w:val="Formatvorlage85pt"/>
        </w:rPr>
      </w:pPr>
      <w:r w:rsidRPr="000B7FCE">
        <w:rPr>
          <w:rFonts w:cs="Arial"/>
          <w:b/>
          <w:sz w:val="17"/>
          <w:szCs w:val="17"/>
        </w:rPr>
        <w:t>Wassertiefe</w:t>
      </w:r>
    </w:p>
    <w:p w14:paraId="770E8546" w14:textId="77777777" w:rsidR="005D4835" w:rsidRPr="000B7FCE" w:rsidRDefault="005D4835" w:rsidP="0062281E">
      <w:pPr>
        <w:tabs>
          <w:tab w:val="left" w:pos="993"/>
          <w:tab w:val="left" w:pos="1276"/>
        </w:tabs>
        <w:spacing w:after="120" w:line="288" w:lineRule="auto"/>
        <w:ind w:left="709"/>
        <w:rPr>
          <w:rFonts w:cs="Arial"/>
          <w:sz w:val="17"/>
          <w:szCs w:val="17"/>
        </w:rPr>
      </w:pPr>
      <w:r w:rsidRPr="000B7FCE">
        <w:rPr>
          <w:rFonts w:cs="Arial"/>
          <w:sz w:val="17"/>
          <w:szCs w:val="17"/>
        </w:rPr>
        <w:t xml:space="preserve">t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tiefer See, Stausee (Stillgewässer</w:t>
      </w:r>
      <w:r w:rsidR="004208AF" w:rsidRPr="000B7FCE">
        <w:rPr>
          <w:rFonts w:cs="Arial"/>
          <w:sz w:val="17"/>
          <w:szCs w:val="17"/>
        </w:rPr>
        <w:t xml:space="preserve"> </w:t>
      </w:r>
      <w:r w:rsidRPr="000B7FCE">
        <w:rPr>
          <w:rFonts w:cs="Arial"/>
          <w:sz w:val="17"/>
          <w:szCs w:val="17"/>
        </w:rPr>
        <w:t xml:space="preserve">mit einer maximalen Tiefe von </w:t>
      </w:r>
      <w:r w:rsidR="004208AF" w:rsidRPr="000B7FCE">
        <w:rPr>
          <w:rFonts w:cs="Arial"/>
          <w:sz w:val="17"/>
          <w:szCs w:val="17"/>
        </w:rPr>
        <w:t>≥</w:t>
      </w:r>
      <w:r w:rsidRPr="000B7FCE">
        <w:rPr>
          <w:rFonts w:cs="Arial"/>
          <w:sz w:val="17"/>
          <w:szCs w:val="17"/>
        </w:rPr>
        <w:t>5 m).</w:t>
      </w:r>
    </w:p>
    <w:p w14:paraId="031BD24F" w14:textId="77777777" w:rsidR="005D4835" w:rsidRPr="000B7FCE" w:rsidRDefault="005457DE" w:rsidP="0062281E">
      <w:pPr>
        <w:tabs>
          <w:tab w:val="left" w:pos="993"/>
          <w:tab w:val="left" w:pos="1276"/>
        </w:tabs>
        <w:spacing w:line="288" w:lineRule="auto"/>
        <w:ind w:left="709"/>
        <w:rPr>
          <w:rFonts w:cs="Arial"/>
          <w:b/>
          <w:sz w:val="17"/>
          <w:szCs w:val="17"/>
        </w:rPr>
      </w:pPr>
      <w:r w:rsidRPr="000B7FCE">
        <w:rPr>
          <w:rFonts w:cs="Arial"/>
          <w:b/>
          <w:sz w:val="17"/>
          <w:szCs w:val="17"/>
        </w:rPr>
        <w:br w:type="page"/>
      </w:r>
      <w:r w:rsidR="005D4835" w:rsidRPr="000B7FCE">
        <w:rPr>
          <w:rFonts w:cs="Arial"/>
          <w:b/>
          <w:sz w:val="17"/>
          <w:szCs w:val="17"/>
        </w:rPr>
        <w:t xml:space="preserve">Permanenz </w:t>
      </w:r>
    </w:p>
    <w:p w14:paraId="5D5FC82F" w14:textId="77777777" w:rsidR="005D4835" w:rsidRPr="000B7FCE" w:rsidRDefault="005D4835" w:rsidP="0062281E">
      <w:pPr>
        <w:tabs>
          <w:tab w:val="left" w:pos="993"/>
          <w:tab w:val="left" w:pos="1276"/>
        </w:tabs>
        <w:spacing w:line="288" w:lineRule="auto"/>
        <w:ind w:left="1276" w:hanging="567"/>
        <w:rPr>
          <w:rFonts w:cs="Arial"/>
          <w:sz w:val="17"/>
          <w:szCs w:val="17"/>
        </w:rPr>
      </w:pPr>
      <w:r w:rsidRPr="000B7FCE">
        <w:rPr>
          <w:rFonts w:cs="Arial"/>
          <w:sz w:val="17"/>
          <w:szCs w:val="17"/>
        </w:rPr>
        <w:t xml:space="preserve">u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unbeständig, zeitweise trockenfallend; bei Staugewässern: zeitweise abgelassen.</w:t>
      </w:r>
    </w:p>
    <w:p w14:paraId="3E8FA8B7" w14:textId="77777777" w:rsidR="005D4835" w:rsidRPr="000B7FCE" w:rsidRDefault="005D4835" w:rsidP="0062281E">
      <w:pPr>
        <w:spacing w:after="120" w:line="288" w:lineRule="auto"/>
        <w:ind w:left="709"/>
        <w:rPr>
          <w:rFonts w:cs="Arial"/>
          <w:sz w:val="17"/>
          <w:szCs w:val="17"/>
        </w:rPr>
      </w:pPr>
    </w:p>
    <w:p w14:paraId="284845B4" w14:textId="77777777" w:rsidR="005D4835" w:rsidRPr="000B7FCE" w:rsidRDefault="005D4835" w:rsidP="0062281E">
      <w:pPr>
        <w:spacing w:after="120" w:line="288" w:lineRule="auto"/>
        <w:ind w:left="709"/>
        <w:rPr>
          <w:rFonts w:cs="Arial"/>
          <w:b/>
          <w:sz w:val="17"/>
          <w:szCs w:val="17"/>
        </w:rPr>
      </w:pPr>
      <w:r w:rsidRPr="000B7FCE">
        <w:rPr>
          <w:rFonts w:cs="Arial"/>
          <w:b/>
          <w:sz w:val="17"/>
          <w:szCs w:val="17"/>
        </w:rPr>
        <w:t>Codierungsbeispiele:</w:t>
      </w:r>
    </w:p>
    <w:p w14:paraId="77A6E055" w14:textId="77777777" w:rsidR="005D4835" w:rsidRPr="000B7FCE" w:rsidRDefault="005D4835" w:rsidP="0062281E">
      <w:pPr>
        <w:tabs>
          <w:tab w:val="left" w:pos="1701"/>
        </w:tabs>
        <w:spacing w:after="120" w:line="288" w:lineRule="auto"/>
        <w:ind w:left="2127" w:hanging="1418"/>
        <w:rPr>
          <w:rFonts w:cs="Arial"/>
          <w:sz w:val="17"/>
          <w:szCs w:val="17"/>
        </w:rPr>
      </w:pPr>
      <w:r w:rsidRPr="000B7FCE">
        <w:rPr>
          <w:rFonts w:cs="Arial"/>
          <w:sz w:val="17"/>
          <w:szCs w:val="17"/>
        </w:rPr>
        <w:t xml:space="preserve">FBHa1+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000338D2" w:rsidRPr="000B7FCE">
        <w:rPr>
          <w:rFonts w:cs="Arial"/>
          <w:sz w:val="17"/>
          <w:szCs w:val="17"/>
        </w:rPr>
        <w:t>Naturnaher Bach des Berg- und Hügellands mit Schottersubstrat</w:t>
      </w:r>
      <w:r w:rsidRPr="000B7FCE">
        <w:rPr>
          <w:rFonts w:cs="Arial"/>
          <w:sz w:val="17"/>
          <w:szCs w:val="17"/>
        </w:rPr>
        <w:t xml:space="preserve">, kalkarm, </w:t>
      </w:r>
      <w:r w:rsidR="008B6AAD" w:rsidRPr="000B7FCE">
        <w:rPr>
          <w:rFonts w:cs="Arial"/>
          <w:sz w:val="17"/>
          <w:szCs w:val="17"/>
        </w:rPr>
        <w:t>Breite &lt;</w:t>
      </w:r>
      <w:r w:rsidR="001543A1" w:rsidRPr="000B7FCE">
        <w:rPr>
          <w:rFonts w:cs="Arial"/>
          <w:sz w:val="17"/>
          <w:szCs w:val="17"/>
        </w:rPr>
        <w:t>1</w:t>
      </w:r>
      <w:r w:rsidR="008B6AAD" w:rsidRPr="000B7FCE">
        <w:rPr>
          <w:rFonts w:cs="Arial"/>
          <w:sz w:val="17"/>
          <w:szCs w:val="17"/>
        </w:rPr>
        <w:t>m</w:t>
      </w:r>
      <w:r w:rsidRPr="000B7FCE">
        <w:rPr>
          <w:rFonts w:cs="Arial"/>
          <w:sz w:val="17"/>
          <w:szCs w:val="17"/>
        </w:rPr>
        <w:t>, besonders naturnahe Ausprägung.</w:t>
      </w:r>
    </w:p>
    <w:p w14:paraId="57F903D4" w14:textId="77777777" w:rsidR="005D4835" w:rsidRPr="000B7FCE" w:rsidRDefault="005D4835" w:rsidP="0062281E">
      <w:pPr>
        <w:tabs>
          <w:tab w:val="left" w:pos="1701"/>
        </w:tabs>
        <w:spacing w:after="120" w:line="288" w:lineRule="auto"/>
        <w:ind w:left="2127" w:hanging="1418"/>
        <w:rPr>
          <w:rFonts w:cs="Arial"/>
          <w:sz w:val="17"/>
          <w:szCs w:val="17"/>
        </w:rPr>
      </w:pPr>
      <w:proofErr w:type="spellStart"/>
      <w:r w:rsidRPr="000B7FCE">
        <w:rPr>
          <w:rFonts w:cs="Arial"/>
          <w:sz w:val="17"/>
          <w:szCs w:val="17"/>
        </w:rPr>
        <w:t>SEFpl</w:t>
      </w:r>
      <w:proofErr w:type="spellEnd"/>
      <w:r w:rsidRPr="000B7FCE">
        <w:rPr>
          <w:rFonts w:cs="Arial"/>
          <w:sz w:val="17"/>
          <w:szCs w:val="17"/>
        </w:rPr>
        <w:t xml:space="preserve"> </w:t>
      </w:r>
      <w:r w:rsidR="00E954A1" w:rsidRPr="000B7FCE">
        <w:rPr>
          <w:rFonts w:cs="Arial"/>
          <w:sz w:val="17"/>
          <w:szCs w:val="17"/>
        </w:rPr>
        <w:t>–</w:t>
      </w:r>
      <w:r w:rsidRPr="000B7FCE">
        <w:rPr>
          <w:rFonts w:cs="Arial"/>
          <w:sz w:val="17"/>
          <w:szCs w:val="17"/>
        </w:rPr>
        <w:t xml:space="preserve">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Naturnahes Altwasser kleiner 1 ha, polytroph, mit Wasserlinsen-Gesellschaften, gestörte Ausprägung.</w:t>
      </w:r>
    </w:p>
    <w:p w14:paraId="0714CC0A" w14:textId="77777777" w:rsidR="005D4835" w:rsidRPr="000B7FCE" w:rsidRDefault="005D4835" w:rsidP="0062281E">
      <w:pPr>
        <w:tabs>
          <w:tab w:val="left" w:pos="1701"/>
        </w:tabs>
        <w:spacing w:after="120" w:line="288" w:lineRule="auto"/>
        <w:ind w:left="2127" w:hanging="1418"/>
        <w:rPr>
          <w:rFonts w:cs="Arial"/>
          <w:sz w:val="17"/>
          <w:szCs w:val="17"/>
        </w:rPr>
      </w:pPr>
      <w:proofErr w:type="spellStart"/>
      <w:r w:rsidRPr="000B7FCE">
        <w:rPr>
          <w:rFonts w:cs="Arial"/>
          <w:sz w:val="17"/>
          <w:szCs w:val="17"/>
        </w:rPr>
        <w:t>SEAu</w:t>
      </w:r>
      <w:proofErr w:type="spellEnd"/>
      <w:r w:rsidRPr="000B7FCE">
        <w:rPr>
          <w:rFonts w:cs="Arial"/>
          <w:sz w:val="17"/>
          <w:szCs w:val="17"/>
        </w:rPr>
        <w:t xml:space="preserve">/VER </w:t>
      </w:r>
      <w:r w:rsidR="0062281E" w:rsidRPr="000B7FCE">
        <w:rPr>
          <w:rFonts w:cs="Arial"/>
          <w:sz w:val="17"/>
          <w:szCs w:val="17"/>
        </w:rPr>
        <w:tab/>
      </w:r>
      <w:r w:rsidRPr="000B7FCE">
        <w:rPr>
          <w:rFonts w:cs="Arial"/>
          <w:sz w:val="17"/>
          <w:szCs w:val="17"/>
        </w:rPr>
        <w:t xml:space="preserve">= </w:t>
      </w:r>
      <w:r w:rsidR="0062281E" w:rsidRPr="000B7FCE">
        <w:rPr>
          <w:rFonts w:cs="Arial"/>
          <w:sz w:val="17"/>
          <w:szCs w:val="17"/>
        </w:rPr>
        <w:tab/>
      </w:r>
      <w:r w:rsidRPr="000B7FCE">
        <w:rPr>
          <w:rFonts w:cs="Arial"/>
          <w:sz w:val="17"/>
          <w:szCs w:val="17"/>
        </w:rPr>
        <w:t>Naturnahes eutrophes Ab</w:t>
      </w:r>
      <w:r w:rsidR="00190338" w:rsidRPr="000B7FCE">
        <w:rPr>
          <w:rFonts w:cs="Arial"/>
          <w:sz w:val="17"/>
          <w:szCs w:val="17"/>
        </w:rPr>
        <w:t>bau</w:t>
      </w:r>
      <w:r w:rsidRPr="000B7FCE">
        <w:rPr>
          <w:rFonts w:cs="Arial"/>
          <w:sz w:val="17"/>
          <w:szCs w:val="17"/>
        </w:rPr>
        <w:t>gewässer, zeitweise trockenfallend, mit Verlandungsröhricht nährstoffreicher Gewässer, durchschnittlich ausgeprägt.</w:t>
      </w:r>
    </w:p>
    <w:p w14:paraId="43E43DF3" w14:textId="77777777" w:rsidR="005D4835" w:rsidRPr="000B7FCE" w:rsidRDefault="005D4835" w:rsidP="0062281E">
      <w:pPr>
        <w:spacing w:after="120" w:line="288" w:lineRule="auto"/>
        <w:ind w:left="709"/>
        <w:rPr>
          <w:rFonts w:cs="Arial"/>
          <w:sz w:val="17"/>
          <w:szCs w:val="17"/>
        </w:rPr>
      </w:pPr>
    </w:p>
    <w:p w14:paraId="26297476" w14:textId="77777777" w:rsidR="005D4835" w:rsidRPr="000B7FCE" w:rsidRDefault="005D4835" w:rsidP="0062281E">
      <w:pPr>
        <w:spacing w:after="120" w:line="288" w:lineRule="auto"/>
        <w:ind w:left="709"/>
        <w:rPr>
          <w:rFonts w:cs="Arial"/>
          <w:b/>
          <w:sz w:val="17"/>
          <w:szCs w:val="17"/>
        </w:rPr>
      </w:pPr>
      <w:r w:rsidRPr="000B7FCE">
        <w:rPr>
          <w:rFonts w:cs="Arial"/>
          <w:b/>
          <w:sz w:val="20"/>
        </w:rPr>
        <w:t>Untergruppe: Fließgewässer</w:t>
      </w:r>
      <w:r w:rsidR="007663DA" w:rsidRPr="000B7FCE">
        <w:rPr>
          <w:rFonts w:cs="Arial"/>
          <w:b/>
          <w:sz w:val="20"/>
        </w:rPr>
        <w:t xml:space="preserve"> </w:t>
      </w:r>
      <w:r w:rsidR="000338D2" w:rsidRPr="000B7FCE">
        <w:rPr>
          <w:rFonts w:cs="Arial"/>
          <w:b/>
          <w:sz w:val="20"/>
        </w:rPr>
        <w:t>des Binnenlands</w:t>
      </w:r>
      <w:r w:rsidR="000338D2" w:rsidRPr="000B7FCE">
        <w:rPr>
          <w:rFonts w:cs="Arial"/>
          <w:b/>
          <w:sz w:val="17"/>
          <w:szCs w:val="17"/>
        </w:rPr>
        <w:t xml:space="preserve"> </w:t>
      </w:r>
      <w:r w:rsidR="007663DA" w:rsidRPr="000B7FCE">
        <w:rPr>
          <w:rStyle w:val="Formatvorlage85pt"/>
        </w:rPr>
        <w:t>(inkl.</w:t>
      </w:r>
      <w:r w:rsidR="000338D2" w:rsidRPr="000B7FCE">
        <w:rPr>
          <w:rStyle w:val="Formatvorlage85pt"/>
        </w:rPr>
        <w:t xml:space="preserve"> Quellen,</w:t>
      </w:r>
      <w:r w:rsidR="007663DA" w:rsidRPr="000B7FCE">
        <w:rPr>
          <w:rStyle w:val="Formatvorlage85pt"/>
        </w:rPr>
        <w:t xml:space="preserve"> Gräben und Kanäle)</w:t>
      </w:r>
    </w:p>
    <w:p w14:paraId="1F659CE6" w14:textId="77777777" w:rsidR="00051EFC" w:rsidRPr="000B7FCE" w:rsidRDefault="00051EFC" w:rsidP="0062281E">
      <w:pPr>
        <w:spacing w:after="120" w:line="288" w:lineRule="auto"/>
        <w:ind w:left="709"/>
        <w:rPr>
          <w:rFonts w:cs="Arial"/>
          <w:b/>
          <w:sz w:val="17"/>
          <w:szCs w:val="17"/>
        </w:rPr>
      </w:pPr>
    </w:p>
    <w:p w14:paraId="1840E8B7" w14:textId="77777777" w:rsidR="005D4835" w:rsidRPr="000B7FCE" w:rsidRDefault="005D4835" w:rsidP="00AE501D">
      <w:pPr>
        <w:spacing w:after="120" w:line="288" w:lineRule="auto"/>
        <w:rPr>
          <w:rStyle w:val="Formatvorlage85pt"/>
          <w:sz w:val="20"/>
        </w:rPr>
      </w:pPr>
      <w:r w:rsidRPr="000B7FCE">
        <w:rPr>
          <w:rFonts w:cs="Arial"/>
          <w:b/>
          <w:sz w:val="20"/>
        </w:rPr>
        <w:t xml:space="preserve">4.1 </w:t>
      </w:r>
      <w:r w:rsidR="0062281E" w:rsidRPr="000B7FCE">
        <w:rPr>
          <w:rFonts w:cs="Arial"/>
          <w:b/>
          <w:sz w:val="20"/>
        </w:rPr>
        <w:tab/>
      </w:r>
      <w:r w:rsidRPr="000B7FCE">
        <w:rPr>
          <w:rFonts w:cs="Arial"/>
          <w:b/>
          <w:sz w:val="20"/>
        </w:rPr>
        <w:t>Naturnaher Quellbereich (FQ) § (FFH)</w:t>
      </w:r>
    </w:p>
    <w:p w14:paraId="0D2C8110" w14:textId="77777777" w:rsidR="005D4835" w:rsidRPr="000B7FCE" w:rsidRDefault="005D4835" w:rsidP="0062281E">
      <w:pPr>
        <w:spacing w:after="120" w:line="288" w:lineRule="auto"/>
        <w:ind w:left="709"/>
        <w:rPr>
          <w:rStyle w:val="Formatvorlage85pt"/>
        </w:rPr>
      </w:pPr>
      <w:r w:rsidRPr="000B7FCE">
        <w:rPr>
          <w:rFonts w:cs="Arial"/>
          <w:b/>
          <w:sz w:val="17"/>
          <w:szCs w:val="17"/>
        </w:rPr>
        <w:t>Definition:</w:t>
      </w:r>
      <w:r w:rsidR="008B6AAD" w:rsidRPr="000B7FCE">
        <w:rPr>
          <w:rFonts w:cs="Arial"/>
          <w:b/>
          <w:sz w:val="17"/>
          <w:szCs w:val="17"/>
        </w:rPr>
        <w:t xml:space="preserve"> </w:t>
      </w:r>
      <w:r w:rsidRPr="000B7FCE">
        <w:rPr>
          <w:rStyle w:val="Formatvorlage85pt"/>
        </w:rPr>
        <w:t>Natürliche, dauerhafte oder periodische Grundwasseraustritte an der Erdoberfläche mit naturnaher Struktur, teilweise außerdem mit typischer Quellvegetation (kann fehlen).</w:t>
      </w:r>
    </w:p>
    <w:p w14:paraId="7F5FE859" w14:textId="77777777" w:rsidR="005D4835" w:rsidRPr="000B7FCE" w:rsidRDefault="005D4835" w:rsidP="0062281E">
      <w:pPr>
        <w:spacing w:after="120" w:line="288" w:lineRule="auto"/>
        <w:ind w:left="709"/>
        <w:rPr>
          <w:rStyle w:val="Formatvorlage85pt"/>
        </w:rPr>
      </w:pPr>
      <w:r w:rsidRPr="000B7FCE">
        <w:rPr>
          <w:rFonts w:cs="Arial"/>
          <w:b/>
          <w:sz w:val="17"/>
          <w:szCs w:val="17"/>
        </w:rPr>
        <w:t>Untertypen:</w:t>
      </w:r>
    </w:p>
    <w:p w14:paraId="1D619E9D" w14:textId="77777777" w:rsidR="005D4835" w:rsidRPr="000B7FCE" w:rsidRDefault="005D4835" w:rsidP="0062281E">
      <w:pPr>
        <w:spacing w:after="120" w:line="288" w:lineRule="auto"/>
        <w:ind w:left="709" w:hanging="709"/>
        <w:rPr>
          <w:rStyle w:val="Formatvorlage85pt"/>
        </w:rPr>
      </w:pPr>
      <w:r w:rsidRPr="000B7FCE">
        <w:rPr>
          <w:rFonts w:cs="Arial"/>
          <w:b/>
          <w:sz w:val="17"/>
          <w:szCs w:val="17"/>
        </w:rPr>
        <w:t xml:space="preserve">4.1.1 </w:t>
      </w:r>
      <w:r w:rsidR="0062281E" w:rsidRPr="000B7FCE">
        <w:rPr>
          <w:rFonts w:cs="Arial"/>
          <w:b/>
          <w:sz w:val="17"/>
          <w:szCs w:val="17"/>
        </w:rPr>
        <w:tab/>
      </w:r>
      <w:r w:rsidRPr="000B7FCE">
        <w:rPr>
          <w:rFonts w:cs="Arial"/>
          <w:b/>
          <w:sz w:val="17"/>
          <w:szCs w:val="17"/>
        </w:rPr>
        <w:t>Tümpelquelle/Quelltopf (FQT):</w:t>
      </w:r>
      <w:r w:rsidRPr="000B7FCE">
        <w:rPr>
          <w:rStyle w:val="Formatvorlage85pt"/>
        </w:rPr>
        <w:t xml:space="preserve"> Tümpel- oder weiherartige Quelltöpfe, die von unten her mit Wasser gefüllt werden (oft zusätzlich Quellzuflüsse von der Seite). Meist sandiger oder schlammiger Grund. </w:t>
      </w:r>
    </w:p>
    <w:p w14:paraId="450E9F50" w14:textId="77777777" w:rsidR="005D4835" w:rsidRPr="000B7FCE" w:rsidRDefault="005D4835" w:rsidP="0062281E">
      <w:pPr>
        <w:spacing w:after="120" w:line="288" w:lineRule="auto"/>
        <w:ind w:left="709" w:hanging="709"/>
        <w:rPr>
          <w:rStyle w:val="Formatvorlage85pt"/>
        </w:rPr>
      </w:pPr>
      <w:r w:rsidRPr="000B7FCE">
        <w:rPr>
          <w:rFonts w:cs="Arial"/>
          <w:b/>
          <w:sz w:val="17"/>
          <w:szCs w:val="17"/>
        </w:rPr>
        <w:t xml:space="preserve">4.1.2 </w:t>
      </w:r>
      <w:r w:rsidR="0062281E" w:rsidRPr="000B7FCE">
        <w:rPr>
          <w:rFonts w:cs="Arial"/>
          <w:b/>
          <w:sz w:val="17"/>
          <w:szCs w:val="17"/>
        </w:rPr>
        <w:tab/>
      </w:r>
      <w:r w:rsidRPr="000B7FCE">
        <w:rPr>
          <w:rFonts w:cs="Arial"/>
          <w:b/>
          <w:sz w:val="17"/>
          <w:szCs w:val="17"/>
        </w:rPr>
        <w:t>Sturzquelle (FQS):</w:t>
      </w:r>
      <w:r w:rsidRPr="000B7FCE">
        <w:rPr>
          <w:rStyle w:val="Formatvorlage85pt"/>
        </w:rPr>
        <w:t xml:space="preserve"> Unmittelbar als Bach abfließende Quellen. Quellwasseraustritt i.d.R. eng begrenzt. Grund meist steinig oder grobsandig.</w:t>
      </w:r>
    </w:p>
    <w:p w14:paraId="5D029554" w14:textId="77777777" w:rsidR="005D4835" w:rsidRPr="000B7FCE" w:rsidRDefault="005D4835" w:rsidP="0062281E">
      <w:pPr>
        <w:spacing w:after="120" w:line="288" w:lineRule="auto"/>
        <w:ind w:left="709" w:hanging="709"/>
        <w:rPr>
          <w:rStyle w:val="Formatvorlage85pt"/>
        </w:rPr>
      </w:pPr>
      <w:r w:rsidRPr="000B7FCE">
        <w:rPr>
          <w:rFonts w:cs="Arial"/>
          <w:b/>
          <w:sz w:val="17"/>
          <w:szCs w:val="17"/>
        </w:rPr>
        <w:t xml:space="preserve">4.1.3 </w:t>
      </w:r>
      <w:r w:rsidR="0062281E" w:rsidRPr="000B7FCE">
        <w:rPr>
          <w:rFonts w:cs="Arial"/>
          <w:b/>
          <w:sz w:val="17"/>
          <w:szCs w:val="17"/>
        </w:rPr>
        <w:tab/>
      </w:r>
      <w:r w:rsidRPr="000B7FCE">
        <w:rPr>
          <w:rFonts w:cs="Arial"/>
          <w:b/>
          <w:sz w:val="17"/>
          <w:szCs w:val="17"/>
        </w:rPr>
        <w:t>Sicker</w:t>
      </w:r>
      <w:r w:rsidR="007F00FD" w:rsidRPr="000B7FCE">
        <w:rPr>
          <w:rFonts w:cs="Arial"/>
          <w:b/>
          <w:sz w:val="17"/>
          <w:szCs w:val="17"/>
        </w:rPr>
        <w:t>-</w:t>
      </w:r>
      <w:r w:rsidRPr="000B7FCE">
        <w:rPr>
          <w:rFonts w:cs="Arial"/>
          <w:b/>
          <w:sz w:val="17"/>
          <w:szCs w:val="17"/>
        </w:rPr>
        <w:t xml:space="preserve"> oder Rieselquelle (FQR):</w:t>
      </w:r>
      <w:r w:rsidRPr="000B7FCE">
        <w:rPr>
          <w:rStyle w:val="Formatvorlage85pt"/>
        </w:rPr>
        <w:t xml:space="preserve"> Auf größerer Fläche aus dem Boden sickerndes Quellwasser; meist sumpfige oder moorige Bereiche mit entsprechender Vegetation wie insbesondere Erlen- und Eschen-Quellwälder (1.10.3) oder Quellsümpfe (5.1). FQR ist meist als Nebencode anzugeben. Hauptcode ist der Biotoptyp der Sumpf- oder Sumpfwaldvegetation (z.B. NSA, WEQ). </w:t>
      </w:r>
    </w:p>
    <w:p w14:paraId="4727AC7B" w14:textId="77777777" w:rsidR="008B6AAD" w:rsidRPr="000B7FCE" w:rsidRDefault="008B6AAD" w:rsidP="0062281E">
      <w:pPr>
        <w:spacing w:after="120" w:line="288" w:lineRule="auto"/>
        <w:ind w:left="709" w:hanging="709"/>
        <w:rPr>
          <w:rStyle w:val="Formatvorlage85pt"/>
        </w:rPr>
      </w:pPr>
      <w:r w:rsidRPr="000B7FCE">
        <w:rPr>
          <w:rFonts w:cs="Arial"/>
          <w:b/>
          <w:sz w:val="17"/>
          <w:szCs w:val="17"/>
        </w:rPr>
        <w:t xml:space="preserve">4.1.4 </w:t>
      </w:r>
      <w:r w:rsidR="0062281E" w:rsidRPr="000B7FCE">
        <w:rPr>
          <w:rFonts w:cs="Arial"/>
          <w:b/>
          <w:sz w:val="17"/>
          <w:szCs w:val="17"/>
        </w:rPr>
        <w:tab/>
      </w:r>
      <w:r w:rsidRPr="000B7FCE">
        <w:rPr>
          <w:rFonts w:cs="Arial"/>
          <w:b/>
          <w:sz w:val="17"/>
          <w:szCs w:val="17"/>
        </w:rPr>
        <w:t>Linearquelle (FQL):</w:t>
      </w:r>
      <w:r w:rsidRPr="000B7FCE">
        <w:rPr>
          <w:rStyle w:val="Formatvorlage85pt"/>
        </w:rPr>
        <w:t xml:space="preserve"> </w:t>
      </w:r>
      <w:r w:rsidR="004208AF" w:rsidRPr="000B7FCE">
        <w:rPr>
          <w:rStyle w:val="Formatvorlage85pt"/>
        </w:rPr>
        <w:t xml:space="preserve">Quelle nicht klar zu lokalisieren, das Wasser sammelt sich allmählich in einem kleinen Quellbach (ohne Kalktuff, sonst zu FQK); v.a. in </w:t>
      </w:r>
      <w:r w:rsidRPr="000B7FCE">
        <w:rPr>
          <w:rStyle w:val="Formatvorlage85pt"/>
        </w:rPr>
        <w:t>Kerbtäler</w:t>
      </w:r>
      <w:r w:rsidR="004208AF" w:rsidRPr="000B7FCE">
        <w:rPr>
          <w:rStyle w:val="Formatvorlage85pt"/>
        </w:rPr>
        <w:t>n</w:t>
      </w:r>
      <w:r w:rsidRPr="000B7FCE">
        <w:rPr>
          <w:rStyle w:val="Formatvorlage85pt"/>
        </w:rPr>
        <w:t xml:space="preserve"> </w:t>
      </w:r>
      <w:r w:rsidR="004208AF" w:rsidRPr="000B7FCE">
        <w:rPr>
          <w:rStyle w:val="Formatvorlage85pt"/>
        </w:rPr>
        <w:t>an Hängen im Bergland</w:t>
      </w:r>
      <w:r w:rsidR="00D1482C" w:rsidRPr="000B7FCE">
        <w:rPr>
          <w:rStyle w:val="Formatvorlage85pt"/>
        </w:rPr>
        <w:t>. Der Beginn des Quellbachs verschiebt sich je nach Witterungsverlauf.</w:t>
      </w:r>
    </w:p>
    <w:p w14:paraId="5810B2EA" w14:textId="77777777" w:rsidR="00D1482C" w:rsidRPr="000B7FCE" w:rsidRDefault="00D1482C" w:rsidP="0062281E">
      <w:pPr>
        <w:spacing w:line="288" w:lineRule="auto"/>
        <w:ind w:left="709" w:hanging="709"/>
        <w:rPr>
          <w:rStyle w:val="Formatvorlage85pt"/>
        </w:rPr>
      </w:pPr>
      <w:r w:rsidRPr="000B7FCE">
        <w:rPr>
          <w:rFonts w:cs="Arial"/>
          <w:b/>
          <w:sz w:val="17"/>
          <w:szCs w:val="17"/>
        </w:rPr>
        <w:t xml:space="preserve">4.1.5 </w:t>
      </w:r>
      <w:r w:rsidR="0062281E" w:rsidRPr="000B7FCE">
        <w:rPr>
          <w:rFonts w:cs="Arial"/>
          <w:b/>
          <w:sz w:val="17"/>
          <w:szCs w:val="17"/>
        </w:rPr>
        <w:tab/>
      </w:r>
      <w:r w:rsidRPr="000B7FCE">
        <w:rPr>
          <w:rFonts w:cs="Arial"/>
          <w:b/>
          <w:sz w:val="17"/>
          <w:szCs w:val="17"/>
        </w:rPr>
        <w:t>Kalktuff-Quellbach (FQK):</w:t>
      </w:r>
      <w:r w:rsidRPr="000B7FCE">
        <w:rPr>
          <w:rStyle w:val="Formatvorlage85pt"/>
        </w:rPr>
        <w:t xml:space="preserve"> Linearquellen oder an andere Quelltypen anschließende Bachoberläufe mit deutlichen Kalktuffbildungen (Sinterterrassen, typische Moose).</w:t>
      </w:r>
    </w:p>
    <w:p w14:paraId="13AC98BF" w14:textId="77777777" w:rsidR="005D4835" w:rsidRPr="000B7FCE" w:rsidRDefault="005D4835" w:rsidP="0062281E">
      <w:pPr>
        <w:spacing w:before="120" w:after="120" w:line="288" w:lineRule="auto"/>
        <w:ind w:left="709"/>
        <w:rPr>
          <w:rFonts w:cs="Arial"/>
          <w:sz w:val="17"/>
          <w:szCs w:val="17"/>
        </w:rPr>
      </w:pPr>
      <w:r w:rsidRPr="000B7FCE">
        <w:rPr>
          <w:rFonts w:cs="Arial"/>
          <w:sz w:val="17"/>
          <w:szCs w:val="17"/>
        </w:rPr>
        <w:t>Die limnologischen Quelltypen sind nach der Wasserbeschaffenheit zu untergliedern (s. Zusatzmerkmale unter 4.0</w:t>
      </w:r>
      <w:r w:rsidR="00D1482C" w:rsidRPr="000B7FCE">
        <w:rPr>
          <w:rFonts w:cs="Arial"/>
          <w:sz w:val="17"/>
          <w:szCs w:val="17"/>
        </w:rPr>
        <w:t>, entfällt bei FQK</w:t>
      </w:r>
      <w:r w:rsidRPr="000B7FCE">
        <w:rPr>
          <w:rFonts w:cs="Arial"/>
          <w:sz w:val="17"/>
          <w:szCs w:val="17"/>
        </w:rPr>
        <w:t xml:space="preserve">). </w:t>
      </w:r>
    </w:p>
    <w:p w14:paraId="5F6C93C7" w14:textId="77777777" w:rsidR="005D4835" w:rsidRPr="000B7FCE" w:rsidRDefault="005D4835" w:rsidP="0062281E">
      <w:pPr>
        <w:spacing w:after="120" w:line="288" w:lineRule="auto"/>
        <w:ind w:left="709"/>
        <w:rPr>
          <w:rStyle w:val="Formatvorlage85pt"/>
        </w:rPr>
      </w:pPr>
      <w:r w:rsidRPr="000B7FCE">
        <w:rPr>
          <w:rFonts w:cs="Arial"/>
          <w:b/>
          <w:sz w:val="17"/>
          <w:szCs w:val="17"/>
        </w:rPr>
        <w:t>Typische Pflanzengesellschaften und Pflanzenarten</w:t>
      </w:r>
      <w:r w:rsidRPr="000B7FCE">
        <w:rPr>
          <w:rStyle w:val="Formatvorlage85pt"/>
        </w:rPr>
        <w:t xml:space="preserve"> (oft nicht vorhanden):</w:t>
      </w:r>
    </w:p>
    <w:p w14:paraId="636E2291" w14:textId="743AE8B1" w:rsidR="005D4835" w:rsidRPr="000B7FCE" w:rsidRDefault="005D4835" w:rsidP="0062281E">
      <w:pPr>
        <w:spacing w:after="120" w:line="288" w:lineRule="auto"/>
        <w:ind w:left="709"/>
        <w:rPr>
          <w:rStyle w:val="Formatvorlage85pt"/>
        </w:rPr>
      </w:pPr>
      <w:r w:rsidRPr="000B7FCE">
        <w:rPr>
          <w:rStyle w:val="Formatvorlage85pt"/>
        </w:rPr>
        <w:t xml:space="preserve">Kalkarme Quellen, Zusatzmerkmal a: </w:t>
      </w:r>
      <w:r w:rsidRPr="000B7FCE">
        <w:rPr>
          <w:rFonts w:cs="Arial"/>
          <w:i/>
          <w:sz w:val="17"/>
          <w:szCs w:val="17"/>
        </w:rPr>
        <w:t>Cardaminetum amarae, Ranunculetum hederacei, Philonotido</w:t>
      </w:r>
      <w:r w:rsidR="007F00FD" w:rsidRPr="000B7FCE">
        <w:rPr>
          <w:rFonts w:cs="Arial"/>
          <w:i/>
          <w:sz w:val="17"/>
          <w:szCs w:val="17"/>
        </w:rPr>
        <w:t>-</w:t>
      </w:r>
      <w:r w:rsidRPr="000B7FCE">
        <w:rPr>
          <w:rFonts w:cs="Arial"/>
          <w:i/>
          <w:sz w:val="17"/>
          <w:szCs w:val="17"/>
        </w:rPr>
        <w:t>Montietum, Veronica beccabunga</w:t>
      </w:r>
      <w:r w:rsidR="007F00FD" w:rsidRPr="000B7FCE">
        <w:rPr>
          <w:rStyle w:val="Formatvorlage85pt"/>
        </w:rPr>
        <w:t>-</w:t>
      </w:r>
      <w:r w:rsidRPr="000B7FCE">
        <w:rPr>
          <w:rStyle w:val="Formatvorlage85pt"/>
        </w:rPr>
        <w:t xml:space="preserve">Gesellschaft, </w:t>
      </w:r>
      <w:r w:rsidRPr="000B7FCE">
        <w:rPr>
          <w:rFonts w:cs="Arial"/>
          <w:i/>
          <w:sz w:val="17"/>
          <w:szCs w:val="17"/>
        </w:rPr>
        <w:t>Cardamino</w:t>
      </w:r>
      <w:r w:rsidR="007F00FD" w:rsidRPr="000B7FCE">
        <w:rPr>
          <w:rFonts w:cs="Arial"/>
          <w:i/>
          <w:sz w:val="17"/>
          <w:szCs w:val="17"/>
        </w:rPr>
        <w:t>-</w:t>
      </w:r>
      <w:r w:rsidRPr="000B7FCE">
        <w:rPr>
          <w:rFonts w:cs="Arial"/>
          <w:i/>
          <w:sz w:val="17"/>
          <w:szCs w:val="17"/>
        </w:rPr>
        <w:t>Chrysosplenietum oppositifolii</w:t>
      </w:r>
      <w:r w:rsidRPr="000B7FCE">
        <w:rPr>
          <w:rStyle w:val="Formatvorlage85pt"/>
        </w:rPr>
        <w:t xml:space="preserve"> u.a., mit</w:t>
      </w:r>
      <w:r w:rsidR="00520A42" w:rsidRPr="000B7FCE">
        <w:rPr>
          <w:rFonts w:cs="Arial"/>
          <w:i/>
          <w:sz w:val="17"/>
          <w:szCs w:val="17"/>
        </w:rPr>
        <w:t xml:space="preserve"> </w:t>
      </w:r>
      <w:r w:rsidRPr="000B7FCE">
        <w:rPr>
          <w:rFonts w:cs="Arial"/>
          <w:i/>
          <w:sz w:val="17"/>
          <w:szCs w:val="17"/>
        </w:rPr>
        <w:t>Cardamine amara, Chrysosplenium oppositifolium, Equisetum sylvaticum, Montia fontana</w:t>
      </w:r>
      <w:r w:rsidR="00473150">
        <w:rPr>
          <w:rFonts w:cs="Arial"/>
          <w:i/>
          <w:sz w:val="17"/>
          <w:szCs w:val="17"/>
        </w:rPr>
        <w:t xml:space="preserve"> agg.</w:t>
      </w:r>
      <w:r w:rsidRPr="000B7FCE">
        <w:rPr>
          <w:rFonts w:cs="Arial"/>
          <w:i/>
          <w:sz w:val="17"/>
          <w:szCs w:val="17"/>
        </w:rPr>
        <w:t>, Potamogeton polygonifolius, Philonotis fontana, Ranunculus hederaceus, Sphagnum spp., Stellaria alsine, Veronica beccabunga</w:t>
      </w:r>
      <w:r w:rsidRPr="000B7FCE">
        <w:rPr>
          <w:rStyle w:val="Formatvorlage85pt"/>
        </w:rPr>
        <w:t xml:space="preserve"> u.a.</w:t>
      </w:r>
    </w:p>
    <w:p w14:paraId="1330F663" w14:textId="77777777" w:rsidR="005D4835" w:rsidRPr="000B7FCE" w:rsidRDefault="005D4835" w:rsidP="0062281E">
      <w:pPr>
        <w:spacing w:after="120" w:line="288" w:lineRule="auto"/>
        <w:ind w:left="709"/>
        <w:rPr>
          <w:rStyle w:val="Formatvorlage85pt"/>
        </w:rPr>
      </w:pPr>
      <w:r w:rsidRPr="000B7FCE">
        <w:rPr>
          <w:rStyle w:val="Formatvorlage85pt"/>
        </w:rPr>
        <w:t xml:space="preserve">Kalkreiche Quellen, </w:t>
      </w:r>
      <w:r w:rsidR="00D1482C" w:rsidRPr="000B7FCE">
        <w:rPr>
          <w:rStyle w:val="Formatvorlage85pt"/>
        </w:rPr>
        <w:t xml:space="preserve">FQK bzw. </w:t>
      </w:r>
      <w:r w:rsidRPr="000B7FCE">
        <w:rPr>
          <w:rStyle w:val="Formatvorlage85pt"/>
        </w:rPr>
        <w:t xml:space="preserve">Zusatzmerkmal k: </w:t>
      </w:r>
      <w:r w:rsidRPr="000B7FCE">
        <w:rPr>
          <w:rFonts w:cs="Arial"/>
          <w:i/>
          <w:sz w:val="17"/>
          <w:szCs w:val="17"/>
        </w:rPr>
        <w:t>Cratoneuretum commutati</w:t>
      </w:r>
      <w:r w:rsidRPr="000B7FCE">
        <w:rPr>
          <w:rStyle w:val="Formatvorlage85pt"/>
        </w:rPr>
        <w:t xml:space="preserve"> (Moose meist als dichte, tropfnasse Polster)</w:t>
      </w:r>
      <w:r w:rsidR="001A4723" w:rsidRPr="000B7FCE">
        <w:rPr>
          <w:rStyle w:val="Formatvorlage85pt"/>
        </w:rPr>
        <w:t xml:space="preserve"> mit </w:t>
      </w:r>
      <w:r w:rsidR="009172FC" w:rsidRPr="000B7FCE">
        <w:rPr>
          <w:rFonts w:cs="Arial"/>
          <w:i/>
          <w:sz w:val="17"/>
          <w:szCs w:val="17"/>
        </w:rPr>
        <w:t>Palustriella commutata</w:t>
      </w:r>
      <w:r w:rsidR="001A4723" w:rsidRPr="000B7FCE">
        <w:rPr>
          <w:rFonts w:cs="Arial"/>
          <w:i/>
          <w:sz w:val="17"/>
          <w:szCs w:val="17"/>
        </w:rPr>
        <w:t xml:space="preserve">, </w:t>
      </w:r>
      <w:r w:rsidR="009172FC" w:rsidRPr="000B7FCE">
        <w:rPr>
          <w:rFonts w:cs="Arial"/>
          <w:i/>
          <w:sz w:val="17"/>
          <w:szCs w:val="17"/>
        </w:rPr>
        <w:t>Didymodon tophaceus</w:t>
      </w:r>
      <w:r w:rsidR="001A4723" w:rsidRPr="000B7FCE">
        <w:rPr>
          <w:rFonts w:cs="Arial"/>
          <w:i/>
          <w:sz w:val="17"/>
          <w:szCs w:val="17"/>
        </w:rPr>
        <w:t>, Eucladium verticillatum u.a.</w:t>
      </w:r>
      <w:r w:rsidRPr="000B7FCE">
        <w:rPr>
          <w:rStyle w:val="Formatvorlage85pt"/>
        </w:rPr>
        <w:t xml:space="preserve">; Zusatzmerkmal r und k: </w:t>
      </w:r>
      <w:r w:rsidRPr="000B7FCE">
        <w:rPr>
          <w:rFonts w:cs="Arial"/>
          <w:i/>
          <w:sz w:val="17"/>
          <w:szCs w:val="17"/>
        </w:rPr>
        <w:t>Ranunculo</w:t>
      </w:r>
      <w:r w:rsidR="007F00FD" w:rsidRPr="000B7FCE">
        <w:rPr>
          <w:rFonts w:cs="Arial"/>
          <w:i/>
          <w:sz w:val="17"/>
          <w:szCs w:val="17"/>
        </w:rPr>
        <w:t>-</w:t>
      </w:r>
      <w:r w:rsidRPr="000B7FCE">
        <w:rPr>
          <w:rFonts w:cs="Arial"/>
          <w:i/>
          <w:sz w:val="17"/>
          <w:szCs w:val="17"/>
        </w:rPr>
        <w:t>Sietum erecti</w:t>
      </w:r>
      <w:r w:rsidR="007F00FD" w:rsidRPr="000B7FCE">
        <w:rPr>
          <w:rFonts w:cs="Arial"/>
          <w:i/>
          <w:sz w:val="17"/>
          <w:szCs w:val="17"/>
        </w:rPr>
        <w:t>-</w:t>
      </w:r>
      <w:r w:rsidRPr="000B7FCE">
        <w:rPr>
          <w:rFonts w:cs="Arial"/>
          <w:i/>
          <w:sz w:val="17"/>
          <w:szCs w:val="17"/>
        </w:rPr>
        <w:t>submersi, Nasturtietum officinal</w:t>
      </w:r>
      <w:r w:rsidR="008712EB" w:rsidRPr="000B7FCE">
        <w:rPr>
          <w:rFonts w:cs="Arial"/>
          <w:i/>
          <w:sz w:val="17"/>
          <w:szCs w:val="17"/>
        </w:rPr>
        <w:t>is</w:t>
      </w:r>
      <w:r w:rsidRPr="000B7FCE">
        <w:rPr>
          <w:rStyle w:val="Formatvorlage85pt"/>
        </w:rPr>
        <w:t xml:space="preserve"> u.a.; mit </w:t>
      </w:r>
      <w:r w:rsidRPr="000B7FCE">
        <w:rPr>
          <w:rFonts w:cs="Arial"/>
          <w:i/>
          <w:sz w:val="17"/>
          <w:szCs w:val="17"/>
        </w:rPr>
        <w:t>Berula erecta, Chara vulgaris, Chrysosplenium alternifolium, Equisetum telmateia, Glyceria notata, Hippuris vulgaris, Nasturtium officinale, Ranunculus trichophyllus, Zannichellia palustris</w:t>
      </w:r>
      <w:r w:rsidRPr="000B7FCE">
        <w:rPr>
          <w:rStyle w:val="Formatvorlage85pt"/>
        </w:rPr>
        <w:t xml:space="preserve"> u.a.</w:t>
      </w:r>
    </w:p>
    <w:p w14:paraId="5868E20B" w14:textId="77777777" w:rsidR="005D4835" w:rsidRPr="000B7FCE" w:rsidRDefault="005D4835" w:rsidP="0062281E">
      <w:pPr>
        <w:spacing w:after="120" w:line="288" w:lineRule="auto"/>
        <w:ind w:left="709"/>
        <w:rPr>
          <w:rFonts w:cs="Arial"/>
          <w:sz w:val="17"/>
          <w:szCs w:val="17"/>
        </w:rPr>
      </w:pPr>
      <w:r w:rsidRPr="000B7FCE">
        <w:rPr>
          <w:rFonts w:cs="Arial"/>
          <w:sz w:val="17"/>
          <w:szCs w:val="17"/>
        </w:rPr>
        <w:t>Außerdem Quellwald</w:t>
      </w:r>
      <w:r w:rsidR="007F00FD" w:rsidRPr="000B7FCE">
        <w:rPr>
          <w:rFonts w:cs="Arial"/>
          <w:sz w:val="17"/>
          <w:szCs w:val="17"/>
        </w:rPr>
        <w:t>-</w:t>
      </w:r>
      <w:r w:rsidRPr="000B7FCE">
        <w:rPr>
          <w:rFonts w:cs="Arial"/>
          <w:sz w:val="17"/>
          <w:szCs w:val="17"/>
        </w:rPr>
        <w:t xml:space="preserve"> und Quellsumpf</w:t>
      </w:r>
      <w:r w:rsidR="007F00FD" w:rsidRPr="000B7FCE">
        <w:rPr>
          <w:rFonts w:cs="Arial"/>
          <w:sz w:val="17"/>
          <w:szCs w:val="17"/>
        </w:rPr>
        <w:t>-</w:t>
      </w:r>
      <w:r w:rsidRPr="000B7FCE">
        <w:rPr>
          <w:rFonts w:cs="Arial"/>
          <w:sz w:val="17"/>
          <w:szCs w:val="17"/>
        </w:rPr>
        <w:t>Gesellschaften (s. 1.10.3,</w:t>
      </w:r>
      <w:r w:rsidR="00333E97" w:rsidRPr="000B7FCE">
        <w:rPr>
          <w:rFonts w:cs="Arial"/>
          <w:sz w:val="17"/>
          <w:szCs w:val="17"/>
        </w:rPr>
        <w:t xml:space="preserve"> 1.11,</w:t>
      </w:r>
      <w:r w:rsidRPr="000B7FCE">
        <w:rPr>
          <w:rFonts w:cs="Arial"/>
          <w:sz w:val="17"/>
          <w:szCs w:val="17"/>
        </w:rPr>
        <w:t xml:space="preserve"> 5.1).</w:t>
      </w:r>
    </w:p>
    <w:p w14:paraId="4AB4B509" w14:textId="77777777" w:rsidR="005D4835" w:rsidRPr="000B7FCE" w:rsidRDefault="005D4835" w:rsidP="0062281E">
      <w:pPr>
        <w:spacing w:after="120" w:line="288" w:lineRule="auto"/>
        <w:ind w:left="709"/>
        <w:rPr>
          <w:rFonts w:cs="Arial"/>
          <w:sz w:val="17"/>
          <w:szCs w:val="17"/>
        </w:rPr>
      </w:pPr>
      <w:r w:rsidRPr="000B7FCE">
        <w:rPr>
          <w:rFonts w:cs="Arial"/>
          <w:sz w:val="17"/>
          <w:szCs w:val="17"/>
        </w:rPr>
        <w:t xml:space="preserve">Salzreiche Quellen: Im Uferbereich meist Vorkommen von Halophyten (s. </w:t>
      </w:r>
      <w:r w:rsidR="005B748E" w:rsidRPr="000B7FCE">
        <w:rPr>
          <w:rFonts w:cs="Arial"/>
          <w:sz w:val="17"/>
          <w:szCs w:val="17"/>
        </w:rPr>
        <w:t>5.4</w:t>
      </w:r>
      <w:r w:rsidRPr="000B7FCE">
        <w:rPr>
          <w:rFonts w:cs="Arial"/>
          <w:sz w:val="17"/>
          <w:szCs w:val="17"/>
        </w:rPr>
        <w:t>).</w:t>
      </w:r>
    </w:p>
    <w:p w14:paraId="1191E979" w14:textId="77777777" w:rsidR="005D4835" w:rsidRPr="000B7FCE" w:rsidRDefault="005D4835" w:rsidP="0062281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Quellen sind aufgrund ihrer Kleinflächigkeit und häufigen Überdeckung durch Gehölze auf Luftbildern oft nicht zu erkennen, innerhalb von Grünlandflächen aber meist gut sichtbar. Zusätzliche Hinweise auf Quellbereiche sind topografischen Karten zu entnehmen.</w:t>
      </w:r>
    </w:p>
    <w:p w14:paraId="25B67A36" w14:textId="77777777" w:rsidR="005D4835" w:rsidRPr="000B7FCE" w:rsidRDefault="005D4835" w:rsidP="0062281E">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August, periodische Quellen April bis Mai; dauerhaft schüttende Quellen aber ganzjährig zu erfassen.</w:t>
      </w:r>
    </w:p>
    <w:p w14:paraId="647B2662" w14:textId="77777777" w:rsidR="005D4835" w:rsidRPr="000B7FCE" w:rsidRDefault="005D4835" w:rsidP="0062281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4208AF" w:rsidRPr="000B7FCE">
        <w:rPr>
          <w:rStyle w:val="Formatvorlage85pt"/>
        </w:rPr>
        <w:t xml:space="preserve">Die Abgrenzung zu Bachoberläufen erfolgt </w:t>
      </w:r>
      <w:r w:rsidR="00B87A5F" w:rsidRPr="000B7FCE">
        <w:rPr>
          <w:rStyle w:val="Formatvorlage85pt"/>
        </w:rPr>
        <w:t xml:space="preserve">dort, wo ein deutlich erkennbarer Bach beginnt </w:t>
      </w:r>
      <w:r w:rsidR="00520A42" w:rsidRPr="000B7FCE">
        <w:rPr>
          <w:rStyle w:val="Formatvorlage85pt"/>
        </w:rPr>
        <w:t>oder</w:t>
      </w:r>
      <w:r w:rsidR="00B87A5F" w:rsidRPr="000B7FCE">
        <w:rPr>
          <w:rStyle w:val="Formatvorlage85pt"/>
        </w:rPr>
        <w:t xml:space="preserve"> </w:t>
      </w:r>
      <w:r w:rsidR="004208AF" w:rsidRPr="000B7FCE">
        <w:rPr>
          <w:rStyle w:val="Formatvorlage85pt"/>
        </w:rPr>
        <w:t>dort, wo die Quellvegetation bzw. die Kalktuffbildungen aufhören</w:t>
      </w:r>
      <w:r w:rsidR="00B87A5F" w:rsidRPr="000B7FCE">
        <w:rPr>
          <w:rStyle w:val="Formatvorlage85pt"/>
        </w:rPr>
        <w:t>.</w:t>
      </w:r>
      <w:r w:rsidR="004208AF" w:rsidRPr="000B7FCE">
        <w:rPr>
          <w:rStyle w:val="Formatvorlage85pt"/>
        </w:rPr>
        <w:t xml:space="preserve"> </w:t>
      </w:r>
    </w:p>
    <w:p w14:paraId="637C635A" w14:textId="77777777" w:rsidR="005D4835" w:rsidRPr="000B7FCE" w:rsidRDefault="005D4835" w:rsidP="0062281E">
      <w:pPr>
        <w:spacing w:after="120" w:line="288" w:lineRule="auto"/>
        <w:ind w:left="709"/>
        <w:rPr>
          <w:rFonts w:cs="Arial"/>
          <w:sz w:val="17"/>
          <w:szCs w:val="17"/>
        </w:rPr>
      </w:pPr>
      <w:r w:rsidRPr="000B7FCE">
        <w:rPr>
          <w:rFonts w:cs="Arial"/>
          <w:sz w:val="17"/>
          <w:szCs w:val="17"/>
        </w:rPr>
        <w:t>§: Alle nicht durch Quellfassungen oder sonstige Baumaßnahmen stark veränderten Quellen sind als Quellbereich</w:t>
      </w:r>
      <w:r w:rsidR="00FF47F6" w:rsidRPr="000B7FCE">
        <w:rPr>
          <w:rFonts w:cs="Arial"/>
          <w:sz w:val="17"/>
          <w:szCs w:val="17"/>
        </w:rPr>
        <w:t>e</w:t>
      </w:r>
      <w:r w:rsidRPr="000B7FCE">
        <w:rPr>
          <w:rFonts w:cs="Arial"/>
          <w:sz w:val="17"/>
          <w:szCs w:val="17"/>
        </w:rPr>
        <w:t xml:space="preserve"> gemäß </w:t>
      </w:r>
      <w:r w:rsidR="00FF47F6" w:rsidRPr="000B7FCE">
        <w:rPr>
          <w:rFonts w:cs="Arial"/>
          <w:sz w:val="17"/>
          <w:szCs w:val="17"/>
        </w:rPr>
        <w:t>§ 30 Abs. 2 Nr. 2 BNatSchG</w:t>
      </w:r>
      <w:r w:rsidRPr="000B7FCE">
        <w:rPr>
          <w:rFonts w:cs="Arial"/>
          <w:sz w:val="17"/>
          <w:szCs w:val="17"/>
        </w:rPr>
        <w:t xml:space="preserve"> geschützt. Geschützt sind auch naturnahe Teilbereiche von gefassten Quellen (z.B. Quellwasseraustritte neben der Quellfassung, naturnahe Quellwasserabflüsse). Da Quellbiotope von Natur aus meist kleinflächig sind, kann keine Mindestgröße angegeben werden.</w:t>
      </w:r>
    </w:p>
    <w:p w14:paraId="35FC6729" w14:textId="77777777" w:rsidR="005D4835" w:rsidRPr="000B7FCE" w:rsidRDefault="005D4835" w:rsidP="0062281E">
      <w:pPr>
        <w:spacing w:after="120" w:line="288" w:lineRule="auto"/>
        <w:ind w:left="709"/>
        <w:rPr>
          <w:rFonts w:cs="Arial"/>
          <w:sz w:val="17"/>
          <w:szCs w:val="17"/>
        </w:rPr>
      </w:pPr>
      <w:r w:rsidRPr="000B7FCE">
        <w:rPr>
          <w:rFonts w:cs="Arial"/>
          <w:sz w:val="17"/>
          <w:szCs w:val="17"/>
        </w:rPr>
        <w:t xml:space="preserve">Temporäre Quellen sind einbezogen, sofern sie in Jahren mit normaler Niederschlagsmenge und </w:t>
      </w:r>
      <w:r w:rsidR="007F00FD" w:rsidRPr="000B7FCE">
        <w:rPr>
          <w:rFonts w:cs="Arial"/>
          <w:sz w:val="17"/>
          <w:szCs w:val="17"/>
        </w:rPr>
        <w:t>-</w:t>
      </w:r>
      <w:r w:rsidRPr="000B7FCE">
        <w:rPr>
          <w:rFonts w:cs="Arial"/>
          <w:sz w:val="17"/>
          <w:szCs w:val="17"/>
        </w:rPr>
        <w:t>verteilung mehrere Monate lang Wasser führen (z.B. nicht nur kurzzeitig nach der Schneeschmelze). Der Quellbereich muss i.d.R. auch nach dem Trockenfallen anhand der Morphologie oder Vegetation erkennbar sein. Temporäre Grundwasseraustritte in Ackerflächen sind i.d.R. nicht einzubeziehen, wenn sie so kurzzeitig auftreten, dass sie überpflügt werden.</w:t>
      </w:r>
    </w:p>
    <w:p w14:paraId="2F0E6637" w14:textId="77777777" w:rsidR="00C43C3C" w:rsidRPr="000B7FCE" w:rsidRDefault="00FF47F6" w:rsidP="0062281E">
      <w:pPr>
        <w:spacing w:after="120" w:line="288" w:lineRule="auto"/>
        <w:ind w:left="709"/>
        <w:rPr>
          <w:rFonts w:cs="Arial"/>
          <w:sz w:val="17"/>
          <w:szCs w:val="17"/>
        </w:rPr>
      </w:pPr>
      <w:r w:rsidRPr="000B7FCE">
        <w:rPr>
          <w:rFonts w:cs="Arial"/>
          <w:sz w:val="17"/>
          <w:szCs w:val="17"/>
        </w:rPr>
        <w:t xml:space="preserve">Einbezogen </w:t>
      </w:r>
      <w:r w:rsidR="005D4835" w:rsidRPr="000B7FCE">
        <w:rPr>
          <w:rFonts w:cs="Arial"/>
          <w:sz w:val="17"/>
          <w:szCs w:val="17"/>
        </w:rPr>
        <w:t xml:space="preserve">sind auch Quellen, die nach Eingriffen wie Bodenabbau oder Anbohren von gespanntem Grundwasser entstanden sind, sofern sie sich naturnah entwickelt haben (z.B. Quellwasseraustritte in aufgelassenen Steinbrüchen). </w:t>
      </w:r>
    </w:p>
    <w:p w14:paraId="5674090C" w14:textId="77777777" w:rsidR="00C43C3C" w:rsidRPr="000B7FCE" w:rsidRDefault="00C43C3C" w:rsidP="0062281E">
      <w:pPr>
        <w:spacing w:after="120" w:line="288" w:lineRule="auto"/>
        <w:ind w:left="709"/>
        <w:rPr>
          <w:rFonts w:cs="Arial"/>
          <w:sz w:val="17"/>
          <w:szCs w:val="17"/>
        </w:rPr>
      </w:pPr>
      <w:r w:rsidRPr="000B7FCE">
        <w:rPr>
          <w:rFonts w:cs="Arial"/>
          <w:sz w:val="17"/>
          <w:szCs w:val="17"/>
        </w:rPr>
        <w:t>Weist ein Waldgebiet zahlreiche, insgesamt naturnahe Quellen auf, wird es für das Verzeichnis nach § 14 Abs. 9 NAGBNatSchG i.d.R. ausreichen, dieses Waldgebiet (so eng wie möglich) abzugrenzen und den Eigentümern gemäß §</w:t>
      </w:r>
      <w:r w:rsidR="00711243" w:rsidRPr="000B7FCE">
        <w:rPr>
          <w:rFonts w:cs="Arial"/>
          <w:sz w:val="17"/>
          <w:szCs w:val="17"/>
        </w:rPr>
        <w:t> </w:t>
      </w:r>
      <w:r w:rsidRPr="000B7FCE">
        <w:rPr>
          <w:rFonts w:cs="Arial"/>
          <w:sz w:val="17"/>
          <w:szCs w:val="17"/>
        </w:rPr>
        <w:t>24 Abs. 3 (ebd.) mitzuteilen, dass alle in diesem Gebiet gelegenen Quellen (und ggf. auch Bachabschnitte, s. 4.4) geschützt sind.</w:t>
      </w:r>
    </w:p>
    <w:p w14:paraId="3C8BEC9F" w14:textId="77777777" w:rsidR="005D4835" w:rsidRPr="000B7FCE" w:rsidRDefault="005D4835" w:rsidP="0062281E">
      <w:pPr>
        <w:spacing w:after="120" w:line="288" w:lineRule="auto"/>
        <w:ind w:left="709"/>
        <w:rPr>
          <w:rStyle w:val="Formatvorlage85pt"/>
        </w:rPr>
      </w:pPr>
      <w:r w:rsidRPr="000B7FCE">
        <w:rPr>
          <w:rStyle w:val="Formatvorlage85pt"/>
        </w:rPr>
        <w:t>FFH: Kalktuffquellen (</w:t>
      </w:r>
      <w:r w:rsidR="00FF47F6" w:rsidRPr="000B7FCE">
        <w:rPr>
          <w:rStyle w:val="Formatvorlage85pt"/>
        </w:rPr>
        <w:t xml:space="preserve">FQK bzw. </w:t>
      </w:r>
      <w:r w:rsidRPr="000B7FCE">
        <w:rPr>
          <w:rStyle w:val="Formatvorlage85pt"/>
        </w:rPr>
        <w:t>Zusatzmerkmal k) sind dem prioritären LRT 7220 „Kalktuffquellen (</w:t>
      </w:r>
      <w:r w:rsidRPr="000B7FCE">
        <w:rPr>
          <w:rFonts w:cs="Arial"/>
          <w:i/>
          <w:sz w:val="17"/>
          <w:szCs w:val="17"/>
        </w:rPr>
        <w:t>Cratoneurion</w:t>
      </w:r>
      <w:r w:rsidRPr="000B7FCE">
        <w:rPr>
          <w:rStyle w:val="Formatvorlage85pt"/>
        </w:rPr>
        <w:t xml:space="preserve">)“ zuzuordnen. Die ungefähre Flächengröße ist </w:t>
      </w:r>
      <w:r w:rsidR="00FF47F6" w:rsidRPr="000B7FCE">
        <w:rPr>
          <w:rStyle w:val="Formatvorlage85pt"/>
        </w:rPr>
        <w:t xml:space="preserve">bei sehr kleinen, nicht gesondert abgrenzbaren Vorkommen </w:t>
      </w:r>
      <w:r w:rsidRPr="000B7FCE">
        <w:rPr>
          <w:rStyle w:val="Formatvorlage85pt"/>
        </w:rPr>
        <w:t>in m² zu ermitteln.</w:t>
      </w:r>
    </w:p>
    <w:p w14:paraId="5F0172BE" w14:textId="77777777" w:rsidR="00520A42" w:rsidRPr="000B7FCE" w:rsidRDefault="005D4835" w:rsidP="0062281E">
      <w:pPr>
        <w:spacing w:after="120" w:line="288" w:lineRule="auto"/>
        <w:ind w:left="709"/>
        <w:rPr>
          <w:rFonts w:cs="Arial"/>
          <w:sz w:val="17"/>
          <w:szCs w:val="17"/>
        </w:rPr>
      </w:pPr>
      <w:r w:rsidRPr="000B7FCE">
        <w:rPr>
          <w:rFonts w:cs="Arial"/>
          <w:sz w:val="17"/>
          <w:szCs w:val="17"/>
        </w:rPr>
        <w:t xml:space="preserve">Naturnahe Salzquellen werden dem prioritären LRT 1340 „Salzwiesen im Binnenland“ angeschlossen, sofern im zugehörigen Biotopkomplex Halophyten vorkommen. </w:t>
      </w:r>
    </w:p>
    <w:p w14:paraId="559BBAD7" w14:textId="77777777" w:rsidR="005D4835" w:rsidRPr="000B7FCE" w:rsidRDefault="005D4835" w:rsidP="0062281E">
      <w:pPr>
        <w:spacing w:after="120" w:line="288" w:lineRule="auto"/>
        <w:ind w:left="709"/>
        <w:rPr>
          <w:rFonts w:cs="Arial"/>
          <w:sz w:val="17"/>
          <w:szCs w:val="17"/>
        </w:rPr>
      </w:pPr>
      <w:r w:rsidRPr="000B7FCE">
        <w:rPr>
          <w:rFonts w:cs="Arial"/>
          <w:sz w:val="17"/>
          <w:szCs w:val="17"/>
        </w:rPr>
        <w:t xml:space="preserve">Quellen innerhalb von Mooren, Sümpfen und Feuchtwäldern sind </w:t>
      </w:r>
      <w:r w:rsidR="00520A42" w:rsidRPr="000B7FCE">
        <w:rPr>
          <w:rFonts w:cs="Arial"/>
          <w:sz w:val="17"/>
          <w:szCs w:val="17"/>
        </w:rPr>
        <w:t>als Bestandteile der betr.</w:t>
      </w:r>
      <w:r w:rsidRPr="000B7FCE">
        <w:rPr>
          <w:rFonts w:cs="Arial"/>
          <w:sz w:val="17"/>
          <w:szCs w:val="17"/>
        </w:rPr>
        <w:t xml:space="preserve"> LRT </w:t>
      </w:r>
      <w:r w:rsidR="00520A42" w:rsidRPr="000B7FCE">
        <w:rPr>
          <w:rFonts w:cs="Arial"/>
          <w:sz w:val="17"/>
          <w:szCs w:val="17"/>
        </w:rPr>
        <w:t xml:space="preserve">aufzufassen </w:t>
      </w:r>
      <w:r w:rsidRPr="000B7FCE">
        <w:rPr>
          <w:rFonts w:cs="Arial"/>
          <w:sz w:val="17"/>
          <w:szCs w:val="17"/>
        </w:rPr>
        <w:t xml:space="preserve">(z.B. 7140, 91E0). </w:t>
      </w:r>
    </w:p>
    <w:p w14:paraId="525B9F73" w14:textId="77777777" w:rsidR="005D4835" w:rsidRPr="000B7FCE" w:rsidRDefault="005D4835" w:rsidP="0062281E">
      <w:pPr>
        <w:spacing w:after="120" w:line="288" w:lineRule="auto"/>
        <w:ind w:left="709"/>
        <w:rPr>
          <w:rFonts w:cs="Arial"/>
          <w:sz w:val="17"/>
          <w:szCs w:val="17"/>
        </w:rPr>
      </w:pPr>
      <w:r w:rsidRPr="000B7FCE">
        <w:rPr>
          <w:rFonts w:cs="Arial"/>
          <w:sz w:val="17"/>
          <w:szCs w:val="17"/>
        </w:rPr>
        <w:t xml:space="preserve">Große, kalkreiche Quelltöpfe können bei Vorkommen von Armleuchteralgen (Zusatzmerkmal c) dem LRT 3140 „Oligo- bis mesotrophe kalkhaltige Gewässer mit benthischer Vegetation aus Armleuchteralgen“ zugeordnet werden. </w:t>
      </w:r>
    </w:p>
    <w:p w14:paraId="2000D459" w14:textId="77777777" w:rsidR="005D4835" w:rsidRPr="000B7FCE" w:rsidRDefault="005D4835" w:rsidP="0062281E">
      <w:pPr>
        <w:spacing w:after="120" w:line="288" w:lineRule="auto"/>
        <w:ind w:left="709"/>
        <w:rPr>
          <w:rFonts w:cs="Arial"/>
          <w:sz w:val="17"/>
          <w:szCs w:val="17"/>
        </w:rPr>
      </w:pPr>
      <w:r w:rsidRPr="000B7FCE">
        <w:rPr>
          <w:rFonts w:cs="Arial"/>
          <w:sz w:val="17"/>
          <w:szCs w:val="17"/>
        </w:rPr>
        <w:t xml:space="preserve">Sturzquellen, die unmittelbar in einen Bach mit </w:t>
      </w:r>
      <w:r w:rsidR="00FF47F6" w:rsidRPr="000B7FCE">
        <w:rPr>
          <w:rFonts w:cs="Arial"/>
          <w:sz w:val="17"/>
          <w:szCs w:val="17"/>
        </w:rPr>
        <w:t xml:space="preserve">Wassermoosen bzw. </w:t>
      </w:r>
      <w:r w:rsidRPr="000B7FCE">
        <w:rPr>
          <w:rFonts w:cs="Arial"/>
          <w:sz w:val="17"/>
          <w:szCs w:val="17"/>
        </w:rPr>
        <w:t>flutender Wasservegetation übergehen, sind Bestandteil des LRT 3260 (s. 4.4)</w:t>
      </w:r>
      <w:r w:rsidR="00FF47F6" w:rsidRPr="000B7FCE">
        <w:rPr>
          <w:rFonts w:cs="Arial"/>
          <w:sz w:val="17"/>
          <w:szCs w:val="17"/>
        </w:rPr>
        <w:t>; ebenso Quelltöpfe mit starkem Abfluss und flutender Wasservegetation</w:t>
      </w:r>
      <w:r w:rsidRPr="000B7FCE">
        <w:rPr>
          <w:rFonts w:cs="Arial"/>
          <w:sz w:val="17"/>
          <w:szCs w:val="17"/>
        </w:rPr>
        <w:t xml:space="preserve">. </w:t>
      </w:r>
    </w:p>
    <w:p w14:paraId="5ADF1E71" w14:textId="77777777" w:rsidR="004125C7" w:rsidRPr="000B7FCE" w:rsidRDefault="004125C7" w:rsidP="0062281E">
      <w:pPr>
        <w:spacing w:after="120" w:line="288" w:lineRule="auto"/>
        <w:ind w:left="709"/>
        <w:rPr>
          <w:rFonts w:cs="Arial"/>
          <w:snapToGrid/>
          <w:sz w:val="17"/>
          <w:szCs w:val="17"/>
        </w:rPr>
      </w:pPr>
      <w:r w:rsidRPr="000B7FCE">
        <w:rPr>
          <w:rFonts w:cs="Arial"/>
          <w:snapToGrid/>
          <w:sz w:val="17"/>
          <w:szCs w:val="17"/>
        </w:rPr>
        <w:t>Quellen unter dem geschlossenen Kronendach</w:t>
      </w:r>
      <w:r w:rsidR="00711243" w:rsidRPr="000B7FCE">
        <w:rPr>
          <w:rFonts w:cs="Arial"/>
          <w:snapToGrid/>
          <w:sz w:val="17"/>
          <w:szCs w:val="17"/>
        </w:rPr>
        <w:t xml:space="preserve"> </w:t>
      </w:r>
      <w:r w:rsidRPr="000B7FCE">
        <w:rPr>
          <w:rFonts w:cs="Arial"/>
          <w:snapToGrid/>
          <w:sz w:val="17"/>
          <w:szCs w:val="17"/>
        </w:rPr>
        <w:t xml:space="preserve">eines Waldes </w:t>
      </w:r>
      <w:r w:rsidRPr="000B7FCE">
        <w:rPr>
          <w:rFonts w:cs="Arial"/>
          <w:bCs/>
          <w:snapToGrid/>
          <w:sz w:val="17"/>
          <w:szCs w:val="17"/>
        </w:rPr>
        <w:t>werden</w:t>
      </w:r>
      <w:r w:rsidR="00711243" w:rsidRPr="000B7FCE">
        <w:rPr>
          <w:rFonts w:cs="Arial"/>
          <w:bCs/>
          <w:snapToGrid/>
          <w:sz w:val="17"/>
          <w:szCs w:val="17"/>
        </w:rPr>
        <w:t xml:space="preserve"> </w:t>
      </w:r>
      <w:r w:rsidRPr="000B7FCE">
        <w:rPr>
          <w:rFonts w:cs="Arial"/>
          <w:bCs/>
          <w:snapToGrid/>
          <w:sz w:val="17"/>
          <w:szCs w:val="17"/>
        </w:rPr>
        <w:t>ggf. als Bestandteile des umgebenden Wald-LRT</w:t>
      </w:r>
      <w:r w:rsidRPr="000B7FCE">
        <w:rPr>
          <w:rFonts w:cs="Arial"/>
          <w:snapToGrid/>
          <w:sz w:val="17"/>
          <w:szCs w:val="17"/>
        </w:rPr>
        <w:t xml:space="preserve"> kartiert</w:t>
      </w:r>
      <w:r w:rsidR="00711243" w:rsidRPr="000B7FCE">
        <w:rPr>
          <w:rFonts w:cs="Arial"/>
          <w:snapToGrid/>
          <w:sz w:val="17"/>
          <w:szCs w:val="17"/>
        </w:rPr>
        <w:t xml:space="preserve"> </w:t>
      </w:r>
      <w:r w:rsidRPr="000B7FCE">
        <w:rPr>
          <w:rFonts w:cs="Arial"/>
          <w:snapToGrid/>
          <w:sz w:val="17"/>
          <w:szCs w:val="17"/>
        </w:rPr>
        <w:t xml:space="preserve">(Biotophauptcode ist der Quelltyp, FFH-Hauptcode z.B. 91E0, 9130), </w:t>
      </w:r>
      <w:r w:rsidRPr="000B7FCE">
        <w:rPr>
          <w:rFonts w:cs="Arial"/>
          <w:bCs/>
          <w:snapToGrid/>
          <w:sz w:val="17"/>
          <w:szCs w:val="17"/>
        </w:rPr>
        <w:t>sofern sie nicht selbst ein LRT sind (vgl. 4.4)</w:t>
      </w:r>
      <w:r w:rsidRPr="000B7FCE">
        <w:rPr>
          <w:rFonts w:cs="Arial"/>
          <w:snapToGrid/>
          <w:sz w:val="17"/>
          <w:szCs w:val="17"/>
        </w:rPr>
        <w:t xml:space="preserve">. </w:t>
      </w:r>
    </w:p>
    <w:p w14:paraId="627B3136" w14:textId="77777777" w:rsidR="00467290" w:rsidRPr="000B7FCE" w:rsidRDefault="00467290">
      <w:pPr>
        <w:widowControl/>
        <w:rPr>
          <w:rFonts w:cs="Arial"/>
          <w:b/>
          <w:sz w:val="20"/>
        </w:rPr>
      </w:pPr>
      <w:r w:rsidRPr="000B7FCE">
        <w:rPr>
          <w:rFonts w:cs="Arial"/>
          <w:b/>
          <w:sz w:val="20"/>
        </w:rPr>
        <w:br w:type="page"/>
      </w:r>
    </w:p>
    <w:p w14:paraId="55A90B21" w14:textId="25CA71C4" w:rsidR="005D4835" w:rsidRPr="000B7FCE" w:rsidRDefault="005D4835" w:rsidP="00AE501D">
      <w:pPr>
        <w:spacing w:after="120" w:line="288" w:lineRule="auto"/>
        <w:rPr>
          <w:rStyle w:val="Formatvorlage85pt"/>
          <w:sz w:val="20"/>
        </w:rPr>
      </w:pPr>
      <w:r w:rsidRPr="000B7FCE">
        <w:rPr>
          <w:rFonts w:cs="Arial"/>
          <w:b/>
          <w:sz w:val="20"/>
        </w:rPr>
        <w:t xml:space="preserve">4.2 </w:t>
      </w:r>
      <w:r w:rsidR="0062281E" w:rsidRPr="000B7FCE">
        <w:rPr>
          <w:rFonts w:cs="Arial"/>
          <w:b/>
          <w:sz w:val="20"/>
        </w:rPr>
        <w:tab/>
      </w:r>
      <w:r w:rsidRPr="000B7FCE">
        <w:rPr>
          <w:rFonts w:cs="Arial"/>
          <w:b/>
          <w:sz w:val="20"/>
        </w:rPr>
        <w:t>Ausgebauter Quellbereich (</w:t>
      </w:r>
      <w:r w:rsidR="0029109A" w:rsidRPr="000B7FCE">
        <w:rPr>
          <w:rFonts w:cs="Arial"/>
          <w:b/>
          <w:sz w:val="20"/>
        </w:rPr>
        <w:t>FY</w:t>
      </w:r>
      <w:r w:rsidRPr="000B7FCE">
        <w:rPr>
          <w:rFonts w:cs="Arial"/>
          <w:b/>
          <w:sz w:val="20"/>
        </w:rPr>
        <w:t>)</w:t>
      </w:r>
    </w:p>
    <w:p w14:paraId="511CC5A8" w14:textId="77777777" w:rsidR="005D4835" w:rsidRPr="000B7FCE" w:rsidRDefault="005D4835" w:rsidP="0062281E">
      <w:pPr>
        <w:spacing w:after="120" w:line="288" w:lineRule="auto"/>
        <w:ind w:left="709"/>
        <w:rPr>
          <w:rStyle w:val="Formatvorlage85pt"/>
        </w:rPr>
      </w:pPr>
      <w:r w:rsidRPr="000B7FCE">
        <w:rPr>
          <w:rFonts w:cs="Arial"/>
          <w:b/>
          <w:sz w:val="17"/>
          <w:szCs w:val="17"/>
        </w:rPr>
        <w:t>Definition:</w:t>
      </w:r>
      <w:r w:rsidRPr="000B7FCE">
        <w:rPr>
          <w:rStyle w:val="Formatvorlage85pt"/>
        </w:rPr>
        <w:t xml:space="preserve"> Gefasste oder sonst durch Baumaßnahmen stark veränderte Quellen; Quellvegetation nicht vorhanden oder nur fragmentarisch ausgebildet; insbesondere verrohrte Quellen oder Quellen mit gemauertem Becken.</w:t>
      </w:r>
    </w:p>
    <w:p w14:paraId="57D7A19C" w14:textId="7ACAC21D" w:rsidR="0029109A" w:rsidRPr="000B7FCE" w:rsidRDefault="0029109A" w:rsidP="0062281E">
      <w:pPr>
        <w:spacing w:after="120" w:line="288" w:lineRule="auto"/>
        <w:ind w:left="709"/>
        <w:rPr>
          <w:rFonts w:cs="Arial"/>
          <w:b/>
          <w:sz w:val="17"/>
          <w:szCs w:val="17"/>
        </w:rPr>
      </w:pPr>
      <w:r w:rsidRPr="000B7FCE">
        <w:rPr>
          <w:rFonts w:cs="Arial"/>
          <w:b/>
          <w:sz w:val="17"/>
          <w:szCs w:val="17"/>
        </w:rPr>
        <w:t>Untertypen:</w:t>
      </w:r>
    </w:p>
    <w:p w14:paraId="065FC6E0" w14:textId="77777777" w:rsidR="0029109A" w:rsidRPr="000B7FCE" w:rsidRDefault="0029109A" w:rsidP="0062281E">
      <w:pPr>
        <w:spacing w:after="120" w:line="288" w:lineRule="auto"/>
        <w:ind w:left="709" w:hanging="709"/>
        <w:rPr>
          <w:rStyle w:val="Formatvorlage85pt"/>
        </w:rPr>
      </w:pPr>
      <w:r w:rsidRPr="000B7FCE">
        <w:rPr>
          <w:rFonts w:cs="Arial"/>
          <w:b/>
          <w:sz w:val="17"/>
          <w:szCs w:val="17"/>
        </w:rPr>
        <w:t xml:space="preserve">4.2.1 </w:t>
      </w:r>
      <w:r w:rsidR="0062281E" w:rsidRPr="000B7FCE">
        <w:rPr>
          <w:rFonts w:cs="Arial"/>
          <w:b/>
          <w:sz w:val="17"/>
          <w:szCs w:val="17"/>
        </w:rPr>
        <w:tab/>
      </w:r>
      <w:r w:rsidRPr="000B7FCE">
        <w:rPr>
          <w:rFonts w:cs="Arial"/>
          <w:b/>
          <w:sz w:val="17"/>
          <w:szCs w:val="17"/>
        </w:rPr>
        <w:t>Quelle mit ausgebautem Abfluss (FYA):</w:t>
      </w:r>
      <w:r w:rsidRPr="000B7FCE">
        <w:rPr>
          <w:rStyle w:val="Formatvorlage85pt"/>
        </w:rPr>
        <w:t xml:space="preserve"> Quellwasseraustritt durch ein Rohr oder eine Mauer gefasst, aber frei abfließend.</w:t>
      </w:r>
    </w:p>
    <w:p w14:paraId="235D33C1" w14:textId="77777777" w:rsidR="0029109A" w:rsidRPr="000B7FCE" w:rsidRDefault="0029109A" w:rsidP="0062281E">
      <w:pPr>
        <w:spacing w:after="120" w:line="288" w:lineRule="auto"/>
        <w:ind w:left="709" w:hanging="709"/>
        <w:rPr>
          <w:rStyle w:val="Formatvorlage85pt"/>
        </w:rPr>
      </w:pPr>
      <w:r w:rsidRPr="000B7FCE">
        <w:rPr>
          <w:rFonts w:cs="Arial"/>
          <w:b/>
          <w:sz w:val="17"/>
          <w:szCs w:val="17"/>
        </w:rPr>
        <w:t xml:space="preserve">4.2.2 </w:t>
      </w:r>
      <w:r w:rsidR="0062281E" w:rsidRPr="000B7FCE">
        <w:rPr>
          <w:rFonts w:cs="Arial"/>
          <w:b/>
          <w:sz w:val="17"/>
          <w:szCs w:val="17"/>
        </w:rPr>
        <w:tab/>
      </w:r>
      <w:r w:rsidRPr="000B7FCE">
        <w:rPr>
          <w:rFonts w:cs="Arial"/>
          <w:b/>
          <w:sz w:val="17"/>
          <w:szCs w:val="17"/>
        </w:rPr>
        <w:t>Quelle mit künstlichem Becken (FYB):</w:t>
      </w:r>
      <w:r w:rsidRPr="000B7FCE">
        <w:rPr>
          <w:rStyle w:val="Formatvorlage85pt"/>
        </w:rPr>
        <w:t xml:space="preserve"> Fassung des Quellwassers in einem (meist gemauerten) Becken bzw. Aufstau durch ein Querbauwerk.</w:t>
      </w:r>
    </w:p>
    <w:p w14:paraId="49972551" w14:textId="77777777" w:rsidR="005D4835" w:rsidRPr="000B7FCE" w:rsidRDefault="005D4835" w:rsidP="0062281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Wie 4.1.</w:t>
      </w:r>
    </w:p>
    <w:p w14:paraId="467F62BA" w14:textId="77777777" w:rsidR="005D4835" w:rsidRPr="000B7FCE" w:rsidRDefault="005D4835" w:rsidP="0062281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An ausgebaute Quellbereiche anschließende, naturnähere Teilflächen (z.B. Rieselquellen mit typischer Quellvegetation</w:t>
      </w:r>
      <w:r w:rsidR="006D54E0" w:rsidRPr="000B7FCE">
        <w:rPr>
          <w:rStyle w:val="Formatvorlage85pt"/>
        </w:rPr>
        <w:t>, Kalktuffbildungen</w:t>
      </w:r>
      <w:r w:rsidRPr="000B7FCE">
        <w:rPr>
          <w:rStyle w:val="Formatvorlage85pt"/>
        </w:rPr>
        <w:t>) sind 4.1 zuzuordnen. Zu größeren Wasserflächen angestaute Quellen (Quellteiche) sind den Stillgewässertypen zuzuordnen. Mit Bauwerken gefasste Quellen zur Trinkwassergewinnung gehören zu 13.14.</w:t>
      </w:r>
      <w:r w:rsidR="00F945FF" w:rsidRPr="000B7FCE">
        <w:rPr>
          <w:rStyle w:val="Formatvorlage85pt"/>
        </w:rPr>
        <w:t>1.</w:t>
      </w:r>
    </w:p>
    <w:p w14:paraId="1FFB4C4B" w14:textId="77777777" w:rsidR="005D4835" w:rsidRPr="000B7FCE" w:rsidRDefault="005D4835" w:rsidP="0062281E">
      <w:pPr>
        <w:spacing w:after="120" w:line="288" w:lineRule="auto"/>
        <w:ind w:left="709"/>
        <w:rPr>
          <w:rFonts w:cs="Arial"/>
          <w:sz w:val="17"/>
          <w:szCs w:val="17"/>
        </w:rPr>
      </w:pPr>
    </w:p>
    <w:p w14:paraId="06AAA11B" w14:textId="77777777" w:rsidR="005D4835" w:rsidRPr="000B7FCE" w:rsidRDefault="005D4835" w:rsidP="00AE501D">
      <w:pPr>
        <w:spacing w:after="120" w:line="288" w:lineRule="auto"/>
        <w:rPr>
          <w:rStyle w:val="Formatvorlage85pt"/>
          <w:sz w:val="20"/>
        </w:rPr>
      </w:pPr>
      <w:r w:rsidRPr="000B7FCE">
        <w:rPr>
          <w:rFonts w:cs="Arial"/>
          <w:b/>
          <w:sz w:val="20"/>
        </w:rPr>
        <w:t xml:space="preserve">4.3 </w:t>
      </w:r>
      <w:r w:rsidR="0062281E" w:rsidRPr="000B7FCE">
        <w:rPr>
          <w:rFonts w:cs="Arial"/>
          <w:b/>
          <w:sz w:val="20"/>
        </w:rPr>
        <w:tab/>
      </w:r>
      <w:r w:rsidRPr="000B7FCE">
        <w:rPr>
          <w:rFonts w:cs="Arial"/>
          <w:b/>
          <w:sz w:val="20"/>
        </w:rPr>
        <w:t>Wasserfall (FS) (§)</w:t>
      </w:r>
      <w:r w:rsidR="005B2FCB" w:rsidRPr="000B7FCE">
        <w:rPr>
          <w:rFonts w:cs="Arial"/>
          <w:b/>
          <w:sz w:val="20"/>
        </w:rPr>
        <w:t xml:space="preserve"> (FFH)</w:t>
      </w:r>
    </w:p>
    <w:p w14:paraId="5AF343B3" w14:textId="77777777" w:rsidR="005D4835" w:rsidRPr="000B7FCE" w:rsidRDefault="005D4835" w:rsidP="0062281E">
      <w:pPr>
        <w:spacing w:after="120" w:line="288" w:lineRule="auto"/>
        <w:ind w:left="709"/>
        <w:rPr>
          <w:rStyle w:val="Formatvorlage85pt"/>
        </w:rPr>
      </w:pPr>
      <w:r w:rsidRPr="000B7FCE">
        <w:rPr>
          <w:rFonts w:cs="Arial"/>
          <w:b/>
          <w:sz w:val="17"/>
          <w:szCs w:val="17"/>
        </w:rPr>
        <w:t>Definition:</w:t>
      </w:r>
      <w:r w:rsidR="00345295" w:rsidRPr="000B7FCE">
        <w:rPr>
          <w:rFonts w:cs="Arial"/>
          <w:b/>
          <w:sz w:val="17"/>
          <w:szCs w:val="17"/>
        </w:rPr>
        <w:t xml:space="preserve"> </w:t>
      </w:r>
      <w:r w:rsidRPr="000B7FCE">
        <w:rPr>
          <w:rStyle w:val="Formatvorlage85pt"/>
        </w:rPr>
        <w:t>Senkrecht oder sehr steil herabstürzende Fließgewässer mit Fallhöhen über 2 m. Natürlich entstanden oder künstlich angelegt (aber keine Sohlabstürze in Fließgewässern, Talsperrenüberläufe u.ä.). In Niedersachsen nur wenige Vorkommen im Bergland.</w:t>
      </w:r>
    </w:p>
    <w:p w14:paraId="41792163" w14:textId="77777777" w:rsidR="005D4835" w:rsidRPr="000B7FCE" w:rsidRDefault="005D4835" w:rsidP="0062281E">
      <w:pPr>
        <w:spacing w:after="120" w:line="288" w:lineRule="auto"/>
        <w:ind w:left="709"/>
        <w:rPr>
          <w:rStyle w:val="Formatvorlage85pt"/>
        </w:rPr>
      </w:pPr>
      <w:r w:rsidRPr="000B7FCE">
        <w:rPr>
          <w:rFonts w:cs="Arial"/>
          <w:b/>
          <w:sz w:val="17"/>
          <w:szCs w:val="17"/>
        </w:rPr>
        <w:t>Untertypen:</w:t>
      </w:r>
    </w:p>
    <w:p w14:paraId="5F02BA5D" w14:textId="77777777" w:rsidR="005D4835" w:rsidRPr="000B7FCE" w:rsidRDefault="005D4835" w:rsidP="0062281E">
      <w:pPr>
        <w:spacing w:after="120" w:line="288" w:lineRule="auto"/>
        <w:ind w:left="709" w:hanging="709"/>
        <w:rPr>
          <w:rStyle w:val="Formatvorlage85pt"/>
        </w:rPr>
      </w:pPr>
      <w:r w:rsidRPr="000B7FCE">
        <w:rPr>
          <w:rFonts w:cs="Arial"/>
          <w:b/>
          <w:sz w:val="17"/>
          <w:szCs w:val="17"/>
        </w:rPr>
        <w:t xml:space="preserve">4.3.1 </w:t>
      </w:r>
      <w:r w:rsidR="0062281E" w:rsidRPr="000B7FCE">
        <w:rPr>
          <w:rFonts w:cs="Arial"/>
          <w:b/>
          <w:sz w:val="17"/>
          <w:szCs w:val="17"/>
        </w:rPr>
        <w:tab/>
      </w:r>
      <w:r w:rsidRPr="000B7FCE">
        <w:rPr>
          <w:rFonts w:cs="Arial"/>
          <w:b/>
          <w:sz w:val="17"/>
          <w:szCs w:val="17"/>
        </w:rPr>
        <w:t>Natürlicher Wasserfall (FSN):</w:t>
      </w:r>
      <w:r w:rsidRPr="000B7FCE">
        <w:rPr>
          <w:rStyle w:val="Formatvorlage85pt"/>
        </w:rPr>
        <w:t xml:space="preserve"> Nur wenige Vorkommen (v.a. am Höllenbach im Süntel und an der Lonau bei Herzberg).</w:t>
      </w:r>
    </w:p>
    <w:p w14:paraId="06B4751B" w14:textId="77777777" w:rsidR="005D4835" w:rsidRPr="000B7FCE" w:rsidRDefault="005D4835" w:rsidP="0062281E">
      <w:pPr>
        <w:spacing w:after="120" w:line="288" w:lineRule="auto"/>
        <w:ind w:left="709" w:hanging="709"/>
        <w:rPr>
          <w:rStyle w:val="Formatvorlage85pt"/>
        </w:rPr>
      </w:pPr>
      <w:r w:rsidRPr="000B7FCE">
        <w:rPr>
          <w:rFonts w:cs="Arial"/>
          <w:b/>
          <w:sz w:val="17"/>
          <w:szCs w:val="17"/>
        </w:rPr>
        <w:t xml:space="preserve">4.3.2 </w:t>
      </w:r>
      <w:r w:rsidR="0062281E" w:rsidRPr="000B7FCE">
        <w:rPr>
          <w:rFonts w:cs="Arial"/>
          <w:b/>
          <w:sz w:val="17"/>
          <w:szCs w:val="17"/>
        </w:rPr>
        <w:tab/>
      </w:r>
      <w:r w:rsidRPr="000B7FCE">
        <w:rPr>
          <w:rFonts w:cs="Arial"/>
          <w:b/>
          <w:sz w:val="17"/>
          <w:szCs w:val="17"/>
        </w:rPr>
        <w:t>Künstlich angelegter Wasserfall (FSK):</w:t>
      </w:r>
      <w:r w:rsidRPr="000B7FCE">
        <w:rPr>
          <w:rStyle w:val="Formatvorlage85pt"/>
        </w:rPr>
        <w:t xml:space="preserve"> Im </w:t>
      </w:r>
      <w:r w:rsidR="005B2FCB" w:rsidRPr="000B7FCE">
        <w:rPr>
          <w:rStyle w:val="Formatvorlage85pt"/>
        </w:rPr>
        <w:t>W</w:t>
      </w:r>
      <w:r w:rsidRPr="000B7FCE">
        <w:rPr>
          <w:rStyle w:val="Formatvorlage85pt"/>
        </w:rPr>
        <w:t>esentlichen zwei Vorkommen (Radau- und Romkerhaller Wasserfall im Harz).</w:t>
      </w:r>
    </w:p>
    <w:p w14:paraId="53FD2ED3" w14:textId="77777777" w:rsidR="005D4835" w:rsidRPr="000B7FCE" w:rsidRDefault="005D4835" w:rsidP="0062281E">
      <w:pPr>
        <w:spacing w:after="120" w:line="288" w:lineRule="auto"/>
        <w:ind w:left="709"/>
        <w:rPr>
          <w:rStyle w:val="Formatvorlage85pt"/>
        </w:rPr>
      </w:pPr>
      <w:r w:rsidRPr="000B7FCE">
        <w:rPr>
          <w:rFonts w:cs="Arial"/>
          <w:b/>
          <w:sz w:val="17"/>
          <w:szCs w:val="17"/>
        </w:rPr>
        <w:t>Kennzeichnende Pflanzenarten:</w:t>
      </w:r>
      <w:r w:rsidR="00345295" w:rsidRPr="000B7FCE">
        <w:rPr>
          <w:rFonts w:cs="Arial"/>
          <w:b/>
          <w:sz w:val="17"/>
          <w:szCs w:val="17"/>
        </w:rPr>
        <w:t xml:space="preserve"> </w:t>
      </w:r>
      <w:r w:rsidRPr="000B7FCE">
        <w:rPr>
          <w:rStyle w:val="Formatvorlage85pt"/>
        </w:rPr>
        <w:t>Vegetation weitgehend auf Algen und Moose beschränkt.</w:t>
      </w:r>
    </w:p>
    <w:p w14:paraId="32FA4053" w14:textId="77777777" w:rsidR="005D4835" w:rsidRPr="000B7FCE" w:rsidRDefault="005D4835" w:rsidP="0062281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Aufgrund Kleinflächigkeit und Lage in Wäldern nicht zu erkennen.</w:t>
      </w:r>
    </w:p>
    <w:p w14:paraId="45828AAA" w14:textId="77777777" w:rsidR="005D4835" w:rsidRPr="000B7FCE" w:rsidRDefault="005D4835" w:rsidP="0062281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p>
    <w:p w14:paraId="3C0E85C8" w14:textId="77777777" w:rsidR="005D4835" w:rsidRPr="000B7FCE" w:rsidRDefault="005D4835" w:rsidP="0062281E">
      <w:pPr>
        <w:spacing w:after="120" w:line="288" w:lineRule="auto"/>
        <w:ind w:left="709"/>
        <w:rPr>
          <w:rFonts w:cs="Arial"/>
          <w:sz w:val="17"/>
          <w:szCs w:val="17"/>
        </w:rPr>
      </w:pPr>
      <w:r w:rsidRPr="000B7FCE">
        <w:rPr>
          <w:rFonts w:cs="Arial"/>
          <w:sz w:val="17"/>
          <w:szCs w:val="17"/>
        </w:rPr>
        <w:t xml:space="preserve">§: Natürliche Wasserfälle sind als Bestandteile naturnaher Bachabschnitte gemäß </w:t>
      </w:r>
      <w:r w:rsidR="00FF47F6" w:rsidRPr="000B7FCE">
        <w:rPr>
          <w:rFonts w:cs="Arial"/>
          <w:sz w:val="17"/>
          <w:szCs w:val="17"/>
        </w:rPr>
        <w:t xml:space="preserve">§ 30 Abs. 2 Nr. </w:t>
      </w:r>
      <w:r w:rsidR="005B2FCB" w:rsidRPr="000B7FCE">
        <w:rPr>
          <w:rFonts w:cs="Arial"/>
          <w:sz w:val="17"/>
          <w:szCs w:val="17"/>
        </w:rPr>
        <w:t xml:space="preserve">1 </w:t>
      </w:r>
      <w:r w:rsidR="00FF47F6" w:rsidRPr="000B7FCE">
        <w:rPr>
          <w:rFonts w:cs="Arial"/>
          <w:sz w:val="17"/>
          <w:szCs w:val="17"/>
        </w:rPr>
        <w:t>BNatSchG</w:t>
      </w:r>
      <w:r w:rsidRPr="000B7FCE">
        <w:rPr>
          <w:rFonts w:cs="Arial"/>
          <w:sz w:val="17"/>
          <w:szCs w:val="17"/>
        </w:rPr>
        <w:t xml:space="preserve"> geschützt. </w:t>
      </w:r>
    </w:p>
    <w:p w14:paraId="50A1EB87" w14:textId="4D7AEB48" w:rsidR="00467290" w:rsidRPr="000B7FCE" w:rsidRDefault="005D4835" w:rsidP="00467290">
      <w:pPr>
        <w:spacing w:after="120" w:line="288" w:lineRule="auto"/>
        <w:ind w:left="709"/>
        <w:rPr>
          <w:rFonts w:cs="Arial"/>
          <w:sz w:val="17"/>
          <w:szCs w:val="17"/>
        </w:rPr>
      </w:pPr>
      <w:r w:rsidRPr="000B7FCE">
        <w:rPr>
          <w:rFonts w:cs="Arial"/>
          <w:sz w:val="17"/>
          <w:szCs w:val="17"/>
        </w:rPr>
        <w:t xml:space="preserve">FFH: Sofern die anschließenden Bachabschnitte </w:t>
      </w:r>
      <w:r w:rsidR="005B2FCB" w:rsidRPr="000B7FCE">
        <w:rPr>
          <w:rFonts w:cs="Arial"/>
          <w:sz w:val="17"/>
          <w:szCs w:val="17"/>
        </w:rPr>
        <w:t>d</w:t>
      </w:r>
      <w:r w:rsidRPr="000B7FCE">
        <w:rPr>
          <w:rFonts w:cs="Arial"/>
          <w:sz w:val="17"/>
          <w:szCs w:val="17"/>
        </w:rPr>
        <w:t xml:space="preserve">em LRT </w:t>
      </w:r>
      <w:r w:rsidR="005B2FCB" w:rsidRPr="000B7FCE">
        <w:rPr>
          <w:rFonts w:cs="Arial"/>
          <w:sz w:val="17"/>
          <w:szCs w:val="17"/>
        </w:rPr>
        <w:t xml:space="preserve">3260 </w:t>
      </w:r>
      <w:r w:rsidRPr="000B7FCE">
        <w:rPr>
          <w:rFonts w:cs="Arial"/>
          <w:sz w:val="17"/>
          <w:szCs w:val="17"/>
        </w:rPr>
        <w:t>entsprechen, ist auch der Wasserfall einzubeziehen.</w:t>
      </w:r>
      <w:r w:rsidR="00467290" w:rsidRPr="000B7FCE">
        <w:rPr>
          <w:rFonts w:cs="Arial"/>
          <w:sz w:val="17"/>
          <w:szCs w:val="17"/>
        </w:rPr>
        <w:br w:type="page"/>
      </w:r>
    </w:p>
    <w:p w14:paraId="2FD3BB63" w14:textId="77777777" w:rsidR="005D4835" w:rsidRPr="000B7FCE" w:rsidRDefault="005D4835" w:rsidP="00AE501D">
      <w:pPr>
        <w:spacing w:after="120" w:line="288" w:lineRule="auto"/>
        <w:rPr>
          <w:rStyle w:val="Formatvorlage85pt"/>
          <w:sz w:val="20"/>
        </w:rPr>
      </w:pPr>
      <w:r w:rsidRPr="000B7FCE">
        <w:rPr>
          <w:rFonts w:cs="Arial"/>
          <w:b/>
          <w:sz w:val="20"/>
        </w:rPr>
        <w:t xml:space="preserve">4.4 </w:t>
      </w:r>
      <w:r w:rsidR="0062281E" w:rsidRPr="000B7FCE">
        <w:rPr>
          <w:rFonts w:cs="Arial"/>
          <w:b/>
          <w:sz w:val="20"/>
        </w:rPr>
        <w:tab/>
      </w:r>
      <w:r w:rsidRPr="000B7FCE">
        <w:rPr>
          <w:rFonts w:cs="Arial"/>
          <w:b/>
          <w:sz w:val="20"/>
        </w:rPr>
        <w:t>Naturnaher Bach (FB) § (FFH)</w:t>
      </w:r>
    </w:p>
    <w:p w14:paraId="68C8974F" w14:textId="77777777" w:rsidR="00537902" w:rsidRPr="000B7FCE" w:rsidRDefault="00537902" w:rsidP="00373F96">
      <w:pPr>
        <w:spacing w:after="120" w:line="288" w:lineRule="auto"/>
        <w:ind w:left="709"/>
        <w:rPr>
          <w:rFonts w:cs="Arial"/>
          <w:b/>
          <w:sz w:val="17"/>
          <w:szCs w:val="17"/>
        </w:rPr>
      </w:pPr>
      <w:r w:rsidRPr="000B7FCE">
        <w:rPr>
          <w:rFonts w:cs="Arial"/>
          <w:b/>
          <w:sz w:val="17"/>
          <w:szCs w:val="17"/>
        </w:rPr>
        <w:t xml:space="preserve">Definition: </w:t>
      </w:r>
      <w:r w:rsidRPr="000B7FCE">
        <w:rPr>
          <w:rStyle w:val="Formatvorlage85pt"/>
        </w:rPr>
        <w:t>Fließgewässer (auch zeitweise trockenfallende) &lt;10 m Breite (bei Mittelwasserabfluss, Staustrecken ggf. breiter) mit naturnahem Verlauf und strukturreichem Quer- und Längsprofil; je nach Typ mehr oder weniger vielfältige Ufer- und Sohlenstrukturen mit einer ausgeprägten Breiten- und Tiefenvarianz, Prall</w:t>
      </w:r>
      <w:r w:rsidR="007F00FD" w:rsidRPr="000B7FCE">
        <w:rPr>
          <w:rStyle w:val="Formatvorlage85pt"/>
        </w:rPr>
        <w:t>-</w:t>
      </w:r>
      <w:r w:rsidRPr="000B7FCE">
        <w:rPr>
          <w:rStyle w:val="Formatvorlage85pt"/>
        </w:rPr>
        <w:t xml:space="preserve"> und Gleitufern, Kolken, wechselnden Fließgeschwindigkeiten, vielgestaltigen Sohlensubstraten unterschiedlicher Beschaffenheit und Korngrößen u.a. Keine oder nur vereinzelte und kleinräumige anthropogene Strukturveränderungen (z.B. in Brückenbereichen). Einbezogen sind auch vor längerer Zeit ausgebaute (begradigte und/oder verlegte) Bäche, die wieder naturnahe Strukturen entwickelt haben (beidseitig naturnahe Ufervegetation – i.d.R.</w:t>
      </w:r>
      <w:r w:rsidR="00F25496" w:rsidRPr="000B7FCE">
        <w:rPr>
          <w:rStyle w:val="Formatvorlage85pt"/>
        </w:rPr>
        <w:t xml:space="preserve"> </w:t>
      </w:r>
      <w:r w:rsidRPr="000B7FCE">
        <w:rPr>
          <w:rStyle w:val="Formatvorlage85pt"/>
        </w:rPr>
        <w:t>aus standortgemäßen Gehölzen – und strukturreiches Bachbett).</w:t>
      </w:r>
    </w:p>
    <w:p w14:paraId="7261A370" w14:textId="77777777" w:rsidR="005D4835" w:rsidRPr="000B7FCE" w:rsidRDefault="005D4835" w:rsidP="00373F96">
      <w:pPr>
        <w:spacing w:after="120" w:line="288" w:lineRule="auto"/>
        <w:ind w:left="709"/>
        <w:rPr>
          <w:rStyle w:val="Formatvorlage85pt"/>
        </w:rPr>
      </w:pPr>
      <w:r w:rsidRPr="000B7FCE">
        <w:rPr>
          <w:rFonts w:cs="Arial"/>
          <w:b/>
          <w:sz w:val="17"/>
          <w:szCs w:val="17"/>
        </w:rPr>
        <w:t>Untertypen:</w:t>
      </w:r>
    </w:p>
    <w:p w14:paraId="26C7F58D" w14:textId="77777777" w:rsidR="005D4835" w:rsidRPr="000B7FCE" w:rsidRDefault="005D4835" w:rsidP="00373F96">
      <w:pPr>
        <w:spacing w:after="120" w:line="288" w:lineRule="auto"/>
        <w:ind w:left="709" w:hanging="709"/>
        <w:rPr>
          <w:rStyle w:val="Formatvorlage85pt"/>
        </w:rPr>
      </w:pPr>
      <w:r w:rsidRPr="000B7FCE">
        <w:rPr>
          <w:rFonts w:cs="Arial"/>
          <w:b/>
          <w:sz w:val="17"/>
          <w:szCs w:val="17"/>
        </w:rPr>
        <w:t xml:space="preserve">4.4.1 </w:t>
      </w:r>
      <w:r w:rsidR="00373F96" w:rsidRPr="000B7FCE">
        <w:rPr>
          <w:rFonts w:cs="Arial"/>
          <w:b/>
          <w:sz w:val="17"/>
          <w:szCs w:val="17"/>
        </w:rPr>
        <w:tab/>
      </w:r>
      <w:r w:rsidRPr="000B7FCE">
        <w:rPr>
          <w:rFonts w:cs="Arial"/>
          <w:b/>
          <w:sz w:val="17"/>
          <w:szCs w:val="17"/>
        </w:rPr>
        <w:t xml:space="preserve">Naturnaher </w:t>
      </w:r>
      <w:r w:rsidR="006D54E0" w:rsidRPr="000B7FCE">
        <w:rPr>
          <w:rFonts w:cs="Arial"/>
          <w:b/>
          <w:sz w:val="17"/>
          <w:szCs w:val="17"/>
        </w:rPr>
        <w:t>Berglandbach mit Blocksubstrat</w:t>
      </w:r>
      <w:r w:rsidRPr="000B7FCE">
        <w:rPr>
          <w:rFonts w:cs="Arial"/>
          <w:b/>
          <w:sz w:val="17"/>
          <w:szCs w:val="17"/>
        </w:rPr>
        <w:t xml:space="preserve"> (FBB):</w:t>
      </w:r>
      <w:r w:rsidRPr="000B7FCE">
        <w:rPr>
          <w:rStyle w:val="Formatvorlage85pt"/>
        </w:rPr>
        <w:t xml:space="preserve"> </w:t>
      </w:r>
      <w:r w:rsidR="00D45A2B" w:rsidRPr="000B7FCE">
        <w:rPr>
          <w:rStyle w:val="Formatvorlage85pt"/>
        </w:rPr>
        <w:t>Berglandbä</w:t>
      </w:r>
      <w:r w:rsidRPr="000B7FCE">
        <w:rPr>
          <w:rStyle w:val="Formatvorlage85pt"/>
        </w:rPr>
        <w:t>ch</w:t>
      </w:r>
      <w:r w:rsidR="00D45A2B" w:rsidRPr="000B7FCE">
        <w:rPr>
          <w:rStyle w:val="Formatvorlage85pt"/>
        </w:rPr>
        <w:t>e</w:t>
      </w:r>
      <w:r w:rsidRPr="000B7FCE">
        <w:rPr>
          <w:rStyle w:val="Formatvorlage85pt"/>
        </w:rPr>
        <w:t xml:space="preserve"> mit sehr starkem Gefälle, grobem </w:t>
      </w:r>
      <w:r w:rsidR="00537902" w:rsidRPr="000B7FCE">
        <w:rPr>
          <w:rStyle w:val="Formatvorlage85pt"/>
        </w:rPr>
        <w:t xml:space="preserve">Substrat </w:t>
      </w:r>
      <w:r w:rsidRPr="000B7FCE">
        <w:rPr>
          <w:rStyle w:val="Formatvorlage85pt"/>
        </w:rPr>
        <w:t>(</w:t>
      </w:r>
      <w:r w:rsidR="00C9365E" w:rsidRPr="000B7FCE">
        <w:rPr>
          <w:rStyle w:val="Formatvorlage85pt"/>
        </w:rPr>
        <w:t xml:space="preserve">hoher Anteil von </w:t>
      </w:r>
      <w:r w:rsidR="008069D7" w:rsidRPr="000B7FCE">
        <w:rPr>
          <w:rStyle w:val="Formatvorlage85pt"/>
        </w:rPr>
        <w:t>B</w:t>
      </w:r>
      <w:r w:rsidRPr="000B7FCE">
        <w:rPr>
          <w:rStyle w:val="Formatvorlage85pt"/>
        </w:rPr>
        <w:t>löcke</w:t>
      </w:r>
      <w:r w:rsidR="00C9365E" w:rsidRPr="000B7FCE">
        <w:rPr>
          <w:rStyle w:val="Formatvorlage85pt"/>
        </w:rPr>
        <w:t>n</w:t>
      </w:r>
      <w:r w:rsidR="0062374B" w:rsidRPr="000B7FCE">
        <w:rPr>
          <w:rStyle w:val="Formatvorlage85pt"/>
        </w:rPr>
        <w:t xml:space="preserve"> mit &gt;3</w:t>
      </w:r>
      <w:r w:rsidR="003E1D34" w:rsidRPr="000B7FCE">
        <w:rPr>
          <w:rStyle w:val="Formatvorlage85pt"/>
        </w:rPr>
        <w:t>0 cm ø</w:t>
      </w:r>
      <w:r w:rsidR="008069D7" w:rsidRPr="000B7FCE">
        <w:rPr>
          <w:rStyle w:val="Formatvorlage85pt"/>
        </w:rPr>
        <w:t>, z.T. auch anstehender Fels</w:t>
      </w:r>
      <w:r w:rsidRPr="000B7FCE">
        <w:rPr>
          <w:rStyle w:val="Formatvorlage85pt"/>
        </w:rPr>
        <w:t>) und meist gestrecktem</w:t>
      </w:r>
      <w:r w:rsidR="009371AF" w:rsidRPr="000B7FCE">
        <w:rPr>
          <w:rStyle w:val="Formatvorlage85pt"/>
        </w:rPr>
        <w:t xml:space="preserve"> bis </w:t>
      </w:r>
      <w:r w:rsidR="00C7127A" w:rsidRPr="000B7FCE">
        <w:rPr>
          <w:rStyle w:val="Formatvorlage85pt"/>
        </w:rPr>
        <w:t>mäßig</w:t>
      </w:r>
      <w:r w:rsidR="009371AF" w:rsidRPr="000B7FCE">
        <w:rPr>
          <w:rStyle w:val="Formatvorlage85pt"/>
        </w:rPr>
        <w:t xml:space="preserve"> ge</w:t>
      </w:r>
      <w:r w:rsidR="00C7127A" w:rsidRPr="000B7FCE">
        <w:rPr>
          <w:rStyle w:val="Formatvorlage85pt"/>
        </w:rPr>
        <w:t>schwunge</w:t>
      </w:r>
      <w:r w:rsidR="009371AF" w:rsidRPr="000B7FCE">
        <w:rPr>
          <w:rStyle w:val="Formatvorlage85pt"/>
        </w:rPr>
        <w:t>nem</w:t>
      </w:r>
      <w:r w:rsidRPr="000B7FCE">
        <w:rPr>
          <w:rStyle w:val="Formatvorlage85pt"/>
        </w:rPr>
        <w:t xml:space="preserve"> Lauf. </w:t>
      </w:r>
      <w:r w:rsidR="00026D69" w:rsidRPr="000B7FCE">
        <w:rPr>
          <w:rStyle w:val="Formatvorlage85pt"/>
        </w:rPr>
        <w:t xml:space="preserve">Überwiegend schnell fließend und sommerkalt (Rhithral). </w:t>
      </w:r>
      <w:r w:rsidRPr="000B7FCE">
        <w:rPr>
          <w:rStyle w:val="Formatvorlage85pt"/>
        </w:rPr>
        <w:t xml:space="preserve">Wasservegetation beschränkt sich i.d.R. auf Algen, Moose und Flechten. </w:t>
      </w:r>
      <w:r w:rsidR="003E1D34" w:rsidRPr="000B7FCE">
        <w:rPr>
          <w:rStyle w:val="Formatvorlage85pt"/>
        </w:rPr>
        <w:t>Hauptvorkommen im</w:t>
      </w:r>
      <w:r w:rsidRPr="000B7FCE">
        <w:rPr>
          <w:rStyle w:val="Formatvorlage85pt"/>
        </w:rPr>
        <w:t xml:space="preserve"> Harz</w:t>
      </w:r>
      <w:r w:rsidR="003E1D34" w:rsidRPr="000B7FCE">
        <w:rPr>
          <w:rStyle w:val="Formatvorlage85pt"/>
        </w:rPr>
        <w:t>, kleinflächig auch im Weser- und Leinebergland</w:t>
      </w:r>
      <w:r w:rsidRPr="000B7FCE">
        <w:rPr>
          <w:rStyle w:val="Formatvorlage85pt"/>
        </w:rPr>
        <w:t xml:space="preserve">. Moosgesellschaften der </w:t>
      </w:r>
      <w:r w:rsidRPr="000B7FCE">
        <w:rPr>
          <w:rFonts w:cs="Arial"/>
          <w:i/>
          <w:sz w:val="17"/>
          <w:szCs w:val="17"/>
        </w:rPr>
        <w:t>Platyhypnidio-Fontinalietea</w:t>
      </w:r>
      <w:r w:rsidRPr="000B7FCE">
        <w:rPr>
          <w:rStyle w:val="Formatvorlage85pt"/>
        </w:rPr>
        <w:t>.</w:t>
      </w:r>
    </w:p>
    <w:p w14:paraId="6023F16C" w14:textId="2453375B" w:rsidR="005D4835" w:rsidRPr="000B7FCE" w:rsidRDefault="005D4835" w:rsidP="00373F96">
      <w:pPr>
        <w:spacing w:after="120" w:line="288" w:lineRule="auto"/>
        <w:ind w:left="709" w:hanging="709"/>
        <w:rPr>
          <w:rStyle w:val="Formatvorlage85pt"/>
        </w:rPr>
      </w:pPr>
      <w:r w:rsidRPr="000B7FCE">
        <w:rPr>
          <w:rFonts w:cs="Arial"/>
          <w:b/>
          <w:sz w:val="17"/>
          <w:szCs w:val="17"/>
        </w:rPr>
        <w:t xml:space="preserve">4.4.2 </w:t>
      </w:r>
      <w:r w:rsidR="00373F96" w:rsidRPr="000B7FCE">
        <w:rPr>
          <w:rFonts w:cs="Arial"/>
          <w:b/>
          <w:sz w:val="17"/>
          <w:szCs w:val="17"/>
        </w:rPr>
        <w:tab/>
      </w:r>
      <w:r w:rsidRPr="000B7FCE">
        <w:rPr>
          <w:rFonts w:cs="Arial"/>
          <w:b/>
          <w:sz w:val="17"/>
          <w:szCs w:val="17"/>
        </w:rPr>
        <w:t xml:space="preserve">Naturnaher </w:t>
      </w:r>
      <w:r w:rsidR="003E1D34" w:rsidRPr="000B7FCE">
        <w:rPr>
          <w:rFonts w:cs="Arial"/>
          <w:b/>
          <w:sz w:val="17"/>
          <w:szCs w:val="17"/>
        </w:rPr>
        <w:t>Bach des Berg- und Hügellands mit Schottersubstrat</w:t>
      </w:r>
      <w:r w:rsidRPr="000B7FCE">
        <w:rPr>
          <w:rFonts w:cs="Arial"/>
          <w:b/>
          <w:sz w:val="17"/>
          <w:szCs w:val="17"/>
        </w:rPr>
        <w:t xml:space="preserve"> (FBH):</w:t>
      </w:r>
      <w:r w:rsidRPr="000B7FCE">
        <w:rPr>
          <w:rStyle w:val="Formatvorlage85pt"/>
        </w:rPr>
        <w:t xml:space="preserve"> Bäche </w:t>
      </w:r>
      <w:r w:rsidR="00D45A2B" w:rsidRPr="000B7FCE">
        <w:rPr>
          <w:rStyle w:val="Formatvorlage85pt"/>
        </w:rPr>
        <w:t>des Berg- und Hügellands mit mäßigem</w:t>
      </w:r>
      <w:r w:rsidR="00714438" w:rsidRPr="000B7FCE">
        <w:rPr>
          <w:rStyle w:val="Formatvorlage85pt"/>
        </w:rPr>
        <w:t xml:space="preserve"> bis starkem</w:t>
      </w:r>
      <w:r w:rsidR="00D45A2B" w:rsidRPr="000B7FCE">
        <w:rPr>
          <w:rStyle w:val="Formatvorlage85pt"/>
        </w:rPr>
        <w:t xml:space="preserve"> Gefälle, </w:t>
      </w:r>
      <w:r w:rsidR="009371AF" w:rsidRPr="000B7FCE">
        <w:rPr>
          <w:rStyle w:val="Formatvorlage85pt"/>
        </w:rPr>
        <w:t xml:space="preserve">vorherrschend </w:t>
      </w:r>
      <w:r w:rsidRPr="000B7FCE">
        <w:rPr>
          <w:rStyle w:val="Formatvorlage85pt"/>
        </w:rPr>
        <w:t xml:space="preserve">schotterigem </w:t>
      </w:r>
      <w:r w:rsidR="00D22359" w:rsidRPr="000B7FCE">
        <w:rPr>
          <w:rStyle w:val="Formatvorlage85pt"/>
        </w:rPr>
        <w:t>bzw. kiesige</w:t>
      </w:r>
      <w:r w:rsidR="00520A42" w:rsidRPr="000B7FCE">
        <w:rPr>
          <w:rStyle w:val="Formatvorlage85pt"/>
        </w:rPr>
        <w:t>m</w:t>
      </w:r>
      <w:r w:rsidRPr="000B7FCE">
        <w:rPr>
          <w:rStyle w:val="Formatvorlage85pt"/>
        </w:rPr>
        <w:t xml:space="preserve"> </w:t>
      </w:r>
      <w:r w:rsidR="00714438" w:rsidRPr="000B7FCE">
        <w:rPr>
          <w:rStyle w:val="Formatvorlage85pt"/>
        </w:rPr>
        <w:t xml:space="preserve">Substrat </w:t>
      </w:r>
      <w:r w:rsidRPr="000B7FCE">
        <w:rPr>
          <w:rStyle w:val="Formatvorlage85pt"/>
        </w:rPr>
        <w:t>(</w:t>
      </w:r>
      <w:r w:rsidR="009371AF" w:rsidRPr="000B7FCE">
        <w:rPr>
          <w:rStyle w:val="Formatvorlage85pt"/>
        </w:rPr>
        <w:t xml:space="preserve">daneben </w:t>
      </w:r>
      <w:r w:rsidRPr="000B7FCE">
        <w:rPr>
          <w:rStyle w:val="Formatvorlage85pt"/>
        </w:rPr>
        <w:t xml:space="preserve">z.T. auch größere </w:t>
      </w:r>
      <w:r w:rsidR="0062374B" w:rsidRPr="000B7FCE">
        <w:rPr>
          <w:rStyle w:val="Formatvorlage85pt"/>
        </w:rPr>
        <w:t>Steine</w:t>
      </w:r>
      <w:r w:rsidR="00766DA5" w:rsidRPr="000B7FCE">
        <w:rPr>
          <w:rStyle w:val="Formatvorlage85pt"/>
        </w:rPr>
        <w:t>, wenig Feinmaterial</w:t>
      </w:r>
      <w:r w:rsidRPr="000B7FCE">
        <w:rPr>
          <w:rStyle w:val="Formatvorlage85pt"/>
        </w:rPr>
        <w:t xml:space="preserve">) und </w:t>
      </w:r>
      <w:r w:rsidR="00AC065B" w:rsidRPr="000B7FCE">
        <w:rPr>
          <w:rStyle w:val="Formatvorlage85pt"/>
        </w:rPr>
        <w:t xml:space="preserve">(je nach Talform) </w:t>
      </w:r>
      <w:r w:rsidR="00766DA5" w:rsidRPr="000B7FCE">
        <w:rPr>
          <w:rStyle w:val="Formatvorlage85pt"/>
        </w:rPr>
        <w:t xml:space="preserve">gestrecktem </w:t>
      </w:r>
      <w:r w:rsidRPr="000B7FCE">
        <w:rPr>
          <w:rStyle w:val="Formatvorlage85pt"/>
        </w:rPr>
        <w:t xml:space="preserve">bis </w:t>
      </w:r>
      <w:r w:rsidR="00537902" w:rsidRPr="000B7FCE">
        <w:rPr>
          <w:rStyle w:val="Formatvorlage85pt"/>
        </w:rPr>
        <w:t>geschlängeltem</w:t>
      </w:r>
      <w:r w:rsidRPr="000B7FCE">
        <w:rPr>
          <w:rStyle w:val="Formatvorlage85pt"/>
        </w:rPr>
        <w:t xml:space="preserve"> Lauf. </w:t>
      </w:r>
      <w:r w:rsidR="00026D69" w:rsidRPr="000B7FCE">
        <w:rPr>
          <w:rStyle w:val="Formatvorlage85pt"/>
        </w:rPr>
        <w:t xml:space="preserve">Überwiegend mäßig schnell fließend und sommerkalt (Rhithral). </w:t>
      </w:r>
      <w:r w:rsidRPr="000B7FCE">
        <w:rPr>
          <w:rStyle w:val="Formatvorlage85pt"/>
        </w:rPr>
        <w:t>Wasservegetation aufgrund von Beschattung oft fehlend bzw. auf Algen und Moose beschränkt.</w:t>
      </w:r>
      <w:r w:rsidR="009371AF" w:rsidRPr="000B7FCE">
        <w:rPr>
          <w:rStyle w:val="Formatvorlage85pt"/>
        </w:rPr>
        <w:t xml:space="preserve"> </w:t>
      </w:r>
      <w:r w:rsidRPr="000B7FCE">
        <w:rPr>
          <w:rStyle w:val="Formatvorlage85pt"/>
        </w:rPr>
        <w:t xml:space="preserve">Moosgesellschaften der </w:t>
      </w:r>
      <w:r w:rsidRPr="000B7FCE">
        <w:rPr>
          <w:rFonts w:cs="Arial"/>
          <w:i/>
          <w:sz w:val="17"/>
          <w:szCs w:val="17"/>
        </w:rPr>
        <w:t>Platyhypnidio-Fontinalietea</w:t>
      </w:r>
      <w:r w:rsidRPr="000B7FCE">
        <w:rPr>
          <w:rStyle w:val="Formatvorlage85pt"/>
        </w:rPr>
        <w:t xml:space="preserve">. Bei ausreichender Besonnung </w:t>
      </w:r>
      <w:r w:rsidRPr="000B7FCE">
        <w:rPr>
          <w:rFonts w:cs="Arial"/>
          <w:i/>
          <w:sz w:val="17"/>
          <w:szCs w:val="17"/>
        </w:rPr>
        <w:t>Nasturtietum microphylli, Nasturtietum officinalis, Sparganio</w:t>
      </w:r>
      <w:r w:rsidR="007F00FD" w:rsidRPr="000B7FCE">
        <w:rPr>
          <w:rFonts w:cs="Arial"/>
          <w:i/>
          <w:sz w:val="17"/>
          <w:szCs w:val="17"/>
        </w:rPr>
        <w:t>-</w:t>
      </w:r>
      <w:r w:rsidRPr="000B7FCE">
        <w:rPr>
          <w:rFonts w:cs="Arial"/>
          <w:i/>
          <w:sz w:val="17"/>
          <w:szCs w:val="17"/>
        </w:rPr>
        <w:t xml:space="preserve">Glycerietum fluitantis, Glycerietum plicatae, Veronico </w:t>
      </w:r>
      <w:proofErr w:type="spellStart"/>
      <w:r w:rsidRPr="000B7FCE">
        <w:rPr>
          <w:rFonts w:cs="Arial"/>
          <w:i/>
          <w:sz w:val="17"/>
          <w:szCs w:val="17"/>
        </w:rPr>
        <w:t>beccabungae</w:t>
      </w:r>
      <w:r w:rsidR="007F00FD" w:rsidRPr="000B7FCE">
        <w:rPr>
          <w:rFonts w:cs="Arial"/>
          <w:i/>
          <w:sz w:val="17"/>
          <w:szCs w:val="17"/>
        </w:rPr>
        <w:t>-</w:t>
      </w:r>
      <w:r w:rsidRPr="000B7FCE">
        <w:rPr>
          <w:rFonts w:cs="Arial"/>
          <w:i/>
          <w:sz w:val="17"/>
          <w:szCs w:val="17"/>
        </w:rPr>
        <w:t>Mimuletum</w:t>
      </w:r>
      <w:proofErr w:type="spellEnd"/>
      <w:r w:rsidRPr="000B7FCE">
        <w:rPr>
          <w:rFonts w:cs="Arial"/>
          <w:i/>
          <w:sz w:val="17"/>
          <w:szCs w:val="17"/>
        </w:rPr>
        <w:t xml:space="preserve"> guttati, Ranunculo</w:t>
      </w:r>
      <w:r w:rsidR="007F00FD" w:rsidRPr="000B7FCE">
        <w:rPr>
          <w:rFonts w:cs="Arial"/>
          <w:i/>
          <w:sz w:val="17"/>
          <w:szCs w:val="17"/>
        </w:rPr>
        <w:t>-</w:t>
      </w:r>
      <w:r w:rsidRPr="000B7FCE">
        <w:rPr>
          <w:rFonts w:cs="Arial"/>
          <w:i/>
          <w:sz w:val="17"/>
          <w:szCs w:val="17"/>
        </w:rPr>
        <w:t>Sietum erecti</w:t>
      </w:r>
      <w:r w:rsidR="007F00FD" w:rsidRPr="000B7FCE">
        <w:rPr>
          <w:rFonts w:cs="Arial"/>
          <w:i/>
          <w:sz w:val="17"/>
          <w:szCs w:val="17"/>
        </w:rPr>
        <w:t>-</w:t>
      </w:r>
      <w:r w:rsidRPr="000B7FCE">
        <w:rPr>
          <w:rFonts w:cs="Arial"/>
          <w:i/>
          <w:sz w:val="17"/>
          <w:szCs w:val="17"/>
        </w:rPr>
        <w:t>submersi, Ranunculetum fluitantis</w:t>
      </w:r>
      <w:r w:rsidRPr="000B7FCE">
        <w:rPr>
          <w:rStyle w:val="Formatvorlage85pt"/>
        </w:rPr>
        <w:t xml:space="preserve"> und andere Kleinröhricht- sowie </w:t>
      </w:r>
      <w:r w:rsidR="00857D17" w:rsidRPr="000B7FCE">
        <w:rPr>
          <w:rStyle w:val="Formatvorlage85pt"/>
        </w:rPr>
        <w:t xml:space="preserve">flutende </w:t>
      </w:r>
      <w:r w:rsidRPr="000B7FCE">
        <w:rPr>
          <w:rStyle w:val="Formatvorlage85pt"/>
        </w:rPr>
        <w:t>Wasserpflanzen-Gesellschaften.</w:t>
      </w:r>
    </w:p>
    <w:p w14:paraId="5DF195D9" w14:textId="77777777" w:rsidR="009371AF" w:rsidRPr="000B7FCE" w:rsidRDefault="005D4835" w:rsidP="00373F96">
      <w:pPr>
        <w:spacing w:after="120" w:line="288" w:lineRule="auto"/>
        <w:ind w:left="709" w:hanging="709"/>
        <w:rPr>
          <w:rFonts w:cs="Arial"/>
          <w:b/>
          <w:sz w:val="17"/>
          <w:szCs w:val="17"/>
        </w:rPr>
      </w:pPr>
      <w:r w:rsidRPr="000B7FCE">
        <w:rPr>
          <w:rFonts w:cs="Arial"/>
          <w:b/>
          <w:sz w:val="17"/>
          <w:szCs w:val="17"/>
        </w:rPr>
        <w:t xml:space="preserve">4.4.3 </w:t>
      </w:r>
      <w:r w:rsidR="00373F96" w:rsidRPr="000B7FCE">
        <w:rPr>
          <w:rFonts w:cs="Arial"/>
          <w:b/>
          <w:sz w:val="17"/>
          <w:szCs w:val="17"/>
        </w:rPr>
        <w:tab/>
      </w:r>
      <w:r w:rsidR="009371AF" w:rsidRPr="000B7FCE">
        <w:rPr>
          <w:rFonts w:cs="Arial"/>
          <w:b/>
          <w:sz w:val="17"/>
          <w:szCs w:val="17"/>
        </w:rPr>
        <w:t>Naturnaher Bach des Berg- und Hügellands mit Feinsubstrat (FB</w:t>
      </w:r>
      <w:r w:rsidR="00D45A2B" w:rsidRPr="000B7FCE">
        <w:rPr>
          <w:rFonts w:cs="Arial"/>
          <w:b/>
          <w:sz w:val="17"/>
          <w:szCs w:val="17"/>
        </w:rPr>
        <w:t>L</w:t>
      </w:r>
      <w:r w:rsidR="009371AF" w:rsidRPr="000B7FCE">
        <w:rPr>
          <w:rFonts w:cs="Arial"/>
          <w:b/>
          <w:sz w:val="17"/>
          <w:szCs w:val="17"/>
        </w:rPr>
        <w:t xml:space="preserve">): </w:t>
      </w:r>
      <w:r w:rsidR="009371AF" w:rsidRPr="000B7FCE">
        <w:rPr>
          <w:rStyle w:val="Formatvorlage85pt"/>
        </w:rPr>
        <w:t>Wie 4.4.2, aber geringere</w:t>
      </w:r>
      <w:r w:rsidR="00D45A2B" w:rsidRPr="000B7FCE">
        <w:rPr>
          <w:rStyle w:val="Formatvorlage85pt"/>
        </w:rPr>
        <w:t>s</w:t>
      </w:r>
      <w:r w:rsidR="009371AF" w:rsidRPr="000B7FCE">
        <w:rPr>
          <w:rStyle w:val="Formatvorlage85pt"/>
        </w:rPr>
        <w:t xml:space="preserve"> </w:t>
      </w:r>
      <w:r w:rsidR="00D45A2B" w:rsidRPr="000B7FCE">
        <w:rPr>
          <w:rStyle w:val="Formatvorlage85pt"/>
        </w:rPr>
        <w:t>Gefälle</w:t>
      </w:r>
      <w:r w:rsidR="009371AF" w:rsidRPr="000B7FCE">
        <w:rPr>
          <w:rStyle w:val="Formatvorlage85pt"/>
        </w:rPr>
        <w:t xml:space="preserve"> und </w:t>
      </w:r>
      <w:r w:rsidR="00026D69" w:rsidRPr="000B7FCE">
        <w:rPr>
          <w:rStyle w:val="Formatvorlage85pt"/>
        </w:rPr>
        <w:t>hohe</w:t>
      </w:r>
      <w:r w:rsidR="00D22359" w:rsidRPr="000B7FCE">
        <w:rPr>
          <w:rStyle w:val="Formatvorlage85pt"/>
        </w:rPr>
        <w:t>r</w:t>
      </w:r>
      <w:r w:rsidR="00026D69" w:rsidRPr="000B7FCE">
        <w:rPr>
          <w:rStyle w:val="Formatvorlage85pt"/>
        </w:rPr>
        <w:t xml:space="preserve"> Anteil</w:t>
      </w:r>
      <w:r w:rsidR="00473C86" w:rsidRPr="000B7FCE">
        <w:rPr>
          <w:rStyle w:val="Formatvorlage85pt"/>
        </w:rPr>
        <w:t xml:space="preserve"> von feinkörnigem Substrat (Ton, </w:t>
      </w:r>
      <w:r w:rsidR="00C9365E" w:rsidRPr="000B7FCE">
        <w:rPr>
          <w:rStyle w:val="Formatvorlage85pt"/>
        </w:rPr>
        <w:t>Lehm</w:t>
      </w:r>
      <w:r w:rsidR="00473C86" w:rsidRPr="000B7FCE">
        <w:rPr>
          <w:rStyle w:val="Formatvorlage85pt"/>
        </w:rPr>
        <w:t xml:space="preserve">, Sand), daneben </w:t>
      </w:r>
      <w:r w:rsidR="00026D69" w:rsidRPr="000B7FCE">
        <w:rPr>
          <w:rStyle w:val="Formatvorlage85pt"/>
        </w:rPr>
        <w:t>meist auch</w:t>
      </w:r>
      <w:r w:rsidR="00473C86" w:rsidRPr="000B7FCE">
        <w:rPr>
          <w:rStyle w:val="Formatvorlage85pt"/>
        </w:rPr>
        <w:t xml:space="preserve"> </w:t>
      </w:r>
      <w:r w:rsidR="005C0154" w:rsidRPr="000B7FCE">
        <w:rPr>
          <w:rStyle w:val="Formatvorlage85pt"/>
        </w:rPr>
        <w:t xml:space="preserve">viel </w:t>
      </w:r>
      <w:r w:rsidR="00473C86" w:rsidRPr="000B7FCE">
        <w:rPr>
          <w:rStyle w:val="Formatvorlage85pt"/>
        </w:rPr>
        <w:t>Grobsubstrat</w:t>
      </w:r>
      <w:r w:rsidR="00AC065B" w:rsidRPr="000B7FCE">
        <w:rPr>
          <w:rStyle w:val="Formatvorlage85pt"/>
        </w:rPr>
        <w:t xml:space="preserve"> (z.B. Kiesbänke)</w:t>
      </w:r>
      <w:r w:rsidR="00473C86" w:rsidRPr="000B7FCE">
        <w:rPr>
          <w:rStyle w:val="Formatvorlage85pt"/>
        </w:rPr>
        <w:t>.</w:t>
      </w:r>
      <w:r w:rsidR="00026D69" w:rsidRPr="000B7FCE">
        <w:rPr>
          <w:rStyle w:val="Formatvorlage85pt"/>
        </w:rPr>
        <w:t xml:space="preserve"> </w:t>
      </w:r>
      <w:r w:rsidR="005C0154" w:rsidRPr="000B7FCE">
        <w:rPr>
          <w:rStyle w:val="Formatvorlage85pt"/>
        </w:rPr>
        <w:t xml:space="preserve">Oft stark eingetieft, stellenweise mit Lehm- bzw. Lösssteilwänden. </w:t>
      </w:r>
      <w:r w:rsidR="00026D69" w:rsidRPr="000B7FCE">
        <w:rPr>
          <w:rStyle w:val="Formatvorlage85pt"/>
        </w:rPr>
        <w:t xml:space="preserve">Rhithral </w:t>
      </w:r>
      <w:r w:rsidR="00D22359" w:rsidRPr="000B7FCE">
        <w:rPr>
          <w:rStyle w:val="Formatvorlage85pt"/>
        </w:rPr>
        <w:t>und Übergänge zum</w:t>
      </w:r>
      <w:r w:rsidR="00026D69" w:rsidRPr="000B7FCE">
        <w:rPr>
          <w:rStyle w:val="Formatvorlage85pt"/>
        </w:rPr>
        <w:t xml:space="preserve"> Potamal</w:t>
      </w:r>
      <w:r w:rsidR="00D22359" w:rsidRPr="000B7FCE">
        <w:rPr>
          <w:rStyle w:val="Formatvorlage85pt"/>
        </w:rPr>
        <w:t xml:space="preserve"> (langsamer fließend, sommerwarm)</w:t>
      </w:r>
      <w:r w:rsidR="00766DA5" w:rsidRPr="000B7FCE">
        <w:rPr>
          <w:rStyle w:val="Formatvorlage85pt"/>
        </w:rPr>
        <w:t>; v.a. auf Hochflächen</w:t>
      </w:r>
      <w:r w:rsidR="005C0154" w:rsidRPr="000B7FCE">
        <w:rPr>
          <w:rStyle w:val="Formatvorlage85pt"/>
        </w:rPr>
        <w:t>,</w:t>
      </w:r>
      <w:r w:rsidR="00766DA5" w:rsidRPr="000B7FCE">
        <w:rPr>
          <w:rStyle w:val="Formatvorlage85pt"/>
        </w:rPr>
        <w:t xml:space="preserve"> in weiten Tälern und </w:t>
      </w:r>
      <w:r w:rsidR="005C0154" w:rsidRPr="000B7FCE">
        <w:rPr>
          <w:rStyle w:val="Formatvorlage85pt"/>
        </w:rPr>
        <w:t>Becken des Berg- und Hügellands sowie in Teilbereichen der Börden.</w:t>
      </w:r>
    </w:p>
    <w:p w14:paraId="180E88F7" w14:textId="77777777" w:rsidR="00C24550" w:rsidRPr="000B7FCE" w:rsidRDefault="00D45A2B" w:rsidP="00373F96">
      <w:pPr>
        <w:spacing w:after="120" w:line="288" w:lineRule="auto"/>
        <w:ind w:left="709" w:hanging="709"/>
        <w:rPr>
          <w:rStyle w:val="Formatvorlage85pt"/>
        </w:rPr>
      </w:pPr>
      <w:r w:rsidRPr="000B7FCE">
        <w:rPr>
          <w:rFonts w:cs="Arial"/>
          <w:b/>
          <w:sz w:val="17"/>
          <w:szCs w:val="17"/>
        </w:rPr>
        <w:t xml:space="preserve">4.4.4 </w:t>
      </w:r>
      <w:r w:rsidR="00373F96" w:rsidRPr="000B7FCE">
        <w:rPr>
          <w:rFonts w:cs="Arial"/>
          <w:b/>
          <w:sz w:val="17"/>
          <w:szCs w:val="17"/>
        </w:rPr>
        <w:tab/>
      </w:r>
      <w:r w:rsidR="005D4835" w:rsidRPr="000B7FCE">
        <w:rPr>
          <w:rFonts w:cs="Arial"/>
          <w:b/>
          <w:sz w:val="17"/>
          <w:szCs w:val="17"/>
        </w:rPr>
        <w:t xml:space="preserve">Naturnaher Geestbach </w:t>
      </w:r>
      <w:r w:rsidRPr="000B7FCE">
        <w:rPr>
          <w:rFonts w:cs="Arial"/>
          <w:b/>
          <w:sz w:val="17"/>
          <w:szCs w:val="17"/>
        </w:rPr>
        <w:t xml:space="preserve">mit Kiessubstrat </w:t>
      </w:r>
      <w:r w:rsidR="005D4835" w:rsidRPr="000B7FCE">
        <w:rPr>
          <w:rFonts w:cs="Arial"/>
          <w:b/>
          <w:sz w:val="17"/>
          <w:szCs w:val="17"/>
        </w:rPr>
        <w:t>(FBG):</w:t>
      </w:r>
      <w:r w:rsidR="005D4835" w:rsidRPr="000B7FCE">
        <w:rPr>
          <w:rStyle w:val="Formatvorlage85pt"/>
        </w:rPr>
        <w:t xml:space="preserve"> B</w:t>
      </w:r>
      <w:r w:rsidR="009817E0" w:rsidRPr="000B7FCE">
        <w:rPr>
          <w:rStyle w:val="Formatvorlage85pt"/>
        </w:rPr>
        <w:t>ä</w:t>
      </w:r>
      <w:r w:rsidR="005D4835" w:rsidRPr="000B7FCE">
        <w:rPr>
          <w:rStyle w:val="Formatvorlage85pt"/>
        </w:rPr>
        <w:t>ch</w:t>
      </w:r>
      <w:r w:rsidR="009817E0" w:rsidRPr="000B7FCE">
        <w:rPr>
          <w:rStyle w:val="Formatvorlage85pt"/>
        </w:rPr>
        <w:t>e</w:t>
      </w:r>
      <w:r w:rsidR="005D4835" w:rsidRPr="000B7FCE">
        <w:rPr>
          <w:rStyle w:val="Formatvorlage85pt"/>
        </w:rPr>
        <w:t xml:space="preserve"> </w:t>
      </w:r>
      <w:r w:rsidR="00857D17" w:rsidRPr="000B7FCE">
        <w:rPr>
          <w:rStyle w:val="Formatvorlage85pt"/>
        </w:rPr>
        <w:t xml:space="preserve">in </w:t>
      </w:r>
      <w:r w:rsidR="009817E0" w:rsidRPr="000B7FCE">
        <w:rPr>
          <w:rStyle w:val="Formatvorlage85pt"/>
        </w:rPr>
        <w:t>Geest</w:t>
      </w:r>
      <w:r w:rsidR="00857D17" w:rsidRPr="000B7FCE">
        <w:rPr>
          <w:rStyle w:val="Formatvorlage85pt"/>
        </w:rPr>
        <w:t xml:space="preserve">gebieten des Tieflands </w:t>
      </w:r>
      <w:r w:rsidR="005D4835" w:rsidRPr="000B7FCE">
        <w:rPr>
          <w:rStyle w:val="Formatvorlage85pt"/>
        </w:rPr>
        <w:t>mit hoher bis mäßiger Fließgeschwindigkeit</w:t>
      </w:r>
      <w:r w:rsidR="00D22359" w:rsidRPr="000B7FCE">
        <w:rPr>
          <w:rStyle w:val="Formatvorlage85pt"/>
        </w:rPr>
        <w:t xml:space="preserve"> (Rhithral)</w:t>
      </w:r>
      <w:r w:rsidR="005D4835" w:rsidRPr="000B7FCE">
        <w:rPr>
          <w:rStyle w:val="Formatvorlage85pt"/>
        </w:rPr>
        <w:t xml:space="preserve">, </w:t>
      </w:r>
      <w:r w:rsidR="00857D17" w:rsidRPr="000B7FCE">
        <w:rPr>
          <w:rStyle w:val="Formatvorlage85pt"/>
        </w:rPr>
        <w:t xml:space="preserve">vorherrschend </w:t>
      </w:r>
      <w:r w:rsidR="005D4835" w:rsidRPr="000B7FCE">
        <w:rPr>
          <w:rStyle w:val="Formatvorlage85pt"/>
        </w:rPr>
        <w:t xml:space="preserve">kiesigem bis </w:t>
      </w:r>
      <w:r w:rsidR="00AC065B" w:rsidRPr="000B7FCE">
        <w:rPr>
          <w:rStyle w:val="Formatvorlage85pt"/>
        </w:rPr>
        <w:t>schotterigem</w:t>
      </w:r>
      <w:r w:rsidR="005D4835" w:rsidRPr="000B7FCE">
        <w:rPr>
          <w:rStyle w:val="Formatvorlage85pt"/>
        </w:rPr>
        <w:t xml:space="preserve">, </w:t>
      </w:r>
      <w:r w:rsidR="00857D17" w:rsidRPr="000B7FCE">
        <w:rPr>
          <w:rStyle w:val="Formatvorlage85pt"/>
        </w:rPr>
        <w:t>vereinzelt</w:t>
      </w:r>
      <w:r w:rsidR="005D4835" w:rsidRPr="000B7FCE">
        <w:rPr>
          <w:rStyle w:val="Formatvorlage85pt"/>
        </w:rPr>
        <w:t xml:space="preserve"> auch </w:t>
      </w:r>
      <w:r w:rsidR="00AC065B" w:rsidRPr="000B7FCE">
        <w:rPr>
          <w:rStyle w:val="Formatvorlage85pt"/>
        </w:rPr>
        <w:t>blockreichem</w:t>
      </w:r>
      <w:r w:rsidR="00C01016" w:rsidRPr="000B7FCE">
        <w:rPr>
          <w:rStyle w:val="Formatvorlage85pt"/>
        </w:rPr>
        <w:t xml:space="preserve"> </w:t>
      </w:r>
      <w:r w:rsidR="005D4835" w:rsidRPr="000B7FCE">
        <w:rPr>
          <w:rStyle w:val="Formatvorlage85pt"/>
        </w:rPr>
        <w:t>Sediment</w:t>
      </w:r>
      <w:r w:rsidR="00AC065B" w:rsidRPr="000B7FCE">
        <w:rPr>
          <w:rStyle w:val="Formatvorlage85pt"/>
        </w:rPr>
        <w:t xml:space="preserve"> </w:t>
      </w:r>
      <w:r w:rsidR="005D4835" w:rsidRPr="000B7FCE">
        <w:rPr>
          <w:rStyle w:val="Formatvorlage85pt"/>
        </w:rPr>
        <w:t xml:space="preserve">und </w:t>
      </w:r>
      <w:r w:rsidR="00C7127A" w:rsidRPr="000B7FCE">
        <w:rPr>
          <w:rStyle w:val="Formatvorlage85pt"/>
        </w:rPr>
        <w:t>geschwungenem bis geschlängeltem</w:t>
      </w:r>
      <w:r w:rsidR="005D4835" w:rsidRPr="000B7FCE">
        <w:rPr>
          <w:rStyle w:val="Formatvorlage85pt"/>
        </w:rPr>
        <w:t xml:space="preserve"> Lauf. Bei ausreichender Besonnung </w:t>
      </w:r>
      <w:r w:rsidR="005D4835" w:rsidRPr="000B7FCE">
        <w:rPr>
          <w:rFonts w:cs="Arial"/>
          <w:i/>
          <w:sz w:val="17"/>
          <w:szCs w:val="17"/>
        </w:rPr>
        <w:t>Sparganio</w:t>
      </w:r>
      <w:r w:rsidR="007F00FD" w:rsidRPr="000B7FCE">
        <w:rPr>
          <w:rFonts w:cs="Arial"/>
          <w:i/>
          <w:sz w:val="17"/>
          <w:szCs w:val="17"/>
        </w:rPr>
        <w:t>-</w:t>
      </w:r>
      <w:r w:rsidR="005D4835" w:rsidRPr="000B7FCE">
        <w:rPr>
          <w:rFonts w:cs="Arial"/>
          <w:i/>
          <w:sz w:val="17"/>
          <w:szCs w:val="17"/>
        </w:rPr>
        <w:t>Glycerietum fluitantis, Callitricho</w:t>
      </w:r>
      <w:r w:rsidR="007F00FD" w:rsidRPr="000B7FCE">
        <w:rPr>
          <w:rFonts w:cs="Arial"/>
          <w:i/>
          <w:sz w:val="17"/>
          <w:szCs w:val="17"/>
        </w:rPr>
        <w:t>-</w:t>
      </w:r>
      <w:r w:rsidR="005D4835" w:rsidRPr="000B7FCE">
        <w:rPr>
          <w:rFonts w:cs="Arial"/>
          <w:i/>
          <w:sz w:val="17"/>
          <w:szCs w:val="17"/>
        </w:rPr>
        <w:t>Myriophylletum alterniflori, Ranunculetum fluitantis</w:t>
      </w:r>
      <w:r w:rsidR="005D4835" w:rsidRPr="000B7FCE">
        <w:rPr>
          <w:rStyle w:val="Formatvorlage85pt"/>
        </w:rPr>
        <w:t xml:space="preserve"> oder Fragmente der Gesellschaften (z.B. </w:t>
      </w:r>
      <w:r w:rsidR="005D4835" w:rsidRPr="000B7FCE">
        <w:rPr>
          <w:rFonts w:cs="Arial"/>
          <w:i/>
          <w:sz w:val="17"/>
          <w:szCs w:val="17"/>
        </w:rPr>
        <w:t>Callitriche</w:t>
      </w:r>
      <w:r w:rsidR="007F00FD" w:rsidRPr="000B7FCE">
        <w:rPr>
          <w:rStyle w:val="Formatvorlage85pt"/>
        </w:rPr>
        <w:t>-</w:t>
      </w:r>
      <w:r w:rsidR="005D4835" w:rsidRPr="000B7FCE">
        <w:rPr>
          <w:rStyle w:val="Formatvorlage85pt"/>
        </w:rPr>
        <w:t>Bestände).</w:t>
      </w:r>
    </w:p>
    <w:p w14:paraId="00A92B20" w14:textId="77777777" w:rsidR="009817E0" w:rsidRPr="000B7FCE" w:rsidRDefault="009817E0" w:rsidP="00373F96">
      <w:pPr>
        <w:spacing w:after="120" w:line="288" w:lineRule="auto"/>
        <w:ind w:left="709" w:hanging="709"/>
        <w:rPr>
          <w:rFonts w:cs="Arial"/>
          <w:b/>
          <w:sz w:val="17"/>
          <w:szCs w:val="17"/>
        </w:rPr>
      </w:pPr>
      <w:r w:rsidRPr="000B7FCE">
        <w:rPr>
          <w:rFonts w:cs="Arial"/>
          <w:b/>
          <w:sz w:val="17"/>
          <w:szCs w:val="17"/>
        </w:rPr>
        <w:t xml:space="preserve">4.4.5 </w:t>
      </w:r>
      <w:r w:rsidR="00373F96" w:rsidRPr="000B7FCE">
        <w:rPr>
          <w:rFonts w:cs="Arial"/>
          <w:b/>
          <w:sz w:val="17"/>
          <w:szCs w:val="17"/>
        </w:rPr>
        <w:tab/>
      </w:r>
      <w:r w:rsidRPr="000B7FCE">
        <w:rPr>
          <w:rFonts w:cs="Arial"/>
          <w:b/>
          <w:sz w:val="17"/>
          <w:szCs w:val="17"/>
        </w:rPr>
        <w:t xml:space="preserve">Naturnaher Tieflandbach mit Sandsubstrat (FBS): </w:t>
      </w:r>
      <w:r w:rsidRPr="000B7FCE">
        <w:rPr>
          <w:rStyle w:val="Formatvorlage85pt"/>
        </w:rPr>
        <w:t xml:space="preserve">Wie 4.4.4, aber mit </w:t>
      </w:r>
      <w:r w:rsidR="00C01016" w:rsidRPr="000B7FCE">
        <w:rPr>
          <w:rStyle w:val="Formatvorlage85pt"/>
        </w:rPr>
        <w:t xml:space="preserve">überwiegend </w:t>
      </w:r>
      <w:r w:rsidRPr="000B7FCE">
        <w:rPr>
          <w:rStyle w:val="Formatvorlage85pt"/>
        </w:rPr>
        <w:t xml:space="preserve">sandigem Substrat (allenfalls kleinflächig kiesige Bereiche eingestreut). </w:t>
      </w:r>
      <w:r w:rsidR="00C9365E" w:rsidRPr="000B7FCE">
        <w:rPr>
          <w:rStyle w:val="Formatvorlage85pt"/>
        </w:rPr>
        <w:t>V.a. in</w:t>
      </w:r>
      <w:r w:rsidRPr="000B7FCE">
        <w:rPr>
          <w:rStyle w:val="Formatvorlage85pt"/>
        </w:rPr>
        <w:t xml:space="preserve"> Flugsand- und Talsandgebieten, sekundär auch in Grund- und Endmoränenbereichen mit von Natur aus kiesigem </w:t>
      </w:r>
      <w:r w:rsidR="004B5554" w:rsidRPr="000B7FCE">
        <w:rPr>
          <w:rStyle w:val="Formatvorlage85pt"/>
        </w:rPr>
        <w:t>Bachs</w:t>
      </w:r>
      <w:r w:rsidRPr="000B7FCE">
        <w:rPr>
          <w:rStyle w:val="Formatvorlage85pt"/>
        </w:rPr>
        <w:t>ubstrat.</w:t>
      </w:r>
      <w:r w:rsidR="00D22359" w:rsidRPr="000B7FCE">
        <w:rPr>
          <w:rStyle w:val="Formatvorlage85pt"/>
        </w:rPr>
        <w:t xml:space="preserve"> Teils Rhi</w:t>
      </w:r>
      <w:r w:rsidR="00711243" w:rsidRPr="000B7FCE">
        <w:rPr>
          <w:rStyle w:val="Formatvorlage85pt"/>
        </w:rPr>
        <w:softHyphen/>
      </w:r>
      <w:r w:rsidR="00D22359" w:rsidRPr="000B7FCE">
        <w:rPr>
          <w:rStyle w:val="Formatvorlage85pt"/>
        </w:rPr>
        <w:t>thral, teils Potamal.</w:t>
      </w:r>
    </w:p>
    <w:p w14:paraId="74E8115C" w14:textId="77777777" w:rsidR="005D4835" w:rsidRPr="000B7FCE" w:rsidRDefault="005D4835" w:rsidP="00373F96">
      <w:pPr>
        <w:spacing w:after="120" w:line="288" w:lineRule="auto"/>
        <w:ind w:left="709" w:hanging="709"/>
        <w:rPr>
          <w:rStyle w:val="Formatvorlage85pt"/>
        </w:rPr>
      </w:pPr>
      <w:r w:rsidRPr="000B7FCE">
        <w:rPr>
          <w:rFonts w:cs="Arial"/>
          <w:b/>
          <w:sz w:val="17"/>
          <w:szCs w:val="17"/>
        </w:rPr>
        <w:t>4.4.</w:t>
      </w:r>
      <w:r w:rsidR="009817E0" w:rsidRPr="000B7FCE">
        <w:rPr>
          <w:rFonts w:cs="Arial"/>
          <w:b/>
          <w:sz w:val="17"/>
          <w:szCs w:val="17"/>
        </w:rPr>
        <w:t>6</w:t>
      </w:r>
      <w:r w:rsidRPr="000B7FCE">
        <w:rPr>
          <w:rFonts w:cs="Arial"/>
          <w:b/>
          <w:sz w:val="17"/>
          <w:szCs w:val="17"/>
        </w:rPr>
        <w:t xml:space="preserve"> </w:t>
      </w:r>
      <w:r w:rsidR="00373F96" w:rsidRPr="000B7FCE">
        <w:rPr>
          <w:rFonts w:cs="Arial"/>
          <w:b/>
          <w:sz w:val="17"/>
          <w:szCs w:val="17"/>
        </w:rPr>
        <w:tab/>
      </w:r>
      <w:r w:rsidRPr="000B7FCE">
        <w:rPr>
          <w:rFonts w:cs="Arial"/>
          <w:b/>
          <w:sz w:val="17"/>
          <w:szCs w:val="17"/>
        </w:rPr>
        <w:t xml:space="preserve">Naturnaher </w:t>
      </w:r>
      <w:r w:rsidR="004B5554" w:rsidRPr="000B7FCE">
        <w:rPr>
          <w:rFonts w:cs="Arial"/>
          <w:b/>
          <w:sz w:val="17"/>
          <w:szCs w:val="17"/>
        </w:rPr>
        <w:t>Tiefland</w:t>
      </w:r>
      <w:r w:rsidRPr="000B7FCE">
        <w:rPr>
          <w:rFonts w:cs="Arial"/>
          <w:b/>
          <w:sz w:val="17"/>
          <w:szCs w:val="17"/>
        </w:rPr>
        <w:t xml:space="preserve">bach </w:t>
      </w:r>
      <w:r w:rsidR="009817E0" w:rsidRPr="000B7FCE">
        <w:rPr>
          <w:rFonts w:cs="Arial"/>
          <w:b/>
          <w:sz w:val="17"/>
          <w:szCs w:val="17"/>
        </w:rPr>
        <w:t xml:space="preserve">mit Feinsubstrat </w:t>
      </w:r>
      <w:r w:rsidRPr="000B7FCE">
        <w:rPr>
          <w:rFonts w:cs="Arial"/>
          <w:b/>
          <w:sz w:val="17"/>
          <w:szCs w:val="17"/>
        </w:rPr>
        <w:t>(FB</w:t>
      </w:r>
      <w:r w:rsidR="004B5554" w:rsidRPr="000B7FCE">
        <w:rPr>
          <w:rFonts w:cs="Arial"/>
          <w:b/>
          <w:sz w:val="17"/>
          <w:szCs w:val="17"/>
        </w:rPr>
        <w:t>F</w:t>
      </w:r>
      <w:r w:rsidRPr="000B7FCE">
        <w:rPr>
          <w:rFonts w:cs="Arial"/>
          <w:b/>
          <w:sz w:val="17"/>
          <w:szCs w:val="17"/>
        </w:rPr>
        <w:t>):</w:t>
      </w:r>
      <w:r w:rsidRPr="000B7FCE">
        <w:rPr>
          <w:rStyle w:val="Formatvorlage85pt"/>
        </w:rPr>
        <w:t xml:space="preserve"> B</w:t>
      </w:r>
      <w:r w:rsidR="004B5554" w:rsidRPr="000B7FCE">
        <w:rPr>
          <w:rStyle w:val="Formatvorlage85pt"/>
        </w:rPr>
        <w:t>ä</w:t>
      </w:r>
      <w:r w:rsidRPr="000B7FCE">
        <w:rPr>
          <w:rStyle w:val="Formatvorlage85pt"/>
        </w:rPr>
        <w:t>ch</w:t>
      </w:r>
      <w:r w:rsidR="004B5554" w:rsidRPr="000B7FCE">
        <w:rPr>
          <w:rStyle w:val="Formatvorlage85pt"/>
        </w:rPr>
        <w:t xml:space="preserve">e </w:t>
      </w:r>
      <w:r w:rsidRPr="000B7FCE">
        <w:rPr>
          <w:rStyle w:val="Formatvorlage85pt"/>
        </w:rPr>
        <w:t xml:space="preserve">mit geringer </w:t>
      </w:r>
      <w:r w:rsidR="00537902" w:rsidRPr="000B7FCE">
        <w:rPr>
          <w:rStyle w:val="Formatvorlage85pt"/>
        </w:rPr>
        <w:t xml:space="preserve">bis mittlerer </w:t>
      </w:r>
      <w:r w:rsidRPr="000B7FCE">
        <w:rPr>
          <w:rStyle w:val="Formatvorlage85pt"/>
        </w:rPr>
        <w:t>Fließgeschwindigkeit</w:t>
      </w:r>
      <w:r w:rsidR="00F421F4" w:rsidRPr="000B7FCE">
        <w:rPr>
          <w:rStyle w:val="Formatvorlage85pt"/>
        </w:rPr>
        <w:t xml:space="preserve"> (Potamal)</w:t>
      </w:r>
      <w:r w:rsidRPr="000B7FCE">
        <w:rPr>
          <w:rStyle w:val="Formatvorlage85pt"/>
        </w:rPr>
        <w:t xml:space="preserve">, </w:t>
      </w:r>
      <w:r w:rsidR="000E19E7" w:rsidRPr="000B7FCE">
        <w:rPr>
          <w:rStyle w:val="Formatvorlage85pt"/>
        </w:rPr>
        <w:t xml:space="preserve">überwiegend </w:t>
      </w:r>
      <w:r w:rsidRPr="000B7FCE">
        <w:rPr>
          <w:rStyle w:val="Formatvorlage85pt"/>
        </w:rPr>
        <w:t>schlammigem</w:t>
      </w:r>
      <w:r w:rsidR="00795E02" w:rsidRPr="000B7FCE">
        <w:rPr>
          <w:rStyle w:val="Formatvorlage85pt"/>
        </w:rPr>
        <w:t xml:space="preserve"> </w:t>
      </w:r>
      <w:r w:rsidR="000E19E7" w:rsidRPr="000B7FCE">
        <w:rPr>
          <w:rStyle w:val="Formatvorlage85pt"/>
        </w:rPr>
        <w:t>S</w:t>
      </w:r>
      <w:r w:rsidR="00795E02" w:rsidRPr="000B7FCE">
        <w:rPr>
          <w:rStyle w:val="Formatvorlage85pt"/>
        </w:rPr>
        <w:t xml:space="preserve">ubstrat </w:t>
      </w:r>
      <w:r w:rsidRPr="000B7FCE">
        <w:rPr>
          <w:rStyle w:val="Formatvorlage85pt"/>
        </w:rPr>
        <w:t xml:space="preserve">und </w:t>
      </w:r>
      <w:r w:rsidR="00F421F4" w:rsidRPr="000B7FCE">
        <w:rPr>
          <w:rStyle w:val="Formatvorlage85pt"/>
        </w:rPr>
        <w:t>(</w:t>
      </w:r>
      <w:r w:rsidR="004B5554" w:rsidRPr="000B7FCE">
        <w:rPr>
          <w:rStyle w:val="Formatvorlage85pt"/>
        </w:rPr>
        <w:t>von Natur aus</w:t>
      </w:r>
      <w:r w:rsidR="00F421F4" w:rsidRPr="000B7FCE">
        <w:rPr>
          <w:rStyle w:val="Formatvorlage85pt"/>
        </w:rPr>
        <w:t>)</w:t>
      </w:r>
      <w:r w:rsidR="004B5554" w:rsidRPr="000B7FCE">
        <w:rPr>
          <w:rStyle w:val="Formatvorlage85pt"/>
        </w:rPr>
        <w:t xml:space="preserve"> </w:t>
      </w:r>
      <w:r w:rsidR="00766DA5" w:rsidRPr="000B7FCE">
        <w:rPr>
          <w:rStyle w:val="Formatvorlage85pt"/>
        </w:rPr>
        <w:t>meist</w:t>
      </w:r>
      <w:r w:rsidRPr="000B7FCE">
        <w:rPr>
          <w:rStyle w:val="Formatvorlage85pt"/>
        </w:rPr>
        <w:t xml:space="preserve"> mäandrierendem Lauf. Bei ausreichender Besonnung Gesellschaften des </w:t>
      </w:r>
      <w:r w:rsidRPr="000B7FCE">
        <w:rPr>
          <w:rFonts w:cs="Arial"/>
          <w:i/>
          <w:sz w:val="17"/>
          <w:szCs w:val="17"/>
        </w:rPr>
        <w:t>Glycerio</w:t>
      </w:r>
      <w:r w:rsidR="007F00FD" w:rsidRPr="000B7FCE">
        <w:rPr>
          <w:rFonts w:cs="Arial"/>
          <w:i/>
          <w:sz w:val="17"/>
          <w:szCs w:val="17"/>
        </w:rPr>
        <w:t>-</w:t>
      </w:r>
      <w:r w:rsidRPr="000B7FCE">
        <w:rPr>
          <w:rFonts w:cs="Arial"/>
          <w:i/>
          <w:sz w:val="17"/>
          <w:szCs w:val="17"/>
        </w:rPr>
        <w:t>Sparganion, Phragmition, Ranunculion fluitiantis, Potamion lucentis, Nymphaeion albae</w:t>
      </w:r>
      <w:r w:rsidRPr="000B7FCE">
        <w:rPr>
          <w:rStyle w:val="Formatvorlage85pt"/>
        </w:rPr>
        <w:t xml:space="preserve"> u.a.</w:t>
      </w:r>
      <w:r w:rsidR="004B5554" w:rsidRPr="000B7FCE">
        <w:rPr>
          <w:rStyle w:val="Formatvorlage85pt"/>
        </w:rPr>
        <w:t xml:space="preserve"> </w:t>
      </w:r>
      <w:r w:rsidR="00F421F4" w:rsidRPr="000B7FCE">
        <w:rPr>
          <w:rStyle w:val="Formatvorlage85pt"/>
        </w:rPr>
        <w:t>I</w:t>
      </w:r>
      <w:r w:rsidR="004B5554" w:rsidRPr="000B7FCE">
        <w:rPr>
          <w:rStyle w:val="Formatvorlage85pt"/>
        </w:rPr>
        <w:t>n Naturräumen mit Ton-, Lehm- und Löss</w:t>
      </w:r>
      <w:r w:rsidR="00F421F4" w:rsidRPr="000B7FCE">
        <w:rPr>
          <w:rStyle w:val="Formatvorlage85pt"/>
        </w:rPr>
        <w:t>böd</w:t>
      </w:r>
      <w:r w:rsidR="004B5554" w:rsidRPr="000B7FCE">
        <w:rPr>
          <w:rStyle w:val="Formatvorlage85pt"/>
        </w:rPr>
        <w:t>en</w:t>
      </w:r>
      <w:r w:rsidR="00F421F4" w:rsidRPr="000B7FCE">
        <w:rPr>
          <w:rStyle w:val="Formatvorlage85pt"/>
        </w:rPr>
        <w:t xml:space="preserve"> (Lössbörden, Stromtäler u.a.)</w:t>
      </w:r>
      <w:r w:rsidR="004B5554" w:rsidRPr="000B7FCE">
        <w:rPr>
          <w:rStyle w:val="Formatvorlage85pt"/>
        </w:rPr>
        <w:t>, sekundär auch in anderen Bereichen.</w:t>
      </w:r>
      <w:r w:rsidR="00795E02" w:rsidRPr="000B7FCE">
        <w:rPr>
          <w:rStyle w:val="Formatvorlage85pt"/>
        </w:rPr>
        <w:t xml:space="preserve"> Marschbäche zu 4.4.</w:t>
      </w:r>
      <w:r w:rsidR="006A467D" w:rsidRPr="000B7FCE">
        <w:rPr>
          <w:rStyle w:val="Formatvorlage85pt"/>
        </w:rPr>
        <w:t>7</w:t>
      </w:r>
      <w:r w:rsidR="00795E02" w:rsidRPr="000B7FCE">
        <w:rPr>
          <w:rStyle w:val="Formatvorlage85pt"/>
        </w:rPr>
        <w:t>.</w:t>
      </w:r>
    </w:p>
    <w:p w14:paraId="05EEF31C" w14:textId="77777777" w:rsidR="005D4835" w:rsidRPr="000B7FCE" w:rsidRDefault="005D4835" w:rsidP="00373F96">
      <w:pPr>
        <w:spacing w:after="120" w:line="288" w:lineRule="auto"/>
        <w:ind w:left="709" w:hanging="709"/>
        <w:rPr>
          <w:rStyle w:val="Formatvorlage85pt"/>
        </w:rPr>
      </w:pPr>
      <w:r w:rsidRPr="000B7FCE">
        <w:rPr>
          <w:rFonts w:cs="Arial"/>
          <w:b/>
          <w:sz w:val="17"/>
          <w:szCs w:val="17"/>
        </w:rPr>
        <w:t>4.4.</w:t>
      </w:r>
      <w:r w:rsidR="00795E02" w:rsidRPr="000B7FCE">
        <w:rPr>
          <w:rFonts w:cs="Arial"/>
          <w:b/>
          <w:sz w:val="17"/>
          <w:szCs w:val="17"/>
        </w:rPr>
        <w:t>7</w:t>
      </w:r>
      <w:r w:rsidRPr="000B7FCE">
        <w:rPr>
          <w:rFonts w:cs="Arial"/>
          <w:b/>
          <w:sz w:val="17"/>
          <w:szCs w:val="17"/>
        </w:rPr>
        <w:t xml:space="preserve"> </w:t>
      </w:r>
      <w:r w:rsidR="00373F96" w:rsidRPr="000B7FCE">
        <w:rPr>
          <w:rFonts w:cs="Arial"/>
          <w:b/>
          <w:sz w:val="17"/>
          <w:szCs w:val="17"/>
        </w:rPr>
        <w:tab/>
      </w:r>
      <w:r w:rsidRPr="000B7FCE">
        <w:rPr>
          <w:rFonts w:cs="Arial"/>
          <w:b/>
          <w:sz w:val="17"/>
          <w:szCs w:val="17"/>
        </w:rPr>
        <w:t>Naturnaher Marschbach (FBM):</w:t>
      </w:r>
      <w:r w:rsidRPr="000B7FCE">
        <w:rPr>
          <w:rStyle w:val="Formatvorlage85pt"/>
        </w:rPr>
        <w:t xml:space="preserve"> Sehr langsam fließende Bäche </w:t>
      </w:r>
      <w:r w:rsidR="00795E02" w:rsidRPr="000B7FCE">
        <w:rPr>
          <w:rStyle w:val="Formatvorlage85pt"/>
        </w:rPr>
        <w:t xml:space="preserve">mit </w:t>
      </w:r>
      <w:r w:rsidR="00171C98" w:rsidRPr="000B7FCE">
        <w:rPr>
          <w:rStyle w:val="Formatvorlage85pt"/>
        </w:rPr>
        <w:t>schl</w:t>
      </w:r>
      <w:r w:rsidR="00766DA5" w:rsidRPr="000B7FCE">
        <w:rPr>
          <w:rStyle w:val="Formatvorlage85pt"/>
        </w:rPr>
        <w:t>ick</w:t>
      </w:r>
      <w:r w:rsidR="00171C98" w:rsidRPr="000B7FCE">
        <w:rPr>
          <w:rStyle w:val="Formatvorlage85pt"/>
        </w:rPr>
        <w:t xml:space="preserve">igem </w:t>
      </w:r>
      <w:r w:rsidR="00795E02" w:rsidRPr="000B7FCE">
        <w:rPr>
          <w:rStyle w:val="Formatvorlage85pt"/>
        </w:rPr>
        <w:t xml:space="preserve">Feinsubstrat </w:t>
      </w:r>
      <w:r w:rsidRPr="000B7FCE">
        <w:rPr>
          <w:rStyle w:val="Formatvorlage85pt"/>
        </w:rPr>
        <w:t xml:space="preserve">in den Fluss- und </w:t>
      </w:r>
      <w:r w:rsidR="00795E02" w:rsidRPr="000B7FCE">
        <w:rPr>
          <w:rStyle w:val="Formatvorlage85pt"/>
        </w:rPr>
        <w:t xml:space="preserve">eingedeichten </w:t>
      </w:r>
      <w:r w:rsidRPr="000B7FCE">
        <w:rPr>
          <w:rStyle w:val="Formatvorlage85pt"/>
        </w:rPr>
        <w:t>Küstenmarschen</w:t>
      </w:r>
      <w:r w:rsidR="00795E02" w:rsidRPr="000B7FCE">
        <w:rPr>
          <w:rStyle w:val="Formatvorlage85pt"/>
        </w:rPr>
        <w:t>, von Natur aus im Unterlauf mit Tideeinfluss, heute (ggf. bis auf kurze Mündungsabschnitte) durch Siele reguliert</w:t>
      </w:r>
      <w:r w:rsidRPr="000B7FCE">
        <w:rPr>
          <w:rStyle w:val="Formatvorlage85pt"/>
        </w:rPr>
        <w:t>.</w:t>
      </w:r>
      <w:r w:rsidR="00795E02" w:rsidRPr="000B7FCE">
        <w:rPr>
          <w:rStyle w:val="Formatvorlage85pt"/>
        </w:rPr>
        <w:t xml:space="preserve"> Wasservegetation aus (meist fragmentarisch ausgeprägten) Pflanzengesellschaften der Verbände </w:t>
      </w:r>
      <w:r w:rsidR="00795E02" w:rsidRPr="000B7FCE">
        <w:rPr>
          <w:rFonts w:cs="Arial"/>
          <w:i/>
          <w:sz w:val="17"/>
          <w:szCs w:val="17"/>
        </w:rPr>
        <w:t>Potamion lucentis, Nymphaeion albae und Phragmition</w:t>
      </w:r>
      <w:r w:rsidRPr="000B7FCE">
        <w:rPr>
          <w:rStyle w:val="Formatvorlage85pt"/>
        </w:rPr>
        <w:t>.</w:t>
      </w:r>
      <w:r w:rsidR="00795E02" w:rsidRPr="000B7FCE">
        <w:rPr>
          <w:rStyle w:val="Formatvorlage85pt"/>
        </w:rPr>
        <w:t xml:space="preserve"> Brackwasserabschnitte s. </w:t>
      </w:r>
      <w:r w:rsidR="00F421F4" w:rsidRPr="000B7FCE">
        <w:rPr>
          <w:rStyle w:val="Formatvorlage85pt"/>
        </w:rPr>
        <w:t>Obergruppe</w:t>
      </w:r>
      <w:r w:rsidR="00795E02" w:rsidRPr="000B7FCE">
        <w:rPr>
          <w:rStyle w:val="Formatvorlage85pt"/>
        </w:rPr>
        <w:t xml:space="preserve"> 3.</w:t>
      </w:r>
    </w:p>
    <w:p w14:paraId="3AF11B6A" w14:textId="77777777" w:rsidR="00795E02" w:rsidRPr="000B7FCE" w:rsidRDefault="00795E02" w:rsidP="00373F96">
      <w:pPr>
        <w:spacing w:after="120" w:line="288" w:lineRule="auto"/>
        <w:ind w:left="709" w:hanging="709"/>
        <w:rPr>
          <w:rStyle w:val="Formatvorlage85pt"/>
        </w:rPr>
      </w:pPr>
      <w:r w:rsidRPr="000B7FCE">
        <w:rPr>
          <w:rFonts w:cs="Arial"/>
          <w:b/>
          <w:sz w:val="17"/>
          <w:szCs w:val="17"/>
        </w:rPr>
        <w:t xml:space="preserve">4.4.8 </w:t>
      </w:r>
      <w:r w:rsidR="00373F96" w:rsidRPr="000B7FCE">
        <w:rPr>
          <w:rFonts w:cs="Arial"/>
          <w:b/>
          <w:sz w:val="17"/>
          <w:szCs w:val="17"/>
        </w:rPr>
        <w:tab/>
      </w:r>
      <w:r w:rsidR="00245769" w:rsidRPr="000B7FCE">
        <w:rPr>
          <w:rFonts w:cs="Arial"/>
          <w:b/>
          <w:sz w:val="17"/>
          <w:szCs w:val="17"/>
        </w:rPr>
        <w:t xml:space="preserve">Naturnaher </w:t>
      </w:r>
      <w:r w:rsidRPr="000B7FCE">
        <w:rPr>
          <w:rFonts w:cs="Arial"/>
          <w:b/>
          <w:sz w:val="17"/>
          <w:szCs w:val="17"/>
        </w:rPr>
        <w:t>Bach mit organischem Substrat (FBO):</w:t>
      </w:r>
      <w:r w:rsidRPr="000B7FCE">
        <w:rPr>
          <w:rStyle w:val="Formatvorlage85pt"/>
        </w:rPr>
        <w:t xml:space="preserve"> Überwiegend langsam fließende Moorbäche mit </w:t>
      </w:r>
      <w:r w:rsidR="00C01016" w:rsidRPr="000B7FCE">
        <w:rPr>
          <w:rStyle w:val="Formatvorlage85pt"/>
        </w:rPr>
        <w:t>S</w:t>
      </w:r>
      <w:r w:rsidRPr="000B7FCE">
        <w:rPr>
          <w:rStyle w:val="Formatvorlage85pt"/>
        </w:rPr>
        <w:t>ubstrat</w:t>
      </w:r>
      <w:r w:rsidR="00C01016" w:rsidRPr="000B7FCE">
        <w:rPr>
          <w:rStyle w:val="Formatvorlage85pt"/>
        </w:rPr>
        <w:t xml:space="preserve"> aus Torf bzw. organische</w:t>
      </w:r>
      <w:r w:rsidR="00520A42" w:rsidRPr="000B7FCE">
        <w:rPr>
          <w:rStyle w:val="Formatvorlage85pt"/>
        </w:rPr>
        <w:t>m</w:t>
      </w:r>
      <w:r w:rsidR="00C01016" w:rsidRPr="000B7FCE">
        <w:rPr>
          <w:rStyle w:val="Formatvorlage85pt"/>
        </w:rPr>
        <w:t xml:space="preserve"> Schlamm</w:t>
      </w:r>
      <w:r w:rsidRPr="000B7FCE">
        <w:rPr>
          <w:rStyle w:val="Formatvorlage85pt"/>
        </w:rPr>
        <w:t>.</w:t>
      </w:r>
      <w:r w:rsidR="007D13C9" w:rsidRPr="000B7FCE">
        <w:rPr>
          <w:rStyle w:val="Formatvorlage85pt"/>
        </w:rPr>
        <w:t xml:space="preserve"> Wasservegetation je nach Ausprägung ähnlich wie bei 4.4.4 bis 4.4.6, von Natur aus </w:t>
      </w:r>
      <w:r w:rsidR="00C9365E" w:rsidRPr="000B7FCE">
        <w:rPr>
          <w:rStyle w:val="Formatvorlage85pt"/>
        </w:rPr>
        <w:t>sehr flache</w:t>
      </w:r>
      <w:r w:rsidR="007D13C9" w:rsidRPr="000B7FCE">
        <w:rPr>
          <w:rStyle w:val="Formatvorlage85pt"/>
        </w:rPr>
        <w:t xml:space="preserve"> Gewässer innerhalb von Niedermoorvegetation</w:t>
      </w:r>
      <w:r w:rsidR="00AA6A23" w:rsidRPr="000B7FCE">
        <w:rPr>
          <w:rStyle w:val="Formatvorlage85pt"/>
        </w:rPr>
        <w:t xml:space="preserve"> ohne deutliche Uferlinie</w:t>
      </w:r>
      <w:r w:rsidR="00F421F4" w:rsidRPr="000B7FCE">
        <w:rPr>
          <w:rStyle w:val="Formatvorlage85pt"/>
        </w:rPr>
        <w:t>, heute meist stärker eingetieft</w:t>
      </w:r>
      <w:r w:rsidR="00AA6A23" w:rsidRPr="000B7FCE">
        <w:rPr>
          <w:rStyle w:val="Formatvorlage85pt"/>
        </w:rPr>
        <w:t xml:space="preserve"> und mit Torfabbruchkanten</w:t>
      </w:r>
      <w:r w:rsidR="00C9365E" w:rsidRPr="000B7FCE">
        <w:rPr>
          <w:rStyle w:val="Formatvorlage85pt"/>
        </w:rPr>
        <w:t xml:space="preserve"> (bei starker Eintiefung vorherrschend mineralischer Grund und dann einem anderen Typ zuzuordnen).</w:t>
      </w:r>
    </w:p>
    <w:p w14:paraId="7411355F" w14:textId="350D0358" w:rsidR="00A818F1" w:rsidRDefault="007D13C9" w:rsidP="00A818F1">
      <w:pPr>
        <w:spacing w:after="120" w:line="288" w:lineRule="auto"/>
        <w:ind w:left="709" w:hanging="709"/>
        <w:rPr>
          <w:rStyle w:val="Formatvorlage85pt"/>
        </w:rPr>
      </w:pPr>
      <w:r w:rsidRPr="000B7FCE">
        <w:rPr>
          <w:rFonts w:cs="Arial"/>
          <w:b/>
          <w:sz w:val="17"/>
          <w:szCs w:val="17"/>
        </w:rPr>
        <w:t xml:space="preserve">4.4.9 </w:t>
      </w:r>
      <w:r w:rsidR="00373F96" w:rsidRPr="000B7FCE">
        <w:rPr>
          <w:rFonts w:cs="Arial"/>
          <w:b/>
          <w:sz w:val="17"/>
          <w:szCs w:val="17"/>
        </w:rPr>
        <w:tab/>
      </w:r>
      <w:r w:rsidRPr="000B7FCE">
        <w:rPr>
          <w:rFonts w:cs="Arial"/>
          <w:b/>
          <w:sz w:val="17"/>
          <w:szCs w:val="17"/>
        </w:rPr>
        <w:t>Bach</w:t>
      </w:r>
      <w:r w:rsidR="00F559CE" w:rsidRPr="000B7FCE">
        <w:rPr>
          <w:rFonts w:cs="Arial"/>
          <w:b/>
          <w:sz w:val="17"/>
          <w:szCs w:val="17"/>
        </w:rPr>
        <w:t>-Staustrecke</w:t>
      </w:r>
      <w:r w:rsidRPr="000B7FCE">
        <w:rPr>
          <w:rFonts w:cs="Arial"/>
          <w:b/>
          <w:sz w:val="17"/>
          <w:szCs w:val="17"/>
        </w:rPr>
        <w:t xml:space="preserve"> </w:t>
      </w:r>
      <w:r w:rsidR="000E19E7" w:rsidRPr="000B7FCE">
        <w:rPr>
          <w:rFonts w:cs="Arial"/>
          <w:b/>
          <w:sz w:val="17"/>
          <w:szCs w:val="17"/>
        </w:rPr>
        <w:t xml:space="preserve">mit naturnaher Uferstruktur </w:t>
      </w:r>
      <w:r w:rsidRPr="000B7FCE">
        <w:rPr>
          <w:rFonts w:cs="Arial"/>
          <w:b/>
          <w:sz w:val="17"/>
          <w:szCs w:val="17"/>
        </w:rPr>
        <w:t>(FB</w:t>
      </w:r>
      <w:r w:rsidR="00942A30" w:rsidRPr="000B7FCE">
        <w:rPr>
          <w:rFonts w:cs="Arial"/>
          <w:b/>
          <w:sz w:val="17"/>
          <w:szCs w:val="17"/>
        </w:rPr>
        <w:t>A</w:t>
      </w:r>
      <w:r w:rsidRPr="000B7FCE">
        <w:rPr>
          <w:rFonts w:cs="Arial"/>
          <w:b/>
          <w:sz w:val="17"/>
          <w:szCs w:val="17"/>
        </w:rPr>
        <w:t>):</w:t>
      </w:r>
      <w:r w:rsidRPr="000B7FCE">
        <w:rPr>
          <w:rStyle w:val="Formatvorlage85pt"/>
        </w:rPr>
        <w:t xml:space="preserve"> </w:t>
      </w:r>
      <w:r w:rsidR="000E19E7" w:rsidRPr="000B7FCE">
        <w:rPr>
          <w:rStyle w:val="Formatvorlage85pt"/>
        </w:rPr>
        <w:t>D</w:t>
      </w:r>
      <w:r w:rsidR="00F421F4" w:rsidRPr="000B7FCE">
        <w:rPr>
          <w:rStyle w:val="Formatvorlage85pt"/>
        </w:rPr>
        <w:t>urch alte Querbauwerke</w:t>
      </w:r>
      <w:r w:rsidR="000E19E7" w:rsidRPr="000B7FCE">
        <w:rPr>
          <w:rStyle w:val="Funotenzeichen"/>
          <w:rFonts w:cs="Arial"/>
          <w:sz w:val="17"/>
          <w:szCs w:val="17"/>
        </w:rPr>
        <w:footnoteReference w:id="18"/>
      </w:r>
      <w:r w:rsidR="00F421F4" w:rsidRPr="000B7FCE">
        <w:rPr>
          <w:rStyle w:val="Formatvorlage85pt"/>
        </w:rPr>
        <w:t xml:space="preserve"> (z.B. Mühlenwehre) </w:t>
      </w:r>
      <w:r w:rsidRPr="000B7FCE">
        <w:rPr>
          <w:rStyle w:val="Formatvorlage85pt"/>
        </w:rPr>
        <w:t xml:space="preserve">aufgestaute </w:t>
      </w:r>
      <w:r w:rsidR="000E19E7" w:rsidRPr="000B7FCE">
        <w:rPr>
          <w:rStyle w:val="Formatvorlage85pt"/>
        </w:rPr>
        <w:t>Bacha</w:t>
      </w:r>
      <w:r w:rsidRPr="000B7FCE">
        <w:rPr>
          <w:rStyle w:val="Formatvorlage85pt"/>
        </w:rPr>
        <w:t>bschnitt</w:t>
      </w:r>
      <w:r w:rsidR="00F8293A" w:rsidRPr="000B7FCE">
        <w:rPr>
          <w:rStyle w:val="Formatvorlage85pt"/>
        </w:rPr>
        <w:t>e</w:t>
      </w:r>
      <w:r w:rsidR="000E19E7" w:rsidRPr="000B7FCE">
        <w:rPr>
          <w:rStyle w:val="Formatvorlage85pt"/>
        </w:rPr>
        <w:t xml:space="preserve"> </w:t>
      </w:r>
      <w:r w:rsidR="00F421F4" w:rsidRPr="000B7FCE">
        <w:rPr>
          <w:rStyle w:val="Formatvorlage85pt"/>
        </w:rPr>
        <w:t>mit naturnaher Uferstruktur</w:t>
      </w:r>
      <w:r w:rsidR="000E19E7" w:rsidRPr="000B7FCE">
        <w:rPr>
          <w:rStyle w:val="Formatvorlage85pt"/>
        </w:rPr>
        <w:t xml:space="preserve"> und -vegetation</w:t>
      </w:r>
      <w:r w:rsidRPr="000B7FCE">
        <w:rPr>
          <w:rStyle w:val="Formatvorlage85pt"/>
        </w:rPr>
        <w:t>. Bei ausreichender Besonnung nach längerem Anstau Entwicklung von Stillgewässervegetation.</w:t>
      </w:r>
      <w:r w:rsidR="00F8293A" w:rsidRPr="000B7FCE">
        <w:rPr>
          <w:rStyle w:val="Formatvorlage85pt"/>
        </w:rPr>
        <w:t xml:space="preserve"> Die Abgrenzung endet oberstrom mit dem Beginn einer deutlichen Strömung, unterstrom </w:t>
      </w:r>
      <w:r w:rsidR="002F5752" w:rsidRPr="000B7FCE">
        <w:rPr>
          <w:rStyle w:val="Formatvorlage85pt"/>
        </w:rPr>
        <w:t>unterhalb</w:t>
      </w:r>
      <w:r w:rsidR="00F8293A" w:rsidRPr="000B7FCE">
        <w:rPr>
          <w:rStyle w:val="Formatvorlage85pt"/>
        </w:rPr>
        <w:t xml:space="preserve"> der Barriere.</w:t>
      </w:r>
      <w:r w:rsidR="00942A30" w:rsidRPr="000B7FCE">
        <w:rPr>
          <w:rStyle w:val="Formatvorlage85pt"/>
        </w:rPr>
        <w:t xml:space="preserve"> </w:t>
      </w:r>
      <w:r w:rsidR="00711243" w:rsidRPr="000B7FCE">
        <w:rPr>
          <w:rStyle w:val="Formatvorlage85pt"/>
        </w:rPr>
        <w:t>Wei</w:t>
      </w:r>
      <w:r w:rsidR="00942A30" w:rsidRPr="000B7FCE">
        <w:rPr>
          <w:rStyle w:val="Formatvorlage85pt"/>
        </w:rPr>
        <w:t>her</w:t>
      </w:r>
      <w:r w:rsidR="00C647F7" w:rsidRPr="000B7FCE">
        <w:rPr>
          <w:rStyle w:val="Formatvorlage85pt"/>
        </w:rPr>
        <w:t xml:space="preserve"> und Stauteiche</w:t>
      </w:r>
      <w:r w:rsidR="00942A30" w:rsidRPr="000B7FCE">
        <w:rPr>
          <w:rStyle w:val="Formatvorlage85pt"/>
        </w:rPr>
        <w:t xml:space="preserve"> im Verlauf von Bachläufen, die mehrfach breiter als die anschließenden Bachabschnitte sind, werden den Stillgewässertypen zugeordnet.</w:t>
      </w:r>
      <w:r w:rsidR="00A818F1">
        <w:rPr>
          <w:rStyle w:val="Formatvorlage85pt"/>
        </w:rPr>
        <w:br w:type="page"/>
      </w:r>
    </w:p>
    <w:p w14:paraId="25BE065C" w14:textId="77777777" w:rsidR="005D4835" w:rsidRPr="000B7FCE" w:rsidRDefault="005D4835" w:rsidP="00373F96">
      <w:pPr>
        <w:spacing w:line="288" w:lineRule="auto"/>
        <w:ind w:left="709"/>
        <w:rPr>
          <w:rStyle w:val="Formatvorlage85pt"/>
        </w:rPr>
      </w:pPr>
      <w:r w:rsidRPr="000B7FCE">
        <w:rPr>
          <w:rFonts w:cs="Arial"/>
          <w:b/>
          <w:sz w:val="17"/>
          <w:szCs w:val="17"/>
        </w:rPr>
        <w:t>Kennzeichnende Pflanzenarten der Wasservegetation</w:t>
      </w:r>
      <w:r w:rsidRPr="000B7FCE">
        <w:rPr>
          <w:rStyle w:val="Formatvorlage85pt"/>
        </w:rPr>
        <w:t xml:space="preserve"> (oft nur spärlich vorhanden):</w:t>
      </w:r>
    </w:p>
    <w:p w14:paraId="0606BC36" w14:textId="5EA73872" w:rsidR="005D4835" w:rsidRPr="000B7FCE" w:rsidRDefault="005D4835" w:rsidP="00373F96">
      <w:pPr>
        <w:spacing w:line="288" w:lineRule="auto"/>
        <w:ind w:left="709"/>
        <w:rPr>
          <w:rStyle w:val="Formatvorlage85pt"/>
        </w:rPr>
      </w:pPr>
      <w:r w:rsidRPr="000B7FCE">
        <w:rPr>
          <w:rStyle w:val="Formatvorlage85pt"/>
        </w:rPr>
        <w:t xml:space="preserve">4.4.1: fast ausschließlich Moose und Flechten, z.B. </w:t>
      </w:r>
      <w:r w:rsidRPr="000B7FCE">
        <w:rPr>
          <w:rFonts w:cs="Arial"/>
          <w:i/>
          <w:sz w:val="17"/>
          <w:szCs w:val="17"/>
        </w:rPr>
        <w:t xml:space="preserve">Fontinalis squamosa, </w:t>
      </w:r>
      <w:r w:rsidR="00145B5D" w:rsidRPr="000B7FCE">
        <w:rPr>
          <w:rFonts w:cs="Arial"/>
          <w:i/>
          <w:sz w:val="17"/>
          <w:szCs w:val="17"/>
        </w:rPr>
        <w:br/>
      </w:r>
      <w:r w:rsidRPr="000B7FCE">
        <w:rPr>
          <w:rFonts w:cs="Arial"/>
          <w:i/>
          <w:sz w:val="17"/>
          <w:szCs w:val="17"/>
        </w:rPr>
        <w:t>Hygrohypnum ochraceum, Scapania undulata</w:t>
      </w:r>
      <w:r w:rsidRPr="000B7FCE">
        <w:rPr>
          <w:rStyle w:val="Formatvorlage85pt"/>
        </w:rPr>
        <w:t>.</w:t>
      </w:r>
    </w:p>
    <w:p w14:paraId="4B6F0D5A" w14:textId="77777777" w:rsidR="005D4835" w:rsidRPr="000B7FCE" w:rsidRDefault="005D4835" w:rsidP="00373F96">
      <w:pPr>
        <w:spacing w:line="288" w:lineRule="auto"/>
        <w:ind w:left="709"/>
        <w:rPr>
          <w:rStyle w:val="Formatvorlage85pt"/>
        </w:rPr>
      </w:pPr>
      <w:r w:rsidRPr="000B7FCE">
        <w:rPr>
          <w:rStyle w:val="Formatvorlage85pt"/>
        </w:rPr>
        <w:t xml:space="preserve">4.4.2 </w:t>
      </w:r>
      <w:r w:rsidR="004D58B0" w:rsidRPr="000B7FCE">
        <w:rPr>
          <w:rStyle w:val="Formatvorlage85pt"/>
        </w:rPr>
        <w:t xml:space="preserve">bis </w:t>
      </w:r>
      <w:r w:rsidRPr="000B7FCE">
        <w:rPr>
          <w:rStyle w:val="Formatvorlage85pt"/>
        </w:rPr>
        <w:t>4.4.</w:t>
      </w:r>
      <w:r w:rsidR="004D58B0" w:rsidRPr="000B7FCE">
        <w:rPr>
          <w:rStyle w:val="Formatvorlage85pt"/>
        </w:rPr>
        <w:t>6</w:t>
      </w:r>
      <w:r w:rsidRPr="000B7FCE">
        <w:rPr>
          <w:rStyle w:val="Formatvorlage85pt"/>
        </w:rPr>
        <w:t xml:space="preserve">: </w:t>
      </w:r>
      <w:r w:rsidRPr="000B7FCE">
        <w:rPr>
          <w:rFonts w:cs="Arial"/>
          <w:i/>
          <w:sz w:val="17"/>
          <w:szCs w:val="17"/>
        </w:rPr>
        <w:t>Berula erecta, Callitriche hamulata, Callitriche platycarpa, Glyceria fluitans, Ranunculus fluitans, Sparganium erectum, Sparganium emersum, Veronica beccabunga</w:t>
      </w:r>
      <w:r w:rsidRPr="000B7FCE">
        <w:rPr>
          <w:rStyle w:val="Formatvorlage85pt"/>
        </w:rPr>
        <w:t xml:space="preserve"> u.a.; Wassermoose: </w:t>
      </w:r>
      <w:r w:rsidRPr="000B7FCE">
        <w:rPr>
          <w:rFonts w:cs="Arial"/>
          <w:i/>
          <w:sz w:val="17"/>
          <w:szCs w:val="17"/>
        </w:rPr>
        <w:t xml:space="preserve">Fontinalis antipyretica, </w:t>
      </w:r>
      <w:r w:rsidR="009172FC" w:rsidRPr="000B7FCE">
        <w:rPr>
          <w:rFonts w:cs="Arial"/>
          <w:i/>
          <w:sz w:val="17"/>
          <w:szCs w:val="17"/>
        </w:rPr>
        <w:t xml:space="preserve">Platyhypnidium </w:t>
      </w:r>
      <w:r w:rsidRPr="000B7FCE">
        <w:rPr>
          <w:rFonts w:cs="Arial"/>
          <w:i/>
          <w:sz w:val="17"/>
          <w:szCs w:val="17"/>
        </w:rPr>
        <w:t>ripar</w:t>
      </w:r>
      <w:r w:rsidR="009172FC" w:rsidRPr="000B7FCE">
        <w:rPr>
          <w:rFonts w:cs="Arial"/>
          <w:i/>
          <w:sz w:val="17"/>
          <w:szCs w:val="17"/>
        </w:rPr>
        <w:t>i</w:t>
      </w:r>
      <w:r w:rsidRPr="000B7FCE">
        <w:rPr>
          <w:rFonts w:cs="Arial"/>
          <w:i/>
          <w:sz w:val="17"/>
          <w:szCs w:val="17"/>
        </w:rPr>
        <w:t>oides, Octodiceras fontanum</w:t>
      </w:r>
      <w:r w:rsidRPr="000B7FCE">
        <w:rPr>
          <w:rStyle w:val="Formatvorlage85pt"/>
        </w:rPr>
        <w:t xml:space="preserve"> u.a.</w:t>
      </w:r>
    </w:p>
    <w:p w14:paraId="7E601633" w14:textId="77777777" w:rsidR="005D4835" w:rsidRPr="000B7FCE" w:rsidRDefault="005D4835" w:rsidP="00373F96">
      <w:pPr>
        <w:spacing w:line="288" w:lineRule="auto"/>
        <w:ind w:left="709"/>
        <w:rPr>
          <w:rStyle w:val="Formatvorlage85pt"/>
        </w:rPr>
      </w:pPr>
      <w:r w:rsidRPr="000B7FCE">
        <w:rPr>
          <w:rStyle w:val="Formatvorlage85pt"/>
        </w:rPr>
        <w:t xml:space="preserve">4.4.2 zusätzlich: </w:t>
      </w:r>
      <w:r w:rsidRPr="000B7FCE">
        <w:rPr>
          <w:rFonts w:cs="Arial"/>
          <w:i/>
          <w:sz w:val="17"/>
          <w:szCs w:val="17"/>
        </w:rPr>
        <w:t>Glyceria notata, Ranunculus trichophyllus, Zannichellia palustris</w:t>
      </w:r>
      <w:r w:rsidRPr="000B7FCE">
        <w:rPr>
          <w:rStyle w:val="Formatvorlage85pt"/>
        </w:rPr>
        <w:t xml:space="preserve"> (kalkreiche Bäche)</w:t>
      </w:r>
    </w:p>
    <w:p w14:paraId="4740A0EE" w14:textId="77777777" w:rsidR="005D4835" w:rsidRPr="000B7FCE" w:rsidRDefault="005D4835" w:rsidP="00373F96">
      <w:pPr>
        <w:spacing w:line="288" w:lineRule="auto"/>
        <w:ind w:left="709"/>
        <w:rPr>
          <w:rStyle w:val="Formatvorlage85pt"/>
        </w:rPr>
      </w:pPr>
      <w:r w:rsidRPr="000B7FCE">
        <w:rPr>
          <w:rStyle w:val="Formatvorlage85pt"/>
        </w:rPr>
        <w:t>4.4.</w:t>
      </w:r>
      <w:r w:rsidR="004D58B0" w:rsidRPr="000B7FCE">
        <w:rPr>
          <w:rStyle w:val="Formatvorlage85pt"/>
        </w:rPr>
        <w:t>4 und 4.4.5</w:t>
      </w:r>
      <w:r w:rsidRPr="000B7FCE">
        <w:rPr>
          <w:rStyle w:val="Formatvorlage85pt"/>
        </w:rPr>
        <w:t xml:space="preserve"> zusätzlich: </w:t>
      </w:r>
      <w:r w:rsidR="005418C4" w:rsidRPr="000B7FCE">
        <w:rPr>
          <w:rFonts w:cs="Arial"/>
          <w:i/>
          <w:sz w:val="17"/>
          <w:szCs w:val="17"/>
        </w:rPr>
        <w:t>Isolepis fluitans</w:t>
      </w:r>
      <w:r w:rsidRPr="000B7FCE">
        <w:rPr>
          <w:rFonts w:cs="Arial"/>
          <w:i/>
          <w:sz w:val="17"/>
          <w:szCs w:val="17"/>
        </w:rPr>
        <w:t xml:space="preserve">, Juncus bulbosus, Myriophyllum </w:t>
      </w:r>
      <w:r w:rsidR="004E1A8A" w:rsidRPr="000B7FCE">
        <w:rPr>
          <w:rFonts w:cs="Arial"/>
          <w:i/>
          <w:sz w:val="17"/>
          <w:szCs w:val="17"/>
        </w:rPr>
        <w:br/>
      </w:r>
      <w:r w:rsidRPr="000B7FCE">
        <w:rPr>
          <w:rFonts w:cs="Arial"/>
          <w:i/>
          <w:sz w:val="17"/>
          <w:szCs w:val="17"/>
        </w:rPr>
        <w:t xml:space="preserve">alterniflorum, Potamogeton alpinus, </w:t>
      </w:r>
      <w:r w:rsidR="005418C4" w:rsidRPr="000B7FCE">
        <w:rPr>
          <w:rFonts w:cs="Arial"/>
          <w:i/>
          <w:sz w:val="17"/>
          <w:szCs w:val="17"/>
        </w:rPr>
        <w:t xml:space="preserve">Potamogeton polygonifolius, </w:t>
      </w:r>
      <w:r w:rsidRPr="000B7FCE">
        <w:rPr>
          <w:rFonts w:cs="Arial"/>
          <w:i/>
          <w:sz w:val="17"/>
          <w:szCs w:val="17"/>
        </w:rPr>
        <w:t>Nitella flexilis, Ranunculus peltatus, Ranunculus penicillatus</w:t>
      </w:r>
      <w:r w:rsidRPr="000B7FCE">
        <w:rPr>
          <w:rStyle w:val="Formatvorlage85pt"/>
        </w:rPr>
        <w:t xml:space="preserve"> u.a.</w:t>
      </w:r>
    </w:p>
    <w:p w14:paraId="156AB4C9" w14:textId="77777777" w:rsidR="005D4835" w:rsidRPr="000B7FCE" w:rsidRDefault="005D4835" w:rsidP="00373F96">
      <w:pPr>
        <w:spacing w:after="120" w:line="288" w:lineRule="auto"/>
        <w:ind w:left="709"/>
        <w:rPr>
          <w:rStyle w:val="Formatvorlage85pt"/>
        </w:rPr>
      </w:pPr>
      <w:r w:rsidRPr="000B7FCE">
        <w:rPr>
          <w:rStyle w:val="Formatvorlage85pt"/>
        </w:rPr>
        <w:t>4.4.</w:t>
      </w:r>
      <w:r w:rsidR="004D58B0" w:rsidRPr="000B7FCE">
        <w:rPr>
          <w:rStyle w:val="Formatvorlage85pt"/>
        </w:rPr>
        <w:t>6 bis 4.4.9</w:t>
      </w:r>
      <w:r w:rsidRPr="000B7FCE">
        <w:rPr>
          <w:rStyle w:val="Formatvorlage85pt"/>
        </w:rPr>
        <w:t xml:space="preserve">: einige der bei 4.4.2 </w:t>
      </w:r>
      <w:r w:rsidR="004D58B0" w:rsidRPr="000B7FCE">
        <w:rPr>
          <w:rStyle w:val="Formatvorlage85pt"/>
        </w:rPr>
        <w:t xml:space="preserve">bis </w:t>
      </w:r>
      <w:r w:rsidRPr="000B7FCE">
        <w:rPr>
          <w:rStyle w:val="Formatvorlage85pt"/>
        </w:rPr>
        <w:t>4.4.</w:t>
      </w:r>
      <w:r w:rsidR="004D58B0" w:rsidRPr="000B7FCE">
        <w:rPr>
          <w:rStyle w:val="Formatvorlage85pt"/>
        </w:rPr>
        <w:t>5</w:t>
      </w:r>
      <w:r w:rsidRPr="000B7FCE">
        <w:rPr>
          <w:rStyle w:val="Formatvorlage85pt"/>
        </w:rPr>
        <w:t xml:space="preserve"> genannten Arten, außerdem Arten mit Verbreitungsschwerpunkt in langsam fließenden und stehenden, nährstoffreichen Gewässern wie </w:t>
      </w:r>
      <w:r w:rsidRPr="000B7FCE">
        <w:rPr>
          <w:rFonts w:cs="Arial"/>
          <w:i/>
          <w:sz w:val="17"/>
          <w:szCs w:val="17"/>
        </w:rPr>
        <w:t>Ceratophyllum demersum, Glyceria maxima, Hydrocharis morsus</w:t>
      </w:r>
      <w:r w:rsidR="007F00FD" w:rsidRPr="000B7FCE">
        <w:rPr>
          <w:rFonts w:cs="Arial"/>
          <w:i/>
          <w:sz w:val="17"/>
          <w:szCs w:val="17"/>
        </w:rPr>
        <w:t>-</w:t>
      </w:r>
      <w:r w:rsidRPr="000B7FCE">
        <w:rPr>
          <w:rFonts w:cs="Arial"/>
          <w:i/>
          <w:sz w:val="17"/>
          <w:szCs w:val="17"/>
        </w:rPr>
        <w:t>ranae, Lemna minor, Nuphar lutea, Potamogeton crispus, Potamogeton pectinatus, Potamogeton perfoliatus, Phragmites australis, Sagittaria sagittifolia</w:t>
      </w:r>
      <w:r w:rsidRPr="000B7FCE">
        <w:rPr>
          <w:rStyle w:val="Formatvorlage85pt"/>
        </w:rPr>
        <w:t xml:space="preserve"> u.a.</w:t>
      </w:r>
    </w:p>
    <w:p w14:paraId="39A65332" w14:textId="77777777" w:rsidR="005D4835" w:rsidRPr="000B7FCE" w:rsidRDefault="005D4835" w:rsidP="00373F96">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Bei nicht im Wald verlaufenden Bächen sind naturnahe Abschnitte meist gut sichtbar. Bei Waldbächen ist ein naturnaher Verlauf teilweise an den bachbegleitenden Gehölzen erkennbar; naturferne Abschnitte sind </w:t>
      </w:r>
      <w:r w:rsidR="004D58B0" w:rsidRPr="000B7FCE">
        <w:rPr>
          <w:rStyle w:val="Formatvorlage85pt"/>
        </w:rPr>
        <w:t xml:space="preserve">teilweise </w:t>
      </w:r>
      <w:r w:rsidRPr="000B7FCE">
        <w:rPr>
          <w:rStyle w:val="Formatvorlage85pt"/>
        </w:rPr>
        <w:t xml:space="preserve">durch begleitende Unterhaltungswege gekennzeichnet. Zur sicheren Ansprache der Naturnähe und des Bachtyps </w:t>
      </w:r>
      <w:r w:rsidR="004D58B0" w:rsidRPr="000B7FCE">
        <w:rPr>
          <w:rStyle w:val="Formatvorlage85pt"/>
        </w:rPr>
        <w:t>sind</w:t>
      </w:r>
      <w:r w:rsidRPr="000B7FCE">
        <w:rPr>
          <w:rStyle w:val="Formatvorlage85pt"/>
        </w:rPr>
        <w:t xml:space="preserve"> stichprobenartige Geländebegehung</w:t>
      </w:r>
      <w:r w:rsidR="004D58B0" w:rsidRPr="000B7FCE">
        <w:rPr>
          <w:rStyle w:val="Formatvorlage85pt"/>
        </w:rPr>
        <w:t>en</w:t>
      </w:r>
      <w:r w:rsidRPr="000B7FCE">
        <w:rPr>
          <w:rStyle w:val="Formatvorlage85pt"/>
        </w:rPr>
        <w:t xml:space="preserve"> erforderlich.</w:t>
      </w:r>
    </w:p>
    <w:p w14:paraId="3CD26647" w14:textId="77777777" w:rsidR="005D4835" w:rsidRPr="000B7FCE" w:rsidRDefault="005D4835" w:rsidP="00373F96">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(Vegetation), Strukturen aber ganzjährig erfassbar.</w:t>
      </w:r>
    </w:p>
    <w:p w14:paraId="6EAA85B6" w14:textId="77777777" w:rsidR="00D842EA" w:rsidRPr="000B7FCE" w:rsidRDefault="005D4835" w:rsidP="00373F96">
      <w:pPr>
        <w:spacing w:after="120" w:line="288" w:lineRule="auto"/>
        <w:ind w:left="709"/>
        <w:rPr>
          <w:rFonts w:cs="Arial"/>
          <w:b/>
          <w:sz w:val="17"/>
          <w:szCs w:val="17"/>
        </w:rPr>
      </w:pPr>
      <w:r w:rsidRPr="000B7FCE">
        <w:rPr>
          <w:rFonts w:cs="Arial"/>
          <w:b/>
          <w:sz w:val="17"/>
          <w:szCs w:val="17"/>
        </w:rPr>
        <w:t xml:space="preserve">Besondere Hinweise: </w:t>
      </w:r>
      <w:r w:rsidR="007D13C9" w:rsidRPr="000B7FCE">
        <w:rPr>
          <w:rStyle w:val="Formatvorlage85pt"/>
        </w:rPr>
        <w:t>Bei Biotopkartierungen ist grundsätzlich der aktuelle Zustand des Substrats maßgeblich für die Typisierung. Ein abweichender potenziell</w:t>
      </w:r>
      <w:r w:rsidR="00D842EA" w:rsidRPr="000B7FCE">
        <w:rPr>
          <w:rStyle w:val="Formatvorlage85pt"/>
        </w:rPr>
        <w:t>-</w:t>
      </w:r>
      <w:r w:rsidR="007D13C9" w:rsidRPr="000B7FCE">
        <w:rPr>
          <w:rStyle w:val="Formatvorlage85pt"/>
        </w:rPr>
        <w:t xml:space="preserve">natürlicher Bachtyp kann ggf. zusätzlich </w:t>
      </w:r>
      <w:r w:rsidR="00520A42" w:rsidRPr="000B7FCE">
        <w:rPr>
          <w:rStyle w:val="Formatvorlage85pt"/>
        </w:rPr>
        <w:t xml:space="preserve">im Erfassungsbogen </w:t>
      </w:r>
      <w:r w:rsidR="007D13C9" w:rsidRPr="000B7FCE">
        <w:rPr>
          <w:rStyle w:val="Formatvorlage85pt"/>
        </w:rPr>
        <w:t>angegeben werden.</w:t>
      </w:r>
      <w:r w:rsidR="007D13C9" w:rsidRPr="000B7FCE">
        <w:rPr>
          <w:rFonts w:cs="Arial"/>
          <w:b/>
          <w:sz w:val="17"/>
          <w:szCs w:val="17"/>
        </w:rPr>
        <w:t xml:space="preserve"> </w:t>
      </w:r>
    </w:p>
    <w:p w14:paraId="1ED881BE" w14:textId="77777777" w:rsidR="004730B4" w:rsidRPr="000B7FCE" w:rsidRDefault="005D4835" w:rsidP="00373F96">
      <w:pPr>
        <w:spacing w:after="120" w:line="288" w:lineRule="auto"/>
        <w:ind w:left="709"/>
        <w:rPr>
          <w:rFonts w:cs="Arial"/>
          <w:sz w:val="17"/>
          <w:szCs w:val="17"/>
        </w:rPr>
      </w:pPr>
      <w:r w:rsidRPr="000B7FCE">
        <w:rPr>
          <w:rFonts w:cs="Arial"/>
          <w:sz w:val="17"/>
          <w:szCs w:val="17"/>
        </w:rPr>
        <w:t>Die Ufervegetation ist gesondert zu er</w:t>
      </w:r>
      <w:r w:rsidR="007D13C9" w:rsidRPr="000B7FCE">
        <w:rPr>
          <w:rFonts w:cs="Arial"/>
          <w:sz w:val="17"/>
          <w:szCs w:val="17"/>
        </w:rPr>
        <w:t>fass</w:t>
      </w:r>
      <w:r w:rsidRPr="000B7FCE">
        <w:rPr>
          <w:rFonts w:cs="Arial"/>
          <w:sz w:val="17"/>
          <w:szCs w:val="17"/>
        </w:rPr>
        <w:t xml:space="preserve">en (vgl. </w:t>
      </w:r>
      <w:r w:rsidR="00D30D1E" w:rsidRPr="000B7FCE">
        <w:rPr>
          <w:rFonts w:cs="Arial"/>
          <w:sz w:val="17"/>
          <w:szCs w:val="17"/>
        </w:rPr>
        <w:t>1.10, 5.2, 10.3</w:t>
      </w:r>
      <w:r w:rsidRPr="000B7FCE">
        <w:rPr>
          <w:rFonts w:cs="Arial"/>
          <w:sz w:val="17"/>
          <w:szCs w:val="17"/>
        </w:rPr>
        <w:t xml:space="preserve"> u.a.).</w:t>
      </w:r>
      <w:r w:rsidR="0029757A" w:rsidRPr="000B7FCE">
        <w:rPr>
          <w:rFonts w:cs="Arial"/>
          <w:sz w:val="17"/>
          <w:szCs w:val="17"/>
        </w:rPr>
        <w:t xml:space="preserve"> </w:t>
      </w:r>
    </w:p>
    <w:p w14:paraId="72F61BC7" w14:textId="77777777" w:rsidR="0029757A" w:rsidRPr="000B7FCE" w:rsidRDefault="00C647F7" w:rsidP="00373F96">
      <w:pPr>
        <w:spacing w:after="120" w:line="288" w:lineRule="auto"/>
        <w:ind w:left="709"/>
        <w:rPr>
          <w:rFonts w:cs="Arial"/>
          <w:snapToGrid/>
          <w:sz w:val="17"/>
          <w:szCs w:val="17"/>
        </w:rPr>
      </w:pPr>
      <w:r w:rsidRPr="000B7FCE">
        <w:rPr>
          <w:rFonts w:cs="Arial"/>
          <w:sz w:val="17"/>
          <w:szCs w:val="17"/>
        </w:rPr>
        <w:t>Die Bachläufe sollten nach Größenklassen differenziert werden (Zusatzmerkmale 1, 2, 3, s. 4.0). I</w:t>
      </w:r>
      <w:r w:rsidR="00026D69" w:rsidRPr="000B7FCE">
        <w:rPr>
          <w:rFonts w:cs="Arial"/>
          <w:sz w:val="17"/>
          <w:szCs w:val="17"/>
        </w:rPr>
        <w:t xml:space="preserve">m Berg- und Hügelland </w:t>
      </w:r>
      <w:r w:rsidRPr="000B7FCE">
        <w:rPr>
          <w:rFonts w:cs="Arial"/>
          <w:sz w:val="17"/>
          <w:szCs w:val="17"/>
        </w:rPr>
        <w:t xml:space="preserve">sollte </w:t>
      </w:r>
      <w:r w:rsidR="00026D69" w:rsidRPr="000B7FCE">
        <w:rPr>
          <w:rFonts w:cs="Arial"/>
          <w:sz w:val="17"/>
          <w:szCs w:val="17"/>
        </w:rPr>
        <w:t>zwischen silikatischen und karbonatischen Bächen unterschieden werden (Zusatzmerkmale</w:t>
      </w:r>
      <w:r w:rsidR="004730B4" w:rsidRPr="000B7FCE">
        <w:rPr>
          <w:rFonts w:cs="Arial"/>
          <w:sz w:val="17"/>
          <w:szCs w:val="17"/>
        </w:rPr>
        <w:t xml:space="preserve"> r und a</w:t>
      </w:r>
      <w:r w:rsidR="00026D69" w:rsidRPr="000B7FCE">
        <w:rPr>
          <w:rFonts w:cs="Arial"/>
          <w:sz w:val="17"/>
          <w:szCs w:val="17"/>
        </w:rPr>
        <w:t>). Allerding</w:t>
      </w:r>
      <w:r w:rsidR="004730B4" w:rsidRPr="000B7FCE">
        <w:rPr>
          <w:rFonts w:cs="Arial"/>
          <w:sz w:val="17"/>
          <w:szCs w:val="17"/>
        </w:rPr>
        <w:t>s gibt es vielfach</w:t>
      </w:r>
      <w:r w:rsidR="00026D69" w:rsidRPr="000B7FCE">
        <w:rPr>
          <w:rFonts w:cs="Arial"/>
          <w:sz w:val="17"/>
          <w:szCs w:val="17"/>
        </w:rPr>
        <w:t xml:space="preserve"> schwer einzustufende Übergangsformen</w:t>
      </w:r>
      <w:r w:rsidR="004730B4" w:rsidRPr="000B7FCE">
        <w:rPr>
          <w:rFonts w:cs="Arial"/>
          <w:sz w:val="17"/>
          <w:szCs w:val="17"/>
        </w:rPr>
        <w:t xml:space="preserve"> (m)</w:t>
      </w:r>
      <w:r w:rsidR="00026D69" w:rsidRPr="000B7FCE">
        <w:rPr>
          <w:rFonts w:cs="Arial"/>
          <w:sz w:val="17"/>
          <w:szCs w:val="17"/>
        </w:rPr>
        <w:t>.</w:t>
      </w:r>
      <w:r w:rsidR="004730B4" w:rsidRPr="000B7FCE">
        <w:rPr>
          <w:rFonts w:cs="Arial"/>
          <w:sz w:val="17"/>
          <w:szCs w:val="17"/>
        </w:rPr>
        <w:t xml:space="preserve"> Quellnahe Bachabschnitte mit Kalktuffbildungen gehören zu 4.1.5.</w:t>
      </w:r>
    </w:p>
    <w:p w14:paraId="6694A59D" w14:textId="77777777" w:rsidR="0029757A" w:rsidRPr="000B7FCE" w:rsidRDefault="0029757A" w:rsidP="00373F96">
      <w:pPr>
        <w:widowControl/>
        <w:spacing w:after="120" w:line="288" w:lineRule="auto"/>
        <w:ind w:left="709"/>
        <w:rPr>
          <w:rFonts w:cs="Arial"/>
          <w:snapToGrid/>
          <w:sz w:val="17"/>
          <w:szCs w:val="17"/>
        </w:rPr>
      </w:pPr>
      <w:r w:rsidRPr="000B7FCE">
        <w:rPr>
          <w:rFonts w:cs="Arial"/>
          <w:snapToGrid/>
          <w:sz w:val="17"/>
          <w:szCs w:val="17"/>
        </w:rPr>
        <w:t>Fließgewässer sollen</w:t>
      </w:r>
      <w:r w:rsidR="004730B4" w:rsidRPr="000B7FCE">
        <w:rPr>
          <w:rFonts w:cs="Arial"/>
          <w:snapToGrid/>
          <w:sz w:val="17"/>
          <w:szCs w:val="17"/>
        </w:rPr>
        <w:t xml:space="preserve"> bei der digitalen Erstellung von Biotoptypenkarten</w:t>
      </w:r>
      <w:r w:rsidRPr="000B7FCE">
        <w:rPr>
          <w:rFonts w:cs="Arial"/>
          <w:snapToGrid/>
          <w:sz w:val="17"/>
          <w:szCs w:val="17"/>
        </w:rPr>
        <w:t xml:space="preserve"> generell in ihrer </w:t>
      </w:r>
      <w:r w:rsidR="00D30D1E" w:rsidRPr="000B7FCE">
        <w:rPr>
          <w:rFonts w:cs="Arial"/>
          <w:snapToGrid/>
          <w:sz w:val="17"/>
          <w:szCs w:val="17"/>
        </w:rPr>
        <w:t>tatsächlich</w:t>
      </w:r>
      <w:r w:rsidRPr="000B7FCE">
        <w:rPr>
          <w:rFonts w:cs="Arial"/>
          <w:snapToGrid/>
          <w:sz w:val="17"/>
          <w:szCs w:val="17"/>
        </w:rPr>
        <w:t xml:space="preserve">en Breite dargestellt werden </w:t>
      </w:r>
      <w:r w:rsidR="00AD75DE" w:rsidRPr="000B7FCE">
        <w:rPr>
          <w:rFonts w:cs="Arial"/>
          <w:snapToGrid/>
          <w:sz w:val="17"/>
          <w:szCs w:val="17"/>
        </w:rPr>
        <w:t>(weder</w:t>
      </w:r>
      <w:r w:rsidRPr="000B7FCE">
        <w:rPr>
          <w:rFonts w:cs="Arial"/>
          <w:snapToGrid/>
          <w:sz w:val="17"/>
          <w:szCs w:val="17"/>
        </w:rPr>
        <w:t xml:space="preserve"> </w:t>
      </w:r>
      <w:r w:rsidR="00AD75DE" w:rsidRPr="000B7FCE">
        <w:rPr>
          <w:rFonts w:cs="Arial"/>
          <w:snapToGrid/>
          <w:sz w:val="17"/>
          <w:szCs w:val="17"/>
        </w:rPr>
        <w:t xml:space="preserve">Übernahme </w:t>
      </w:r>
      <w:r w:rsidRPr="000B7FCE">
        <w:rPr>
          <w:rFonts w:cs="Arial"/>
          <w:snapToGrid/>
          <w:sz w:val="17"/>
          <w:szCs w:val="17"/>
        </w:rPr>
        <w:t>überzeichnete</w:t>
      </w:r>
      <w:r w:rsidR="00AD75DE" w:rsidRPr="000B7FCE">
        <w:rPr>
          <w:rFonts w:cs="Arial"/>
          <w:snapToGrid/>
          <w:sz w:val="17"/>
          <w:szCs w:val="17"/>
        </w:rPr>
        <w:t>r</w:t>
      </w:r>
      <w:r w:rsidRPr="000B7FCE">
        <w:rPr>
          <w:rFonts w:cs="Arial"/>
          <w:snapToGrid/>
          <w:sz w:val="17"/>
          <w:szCs w:val="17"/>
        </w:rPr>
        <w:t xml:space="preserve"> Darstellung</w:t>
      </w:r>
      <w:r w:rsidR="00AD75DE" w:rsidRPr="000B7FCE">
        <w:rPr>
          <w:rFonts w:cs="Arial"/>
          <w:snapToGrid/>
          <w:sz w:val="17"/>
          <w:szCs w:val="17"/>
        </w:rPr>
        <w:t>en in topographischen Karten noch Darstellung als Linien)</w:t>
      </w:r>
      <w:r w:rsidRPr="000B7FCE">
        <w:rPr>
          <w:rFonts w:cs="Arial"/>
          <w:snapToGrid/>
          <w:sz w:val="17"/>
          <w:szCs w:val="17"/>
        </w:rPr>
        <w:t xml:space="preserve">. </w:t>
      </w:r>
      <w:r w:rsidR="004730B4" w:rsidRPr="000B7FCE">
        <w:rPr>
          <w:rFonts w:cs="Arial"/>
          <w:snapToGrid/>
          <w:sz w:val="17"/>
          <w:szCs w:val="17"/>
        </w:rPr>
        <w:t>Wenn dies b</w:t>
      </w:r>
      <w:r w:rsidRPr="000B7FCE">
        <w:rPr>
          <w:rFonts w:cs="Arial"/>
          <w:snapToGrid/>
          <w:sz w:val="17"/>
          <w:szCs w:val="17"/>
        </w:rPr>
        <w:t>ei schmalen Bachläufen</w:t>
      </w:r>
      <w:r w:rsidR="00AD75DE" w:rsidRPr="000B7FCE">
        <w:rPr>
          <w:rFonts w:cs="Arial"/>
          <w:snapToGrid/>
          <w:sz w:val="17"/>
          <w:szCs w:val="17"/>
        </w:rPr>
        <w:t xml:space="preserve"> </w:t>
      </w:r>
      <w:r w:rsidR="004730B4" w:rsidRPr="000B7FCE">
        <w:rPr>
          <w:rFonts w:cs="Arial"/>
          <w:snapToGrid/>
          <w:sz w:val="17"/>
          <w:szCs w:val="17"/>
        </w:rPr>
        <w:t xml:space="preserve">nicht möglich ist, </w:t>
      </w:r>
      <w:r w:rsidRPr="000B7FCE">
        <w:rPr>
          <w:rFonts w:cs="Arial"/>
          <w:snapToGrid/>
          <w:sz w:val="17"/>
          <w:szCs w:val="17"/>
        </w:rPr>
        <w:t>wird </w:t>
      </w:r>
      <w:r w:rsidR="004730B4" w:rsidRPr="000B7FCE">
        <w:rPr>
          <w:rFonts w:cs="Arial"/>
          <w:snapToGrid/>
          <w:sz w:val="17"/>
          <w:szCs w:val="17"/>
        </w:rPr>
        <w:t xml:space="preserve">das Fließgewässer </w:t>
      </w:r>
      <w:r w:rsidR="00AD75DE" w:rsidRPr="000B7FCE">
        <w:rPr>
          <w:rFonts w:cs="Arial"/>
          <w:snapToGrid/>
          <w:sz w:val="17"/>
          <w:szCs w:val="17"/>
        </w:rPr>
        <w:t>als einer von zwei oder mehreren</w:t>
      </w:r>
      <w:r w:rsidRPr="000B7FCE">
        <w:rPr>
          <w:rFonts w:cs="Arial"/>
          <w:snapToGrid/>
          <w:sz w:val="17"/>
          <w:szCs w:val="17"/>
        </w:rPr>
        <w:t xml:space="preserve"> Hauptcode</w:t>
      </w:r>
      <w:r w:rsidR="00AD75DE" w:rsidRPr="000B7FCE">
        <w:rPr>
          <w:rFonts w:cs="Arial"/>
          <w:snapToGrid/>
          <w:sz w:val="17"/>
          <w:szCs w:val="17"/>
        </w:rPr>
        <w:t>s</w:t>
      </w:r>
      <w:r w:rsidRPr="000B7FCE">
        <w:rPr>
          <w:rFonts w:cs="Arial"/>
          <w:snapToGrid/>
          <w:sz w:val="17"/>
          <w:szCs w:val="17"/>
        </w:rPr>
        <w:t xml:space="preserve"> </w:t>
      </w:r>
      <w:r w:rsidR="00AD75DE" w:rsidRPr="000B7FCE">
        <w:rPr>
          <w:rFonts w:cs="Arial"/>
          <w:snapToGrid/>
          <w:sz w:val="17"/>
          <w:szCs w:val="17"/>
        </w:rPr>
        <w:t xml:space="preserve">(mit Prozentanteil der tatsächlichen Fläche) eines breiteren Polygons erfasst, das auch Ufer- und ggf. weitere angrenzende </w:t>
      </w:r>
      <w:r w:rsidR="004730B4" w:rsidRPr="000B7FCE">
        <w:rPr>
          <w:rFonts w:cs="Arial"/>
          <w:snapToGrid/>
          <w:sz w:val="17"/>
          <w:szCs w:val="17"/>
        </w:rPr>
        <w:t xml:space="preserve">Biotope </w:t>
      </w:r>
      <w:r w:rsidR="00AD75DE" w:rsidRPr="000B7FCE">
        <w:rPr>
          <w:rFonts w:cs="Arial"/>
          <w:snapToGrid/>
          <w:sz w:val="17"/>
          <w:szCs w:val="17"/>
        </w:rPr>
        <w:t>enthält.</w:t>
      </w:r>
      <w:r w:rsidR="00D17398" w:rsidRPr="000B7FCE">
        <w:rPr>
          <w:rFonts w:cs="Arial"/>
          <w:snapToGrid/>
          <w:sz w:val="17"/>
          <w:szCs w:val="17"/>
        </w:rPr>
        <w:t xml:space="preserve"> </w:t>
      </w:r>
    </w:p>
    <w:p w14:paraId="6FA26FD8" w14:textId="77777777" w:rsidR="00D842EA" w:rsidRPr="000B7FCE" w:rsidRDefault="00D842EA" w:rsidP="00373F96">
      <w:pPr>
        <w:spacing w:after="120" w:line="288" w:lineRule="auto"/>
        <w:ind w:left="709"/>
        <w:rPr>
          <w:rFonts w:cs="Arial"/>
          <w:sz w:val="17"/>
          <w:szCs w:val="17"/>
        </w:rPr>
      </w:pPr>
      <w:r w:rsidRPr="000B7FCE">
        <w:rPr>
          <w:rFonts w:cs="Arial"/>
          <w:sz w:val="17"/>
          <w:szCs w:val="17"/>
        </w:rPr>
        <w:t>Langsam fließende Bäche der Lössbörden werden den Tieflandtypen</w:t>
      </w:r>
      <w:r w:rsidR="00730F88" w:rsidRPr="000B7FCE">
        <w:rPr>
          <w:rFonts w:cs="Arial"/>
          <w:sz w:val="17"/>
          <w:szCs w:val="17"/>
        </w:rPr>
        <w:t xml:space="preserve"> </w:t>
      </w:r>
      <w:r w:rsidRPr="000B7FCE">
        <w:rPr>
          <w:rFonts w:cs="Arial"/>
          <w:sz w:val="17"/>
          <w:szCs w:val="17"/>
        </w:rPr>
        <w:t xml:space="preserve">zugeordnet, die schneller fließenden in den Randbereichen des Berglands (mit höherem Anteil von Grobsubstrat) den Berglandtypen. </w:t>
      </w:r>
    </w:p>
    <w:p w14:paraId="45A99C51" w14:textId="08D04245" w:rsidR="005D4835" w:rsidRPr="000B7FCE" w:rsidRDefault="005D4835" w:rsidP="00373F96">
      <w:pPr>
        <w:spacing w:after="120" w:line="288" w:lineRule="auto"/>
        <w:ind w:left="709"/>
        <w:rPr>
          <w:rFonts w:cs="Arial"/>
          <w:sz w:val="17"/>
          <w:szCs w:val="17"/>
        </w:rPr>
      </w:pPr>
      <w:r w:rsidRPr="000B7FCE">
        <w:rPr>
          <w:rFonts w:cs="Arial"/>
          <w:sz w:val="17"/>
          <w:szCs w:val="17"/>
        </w:rPr>
        <w:t>§: Bachabschnitte mit naturnaher Struktur sind</w:t>
      </w:r>
      <w:r w:rsidR="00117207" w:rsidRPr="000B7FCE">
        <w:rPr>
          <w:rFonts w:cs="Arial"/>
          <w:sz w:val="17"/>
          <w:szCs w:val="17"/>
        </w:rPr>
        <w:t xml:space="preserve"> –</w:t>
      </w:r>
      <w:r w:rsidRPr="000B7FCE">
        <w:rPr>
          <w:rFonts w:cs="Arial"/>
          <w:sz w:val="17"/>
          <w:szCs w:val="17"/>
        </w:rPr>
        <w:t xml:space="preserve"> unabhängig von der Wasserqualität</w:t>
      </w:r>
      <w:r w:rsidR="00117207" w:rsidRPr="000B7FCE">
        <w:rPr>
          <w:rFonts w:cs="Arial"/>
          <w:sz w:val="17"/>
          <w:szCs w:val="17"/>
        </w:rPr>
        <w:t xml:space="preserve"> –</w:t>
      </w:r>
      <w:r w:rsidRPr="000B7FCE">
        <w:rPr>
          <w:rFonts w:cs="Arial"/>
          <w:sz w:val="17"/>
          <w:szCs w:val="17"/>
        </w:rPr>
        <w:t xml:space="preserve"> nach </w:t>
      </w:r>
      <w:r w:rsidR="00FF47F6" w:rsidRPr="000B7FCE">
        <w:rPr>
          <w:rFonts w:cs="Arial"/>
          <w:sz w:val="17"/>
          <w:szCs w:val="17"/>
        </w:rPr>
        <w:t>§ 30 Abs. 2 Nr.</w:t>
      </w:r>
      <w:r w:rsidR="00AD75DE" w:rsidRPr="000B7FCE">
        <w:rPr>
          <w:rFonts w:cs="Arial"/>
          <w:sz w:val="17"/>
          <w:szCs w:val="17"/>
        </w:rPr>
        <w:t xml:space="preserve"> 1</w:t>
      </w:r>
      <w:r w:rsidR="00FF47F6" w:rsidRPr="000B7FCE">
        <w:rPr>
          <w:rFonts w:cs="Arial"/>
          <w:sz w:val="17"/>
          <w:szCs w:val="17"/>
        </w:rPr>
        <w:t xml:space="preserve"> BNatSchG</w:t>
      </w:r>
      <w:r w:rsidRPr="000B7FCE">
        <w:rPr>
          <w:rFonts w:cs="Arial"/>
          <w:sz w:val="17"/>
          <w:szCs w:val="17"/>
        </w:rPr>
        <w:t xml:space="preserve"> </w:t>
      </w:r>
      <w:r w:rsidR="00FB1232" w:rsidRPr="000B7FCE">
        <w:rPr>
          <w:rFonts w:cs="Arial"/>
          <w:sz w:val="17"/>
          <w:szCs w:val="17"/>
        </w:rPr>
        <w:t>als naturnahe fließende Binnenge</w:t>
      </w:r>
      <w:r w:rsidR="00711243" w:rsidRPr="000B7FCE">
        <w:rPr>
          <w:rFonts w:cs="Arial"/>
          <w:sz w:val="17"/>
          <w:szCs w:val="17"/>
        </w:rPr>
        <w:softHyphen/>
      </w:r>
      <w:r w:rsidR="00FB1232" w:rsidRPr="000B7FCE">
        <w:rPr>
          <w:rFonts w:cs="Arial"/>
          <w:sz w:val="17"/>
          <w:szCs w:val="17"/>
        </w:rPr>
        <w:t xml:space="preserve">wässer </w:t>
      </w:r>
      <w:r w:rsidRPr="000B7FCE">
        <w:rPr>
          <w:rFonts w:cs="Arial"/>
          <w:sz w:val="17"/>
          <w:szCs w:val="17"/>
        </w:rPr>
        <w:t>geschützt. Als geschützt zu erfassen sind naturnahe Bachabschnitte ab ca. 20 m Länge. Bei längeren naturnahen Bachläufen sind stark ausgebaute Teilstücke ab ca. 2</w:t>
      </w:r>
      <w:r w:rsidR="006727DE" w:rsidRPr="000B7FCE">
        <w:rPr>
          <w:rFonts w:cs="Arial"/>
          <w:sz w:val="17"/>
          <w:szCs w:val="17"/>
        </w:rPr>
        <w:t>0–</w:t>
      </w:r>
      <w:r w:rsidRPr="000B7FCE">
        <w:rPr>
          <w:rFonts w:cs="Arial"/>
          <w:sz w:val="17"/>
          <w:szCs w:val="17"/>
        </w:rPr>
        <w:t>30 m, mäßig ausgebaute ab ca. 50 m Länge auszugrenzen, kürzere Stücke nur als Beeinträchtigung zu vermerken. Einbezogen in den geschützten Bach</w:t>
      </w:r>
      <w:r w:rsidR="007F00FD" w:rsidRPr="000B7FCE">
        <w:rPr>
          <w:rFonts w:cs="Arial"/>
          <w:sz w:val="17"/>
          <w:szCs w:val="17"/>
        </w:rPr>
        <w:t>-</w:t>
      </w:r>
      <w:r w:rsidRPr="000B7FCE">
        <w:rPr>
          <w:rFonts w:cs="Arial"/>
          <w:sz w:val="17"/>
          <w:szCs w:val="17"/>
        </w:rPr>
        <w:t xml:space="preserve"> (oder Fluss</w:t>
      </w:r>
      <w:r w:rsidR="00467290" w:rsidRPr="000B7FCE">
        <w:rPr>
          <w:rFonts w:cs="Arial"/>
          <w:sz w:val="17"/>
          <w:szCs w:val="17"/>
        </w:rPr>
        <w:t>-</w:t>
      </w:r>
      <w:r w:rsidRPr="000B7FCE">
        <w:rPr>
          <w:rFonts w:cs="Arial"/>
          <w:sz w:val="17"/>
          <w:szCs w:val="17"/>
        </w:rPr>
        <w:t xml:space="preserve">)abschnitt </w:t>
      </w:r>
      <w:r w:rsidR="00CB725C" w:rsidRPr="000B7FCE">
        <w:rPr>
          <w:rFonts w:cs="Arial"/>
          <w:sz w:val="17"/>
          <w:szCs w:val="17"/>
        </w:rPr>
        <w:t>sind</w:t>
      </w:r>
      <w:r w:rsidRPr="000B7FCE">
        <w:rPr>
          <w:rFonts w:cs="Arial"/>
          <w:sz w:val="17"/>
          <w:szCs w:val="17"/>
        </w:rPr>
        <w:t xml:space="preserve"> auch die in deutlichem Bezug zum Gewässer stehende Ufervegetation (z.B. Uferstaudenfluren, standortgemäße Gehölzsäume)</w:t>
      </w:r>
      <w:r w:rsidR="00CB725C" w:rsidRPr="000B7FCE">
        <w:rPr>
          <w:rFonts w:cs="Arial"/>
          <w:sz w:val="17"/>
          <w:szCs w:val="17"/>
        </w:rPr>
        <w:t xml:space="preserve"> sowie naturnahe Überschwemmungsbereiche (betr. Biotoptypen sind gesondert zu erfassen)</w:t>
      </w:r>
      <w:r w:rsidRPr="000B7FCE">
        <w:rPr>
          <w:rFonts w:cs="Arial"/>
          <w:sz w:val="17"/>
          <w:szCs w:val="17"/>
        </w:rPr>
        <w:t xml:space="preserve">. </w:t>
      </w:r>
      <w:r w:rsidR="00DF3B94" w:rsidRPr="000B7FCE">
        <w:rPr>
          <w:rFonts w:cs="Arial"/>
          <w:sz w:val="17"/>
          <w:szCs w:val="17"/>
        </w:rPr>
        <w:t>Bei Bächen in naturnahen Wäldern ist beidseitig mindestens eine Baumreihe einzubeziehen (s. I</w:t>
      </w:r>
      <w:r w:rsidR="00F559CE" w:rsidRPr="000B7FCE">
        <w:rPr>
          <w:rFonts w:cs="Arial"/>
          <w:sz w:val="17"/>
          <w:szCs w:val="17"/>
        </w:rPr>
        <w:t>.</w:t>
      </w:r>
      <w:r w:rsidR="00DF3B94" w:rsidRPr="000B7FCE">
        <w:rPr>
          <w:rFonts w:cs="Arial"/>
          <w:sz w:val="17"/>
          <w:szCs w:val="17"/>
        </w:rPr>
        <w:t>5).</w:t>
      </w:r>
    </w:p>
    <w:p w14:paraId="16DEAA2B" w14:textId="77777777" w:rsidR="005D4835" w:rsidRPr="000B7FCE" w:rsidRDefault="005D4835" w:rsidP="00373F96">
      <w:pPr>
        <w:spacing w:after="120" w:line="288" w:lineRule="auto"/>
        <w:ind w:left="709"/>
        <w:rPr>
          <w:rFonts w:cs="Arial"/>
          <w:sz w:val="17"/>
          <w:szCs w:val="17"/>
        </w:rPr>
      </w:pPr>
      <w:r w:rsidRPr="000B7FCE">
        <w:rPr>
          <w:rFonts w:cs="Arial"/>
          <w:sz w:val="17"/>
          <w:szCs w:val="17"/>
        </w:rPr>
        <w:t xml:space="preserve">Vor längerer Zeit begradigte oder verlegte Bäche sind als naturnah einzustufen, wenn sich wieder naturnahe Strukturen wie eine strukturreiche Sohle und eine naturnahe Ufervegetation (z.B. Erlensaum) entwickelt haben. Bei Bewertungsgrenzfällen kann die Wasserfauna </w:t>
      </w:r>
      <w:r w:rsidR="00CB725C" w:rsidRPr="000B7FCE">
        <w:rPr>
          <w:rFonts w:cs="Arial"/>
          <w:sz w:val="17"/>
          <w:szCs w:val="17"/>
        </w:rPr>
        <w:t xml:space="preserve">– bei ausreichenden Daten – </w:t>
      </w:r>
      <w:r w:rsidRPr="000B7FCE">
        <w:rPr>
          <w:rFonts w:cs="Arial"/>
          <w:sz w:val="17"/>
          <w:szCs w:val="17"/>
        </w:rPr>
        <w:t>für die Einstufung als naturnah oder nicht naturnah ausschlaggebend sein (Einstufung als naturnah bei für naturnahe Bäche des jeweiligen Naturraums typischer Artenzusammensetzung).</w:t>
      </w:r>
    </w:p>
    <w:p w14:paraId="7732E5D2" w14:textId="77777777" w:rsidR="005D4835" w:rsidRPr="000B7FCE" w:rsidRDefault="005D4835" w:rsidP="00373F96">
      <w:pPr>
        <w:spacing w:after="120" w:line="288" w:lineRule="auto"/>
        <w:ind w:left="709"/>
        <w:rPr>
          <w:rFonts w:cs="Arial"/>
          <w:sz w:val="17"/>
          <w:szCs w:val="17"/>
        </w:rPr>
      </w:pPr>
      <w:r w:rsidRPr="000B7FCE">
        <w:rPr>
          <w:rFonts w:cs="Arial"/>
          <w:sz w:val="17"/>
          <w:szCs w:val="17"/>
        </w:rPr>
        <w:t>Bachabschnitte mit naturnahem Verlauf, die keine oder nur wenige punktuelle Uferbefestigungen aufweisen, sind auch geschützt, wenn ein naturnaher Gehölzsaum fehlt.</w:t>
      </w:r>
    </w:p>
    <w:p w14:paraId="76A79DF3" w14:textId="77777777" w:rsidR="005D4835" w:rsidRPr="000B7FCE" w:rsidRDefault="005D4835" w:rsidP="00373F96">
      <w:pPr>
        <w:spacing w:after="120" w:line="288" w:lineRule="auto"/>
        <w:ind w:left="709"/>
        <w:rPr>
          <w:rFonts w:cs="Arial"/>
          <w:sz w:val="17"/>
          <w:szCs w:val="17"/>
        </w:rPr>
      </w:pPr>
      <w:r w:rsidRPr="000B7FCE">
        <w:rPr>
          <w:rFonts w:cs="Arial"/>
          <w:sz w:val="17"/>
          <w:szCs w:val="17"/>
        </w:rPr>
        <w:t xml:space="preserve">Regelmäßig trockenfallende Bäche sind einzubeziehen, wenn sie in Jahren mit normaler Niederschlagsmenge und </w:t>
      </w:r>
      <w:r w:rsidR="007F00FD" w:rsidRPr="000B7FCE">
        <w:rPr>
          <w:rFonts w:cs="Arial"/>
          <w:sz w:val="17"/>
          <w:szCs w:val="17"/>
        </w:rPr>
        <w:t>-</w:t>
      </w:r>
      <w:r w:rsidRPr="000B7FCE">
        <w:rPr>
          <w:rFonts w:cs="Arial"/>
          <w:sz w:val="17"/>
          <w:szCs w:val="17"/>
        </w:rPr>
        <w:t>verteilung mehrere Monate lang Wasser führen.</w:t>
      </w:r>
    </w:p>
    <w:p w14:paraId="17636C70" w14:textId="77777777" w:rsidR="005D4835" w:rsidRPr="000B7FCE" w:rsidRDefault="005D4835" w:rsidP="00373F96">
      <w:pPr>
        <w:spacing w:after="120" w:line="288" w:lineRule="auto"/>
        <w:ind w:left="709"/>
        <w:rPr>
          <w:rFonts w:cs="Arial"/>
          <w:sz w:val="17"/>
          <w:szCs w:val="17"/>
        </w:rPr>
      </w:pPr>
      <w:r w:rsidRPr="000B7FCE">
        <w:rPr>
          <w:rFonts w:cs="Arial"/>
          <w:sz w:val="17"/>
          <w:szCs w:val="17"/>
        </w:rPr>
        <w:t xml:space="preserve">Weist ein Waldgebiet zahlreiche, vielfach kleine, insgesamt naturnahe Bäche auf, wird es für das Verzeichnis nach § </w:t>
      </w:r>
      <w:r w:rsidR="00CB725C" w:rsidRPr="000B7FCE">
        <w:rPr>
          <w:rFonts w:cs="Arial"/>
          <w:sz w:val="17"/>
          <w:szCs w:val="17"/>
        </w:rPr>
        <w:t xml:space="preserve">14 </w:t>
      </w:r>
      <w:r w:rsidRPr="000B7FCE">
        <w:rPr>
          <w:rFonts w:cs="Arial"/>
          <w:sz w:val="17"/>
          <w:szCs w:val="17"/>
        </w:rPr>
        <w:t xml:space="preserve">Abs. </w:t>
      </w:r>
      <w:r w:rsidR="00CB725C" w:rsidRPr="000B7FCE">
        <w:rPr>
          <w:rFonts w:cs="Arial"/>
          <w:sz w:val="17"/>
          <w:szCs w:val="17"/>
        </w:rPr>
        <w:t>9</w:t>
      </w:r>
      <w:r w:rsidRPr="000B7FCE">
        <w:rPr>
          <w:rFonts w:cs="Arial"/>
          <w:sz w:val="17"/>
          <w:szCs w:val="17"/>
        </w:rPr>
        <w:t xml:space="preserve"> </w:t>
      </w:r>
      <w:r w:rsidR="00CB725C" w:rsidRPr="000B7FCE">
        <w:rPr>
          <w:rFonts w:cs="Arial"/>
          <w:sz w:val="17"/>
          <w:szCs w:val="17"/>
        </w:rPr>
        <w:t xml:space="preserve">NAGBNatSchG </w:t>
      </w:r>
      <w:r w:rsidRPr="000B7FCE">
        <w:rPr>
          <w:rFonts w:cs="Arial"/>
          <w:sz w:val="17"/>
          <w:szCs w:val="17"/>
        </w:rPr>
        <w:t xml:space="preserve">i.d.R. ausreichen, dieses Waldgebiet </w:t>
      </w:r>
      <w:r w:rsidR="00C43C3C" w:rsidRPr="000B7FCE">
        <w:rPr>
          <w:rFonts w:cs="Arial"/>
          <w:sz w:val="17"/>
          <w:szCs w:val="17"/>
        </w:rPr>
        <w:t xml:space="preserve">(so eng wie möglich) </w:t>
      </w:r>
      <w:r w:rsidRPr="000B7FCE">
        <w:rPr>
          <w:rFonts w:cs="Arial"/>
          <w:sz w:val="17"/>
          <w:szCs w:val="17"/>
        </w:rPr>
        <w:t xml:space="preserve">abzugrenzen und den Eigentümern </w:t>
      </w:r>
      <w:r w:rsidR="00CB725C" w:rsidRPr="000B7FCE">
        <w:rPr>
          <w:rFonts w:cs="Arial"/>
          <w:sz w:val="17"/>
          <w:szCs w:val="17"/>
        </w:rPr>
        <w:t xml:space="preserve">gemäß § 24 Abs. 3 </w:t>
      </w:r>
      <w:r w:rsidR="00C43C3C" w:rsidRPr="000B7FCE">
        <w:rPr>
          <w:rFonts w:cs="Arial"/>
          <w:sz w:val="17"/>
          <w:szCs w:val="17"/>
        </w:rPr>
        <w:t xml:space="preserve">(ebd.) </w:t>
      </w:r>
      <w:r w:rsidRPr="000B7FCE">
        <w:rPr>
          <w:rFonts w:cs="Arial"/>
          <w:sz w:val="17"/>
          <w:szCs w:val="17"/>
        </w:rPr>
        <w:t>mitzuteilen, dass alle in diesem Gebiet gelegenen Bachabschnitte geschützt sind.</w:t>
      </w:r>
    </w:p>
    <w:p w14:paraId="5C43D396" w14:textId="77777777" w:rsidR="00D17398" w:rsidRPr="000B7FCE" w:rsidRDefault="005D4835" w:rsidP="00373F96">
      <w:pPr>
        <w:spacing w:after="120" w:line="288" w:lineRule="auto"/>
        <w:ind w:left="709"/>
        <w:rPr>
          <w:rStyle w:val="Formatvorlage85pt"/>
        </w:rPr>
      </w:pPr>
      <w:r w:rsidRPr="000B7FCE">
        <w:rPr>
          <w:rStyle w:val="Formatvorlage85pt"/>
        </w:rPr>
        <w:t xml:space="preserve">FFH: Bäche, die zumindest stellenweise Pflanzengesellschaften des </w:t>
      </w:r>
      <w:r w:rsidRPr="000B7FCE">
        <w:rPr>
          <w:rFonts w:cs="Arial"/>
          <w:i/>
          <w:sz w:val="17"/>
          <w:szCs w:val="17"/>
        </w:rPr>
        <w:t>Ranunculion fluitantis</w:t>
      </w:r>
      <w:r w:rsidRPr="000B7FCE">
        <w:rPr>
          <w:rStyle w:val="Formatvorlage85pt"/>
        </w:rPr>
        <w:t xml:space="preserve"> oder Wasser</w:t>
      </w:r>
      <w:r w:rsidR="00C43C3C" w:rsidRPr="000B7FCE">
        <w:rPr>
          <w:rStyle w:val="Formatvorlage85pt"/>
        </w:rPr>
        <w:t>m</w:t>
      </w:r>
      <w:r w:rsidRPr="000B7FCE">
        <w:rPr>
          <w:rStyle w:val="Formatvorlage85pt"/>
        </w:rPr>
        <w:t xml:space="preserve">oose aufweisen, entsprechen dem LRT 3260 „Flüsse der planaren bis montanen Stufe mit Vegetation des </w:t>
      </w:r>
      <w:r w:rsidRPr="000B7FCE">
        <w:rPr>
          <w:rFonts w:cs="Arial"/>
          <w:i/>
          <w:sz w:val="17"/>
          <w:szCs w:val="17"/>
        </w:rPr>
        <w:t>Ranunculion fluitantis</w:t>
      </w:r>
      <w:r w:rsidRPr="000B7FCE">
        <w:rPr>
          <w:rStyle w:val="Formatvorlage85pt"/>
        </w:rPr>
        <w:t xml:space="preserve"> und </w:t>
      </w:r>
      <w:r w:rsidRPr="000B7FCE">
        <w:rPr>
          <w:rFonts w:cs="Arial"/>
          <w:i/>
          <w:sz w:val="17"/>
          <w:szCs w:val="17"/>
        </w:rPr>
        <w:t>Callitricho-Batrachion</w:t>
      </w:r>
      <w:r w:rsidRPr="000B7FCE">
        <w:rPr>
          <w:rStyle w:val="Formatvorlage85pt"/>
        </w:rPr>
        <w:t>“. Sie werden durch d</w:t>
      </w:r>
      <w:r w:rsidR="00C43C3C" w:rsidRPr="000B7FCE">
        <w:rPr>
          <w:rStyle w:val="Formatvorlage85pt"/>
        </w:rPr>
        <w:t>ie</w:t>
      </w:r>
      <w:r w:rsidRPr="000B7FCE">
        <w:rPr>
          <w:rStyle w:val="Formatvorlage85pt"/>
        </w:rPr>
        <w:t xml:space="preserve"> Zusatzmerkmal</w:t>
      </w:r>
      <w:r w:rsidR="00C43C3C" w:rsidRPr="000B7FCE">
        <w:rPr>
          <w:rStyle w:val="Formatvorlage85pt"/>
        </w:rPr>
        <w:t>e</w:t>
      </w:r>
      <w:r w:rsidRPr="000B7FCE">
        <w:rPr>
          <w:rStyle w:val="Formatvorlage85pt"/>
        </w:rPr>
        <w:t xml:space="preserve"> f </w:t>
      </w:r>
      <w:r w:rsidR="00C43C3C" w:rsidRPr="000B7FCE">
        <w:rPr>
          <w:rStyle w:val="Formatvorlage85pt"/>
        </w:rPr>
        <w:t xml:space="preserve">oder w </w:t>
      </w:r>
      <w:r w:rsidRPr="000B7FCE">
        <w:rPr>
          <w:rStyle w:val="Formatvorlage85pt"/>
        </w:rPr>
        <w:t>gekennzeichnet</w:t>
      </w:r>
      <w:r w:rsidR="00C43C3C" w:rsidRPr="000B7FCE">
        <w:rPr>
          <w:rStyle w:val="Formatvorlage85pt"/>
        </w:rPr>
        <w:t xml:space="preserve"> (s. 4.0)</w:t>
      </w:r>
      <w:r w:rsidRPr="000B7FCE">
        <w:rPr>
          <w:rStyle w:val="Formatvorlage85pt"/>
        </w:rPr>
        <w:t>. Stark beschattete oder wasserarme Oberläufe ohne derartige Vegetation sowie sehr langsam fließende Tieflandbäche mit für Stillgewässer typischen Pflanzengesellschaften (</w:t>
      </w:r>
      <w:r w:rsidR="00C43C3C" w:rsidRPr="000B7FCE">
        <w:rPr>
          <w:rStyle w:val="Formatvorlage85pt"/>
        </w:rPr>
        <w:t>v.a.</w:t>
      </w:r>
      <w:r w:rsidRPr="000B7FCE">
        <w:rPr>
          <w:rStyle w:val="Formatvorlage85pt"/>
        </w:rPr>
        <w:t xml:space="preserve"> FBM) sind keine LRT. </w:t>
      </w:r>
      <w:r w:rsidR="00AD75DE" w:rsidRPr="000B7FCE">
        <w:rPr>
          <w:rStyle w:val="Formatvorlage85pt"/>
        </w:rPr>
        <w:t xml:space="preserve">Schmale, ggf. nur zeitweise </w:t>
      </w:r>
      <w:r w:rsidR="008A2E99" w:rsidRPr="000B7FCE">
        <w:rPr>
          <w:rStyle w:val="Formatvorlage85pt"/>
        </w:rPr>
        <w:t>W</w:t>
      </w:r>
      <w:r w:rsidR="00AD75DE" w:rsidRPr="000B7FCE">
        <w:rPr>
          <w:rStyle w:val="Formatvorlage85pt"/>
        </w:rPr>
        <w:t>asser</w:t>
      </w:r>
      <w:r w:rsidR="008A2E99" w:rsidRPr="000B7FCE">
        <w:rPr>
          <w:rStyle w:val="Formatvorlage85pt"/>
        </w:rPr>
        <w:t xml:space="preserve"> </w:t>
      </w:r>
      <w:r w:rsidR="00AD75DE" w:rsidRPr="000B7FCE">
        <w:rPr>
          <w:rStyle w:val="Formatvorlage85pt"/>
        </w:rPr>
        <w:t xml:space="preserve">führende Bäche unter </w:t>
      </w:r>
      <w:r w:rsidR="00D17398" w:rsidRPr="000B7FCE">
        <w:rPr>
          <w:rStyle w:val="Formatvorlage85pt"/>
        </w:rPr>
        <w:t xml:space="preserve">dem </w:t>
      </w:r>
      <w:r w:rsidR="00AD75DE" w:rsidRPr="000B7FCE">
        <w:rPr>
          <w:rStyle w:val="Formatvorlage85pt"/>
        </w:rPr>
        <w:t>geschlossene</w:t>
      </w:r>
      <w:r w:rsidR="004125C7" w:rsidRPr="000B7FCE">
        <w:rPr>
          <w:rStyle w:val="Formatvorlage85pt"/>
        </w:rPr>
        <w:t>n</w:t>
      </w:r>
      <w:r w:rsidR="00AD75DE" w:rsidRPr="000B7FCE">
        <w:rPr>
          <w:rStyle w:val="Formatvorlage85pt"/>
        </w:rPr>
        <w:t xml:space="preserve"> Kronendach </w:t>
      </w:r>
      <w:r w:rsidR="00D17398" w:rsidRPr="000B7FCE">
        <w:rPr>
          <w:rStyle w:val="Formatvorlage85pt"/>
        </w:rPr>
        <w:t xml:space="preserve">eines Waldes oder Auwaldsaumes </w:t>
      </w:r>
      <w:r w:rsidR="00171C98" w:rsidRPr="000B7FCE">
        <w:rPr>
          <w:rStyle w:val="Formatvorlage85pt"/>
        </w:rPr>
        <w:t>können</w:t>
      </w:r>
      <w:r w:rsidR="00D842EA" w:rsidRPr="000B7FCE">
        <w:rPr>
          <w:rStyle w:val="Formatvorlage85pt"/>
        </w:rPr>
        <w:t xml:space="preserve">, sofern sie nicht dem LRT 3260 entsprechen, </w:t>
      </w:r>
      <w:r w:rsidR="00171C98" w:rsidRPr="000B7FCE">
        <w:rPr>
          <w:rStyle w:val="Formatvorlage85pt"/>
        </w:rPr>
        <w:t xml:space="preserve">in den </w:t>
      </w:r>
      <w:r w:rsidR="00AD75DE" w:rsidRPr="000B7FCE">
        <w:rPr>
          <w:rStyle w:val="Formatvorlage85pt"/>
        </w:rPr>
        <w:t xml:space="preserve">umgebenden Wald-LRT </w:t>
      </w:r>
      <w:r w:rsidR="00171C98" w:rsidRPr="000B7FCE">
        <w:rPr>
          <w:rStyle w:val="Formatvorlage85pt"/>
        </w:rPr>
        <w:t>einbezogen werden</w:t>
      </w:r>
      <w:r w:rsidR="00860883" w:rsidRPr="000B7FCE">
        <w:rPr>
          <w:rStyle w:val="Formatvorlage85pt"/>
        </w:rPr>
        <w:t xml:space="preserve"> </w:t>
      </w:r>
      <w:r w:rsidR="00AD75DE" w:rsidRPr="000B7FCE">
        <w:rPr>
          <w:rStyle w:val="Formatvorlage85pt"/>
        </w:rPr>
        <w:t>(Biotop</w:t>
      </w:r>
      <w:r w:rsidR="00D17398" w:rsidRPr="000B7FCE">
        <w:rPr>
          <w:rStyle w:val="Formatvorlage85pt"/>
        </w:rPr>
        <w:t>h</w:t>
      </w:r>
      <w:r w:rsidR="00AD75DE" w:rsidRPr="000B7FCE">
        <w:rPr>
          <w:rStyle w:val="Formatvorlage85pt"/>
        </w:rPr>
        <w:t xml:space="preserve">auptcode </w:t>
      </w:r>
      <w:r w:rsidR="00D17398" w:rsidRPr="000B7FCE">
        <w:rPr>
          <w:rStyle w:val="Formatvorlage85pt"/>
        </w:rPr>
        <w:t>ist der Bachtyp</w:t>
      </w:r>
      <w:r w:rsidR="00AD75DE" w:rsidRPr="000B7FCE">
        <w:rPr>
          <w:rStyle w:val="Formatvorlage85pt"/>
        </w:rPr>
        <w:t xml:space="preserve">, FFH-Hauptcode z.B. 91E0, 9160). </w:t>
      </w:r>
    </w:p>
    <w:p w14:paraId="31190599" w14:textId="77777777" w:rsidR="0056118E" w:rsidRPr="000B7FCE" w:rsidRDefault="0056118E" w:rsidP="00373F96">
      <w:pPr>
        <w:spacing w:after="120" w:line="288" w:lineRule="auto"/>
        <w:ind w:left="709"/>
        <w:rPr>
          <w:rFonts w:cs="Arial"/>
          <w:snapToGrid/>
          <w:sz w:val="17"/>
          <w:szCs w:val="17"/>
        </w:rPr>
      </w:pPr>
    </w:p>
    <w:p w14:paraId="27F88BD6" w14:textId="77777777" w:rsidR="0056118E" w:rsidRPr="000B7FCE" w:rsidRDefault="0056118E" w:rsidP="00AE501D">
      <w:pPr>
        <w:spacing w:after="120" w:line="288" w:lineRule="auto"/>
        <w:rPr>
          <w:rStyle w:val="Formatvorlage85pt"/>
          <w:sz w:val="20"/>
        </w:rPr>
      </w:pPr>
      <w:r w:rsidRPr="000B7FCE">
        <w:rPr>
          <w:rFonts w:cs="Arial"/>
          <w:b/>
          <w:sz w:val="20"/>
        </w:rPr>
        <w:t xml:space="preserve">4.5 </w:t>
      </w:r>
      <w:r w:rsidR="00373F96" w:rsidRPr="000B7FCE">
        <w:rPr>
          <w:rFonts w:cs="Arial"/>
          <w:b/>
          <w:sz w:val="20"/>
        </w:rPr>
        <w:tab/>
      </w:r>
      <w:r w:rsidRPr="000B7FCE">
        <w:rPr>
          <w:rFonts w:cs="Arial"/>
          <w:b/>
          <w:sz w:val="20"/>
        </w:rPr>
        <w:t>Mäßig ausgebauter Bach (FM) (FFH)</w:t>
      </w:r>
    </w:p>
    <w:p w14:paraId="05194EA3" w14:textId="77777777" w:rsidR="0056118E" w:rsidRPr="000B7FCE" w:rsidRDefault="0056118E" w:rsidP="00373F96">
      <w:pPr>
        <w:spacing w:after="120" w:line="288" w:lineRule="auto"/>
        <w:ind w:left="709"/>
        <w:rPr>
          <w:rStyle w:val="Formatvorlage85pt"/>
        </w:rPr>
      </w:pPr>
      <w:r w:rsidRPr="000B7FCE">
        <w:rPr>
          <w:rFonts w:cs="Arial"/>
          <w:b/>
          <w:sz w:val="17"/>
          <w:szCs w:val="17"/>
        </w:rPr>
        <w:t xml:space="preserve">Definition: </w:t>
      </w:r>
      <w:r w:rsidRPr="000B7FCE">
        <w:rPr>
          <w:rStyle w:val="Formatvorlage85pt"/>
        </w:rPr>
        <w:t>Fließgewässer (au</w:t>
      </w:r>
      <w:r w:rsidR="00B17314" w:rsidRPr="000B7FCE">
        <w:rPr>
          <w:rStyle w:val="Formatvorlage85pt"/>
        </w:rPr>
        <w:t>ch zeitweise trockenfallende) &lt;1</w:t>
      </w:r>
      <w:r w:rsidRPr="000B7FCE">
        <w:rPr>
          <w:rStyle w:val="Formatvorlage85pt"/>
        </w:rPr>
        <w:t xml:space="preserve">0 m Breite (bei </w:t>
      </w:r>
      <w:r w:rsidR="00B17314" w:rsidRPr="000B7FCE">
        <w:rPr>
          <w:rStyle w:val="Formatvorlage85pt"/>
        </w:rPr>
        <w:t>Mittelwasserabfluss</w:t>
      </w:r>
      <w:r w:rsidR="004D350C" w:rsidRPr="000B7FCE">
        <w:rPr>
          <w:rStyle w:val="Formatvorlage85pt"/>
        </w:rPr>
        <w:t>, Staustrecken ggf. breiter</w:t>
      </w:r>
      <w:r w:rsidRPr="000B7FCE">
        <w:rPr>
          <w:rStyle w:val="Formatvorlage85pt"/>
        </w:rPr>
        <w:t xml:space="preserve">) mit </w:t>
      </w:r>
      <w:r w:rsidR="00B17314" w:rsidRPr="000B7FCE">
        <w:rPr>
          <w:rStyle w:val="Formatvorlage85pt"/>
        </w:rPr>
        <w:t xml:space="preserve">durch Ausbau oder Unterhaltungsmaßnahmen </w:t>
      </w:r>
      <w:r w:rsidRPr="000B7FCE">
        <w:rPr>
          <w:rStyle w:val="Formatvorlage85pt"/>
        </w:rPr>
        <w:t xml:space="preserve">deutlich eingeschränkter Naturnähe ihres Verlaufs und Querschnitts. Überwiegend </w:t>
      </w:r>
      <w:r w:rsidR="000E6147" w:rsidRPr="000B7FCE">
        <w:rPr>
          <w:rStyle w:val="Formatvorlage85pt"/>
        </w:rPr>
        <w:t>einheitliches P</w:t>
      </w:r>
      <w:r w:rsidRPr="000B7FCE">
        <w:rPr>
          <w:rStyle w:val="Formatvorlage85pt"/>
        </w:rPr>
        <w:t>rofil und/oder Sohlschwellen</w:t>
      </w:r>
      <w:r w:rsidR="00B17314" w:rsidRPr="000B7FCE">
        <w:rPr>
          <w:rStyle w:val="Formatvorlage85pt"/>
        </w:rPr>
        <w:t>;</w:t>
      </w:r>
      <w:r w:rsidRPr="000B7FCE">
        <w:rPr>
          <w:rStyle w:val="Formatvorlage85pt"/>
        </w:rPr>
        <w:t xml:space="preserve"> Verlauf </w:t>
      </w:r>
      <w:r w:rsidR="00B17314" w:rsidRPr="000B7FCE">
        <w:rPr>
          <w:rStyle w:val="Formatvorlage85pt"/>
        </w:rPr>
        <w:t>gering bis mäßig begradigt</w:t>
      </w:r>
      <w:r w:rsidR="000E6147" w:rsidRPr="000B7FCE">
        <w:rPr>
          <w:rStyle w:val="Formatvorlage85pt"/>
        </w:rPr>
        <w:t xml:space="preserve">, vereinzelt naturnahe </w:t>
      </w:r>
      <w:r w:rsidR="00460A13" w:rsidRPr="000B7FCE">
        <w:rPr>
          <w:rStyle w:val="Formatvorlage85pt"/>
        </w:rPr>
        <w:t>Strukturen. Auch stark begradigte Bäche, wenn der Ausbau lange zurückliegt und Bachbett oder Ufer wieder naturnahe</w:t>
      </w:r>
      <w:r w:rsidRPr="000B7FCE">
        <w:rPr>
          <w:rStyle w:val="Formatvorlage85pt"/>
        </w:rPr>
        <w:t xml:space="preserve"> </w:t>
      </w:r>
      <w:r w:rsidR="00460A13" w:rsidRPr="000B7FCE">
        <w:rPr>
          <w:rStyle w:val="Formatvorlage85pt"/>
        </w:rPr>
        <w:t xml:space="preserve">Elemente aufweisen. </w:t>
      </w:r>
      <w:r w:rsidRPr="000B7FCE">
        <w:rPr>
          <w:rStyle w:val="Formatvorlage85pt"/>
        </w:rPr>
        <w:t xml:space="preserve">Ufer überwiegend strukturarm, aber allenfalls punktuell durch Steinschüttungen o.ä. befestigt (wenn auf längerer Strecke Befestigung, </w:t>
      </w:r>
      <w:r w:rsidR="00B17314" w:rsidRPr="000B7FCE">
        <w:rPr>
          <w:rStyle w:val="Formatvorlage85pt"/>
        </w:rPr>
        <w:t xml:space="preserve">ist </w:t>
      </w:r>
      <w:r w:rsidRPr="000B7FCE">
        <w:rPr>
          <w:rStyle w:val="Formatvorlage85pt"/>
        </w:rPr>
        <w:t>diese alt und weitgehend eingewachsen). Meist kein naturnaher Gehölzsaum (allenfalls auf kurzer Strecke und dann vielfach nur einseitig</w:t>
      </w:r>
      <w:r w:rsidR="00460A13" w:rsidRPr="000B7FCE">
        <w:rPr>
          <w:rStyle w:val="Formatvorlage85pt"/>
        </w:rPr>
        <w:t>; Ausnahme: stark begradigte Waldbäche</w:t>
      </w:r>
      <w:r w:rsidRPr="000B7FCE">
        <w:rPr>
          <w:rStyle w:val="Formatvorlage85pt"/>
        </w:rPr>
        <w:t>); Wasservegetation u.U. üppig entwickelt; Sohle strukturarm bis mäßig strukturreich.</w:t>
      </w:r>
    </w:p>
    <w:p w14:paraId="36EA780A" w14:textId="77777777" w:rsidR="0056118E" w:rsidRPr="000B7FCE" w:rsidRDefault="0056118E" w:rsidP="00373F96">
      <w:pPr>
        <w:spacing w:after="120" w:line="288" w:lineRule="auto"/>
        <w:ind w:left="709"/>
        <w:rPr>
          <w:rStyle w:val="Formatvorlage85pt"/>
        </w:rPr>
      </w:pPr>
      <w:r w:rsidRPr="000B7FCE">
        <w:rPr>
          <w:rFonts w:cs="Arial"/>
          <w:b/>
          <w:sz w:val="17"/>
          <w:szCs w:val="17"/>
        </w:rPr>
        <w:t>Untertypen:</w:t>
      </w:r>
    </w:p>
    <w:p w14:paraId="5C0BF3A5" w14:textId="77777777" w:rsidR="0056118E" w:rsidRPr="000B7FCE" w:rsidRDefault="00245769" w:rsidP="00373F96">
      <w:pPr>
        <w:spacing w:after="120" w:line="288" w:lineRule="auto"/>
        <w:ind w:left="709" w:hanging="709"/>
        <w:rPr>
          <w:rStyle w:val="Formatvorlage85pt"/>
        </w:rPr>
      </w:pPr>
      <w:r w:rsidRPr="000B7FCE">
        <w:rPr>
          <w:rFonts w:cs="Arial"/>
          <w:b/>
          <w:sz w:val="17"/>
          <w:szCs w:val="17"/>
        </w:rPr>
        <w:t>4.5</w:t>
      </w:r>
      <w:r w:rsidR="0056118E" w:rsidRPr="000B7FCE">
        <w:rPr>
          <w:rFonts w:cs="Arial"/>
          <w:b/>
          <w:sz w:val="17"/>
          <w:szCs w:val="17"/>
        </w:rPr>
        <w:t xml:space="preserve">.1 </w:t>
      </w:r>
      <w:r w:rsidR="00373F96" w:rsidRPr="000B7FCE">
        <w:rPr>
          <w:rFonts w:cs="Arial"/>
          <w:b/>
          <w:sz w:val="17"/>
          <w:szCs w:val="17"/>
        </w:rPr>
        <w:tab/>
      </w:r>
      <w:r w:rsidR="0056118E" w:rsidRPr="000B7FCE">
        <w:rPr>
          <w:rFonts w:cs="Arial"/>
          <w:b/>
          <w:sz w:val="17"/>
          <w:szCs w:val="17"/>
        </w:rPr>
        <w:t>Mäßig ausgebauter Berglandbach mit Grobsubstrat (FMB):</w:t>
      </w:r>
      <w:r w:rsidR="0056118E" w:rsidRPr="000B7FCE">
        <w:rPr>
          <w:rStyle w:val="Formatvorlage85pt"/>
        </w:rPr>
        <w:t xml:space="preserve"> Wie 4.4.1und 4.4.2, aber durch </w:t>
      </w:r>
      <w:r w:rsidRPr="000B7FCE">
        <w:rPr>
          <w:rStyle w:val="Formatvorlage85pt"/>
        </w:rPr>
        <w:t xml:space="preserve">mäßigen </w:t>
      </w:r>
      <w:r w:rsidR="0056118E" w:rsidRPr="000B7FCE">
        <w:rPr>
          <w:rStyle w:val="Formatvorlage85pt"/>
        </w:rPr>
        <w:t>Ausbau verändert.</w:t>
      </w:r>
    </w:p>
    <w:p w14:paraId="518EDCE1" w14:textId="77777777" w:rsidR="0056118E" w:rsidRPr="000B7FCE" w:rsidRDefault="0056118E" w:rsidP="00373F96">
      <w:pPr>
        <w:spacing w:after="120" w:line="288" w:lineRule="auto"/>
        <w:ind w:left="709" w:hanging="709"/>
        <w:rPr>
          <w:rFonts w:cs="Arial"/>
          <w:b/>
          <w:sz w:val="17"/>
          <w:szCs w:val="17"/>
        </w:rPr>
      </w:pPr>
      <w:r w:rsidRPr="000B7FCE">
        <w:rPr>
          <w:rFonts w:cs="Arial"/>
          <w:b/>
          <w:sz w:val="17"/>
          <w:szCs w:val="17"/>
        </w:rPr>
        <w:t>4.</w:t>
      </w:r>
      <w:r w:rsidR="00245769" w:rsidRPr="000B7FCE">
        <w:rPr>
          <w:rFonts w:cs="Arial"/>
          <w:b/>
          <w:sz w:val="17"/>
          <w:szCs w:val="17"/>
        </w:rPr>
        <w:t>5</w:t>
      </w:r>
      <w:r w:rsidRPr="000B7FCE">
        <w:rPr>
          <w:rFonts w:cs="Arial"/>
          <w:b/>
          <w:sz w:val="17"/>
          <w:szCs w:val="17"/>
        </w:rPr>
        <w:t xml:space="preserve">.2 </w:t>
      </w:r>
      <w:r w:rsidR="00373F96" w:rsidRPr="000B7FCE">
        <w:rPr>
          <w:rFonts w:cs="Arial"/>
          <w:b/>
          <w:sz w:val="17"/>
          <w:szCs w:val="17"/>
        </w:rPr>
        <w:tab/>
      </w:r>
      <w:r w:rsidR="00245769" w:rsidRPr="000B7FCE">
        <w:rPr>
          <w:rFonts w:cs="Arial"/>
          <w:b/>
          <w:sz w:val="17"/>
          <w:szCs w:val="17"/>
        </w:rPr>
        <w:t>Mäßig ausgebauter</w:t>
      </w:r>
      <w:r w:rsidRPr="000B7FCE">
        <w:rPr>
          <w:rFonts w:cs="Arial"/>
          <w:b/>
          <w:sz w:val="17"/>
          <w:szCs w:val="17"/>
        </w:rPr>
        <w:t xml:space="preserve"> Bach des Berg- und Hügellands mit </w:t>
      </w:r>
      <w:r w:rsidR="00245769" w:rsidRPr="000B7FCE">
        <w:rPr>
          <w:rFonts w:cs="Arial"/>
          <w:b/>
          <w:sz w:val="17"/>
          <w:szCs w:val="17"/>
        </w:rPr>
        <w:t>Fein</w:t>
      </w:r>
      <w:r w:rsidRPr="000B7FCE">
        <w:rPr>
          <w:rFonts w:cs="Arial"/>
          <w:b/>
          <w:sz w:val="17"/>
          <w:szCs w:val="17"/>
        </w:rPr>
        <w:t>substrat (F</w:t>
      </w:r>
      <w:r w:rsidR="00F8293A" w:rsidRPr="000B7FCE">
        <w:rPr>
          <w:rFonts w:cs="Arial"/>
          <w:b/>
          <w:sz w:val="17"/>
          <w:szCs w:val="17"/>
        </w:rPr>
        <w:t>M</w:t>
      </w:r>
      <w:r w:rsidRPr="000B7FCE">
        <w:rPr>
          <w:rFonts w:cs="Arial"/>
          <w:b/>
          <w:sz w:val="17"/>
          <w:szCs w:val="17"/>
        </w:rPr>
        <w:t>H):</w:t>
      </w:r>
      <w:r w:rsidRPr="000B7FCE">
        <w:rPr>
          <w:rStyle w:val="Formatvorlage85pt"/>
        </w:rPr>
        <w:t xml:space="preserve"> </w:t>
      </w:r>
      <w:r w:rsidR="00245769" w:rsidRPr="000B7FCE">
        <w:rPr>
          <w:rStyle w:val="Formatvorlage85pt"/>
        </w:rPr>
        <w:t>Wie 4.4.3, aber durch mäßigen Ausbau verändert.</w:t>
      </w:r>
    </w:p>
    <w:p w14:paraId="70BC78B4" w14:textId="77777777" w:rsidR="00245769" w:rsidRPr="000B7FCE" w:rsidRDefault="0056118E" w:rsidP="00373F96">
      <w:pPr>
        <w:spacing w:after="120" w:line="288" w:lineRule="auto"/>
        <w:ind w:left="709" w:hanging="709"/>
        <w:rPr>
          <w:rFonts w:cs="Arial"/>
          <w:b/>
          <w:sz w:val="17"/>
          <w:szCs w:val="17"/>
        </w:rPr>
      </w:pPr>
      <w:r w:rsidRPr="000B7FCE">
        <w:rPr>
          <w:rFonts w:cs="Arial"/>
          <w:b/>
          <w:sz w:val="17"/>
          <w:szCs w:val="17"/>
        </w:rPr>
        <w:t>4.</w:t>
      </w:r>
      <w:r w:rsidR="00245769" w:rsidRPr="000B7FCE">
        <w:rPr>
          <w:rFonts w:cs="Arial"/>
          <w:b/>
          <w:sz w:val="17"/>
          <w:szCs w:val="17"/>
        </w:rPr>
        <w:t>5.3</w:t>
      </w:r>
      <w:r w:rsidRPr="000B7FCE">
        <w:rPr>
          <w:rFonts w:cs="Arial"/>
          <w:b/>
          <w:sz w:val="17"/>
          <w:szCs w:val="17"/>
        </w:rPr>
        <w:t xml:space="preserve"> </w:t>
      </w:r>
      <w:r w:rsidR="00373F96" w:rsidRPr="000B7FCE">
        <w:rPr>
          <w:rFonts w:cs="Arial"/>
          <w:b/>
          <w:sz w:val="17"/>
          <w:szCs w:val="17"/>
        </w:rPr>
        <w:tab/>
      </w:r>
      <w:r w:rsidR="00245769" w:rsidRPr="000B7FCE">
        <w:rPr>
          <w:rFonts w:cs="Arial"/>
          <w:b/>
          <w:sz w:val="17"/>
          <w:szCs w:val="17"/>
        </w:rPr>
        <w:t>Mäßig ausgebauter</w:t>
      </w:r>
      <w:r w:rsidRPr="000B7FCE">
        <w:rPr>
          <w:rFonts w:cs="Arial"/>
          <w:b/>
          <w:sz w:val="17"/>
          <w:szCs w:val="17"/>
        </w:rPr>
        <w:t xml:space="preserve"> Geestbach mit Kiessubstrat (F</w:t>
      </w:r>
      <w:r w:rsidR="00F8293A" w:rsidRPr="000B7FCE">
        <w:rPr>
          <w:rFonts w:cs="Arial"/>
          <w:b/>
          <w:sz w:val="17"/>
          <w:szCs w:val="17"/>
        </w:rPr>
        <w:t>M</w:t>
      </w:r>
      <w:r w:rsidRPr="000B7FCE">
        <w:rPr>
          <w:rFonts w:cs="Arial"/>
          <w:b/>
          <w:sz w:val="17"/>
          <w:szCs w:val="17"/>
        </w:rPr>
        <w:t>G):</w:t>
      </w:r>
      <w:r w:rsidRPr="000B7FCE">
        <w:rPr>
          <w:rStyle w:val="Formatvorlage85pt"/>
        </w:rPr>
        <w:t xml:space="preserve"> </w:t>
      </w:r>
      <w:r w:rsidR="00245769" w:rsidRPr="000B7FCE">
        <w:rPr>
          <w:rStyle w:val="Formatvorlage85pt"/>
        </w:rPr>
        <w:t>Wie 4.4.4, aber durch mäßigen Ausbau verändert.</w:t>
      </w:r>
      <w:r w:rsidR="00B84C62" w:rsidRPr="000B7FCE">
        <w:rPr>
          <w:rStyle w:val="Formatvorlage85pt"/>
        </w:rPr>
        <w:t xml:space="preserve"> Vorkommen fraglich (ehemaliger Kiesgrund i.d.R. durch Räumung beseitigt).</w:t>
      </w:r>
    </w:p>
    <w:p w14:paraId="096F90D9" w14:textId="77777777" w:rsidR="0056118E" w:rsidRPr="000B7FCE" w:rsidRDefault="0056118E" w:rsidP="00373F96">
      <w:pPr>
        <w:spacing w:after="120" w:line="288" w:lineRule="auto"/>
        <w:ind w:left="709" w:hanging="709"/>
        <w:rPr>
          <w:rFonts w:cs="Arial"/>
          <w:b/>
          <w:sz w:val="17"/>
          <w:szCs w:val="17"/>
        </w:rPr>
      </w:pPr>
      <w:r w:rsidRPr="000B7FCE">
        <w:rPr>
          <w:rFonts w:cs="Arial"/>
          <w:b/>
          <w:sz w:val="17"/>
          <w:szCs w:val="17"/>
        </w:rPr>
        <w:t>4.</w:t>
      </w:r>
      <w:r w:rsidR="00245769" w:rsidRPr="000B7FCE">
        <w:rPr>
          <w:rFonts w:cs="Arial"/>
          <w:b/>
          <w:sz w:val="17"/>
          <w:szCs w:val="17"/>
        </w:rPr>
        <w:t>5</w:t>
      </w:r>
      <w:r w:rsidRPr="000B7FCE">
        <w:rPr>
          <w:rFonts w:cs="Arial"/>
          <w:b/>
          <w:sz w:val="17"/>
          <w:szCs w:val="17"/>
        </w:rPr>
        <w:t>.</w:t>
      </w:r>
      <w:r w:rsidR="00245769" w:rsidRPr="000B7FCE">
        <w:rPr>
          <w:rFonts w:cs="Arial"/>
          <w:b/>
          <w:sz w:val="17"/>
          <w:szCs w:val="17"/>
        </w:rPr>
        <w:t>4</w:t>
      </w:r>
      <w:r w:rsidRPr="000B7FCE">
        <w:rPr>
          <w:rFonts w:cs="Arial"/>
          <w:b/>
          <w:sz w:val="17"/>
          <w:szCs w:val="17"/>
        </w:rPr>
        <w:t xml:space="preserve"> </w:t>
      </w:r>
      <w:r w:rsidR="00373F96" w:rsidRPr="000B7FCE">
        <w:rPr>
          <w:rFonts w:cs="Arial"/>
          <w:b/>
          <w:sz w:val="17"/>
          <w:szCs w:val="17"/>
        </w:rPr>
        <w:tab/>
      </w:r>
      <w:r w:rsidR="00245769" w:rsidRPr="000B7FCE">
        <w:rPr>
          <w:rFonts w:cs="Arial"/>
          <w:b/>
          <w:sz w:val="17"/>
          <w:szCs w:val="17"/>
        </w:rPr>
        <w:t>Mäßig ausgebauter</w:t>
      </w:r>
      <w:r w:rsidRPr="000B7FCE">
        <w:rPr>
          <w:rFonts w:cs="Arial"/>
          <w:b/>
          <w:sz w:val="17"/>
          <w:szCs w:val="17"/>
        </w:rPr>
        <w:t xml:space="preserve"> Tieflandbach mit Sandsubstrat (F</w:t>
      </w:r>
      <w:r w:rsidR="00F8293A" w:rsidRPr="000B7FCE">
        <w:rPr>
          <w:rFonts w:cs="Arial"/>
          <w:b/>
          <w:sz w:val="17"/>
          <w:szCs w:val="17"/>
        </w:rPr>
        <w:t>M</w:t>
      </w:r>
      <w:r w:rsidRPr="000B7FCE">
        <w:rPr>
          <w:rFonts w:cs="Arial"/>
          <w:b/>
          <w:sz w:val="17"/>
          <w:szCs w:val="17"/>
        </w:rPr>
        <w:t xml:space="preserve">S): </w:t>
      </w:r>
      <w:r w:rsidR="00245769" w:rsidRPr="000B7FCE">
        <w:rPr>
          <w:rStyle w:val="Formatvorlage85pt"/>
        </w:rPr>
        <w:t>Wie 4.4.5, aber durch mäßigen Ausbau verändert.</w:t>
      </w:r>
    </w:p>
    <w:p w14:paraId="18148743" w14:textId="77777777" w:rsidR="0056118E" w:rsidRPr="000B7FCE" w:rsidRDefault="0056118E" w:rsidP="00373F96">
      <w:pPr>
        <w:spacing w:after="120" w:line="288" w:lineRule="auto"/>
        <w:ind w:left="709" w:hanging="709"/>
        <w:rPr>
          <w:rStyle w:val="Formatvorlage85pt"/>
        </w:rPr>
      </w:pPr>
      <w:r w:rsidRPr="000B7FCE">
        <w:rPr>
          <w:rFonts w:cs="Arial"/>
          <w:b/>
          <w:sz w:val="17"/>
          <w:szCs w:val="17"/>
        </w:rPr>
        <w:t>4.</w:t>
      </w:r>
      <w:r w:rsidR="00245769" w:rsidRPr="000B7FCE">
        <w:rPr>
          <w:rFonts w:cs="Arial"/>
          <w:b/>
          <w:sz w:val="17"/>
          <w:szCs w:val="17"/>
        </w:rPr>
        <w:t>5</w:t>
      </w:r>
      <w:r w:rsidRPr="000B7FCE">
        <w:rPr>
          <w:rFonts w:cs="Arial"/>
          <w:b/>
          <w:sz w:val="17"/>
          <w:szCs w:val="17"/>
        </w:rPr>
        <w:t>.</w:t>
      </w:r>
      <w:r w:rsidR="00245769" w:rsidRPr="000B7FCE">
        <w:rPr>
          <w:rFonts w:cs="Arial"/>
          <w:b/>
          <w:sz w:val="17"/>
          <w:szCs w:val="17"/>
        </w:rPr>
        <w:t>5</w:t>
      </w:r>
      <w:r w:rsidRPr="000B7FCE">
        <w:rPr>
          <w:rFonts w:cs="Arial"/>
          <w:b/>
          <w:sz w:val="17"/>
          <w:szCs w:val="17"/>
        </w:rPr>
        <w:t xml:space="preserve"> </w:t>
      </w:r>
      <w:r w:rsidR="00373F96" w:rsidRPr="000B7FCE">
        <w:rPr>
          <w:rFonts w:cs="Arial"/>
          <w:b/>
          <w:sz w:val="17"/>
          <w:szCs w:val="17"/>
        </w:rPr>
        <w:tab/>
      </w:r>
      <w:r w:rsidR="00245769" w:rsidRPr="000B7FCE">
        <w:rPr>
          <w:rFonts w:cs="Arial"/>
          <w:b/>
          <w:sz w:val="17"/>
          <w:szCs w:val="17"/>
        </w:rPr>
        <w:t>Mäßig ausgebauter</w:t>
      </w:r>
      <w:r w:rsidRPr="000B7FCE">
        <w:rPr>
          <w:rFonts w:cs="Arial"/>
          <w:b/>
          <w:sz w:val="17"/>
          <w:szCs w:val="17"/>
        </w:rPr>
        <w:t xml:space="preserve"> Tieflandbach mit Feinsubstrat (F</w:t>
      </w:r>
      <w:r w:rsidR="00F8293A" w:rsidRPr="000B7FCE">
        <w:rPr>
          <w:rFonts w:cs="Arial"/>
          <w:b/>
          <w:sz w:val="17"/>
          <w:szCs w:val="17"/>
        </w:rPr>
        <w:t>M</w:t>
      </w:r>
      <w:r w:rsidRPr="000B7FCE">
        <w:rPr>
          <w:rFonts w:cs="Arial"/>
          <w:b/>
          <w:sz w:val="17"/>
          <w:szCs w:val="17"/>
        </w:rPr>
        <w:t>F):</w:t>
      </w:r>
      <w:r w:rsidRPr="000B7FCE">
        <w:rPr>
          <w:rStyle w:val="Formatvorlage85pt"/>
        </w:rPr>
        <w:t xml:space="preserve"> </w:t>
      </w:r>
      <w:r w:rsidR="00245769" w:rsidRPr="000B7FCE">
        <w:rPr>
          <w:rStyle w:val="Formatvorlage85pt"/>
        </w:rPr>
        <w:t>Wie 4.4.6, aber durch mäßigen Ausbau verändert.</w:t>
      </w:r>
    </w:p>
    <w:p w14:paraId="6695D22E" w14:textId="77777777" w:rsidR="0056118E" w:rsidRPr="000B7FCE" w:rsidRDefault="0056118E" w:rsidP="00373F96">
      <w:pPr>
        <w:spacing w:after="120" w:line="288" w:lineRule="auto"/>
        <w:ind w:left="709" w:hanging="709"/>
        <w:rPr>
          <w:rStyle w:val="Formatvorlage85pt"/>
        </w:rPr>
      </w:pPr>
      <w:r w:rsidRPr="000B7FCE">
        <w:rPr>
          <w:rFonts w:cs="Arial"/>
          <w:b/>
          <w:sz w:val="17"/>
          <w:szCs w:val="17"/>
        </w:rPr>
        <w:t>4.</w:t>
      </w:r>
      <w:r w:rsidR="00245769" w:rsidRPr="000B7FCE">
        <w:rPr>
          <w:rFonts w:cs="Arial"/>
          <w:b/>
          <w:sz w:val="17"/>
          <w:szCs w:val="17"/>
        </w:rPr>
        <w:t>5</w:t>
      </w:r>
      <w:r w:rsidRPr="000B7FCE">
        <w:rPr>
          <w:rFonts w:cs="Arial"/>
          <w:b/>
          <w:sz w:val="17"/>
          <w:szCs w:val="17"/>
        </w:rPr>
        <w:t>.</w:t>
      </w:r>
      <w:r w:rsidR="00245769" w:rsidRPr="000B7FCE">
        <w:rPr>
          <w:rFonts w:cs="Arial"/>
          <w:b/>
          <w:sz w:val="17"/>
          <w:szCs w:val="17"/>
        </w:rPr>
        <w:t>6</w:t>
      </w:r>
      <w:r w:rsidRPr="000B7FCE">
        <w:rPr>
          <w:rFonts w:cs="Arial"/>
          <w:b/>
          <w:sz w:val="17"/>
          <w:szCs w:val="17"/>
        </w:rPr>
        <w:t xml:space="preserve"> </w:t>
      </w:r>
      <w:r w:rsidR="00373F96" w:rsidRPr="000B7FCE">
        <w:rPr>
          <w:rFonts w:cs="Arial"/>
          <w:b/>
          <w:sz w:val="17"/>
          <w:szCs w:val="17"/>
        </w:rPr>
        <w:tab/>
      </w:r>
      <w:r w:rsidR="00245769" w:rsidRPr="000B7FCE">
        <w:rPr>
          <w:rFonts w:cs="Arial"/>
          <w:b/>
          <w:sz w:val="17"/>
          <w:szCs w:val="17"/>
        </w:rPr>
        <w:t>Mäßig ausgebauter</w:t>
      </w:r>
      <w:r w:rsidR="00F8293A" w:rsidRPr="000B7FCE">
        <w:rPr>
          <w:rFonts w:cs="Arial"/>
          <w:b/>
          <w:sz w:val="17"/>
          <w:szCs w:val="17"/>
        </w:rPr>
        <w:t xml:space="preserve"> Marschbach (FM</w:t>
      </w:r>
      <w:r w:rsidRPr="000B7FCE">
        <w:rPr>
          <w:rFonts w:cs="Arial"/>
          <w:b/>
          <w:sz w:val="17"/>
          <w:szCs w:val="17"/>
        </w:rPr>
        <w:t>M):</w:t>
      </w:r>
      <w:r w:rsidRPr="000B7FCE">
        <w:rPr>
          <w:rStyle w:val="Formatvorlage85pt"/>
        </w:rPr>
        <w:t xml:space="preserve"> </w:t>
      </w:r>
      <w:r w:rsidR="00245769" w:rsidRPr="000B7FCE">
        <w:rPr>
          <w:rStyle w:val="Formatvorlage85pt"/>
        </w:rPr>
        <w:t>Wie 4.4.7, aber durch mäßigen Ausbau verändert.</w:t>
      </w:r>
    </w:p>
    <w:p w14:paraId="6B18CB01" w14:textId="0DE29502" w:rsidR="00F068EB" w:rsidRPr="000B7FCE" w:rsidRDefault="0056118E" w:rsidP="00F068EB">
      <w:pPr>
        <w:spacing w:after="120" w:line="288" w:lineRule="auto"/>
        <w:ind w:left="709" w:hanging="709"/>
        <w:rPr>
          <w:rStyle w:val="Formatvorlage85pt"/>
        </w:rPr>
      </w:pPr>
      <w:r w:rsidRPr="000B7FCE">
        <w:rPr>
          <w:rFonts w:cs="Arial"/>
          <w:b/>
          <w:sz w:val="17"/>
          <w:szCs w:val="17"/>
        </w:rPr>
        <w:t>4.</w:t>
      </w:r>
      <w:r w:rsidR="00245769" w:rsidRPr="000B7FCE">
        <w:rPr>
          <w:rFonts w:cs="Arial"/>
          <w:b/>
          <w:sz w:val="17"/>
          <w:szCs w:val="17"/>
        </w:rPr>
        <w:t>5</w:t>
      </w:r>
      <w:r w:rsidRPr="000B7FCE">
        <w:rPr>
          <w:rFonts w:cs="Arial"/>
          <w:b/>
          <w:sz w:val="17"/>
          <w:szCs w:val="17"/>
        </w:rPr>
        <w:t>.</w:t>
      </w:r>
      <w:r w:rsidR="00245769" w:rsidRPr="000B7FCE">
        <w:rPr>
          <w:rFonts w:cs="Arial"/>
          <w:b/>
          <w:sz w:val="17"/>
          <w:szCs w:val="17"/>
        </w:rPr>
        <w:t>7</w:t>
      </w:r>
      <w:r w:rsidRPr="000B7FCE">
        <w:rPr>
          <w:rFonts w:cs="Arial"/>
          <w:b/>
          <w:sz w:val="17"/>
          <w:szCs w:val="17"/>
        </w:rPr>
        <w:t xml:space="preserve"> </w:t>
      </w:r>
      <w:r w:rsidR="00373F96" w:rsidRPr="000B7FCE">
        <w:rPr>
          <w:rFonts w:cs="Arial"/>
          <w:b/>
          <w:sz w:val="17"/>
          <w:szCs w:val="17"/>
        </w:rPr>
        <w:tab/>
      </w:r>
      <w:r w:rsidR="00245769" w:rsidRPr="000B7FCE">
        <w:rPr>
          <w:rFonts w:cs="Arial"/>
          <w:b/>
          <w:sz w:val="17"/>
          <w:szCs w:val="17"/>
        </w:rPr>
        <w:t xml:space="preserve">Mäßig ausgebauter </w:t>
      </w:r>
      <w:r w:rsidRPr="000B7FCE">
        <w:rPr>
          <w:rFonts w:cs="Arial"/>
          <w:b/>
          <w:sz w:val="17"/>
          <w:szCs w:val="17"/>
        </w:rPr>
        <w:t>Bach mit organischem Substrat (F</w:t>
      </w:r>
      <w:r w:rsidR="00F8293A" w:rsidRPr="000B7FCE">
        <w:rPr>
          <w:rFonts w:cs="Arial"/>
          <w:b/>
          <w:sz w:val="17"/>
          <w:szCs w:val="17"/>
        </w:rPr>
        <w:t>M</w:t>
      </w:r>
      <w:r w:rsidRPr="000B7FCE">
        <w:rPr>
          <w:rFonts w:cs="Arial"/>
          <w:b/>
          <w:sz w:val="17"/>
          <w:szCs w:val="17"/>
        </w:rPr>
        <w:t>O):</w:t>
      </w:r>
      <w:r w:rsidRPr="000B7FCE">
        <w:rPr>
          <w:rStyle w:val="Formatvorlage85pt"/>
        </w:rPr>
        <w:t xml:space="preserve"> </w:t>
      </w:r>
      <w:r w:rsidR="00245769" w:rsidRPr="000B7FCE">
        <w:rPr>
          <w:rStyle w:val="Formatvorlage85pt"/>
        </w:rPr>
        <w:t>Wie 4.4.8, aber durch mäßigen Ausbau verändert</w:t>
      </w:r>
      <w:r w:rsidR="00B84C62" w:rsidRPr="000B7FCE">
        <w:rPr>
          <w:rStyle w:val="Formatvorlage85pt"/>
        </w:rPr>
        <w:t xml:space="preserve"> </w:t>
      </w:r>
      <w:r w:rsidR="00C9365E" w:rsidRPr="000B7FCE">
        <w:rPr>
          <w:rStyle w:val="Formatvorlage85pt"/>
        </w:rPr>
        <w:t xml:space="preserve">(bei </w:t>
      </w:r>
      <w:r w:rsidR="00460A13" w:rsidRPr="000B7FCE">
        <w:rPr>
          <w:rStyle w:val="Formatvorlage85pt"/>
        </w:rPr>
        <w:t xml:space="preserve">sekundär </w:t>
      </w:r>
      <w:r w:rsidR="00C9365E" w:rsidRPr="000B7FCE">
        <w:rPr>
          <w:rStyle w:val="Formatvorlage85pt"/>
        </w:rPr>
        <w:t xml:space="preserve">vorherrschend mineralischem Grund </w:t>
      </w:r>
      <w:r w:rsidR="00460A13" w:rsidRPr="000B7FCE">
        <w:rPr>
          <w:rStyle w:val="Formatvorlage85pt"/>
        </w:rPr>
        <w:t xml:space="preserve">infolge Räumung und Eintiefung </w:t>
      </w:r>
      <w:r w:rsidR="00C9365E" w:rsidRPr="000B7FCE">
        <w:rPr>
          <w:rStyle w:val="Formatvorlage85pt"/>
        </w:rPr>
        <w:t xml:space="preserve">einem anderen </w:t>
      </w:r>
      <w:r w:rsidR="00460A13" w:rsidRPr="000B7FCE">
        <w:rPr>
          <w:rStyle w:val="Formatvorlage85pt"/>
        </w:rPr>
        <w:t xml:space="preserve">passenden </w:t>
      </w:r>
      <w:r w:rsidR="00C9365E" w:rsidRPr="000B7FCE">
        <w:rPr>
          <w:rStyle w:val="Formatvorlage85pt"/>
        </w:rPr>
        <w:t>Typ zuzuordnen</w:t>
      </w:r>
      <w:r w:rsidR="00B84C62" w:rsidRPr="000B7FCE">
        <w:rPr>
          <w:rStyle w:val="Formatvorlage85pt"/>
        </w:rPr>
        <w:t>).</w:t>
      </w:r>
      <w:r w:rsidR="00F068EB" w:rsidRPr="000B7FCE">
        <w:rPr>
          <w:rStyle w:val="Formatvorlage85pt"/>
        </w:rPr>
        <w:br w:type="page"/>
      </w:r>
    </w:p>
    <w:p w14:paraId="38023A4E" w14:textId="77777777" w:rsidR="00942A30" w:rsidRPr="000B7FCE" w:rsidRDefault="00245769" w:rsidP="00AF0A93">
      <w:pPr>
        <w:spacing w:after="120" w:line="288" w:lineRule="auto"/>
        <w:ind w:left="709" w:hanging="709"/>
        <w:rPr>
          <w:rFonts w:cs="Arial"/>
          <w:b/>
          <w:sz w:val="17"/>
          <w:szCs w:val="17"/>
        </w:rPr>
      </w:pPr>
      <w:r w:rsidRPr="000B7FCE">
        <w:rPr>
          <w:rFonts w:cs="Arial"/>
          <w:b/>
          <w:sz w:val="17"/>
          <w:szCs w:val="17"/>
        </w:rPr>
        <w:t>4.5</w:t>
      </w:r>
      <w:r w:rsidR="0056118E" w:rsidRPr="000B7FCE">
        <w:rPr>
          <w:rFonts w:cs="Arial"/>
          <w:b/>
          <w:sz w:val="17"/>
          <w:szCs w:val="17"/>
        </w:rPr>
        <w:t>.</w:t>
      </w:r>
      <w:r w:rsidRPr="000B7FCE">
        <w:rPr>
          <w:rFonts w:cs="Arial"/>
          <w:b/>
          <w:sz w:val="17"/>
          <w:szCs w:val="17"/>
        </w:rPr>
        <w:t>8</w:t>
      </w:r>
      <w:r w:rsidR="0056118E" w:rsidRPr="000B7FCE">
        <w:rPr>
          <w:rFonts w:cs="Arial"/>
          <w:b/>
          <w:sz w:val="17"/>
          <w:szCs w:val="17"/>
        </w:rPr>
        <w:t xml:space="preserve"> </w:t>
      </w:r>
      <w:r w:rsidR="00373F96" w:rsidRPr="000B7FCE">
        <w:rPr>
          <w:rFonts w:cs="Arial"/>
          <w:b/>
          <w:sz w:val="17"/>
          <w:szCs w:val="17"/>
        </w:rPr>
        <w:tab/>
      </w:r>
      <w:r w:rsidRPr="000B7FCE">
        <w:rPr>
          <w:rFonts w:cs="Arial"/>
          <w:b/>
          <w:sz w:val="17"/>
          <w:szCs w:val="17"/>
        </w:rPr>
        <w:t xml:space="preserve">Mäßig ausgebaute </w:t>
      </w:r>
      <w:r w:rsidR="0056118E" w:rsidRPr="000B7FCE">
        <w:rPr>
          <w:rFonts w:cs="Arial"/>
          <w:b/>
          <w:sz w:val="17"/>
          <w:szCs w:val="17"/>
        </w:rPr>
        <w:t>Bach</w:t>
      </w:r>
      <w:r w:rsidR="00D30D1E" w:rsidRPr="000B7FCE">
        <w:rPr>
          <w:rFonts w:cs="Arial"/>
          <w:b/>
          <w:sz w:val="17"/>
          <w:szCs w:val="17"/>
        </w:rPr>
        <w:t>-</w:t>
      </w:r>
      <w:r w:rsidR="00F8293A" w:rsidRPr="000B7FCE">
        <w:rPr>
          <w:rFonts w:cs="Arial"/>
          <w:b/>
          <w:sz w:val="17"/>
          <w:szCs w:val="17"/>
        </w:rPr>
        <w:t>S</w:t>
      </w:r>
      <w:r w:rsidR="0056118E" w:rsidRPr="000B7FCE">
        <w:rPr>
          <w:rFonts w:cs="Arial"/>
          <w:b/>
          <w:sz w:val="17"/>
          <w:szCs w:val="17"/>
        </w:rPr>
        <w:t>tau</w:t>
      </w:r>
      <w:r w:rsidR="00D30D1E" w:rsidRPr="000B7FCE">
        <w:rPr>
          <w:rFonts w:cs="Arial"/>
          <w:b/>
          <w:sz w:val="17"/>
          <w:szCs w:val="17"/>
        </w:rPr>
        <w:t>strecke</w:t>
      </w:r>
      <w:r w:rsidR="00F8293A" w:rsidRPr="000B7FCE">
        <w:rPr>
          <w:rFonts w:cs="Arial"/>
          <w:b/>
          <w:sz w:val="17"/>
          <w:szCs w:val="17"/>
        </w:rPr>
        <w:t xml:space="preserve"> (FM</w:t>
      </w:r>
      <w:r w:rsidR="00942A30" w:rsidRPr="000B7FCE">
        <w:rPr>
          <w:rFonts w:cs="Arial"/>
          <w:b/>
          <w:sz w:val="17"/>
          <w:szCs w:val="17"/>
        </w:rPr>
        <w:t>A</w:t>
      </w:r>
      <w:r w:rsidR="0056118E" w:rsidRPr="000B7FCE">
        <w:rPr>
          <w:rFonts w:cs="Arial"/>
          <w:b/>
          <w:sz w:val="17"/>
          <w:szCs w:val="17"/>
        </w:rPr>
        <w:t>):</w:t>
      </w:r>
      <w:r w:rsidR="0056118E" w:rsidRPr="000B7FCE">
        <w:rPr>
          <w:rStyle w:val="Formatvorlage85pt"/>
        </w:rPr>
        <w:t xml:space="preserve"> </w:t>
      </w:r>
      <w:r w:rsidR="00C647F7" w:rsidRPr="000B7FCE">
        <w:rPr>
          <w:rStyle w:val="Formatvorlage85pt"/>
        </w:rPr>
        <w:t xml:space="preserve">Wie </w:t>
      </w:r>
      <w:r w:rsidR="00F8293A" w:rsidRPr="000B7FCE">
        <w:rPr>
          <w:rStyle w:val="Formatvorlage85pt"/>
        </w:rPr>
        <w:t>4.4.9</w:t>
      </w:r>
      <w:r w:rsidR="00C647F7" w:rsidRPr="000B7FCE">
        <w:rPr>
          <w:rStyle w:val="Formatvorlage85pt"/>
        </w:rPr>
        <w:t xml:space="preserve">, aber Uferstruktur durch </w:t>
      </w:r>
      <w:r w:rsidR="00F8293A" w:rsidRPr="000B7FCE">
        <w:rPr>
          <w:rStyle w:val="Formatvorlage85pt"/>
        </w:rPr>
        <w:t>mäßig</w:t>
      </w:r>
      <w:r w:rsidR="00C647F7" w:rsidRPr="000B7FCE">
        <w:rPr>
          <w:rStyle w:val="Formatvorlage85pt"/>
        </w:rPr>
        <w:t>en Ausbau verändert.</w:t>
      </w:r>
    </w:p>
    <w:p w14:paraId="48839907" w14:textId="77777777" w:rsidR="0056118E" w:rsidRPr="000B7FCE" w:rsidRDefault="0056118E" w:rsidP="00AF0A93">
      <w:pPr>
        <w:spacing w:after="120" w:line="288" w:lineRule="auto"/>
        <w:ind w:left="709"/>
        <w:rPr>
          <w:rStyle w:val="Formatvorlage85pt"/>
        </w:rPr>
      </w:pPr>
      <w:r w:rsidRPr="000B7FCE">
        <w:rPr>
          <w:rFonts w:cs="Arial"/>
          <w:b/>
          <w:sz w:val="17"/>
          <w:szCs w:val="17"/>
        </w:rPr>
        <w:t>Kennzeichnende Pflanzenarten der Wasservegetation</w:t>
      </w:r>
      <w:r w:rsidRPr="000B7FCE">
        <w:rPr>
          <w:rStyle w:val="Formatvorlage85pt"/>
        </w:rPr>
        <w:t>:</w:t>
      </w:r>
      <w:r w:rsidR="00F8293A" w:rsidRPr="000B7FCE">
        <w:rPr>
          <w:rStyle w:val="Formatvorlage85pt"/>
        </w:rPr>
        <w:t xml:space="preserve"> wie 4.4</w:t>
      </w:r>
    </w:p>
    <w:p w14:paraId="3E7D05CC" w14:textId="6D63A990" w:rsidR="0056118E" w:rsidRPr="000B7FCE" w:rsidRDefault="0056118E" w:rsidP="00AF0A9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Bei nicht im Wald verlaufenden Bächen sind </w:t>
      </w:r>
      <w:r w:rsidR="00F8293A" w:rsidRPr="000B7FCE">
        <w:rPr>
          <w:rStyle w:val="Formatvorlage85pt"/>
        </w:rPr>
        <w:t>mäßig ausgebaute</w:t>
      </w:r>
      <w:r w:rsidRPr="000B7FCE">
        <w:rPr>
          <w:rStyle w:val="Formatvorlage85pt"/>
        </w:rPr>
        <w:t xml:space="preserve"> Abschnitte meist gut sichtbar. Bei Waldbächen </w:t>
      </w:r>
      <w:r w:rsidR="00F8293A" w:rsidRPr="000B7FCE">
        <w:rPr>
          <w:rStyle w:val="Formatvorlage85pt"/>
        </w:rPr>
        <w:t>sind sie</w:t>
      </w:r>
      <w:r w:rsidRPr="000B7FCE">
        <w:rPr>
          <w:rStyle w:val="Formatvorlage85pt"/>
        </w:rPr>
        <w:t xml:space="preserve"> teilweise durch begleitende Unterhaltungswege gekennzeichnet. Zur sicheren Ansprache de</w:t>
      </w:r>
      <w:r w:rsidR="00F8293A" w:rsidRPr="000B7FCE">
        <w:rPr>
          <w:rStyle w:val="Formatvorlage85pt"/>
        </w:rPr>
        <w:t>s</w:t>
      </w:r>
      <w:r w:rsidRPr="000B7FCE">
        <w:rPr>
          <w:rStyle w:val="Formatvorlage85pt"/>
        </w:rPr>
        <w:t xml:space="preserve"> </w:t>
      </w:r>
      <w:r w:rsidR="00F8293A" w:rsidRPr="000B7FCE">
        <w:rPr>
          <w:rStyle w:val="Formatvorlage85pt"/>
        </w:rPr>
        <w:t>Ausbaugrades</w:t>
      </w:r>
      <w:r w:rsidRPr="000B7FCE">
        <w:rPr>
          <w:rStyle w:val="Formatvorlage85pt"/>
        </w:rPr>
        <w:t xml:space="preserve"> und des Bachtyps sind stichprobenartige Geländebegehungen erforderlich.</w:t>
      </w:r>
    </w:p>
    <w:p w14:paraId="5D544809" w14:textId="77777777" w:rsidR="0056118E" w:rsidRPr="000B7FCE" w:rsidRDefault="0056118E"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(Vegetation), Strukturen aber ganzjährig erfassbar.</w:t>
      </w:r>
    </w:p>
    <w:p w14:paraId="055C74D0" w14:textId="77777777" w:rsidR="0056118E" w:rsidRPr="000B7FCE" w:rsidRDefault="0056118E" w:rsidP="00AF0A93">
      <w:pPr>
        <w:spacing w:after="120" w:line="288" w:lineRule="auto"/>
        <w:ind w:left="709"/>
        <w:rPr>
          <w:rStyle w:val="Formatvorlage85pt"/>
        </w:rPr>
      </w:pPr>
      <w:r w:rsidRPr="000B7FCE">
        <w:rPr>
          <w:rFonts w:cs="Arial"/>
          <w:b/>
          <w:sz w:val="17"/>
          <w:szCs w:val="17"/>
        </w:rPr>
        <w:t xml:space="preserve">Besondere Hinweise: </w:t>
      </w:r>
      <w:r w:rsidR="00374EE0" w:rsidRPr="000B7FCE">
        <w:rPr>
          <w:rStyle w:val="Formatvorlage85pt"/>
        </w:rPr>
        <w:t>Allgemeine Hinweise zur Einstufung und Abgrenzung von Bächen s. 4.4.</w:t>
      </w:r>
      <w:r w:rsidR="00374EE0" w:rsidRPr="000B7FCE">
        <w:rPr>
          <w:rFonts w:cs="Arial"/>
          <w:b/>
          <w:sz w:val="17"/>
          <w:szCs w:val="17"/>
        </w:rPr>
        <w:t xml:space="preserve"> </w:t>
      </w:r>
    </w:p>
    <w:p w14:paraId="46FA067C" w14:textId="359F6452" w:rsidR="00374EE0" w:rsidRPr="000B7FCE" w:rsidRDefault="0056118E" w:rsidP="005D2D70">
      <w:pPr>
        <w:spacing w:after="80" w:line="288" w:lineRule="auto"/>
        <w:ind w:left="709"/>
        <w:rPr>
          <w:rStyle w:val="Formatvorlage85pt"/>
        </w:rPr>
      </w:pPr>
      <w:r w:rsidRPr="000B7FCE">
        <w:rPr>
          <w:rStyle w:val="Formatvorlage85pt"/>
        </w:rPr>
        <w:t xml:space="preserve">FFH: </w:t>
      </w:r>
      <w:r w:rsidR="00374EE0" w:rsidRPr="000B7FCE">
        <w:rPr>
          <w:rStyle w:val="Formatvorlage85pt"/>
        </w:rPr>
        <w:t xml:space="preserve">Mäßig ausgebaute Strecken im Kontakt zu naturnahen Abschnitten (FB) </w:t>
      </w:r>
      <w:r w:rsidR="000E6147" w:rsidRPr="000B7FCE">
        <w:rPr>
          <w:rStyle w:val="Formatvorlage85pt"/>
        </w:rPr>
        <w:t xml:space="preserve">können bei </w:t>
      </w:r>
      <w:r w:rsidR="00374EE0" w:rsidRPr="000B7FCE">
        <w:rPr>
          <w:rStyle w:val="Formatvorlage85pt"/>
        </w:rPr>
        <w:t xml:space="preserve">gut entwickelter Wasservegetation des </w:t>
      </w:r>
      <w:r w:rsidR="00374EE0" w:rsidRPr="000B7FCE">
        <w:rPr>
          <w:rFonts w:cs="Arial"/>
          <w:i/>
          <w:sz w:val="17"/>
          <w:szCs w:val="17"/>
        </w:rPr>
        <w:t>Ranunculion fluitantis</w:t>
      </w:r>
      <w:r w:rsidR="00374EE0" w:rsidRPr="000B7FCE">
        <w:rPr>
          <w:rStyle w:val="Formatvorlage85pt"/>
        </w:rPr>
        <w:t xml:space="preserve"> bzw. </w:t>
      </w:r>
      <w:r w:rsidR="000E6147" w:rsidRPr="000B7FCE">
        <w:rPr>
          <w:rStyle w:val="Formatvorlage85pt"/>
        </w:rPr>
        <w:t>reichlichem Vorkommen von</w:t>
      </w:r>
      <w:r w:rsidR="00374EE0" w:rsidRPr="000B7FCE">
        <w:rPr>
          <w:rStyle w:val="Formatvorlage85pt"/>
        </w:rPr>
        <w:t xml:space="preserve"> Wassermoosen (Zusatzmerkmale f bzw. w) dem LRT 3260 „Flüsse der planaren bis montanen Stufe mit Vegetation des </w:t>
      </w:r>
      <w:r w:rsidR="00374EE0" w:rsidRPr="000B7FCE">
        <w:rPr>
          <w:rFonts w:cs="Arial"/>
          <w:i/>
          <w:sz w:val="17"/>
          <w:szCs w:val="17"/>
        </w:rPr>
        <w:t>Ranunculion fluitantis</w:t>
      </w:r>
      <w:r w:rsidR="00374EE0" w:rsidRPr="000B7FCE">
        <w:rPr>
          <w:rStyle w:val="Formatvorlage85pt"/>
        </w:rPr>
        <w:t xml:space="preserve"> und </w:t>
      </w:r>
      <w:r w:rsidR="00374EE0" w:rsidRPr="000B7FCE">
        <w:rPr>
          <w:rFonts w:cs="Arial"/>
          <w:i/>
          <w:sz w:val="17"/>
          <w:szCs w:val="17"/>
        </w:rPr>
        <w:t>Callitricho-Batrachion</w:t>
      </w:r>
      <w:r w:rsidR="00374EE0" w:rsidRPr="000B7FCE">
        <w:rPr>
          <w:rStyle w:val="Formatvorlage85pt"/>
        </w:rPr>
        <w:t>“ angeschlossen werden (Erhaltungs</w:t>
      </w:r>
      <w:r w:rsidR="003E3545">
        <w:rPr>
          <w:rStyle w:val="Formatvorlage85pt"/>
        </w:rPr>
        <w:t>grad</w:t>
      </w:r>
      <w:r w:rsidR="00374EE0" w:rsidRPr="000B7FCE">
        <w:rPr>
          <w:rStyle w:val="Formatvorlage85pt"/>
        </w:rPr>
        <w:t xml:space="preserve"> C). Hinweise zur </w:t>
      </w:r>
      <w:r w:rsidR="00051EFC" w:rsidRPr="000B7FCE">
        <w:rPr>
          <w:rStyle w:val="Formatvorlage85pt"/>
        </w:rPr>
        <w:t>Zuordn</w:t>
      </w:r>
      <w:r w:rsidR="00374EE0" w:rsidRPr="000B7FCE">
        <w:rPr>
          <w:rStyle w:val="Formatvorlage85pt"/>
        </w:rPr>
        <w:t>ung von Waldbächen s. 4.4.</w:t>
      </w:r>
      <w:r w:rsidR="009F61DE" w:rsidRPr="000B7FCE">
        <w:rPr>
          <w:rStyle w:val="Formatvorlage85pt"/>
        </w:rPr>
        <w:t xml:space="preserve"> </w:t>
      </w:r>
      <w:r w:rsidR="00374EE0" w:rsidRPr="000B7FCE">
        <w:rPr>
          <w:rStyle w:val="Formatvorlage85pt"/>
        </w:rPr>
        <w:t xml:space="preserve">Mäßig ausgebaute Abflüsse von Salzquellen (Zusatzmerkmal s = hoher Salzgehalt) können ggf. dem LRT 1340 „Salzwiesen im Binnenland“ angeschlossen werden (Vorkommen naturnaher binnenländischer </w:t>
      </w:r>
      <w:r w:rsidR="00737722" w:rsidRPr="000B7FCE">
        <w:rPr>
          <w:rStyle w:val="Formatvorlage85pt"/>
        </w:rPr>
        <w:t>Salz</w:t>
      </w:r>
      <w:r w:rsidR="00374EE0" w:rsidRPr="000B7FCE">
        <w:rPr>
          <w:rStyle w:val="Formatvorlage85pt"/>
        </w:rPr>
        <w:t xml:space="preserve">wasserbäche sind in Niedersachsen derzeit nicht bekannt). </w:t>
      </w:r>
    </w:p>
    <w:p w14:paraId="00D7A25C" w14:textId="77777777" w:rsidR="005D4835" w:rsidRPr="000B7FCE" w:rsidRDefault="005D4835" w:rsidP="005D2D70">
      <w:pPr>
        <w:widowControl/>
        <w:spacing w:after="80" w:line="288" w:lineRule="auto"/>
        <w:ind w:left="709"/>
        <w:rPr>
          <w:rFonts w:cs="Arial"/>
          <w:sz w:val="17"/>
          <w:szCs w:val="17"/>
        </w:rPr>
      </w:pPr>
    </w:p>
    <w:p w14:paraId="6B7C58B2" w14:textId="77777777" w:rsidR="005D4835" w:rsidRPr="000B7FCE" w:rsidRDefault="005D4835" w:rsidP="00AE501D">
      <w:pPr>
        <w:spacing w:after="120" w:line="288" w:lineRule="auto"/>
        <w:rPr>
          <w:rStyle w:val="Formatvorlage85pt"/>
          <w:sz w:val="20"/>
        </w:rPr>
      </w:pPr>
      <w:r w:rsidRPr="000B7FCE">
        <w:rPr>
          <w:rFonts w:cs="Arial"/>
          <w:b/>
          <w:sz w:val="20"/>
        </w:rPr>
        <w:t>4.</w:t>
      </w:r>
      <w:r w:rsidR="0086030F" w:rsidRPr="000B7FCE">
        <w:rPr>
          <w:rFonts w:cs="Arial"/>
          <w:b/>
          <w:sz w:val="20"/>
        </w:rPr>
        <w:t>6</w:t>
      </w:r>
      <w:r w:rsidRPr="000B7FCE">
        <w:rPr>
          <w:rFonts w:cs="Arial"/>
          <w:b/>
          <w:sz w:val="20"/>
        </w:rPr>
        <w:t xml:space="preserve"> </w:t>
      </w:r>
      <w:r w:rsidR="00AF0A93" w:rsidRPr="000B7FCE">
        <w:rPr>
          <w:rFonts w:cs="Arial"/>
          <w:b/>
          <w:sz w:val="20"/>
        </w:rPr>
        <w:tab/>
      </w:r>
      <w:r w:rsidR="000E6147" w:rsidRPr="000B7FCE">
        <w:rPr>
          <w:rFonts w:cs="Arial"/>
          <w:b/>
          <w:sz w:val="20"/>
        </w:rPr>
        <w:t>Stark a</w:t>
      </w:r>
      <w:r w:rsidRPr="000B7FCE">
        <w:rPr>
          <w:rFonts w:cs="Arial"/>
          <w:b/>
          <w:sz w:val="20"/>
        </w:rPr>
        <w:t>usgebauter Bach (FX)</w:t>
      </w:r>
    </w:p>
    <w:p w14:paraId="1C638420" w14:textId="77777777" w:rsidR="005D4835" w:rsidRPr="000B7FCE" w:rsidRDefault="005D4835" w:rsidP="00AF0A93">
      <w:pPr>
        <w:spacing w:after="120" w:line="288" w:lineRule="auto"/>
        <w:ind w:left="709"/>
        <w:rPr>
          <w:rStyle w:val="Formatvorlage85pt"/>
        </w:rPr>
      </w:pPr>
      <w:r w:rsidRPr="000B7FCE">
        <w:rPr>
          <w:rFonts w:cs="Arial"/>
          <w:b/>
          <w:sz w:val="17"/>
          <w:szCs w:val="17"/>
        </w:rPr>
        <w:t>Definition:</w:t>
      </w:r>
      <w:r w:rsidR="000E6147" w:rsidRPr="000B7FCE">
        <w:rPr>
          <w:rFonts w:cs="Arial"/>
          <w:b/>
          <w:sz w:val="17"/>
          <w:szCs w:val="17"/>
        </w:rPr>
        <w:t xml:space="preserve"> </w:t>
      </w:r>
      <w:r w:rsidRPr="000B7FCE">
        <w:rPr>
          <w:rStyle w:val="Formatvorlage85pt"/>
        </w:rPr>
        <w:t xml:space="preserve">Fließgewässer </w:t>
      </w:r>
      <w:r w:rsidR="000E6147" w:rsidRPr="000B7FCE">
        <w:rPr>
          <w:rStyle w:val="Formatvorlage85pt"/>
        </w:rPr>
        <w:t>&lt;10</w:t>
      </w:r>
      <w:r w:rsidRPr="000B7FCE">
        <w:rPr>
          <w:rStyle w:val="Formatvorlage85pt"/>
        </w:rPr>
        <w:t xml:space="preserve"> m Breite (bei </w:t>
      </w:r>
      <w:r w:rsidR="00054470" w:rsidRPr="000B7FCE">
        <w:rPr>
          <w:rStyle w:val="Formatvorlage85pt"/>
        </w:rPr>
        <w:t>Mittelwasserabfluss</w:t>
      </w:r>
      <w:r w:rsidRPr="000B7FCE">
        <w:rPr>
          <w:rStyle w:val="Formatvorlage85pt"/>
        </w:rPr>
        <w:t>) mit begradigtem Verlauf, meist Trapez</w:t>
      </w:r>
      <w:r w:rsidR="007F00FD" w:rsidRPr="000B7FCE">
        <w:rPr>
          <w:rStyle w:val="Formatvorlage85pt"/>
        </w:rPr>
        <w:t>-</w:t>
      </w:r>
      <w:r w:rsidRPr="000B7FCE">
        <w:rPr>
          <w:rStyle w:val="Formatvorlage85pt"/>
        </w:rPr>
        <w:t>, Kasten</w:t>
      </w:r>
      <w:r w:rsidR="007F00FD" w:rsidRPr="000B7FCE">
        <w:rPr>
          <w:rStyle w:val="Formatvorlage85pt"/>
        </w:rPr>
        <w:t>-</w:t>
      </w:r>
      <w:r w:rsidRPr="000B7FCE">
        <w:rPr>
          <w:rStyle w:val="Formatvorlage85pt"/>
        </w:rPr>
        <w:t xml:space="preserve"> oder anderem Regelprofil</w:t>
      </w:r>
      <w:r w:rsidR="000E6147" w:rsidRPr="000B7FCE">
        <w:rPr>
          <w:rStyle w:val="Formatvorlage85pt"/>
        </w:rPr>
        <w:t xml:space="preserve">, vielfach auch </w:t>
      </w:r>
      <w:r w:rsidR="00054470" w:rsidRPr="000B7FCE">
        <w:rPr>
          <w:rStyle w:val="Formatvorlage85pt"/>
        </w:rPr>
        <w:t xml:space="preserve">mit durchgehenden </w:t>
      </w:r>
      <w:r w:rsidR="000E6147" w:rsidRPr="000B7FCE">
        <w:rPr>
          <w:rStyle w:val="Formatvorlage85pt"/>
        </w:rPr>
        <w:t>Uferbefestigungen</w:t>
      </w:r>
      <w:r w:rsidRPr="000B7FCE">
        <w:rPr>
          <w:rStyle w:val="Formatvorlage85pt"/>
        </w:rPr>
        <w:t xml:space="preserve"> und weitgehend einheitlicher Morphologie</w:t>
      </w:r>
      <w:r w:rsidR="0086030F" w:rsidRPr="000B7FCE">
        <w:rPr>
          <w:rStyle w:val="Formatvorlage85pt"/>
        </w:rPr>
        <w:t>.</w:t>
      </w:r>
      <w:r w:rsidRPr="000B7FCE">
        <w:rPr>
          <w:rStyle w:val="Formatvorlage85pt"/>
        </w:rPr>
        <w:t xml:space="preserve"> </w:t>
      </w:r>
      <w:r w:rsidR="0086030F" w:rsidRPr="000B7FCE">
        <w:rPr>
          <w:rStyle w:val="Formatvorlage85pt"/>
        </w:rPr>
        <w:t xml:space="preserve">Kein </w:t>
      </w:r>
      <w:r w:rsidRPr="000B7FCE">
        <w:rPr>
          <w:rStyle w:val="Formatvorlage85pt"/>
        </w:rPr>
        <w:t>naturnahe</w:t>
      </w:r>
      <w:r w:rsidR="0086030F" w:rsidRPr="000B7FCE">
        <w:rPr>
          <w:rStyle w:val="Formatvorlage85pt"/>
        </w:rPr>
        <w:t>r</w:t>
      </w:r>
      <w:r w:rsidRPr="000B7FCE">
        <w:rPr>
          <w:rStyle w:val="Formatvorlage85pt"/>
        </w:rPr>
        <w:t xml:space="preserve"> Gehölzsaum</w:t>
      </w:r>
      <w:r w:rsidR="0086030F" w:rsidRPr="000B7FCE">
        <w:rPr>
          <w:rStyle w:val="Formatvorlage85pt"/>
        </w:rPr>
        <w:t xml:space="preserve"> und keine sonstigen naturnahen Strukturen</w:t>
      </w:r>
      <w:r w:rsidRPr="000B7FCE">
        <w:rPr>
          <w:rStyle w:val="Formatvorlage85pt"/>
        </w:rPr>
        <w:t xml:space="preserve">. </w:t>
      </w:r>
      <w:r w:rsidR="000E6147" w:rsidRPr="000B7FCE">
        <w:rPr>
          <w:rStyle w:val="Formatvorlage85pt"/>
        </w:rPr>
        <w:t xml:space="preserve">Auch </w:t>
      </w:r>
      <w:r w:rsidRPr="000B7FCE">
        <w:rPr>
          <w:rStyle w:val="Formatvorlage85pt"/>
        </w:rPr>
        <w:t>Bäche mit zahlreichen Sohlabstürzen.</w:t>
      </w:r>
    </w:p>
    <w:p w14:paraId="30D08E60" w14:textId="77777777" w:rsidR="005D4835" w:rsidRPr="000B7FCE" w:rsidRDefault="005D4835" w:rsidP="00AF0A93">
      <w:pPr>
        <w:spacing w:after="120" w:line="288" w:lineRule="auto"/>
        <w:ind w:left="709"/>
        <w:rPr>
          <w:rStyle w:val="Formatvorlage85pt"/>
        </w:rPr>
      </w:pPr>
      <w:r w:rsidRPr="000B7FCE">
        <w:rPr>
          <w:rFonts w:cs="Arial"/>
          <w:b/>
          <w:sz w:val="17"/>
          <w:szCs w:val="17"/>
        </w:rPr>
        <w:t>Untertypen:</w:t>
      </w:r>
    </w:p>
    <w:p w14:paraId="4BF2CF0B"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86030F" w:rsidRPr="000B7FCE">
        <w:rPr>
          <w:rFonts w:cs="Arial"/>
          <w:b/>
          <w:sz w:val="17"/>
          <w:szCs w:val="17"/>
        </w:rPr>
        <w:t>6</w:t>
      </w:r>
      <w:r w:rsidRPr="000B7FCE">
        <w:rPr>
          <w:rFonts w:cs="Arial"/>
          <w:b/>
          <w:sz w:val="17"/>
          <w:szCs w:val="17"/>
        </w:rPr>
        <w:t xml:space="preserve">.1 </w:t>
      </w:r>
      <w:r w:rsidR="00AF0A93" w:rsidRPr="000B7FCE">
        <w:rPr>
          <w:rFonts w:cs="Arial"/>
          <w:b/>
          <w:sz w:val="17"/>
          <w:szCs w:val="17"/>
        </w:rPr>
        <w:tab/>
      </w:r>
      <w:r w:rsidRPr="000B7FCE">
        <w:rPr>
          <w:rFonts w:cs="Arial"/>
          <w:b/>
          <w:sz w:val="17"/>
          <w:szCs w:val="17"/>
        </w:rPr>
        <w:t xml:space="preserve">Stark </w:t>
      </w:r>
      <w:r w:rsidR="000E6147" w:rsidRPr="000B7FCE">
        <w:rPr>
          <w:rFonts w:cs="Arial"/>
          <w:b/>
          <w:sz w:val="17"/>
          <w:szCs w:val="17"/>
        </w:rPr>
        <w:t xml:space="preserve">begradigter </w:t>
      </w:r>
      <w:r w:rsidRPr="000B7FCE">
        <w:rPr>
          <w:rFonts w:cs="Arial"/>
          <w:b/>
          <w:sz w:val="17"/>
          <w:szCs w:val="17"/>
        </w:rPr>
        <w:t>Bach (FXS):</w:t>
      </w:r>
      <w:r w:rsidRPr="000B7FCE">
        <w:rPr>
          <w:rStyle w:val="Formatvorlage85pt"/>
        </w:rPr>
        <w:t xml:space="preserve"> </w:t>
      </w:r>
      <w:r w:rsidR="0086030F" w:rsidRPr="000B7FCE">
        <w:rPr>
          <w:rStyle w:val="Formatvorlage85pt"/>
        </w:rPr>
        <w:t xml:space="preserve">Überwiegend </w:t>
      </w:r>
      <w:r w:rsidRPr="000B7FCE">
        <w:rPr>
          <w:rStyle w:val="Formatvorlage85pt"/>
        </w:rPr>
        <w:t>Regelprofil, Verlauf meist geradlinig; Ufer bzw. Böschungsfuß oft durchgehend mit toten Baustoffen (z.B. Steinschüttungen, Pflasterung, Holzverbau) befestigt; Wasservegetation meist schlecht entwickelt, immer artenarm; Sohle strukturarm</w:t>
      </w:r>
      <w:r w:rsidR="004F7891" w:rsidRPr="000B7FCE">
        <w:rPr>
          <w:rStyle w:val="Formatvorlage85pt"/>
        </w:rPr>
        <w:t>; Ufervegetation meist strukturarm (z.B. regelmäßig gemähter Böschungsrasen).</w:t>
      </w:r>
    </w:p>
    <w:p w14:paraId="3CFDAE7D"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86030F" w:rsidRPr="000B7FCE">
        <w:rPr>
          <w:rFonts w:cs="Arial"/>
          <w:b/>
          <w:sz w:val="17"/>
          <w:szCs w:val="17"/>
        </w:rPr>
        <w:t>6.2</w:t>
      </w:r>
      <w:r w:rsidRPr="000B7FCE">
        <w:rPr>
          <w:rFonts w:cs="Arial"/>
          <w:b/>
          <w:sz w:val="17"/>
          <w:szCs w:val="17"/>
        </w:rPr>
        <w:t xml:space="preserve"> </w:t>
      </w:r>
      <w:r w:rsidR="00AF0A93" w:rsidRPr="000B7FCE">
        <w:rPr>
          <w:rFonts w:cs="Arial"/>
          <w:b/>
          <w:sz w:val="17"/>
          <w:szCs w:val="17"/>
        </w:rPr>
        <w:tab/>
      </w:r>
      <w:r w:rsidRPr="000B7FCE">
        <w:rPr>
          <w:rFonts w:cs="Arial"/>
          <w:b/>
          <w:sz w:val="17"/>
          <w:szCs w:val="17"/>
        </w:rPr>
        <w:t>Völlig ausgebauter Bach (FXV):</w:t>
      </w:r>
      <w:r w:rsidRPr="000B7FCE">
        <w:rPr>
          <w:rStyle w:val="Formatvorlage85pt"/>
        </w:rPr>
        <w:t xml:space="preserve"> Durchgehende Ufer</w:t>
      </w:r>
      <w:r w:rsidR="007F00FD" w:rsidRPr="000B7FCE">
        <w:rPr>
          <w:rStyle w:val="Formatvorlage85pt"/>
        </w:rPr>
        <w:t>-</w:t>
      </w:r>
      <w:r w:rsidRPr="000B7FCE">
        <w:rPr>
          <w:rStyle w:val="Formatvorlage85pt"/>
        </w:rPr>
        <w:t xml:space="preserve"> </w:t>
      </w:r>
      <w:r w:rsidRPr="000B7FCE">
        <w:rPr>
          <w:rFonts w:cs="Arial"/>
          <w:sz w:val="17"/>
          <w:szCs w:val="17"/>
          <w:u w:val="single"/>
        </w:rPr>
        <w:t>und</w:t>
      </w:r>
      <w:r w:rsidRPr="000B7FCE">
        <w:rPr>
          <w:rStyle w:val="Formatvorlage85pt"/>
        </w:rPr>
        <w:t xml:space="preserve"> Sohlenbefestigung aus toten Baustoffen (z.B. Bongossi, Steinpflaster, Betonhalbschalen).</w:t>
      </w:r>
    </w:p>
    <w:p w14:paraId="536DA287" w14:textId="77777777" w:rsidR="00467290" w:rsidRPr="000B7FCE" w:rsidRDefault="00467290">
      <w:pPr>
        <w:widowControl/>
        <w:rPr>
          <w:rFonts w:cs="Arial"/>
          <w:b/>
          <w:sz w:val="17"/>
          <w:szCs w:val="17"/>
        </w:rPr>
      </w:pPr>
      <w:r w:rsidRPr="000B7FCE">
        <w:rPr>
          <w:rFonts w:cs="Arial"/>
          <w:b/>
          <w:sz w:val="17"/>
          <w:szCs w:val="17"/>
        </w:rPr>
        <w:br w:type="page"/>
      </w:r>
    </w:p>
    <w:p w14:paraId="6B1BD4EA" w14:textId="1A29DF71"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86030F" w:rsidRPr="000B7FCE">
        <w:rPr>
          <w:rFonts w:cs="Arial"/>
          <w:b/>
          <w:sz w:val="17"/>
          <w:szCs w:val="17"/>
        </w:rPr>
        <w:t>6.3</w:t>
      </w:r>
      <w:r w:rsidRPr="000B7FCE">
        <w:rPr>
          <w:rFonts w:cs="Arial"/>
          <w:b/>
          <w:sz w:val="17"/>
          <w:szCs w:val="17"/>
        </w:rPr>
        <w:t xml:space="preserve"> </w:t>
      </w:r>
      <w:r w:rsidR="00AF0A93" w:rsidRPr="000B7FCE">
        <w:rPr>
          <w:rFonts w:cs="Arial"/>
          <w:b/>
          <w:sz w:val="17"/>
          <w:szCs w:val="17"/>
        </w:rPr>
        <w:tab/>
      </w:r>
      <w:r w:rsidRPr="000B7FCE">
        <w:rPr>
          <w:rFonts w:cs="Arial"/>
          <w:b/>
          <w:sz w:val="17"/>
          <w:szCs w:val="17"/>
        </w:rPr>
        <w:t>Verrohrter Bach (FXR):</w:t>
      </w:r>
      <w:r w:rsidRPr="000B7FCE">
        <w:rPr>
          <w:rStyle w:val="Formatvorlage85pt"/>
        </w:rPr>
        <w:t xml:space="preserve"> In geschlossenen Rohren oder auf sonstige Weise unterirdisch geführter, ehemals offener Bachlauf.</w:t>
      </w:r>
    </w:p>
    <w:p w14:paraId="25C3F73E" w14:textId="77777777" w:rsidR="005D4835" w:rsidRPr="000B7FCE" w:rsidRDefault="005D4835" w:rsidP="00AF0A9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Bei nicht in Wäldern verlaufenden Bächen sind naturferne Abschnitte meist gut erkennbar und hinsichtlich des Ausbaugrades weiter differenzierbar. In Wäldern </w:t>
      </w:r>
      <w:r w:rsidR="0086030F" w:rsidRPr="000B7FCE">
        <w:rPr>
          <w:rStyle w:val="Formatvorlage85pt"/>
        </w:rPr>
        <w:t>kommen stark ausgebaut</w:t>
      </w:r>
      <w:r w:rsidR="008A2E99" w:rsidRPr="000B7FCE">
        <w:rPr>
          <w:rStyle w:val="Formatvorlage85pt"/>
        </w:rPr>
        <w:t>e</w:t>
      </w:r>
      <w:r w:rsidR="0086030F" w:rsidRPr="000B7FCE">
        <w:rPr>
          <w:rStyle w:val="Formatvorlage85pt"/>
        </w:rPr>
        <w:t xml:space="preserve"> Abschnitte selten vor und </w:t>
      </w:r>
      <w:r w:rsidRPr="000B7FCE">
        <w:rPr>
          <w:rStyle w:val="Formatvorlage85pt"/>
        </w:rPr>
        <w:t xml:space="preserve">sind </w:t>
      </w:r>
      <w:r w:rsidR="0086030F" w:rsidRPr="000B7FCE">
        <w:rPr>
          <w:rStyle w:val="Formatvorlage85pt"/>
        </w:rPr>
        <w:t xml:space="preserve">dann meist </w:t>
      </w:r>
      <w:r w:rsidRPr="000B7FCE">
        <w:rPr>
          <w:rStyle w:val="Formatvorlage85pt"/>
        </w:rPr>
        <w:t xml:space="preserve">erkennbar, </w:t>
      </w:r>
      <w:r w:rsidR="0086030F" w:rsidRPr="000B7FCE">
        <w:rPr>
          <w:rStyle w:val="Formatvorlage85pt"/>
        </w:rPr>
        <w:t xml:space="preserve">weil </w:t>
      </w:r>
      <w:r w:rsidRPr="000B7FCE">
        <w:rPr>
          <w:rStyle w:val="Formatvorlage85pt"/>
        </w:rPr>
        <w:t>sie aufgrund regelmäßiger Unterhaltung gehölzfreie Ufer haben. Zur Unterscheidung begradigter Bäche von Gräben sind gelegentlich weitere Unterlagen erforderlich (z.B. historische Karten).</w:t>
      </w:r>
    </w:p>
    <w:p w14:paraId="69F0BE18" w14:textId="77777777" w:rsidR="005D4835" w:rsidRPr="000B7FCE" w:rsidRDefault="005D4835"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(Vegetation), Strukturen aber ganzjährig erfassbar.</w:t>
      </w:r>
    </w:p>
    <w:p w14:paraId="53B97DE0" w14:textId="77777777" w:rsidR="00942A30" w:rsidRPr="000B7FCE" w:rsidRDefault="005D4835" w:rsidP="00AF0A93">
      <w:pPr>
        <w:spacing w:after="120" w:line="288" w:lineRule="auto"/>
        <w:ind w:left="709"/>
        <w:rPr>
          <w:rFonts w:cs="Arial"/>
          <w:b/>
          <w:sz w:val="17"/>
          <w:szCs w:val="17"/>
        </w:rPr>
      </w:pPr>
      <w:r w:rsidRPr="000B7FCE">
        <w:rPr>
          <w:rFonts w:cs="Arial"/>
          <w:b/>
          <w:sz w:val="17"/>
          <w:szCs w:val="17"/>
        </w:rPr>
        <w:t>Besondere Hinweise:</w:t>
      </w:r>
      <w:r w:rsidRPr="000B7FCE">
        <w:rPr>
          <w:rStyle w:val="Formatvorlage85pt"/>
        </w:rPr>
        <w:t xml:space="preserve"> </w:t>
      </w:r>
      <w:r w:rsidR="004D350C" w:rsidRPr="000B7FCE">
        <w:rPr>
          <w:rStyle w:val="Formatvorlage85pt"/>
        </w:rPr>
        <w:t>Stark ausgebaute Staustrecken werden jeweils in die Untertypen FXS bzw. FXV einbezogen.</w:t>
      </w:r>
      <w:r w:rsidR="00942A30" w:rsidRPr="000B7FCE">
        <w:rPr>
          <w:rStyle w:val="Formatvorlage85pt"/>
        </w:rPr>
        <w:t xml:space="preserve"> </w:t>
      </w:r>
      <w:r w:rsidR="00872FDE" w:rsidRPr="000B7FCE">
        <w:rPr>
          <w:rStyle w:val="Formatvorlage85pt"/>
        </w:rPr>
        <w:t>Weiher bzw. Stauteiche</w:t>
      </w:r>
      <w:r w:rsidR="00942A30" w:rsidRPr="000B7FCE">
        <w:rPr>
          <w:rStyle w:val="Formatvorlage85pt"/>
        </w:rPr>
        <w:t xml:space="preserve"> im Verlauf </w:t>
      </w:r>
      <w:r w:rsidR="00872FDE" w:rsidRPr="000B7FCE">
        <w:rPr>
          <w:rStyle w:val="Formatvorlage85pt"/>
        </w:rPr>
        <w:t>stark ausgebauter Bäche</w:t>
      </w:r>
      <w:r w:rsidR="00942A30" w:rsidRPr="000B7FCE">
        <w:rPr>
          <w:rStyle w:val="Formatvorlage85pt"/>
        </w:rPr>
        <w:t xml:space="preserve">, die mehrfach breiter als die anschließenden </w:t>
      </w:r>
      <w:r w:rsidR="00872FDE" w:rsidRPr="000B7FCE">
        <w:rPr>
          <w:rStyle w:val="Formatvorlage85pt"/>
        </w:rPr>
        <w:t>Bach</w:t>
      </w:r>
      <w:r w:rsidR="00942A30" w:rsidRPr="000B7FCE">
        <w:rPr>
          <w:rStyle w:val="Formatvorlage85pt"/>
        </w:rPr>
        <w:t>abschnitte sind, werden den Stillgewässertypen zugeordnet.</w:t>
      </w:r>
    </w:p>
    <w:p w14:paraId="0E1EEE71" w14:textId="77777777" w:rsidR="005D4835" w:rsidRPr="000B7FCE" w:rsidRDefault="005D4835" w:rsidP="00AF0A93">
      <w:pPr>
        <w:spacing w:after="120" w:line="288" w:lineRule="auto"/>
        <w:ind w:left="709"/>
        <w:rPr>
          <w:rFonts w:cs="Arial"/>
          <w:sz w:val="17"/>
          <w:szCs w:val="17"/>
        </w:rPr>
      </w:pPr>
    </w:p>
    <w:p w14:paraId="53AE2663" w14:textId="77777777" w:rsidR="005D4835" w:rsidRPr="000B7FCE" w:rsidRDefault="005D4835" w:rsidP="00AE501D">
      <w:pPr>
        <w:spacing w:after="120" w:line="288" w:lineRule="auto"/>
        <w:rPr>
          <w:rStyle w:val="Formatvorlage85pt"/>
          <w:sz w:val="20"/>
        </w:rPr>
      </w:pPr>
      <w:r w:rsidRPr="000B7FCE">
        <w:rPr>
          <w:rFonts w:cs="Arial"/>
          <w:b/>
          <w:sz w:val="20"/>
        </w:rPr>
        <w:t>4.</w:t>
      </w:r>
      <w:r w:rsidR="004D350C" w:rsidRPr="000B7FCE">
        <w:rPr>
          <w:rFonts w:cs="Arial"/>
          <w:b/>
          <w:sz w:val="20"/>
        </w:rPr>
        <w:t>7</w:t>
      </w:r>
      <w:r w:rsidRPr="000B7FCE">
        <w:rPr>
          <w:rFonts w:cs="Arial"/>
          <w:b/>
          <w:sz w:val="20"/>
        </w:rPr>
        <w:t xml:space="preserve"> </w:t>
      </w:r>
      <w:r w:rsidR="00AF0A93" w:rsidRPr="000B7FCE">
        <w:rPr>
          <w:rFonts w:cs="Arial"/>
          <w:b/>
          <w:sz w:val="20"/>
        </w:rPr>
        <w:tab/>
      </w:r>
      <w:r w:rsidRPr="000B7FCE">
        <w:rPr>
          <w:rFonts w:cs="Arial"/>
          <w:b/>
          <w:sz w:val="20"/>
        </w:rPr>
        <w:t>Naturnaher Fluss (FF) § (FFH)</w:t>
      </w:r>
    </w:p>
    <w:p w14:paraId="5B038CCA" w14:textId="77777777" w:rsidR="005D4835" w:rsidRPr="000B7FCE" w:rsidRDefault="005D4835" w:rsidP="00AF0A93">
      <w:pPr>
        <w:spacing w:after="120" w:line="288" w:lineRule="auto"/>
        <w:ind w:left="709"/>
        <w:rPr>
          <w:rStyle w:val="Formatvorlage85pt"/>
        </w:rPr>
      </w:pPr>
      <w:r w:rsidRPr="000B7FCE">
        <w:rPr>
          <w:rFonts w:cs="Arial"/>
          <w:b/>
          <w:sz w:val="17"/>
          <w:szCs w:val="17"/>
        </w:rPr>
        <w:t>Definition:</w:t>
      </w:r>
      <w:r w:rsidR="004D350C" w:rsidRPr="000B7FCE">
        <w:rPr>
          <w:rFonts w:cs="Arial"/>
          <w:b/>
          <w:sz w:val="17"/>
          <w:szCs w:val="17"/>
        </w:rPr>
        <w:t xml:space="preserve"> </w:t>
      </w:r>
      <w:r w:rsidRPr="000B7FCE">
        <w:rPr>
          <w:rStyle w:val="Formatvorlage85pt"/>
        </w:rPr>
        <w:t xml:space="preserve">Fließgewässer mit einer Breite von </w:t>
      </w:r>
      <w:r w:rsidR="004D350C" w:rsidRPr="000B7FCE">
        <w:rPr>
          <w:rStyle w:val="Formatvorlage85pt"/>
        </w:rPr>
        <w:t>≥10</w:t>
      </w:r>
      <w:r w:rsidRPr="000B7FCE">
        <w:rPr>
          <w:rStyle w:val="Formatvorlage85pt"/>
        </w:rPr>
        <w:t xml:space="preserve"> m (bei </w:t>
      </w:r>
      <w:r w:rsidR="00054470" w:rsidRPr="000B7FCE">
        <w:rPr>
          <w:rStyle w:val="Formatvorlage85pt"/>
        </w:rPr>
        <w:t>Mittelwasserabfluss</w:t>
      </w:r>
      <w:r w:rsidRPr="000B7FCE">
        <w:rPr>
          <w:rStyle w:val="Formatvorlage85pt"/>
        </w:rPr>
        <w:t>) mit naturnaher Struktur ihres Verlaufs und Querschnitts sowie je nach Typ mehr oder weniger vielgestaltiger Morphologie (strukturreiche Prall</w:t>
      </w:r>
      <w:r w:rsidR="007F00FD" w:rsidRPr="000B7FCE">
        <w:rPr>
          <w:rStyle w:val="Formatvorlage85pt"/>
        </w:rPr>
        <w:t>-</w:t>
      </w:r>
      <w:r w:rsidRPr="000B7FCE">
        <w:rPr>
          <w:rStyle w:val="Formatvorlage85pt"/>
        </w:rPr>
        <w:t xml:space="preserve"> und Gleitufer, Kolke, unterschiedliche Fließgeschwindigkeiten, unterschiedliche Tiefen, verschiedene Substratkörnungen usw.); keine oder nur vereinzelte und kleinräumige anthropogene Strukturveränderungen (z.B. in Brückenbereichen).</w:t>
      </w:r>
    </w:p>
    <w:p w14:paraId="323CFFA5" w14:textId="77777777" w:rsidR="005D4835" w:rsidRPr="000B7FCE" w:rsidRDefault="005D4835" w:rsidP="00AF0A93">
      <w:pPr>
        <w:spacing w:after="120" w:line="288" w:lineRule="auto"/>
        <w:ind w:left="709"/>
        <w:rPr>
          <w:rStyle w:val="Formatvorlage85pt"/>
        </w:rPr>
      </w:pPr>
      <w:r w:rsidRPr="000B7FCE">
        <w:rPr>
          <w:rFonts w:cs="Arial"/>
          <w:b/>
          <w:sz w:val="17"/>
          <w:szCs w:val="17"/>
        </w:rPr>
        <w:t>Untertypen:</w:t>
      </w:r>
    </w:p>
    <w:p w14:paraId="692823BF"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714438" w:rsidRPr="000B7FCE">
        <w:rPr>
          <w:rFonts w:cs="Arial"/>
          <w:b/>
          <w:sz w:val="17"/>
          <w:szCs w:val="17"/>
        </w:rPr>
        <w:t>7</w:t>
      </w:r>
      <w:r w:rsidRPr="000B7FCE">
        <w:rPr>
          <w:rFonts w:cs="Arial"/>
          <w:b/>
          <w:sz w:val="17"/>
          <w:szCs w:val="17"/>
        </w:rPr>
        <w:t xml:space="preserve">.1 </w:t>
      </w:r>
      <w:r w:rsidR="00AF0A93" w:rsidRPr="000B7FCE">
        <w:rPr>
          <w:rFonts w:cs="Arial"/>
          <w:b/>
          <w:sz w:val="17"/>
          <w:szCs w:val="17"/>
        </w:rPr>
        <w:tab/>
      </w:r>
      <w:r w:rsidRPr="000B7FCE">
        <w:rPr>
          <w:rFonts w:cs="Arial"/>
          <w:b/>
          <w:sz w:val="17"/>
          <w:szCs w:val="17"/>
        </w:rPr>
        <w:t xml:space="preserve">Naturnaher </w:t>
      </w:r>
      <w:r w:rsidR="00714438" w:rsidRPr="000B7FCE">
        <w:rPr>
          <w:rFonts w:cs="Arial"/>
          <w:b/>
          <w:sz w:val="17"/>
          <w:szCs w:val="17"/>
        </w:rPr>
        <w:t>Berglandfluss mit Grobsubstrat</w:t>
      </w:r>
      <w:r w:rsidRPr="000B7FCE">
        <w:rPr>
          <w:rFonts w:cs="Arial"/>
          <w:b/>
          <w:sz w:val="17"/>
          <w:szCs w:val="17"/>
        </w:rPr>
        <w:t xml:space="preserve"> (FFB):</w:t>
      </w:r>
      <w:r w:rsidRPr="000B7FCE">
        <w:rPr>
          <w:rStyle w:val="Formatvorlage85pt"/>
        </w:rPr>
        <w:t xml:space="preserve"> </w:t>
      </w:r>
      <w:r w:rsidR="00714438" w:rsidRPr="000B7FCE">
        <w:rPr>
          <w:rStyle w:val="Formatvorlage85pt"/>
        </w:rPr>
        <w:t xml:space="preserve">Schnell fließende </w:t>
      </w:r>
      <w:r w:rsidRPr="000B7FCE">
        <w:rPr>
          <w:rStyle w:val="Formatvorlage85pt"/>
        </w:rPr>
        <w:t xml:space="preserve">Flüsse </w:t>
      </w:r>
      <w:r w:rsidR="00E26C1E" w:rsidRPr="000B7FCE">
        <w:rPr>
          <w:rStyle w:val="Formatvorlage85pt"/>
        </w:rPr>
        <w:t xml:space="preserve">(Rhithral-Charakter) </w:t>
      </w:r>
      <w:r w:rsidR="00714438" w:rsidRPr="000B7FCE">
        <w:rPr>
          <w:rStyle w:val="Formatvorlage85pt"/>
        </w:rPr>
        <w:t xml:space="preserve">im Berg- und Hügelland mit vorherrschend grobkiesigem bzw. schotterigem Substrat (daneben z.T. auch größere </w:t>
      </w:r>
      <w:r w:rsidR="0062374B" w:rsidRPr="000B7FCE">
        <w:rPr>
          <w:rStyle w:val="Formatvorlage85pt"/>
        </w:rPr>
        <w:t xml:space="preserve">Steine und </w:t>
      </w:r>
      <w:r w:rsidR="00714438" w:rsidRPr="000B7FCE">
        <w:rPr>
          <w:rStyle w:val="Formatvorlage85pt"/>
        </w:rPr>
        <w:t xml:space="preserve">Blöcke) und </w:t>
      </w:r>
      <w:r w:rsidR="00B724F6" w:rsidRPr="000B7FCE">
        <w:rPr>
          <w:rStyle w:val="Formatvorlage85pt"/>
        </w:rPr>
        <w:t>überwiegend gestrecktem bis geschwungenem</w:t>
      </w:r>
      <w:r w:rsidR="00714438" w:rsidRPr="000B7FCE">
        <w:rPr>
          <w:rStyle w:val="Formatvorlage85pt"/>
        </w:rPr>
        <w:t xml:space="preserve"> Lauf</w:t>
      </w:r>
      <w:r w:rsidR="00B724F6" w:rsidRPr="000B7FCE">
        <w:rPr>
          <w:rStyle w:val="Formatvorlage85pt"/>
        </w:rPr>
        <w:t>, vielfach mit breiten Schotterbänken und Inseln</w:t>
      </w:r>
      <w:r w:rsidR="00714438" w:rsidRPr="000B7FCE">
        <w:rPr>
          <w:rStyle w:val="Formatvorlage85pt"/>
        </w:rPr>
        <w:t xml:space="preserve">. Wasservegetation </w:t>
      </w:r>
      <w:r w:rsidR="00B956E5" w:rsidRPr="000B7FCE">
        <w:rPr>
          <w:rStyle w:val="Formatvorlage85pt"/>
        </w:rPr>
        <w:t>meist spärlich entwickelt</w:t>
      </w:r>
      <w:r w:rsidR="00714438" w:rsidRPr="000B7FCE">
        <w:rPr>
          <w:rStyle w:val="Formatvorlage85pt"/>
        </w:rPr>
        <w:t xml:space="preserve">. </w:t>
      </w:r>
      <w:r w:rsidR="002A78FE" w:rsidRPr="000B7FCE">
        <w:rPr>
          <w:rStyle w:val="Formatvorlage85pt"/>
        </w:rPr>
        <w:t xml:space="preserve">Stellenweise </w:t>
      </w:r>
      <w:r w:rsidR="00714438" w:rsidRPr="000B7FCE">
        <w:rPr>
          <w:rStyle w:val="Formatvorlage85pt"/>
        </w:rPr>
        <w:t xml:space="preserve">Moosgesellschaften der </w:t>
      </w:r>
      <w:r w:rsidR="00714438" w:rsidRPr="000B7FCE">
        <w:rPr>
          <w:rFonts w:cs="Arial"/>
          <w:i/>
          <w:sz w:val="17"/>
          <w:szCs w:val="17"/>
        </w:rPr>
        <w:t>Platyhypnidio-Fontinalietea</w:t>
      </w:r>
      <w:r w:rsidR="00714438" w:rsidRPr="000B7FCE">
        <w:rPr>
          <w:rStyle w:val="Formatvorlage85pt"/>
        </w:rPr>
        <w:t xml:space="preserve">. </w:t>
      </w:r>
      <w:r w:rsidR="00737722" w:rsidRPr="000B7FCE">
        <w:rPr>
          <w:rStyle w:val="Formatvorlage85pt"/>
        </w:rPr>
        <w:t>Teilweise b</w:t>
      </w:r>
      <w:r w:rsidR="00714438" w:rsidRPr="000B7FCE">
        <w:rPr>
          <w:rStyle w:val="Formatvorlage85pt"/>
        </w:rPr>
        <w:t>ei ausreichender Besonnung</w:t>
      </w:r>
      <w:r w:rsidR="00737722" w:rsidRPr="000B7FCE">
        <w:rPr>
          <w:rStyle w:val="Formatvorlage85pt"/>
        </w:rPr>
        <w:t xml:space="preserve"> auch </w:t>
      </w:r>
      <w:r w:rsidR="002A78FE" w:rsidRPr="000B7FCE">
        <w:rPr>
          <w:rStyle w:val="Formatvorlage85pt"/>
        </w:rPr>
        <w:t>flutende Wasserpflanzen-Gesellschaften des</w:t>
      </w:r>
      <w:r w:rsidR="002A78FE" w:rsidRPr="000B7FCE">
        <w:rPr>
          <w:rFonts w:cs="Arial"/>
          <w:i/>
          <w:sz w:val="17"/>
          <w:szCs w:val="17"/>
        </w:rPr>
        <w:t xml:space="preserve"> </w:t>
      </w:r>
      <w:r w:rsidR="00714438" w:rsidRPr="000B7FCE">
        <w:rPr>
          <w:rFonts w:cs="Arial"/>
          <w:i/>
          <w:sz w:val="17"/>
          <w:szCs w:val="17"/>
        </w:rPr>
        <w:t>Ranuncul</w:t>
      </w:r>
      <w:r w:rsidR="002A78FE" w:rsidRPr="000B7FCE">
        <w:rPr>
          <w:rFonts w:cs="Arial"/>
          <w:i/>
          <w:sz w:val="17"/>
          <w:szCs w:val="17"/>
        </w:rPr>
        <w:t xml:space="preserve">ion </w:t>
      </w:r>
      <w:r w:rsidR="00714438" w:rsidRPr="000B7FCE">
        <w:rPr>
          <w:rFonts w:cs="Arial"/>
          <w:i/>
          <w:sz w:val="17"/>
          <w:szCs w:val="17"/>
        </w:rPr>
        <w:t>fluitantis</w:t>
      </w:r>
      <w:r w:rsidR="00714438" w:rsidRPr="000B7FCE">
        <w:rPr>
          <w:rStyle w:val="Formatvorlage85pt"/>
        </w:rPr>
        <w:t>.</w:t>
      </w:r>
      <w:r w:rsidR="002A78FE" w:rsidRPr="000B7FCE">
        <w:rPr>
          <w:rStyle w:val="Formatvorlage85pt"/>
        </w:rPr>
        <w:t xml:space="preserve"> </w:t>
      </w:r>
      <w:r w:rsidR="00E954A1" w:rsidRPr="000B7FCE">
        <w:rPr>
          <w:rStyle w:val="Formatvorlage85pt"/>
        </w:rPr>
        <w:t>Hauptvorkommen</w:t>
      </w:r>
      <w:r w:rsidR="00714438" w:rsidRPr="000B7FCE">
        <w:rPr>
          <w:rStyle w:val="Formatvorlage85pt"/>
        </w:rPr>
        <w:t xml:space="preserve"> </w:t>
      </w:r>
      <w:r w:rsidRPr="000B7FCE">
        <w:rPr>
          <w:rStyle w:val="Formatvorlage85pt"/>
        </w:rPr>
        <w:t xml:space="preserve">im Harz und Harzvorland (v.a. Sieber, Oker, Oder und Innerste). </w:t>
      </w:r>
    </w:p>
    <w:p w14:paraId="722E6562" w14:textId="47DF3F2A" w:rsidR="00F068EB" w:rsidRPr="000B7FCE" w:rsidRDefault="005D4835" w:rsidP="00F068EB">
      <w:pPr>
        <w:spacing w:after="120" w:line="288" w:lineRule="auto"/>
        <w:ind w:left="709" w:hanging="709"/>
        <w:rPr>
          <w:rStyle w:val="Formatvorlage85pt"/>
        </w:rPr>
      </w:pPr>
      <w:r w:rsidRPr="000B7FCE">
        <w:rPr>
          <w:rFonts w:cs="Arial"/>
          <w:b/>
          <w:sz w:val="17"/>
          <w:szCs w:val="17"/>
        </w:rPr>
        <w:t>4.</w:t>
      </w:r>
      <w:r w:rsidR="002A78FE" w:rsidRPr="000B7FCE">
        <w:rPr>
          <w:rFonts w:cs="Arial"/>
          <w:b/>
          <w:sz w:val="17"/>
          <w:szCs w:val="17"/>
        </w:rPr>
        <w:t>7</w:t>
      </w:r>
      <w:r w:rsidRPr="000B7FCE">
        <w:rPr>
          <w:rFonts w:cs="Arial"/>
          <w:b/>
          <w:sz w:val="17"/>
          <w:szCs w:val="17"/>
        </w:rPr>
        <w:t xml:space="preserve">.2 </w:t>
      </w:r>
      <w:r w:rsidR="00AF0A93" w:rsidRPr="000B7FCE">
        <w:rPr>
          <w:rFonts w:cs="Arial"/>
          <w:b/>
          <w:sz w:val="17"/>
          <w:szCs w:val="17"/>
        </w:rPr>
        <w:tab/>
      </w:r>
      <w:r w:rsidRPr="000B7FCE">
        <w:rPr>
          <w:rFonts w:cs="Arial"/>
          <w:b/>
          <w:sz w:val="17"/>
          <w:szCs w:val="17"/>
        </w:rPr>
        <w:t xml:space="preserve">Naturnaher Fluss des Berg- und </w:t>
      </w:r>
      <w:r w:rsidR="00422761" w:rsidRPr="000B7FCE">
        <w:rPr>
          <w:rFonts w:cs="Arial"/>
          <w:b/>
          <w:sz w:val="17"/>
          <w:szCs w:val="17"/>
        </w:rPr>
        <w:t>Hügellands</w:t>
      </w:r>
      <w:r w:rsidRPr="000B7FCE">
        <w:rPr>
          <w:rFonts w:cs="Arial"/>
          <w:b/>
          <w:sz w:val="17"/>
          <w:szCs w:val="17"/>
        </w:rPr>
        <w:t xml:space="preserve"> </w:t>
      </w:r>
      <w:r w:rsidR="002A78FE" w:rsidRPr="000B7FCE">
        <w:rPr>
          <w:rFonts w:cs="Arial"/>
          <w:b/>
          <w:sz w:val="17"/>
          <w:szCs w:val="17"/>
        </w:rPr>
        <w:t xml:space="preserve">mit Feinsubstrat </w:t>
      </w:r>
      <w:r w:rsidRPr="000B7FCE">
        <w:rPr>
          <w:rFonts w:cs="Arial"/>
          <w:b/>
          <w:sz w:val="17"/>
          <w:szCs w:val="17"/>
        </w:rPr>
        <w:t>(</w:t>
      </w:r>
      <w:r w:rsidR="002A78FE" w:rsidRPr="000B7FCE">
        <w:rPr>
          <w:rFonts w:cs="Arial"/>
          <w:b/>
          <w:sz w:val="17"/>
          <w:szCs w:val="17"/>
        </w:rPr>
        <w:t>FFL</w:t>
      </w:r>
      <w:r w:rsidRPr="000B7FCE">
        <w:rPr>
          <w:rFonts w:cs="Arial"/>
          <w:b/>
          <w:sz w:val="17"/>
          <w:szCs w:val="17"/>
        </w:rPr>
        <w:t>):</w:t>
      </w:r>
      <w:r w:rsidRPr="000B7FCE">
        <w:rPr>
          <w:rStyle w:val="Formatvorlage85pt"/>
        </w:rPr>
        <w:t xml:space="preserve"> </w:t>
      </w:r>
      <w:r w:rsidR="00B724F6" w:rsidRPr="000B7FCE">
        <w:rPr>
          <w:rStyle w:val="Formatvorlage85pt"/>
        </w:rPr>
        <w:t>Langsamer fließende Flüsse (</w:t>
      </w:r>
      <w:r w:rsidR="00C7127A" w:rsidRPr="000B7FCE">
        <w:rPr>
          <w:rStyle w:val="Formatvorlage85pt"/>
        </w:rPr>
        <w:t>vorwiegend Potamal) in weiten Tälern und Becken des Berg- und Hügellands</w:t>
      </w:r>
      <w:r w:rsidR="00B724F6" w:rsidRPr="000B7FCE">
        <w:rPr>
          <w:rStyle w:val="Formatvorlage85pt"/>
        </w:rPr>
        <w:t>, von Natur aus mit geschlängeltem bis mäandrierendem Verlauf</w:t>
      </w:r>
      <w:r w:rsidR="00730F88" w:rsidRPr="000B7FCE">
        <w:rPr>
          <w:rStyle w:val="Formatvorlage85pt"/>
        </w:rPr>
        <w:t xml:space="preserve"> </w:t>
      </w:r>
      <w:r w:rsidR="002A78FE" w:rsidRPr="000B7FCE">
        <w:rPr>
          <w:rStyle w:val="Formatvorlage85pt"/>
        </w:rPr>
        <w:t>und</w:t>
      </w:r>
      <w:r w:rsidR="00473C86" w:rsidRPr="000B7FCE">
        <w:rPr>
          <w:rStyle w:val="Formatvorlage85pt"/>
        </w:rPr>
        <w:t xml:space="preserve"> </w:t>
      </w:r>
      <w:r w:rsidR="00E954A1" w:rsidRPr="000B7FCE">
        <w:rPr>
          <w:rStyle w:val="Formatvorlage85pt"/>
        </w:rPr>
        <w:t>hoher Anteil</w:t>
      </w:r>
      <w:r w:rsidR="002A78FE" w:rsidRPr="000B7FCE">
        <w:rPr>
          <w:rStyle w:val="Formatvorlage85pt"/>
        </w:rPr>
        <w:t xml:space="preserve"> von </w:t>
      </w:r>
      <w:r w:rsidR="00473C86" w:rsidRPr="000B7FCE">
        <w:rPr>
          <w:rStyle w:val="Formatvorlage85pt"/>
        </w:rPr>
        <w:t xml:space="preserve">feinkörnigem Substrat (Ton, Schluff, Sand), </w:t>
      </w:r>
      <w:r w:rsidR="002A78FE" w:rsidRPr="000B7FCE">
        <w:rPr>
          <w:rStyle w:val="Formatvorlage85pt"/>
        </w:rPr>
        <w:t xml:space="preserve">daneben </w:t>
      </w:r>
      <w:r w:rsidR="00E954A1" w:rsidRPr="000B7FCE">
        <w:rPr>
          <w:rStyle w:val="Formatvorlage85pt"/>
        </w:rPr>
        <w:t>meist auch</w:t>
      </w:r>
      <w:r w:rsidR="00473C86" w:rsidRPr="000B7FCE">
        <w:rPr>
          <w:rStyle w:val="Formatvorlage85pt"/>
        </w:rPr>
        <w:t xml:space="preserve"> </w:t>
      </w:r>
      <w:r w:rsidR="00E26C1E" w:rsidRPr="000B7FCE">
        <w:rPr>
          <w:rStyle w:val="Formatvorlage85pt"/>
        </w:rPr>
        <w:t>Stellen mit Grobsubstrat</w:t>
      </w:r>
      <w:r w:rsidR="00C7127A" w:rsidRPr="000B7FCE">
        <w:rPr>
          <w:rStyle w:val="Formatvorlage85pt"/>
        </w:rPr>
        <w:t xml:space="preserve"> (z.B. Kiesbänke)</w:t>
      </w:r>
      <w:r w:rsidR="002A78FE" w:rsidRPr="000B7FCE">
        <w:rPr>
          <w:rStyle w:val="Formatvorlage85pt"/>
        </w:rPr>
        <w:t>.</w:t>
      </w:r>
      <w:r w:rsidR="006A467D" w:rsidRPr="000B7FCE">
        <w:rPr>
          <w:rStyle w:val="Formatvorlage85pt"/>
        </w:rPr>
        <w:t xml:space="preserve"> </w:t>
      </w:r>
      <w:r w:rsidR="00C7127A" w:rsidRPr="000B7FCE">
        <w:rPr>
          <w:rStyle w:val="Formatvorlage85pt"/>
        </w:rPr>
        <w:t>V.a. i</w:t>
      </w:r>
      <w:r w:rsidR="00B724F6" w:rsidRPr="000B7FCE">
        <w:rPr>
          <w:rStyle w:val="Formatvorlage85pt"/>
        </w:rPr>
        <w:t>n</w:t>
      </w:r>
      <w:r w:rsidR="006A467D" w:rsidRPr="000B7FCE">
        <w:rPr>
          <w:rStyle w:val="Formatvorlage85pt"/>
        </w:rPr>
        <w:t xml:space="preserve"> weiten Tälern</w:t>
      </w:r>
      <w:r w:rsidR="00E26C1E" w:rsidRPr="000B7FCE">
        <w:rPr>
          <w:rStyle w:val="Formatvorlage85pt"/>
        </w:rPr>
        <w:t xml:space="preserve"> und</w:t>
      </w:r>
      <w:r w:rsidR="006A467D" w:rsidRPr="000B7FCE">
        <w:rPr>
          <w:rStyle w:val="Formatvorlage85pt"/>
        </w:rPr>
        <w:t xml:space="preserve"> Becken des Berg- und Hügellands.</w:t>
      </w:r>
      <w:r w:rsidR="00C7127A" w:rsidRPr="000B7FCE">
        <w:rPr>
          <w:rStyle w:val="Formatvorlage85pt"/>
        </w:rPr>
        <w:t xml:space="preserve"> Bei ausreichender Besonnung flutende Wasserpflanzen-Gesellschaften des</w:t>
      </w:r>
      <w:r w:rsidR="00C7127A" w:rsidRPr="000B7FCE">
        <w:rPr>
          <w:rFonts w:cs="Arial"/>
          <w:i/>
          <w:sz w:val="17"/>
          <w:szCs w:val="17"/>
        </w:rPr>
        <w:t xml:space="preserve"> Ranunculion fluitantis</w:t>
      </w:r>
      <w:r w:rsidR="00C7127A" w:rsidRPr="000B7FCE">
        <w:rPr>
          <w:rStyle w:val="Formatvorlage85pt"/>
        </w:rPr>
        <w:t>.</w:t>
      </w:r>
      <w:r w:rsidR="00C7127A" w:rsidRPr="000B7FCE" w:rsidDel="002A78FE">
        <w:rPr>
          <w:rStyle w:val="Formatvorlage85pt"/>
        </w:rPr>
        <w:t xml:space="preserve"> </w:t>
      </w:r>
      <w:r w:rsidR="00F068EB" w:rsidRPr="000B7FCE">
        <w:rPr>
          <w:rStyle w:val="Formatvorlage85pt"/>
        </w:rPr>
        <w:br w:type="page"/>
      </w:r>
    </w:p>
    <w:p w14:paraId="743427AC"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473C86" w:rsidRPr="000B7FCE">
        <w:rPr>
          <w:rFonts w:cs="Arial"/>
          <w:b/>
          <w:sz w:val="17"/>
          <w:szCs w:val="17"/>
        </w:rPr>
        <w:t>7</w:t>
      </w:r>
      <w:r w:rsidRPr="000B7FCE">
        <w:rPr>
          <w:rFonts w:cs="Arial"/>
          <w:b/>
          <w:sz w:val="17"/>
          <w:szCs w:val="17"/>
        </w:rPr>
        <w:t xml:space="preserve">.3 </w:t>
      </w:r>
      <w:r w:rsidR="00AF0A93" w:rsidRPr="000B7FCE">
        <w:rPr>
          <w:rFonts w:cs="Arial"/>
          <w:b/>
          <w:sz w:val="17"/>
          <w:szCs w:val="17"/>
        </w:rPr>
        <w:tab/>
      </w:r>
      <w:r w:rsidRPr="000B7FCE">
        <w:rPr>
          <w:rFonts w:cs="Arial"/>
          <w:b/>
          <w:sz w:val="17"/>
          <w:szCs w:val="17"/>
        </w:rPr>
        <w:t xml:space="preserve">Naturnaher Geestfluss </w:t>
      </w:r>
      <w:r w:rsidR="00473C86" w:rsidRPr="000B7FCE">
        <w:rPr>
          <w:rFonts w:cs="Arial"/>
          <w:b/>
          <w:sz w:val="17"/>
          <w:szCs w:val="17"/>
        </w:rPr>
        <w:t xml:space="preserve">mit Kiessubstrat </w:t>
      </w:r>
      <w:r w:rsidRPr="000B7FCE">
        <w:rPr>
          <w:rFonts w:cs="Arial"/>
          <w:b/>
          <w:sz w:val="17"/>
          <w:szCs w:val="17"/>
        </w:rPr>
        <w:t>(FFG):</w:t>
      </w:r>
      <w:r w:rsidRPr="000B7FCE">
        <w:rPr>
          <w:rStyle w:val="Formatvorlage85pt"/>
        </w:rPr>
        <w:t xml:space="preserve"> Kleinere Flüsse mit hoher bis mäßiger Fließgeschwindigkeit </w:t>
      </w:r>
      <w:r w:rsidR="00E26C1E" w:rsidRPr="000B7FCE">
        <w:rPr>
          <w:rStyle w:val="Formatvorlage85pt"/>
        </w:rPr>
        <w:t xml:space="preserve">(Rhithral-Charakter) </w:t>
      </w:r>
      <w:r w:rsidRPr="000B7FCE">
        <w:rPr>
          <w:rStyle w:val="Formatvorlage85pt"/>
        </w:rPr>
        <w:t>in den Geestgebieten (v.a. Lüneburger Heide)</w:t>
      </w:r>
      <w:r w:rsidR="00473C86" w:rsidRPr="000B7FCE">
        <w:rPr>
          <w:rStyle w:val="Formatvorlage85pt"/>
        </w:rPr>
        <w:t>;</w:t>
      </w:r>
      <w:r w:rsidRPr="000B7FCE">
        <w:rPr>
          <w:rStyle w:val="Formatvorlage85pt"/>
        </w:rPr>
        <w:t xml:space="preserve"> </w:t>
      </w:r>
      <w:r w:rsidR="00473C86" w:rsidRPr="000B7FCE">
        <w:rPr>
          <w:rStyle w:val="Formatvorlage85pt"/>
        </w:rPr>
        <w:t>vorherrschend kiesiges bis sandiges S</w:t>
      </w:r>
      <w:r w:rsidR="00E26C1E" w:rsidRPr="000B7FCE">
        <w:rPr>
          <w:rStyle w:val="Formatvorlage85pt"/>
        </w:rPr>
        <w:t>ubstrat</w:t>
      </w:r>
      <w:r w:rsidR="00473C86" w:rsidRPr="000B7FCE">
        <w:rPr>
          <w:rStyle w:val="Formatvorlage85pt"/>
        </w:rPr>
        <w:t xml:space="preserve">, Lauf geschwungen bis </w:t>
      </w:r>
      <w:r w:rsidR="00C7127A" w:rsidRPr="000B7FCE">
        <w:rPr>
          <w:rStyle w:val="Formatvorlage85pt"/>
        </w:rPr>
        <w:t>geschlängelt</w:t>
      </w:r>
      <w:r w:rsidR="00473C86" w:rsidRPr="000B7FCE">
        <w:rPr>
          <w:rStyle w:val="Formatvorlage85pt"/>
        </w:rPr>
        <w:t xml:space="preserve">. Bei ausreichender Besonnung </w:t>
      </w:r>
      <w:r w:rsidR="00B414A0" w:rsidRPr="000B7FCE">
        <w:rPr>
          <w:rStyle w:val="Formatvorlage85pt"/>
        </w:rPr>
        <w:t xml:space="preserve">flutende Wasservegetation des </w:t>
      </w:r>
      <w:r w:rsidR="00473C86" w:rsidRPr="000B7FCE">
        <w:rPr>
          <w:rFonts w:cs="Arial"/>
          <w:i/>
          <w:sz w:val="17"/>
          <w:szCs w:val="17"/>
        </w:rPr>
        <w:t>Ranuncul</w:t>
      </w:r>
      <w:r w:rsidR="00B414A0" w:rsidRPr="000B7FCE">
        <w:rPr>
          <w:rFonts w:cs="Arial"/>
          <w:i/>
          <w:sz w:val="17"/>
          <w:szCs w:val="17"/>
        </w:rPr>
        <w:t>ion</w:t>
      </w:r>
      <w:r w:rsidR="00473C86" w:rsidRPr="000B7FCE">
        <w:rPr>
          <w:rFonts w:cs="Arial"/>
          <w:i/>
          <w:sz w:val="17"/>
          <w:szCs w:val="17"/>
        </w:rPr>
        <w:t xml:space="preserve"> fluitantis</w:t>
      </w:r>
      <w:r w:rsidR="00473C86" w:rsidRPr="000B7FCE">
        <w:rPr>
          <w:rStyle w:val="Formatvorlage85pt"/>
        </w:rPr>
        <w:t>.</w:t>
      </w:r>
    </w:p>
    <w:p w14:paraId="0FE2FA02" w14:textId="77777777" w:rsidR="00F70F90" w:rsidRPr="000B7FCE" w:rsidRDefault="005D4835" w:rsidP="00AF0A93">
      <w:pPr>
        <w:spacing w:after="120" w:line="288" w:lineRule="auto"/>
        <w:ind w:left="709" w:hanging="709"/>
        <w:rPr>
          <w:rStyle w:val="Formatvorlage85pt"/>
        </w:rPr>
      </w:pPr>
      <w:r w:rsidRPr="000B7FCE">
        <w:rPr>
          <w:rFonts w:cs="Arial"/>
          <w:b/>
          <w:sz w:val="17"/>
          <w:szCs w:val="17"/>
        </w:rPr>
        <w:t>4.</w:t>
      </w:r>
      <w:r w:rsidR="00473C86" w:rsidRPr="000B7FCE">
        <w:rPr>
          <w:rFonts w:cs="Arial"/>
          <w:b/>
          <w:sz w:val="17"/>
          <w:szCs w:val="17"/>
        </w:rPr>
        <w:t>7</w:t>
      </w:r>
      <w:r w:rsidRPr="000B7FCE">
        <w:rPr>
          <w:rFonts w:cs="Arial"/>
          <w:b/>
          <w:sz w:val="17"/>
          <w:szCs w:val="17"/>
        </w:rPr>
        <w:t xml:space="preserve">.4 </w:t>
      </w:r>
      <w:r w:rsidR="00AF0A93" w:rsidRPr="000B7FCE">
        <w:rPr>
          <w:rFonts w:cs="Arial"/>
          <w:b/>
          <w:sz w:val="17"/>
          <w:szCs w:val="17"/>
        </w:rPr>
        <w:tab/>
      </w:r>
      <w:r w:rsidRPr="000B7FCE">
        <w:rPr>
          <w:rFonts w:cs="Arial"/>
          <w:b/>
          <w:sz w:val="17"/>
          <w:szCs w:val="17"/>
        </w:rPr>
        <w:t xml:space="preserve">Naturnaher </w:t>
      </w:r>
      <w:r w:rsidR="00473C86" w:rsidRPr="000B7FCE">
        <w:rPr>
          <w:rFonts w:cs="Arial"/>
          <w:b/>
          <w:sz w:val="17"/>
          <w:szCs w:val="17"/>
        </w:rPr>
        <w:t>Tieflandfluss mit Sandsubstrat</w:t>
      </w:r>
      <w:r w:rsidRPr="000B7FCE">
        <w:rPr>
          <w:rFonts w:cs="Arial"/>
          <w:b/>
          <w:sz w:val="17"/>
          <w:szCs w:val="17"/>
        </w:rPr>
        <w:t xml:space="preserve"> (FF</w:t>
      </w:r>
      <w:r w:rsidR="00473C86" w:rsidRPr="000B7FCE">
        <w:rPr>
          <w:rFonts w:cs="Arial"/>
          <w:b/>
          <w:sz w:val="17"/>
          <w:szCs w:val="17"/>
        </w:rPr>
        <w:t>S</w:t>
      </w:r>
      <w:r w:rsidRPr="000B7FCE">
        <w:rPr>
          <w:rFonts w:cs="Arial"/>
          <w:b/>
          <w:sz w:val="17"/>
          <w:szCs w:val="17"/>
        </w:rPr>
        <w:t>):</w:t>
      </w:r>
      <w:r w:rsidRPr="000B7FCE">
        <w:rPr>
          <w:rStyle w:val="Formatvorlage85pt"/>
        </w:rPr>
        <w:t xml:space="preserve"> </w:t>
      </w:r>
      <w:r w:rsidR="00E26C1E" w:rsidRPr="000B7FCE">
        <w:rPr>
          <w:rStyle w:val="Formatvorlage85pt"/>
        </w:rPr>
        <w:t>Kleine und große Flüsse</w:t>
      </w:r>
      <w:r w:rsidR="00F70F90" w:rsidRPr="000B7FCE">
        <w:rPr>
          <w:rStyle w:val="Formatvorlage85pt"/>
        </w:rPr>
        <w:t xml:space="preserve"> mit </w:t>
      </w:r>
      <w:r w:rsidR="007A71D7" w:rsidRPr="000B7FCE">
        <w:rPr>
          <w:rStyle w:val="Formatvorlage85pt"/>
        </w:rPr>
        <w:t>geringer bis mäßiger Fließgesch</w:t>
      </w:r>
      <w:r w:rsidR="008A2E99" w:rsidRPr="000B7FCE">
        <w:rPr>
          <w:rStyle w:val="Formatvorlage85pt"/>
        </w:rPr>
        <w:t>w</w:t>
      </w:r>
      <w:r w:rsidR="007A71D7" w:rsidRPr="000B7FCE">
        <w:rPr>
          <w:rStyle w:val="Formatvorlage85pt"/>
        </w:rPr>
        <w:t xml:space="preserve">indigkeit (überwiegend Potamal), gewundenem bis mäandrierendem Verlauf und </w:t>
      </w:r>
      <w:r w:rsidR="00E26C1E" w:rsidRPr="000B7FCE">
        <w:rPr>
          <w:rStyle w:val="Formatvorlage85pt"/>
        </w:rPr>
        <w:t xml:space="preserve">vorherrschend </w:t>
      </w:r>
      <w:r w:rsidR="00F70F90" w:rsidRPr="000B7FCE">
        <w:rPr>
          <w:rStyle w:val="Formatvorlage85pt"/>
        </w:rPr>
        <w:t xml:space="preserve">sandigem Substrat. Von Natur aus </w:t>
      </w:r>
      <w:r w:rsidR="00C9365E" w:rsidRPr="000B7FCE">
        <w:rPr>
          <w:rStyle w:val="Formatvorlage85pt"/>
        </w:rPr>
        <w:t>v.a. in</w:t>
      </w:r>
      <w:r w:rsidR="00F70F90" w:rsidRPr="000B7FCE">
        <w:rPr>
          <w:rStyle w:val="Formatvorlage85pt"/>
        </w:rPr>
        <w:t xml:space="preserve"> Flugsand- und Talsandgebieten, sekundär auch in Grund- und Endmoränenbereichen mit von Natur aus kiesigem Flusssubstrat. </w:t>
      </w:r>
      <w:r w:rsidR="00C7127A" w:rsidRPr="000B7FCE">
        <w:rPr>
          <w:rStyle w:val="Formatvorlage85pt"/>
        </w:rPr>
        <w:t xml:space="preserve">Bei ausreichender Besonnung flutende Wasservegetation des </w:t>
      </w:r>
      <w:r w:rsidR="00C7127A" w:rsidRPr="000B7FCE">
        <w:rPr>
          <w:rFonts w:cs="Arial"/>
          <w:i/>
          <w:sz w:val="17"/>
          <w:szCs w:val="17"/>
        </w:rPr>
        <w:t>Ranunculion fluitantis</w:t>
      </w:r>
      <w:r w:rsidR="00C7127A" w:rsidRPr="000B7FCE">
        <w:rPr>
          <w:rStyle w:val="Formatvorlage85pt"/>
        </w:rPr>
        <w:t>.</w:t>
      </w:r>
    </w:p>
    <w:p w14:paraId="119DD068" w14:textId="77777777" w:rsidR="005D4835" w:rsidRPr="000B7FCE" w:rsidRDefault="00F70F90" w:rsidP="00AF0A93">
      <w:pPr>
        <w:spacing w:after="120" w:line="288" w:lineRule="auto"/>
        <w:ind w:left="709" w:hanging="709"/>
        <w:rPr>
          <w:rStyle w:val="Formatvorlage85pt"/>
        </w:rPr>
      </w:pPr>
      <w:r w:rsidRPr="000B7FCE">
        <w:rPr>
          <w:rFonts w:cs="Arial"/>
          <w:b/>
          <w:sz w:val="17"/>
          <w:szCs w:val="17"/>
        </w:rPr>
        <w:t xml:space="preserve">4.7.5 </w:t>
      </w:r>
      <w:r w:rsidR="00AF0A93" w:rsidRPr="000B7FCE">
        <w:rPr>
          <w:rFonts w:cs="Arial"/>
          <w:b/>
          <w:sz w:val="17"/>
          <w:szCs w:val="17"/>
        </w:rPr>
        <w:tab/>
      </w:r>
      <w:r w:rsidRPr="000B7FCE">
        <w:rPr>
          <w:rFonts w:cs="Arial"/>
          <w:b/>
          <w:sz w:val="17"/>
          <w:szCs w:val="17"/>
        </w:rPr>
        <w:t>Naturnaher Tieflandfluss mit Feinsubstrat (FFF):</w:t>
      </w:r>
      <w:r w:rsidRPr="000B7FCE">
        <w:rPr>
          <w:rStyle w:val="Formatvorlage85pt"/>
        </w:rPr>
        <w:t xml:space="preserve"> </w:t>
      </w:r>
      <w:r w:rsidR="005D4835" w:rsidRPr="000B7FCE">
        <w:rPr>
          <w:rStyle w:val="Formatvorlage85pt"/>
        </w:rPr>
        <w:t xml:space="preserve">Langsam fließende Flüsse </w:t>
      </w:r>
      <w:r w:rsidR="006A467D" w:rsidRPr="000B7FCE">
        <w:rPr>
          <w:rStyle w:val="Formatvorlage85pt"/>
        </w:rPr>
        <w:t xml:space="preserve">mit schlammigem (tonigem, schluffigem, lehmigem) Substrat und von Natur aus stark mäandrierendem Lauf. Bei ausreichender Besonnung Gesellschaften des </w:t>
      </w:r>
      <w:r w:rsidR="006A467D" w:rsidRPr="000B7FCE">
        <w:rPr>
          <w:rFonts w:cs="Arial"/>
          <w:i/>
          <w:sz w:val="17"/>
          <w:szCs w:val="17"/>
        </w:rPr>
        <w:t>Glycerio</w:t>
      </w:r>
      <w:r w:rsidR="007F00FD" w:rsidRPr="000B7FCE">
        <w:rPr>
          <w:rFonts w:cs="Arial"/>
          <w:i/>
          <w:sz w:val="17"/>
          <w:szCs w:val="17"/>
        </w:rPr>
        <w:t>-</w:t>
      </w:r>
      <w:r w:rsidR="006A467D" w:rsidRPr="000B7FCE">
        <w:rPr>
          <w:rFonts w:cs="Arial"/>
          <w:i/>
          <w:sz w:val="17"/>
          <w:szCs w:val="17"/>
        </w:rPr>
        <w:t>Sparganion, Phragmition, Ranunculion fluitantis, Potamion lucentis, Nymphaeion albae</w:t>
      </w:r>
      <w:r w:rsidR="006A467D" w:rsidRPr="000B7FCE">
        <w:rPr>
          <w:rStyle w:val="Formatvorlage85pt"/>
        </w:rPr>
        <w:t xml:space="preserve"> u.a. Von Natur aus in Naturräumen mit Ton-, Lehm- und Löss</w:t>
      </w:r>
      <w:r w:rsidR="007A71D7" w:rsidRPr="000B7FCE">
        <w:rPr>
          <w:rStyle w:val="Formatvorlage85pt"/>
        </w:rPr>
        <w:t>böd</w:t>
      </w:r>
      <w:r w:rsidR="006A467D" w:rsidRPr="000B7FCE">
        <w:rPr>
          <w:rStyle w:val="Formatvorlage85pt"/>
        </w:rPr>
        <w:t>en, sekundär auch in anderen Bereichen. Marschflüsse</w:t>
      </w:r>
      <w:r w:rsidR="00730F88" w:rsidRPr="000B7FCE">
        <w:rPr>
          <w:rStyle w:val="Formatvorlage85pt"/>
        </w:rPr>
        <w:t xml:space="preserve"> </w:t>
      </w:r>
      <w:r w:rsidR="006A467D" w:rsidRPr="000B7FCE">
        <w:rPr>
          <w:rStyle w:val="Formatvorlage85pt"/>
        </w:rPr>
        <w:t>zu 4.7.6.</w:t>
      </w:r>
    </w:p>
    <w:p w14:paraId="6E50E9AA"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F70F90" w:rsidRPr="000B7FCE">
        <w:rPr>
          <w:rFonts w:cs="Arial"/>
          <w:b/>
          <w:sz w:val="17"/>
          <w:szCs w:val="17"/>
        </w:rPr>
        <w:t>7</w:t>
      </w:r>
      <w:r w:rsidRPr="000B7FCE">
        <w:rPr>
          <w:rFonts w:cs="Arial"/>
          <w:b/>
          <w:sz w:val="17"/>
          <w:szCs w:val="17"/>
        </w:rPr>
        <w:t>.</w:t>
      </w:r>
      <w:r w:rsidR="00F70F90" w:rsidRPr="000B7FCE">
        <w:rPr>
          <w:rFonts w:cs="Arial"/>
          <w:b/>
          <w:sz w:val="17"/>
          <w:szCs w:val="17"/>
        </w:rPr>
        <w:t xml:space="preserve">6 </w:t>
      </w:r>
      <w:r w:rsidR="00AF0A93" w:rsidRPr="000B7FCE">
        <w:rPr>
          <w:rFonts w:cs="Arial"/>
          <w:b/>
          <w:sz w:val="17"/>
          <w:szCs w:val="17"/>
        </w:rPr>
        <w:tab/>
      </w:r>
      <w:r w:rsidRPr="000B7FCE">
        <w:rPr>
          <w:rFonts w:cs="Arial"/>
          <w:b/>
          <w:sz w:val="17"/>
          <w:szCs w:val="17"/>
        </w:rPr>
        <w:t>Naturnaher Marschfluss (FFM):</w:t>
      </w:r>
      <w:r w:rsidRPr="000B7FCE">
        <w:rPr>
          <w:rStyle w:val="Formatvorlage85pt"/>
        </w:rPr>
        <w:t xml:space="preserve"> Sehr langsam fließende Flüsse </w:t>
      </w:r>
      <w:r w:rsidR="002B1478" w:rsidRPr="000B7FCE">
        <w:rPr>
          <w:rStyle w:val="Formatvorlage85pt"/>
        </w:rPr>
        <w:t xml:space="preserve">in den Marschen </w:t>
      </w:r>
      <w:r w:rsidRPr="000B7FCE">
        <w:rPr>
          <w:rStyle w:val="Formatvorlage85pt"/>
        </w:rPr>
        <w:t xml:space="preserve">mit </w:t>
      </w:r>
      <w:r w:rsidR="002B1478" w:rsidRPr="000B7FCE">
        <w:rPr>
          <w:rStyle w:val="Formatvorlage85pt"/>
        </w:rPr>
        <w:t xml:space="preserve">Süßwasser, </w:t>
      </w:r>
      <w:r w:rsidRPr="000B7FCE">
        <w:rPr>
          <w:rStyle w:val="Formatvorlage85pt"/>
        </w:rPr>
        <w:t>sandig</w:t>
      </w:r>
      <w:r w:rsidR="007F00FD" w:rsidRPr="000B7FCE">
        <w:rPr>
          <w:rStyle w:val="Formatvorlage85pt"/>
        </w:rPr>
        <w:t>-</w:t>
      </w:r>
      <w:r w:rsidRPr="000B7FCE">
        <w:rPr>
          <w:rStyle w:val="Formatvorlage85pt"/>
        </w:rPr>
        <w:t>schlickigem Grund und Tideeinfluss</w:t>
      </w:r>
      <w:r w:rsidR="0091621E" w:rsidRPr="000B7FCE">
        <w:rPr>
          <w:rStyle w:val="Formatvorlage85pt"/>
        </w:rPr>
        <w:t xml:space="preserve"> (bei Flut Umkehrung der Fließrichtung,</w:t>
      </w:r>
      <w:r w:rsidR="0091621E" w:rsidRPr="000B7FCE" w:rsidDel="0091621E">
        <w:rPr>
          <w:rStyle w:val="Formatvorlage85pt"/>
        </w:rPr>
        <w:t xml:space="preserve"> </w:t>
      </w:r>
      <w:r w:rsidRPr="000B7FCE">
        <w:rPr>
          <w:rStyle w:val="Formatvorlage85pt"/>
        </w:rPr>
        <w:t xml:space="preserve">heute bei den kleinen Flüssen durch Sperrwerke </w:t>
      </w:r>
      <w:r w:rsidR="002B1478" w:rsidRPr="000B7FCE">
        <w:rPr>
          <w:rStyle w:val="Formatvorlage85pt"/>
        </w:rPr>
        <w:t xml:space="preserve">teilweise </w:t>
      </w:r>
      <w:r w:rsidRPr="000B7FCE">
        <w:rPr>
          <w:rStyle w:val="Formatvorlage85pt"/>
        </w:rPr>
        <w:t>stark abgeschwächt</w:t>
      </w:r>
      <w:r w:rsidR="007A71D7" w:rsidRPr="000B7FCE">
        <w:rPr>
          <w:rStyle w:val="Formatvorlage85pt"/>
        </w:rPr>
        <w:t xml:space="preserve">, </w:t>
      </w:r>
      <w:r w:rsidR="009A4E9B" w:rsidRPr="000B7FCE">
        <w:rPr>
          <w:rStyle w:val="Formatvorlage85pt"/>
        </w:rPr>
        <w:t xml:space="preserve">in anderen Fällen </w:t>
      </w:r>
      <w:r w:rsidR="007A71D7" w:rsidRPr="000B7FCE">
        <w:rPr>
          <w:rStyle w:val="Formatvorlage85pt"/>
        </w:rPr>
        <w:t xml:space="preserve">durch Vertiefung der Fahrrinnen </w:t>
      </w:r>
      <w:r w:rsidR="009A4E9B" w:rsidRPr="000B7FCE">
        <w:rPr>
          <w:rStyle w:val="Formatvorlage85pt"/>
        </w:rPr>
        <w:t xml:space="preserve">in den anschließenden Flussabschnitten </w:t>
      </w:r>
      <w:r w:rsidR="007A71D7" w:rsidRPr="000B7FCE">
        <w:rPr>
          <w:rStyle w:val="Formatvorlage85pt"/>
        </w:rPr>
        <w:t>verstärkt</w:t>
      </w:r>
      <w:r w:rsidRPr="000B7FCE">
        <w:rPr>
          <w:rStyle w:val="Formatvorlage85pt"/>
        </w:rPr>
        <w:t>).</w:t>
      </w:r>
      <w:r w:rsidR="002B1478" w:rsidRPr="000B7FCE">
        <w:rPr>
          <w:rStyle w:val="Formatvorlage85pt"/>
        </w:rPr>
        <w:t xml:space="preserve"> Wasservegetation fehlt heute weitgehend. Die Wattflächen dieser Flüsse </w:t>
      </w:r>
      <w:r w:rsidR="007A71D7" w:rsidRPr="000B7FCE">
        <w:rPr>
          <w:rStyle w:val="Formatvorlage85pt"/>
        </w:rPr>
        <w:t>werden gesondert erfasst (s. 4.</w:t>
      </w:r>
      <w:r w:rsidR="00137FD4" w:rsidRPr="000B7FCE">
        <w:rPr>
          <w:rStyle w:val="Formatvorlage85pt"/>
        </w:rPr>
        <w:t>10</w:t>
      </w:r>
      <w:r w:rsidR="007A71D7" w:rsidRPr="000B7FCE">
        <w:rPr>
          <w:rStyle w:val="Formatvorlage85pt"/>
        </w:rPr>
        <w:t>)</w:t>
      </w:r>
      <w:r w:rsidR="002B1478" w:rsidRPr="000B7FCE">
        <w:rPr>
          <w:rStyle w:val="Formatvorlage85pt"/>
        </w:rPr>
        <w:t xml:space="preserve">. </w:t>
      </w:r>
      <w:r w:rsidRPr="000B7FCE">
        <w:rPr>
          <w:rStyle w:val="Formatvorlage85pt"/>
        </w:rPr>
        <w:t>Brackwasser</w:t>
      </w:r>
      <w:r w:rsidR="007A71D7" w:rsidRPr="000B7FCE">
        <w:rPr>
          <w:rStyle w:val="Formatvorlage85pt"/>
        </w:rPr>
        <w:t>a</w:t>
      </w:r>
      <w:r w:rsidRPr="000B7FCE">
        <w:rPr>
          <w:rStyle w:val="Formatvorlage85pt"/>
        </w:rPr>
        <w:t xml:space="preserve">bschnitte </w:t>
      </w:r>
      <w:r w:rsidR="002B1478" w:rsidRPr="000B7FCE">
        <w:rPr>
          <w:rStyle w:val="Formatvorlage85pt"/>
        </w:rPr>
        <w:t xml:space="preserve">s. </w:t>
      </w:r>
      <w:r w:rsidR="007A71D7" w:rsidRPr="000B7FCE">
        <w:rPr>
          <w:rStyle w:val="Formatvorlage85pt"/>
        </w:rPr>
        <w:t>Obergruppe</w:t>
      </w:r>
      <w:r w:rsidR="002B1478" w:rsidRPr="000B7FCE">
        <w:rPr>
          <w:rStyle w:val="Formatvorlage85pt"/>
        </w:rPr>
        <w:t xml:space="preserve"> 3</w:t>
      </w:r>
      <w:r w:rsidRPr="000B7FCE">
        <w:rPr>
          <w:rStyle w:val="Formatvorlage85pt"/>
        </w:rPr>
        <w:t>.</w:t>
      </w:r>
      <w:r w:rsidR="007A71D7" w:rsidRPr="000B7FCE">
        <w:rPr>
          <w:rStyle w:val="Formatvorlage85pt"/>
        </w:rPr>
        <w:t xml:space="preserve"> </w:t>
      </w:r>
      <w:r w:rsidR="009A4E9B" w:rsidRPr="000B7FCE">
        <w:rPr>
          <w:rStyle w:val="Formatvorlage85pt"/>
        </w:rPr>
        <w:t xml:space="preserve">Die Abgrenzung zwischen FFM und FFF erfolgt nach der Reichweite des Tideeinflusses und der Verbreitung von Marschböden </w:t>
      </w:r>
      <w:r w:rsidR="00FB08BB" w:rsidRPr="000B7FCE">
        <w:rPr>
          <w:rStyle w:val="Formatvorlage85pt"/>
        </w:rPr>
        <w:t>in der Aue</w:t>
      </w:r>
      <w:r w:rsidR="009A4E9B" w:rsidRPr="000B7FCE">
        <w:rPr>
          <w:rStyle w:val="Formatvorlage85pt"/>
        </w:rPr>
        <w:t>.</w:t>
      </w:r>
      <w:r w:rsidR="000B1B99" w:rsidRPr="000B7FCE">
        <w:rPr>
          <w:rStyle w:val="Formatvorlage85pt"/>
        </w:rPr>
        <w:t xml:space="preserve"> Bei den überwiegend ausgebauten Unterläufen von Ems, Weser und Elbe können ggf. naturnahe Seitenarme im Bereich von Inseln als FFM kartiert werden.</w:t>
      </w:r>
    </w:p>
    <w:p w14:paraId="31210E54" w14:textId="77777777" w:rsidR="00F70F90" w:rsidRPr="000B7FCE" w:rsidRDefault="00F70F90" w:rsidP="00AF0A93">
      <w:pPr>
        <w:spacing w:after="120" w:line="288" w:lineRule="auto"/>
        <w:ind w:left="709" w:hanging="709"/>
        <w:rPr>
          <w:rFonts w:cs="Arial"/>
          <w:b/>
          <w:sz w:val="17"/>
          <w:szCs w:val="17"/>
        </w:rPr>
      </w:pPr>
      <w:r w:rsidRPr="000B7FCE">
        <w:rPr>
          <w:rFonts w:cs="Arial"/>
          <w:b/>
          <w:sz w:val="17"/>
          <w:szCs w:val="17"/>
        </w:rPr>
        <w:t xml:space="preserve">4.7.7 </w:t>
      </w:r>
      <w:r w:rsidR="00AF0A93" w:rsidRPr="000B7FCE">
        <w:rPr>
          <w:rFonts w:cs="Arial"/>
          <w:b/>
          <w:sz w:val="17"/>
          <w:szCs w:val="17"/>
        </w:rPr>
        <w:tab/>
      </w:r>
      <w:r w:rsidRPr="000B7FCE">
        <w:rPr>
          <w:rFonts w:cs="Arial"/>
          <w:b/>
          <w:sz w:val="17"/>
          <w:szCs w:val="17"/>
        </w:rPr>
        <w:t>Naturnaher Fluss mit organischem Substrat (FFO):</w:t>
      </w:r>
      <w:r w:rsidR="002B1478" w:rsidRPr="000B7FCE">
        <w:rPr>
          <w:rFonts w:cs="Arial"/>
          <w:b/>
          <w:sz w:val="17"/>
          <w:szCs w:val="17"/>
        </w:rPr>
        <w:t xml:space="preserve"> </w:t>
      </w:r>
      <w:r w:rsidR="002B1478" w:rsidRPr="000B7FCE">
        <w:rPr>
          <w:rStyle w:val="Formatvorlage85pt"/>
        </w:rPr>
        <w:t>Überwiegend langsam fließende Moorflüsse mit Torfsubstrat</w:t>
      </w:r>
      <w:r w:rsidR="00C01016" w:rsidRPr="000B7FCE">
        <w:rPr>
          <w:rStyle w:val="Formatvorlage85pt"/>
        </w:rPr>
        <w:t xml:space="preserve"> bzw. organische</w:t>
      </w:r>
      <w:r w:rsidR="008A2E99" w:rsidRPr="000B7FCE">
        <w:rPr>
          <w:rStyle w:val="Formatvorlage85pt"/>
        </w:rPr>
        <w:t>m</w:t>
      </w:r>
      <w:r w:rsidR="00C01016" w:rsidRPr="000B7FCE">
        <w:rPr>
          <w:rStyle w:val="Formatvorlage85pt"/>
        </w:rPr>
        <w:t xml:space="preserve"> Schlamm</w:t>
      </w:r>
      <w:r w:rsidR="00740F62" w:rsidRPr="000B7FCE">
        <w:rPr>
          <w:rStyle w:val="Formatvorlage85pt"/>
        </w:rPr>
        <w:t xml:space="preserve"> (rezente Vorkommen</w:t>
      </w:r>
      <w:r w:rsidR="00C35571" w:rsidRPr="000B7FCE">
        <w:rPr>
          <w:rStyle w:val="Formatvorlage85pt"/>
        </w:rPr>
        <w:t xml:space="preserve"> infolge überwiegender Eintiefung in den mineralischen Untergrund</w:t>
      </w:r>
      <w:r w:rsidR="00740F62" w:rsidRPr="000B7FCE">
        <w:rPr>
          <w:rStyle w:val="Formatvorlage85pt"/>
        </w:rPr>
        <w:t xml:space="preserve"> fraglich)</w:t>
      </w:r>
      <w:r w:rsidR="002B1478" w:rsidRPr="000B7FCE">
        <w:rPr>
          <w:rStyle w:val="Formatvorlage85pt"/>
        </w:rPr>
        <w:t>. Wasservegetation ähnlich wie bei 4.7.5.</w:t>
      </w:r>
    </w:p>
    <w:p w14:paraId="4261C516" w14:textId="154BFCEB" w:rsidR="00F068EB" w:rsidRPr="000B7FCE" w:rsidRDefault="00F70F90" w:rsidP="00F068EB">
      <w:pPr>
        <w:spacing w:after="120" w:line="288" w:lineRule="auto"/>
        <w:ind w:left="709" w:hanging="709"/>
        <w:rPr>
          <w:rStyle w:val="Formatvorlage85pt"/>
        </w:rPr>
      </w:pPr>
      <w:r w:rsidRPr="000B7FCE">
        <w:rPr>
          <w:rFonts w:cs="Arial"/>
          <w:b/>
          <w:sz w:val="17"/>
          <w:szCs w:val="17"/>
        </w:rPr>
        <w:t xml:space="preserve">4.7.8 </w:t>
      </w:r>
      <w:r w:rsidR="00AF0A93" w:rsidRPr="000B7FCE">
        <w:rPr>
          <w:rFonts w:cs="Arial"/>
          <w:b/>
          <w:sz w:val="17"/>
          <w:szCs w:val="17"/>
        </w:rPr>
        <w:tab/>
      </w:r>
      <w:r w:rsidR="00137FD4" w:rsidRPr="000B7FCE">
        <w:rPr>
          <w:rFonts w:cs="Arial"/>
          <w:b/>
          <w:sz w:val="17"/>
          <w:szCs w:val="17"/>
        </w:rPr>
        <w:t>Fluss-Staustrecke mit naturnaher Uferstruktur</w:t>
      </w:r>
      <w:r w:rsidRPr="000B7FCE">
        <w:rPr>
          <w:rFonts w:cs="Arial"/>
          <w:b/>
          <w:sz w:val="17"/>
          <w:szCs w:val="17"/>
        </w:rPr>
        <w:t xml:space="preserve"> (FF</w:t>
      </w:r>
      <w:r w:rsidR="009A4E9B" w:rsidRPr="000B7FCE">
        <w:rPr>
          <w:rFonts w:cs="Arial"/>
          <w:b/>
          <w:sz w:val="17"/>
          <w:szCs w:val="17"/>
        </w:rPr>
        <w:t>A</w:t>
      </w:r>
      <w:r w:rsidRPr="000B7FCE">
        <w:rPr>
          <w:rFonts w:cs="Arial"/>
          <w:b/>
          <w:sz w:val="17"/>
          <w:szCs w:val="17"/>
        </w:rPr>
        <w:t>):</w:t>
      </w:r>
      <w:r w:rsidR="00432101" w:rsidRPr="000B7FCE">
        <w:rPr>
          <w:rFonts w:cs="Arial"/>
          <w:b/>
          <w:sz w:val="17"/>
          <w:szCs w:val="17"/>
        </w:rPr>
        <w:t xml:space="preserve"> </w:t>
      </w:r>
      <w:r w:rsidR="00137FD4" w:rsidRPr="000B7FCE">
        <w:rPr>
          <w:rStyle w:val="Formatvorlage85pt"/>
        </w:rPr>
        <w:t>Durch alte Querbauwerke</w:t>
      </w:r>
      <w:r w:rsidR="00137FD4" w:rsidRPr="000B7FCE">
        <w:rPr>
          <w:rStyle w:val="Funotenzeichen"/>
          <w:rFonts w:cs="Arial"/>
          <w:sz w:val="17"/>
          <w:szCs w:val="17"/>
        </w:rPr>
        <w:footnoteReference w:id="19"/>
      </w:r>
      <w:r w:rsidR="00137FD4" w:rsidRPr="000B7FCE">
        <w:rPr>
          <w:rStyle w:val="Formatvorlage85pt"/>
        </w:rPr>
        <w:t xml:space="preserve"> (z.B. Mühlenwehre) aufgestaute Flussabschnitte mit naturnaher Uferstruktur und -vegetation. Bei ausreichender Besonnung nach längerem Anstau Entwicklung von Stillgewässervegetation. Die Abgrenzung endet oberstrom mit dem Beginn einer deutlichen Strömung, unterstrom unterhalb der Barriere. </w:t>
      </w:r>
      <w:r w:rsidR="00F068EB" w:rsidRPr="000B7FCE">
        <w:rPr>
          <w:rStyle w:val="Formatvorlage85pt"/>
        </w:rPr>
        <w:br w:type="page"/>
      </w:r>
    </w:p>
    <w:p w14:paraId="232E862B" w14:textId="77777777" w:rsidR="00F70F90" w:rsidRPr="000B7FCE" w:rsidRDefault="00432101" w:rsidP="00F25496">
      <w:pPr>
        <w:spacing w:after="120" w:line="288" w:lineRule="auto"/>
        <w:ind w:left="709"/>
        <w:rPr>
          <w:rFonts w:cs="Arial"/>
          <w:b/>
          <w:sz w:val="17"/>
          <w:szCs w:val="17"/>
        </w:rPr>
      </w:pPr>
      <w:r w:rsidRPr="000B7FCE">
        <w:rPr>
          <w:rStyle w:val="Formatvorlage85pt"/>
        </w:rPr>
        <w:t>Seen im Verlauf von Flussläufen, die mehrfach breiter als die anschließenden Flussabschnitte sind, werden den Stillgewässertypen zugeordnet.</w:t>
      </w:r>
    </w:p>
    <w:p w14:paraId="4ADDE348" w14:textId="77777777" w:rsidR="00F70F90" w:rsidRPr="000B7FCE" w:rsidRDefault="00F70F90" w:rsidP="00AF0A93">
      <w:pPr>
        <w:spacing w:line="288" w:lineRule="auto"/>
        <w:ind w:left="709"/>
        <w:rPr>
          <w:rStyle w:val="Formatvorlage85pt"/>
        </w:rPr>
      </w:pPr>
      <w:r w:rsidRPr="000B7FCE">
        <w:rPr>
          <w:rFonts w:cs="Arial"/>
          <w:b/>
          <w:sz w:val="17"/>
          <w:szCs w:val="17"/>
        </w:rPr>
        <w:t>Kennzeichnende Pflanzenarten der Wasservegetation</w:t>
      </w:r>
      <w:r w:rsidRPr="000B7FCE">
        <w:rPr>
          <w:rStyle w:val="Formatvorlage85pt"/>
        </w:rPr>
        <w:t xml:space="preserve"> (oft nur spärlich vorhanden):</w:t>
      </w:r>
    </w:p>
    <w:p w14:paraId="3D651BD2" w14:textId="77777777" w:rsidR="00532E82" w:rsidRPr="000B7FCE" w:rsidRDefault="00F70F90" w:rsidP="00AF0A93">
      <w:pPr>
        <w:spacing w:line="288" w:lineRule="auto"/>
        <w:ind w:left="709"/>
        <w:rPr>
          <w:rStyle w:val="Formatvorlage85pt"/>
        </w:rPr>
      </w:pPr>
      <w:r w:rsidRPr="000B7FCE">
        <w:rPr>
          <w:rStyle w:val="Formatvorlage85pt"/>
        </w:rPr>
        <w:t>4.</w:t>
      </w:r>
      <w:r w:rsidR="00872FDE" w:rsidRPr="000B7FCE">
        <w:rPr>
          <w:rStyle w:val="Formatvorlage85pt"/>
        </w:rPr>
        <w:t>7</w:t>
      </w:r>
      <w:r w:rsidRPr="000B7FCE">
        <w:rPr>
          <w:rStyle w:val="Formatvorlage85pt"/>
        </w:rPr>
        <w:t>.1</w:t>
      </w:r>
      <w:r w:rsidR="00B414A0" w:rsidRPr="000B7FCE">
        <w:rPr>
          <w:rStyle w:val="Formatvorlage85pt"/>
        </w:rPr>
        <w:t xml:space="preserve"> bis 4.7.4: </w:t>
      </w:r>
      <w:r w:rsidR="00B414A0" w:rsidRPr="000B7FCE">
        <w:rPr>
          <w:rFonts w:cs="Arial"/>
          <w:i/>
          <w:sz w:val="17"/>
          <w:szCs w:val="17"/>
        </w:rPr>
        <w:t>Callitriche spp.</w:t>
      </w:r>
      <w:r w:rsidR="00B414A0" w:rsidRPr="000B7FCE">
        <w:rPr>
          <w:rStyle w:val="Formatvorlage85pt"/>
        </w:rPr>
        <w:t xml:space="preserve">, </w:t>
      </w:r>
      <w:r w:rsidRPr="000B7FCE">
        <w:rPr>
          <w:rFonts w:cs="Arial"/>
          <w:i/>
          <w:sz w:val="17"/>
          <w:szCs w:val="17"/>
        </w:rPr>
        <w:t xml:space="preserve">Elodea canadensis, Potamogeton alpinus, </w:t>
      </w:r>
      <w:r w:rsidR="00872FDE" w:rsidRPr="000B7FCE">
        <w:rPr>
          <w:rFonts w:cs="Arial"/>
          <w:i/>
          <w:sz w:val="17"/>
          <w:szCs w:val="17"/>
        </w:rPr>
        <w:t xml:space="preserve">Potamogeton nodosus, </w:t>
      </w:r>
      <w:r w:rsidR="00B414A0" w:rsidRPr="000B7FCE">
        <w:rPr>
          <w:rFonts w:cs="Arial"/>
          <w:i/>
          <w:sz w:val="17"/>
          <w:szCs w:val="17"/>
        </w:rPr>
        <w:t xml:space="preserve">Ranunculus fluitans, </w:t>
      </w:r>
      <w:r w:rsidRPr="000B7FCE">
        <w:rPr>
          <w:rFonts w:cs="Arial"/>
          <w:i/>
          <w:sz w:val="17"/>
          <w:szCs w:val="17"/>
        </w:rPr>
        <w:t>Ranunculus peltatus, Ranunculus penicillatus</w:t>
      </w:r>
      <w:r w:rsidR="00B414A0" w:rsidRPr="000B7FCE">
        <w:rPr>
          <w:rFonts w:cs="Arial"/>
          <w:i/>
          <w:sz w:val="17"/>
          <w:szCs w:val="17"/>
        </w:rPr>
        <w:t>, Sparganium erectum, Sparganium emersum</w:t>
      </w:r>
      <w:r w:rsidR="00B414A0" w:rsidRPr="000B7FCE">
        <w:rPr>
          <w:rStyle w:val="Formatvorlage85pt"/>
        </w:rPr>
        <w:t xml:space="preserve"> u.a.; Wassermoose: </w:t>
      </w:r>
      <w:r w:rsidR="00B414A0" w:rsidRPr="000B7FCE">
        <w:rPr>
          <w:rFonts w:cs="Arial"/>
          <w:i/>
          <w:sz w:val="17"/>
          <w:szCs w:val="17"/>
        </w:rPr>
        <w:t xml:space="preserve">Fontinalis antipyretica, </w:t>
      </w:r>
      <w:r w:rsidR="009172FC" w:rsidRPr="000B7FCE">
        <w:rPr>
          <w:rFonts w:cs="Arial"/>
          <w:i/>
          <w:sz w:val="17"/>
          <w:szCs w:val="17"/>
        </w:rPr>
        <w:t xml:space="preserve">Platyhypnidium </w:t>
      </w:r>
      <w:r w:rsidR="00B414A0" w:rsidRPr="000B7FCE">
        <w:rPr>
          <w:rFonts w:cs="Arial"/>
          <w:i/>
          <w:sz w:val="17"/>
          <w:szCs w:val="17"/>
        </w:rPr>
        <w:t>ripar</w:t>
      </w:r>
      <w:r w:rsidR="009172FC" w:rsidRPr="000B7FCE">
        <w:rPr>
          <w:rFonts w:cs="Arial"/>
          <w:i/>
          <w:sz w:val="17"/>
          <w:szCs w:val="17"/>
        </w:rPr>
        <w:t>i</w:t>
      </w:r>
      <w:r w:rsidR="00B414A0" w:rsidRPr="000B7FCE">
        <w:rPr>
          <w:rFonts w:cs="Arial"/>
          <w:i/>
          <w:sz w:val="17"/>
          <w:szCs w:val="17"/>
        </w:rPr>
        <w:t>oides, Octodiceras fontanum</w:t>
      </w:r>
      <w:r w:rsidRPr="000B7FCE">
        <w:rPr>
          <w:rStyle w:val="Formatvorlage85pt"/>
        </w:rPr>
        <w:t xml:space="preserve"> u.a.</w:t>
      </w:r>
    </w:p>
    <w:p w14:paraId="6AE918E2" w14:textId="7BD331C7" w:rsidR="005D4835" w:rsidRPr="000B7FCE" w:rsidRDefault="00F70F90" w:rsidP="00467290">
      <w:pPr>
        <w:spacing w:after="120" w:line="288" w:lineRule="auto"/>
        <w:ind w:left="709"/>
        <w:rPr>
          <w:rStyle w:val="Formatvorlage85pt"/>
        </w:rPr>
      </w:pPr>
      <w:r w:rsidRPr="000B7FCE">
        <w:rPr>
          <w:rStyle w:val="Formatvorlage85pt"/>
        </w:rPr>
        <w:t>4.</w:t>
      </w:r>
      <w:r w:rsidR="00872FDE" w:rsidRPr="000B7FCE">
        <w:rPr>
          <w:rStyle w:val="Formatvorlage85pt"/>
        </w:rPr>
        <w:t>7</w:t>
      </w:r>
      <w:r w:rsidRPr="000B7FCE">
        <w:rPr>
          <w:rStyle w:val="Formatvorlage85pt"/>
        </w:rPr>
        <w:t>.</w:t>
      </w:r>
      <w:r w:rsidR="00872FDE" w:rsidRPr="000B7FCE">
        <w:rPr>
          <w:rStyle w:val="Formatvorlage85pt"/>
        </w:rPr>
        <w:t>5, 4.7.7, 4.7.8</w:t>
      </w:r>
      <w:r w:rsidRPr="000B7FCE">
        <w:rPr>
          <w:rStyle w:val="Formatvorlage85pt"/>
        </w:rPr>
        <w:t xml:space="preserve">: einige der </w:t>
      </w:r>
      <w:r w:rsidR="00B414A0" w:rsidRPr="000B7FCE">
        <w:rPr>
          <w:rStyle w:val="Formatvorlage85pt"/>
        </w:rPr>
        <w:t>vor</w:t>
      </w:r>
      <w:r w:rsidRPr="000B7FCE">
        <w:rPr>
          <w:rStyle w:val="Formatvorlage85pt"/>
        </w:rPr>
        <w:t xml:space="preserve">genannten Arten, außerdem Arten mit Verbreitungsschwerpunkt in langsam fließenden und stehenden, nährstoffreichen Gewässern wie </w:t>
      </w:r>
      <w:r w:rsidRPr="000B7FCE">
        <w:rPr>
          <w:rFonts w:cs="Arial"/>
          <w:i/>
          <w:sz w:val="17"/>
          <w:szCs w:val="17"/>
        </w:rPr>
        <w:t>Ceratophyllum demersum, Glyceria maxima, Hydrocharis morsus</w:t>
      </w:r>
      <w:r w:rsidR="007F00FD" w:rsidRPr="000B7FCE">
        <w:rPr>
          <w:rFonts w:cs="Arial"/>
          <w:i/>
          <w:sz w:val="17"/>
          <w:szCs w:val="17"/>
        </w:rPr>
        <w:t>-</w:t>
      </w:r>
      <w:r w:rsidRPr="000B7FCE">
        <w:rPr>
          <w:rFonts w:cs="Arial"/>
          <w:i/>
          <w:sz w:val="17"/>
          <w:szCs w:val="17"/>
        </w:rPr>
        <w:t>ranae, Lemna minor, Nuphar lutea, Potamogeton crispus, Potamogeton pectinatus, Potamogeton perfoliatus, Phragmites australis, Sagittaria sagittifolia</w:t>
      </w:r>
      <w:r w:rsidRPr="000B7FCE">
        <w:rPr>
          <w:rStyle w:val="Formatvorlage85pt"/>
        </w:rPr>
        <w:t xml:space="preserve"> u.a.</w:t>
      </w:r>
    </w:p>
    <w:p w14:paraId="0B6C8EE4" w14:textId="77777777" w:rsidR="005D4835" w:rsidRPr="000B7FCE" w:rsidRDefault="005D4835" w:rsidP="00AF0A9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9A4E9B" w:rsidRPr="000B7FCE">
        <w:rPr>
          <w:rStyle w:val="Formatvorlage85pt"/>
        </w:rPr>
        <w:t xml:space="preserve">Meist </w:t>
      </w:r>
      <w:r w:rsidRPr="000B7FCE">
        <w:rPr>
          <w:rStyle w:val="Formatvorlage85pt"/>
        </w:rPr>
        <w:t>gut erkennbar. Die Untertypen ergeben sich in vielen Fällen aus dem naturräumlichen Zusammenhang</w:t>
      </w:r>
      <w:r w:rsidR="00E976F1" w:rsidRPr="000B7FCE">
        <w:rPr>
          <w:rStyle w:val="Formatvorlage85pt"/>
        </w:rPr>
        <w:t xml:space="preserve"> (bei FFM zur Abgrenzung von KF</w:t>
      </w:r>
      <w:r w:rsidR="00D41B51" w:rsidRPr="000B7FCE">
        <w:rPr>
          <w:rStyle w:val="Formatvorlage85pt"/>
        </w:rPr>
        <w:t>N</w:t>
      </w:r>
      <w:r w:rsidR="00E976F1" w:rsidRPr="000B7FCE">
        <w:rPr>
          <w:rStyle w:val="Formatvorlage85pt"/>
        </w:rPr>
        <w:t xml:space="preserve"> zusätzlich Daten zum Salzgehalt erforderlich)</w:t>
      </w:r>
      <w:r w:rsidRPr="000B7FCE">
        <w:rPr>
          <w:rStyle w:val="Formatvorlage85pt"/>
        </w:rPr>
        <w:t>.</w:t>
      </w:r>
    </w:p>
    <w:p w14:paraId="5EB26CCF" w14:textId="77777777" w:rsidR="005D4835" w:rsidRPr="000B7FCE" w:rsidRDefault="005D4835"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r w:rsidR="000159B8" w:rsidRPr="000B7FCE">
        <w:rPr>
          <w:rStyle w:val="Formatvorlage85pt"/>
        </w:rPr>
        <w:t>, bei Flüssen mit potenziellem Vorkommen des LRT 3270 (s.u.) August bis September (Niedrigwasserperioden).</w:t>
      </w:r>
    </w:p>
    <w:p w14:paraId="7E0532F0" w14:textId="77777777" w:rsidR="00460A13" w:rsidRPr="000B7FCE" w:rsidRDefault="005D4835" w:rsidP="00AF0A9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FB1232" w:rsidRPr="000B7FCE">
        <w:rPr>
          <w:rStyle w:val="Formatvorlage85pt"/>
        </w:rPr>
        <w:t>Bei Biotopkartierungen ist grundsätzlich der aktuelle Zustand des Substrats maßgeblich für die Typisierung. Ein abweichender potenziell</w:t>
      </w:r>
      <w:r w:rsidR="00460A13" w:rsidRPr="000B7FCE">
        <w:rPr>
          <w:rStyle w:val="Formatvorlage85pt"/>
        </w:rPr>
        <w:t>-</w:t>
      </w:r>
      <w:r w:rsidR="00FB1232" w:rsidRPr="000B7FCE">
        <w:rPr>
          <w:rStyle w:val="Formatvorlage85pt"/>
        </w:rPr>
        <w:t xml:space="preserve">natürlicher Flusstyp kann ggf. zusätzlich </w:t>
      </w:r>
      <w:r w:rsidR="008A2E99" w:rsidRPr="000B7FCE">
        <w:rPr>
          <w:rStyle w:val="Formatvorlage85pt"/>
        </w:rPr>
        <w:t xml:space="preserve">im Erfassungsbogen </w:t>
      </w:r>
      <w:r w:rsidR="00FB1232" w:rsidRPr="000B7FCE">
        <w:rPr>
          <w:rStyle w:val="Formatvorlage85pt"/>
        </w:rPr>
        <w:t>angegeben werden.</w:t>
      </w:r>
      <w:r w:rsidR="00FB1232" w:rsidRPr="000B7FCE">
        <w:rPr>
          <w:rFonts w:cs="Arial"/>
          <w:b/>
          <w:sz w:val="17"/>
          <w:szCs w:val="17"/>
        </w:rPr>
        <w:t xml:space="preserve"> </w:t>
      </w:r>
      <w:r w:rsidR="00AE015F" w:rsidRPr="000B7FCE">
        <w:rPr>
          <w:rStyle w:val="Formatvorlage85pt"/>
        </w:rPr>
        <w:t xml:space="preserve">Sofern das Sohlsubstrat bei der Biotopkartierung wegen der Tiefe oder Wassertrübung nicht ermittelt werden kann, erfolgt die Zuordnung </w:t>
      </w:r>
      <w:r w:rsidR="00460A13" w:rsidRPr="000B7FCE">
        <w:rPr>
          <w:rStyle w:val="Formatvorlage85pt"/>
        </w:rPr>
        <w:t>aufgrund des</w:t>
      </w:r>
      <w:r w:rsidR="00AE015F" w:rsidRPr="000B7FCE">
        <w:rPr>
          <w:rStyle w:val="Formatvorlage85pt"/>
        </w:rPr>
        <w:t xml:space="preserve"> Substrat</w:t>
      </w:r>
      <w:r w:rsidR="00460A13" w:rsidRPr="000B7FCE">
        <w:rPr>
          <w:rStyle w:val="Formatvorlage85pt"/>
        </w:rPr>
        <w:t>s</w:t>
      </w:r>
      <w:r w:rsidR="00AE015F" w:rsidRPr="000B7FCE">
        <w:rPr>
          <w:rStyle w:val="Formatvorlage85pt"/>
        </w:rPr>
        <w:t xml:space="preserve"> der Ufer.</w:t>
      </w:r>
      <w:r w:rsidR="00460A13" w:rsidRPr="000B7FCE">
        <w:rPr>
          <w:rStyle w:val="Formatvorlage85pt"/>
        </w:rPr>
        <w:t xml:space="preserve"> </w:t>
      </w:r>
    </w:p>
    <w:p w14:paraId="2880170D" w14:textId="77777777" w:rsidR="00FB1232" w:rsidRPr="000B7FCE" w:rsidRDefault="00460A13" w:rsidP="00AF0A93">
      <w:pPr>
        <w:spacing w:after="120" w:line="288" w:lineRule="auto"/>
        <w:ind w:left="709"/>
        <w:rPr>
          <w:rFonts w:cs="Arial"/>
          <w:sz w:val="17"/>
          <w:szCs w:val="17"/>
        </w:rPr>
      </w:pPr>
      <w:r w:rsidRPr="000B7FCE">
        <w:rPr>
          <w:rFonts w:cs="Arial"/>
          <w:sz w:val="17"/>
          <w:szCs w:val="17"/>
        </w:rPr>
        <w:t>Die Ufervegetation ist gesondert zu erfassen (vgl. 1.9, 5.2, 10.3 u.a.).</w:t>
      </w:r>
    </w:p>
    <w:p w14:paraId="55011CEC" w14:textId="77777777" w:rsidR="00460A13" w:rsidRPr="000B7FCE" w:rsidRDefault="00FB1232" w:rsidP="00AF0A93">
      <w:pPr>
        <w:spacing w:after="120" w:line="288" w:lineRule="auto"/>
        <w:ind w:left="709"/>
        <w:rPr>
          <w:rFonts w:cs="Arial"/>
          <w:sz w:val="17"/>
          <w:szCs w:val="17"/>
        </w:rPr>
      </w:pPr>
      <w:r w:rsidRPr="000B7FCE">
        <w:rPr>
          <w:rFonts w:cs="Arial"/>
          <w:sz w:val="17"/>
          <w:szCs w:val="17"/>
        </w:rPr>
        <w:t xml:space="preserve">Die Flussläufe sollten nach Größenklassen differenziert werden (Zusatzmerkmale 1, 2, 3, s. 4.0). Im Berg- und Hügelland sollte bei FFB und FFL zwischen silikatischen und karbonatischen Flüssen unterschieden werden (Zusatzmerkmale r und a). Allerdings gibt es vielfach schwer einzustufende Übergangsformen (m). </w:t>
      </w:r>
    </w:p>
    <w:p w14:paraId="26BF635A" w14:textId="77777777" w:rsidR="005D4835" w:rsidRPr="000B7FCE" w:rsidRDefault="00460A13" w:rsidP="00AF0A93">
      <w:pPr>
        <w:spacing w:after="120" w:line="288" w:lineRule="auto"/>
        <w:ind w:left="709"/>
        <w:rPr>
          <w:rFonts w:cs="Arial"/>
          <w:sz w:val="17"/>
          <w:szCs w:val="17"/>
        </w:rPr>
      </w:pPr>
      <w:r w:rsidRPr="000B7FCE">
        <w:rPr>
          <w:rFonts w:cs="Arial"/>
          <w:sz w:val="17"/>
          <w:szCs w:val="17"/>
        </w:rPr>
        <w:t>Langsam fließende Flüsse der Lössbörden werden den Tieflandtypen</w:t>
      </w:r>
      <w:r w:rsidR="00730F88" w:rsidRPr="000B7FCE">
        <w:rPr>
          <w:rFonts w:cs="Arial"/>
          <w:sz w:val="17"/>
          <w:szCs w:val="17"/>
        </w:rPr>
        <w:t xml:space="preserve"> </w:t>
      </w:r>
      <w:r w:rsidRPr="000B7FCE">
        <w:rPr>
          <w:rFonts w:cs="Arial"/>
          <w:sz w:val="17"/>
          <w:szCs w:val="17"/>
        </w:rPr>
        <w:t xml:space="preserve">zugeordnet, die schneller fließenden in den Randbereichen des Berglands </w:t>
      </w:r>
      <w:r w:rsidR="00D842EA" w:rsidRPr="000B7FCE">
        <w:rPr>
          <w:rFonts w:cs="Arial"/>
          <w:sz w:val="17"/>
          <w:szCs w:val="17"/>
        </w:rPr>
        <w:t xml:space="preserve">(mit höherem Anteil von Grobsubstrat) </w:t>
      </w:r>
      <w:r w:rsidRPr="000B7FCE">
        <w:rPr>
          <w:rFonts w:cs="Arial"/>
          <w:sz w:val="17"/>
          <w:szCs w:val="17"/>
        </w:rPr>
        <w:t xml:space="preserve">den Berglandtypen. </w:t>
      </w:r>
    </w:p>
    <w:p w14:paraId="0A8B57D1" w14:textId="77777777" w:rsidR="00273637" w:rsidRPr="000B7FCE" w:rsidRDefault="005D4835" w:rsidP="00AF0A93">
      <w:pPr>
        <w:spacing w:after="120" w:line="288" w:lineRule="auto"/>
        <w:ind w:left="709"/>
        <w:rPr>
          <w:rFonts w:cs="Arial"/>
          <w:sz w:val="17"/>
          <w:szCs w:val="17"/>
        </w:rPr>
      </w:pPr>
      <w:r w:rsidRPr="000B7FCE">
        <w:rPr>
          <w:rFonts w:cs="Arial"/>
          <w:sz w:val="17"/>
          <w:szCs w:val="17"/>
        </w:rPr>
        <w:t>§: Flussabschnitte mit naturnaher Struktur sind</w:t>
      </w:r>
      <w:r w:rsidR="00117207" w:rsidRPr="000B7FCE">
        <w:rPr>
          <w:rFonts w:cs="Arial"/>
          <w:sz w:val="17"/>
          <w:szCs w:val="17"/>
        </w:rPr>
        <w:t xml:space="preserve"> –</w:t>
      </w:r>
      <w:r w:rsidRPr="000B7FCE">
        <w:rPr>
          <w:rFonts w:cs="Arial"/>
          <w:sz w:val="17"/>
          <w:szCs w:val="17"/>
        </w:rPr>
        <w:t xml:space="preserve"> unabhängig von der Wasserqualität</w:t>
      </w:r>
      <w:r w:rsidR="00117207" w:rsidRPr="000B7FCE">
        <w:rPr>
          <w:rFonts w:cs="Arial"/>
          <w:sz w:val="17"/>
          <w:szCs w:val="17"/>
        </w:rPr>
        <w:t xml:space="preserve"> –</w:t>
      </w:r>
      <w:r w:rsidRPr="000B7FCE">
        <w:rPr>
          <w:rFonts w:cs="Arial"/>
          <w:sz w:val="17"/>
          <w:szCs w:val="17"/>
        </w:rPr>
        <w:t xml:space="preserve"> nach </w:t>
      </w:r>
      <w:r w:rsidR="00FF47F6" w:rsidRPr="000B7FCE">
        <w:rPr>
          <w:rFonts w:cs="Arial"/>
          <w:sz w:val="17"/>
          <w:szCs w:val="17"/>
        </w:rPr>
        <w:t xml:space="preserve">§ 30 Abs. 2 Nr. </w:t>
      </w:r>
      <w:r w:rsidR="00FB1232" w:rsidRPr="000B7FCE">
        <w:rPr>
          <w:rFonts w:cs="Arial"/>
          <w:sz w:val="17"/>
          <w:szCs w:val="17"/>
        </w:rPr>
        <w:t xml:space="preserve">1 </w:t>
      </w:r>
      <w:r w:rsidR="00FF47F6" w:rsidRPr="000B7FCE">
        <w:rPr>
          <w:rFonts w:cs="Arial"/>
          <w:sz w:val="17"/>
          <w:szCs w:val="17"/>
        </w:rPr>
        <w:t>BNatSchG</w:t>
      </w:r>
      <w:r w:rsidRPr="000B7FCE">
        <w:rPr>
          <w:rFonts w:cs="Arial"/>
          <w:sz w:val="17"/>
          <w:szCs w:val="17"/>
        </w:rPr>
        <w:t xml:space="preserve"> </w:t>
      </w:r>
      <w:r w:rsidR="00FB1232" w:rsidRPr="000B7FCE">
        <w:rPr>
          <w:rFonts w:cs="Arial"/>
          <w:sz w:val="17"/>
          <w:szCs w:val="17"/>
        </w:rPr>
        <w:t xml:space="preserve">als naturnahe fließende Binnengewässer </w:t>
      </w:r>
      <w:r w:rsidRPr="000B7FCE">
        <w:rPr>
          <w:rFonts w:cs="Arial"/>
          <w:sz w:val="17"/>
          <w:szCs w:val="17"/>
        </w:rPr>
        <w:t>geschützt. Als geschützt zu erfassen sind naturnahe Abschnitte ab ca. 50 m Länge bei 1</w:t>
      </w:r>
      <w:r w:rsidR="006727DE" w:rsidRPr="000B7FCE">
        <w:rPr>
          <w:rFonts w:cs="Arial"/>
          <w:sz w:val="17"/>
          <w:szCs w:val="17"/>
        </w:rPr>
        <w:t>0–</w:t>
      </w:r>
      <w:r w:rsidRPr="000B7FCE">
        <w:rPr>
          <w:rFonts w:cs="Arial"/>
          <w:sz w:val="17"/>
          <w:szCs w:val="17"/>
        </w:rPr>
        <w:t xml:space="preserve">20 m Breite, ab ca. 100 m Länge bei breiteren Flüssen. </w:t>
      </w:r>
    </w:p>
    <w:p w14:paraId="51E5CFB1" w14:textId="77777777" w:rsidR="00273637" w:rsidRPr="000B7FCE" w:rsidRDefault="00273637">
      <w:pPr>
        <w:widowControl/>
        <w:rPr>
          <w:rFonts w:cs="Arial"/>
          <w:sz w:val="17"/>
          <w:szCs w:val="17"/>
        </w:rPr>
      </w:pPr>
      <w:r w:rsidRPr="000B7FCE">
        <w:rPr>
          <w:rFonts w:cs="Arial"/>
          <w:sz w:val="17"/>
          <w:szCs w:val="17"/>
        </w:rPr>
        <w:br w:type="page"/>
      </w:r>
    </w:p>
    <w:p w14:paraId="17533077" w14:textId="7485F3C5" w:rsidR="005D4835" w:rsidRPr="000B7FCE" w:rsidRDefault="007448B3" w:rsidP="00AF0A93">
      <w:pPr>
        <w:spacing w:after="120" w:line="288" w:lineRule="auto"/>
        <w:ind w:left="709"/>
        <w:rPr>
          <w:rFonts w:cs="Arial"/>
          <w:sz w:val="17"/>
          <w:szCs w:val="17"/>
        </w:rPr>
      </w:pPr>
      <w:r w:rsidRPr="000B7FCE">
        <w:rPr>
          <w:rFonts w:cs="Arial"/>
          <w:sz w:val="17"/>
          <w:szCs w:val="17"/>
        </w:rPr>
        <w:t>Die in deutlichem Bezug zum Gewässer stehende Ufervegetation (z.B. Uferstaudenfluren, standortgemäße Gehölzsäume) sowie naturnahe Überschwem</w:t>
      </w:r>
      <w:r w:rsidR="00711243" w:rsidRPr="000B7FCE">
        <w:rPr>
          <w:rFonts w:cs="Arial"/>
          <w:sz w:val="17"/>
          <w:szCs w:val="17"/>
        </w:rPr>
        <w:softHyphen/>
      </w:r>
      <w:r w:rsidRPr="000B7FCE">
        <w:rPr>
          <w:rFonts w:cs="Arial"/>
          <w:sz w:val="17"/>
          <w:szCs w:val="17"/>
        </w:rPr>
        <w:t xml:space="preserve">mungsbereiche sind in den Schutz einbezogen, deren Biotoptypen aber gesondert zu erfassen. </w:t>
      </w:r>
      <w:r w:rsidR="005D4835" w:rsidRPr="000B7FCE">
        <w:rPr>
          <w:rFonts w:cs="Arial"/>
          <w:sz w:val="17"/>
          <w:szCs w:val="17"/>
        </w:rPr>
        <w:t xml:space="preserve">Bei sehr großen Flüssen (insbesondere Weser und Elbe) kann sich der Schutz nach § </w:t>
      </w:r>
      <w:r w:rsidR="00FB1232" w:rsidRPr="000B7FCE">
        <w:rPr>
          <w:rFonts w:cs="Arial"/>
          <w:sz w:val="17"/>
          <w:szCs w:val="17"/>
        </w:rPr>
        <w:t>30</w:t>
      </w:r>
      <w:r w:rsidR="005D4835" w:rsidRPr="000B7FCE">
        <w:rPr>
          <w:rFonts w:cs="Arial"/>
          <w:sz w:val="17"/>
          <w:szCs w:val="17"/>
        </w:rPr>
        <w:t xml:space="preserve"> auch auf einzelne naturnahe Uferabschnitte beschränken (z.B. Uferabschnitte ohne Buhnenverbau oder Steinschüttung, mit Vegetation aus Weiden, Röhrichten, Zweizahngesellschaften, Uferstaudenfluren oder mit vegetationsarmen Sandbänken etc.).</w:t>
      </w:r>
      <w:r w:rsidRPr="000B7FCE">
        <w:rPr>
          <w:rFonts w:cs="Arial"/>
          <w:sz w:val="17"/>
          <w:szCs w:val="17"/>
        </w:rPr>
        <w:t xml:space="preserve"> </w:t>
      </w:r>
    </w:p>
    <w:p w14:paraId="6D77049E" w14:textId="77777777" w:rsidR="005D4835" w:rsidRPr="000B7FCE" w:rsidRDefault="005D4835" w:rsidP="00AF0A93">
      <w:pPr>
        <w:spacing w:after="120" w:line="288" w:lineRule="auto"/>
        <w:ind w:left="709"/>
        <w:rPr>
          <w:rFonts w:cs="Arial"/>
          <w:sz w:val="17"/>
          <w:szCs w:val="17"/>
        </w:rPr>
      </w:pPr>
      <w:r w:rsidRPr="000B7FCE">
        <w:rPr>
          <w:rFonts w:cs="Arial"/>
          <w:sz w:val="17"/>
          <w:szCs w:val="17"/>
        </w:rPr>
        <w:t>Bei längeren naturnahen Flussabschnitten sind ausgebaute Teilstücke je nach ihrem Ausbaugrad und Breite des Flusses ab ca. 2</w:t>
      </w:r>
      <w:r w:rsidR="00D05AB2" w:rsidRPr="000B7FCE">
        <w:rPr>
          <w:rFonts w:cs="Arial"/>
          <w:sz w:val="17"/>
          <w:szCs w:val="17"/>
        </w:rPr>
        <w:t>5–</w:t>
      </w:r>
      <w:r w:rsidRPr="000B7FCE">
        <w:rPr>
          <w:rFonts w:cs="Arial"/>
          <w:sz w:val="17"/>
          <w:szCs w:val="17"/>
        </w:rPr>
        <w:t>50 m Länge auszugrenzen.</w:t>
      </w:r>
    </w:p>
    <w:p w14:paraId="09F914DE" w14:textId="77777777" w:rsidR="005D4835" w:rsidRPr="000B7FCE" w:rsidRDefault="005D4835" w:rsidP="00AF0A93">
      <w:pPr>
        <w:spacing w:after="120" w:line="288" w:lineRule="auto"/>
        <w:ind w:left="709"/>
        <w:rPr>
          <w:rFonts w:cs="Arial"/>
          <w:sz w:val="17"/>
          <w:szCs w:val="17"/>
        </w:rPr>
      </w:pPr>
      <w:r w:rsidRPr="000B7FCE">
        <w:rPr>
          <w:rFonts w:cs="Arial"/>
          <w:sz w:val="17"/>
          <w:szCs w:val="17"/>
        </w:rPr>
        <w:t>Vor längerer Zeit ausgebaute bzw. begradigte Flüsse sind als naturnah einzustufen, wenn sich wieder naturnahe Strukturen wie eine strukturreiche Sohle und eine naturnahe Ufervegetation (z.B. mit Erlen</w:t>
      </w:r>
      <w:r w:rsidR="007F00FD" w:rsidRPr="000B7FCE">
        <w:rPr>
          <w:rFonts w:cs="Arial"/>
          <w:sz w:val="17"/>
          <w:szCs w:val="17"/>
        </w:rPr>
        <w:t>-</w:t>
      </w:r>
      <w:r w:rsidRPr="000B7FCE">
        <w:rPr>
          <w:rFonts w:cs="Arial"/>
          <w:sz w:val="17"/>
          <w:szCs w:val="17"/>
        </w:rPr>
        <w:t xml:space="preserve"> oder Weidensaum) entwickelt haben.</w:t>
      </w:r>
    </w:p>
    <w:p w14:paraId="33A238AE" w14:textId="77777777" w:rsidR="005D4835" w:rsidRPr="000B7FCE" w:rsidRDefault="005D4835" w:rsidP="00AF0A93">
      <w:pPr>
        <w:spacing w:after="120" w:line="288" w:lineRule="auto"/>
        <w:ind w:left="709"/>
        <w:rPr>
          <w:rStyle w:val="Formatvorlage85pt"/>
        </w:rPr>
      </w:pPr>
      <w:r w:rsidRPr="000B7FCE">
        <w:rPr>
          <w:rStyle w:val="Formatvorlage85pt"/>
        </w:rPr>
        <w:t xml:space="preserve">FFH: Flüsse, die zumindest stellenweise Pflanzengesellschaften des </w:t>
      </w:r>
      <w:r w:rsidRPr="000B7FCE">
        <w:rPr>
          <w:rFonts w:cs="Arial"/>
          <w:i/>
          <w:sz w:val="17"/>
          <w:szCs w:val="17"/>
        </w:rPr>
        <w:t>Ranunculion fluitantis</w:t>
      </w:r>
      <w:r w:rsidRPr="000B7FCE">
        <w:rPr>
          <w:rStyle w:val="Formatvorlage85pt"/>
        </w:rPr>
        <w:t xml:space="preserve"> oder Wasser</w:t>
      </w:r>
      <w:r w:rsidR="008B59F2" w:rsidRPr="000B7FCE">
        <w:rPr>
          <w:rStyle w:val="Formatvorlage85pt"/>
        </w:rPr>
        <w:t>m</w:t>
      </w:r>
      <w:r w:rsidRPr="000B7FCE">
        <w:rPr>
          <w:rStyle w:val="Formatvorlage85pt"/>
        </w:rPr>
        <w:t>oose aufweisen, entsprechen dem LRT 3260 „Flüs</w:t>
      </w:r>
      <w:r w:rsidR="00711243" w:rsidRPr="000B7FCE">
        <w:rPr>
          <w:rStyle w:val="Formatvorlage85pt"/>
        </w:rPr>
        <w:softHyphen/>
      </w:r>
      <w:r w:rsidRPr="000B7FCE">
        <w:rPr>
          <w:rStyle w:val="Formatvorlage85pt"/>
        </w:rPr>
        <w:t xml:space="preserve">se der planaren bis montanen Stufe mit Vegetation des </w:t>
      </w:r>
      <w:r w:rsidRPr="000B7FCE">
        <w:rPr>
          <w:rFonts w:cs="Arial"/>
          <w:i/>
          <w:sz w:val="17"/>
          <w:szCs w:val="17"/>
        </w:rPr>
        <w:t>Ranunculion fluitantis</w:t>
      </w:r>
      <w:r w:rsidRPr="000B7FCE">
        <w:rPr>
          <w:rStyle w:val="Formatvorlage85pt"/>
        </w:rPr>
        <w:t xml:space="preserve"> und </w:t>
      </w:r>
      <w:r w:rsidRPr="000B7FCE">
        <w:rPr>
          <w:rFonts w:cs="Arial"/>
          <w:i/>
          <w:sz w:val="17"/>
          <w:szCs w:val="17"/>
        </w:rPr>
        <w:t>Callitricho-Batrachion</w:t>
      </w:r>
      <w:r w:rsidRPr="000B7FCE">
        <w:rPr>
          <w:rStyle w:val="Formatvorlage85pt"/>
        </w:rPr>
        <w:t>“. Sie werden durch d</w:t>
      </w:r>
      <w:r w:rsidR="008B59F2" w:rsidRPr="000B7FCE">
        <w:rPr>
          <w:rStyle w:val="Formatvorlage85pt"/>
        </w:rPr>
        <w:t>ie</w:t>
      </w:r>
      <w:r w:rsidRPr="000B7FCE">
        <w:rPr>
          <w:rStyle w:val="Formatvorlage85pt"/>
        </w:rPr>
        <w:t xml:space="preserve"> Zusatzmerkmal</w:t>
      </w:r>
      <w:r w:rsidR="008B59F2" w:rsidRPr="000B7FCE">
        <w:rPr>
          <w:rStyle w:val="Formatvorlage85pt"/>
        </w:rPr>
        <w:t>e</w:t>
      </w:r>
      <w:r w:rsidRPr="000B7FCE">
        <w:rPr>
          <w:rStyle w:val="Formatvorlage85pt"/>
        </w:rPr>
        <w:t xml:space="preserve"> f</w:t>
      </w:r>
      <w:r w:rsidR="008B59F2" w:rsidRPr="000B7FCE">
        <w:rPr>
          <w:rStyle w:val="Formatvorlage85pt"/>
        </w:rPr>
        <w:t xml:space="preserve"> bzw. w</w:t>
      </w:r>
      <w:r w:rsidRPr="000B7FCE">
        <w:rPr>
          <w:rStyle w:val="Formatvorlage85pt"/>
        </w:rPr>
        <w:t xml:space="preserve"> gekennzeichnet. </w:t>
      </w:r>
    </w:p>
    <w:p w14:paraId="71652F3E" w14:textId="77777777" w:rsidR="005D4835" w:rsidRPr="000B7FCE" w:rsidRDefault="005D4835" w:rsidP="00AF0A93">
      <w:pPr>
        <w:spacing w:after="120" w:line="288" w:lineRule="auto"/>
        <w:ind w:left="709"/>
        <w:rPr>
          <w:rStyle w:val="Formatvorlage85pt"/>
        </w:rPr>
      </w:pPr>
      <w:r w:rsidRPr="000B7FCE">
        <w:rPr>
          <w:rStyle w:val="Formatvorlage85pt"/>
        </w:rPr>
        <w:t>Flüsse mit Gänsefuß- und Zweizahn-Gesellschaften auf trockenfallenden Schlamm</w:t>
      </w:r>
      <w:r w:rsidR="008B59F2" w:rsidRPr="000B7FCE">
        <w:rPr>
          <w:rStyle w:val="Formatvorlage85pt"/>
        </w:rPr>
        <w:t>- und Sand</w:t>
      </w:r>
      <w:r w:rsidRPr="000B7FCE">
        <w:rPr>
          <w:rStyle w:val="Formatvorlage85pt"/>
        </w:rPr>
        <w:t>ufern sind dem LRT 3270</w:t>
      </w:r>
      <w:r w:rsidR="00730F88" w:rsidRPr="000B7FCE">
        <w:rPr>
          <w:rStyle w:val="Formatvorlage85pt"/>
        </w:rPr>
        <w:t xml:space="preserve"> </w:t>
      </w:r>
      <w:r w:rsidRPr="000B7FCE">
        <w:rPr>
          <w:rStyle w:val="Formatvorlage85pt"/>
        </w:rPr>
        <w:t xml:space="preserve">„Flüsse mit Schlammbänken mit Vegetation des </w:t>
      </w:r>
      <w:r w:rsidRPr="000B7FCE">
        <w:rPr>
          <w:rFonts w:cs="Arial"/>
          <w:i/>
          <w:sz w:val="17"/>
          <w:szCs w:val="17"/>
        </w:rPr>
        <w:t>Chenopodion rubri</w:t>
      </w:r>
      <w:r w:rsidRPr="000B7FCE">
        <w:rPr>
          <w:rStyle w:val="Formatvorlage85pt"/>
        </w:rPr>
        <w:t xml:space="preserve"> p.p. und des </w:t>
      </w:r>
      <w:r w:rsidRPr="000B7FCE">
        <w:rPr>
          <w:rFonts w:cs="Arial"/>
          <w:i/>
          <w:sz w:val="17"/>
          <w:szCs w:val="17"/>
        </w:rPr>
        <w:t>Bidention</w:t>
      </w:r>
      <w:r w:rsidRPr="000B7FCE">
        <w:rPr>
          <w:rStyle w:val="Formatvorlage85pt"/>
        </w:rPr>
        <w:t xml:space="preserve"> p.p.“ anzuschließen. Diese Uferbereiche sind </w:t>
      </w:r>
      <w:r w:rsidR="00FB7E94" w:rsidRPr="000B7FCE">
        <w:rPr>
          <w:rStyle w:val="Formatvorlage85pt"/>
        </w:rPr>
        <w:t>gesondert zu erfassen</w:t>
      </w:r>
      <w:r w:rsidRPr="000B7FCE">
        <w:rPr>
          <w:rStyle w:val="Formatvorlage85pt"/>
        </w:rPr>
        <w:t xml:space="preserve"> (s. </w:t>
      </w:r>
      <w:r w:rsidR="00FB7E94" w:rsidRPr="000B7FCE">
        <w:rPr>
          <w:rStyle w:val="Formatvorlage85pt"/>
        </w:rPr>
        <w:t>4.11</w:t>
      </w:r>
      <w:r w:rsidRPr="000B7FCE">
        <w:rPr>
          <w:rStyle w:val="Formatvorlage85pt"/>
        </w:rPr>
        <w:t xml:space="preserve">). Weisen solche Flüsse zugleich eine gut ausgeprägte Wasservegetation des </w:t>
      </w:r>
      <w:r w:rsidRPr="000B7FCE">
        <w:rPr>
          <w:rFonts w:cs="Arial"/>
          <w:i/>
          <w:sz w:val="17"/>
          <w:szCs w:val="17"/>
        </w:rPr>
        <w:t>Ranunculion fluitantis</w:t>
      </w:r>
      <w:r w:rsidRPr="000B7FCE">
        <w:rPr>
          <w:rStyle w:val="Formatvorlage85pt"/>
        </w:rPr>
        <w:t xml:space="preserve"> auf, werden nur </w:t>
      </w:r>
      <w:r w:rsidR="008B59F2" w:rsidRPr="000B7FCE">
        <w:rPr>
          <w:rStyle w:val="Formatvorlage85pt"/>
        </w:rPr>
        <w:t>größere Bereiche mit</w:t>
      </w:r>
      <w:r w:rsidRPr="000B7FCE">
        <w:rPr>
          <w:rStyle w:val="Formatvorlage85pt"/>
        </w:rPr>
        <w:t xml:space="preserve"> </w:t>
      </w:r>
      <w:r w:rsidR="000B1B99" w:rsidRPr="000B7FCE">
        <w:rPr>
          <w:rStyle w:val="Formatvorlage85pt"/>
        </w:rPr>
        <w:t>Gänsefuß-</w:t>
      </w:r>
      <w:r w:rsidR="00754B61" w:rsidRPr="000B7FCE">
        <w:rPr>
          <w:rStyle w:val="Formatvorlage85pt"/>
        </w:rPr>
        <w:t xml:space="preserve"> </w:t>
      </w:r>
      <w:r w:rsidR="000B1B99" w:rsidRPr="000B7FCE">
        <w:rPr>
          <w:rStyle w:val="Formatvorlage85pt"/>
        </w:rPr>
        <w:t xml:space="preserve">und Zweizahn-Gesellschaften auf </w:t>
      </w:r>
      <w:r w:rsidRPr="000B7FCE">
        <w:rPr>
          <w:rStyle w:val="Formatvorlage85pt"/>
        </w:rPr>
        <w:t xml:space="preserve">trockenfallenden </w:t>
      </w:r>
      <w:r w:rsidR="000B1B99" w:rsidRPr="000B7FCE">
        <w:rPr>
          <w:rStyle w:val="Formatvorlage85pt"/>
        </w:rPr>
        <w:t xml:space="preserve">Ufern </w:t>
      </w:r>
      <w:r w:rsidRPr="000B7FCE">
        <w:rPr>
          <w:rStyle w:val="Formatvorlage85pt"/>
        </w:rPr>
        <w:t xml:space="preserve">anteilig </w:t>
      </w:r>
      <w:r w:rsidR="008A2E99" w:rsidRPr="000B7FCE">
        <w:rPr>
          <w:rStyle w:val="Formatvorlage85pt"/>
        </w:rPr>
        <w:t xml:space="preserve">dem LRT </w:t>
      </w:r>
      <w:r w:rsidRPr="000B7FCE">
        <w:rPr>
          <w:rStyle w:val="Formatvorlage85pt"/>
        </w:rPr>
        <w:t>3270 zugeordnet, andernfalls der gesamte Flussabschnitt.</w:t>
      </w:r>
    </w:p>
    <w:p w14:paraId="51D25B07" w14:textId="77777777" w:rsidR="00754B61" w:rsidRPr="000B7FCE" w:rsidRDefault="000B1B99" w:rsidP="00AF0A93">
      <w:pPr>
        <w:spacing w:after="120" w:line="288" w:lineRule="auto"/>
        <w:ind w:left="709"/>
        <w:rPr>
          <w:rFonts w:cs="Arial"/>
          <w:sz w:val="17"/>
          <w:szCs w:val="17"/>
        </w:rPr>
      </w:pPr>
      <w:r w:rsidRPr="000B7FCE">
        <w:rPr>
          <w:rFonts w:cs="Arial"/>
          <w:sz w:val="17"/>
          <w:szCs w:val="17"/>
        </w:rPr>
        <w:t>S</w:t>
      </w:r>
      <w:r w:rsidR="005D4835" w:rsidRPr="000B7FCE">
        <w:rPr>
          <w:rFonts w:cs="Arial"/>
          <w:sz w:val="17"/>
          <w:szCs w:val="17"/>
        </w:rPr>
        <w:t>ehr langsam fließende bzw. aufgestaute Abschnitte der Tieflandflüsse mit für Stillgewässer typischen Pflanzengesellschaften sind keine LRT</w:t>
      </w:r>
      <w:r w:rsidR="00754B61" w:rsidRPr="000B7FCE">
        <w:rPr>
          <w:rFonts w:cs="Arial"/>
          <w:sz w:val="17"/>
          <w:szCs w:val="17"/>
        </w:rPr>
        <w:t>, sofern trockenfallende Schlammbänke mit der o.g. Vegetation fehlen</w:t>
      </w:r>
      <w:r w:rsidR="005D4835" w:rsidRPr="000B7FCE">
        <w:rPr>
          <w:rFonts w:cs="Arial"/>
          <w:sz w:val="17"/>
          <w:szCs w:val="17"/>
        </w:rPr>
        <w:t xml:space="preserve">. </w:t>
      </w:r>
    </w:p>
    <w:p w14:paraId="0DFAFEFA" w14:textId="77777777" w:rsidR="005D4835" w:rsidRPr="000B7FCE" w:rsidRDefault="005D4835" w:rsidP="00AF0A93">
      <w:pPr>
        <w:spacing w:after="120" w:line="288" w:lineRule="auto"/>
        <w:ind w:left="709"/>
        <w:rPr>
          <w:rFonts w:cs="Arial"/>
          <w:sz w:val="17"/>
          <w:szCs w:val="17"/>
        </w:rPr>
      </w:pPr>
      <w:r w:rsidRPr="000B7FCE">
        <w:rPr>
          <w:rFonts w:cs="Arial"/>
          <w:sz w:val="17"/>
          <w:szCs w:val="17"/>
        </w:rPr>
        <w:t>Naturnahe Abschnitte der Marschflüsse (FFM) mit deutlichem Tideeinfluss sind fakultativ dem LRT 1130 „Ästuarien“ zuzuordnen</w:t>
      </w:r>
      <w:r w:rsidR="00CC253A" w:rsidRPr="000B7FCE">
        <w:rPr>
          <w:rFonts w:cs="Arial"/>
          <w:sz w:val="17"/>
          <w:szCs w:val="17"/>
        </w:rPr>
        <w:t xml:space="preserve"> (s. 1.9)</w:t>
      </w:r>
      <w:r w:rsidR="000B1B99" w:rsidRPr="000B7FCE">
        <w:rPr>
          <w:rFonts w:cs="Arial"/>
          <w:sz w:val="17"/>
          <w:szCs w:val="17"/>
        </w:rPr>
        <w:t>, andernfalls kommt die Zuordnung zu 3270 in Betracht (s.o.</w:t>
      </w:r>
      <w:r w:rsidR="00FB7E94" w:rsidRPr="000B7FCE">
        <w:rPr>
          <w:rFonts w:cs="Arial"/>
          <w:sz w:val="17"/>
          <w:szCs w:val="17"/>
        </w:rPr>
        <w:t xml:space="preserve"> und 4.10</w:t>
      </w:r>
      <w:r w:rsidR="000B1B99" w:rsidRPr="000B7FCE">
        <w:rPr>
          <w:rFonts w:cs="Arial"/>
          <w:sz w:val="17"/>
          <w:szCs w:val="17"/>
        </w:rPr>
        <w:t>)</w:t>
      </w:r>
      <w:r w:rsidRPr="000B7FCE">
        <w:rPr>
          <w:rFonts w:cs="Arial"/>
          <w:sz w:val="17"/>
          <w:szCs w:val="17"/>
        </w:rPr>
        <w:t>.</w:t>
      </w:r>
    </w:p>
    <w:p w14:paraId="73B18AF2" w14:textId="77777777" w:rsidR="000C09F4" w:rsidRPr="000B7FCE" w:rsidRDefault="000C09F4">
      <w:pPr>
        <w:widowControl/>
        <w:rPr>
          <w:rFonts w:cs="Arial"/>
          <w:b/>
          <w:sz w:val="20"/>
        </w:rPr>
      </w:pPr>
      <w:r w:rsidRPr="000B7FCE">
        <w:rPr>
          <w:rFonts w:cs="Arial"/>
          <w:b/>
          <w:sz w:val="20"/>
        </w:rPr>
        <w:br w:type="page"/>
      </w:r>
    </w:p>
    <w:p w14:paraId="385B82D3" w14:textId="0AC99DA5" w:rsidR="00754B61" w:rsidRPr="000B7FCE" w:rsidRDefault="00754B61" w:rsidP="00AE501D">
      <w:pPr>
        <w:spacing w:after="120" w:line="288" w:lineRule="auto"/>
        <w:rPr>
          <w:rFonts w:cs="Arial"/>
          <w:b/>
          <w:sz w:val="20"/>
        </w:rPr>
      </w:pPr>
      <w:r w:rsidRPr="000B7FCE">
        <w:rPr>
          <w:rFonts w:cs="Arial"/>
          <w:b/>
          <w:sz w:val="20"/>
        </w:rPr>
        <w:t xml:space="preserve">4.8 </w:t>
      </w:r>
      <w:r w:rsidR="00AF0A93" w:rsidRPr="000B7FCE">
        <w:rPr>
          <w:rFonts w:cs="Arial"/>
          <w:b/>
          <w:sz w:val="20"/>
        </w:rPr>
        <w:tab/>
      </w:r>
      <w:r w:rsidRPr="000B7FCE">
        <w:rPr>
          <w:rFonts w:cs="Arial"/>
          <w:b/>
          <w:sz w:val="20"/>
        </w:rPr>
        <w:t>Mäßig ausgebauter Fluss (FV)</w:t>
      </w:r>
      <w:r w:rsidR="007232FB" w:rsidRPr="000B7FCE">
        <w:rPr>
          <w:rFonts w:cs="Arial"/>
          <w:b/>
          <w:sz w:val="20"/>
        </w:rPr>
        <w:t xml:space="preserve"> (FFH)</w:t>
      </w:r>
    </w:p>
    <w:p w14:paraId="29B6B08B" w14:textId="77777777" w:rsidR="00754B61" w:rsidRPr="000B7FCE" w:rsidRDefault="00754B61" w:rsidP="00AF0A93">
      <w:pPr>
        <w:spacing w:after="120" w:line="288" w:lineRule="auto"/>
        <w:ind w:left="709"/>
        <w:rPr>
          <w:rStyle w:val="Formatvorlage85pt"/>
        </w:rPr>
      </w:pPr>
      <w:r w:rsidRPr="000B7FCE">
        <w:rPr>
          <w:rFonts w:cs="Arial"/>
          <w:b/>
          <w:sz w:val="17"/>
          <w:szCs w:val="17"/>
        </w:rPr>
        <w:t xml:space="preserve">Definition: </w:t>
      </w:r>
      <w:r w:rsidRPr="000B7FCE">
        <w:rPr>
          <w:rStyle w:val="Formatvorlage85pt"/>
        </w:rPr>
        <w:t xml:space="preserve">Fließgewässer ≥10 m Breite (bei </w:t>
      </w:r>
      <w:r w:rsidR="00054470" w:rsidRPr="000B7FCE">
        <w:rPr>
          <w:rStyle w:val="Formatvorlage85pt"/>
        </w:rPr>
        <w:t>Mittelwasserabfluss</w:t>
      </w:r>
      <w:r w:rsidRPr="000B7FCE">
        <w:rPr>
          <w:rStyle w:val="Formatvorlage85pt"/>
        </w:rPr>
        <w:t xml:space="preserve">) mit deutlich eingeschränkter Naturnähe ihres Verlaufs und Querschnitts. </w:t>
      </w:r>
      <w:r w:rsidR="00B84C62" w:rsidRPr="000B7FCE">
        <w:rPr>
          <w:rStyle w:val="Formatvorlage85pt"/>
        </w:rPr>
        <w:t xml:space="preserve">Kleine Flüsse meist begradigt (Verlauf </w:t>
      </w:r>
      <w:r w:rsidR="0071421F" w:rsidRPr="000B7FCE">
        <w:rPr>
          <w:rStyle w:val="Formatvorlage85pt"/>
        </w:rPr>
        <w:t>aber</w:t>
      </w:r>
      <w:r w:rsidR="00B84C62" w:rsidRPr="000B7FCE">
        <w:rPr>
          <w:rStyle w:val="Formatvorlage85pt"/>
        </w:rPr>
        <w:t xml:space="preserve"> nicht völlig geradlinig)</w:t>
      </w:r>
      <w:r w:rsidR="0071421F" w:rsidRPr="000B7FCE">
        <w:rPr>
          <w:rStyle w:val="Formatvorlage85pt"/>
        </w:rPr>
        <w:t>,</w:t>
      </w:r>
      <w:r w:rsidR="00B84C62" w:rsidRPr="000B7FCE">
        <w:rPr>
          <w:rStyle w:val="Formatvorlage85pt"/>
        </w:rPr>
        <w:t xml:space="preserve"> mit strukturarmen</w:t>
      </w:r>
      <w:r w:rsidR="0071421F" w:rsidRPr="000B7FCE">
        <w:rPr>
          <w:rStyle w:val="Formatvorlage85pt"/>
        </w:rPr>
        <w:t>, aber nur auf kurzen Teilstrecken befestigten</w:t>
      </w:r>
      <w:r w:rsidR="00B84C62" w:rsidRPr="000B7FCE">
        <w:rPr>
          <w:rStyle w:val="Formatvorlage85pt"/>
        </w:rPr>
        <w:t xml:space="preserve"> Ufern</w:t>
      </w:r>
      <w:r w:rsidR="0071421F" w:rsidRPr="000B7FCE">
        <w:rPr>
          <w:rStyle w:val="Formatvorlage85pt"/>
        </w:rPr>
        <w:t xml:space="preserve"> (ggf. </w:t>
      </w:r>
      <w:r w:rsidR="00B84C62" w:rsidRPr="000B7FCE">
        <w:rPr>
          <w:rStyle w:val="Formatvorlage85pt"/>
        </w:rPr>
        <w:t xml:space="preserve">teilweise, aber nicht durchgehend Regelprofil). Große Flüsse weisen Staustufen, Buhnen </w:t>
      </w:r>
      <w:r w:rsidR="0071421F" w:rsidRPr="000B7FCE">
        <w:rPr>
          <w:rStyle w:val="Formatvorlage85pt"/>
        </w:rPr>
        <w:t>und/</w:t>
      </w:r>
      <w:r w:rsidR="00B84C62" w:rsidRPr="000B7FCE">
        <w:rPr>
          <w:rStyle w:val="Formatvorlage85pt"/>
        </w:rPr>
        <w:t xml:space="preserve">oder sonstige Uferbefestigungen, aber auch naturnahe Uferstrukturen auf und sind meist weniger begradigt (Verlauf geschwungen bis schwach mäandrierend). </w:t>
      </w:r>
      <w:r w:rsidR="007232FB" w:rsidRPr="000B7FCE">
        <w:rPr>
          <w:rStyle w:val="Formatvorlage85pt"/>
        </w:rPr>
        <w:t>Bei mäßig ausgebauten Abschnitten von Tideflüssen sind den meist befestigten Ufern größere Wattflächen vorgelagert.</w:t>
      </w:r>
    </w:p>
    <w:p w14:paraId="609FA0CE" w14:textId="77777777" w:rsidR="00754B61" w:rsidRPr="000B7FCE" w:rsidRDefault="00754B61" w:rsidP="00AF0A93">
      <w:pPr>
        <w:spacing w:after="120" w:line="288" w:lineRule="auto"/>
        <w:ind w:left="709"/>
        <w:rPr>
          <w:rFonts w:cs="Arial"/>
          <w:b/>
          <w:sz w:val="17"/>
          <w:szCs w:val="17"/>
        </w:rPr>
      </w:pPr>
      <w:r w:rsidRPr="000B7FCE">
        <w:rPr>
          <w:rFonts w:cs="Arial"/>
          <w:b/>
          <w:sz w:val="17"/>
          <w:szCs w:val="17"/>
        </w:rPr>
        <w:t>Untertypen:</w:t>
      </w:r>
    </w:p>
    <w:p w14:paraId="66E8F6A5" w14:textId="77777777" w:rsidR="007232FB" w:rsidRPr="000B7FCE" w:rsidRDefault="007232FB" w:rsidP="00AF0A93">
      <w:pPr>
        <w:spacing w:after="120" w:line="288" w:lineRule="auto"/>
        <w:ind w:left="709" w:hanging="709"/>
        <w:rPr>
          <w:rStyle w:val="Formatvorlage85pt"/>
        </w:rPr>
      </w:pPr>
      <w:r w:rsidRPr="000B7FCE">
        <w:rPr>
          <w:rFonts w:cs="Arial"/>
          <w:b/>
          <w:sz w:val="17"/>
          <w:szCs w:val="17"/>
        </w:rPr>
        <w:t xml:space="preserve">4.8.1 </w:t>
      </w:r>
      <w:r w:rsidR="00AF0A93" w:rsidRPr="000B7FCE">
        <w:rPr>
          <w:rFonts w:cs="Arial"/>
          <w:b/>
          <w:sz w:val="17"/>
          <w:szCs w:val="17"/>
        </w:rPr>
        <w:tab/>
      </w:r>
      <w:r w:rsidRPr="000B7FCE">
        <w:rPr>
          <w:rFonts w:cs="Arial"/>
          <w:b/>
          <w:sz w:val="17"/>
          <w:szCs w:val="17"/>
        </w:rPr>
        <w:t>Mäßig ausgebauter Berglandfluss mit Grobsubstrat (FVG):</w:t>
      </w:r>
      <w:r w:rsidR="00740F62" w:rsidRPr="000B7FCE">
        <w:rPr>
          <w:rFonts w:cs="Arial"/>
          <w:b/>
          <w:sz w:val="17"/>
          <w:szCs w:val="17"/>
        </w:rPr>
        <w:t xml:space="preserve"> </w:t>
      </w:r>
      <w:r w:rsidR="00740F62" w:rsidRPr="000B7FCE">
        <w:rPr>
          <w:rStyle w:val="Formatvorlage85pt"/>
        </w:rPr>
        <w:t>Wie 4.7.1, aber durch mäßigen Ausbau verändert.</w:t>
      </w:r>
    </w:p>
    <w:p w14:paraId="124B02CB" w14:textId="77777777" w:rsidR="007232FB" w:rsidRPr="000B7FCE" w:rsidRDefault="007232FB" w:rsidP="00AF0A93">
      <w:pPr>
        <w:spacing w:after="120" w:line="288" w:lineRule="auto"/>
        <w:ind w:left="709" w:hanging="709"/>
        <w:rPr>
          <w:rStyle w:val="Formatvorlage85pt"/>
        </w:rPr>
      </w:pPr>
      <w:r w:rsidRPr="000B7FCE">
        <w:rPr>
          <w:rFonts w:cs="Arial"/>
          <w:b/>
          <w:sz w:val="17"/>
          <w:szCs w:val="17"/>
        </w:rPr>
        <w:t xml:space="preserve">4.8.2 </w:t>
      </w:r>
      <w:r w:rsidR="00AF0A93" w:rsidRPr="000B7FCE">
        <w:rPr>
          <w:rFonts w:cs="Arial"/>
          <w:b/>
          <w:sz w:val="17"/>
          <w:szCs w:val="17"/>
        </w:rPr>
        <w:tab/>
      </w:r>
      <w:r w:rsidRPr="000B7FCE">
        <w:rPr>
          <w:rFonts w:cs="Arial"/>
          <w:b/>
          <w:sz w:val="17"/>
          <w:szCs w:val="17"/>
        </w:rPr>
        <w:t xml:space="preserve">Mäßig ausgebauter </w:t>
      </w:r>
      <w:r w:rsidR="00B84C62" w:rsidRPr="000B7FCE">
        <w:rPr>
          <w:rFonts w:cs="Arial"/>
          <w:b/>
          <w:sz w:val="17"/>
          <w:szCs w:val="17"/>
        </w:rPr>
        <w:t>F</w:t>
      </w:r>
      <w:r w:rsidRPr="000B7FCE">
        <w:rPr>
          <w:rFonts w:cs="Arial"/>
          <w:b/>
          <w:sz w:val="17"/>
          <w:szCs w:val="17"/>
        </w:rPr>
        <w:t xml:space="preserve">luss </w:t>
      </w:r>
      <w:r w:rsidR="00B84C62" w:rsidRPr="000B7FCE">
        <w:rPr>
          <w:rFonts w:cs="Arial"/>
          <w:b/>
          <w:sz w:val="17"/>
          <w:szCs w:val="17"/>
        </w:rPr>
        <w:t xml:space="preserve">des Berg- und Hügellands </w:t>
      </w:r>
      <w:r w:rsidRPr="000B7FCE">
        <w:rPr>
          <w:rFonts w:cs="Arial"/>
          <w:b/>
          <w:sz w:val="17"/>
          <w:szCs w:val="17"/>
        </w:rPr>
        <w:t>mit Feinsubstrat (FVL):</w:t>
      </w:r>
      <w:r w:rsidR="00740F62" w:rsidRPr="000B7FCE">
        <w:rPr>
          <w:rFonts w:cs="Arial"/>
          <w:b/>
          <w:sz w:val="17"/>
          <w:szCs w:val="17"/>
        </w:rPr>
        <w:t xml:space="preserve"> </w:t>
      </w:r>
      <w:r w:rsidR="00740F62" w:rsidRPr="000B7FCE">
        <w:rPr>
          <w:rStyle w:val="Formatvorlage85pt"/>
        </w:rPr>
        <w:t>Wie 4.7.2, aber durch mäßigen Ausbau verändert.</w:t>
      </w:r>
    </w:p>
    <w:p w14:paraId="62B6D9F8" w14:textId="77777777" w:rsidR="007232FB" w:rsidRPr="000B7FCE" w:rsidRDefault="007232FB" w:rsidP="00AF0A93">
      <w:pPr>
        <w:spacing w:after="120" w:line="288" w:lineRule="auto"/>
        <w:ind w:left="709" w:hanging="709"/>
        <w:rPr>
          <w:rStyle w:val="Formatvorlage85pt"/>
        </w:rPr>
      </w:pPr>
      <w:r w:rsidRPr="000B7FCE">
        <w:rPr>
          <w:rFonts w:cs="Arial"/>
          <w:b/>
          <w:sz w:val="17"/>
          <w:szCs w:val="17"/>
        </w:rPr>
        <w:t xml:space="preserve">4.8.3 </w:t>
      </w:r>
      <w:r w:rsidR="00AF0A93" w:rsidRPr="000B7FCE">
        <w:rPr>
          <w:rFonts w:cs="Arial"/>
          <w:b/>
          <w:sz w:val="17"/>
          <w:szCs w:val="17"/>
        </w:rPr>
        <w:tab/>
      </w:r>
      <w:r w:rsidRPr="000B7FCE">
        <w:rPr>
          <w:rFonts w:cs="Arial"/>
          <w:b/>
          <w:sz w:val="17"/>
          <w:szCs w:val="17"/>
        </w:rPr>
        <w:t xml:space="preserve">Mäßig ausgebauter </w:t>
      </w:r>
      <w:r w:rsidR="00B84C62" w:rsidRPr="000B7FCE">
        <w:rPr>
          <w:rFonts w:cs="Arial"/>
          <w:b/>
          <w:sz w:val="17"/>
          <w:szCs w:val="17"/>
        </w:rPr>
        <w:t>Geest</w:t>
      </w:r>
      <w:r w:rsidRPr="000B7FCE">
        <w:rPr>
          <w:rFonts w:cs="Arial"/>
          <w:b/>
          <w:sz w:val="17"/>
          <w:szCs w:val="17"/>
        </w:rPr>
        <w:t>fluss mit Kiessubstrat (FVK):</w:t>
      </w:r>
      <w:r w:rsidR="00740F62" w:rsidRPr="000B7FCE">
        <w:rPr>
          <w:rFonts w:cs="Arial"/>
          <w:b/>
          <w:sz w:val="17"/>
          <w:szCs w:val="17"/>
        </w:rPr>
        <w:t xml:space="preserve"> </w:t>
      </w:r>
      <w:r w:rsidR="00740F62" w:rsidRPr="000B7FCE">
        <w:rPr>
          <w:rStyle w:val="Formatvorlage85pt"/>
        </w:rPr>
        <w:t>Wie 4.7.3, aber durch mäßigen Ausbau verändert. Vorkommen fraglich (</w:t>
      </w:r>
      <w:r w:rsidR="00B84C62" w:rsidRPr="000B7FCE">
        <w:rPr>
          <w:rStyle w:val="Formatvorlage85pt"/>
        </w:rPr>
        <w:t xml:space="preserve">ehemaliger </w:t>
      </w:r>
      <w:r w:rsidR="00740F62" w:rsidRPr="000B7FCE">
        <w:rPr>
          <w:rStyle w:val="Formatvorlage85pt"/>
        </w:rPr>
        <w:t>Kiesgrund i.d.R. durch Räumung beseitigt).</w:t>
      </w:r>
    </w:p>
    <w:p w14:paraId="1BD4F017" w14:textId="77777777" w:rsidR="007232FB" w:rsidRPr="000B7FCE" w:rsidRDefault="007232FB" w:rsidP="00AF0A93">
      <w:pPr>
        <w:spacing w:after="120" w:line="288" w:lineRule="auto"/>
        <w:ind w:left="709" w:hanging="709"/>
        <w:rPr>
          <w:rStyle w:val="Formatvorlage85pt"/>
        </w:rPr>
      </w:pPr>
      <w:r w:rsidRPr="000B7FCE">
        <w:rPr>
          <w:rFonts w:cs="Arial"/>
          <w:b/>
          <w:sz w:val="17"/>
          <w:szCs w:val="17"/>
        </w:rPr>
        <w:t xml:space="preserve">4.8.4 </w:t>
      </w:r>
      <w:r w:rsidR="00AF0A93" w:rsidRPr="000B7FCE">
        <w:rPr>
          <w:rFonts w:cs="Arial"/>
          <w:b/>
          <w:sz w:val="17"/>
          <w:szCs w:val="17"/>
        </w:rPr>
        <w:tab/>
      </w:r>
      <w:r w:rsidRPr="000B7FCE">
        <w:rPr>
          <w:rFonts w:cs="Arial"/>
          <w:b/>
          <w:sz w:val="17"/>
          <w:szCs w:val="17"/>
        </w:rPr>
        <w:t>Mäßig ausgebauter Tieflandfluss mit Sandsubstrat (FVS):</w:t>
      </w:r>
      <w:r w:rsidR="00B84C62" w:rsidRPr="000B7FCE">
        <w:rPr>
          <w:rFonts w:cs="Arial"/>
          <w:b/>
          <w:sz w:val="17"/>
          <w:szCs w:val="17"/>
        </w:rPr>
        <w:t xml:space="preserve"> </w:t>
      </w:r>
      <w:r w:rsidR="00B84C62" w:rsidRPr="000B7FCE">
        <w:rPr>
          <w:rStyle w:val="Formatvorlage85pt"/>
        </w:rPr>
        <w:t>Wie 4.7.4, aber durch mäßigen Ausbau verändert.</w:t>
      </w:r>
    </w:p>
    <w:p w14:paraId="530B5289" w14:textId="77777777" w:rsidR="007232FB" w:rsidRPr="000B7FCE" w:rsidRDefault="00740F62" w:rsidP="00AF0A93">
      <w:pPr>
        <w:spacing w:after="120" w:line="288" w:lineRule="auto"/>
        <w:ind w:left="709" w:hanging="709"/>
        <w:rPr>
          <w:rStyle w:val="Formatvorlage85pt"/>
        </w:rPr>
      </w:pPr>
      <w:r w:rsidRPr="000B7FCE">
        <w:rPr>
          <w:rFonts w:cs="Arial"/>
          <w:b/>
          <w:sz w:val="17"/>
          <w:szCs w:val="17"/>
        </w:rPr>
        <w:t>4.8.5</w:t>
      </w:r>
      <w:r w:rsidR="007232FB" w:rsidRPr="000B7FCE">
        <w:rPr>
          <w:rFonts w:cs="Arial"/>
          <w:b/>
          <w:sz w:val="17"/>
          <w:szCs w:val="17"/>
        </w:rPr>
        <w:t xml:space="preserve"> </w:t>
      </w:r>
      <w:r w:rsidR="00AF0A93" w:rsidRPr="000B7FCE">
        <w:rPr>
          <w:rFonts w:cs="Arial"/>
          <w:b/>
          <w:sz w:val="17"/>
          <w:szCs w:val="17"/>
        </w:rPr>
        <w:tab/>
      </w:r>
      <w:r w:rsidR="007232FB" w:rsidRPr="000B7FCE">
        <w:rPr>
          <w:rFonts w:cs="Arial"/>
          <w:b/>
          <w:sz w:val="17"/>
          <w:szCs w:val="17"/>
        </w:rPr>
        <w:t>Mäßig ausgebauter Tieflandfluss mit Feinsubstrat (FVF):</w:t>
      </w:r>
      <w:r w:rsidR="00B84C62" w:rsidRPr="000B7FCE">
        <w:rPr>
          <w:rFonts w:cs="Arial"/>
          <w:b/>
          <w:sz w:val="17"/>
          <w:szCs w:val="17"/>
        </w:rPr>
        <w:t xml:space="preserve"> </w:t>
      </w:r>
      <w:r w:rsidR="00B84C62" w:rsidRPr="000B7FCE">
        <w:rPr>
          <w:rStyle w:val="Formatvorlage85pt"/>
        </w:rPr>
        <w:t>Wie 4.7.5, aber durch mäßigen Ausbau verändert.</w:t>
      </w:r>
    </w:p>
    <w:p w14:paraId="746A23BD" w14:textId="77777777" w:rsidR="007232FB" w:rsidRPr="000B7FCE" w:rsidRDefault="00740F62" w:rsidP="00AF0A93">
      <w:pPr>
        <w:spacing w:after="120" w:line="288" w:lineRule="auto"/>
        <w:ind w:left="709" w:hanging="709"/>
        <w:rPr>
          <w:rStyle w:val="Formatvorlage85pt"/>
        </w:rPr>
      </w:pPr>
      <w:r w:rsidRPr="000B7FCE">
        <w:rPr>
          <w:rFonts w:cs="Arial"/>
          <w:b/>
          <w:sz w:val="17"/>
          <w:szCs w:val="17"/>
        </w:rPr>
        <w:t xml:space="preserve">4.8.6 </w:t>
      </w:r>
      <w:r w:rsidR="00AF0A93" w:rsidRPr="000B7FCE">
        <w:rPr>
          <w:rFonts w:cs="Arial"/>
          <w:b/>
          <w:sz w:val="17"/>
          <w:szCs w:val="17"/>
        </w:rPr>
        <w:tab/>
      </w:r>
      <w:r w:rsidR="007232FB" w:rsidRPr="000B7FCE">
        <w:rPr>
          <w:rFonts w:cs="Arial"/>
          <w:b/>
          <w:sz w:val="17"/>
          <w:szCs w:val="17"/>
        </w:rPr>
        <w:t>Mäßig ausgebauter Marschfluss mit Tideeinfluss</w:t>
      </w:r>
      <w:r w:rsidRPr="000B7FCE">
        <w:rPr>
          <w:rFonts w:cs="Arial"/>
          <w:b/>
          <w:sz w:val="17"/>
          <w:szCs w:val="17"/>
        </w:rPr>
        <w:t xml:space="preserve"> (FVT):</w:t>
      </w:r>
      <w:r w:rsidR="007232FB" w:rsidRPr="000B7FCE">
        <w:rPr>
          <w:rFonts w:cs="Arial"/>
          <w:b/>
          <w:sz w:val="17"/>
          <w:szCs w:val="17"/>
        </w:rPr>
        <w:t xml:space="preserve"> </w:t>
      </w:r>
      <w:r w:rsidR="0071421F" w:rsidRPr="000B7FCE">
        <w:rPr>
          <w:rStyle w:val="Formatvorlage85pt"/>
        </w:rPr>
        <w:t xml:space="preserve">Durch Buhnen und andere Uferbefestigungen sowie Eindeichung und Ausbaggerung </w:t>
      </w:r>
      <w:r w:rsidR="0091621E" w:rsidRPr="000B7FCE">
        <w:rPr>
          <w:rStyle w:val="Formatvorlage85pt"/>
        </w:rPr>
        <w:t xml:space="preserve">erheblich </w:t>
      </w:r>
      <w:r w:rsidR="0071421F" w:rsidRPr="000B7FCE">
        <w:rPr>
          <w:rStyle w:val="Formatvorlage85pt"/>
        </w:rPr>
        <w:t xml:space="preserve">veränderte Flussabschnitte </w:t>
      </w:r>
      <w:r w:rsidR="0091621E" w:rsidRPr="000B7FCE">
        <w:rPr>
          <w:rStyle w:val="Formatvorlage85pt"/>
        </w:rPr>
        <w:t xml:space="preserve">mit Süßwasser </w:t>
      </w:r>
      <w:r w:rsidR="0071421F" w:rsidRPr="000B7FCE">
        <w:rPr>
          <w:rStyle w:val="Formatvorlage85pt"/>
        </w:rPr>
        <w:t>im Einflussbereich von Ebbe und Flut (bei Flut Umkehrung der Fließrichtung), die noch naturnahe Teilflächen (</w:t>
      </w:r>
      <w:r w:rsidR="0091621E" w:rsidRPr="000B7FCE">
        <w:rPr>
          <w:rStyle w:val="Formatvorlage85pt"/>
        </w:rPr>
        <w:t>v.a. größere Wattflächen</w:t>
      </w:r>
      <w:r w:rsidR="0071421F" w:rsidRPr="000B7FCE">
        <w:rPr>
          <w:rStyle w:val="Formatvorlage85pt"/>
        </w:rPr>
        <w:t>)</w:t>
      </w:r>
      <w:r w:rsidR="0091621E" w:rsidRPr="000B7FCE">
        <w:rPr>
          <w:rStyle w:val="Formatvorlage85pt"/>
        </w:rPr>
        <w:t xml:space="preserve"> aufweisen</w:t>
      </w:r>
      <w:r w:rsidR="0071421F" w:rsidRPr="000B7FCE">
        <w:rPr>
          <w:rStyle w:val="Formatvorlage85pt"/>
        </w:rPr>
        <w:t>.</w:t>
      </w:r>
      <w:r w:rsidR="0091621E" w:rsidRPr="000B7FCE">
        <w:rPr>
          <w:rStyle w:val="Formatvorlage85pt"/>
        </w:rPr>
        <w:t xml:space="preserve"> </w:t>
      </w:r>
      <w:r w:rsidR="00FB08BB" w:rsidRPr="000B7FCE">
        <w:rPr>
          <w:rStyle w:val="Formatvorlage85pt"/>
        </w:rPr>
        <w:t>Bei den großen Strömen auch mäßig durch Ausbau bzw. Vertiefung beeinflusste Flachwasserzonen (an der Elbe und Weser Tiefe überwiegend &lt;5 m, an der Ems &lt;2 m) abseits stark vertiefter Fahrrinnen (diese zu 4.9</w:t>
      </w:r>
      <w:r w:rsidR="009F61DE" w:rsidRPr="000B7FCE">
        <w:rPr>
          <w:rStyle w:val="Formatvorlage85pt"/>
        </w:rPr>
        <w:t>.1</w:t>
      </w:r>
      <w:r w:rsidR="00FB08BB" w:rsidRPr="000B7FCE">
        <w:rPr>
          <w:rStyle w:val="Formatvorlage85pt"/>
        </w:rPr>
        <w:t xml:space="preserve">) im Kontakt zu Wattflächen und Ufern, die durch Ausbau mäßig verändert wurden. Falls nicht in Seitenarmen gelegen, sondern an Tiefwasser mit Fahrrinne angrenzend: </w:t>
      </w:r>
      <w:r w:rsidR="00FB7E94" w:rsidRPr="000B7FCE">
        <w:rPr>
          <w:rStyle w:val="Formatvorlage85pt"/>
        </w:rPr>
        <w:t>Mindestbreite der Flachwasserzone je nach Ausprägung ca. 20</w:t>
      </w:r>
      <w:r w:rsidR="006727DE" w:rsidRPr="000B7FCE">
        <w:rPr>
          <w:rStyle w:val="Formatvorlage85pt"/>
        </w:rPr>
        <w:t>0–</w:t>
      </w:r>
      <w:r w:rsidR="00FB7E94" w:rsidRPr="000B7FCE">
        <w:rPr>
          <w:rStyle w:val="Formatvorlage85pt"/>
        </w:rPr>
        <w:t>500 m</w:t>
      </w:r>
      <w:r w:rsidR="00FB08BB" w:rsidRPr="000B7FCE">
        <w:rPr>
          <w:rStyle w:val="Formatvorlage85pt"/>
        </w:rPr>
        <w:t xml:space="preserve"> (sonst zu 4.9</w:t>
      </w:r>
      <w:r w:rsidR="009F61DE" w:rsidRPr="000B7FCE">
        <w:rPr>
          <w:rStyle w:val="Formatvorlage85pt"/>
        </w:rPr>
        <w:t>.1</w:t>
      </w:r>
      <w:r w:rsidR="00FB08BB" w:rsidRPr="000B7FCE">
        <w:rPr>
          <w:rStyle w:val="Formatvorlage85pt"/>
        </w:rPr>
        <w:t xml:space="preserve">). </w:t>
      </w:r>
      <w:r w:rsidR="0091621E" w:rsidRPr="000B7FCE">
        <w:rPr>
          <w:rStyle w:val="Formatvorlage85pt"/>
        </w:rPr>
        <w:t>Die Wattflächen sind gesondert zu erfassen (</w:t>
      </w:r>
      <w:r w:rsidR="0071421F" w:rsidRPr="000B7FCE">
        <w:rPr>
          <w:rStyle w:val="Formatvorlage85pt"/>
        </w:rPr>
        <w:t>s. 4.</w:t>
      </w:r>
      <w:r w:rsidR="009F61DE" w:rsidRPr="000B7FCE">
        <w:rPr>
          <w:rStyle w:val="Formatvorlage85pt"/>
        </w:rPr>
        <w:t>10</w:t>
      </w:r>
      <w:r w:rsidR="0091621E" w:rsidRPr="000B7FCE">
        <w:rPr>
          <w:rStyle w:val="Formatvorlage85pt"/>
        </w:rPr>
        <w:t>)</w:t>
      </w:r>
      <w:r w:rsidR="0071421F" w:rsidRPr="000B7FCE">
        <w:rPr>
          <w:rStyle w:val="Formatvorlage85pt"/>
        </w:rPr>
        <w:t>. Brackwasser-Abschnitte zu Obergruppe 3.</w:t>
      </w:r>
    </w:p>
    <w:p w14:paraId="26E9FEED" w14:textId="77777777" w:rsidR="007232FB" w:rsidRPr="000B7FCE" w:rsidRDefault="00740F62" w:rsidP="00AF0A93">
      <w:pPr>
        <w:spacing w:after="120" w:line="288" w:lineRule="auto"/>
        <w:ind w:left="709" w:hanging="709"/>
        <w:rPr>
          <w:rStyle w:val="Formatvorlage85pt"/>
        </w:rPr>
      </w:pPr>
      <w:r w:rsidRPr="000B7FCE">
        <w:rPr>
          <w:rFonts w:cs="Arial"/>
          <w:b/>
          <w:sz w:val="17"/>
          <w:szCs w:val="17"/>
        </w:rPr>
        <w:t xml:space="preserve">4.8.7 </w:t>
      </w:r>
      <w:r w:rsidR="00AF0A93" w:rsidRPr="000B7FCE">
        <w:rPr>
          <w:rFonts w:cs="Arial"/>
          <w:b/>
          <w:sz w:val="17"/>
          <w:szCs w:val="17"/>
        </w:rPr>
        <w:tab/>
      </w:r>
      <w:r w:rsidR="007232FB" w:rsidRPr="000B7FCE">
        <w:rPr>
          <w:rFonts w:cs="Arial"/>
          <w:b/>
          <w:sz w:val="17"/>
          <w:szCs w:val="17"/>
        </w:rPr>
        <w:t>Mäßig ausgebauter Marschfluss ohne Tideeinfluss</w:t>
      </w:r>
      <w:r w:rsidRPr="000B7FCE">
        <w:rPr>
          <w:rFonts w:cs="Arial"/>
          <w:b/>
          <w:sz w:val="17"/>
          <w:szCs w:val="17"/>
        </w:rPr>
        <w:t xml:space="preserve"> (FVM):</w:t>
      </w:r>
      <w:r w:rsidR="007232FB" w:rsidRPr="000B7FCE">
        <w:rPr>
          <w:rFonts w:cs="Arial"/>
          <w:b/>
          <w:sz w:val="17"/>
          <w:szCs w:val="17"/>
        </w:rPr>
        <w:t xml:space="preserve"> </w:t>
      </w:r>
      <w:r w:rsidR="00B962C6" w:rsidRPr="000B7FCE">
        <w:rPr>
          <w:rStyle w:val="Formatvorlage85pt"/>
        </w:rPr>
        <w:t>Abschnitte mäßig ausgebauter Marschflüsse</w:t>
      </w:r>
      <w:r w:rsidR="0091621E" w:rsidRPr="000B7FCE">
        <w:rPr>
          <w:rStyle w:val="Formatvorlage85pt"/>
        </w:rPr>
        <w:t xml:space="preserve"> hinter ständig geschlossenen Sperrwerken bzw. Staustufen</w:t>
      </w:r>
      <w:r w:rsidR="00B962C6" w:rsidRPr="000B7FCE">
        <w:rPr>
          <w:rStyle w:val="Formatvorlage85pt"/>
        </w:rPr>
        <w:t xml:space="preserve"> (daher ohne Wattflächen)</w:t>
      </w:r>
      <w:r w:rsidR="0091621E" w:rsidRPr="000B7FCE">
        <w:rPr>
          <w:rStyle w:val="Formatvorlage85pt"/>
        </w:rPr>
        <w:t xml:space="preserve">. Abgrenzungskriterium zu FVF ist das Vorkommen von Marschböden </w:t>
      </w:r>
      <w:r w:rsidR="00FB08BB" w:rsidRPr="000B7FCE">
        <w:rPr>
          <w:rStyle w:val="Formatvorlage85pt"/>
        </w:rPr>
        <w:t>in der Aue</w:t>
      </w:r>
      <w:r w:rsidR="0091621E" w:rsidRPr="000B7FCE">
        <w:rPr>
          <w:rStyle w:val="Formatvorlage85pt"/>
        </w:rPr>
        <w:t>.</w:t>
      </w:r>
    </w:p>
    <w:p w14:paraId="5A4D9AF7" w14:textId="77777777" w:rsidR="000C09F4" w:rsidRPr="000B7FCE" w:rsidRDefault="000C09F4">
      <w:pPr>
        <w:widowControl/>
        <w:rPr>
          <w:rFonts w:cs="Arial"/>
          <w:b/>
          <w:sz w:val="17"/>
          <w:szCs w:val="17"/>
        </w:rPr>
      </w:pPr>
      <w:r w:rsidRPr="000B7FCE">
        <w:rPr>
          <w:rFonts w:cs="Arial"/>
          <w:b/>
          <w:sz w:val="17"/>
          <w:szCs w:val="17"/>
        </w:rPr>
        <w:br w:type="page"/>
      </w:r>
    </w:p>
    <w:p w14:paraId="79E587E9" w14:textId="44ADCAE5" w:rsidR="007232FB" w:rsidRPr="000B7FCE" w:rsidRDefault="00740F62" w:rsidP="00AF0A93">
      <w:pPr>
        <w:spacing w:after="120" w:line="288" w:lineRule="auto"/>
        <w:ind w:left="709" w:hanging="709"/>
        <w:rPr>
          <w:rStyle w:val="Formatvorlage85pt"/>
        </w:rPr>
      </w:pPr>
      <w:r w:rsidRPr="000B7FCE">
        <w:rPr>
          <w:rFonts w:cs="Arial"/>
          <w:b/>
          <w:sz w:val="17"/>
          <w:szCs w:val="17"/>
        </w:rPr>
        <w:t xml:space="preserve">4.8.8 </w:t>
      </w:r>
      <w:r w:rsidR="00AF0A93" w:rsidRPr="000B7FCE">
        <w:rPr>
          <w:rFonts w:cs="Arial"/>
          <w:b/>
          <w:sz w:val="17"/>
          <w:szCs w:val="17"/>
        </w:rPr>
        <w:tab/>
      </w:r>
      <w:r w:rsidR="007232FB" w:rsidRPr="000B7FCE">
        <w:rPr>
          <w:rFonts w:cs="Arial"/>
          <w:b/>
          <w:sz w:val="17"/>
          <w:szCs w:val="17"/>
        </w:rPr>
        <w:t>Mäßig ausgebauter Fluss mit organischem Substrat</w:t>
      </w:r>
      <w:r w:rsidRPr="000B7FCE">
        <w:rPr>
          <w:rFonts w:cs="Arial"/>
          <w:b/>
          <w:sz w:val="17"/>
          <w:szCs w:val="17"/>
        </w:rPr>
        <w:t xml:space="preserve"> (FVO):</w:t>
      </w:r>
      <w:r w:rsidR="00B84C62" w:rsidRPr="000B7FCE">
        <w:rPr>
          <w:rFonts w:cs="Arial"/>
          <w:b/>
          <w:sz w:val="17"/>
          <w:szCs w:val="17"/>
        </w:rPr>
        <w:t xml:space="preserve"> </w:t>
      </w:r>
      <w:r w:rsidR="00B84C62" w:rsidRPr="000B7FCE">
        <w:rPr>
          <w:rStyle w:val="Formatvorlage85pt"/>
        </w:rPr>
        <w:t>Wie 4.7.7, aber durch mäßigen Ausbau verändert.</w:t>
      </w:r>
      <w:r w:rsidR="00B962C6" w:rsidRPr="000B7FCE">
        <w:rPr>
          <w:rStyle w:val="Formatvorlage85pt"/>
        </w:rPr>
        <w:t xml:space="preserve"> Vorkommen fraglich (ehemaliges organisches Substrat i.d.R. durch Räumung bzw. Eintiefung beseitigt).</w:t>
      </w:r>
    </w:p>
    <w:p w14:paraId="759BF039" w14:textId="77777777" w:rsidR="007232FB" w:rsidRPr="000B7FCE" w:rsidRDefault="00740F62" w:rsidP="00AF0A93">
      <w:pPr>
        <w:spacing w:after="120" w:line="288" w:lineRule="auto"/>
        <w:ind w:left="709" w:hanging="709"/>
        <w:rPr>
          <w:rFonts w:cs="Arial"/>
          <w:b/>
          <w:sz w:val="17"/>
          <w:szCs w:val="17"/>
        </w:rPr>
      </w:pPr>
      <w:r w:rsidRPr="000B7FCE">
        <w:rPr>
          <w:rFonts w:cs="Arial"/>
          <w:b/>
          <w:sz w:val="17"/>
          <w:szCs w:val="17"/>
        </w:rPr>
        <w:t xml:space="preserve">4.8.9 </w:t>
      </w:r>
      <w:r w:rsidR="00AF0A93" w:rsidRPr="000B7FCE">
        <w:rPr>
          <w:rFonts w:cs="Arial"/>
          <w:b/>
          <w:sz w:val="17"/>
          <w:szCs w:val="17"/>
        </w:rPr>
        <w:tab/>
      </w:r>
      <w:r w:rsidR="00137FD4" w:rsidRPr="000B7FCE">
        <w:rPr>
          <w:rFonts w:cs="Arial"/>
          <w:b/>
          <w:sz w:val="17"/>
          <w:szCs w:val="17"/>
        </w:rPr>
        <w:t>Mäßig ausgebaute Fluss-Staustrecke</w:t>
      </w:r>
      <w:r w:rsidRPr="000B7FCE">
        <w:rPr>
          <w:rFonts w:cs="Arial"/>
          <w:b/>
          <w:sz w:val="17"/>
          <w:szCs w:val="17"/>
        </w:rPr>
        <w:t xml:space="preserve"> (FVA):</w:t>
      </w:r>
      <w:r w:rsidR="00B84C62" w:rsidRPr="000B7FCE">
        <w:rPr>
          <w:rFonts w:cs="Arial"/>
          <w:b/>
          <w:sz w:val="17"/>
          <w:szCs w:val="17"/>
        </w:rPr>
        <w:t xml:space="preserve"> </w:t>
      </w:r>
      <w:r w:rsidR="00B84C62" w:rsidRPr="000B7FCE">
        <w:rPr>
          <w:rStyle w:val="Formatvorlage85pt"/>
        </w:rPr>
        <w:t xml:space="preserve">Wie 4.7.8, aber </w:t>
      </w:r>
      <w:r w:rsidR="00B962C6" w:rsidRPr="000B7FCE">
        <w:rPr>
          <w:rStyle w:val="Formatvorlage85pt"/>
        </w:rPr>
        <w:t xml:space="preserve">Ufer </w:t>
      </w:r>
      <w:r w:rsidR="00B84C62" w:rsidRPr="000B7FCE">
        <w:rPr>
          <w:rStyle w:val="Formatvorlage85pt"/>
        </w:rPr>
        <w:t>durch mäßigen Ausbau verändert.</w:t>
      </w:r>
    </w:p>
    <w:p w14:paraId="7A5BC133" w14:textId="77777777" w:rsidR="00B962C6" w:rsidRPr="000B7FCE" w:rsidRDefault="00B962C6" w:rsidP="00AF0A93">
      <w:pPr>
        <w:spacing w:after="120" w:line="288" w:lineRule="auto"/>
        <w:ind w:left="709"/>
        <w:rPr>
          <w:rStyle w:val="Formatvorlage85pt"/>
        </w:rPr>
      </w:pPr>
      <w:r w:rsidRPr="000B7FCE">
        <w:rPr>
          <w:rFonts w:cs="Arial"/>
          <w:b/>
          <w:sz w:val="17"/>
          <w:szCs w:val="17"/>
        </w:rPr>
        <w:t>Kennzeichnende Pflanzenarten der Wasservegetation</w:t>
      </w:r>
      <w:r w:rsidRPr="000B7FCE">
        <w:rPr>
          <w:rStyle w:val="Formatvorlage85pt"/>
        </w:rPr>
        <w:t xml:space="preserve"> (oft nur spärlich vorhanden): s. 4.7.</w:t>
      </w:r>
    </w:p>
    <w:p w14:paraId="2D0FC388" w14:textId="77777777" w:rsidR="00B962C6" w:rsidRPr="000B7FCE" w:rsidRDefault="00B962C6" w:rsidP="00AF0A9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Meist gut erkennbar. Die Untertypen ergeben sich teilweise aus dem naturräumlichen Zusammenhang</w:t>
      </w:r>
      <w:r w:rsidR="00E976F1" w:rsidRPr="000B7FCE">
        <w:rPr>
          <w:rStyle w:val="Formatvorlage85pt"/>
        </w:rPr>
        <w:t xml:space="preserve"> (bei FVT zur Abgrenzung von KF</w:t>
      </w:r>
      <w:r w:rsidR="00D41B51" w:rsidRPr="000B7FCE">
        <w:rPr>
          <w:rStyle w:val="Formatvorlage85pt"/>
        </w:rPr>
        <w:t>M</w:t>
      </w:r>
      <w:r w:rsidR="00E976F1" w:rsidRPr="000B7FCE">
        <w:rPr>
          <w:rStyle w:val="Formatvorlage85pt"/>
        </w:rPr>
        <w:t xml:space="preserve"> zusätzlich Daten zum Salzgehalt erforderlich)</w:t>
      </w:r>
      <w:r w:rsidRPr="000B7FCE">
        <w:rPr>
          <w:rStyle w:val="Formatvorlage85pt"/>
        </w:rPr>
        <w:t>.</w:t>
      </w:r>
      <w:r w:rsidR="00730F88" w:rsidRPr="000B7FCE">
        <w:rPr>
          <w:rStyle w:val="Formatvorlage85pt"/>
        </w:rPr>
        <w:t xml:space="preserve"> </w:t>
      </w:r>
      <w:r w:rsidRPr="000B7FCE">
        <w:rPr>
          <w:rStyle w:val="Formatvorlage85pt"/>
        </w:rPr>
        <w:t>Zur genauen Erfassung der Substrat</w:t>
      </w:r>
      <w:r w:rsidR="000159B8" w:rsidRPr="000B7FCE">
        <w:rPr>
          <w:rStyle w:val="Formatvorlage85pt"/>
        </w:rPr>
        <w:t>e</w:t>
      </w:r>
      <w:r w:rsidRPr="000B7FCE">
        <w:rPr>
          <w:rStyle w:val="Formatvorlage85pt"/>
        </w:rPr>
        <w:t xml:space="preserve"> und naturnäherer Abschnitte sind Geländearbeiten erforderlich.</w:t>
      </w:r>
    </w:p>
    <w:p w14:paraId="50CCF193" w14:textId="77777777" w:rsidR="00B962C6" w:rsidRPr="000B7FCE" w:rsidRDefault="00B962C6"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r w:rsidR="000159B8" w:rsidRPr="000B7FCE">
        <w:rPr>
          <w:rStyle w:val="Formatvorlage85pt"/>
        </w:rPr>
        <w:t>, bei Flüssen mit potenziellem Vorkommen des LRT 3270 (s.u.) August bis September (Niedrigwasserperioden)</w:t>
      </w:r>
      <w:r w:rsidRPr="000B7FCE">
        <w:rPr>
          <w:rStyle w:val="Formatvorlage85pt"/>
        </w:rPr>
        <w:t>.</w:t>
      </w:r>
    </w:p>
    <w:p w14:paraId="615C84F1" w14:textId="77777777" w:rsidR="00B962C6" w:rsidRPr="000B7FCE" w:rsidRDefault="00B962C6" w:rsidP="00AF0A9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AF5AF6" w:rsidRPr="000B7FCE">
        <w:rPr>
          <w:rStyle w:val="Formatvorlage85pt"/>
        </w:rPr>
        <w:t>Vgl. 4.7.</w:t>
      </w:r>
    </w:p>
    <w:p w14:paraId="35650B03" w14:textId="5C95A599" w:rsidR="00B962C6" w:rsidRPr="000B7FCE" w:rsidRDefault="00B962C6" w:rsidP="00F25496">
      <w:pPr>
        <w:spacing w:after="80" w:line="288" w:lineRule="auto"/>
        <w:ind w:left="709"/>
        <w:rPr>
          <w:rStyle w:val="Formatvorlage85pt"/>
        </w:rPr>
      </w:pPr>
      <w:r w:rsidRPr="000B7FCE">
        <w:rPr>
          <w:rStyle w:val="Formatvorlage85pt"/>
        </w:rPr>
        <w:t xml:space="preserve">FFH: </w:t>
      </w:r>
      <w:r w:rsidR="00AF5AF6" w:rsidRPr="000B7FCE">
        <w:rPr>
          <w:rStyle w:val="Formatvorlage85pt"/>
        </w:rPr>
        <w:t xml:space="preserve">Mäßig ausgebaute Strecken im Kontakt zu naturnahen Abschnitten (FF) können bei gut entwickelter Wasservegetation des </w:t>
      </w:r>
      <w:r w:rsidR="00AF5AF6" w:rsidRPr="000B7FCE">
        <w:rPr>
          <w:rFonts w:cs="Arial"/>
          <w:i/>
          <w:sz w:val="17"/>
          <w:szCs w:val="17"/>
        </w:rPr>
        <w:t>Ranunculion fluitantis</w:t>
      </w:r>
      <w:r w:rsidR="00AF5AF6" w:rsidRPr="000B7FCE">
        <w:rPr>
          <w:rStyle w:val="Formatvorlage85pt"/>
        </w:rPr>
        <w:t xml:space="preserve"> bzw. reichlichem Vorkommen von Wassermoosen (Zusatzmerkmale f bzw. w) dem LRT 3260 „Flüsse der planaren bis montanen Stufe mit Vegetation des </w:t>
      </w:r>
      <w:r w:rsidR="00AF5AF6" w:rsidRPr="000B7FCE">
        <w:rPr>
          <w:rFonts w:cs="Arial"/>
          <w:i/>
          <w:sz w:val="17"/>
          <w:szCs w:val="17"/>
        </w:rPr>
        <w:t>Ranunculion fluitantis</w:t>
      </w:r>
      <w:r w:rsidR="00AF5AF6" w:rsidRPr="000B7FCE">
        <w:rPr>
          <w:rStyle w:val="Formatvorlage85pt"/>
        </w:rPr>
        <w:t xml:space="preserve"> und </w:t>
      </w:r>
      <w:r w:rsidR="00AF5AF6" w:rsidRPr="000B7FCE">
        <w:rPr>
          <w:rFonts w:cs="Arial"/>
          <w:i/>
          <w:sz w:val="17"/>
          <w:szCs w:val="17"/>
        </w:rPr>
        <w:t>Callitricho-Batrachion</w:t>
      </w:r>
      <w:r w:rsidR="00AF5AF6" w:rsidRPr="000B7FCE">
        <w:rPr>
          <w:rStyle w:val="Formatvorlage85pt"/>
        </w:rPr>
        <w:t>“ angeschlossen werden. Vorkommen des Untertyps FVT gehören fakultativ zum LRT 1130 „Ästuarien“ (</w:t>
      </w:r>
      <w:r w:rsidR="00CC253A" w:rsidRPr="000B7FCE">
        <w:rPr>
          <w:rStyle w:val="Formatvorlage85pt"/>
        </w:rPr>
        <w:t>s. 1.9</w:t>
      </w:r>
      <w:r w:rsidR="00AF5AF6" w:rsidRPr="000B7FCE">
        <w:rPr>
          <w:rStyle w:val="Formatvorlage85pt"/>
        </w:rPr>
        <w:t>), andernfalls kommt die Zuordnung zu</w:t>
      </w:r>
      <w:r w:rsidR="008A2E99" w:rsidRPr="000B7FCE">
        <w:rPr>
          <w:rStyle w:val="Formatvorlage85pt"/>
        </w:rPr>
        <w:t>m LRT</w:t>
      </w:r>
      <w:r w:rsidR="00AF5AF6" w:rsidRPr="000B7FCE">
        <w:rPr>
          <w:rStyle w:val="Formatvorlage85pt"/>
        </w:rPr>
        <w:t xml:space="preserve"> 3270 </w:t>
      </w:r>
      <w:r w:rsidR="008A2E99" w:rsidRPr="000B7FCE">
        <w:rPr>
          <w:rStyle w:val="Formatvorlage85pt"/>
        </w:rPr>
        <w:t xml:space="preserve">„Flüsse mit Schlammbänken mit Vegetation des </w:t>
      </w:r>
      <w:r w:rsidR="008A2E99" w:rsidRPr="000B7FCE">
        <w:rPr>
          <w:rFonts w:cs="Arial"/>
          <w:i/>
          <w:sz w:val="17"/>
          <w:szCs w:val="17"/>
        </w:rPr>
        <w:t>Chenopodion rubri</w:t>
      </w:r>
      <w:r w:rsidR="008A2E99" w:rsidRPr="000B7FCE">
        <w:rPr>
          <w:rStyle w:val="Formatvorlage85pt"/>
        </w:rPr>
        <w:t xml:space="preserve"> p.p. und des </w:t>
      </w:r>
      <w:r w:rsidR="008A2E99" w:rsidRPr="000B7FCE">
        <w:rPr>
          <w:rFonts w:cs="Arial"/>
          <w:i/>
          <w:sz w:val="17"/>
          <w:szCs w:val="17"/>
        </w:rPr>
        <w:t>Bidention</w:t>
      </w:r>
      <w:r w:rsidR="008A2E99" w:rsidRPr="000B7FCE">
        <w:rPr>
          <w:rStyle w:val="Formatvorlage85pt"/>
        </w:rPr>
        <w:t xml:space="preserve"> p.p.“ </w:t>
      </w:r>
      <w:r w:rsidR="00AF5AF6" w:rsidRPr="000B7FCE">
        <w:rPr>
          <w:rStyle w:val="Formatvorlage85pt"/>
        </w:rPr>
        <w:t xml:space="preserve">in Betracht. Mäßig ausgebaute Abschnitte </w:t>
      </w:r>
      <w:r w:rsidRPr="000B7FCE">
        <w:rPr>
          <w:rStyle w:val="Formatvorlage85pt"/>
        </w:rPr>
        <w:t xml:space="preserve">mit Gänsefuß- und Zweizahn-Gesellschaften auf trockenfallenden Schlamm- und Sandufern </w:t>
      </w:r>
      <w:r w:rsidR="00AF5AF6" w:rsidRPr="000B7FCE">
        <w:rPr>
          <w:rStyle w:val="Formatvorlage85pt"/>
        </w:rPr>
        <w:t xml:space="preserve">(auch in Tidebereichen) </w:t>
      </w:r>
      <w:r w:rsidRPr="000B7FCE">
        <w:rPr>
          <w:rStyle w:val="Formatvorlage85pt"/>
        </w:rPr>
        <w:t xml:space="preserve">sind dem LRT 3270 </w:t>
      </w:r>
      <w:r w:rsidR="00AF5AF6" w:rsidRPr="000B7FCE">
        <w:rPr>
          <w:rStyle w:val="Formatvorlage85pt"/>
        </w:rPr>
        <w:t>zuzuordnen</w:t>
      </w:r>
      <w:r w:rsidRPr="000B7FCE">
        <w:rPr>
          <w:rStyle w:val="Formatvorlage85pt"/>
        </w:rPr>
        <w:t xml:space="preserve"> </w:t>
      </w:r>
      <w:r w:rsidR="00D606D2" w:rsidRPr="000B7FCE">
        <w:rPr>
          <w:rStyle w:val="Formatvorlage85pt"/>
        </w:rPr>
        <w:t>(</w:t>
      </w:r>
      <w:r w:rsidRPr="000B7FCE">
        <w:rPr>
          <w:rStyle w:val="Formatvorlage85pt"/>
        </w:rPr>
        <w:t xml:space="preserve">Uferbereiche </w:t>
      </w:r>
      <w:r w:rsidR="00D606D2" w:rsidRPr="000B7FCE">
        <w:rPr>
          <w:rStyle w:val="Formatvorlage85pt"/>
        </w:rPr>
        <w:t>zu</w:t>
      </w:r>
      <w:r w:rsidRPr="000B7FCE">
        <w:rPr>
          <w:rStyle w:val="Formatvorlage85pt"/>
        </w:rPr>
        <w:t xml:space="preserve"> </w:t>
      </w:r>
      <w:r w:rsidR="009F61DE" w:rsidRPr="000B7FCE">
        <w:rPr>
          <w:rStyle w:val="Formatvorlage85pt"/>
        </w:rPr>
        <w:t>4.10 bzw. 4.11</w:t>
      </w:r>
      <w:r w:rsidR="00D606D2" w:rsidRPr="000B7FCE">
        <w:rPr>
          <w:rStyle w:val="Formatvorlage85pt"/>
        </w:rPr>
        <w:t>)</w:t>
      </w:r>
      <w:r w:rsidRPr="000B7FCE">
        <w:rPr>
          <w:rStyle w:val="Formatvorlage85pt"/>
        </w:rPr>
        <w:t xml:space="preserve">. Weisen solche Flüsse zugleich eine gut ausgeprägte Wasservegetation des </w:t>
      </w:r>
      <w:r w:rsidRPr="000B7FCE">
        <w:rPr>
          <w:rFonts w:cs="Arial"/>
          <w:i/>
          <w:sz w:val="17"/>
          <w:szCs w:val="17"/>
        </w:rPr>
        <w:t>Ranunculion fluitantis</w:t>
      </w:r>
      <w:r w:rsidRPr="000B7FCE">
        <w:rPr>
          <w:rStyle w:val="Formatvorlage85pt"/>
        </w:rPr>
        <w:t xml:space="preserve"> auf</w:t>
      </w:r>
      <w:r w:rsidR="0087707C" w:rsidRPr="000B7FCE">
        <w:rPr>
          <w:rStyle w:val="Formatvorlage85pt"/>
        </w:rPr>
        <w:t xml:space="preserve"> (meist nicht der Fall)</w:t>
      </w:r>
      <w:r w:rsidRPr="000B7FCE">
        <w:rPr>
          <w:rStyle w:val="Formatvorlage85pt"/>
        </w:rPr>
        <w:t>, werden nur größere Bereiche mit Gänsefuß- und Zweizahn-Gesellschaften auf trockenfallenden Ufern anteilig 3270 zugeordnet, andernfalls der gesamte Flussabschnitt.</w:t>
      </w:r>
    </w:p>
    <w:p w14:paraId="0064366E" w14:textId="77777777" w:rsidR="009F61DE" w:rsidRPr="000B7FCE" w:rsidRDefault="009F61DE" w:rsidP="00F25496">
      <w:pPr>
        <w:spacing w:after="80" w:line="288" w:lineRule="auto"/>
        <w:ind w:left="709"/>
        <w:rPr>
          <w:rFonts w:cs="Arial"/>
          <w:b/>
          <w:sz w:val="17"/>
          <w:szCs w:val="17"/>
        </w:rPr>
      </w:pPr>
    </w:p>
    <w:p w14:paraId="7D56DB0F" w14:textId="77777777" w:rsidR="002C772D" w:rsidRDefault="002C772D">
      <w:pPr>
        <w:widowControl/>
        <w:rPr>
          <w:rFonts w:cs="Arial"/>
          <w:b/>
          <w:sz w:val="20"/>
        </w:rPr>
      </w:pPr>
      <w:r>
        <w:rPr>
          <w:rFonts w:cs="Arial"/>
          <w:b/>
          <w:sz w:val="20"/>
        </w:rPr>
        <w:br w:type="page"/>
      </w:r>
    </w:p>
    <w:p w14:paraId="1F88C040" w14:textId="223F9C2B" w:rsidR="005D4835" w:rsidRPr="000B7FCE" w:rsidRDefault="005D4835" w:rsidP="00AE501D">
      <w:pPr>
        <w:spacing w:after="120" w:line="288" w:lineRule="auto"/>
        <w:rPr>
          <w:rStyle w:val="Formatvorlage85pt"/>
          <w:sz w:val="20"/>
        </w:rPr>
      </w:pPr>
      <w:r w:rsidRPr="000B7FCE">
        <w:rPr>
          <w:rFonts w:cs="Arial"/>
          <w:b/>
          <w:sz w:val="20"/>
        </w:rPr>
        <w:t>4.</w:t>
      </w:r>
      <w:r w:rsidR="00754B61" w:rsidRPr="000B7FCE">
        <w:rPr>
          <w:rFonts w:cs="Arial"/>
          <w:b/>
          <w:sz w:val="20"/>
        </w:rPr>
        <w:t>9</w:t>
      </w:r>
      <w:r w:rsidRPr="000B7FCE">
        <w:rPr>
          <w:rFonts w:cs="Arial"/>
          <w:b/>
          <w:sz w:val="20"/>
        </w:rPr>
        <w:t xml:space="preserve"> </w:t>
      </w:r>
      <w:r w:rsidR="00AF0A93" w:rsidRPr="000B7FCE">
        <w:rPr>
          <w:rFonts w:cs="Arial"/>
          <w:b/>
          <w:sz w:val="20"/>
        </w:rPr>
        <w:tab/>
      </w:r>
      <w:r w:rsidR="00F25496" w:rsidRPr="000B7FCE">
        <w:rPr>
          <w:rFonts w:cs="Arial"/>
          <w:b/>
          <w:sz w:val="20"/>
        </w:rPr>
        <w:t>Stark a</w:t>
      </w:r>
      <w:r w:rsidRPr="000B7FCE">
        <w:rPr>
          <w:rFonts w:cs="Arial"/>
          <w:b/>
          <w:sz w:val="20"/>
        </w:rPr>
        <w:t>usgebauter Fluss (FZ) (FFH)</w:t>
      </w:r>
    </w:p>
    <w:p w14:paraId="5C442A1F" w14:textId="77777777" w:rsidR="005D4835" w:rsidRPr="000B7FCE" w:rsidRDefault="005D4835" w:rsidP="00AF0A93">
      <w:pPr>
        <w:spacing w:after="120" w:line="288" w:lineRule="auto"/>
        <w:ind w:left="709"/>
        <w:rPr>
          <w:rStyle w:val="Formatvorlage85pt"/>
        </w:rPr>
      </w:pPr>
      <w:r w:rsidRPr="000B7FCE">
        <w:rPr>
          <w:rFonts w:cs="Arial"/>
          <w:b/>
          <w:sz w:val="17"/>
          <w:szCs w:val="17"/>
        </w:rPr>
        <w:t>Definition:</w:t>
      </w:r>
      <w:r w:rsidR="0087707C" w:rsidRPr="000B7FCE">
        <w:rPr>
          <w:rFonts w:cs="Arial"/>
          <w:b/>
          <w:sz w:val="17"/>
          <w:szCs w:val="17"/>
        </w:rPr>
        <w:t xml:space="preserve"> </w:t>
      </w:r>
      <w:r w:rsidRPr="000B7FCE">
        <w:rPr>
          <w:rStyle w:val="Formatvorlage85pt"/>
        </w:rPr>
        <w:t xml:space="preserve">Fließgewässer mit einer Breite von </w:t>
      </w:r>
      <w:r w:rsidR="0087707C" w:rsidRPr="000B7FCE">
        <w:rPr>
          <w:rStyle w:val="Formatvorlage85pt"/>
        </w:rPr>
        <w:t>≥10</w:t>
      </w:r>
      <w:r w:rsidRPr="000B7FCE">
        <w:rPr>
          <w:rStyle w:val="Formatvorlage85pt"/>
        </w:rPr>
        <w:t xml:space="preserve"> m (bei </w:t>
      </w:r>
      <w:r w:rsidR="00054470" w:rsidRPr="000B7FCE">
        <w:rPr>
          <w:rStyle w:val="Formatvorlage85pt"/>
        </w:rPr>
        <w:t>Mittelwasserabfluss</w:t>
      </w:r>
      <w:r w:rsidRPr="000B7FCE">
        <w:rPr>
          <w:rStyle w:val="Formatvorlage85pt"/>
        </w:rPr>
        <w:t>)</w:t>
      </w:r>
      <w:r w:rsidR="00170232" w:rsidRPr="000B7FCE">
        <w:rPr>
          <w:rStyle w:val="Formatvorlage85pt"/>
        </w:rPr>
        <w:t>,</w:t>
      </w:r>
      <w:r w:rsidRPr="000B7FCE">
        <w:rPr>
          <w:rStyle w:val="Formatvorlage85pt"/>
        </w:rPr>
        <w:t xml:space="preserve"> </w:t>
      </w:r>
      <w:r w:rsidR="0087707C" w:rsidRPr="000B7FCE">
        <w:rPr>
          <w:rStyle w:val="Formatvorlage85pt"/>
        </w:rPr>
        <w:t>stark</w:t>
      </w:r>
      <w:r w:rsidRPr="000B7FCE">
        <w:rPr>
          <w:rStyle w:val="Formatvorlage85pt"/>
        </w:rPr>
        <w:t xml:space="preserve"> begradigtem </w:t>
      </w:r>
      <w:r w:rsidR="0087707C" w:rsidRPr="000B7FCE">
        <w:rPr>
          <w:rStyle w:val="Formatvorlage85pt"/>
        </w:rPr>
        <w:t xml:space="preserve">Lauf und </w:t>
      </w:r>
      <w:r w:rsidR="00170232" w:rsidRPr="000B7FCE">
        <w:rPr>
          <w:rStyle w:val="Formatvorlage85pt"/>
        </w:rPr>
        <w:t xml:space="preserve">überwiegend </w:t>
      </w:r>
      <w:r w:rsidR="0087707C" w:rsidRPr="000B7FCE">
        <w:rPr>
          <w:rStyle w:val="Formatvorlage85pt"/>
        </w:rPr>
        <w:t xml:space="preserve">befestigten Ufern. </w:t>
      </w:r>
    </w:p>
    <w:p w14:paraId="3E10CB71" w14:textId="63655A14" w:rsidR="005D4835" w:rsidRPr="000B7FCE" w:rsidRDefault="005D4835" w:rsidP="00AF0A93">
      <w:pPr>
        <w:spacing w:after="120" w:line="288" w:lineRule="auto"/>
        <w:ind w:left="709"/>
        <w:rPr>
          <w:rStyle w:val="Formatvorlage85pt"/>
        </w:rPr>
      </w:pPr>
      <w:r w:rsidRPr="000B7FCE">
        <w:rPr>
          <w:rFonts w:cs="Arial"/>
          <w:b/>
          <w:sz w:val="17"/>
          <w:szCs w:val="17"/>
        </w:rPr>
        <w:t>Untertypen:</w:t>
      </w:r>
    </w:p>
    <w:p w14:paraId="25598246" w14:textId="6C62F57F" w:rsidR="005D4835" w:rsidRPr="000B7FCE" w:rsidRDefault="00170232" w:rsidP="00AF0A93">
      <w:pPr>
        <w:spacing w:after="120" w:line="288" w:lineRule="auto"/>
        <w:ind w:left="709" w:hanging="709"/>
        <w:rPr>
          <w:rStyle w:val="Formatvorlage85pt"/>
        </w:rPr>
      </w:pPr>
      <w:r w:rsidRPr="000B7FCE">
        <w:rPr>
          <w:rFonts w:cs="Arial"/>
          <w:b/>
          <w:sz w:val="17"/>
          <w:szCs w:val="17"/>
        </w:rPr>
        <w:t>4.9.1</w:t>
      </w:r>
      <w:r w:rsidR="00B962C6" w:rsidRPr="000B7FCE">
        <w:rPr>
          <w:rFonts w:cs="Arial"/>
          <w:b/>
          <w:sz w:val="17"/>
          <w:szCs w:val="17"/>
        </w:rPr>
        <w:t xml:space="preserve"> </w:t>
      </w:r>
      <w:r w:rsidR="00AF0A93" w:rsidRPr="000B7FCE">
        <w:rPr>
          <w:rFonts w:cs="Arial"/>
          <w:b/>
          <w:sz w:val="17"/>
          <w:szCs w:val="17"/>
        </w:rPr>
        <w:tab/>
      </w:r>
      <w:r w:rsidR="00B962C6" w:rsidRPr="000B7FCE">
        <w:rPr>
          <w:rFonts w:cs="Arial"/>
          <w:b/>
          <w:sz w:val="17"/>
          <w:szCs w:val="17"/>
        </w:rPr>
        <w:t xml:space="preserve">Stark ausgebauter </w:t>
      </w:r>
      <w:r w:rsidRPr="000B7FCE">
        <w:rPr>
          <w:rFonts w:cs="Arial"/>
          <w:b/>
          <w:sz w:val="17"/>
          <w:szCs w:val="17"/>
        </w:rPr>
        <w:t xml:space="preserve">Marschfluss mit Tideeinfluss (FZT): </w:t>
      </w:r>
      <w:r w:rsidR="00B962C6" w:rsidRPr="000B7FCE">
        <w:rPr>
          <w:rStyle w:val="Formatvorlage85pt"/>
        </w:rPr>
        <w:t xml:space="preserve">Stark vertiefte, ständig unterhaltene Fahrrinnen </w:t>
      </w:r>
      <w:r w:rsidRPr="000B7FCE">
        <w:rPr>
          <w:rStyle w:val="Formatvorlage85pt"/>
        </w:rPr>
        <w:t>in den Süßwasserbereichen der Ästuare</w:t>
      </w:r>
      <w:r w:rsidR="00B962C6" w:rsidRPr="000B7FCE">
        <w:rPr>
          <w:rStyle w:val="Formatvorlage85pt"/>
        </w:rPr>
        <w:t xml:space="preserve"> </w:t>
      </w:r>
      <w:r w:rsidRPr="000B7FCE">
        <w:rPr>
          <w:rStyle w:val="Formatvorlage85pt"/>
        </w:rPr>
        <w:t xml:space="preserve">(große Flachwasserbereiche zu 4.8.6) </w:t>
      </w:r>
      <w:r w:rsidR="00B962C6" w:rsidRPr="000B7FCE">
        <w:rPr>
          <w:rStyle w:val="Formatvorlage85pt"/>
        </w:rPr>
        <w:t>sowie kanalisierte Abschnitte mit stark ausgebauten Ufern</w:t>
      </w:r>
      <w:r w:rsidRPr="000B7FCE">
        <w:rPr>
          <w:rStyle w:val="Formatvorlage85pt"/>
        </w:rPr>
        <w:t>,</w:t>
      </w:r>
      <w:r w:rsidR="00B962C6" w:rsidRPr="000B7FCE">
        <w:rPr>
          <w:rStyle w:val="Formatvorlage85pt"/>
        </w:rPr>
        <w:t xml:space="preserve"> nur sehr schmalen Flachwasserzonen</w:t>
      </w:r>
      <w:r w:rsidRPr="000B7FCE">
        <w:rPr>
          <w:rStyle w:val="Formatvorlage85pt"/>
        </w:rPr>
        <w:t xml:space="preserve"> und nur sehr schmalen, weitgehend vegetationslosen Wattflächen</w:t>
      </w:r>
      <w:r w:rsidR="00B962C6" w:rsidRPr="000B7FCE">
        <w:rPr>
          <w:rStyle w:val="Formatvorlage85pt"/>
        </w:rPr>
        <w:t>.</w:t>
      </w:r>
    </w:p>
    <w:p w14:paraId="75E77132"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170232" w:rsidRPr="000B7FCE">
        <w:rPr>
          <w:rFonts w:cs="Arial"/>
          <w:b/>
          <w:sz w:val="17"/>
          <w:szCs w:val="17"/>
        </w:rPr>
        <w:t>9</w:t>
      </w:r>
      <w:r w:rsidRPr="000B7FCE">
        <w:rPr>
          <w:rFonts w:cs="Arial"/>
          <w:b/>
          <w:sz w:val="17"/>
          <w:szCs w:val="17"/>
        </w:rPr>
        <w:t>.</w:t>
      </w:r>
      <w:r w:rsidR="00170232" w:rsidRPr="000B7FCE">
        <w:rPr>
          <w:rFonts w:cs="Arial"/>
          <w:b/>
          <w:sz w:val="17"/>
          <w:szCs w:val="17"/>
        </w:rPr>
        <w:t>2</w:t>
      </w:r>
      <w:r w:rsidRPr="000B7FCE">
        <w:rPr>
          <w:rFonts w:cs="Arial"/>
          <w:b/>
          <w:sz w:val="17"/>
          <w:szCs w:val="17"/>
        </w:rPr>
        <w:t xml:space="preserve"> </w:t>
      </w:r>
      <w:r w:rsidR="00AF0A93" w:rsidRPr="000B7FCE">
        <w:rPr>
          <w:rFonts w:cs="Arial"/>
          <w:b/>
          <w:sz w:val="17"/>
          <w:szCs w:val="17"/>
        </w:rPr>
        <w:tab/>
      </w:r>
      <w:r w:rsidR="00170232" w:rsidRPr="000B7FCE">
        <w:rPr>
          <w:rFonts w:cs="Arial"/>
          <w:b/>
          <w:sz w:val="17"/>
          <w:szCs w:val="17"/>
        </w:rPr>
        <w:t>Sonstiger s</w:t>
      </w:r>
      <w:r w:rsidRPr="000B7FCE">
        <w:rPr>
          <w:rFonts w:cs="Arial"/>
          <w:b/>
          <w:sz w:val="17"/>
          <w:szCs w:val="17"/>
        </w:rPr>
        <w:t>tark ausgebauter Fluss (FZS):</w:t>
      </w:r>
      <w:r w:rsidRPr="000B7FCE">
        <w:rPr>
          <w:rStyle w:val="Formatvorlage85pt"/>
        </w:rPr>
        <w:t xml:space="preserve"> Stark begradigter Fluss </w:t>
      </w:r>
      <w:r w:rsidR="00170232" w:rsidRPr="000B7FCE">
        <w:rPr>
          <w:rStyle w:val="Formatvorlage85pt"/>
        </w:rPr>
        <w:t xml:space="preserve">ohne Tideeinfluss </w:t>
      </w:r>
      <w:r w:rsidRPr="000B7FCE">
        <w:rPr>
          <w:rStyle w:val="Formatvorlage85pt"/>
        </w:rPr>
        <w:t>mit künstlichem Uferverbau</w:t>
      </w:r>
      <w:r w:rsidR="00170232" w:rsidRPr="000B7FCE">
        <w:rPr>
          <w:rStyle w:val="Formatvorlage85pt"/>
        </w:rPr>
        <w:t xml:space="preserve"> aus Steinschüttung oder </w:t>
      </w:r>
      <w:r w:rsidR="004F7891" w:rsidRPr="000B7FCE">
        <w:rPr>
          <w:rStyle w:val="Formatvorlage85pt"/>
        </w:rPr>
        <w:t>-</w:t>
      </w:r>
      <w:r w:rsidR="0062374B" w:rsidRPr="000B7FCE">
        <w:rPr>
          <w:rStyle w:val="Formatvorlage85pt"/>
        </w:rPr>
        <w:t>s</w:t>
      </w:r>
      <w:r w:rsidR="009D2D33" w:rsidRPr="000B7FCE">
        <w:rPr>
          <w:rStyle w:val="Formatvorlage85pt"/>
        </w:rPr>
        <w:t>atz</w:t>
      </w:r>
      <w:r w:rsidR="004F7891" w:rsidRPr="000B7FCE">
        <w:rPr>
          <w:rStyle w:val="Formatvorlage85pt"/>
        </w:rPr>
        <w:t xml:space="preserve"> bzw. mit einheitlichem Regelprofil und Böschungsrasen</w:t>
      </w:r>
      <w:r w:rsidRPr="000B7FCE">
        <w:rPr>
          <w:rStyle w:val="Formatvorlage85pt"/>
        </w:rPr>
        <w:t>; Uferbewuchs und z.T. auch Wasservegetation vorhanden.</w:t>
      </w:r>
    </w:p>
    <w:p w14:paraId="4AEE8D17"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170232" w:rsidRPr="000B7FCE">
        <w:rPr>
          <w:rFonts w:cs="Arial"/>
          <w:b/>
          <w:sz w:val="17"/>
          <w:szCs w:val="17"/>
        </w:rPr>
        <w:t>9</w:t>
      </w:r>
      <w:r w:rsidRPr="000B7FCE">
        <w:rPr>
          <w:rFonts w:cs="Arial"/>
          <w:b/>
          <w:sz w:val="17"/>
          <w:szCs w:val="17"/>
        </w:rPr>
        <w:t>.</w:t>
      </w:r>
      <w:r w:rsidR="00170232" w:rsidRPr="000B7FCE">
        <w:rPr>
          <w:rFonts w:cs="Arial"/>
          <w:b/>
          <w:sz w:val="17"/>
          <w:szCs w:val="17"/>
        </w:rPr>
        <w:t>3</w:t>
      </w:r>
      <w:r w:rsidRPr="000B7FCE">
        <w:rPr>
          <w:rFonts w:cs="Arial"/>
          <w:b/>
          <w:sz w:val="17"/>
          <w:szCs w:val="17"/>
        </w:rPr>
        <w:t xml:space="preserve"> </w:t>
      </w:r>
      <w:r w:rsidR="00AF0A93" w:rsidRPr="000B7FCE">
        <w:rPr>
          <w:rFonts w:cs="Arial"/>
          <w:b/>
          <w:sz w:val="17"/>
          <w:szCs w:val="17"/>
        </w:rPr>
        <w:tab/>
      </w:r>
      <w:r w:rsidRPr="000B7FCE">
        <w:rPr>
          <w:rFonts w:cs="Arial"/>
          <w:b/>
          <w:sz w:val="17"/>
          <w:szCs w:val="17"/>
        </w:rPr>
        <w:t>Völlig ausgebauter Fluss (FZV):</w:t>
      </w:r>
      <w:r w:rsidRPr="000B7FCE">
        <w:rPr>
          <w:rStyle w:val="Formatvorlage85pt"/>
        </w:rPr>
        <w:t xml:space="preserve"> </w:t>
      </w:r>
      <w:r w:rsidR="00170232" w:rsidRPr="000B7FCE">
        <w:rPr>
          <w:rStyle w:val="Formatvorlage85pt"/>
        </w:rPr>
        <w:t>Stark b</w:t>
      </w:r>
      <w:r w:rsidRPr="000B7FCE">
        <w:rPr>
          <w:rStyle w:val="Formatvorlage85pt"/>
        </w:rPr>
        <w:t xml:space="preserve">egradigter Fluss mit künstlichem </w:t>
      </w:r>
      <w:r w:rsidR="00FC37B0" w:rsidRPr="000B7FCE">
        <w:rPr>
          <w:rStyle w:val="Formatvorlage85pt"/>
        </w:rPr>
        <w:br/>
      </w:r>
      <w:r w:rsidRPr="000B7FCE">
        <w:rPr>
          <w:rStyle w:val="Formatvorlage85pt"/>
        </w:rPr>
        <w:t>Uferverbau</w:t>
      </w:r>
      <w:r w:rsidR="00170232" w:rsidRPr="000B7FCE">
        <w:rPr>
          <w:rStyle w:val="Formatvorlage85pt"/>
        </w:rPr>
        <w:t xml:space="preserve"> aus Mauern</w:t>
      </w:r>
      <w:r w:rsidR="00B26D10" w:rsidRPr="000B7FCE">
        <w:rPr>
          <w:rStyle w:val="Formatvorlage85pt"/>
        </w:rPr>
        <w:t xml:space="preserve"> (z.B. in Innenstädten), </w:t>
      </w:r>
      <w:r w:rsidR="008069D7" w:rsidRPr="000B7FCE">
        <w:rPr>
          <w:rStyle w:val="Formatvorlage85pt"/>
        </w:rPr>
        <w:t>Pflaster</w:t>
      </w:r>
      <w:r w:rsidR="00B26D10" w:rsidRPr="000B7FCE">
        <w:rPr>
          <w:rStyle w:val="Formatvorlage85pt"/>
        </w:rPr>
        <w:t xml:space="preserve"> oder </w:t>
      </w:r>
      <w:r w:rsidR="008069D7" w:rsidRPr="000B7FCE">
        <w:rPr>
          <w:rStyle w:val="Formatvorlage85pt"/>
        </w:rPr>
        <w:t>anderen massiven Bauformen</w:t>
      </w:r>
      <w:r w:rsidRPr="000B7FCE">
        <w:rPr>
          <w:rStyle w:val="Formatvorlage85pt"/>
        </w:rPr>
        <w:t>; Ufer</w:t>
      </w:r>
      <w:r w:rsidR="007F00FD" w:rsidRPr="000B7FCE">
        <w:rPr>
          <w:rStyle w:val="Formatvorlage85pt"/>
        </w:rPr>
        <w:t>-</w:t>
      </w:r>
      <w:r w:rsidRPr="000B7FCE">
        <w:rPr>
          <w:rStyle w:val="Formatvorlage85pt"/>
        </w:rPr>
        <w:t xml:space="preserve"> und Wasservegetation allenfalls fragmentarisch entwickelt</w:t>
      </w:r>
      <w:r w:rsidR="00B26D10" w:rsidRPr="000B7FCE">
        <w:rPr>
          <w:rStyle w:val="Formatvorlage85pt"/>
        </w:rPr>
        <w:t>. Hierzu auch Flussabschnitte im Bereich von Schleusen (Bauwerke zu 13.1</w:t>
      </w:r>
      <w:r w:rsidR="009F61DE" w:rsidRPr="000B7FCE">
        <w:rPr>
          <w:rStyle w:val="Formatvorlage85pt"/>
        </w:rPr>
        <w:t>0</w:t>
      </w:r>
      <w:r w:rsidR="00B26D10" w:rsidRPr="000B7FCE">
        <w:rPr>
          <w:rStyle w:val="Formatvorlage85pt"/>
        </w:rPr>
        <w:t>.</w:t>
      </w:r>
      <w:r w:rsidR="009F61DE" w:rsidRPr="000B7FCE">
        <w:rPr>
          <w:rStyle w:val="Formatvorlage85pt"/>
        </w:rPr>
        <w:t>2</w:t>
      </w:r>
      <w:r w:rsidR="00B26D10" w:rsidRPr="000B7FCE">
        <w:rPr>
          <w:rStyle w:val="Formatvorlage85pt"/>
        </w:rPr>
        <w:t>).</w:t>
      </w:r>
    </w:p>
    <w:p w14:paraId="3CA783FF"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B26D10" w:rsidRPr="000B7FCE">
        <w:rPr>
          <w:rFonts w:cs="Arial"/>
          <w:b/>
          <w:sz w:val="17"/>
          <w:szCs w:val="17"/>
        </w:rPr>
        <w:t>9</w:t>
      </w:r>
      <w:r w:rsidRPr="000B7FCE">
        <w:rPr>
          <w:rFonts w:cs="Arial"/>
          <w:b/>
          <w:sz w:val="17"/>
          <w:szCs w:val="17"/>
        </w:rPr>
        <w:t>.</w:t>
      </w:r>
      <w:r w:rsidR="00B26D10" w:rsidRPr="000B7FCE">
        <w:rPr>
          <w:rFonts w:cs="Arial"/>
          <w:b/>
          <w:sz w:val="17"/>
          <w:szCs w:val="17"/>
        </w:rPr>
        <w:t>4</w:t>
      </w:r>
      <w:r w:rsidRPr="000B7FCE">
        <w:rPr>
          <w:rFonts w:cs="Arial"/>
          <w:b/>
          <w:sz w:val="17"/>
          <w:szCs w:val="17"/>
        </w:rPr>
        <w:t xml:space="preserve"> </w:t>
      </w:r>
      <w:r w:rsidR="00AF0A93" w:rsidRPr="000B7FCE">
        <w:rPr>
          <w:rFonts w:cs="Arial"/>
          <w:b/>
          <w:sz w:val="17"/>
          <w:szCs w:val="17"/>
        </w:rPr>
        <w:tab/>
      </w:r>
      <w:r w:rsidRPr="000B7FCE">
        <w:rPr>
          <w:rFonts w:cs="Arial"/>
          <w:b/>
          <w:sz w:val="17"/>
          <w:szCs w:val="17"/>
        </w:rPr>
        <w:t>Hafenbecken an Flüssen (FZH):</w:t>
      </w:r>
      <w:r w:rsidRPr="000B7FCE">
        <w:rPr>
          <w:rStyle w:val="Formatvorlage85pt"/>
        </w:rPr>
        <w:t xml:space="preserve"> Meist abgeteilte Bereiche von Flüssen mit Liegeplätzen für Frachtschiffe, Fischer- und Sportboote oder andere Schiffe.</w:t>
      </w:r>
    </w:p>
    <w:p w14:paraId="017FA2E9" w14:textId="77777777" w:rsidR="00B26D10" w:rsidRPr="000B7FCE" w:rsidRDefault="00B26D10" w:rsidP="00AF0A93">
      <w:pPr>
        <w:spacing w:after="120" w:line="288" w:lineRule="auto"/>
        <w:ind w:left="709" w:hanging="709"/>
        <w:rPr>
          <w:rStyle w:val="Formatvorlage85pt"/>
        </w:rPr>
      </w:pPr>
      <w:r w:rsidRPr="000B7FCE">
        <w:rPr>
          <w:rFonts w:cs="Arial"/>
          <w:b/>
          <w:sz w:val="17"/>
          <w:szCs w:val="17"/>
        </w:rPr>
        <w:t xml:space="preserve">4.9.5 </w:t>
      </w:r>
      <w:r w:rsidR="00AF0A93" w:rsidRPr="000B7FCE">
        <w:rPr>
          <w:rFonts w:cs="Arial"/>
          <w:b/>
          <w:sz w:val="17"/>
          <w:szCs w:val="17"/>
        </w:rPr>
        <w:tab/>
      </w:r>
      <w:r w:rsidRPr="000B7FCE">
        <w:rPr>
          <w:rFonts w:cs="Arial"/>
          <w:b/>
          <w:sz w:val="17"/>
          <w:szCs w:val="17"/>
        </w:rPr>
        <w:t>Überbauter Flussabschnitt (FZR):</w:t>
      </w:r>
      <w:r w:rsidRPr="000B7FCE">
        <w:rPr>
          <w:rStyle w:val="Formatvorlage85pt"/>
        </w:rPr>
        <w:t xml:space="preserve"> Flussabschnitte, die </w:t>
      </w:r>
      <w:r w:rsidR="00E976F1" w:rsidRPr="000B7FCE">
        <w:rPr>
          <w:rStyle w:val="Formatvorlage85pt"/>
        </w:rPr>
        <w:t xml:space="preserve">auf längerer Strecke </w:t>
      </w:r>
      <w:r w:rsidRPr="000B7FCE">
        <w:rPr>
          <w:rStyle w:val="Formatvorlage85pt"/>
        </w:rPr>
        <w:t xml:space="preserve">unterirdisch im Bereich von Siedlungen </w:t>
      </w:r>
      <w:r w:rsidR="00E976F1" w:rsidRPr="000B7FCE">
        <w:rPr>
          <w:rStyle w:val="Formatvorlage85pt"/>
        </w:rPr>
        <w:t>bzw. stark eingeengt</w:t>
      </w:r>
      <w:r w:rsidRPr="000B7FCE">
        <w:rPr>
          <w:rStyle w:val="Formatvorlage85pt"/>
        </w:rPr>
        <w:t xml:space="preserve"> </w:t>
      </w:r>
      <w:r w:rsidR="00E976F1" w:rsidRPr="000B7FCE">
        <w:rPr>
          <w:rStyle w:val="Formatvorlage85pt"/>
        </w:rPr>
        <w:t>unter groß</w:t>
      </w:r>
      <w:r w:rsidRPr="000B7FCE">
        <w:rPr>
          <w:rStyle w:val="Formatvorlage85pt"/>
        </w:rPr>
        <w:t>en Bauwerken verlaufen. Hauptcode ist die Erfassungseinheit der Oberfläche. Von Brücken überspannte</w:t>
      </w:r>
      <w:r w:rsidR="00E976F1" w:rsidRPr="000B7FCE">
        <w:rPr>
          <w:rStyle w:val="Formatvorlage85pt"/>
        </w:rPr>
        <w:t xml:space="preserve"> Abschnitte werden den anderen Flusstypen zugeordnet.</w:t>
      </w:r>
    </w:p>
    <w:p w14:paraId="18996CE2" w14:textId="77777777" w:rsidR="005D4835" w:rsidRPr="000B7FCE" w:rsidRDefault="005D4835" w:rsidP="00AF0A9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Ausgebaute Flussabschnitte sind im Luftbild meist gut erkennbar</w:t>
      </w:r>
      <w:r w:rsidR="00E976F1" w:rsidRPr="000B7FCE">
        <w:rPr>
          <w:rStyle w:val="Formatvorlage85pt"/>
        </w:rPr>
        <w:t>, i.d.R. auch die Untertypen (bei FZT zur Abgrenzung von KFS zusätzlich Daten zum Salzgehalt erforderlich)</w:t>
      </w:r>
      <w:r w:rsidRPr="000B7FCE">
        <w:rPr>
          <w:rStyle w:val="Formatvorlage85pt"/>
        </w:rPr>
        <w:t xml:space="preserve">. </w:t>
      </w:r>
    </w:p>
    <w:p w14:paraId="50F2E255" w14:textId="77777777" w:rsidR="005D4835" w:rsidRPr="000B7FCE" w:rsidRDefault="005D4835"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w:t>
      </w:r>
      <w:r w:rsidR="00C9450C" w:rsidRPr="000B7FCE">
        <w:rPr>
          <w:rStyle w:val="Formatvorlage85pt"/>
        </w:rPr>
        <w:t>September</w:t>
      </w:r>
      <w:r w:rsidRPr="000B7FCE">
        <w:rPr>
          <w:rStyle w:val="Formatvorlage85pt"/>
        </w:rPr>
        <w:t>, Strukturen aber ganzjährig erfassbar.</w:t>
      </w:r>
    </w:p>
    <w:p w14:paraId="10E1C01E" w14:textId="77777777" w:rsidR="005D4835" w:rsidRPr="000B7FCE" w:rsidRDefault="005D4835" w:rsidP="00AF0A93">
      <w:pPr>
        <w:spacing w:after="120" w:line="288" w:lineRule="auto"/>
        <w:ind w:left="709"/>
        <w:rPr>
          <w:rFonts w:cs="Arial"/>
          <w:b/>
          <w:sz w:val="17"/>
          <w:szCs w:val="17"/>
        </w:rPr>
      </w:pPr>
      <w:r w:rsidRPr="000B7FCE">
        <w:rPr>
          <w:rFonts w:cs="Arial"/>
          <w:b/>
          <w:sz w:val="17"/>
          <w:szCs w:val="17"/>
        </w:rPr>
        <w:t xml:space="preserve">Besondere Hinweise: </w:t>
      </w:r>
      <w:r w:rsidR="00C9450C" w:rsidRPr="000B7FCE">
        <w:rPr>
          <w:rStyle w:val="Formatvorlage85pt"/>
        </w:rPr>
        <w:t>Auch stark ausgebaute</w:t>
      </w:r>
      <w:r w:rsidR="00730F88" w:rsidRPr="000B7FCE">
        <w:rPr>
          <w:rStyle w:val="Formatvorlage85pt"/>
        </w:rPr>
        <w:t xml:space="preserve"> </w:t>
      </w:r>
      <w:r w:rsidR="00C9450C" w:rsidRPr="000B7FCE">
        <w:rPr>
          <w:rStyle w:val="Formatvorlage85pt"/>
        </w:rPr>
        <w:t>Flussläufe sollten nach Größenklassen differenziert werden (Zusatzmerkmale s. 4.0).</w:t>
      </w:r>
    </w:p>
    <w:p w14:paraId="3F9409FA" w14:textId="77777777" w:rsidR="005D4835" w:rsidRPr="000B7FCE" w:rsidRDefault="005D4835" w:rsidP="00532E82">
      <w:pPr>
        <w:spacing w:after="80" w:line="288" w:lineRule="auto"/>
        <w:ind w:left="709"/>
        <w:rPr>
          <w:rFonts w:cs="Arial"/>
          <w:sz w:val="17"/>
          <w:szCs w:val="17"/>
        </w:rPr>
      </w:pPr>
      <w:r w:rsidRPr="000B7FCE">
        <w:rPr>
          <w:rFonts w:cs="Arial"/>
          <w:sz w:val="17"/>
          <w:szCs w:val="17"/>
        </w:rPr>
        <w:t xml:space="preserve">FFH: Gewässer des Untertyps FZT </w:t>
      </w:r>
      <w:r w:rsidR="00C9450C" w:rsidRPr="000B7FCE">
        <w:rPr>
          <w:rFonts w:cs="Arial"/>
          <w:sz w:val="17"/>
          <w:szCs w:val="17"/>
        </w:rPr>
        <w:t xml:space="preserve">gehören </w:t>
      </w:r>
      <w:r w:rsidRPr="000B7FCE">
        <w:rPr>
          <w:rFonts w:cs="Arial"/>
          <w:sz w:val="17"/>
          <w:szCs w:val="17"/>
        </w:rPr>
        <w:t xml:space="preserve">fakultativ </w:t>
      </w:r>
      <w:r w:rsidR="00C9450C" w:rsidRPr="000B7FCE">
        <w:rPr>
          <w:rFonts w:cs="Arial"/>
          <w:sz w:val="17"/>
          <w:szCs w:val="17"/>
        </w:rPr>
        <w:t xml:space="preserve">zum </w:t>
      </w:r>
      <w:r w:rsidRPr="000B7FCE">
        <w:rPr>
          <w:rFonts w:cs="Arial"/>
          <w:sz w:val="17"/>
          <w:szCs w:val="17"/>
        </w:rPr>
        <w:t xml:space="preserve">LRT 1130 „Ästuarien“ </w:t>
      </w:r>
      <w:r w:rsidR="00C9450C" w:rsidRPr="000B7FCE">
        <w:rPr>
          <w:rFonts w:cs="Arial"/>
          <w:sz w:val="17"/>
          <w:szCs w:val="17"/>
        </w:rPr>
        <w:t>(</w:t>
      </w:r>
      <w:r w:rsidR="00CC253A" w:rsidRPr="000B7FCE">
        <w:rPr>
          <w:rFonts w:cs="Arial"/>
          <w:sz w:val="17"/>
          <w:szCs w:val="17"/>
        </w:rPr>
        <w:t>s. 1.9</w:t>
      </w:r>
      <w:r w:rsidR="00C9450C" w:rsidRPr="000B7FCE">
        <w:rPr>
          <w:rFonts w:cs="Arial"/>
          <w:sz w:val="17"/>
          <w:szCs w:val="17"/>
        </w:rPr>
        <w:t xml:space="preserve">). </w:t>
      </w:r>
    </w:p>
    <w:p w14:paraId="2D4F95D0" w14:textId="77777777" w:rsidR="005D4835" w:rsidRPr="000B7FCE" w:rsidRDefault="005D4835" w:rsidP="00532E82">
      <w:pPr>
        <w:spacing w:after="80" w:line="288" w:lineRule="auto"/>
        <w:ind w:left="709"/>
        <w:rPr>
          <w:rFonts w:cs="Arial"/>
          <w:b/>
          <w:sz w:val="17"/>
          <w:szCs w:val="17"/>
        </w:rPr>
      </w:pPr>
    </w:p>
    <w:p w14:paraId="2CA0D115" w14:textId="77777777" w:rsidR="002C772D" w:rsidRDefault="002C772D">
      <w:pPr>
        <w:widowControl/>
        <w:rPr>
          <w:b/>
          <w:sz w:val="20"/>
        </w:rPr>
      </w:pPr>
      <w:r>
        <w:rPr>
          <w:b/>
          <w:sz w:val="20"/>
        </w:rPr>
        <w:br w:type="page"/>
      </w:r>
    </w:p>
    <w:p w14:paraId="613305CE" w14:textId="452EB9F5" w:rsidR="00922BDD" w:rsidRPr="000B7FCE" w:rsidRDefault="00922BDD" w:rsidP="00922BDD">
      <w:pPr>
        <w:spacing w:after="120" w:line="288" w:lineRule="auto"/>
        <w:rPr>
          <w:b/>
          <w:sz w:val="20"/>
        </w:rPr>
      </w:pPr>
      <w:r w:rsidRPr="000B7FCE">
        <w:rPr>
          <w:b/>
          <w:sz w:val="20"/>
        </w:rPr>
        <w:t xml:space="preserve">4.10 </w:t>
      </w:r>
      <w:r w:rsidRPr="000B7FCE">
        <w:rPr>
          <w:b/>
          <w:sz w:val="20"/>
        </w:rPr>
        <w:tab/>
        <w:t>Süßwasser-Flusswatt (FW) § (FFH)</w:t>
      </w:r>
    </w:p>
    <w:p w14:paraId="7D72A758" w14:textId="02E9F020" w:rsidR="00922BDD" w:rsidRPr="000B7FCE" w:rsidRDefault="00922BDD" w:rsidP="00922BDD">
      <w:pPr>
        <w:spacing w:after="120" w:line="288" w:lineRule="auto"/>
        <w:ind w:left="709"/>
        <w:rPr>
          <w:sz w:val="17"/>
          <w:szCs w:val="17"/>
        </w:rPr>
      </w:pPr>
      <w:r w:rsidRPr="000B7FCE">
        <w:rPr>
          <w:b/>
          <w:sz w:val="17"/>
          <w:szCs w:val="17"/>
        </w:rPr>
        <w:t xml:space="preserve">Definition: </w:t>
      </w:r>
      <w:r w:rsidRPr="000B7FCE">
        <w:rPr>
          <w:sz w:val="17"/>
          <w:szCs w:val="17"/>
        </w:rPr>
        <w:t xml:space="preserve">Durch Gezeiteneinfluss regelmäßig trockenfallende, ausschließlich süßwasserbeeinflusste Bereiche der Flussunterläufe (limnische Zone, </w:t>
      </w:r>
      <w:proofErr w:type="spellStart"/>
      <w:r w:rsidRPr="000B7FCE">
        <w:rPr>
          <w:sz w:val="17"/>
          <w:szCs w:val="17"/>
        </w:rPr>
        <w:t>Salzge</w:t>
      </w:r>
      <w:proofErr w:type="spellEnd"/>
      <w:r w:rsidR="002848BA">
        <w:rPr>
          <w:sz w:val="17"/>
          <w:szCs w:val="17"/>
        </w:rPr>
        <w:t>-</w:t>
      </w:r>
      <w:r w:rsidRPr="000B7FCE">
        <w:rPr>
          <w:sz w:val="17"/>
          <w:szCs w:val="17"/>
        </w:rPr>
        <w:t>halt &lt;0,5 PSU) mit schlickigem bis sandigem Substrat unterhalb der MThw-Linie, einschließlich der dazugehörigen Priele. Halophyten fehlen (allenfalls Einzelexemplare).</w:t>
      </w:r>
    </w:p>
    <w:p w14:paraId="328AD04F" w14:textId="77777777" w:rsidR="00922BDD" w:rsidRPr="000B7FCE" w:rsidRDefault="00922BDD" w:rsidP="00922BDD">
      <w:pPr>
        <w:spacing w:after="120" w:line="288" w:lineRule="auto"/>
        <w:ind w:left="709"/>
        <w:rPr>
          <w:sz w:val="17"/>
          <w:szCs w:val="17"/>
        </w:rPr>
      </w:pPr>
      <w:r w:rsidRPr="000B7FCE">
        <w:rPr>
          <w:b/>
          <w:sz w:val="17"/>
          <w:szCs w:val="17"/>
        </w:rPr>
        <w:t>Untertypen:</w:t>
      </w:r>
    </w:p>
    <w:p w14:paraId="12662B90" w14:textId="77777777" w:rsidR="00922BDD" w:rsidRPr="000B7FCE" w:rsidRDefault="00922BDD" w:rsidP="00922BDD">
      <w:pPr>
        <w:spacing w:after="120" w:line="288" w:lineRule="auto"/>
        <w:rPr>
          <w:sz w:val="17"/>
          <w:szCs w:val="17"/>
        </w:rPr>
      </w:pPr>
      <w:r w:rsidRPr="000B7FCE">
        <w:rPr>
          <w:b/>
          <w:sz w:val="17"/>
          <w:szCs w:val="17"/>
        </w:rPr>
        <w:t xml:space="preserve">4.10.1 </w:t>
      </w:r>
      <w:r w:rsidRPr="000B7FCE">
        <w:rPr>
          <w:b/>
          <w:sz w:val="17"/>
          <w:szCs w:val="17"/>
        </w:rPr>
        <w:tab/>
        <w:t>Vegetationsloses Süßwasserwatt (FWO):</w:t>
      </w:r>
      <w:r w:rsidRPr="000B7FCE">
        <w:rPr>
          <w:sz w:val="17"/>
          <w:szCs w:val="17"/>
        </w:rPr>
        <w:t xml:space="preserve"> Wattflächen ohne Gefäßpflanzen.</w:t>
      </w:r>
    </w:p>
    <w:p w14:paraId="74A1E403" w14:textId="77777777" w:rsidR="00922BDD" w:rsidRPr="000B7FCE" w:rsidRDefault="00922BDD" w:rsidP="00532E82">
      <w:pPr>
        <w:spacing w:after="80" w:line="288" w:lineRule="auto"/>
        <w:ind w:left="709" w:hanging="709"/>
        <w:rPr>
          <w:sz w:val="17"/>
          <w:szCs w:val="17"/>
        </w:rPr>
      </w:pPr>
      <w:r w:rsidRPr="000B7FCE">
        <w:rPr>
          <w:b/>
          <w:sz w:val="17"/>
          <w:szCs w:val="17"/>
        </w:rPr>
        <w:t xml:space="preserve">4.10.2 </w:t>
      </w:r>
      <w:r w:rsidRPr="000B7FCE">
        <w:rPr>
          <w:b/>
          <w:sz w:val="17"/>
          <w:szCs w:val="17"/>
        </w:rPr>
        <w:tab/>
        <w:t>Süßwasserwatt-Röhricht (FWR):</w:t>
      </w:r>
      <w:r w:rsidRPr="000B7FCE">
        <w:rPr>
          <w:sz w:val="17"/>
          <w:szCs w:val="17"/>
        </w:rPr>
        <w:t xml:space="preserve"> Wattflächen mit Schilf-, Teichsimsen-, Strandsimsen- oder Rohrkolbenbeständen, seltener mit anderen hochwüchsigen Röhrichtpflanzen (</w:t>
      </w:r>
      <w:r w:rsidRPr="000B7FCE">
        <w:rPr>
          <w:i/>
          <w:sz w:val="17"/>
          <w:szCs w:val="17"/>
        </w:rPr>
        <w:t>Scirpetum triquetri</w:t>
      </w:r>
      <w:r w:rsidRPr="000B7FCE">
        <w:rPr>
          <w:i/>
          <w:sz w:val="17"/>
          <w:szCs w:val="17"/>
        </w:rPr>
        <w:noBreakHyphen/>
        <w:t>maritimi, Phalarido</w:t>
      </w:r>
      <w:r w:rsidRPr="000B7FCE">
        <w:rPr>
          <w:i/>
          <w:sz w:val="17"/>
          <w:szCs w:val="17"/>
        </w:rPr>
        <w:noBreakHyphen/>
        <w:t>Bolboschoenetum maritimi, Scirpo-Phragmitetum</w:t>
      </w:r>
      <w:r w:rsidRPr="000B7FCE">
        <w:rPr>
          <w:sz w:val="17"/>
          <w:szCs w:val="17"/>
        </w:rPr>
        <w:t>). Bei Detailkartierungen sollten folgende Untertypen differenziert werden:</w:t>
      </w:r>
    </w:p>
    <w:p w14:paraId="01B549D8" w14:textId="77777777" w:rsidR="00922BDD" w:rsidRPr="000B7FCE" w:rsidRDefault="00922BDD" w:rsidP="00532E82">
      <w:pPr>
        <w:numPr>
          <w:ilvl w:val="0"/>
          <w:numId w:val="27"/>
        </w:numPr>
        <w:tabs>
          <w:tab w:val="left" w:pos="993"/>
        </w:tabs>
        <w:spacing w:after="80" w:line="288" w:lineRule="auto"/>
        <w:ind w:left="993" w:hanging="284"/>
        <w:rPr>
          <w:sz w:val="17"/>
          <w:szCs w:val="17"/>
        </w:rPr>
      </w:pPr>
      <w:r w:rsidRPr="000B7FCE">
        <w:rPr>
          <w:b/>
          <w:sz w:val="17"/>
          <w:szCs w:val="17"/>
        </w:rPr>
        <w:t>4.10.2.1 Süßwasserwatt mit Teichsimsenröhricht (FWRT):</w:t>
      </w:r>
      <w:r w:rsidRPr="000B7FCE">
        <w:rPr>
          <w:sz w:val="17"/>
          <w:szCs w:val="17"/>
        </w:rPr>
        <w:t xml:space="preserve"> Dominanz von </w:t>
      </w:r>
      <w:r w:rsidRPr="000B7FCE">
        <w:rPr>
          <w:i/>
          <w:sz w:val="17"/>
          <w:szCs w:val="17"/>
        </w:rPr>
        <w:t>Schoenoplectus spp. (</w:t>
      </w:r>
      <w:r w:rsidRPr="000B7FCE">
        <w:rPr>
          <w:sz w:val="17"/>
          <w:szCs w:val="17"/>
        </w:rPr>
        <w:t>meist</w:t>
      </w:r>
      <w:r w:rsidRPr="000B7FCE">
        <w:rPr>
          <w:i/>
          <w:sz w:val="17"/>
          <w:szCs w:val="17"/>
        </w:rPr>
        <w:t xml:space="preserve"> tabernaemontani)</w:t>
      </w:r>
      <w:r w:rsidRPr="000B7FCE">
        <w:rPr>
          <w:sz w:val="17"/>
          <w:szCs w:val="17"/>
        </w:rPr>
        <w:t>.</w:t>
      </w:r>
    </w:p>
    <w:p w14:paraId="22DE9599" w14:textId="77777777" w:rsidR="00922BDD" w:rsidRPr="000B7FCE" w:rsidRDefault="00922BDD" w:rsidP="00532E82">
      <w:pPr>
        <w:numPr>
          <w:ilvl w:val="0"/>
          <w:numId w:val="27"/>
        </w:numPr>
        <w:tabs>
          <w:tab w:val="left" w:pos="993"/>
        </w:tabs>
        <w:spacing w:after="80" w:line="288" w:lineRule="auto"/>
        <w:ind w:left="993" w:hanging="284"/>
        <w:rPr>
          <w:sz w:val="17"/>
          <w:szCs w:val="17"/>
        </w:rPr>
      </w:pPr>
      <w:r w:rsidRPr="000B7FCE">
        <w:rPr>
          <w:b/>
          <w:sz w:val="17"/>
          <w:szCs w:val="17"/>
        </w:rPr>
        <w:t>4.10.2.2 Süßwasserwatt mit Strandsimsenröhricht (FWRS):</w:t>
      </w:r>
      <w:r w:rsidRPr="000B7FCE">
        <w:rPr>
          <w:sz w:val="17"/>
          <w:szCs w:val="17"/>
        </w:rPr>
        <w:t xml:space="preserve"> Dominanz von </w:t>
      </w:r>
      <w:r w:rsidRPr="000B7FCE">
        <w:rPr>
          <w:i/>
          <w:sz w:val="17"/>
          <w:szCs w:val="17"/>
        </w:rPr>
        <w:t>Bolboschoenus maritimus.</w:t>
      </w:r>
    </w:p>
    <w:p w14:paraId="501DD5EA" w14:textId="77777777" w:rsidR="00922BDD" w:rsidRPr="000B7FCE" w:rsidRDefault="00922BDD" w:rsidP="00532E82">
      <w:pPr>
        <w:numPr>
          <w:ilvl w:val="0"/>
          <w:numId w:val="27"/>
        </w:numPr>
        <w:tabs>
          <w:tab w:val="left" w:pos="993"/>
        </w:tabs>
        <w:spacing w:after="80" w:line="288" w:lineRule="auto"/>
        <w:ind w:left="993" w:hanging="284"/>
        <w:rPr>
          <w:sz w:val="17"/>
          <w:szCs w:val="17"/>
        </w:rPr>
      </w:pPr>
      <w:r w:rsidRPr="000B7FCE">
        <w:rPr>
          <w:b/>
          <w:sz w:val="17"/>
          <w:szCs w:val="17"/>
        </w:rPr>
        <w:t>4.10.2.3 Süßwasserwatt mit Schilfröhricht (FWRP):</w:t>
      </w:r>
      <w:r w:rsidRPr="000B7FCE">
        <w:rPr>
          <w:sz w:val="17"/>
          <w:szCs w:val="17"/>
        </w:rPr>
        <w:t xml:space="preserve"> Dominanz von </w:t>
      </w:r>
      <w:r w:rsidRPr="000B7FCE">
        <w:rPr>
          <w:i/>
          <w:sz w:val="17"/>
          <w:szCs w:val="17"/>
        </w:rPr>
        <w:t>Phragmites australis</w:t>
      </w:r>
      <w:r w:rsidRPr="000B7FCE">
        <w:rPr>
          <w:sz w:val="17"/>
          <w:szCs w:val="17"/>
        </w:rPr>
        <w:t>.</w:t>
      </w:r>
    </w:p>
    <w:p w14:paraId="23A45FDB" w14:textId="77777777" w:rsidR="00922BDD" w:rsidRPr="000B7FCE" w:rsidRDefault="00922BDD" w:rsidP="00532E82">
      <w:pPr>
        <w:numPr>
          <w:ilvl w:val="0"/>
          <w:numId w:val="27"/>
        </w:numPr>
        <w:tabs>
          <w:tab w:val="left" w:pos="993"/>
        </w:tabs>
        <w:spacing w:after="80" w:line="288" w:lineRule="auto"/>
        <w:ind w:left="993" w:hanging="284"/>
        <w:rPr>
          <w:sz w:val="17"/>
          <w:szCs w:val="17"/>
        </w:rPr>
      </w:pPr>
      <w:r w:rsidRPr="000B7FCE">
        <w:rPr>
          <w:b/>
          <w:sz w:val="17"/>
          <w:szCs w:val="17"/>
        </w:rPr>
        <w:t>4.10.2.4 Süßwasserwatt mit Rohrkolbenröhricht (FWRR):</w:t>
      </w:r>
      <w:r w:rsidRPr="000B7FCE">
        <w:rPr>
          <w:sz w:val="17"/>
          <w:szCs w:val="17"/>
        </w:rPr>
        <w:t xml:space="preserve"> Dominanz von </w:t>
      </w:r>
      <w:r w:rsidRPr="000B7FCE">
        <w:rPr>
          <w:i/>
          <w:sz w:val="17"/>
          <w:szCs w:val="17"/>
        </w:rPr>
        <w:t xml:space="preserve">Typha spp. </w:t>
      </w:r>
    </w:p>
    <w:p w14:paraId="73FE12F9" w14:textId="77777777" w:rsidR="00922BDD" w:rsidRPr="000B7FCE" w:rsidRDefault="00922BDD" w:rsidP="00F25496">
      <w:pPr>
        <w:numPr>
          <w:ilvl w:val="0"/>
          <w:numId w:val="27"/>
        </w:numPr>
        <w:tabs>
          <w:tab w:val="left" w:pos="993"/>
        </w:tabs>
        <w:spacing w:after="80" w:line="288" w:lineRule="auto"/>
        <w:ind w:left="993" w:hanging="284"/>
        <w:rPr>
          <w:sz w:val="17"/>
          <w:szCs w:val="17"/>
        </w:rPr>
      </w:pPr>
      <w:r w:rsidRPr="000B7FCE">
        <w:rPr>
          <w:b/>
          <w:sz w:val="17"/>
          <w:szCs w:val="17"/>
        </w:rPr>
        <w:t>4.10.2.5 Süßwasserwatt mit sonstigem Röhricht (FWRZ):</w:t>
      </w:r>
      <w:r w:rsidRPr="000B7FCE">
        <w:rPr>
          <w:sz w:val="17"/>
          <w:szCs w:val="17"/>
        </w:rPr>
        <w:t xml:space="preserve"> Dominanz von anderen Arten wie z.B. </w:t>
      </w:r>
      <w:r w:rsidRPr="000B7FCE">
        <w:rPr>
          <w:i/>
          <w:sz w:val="17"/>
          <w:szCs w:val="17"/>
        </w:rPr>
        <w:t>Glyceria maxima</w:t>
      </w:r>
      <w:r w:rsidRPr="000B7FCE">
        <w:rPr>
          <w:sz w:val="17"/>
          <w:szCs w:val="17"/>
        </w:rPr>
        <w:t>.</w:t>
      </w:r>
    </w:p>
    <w:p w14:paraId="752AC00F" w14:textId="77777777" w:rsidR="00922BDD" w:rsidRPr="000B7FCE" w:rsidRDefault="00922BDD" w:rsidP="00922BDD">
      <w:pPr>
        <w:spacing w:after="120" w:line="288" w:lineRule="auto"/>
        <w:ind w:left="709" w:hanging="709"/>
        <w:rPr>
          <w:sz w:val="17"/>
          <w:szCs w:val="17"/>
        </w:rPr>
      </w:pPr>
      <w:r w:rsidRPr="000B7FCE">
        <w:rPr>
          <w:b/>
          <w:sz w:val="17"/>
          <w:szCs w:val="17"/>
        </w:rPr>
        <w:t xml:space="preserve">4.10.3 </w:t>
      </w:r>
      <w:r w:rsidRPr="000B7FCE">
        <w:rPr>
          <w:b/>
          <w:sz w:val="17"/>
          <w:szCs w:val="17"/>
        </w:rPr>
        <w:tab/>
        <w:t xml:space="preserve">Süßwasserwatt mit Pioniervegetation (FWP): </w:t>
      </w:r>
      <w:r w:rsidRPr="000B7FCE">
        <w:rPr>
          <w:sz w:val="17"/>
          <w:szCs w:val="17"/>
        </w:rPr>
        <w:t>Meist lückiger Bewuchs aus kleinwüchsigen bzw. einjährigen Arten, v.a. der Zweizahn-Gesellschaften und Flutrasen. Teils unterhalb der Röhrichte, teils in deren Lücken (z.B. nach Eisschur oder infolge Tritts durch Weidevieh). Sehr kleine Flächen im Komplex mit Röhrichten werden nicht gesondert erfasst.</w:t>
      </w:r>
    </w:p>
    <w:p w14:paraId="0416E4FB" w14:textId="77777777" w:rsidR="00922BDD" w:rsidRPr="000B7FCE" w:rsidRDefault="00922BDD" w:rsidP="00922BDD">
      <w:pPr>
        <w:spacing w:after="120" w:line="288" w:lineRule="auto"/>
        <w:ind w:left="709" w:hanging="709"/>
        <w:rPr>
          <w:sz w:val="17"/>
          <w:szCs w:val="17"/>
        </w:rPr>
      </w:pPr>
      <w:r w:rsidRPr="000B7FCE">
        <w:rPr>
          <w:b/>
          <w:sz w:val="17"/>
          <w:szCs w:val="17"/>
        </w:rPr>
        <w:t xml:space="preserve">4.10.4 </w:t>
      </w:r>
      <w:r w:rsidRPr="000B7FCE">
        <w:rPr>
          <w:b/>
          <w:sz w:val="17"/>
          <w:szCs w:val="17"/>
        </w:rPr>
        <w:tab/>
        <w:t>Süßwasser-Marschpriel (FWM):</w:t>
      </w:r>
      <w:r w:rsidRPr="000B7FCE">
        <w:rPr>
          <w:sz w:val="17"/>
          <w:szCs w:val="17"/>
        </w:rPr>
        <w:t xml:space="preserve"> Bei Niedrigwasser weitgehend trockenfallende Süßwasserpriele, die innerhalb der Wattröhrichte und Außendeichsmarschen verlaufen. Flächig ausgeprägte Vegetationsbestände sind FWR bzw. FWP zuzuordnen.</w:t>
      </w:r>
    </w:p>
    <w:p w14:paraId="7D5B2974" w14:textId="77777777" w:rsidR="00922BDD" w:rsidRPr="000B7FCE" w:rsidRDefault="00922BDD" w:rsidP="00922BDD">
      <w:pPr>
        <w:spacing w:after="120" w:line="288" w:lineRule="auto"/>
        <w:ind w:left="709" w:hanging="709"/>
        <w:rPr>
          <w:b/>
          <w:sz w:val="17"/>
          <w:szCs w:val="17"/>
        </w:rPr>
      </w:pPr>
      <w:r w:rsidRPr="000B7FCE">
        <w:rPr>
          <w:b/>
          <w:sz w:val="17"/>
          <w:szCs w:val="17"/>
        </w:rPr>
        <w:t xml:space="preserve">4.10.5 </w:t>
      </w:r>
      <w:r w:rsidRPr="000B7FCE">
        <w:rPr>
          <w:b/>
          <w:sz w:val="17"/>
          <w:szCs w:val="17"/>
        </w:rPr>
        <w:tab/>
        <w:t xml:space="preserve">Süßwasser-Marschpriel eingedeichter Flächen (FWD): </w:t>
      </w:r>
      <w:r w:rsidRPr="000B7FCE">
        <w:rPr>
          <w:sz w:val="17"/>
          <w:szCs w:val="17"/>
        </w:rPr>
        <w:t>Prielabschnitte hinter dem Hauptdeich, die nur noch indirekten Anschluss an die Tide haben (über Siel oder Schöpfwerk). Im Unterschied zu Gräben mit naturnahem (geschwungenem bis mäandrierendem) Verlauf. Völlig abgeschnittene ehemalige Priele mit Stillgewässercharakter zu 4.18 ff.</w:t>
      </w:r>
    </w:p>
    <w:p w14:paraId="114D0551" w14:textId="77777777" w:rsidR="002C772D" w:rsidRDefault="002C772D">
      <w:pPr>
        <w:widowControl/>
        <w:rPr>
          <w:b/>
          <w:sz w:val="17"/>
          <w:szCs w:val="17"/>
        </w:rPr>
      </w:pPr>
      <w:r>
        <w:rPr>
          <w:b/>
          <w:sz w:val="17"/>
          <w:szCs w:val="17"/>
        </w:rPr>
        <w:br w:type="page"/>
      </w:r>
    </w:p>
    <w:p w14:paraId="2D5230CA" w14:textId="7B3A9402" w:rsidR="00922BDD" w:rsidRPr="000B7FCE" w:rsidRDefault="00922BDD" w:rsidP="00922BDD">
      <w:pPr>
        <w:spacing w:line="288" w:lineRule="auto"/>
        <w:ind w:left="709"/>
        <w:rPr>
          <w:sz w:val="17"/>
          <w:szCs w:val="17"/>
        </w:rPr>
      </w:pPr>
      <w:r w:rsidRPr="000B7FCE">
        <w:rPr>
          <w:b/>
          <w:sz w:val="17"/>
          <w:szCs w:val="17"/>
        </w:rPr>
        <w:t>Kennzeichnende Pflanzenarten:</w:t>
      </w:r>
    </w:p>
    <w:p w14:paraId="452693B8" w14:textId="77777777" w:rsidR="00922BDD" w:rsidRPr="00910888" w:rsidRDefault="00922BDD" w:rsidP="00922BDD">
      <w:pPr>
        <w:spacing w:line="288" w:lineRule="auto"/>
        <w:ind w:left="709"/>
        <w:rPr>
          <w:sz w:val="17"/>
          <w:szCs w:val="17"/>
        </w:rPr>
      </w:pPr>
      <w:r w:rsidRPr="00910888">
        <w:rPr>
          <w:sz w:val="17"/>
          <w:szCs w:val="17"/>
        </w:rPr>
        <w:t xml:space="preserve">4.10.2.1: </w:t>
      </w:r>
      <w:r w:rsidRPr="00910888">
        <w:rPr>
          <w:i/>
          <w:sz w:val="17"/>
          <w:szCs w:val="17"/>
        </w:rPr>
        <w:t>Schoenoplectus tabernaemontani, Schoenoplectus lacustris, Schoenoplectus triqueter</w:t>
      </w:r>
      <w:r w:rsidRPr="00910888">
        <w:rPr>
          <w:sz w:val="17"/>
          <w:szCs w:val="17"/>
        </w:rPr>
        <w:t xml:space="preserve">; 4.10.2.2: </w:t>
      </w:r>
      <w:r w:rsidRPr="00910888">
        <w:rPr>
          <w:i/>
          <w:sz w:val="17"/>
          <w:szCs w:val="17"/>
        </w:rPr>
        <w:t>Bolboschoenus maritimus</w:t>
      </w:r>
      <w:r w:rsidRPr="00910888">
        <w:rPr>
          <w:sz w:val="17"/>
          <w:szCs w:val="17"/>
        </w:rPr>
        <w:t xml:space="preserve">; 4.10.2.3: </w:t>
      </w:r>
      <w:r w:rsidRPr="00910888">
        <w:rPr>
          <w:i/>
          <w:sz w:val="17"/>
          <w:szCs w:val="17"/>
        </w:rPr>
        <w:t xml:space="preserve">Phragmites australis; </w:t>
      </w:r>
      <w:r w:rsidRPr="00910888">
        <w:rPr>
          <w:sz w:val="17"/>
          <w:szCs w:val="17"/>
        </w:rPr>
        <w:t xml:space="preserve">4.10.2.4: </w:t>
      </w:r>
      <w:r w:rsidRPr="00910888">
        <w:rPr>
          <w:i/>
          <w:sz w:val="17"/>
          <w:szCs w:val="17"/>
        </w:rPr>
        <w:t>Typha angustifolia, Typha latifolia</w:t>
      </w:r>
      <w:r w:rsidRPr="00910888">
        <w:rPr>
          <w:sz w:val="17"/>
          <w:szCs w:val="17"/>
        </w:rPr>
        <w:t xml:space="preserve">; 4.10.2.5: </w:t>
      </w:r>
      <w:r w:rsidRPr="00910888">
        <w:rPr>
          <w:i/>
          <w:sz w:val="17"/>
          <w:szCs w:val="17"/>
        </w:rPr>
        <w:t>Glyceria maxi</w:t>
      </w:r>
      <w:r w:rsidR="00FC37B0" w:rsidRPr="00910888">
        <w:rPr>
          <w:i/>
          <w:sz w:val="17"/>
          <w:szCs w:val="17"/>
        </w:rPr>
        <w:softHyphen/>
      </w:r>
      <w:r w:rsidRPr="00910888">
        <w:rPr>
          <w:i/>
          <w:sz w:val="17"/>
          <w:szCs w:val="17"/>
        </w:rPr>
        <w:t>ma</w:t>
      </w:r>
      <w:r w:rsidRPr="00910888">
        <w:rPr>
          <w:sz w:val="17"/>
          <w:szCs w:val="17"/>
        </w:rPr>
        <w:t xml:space="preserve"> u.a. </w:t>
      </w:r>
    </w:p>
    <w:p w14:paraId="73FDC79E" w14:textId="77777777" w:rsidR="00922BDD" w:rsidRPr="00910888" w:rsidRDefault="00922BDD" w:rsidP="00922BDD">
      <w:pPr>
        <w:spacing w:line="288" w:lineRule="auto"/>
        <w:ind w:left="709"/>
        <w:rPr>
          <w:sz w:val="17"/>
          <w:szCs w:val="17"/>
        </w:rPr>
      </w:pPr>
      <w:r w:rsidRPr="00910888">
        <w:rPr>
          <w:sz w:val="17"/>
          <w:szCs w:val="17"/>
        </w:rPr>
        <w:t>4.10.2 außerdem beigemischt:</w:t>
      </w:r>
      <w:r w:rsidRPr="00910888">
        <w:rPr>
          <w:i/>
          <w:sz w:val="17"/>
          <w:szCs w:val="17"/>
        </w:rPr>
        <w:t xml:space="preserve"> Deschampsia wibeliana, Caltha palustris, Eleocharis palustris agg., Nasturtium officinale </w:t>
      </w:r>
      <w:r w:rsidRPr="00910888">
        <w:rPr>
          <w:sz w:val="17"/>
          <w:szCs w:val="17"/>
        </w:rPr>
        <w:t>u.a.</w:t>
      </w:r>
    </w:p>
    <w:p w14:paraId="69DFE711" w14:textId="77777777" w:rsidR="00922BDD" w:rsidRPr="00910888" w:rsidRDefault="00922BDD" w:rsidP="00922BDD">
      <w:pPr>
        <w:spacing w:after="120" w:line="288" w:lineRule="auto"/>
        <w:ind w:left="709"/>
        <w:rPr>
          <w:sz w:val="17"/>
          <w:szCs w:val="17"/>
        </w:rPr>
      </w:pPr>
      <w:r w:rsidRPr="00910888">
        <w:rPr>
          <w:sz w:val="17"/>
          <w:szCs w:val="17"/>
        </w:rPr>
        <w:t xml:space="preserve">4.10.3: </w:t>
      </w:r>
      <w:r w:rsidRPr="00910888">
        <w:rPr>
          <w:i/>
          <w:sz w:val="17"/>
          <w:szCs w:val="17"/>
        </w:rPr>
        <w:t>Bidens spp., Oenanthe conioides, Persicaria spp., Rorippa spp., Veronica catenata</w:t>
      </w:r>
      <w:r w:rsidRPr="00910888">
        <w:rPr>
          <w:sz w:val="17"/>
          <w:szCs w:val="17"/>
        </w:rPr>
        <w:t xml:space="preserve"> u.a.</w:t>
      </w:r>
    </w:p>
    <w:p w14:paraId="4DB05BF4" w14:textId="020412F3" w:rsidR="00922BDD" w:rsidRPr="000B7FCE" w:rsidRDefault="00922BDD" w:rsidP="00922BDD">
      <w:pPr>
        <w:spacing w:after="120" w:line="288" w:lineRule="auto"/>
        <w:ind w:left="709"/>
        <w:rPr>
          <w:sz w:val="17"/>
          <w:szCs w:val="17"/>
        </w:rPr>
      </w:pPr>
      <w:r w:rsidRPr="000B7FCE">
        <w:rPr>
          <w:b/>
          <w:sz w:val="17"/>
          <w:szCs w:val="17"/>
        </w:rPr>
        <w:t>Erfassung aus Luftbildern:</w:t>
      </w:r>
      <w:r w:rsidRPr="000B7FCE">
        <w:rPr>
          <w:sz w:val="17"/>
          <w:szCs w:val="17"/>
        </w:rPr>
        <w:t xml:space="preserve"> Wattflächen und Röhrichte auf Niedrigwasserbildern gut erkennbar, teilweise auch die verschiedenen Röhricht-Untertypen (zur sicheren Unterscheidung Geländebegehung). Zur Abgrenzung von 3.3 bzw. 3.4 sind zusätzlich Daten zum Salzgehalt erforderlich.</w:t>
      </w:r>
    </w:p>
    <w:p w14:paraId="01C4853F" w14:textId="77777777" w:rsidR="00922BDD" w:rsidRPr="000B7FCE" w:rsidRDefault="00922BDD" w:rsidP="00922BDD">
      <w:pPr>
        <w:spacing w:after="120" w:line="288" w:lineRule="auto"/>
        <w:ind w:left="709"/>
        <w:rPr>
          <w:sz w:val="17"/>
          <w:szCs w:val="17"/>
        </w:rPr>
      </w:pPr>
      <w:r w:rsidRPr="000B7FCE">
        <w:rPr>
          <w:b/>
          <w:sz w:val="17"/>
          <w:szCs w:val="17"/>
        </w:rPr>
        <w:t>Beste Kartierungszeit:</w:t>
      </w:r>
      <w:r w:rsidRPr="000B7FCE">
        <w:rPr>
          <w:sz w:val="17"/>
          <w:szCs w:val="17"/>
        </w:rPr>
        <w:t xml:space="preserve"> Juli bis September.</w:t>
      </w:r>
    </w:p>
    <w:p w14:paraId="00886740" w14:textId="36EE68C9" w:rsidR="00207D2C" w:rsidRPr="000B7FCE" w:rsidRDefault="00922BDD" w:rsidP="00922BDD">
      <w:pPr>
        <w:spacing w:after="120" w:line="288" w:lineRule="auto"/>
        <w:ind w:left="709"/>
        <w:rPr>
          <w:sz w:val="17"/>
          <w:szCs w:val="17"/>
        </w:rPr>
      </w:pPr>
      <w:r w:rsidRPr="000B7FCE">
        <w:rPr>
          <w:b/>
          <w:sz w:val="17"/>
          <w:szCs w:val="17"/>
        </w:rPr>
        <w:t>Besondere Hinweise:</w:t>
      </w:r>
      <w:r w:rsidRPr="000B7FCE">
        <w:rPr>
          <w:sz w:val="17"/>
          <w:szCs w:val="17"/>
        </w:rPr>
        <w:t xml:space="preserve"> Abgrenzung zum Brackwasserwatt vorrangig nach Salzgehalt des Wassers, im Grenzbereich ggf. unter zusätzlicher Berücksichtigung der Vegetation (Vorkommen von Halophyten). Begradigte (ehemalige) Priele sind den Gräben (4.13) zuzuordnen. Prielartige Unterläufe von Bächen und Flüssen zu 4.4.7 bzw. 4.7.6.</w:t>
      </w:r>
      <w:r w:rsidR="00A83851">
        <w:rPr>
          <w:sz w:val="17"/>
          <w:szCs w:val="17"/>
        </w:rPr>
        <w:t xml:space="preserve"> </w:t>
      </w:r>
      <w:r w:rsidR="00207D2C">
        <w:rPr>
          <w:sz w:val="17"/>
          <w:szCs w:val="17"/>
        </w:rPr>
        <w:t>Höher liegende Röhrichte oberhalb der täglichen Tideschwankungen gehören zu NR (5.2). Im Gelände nicht erreichbare Röhrichte werden FWR zugeordnet, wenn sie gemäß Luftbild von zahlreichen kleinen Prielen durchzogen sind.</w:t>
      </w:r>
    </w:p>
    <w:p w14:paraId="71BBAE48" w14:textId="77777777" w:rsidR="00922BDD" w:rsidRPr="000B7FCE" w:rsidRDefault="00922BDD" w:rsidP="00922BDD">
      <w:pPr>
        <w:spacing w:after="120" w:line="288" w:lineRule="auto"/>
        <w:ind w:left="709"/>
        <w:rPr>
          <w:sz w:val="17"/>
          <w:szCs w:val="17"/>
        </w:rPr>
      </w:pPr>
      <w:r w:rsidRPr="000B7FCE">
        <w:rPr>
          <w:sz w:val="17"/>
          <w:szCs w:val="17"/>
        </w:rPr>
        <w:t xml:space="preserve">§: Geschützt als naturnahe Bereiche fließender Binnengewässer (§ 30 Abs. 2 Nr. 1 BNatSchG); FWR (ab 50 m² und einer Mindestbreite von </w:t>
      </w:r>
      <w:r w:rsidR="00D05AB2" w:rsidRPr="000B7FCE">
        <w:rPr>
          <w:sz w:val="17"/>
          <w:szCs w:val="17"/>
        </w:rPr>
        <w:t>4–</w:t>
      </w:r>
      <w:r w:rsidRPr="000B7FCE">
        <w:rPr>
          <w:sz w:val="17"/>
          <w:szCs w:val="17"/>
        </w:rPr>
        <w:t xml:space="preserve">5 m) zusätzlich als Röhrichte (ebd., Nr. 2); FWO und FWP für sich betrachtet (ohne Kontakt zu weiteren naturnahen Bereichen) ab ca. 200 m² Größe und einer Mindestbreite des regelmäßig trockenfallenden Bereichs von ca. </w:t>
      </w:r>
      <w:r w:rsidR="00D05AB2" w:rsidRPr="000B7FCE">
        <w:rPr>
          <w:sz w:val="17"/>
          <w:szCs w:val="17"/>
        </w:rPr>
        <w:t>5–</w:t>
      </w:r>
      <w:r w:rsidRPr="000B7FCE">
        <w:rPr>
          <w:sz w:val="17"/>
          <w:szCs w:val="17"/>
        </w:rPr>
        <w:t>10 m (je nach Ausprägung); FWP und FWD ab einer Länge von ca. 20</w:t>
      </w:r>
      <w:r w:rsidR="00FC37B0" w:rsidRPr="000B7FCE">
        <w:rPr>
          <w:sz w:val="17"/>
          <w:szCs w:val="17"/>
        </w:rPr>
        <w:t>–</w:t>
      </w:r>
      <w:r w:rsidRPr="000B7FCE">
        <w:rPr>
          <w:sz w:val="17"/>
          <w:szCs w:val="17"/>
        </w:rPr>
        <w:t xml:space="preserve">50 m (je nach Breite und Struktur). Kleinere, meist vegetationslose Wattflächen vor verbauten Ufern sind nicht geschützt. </w:t>
      </w:r>
    </w:p>
    <w:p w14:paraId="2795664B" w14:textId="5C2CE707" w:rsidR="00922BDD" w:rsidRPr="000B7FCE" w:rsidRDefault="00922BDD" w:rsidP="000C09F4">
      <w:pPr>
        <w:spacing w:after="120" w:line="288" w:lineRule="auto"/>
        <w:ind w:left="709"/>
        <w:rPr>
          <w:sz w:val="17"/>
          <w:szCs w:val="17"/>
        </w:rPr>
      </w:pPr>
      <w:r w:rsidRPr="000B7FCE">
        <w:rPr>
          <w:sz w:val="17"/>
          <w:szCs w:val="17"/>
        </w:rPr>
        <w:t xml:space="preserve">FFH: Die Erfassungseinheit ist (außer FWD) fakultativ dem LRT 1130 „Ästuarien“ zuzuordnen (s. 1.9). Bei Vorkommen des Untertyps FWP mit Zweizahn- oder Gänsefuß-Gesellschaften gehört der gesamte Biotopkomplex aus Flusslauf (sofern dieser zumindest teilweise naturnahe Strukturen aufweist) und Wattflächen zum LRT 3270 „Flüsse mit Schlammbänken mit Vegetation des </w:t>
      </w:r>
      <w:r w:rsidRPr="000B7FCE">
        <w:rPr>
          <w:i/>
          <w:sz w:val="17"/>
          <w:szCs w:val="17"/>
        </w:rPr>
        <w:t>Chenopodion rubri</w:t>
      </w:r>
      <w:r w:rsidRPr="000B7FCE">
        <w:rPr>
          <w:sz w:val="17"/>
          <w:szCs w:val="17"/>
        </w:rPr>
        <w:t xml:space="preserve"> p.p. und des </w:t>
      </w:r>
      <w:r w:rsidRPr="000B7FCE">
        <w:rPr>
          <w:i/>
          <w:sz w:val="17"/>
          <w:szCs w:val="17"/>
        </w:rPr>
        <w:t>Bidention</w:t>
      </w:r>
      <w:r w:rsidRPr="000B7FCE">
        <w:rPr>
          <w:sz w:val="17"/>
          <w:szCs w:val="17"/>
        </w:rPr>
        <w:t xml:space="preserve"> p.p.“</w:t>
      </w:r>
    </w:p>
    <w:p w14:paraId="5CDB3B0E" w14:textId="77777777" w:rsidR="002C772D" w:rsidRDefault="002C772D">
      <w:pPr>
        <w:widowControl/>
        <w:rPr>
          <w:rFonts w:cs="Arial"/>
          <w:b/>
          <w:sz w:val="20"/>
        </w:rPr>
      </w:pPr>
      <w:r>
        <w:rPr>
          <w:rFonts w:cs="Arial"/>
          <w:b/>
          <w:sz w:val="20"/>
        </w:rPr>
        <w:br w:type="page"/>
      </w:r>
    </w:p>
    <w:p w14:paraId="7D6E95D9" w14:textId="18DFCD7F" w:rsidR="00EB1D1E" w:rsidRPr="000B7FCE" w:rsidRDefault="00EB1D1E" w:rsidP="00385E3B">
      <w:pPr>
        <w:spacing w:line="288" w:lineRule="auto"/>
        <w:rPr>
          <w:rFonts w:cs="Arial"/>
          <w:b/>
          <w:sz w:val="20"/>
        </w:rPr>
      </w:pPr>
      <w:r w:rsidRPr="000B7FCE">
        <w:rPr>
          <w:rFonts w:cs="Arial"/>
          <w:b/>
          <w:sz w:val="20"/>
        </w:rPr>
        <w:t xml:space="preserve">4.11 </w:t>
      </w:r>
      <w:r w:rsidR="00AF0A93" w:rsidRPr="000B7FCE">
        <w:rPr>
          <w:rFonts w:cs="Arial"/>
          <w:b/>
          <w:sz w:val="20"/>
        </w:rPr>
        <w:tab/>
      </w:r>
      <w:r w:rsidRPr="000B7FCE">
        <w:rPr>
          <w:rFonts w:cs="Arial"/>
          <w:b/>
          <w:sz w:val="20"/>
        </w:rPr>
        <w:t>Pionierflur trockenfallender Flussufer (F</w:t>
      </w:r>
      <w:r w:rsidR="00D606D2" w:rsidRPr="000B7FCE">
        <w:rPr>
          <w:rFonts w:cs="Arial"/>
          <w:b/>
          <w:sz w:val="20"/>
        </w:rPr>
        <w:t>P</w:t>
      </w:r>
      <w:r w:rsidRPr="000B7FCE">
        <w:rPr>
          <w:rFonts w:cs="Arial"/>
          <w:b/>
          <w:sz w:val="20"/>
        </w:rPr>
        <w:t>) (§) (FFH)</w:t>
      </w:r>
    </w:p>
    <w:p w14:paraId="16779447" w14:textId="77777777" w:rsidR="00AB1187" w:rsidRPr="000B7FCE" w:rsidRDefault="00AB1187" w:rsidP="00AF0A93">
      <w:pPr>
        <w:spacing w:after="120" w:line="288" w:lineRule="auto"/>
        <w:ind w:left="709"/>
        <w:rPr>
          <w:rStyle w:val="Formatvorlage85pt"/>
        </w:rPr>
      </w:pPr>
      <w:r w:rsidRPr="000B7FCE">
        <w:rPr>
          <w:rFonts w:cs="Arial"/>
          <w:b/>
          <w:sz w:val="17"/>
          <w:szCs w:val="17"/>
        </w:rPr>
        <w:t xml:space="preserve">Definition: </w:t>
      </w:r>
      <w:r w:rsidR="003D3751" w:rsidRPr="000B7FCE">
        <w:rPr>
          <w:rStyle w:val="Formatvorlage85pt"/>
        </w:rPr>
        <w:t xml:space="preserve">Vegetationsarme oder von </w:t>
      </w:r>
      <w:r w:rsidR="0067259B" w:rsidRPr="000B7FCE">
        <w:rPr>
          <w:rStyle w:val="Formatvorlage85pt"/>
        </w:rPr>
        <w:t xml:space="preserve">krautiger </w:t>
      </w:r>
      <w:r w:rsidR="003D3751" w:rsidRPr="000B7FCE">
        <w:rPr>
          <w:rStyle w:val="Formatvorlage85pt"/>
        </w:rPr>
        <w:t xml:space="preserve">Pioniervegetation </w:t>
      </w:r>
      <w:r w:rsidR="0067259B" w:rsidRPr="000B7FCE">
        <w:rPr>
          <w:rStyle w:val="Formatvorlage85pt"/>
        </w:rPr>
        <w:t xml:space="preserve">(insbesondere Zweizahn- und Zwergbinsen-Gesellschaften, lückige Flutrasen, Arten der Ruderalfluren) </w:t>
      </w:r>
      <w:r w:rsidR="003D3751" w:rsidRPr="000B7FCE">
        <w:rPr>
          <w:rStyle w:val="Formatvorlage85pt"/>
        </w:rPr>
        <w:t xml:space="preserve">bewachsene Uferbereiche </w:t>
      </w:r>
      <w:r w:rsidR="0067259B" w:rsidRPr="000B7FCE">
        <w:rPr>
          <w:rStyle w:val="Formatvorlage85pt"/>
        </w:rPr>
        <w:t xml:space="preserve">an nicht tidebeeinflussten Flüssen </w:t>
      </w:r>
      <w:r w:rsidR="003D3751" w:rsidRPr="000B7FCE">
        <w:rPr>
          <w:rStyle w:val="Formatvorlage85pt"/>
        </w:rPr>
        <w:t>zwischen Niedrigwasserlinie und wenigen dm oberhalb der Mittelwasserlinie</w:t>
      </w:r>
      <w:r w:rsidR="0067259B" w:rsidRPr="000B7FCE">
        <w:rPr>
          <w:rStyle w:val="Formatvorlage85pt"/>
        </w:rPr>
        <w:t xml:space="preserve"> (jährlich überflutet)</w:t>
      </w:r>
      <w:r w:rsidR="003D3751" w:rsidRPr="000B7FCE">
        <w:rPr>
          <w:rStyle w:val="Formatvorlage85pt"/>
        </w:rPr>
        <w:t xml:space="preserve">. </w:t>
      </w:r>
    </w:p>
    <w:p w14:paraId="048037BF" w14:textId="77777777" w:rsidR="00AB1187" w:rsidRPr="000B7FCE" w:rsidRDefault="00AB1187" w:rsidP="00AF0A93">
      <w:pPr>
        <w:spacing w:after="120" w:line="288" w:lineRule="auto"/>
        <w:ind w:left="709"/>
        <w:rPr>
          <w:rFonts w:cs="Arial"/>
          <w:b/>
          <w:sz w:val="17"/>
          <w:szCs w:val="17"/>
        </w:rPr>
      </w:pPr>
      <w:r w:rsidRPr="000B7FCE">
        <w:rPr>
          <w:rFonts w:cs="Arial"/>
          <w:b/>
          <w:sz w:val="17"/>
          <w:szCs w:val="17"/>
        </w:rPr>
        <w:t>Untertypen:</w:t>
      </w:r>
    </w:p>
    <w:p w14:paraId="45E74698" w14:textId="77777777" w:rsidR="00AB1187" w:rsidRPr="000B7FCE" w:rsidRDefault="00AB1187" w:rsidP="00AF0A93">
      <w:pPr>
        <w:spacing w:after="120" w:line="288" w:lineRule="auto"/>
        <w:ind w:left="709" w:hanging="709"/>
        <w:rPr>
          <w:rFonts w:cs="Arial"/>
          <w:b/>
          <w:color w:val="000000"/>
          <w:sz w:val="17"/>
          <w:szCs w:val="17"/>
        </w:rPr>
      </w:pPr>
      <w:r w:rsidRPr="000B7FCE">
        <w:rPr>
          <w:rFonts w:cs="Arial"/>
          <w:b/>
          <w:sz w:val="17"/>
          <w:szCs w:val="17"/>
        </w:rPr>
        <w:t xml:space="preserve">4.11.1 </w:t>
      </w:r>
      <w:r w:rsidR="00AF0A93" w:rsidRPr="000B7FCE">
        <w:rPr>
          <w:rFonts w:cs="Arial"/>
          <w:b/>
          <w:sz w:val="17"/>
          <w:szCs w:val="17"/>
        </w:rPr>
        <w:tab/>
      </w:r>
      <w:r w:rsidRPr="000B7FCE">
        <w:rPr>
          <w:rFonts w:cs="Arial"/>
          <w:b/>
          <w:sz w:val="17"/>
          <w:szCs w:val="17"/>
        </w:rPr>
        <w:t>Pionierflur schlammiger Flussufer (F</w:t>
      </w:r>
      <w:r w:rsidR="00D606D2" w:rsidRPr="000B7FCE">
        <w:rPr>
          <w:rFonts w:cs="Arial"/>
          <w:b/>
          <w:sz w:val="17"/>
          <w:szCs w:val="17"/>
        </w:rPr>
        <w:t>P</w:t>
      </w:r>
      <w:r w:rsidRPr="000B7FCE">
        <w:rPr>
          <w:rFonts w:cs="Arial"/>
          <w:b/>
          <w:sz w:val="17"/>
          <w:szCs w:val="17"/>
        </w:rPr>
        <w:t>T)</w:t>
      </w:r>
      <w:r w:rsidRPr="000B7FCE">
        <w:rPr>
          <w:rFonts w:cs="Arial"/>
          <w:b/>
          <w:color w:val="000000"/>
          <w:sz w:val="17"/>
          <w:szCs w:val="17"/>
        </w:rPr>
        <w:t>:</w:t>
      </w:r>
      <w:r w:rsidRPr="000B7FCE">
        <w:rPr>
          <w:rFonts w:cs="Arial"/>
          <w:color w:val="000000"/>
          <w:sz w:val="17"/>
          <w:szCs w:val="17"/>
        </w:rPr>
        <w:t xml:space="preserve"> </w:t>
      </w:r>
      <w:r w:rsidR="003D3751" w:rsidRPr="000B7FCE">
        <w:rPr>
          <w:rFonts w:cs="Arial"/>
          <w:color w:val="000000"/>
          <w:sz w:val="17"/>
          <w:szCs w:val="17"/>
        </w:rPr>
        <w:t xml:space="preserve">Vegetationsarme </w:t>
      </w:r>
      <w:r w:rsidR="003D3751" w:rsidRPr="000B7FCE">
        <w:rPr>
          <w:rStyle w:val="Formatvorlage85pt"/>
        </w:rPr>
        <w:t xml:space="preserve">oder mit einjähriger Pioniervegetation bewachsene Flussufer aus schlammigem Feinsubstrat (hoher Anteil von Ton, Schluff oder organischem Schlamm). </w:t>
      </w:r>
      <w:r w:rsidRPr="000B7FCE">
        <w:rPr>
          <w:rStyle w:val="Formatvorlage85pt"/>
        </w:rPr>
        <w:t>Vielfach in Buhnenfeldern</w:t>
      </w:r>
      <w:r w:rsidR="003D3751" w:rsidRPr="000B7FCE">
        <w:rPr>
          <w:rStyle w:val="Formatvorlage85pt"/>
        </w:rPr>
        <w:t>, nur selten auf trockenfallenden Bänken im Flusslauf</w:t>
      </w:r>
      <w:r w:rsidRPr="000B7FCE">
        <w:rPr>
          <w:rStyle w:val="Formatvorlage85pt"/>
        </w:rPr>
        <w:t xml:space="preserve">. </w:t>
      </w:r>
    </w:p>
    <w:p w14:paraId="0B7C8EA9" w14:textId="022F2415" w:rsidR="00905FF8" w:rsidRPr="000B7FCE" w:rsidRDefault="00AB1187" w:rsidP="00905FF8">
      <w:pPr>
        <w:spacing w:after="120" w:line="288" w:lineRule="auto"/>
        <w:ind w:left="709" w:hanging="709"/>
        <w:rPr>
          <w:rStyle w:val="Formatvorlage85pt"/>
        </w:rPr>
      </w:pPr>
      <w:r w:rsidRPr="000B7FCE">
        <w:rPr>
          <w:rFonts w:cs="Arial"/>
          <w:b/>
          <w:sz w:val="17"/>
          <w:szCs w:val="17"/>
        </w:rPr>
        <w:t xml:space="preserve">4.11.2 </w:t>
      </w:r>
      <w:r w:rsidR="00AF0A93" w:rsidRPr="000B7FCE">
        <w:rPr>
          <w:rFonts w:cs="Arial"/>
          <w:b/>
          <w:sz w:val="17"/>
          <w:szCs w:val="17"/>
        </w:rPr>
        <w:tab/>
      </w:r>
      <w:r w:rsidR="00EB1D1E" w:rsidRPr="000B7FCE">
        <w:rPr>
          <w:rFonts w:cs="Arial"/>
          <w:b/>
          <w:sz w:val="17"/>
          <w:szCs w:val="17"/>
        </w:rPr>
        <w:t>Pionierflur sandiger Flussufer</w:t>
      </w:r>
      <w:r w:rsidRPr="000B7FCE">
        <w:rPr>
          <w:rFonts w:cs="Arial"/>
          <w:b/>
          <w:sz w:val="17"/>
          <w:szCs w:val="17"/>
        </w:rPr>
        <w:t xml:space="preserve"> (F</w:t>
      </w:r>
      <w:r w:rsidR="00D606D2" w:rsidRPr="000B7FCE">
        <w:rPr>
          <w:rFonts w:cs="Arial"/>
          <w:b/>
          <w:sz w:val="17"/>
          <w:szCs w:val="17"/>
        </w:rPr>
        <w:t>P</w:t>
      </w:r>
      <w:r w:rsidRPr="000B7FCE">
        <w:rPr>
          <w:rFonts w:cs="Arial"/>
          <w:b/>
          <w:sz w:val="17"/>
          <w:szCs w:val="17"/>
        </w:rPr>
        <w:t>S):</w:t>
      </w:r>
      <w:r w:rsidR="003D3751" w:rsidRPr="000B7FCE">
        <w:rPr>
          <w:rFonts w:cs="Arial"/>
          <w:b/>
          <w:sz w:val="17"/>
          <w:szCs w:val="17"/>
        </w:rPr>
        <w:t xml:space="preserve"> </w:t>
      </w:r>
      <w:r w:rsidR="003D3751" w:rsidRPr="000B7FCE">
        <w:rPr>
          <w:rStyle w:val="Formatvorlage85pt"/>
        </w:rPr>
        <w:t>Wie 4.11.1, aber vorherrschend sandiges Substrat.</w:t>
      </w:r>
    </w:p>
    <w:p w14:paraId="1D21B900" w14:textId="77777777" w:rsidR="0050345A" w:rsidRPr="000B7FCE" w:rsidRDefault="00AB1187" w:rsidP="00AF0A93">
      <w:pPr>
        <w:spacing w:after="120" w:line="288" w:lineRule="auto"/>
        <w:ind w:left="709" w:hanging="709"/>
        <w:rPr>
          <w:rStyle w:val="Formatvorlage85pt"/>
        </w:rPr>
      </w:pPr>
      <w:r w:rsidRPr="000B7FCE">
        <w:rPr>
          <w:rFonts w:cs="Arial"/>
          <w:b/>
          <w:sz w:val="17"/>
          <w:szCs w:val="17"/>
        </w:rPr>
        <w:t xml:space="preserve">4.11.3 </w:t>
      </w:r>
      <w:r w:rsidR="00AF0A93" w:rsidRPr="000B7FCE">
        <w:rPr>
          <w:rFonts w:cs="Arial"/>
          <w:b/>
          <w:sz w:val="17"/>
          <w:szCs w:val="17"/>
        </w:rPr>
        <w:tab/>
      </w:r>
      <w:r w:rsidR="00EB1D1E" w:rsidRPr="000B7FCE">
        <w:rPr>
          <w:rFonts w:cs="Arial"/>
          <w:b/>
          <w:sz w:val="17"/>
          <w:szCs w:val="17"/>
        </w:rPr>
        <w:t>Pionierflur kiesiger/steiniger Flussufer</w:t>
      </w:r>
      <w:r w:rsidRPr="000B7FCE">
        <w:rPr>
          <w:rFonts w:cs="Arial"/>
          <w:b/>
          <w:sz w:val="17"/>
          <w:szCs w:val="17"/>
        </w:rPr>
        <w:t xml:space="preserve"> (F</w:t>
      </w:r>
      <w:r w:rsidR="00D606D2" w:rsidRPr="000B7FCE">
        <w:rPr>
          <w:rFonts w:cs="Arial"/>
          <w:b/>
          <w:sz w:val="17"/>
          <w:szCs w:val="17"/>
        </w:rPr>
        <w:t>P</w:t>
      </w:r>
      <w:r w:rsidRPr="000B7FCE">
        <w:rPr>
          <w:rFonts w:cs="Arial"/>
          <w:b/>
          <w:sz w:val="17"/>
          <w:szCs w:val="17"/>
        </w:rPr>
        <w:t>K):</w:t>
      </w:r>
      <w:r w:rsidR="003D3751" w:rsidRPr="000B7FCE">
        <w:rPr>
          <w:rFonts w:cs="Arial"/>
          <w:b/>
          <w:sz w:val="17"/>
          <w:szCs w:val="17"/>
        </w:rPr>
        <w:t xml:space="preserve"> </w:t>
      </w:r>
      <w:r w:rsidR="003D3751" w:rsidRPr="000B7FCE">
        <w:rPr>
          <w:rFonts w:cs="Arial"/>
          <w:color w:val="000000"/>
          <w:sz w:val="17"/>
          <w:szCs w:val="17"/>
        </w:rPr>
        <w:t xml:space="preserve">Vegetationsarme </w:t>
      </w:r>
      <w:r w:rsidR="003D3751" w:rsidRPr="000B7FCE">
        <w:rPr>
          <w:rStyle w:val="Formatvorlage85pt"/>
        </w:rPr>
        <w:t>oder mit Pioniervegetation bewachsene Flussufer mit Schotter- bzw. Kiesbänken. Signifikante Vorkommen nur im Berg- und Hügelland (</w:t>
      </w:r>
      <w:r w:rsidR="00C3123D" w:rsidRPr="000B7FCE">
        <w:rPr>
          <w:rStyle w:val="Formatvorlage85pt"/>
        </w:rPr>
        <w:t>z.B.</w:t>
      </w:r>
      <w:r w:rsidR="003D3751" w:rsidRPr="000B7FCE">
        <w:rPr>
          <w:rStyle w:val="Formatvorlage85pt"/>
        </w:rPr>
        <w:t xml:space="preserve"> an Oder, Innerste und Oker im Harzvorland).</w:t>
      </w:r>
    </w:p>
    <w:p w14:paraId="31C30540" w14:textId="6985B49B" w:rsidR="00AB1187" w:rsidRPr="000B7FCE" w:rsidRDefault="0067259B" w:rsidP="00AF0A93">
      <w:pPr>
        <w:tabs>
          <w:tab w:val="left" w:pos="993"/>
          <w:tab w:val="left" w:pos="1276"/>
        </w:tabs>
        <w:spacing w:line="288" w:lineRule="auto"/>
        <w:ind w:left="709"/>
        <w:rPr>
          <w:rFonts w:cs="Arial"/>
          <w:sz w:val="17"/>
          <w:szCs w:val="17"/>
        </w:rPr>
      </w:pPr>
      <w:r w:rsidRPr="000B7FCE">
        <w:rPr>
          <w:rFonts w:cs="Arial"/>
          <w:sz w:val="17"/>
          <w:szCs w:val="17"/>
        </w:rPr>
        <w:t xml:space="preserve">Die Vegetation wird durch </w:t>
      </w:r>
      <w:r w:rsidR="00AB1187" w:rsidRPr="000B7FCE">
        <w:rPr>
          <w:rFonts w:cs="Arial"/>
          <w:sz w:val="17"/>
          <w:szCs w:val="17"/>
        </w:rPr>
        <w:t>Zusatzmerkmale</w:t>
      </w:r>
      <w:r w:rsidRPr="000B7FCE">
        <w:rPr>
          <w:rFonts w:cs="Arial"/>
          <w:sz w:val="17"/>
          <w:szCs w:val="17"/>
        </w:rPr>
        <w:t xml:space="preserve"> gekennzeichnet</w:t>
      </w:r>
      <w:r w:rsidR="00AB1187" w:rsidRPr="000B7FCE">
        <w:rPr>
          <w:rFonts w:cs="Arial"/>
          <w:sz w:val="17"/>
          <w:szCs w:val="17"/>
        </w:rPr>
        <w:t xml:space="preserve">: </w:t>
      </w:r>
    </w:p>
    <w:p w14:paraId="21AD3055" w14:textId="77777777" w:rsidR="005D4835" w:rsidRPr="000B7FCE" w:rsidRDefault="00AB1187" w:rsidP="00AF0A93">
      <w:pPr>
        <w:tabs>
          <w:tab w:val="left" w:pos="993"/>
          <w:tab w:val="left" w:pos="1276"/>
        </w:tabs>
        <w:spacing w:line="288" w:lineRule="auto"/>
        <w:ind w:left="1276" w:hanging="567"/>
        <w:rPr>
          <w:rStyle w:val="Formatvorlage85pt"/>
        </w:rPr>
      </w:pPr>
      <w:r w:rsidRPr="000B7FCE">
        <w:rPr>
          <w:rStyle w:val="Formatvorlage85pt"/>
        </w:rPr>
        <w:t xml:space="preserve">z </w:t>
      </w:r>
      <w:r w:rsidR="00AF0A93" w:rsidRPr="000B7FCE">
        <w:rPr>
          <w:rStyle w:val="Formatvorlage85pt"/>
        </w:rPr>
        <w:tab/>
      </w:r>
      <w:r w:rsidRPr="000B7FCE">
        <w:rPr>
          <w:rStyle w:val="Formatvorlage85pt"/>
        </w:rPr>
        <w:t xml:space="preserve">= </w:t>
      </w:r>
      <w:r w:rsidR="00AF0A93" w:rsidRPr="000B7FCE">
        <w:rPr>
          <w:rStyle w:val="Formatvorlage85pt"/>
        </w:rPr>
        <w:tab/>
      </w:r>
      <w:r w:rsidRPr="000B7FCE">
        <w:rPr>
          <w:rStyle w:val="Formatvorlage85pt"/>
        </w:rPr>
        <w:t>mit Zweizahn- und Gänsefuß-Gesellschaften (</w:t>
      </w:r>
      <w:r w:rsidRPr="000B7FCE">
        <w:rPr>
          <w:rFonts w:cs="Arial"/>
          <w:i/>
          <w:sz w:val="17"/>
          <w:szCs w:val="17"/>
        </w:rPr>
        <w:t xml:space="preserve">Bidentetea tripartitae, </w:t>
      </w:r>
      <w:r w:rsidRPr="000B7FCE">
        <w:rPr>
          <w:rStyle w:val="Formatvorlage85pt"/>
        </w:rPr>
        <w:t>inkl. ihrer Vergesellschaftungen mit anderer Pioniervegetation)</w:t>
      </w:r>
    </w:p>
    <w:p w14:paraId="0C23FCAE" w14:textId="77777777" w:rsidR="00AB1187" w:rsidRPr="000B7FCE" w:rsidRDefault="00C44238" w:rsidP="00AF0A93">
      <w:pPr>
        <w:tabs>
          <w:tab w:val="left" w:pos="993"/>
          <w:tab w:val="left" w:pos="1276"/>
        </w:tabs>
        <w:spacing w:after="120" w:line="288" w:lineRule="auto"/>
        <w:ind w:left="709"/>
        <w:rPr>
          <w:rFonts w:cs="Arial"/>
          <w:sz w:val="17"/>
          <w:szCs w:val="17"/>
        </w:rPr>
      </w:pPr>
      <w:r w:rsidRPr="000B7FCE">
        <w:rPr>
          <w:rFonts w:cs="Arial"/>
          <w:sz w:val="17"/>
          <w:szCs w:val="17"/>
        </w:rPr>
        <w:t>p</w:t>
      </w:r>
      <w:r w:rsidR="00AB1187" w:rsidRPr="000B7FCE">
        <w:rPr>
          <w:rFonts w:cs="Arial"/>
          <w:sz w:val="17"/>
          <w:szCs w:val="17"/>
        </w:rPr>
        <w:t xml:space="preserve"> </w:t>
      </w:r>
      <w:r w:rsidR="00AF0A93" w:rsidRPr="000B7FCE">
        <w:rPr>
          <w:rFonts w:cs="Arial"/>
          <w:sz w:val="17"/>
          <w:szCs w:val="17"/>
        </w:rPr>
        <w:tab/>
      </w:r>
      <w:r w:rsidR="00AB1187" w:rsidRPr="000B7FCE">
        <w:rPr>
          <w:rFonts w:cs="Arial"/>
          <w:sz w:val="17"/>
          <w:szCs w:val="17"/>
        </w:rPr>
        <w:t xml:space="preserve">= </w:t>
      </w:r>
      <w:r w:rsidR="00AF0A93" w:rsidRPr="000B7FCE">
        <w:rPr>
          <w:rFonts w:cs="Arial"/>
          <w:sz w:val="17"/>
          <w:szCs w:val="17"/>
        </w:rPr>
        <w:tab/>
      </w:r>
      <w:r w:rsidR="00AB1187" w:rsidRPr="000B7FCE">
        <w:rPr>
          <w:rFonts w:cs="Arial"/>
          <w:sz w:val="17"/>
          <w:szCs w:val="17"/>
        </w:rPr>
        <w:t>mit sonstiger Pioniervegetation (z.B. Zwergbinsen-Gesellschaften)</w:t>
      </w:r>
    </w:p>
    <w:p w14:paraId="5BA163D8" w14:textId="0C360025" w:rsidR="0067259B" w:rsidRPr="000B7FCE" w:rsidRDefault="0067259B" w:rsidP="00AF0A93">
      <w:pPr>
        <w:spacing w:after="120" w:line="288" w:lineRule="auto"/>
        <w:ind w:left="709"/>
        <w:rPr>
          <w:rStyle w:val="Formatvorlage85pt"/>
        </w:rPr>
      </w:pPr>
      <w:r w:rsidRPr="000B7FCE">
        <w:rPr>
          <w:rFonts w:cs="Arial"/>
          <w:b/>
          <w:sz w:val="17"/>
          <w:szCs w:val="17"/>
        </w:rPr>
        <w:t>Kennzeichnende Pflanzenarten:</w:t>
      </w:r>
      <w:r w:rsidR="008B3858" w:rsidRPr="000B7FCE">
        <w:rPr>
          <w:rFonts w:cs="Arial"/>
          <w:b/>
          <w:sz w:val="17"/>
          <w:szCs w:val="17"/>
        </w:rPr>
        <w:t xml:space="preserve"> </w:t>
      </w:r>
      <w:r w:rsidRPr="000B7FCE">
        <w:rPr>
          <w:rFonts w:cs="Arial"/>
          <w:i/>
          <w:sz w:val="17"/>
          <w:szCs w:val="17"/>
        </w:rPr>
        <w:t>Bidens spp., Chenopodium spp., Corrigiola litoralis</w:t>
      </w:r>
      <w:r w:rsidR="008A193B" w:rsidRPr="000B7FCE">
        <w:rPr>
          <w:rFonts w:cs="Arial"/>
          <w:i/>
          <w:sz w:val="17"/>
          <w:szCs w:val="17"/>
        </w:rPr>
        <w:t xml:space="preserve"> </w:t>
      </w:r>
      <w:r w:rsidR="008A193B" w:rsidRPr="000B7FCE">
        <w:rPr>
          <w:rStyle w:val="Formatvorlage85pt"/>
        </w:rPr>
        <w:t>(v.a. 4.1</w:t>
      </w:r>
      <w:r w:rsidR="007719E5" w:rsidRPr="000B7FCE">
        <w:rPr>
          <w:rStyle w:val="Formatvorlage85pt"/>
        </w:rPr>
        <w:t>1</w:t>
      </w:r>
      <w:r w:rsidR="008A193B" w:rsidRPr="000B7FCE">
        <w:rPr>
          <w:rStyle w:val="Formatvorlage85pt"/>
        </w:rPr>
        <w:t>.2)</w:t>
      </w:r>
      <w:r w:rsidRPr="000B7FCE">
        <w:rPr>
          <w:rFonts w:cs="Arial"/>
          <w:i/>
          <w:sz w:val="17"/>
          <w:szCs w:val="17"/>
        </w:rPr>
        <w:t>, Cyperus fuscus, Gnaphalium uliginosum, Juncus bufonius, Juncus compressus, Limosella aquatica</w:t>
      </w:r>
      <w:r w:rsidR="008A193B" w:rsidRPr="000B7FCE">
        <w:rPr>
          <w:rFonts w:cs="Arial"/>
          <w:i/>
          <w:sz w:val="17"/>
          <w:szCs w:val="17"/>
        </w:rPr>
        <w:t xml:space="preserve"> </w:t>
      </w:r>
      <w:r w:rsidR="008A193B" w:rsidRPr="000B7FCE">
        <w:rPr>
          <w:rStyle w:val="Formatvorlage85pt"/>
        </w:rPr>
        <w:t>(v.a. 4.</w:t>
      </w:r>
      <w:r w:rsidR="007719E5" w:rsidRPr="000B7FCE">
        <w:rPr>
          <w:rStyle w:val="Formatvorlage85pt"/>
        </w:rPr>
        <w:t>1</w:t>
      </w:r>
      <w:r w:rsidR="008A193B" w:rsidRPr="000B7FCE">
        <w:rPr>
          <w:rStyle w:val="Formatvorlage85pt"/>
        </w:rPr>
        <w:t>1.1)</w:t>
      </w:r>
      <w:r w:rsidRPr="000B7FCE">
        <w:rPr>
          <w:rFonts w:cs="Arial"/>
          <w:i/>
          <w:sz w:val="17"/>
          <w:szCs w:val="17"/>
        </w:rPr>
        <w:t xml:space="preserve">, Persicaria spp., Plantago </w:t>
      </w:r>
      <w:r w:rsidR="00A83851">
        <w:rPr>
          <w:rFonts w:cs="Arial"/>
          <w:i/>
          <w:sz w:val="17"/>
          <w:szCs w:val="17"/>
        </w:rPr>
        <w:t>uliginosa</w:t>
      </w:r>
      <w:r w:rsidRPr="000B7FCE">
        <w:rPr>
          <w:rFonts w:cs="Arial"/>
          <w:i/>
          <w:sz w:val="17"/>
          <w:szCs w:val="17"/>
        </w:rPr>
        <w:t>, Pulicaria vulgaris, Rorippa spp., Rumex maritimus, Rumex palustris, Spergularia echinosperma</w:t>
      </w:r>
      <w:r w:rsidRPr="000B7FCE">
        <w:rPr>
          <w:rStyle w:val="Formatvorlage85pt"/>
        </w:rPr>
        <w:t xml:space="preserve"> (Mittelelbe), </w:t>
      </w:r>
      <w:r w:rsidRPr="000B7FCE">
        <w:rPr>
          <w:rFonts w:cs="Arial"/>
          <w:i/>
          <w:sz w:val="17"/>
          <w:szCs w:val="17"/>
        </w:rPr>
        <w:t>Xanthium albinum</w:t>
      </w:r>
      <w:r w:rsidR="007719E5" w:rsidRPr="000B7FCE">
        <w:rPr>
          <w:rFonts w:cs="Arial"/>
          <w:i/>
          <w:sz w:val="17"/>
          <w:szCs w:val="17"/>
        </w:rPr>
        <w:t xml:space="preserve"> </w:t>
      </w:r>
      <w:r w:rsidR="007719E5" w:rsidRPr="000B7FCE">
        <w:rPr>
          <w:rStyle w:val="Formatvorlage85pt"/>
        </w:rPr>
        <w:t>u.a.</w:t>
      </w:r>
    </w:p>
    <w:p w14:paraId="59803DFE" w14:textId="77777777" w:rsidR="0067259B" w:rsidRPr="000B7FCE" w:rsidRDefault="0067259B" w:rsidP="00AF0A9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8A193B" w:rsidRPr="000B7FCE">
        <w:rPr>
          <w:rStyle w:val="Formatvorlage85pt"/>
        </w:rPr>
        <w:t>Vorkommen von F</w:t>
      </w:r>
      <w:r w:rsidR="00D606D2" w:rsidRPr="000B7FCE">
        <w:rPr>
          <w:rStyle w:val="Formatvorlage85pt"/>
        </w:rPr>
        <w:t>P</w:t>
      </w:r>
      <w:r w:rsidR="008A193B" w:rsidRPr="000B7FCE">
        <w:rPr>
          <w:rStyle w:val="Formatvorlage85pt"/>
        </w:rPr>
        <w:t xml:space="preserve"> auf Niedrigwasserbildern gut erkennbar. Die Ansprache der Untertypen inkl. der Vegetations-Zusatzmerkma</w:t>
      </w:r>
      <w:r w:rsidR="00FC37B0" w:rsidRPr="000B7FCE">
        <w:rPr>
          <w:rStyle w:val="Formatvorlage85pt"/>
        </w:rPr>
        <w:softHyphen/>
      </w:r>
      <w:r w:rsidR="008A193B" w:rsidRPr="000B7FCE">
        <w:rPr>
          <w:rStyle w:val="Formatvorlage85pt"/>
        </w:rPr>
        <w:t xml:space="preserve">le erfordert Geländearbeiten. </w:t>
      </w:r>
    </w:p>
    <w:p w14:paraId="27D72206" w14:textId="77777777" w:rsidR="0067259B" w:rsidRPr="000B7FCE" w:rsidRDefault="0067259B"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w:t>
      </w:r>
      <w:r w:rsidR="008A193B" w:rsidRPr="000B7FCE">
        <w:rPr>
          <w:rStyle w:val="Formatvorlage85pt"/>
        </w:rPr>
        <w:t>August</w:t>
      </w:r>
      <w:r w:rsidRPr="000B7FCE">
        <w:rPr>
          <w:rStyle w:val="Formatvorlage85pt"/>
        </w:rPr>
        <w:t xml:space="preserve"> bis Anfang Oktober (möglichst nach längeren Trockenperioden).</w:t>
      </w:r>
    </w:p>
    <w:p w14:paraId="0341177A" w14:textId="77777777" w:rsidR="0067259B" w:rsidRPr="000B7FCE" w:rsidRDefault="0067259B" w:rsidP="00AF0A9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p>
    <w:p w14:paraId="732E47E2" w14:textId="77777777" w:rsidR="0067259B" w:rsidRPr="000B7FCE" w:rsidRDefault="0067259B" w:rsidP="00AF0A93">
      <w:pPr>
        <w:spacing w:after="120" w:line="288" w:lineRule="auto"/>
        <w:ind w:left="709"/>
        <w:rPr>
          <w:rFonts w:cs="Arial"/>
          <w:sz w:val="17"/>
          <w:szCs w:val="17"/>
        </w:rPr>
      </w:pPr>
      <w:r w:rsidRPr="000B7FCE">
        <w:rPr>
          <w:rFonts w:cs="Arial"/>
          <w:sz w:val="17"/>
          <w:szCs w:val="17"/>
        </w:rPr>
        <w:t xml:space="preserve">§: </w:t>
      </w:r>
      <w:r w:rsidR="008A193B" w:rsidRPr="000B7FCE">
        <w:rPr>
          <w:rFonts w:cs="Arial"/>
          <w:sz w:val="17"/>
          <w:szCs w:val="17"/>
        </w:rPr>
        <w:t>Vorkommen an naturnahen Fl</w:t>
      </w:r>
      <w:r w:rsidR="007719E5" w:rsidRPr="000B7FCE">
        <w:rPr>
          <w:rFonts w:cs="Arial"/>
          <w:sz w:val="17"/>
          <w:szCs w:val="17"/>
        </w:rPr>
        <w:t>ussabschnitten</w:t>
      </w:r>
      <w:r w:rsidR="008A193B" w:rsidRPr="000B7FCE">
        <w:rPr>
          <w:rFonts w:cs="Arial"/>
          <w:sz w:val="17"/>
          <w:szCs w:val="17"/>
        </w:rPr>
        <w:t xml:space="preserve"> (FF) sind als naturnahe Bereiche fließender Binnengewässer (§ 30 Abs. 2 Nr. 1 BNatSchG) geschützt (Mindestgröße s. 4.7).</w:t>
      </w:r>
    </w:p>
    <w:p w14:paraId="51889B85" w14:textId="65EFB63F" w:rsidR="0067259B" w:rsidRPr="000B7FCE" w:rsidRDefault="0067259B" w:rsidP="00AF0A93">
      <w:pPr>
        <w:spacing w:after="120" w:line="288" w:lineRule="auto"/>
        <w:ind w:left="709"/>
        <w:rPr>
          <w:rStyle w:val="Formatvorlage85pt"/>
        </w:rPr>
      </w:pPr>
      <w:r w:rsidRPr="000B7FCE">
        <w:rPr>
          <w:rStyle w:val="Formatvorlage85pt"/>
        </w:rPr>
        <w:t xml:space="preserve">FFH: </w:t>
      </w:r>
      <w:r w:rsidR="008A193B" w:rsidRPr="000B7FCE">
        <w:rPr>
          <w:rStyle w:val="Formatvorlage85pt"/>
        </w:rPr>
        <w:t xml:space="preserve">Naturnahe Flussabschnitte (FF) und mäßig ausgebaute (FV) </w:t>
      </w:r>
      <w:r w:rsidRPr="000B7FCE">
        <w:rPr>
          <w:rStyle w:val="Formatvorlage85pt"/>
        </w:rPr>
        <w:t xml:space="preserve">mit Vorkommen </w:t>
      </w:r>
      <w:r w:rsidR="00C7060B" w:rsidRPr="000B7FCE">
        <w:rPr>
          <w:rStyle w:val="Formatvorlage85pt"/>
        </w:rPr>
        <w:t xml:space="preserve">von </w:t>
      </w:r>
      <w:proofErr w:type="spellStart"/>
      <w:r w:rsidR="00C7060B" w:rsidRPr="000B7FCE">
        <w:rPr>
          <w:rStyle w:val="Formatvorlage85pt"/>
        </w:rPr>
        <w:t>F</w:t>
      </w:r>
      <w:r w:rsidR="00314798" w:rsidRPr="000B7FCE">
        <w:rPr>
          <w:rStyle w:val="Formatvorlage85pt"/>
        </w:rPr>
        <w:t>P</w:t>
      </w:r>
      <w:r w:rsidR="00C7060B" w:rsidRPr="000B7FCE">
        <w:rPr>
          <w:rStyle w:val="Formatvorlage85pt"/>
        </w:rPr>
        <w:t>Tz</w:t>
      </w:r>
      <w:proofErr w:type="spellEnd"/>
      <w:r w:rsidR="00C7060B" w:rsidRPr="000B7FCE">
        <w:rPr>
          <w:rStyle w:val="Formatvorlage85pt"/>
        </w:rPr>
        <w:t xml:space="preserve"> und </w:t>
      </w:r>
      <w:proofErr w:type="spellStart"/>
      <w:r w:rsidR="00C7060B" w:rsidRPr="000B7FCE">
        <w:rPr>
          <w:rStyle w:val="Formatvorlage85pt"/>
        </w:rPr>
        <w:t>F</w:t>
      </w:r>
      <w:r w:rsidR="00314798" w:rsidRPr="000B7FCE">
        <w:rPr>
          <w:rStyle w:val="Formatvorlage85pt"/>
        </w:rPr>
        <w:t>P</w:t>
      </w:r>
      <w:r w:rsidR="00C7060B" w:rsidRPr="000B7FCE">
        <w:rPr>
          <w:rStyle w:val="Formatvorlage85pt"/>
        </w:rPr>
        <w:t>Sz</w:t>
      </w:r>
      <w:proofErr w:type="spellEnd"/>
      <w:r w:rsidR="00C7060B" w:rsidRPr="000B7FCE">
        <w:rPr>
          <w:rStyle w:val="Formatvorlage85pt"/>
        </w:rPr>
        <w:t xml:space="preserve"> (im Kontakt dazu auch vegetationslose Uferbereiche</w:t>
      </w:r>
      <w:r w:rsidR="00A71307" w:rsidRPr="000B7FCE">
        <w:rPr>
          <w:rStyle w:val="Formatvorlage85pt"/>
        </w:rPr>
        <w:t xml:space="preserve"> und </w:t>
      </w:r>
      <w:r w:rsidR="00D606D2" w:rsidRPr="000B7FCE">
        <w:rPr>
          <w:rStyle w:val="Formatvorlage85pt"/>
        </w:rPr>
        <w:t>Flächen</w:t>
      </w:r>
      <w:r w:rsidR="00A71307" w:rsidRPr="000B7FCE">
        <w:rPr>
          <w:rStyle w:val="Formatvorlage85pt"/>
        </w:rPr>
        <w:t xml:space="preserve"> mit sonstiger Pioniervegetation</w:t>
      </w:r>
      <w:r w:rsidR="00C7060B" w:rsidRPr="000B7FCE">
        <w:rPr>
          <w:rStyle w:val="Formatvorlage85pt"/>
        </w:rPr>
        <w:t>)</w:t>
      </w:r>
      <w:r w:rsidRPr="000B7FCE">
        <w:rPr>
          <w:rStyle w:val="Formatvorlage85pt"/>
        </w:rPr>
        <w:t xml:space="preserve"> gehören zum LRT 3270 „Flüsse mit Schlammbänken mit Vegetation des </w:t>
      </w:r>
      <w:r w:rsidRPr="000B7FCE">
        <w:rPr>
          <w:rFonts w:cs="Arial"/>
          <w:i/>
          <w:sz w:val="17"/>
          <w:szCs w:val="17"/>
        </w:rPr>
        <w:t>Chenopodion rubri p.p.</w:t>
      </w:r>
      <w:r w:rsidRPr="000B7FCE">
        <w:rPr>
          <w:rStyle w:val="Formatvorlage85pt"/>
        </w:rPr>
        <w:t xml:space="preserve"> und des </w:t>
      </w:r>
      <w:r w:rsidRPr="000B7FCE">
        <w:rPr>
          <w:rFonts w:cs="Arial"/>
          <w:i/>
          <w:sz w:val="17"/>
          <w:szCs w:val="17"/>
        </w:rPr>
        <w:t>Bidention p.p.</w:t>
      </w:r>
      <w:r w:rsidRPr="000B7FCE">
        <w:rPr>
          <w:rStyle w:val="Formatvorlage85pt"/>
        </w:rPr>
        <w:t>“ (ggf. nur die Ufer, vgl. 4.</w:t>
      </w:r>
      <w:r w:rsidR="00C7060B" w:rsidRPr="000B7FCE">
        <w:rPr>
          <w:rStyle w:val="Formatvorlage85pt"/>
        </w:rPr>
        <w:t>7</w:t>
      </w:r>
      <w:r w:rsidRPr="000B7FCE">
        <w:rPr>
          <w:rStyle w:val="Formatvorlage85pt"/>
        </w:rPr>
        <w:t xml:space="preserve">). </w:t>
      </w:r>
    </w:p>
    <w:p w14:paraId="00C315D0" w14:textId="77777777" w:rsidR="00C7060B" w:rsidRPr="000B7FCE" w:rsidRDefault="00C7060B" w:rsidP="00AF0A93">
      <w:pPr>
        <w:spacing w:after="120" w:line="288" w:lineRule="auto"/>
        <w:ind w:left="709"/>
        <w:rPr>
          <w:rFonts w:cs="Arial"/>
          <w:sz w:val="17"/>
          <w:szCs w:val="17"/>
        </w:rPr>
      </w:pPr>
    </w:p>
    <w:p w14:paraId="57286D88" w14:textId="77777777" w:rsidR="00967D80" w:rsidRPr="000B7FCE" w:rsidRDefault="00967D80" w:rsidP="008B3858">
      <w:pPr>
        <w:spacing w:after="120" w:line="288" w:lineRule="auto"/>
        <w:ind w:left="340" w:hanging="340"/>
        <w:rPr>
          <w:rFonts w:cs="Arial"/>
          <w:b/>
          <w:sz w:val="20"/>
        </w:rPr>
      </w:pPr>
      <w:r w:rsidRPr="000B7FCE">
        <w:rPr>
          <w:rFonts w:cs="Arial"/>
          <w:b/>
          <w:sz w:val="20"/>
        </w:rPr>
        <w:t xml:space="preserve">4.12 </w:t>
      </w:r>
      <w:r w:rsidR="00AF0A93" w:rsidRPr="000B7FCE">
        <w:rPr>
          <w:rFonts w:cs="Arial"/>
          <w:b/>
          <w:sz w:val="20"/>
        </w:rPr>
        <w:tab/>
      </w:r>
      <w:r w:rsidRPr="000B7FCE">
        <w:rPr>
          <w:rFonts w:cs="Arial"/>
          <w:b/>
          <w:sz w:val="20"/>
        </w:rPr>
        <w:t>Umgestaltetes Fließgewässer/Umflutgerinne (FU)</w:t>
      </w:r>
    </w:p>
    <w:p w14:paraId="44FED140" w14:textId="77777777" w:rsidR="00967D80" w:rsidRPr="000B7FCE" w:rsidRDefault="00967D80" w:rsidP="00AF0A93">
      <w:pPr>
        <w:spacing w:after="120" w:line="288" w:lineRule="auto"/>
        <w:ind w:left="709"/>
        <w:rPr>
          <w:rStyle w:val="Formatvorlage85pt"/>
        </w:rPr>
      </w:pPr>
      <w:r w:rsidRPr="000B7FCE">
        <w:rPr>
          <w:rFonts w:cs="Arial"/>
          <w:b/>
          <w:sz w:val="17"/>
          <w:szCs w:val="17"/>
        </w:rPr>
        <w:t xml:space="preserve">Definition: </w:t>
      </w:r>
      <w:r w:rsidRPr="000B7FCE">
        <w:rPr>
          <w:rStyle w:val="Formatvorlage85pt"/>
        </w:rPr>
        <w:t xml:space="preserve">Neu angelegte Renaturierungsstrecken bzw. Laufverlängerungen von Bächen, bachartige Gerinne zur Umgehung von Querbauwerken und sonstige strukturreiche Neuanlagen und Umgestaltungen von Fließgewässern, die </w:t>
      </w:r>
      <w:r w:rsidR="00B96282" w:rsidRPr="000B7FCE">
        <w:rPr>
          <w:rStyle w:val="Formatvorlage85pt"/>
        </w:rPr>
        <w:t xml:space="preserve">(noch) </w:t>
      </w:r>
      <w:r w:rsidRPr="000B7FCE">
        <w:rPr>
          <w:rStyle w:val="Formatvorlage85pt"/>
        </w:rPr>
        <w:t xml:space="preserve">nicht 4.4 bis 4.11 zuzuordnen sind. </w:t>
      </w:r>
    </w:p>
    <w:p w14:paraId="7EAE5731" w14:textId="7CC17412" w:rsidR="00905FF8" w:rsidRPr="000B7FCE" w:rsidRDefault="00967D80" w:rsidP="00AF0A93">
      <w:pPr>
        <w:spacing w:after="120" w:line="288" w:lineRule="auto"/>
        <w:ind w:left="709" w:hanging="709"/>
        <w:rPr>
          <w:rStyle w:val="Formatvorlage85pt"/>
        </w:rPr>
      </w:pPr>
      <w:r w:rsidRPr="000B7FCE">
        <w:rPr>
          <w:rFonts w:cs="Arial"/>
          <w:b/>
          <w:sz w:val="17"/>
          <w:szCs w:val="17"/>
        </w:rPr>
        <w:t xml:space="preserve">4.12.1 </w:t>
      </w:r>
      <w:r w:rsidR="00AF0A93" w:rsidRPr="000B7FCE">
        <w:rPr>
          <w:rFonts w:cs="Arial"/>
          <w:b/>
          <w:sz w:val="17"/>
          <w:szCs w:val="17"/>
        </w:rPr>
        <w:tab/>
      </w:r>
      <w:r w:rsidRPr="000B7FCE">
        <w:rPr>
          <w:rFonts w:cs="Arial"/>
          <w:b/>
          <w:sz w:val="17"/>
          <w:szCs w:val="17"/>
        </w:rPr>
        <w:t>Bach-Renaturierungsstrecke (FUB):</w:t>
      </w:r>
      <w:r w:rsidRPr="000B7FCE">
        <w:rPr>
          <w:rStyle w:val="Formatvorlage85pt"/>
        </w:rPr>
        <w:t xml:space="preserve"> Durch Baumaßnahmen neu umgestaltete Bachabschnitte, die sich künftig naturnah entwickeln sollen. Derzeit noch keinem naturnahen Typ zuzuordnen.</w:t>
      </w:r>
    </w:p>
    <w:p w14:paraId="0153F5EE" w14:textId="77777777" w:rsidR="00967D80" w:rsidRPr="000B7FCE" w:rsidRDefault="00967D80" w:rsidP="00AF0A93">
      <w:pPr>
        <w:spacing w:after="120" w:line="288" w:lineRule="auto"/>
        <w:ind w:left="709" w:hanging="709"/>
        <w:rPr>
          <w:rStyle w:val="Formatvorlage85pt"/>
        </w:rPr>
      </w:pPr>
      <w:r w:rsidRPr="000B7FCE">
        <w:rPr>
          <w:rFonts w:cs="Arial"/>
          <w:b/>
          <w:sz w:val="17"/>
          <w:szCs w:val="17"/>
        </w:rPr>
        <w:t xml:space="preserve">4.12.2 </w:t>
      </w:r>
      <w:r w:rsidR="00AF0A93" w:rsidRPr="000B7FCE">
        <w:rPr>
          <w:rFonts w:cs="Arial"/>
          <w:b/>
          <w:sz w:val="17"/>
          <w:szCs w:val="17"/>
        </w:rPr>
        <w:tab/>
      </w:r>
      <w:r w:rsidRPr="000B7FCE">
        <w:rPr>
          <w:rFonts w:cs="Arial"/>
          <w:b/>
          <w:sz w:val="17"/>
          <w:szCs w:val="17"/>
        </w:rPr>
        <w:t xml:space="preserve">Bachartiges Umflutgerinne (FUG): </w:t>
      </w:r>
      <w:r w:rsidRPr="000B7FCE">
        <w:rPr>
          <w:rStyle w:val="Formatvorlage85pt"/>
        </w:rPr>
        <w:t>Aus Gründen des Naturschutzes angelegte, bachartige Wasserläufe zur Umgehung von Stauwehren; mit naturnaher Struktur, aber oft unnatürlich hoher Fließgeschwindigkeit und nicht standortgemäßem Grobsubstrat.</w:t>
      </w:r>
    </w:p>
    <w:p w14:paraId="0D0E5A25" w14:textId="77777777" w:rsidR="00967D80" w:rsidRPr="000B7FCE" w:rsidRDefault="00967D80" w:rsidP="00AF0A93">
      <w:pPr>
        <w:spacing w:after="120" w:line="288" w:lineRule="auto"/>
        <w:ind w:left="709" w:hanging="709"/>
        <w:rPr>
          <w:rFonts w:cs="Arial"/>
          <w:b/>
          <w:sz w:val="17"/>
          <w:szCs w:val="17"/>
        </w:rPr>
      </w:pPr>
      <w:r w:rsidRPr="000B7FCE">
        <w:rPr>
          <w:rFonts w:cs="Arial"/>
          <w:b/>
          <w:sz w:val="17"/>
          <w:szCs w:val="17"/>
        </w:rPr>
        <w:t xml:space="preserve">4.12.3 </w:t>
      </w:r>
      <w:r w:rsidR="00AF0A93" w:rsidRPr="000B7FCE">
        <w:rPr>
          <w:rFonts w:cs="Arial"/>
          <w:b/>
          <w:sz w:val="17"/>
          <w:szCs w:val="17"/>
        </w:rPr>
        <w:tab/>
      </w:r>
      <w:r w:rsidRPr="000B7FCE">
        <w:rPr>
          <w:rFonts w:cs="Arial"/>
          <w:b/>
          <w:sz w:val="17"/>
          <w:szCs w:val="17"/>
        </w:rPr>
        <w:t xml:space="preserve">Sonstige Fließgewässer-Neuanlage (FUS): </w:t>
      </w:r>
      <w:r w:rsidRPr="000B7FCE">
        <w:rPr>
          <w:rStyle w:val="Formatvorlage85pt"/>
        </w:rPr>
        <w:t>z.B. neu angelegtes Verbindungsgewässer zwischen einem Fluss und einem Altwasser.</w:t>
      </w:r>
    </w:p>
    <w:p w14:paraId="7AA4F722" w14:textId="77777777" w:rsidR="00967D80" w:rsidRPr="000B7FCE" w:rsidRDefault="00967D80" w:rsidP="00AF0A93">
      <w:pPr>
        <w:spacing w:after="120" w:line="288" w:lineRule="auto"/>
        <w:ind w:left="709"/>
        <w:rPr>
          <w:rStyle w:val="Formatvorlage85pt"/>
        </w:rPr>
      </w:pPr>
      <w:r w:rsidRPr="000B7FCE">
        <w:rPr>
          <w:rFonts w:cs="Arial"/>
          <w:b/>
          <w:sz w:val="17"/>
          <w:szCs w:val="17"/>
        </w:rPr>
        <w:t>Erfassung aus CIR</w:t>
      </w:r>
      <w:r w:rsidR="007F00FD" w:rsidRPr="000B7FCE">
        <w:rPr>
          <w:rFonts w:cs="Arial"/>
          <w:b/>
          <w:sz w:val="17"/>
          <w:szCs w:val="17"/>
        </w:rPr>
        <w:t>-</w:t>
      </w:r>
      <w:r w:rsidRPr="000B7FCE">
        <w:rPr>
          <w:rFonts w:cs="Arial"/>
          <w:b/>
          <w:sz w:val="17"/>
          <w:szCs w:val="17"/>
        </w:rPr>
        <w:t>Luftbildern:</w:t>
      </w:r>
      <w:r w:rsidRPr="000B7FCE">
        <w:rPr>
          <w:rStyle w:val="Formatvorlage85pt"/>
        </w:rPr>
        <w:t xml:space="preserve"> In aktuellen Bildern meist zu erkennen.</w:t>
      </w:r>
    </w:p>
    <w:p w14:paraId="25A9D9D0" w14:textId="77777777" w:rsidR="00967D80" w:rsidRPr="000B7FCE" w:rsidRDefault="00967D80"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(im Hinblick auf evtl. schon vorhandene Wasservegetation).</w:t>
      </w:r>
    </w:p>
    <w:p w14:paraId="0015C593" w14:textId="77777777" w:rsidR="00D42FAD" w:rsidRPr="000B7FCE" w:rsidRDefault="00967D80" w:rsidP="00AF0A9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Bei geeigneter Ausprägung ist ggf. die Einbeziehung in gesetzlich geschützte Fließgewässerabschnitte oder FFH-Lebensraumtypen möglich.</w:t>
      </w:r>
    </w:p>
    <w:p w14:paraId="5E49570A" w14:textId="77777777" w:rsidR="00C44238" w:rsidRPr="000B7FCE" w:rsidRDefault="00C44238" w:rsidP="00AF0A93">
      <w:pPr>
        <w:spacing w:after="120" w:line="288" w:lineRule="auto"/>
        <w:ind w:left="709"/>
        <w:rPr>
          <w:rFonts w:cs="Arial"/>
          <w:sz w:val="17"/>
          <w:szCs w:val="17"/>
        </w:rPr>
      </w:pPr>
    </w:p>
    <w:p w14:paraId="3E9D1524" w14:textId="77777777" w:rsidR="005D4835" w:rsidRPr="000B7FCE" w:rsidRDefault="005D4835" w:rsidP="00AE501D">
      <w:pPr>
        <w:spacing w:after="120" w:line="288" w:lineRule="auto"/>
        <w:rPr>
          <w:rStyle w:val="Formatvorlage85pt"/>
          <w:sz w:val="20"/>
        </w:rPr>
      </w:pPr>
      <w:r w:rsidRPr="000B7FCE">
        <w:rPr>
          <w:rFonts w:cs="Arial"/>
          <w:b/>
          <w:sz w:val="20"/>
        </w:rPr>
        <w:t>4.</w:t>
      </w:r>
      <w:r w:rsidR="005F72A4" w:rsidRPr="000B7FCE">
        <w:rPr>
          <w:rFonts w:cs="Arial"/>
          <w:b/>
          <w:sz w:val="20"/>
        </w:rPr>
        <w:t>13</w:t>
      </w:r>
      <w:r w:rsidRPr="000B7FCE">
        <w:rPr>
          <w:rFonts w:cs="Arial"/>
          <w:b/>
          <w:sz w:val="20"/>
        </w:rPr>
        <w:t xml:space="preserve"> </w:t>
      </w:r>
      <w:r w:rsidR="00AF0A93" w:rsidRPr="000B7FCE">
        <w:rPr>
          <w:rFonts w:cs="Arial"/>
          <w:b/>
          <w:sz w:val="20"/>
        </w:rPr>
        <w:tab/>
      </w:r>
      <w:r w:rsidRPr="000B7FCE">
        <w:rPr>
          <w:rFonts w:cs="Arial"/>
          <w:b/>
          <w:sz w:val="20"/>
        </w:rPr>
        <w:t>Graben (FG)</w:t>
      </w:r>
      <w:r w:rsidR="008C3C9A" w:rsidRPr="000B7FCE">
        <w:rPr>
          <w:rFonts w:cs="Arial"/>
          <w:b/>
          <w:sz w:val="20"/>
        </w:rPr>
        <w:t xml:space="preserve"> (§) (FFH)</w:t>
      </w:r>
    </w:p>
    <w:p w14:paraId="2B40ECE2" w14:textId="77777777" w:rsidR="005D4835" w:rsidRPr="000B7FCE" w:rsidRDefault="005D4835" w:rsidP="00AF0A93">
      <w:pPr>
        <w:spacing w:after="120" w:line="288" w:lineRule="auto"/>
        <w:ind w:left="709"/>
        <w:rPr>
          <w:rStyle w:val="Formatvorlage85pt"/>
        </w:rPr>
      </w:pPr>
      <w:r w:rsidRPr="000B7FCE">
        <w:rPr>
          <w:rFonts w:cs="Arial"/>
          <w:b/>
          <w:sz w:val="17"/>
          <w:szCs w:val="17"/>
        </w:rPr>
        <w:t>Definition:</w:t>
      </w:r>
      <w:r w:rsidR="005F72A4" w:rsidRPr="000B7FCE">
        <w:rPr>
          <w:rFonts w:cs="Arial"/>
          <w:b/>
          <w:sz w:val="17"/>
          <w:szCs w:val="17"/>
        </w:rPr>
        <w:t xml:space="preserve"> </w:t>
      </w:r>
      <w:r w:rsidRPr="000B7FCE">
        <w:rPr>
          <w:rStyle w:val="Formatvorlage85pt"/>
        </w:rPr>
        <w:t>Künstlich zur Entwässerung, Bewässerung oder Zuführung von Brauchwasser angelegte Gewässer mit geradlinigem Verlauf und bis ca. 5 m Breite. Überwiegend sehr langsam fließend, teilweise auch stehend oder schneller fließend.</w:t>
      </w:r>
    </w:p>
    <w:p w14:paraId="74CC55AB" w14:textId="77777777" w:rsidR="005D4835" w:rsidRPr="000B7FCE" w:rsidRDefault="005D4835" w:rsidP="00AF0A93">
      <w:pPr>
        <w:spacing w:after="120" w:line="288" w:lineRule="auto"/>
        <w:ind w:left="709"/>
        <w:rPr>
          <w:rStyle w:val="Formatvorlage85pt"/>
        </w:rPr>
      </w:pPr>
      <w:r w:rsidRPr="000B7FCE">
        <w:rPr>
          <w:rFonts w:cs="Arial"/>
          <w:b/>
          <w:sz w:val="17"/>
          <w:szCs w:val="17"/>
        </w:rPr>
        <w:t>Untertypen:</w:t>
      </w:r>
    </w:p>
    <w:p w14:paraId="5DFF6A78"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5F72A4" w:rsidRPr="000B7FCE">
        <w:rPr>
          <w:rFonts w:cs="Arial"/>
          <w:b/>
          <w:sz w:val="17"/>
          <w:szCs w:val="17"/>
        </w:rPr>
        <w:t>13</w:t>
      </w:r>
      <w:r w:rsidRPr="000B7FCE">
        <w:rPr>
          <w:rFonts w:cs="Arial"/>
          <w:b/>
          <w:sz w:val="17"/>
          <w:szCs w:val="17"/>
        </w:rPr>
        <w:t>.1</w:t>
      </w:r>
      <w:r w:rsidR="00AF0A93" w:rsidRPr="000B7FCE">
        <w:rPr>
          <w:rFonts w:cs="Arial"/>
          <w:b/>
          <w:sz w:val="17"/>
          <w:szCs w:val="17"/>
        </w:rPr>
        <w:tab/>
      </w:r>
      <w:r w:rsidRPr="000B7FCE">
        <w:rPr>
          <w:rFonts w:cs="Arial"/>
          <w:b/>
          <w:sz w:val="17"/>
          <w:szCs w:val="17"/>
        </w:rPr>
        <w:t>Kalk</w:t>
      </w:r>
      <w:r w:rsidR="007F00FD" w:rsidRPr="000B7FCE">
        <w:rPr>
          <w:rFonts w:cs="Arial"/>
          <w:b/>
          <w:sz w:val="17"/>
          <w:szCs w:val="17"/>
        </w:rPr>
        <w:t>-</w:t>
      </w:r>
      <w:r w:rsidRPr="000B7FCE">
        <w:rPr>
          <w:rFonts w:cs="Arial"/>
          <w:b/>
          <w:sz w:val="17"/>
          <w:szCs w:val="17"/>
        </w:rPr>
        <w:t xml:space="preserve"> und nährstoffarmer Graben (FGA):</w:t>
      </w:r>
      <w:r w:rsidRPr="000B7FCE">
        <w:rPr>
          <w:rStyle w:val="Formatvorlage85pt"/>
        </w:rPr>
        <w:t xml:space="preserve"> Von saurem, nährstoffarmem Moor</w:t>
      </w:r>
      <w:r w:rsidR="007F00FD" w:rsidRPr="000B7FCE">
        <w:rPr>
          <w:rStyle w:val="Formatvorlage85pt"/>
        </w:rPr>
        <w:t>-</w:t>
      </w:r>
      <w:r w:rsidRPr="000B7FCE">
        <w:rPr>
          <w:rStyle w:val="Formatvorlage85pt"/>
        </w:rPr>
        <w:t>, Quell</w:t>
      </w:r>
      <w:r w:rsidR="007F00FD" w:rsidRPr="000B7FCE">
        <w:rPr>
          <w:rStyle w:val="Formatvorlage85pt"/>
        </w:rPr>
        <w:t>-</w:t>
      </w:r>
      <w:r w:rsidRPr="000B7FCE">
        <w:rPr>
          <w:rStyle w:val="Formatvorlage85pt"/>
        </w:rPr>
        <w:t xml:space="preserve"> oder Grundwasser gespeist; Vorkommen von Pflanzenarten und </w:t>
      </w:r>
      <w:r w:rsidR="007F00FD" w:rsidRPr="000B7FCE">
        <w:rPr>
          <w:rStyle w:val="Formatvorlage85pt"/>
        </w:rPr>
        <w:t>-</w:t>
      </w:r>
      <w:r w:rsidRPr="000B7FCE">
        <w:rPr>
          <w:rStyle w:val="Formatvorlage85pt"/>
        </w:rPr>
        <w:t>gesellschaften kalkarmer Quellen und Bäche (s. 4.1, 4.4) bzw. kalkarmer, nährstoffarmer Stillgewässer (s. 4.</w:t>
      </w:r>
      <w:r w:rsidR="00FA32A9" w:rsidRPr="000B7FCE">
        <w:rPr>
          <w:rStyle w:val="Formatvorlage85pt"/>
        </w:rPr>
        <w:t>16 f.</w:t>
      </w:r>
      <w:r w:rsidRPr="000B7FCE">
        <w:rPr>
          <w:rStyle w:val="Formatvorlage85pt"/>
        </w:rPr>
        <w:t>).</w:t>
      </w:r>
    </w:p>
    <w:p w14:paraId="4B63B774" w14:textId="77777777" w:rsidR="007F0006" w:rsidRDefault="007F0006">
      <w:pPr>
        <w:widowControl/>
        <w:rPr>
          <w:rFonts w:cs="Arial"/>
          <w:b/>
          <w:sz w:val="17"/>
          <w:szCs w:val="17"/>
        </w:rPr>
      </w:pPr>
      <w:r>
        <w:rPr>
          <w:rFonts w:cs="Arial"/>
          <w:b/>
          <w:sz w:val="17"/>
          <w:szCs w:val="17"/>
        </w:rPr>
        <w:br w:type="page"/>
      </w:r>
    </w:p>
    <w:p w14:paraId="2AA4666C" w14:textId="2C8A296B"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5F72A4" w:rsidRPr="000B7FCE">
        <w:rPr>
          <w:rFonts w:cs="Arial"/>
          <w:b/>
          <w:sz w:val="17"/>
          <w:szCs w:val="17"/>
        </w:rPr>
        <w:t>13</w:t>
      </w:r>
      <w:r w:rsidRPr="000B7FCE">
        <w:rPr>
          <w:rFonts w:cs="Arial"/>
          <w:b/>
          <w:sz w:val="17"/>
          <w:szCs w:val="17"/>
        </w:rPr>
        <w:t xml:space="preserve">.2 </w:t>
      </w:r>
      <w:r w:rsidR="00AF0A93" w:rsidRPr="000B7FCE">
        <w:rPr>
          <w:rFonts w:cs="Arial"/>
          <w:b/>
          <w:sz w:val="17"/>
          <w:szCs w:val="17"/>
        </w:rPr>
        <w:tab/>
      </w:r>
      <w:r w:rsidRPr="000B7FCE">
        <w:rPr>
          <w:rFonts w:cs="Arial"/>
          <w:b/>
          <w:sz w:val="17"/>
          <w:szCs w:val="17"/>
        </w:rPr>
        <w:t>Kalkreicher Graben (FGK):</w:t>
      </w:r>
      <w:r w:rsidRPr="000B7FCE">
        <w:rPr>
          <w:rStyle w:val="Formatvorlage85pt"/>
        </w:rPr>
        <w:t xml:space="preserve"> Mit nährstoffarmem bis mäßig nährstoffreichem, kalkreichem Wasser; Vorkommen von Pflanzenarten und </w:t>
      </w:r>
      <w:r w:rsidR="007F00FD" w:rsidRPr="000B7FCE">
        <w:rPr>
          <w:rStyle w:val="Formatvorlage85pt"/>
        </w:rPr>
        <w:t>-</w:t>
      </w:r>
      <w:r w:rsidRPr="000B7FCE">
        <w:rPr>
          <w:rStyle w:val="Formatvorlage85pt"/>
        </w:rPr>
        <w:t>gesellschaften kalkreicher Quellen und Bäche (s. 4.1, 4.4) bzw. kalkreicher, nährstoffarmer Stillgewässer (s. 4.</w:t>
      </w:r>
      <w:r w:rsidR="00FA32A9" w:rsidRPr="000B7FCE">
        <w:rPr>
          <w:rStyle w:val="Formatvorlage85pt"/>
        </w:rPr>
        <w:t>16 f.</w:t>
      </w:r>
      <w:r w:rsidRPr="000B7FCE">
        <w:rPr>
          <w:rStyle w:val="Formatvorlage85pt"/>
        </w:rPr>
        <w:t>).</w:t>
      </w:r>
    </w:p>
    <w:p w14:paraId="7FF9F521" w14:textId="77777777" w:rsidR="005F72A4" w:rsidRPr="000B7FCE" w:rsidRDefault="005D4835" w:rsidP="00AF0A93">
      <w:pPr>
        <w:spacing w:after="120" w:line="288" w:lineRule="auto"/>
        <w:ind w:left="709" w:hanging="709"/>
        <w:rPr>
          <w:rStyle w:val="Formatvorlage85pt"/>
        </w:rPr>
      </w:pPr>
      <w:r w:rsidRPr="000B7FCE">
        <w:rPr>
          <w:rFonts w:cs="Arial"/>
          <w:b/>
          <w:sz w:val="17"/>
          <w:szCs w:val="17"/>
        </w:rPr>
        <w:t>4.</w:t>
      </w:r>
      <w:r w:rsidR="005F72A4" w:rsidRPr="000B7FCE">
        <w:rPr>
          <w:rFonts w:cs="Arial"/>
          <w:b/>
          <w:sz w:val="17"/>
          <w:szCs w:val="17"/>
        </w:rPr>
        <w:t>13</w:t>
      </w:r>
      <w:r w:rsidRPr="000B7FCE">
        <w:rPr>
          <w:rFonts w:cs="Arial"/>
          <w:b/>
          <w:sz w:val="17"/>
          <w:szCs w:val="17"/>
        </w:rPr>
        <w:t xml:space="preserve">.3 </w:t>
      </w:r>
      <w:r w:rsidR="00AF0A93" w:rsidRPr="000B7FCE">
        <w:rPr>
          <w:rFonts w:cs="Arial"/>
          <w:b/>
          <w:sz w:val="17"/>
          <w:szCs w:val="17"/>
        </w:rPr>
        <w:tab/>
      </w:r>
      <w:r w:rsidRPr="000B7FCE">
        <w:rPr>
          <w:rFonts w:cs="Arial"/>
          <w:b/>
          <w:sz w:val="17"/>
          <w:szCs w:val="17"/>
        </w:rPr>
        <w:t>Nährstoffreicher Graben (FGR):</w:t>
      </w:r>
      <w:r w:rsidRPr="000B7FCE">
        <w:rPr>
          <w:rStyle w:val="Formatvorlage85pt"/>
        </w:rPr>
        <w:t xml:space="preserve"> Mit </w:t>
      </w:r>
      <w:r w:rsidR="005F72A4" w:rsidRPr="000B7FCE">
        <w:rPr>
          <w:rStyle w:val="Formatvorlage85pt"/>
        </w:rPr>
        <w:t>(meso-)</w:t>
      </w:r>
      <w:r w:rsidRPr="000B7FCE">
        <w:rPr>
          <w:rStyle w:val="Formatvorlage85pt"/>
        </w:rPr>
        <w:t xml:space="preserve">eutrophem bis polytrophem Wasser; Vorkommen von Pflanzenarten und </w:t>
      </w:r>
      <w:r w:rsidR="007F00FD" w:rsidRPr="000B7FCE">
        <w:rPr>
          <w:rStyle w:val="Formatvorlage85pt"/>
        </w:rPr>
        <w:t>-</w:t>
      </w:r>
      <w:r w:rsidRPr="000B7FCE">
        <w:rPr>
          <w:rStyle w:val="Formatvorlage85pt"/>
        </w:rPr>
        <w:t>gesellschaften nährstoffreicher Fließgewässer (s. 4.4) und Stillgewässer (s. 4.</w:t>
      </w:r>
      <w:r w:rsidR="006C52DD" w:rsidRPr="000B7FCE">
        <w:rPr>
          <w:rStyle w:val="Formatvorlage85pt"/>
        </w:rPr>
        <w:t>18 f.</w:t>
      </w:r>
      <w:r w:rsidRPr="000B7FCE">
        <w:rPr>
          <w:rStyle w:val="Formatvorlage85pt"/>
        </w:rPr>
        <w:t xml:space="preserve">). </w:t>
      </w:r>
      <w:r w:rsidR="005F72A4" w:rsidRPr="000B7FCE">
        <w:rPr>
          <w:rStyle w:val="Formatvorlage85pt"/>
        </w:rPr>
        <w:t>Bei Detailkartierungen sollten Untertypen nach der vorherrschenden Vegetation differenziert werden</w:t>
      </w:r>
      <w:r w:rsidR="00FC72BC" w:rsidRPr="000B7FCE">
        <w:rPr>
          <w:rStyle w:val="Formatvorlage85pt"/>
        </w:rPr>
        <w:t>, z.B. Krebsscheren-Graben.</w:t>
      </w:r>
    </w:p>
    <w:p w14:paraId="333DE029"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D10A27" w:rsidRPr="000B7FCE">
        <w:rPr>
          <w:rFonts w:cs="Arial"/>
          <w:b/>
          <w:sz w:val="17"/>
          <w:szCs w:val="17"/>
        </w:rPr>
        <w:t>13</w:t>
      </w:r>
      <w:r w:rsidRPr="000B7FCE">
        <w:rPr>
          <w:rFonts w:cs="Arial"/>
          <w:b/>
          <w:sz w:val="17"/>
          <w:szCs w:val="17"/>
        </w:rPr>
        <w:t xml:space="preserve">.4 </w:t>
      </w:r>
      <w:r w:rsidR="00AF0A93" w:rsidRPr="000B7FCE">
        <w:rPr>
          <w:rFonts w:cs="Arial"/>
          <w:b/>
          <w:sz w:val="17"/>
          <w:szCs w:val="17"/>
        </w:rPr>
        <w:tab/>
      </w:r>
      <w:r w:rsidR="00D10A27" w:rsidRPr="000B7FCE">
        <w:rPr>
          <w:rFonts w:cs="Arial"/>
          <w:b/>
          <w:sz w:val="17"/>
          <w:szCs w:val="17"/>
        </w:rPr>
        <w:t xml:space="preserve">Tidebeeinflusster Flussmarschgraben </w:t>
      </w:r>
      <w:r w:rsidRPr="000B7FCE">
        <w:rPr>
          <w:rFonts w:cs="Arial"/>
          <w:b/>
          <w:sz w:val="17"/>
          <w:szCs w:val="17"/>
        </w:rPr>
        <w:t>(</w:t>
      </w:r>
      <w:r w:rsidR="00D10A27" w:rsidRPr="000B7FCE">
        <w:rPr>
          <w:rFonts w:cs="Arial"/>
          <w:b/>
          <w:sz w:val="17"/>
          <w:szCs w:val="17"/>
        </w:rPr>
        <w:t>FGT</w:t>
      </w:r>
      <w:r w:rsidRPr="000B7FCE">
        <w:rPr>
          <w:rFonts w:cs="Arial"/>
          <w:b/>
          <w:sz w:val="17"/>
          <w:szCs w:val="17"/>
        </w:rPr>
        <w:t>):</w:t>
      </w:r>
      <w:r w:rsidRPr="000B7FCE">
        <w:rPr>
          <w:rStyle w:val="Formatvorlage85pt"/>
        </w:rPr>
        <w:t xml:space="preserve"> </w:t>
      </w:r>
      <w:r w:rsidR="00D10A27" w:rsidRPr="000B7FCE">
        <w:rPr>
          <w:rStyle w:val="Formatvorlage85pt"/>
        </w:rPr>
        <w:t>Gräben in den Außendeichsbereichen der Süßwassertidebereiche (binnendeichs nur bei deutlichem Tideeinfluss, sonst zu 4.13.3). Oft von Röhrichten gesäumt, Wasserpflanzen fehlen meist.</w:t>
      </w:r>
      <w:r w:rsidRPr="000B7FCE">
        <w:rPr>
          <w:rStyle w:val="Formatvorlage85pt"/>
        </w:rPr>
        <w:t xml:space="preserve"> Marschgräben mit Salz- und Brackwasser gehören zu </w:t>
      </w:r>
      <w:r w:rsidR="00D10A27" w:rsidRPr="000B7FCE">
        <w:rPr>
          <w:rStyle w:val="Formatvorlage85pt"/>
        </w:rPr>
        <w:t>3.17.4.</w:t>
      </w:r>
    </w:p>
    <w:p w14:paraId="67CD5165" w14:textId="057E195C"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D10A27" w:rsidRPr="000B7FCE">
        <w:rPr>
          <w:rFonts w:cs="Arial"/>
          <w:b/>
          <w:sz w:val="17"/>
          <w:szCs w:val="17"/>
        </w:rPr>
        <w:t>13</w:t>
      </w:r>
      <w:r w:rsidRPr="000B7FCE">
        <w:rPr>
          <w:rFonts w:cs="Arial"/>
          <w:b/>
          <w:sz w:val="17"/>
          <w:szCs w:val="17"/>
        </w:rPr>
        <w:t xml:space="preserve">.5 </w:t>
      </w:r>
      <w:r w:rsidR="00AF0A93" w:rsidRPr="000B7FCE">
        <w:rPr>
          <w:rFonts w:cs="Arial"/>
          <w:b/>
          <w:sz w:val="17"/>
          <w:szCs w:val="17"/>
        </w:rPr>
        <w:tab/>
      </w:r>
      <w:r w:rsidRPr="000B7FCE">
        <w:rPr>
          <w:rFonts w:cs="Arial"/>
          <w:b/>
          <w:sz w:val="17"/>
          <w:szCs w:val="17"/>
        </w:rPr>
        <w:t>Salzreicher Graben</w:t>
      </w:r>
      <w:r w:rsidR="00D10A27" w:rsidRPr="000B7FCE">
        <w:rPr>
          <w:rFonts w:cs="Arial"/>
          <w:b/>
          <w:sz w:val="17"/>
          <w:szCs w:val="17"/>
        </w:rPr>
        <w:t xml:space="preserve"> des Binnenlands</w:t>
      </w:r>
      <w:r w:rsidRPr="000B7FCE">
        <w:rPr>
          <w:rFonts w:cs="Arial"/>
          <w:b/>
          <w:sz w:val="17"/>
          <w:szCs w:val="17"/>
        </w:rPr>
        <w:t xml:space="preserve"> (FGS):</w:t>
      </w:r>
      <w:r w:rsidRPr="000B7FCE">
        <w:rPr>
          <w:rStyle w:val="Formatvorlage85pt"/>
        </w:rPr>
        <w:t xml:space="preserve"> </w:t>
      </w:r>
      <w:r w:rsidR="00D10A27" w:rsidRPr="000B7FCE">
        <w:rPr>
          <w:rStyle w:val="Formatvorlage85pt"/>
        </w:rPr>
        <w:t xml:space="preserve">Gräben außerhalb der Salz- und Brackmarschen mit </w:t>
      </w:r>
      <w:r w:rsidRPr="000B7FCE">
        <w:rPr>
          <w:rStyle w:val="Formatvorlage85pt"/>
        </w:rPr>
        <w:t xml:space="preserve">von Natur aus oder anthropogen hohem Salzgehalt; </w:t>
      </w:r>
      <w:r w:rsidR="005033A6" w:rsidRPr="000B7FCE">
        <w:rPr>
          <w:rStyle w:val="Formatvorlage85pt"/>
        </w:rPr>
        <w:t xml:space="preserve">meist </w:t>
      </w:r>
      <w:r w:rsidRPr="000B7FCE">
        <w:rPr>
          <w:rStyle w:val="Formatvorlage85pt"/>
        </w:rPr>
        <w:t xml:space="preserve">Vorkommen von Halophyten (vgl. </w:t>
      </w:r>
      <w:r w:rsidR="005B748E" w:rsidRPr="000B7FCE">
        <w:rPr>
          <w:rStyle w:val="Formatvorlage85pt"/>
        </w:rPr>
        <w:t>5.4</w:t>
      </w:r>
      <w:r w:rsidRPr="000B7FCE">
        <w:rPr>
          <w:rStyle w:val="Formatvorlage85pt"/>
        </w:rPr>
        <w:t>)</w:t>
      </w:r>
      <w:r w:rsidR="005033A6" w:rsidRPr="000B7FCE">
        <w:rPr>
          <w:rStyle w:val="Formatvorlage85pt"/>
        </w:rPr>
        <w:t>.</w:t>
      </w:r>
    </w:p>
    <w:p w14:paraId="4AB87AFD" w14:textId="432C0F1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5033A6" w:rsidRPr="000B7FCE">
        <w:rPr>
          <w:rFonts w:cs="Arial"/>
          <w:b/>
          <w:sz w:val="17"/>
          <w:szCs w:val="17"/>
        </w:rPr>
        <w:t>13</w:t>
      </w:r>
      <w:r w:rsidRPr="000B7FCE">
        <w:rPr>
          <w:rFonts w:cs="Arial"/>
          <w:b/>
          <w:sz w:val="17"/>
          <w:szCs w:val="17"/>
        </w:rPr>
        <w:t xml:space="preserve">.6 </w:t>
      </w:r>
      <w:r w:rsidR="00AF0A93" w:rsidRPr="000B7FCE">
        <w:rPr>
          <w:rFonts w:cs="Arial"/>
          <w:b/>
          <w:sz w:val="17"/>
          <w:szCs w:val="17"/>
        </w:rPr>
        <w:tab/>
      </w:r>
      <w:r w:rsidRPr="000B7FCE">
        <w:rPr>
          <w:rFonts w:cs="Arial"/>
          <w:b/>
          <w:sz w:val="17"/>
          <w:szCs w:val="17"/>
        </w:rPr>
        <w:t>Schnell</w:t>
      </w:r>
      <w:r w:rsidR="00B96282" w:rsidRPr="000B7FCE">
        <w:rPr>
          <w:rFonts w:cs="Arial"/>
          <w:b/>
          <w:sz w:val="17"/>
          <w:szCs w:val="17"/>
        </w:rPr>
        <w:t xml:space="preserve"> </w:t>
      </w:r>
      <w:r w:rsidRPr="000B7FCE">
        <w:rPr>
          <w:rFonts w:cs="Arial"/>
          <w:b/>
          <w:sz w:val="17"/>
          <w:szCs w:val="17"/>
        </w:rPr>
        <w:t>fließender Graben (FGF):</w:t>
      </w:r>
      <w:r w:rsidRPr="000B7FCE">
        <w:rPr>
          <w:rStyle w:val="Formatvorlage85pt"/>
        </w:rPr>
        <w:t xml:space="preserve"> Gräben mit höherer Fließgeschwindigkeit und daher meist kiesigem oder steinigem Grund, oft vegetationsarm. Vorwiegend alte Mühlgräben, Berieselungsgräben und Wasserläufe der Harzer Wasserkunst, die Wasser von Fließgewässern ableiten.</w:t>
      </w:r>
    </w:p>
    <w:p w14:paraId="225319F3"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05462E" w:rsidRPr="000B7FCE">
        <w:rPr>
          <w:rFonts w:cs="Arial"/>
          <w:b/>
          <w:sz w:val="17"/>
          <w:szCs w:val="17"/>
        </w:rPr>
        <w:t>13</w:t>
      </w:r>
      <w:r w:rsidRPr="000B7FCE">
        <w:rPr>
          <w:rFonts w:cs="Arial"/>
          <w:b/>
          <w:sz w:val="17"/>
          <w:szCs w:val="17"/>
        </w:rPr>
        <w:t xml:space="preserve">.7 </w:t>
      </w:r>
      <w:r w:rsidR="00AF0A93" w:rsidRPr="000B7FCE">
        <w:rPr>
          <w:rFonts w:cs="Arial"/>
          <w:b/>
          <w:sz w:val="17"/>
          <w:szCs w:val="17"/>
        </w:rPr>
        <w:tab/>
      </w:r>
      <w:r w:rsidRPr="000B7FCE">
        <w:rPr>
          <w:rFonts w:cs="Arial"/>
          <w:b/>
          <w:sz w:val="17"/>
          <w:szCs w:val="17"/>
        </w:rPr>
        <w:t xml:space="preserve">Sonstiger </w:t>
      </w:r>
      <w:r w:rsidR="005033A6" w:rsidRPr="000B7FCE">
        <w:rPr>
          <w:rFonts w:cs="Arial"/>
          <w:b/>
          <w:sz w:val="17"/>
          <w:szCs w:val="17"/>
        </w:rPr>
        <w:t xml:space="preserve">vegetationsarmer </w:t>
      </w:r>
      <w:r w:rsidRPr="000B7FCE">
        <w:rPr>
          <w:rFonts w:cs="Arial"/>
          <w:b/>
          <w:sz w:val="17"/>
          <w:szCs w:val="17"/>
        </w:rPr>
        <w:t>Graben (FGZ):</w:t>
      </w:r>
      <w:r w:rsidRPr="000B7FCE">
        <w:rPr>
          <w:rStyle w:val="Formatvorlage85pt"/>
        </w:rPr>
        <w:t xml:space="preserve"> Gräben, die aufgrund von Vegetationsarmut </w:t>
      </w:r>
      <w:r w:rsidR="005033A6" w:rsidRPr="000B7FCE">
        <w:rPr>
          <w:rStyle w:val="Formatvorlage85pt"/>
        </w:rPr>
        <w:t>und gleichzeitig</w:t>
      </w:r>
      <w:r w:rsidRPr="000B7FCE">
        <w:rPr>
          <w:rStyle w:val="Formatvorlage85pt"/>
        </w:rPr>
        <w:t xml:space="preserve"> geringer Fließgeschwindigkeit nicht bei 4.</w:t>
      </w:r>
      <w:r w:rsidR="005033A6" w:rsidRPr="000B7FCE">
        <w:rPr>
          <w:rStyle w:val="Formatvorlage85pt"/>
        </w:rPr>
        <w:t>13</w:t>
      </w:r>
      <w:r w:rsidRPr="000B7FCE">
        <w:rPr>
          <w:rStyle w:val="Formatvorlage85pt"/>
        </w:rPr>
        <w:t>.1 bis 4.</w:t>
      </w:r>
      <w:r w:rsidR="005033A6" w:rsidRPr="000B7FCE">
        <w:rPr>
          <w:rStyle w:val="Formatvorlage85pt"/>
        </w:rPr>
        <w:t>13</w:t>
      </w:r>
      <w:r w:rsidRPr="000B7FCE">
        <w:rPr>
          <w:rStyle w:val="Formatvorlage85pt"/>
        </w:rPr>
        <w:t>.6 einzuordnen sind (z.B. beschattete Waldgräben).</w:t>
      </w:r>
    </w:p>
    <w:p w14:paraId="6917312D" w14:textId="77777777" w:rsidR="005033A6" w:rsidRPr="000B7FCE" w:rsidRDefault="005033A6" w:rsidP="00AF0A93">
      <w:pPr>
        <w:spacing w:after="120" w:line="288" w:lineRule="auto"/>
        <w:ind w:left="709" w:hanging="709"/>
        <w:rPr>
          <w:rStyle w:val="Formatvorlage85pt"/>
        </w:rPr>
      </w:pPr>
      <w:r w:rsidRPr="000B7FCE">
        <w:rPr>
          <w:rFonts w:cs="Arial"/>
          <w:b/>
          <w:sz w:val="17"/>
          <w:szCs w:val="17"/>
        </w:rPr>
        <w:t>4.</w:t>
      </w:r>
      <w:r w:rsidR="0005462E" w:rsidRPr="000B7FCE">
        <w:rPr>
          <w:rFonts w:cs="Arial"/>
          <w:b/>
          <w:sz w:val="17"/>
          <w:szCs w:val="17"/>
        </w:rPr>
        <w:t>13</w:t>
      </w:r>
      <w:r w:rsidRPr="000B7FCE">
        <w:rPr>
          <w:rFonts w:cs="Arial"/>
          <w:b/>
          <w:sz w:val="17"/>
          <w:szCs w:val="17"/>
        </w:rPr>
        <w:t>.8</w:t>
      </w:r>
      <w:r w:rsidR="00AF0A93" w:rsidRPr="000B7FCE">
        <w:rPr>
          <w:rFonts w:cs="Arial"/>
          <w:b/>
          <w:sz w:val="17"/>
          <w:szCs w:val="17"/>
        </w:rPr>
        <w:tab/>
      </w:r>
      <w:r w:rsidRPr="000B7FCE">
        <w:rPr>
          <w:rFonts w:cs="Arial"/>
          <w:b/>
          <w:sz w:val="17"/>
          <w:szCs w:val="17"/>
        </w:rPr>
        <w:t>Befestigter Graben (FGX):</w:t>
      </w:r>
      <w:r w:rsidRPr="000B7FCE">
        <w:rPr>
          <w:rStyle w:val="Formatvorlage85pt"/>
        </w:rPr>
        <w:t xml:space="preserve"> Böschungen und/oder Sohle</w:t>
      </w:r>
      <w:r w:rsidR="0005462E" w:rsidRPr="000B7FCE">
        <w:rPr>
          <w:rStyle w:val="Formatvorlage85pt"/>
        </w:rPr>
        <w:t xml:space="preserve"> mit Steinen, Holz oder anderen Baustoffen befestigt.</w:t>
      </w:r>
    </w:p>
    <w:p w14:paraId="39C68A80" w14:textId="77777777" w:rsidR="005D4835" w:rsidRPr="000B7FCE" w:rsidRDefault="005D4835" w:rsidP="00AF0A93">
      <w:pPr>
        <w:spacing w:line="288" w:lineRule="auto"/>
        <w:ind w:left="709"/>
        <w:rPr>
          <w:rStyle w:val="Formatvorlage85pt"/>
        </w:rPr>
      </w:pPr>
      <w:r w:rsidRPr="000B7FCE">
        <w:rPr>
          <w:rFonts w:cs="Arial"/>
          <w:b/>
          <w:sz w:val="17"/>
          <w:szCs w:val="17"/>
        </w:rPr>
        <w:t>Kennzeichnende Pflanzenarten:</w:t>
      </w:r>
    </w:p>
    <w:p w14:paraId="10BC33B5" w14:textId="2D05DE00" w:rsidR="005D4835" w:rsidRPr="000B7FCE" w:rsidRDefault="005D4835" w:rsidP="00AF0A93">
      <w:pPr>
        <w:spacing w:line="288" w:lineRule="auto"/>
        <w:ind w:left="709"/>
        <w:rPr>
          <w:rStyle w:val="Formatvorlage85pt"/>
        </w:rPr>
      </w:pPr>
      <w:r w:rsidRPr="000B7FCE">
        <w:rPr>
          <w:rStyle w:val="Formatvorlage85pt"/>
        </w:rPr>
        <w:t>4.</w:t>
      </w:r>
      <w:r w:rsidR="0005462E" w:rsidRPr="000B7FCE">
        <w:rPr>
          <w:rStyle w:val="Formatvorlage85pt"/>
        </w:rPr>
        <w:t>13</w:t>
      </w:r>
      <w:r w:rsidRPr="000B7FCE">
        <w:rPr>
          <w:rStyle w:val="Formatvorlage85pt"/>
        </w:rPr>
        <w:t xml:space="preserve">.1: z.B. </w:t>
      </w:r>
      <w:r w:rsidRPr="000B7FCE">
        <w:rPr>
          <w:rFonts w:cs="Arial"/>
          <w:i/>
          <w:sz w:val="17"/>
          <w:szCs w:val="17"/>
        </w:rPr>
        <w:t>Eriophorum angustifolium, Juncus bulbosus, Montia fontana</w:t>
      </w:r>
      <w:r w:rsidR="00473150">
        <w:rPr>
          <w:rFonts w:cs="Arial"/>
          <w:i/>
          <w:sz w:val="17"/>
          <w:szCs w:val="17"/>
        </w:rPr>
        <w:t xml:space="preserve"> agg.</w:t>
      </w:r>
      <w:r w:rsidRPr="000B7FCE">
        <w:rPr>
          <w:rFonts w:cs="Arial"/>
          <w:i/>
          <w:sz w:val="17"/>
          <w:szCs w:val="17"/>
        </w:rPr>
        <w:t>, Potamogeton polygonifolius, Ranunculus hederaceus, Isolepis fluitans, Sphagnum s</w:t>
      </w:r>
      <w:r w:rsidR="00811223" w:rsidRPr="000B7FCE">
        <w:rPr>
          <w:rFonts w:cs="Arial"/>
          <w:i/>
          <w:sz w:val="17"/>
          <w:szCs w:val="17"/>
        </w:rPr>
        <w:t>p</w:t>
      </w:r>
      <w:r w:rsidRPr="000B7FCE">
        <w:rPr>
          <w:rFonts w:cs="Arial"/>
          <w:i/>
          <w:sz w:val="17"/>
          <w:szCs w:val="17"/>
        </w:rPr>
        <w:t>p.</w:t>
      </w:r>
    </w:p>
    <w:p w14:paraId="1F186D1D" w14:textId="77777777" w:rsidR="005D4835" w:rsidRPr="00910888" w:rsidRDefault="005D4835" w:rsidP="00AF0A93">
      <w:pPr>
        <w:spacing w:line="288" w:lineRule="auto"/>
        <w:ind w:left="709"/>
        <w:rPr>
          <w:rStyle w:val="Formatvorlage85pt"/>
        </w:rPr>
      </w:pPr>
      <w:r w:rsidRPr="00910888">
        <w:rPr>
          <w:rStyle w:val="Formatvorlage85pt"/>
        </w:rPr>
        <w:t>4.</w:t>
      </w:r>
      <w:r w:rsidR="0005462E" w:rsidRPr="00910888">
        <w:rPr>
          <w:rStyle w:val="Formatvorlage85pt"/>
        </w:rPr>
        <w:t>13</w:t>
      </w:r>
      <w:r w:rsidRPr="00910888">
        <w:rPr>
          <w:rStyle w:val="Formatvorlage85pt"/>
        </w:rPr>
        <w:t xml:space="preserve">.2: z.B. </w:t>
      </w:r>
      <w:r w:rsidR="0005462E" w:rsidRPr="00910888">
        <w:rPr>
          <w:rFonts w:cs="Arial"/>
          <w:i/>
          <w:sz w:val="17"/>
          <w:szCs w:val="17"/>
        </w:rPr>
        <w:t>Chara vulgaris,</w:t>
      </w:r>
      <w:r w:rsidR="0005462E" w:rsidRPr="00910888">
        <w:rPr>
          <w:rStyle w:val="Formatvorlage85pt"/>
        </w:rPr>
        <w:t xml:space="preserve"> </w:t>
      </w:r>
      <w:r w:rsidRPr="00910888">
        <w:rPr>
          <w:rFonts w:cs="Arial"/>
          <w:i/>
          <w:sz w:val="17"/>
          <w:szCs w:val="17"/>
        </w:rPr>
        <w:t>Hippuris vulgaris, Potamogeton coloratus, Juncus subnodulosus</w:t>
      </w:r>
      <w:r w:rsidRPr="00910888">
        <w:rPr>
          <w:rStyle w:val="Formatvorlage85pt"/>
        </w:rPr>
        <w:t>.</w:t>
      </w:r>
    </w:p>
    <w:p w14:paraId="071EBA85" w14:textId="77777777" w:rsidR="0005462E" w:rsidRPr="00910888" w:rsidRDefault="005D4835" w:rsidP="00AF0A93">
      <w:pPr>
        <w:spacing w:line="288" w:lineRule="auto"/>
        <w:ind w:left="709"/>
        <w:rPr>
          <w:rFonts w:cs="Arial"/>
          <w:i/>
          <w:sz w:val="17"/>
          <w:szCs w:val="17"/>
        </w:rPr>
      </w:pPr>
      <w:r w:rsidRPr="00910888">
        <w:rPr>
          <w:rStyle w:val="Formatvorlage85pt"/>
        </w:rPr>
        <w:t>4.</w:t>
      </w:r>
      <w:r w:rsidR="0005462E" w:rsidRPr="00910888">
        <w:rPr>
          <w:rStyle w:val="Formatvorlage85pt"/>
        </w:rPr>
        <w:t>13</w:t>
      </w:r>
      <w:r w:rsidRPr="00910888">
        <w:rPr>
          <w:rStyle w:val="Formatvorlage85pt"/>
        </w:rPr>
        <w:t>.3</w:t>
      </w:r>
      <w:r w:rsidR="00FA32A9" w:rsidRPr="00910888">
        <w:rPr>
          <w:rStyle w:val="Formatvorlage85pt"/>
        </w:rPr>
        <w:t>:</w:t>
      </w:r>
      <w:r w:rsidRPr="00910888">
        <w:rPr>
          <w:rStyle w:val="Formatvorlage85pt"/>
        </w:rPr>
        <w:t xml:space="preserve"> </w:t>
      </w:r>
      <w:r w:rsidR="008B3858" w:rsidRPr="00910888">
        <w:rPr>
          <w:rFonts w:cs="Arial"/>
          <w:i/>
          <w:sz w:val="17"/>
          <w:szCs w:val="17"/>
        </w:rPr>
        <w:t xml:space="preserve">Elodea canadensis, Glyceria maxima, Hottonia palustris, </w:t>
      </w:r>
      <w:r w:rsidR="0005462E" w:rsidRPr="00910888">
        <w:rPr>
          <w:rFonts w:cs="Arial"/>
          <w:i/>
          <w:sz w:val="17"/>
          <w:szCs w:val="17"/>
        </w:rPr>
        <w:t xml:space="preserve">Hydrocharis morsus-ranae, </w:t>
      </w:r>
      <w:r w:rsidR="008B3858" w:rsidRPr="00910888">
        <w:rPr>
          <w:rFonts w:cs="Arial"/>
          <w:i/>
          <w:sz w:val="17"/>
          <w:szCs w:val="17"/>
        </w:rPr>
        <w:t xml:space="preserve">Nuphar lutea, Phragmites australis, Potamogeton spp. Ranunculus peltatus, </w:t>
      </w:r>
      <w:r w:rsidR="0005462E" w:rsidRPr="00910888">
        <w:rPr>
          <w:rFonts w:cs="Arial"/>
          <w:i/>
          <w:sz w:val="17"/>
          <w:szCs w:val="17"/>
        </w:rPr>
        <w:t>Stratiotes aloides</w:t>
      </w:r>
      <w:r w:rsidR="008B3858" w:rsidRPr="00910888">
        <w:rPr>
          <w:rFonts w:cs="Arial"/>
          <w:i/>
          <w:sz w:val="17"/>
          <w:szCs w:val="17"/>
        </w:rPr>
        <w:t xml:space="preserve"> </w:t>
      </w:r>
      <w:r w:rsidR="0005462E" w:rsidRPr="00910888">
        <w:rPr>
          <w:rFonts w:cs="Arial"/>
          <w:i/>
          <w:sz w:val="17"/>
          <w:szCs w:val="17"/>
        </w:rPr>
        <w:t xml:space="preserve">u.a. </w:t>
      </w:r>
    </w:p>
    <w:p w14:paraId="40E630A5" w14:textId="77777777" w:rsidR="0005462E" w:rsidRPr="00910888" w:rsidRDefault="0005462E" w:rsidP="00AF0A93">
      <w:pPr>
        <w:spacing w:line="288" w:lineRule="auto"/>
        <w:ind w:left="709"/>
        <w:rPr>
          <w:rStyle w:val="Formatvorlage85pt"/>
        </w:rPr>
      </w:pPr>
      <w:r w:rsidRPr="00910888">
        <w:rPr>
          <w:rStyle w:val="Formatvorlage85pt"/>
        </w:rPr>
        <w:t xml:space="preserve">4.13.4: </w:t>
      </w:r>
      <w:r w:rsidRPr="00910888">
        <w:rPr>
          <w:rFonts w:cs="Arial"/>
          <w:i/>
          <w:sz w:val="17"/>
          <w:szCs w:val="17"/>
        </w:rPr>
        <w:t>Bolboschoenus maritimus,</w:t>
      </w:r>
      <w:r w:rsidRPr="00910888">
        <w:rPr>
          <w:rStyle w:val="Formatvorlage85pt"/>
        </w:rPr>
        <w:t xml:space="preserve"> </w:t>
      </w:r>
      <w:r w:rsidRPr="00910888">
        <w:rPr>
          <w:rFonts w:cs="Arial"/>
          <w:i/>
          <w:sz w:val="17"/>
          <w:szCs w:val="17"/>
        </w:rPr>
        <w:t xml:space="preserve">Phragmites australis </w:t>
      </w:r>
      <w:r w:rsidRPr="00910888">
        <w:rPr>
          <w:rStyle w:val="Formatvorlage85pt"/>
        </w:rPr>
        <w:t>u.a.</w:t>
      </w:r>
    </w:p>
    <w:p w14:paraId="59E509D9" w14:textId="1ACAB401" w:rsidR="005D4835" w:rsidRPr="00910888" w:rsidRDefault="005D4835" w:rsidP="00AF0A93">
      <w:pPr>
        <w:spacing w:line="288" w:lineRule="auto"/>
        <w:ind w:left="709"/>
        <w:rPr>
          <w:rStyle w:val="Formatvorlage85pt"/>
        </w:rPr>
      </w:pPr>
      <w:r w:rsidRPr="00910888">
        <w:rPr>
          <w:rStyle w:val="Formatvorlage85pt"/>
        </w:rPr>
        <w:t>4.</w:t>
      </w:r>
      <w:r w:rsidR="0005462E" w:rsidRPr="00910888">
        <w:rPr>
          <w:rStyle w:val="Formatvorlage85pt"/>
        </w:rPr>
        <w:t>13</w:t>
      </w:r>
      <w:r w:rsidRPr="00910888">
        <w:rPr>
          <w:rStyle w:val="Formatvorlage85pt"/>
        </w:rPr>
        <w:t xml:space="preserve">.5: </w:t>
      </w:r>
      <w:r w:rsidR="00A15817" w:rsidRPr="00910888">
        <w:rPr>
          <w:rFonts w:cs="Arial"/>
          <w:i/>
          <w:sz w:val="17"/>
          <w:szCs w:val="17"/>
        </w:rPr>
        <w:t xml:space="preserve">Apium graveolens, </w:t>
      </w:r>
      <w:r w:rsidR="00473150" w:rsidRPr="00910888">
        <w:rPr>
          <w:rFonts w:cs="Arial"/>
          <w:i/>
          <w:sz w:val="17"/>
          <w:szCs w:val="17"/>
        </w:rPr>
        <w:t>Juncus gerardi</w:t>
      </w:r>
      <w:r w:rsidRPr="00910888">
        <w:rPr>
          <w:rFonts w:cs="Arial"/>
          <w:i/>
          <w:sz w:val="17"/>
          <w:szCs w:val="17"/>
        </w:rPr>
        <w:t xml:space="preserve">, Puccinellia distans, Salicornia europaea agg., </w:t>
      </w:r>
      <w:r w:rsidR="00473150" w:rsidRPr="00910888">
        <w:rPr>
          <w:rFonts w:cs="Arial"/>
          <w:i/>
          <w:sz w:val="17"/>
          <w:szCs w:val="17"/>
        </w:rPr>
        <w:t>Triglochin maritima</w:t>
      </w:r>
      <w:r w:rsidR="00F30ADC" w:rsidRPr="00910888">
        <w:rPr>
          <w:rFonts w:cs="Arial"/>
          <w:i/>
          <w:sz w:val="17"/>
          <w:szCs w:val="17"/>
        </w:rPr>
        <w:t>,</w:t>
      </w:r>
      <w:r w:rsidRPr="00910888">
        <w:rPr>
          <w:rStyle w:val="Formatvorlage85pt"/>
        </w:rPr>
        <w:t xml:space="preserve"> </w:t>
      </w:r>
      <w:r w:rsidR="00F30ADC" w:rsidRPr="00910888">
        <w:rPr>
          <w:rFonts w:cs="Arial"/>
          <w:i/>
          <w:sz w:val="17"/>
          <w:szCs w:val="17"/>
        </w:rPr>
        <w:t xml:space="preserve">Tripolium pannonicum ssp. tripolium </w:t>
      </w:r>
      <w:r w:rsidR="0005462E" w:rsidRPr="00910888">
        <w:rPr>
          <w:rStyle w:val="Formatvorlage85pt"/>
        </w:rPr>
        <w:t>u.a</w:t>
      </w:r>
      <w:r w:rsidRPr="00910888">
        <w:rPr>
          <w:rStyle w:val="Formatvorlage85pt"/>
        </w:rPr>
        <w:t>.</w:t>
      </w:r>
    </w:p>
    <w:p w14:paraId="42B7B6DA" w14:textId="77777777" w:rsidR="005D4835" w:rsidRPr="000B7FCE" w:rsidRDefault="005D4835" w:rsidP="00AF0A93">
      <w:pPr>
        <w:spacing w:after="120" w:line="288" w:lineRule="auto"/>
        <w:ind w:left="709"/>
        <w:rPr>
          <w:rStyle w:val="Formatvorlage85pt"/>
        </w:rPr>
      </w:pPr>
      <w:r w:rsidRPr="000B7FCE">
        <w:rPr>
          <w:rStyle w:val="Formatvorlage85pt"/>
        </w:rPr>
        <w:t>4.</w:t>
      </w:r>
      <w:r w:rsidR="00A15817" w:rsidRPr="000B7FCE">
        <w:rPr>
          <w:rStyle w:val="Formatvorlage85pt"/>
        </w:rPr>
        <w:t>13</w:t>
      </w:r>
      <w:r w:rsidRPr="000B7FCE">
        <w:rPr>
          <w:rStyle w:val="Formatvorlage85pt"/>
        </w:rPr>
        <w:t xml:space="preserve">.6: </w:t>
      </w:r>
      <w:r w:rsidR="00A15817" w:rsidRPr="000B7FCE">
        <w:rPr>
          <w:rStyle w:val="Formatvorlage85pt"/>
        </w:rPr>
        <w:t xml:space="preserve">z.B. </w:t>
      </w:r>
      <w:r w:rsidR="00A15817" w:rsidRPr="000B7FCE">
        <w:rPr>
          <w:rFonts w:cs="Arial"/>
          <w:i/>
          <w:sz w:val="17"/>
          <w:szCs w:val="17"/>
        </w:rPr>
        <w:t>Callitriche spp.</w:t>
      </w:r>
    </w:p>
    <w:p w14:paraId="0AE43250" w14:textId="77777777" w:rsidR="0044087E" w:rsidRDefault="0044087E">
      <w:pPr>
        <w:widowControl/>
        <w:rPr>
          <w:rFonts w:cs="Arial"/>
          <w:b/>
          <w:sz w:val="17"/>
          <w:szCs w:val="17"/>
        </w:rPr>
      </w:pPr>
      <w:r>
        <w:rPr>
          <w:rFonts w:cs="Arial"/>
          <w:b/>
          <w:sz w:val="17"/>
          <w:szCs w:val="17"/>
        </w:rPr>
        <w:br w:type="page"/>
      </w:r>
    </w:p>
    <w:p w14:paraId="1CEEAE0D" w14:textId="5D5E6F64" w:rsidR="005D4835" w:rsidRPr="000B7FCE" w:rsidRDefault="005D4835" w:rsidP="00AF0A9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A15817" w:rsidRPr="000B7FCE">
        <w:rPr>
          <w:rStyle w:val="Formatvorlage85pt"/>
        </w:rPr>
        <w:t xml:space="preserve">Gräben im Offenland </w:t>
      </w:r>
      <w:r w:rsidR="008C3C9A" w:rsidRPr="000B7FCE">
        <w:rPr>
          <w:rStyle w:val="Formatvorlage85pt"/>
        </w:rPr>
        <w:t xml:space="preserve">sind </w:t>
      </w:r>
      <w:r w:rsidR="00A15817" w:rsidRPr="000B7FCE">
        <w:rPr>
          <w:rStyle w:val="Formatvorlage85pt"/>
        </w:rPr>
        <w:t xml:space="preserve">meist gut erkennbar. </w:t>
      </w:r>
      <w:r w:rsidRPr="000B7FCE">
        <w:rPr>
          <w:rStyle w:val="Formatvorlage85pt"/>
        </w:rPr>
        <w:t>Hinweise auf die Untertypen ergeben sich teilweise aus dem naturräumlichen Zusammenhang (v.a. 4.</w:t>
      </w:r>
      <w:r w:rsidR="00A15817" w:rsidRPr="000B7FCE">
        <w:rPr>
          <w:rStyle w:val="Formatvorlage85pt"/>
        </w:rPr>
        <w:t>13</w:t>
      </w:r>
      <w:r w:rsidRPr="000B7FCE">
        <w:rPr>
          <w:rStyle w:val="Formatvorlage85pt"/>
        </w:rPr>
        <w:t>.4) oder aufgrund angrenzender Biotope (z.B. Hochmoore bei 4.</w:t>
      </w:r>
      <w:r w:rsidR="00A15817" w:rsidRPr="000B7FCE">
        <w:rPr>
          <w:rStyle w:val="Formatvorlage85pt"/>
        </w:rPr>
        <w:t>13</w:t>
      </w:r>
      <w:r w:rsidRPr="000B7FCE">
        <w:rPr>
          <w:rStyle w:val="Formatvorlage85pt"/>
        </w:rPr>
        <w:t>.1). In den meisten Fällen können sie aber nur im Gelände differenziert werden.</w:t>
      </w:r>
    </w:p>
    <w:p w14:paraId="0B97EEEF" w14:textId="77777777" w:rsidR="005D4835" w:rsidRPr="000B7FCE" w:rsidRDefault="005D4835"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p>
    <w:p w14:paraId="4E4B634E" w14:textId="3F532DCD" w:rsidR="00905FF8" w:rsidRPr="000B7FCE" w:rsidRDefault="005D4835" w:rsidP="00905FF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 Erfassung von Gräben wird meist auf größere bzw. für den Artenschutz besonders bedeutsame Ausprägungen zu beschränken sein. Aufgrund der großen Qualitätsunterschiede von </w:t>
      </w:r>
      <w:r w:rsidR="00A15817" w:rsidRPr="000B7FCE">
        <w:rPr>
          <w:rStyle w:val="Formatvorlage85pt"/>
        </w:rPr>
        <w:t xml:space="preserve">nährstoffreichen </w:t>
      </w:r>
      <w:r w:rsidRPr="000B7FCE">
        <w:rPr>
          <w:rStyle w:val="Formatvorlage85pt"/>
        </w:rPr>
        <w:t xml:space="preserve">Gräben ist es hier besonders wichtig, artenreiche Ausprägungen durch </w:t>
      </w:r>
      <w:r w:rsidR="00A15817" w:rsidRPr="000B7FCE">
        <w:rPr>
          <w:rStyle w:val="Formatvorlage85pt"/>
        </w:rPr>
        <w:t xml:space="preserve">die Differenzierung von Untertypen oder zumindest durch </w:t>
      </w:r>
      <w:r w:rsidRPr="000B7FCE">
        <w:rPr>
          <w:rStyle w:val="Formatvorlage85pt"/>
        </w:rPr>
        <w:t>das Bewertungsmerkmal „+“ hervorzuheben. Grundsätzlich ist bei Gräben zu beachten, dass der aktuelle Zustand stark von den Intervallen der Grabenräumung abhängig ist. Grabenartig ausgebaute Bäche zählen zu 4.</w:t>
      </w:r>
      <w:r w:rsidR="00A15817" w:rsidRPr="000B7FCE">
        <w:rPr>
          <w:rStyle w:val="Formatvorlage85pt"/>
        </w:rPr>
        <w:t>6</w:t>
      </w:r>
      <w:r w:rsidRPr="000B7FCE">
        <w:rPr>
          <w:rStyle w:val="Formatvorlage85pt"/>
        </w:rPr>
        <w:t>, auch wenn ihr Lauf verlegt wurde. Ehemalige Gräben, die sich im Laufe der Zeit zu naturnahen Fließgewässern entwickelt haben, sind bei 4.4 einzuordnen.</w:t>
      </w:r>
    </w:p>
    <w:p w14:paraId="07728096" w14:textId="77777777" w:rsidR="005D4835" w:rsidRPr="000B7FCE" w:rsidRDefault="005D4835" w:rsidP="00AF0A93">
      <w:pPr>
        <w:spacing w:after="120" w:line="288" w:lineRule="auto"/>
        <w:ind w:left="709"/>
        <w:rPr>
          <w:rFonts w:cs="Arial"/>
          <w:sz w:val="17"/>
          <w:szCs w:val="17"/>
        </w:rPr>
      </w:pPr>
      <w:r w:rsidRPr="000B7FCE">
        <w:rPr>
          <w:rFonts w:cs="Arial"/>
          <w:sz w:val="17"/>
          <w:szCs w:val="17"/>
        </w:rPr>
        <w:t>An Grabenböschungen können schutzwürdige Fragmente von Sumpf</w:t>
      </w:r>
      <w:r w:rsidR="007F00FD" w:rsidRPr="000B7FCE">
        <w:rPr>
          <w:rFonts w:cs="Arial"/>
          <w:sz w:val="17"/>
          <w:szCs w:val="17"/>
        </w:rPr>
        <w:t>-</w:t>
      </w:r>
      <w:r w:rsidRPr="000B7FCE">
        <w:rPr>
          <w:rFonts w:cs="Arial"/>
          <w:sz w:val="17"/>
          <w:szCs w:val="17"/>
        </w:rPr>
        <w:t>, Grünland</w:t>
      </w:r>
      <w:r w:rsidR="007F00FD" w:rsidRPr="000B7FCE">
        <w:rPr>
          <w:rFonts w:cs="Arial"/>
          <w:sz w:val="17"/>
          <w:szCs w:val="17"/>
        </w:rPr>
        <w:t>-</w:t>
      </w:r>
      <w:r w:rsidRPr="000B7FCE">
        <w:rPr>
          <w:rFonts w:cs="Arial"/>
          <w:sz w:val="17"/>
          <w:szCs w:val="17"/>
        </w:rPr>
        <w:t xml:space="preserve"> oder z.T. auch Magerrasenvegetation vorkommen. In diesen Fällen kann der jeweilige Biotoptyp als Neben- oder </w:t>
      </w:r>
      <w:r w:rsidR="00FA32A9" w:rsidRPr="000B7FCE">
        <w:rPr>
          <w:rFonts w:cs="Arial"/>
          <w:sz w:val="17"/>
          <w:szCs w:val="17"/>
        </w:rPr>
        <w:t xml:space="preserve">weiterer </w:t>
      </w:r>
      <w:r w:rsidRPr="000B7FCE">
        <w:rPr>
          <w:rFonts w:cs="Arial"/>
          <w:sz w:val="17"/>
          <w:szCs w:val="17"/>
        </w:rPr>
        <w:t>Hauptcode angegeben werden.</w:t>
      </w:r>
      <w:r w:rsidR="00FA32A9" w:rsidRPr="000B7FCE">
        <w:rPr>
          <w:rFonts w:cs="Arial"/>
          <w:sz w:val="17"/>
          <w:szCs w:val="17"/>
        </w:rPr>
        <w:t xml:space="preserve"> </w:t>
      </w:r>
      <w:r w:rsidRPr="000B7FCE">
        <w:rPr>
          <w:rFonts w:cs="Arial"/>
          <w:sz w:val="17"/>
          <w:szCs w:val="17"/>
        </w:rPr>
        <w:t>Nur kurzzeitig Wasser führende Gräben werden</w:t>
      </w:r>
      <w:r w:rsidR="00117207" w:rsidRPr="000B7FCE">
        <w:rPr>
          <w:rFonts w:cs="Arial"/>
          <w:sz w:val="17"/>
          <w:szCs w:val="17"/>
        </w:rPr>
        <w:t xml:space="preserve"> –</w:t>
      </w:r>
      <w:r w:rsidRPr="000B7FCE">
        <w:rPr>
          <w:rFonts w:cs="Arial"/>
          <w:sz w:val="17"/>
          <w:szCs w:val="17"/>
        </w:rPr>
        <w:t xml:space="preserve"> sofern separat erfasst</w:t>
      </w:r>
      <w:r w:rsidR="00117207" w:rsidRPr="000B7FCE">
        <w:rPr>
          <w:rFonts w:cs="Arial"/>
          <w:sz w:val="17"/>
          <w:szCs w:val="17"/>
        </w:rPr>
        <w:t xml:space="preserve"> –</w:t>
      </w:r>
      <w:r w:rsidRPr="000B7FCE">
        <w:rPr>
          <w:rFonts w:cs="Arial"/>
          <w:sz w:val="17"/>
          <w:szCs w:val="17"/>
        </w:rPr>
        <w:t xml:space="preserve"> entsprechend ihrer vorherrschenden Vegetation kartiert (z.B. als Röhricht oder Uferstaudenflur).</w:t>
      </w:r>
      <w:r w:rsidR="00FA32A9" w:rsidRPr="000B7FCE">
        <w:rPr>
          <w:rFonts w:cs="Arial"/>
          <w:sz w:val="17"/>
          <w:szCs w:val="17"/>
        </w:rPr>
        <w:t xml:space="preserve"> </w:t>
      </w:r>
      <w:r w:rsidRPr="000B7FCE">
        <w:rPr>
          <w:rFonts w:cs="Arial"/>
          <w:sz w:val="17"/>
          <w:szCs w:val="17"/>
        </w:rPr>
        <w:t>Quellige Gräben mit Pflanzengesellschaften der Quellfluren (vgl. 4.1) erhalten den Nebencode FQ.</w:t>
      </w:r>
    </w:p>
    <w:p w14:paraId="4EBBB34A" w14:textId="77777777" w:rsidR="005D4835" w:rsidRPr="000B7FCE" w:rsidRDefault="005D4835" w:rsidP="00AF0A93">
      <w:pPr>
        <w:spacing w:after="120" w:line="288" w:lineRule="auto"/>
        <w:ind w:left="709"/>
        <w:rPr>
          <w:rFonts w:cs="Arial"/>
          <w:sz w:val="17"/>
          <w:szCs w:val="17"/>
        </w:rPr>
      </w:pPr>
      <w:r w:rsidRPr="000B7FCE">
        <w:rPr>
          <w:rFonts w:cs="Arial"/>
          <w:sz w:val="17"/>
          <w:szCs w:val="17"/>
        </w:rPr>
        <w:t xml:space="preserve">§: </w:t>
      </w:r>
      <w:r w:rsidR="008C3C9A" w:rsidRPr="000B7FCE">
        <w:rPr>
          <w:rFonts w:cs="Arial"/>
          <w:sz w:val="17"/>
          <w:szCs w:val="17"/>
        </w:rPr>
        <w:t xml:space="preserve">Der Untertyp FGS ist vielfach Bestandteil von Binnenlandsalzstellen gemäß § 30 Abs. 2 Nr. 2 BNatSchG. Die übrigen </w:t>
      </w:r>
      <w:r w:rsidR="00A15817" w:rsidRPr="000B7FCE">
        <w:rPr>
          <w:rFonts w:cs="Arial"/>
          <w:sz w:val="17"/>
          <w:szCs w:val="17"/>
        </w:rPr>
        <w:t xml:space="preserve">Gräben gehören in Niedersachsen nicht zu den gesetzlich geschützten Biotoptypen. In naturnahen regelmäßig überschwemmten Bereichen sind sie aber </w:t>
      </w:r>
      <w:r w:rsidR="008C3C9A" w:rsidRPr="000B7FCE">
        <w:rPr>
          <w:rFonts w:cs="Arial"/>
          <w:sz w:val="17"/>
          <w:szCs w:val="17"/>
        </w:rPr>
        <w:t xml:space="preserve">ggf. </w:t>
      </w:r>
      <w:r w:rsidR="00A15817" w:rsidRPr="000B7FCE">
        <w:rPr>
          <w:rFonts w:cs="Arial"/>
          <w:sz w:val="17"/>
          <w:szCs w:val="17"/>
        </w:rPr>
        <w:t xml:space="preserve">Teil des nach § 30 Abs. 2 Nr.1 </w:t>
      </w:r>
      <w:r w:rsidR="008C3C9A" w:rsidRPr="000B7FCE">
        <w:rPr>
          <w:rFonts w:cs="Arial"/>
          <w:sz w:val="17"/>
          <w:szCs w:val="17"/>
        </w:rPr>
        <w:t xml:space="preserve">BNatSchG </w:t>
      </w:r>
      <w:r w:rsidR="00A15817" w:rsidRPr="000B7FCE">
        <w:rPr>
          <w:rFonts w:cs="Arial"/>
          <w:sz w:val="17"/>
          <w:szCs w:val="17"/>
        </w:rPr>
        <w:t>geschützten Biotopkomplexes</w:t>
      </w:r>
      <w:r w:rsidR="008C3C9A" w:rsidRPr="000B7FCE">
        <w:rPr>
          <w:rFonts w:cs="Arial"/>
          <w:sz w:val="17"/>
          <w:szCs w:val="17"/>
        </w:rPr>
        <w:t xml:space="preserve"> (v.a. FGR, FGT)</w:t>
      </w:r>
      <w:r w:rsidR="00A15817" w:rsidRPr="000B7FCE">
        <w:rPr>
          <w:rFonts w:cs="Arial"/>
          <w:sz w:val="17"/>
          <w:szCs w:val="17"/>
        </w:rPr>
        <w:t xml:space="preserve">. </w:t>
      </w:r>
      <w:r w:rsidRPr="000B7FCE">
        <w:rPr>
          <w:rFonts w:cs="Arial"/>
          <w:sz w:val="17"/>
          <w:szCs w:val="17"/>
        </w:rPr>
        <w:t xml:space="preserve">Abschnitte ehemaliger Gräben ohne Anschluss an Vorfluter können bei entsprechender Ausprägung als naturnahe </w:t>
      </w:r>
      <w:r w:rsidR="008C3C9A" w:rsidRPr="000B7FCE">
        <w:rPr>
          <w:rFonts w:cs="Arial"/>
          <w:sz w:val="17"/>
          <w:szCs w:val="17"/>
        </w:rPr>
        <w:t xml:space="preserve">Stillgewässer </w:t>
      </w:r>
      <w:r w:rsidRPr="000B7FCE">
        <w:rPr>
          <w:rFonts w:cs="Arial"/>
          <w:sz w:val="17"/>
          <w:szCs w:val="17"/>
        </w:rPr>
        <w:t>oder Verlandungsbereiche stehender Gewässer kartiert werden (vgl. 4.1</w:t>
      </w:r>
      <w:r w:rsidR="00A60E31" w:rsidRPr="000B7FCE">
        <w:rPr>
          <w:rFonts w:cs="Arial"/>
          <w:sz w:val="17"/>
          <w:szCs w:val="17"/>
        </w:rPr>
        <w:t>6</w:t>
      </w:r>
      <w:r w:rsidRPr="000B7FCE">
        <w:rPr>
          <w:rFonts w:cs="Arial"/>
          <w:sz w:val="17"/>
          <w:szCs w:val="17"/>
        </w:rPr>
        <w:t xml:space="preserve"> ff.).</w:t>
      </w:r>
    </w:p>
    <w:p w14:paraId="11D9EB96" w14:textId="77777777" w:rsidR="005D4835" w:rsidRPr="000B7FCE" w:rsidRDefault="005D4835" w:rsidP="00AF0A93">
      <w:pPr>
        <w:spacing w:after="120" w:line="288" w:lineRule="auto"/>
        <w:ind w:left="709"/>
        <w:rPr>
          <w:rFonts w:cs="Arial"/>
          <w:sz w:val="17"/>
          <w:szCs w:val="17"/>
        </w:rPr>
      </w:pPr>
      <w:r w:rsidRPr="000B7FCE">
        <w:rPr>
          <w:rFonts w:cs="Arial"/>
          <w:sz w:val="17"/>
          <w:szCs w:val="17"/>
        </w:rPr>
        <w:t xml:space="preserve">FFH: Salzreiche Gräben mit Halophyten (FGS) im Bereich naturnaher Binnensalzstellen können dem LRT 1340 „Salzwiesen im Binnenland“ angeschlossen werden. </w:t>
      </w:r>
      <w:r w:rsidR="00A035F0" w:rsidRPr="000B7FCE">
        <w:rPr>
          <w:rFonts w:cs="Arial"/>
          <w:sz w:val="17"/>
          <w:szCs w:val="17"/>
        </w:rPr>
        <w:t>Vorkommen von FGT gehören fakultativ zum LRT 1130 „Ästuarien“ (</w:t>
      </w:r>
      <w:r w:rsidR="00CC253A" w:rsidRPr="000B7FCE">
        <w:rPr>
          <w:rFonts w:cs="Arial"/>
          <w:sz w:val="17"/>
          <w:szCs w:val="17"/>
        </w:rPr>
        <w:t>s. 1.9</w:t>
      </w:r>
      <w:r w:rsidR="00A035F0" w:rsidRPr="000B7FCE">
        <w:rPr>
          <w:rFonts w:cs="Arial"/>
          <w:sz w:val="17"/>
          <w:szCs w:val="17"/>
        </w:rPr>
        <w:t>).</w:t>
      </w:r>
    </w:p>
    <w:p w14:paraId="702F9AD4" w14:textId="77777777" w:rsidR="005D4835" w:rsidRPr="000B7FCE" w:rsidRDefault="005D4835" w:rsidP="00AF0A93">
      <w:pPr>
        <w:spacing w:after="120" w:line="288" w:lineRule="auto"/>
        <w:ind w:left="709"/>
        <w:rPr>
          <w:rFonts w:cs="Arial"/>
          <w:sz w:val="17"/>
          <w:szCs w:val="17"/>
        </w:rPr>
      </w:pPr>
    </w:p>
    <w:p w14:paraId="6D539FD6" w14:textId="77777777" w:rsidR="005D4835" w:rsidRPr="000B7FCE" w:rsidRDefault="005D4835" w:rsidP="00AE501D">
      <w:pPr>
        <w:spacing w:after="120" w:line="288" w:lineRule="auto"/>
        <w:rPr>
          <w:rFonts w:cs="Arial"/>
          <w:b/>
          <w:sz w:val="20"/>
        </w:rPr>
      </w:pPr>
      <w:r w:rsidRPr="000B7FCE">
        <w:rPr>
          <w:rFonts w:cs="Arial"/>
          <w:b/>
          <w:sz w:val="20"/>
        </w:rPr>
        <w:t>4.</w:t>
      </w:r>
      <w:r w:rsidR="008C3C9A" w:rsidRPr="000B7FCE">
        <w:rPr>
          <w:rFonts w:cs="Arial"/>
          <w:b/>
          <w:sz w:val="20"/>
        </w:rPr>
        <w:t>14</w:t>
      </w:r>
      <w:r w:rsidRPr="000B7FCE">
        <w:rPr>
          <w:rFonts w:cs="Arial"/>
          <w:b/>
          <w:sz w:val="20"/>
        </w:rPr>
        <w:t xml:space="preserve"> </w:t>
      </w:r>
      <w:r w:rsidR="00AF0A93" w:rsidRPr="000B7FCE">
        <w:rPr>
          <w:rFonts w:cs="Arial"/>
          <w:b/>
          <w:sz w:val="20"/>
        </w:rPr>
        <w:tab/>
      </w:r>
      <w:r w:rsidRPr="000B7FCE">
        <w:rPr>
          <w:rFonts w:cs="Arial"/>
          <w:b/>
          <w:sz w:val="20"/>
        </w:rPr>
        <w:t>Kanal (FK)</w:t>
      </w:r>
    </w:p>
    <w:p w14:paraId="5340ABE1" w14:textId="1D5B0510" w:rsidR="007F0006" w:rsidRDefault="005D4835" w:rsidP="0044087E">
      <w:pPr>
        <w:spacing w:after="120" w:line="288" w:lineRule="auto"/>
        <w:ind w:left="709"/>
        <w:rPr>
          <w:rFonts w:cs="Arial"/>
          <w:b/>
          <w:sz w:val="17"/>
          <w:szCs w:val="17"/>
        </w:rPr>
      </w:pPr>
      <w:r w:rsidRPr="000B7FCE">
        <w:rPr>
          <w:rFonts w:cs="Arial"/>
          <w:b/>
          <w:sz w:val="17"/>
          <w:szCs w:val="17"/>
        </w:rPr>
        <w:t>Definition:</w:t>
      </w:r>
      <w:r w:rsidR="008C3C9A" w:rsidRPr="000B7FCE">
        <w:rPr>
          <w:rFonts w:cs="Arial"/>
          <w:b/>
          <w:sz w:val="17"/>
          <w:szCs w:val="17"/>
        </w:rPr>
        <w:t xml:space="preserve"> </w:t>
      </w:r>
      <w:r w:rsidRPr="000B7FCE">
        <w:rPr>
          <w:rStyle w:val="Formatvorlage85pt"/>
        </w:rPr>
        <w:t>Künstlich angelegte Gewässer mit geradlinigem Verlauf und mehr als 5 m Breite. Überwiegend sehr langsam fließend</w:t>
      </w:r>
      <w:r w:rsidR="00FA32A9" w:rsidRPr="000B7FCE">
        <w:rPr>
          <w:rStyle w:val="Formatvorlage85pt"/>
        </w:rPr>
        <w:t xml:space="preserve"> bis stehend</w:t>
      </w:r>
      <w:r w:rsidRPr="000B7FCE">
        <w:rPr>
          <w:rStyle w:val="Formatvorlage85pt"/>
        </w:rPr>
        <w:t>. In den meisten Fällen entweder früher oder heute noch zum Schiffsverkehr genutzt.</w:t>
      </w:r>
      <w:r w:rsidR="007F0006">
        <w:rPr>
          <w:rFonts w:cs="Arial"/>
          <w:b/>
          <w:sz w:val="17"/>
          <w:szCs w:val="17"/>
        </w:rPr>
        <w:br w:type="page"/>
      </w:r>
    </w:p>
    <w:p w14:paraId="5FCD91E6" w14:textId="7947D198" w:rsidR="005D4835" w:rsidRPr="000B7FCE" w:rsidRDefault="005D4835" w:rsidP="00AF0A93">
      <w:pPr>
        <w:spacing w:after="120" w:line="288" w:lineRule="auto"/>
        <w:ind w:left="709"/>
        <w:rPr>
          <w:rStyle w:val="Formatvorlage85pt"/>
        </w:rPr>
      </w:pPr>
      <w:r w:rsidRPr="000B7FCE">
        <w:rPr>
          <w:rFonts w:cs="Arial"/>
          <w:b/>
          <w:sz w:val="17"/>
          <w:szCs w:val="17"/>
        </w:rPr>
        <w:t>Untertypen:</w:t>
      </w:r>
    </w:p>
    <w:p w14:paraId="6C631A31"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015274" w:rsidRPr="000B7FCE">
        <w:rPr>
          <w:rFonts w:cs="Arial"/>
          <w:b/>
          <w:sz w:val="17"/>
          <w:szCs w:val="17"/>
        </w:rPr>
        <w:t>14</w:t>
      </w:r>
      <w:r w:rsidRPr="000B7FCE">
        <w:rPr>
          <w:rFonts w:cs="Arial"/>
          <w:b/>
          <w:sz w:val="17"/>
          <w:szCs w:val="17"/>
        </w:rPr>
        <w:t>.1</w:t>
      </w:r>
      <w:r w:rsidR="00AF0A93" w:rsidRPr="000B7FCE">
        <w:rPr>
          <w:rFonts w:cs="Arial"/>
          <w:b/>
          <w:sz w:val="17"/>
          <w:szCs w:val="17"/>
        </w:rPr>
        <w:tab/>
      </w:r>
      <w:r w:rsidRPr="000B7FCE">
        <w:rPr>
          <w:rFonts w:cs="Arial"/>
          <w:b/>
          <w:sz w:val="17"/>
          <w:szCs w:val="17"/>
        </w:rPr>
        <w:t>Kleiner Kanal (FKK):</w:t>
      </w:r>
      <w:r w:rsidRPr="000B7FCE">
        <w:rPr>
          <w:rStyle w:val="Formatvorlage85pt"/>
        </w:rPr>
        <w:t xml:space="preserve"> Heute keine Nutzung durch Güterschiffsverkehr mehr (früher z.B. Nutzung durch Torfkähne), Breite meist 5 bis 10 m. Teilweise gut entwickelte Wasservegetation.</w:t>
      </w:r>
    </w:p>
    <w:p w14:paraId="30F0AA62"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w:t>
      </w:r>
      <w:r w:rsidR="00015274" w:rsidRPr="000B7FCE">
        <w:rPr>
          <w:rFonts w:cs="Arial"/>
          <w:b/>
          <w:sz w:val="17"/>
          <w:szCs w:val="17"/>
        </w:rPr>
        <w:t>14</w:t>
      </w:r>
      <w:r w:rsidRPr="000B7FCE">
        <w:rPr>
          <w:rFonts w:cs="Arial"/>
          <w:b/>
          <w:sz w:val="17"/>
          <w:szCs w:val="17"/>
        </w:rPr>
        <w:t xml:space="preserve">.2 </w:t>
      </w:r>
      <w:r w:rsidR="00AF0A93" w:rsidRPr="000B7FCE">
        <w:rPr>
          <w:rFonts w:cs="Arial"/>
          <w:b/>
          <w:sz w:val="17"/>
          <w:szCs w:val="17"/>
        </w:rPr>
        <w:tab/>
      </w:r>
      <w:r w:rsidRPr="000B7FCE">
        <w:rPr>
          <w:rFonts w:cs="Arial"/>
          <w:b/>
          <w:sz w:val="17"/>
          <w:szCs w:val="17"/>
        </w:rPr>
        <w:t>Großer Kanal (FKG):</w:t>
      </w:r>
      <w:r w:rsidRPr="000B7FCE">
        <w:rPr>
          <w:rStyle w:val="Formatvorlage85pt"/>
        </w:rPr>
        <w:t xml:space="preserve"> Nutzung durch Güterschiffsverkehr, Breite meist über 20 m (z.B. Mittellandkanal, Elbeseitenkanal). Wasser meist vegetationsarm oder </w:t>
      </w:r>
      <w:r w:rsidR="007F00FD" w:rsidRPr="000B7FCE">
        <w:rPr>
          <w:rStyle w:val="Formatvorlage85pt"/>
        </w:rPr>
        <w:t>-</w:t>
      </w:r>
      <w:r w:rsidRPr="000B7FCE">
        <w:rPr>
          <w:rStyle w:val="Formatvorlage85pt"/>
        </w:rPr>
        <w:t>frei. Hafenbecken an Kanälen sind einbezogen.</w:t>
      </w:r>
    </w:p>
    <w:p w14:paraId="1BC550B0" w14:textId="77777777" w:rsidR="005D4835" w:rsidRPr="000B7FCE" w:rsidRDefault="005D4835" w:rsidP="00AF0A93">
      <w:pPr>
        <w:spacing w:after="120" w:line="288" w:lineRule="auto"/>
        <w:ind w:left="709"/>
        <w:rPr>
          <w:rStyle w:val="Formatvorlage85pt"/>
        </w:rPr>
      </w:pPr>
      <w:r w:rsidRPr="000B7FCE">
        <w:rPr>
          <w:rFonts w:cs="Arial"/>
          <w:b/>
          <w:sz w:val="17"/>
          <w:szCs w:val="17"/>
        </w:rPr>
        <w:t>Kennzeichnende Pflanzenarten:</w:t>
      </w:r>
      <w:r w:rsidR="00015274" w:rsidRPr="000B7FCE">
        <w:rPr>
          <w:rFonts w:cs="Arial"/>
          <w:b/>
          <w:sz w:val="17"/>
          <w:szCs w:val="17"/>
        </w:rPr>
        <w:t xml:space="preserve"> </w:t>
      </w:r>
      <w:r w:rsidRPr="000B7FCE">
        <w:rPr>
          <w:rStyle w:val="Formatvorlage85pt"/>
        </w:rPr>
        <w:t xml:space="preserve">Die Wasservegetation entspricht </w:t>
      </w:r>
      <w:r w:rsidR="00015274" w:rsidRPr="000B7FCE">
        <w:rPr>
          <w:rStyle w:val="Formatvorlage85pt"/>
        </w:rPr>
        <w:t xml:space="preserve">– falls vorhanden – </w:t>
      </w:r>
      <w:r w:rsidRPr="000B7FCE">
        <w:rPr>
          <w:rStyle w:val="Formatvorlage85pt"/>
        </w:rPr>
        <w:t>meist der</w:t>
      </w:r>
      <w:r w:rsidR="00015274" w:rsidRPr="000B7FCE">
        <w:rPr>
          <w:rStyle w:val="Formatvorlage85pt"/>
        </w:rPr>
        <w:t>jenigen</w:t>
      </w:r>
      <w:r w:rsidRPr="000B7FCE">
        <w:rPr>
          <w:rStyle w:val="Formatvorlage85pt"/>
        </w:rPr>
        <w:t xml:space="preserve"> von nährstoffreichen Stillgewässern oder langsam</w:t>
      </w:r>
      <w:r w:rsidR="00B96282" w:rsidRPr="000B7FCE">
        <w:rPr>
          <w:rStyle w:val="Formatvorlage85pt"/>
        </w:rPr>
        <w:t xml:space="preserve"> </w:t>
      </w:r>
      <w:r w:rsidRPr="000B7FCE">
        <w:rPr>
          <w:rStyle w:val="Formatvorlage85pt"/>
        </w:rPr>
        <w:t>fließenden Flüssen (s. 4.1</w:t>
      </w:r>
      <w:r w:rsidR="006C52DD" w:rsidRPr="000B7FCE">
        <w:rPr>
          <w:rStyle w:val="Formatvorlage85pt"/>
        </w:rPr>
        <w:t>8</w:t>
      </w:r>
      <w:r w:rsidRPr="000B7FCE">
        <w:rPr>
          <w:rStyle w:val="Formatvorlage85pt"/>
        </w:rPr>
        <w:t>, 4.</w:t>
      </w:r>
      <w:r w:rsidR="006C52DD" w:rsidRPr="000B7FCE">
        <w:rPr>
          <w:rStyle w:val="Formatvorlage85pt"/>
        </w:rPr>
        <w:t>7</w:t>
      </w:r>
      <w:r w:rsidRPr="000B7FCE">
        <w:rPr>
          <w:rStyle w:val="Formatvorlage85pt"/>
        </w:rPr>
        <w:t>).</w:t>
      </w:r>
    </w:p>
    <w:p w14:paraId="7BB536AB" w14:textId="77777777" w:rsidR="005D4835" w:rsidRPr="000B7FCE" w:rsidRDefault="005D4835" w:rsidP="00AF0A9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015274" w:rsidRPr="000B7FCE">
        <w:rPr>
          <w:rStyle w:val="Formatvorlage85pt"/>
        </w:rPr>
        <w:t>In Verbindung mit topographischen Karten meist gut erkennbar</w:t>
      </w:r>
      <w:r w:rsidRPr="000B7FCE">
        <w:rPr>
          <w:rStyle w:val="Formatvorlage85pt"/>
        </w:rPr>
        <w:t>.</w:t>
      </w:r>
    </w:p>
    <w:p w14:paraId="71FF29F1" w14:textId="77777777" w:rsidR="005D4835" w:rsidRPr="000B7FCE" w:rsidRDefault="005D4835"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p>
    <w:p w14:paraId="64F8EB13" w14:textId="467C86FC" w:rsidR="005D4835" w:rsidRPr="000B7FCE" w:rsidRDefault="005D4835" w:rsidP="00AF0A9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Kanalisierte Flüsse zählen zu 4.</w:t>
      </w:r>
      <w:r w:rsidR="006C52DD" w:rsidRPr="000B7FCE">
        <w:rPr>
          <w:rStyle w:val="Formatvorlage85pt"/>
        </w:rPr>
        <w:t>9</w:t>
      </w:r>
      <w:r w:rsidRPr="000B7FCE">
        <w:rPr>
          <w:rStyle w:val="Formatvorlage85pt"/>
        </w:rPr>
        <w:t>, auch wenn ihr Lauf verlegt wurde.</w:t>
      </w:r>
      <w:r w:rsidR="00015274" w:rsidRPr="000B7FCE">
        <w:rPr>
          <w:rStyle w:val="Formatvorlage85pt"/>
        </w:rPr>
        <w:t xml:space="preserve"> </w:t>
      </w:r>
      <w:r w:rsidRPr="000B7FCE">
        <w:rPr>
          <w:rStyle w:val="Formatvorlage85pt"/>
        </w:rPr>
        <w:t xml:space="preserve">Kanäle mit gut entwickelter </w:t>
      </w:r>
      <w:r w:rsidR="00015274" w:rsidRPr="000B7FCE">
        <w:rPr>
          <w:rStyle w:val="Formatvorlage85pt"/>
        </w:rPr>
        <w:t>Wasserv</w:t>
      </w:r>
      <w:r w:rsidRPr="000B7FCE">
        <w:rPr>
          <w:rStyle w:val="Formatvorlage85pt"/>
        </w:rPr>
        <w:t xml:space="preserve">egetation sind durch </w:t>
      </w:r>
      <w:r w:rsidR="00015274" w:rsidRPr="000B7FCE">
        <w:rPr>
          <w:rStyle w:val="Formatvorlage85pt"/>
        </w:rPr>
        <w:t xml:space="preserve">das </w:t>
      </w:r>
      <w:r w:rsidRPr="000B7FCE">
        <w:rPr>
          <w:rStyle w:val="Formatvorlage85pt"/>
        </w:rPr>
        <w:t>Zusatzmerkmal</w:t>
      </w:r>
      <w:r w:rsidR="00015274" w:rsidRPr="000B7FCE">
        <w:rPr>
          <w:rStyle w:val="Formatvorlage85pt"/>
        </w:rPr>
        <w:t xml:space="preserve"> v (und ggf. +) </w:t>
      </w:r>
      <w:r w:rsidRPr="000B7FCE">
        <w:rPr>
          <w:rStyle w:val="Formatvorlage85pt"/>
        </w:rPr>
        <w:t>zu kennzeichnen (s. 4.0).</w:t>
      </w:r>
    </w:p>
    <w:p w14:paraId="3C5F20BA" w14:textId="77777777" w:rsidR="00FA4A3A" w:rsidRPr="000B7FCE" w:rsidRDefault="00FA4A3A" w:rsidP="00AF0A93">
      <w:pPr>
        <w:spacing w:after="120" w:line="288" w:lineRule="auto"/>
        <w:ind w:left="709"/>
        <w:rPr>
          <w:rStyle w:val="Formatvorlage85pt"/>
        </w:rPr>
      </w:pPr>
      <w:r w:rsidRPr="000B7FCE">
        <w:rPr>
          <w:rFonts w:cs="Arial"/>
          <w:sz w:val="17"/>
          <w:szCs w:val="17"/>
        </w:rPr>
        <w:t>§:</w:t>
      </w:r>
      <w:r w:rsidRPr="000B7FCE">
        <w:rPr>
          <w:rStyle w:val="Formatvorlage85pt"/>
        </w:rPr>
        <w:t xml:space="preserve"> </w:t>
      </w:r>
      <w:r w:rsidR="00C07F48" w:rsidRPr="000B7FCE">
        <w:rPr>
          <w:rStyle w:val="Formatvorlage85pt"/>
        </w:rPr>
        <w:t xml:space="preserve">Naturnah entwickelte </w:t>
      </w:r>
      <w:r w:rsidRPr="000B7FCE">
        <w:rPr>
          <w:rFonts w:cs="Arial"/>
          <w:sz w:val="17"/>
          <w:szCs w:val="17"/>
        </w:rPr>
        <w:t>Abschnitte ehemaliger Kanäle können bei entsprechender Ausprägung als naturnahe Stillgewässer oder Verlandungsbereiche stehender Gewässer kartiert wer</w:t>
      </w:r>
      <w:r w:rsidR="00A60E31" w:rsidRPr="000B7FCE">
        <w:rPr>
          <w:rFonts w:cs="Arial"/>
          <w:sz w:val="17"/>
          <w:szCs w:val="17"/>
        </w:rPr>
        <w:t>den (vgl. 4.16</w:t>
      </w:r>
      <w:r w:rsidRPr="000B7FCE">
        <w:rPr>
          <w:rFonts w:cs="Arial"/>
          <w:sz w:val="17"/>
          <w:szCs w:val="17"/>
        </w:rPr>
        <w:t xml:space="preserve"> ff.).</w:t>
      </w:r>
    </w:p>
    <w:p w14:paraId="28775DD5" w14:textId="77777777" w:rsidR="00E4073A" w:rsidRPr="000B7FCE" w:rsidRDefault="00E4073A" w:rsidP="00AF0A93">
      <w:pPr>
        <w:spacing w:after="120" w:line="288" w:lineRule="auto"/>
        <w:ind w:left="709"/>
        <w:rPr>
          <w:rFonts w:cs="Arial"/>
          <w:sz w:val="17"/>
          <w:szCs w:val="17"/>
        </w:rPr>
      </w:pPr>
    </w:p>
    <w:p w14:paraId="06577B31" w14:textId="77777777" w:rsidR="00E4073A" w:rsidRPr="000B7FCE" w:rsidRDefault="00E4073A" w:rsidP="00AE501D">
      <w:pPr>
        <w:spacing w:after="120" w:line="288" w:lineRule="auto"/>
        <w:rPr>
          <w:rFonts w:cs="Arial"/>
          <w:b/>
          <w:sz w:val="20"/>
        </w:rPr>
      </w:pPr>
      <w:r w:rsidRPr="000B7FCE">
        <w:rPr>
          <w:rFonts w:cs="Arial"/>
          <w:b/>
          <w:sz w:val="20"/>
        </w:rPr>
        <w:t>4.</w:t>
      </w:r>
      <w:r w:rsidR="00C04751" w:rsidRPr="000B7FCE">
        <w:rPr>
          <w:rFonts w:cs="Arial"/>
          <w:b/>
          <w:sz w:val="20"/>
        </w:rPr>
        <w:t>15</w:t>
      </w:r>
      <w:r w:rsidRPr="000B7FCE">
        <w:rPr>
          <w:rFonts w:cs="Arial"/>
          <w:b/>
          <w:sz w:val="20"/>
        </w:rPr>
        <w:t xml:space="preserve"> </w:t>
      </w:r>
      <w:r w:rsidR="00AF0A93" w:rsidRPr="000B7FCE">
        <w:rPr>
          <w:rFonts w:cs="Arial"/>
          <w:b/>
          <w:sz w:val="20"/>
        </w:rPr>
        <w:tab/>
      </w:r>
      <w:r w:rsidR="006C52DD" w:rsidRPr="000B7FCE">
        <w:rPr>
          <w:rFonts w:cs="Arial"/>
          <w:b/>
          <w:sz w:val="20"/>
        </w:rPr>
        <w:t>Ufer-/Querbauwerk</w:t>
      </w:r>
      <w:r w:rsidRPr="000B7FCE">
        <w:rPr>
          <w:rFonts w:cs="Arial"/>
          <w:b/>
          <w:sz w:val="20"/>
        </w:rPr>
        <w:t xml:space="preserve"> an F</w:t>
      </w:r>
      <w:r w:rsidR="00D455DB" w:rsidRPr="000B7FCE">
        <w:rPr>
          <w:rFonts w:cs="Arial"/>
          <w:b/>
          <w:sz w:val="20"/>
        </w:rPr>
        <w:t>ließgewässern</w:t>
      </w:r>
      <w:r w:rsidRPr="000B7FCE">
        <w:rPr>
          <w:rFonts w:cs="Arial"/>
          <w:b/>
          <w:sz w:val="20"/>
        </w:rPr>
        <w:t xml:space="preserve"> (</w:t>
      </w:r>
      <w:r w:rsidR="00B82687" w:rsidRPr="000B7FCE">
        <w:rPr>
          <w:rFonts w:cs="Arial"/>
          <w:b/>
          <w:sz w:val="20"/>
        </w:rPr>
        <w:t>OQ</w:t>
      </w:r>
      <w:r w:rsidRPr="000B7FCE">
        <w:rPr>
          <w:rFonts w:cs="Arial"/>
          <w:b/>
          <w:sz w:val="20"/>
        </w:rPr>
        <w:t>)</w:t>
      </w:r>
    </w:p>
    <w:p w14:paraId="651DACDD" w14:textId="0EF72E90" w:rsidR="00E4073A" w:rsidRPr="000B7FCE" w:rsidRDefault="00E4073A" w:rsidP="00AF0A93">
      <w:pPr>
        <w:spacing w:after="120" w:line="288" w:lineRule="auto"/>
        <w:ind w:left="709"/>
        <w:rPr>
          <w:rStyle w:val="Formatvorlage85pt"/>
        </w:rPr>
      </w:pPr>
      <w:r w:rsidRPr="000B7FCE">
        <w:rPr>
          <w:rFonts w:cs="Arial"/>
          <w:b/>
          <w:sz w:val="17"/>
          <w:szCs w:val="17"/>
        </w:rPr>
        <w:t xml:space="preserve">Definition: </w:t>
      </w:r>
      <w:r w:rsidRPr="000B7FCE">
        <w:rPr>
          <w:rStyle w:val="Formatvorlage85pt"/>
        </w:rPr>
        <w:t xml:space="preserve">Größere Befestigungen </w:t>
      </w:r>
      <w:r w:rsidR="00D842EA" w:rsidRPr="000B7FCE">
        <w:rPr>
          <w:rStyle w:val="Formatvorlage85pt"/>
        </w:rPr>
        <w:t>an Fluss</w:t>
      </w:r>
      <w:r w:rsidR="007526A3">
        <w:rPr>
          <w:rStyle w:val="Formatvorlage85pt"/>
        </w:rPr>
        <w:t>- und Kanal</w:t>
      </w:r>
      <w:r w:rsidR="00D842EA" w:rsidRPr="000B7FCE">
        <w:rPr>
          <w:rStyle w:val="Formatvorlage85pt"/>
        </w:rPr>
        <w:t xml:space="preserve">ufern </w:t>
      </w:r>
      <w:r w:rsidR="006C52DD" w:rsidRPr="000B7FCE">
        <w:rPr>
          <w:rStyle w:val="Formatvorlage85pt"/>
        </w:rPr>
        <w:t xml:space="preserve">bzw. Querbauwerke </w:t>
      </w:r>
      <w:r w:rsidR="00D842EA" w:rsidRPr="000B7FCE">
        <w:rPr>
          <w:rStyle w:val="Formatvorlage85pt"/>
        </w:rPr>
        <w:t>in Fließgewässern</w:t>
      </w:r>
      <w:r w:rsidRPr="000B7FCE">
        <w:rPr>
          <w:rStyle w:val="Formatvorlage85pt"/>
        </w:rPr>
        <w:t>.</w:t>
      </w:r>
    </w:p>
    <w:p w14:paraId="3E7D7E9D" w14:textId="77777777" w:rsidR="00E4073A" w:rsidRPr="000B7FCE" w:rsidRDefault="00E4073A" w:rsidP="00AF0A93">
      <w:pPr>
        <w:spacing w:after="120" w:line="288" w:lineRule="auto"/>
        <w:ind w:left="709"/>
        <w:rPr>
          <w:rStyle w:val="Formatvorlage85pt"/>
        </w:rPr>
      </w:pPr>
      <w:r w:rsidRPr="000B7FCE">
        <w:rPr>
          <w:rFonts w:cs="Arial"/>
          <w:b/>
          <w:sz w:val="17"/>
          <w:szCs w:val="17"/>
        </w:rPr>
        <w:t>Untertypen:</w:t>
      </w:r>
    </w:p>
    <w:p w14:paraId="6F6F2F30" w14:textId="77777777" w:rsidR="00E4073A" w:rsidRPr="000B7FCE" w:rsidRDefault="00E4073A" w:rsidP="00AF0A93">
      <w:pPr>
        <w:spacing w:after="120" w:line="288" w:lineRule="auto"/>
        <w:ind w:left="709" w:hanging="709"/>
        <w:rPr>
          <w:rStyle w:val="Formatvorlage85pt"/>
        </w:rPr>
      </w:pPr>
      <w:r w:rsidRPr="000B7FCE">
        <w:rPr>
          <w:rFonts w:cs="Arial"/>
          <w:b/>
          <w:sz w:val="17"/>
          <w:szCs w:val="17"/>
        </w:rPr>
        <w:t>4.</w:t>
      </w:r>
      <w:r w:rsidR="00C04751" w:rsidRPr="000B7FCE">
        <w:rPr>
          <w:rFonts w:cs="Arial"/>
          <w:b/>
          <w:sz w:val="17"/>
          <w:szCs w:val="17"/>
        </w:rPr>
        <w:t>15</w:t>
      </w:r>
      <w:r w:rsidRPr="000B7FCE">
        <w:rPr>
          <w:rFonts w:cs="Arial"/>
          <w:b/>
          <w:sz w:val="17"/>
          <w:szCs w:val="17"/>
        </w:rPr>
        <w:t xml:space="preserve">.1 </w:t>
      </w:r>
      <w:r w:rsidR="00AF0A93" w:rsidRPr="000B7FCE">
        <w:rPr>
          <w:rFonts w:cs="Arial"/>
          <w:b/>
          <w:sz w:val="17"/>
          <w:szCs w:val="17"/>
        </w:rPr>
        <w:tab/>
      </w:r>
      <w:r w:rsidR="00D455DB" w:rsidRPr="000B7FCE">
        <w:rPr>
          <w:rFonts w:cs="Arial"/>
          <w:b/>
          <w:sz w:val="17"/>
          <w:szCs w:val="17"/>
        </w:rPr>
        <w:t>Steinschüttung/-</w:t>
      </w:r>
      <w:r w:rsidR="009D2D33" w:rsidRPr="000B7FCE">
        <w:rPr>
          <w:rFonts w:cs="Arial"/>
          <w:b/>
          <w:sz w:val="17"/>
          <w:szCs w:val="17"/>
        </w:rPr>
        <w:t>wurf</w:t>
      </w:r>
      <w:r w:rsidRPr="000B7FCE">
        <w:rPr>
          <w:rFonts w:cs="Arial"/>
          <w:b/>
          <w:sz w:val="17"/>
          <w:szCs w:val="17"/>
        </w:rPr>
        <w:t xml:space="preserve"> </w:t>
      </w:r>
      <w:r w:rsidR="00D455DB" w:rsidRPr="000B7FCE">
        <w:rPr>
          <w:rFonts w:cs="Arial"/>
          <w:b/>
          <w:sz w:val="17"/>
          <w:szCs w:val="17"/>
        </w:rPr>
        <w:t>an Fl</w:t>
      </w:r>
      <w:r w:rsidR="00D842EA" w:rsidRPr="000B7FCE">
        <w:rPr>
          <w:rFonts w:cs="Arial"/>
          <w:b/>
          <w:sz w:val="17"/>
          <w:szCs w:val="17"/>
        </w:rPr>
        <w:t>ießgewässern</w:t>
      </w:r>
      <w:r w:rsidR="00D455DB" w:rsidRPr="000B7FCE">
        <w:rPr>
          <w:rFonts w:cs="Arial"/>
          <w:b/>
          <w:sz w:val="17"/>
          <w:szCs w:val="17"/>
        </w:rPr>
        <w:t xml:space="preserve"> </w:t>
      </w:r>
      <w:r w:rsidRPr="000B7FCE">
        <w:rPr>
          <w:rFonts w:cs="Arial"/>
          <w:b/>
          <w:sz w:val="17"/>
          <w:szCs w:val="17"/>
        </w:rPr>
        <w:t>(</w:t>
      </w:r>
      <w:r w:rsidR="00B82687" w:rsidRPr="000B7FCE">
        <w:rPr>
          <w:rFonts w:cs="Arial"/>
          <w:b/>
          <w:sz w:val="17"/>
          <w:szCs w:val="17"/>
        </w:rPr>
        <w:t>OQ</w:t>
      </w:r>
      <w:r w:rsidR="00D455DB" w:rsidRPr="000B7FCE">
        <w:rPr>
          <w:rFonts w:cs="Arial"/>
          <w:b/>
          <w:sz w:val="17"/>
          <w:szCs w:val="17"/>
        </w:rPr>
        <w:t>S</w:t>
      </w:r>
      <w:r w:rsidRPr="000B7FCE">
        <w:rPr>
          <w:rFonts w:cs="Arial"/>
          <w:b/>
          <w:sz w:val="17"/>
          <w:szCs w:val="17"/>
        </w:rPr>
        <w:t>):</w:t>
      </w:r>
      <w:r w:rsidRPr="000B7FCE">
        <w:rPr>
          <w:rStyle w:val="Formatvorlage85pt"/>
        </w:rPr>
        <w:t xml:space="preserve"> </w:t>
      </w:r>
      <w:r w:rsidR="00D455DB" w:rsidRPr="000B7FCE">
        <w:rPr>
          <w:rStyle w:val="Formatvorlage85pt"/>
        </w:rPr>
        <w:t>Buhnen, Uferböschungen u.ä. aus geschütteten</w:t>
      </w:r>
      <w:r w:rsidR="009D2D33" w:rsidRPr="000B7FCE">
        <w:rPr>
          <w:rStyle w:val="Formatvorlage85pt"/>
        </w:rPr>
        <w:t>, geworfenen</w:t>
      </w:r>
      <w:r w:rsidR="00D455DB" w:rsidRPr="000B7FCE">
        <w:rPr>
          <w:rStyle w:val="Formatvorlage85pt"/>
        </w:rPr>
        <w:t xml:space="preserve"> oder </w:t>
      </w:r>
      <w:r w:rsidR="009D2D33" w:rsidRPr="000B7FCE">
        <w:rPr>
          <w:rStyle w:val="Formatvorlage85pt"/>
        </w:rPr>
        <w:t>locker</w:t>
      </w:r>
      <w:r w:rsidR="00FA32A9" w:rsidRPr="000B7FCE">
        <w:rPr>
          <w:rStyle w:val="Formatvorlage85pt"/>
        </w:rPr>
        <w:t xml:space="preserve"> </w:t>
      </w:r>
      <w:r w:rsidR="00D455DB" w:rsidRPr="000B7FCE">
        <w:rPr>
          <w:rStyle w:val="Formatvorlage85pt"/>
        </w:rPr>
        <w:t xml:space="preserve">gesetzten Steinen (meist aus Basalt und anderen harten Silikatgesteinen). </w:t>
      </w:r>
    </w:p>
    <w:p w14:paraId="177242B2" w14:textId="77777777" w:rsidR="00E4073A" w:rsidRPr="000B7FCE" w:rsidRDefault="00E4073A" w:rsidP="00AF0A93">
      <w:pPr>
        <w:spacing w:after="120" w:line="288" w:lineRule="auto"/>
        <w:ind w:left="709" w:hanging="709"/>
        <w:rPr>
          <w:rStyle w:val="Formatvorlage85pt"/>
        </w:rPr>
      </w:pPr>
      <w:r w:rsidRPr="000B7FCE">
        <w:rPr>
          <w:rFonts w:cs="Arial"/>
          <w:b/>
          <w:sz w:val="17"/>
          <w:szCs w:val="17"/>
        </w:rPr>
        <w:t>4.</w:t>
      </w:r>
      <w:r w:rsidR="00C04751" w:rsidRPr="000B7FCE">
        <w:rPr>
          <w:rFonts w:cs="Arial"/>
          <w:b/>
          <w:sz w:val="17"/>
          <w:szCs w:val="17"/>
        </w:rPr>
        <w:t>15</w:t>
      </w:r>
      <w:r w:rsidRPr="000B7FCE">
        <w:rPr>
          <w:rFonts w:cs="Arial"/>
          <w:b/>
          <w:sz w:val="17"/>
          <w:szCs w:val="17"/>
        </w:rPr>
        <w:t>.</w:t>
      </w:r>
      <w:r w:rsidR="00D455DB" w:rsidRPr="000B7FCE">
        <w:rPr>
          <w:rFonts w:cs="Arial"/>
          <w:b/>
          <w:sz w:val="17"/>
          <w:szCs w:val="17"/>
        </w:rPr>
        <w:t>2</w:t>
      </w:r>
      <w:r w:rsidRPr="000B7FCE">
        <w:rPr>
          <w:rFonts w:cs="Arial"/>
          <w:b/>
          <w:sz w:val="17"/>
          <w:szCs w:val="17"/>
        </w:rPr>
        <w:t xml:space="preserve"> </w:t>
      </w:r>
      <w:r w:rsidR="00AF0A93" w:rsidRPr="000B7FCE">
        <w:rPr>
          <w:rFonts w:cs="Arial"/>
          <w:b/>
          <w:sz w:val="17"/>
          <w:szCs w:val="17"/>
        </w:rPr>
        <w:tab/>
      </w:r>
      <w:r w:rsidR="00D455DB" w:rsidRPr="000B7FCE">
        <w:rPr>
          <w:rFonts w:cs="Arial"/>
          <w:b/>
          <w:sz w:val="17"/>
          <w:szCs w:val="17"/>
        </w:rPr>
        <w:t xml:space="preserve">Massive Uferbefestigung an </w:t>
      </w:r>
      <w:r w:rsidR="00D842EA" w:rsidRPr="000B7FCE">
        <w:rPr>
          <w:rFonts w:cs="Arial"/>
          <w:b/>
          <w:sz w:val="17"/>
          <w:szCs w:val="17"/>
        </w:rPr>
        <w:t>Fließgewässern</w:t>
      </w:r>
      <w:r w:rsidR="00D455DB" w:rsidRPr="000B7FCE">
        <w:rPr>
          <w:rFonts w:cs="Arial"/>
          <w:b/>
          <w:sz w:val="17"/>
          <w:szCs w:val="17"/>
        </w:rPr>
        <w:t xml:space="preserve"> (</w:t>
      </w:r>
      <w:r w:rsidR="00B82687" w:rsidRPr="000B7FCE">
        <w:rPr>
          <w:rFonts w:cs="Arial"/>
          <w:b/>
          <w:sz w:val="17"/>
          <w:szCs w:val="17"/>
        </w:rPr>
        <w:t>OQ</w:t>
      </w:r>
      <w:r w:rsidR="00D455DB" w:rsidRPr="000B7FCE">
        <w:rPr>
          <w:rFonts w:cs="Arial"/>
          <w:b/>
          <w:sz w:val="17"/>
          <w:szCs w:val="17"/>
        </w:rPr>
        <w:t xml:space="preserve">M): </w:t>
      </w:r>
      <w:r w:rsidR="00D455DB" w:rsidRPr="000B7FCE">
        <w:rPr>
          <w:rStyle w:val="Formatvorlage85pt"/>
        </w:rPr>
        <w:t>Buhnen, Uferböschungen u.ä. aus Mauerwerk</w:t>
      </w:r>
      <w:r w:rsidR="009D2D33" w:rsidRPr="000B7FCE">
        <w:rPr>
          <w:rStyle w:val="Formatvorlage85pt"/>
        </w:rPr>
        <w:t xml:space="preserve">, Pflaster, eng gefügtem </w:t>
      </w:r>
      <w:r w:rsidR="00D455DB" w:rsidRPr="000B7FCE">
        <w:rPr>
          <w:rStyle w:val="Formatvorlage85pt"/>
        </w:rPr>
        <w:t>Steins</w:t>
      </w:r>
      <w:r w:rsidR="009D2D33" w:rsidRPr="000B7FCE">
        <w:rPr>
          <w:rStyle w:val="Formatvorlage85pt"/>
        </w:rPr>
        <w:t>atz</w:t>
      </w:r>
      <w:r w:rsidR="00D455DB" w:rsidRPr="000B7FCE">
        <w:rPr>
          <w:rStyle w:val="Formatvorlage85pt"/>
        </w:rPr>
        <w:t xml:space="preserve"> u. dgl.</w:t>
      </w:r>
    </w:p>
    <w:p w14:paraId="15755CB1" w14:textId="77777777" w:rsidR="00D455DB" w:rsidRPr="000B7FCE" w:rsidRDefault="00D455DB" w:rsidP="00AF0A93">
      <w:pPr>
        <w:spacing w:after="120" w:line="288" w:lineRule="auto"/>
        <w:ind w:left="709" w:hanging="709"/>
        <w:rPr>
          <w:rStyle w:val="Formatvorlage85pt"/>
        </w:rPr>
      </w:pPr>
      <w:r w:rsidRPr="000B7FCE">
        <w:rPr>
          <w:rFonts w:cs="Arial"/>
          <w:b/>
          <w:sz w:val="17"/>
          <w:szCs w:val="17"/>
        </w:rPr>
        <w:t>4.</w:t>
      </w:r>
      <w:r w:rsidR="00C04751" w:rsidRPr="000B7FCE">
        <w:rPr>
          <w:rFonts w:cs="Arial"/>
          <w:b/>
          <w:sz w:val="17"/>
          <w:szCs w:val="17"/>
        </w:rPr>
        <w:t>15</w:t>
      </w:r>
      <w:r w:rsidRPr="000B7FCE">
        <w:rPr>
          <w:rFonts w:cs="Arial"/>
          <w:b/>
          <w:sz w:val="17"/>
          <w:szCs w:val="17"/>
        </w:rPr>
        <w:t xml:space="preserve">.3 </w:t>
      </w:r>
      <w:r w:rsidR="00AF0A93" w:rsidRPr="000B7FCE">
        <w:rPr>
          <w:rFonts w:cs="Arial"/>
          <w:b/>
          <w:sz w:val="17"/>
          <w:szCs w:val="17"/>
        </w:rPr>
        <w:tab/>
      </w:r>
      <w:r w:rsidRPr="000B7FCE">
        <w:rPr>
          <w:rFonts w:cs="Arial"/>
          <w:b/>
          <w:sz w:val="17"/>
          <w:szCs w:val="17"/>
        </w:rPr>
        <w:t>Querbauwerk in Fließgewässern (</w:t>
      </w:r>
      <w:r w:rsidR="00B82687" w:rsidRPr="000B7FCE">
        <w:rPr>
          <w:rFonts w:cs="Arial"/>
          <w:b/>
          <w:sz w:val="17"/>
          <w:szCs w:val="17"/>
        </w:rPr>
        <w:t>OQB</w:t>
      </w:r>
      <w:r w:rsidRPr="000B7FCE">
        <w:rPr>
          <w:rFonts w:cs="Arial"/>
          <w:b/>
          <w:sz w:val="17"/>
          <w:szCs w:val="17"/>
        </w:rPr>
        <w:t>):</w:t>
      </w:r>
      <w:r w:rsidRPr="000B7FCE">
        <w:rPr>
          <w:rStyle w:val="Formatvorlage85pt"/>
        </w:rPr>
        <w:t xml:space="preserve"> Wehre, </w:t>
      </w:r>
      <w:r w:rsidR="00FC72BC" w:rsidRPr="000B7FCE">
        <w:rPr>
          <w:rStyle w:val="Formatvorlage85pt"/>
        </w:rPr>
        <w:t>Sperrwerke</w:t>
      </w:r>
      <w:r w:rsidR="00D842EA" w:rsidRPr="000B7FCE">
        <w:rPr>
          <w:rStyle w:val="Formatvorlage85pt"/>
        </w:rPr>
        <w:t>, Sohlabstürze</w:t>
      </w:r>
      <w:r w:rsidRPr="000B7FCE">
        <w:rPr>
          <w:rStyle w:val="Formatvorlage85pt"/>
        </w:rPr>
        <w:t xml:space="preserve"> etc. </w:t>
      </w:r>
      <w:r w:rsidR="00FB22A2" w:rsidRPr="000B7FCE">
        <w:rPr>
          <w:rStyle w:val="Formatvorlage85pt"/>
        </w:rPr>
        <w:t>in Bach- und Flussläufen.</w:t>
      </w:r>
      <w:r w:rsidR="003441D6" w:rsidRPr="000B7FCE">
        <w:rPr>
          <w:rStyle w:val="Formatvorlage85pt"/>
        </w:rPr>
        <w:t xml:space="preserve"> Größere technische Bauwerke wie Schleusen, Siele und Schöpfwerke zu 13.10 bzw. 13.14. </w:t>
      </w:r>
    </w:p>
    <w:p w14:paraId="026E1BE9" w14:textId="1612C381" w:rsidR="0044087E" w:rsidRDefault="00967D80" w:rsidP="0044087E">
      <w:pPr>
        <w:spacing w:after="120" w:line="288" w:lineRule="auto"/>
        <w:ind w:left="709" w:hanging="709"/>
        <w:rPr>
          <w:rStyle w:val="Formatvorlage85pt"/>
        </w:rPr>
      </w:pPr>
      <w:r w:rsidRPr="000B7FCE">
        <w:rPr>
          <w:rFonts w:cs="Arial"/>
          <w:b/>
          <w:sz w:val="17"/>
          <w:szCs w:val="17"/>
        </w:rPr>
        <w:t xml:space="preserve">4.15.4 </w:t>
      </w:r>
      <w:r w:rsidR="00AF0A93" w:rsidRPr="000B7FCE">
        <w:rPr>
          <w:rFonts w:cs="Arial"/>
          <w:b/>
          <w:sz w:val="17"/>
          <w:szCs w:val="17"/>
        </w:rPr>
        <w:tab/>
      </w:r>
      <w:r w:rsidRPr="000B7FCE">
        <w:rPr>
          <w:rFonts w:cs="Arial"/>
          <w:b/>
          <w:sz w:val="17"/>
          <w:szCs w:val="17"/>
        </w:rPr>
        <w:t>Querbauwerk in Fließgewässern mit Aufstiegshilfe (</w:t>
      </w:r>
      <w:r w:rsidR="00B82687" w:rsidRPr="000B7FCE">
        <w:rPr>
          <w:rFonts w:cs="Arial"/>
          <w:b/>
          <w:sz w:val="17"/>
          <w:szCs w:val="17"/>
        </w:rPr>
        <w:t>OQA</w:t>
      </w:r>
      <w:r w:rsidRPr="000B7FCE">
        <w:rPr>
          <w:rFonts w:cs="Arial"/>
          <w:b/>
          <w:sz w:val="17"/>
          <w:szCs w:val="17"/>
        </w:rPr>
        <w:t xml:space="preserve">): </w:t>
      </w:r>
      <w:r w:rsidRPr="000B7FCE">
        <w:rPr>
          <w:rStyle w:val="Formatvorlage85pt"/>
        </w:rPr>
        <w:t xml:space="preserve">wie </w:t>
      </w:r>
      <w:r w:rsidR="00B82687" w:rsidRPr="000B7FCE">
        <w:rPr>
          <w:rStyle w:val="Formatvorlage85pt"/>
        </w:rPr>
        <w:t>OQB</w:t>
      </w:r>
      <w:r w:rsidRPr="000B7FCE">
        <w:rPr>
          <w:rStyle w:val="Formatvorlage85pt"/>
        </w:rPr>
        <w:t>, aber mit Fischtreppe oder anderem Fischaufstiegsbauwerk (naturnah gestaltete Um</w:t>
      </w:r>
      <w:r w:rsidR="00FC37B0" w:rsidRPr="000B7FCE">
        <w:rPr>
          <w:rStyle w:val="Formatvorlage85pt"/>
        </w:rPr>
        <w:softHyphen/>
      </w:r>
      <w:r w:rsidRPr="000B7FCE">
        <w:rPr>
          <w:rStyle w:val="Formatvorlage85pt"/>
        </w:rPr>
        <w:t>flutgerinne zu 4.12).</w:t>
      </w:r>
      <w:r w:rsidR="0044087E">
        <w:rPr>
          <w:rStyle w:val="Formatvorlage85pt"/>
        </w:rPr>
        <w:br w:type="page"/>
      </w:r>
    </w:p>
    <w:p w14:paraId="6CBAF76B" w14:textId="77777777" w:rsidR="00E4073A" w:rsidRPr="000B7FCE" w:rsidRDefault="00E4073A" w:rsidP="00AF0A93">
      <w:pPr>
        <w:spacing w:after="120" w:line="288" w:lineRule="auto"/>
        <w:ind w:left="709"/>
        <w:rPr>
          <w:rStyle w:val="Formatvorlage85pt"/>
        </w:rPr>
      </w:pPr>
      <w:r w:rsidRPr="000B7FCE">
        <w:rPr>
          <w:rFonts w:cs="Arial"/>
          <w:b/>
          <w:sz w:val="17"/>
          <w:szCs w:val="17"/>
        </w:rPr>
        <w:t xml:space="preserve">Kennzeichnende Pflanzenarten: </w:t>
      </w:r>
      <w:r w:rsidR="009D2D33" w:rsidRPr="000B7FCE">
        <w:rPr>
          <w:rStyle w:val="Formatvorlage85pt"/>
        </w:rPr>
        <w:t>Vielfach</w:t>
      </w:r>
      <w:r w:rsidR="00FB22A2" w:rsidRPr="000B7FCE">
        <w:rPr>
          <w:rStyle w:val="Formatvorlage85pt"/>
        </w:rPr>
        <w:t xml:space="preserve"> Bewuchs aus Wassermoosen</w:t>
      </w:r>
      <w:r w:rsidR="009D2D33" w:rsidRPr="000B7FCE">
        <w:rPr>
          <w:rStyle w:val="Formatvorlage85pt"/>
        </w:rPr>
        <w:t xml:space="preserve"> (stellenweise auch seltene Arten) oder</w:t>
      </w:r>
      <w:r w:rsidR="00FB22A2" w:rsidRPr="000B7FCE">
        <w:rPr>
          <w:rStyle w:val="Formatvorlage85pt"/>
        </w:rPr>
        <w:t xml:space="preserve"> anderen Wasserpflanzen </w:t>
      </w:r>
      <w:r w:rsidR="009D2D33" w:rsidRPr="000B7FCE">
        <w:rPr>
          <w:rStyle w:val="Formatvorlage85pt"/>
        </w:rPr>
        <w:t>bzw.</w:t>
      </w:r>
      <w:r w:rsidR="00FB22A2" w:rsidRPr="000B7FCE">
        <w:rPr>
          <w:rStyle w:val="Formatvorlage85pt"/>
        </w:rPr>
        <w:t xml:space="preserve"> </w:t>
      </w:r>
      <w:r w:rsidR="009D2D33" w:rsidRPr="000B7FCE">
        <w:rPr>
          <w:rStyle w:val="Formatvorlage85pt"/>
        </w:rPr>
        <w:t xml:space="preserve">aus </w:t>
      </w:r>
      <w:r w:rsidR="00FB22A2" w:rsidRPr="000B7FCE">
        <w:rPr>
          <w:rStyle w:val="Formatvorlage85pt"/>
        </w:rPr>
        <w:t xml:space="preserve">Arten der Schlammbänke, Uferstaudenfluren, Röhrichte </w:t>
      </w:r>
      <w:r w:rsidR="009D2D33" w:rsidRPr="000B7FCE">
        <w:rPr>
          <w:rStyle w:val="Formatvorlage85pt"/>
        </w:rPr>
        <w:t>oder</w:t>
      </w:r>
      <w:r w:rsidR="00FB22A2" w:rsidRPr="000B7FCE">
        <w:rPr>
          <w:rStyle w:val="Formatvorlage85pt"/>
        </w:rPr>
        <w:t xml:space="preserve"> anderer Ufervegetation (v.a. bei </w:t>
      </w:r>
      <w:r w:rsidR="00B82687" w:rsidRPr="000B7FCE">
        <w:rPr>
          <w:rStyle w:val="Formatvorlage85pt"/>
        </w:rPr>
        <w:t>OQ</w:t>
      </w:r>
      <w:r w:rsidR="00FB22A2" w:rsidRPr="000B7FCE">
        <w:rPr>
          <w:rStyle w:val="Formatvorlage85pt"/>
        </w:rPr>
        <w:t>S).</w:t>
      </w:r>
    </w:p>
    <w:p w14:paraId="5BB2C532" w14:textId="77777777" w:rsidR="00E4073A" w:rsidRPr="000B7FCE" w:rsidRDefault="00E4073A" w:rsidP="00AF0A9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FB22A2" w:rsidRPr="000B7FCE">
        <w:rPr>
          <w:rStyle w:val="Formatvorlage85pt"/>
        </w:rPr>
        <w:t>M</w:t>
      </w:r>
      <w:r w:rsidRPr="000B7FCE">
        <w:rPr>
          <w:rStyle w:val="Formatvorlage85pt"/>
        </w:rPr>
        <w:t>eist gut erkennbar</w:t>
      </w:r>
      <w:r w:rsidR="00FB22A2" w:rsidRPr="000B7FCE">
        <w:rPr>
          <w:rStyle w:val="Formatvorlage85pt"/>
        </w:rPr>
        <w:t xml:space="preserve"> (sofern nicht völlig eingewachsen), wenn die Bilder bei niedrigem Wasserstand aufgenommen wurden.</w:t>
      </w:r>
    </w:p>
    <w:p w14:paraId="7443FCC8" w14:textId="77777777" w:rsidR="00E4073A" w:rsidRPr="000B7FCE" w:rsidRDefault="00E4073A" w:rsidP="00AF0A93">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w:t>
      </w:r>
      <w:r w:rsidR="006C52DD" w:rsidRPr="000B7FCE">
        <w:rPr>
          <w:rStyle w:val="Formatvorlage85pt"/>
        </w:rPr>
        <w:t>W</w:t>
      </w:r>
      <w:r w:rsidR="00FB22A2" w:rsidRPr="000B7FCE">
        <w:rPr>
          <w:rStyle w:val="Formatvorlage85pt"/>
        </w:rPr>
        <w:t>ie bei den zugehörigen Gewässertypen.</w:t>
      </w:r>
    </w:p>
    <w:p w14:paraId="6F457AE4" w14:textId="77777777" w:rsidR="00E4073A" w:rsidRPr="000B7FCE" w:rsidRDefault="00E4073A" w:rsidP="00532E82">
      <w:pPr>
        <w:spacing w:after="8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FB22A2" w:rsidRPr="000B7FCE">
        <w:rPr>
          <w:rStyle w:val="Formatvorlage85pt"/>
        </w:rPr>
        <w:t>Derartige Bauwerke sind grundsätzlich Teil der zugehörigen Gewässertypen, können aber bei Detailkartierungen auch gesondert erfasst werden</w:t>
      </w:r>
      <w:r w:rsidR="006C3776" w:rsidRPr="000B7FCE">
        <w:rPr>
          <w:rStyle w:val="Formatvorlage85pt"/>
        </w:rPr>
        <w:t>.</w:t>
      </w:r>
    </w:p>
    <w:p w14:paraId="57886EF1" w14:textId="77777777" w:rsidR="006C3776" w:rsidRPr="000B7FCE" w:rsidRDefault="006C3776" w:rsidP="0044087E">
      <w:pPr>
        <w:spacing w:after="120" w:line="288" w:lineRule="auto"/>
        <w:ind w:left="709"/>
        <w:rPr>
          <w:rFonts w:cs="Arial"/>
          <w:sz w:val="17"/>
          <w:szCs w:val="17"/>
        </w:rPr>
      </w:pPr>
    </w:p>
    <w:p w14:paraId="281505F8" w14:textId="55BA6991" w:rsidR="005D4835" w:rsidRPr="000B7FCE" w:rsidRDefault="005D4835" w:rsidP="00AF0A93">
      <w:pPr>
        <w:spacing w:after="120" w:line="288" w:lineRule="auto"/>
        <w:ind w:left="709"/>
        <w:rPr>
          <w:rFonts w:cs="Arial"/>
          <w:b/>
          <w:sz w:val="20"/>
        </w:rPr>
      </w:pPr>
      <w:r w:rsidRPr="000B7FCE">
        <w:rPr>
          <w:rFonts w:cs="Arial"/>
          <w:b/>
          <w:sz w:val="20"/>
        </w:rPr>
        <w:t>Untergruppe: Stillgewässer</w:t>
      </w:r>
      <w:r w:rsidR="00015274" w:rsidRPr="000B7FCE">
        <w:rPr>
          <w:rFonts w:cs="Arial"/>
          <w:b/>
          <w:sz w:val="20"/>
        </w:rPr>
        <w:t xml:space="preserve"> des Binnenlands</w:t>
      </w:r>
    </w:p>
    <w:p w14:paraId="4992BC95" w14:textId="77777777" w:rsidR="005D4835" w:rsidRPr="000B7FCE" w:rsidRDefault="005D4835" w:rsidP="00A818F1">
      <w:pPr>
        <w:spacing w:after="120" w:line="288" w:lineRule="auto"/>
        <w:ind w:left="709"/>
        <w:rPr>
          <w:rFonts w:cs="Arial"/>
          <w:sz w:val="17"/>
          <w:szCs w:val="17"/>
        </w:rPr>
      </w:pPr>
      <w:r w:rsidRPr="000B7FCE">
        <w:rPr>
          <w:rFonts w:cs="Arial"/>
          <w:sz w:val="17"/>
          <w:szCs w:val="17"/>
        </w:rPr>
        <w:t xml:space="preserve">Allgemeiner Hinweis zu FFH: Die Zuordnung der Stillgewässer zu den verschiedenen LRT </w:t>
      </w:r>
      <w:r w:rsidRPr="00A818F1">
        <w:rPr>
          <w:rStyle w:val="Formatvorlage85pt"/>
        </w:rPr>
        <w:t>gemäß</w:t>
      </w:r>
      <w:r w:rsidRPr="000B7FCE">
        <w:rPr>
          <w:rFonts w:cs="Arial"/>
          <w:sz w:val="17"/>
          <w:szCs w:val="17"/>
        </w:rPr>
        <w:t xml:space="preserve"> Anh. I erfordert eine genaue Aufnahme der Wasservegetation. </w:t>
      </w:r>
    </w:p>
    <w:p w14:paraId="1D597088" w14:textId="77777777" w:rsidR="008B6AAD" w:rsidRPr="000B7FCE" w:rsidRDefault="008B6AAD" w:rsidP="00A818F1">
      <w:pPr>
        <w:spacing w:after="120" w:line="288" w:lineRule="auto"/>
        <w:ind w:left="709"/>
        <w:rPr>
          <w:rFonts w:cs="Arial"/>
          <w:b/>
          <w:sz w:val="17"/>
          <w:szCs w:val="17"/>
        </w:rPr>
      </w:pPr>
    </w:p>
    <w:p w14:paraId="0B3EC110" w14:textId="77777777" w:rsidR="005D4835" w:rsidRPr="000B7FCE" w:rsidRDefault="005D4835" w:rsidP="00AE501D">
      <w:pPr>
        <w:spacing w:after="120" w:line="288" w:lineRule="auto"/>
        <w:rPr>
          <w:rFonts w:cs="Arial"/>
          <w:b/>
          <w:sz w:val="20"/>
        </w:rPr>
      </w:pPr>
      <w:r w:rsidRPr="000B7FCE">
        <w:rPr>
          <w:rFonts w:cs="Arial"/>
          <w:b/>
          <w:sz w:val="20"/>
        </w:rPr>
        <w:t>4.</w:t>
      </w:r>
      <w:r w:rsidR="00C04751" w:rsidRPr="000B7FCE">
        <w:rPr>
          <w:rFonts w:cs="Arial"/>
          <w:b/>
          <w:sz w:val="20"/>
        </w:rPr>
        <w:t>16</w:t>
      </w:r>
      <w:r w:rsidR="000338D2" w:rsidRPr="000B7FCE">
        <w:rPr>
          <w:rFonts w:cs="Arial"/>
          <w:b/>
          <w:sz w:val="20"/>
        </w:rPr>
        <w:t xml:space="preserve"> </w:t>
      </w:r>
      <w:r w:rsidR="00AF0A93" w:rsidRPr="000B7FCE">
        <w:rPr>
          <w:rFonts w:cs="Arial"/>
          <w:b/>
          <w:sz w:val="20"/>
        </w:rPr>
        <w:tab/>
      </w:r>
      <w:r w:rsidRPr="000B7FCE">
        <w:rPr>
          <w:rFonts w:cs="Arial"/>
          <w:b/>
          <w:sz w:val="20"/>
        </w:rPr>
        <w:t xml:space="preserve">Naturnahes nährstoffarmes </w:t>
      </w:r>
      <w:r w:rsidR="000338D2" w:rsidRPr="000B7FCE">
        <w:rPr>
          <w:rFonts w:cs="Arial"/>
          <w:b/>
          <w:sz w:val="20"/>
        </w:rPr>
        <w:t>Still</w:t>
      </w:r>
      <w:r w:rsidRPr="000B7FCE">
        <w:rPr>
          <w:rFonts w:cs="Arial"/>
          <w:b/>
          <w:sz w:val="20"/>
        </w:rPr>
        <w:t>gewässer (SO) § (FFH)</w:t>
      </w:r>
    </w:p>
    <w:p w14:paraId="01814A60" w14:textId="77777777" w:rsidR="005E1B70" w:rsidRPr="000B7FCE" w:rsidRDefault="005D4835" w:rsidP="00AF0A93">
      <w:pPr>
        <w:spacing w:after="120" w:line="288" w:lineRule="auto"/>
        <w:ind w:left="709"/>
        <w:rPr>
          <w:rStyle w:val="Formatvorlage85pt"/>
        </w:rPr>
      </w:pPr>
      <w:r w:rsidRPr="000B7FCE">
        <w:rPr>
          <w:rFonts w:cs="Arial"/>
          <w:b/>
          <w:sz w:val="17"/>
          <w:szCs w:val="17"/>
        </w:rPr>
        <w:t>Definition:</w:t>
      </w:r>
      <w:r w:rsidR="000338D2" w:rsidRPr="000B7FCE">
        <w:rPr>
          <w:rFonts w:cs="Arial"/>
          <w:b/>
          <w:sz w:val="17"/>
          <w:szCs w:val="17"/>
        </w:rPr>
        <w:t xml:space="preserve"> </w:t>
      </w:r>
      <w:r w:rsidRPr="000B7FCE">
        <w:rPr>
          <w:rStyle w:val="Formatvorlage85pt"/>
        </w:rPr>
        <w:t xml:space="preserve">Dystrophe, oligotrophe und mesotrophe Stillgewässer </w:t>
      </w:r>
      <w:r w:rsidR="005E1B70" w:rsidRPr="000B7FCE">
        <w:rPr>
          <w:rStyle w:val="Formatvorlage85pt"/>
        </w:rPr>
        <w:t>(oder Gewässerteile, vgl. 4.2</w:t>
      </w:r>
      <w:r w:rsidR="006C52DD" w:rsidRPr="000B7FCE">
        <w:rPr>
          <w:rStyle w:val="Formatvorlage85pt"/>
        </w:rPr>
        <w:t>2</w:t>
      </w:r>
      <w:r w:rsidR="005E1B70" w:rsidRPr="000B7FCE">
        <w:rPr>
          <w:rStyle w:val="Formatvorlage85pt"/>
        </w:rPr>
        <w:t xml:space="preserve">) </w:t>
      </w:r>
      <w:r w:rsidRPr="000B7FCE">
        <w:rPr>
          <w:rStyle w:val="Formatvorlage85pt"/>
        </w:rPr>
        <w:t xml:space="preserve">mit naturnaher Struktur und mit für den jeweiligen Gewässertyp (bzw. den jeweils entsprechenden natürlichen Gewässertyp) charakteristisch ausgeprägter Vegetation; gekennzeichnet durch Pflanzenarten, die nährstoffarme (kalkarme oder kalkreiche) Verhältnisse anzeigen. Einerseits natürlich entstandene, vom Menschen nicht oder wenig veränderte </w:t>
      </w:r>
      <w:r w:rsidR="000338D2" w:rsidRPr="000B7FCE">
        <w:rPr>
          <w:rStyle w:val="Formatvorlage85pt"/>
        </w:rPr>
        <w:t>Weiher und Seen</w:t>
      </w:r>
      <w:r w:rsidRPr="000B7FCE">
        <w:rPr>
          <w:rStyle w:val="Formatvorlage85pt"/>
        </w:rPr>
        <w:t xml:space="preserve">; andererseits auch anthropogene </w:t>
      </w:r>
      <w:r w:rsidR="000338D2" w:rsidRPr="000B7FCE">
        <w:rPr>
          <w:rStyle w:val="Formatvorlage85pt"/>
        </w:rPr>
        <w:t>Stau- und Abgrabungsgewässer</w:t>
      </w:r>
      <w:r w:rsidRPr="000B7FCE">
        <w:rPr>
          <w:rStyle w:val="Formatvorlage85pt"/>
        </w:rPr>
        <w:t>, die sich naturnah entwickelt haben (naturnahe Uferstrukturen, i.d.R. Verlandungsvegetation vorhanden).</w:t>
      </w:r>
      <w:r w:rsidR="00263555" w:rsidRPr="000B7FCE">
        <w:rPr>
          <w:rStyle w:val="Formatvorlage85pt"/>
        </w:rPr>
        <w:t xml:space="preserve"> In Niedersachsen vorherrschend kalkarme Ausprägungen; kalkreiche nur sehr selten, v.a. in jungen Abgrabungsgewässern und in Stauteichen, die von kalkreichem Quellwasser gespeist werden.</w:t>
      </w:r>
    </w:p>
    <w:p w14:paraId="580EE3E5" w14:textId="77777777" w:rsidR="005D4835" w:rsidRPr="000B7FCE" w:rsidRDefault="005D4835" w:rsidP="00AF0A93">
      <w:pPr>
        <w:spacing w:after="120" w:line="288" w:lineRule="auto"/>
        <w:ind w:left="709"/>
        <w:rPr>
          <w:rStyle w:val="Formatvorlage85pt"/>
        </w:rPr>
      </w:pPr>
      <w:r w:rsidRPr="000B7FCE">
        <w:rPr>
          <w:rFonts w:cs="Arial"/>
          <w:b/>
          <w:sz w:val="17"/>
          <w:szCs w:val="17"/>
        </w:rPr>
        <w:t>Untertypen:</w:t>
      </w:r>
    </w:p>
    <w:p w14:paraId="4E49A9AC" w14:textId="77777777" w:rsidR="000338D2" w:rsidRPr="000B7FCE" w:rsidRDefault="005D4835" w:rsidP="00AF0A93">
      <w:pPr>
        <w:spacing w:after="120" w:line="288" w:lineRule="auto"/>
        <w:ind w:left="709" w:hanging="709"/>
        <w:rPr>
          <w:rFonts w:cs="Arial"/>
          <w:b/>
          <w:sz w:val="17"/>
          <w:szCs w:val="17"/>
        </w:rPr>
      </w:pPr>
      <w:r w:rsidRPr="000B7FCE">
        <w:rPr>
          <w:rFonts w:cs="Arial"/>
          <w:b/>
          <w:sz w:val="17"/>
          <w:szCs w:val="17"/>
        </w:rPr>
        <w:t>4.1</w:t>
      </w:r>
      <w:r w:rsidR="00C04751" w:rsidRPr="000B7FCE">
        <w:rPr>
          <w:rFonts w:cs="Arial"/>
          <w:b/>
          <w:sz w:val="17"/>
          <w:szCs w:val="17"/>
        </w:rPr>
        <w:t>6</w:t>
      </w:r>
      <w:r w:rsidRPr="000B7FCE">
        <w:rPr>
          <w:rFonts w:cs="Arial"/>
          <w:b/>
          <w:sz w:val="17"/>
          <w:szCs w:val="17"/>
        </w:rPr>
        <w:t>.1</w:t>
      </w:r>
      <w:r w:rsidR="000338D2" w:rsidRPr="000B7FCE">
        <w:rPr>
          <w:rFonts w:cs="Arial"/>
          <w:b/>
          <w:sz w:val="17"/>
          <w:szCs w:val="17"/>
        </w:rPr>
        <w:t xml:space="preserve"> </w:t>
      </w:r>
      <w:r w:rsidR="00AF0A93" w:rsidRPr="000B7FCE">
        <w:rPr>
          <w:rFonts w:cs="Arial"/>
          <w:b/>
          <w:sz w:val="17"/>
          <w:szCs w:val="17"/>
        </w:rPr>
        <w:tab/>
      </w:r>
      <w:r w:rsidR="000338D2" w:rsidRPr="000B7FCE">
        <w:rPr>
          <w:rFonts w:cs="Arial"/>
          <w:b/>
          <w:sz w:val="17"/>
          <w:szCs w:val="17"/>
        </w:rPr>
        <w:t xml:space="preserve">Naturnaher Hochmoorsee/-weiher natürlicher Entstehung (SOM): </w:t>
      </w:r>
      <w:r w:rsidR="000338D2" w:rsidRPr="000B7FCE">
        <w:rPr>
          <w:rStyle w:val="Formatvorlage85pt"/>
        </w:rPr>
        <w:t xml:space="preserve">Nicht vom Menschen angelegte Stillgewässer die </w:t>
      </w:r>
      <w:r w:rsidR="001556C2" w:rsidRPr="000B7FCE">
        <w:rPr>
          <w:rStyle w:val="Formatvorlage85pt"/>
        </w:rPr>
        <w:t xml:space="preserve">in </w:t>
      </w:r>
      <w:r w:rsidR="000338D2" w:rsidRPr="000B7FCE">
        <w:rPr>
          <w:rStyle w:val="Formatvorlage85pt"/>
        </w:rPr>
        <w:t>Hoch- und Übergangsmooren liegen, bzw. von ihnen umgeben sind (Moorseen, Mooraugen, Moorschlatts). Von Natur aus mit dystrophem Wasser.</w:t>
      </w:r>
    </w:p>
    <w:p w14:paraId="7AFF1CD9" w14:textId="77777777" w:rsidR="005D4835" w:rsidRPr="000B7FCE" w:rsidRDefault="00BD5A8D" w:rsidP="00AF0A93">
      <w:pPr>
        <w:spacing w:after="120" w:line="288" w:lineRule="auto"/>
        <w:ind w:left="709" w:hanging="709"/>
        <w:rPr>
          <w:rStyle w:val="Formatvorlage85pt"/>
        </w:rPr>
      </w:pPr>
      <w:r w:rsidRPr="000B7FCE">
        <w:rPr>
          <w:rFonts w:cs="Arial"/>
          <w:b/>
          <w:sz w:val="17"/>
          <w:szCs w:val="17"/>
        </w:rPr>
        <w:t>4.1</w:t>
      </w:r>
      <w:r w:rsidR="00C04751" w:rsidRPr="000B7FCE">
        <w:rPr>
          <w:rFonts w:cs="Arial"/>
          <w:b/>
          <w:sz w:val="17"/>
          <w:szCs w:val="17"/>
        </w:rPr>
        <w:t>6</w:t>
      </w:r>
      <w:r w:rsidR="000338D2" w:rsidRPr="000B7FCE">
        <w:rPr>
          <w:rFonts w:cs="Arial"/>
          <w:b/>
          <w:sz w:val="17"/>
          <w:szCs w:val="17"/>
        </w:rPr>
        <w:t xml:space="preserve">.2 </w:t>
      </w:r>
      <w:r w:rsidR="00AF0A93" w:rsidRPr="000B7FCE">
        <w:rPr>
          <w:rFonts w:cs="Arial"/>
          <w:b/>
          <w:sz w:val="17"/>
          <w:szCs w:val="17"/>
        </w:rPr>
        <w:tab/>
      </w:r>
      <w:r w:rsidR="000338D2" w:rsidRPr="000B7FCE">
        <w:rPr>
          <w:rFonts w:cs="Arial"/>
          <w:b/>
          <w:sz w:val="17"/>
          <w:szCs w:val="17"/>
        </w:rPr>
        <w:t>Sonstiges n</w:t>
      </w:r>
      <w:r w:rsidR="005D4835" w:rsidRPr="000B7FCE">
        <w:rPr>
          <w:rFonts w:cs="Arial"/>
          <w:b/>
          <w:sz w:val="17"/>
          <w:szCs w:val="17"/>
        </w:rPr>
        <w:t xml:space="preserve">aturnahes nährstoffarmes </w:t>
      </w:r>
      <w:r w:rsidR="000338D2" w:rsidRPr="000B7FCE">
        <w:rPr>
          <w:rFonts w:cs="Arial"/>
          <w:b/>
          <w:sz w:val="17"/>
          <w:szCs w:val="17"/>
        </w:rPr>
        <w:t>Still</w:t>
      </w:r>
      <w:r w:rsidR="005D4835" w:rsidRPr="000B7FCE">
        <w:rPr>
          <w:rFonts w:cs="Arial"/>
          <w:b/>
          <w:sz w:val="17"/>
          <w:szCs w:val="17"/>
        </w:rPr>
        <w:t>gewässer natürlicher Entstehung (SON):</w:t>
      </w:r>
      <w:r w:rsidR="005D4835" w:rsidRPr="000B7FCE">
        <w:rPr>
          <w:rStyle w:val="Formatvorlage85pt"/>
        </w:rPr>
        <w:t xml:space="preserve"> Nicht vom Menschen angelegte</w:t>
      </w:r>
      <w:r w:rsidRPr="000B7FCE">
        <w:rPr>
          <w:rStyle w:val="Formatvorlage85pt"/>
        </w:rPr>
        <w:t xml:space="preserve">, oligo- bis mesotrophe </w:t>
      </w:r>
      <w:r w:rsidR="005D4835" w:rsidRPr="000B7FCE">
        <w:rPr>
          <w:rStyle w:val="Formatvorlage85pt"/>
        </w:rPr>
        <w:t xml:space="preserve">Gewässer </w:t>
      </w:r>
      <w:r w:rsidRPr="000B7FCE">
        <w:rPr>
          <w:rStyle w:val="Formatvorlage85pt"/>
        </w:rPr>
        <w:t>außerhalb von Hoch- und Übergangsmoore</w:t>
      </w:r>
      <w:r w:rsidR="001556C2" w:rsidRPr="000B7FCE">
        <w:rPr>
          <w:rStyle w:val="Formatvorlage85pt"/>
        </w:rPr>
        <w:t>n</w:t>
      </w:r>
      <w:r w:rsidRPr="000B7FCE">
        <w:rPr>
          <w:rStyle w:val="Formatvorlage85pt"/>
        </w:rPr>
        <w:t>, z.B. in Ausblasungsmulden (</w:t>
      </w:r>
      <w:r w:rsidR="005D4835" w:rsidRPr="000B7FCE">
        <w:rPr>
          <w:rStyle w:val="Formatvorlage85pt"/>
        </w:rPr>
        <w:t>Schlatts</w:t>
      </w:r>
      <w:r w:rsidRPr="000B7FCE">
        <w:rPr>
          <w:rStyle w:val="Formatvorlage85pt"/>
        </w:rPr>
        <w:t>)</w:t>
      </w:r>
      <w:r w:rsidR="005D4835" w:rsidRPr="000B7FCE">
        <w:rPr>
          <w:rStyle w:val="Formatvorlage85pt"/>
        </w:rPr>
        <w:t xml:space="preserve"> und Erdfälle</w:t>
      </w:r>
      <w:r w:rsidRPr="000B7FCE">
        <w:rPr>
          <w:rStyle w:val="Formatvorlage85pt"/>
        </w:rPr>
        <w:t>n</w:t>
      </w:r>
      <w:r w:rsidR="005D4835" w:rsidRPr="000B7FCE">
        <w:rPr>
          <w:rStyle w:val="Formatvorlage85pt"/>
        </w:rPr>
        <w:t>. Auch durch Entschlammung und andere Maßnahmen veränderte Stillgewässer, sofern (vermutlich) natürlichen Ursprungs und naturnahe Strukturen.</w:t>
      </w:r>
    </w:p>
    <w:p w14:paraId="2802AA38"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4.1</w:t>
      </w:r>
      <w:r w:rsidR="00C04751" w:rsidRPr="000B7FCE">
        <w:rPr>
          <w:rFonts w:cs="Arial"/>
          <w:b/>
          <w:sz w:val="17"/>
          <w:szCs w:val="17"/>
        </w:rPr>
        <w:t>6</w:t>
      </w:r>
      <w:r w:rsidRPr="000B7FCE">
        <w:rPr>
          <w:rFonts w:cs="Arial"/>
          <w:b/>
          <w:sz w:val="17"/>
          <w:szCs w:val="17"/>
        </w:rPr>
        <w:t>.</w:t>
      </w:r>
      <w:r w:rsidR="00BD5A8D" w:rsidRPr="000B7FCE">
        <w:rPr>
          <w:rFonts w:cs="Arial"/>
          <w:b/>
          <w:sz w:val="17"/>
          <w:szCs w:val="17"/>
        </w:rPr>
        <w:t xml:space="preserve">3 </w:t>
      </w:r>
      <w:r w:rsidR="00AF0A93" w:rsidRPr="000B7FCE">
        <w:rPr>
          <w:rFonts w:cs="Arial"/>
          <w:b/>
          <w:sz w:val="17"/>
          <w:szCs w:val="17"/>
        </w:rPr>
        <w:tab/>
      </w:r>
      <w:r w:rsidRPr="000B7FCE">
        <w:rPr>
          <w:rFonts w:cs="Arial"/>
          <w:b/>
          <w:sz w:val="17"/>
          <w:szCs w:val="17"/>
        </w:rPr>
        <w:t>Naturnahes nährstoffarmes Torfstichgewässer (SOT):</w:t>
      </w:r>
      <w:r w:rsidRPr="000B7FCE">
        <w:rPr>
          <w:rStyle w:val="Formatvorlage85pt"/>
        </w:rPr>
        <w:t xml:space="preserve"> Torfstiche in nährstoffarmen Mooren (i.d.R. Hoch</w:t>
      </w:r>
      <w:r w:rsidR="007F00FD" w:rsidRPr="000B7FCE">
        <w:rPr>
          <w:rStyle w:val="Formatvorlage85pt"/>
        </w:rPr>
        <w:t>-</w:t>
      </w:r>
      <w:r w:rsidRPr="000B7FCE">
        <w:rPr>
          <w:rStyle w:val="Formatvorlage85pt"/>
        </w:rPr>
        <w:t xml:space="preserve"> und Übergangsmoore), die sich zu naturnahen</w:t>
      </w:r>
      <w:r w:rsidR="00BD5A8D" w:rsidRPr="000B7FCE">
        <w:rPr>
          <w:rStyle w:val="Formatvorlage85pt"/>
        </w:rPr>
        <w:t>, i.d.R. dystrophen</w:t>
      </w:r>
      <w:r w:rsidRPr="000B7FCE">
        <w:rPr>
          <w:rStyle w:val="Formatvorlage85pt"/>
        </w:rPr>
        <w:t xml:space="preserve"> </w:t>
      </w:r>
      <w:r w:rsidR="00BD5A8D" w:rsidRPr="000B7FCE">
        <w:rPr>
          <w:rStyle w:val="Formatvorlage85pt"/>
        </w:rPr>
        <w:t>Still</w:t>
      </w:r>
      <w:r w:rsidRPr="000B7FCE">
        <w:rPr>
          <w:rStyle w:val="Formatvorlage85pt"/>
        </w:rPr>
        <w:t>gewässern mit Verlandungsvegetation entwickelt haben.</w:t>
      </w:r>
    </w:p>
    <w:p w14:paraId="0948E3B7" w14:textId="77777777" w:rsidR="005D4835" w:rsidRPr="000B7FCE" w:rsidRDefault="005D4835" w:rsidP="00265D3E">
      <w:pPr>
        <w:spacing w:after="120" w:line="288" w:lineRule="auto"/>
        <w:ind w:left="709" w:hanging="709"/>
        <w:rPr>
          <w:rStyle w:val="Formatvorlage85pt"/>
        </w:rPr>
      </w:pPr>
      <w:r w:rsidRPr="000B7FCE">
        <w:rPr>
          <w:rFonts w:cs="Arial"/>
          <w:b/>
          <w:sz w:val="17"/>
          <w:szCs w:val="17"/>
        </w:rPr>
        <w:t>4.1</w:t>
      </w:r>
      <w:r w:rsidR="00C04751" w:rsidRPr="000B7FCE">
        <w:rPr>
          <w:rFonts w:cs="Arial"/>
          <w:b/>
          <w:sz w:val="17"/>
          <w:szCs w:val="17"/>
        </w:rPr>
        <w:t>6</w:t>
      </w:r>
      <w:r w:rsidRPr="000B7FCE">
        <w:rPr>
          <w:rFonts w:cs="Arial"/>
          <w:b/>
          <w:sz w:val="17"/>
          <w:szCs w:val="17"/>
        </w:rPr>
        <w:t>.</w:t>
      </w:r>
      <w:r w:rsidR="00BD5A8D" w:rsidRPr="000B7FCE">
        <w:rPr>
          <w:rFonts w:cs="Arial"/>
          <w:b/>
          <w:sz w:val="17"/>
          <w:szCs w:val="17"/>
        </w:rPr>
        <w:t>4</w:t>
      </w:r>
      <w:r w:rsidRPr="000B7FCE">
        <w:rPr>
          <w:rFonts w:cs="Arial"/>
          <w:b/>
          <w:sz w:val="17"/>
          <w:szCs w:val="17"/>
        </w:rPr>
        <w:t xml:space="preserve"> </w:t>
      </w:r>
      <w:r w:rsidR="00AF0A93" w:rsidRPr="000B7FCE">
        <w:rPr>
          <w:rFonts w:cs="Arial"/>
          <w:b/>
          <w:sz w:val="17"/>
          <w:szCs w:val="17"/>
        </w:rPr>
        <w:tab/>
      </w:r>
      <w:r w:rsidR="00BD5A8D" w:rsidRPr="000B7FCE">
        <w:rPr>
          <w:rFonts w:cs="Arial"/>
          <w:b/>
          <w:sz w:val="17"/>
          <w:szCs w:val="17"/>
        </w:rPr>
        <w:t>Sonstiges n</w:t>
      </w:r>
      <w:r w:rsidRPr="000B7FCE">
        <w:rPr>
          <w:rFonts w:cs="Arial"/>
          <w:b/>
          <w:sz w:val="17"/>
          <w:szCs w:val="17"/>
        </w:rPr>
        <w:t>aturnahes nährstoffarmes Abbaugewässer (SOA):</w:t>
      </w:r>
      <w:r w:rsidRPr="000B7FCE">
        <w:rPr>
          <w:rStyle w:val="Formatvorlage85pt"/>
        </w:rPr>
        <w:t xml:space="preserve"> Durch Bodenabbau (außer Torfabbau) entstandene</w:t>
      </w:r>
      <w:r w:rsidR="00BD5A8D" w:rsidRPr="000B7FCE">
        <w:rPr>
          <w:rStyle w:val="Formatvorlage85pt"/>
        </w:rPr>
        <w:t>, oligo- bis mesotrophe</w:t>
      </w:r>
      <w:r w:rsidRPr="000B7FCE">
        <w:rPr>
          <w:rStyle w:val="Formatvorlage85pt"/>
        </w:rPr>
        <w:t xml:space="preserve"> </w:t>
      </w:r>
      <w:r w:rsidR="00BD5A8D" w:rsidRPr="000B7FCE">
        <w:rPr>
          <w:rStyle w:val="Formatvorlage85pt"/>
        </w:rPr>
        <w:t>Still</w:t>
      </w:r>
      <w:r w:rsidRPr="000B7FCE">
        <w:rPr>
          <w:rStyle w:val="Formatvorlage85pt"/>
        </w:rPr>
        <w:t xml:space="preserve">gewässer mit naturnaher Struktur (v.a. </w:t>
      </w:r>
      <w:r w:rsidR="00BD5A8D" w:rsidRPr="000B7FCE">
        <w:rPr>
          <w:rStyle w:val="Formatvorlage85pt"/>
        </w:rPr>
        <w:t xml:space="preserve">Baggerseen sowie </w:t>
      </w:r>
      <w:r w:rsidR="00772E85" w:rsidRPr="000B7FCE">
        <w:rPr>
          <w:rStyle w:val="Formatvorlage85pt"/>
        </w:rPr>
        <w:t xml:space="preserve">Stillgewässer </w:t>
      </w:r>
      <w:r w:rsidR="00BD5A8D" w:rsidRPr="000B7FCE">
        <w:rPr>
          <w:rStyle w:val="Formatvorlage85pt"/>
        </w:rPr>
        <w:t>am Grund vo</w:t>
      </w:r>
      <w:r w:rsidRPr="000B7FCE">
        <w:rPr>
          <w:rStyle w:val="Formatvorlage85pt"/>
        </w:rPr>
        <w:t>n Sandgruben oder Steinbrüchen).</w:t>
      </w:r>
    </w:p>
    <w:p w14:paraId="4C548DE4" w14:textId="77777777" w:rsidR="005D4835" w:rsidRPr="000B7FCE" w:rsidRDefault="005D4835" w:rsidP="00AF0A93">
      <w:pPr>
        <w:spacing w:after="120" w:line="288" w:lineRule="auto"/>
        <w:ind w:left="709" w:hanging="709"/>
        <w:rPr>
          <w:rStyle w:val="Formatvorlage85pt"/>
        </w:rPr>
      </w:pPr>
      <w:r w:rsidRPr="000B7FCE">
        <w:rPr>
          <w:rFonts w:cs="Arial"/>
          <w:b/>
          <w:sz w:val="17"/>
          <w:szCs w:val="17"/>
        </w:rPr>
        <w:t>4.1</w:t>
      </w:r>
      <w:r w:rsidR="00C04751" w:rsidRPr="000B7FCE">
        <w:rPr>
          <w:rFonts w:cs="Arial"/>
          <w:b/>
          <w:sz w:val="17"/>
          <w:szCs w:val="17"/>
        </w:rPr>
        <w:t>6</w:t>
      </w:r>
      <w:r w:rsidRPr="000B7FCE">
        <w:rPr>
          <w:rFonts w:cs="Arial"/>
          <w:b/>
          <w:sz w:val="17"/>
          <w:szCs w:val="17"/>
        </w:rPr>
        <w:t>.</w:t>
      </w:r>
      <w:r w:rsidR="00BD5A8D" w:rsidRPr="000B7FCE">
        <w:rPr>
          <w:rFonts w:cs="Arial"/>
          <w:b/>
          <w:sz w:val="17"/>
          <w:szCs w:val="17"/>
        </w:rPr>
        <w:t>5</w:t>
      </w:r>
      <w:r w:rsidRPr="000B7FCE">
        <w:rPr>
          <w:rFonts w:cs="Arial"/>
          <w:b/>
          <w:sz w:val="17"/>
          <w:szCs w:val="17"/>
        </w:rPr>
        <w:t xml:space="preserve"> </w:t>
      </w:r>
      <w:r w:rsidR="00AF0A93" w:rsidRPr="000B7FCE">
        <w:rPr>
          <w:rFonts w:cs="Arial"/>
          <w:b/>
          <w:sz w:val="17"/>
          <w:szCs w:val="17"/>
        </w:rPr>
        <w:tab/>
      </w:r>
      <w:r w:rsidRPr="000B7FCE">
        <w:rPr>
          <w:rFonts w:cs="Arial"/>
          <w:b/>
          <w:sz w:val="17"/>
          <w:szCs w:val="17"/>
        </w:rPr>
        <w:t>Naturnahe</w:t>
      </w:r>
      <w:r w:rsidR="003C2436" w:rsidRPr="000B7FCE">
        <w:rPr>
          <w:rFonts w:cs="Arial"/>
          <w:b/>
          <w:sz w:val="17"/>
          <w:szCs w:val="17"/>
        </w:rPr>
        <w:t>r</w:t>
      </w:r>
      <w:r w:rsidRPr="000B7FCE">
        <w:rPr>
          <w:rFonts w:cs="Arial"/>
          <w:b/>
          <w:sz w:val="17"/>
          <w:szCs w:val="17"/>
        </w:rPr>
        <w:t xml:space="preserve"> nährstoffarme</w:t>
      </w:r>
      <w:r w:rsidR="003C2436" w:rsidRPr="000B7FCE">
        <w:rPr>
          <w:rFonts w:cs="Arial"/>
          <w:b/>
          <w:sz w:val="17"/>
          <w:szCs w:val="17"/>
        </w:rPr>
        <w:t>r</w:t>
      </w:r>
      <w:r w:rsidRPr="000B7FCE">
        <w:rPr>
          <w:rFonts w:cs="Arial"/>
          <w:b/>
          <w:sz w:val="17"/>
          <w:szCs w:val="17"/>
        </w:rPr>
        <w:t xml:space="preserve"> </w:t>
      </w:r>
      <w:r w:rsidR="00BD5A8D" w:rsidRPr="000B7FCE">
        <w:rPr>
          <w:rFonts w:cs="Arial"/>
          <w:b/>
          <w:sz w:val="17"/>
          <w:szCs w:val="17"/>
        </w:rPr>
        <w:t>Stau</w:t>
      </w:r>
      <w:r w:rsidR="003C2436" w:rsidRPr="000B7FCE">
        <w:rPr>
          <w:rFonts w:cs="Arial"/>
          <w:b/>
          <w:sz w:val="17"/>
          <w:szCs w:val="17"/>
        </w:rPr>
        <w:t>teich/-see</w:t>
      </w:r>
      <w:r w:rsidR="00BD5A8D" w:rsidRPr="000B7FCE">
        <w:rPr>
          <w:rFonts w:cs="Arial"/>
          <w:b/>
          <w:sz w:val="17"/>
          <w:szCs w:val="17"/>
        </w:rPr>
        <w:t xml:space="preserve"> </w:t>
      </w:r>
      <w:r w:rsidRPr="000B7FCE">
        <w:rPr>
          <w:rFonts w:cs="Arial"/>
          <w:b/>
          <w:sz w:val="17"/>
          <w:szCs w:val="17"/>
        </w:rPr>
        <w:t>(SOS):</w:t>
      </w:r>
      <w:r w:rsidRPr="000B7FCE">
        <w:rPr>
          <w:rStyle w:val="Formatvorlage85pt"/>
        </w:rPr>
        <w:t xml:space="preserve"> Durch Aufstau von Fließgewässern (bzw. von ihnen abgeleitetem Wasser) oder Quellen vom Menschen geschaffene</w:t>
      </w:r>
      <w:r w:rsidR="00BD5A8D" w:rsidRPr="000B7FCE">
        <w:rPr>
          <w:rStyle w:val="Formatvorlage85pt"/>
        </w:rPr>
        <w:t>,</w:t>
      </w:r>
      <w:r w:rsidRPr="000B7FCE">
        <w:rPr>
          <w:rStyle w:val="Formatvorlage85pt"/>
        </w:rPr>
        <w:t xml:space="preserve"> </w:t>
      </w:r>
      <w:r w:rsidR="00BD5A8D" w:rsidRPr="000B7FCE">
        <w:rPr>
          <w:rStyle w:val="Formatvorlage85pt"/>
        </w:rPr>
        <w:t>oligo- bis mesotrophe</w:t>
      </w:r>
      <w:r w:rsidR="00BD5A8D" w:rsidRPr="000B7FCE" w:rsidDel="00BD5A8D">
        <w:rPr>
          <w:rStyle w:val="Formatvorlage85pt"/>
        </w:rPr>
        <w:t xml:space="preserve"> </w:t>
      </w:r>
      <w:r w:rsidR="00BD5A8D" w:rsidRPr="000B7FCE">
        <w:rPr>
          <w:rStyle w:val="Formatvorlage85pt"/>
        </w:rPr>
        <w:t>(seltener dystrophe) Still</w:t>
      </w:r>
      <w:r w:rsidRPr="000B7FCE">
        <w:rPr>
          <w:rStyle w:val="Formatvorlage85pt"/>
        </w:rPr>
        <w:t xml:space="preserve">gewässer, deren Wasserstand regulierbar ist (meist ablassbar) und die naturnahe Strukturen aufweisen. </w:t>
      </w:r>
    </w:p>
    <w:p w14:paraId="62D43653" w14:textId="0B1EEAA3" w:rsidR="005D4835" w:rsidRPr="000B7FCE" w:rsidRDefault="005D4835" w:rsidP="00A04769">
      <w:pPr>
        <w:spacing w:after="120" w:line="288" w:lineRule="auto"/>
        <w:ind w:left="709" w:hanging="709"/>
        <w:rPr>
          <w:rStyle w:val="Formatvorlage85pt"/>
        </w:rPr>
      </w:pPr>
      <w:r w:rsidRPr="000B7FCE">
        <w:rPr>
          <w:rFonts w:cs="Arial"/>
          <w:b/>
          <w:sz w:val="17"/>
          <w:szCs w:val="17"/>
        </w:rPr>
        <w:t>4.1</w:t>
      </w:r>
      <w:r w:rsidR="00C04751" w:rsidRPr="000B7FCE">
        <w:rPr>
          <w:rFonts w:cs="Arial"/>
          <w:b/>
          <w:sz w:val="17"/>
          <w:szCs w:val="17"/>
        </w:rPr>
        <w:t>6</w:t>
      </w:r>
      <w:r w:rsidRPr="000B7FCE">
        <w:rPr>
          <w:rFonts w:cs="Arial"/>
          <w:b/>
          <w:sz w:val="17"/>
          <w:szCs w:val="17"/>
        </w:rPr>
        <w:t>.</w:t>
      </w:r>
      <w:r w:rsidR="00BD5A8D" w:rsidRPr="000B7FCE">
        <w:rPr>
          <w:rFonts w:cs="Arial"/>
          <w:b/>
          <w:sz w:val="17"/>
          <w:szCs w:val="17"/>
        </w:rPr>
        <w:t>6</w:t>
      </w:r>
      <w:r w:rsidRPr="000B7FCE">
        <w:rPr>
          <w:rFonts w:cs="Arial"/>
          <w:b/>
          <w:sz w:val="17"/>
          <w:szCs w:val="17"/>
        </w:rPr>
        <w:t xml:space="preserve"> </w:t>
      </w:r>
      <w:r w:rsidR="00AF0A93" w:rsidRPr="000B7FCE">
        <w:rPr>
          <w:rFonts w:cs="Arial"/>
          <w:b/>
          <w:sz w:val="17"/>
          <w:szCs w:val="17"/>
        </w:rPr>
        <w:tab/>
      </w:r>
      <w:r w:rsidRPr="000B7FCE">
        <w:rPr>
          <w:rFonts w:cs="Arial"/>
          <w:b/>
          <w:sz w:val="17"/>
          <w:szCs w:val="17"/>
        </w:rPr>
        <w:t xml:space="preserve">Sonstiges naturnahes nährstoffarmes </w:t>
      </w:r>
      <w:r w:rsidR="00BD5A8D" w:rsidRPr="000B7FCE">
        <w:rPr>
          <w:rFonts w:cs="Arial"/>
          <w:b/>
          <w:sz w:val="17"/>
          <w:szCs w:val="17"/>
        </w:rPr>
        <w:t>Still</w:t>
      </w:r>
      <w:r w:rsidRPr="000B7FCE">
        <w:rPr>
          <w:rFonts w:cs="Arial"/>
          <w:b/>
          <w:sz w:val="17"/>
          <w:szCs w:val="17"/>
        </w:rPr>
        <w:t>gewässer (SOZ):</w:t>
      </w:r>
      <w:r w:rsidRPr="000B7FCE">
        <w:rPr>
          <w:rStyle w:val="Formatvorlage85pt"/>
        </w:rPr>
        <w:t xml:space="preserve"> Hierzu zählen anthropogene Stillgewässer wie z.B. Bombentrichter oder durch Abgrabung geschaffene Weiher und Tümpel außerhalb von Bodenabbaubereichen (z.B. Angelweiher ohne regulierbaren Wasserstand, für </w:t>
      </w:r>
      <w:r w:rsidR="00B96282" w:rsidRPr="000B7FCE">
        <w:rPr>
          <w:rStyle w:val="Formatvorlage85pt"/>
        </w:rPr>
        <w:t xml:space="preserve">Jagd- </w:t>
      </w:r>
      <w:r w:rsidRPr="000B7FCE">
        <w:rPr>
          <w:rStyle w:val="Formatvorlage85pt"/>
        </w:rPr>
        <w:t>oder Naturschutz</w:t>
      </w:r>
      <w:r w:rsidR="00B96282" w:rsidRPr="000B7FCE">
        <w:rPr>
          <w:rStyle w:val="Formatvorlage85pt"/>
        </w:rPr>
        <w:t>z</w:t>
      </w:r>
      <w:r w:rsidRPr="000B7FCE">
        <w:rPr>
          <w:rStyle w:val="Formatvorlage85pt"/>
        </w:rPr>
        <w:t xml:space="preserve">wecke angelegte </w:t>
      </w:r>
      <w:r w:rsidR="00F20B82">
        <w:rPr>
          <w:rStyle w:val="Formatvorlage85pt"/>
        </w:rPr>
        <w:t>Stillgewässer</w:t>
      </w:r>
      <w:r w:rsidRPr="000B7FCE">
        <w:rPr>
          <w:rStyle w:val="Formatvorlage85pt"/>
        </w:rPr>
        <w:t>).</w:t>
      </w:r>
    </w:p>
    <w:p w14:paraId="0234E779" w14:textId="77777777" w:rsidR="007175DE" w:rsidRPr="000B7FCE" w:rsidRDefault="005D4835" w:rsidP="00A04769">
      <w:pPr>
        <w:spacing w:line="288" w:lineRule="auto"/>
        <w:ind w:left="709"/>
        <w:rPr>
          <w:rStyle w:val="Formatvorlage85pt"/>
        </w:rPr>
      </w:pPr>
      <w:r w:rsidRPr="000B7FCE">
        <w:rPr>
          <w:rFonts w:cs="Arial"/>
          <w:b/>
          <w:sz w:val="17"/>
          <w:szCs w:val="17"/>
        </w:rPr>
        <w:t>Kennzeichnende Pflanzenarten</w:t>
      </w:r>
      <w:r w:rsidR="007175DE" w:rsidRPr="000B7FCE">
        <w:rPr>
          <w:rFonts w:cs="Arial"/>
          <w:b/>
          <w:sz w:val="17"/>
          <w:szCs w:val="17"/>
        </w:rPr>
        <w:t>:</w:t>
      </w:r>
    </w:p>
    <w:p w14:paraId="42A0ADDA" w14:textId="7550D366" w:rsidR="005D4835" w:rsidRPr="000B7FCE" w:rsidRDefault="007175DE" w:rsidP="00A04769">
      <w:pPr>
        <w:spacing w:line="288" w:lineRule="auto"/>
        <w:ind w:left="709"/>
        <w:rPr>
          <w:rFonts w:cs="Arial"/>
          <w:sz w:val="17"/>
          <w:szCs w:val="17"/>
        </w:rPr>
      </w:pPr>
      <w:r w:rsidRPr="000B7FCE">
        <w:rPr>
          <w:rFonts w:cs="Arial"/>
          <w:sz w:val="17"/>
          <w:szCs w:val="17"/>
        </w:rPr>
        <w:t>In Klammern die FFH-relevanten Zusatzmerkmale (s. 4.0), für die die jeweilige Art vorwiegend kennzeichnend ist (teilweise aber auch in anderen LRT vorkommend).</w:t>
      </w:r>
    </w:p>
    <w:p w14:paraId="66DA85F5" w14:textId="63CEBCE3" w:rsidR="0044087E" w:rsidRDefault="005D4835" w:rsidP="0044087E">
      <w:pPr>
        <w:spacing w:after="120" w:line="288" w:lineRule="auto"/>
        <w:ind w:left="709"/>
        <w:rPr>
          <w:rStyle w:val="Formatvorlage85pt"/>
        </w:rPr>
      </w:pPr>
      <w:r w:rsidRPr="000B7FCE">
        <w:rPr>
          <w:rStyle w:val="Formatvorlage85pt"/>
        </w:rPr>
        <w:t xml:space="preserve">Kalkarme Ausprägungen (d, o, m): </w:t>
      </w:r>
      <w:r w:rsidRPr="000B7FCE">
        <w:rPr>
          <w:rFonts w:cs="Arial"/>
          <w:i/>
          <w:sz w:val="17"/>
          <w:szCs w:val="17"/>
        </w:rPr>
        <w:t>Baldellia ranunculoides</w:t>
      </w:r>
      <w:r w:rsidRPr="000B7FCE">
        <w:rPr>
          <w:rStyle w:val="Formatvorlage85pt"/>
        </w:rPr>
        <w:t xml:space="preserve"> (o), </w:t>
      </w:r>
      <w:r w:rsidRPr="000B7FCE">
        <w:rPr>
          <w:rFonts w:cs="Arial"/>
          <w:i/>
          <w:sz w:val="17"/>
          <w:szCs w:val="17"/>
        </w:rPr>
        <w:t>Carex lasiocarpa</w:t>
      </w:r>
      <w:r w:rsidRPr="000B7FCE">
        <w:rPr>
          <w:rStyle w:val="Formatvorlage85pt"/>
        </w:rPr>
        <w:t xml:space="preserve"> (d), </w:t>
      </w:r>
      <w:r w:rsidRPr="000B7FCE">
        <w:rPr>
          <w:rFonts w:cs="Arial"/>
          <w:i/>
          <w:sz w:val="17"/>
          <w:szCs w:val="17"/>
        </w:rPr>
        <w:t>Carex rostrata</w:t>
      </w:r>
      <w:r w:rsidRPr="000B7FCE">
        <w:rPr>
          <w:rStyle w:val="Formatvorlage85pt"/>
        </w:rPr>
        <w:t xml:space="preserve"> (d), </w:t>
      </w:r>
      <w:r w:rsidR="00F30ADC">
        <w:rPr>
          <w:rFonts w:cs="Arial"/>
          <w:i/>
          <w:sz w:val="17"/>
          <w:szCs w:val="17"/>
        </w:rPr>
        <w:t>Comarum palustre</w:t>
      </w:r>
      <w:r w:rsidR="00F30ADC" w:rsidRPr="000B7FCE">
        <w:rPr>
          <w:rFonts w:cs="Arial"/>
          <w:i/>
          <w:sz w:val="17"/>
          <w:szCs w:val="17"/>
        </w:rPr>
        <w:t xml:space="preserve">, </w:t>
      </w:r>
      <w:r w:rsidRPr="000B7FCE">
        <w:rPr>
          <w:rFonts w:cs="Arial"/>
          <w:i/>
          <w:sz w:val="17"/>
          <w:szCs w:val="17"/>
        </w:rPr>
        <w:t>Deschampsia setacea</w:t>
      </w:r>
      <w:r w:rsidRPr="000B7FCE">
        <w:rPr>
          <w:rStyle w:val="Formatvorlage85pt"/>
        </w:rPr>
        <w:t xml:space="preserve"> (o), </w:t>
      </w:r>
      <w:r w:rsidRPr="000B7FCE">
        <w:rPr>
          <w:rFonts w:cs="Arial"/>
          <w:i/>
          <w:sz w:val="17"/>
          <w:szCs w:val="17"/>
        </w:rPr>
        <w:t>Eleocharis multicaulis</w:t>
      </w:r>
      <w:r w:rsidRPr="000B7FCE">
        <w:rPr>
          <w:rStyle w:val="Formatvorlage85pt"/>
        </w:rPr>
        <w:t xml:space="preserve"> (o), </w:t>
      </w:r>
      <w:r w:rsidRPr="000B7FCE">
        <w:rPr>
          <w:rFonts w:cs="Arial"/>
          <w:i/>
          <w:sz w:val="17"/>
          <w:szCs w:val="17"/>
        </w:rPr>
        <w:t>Eleocharis acicularis</w:t>
      </w:r>
      <w:r w:rsidRPr="000B7FCE">
        <w:rPr>
          <w:rStyle w:val="Formatvorlage85pt"/>
        </w:rPr>
        <w:t xml:space="preserve"> (m), </w:t>
      </w:r>
      <w:r w:rsidRPr="000B7FCE">
        <w:rPr>
          <w:rFonts w:cs="Arial"/>
          <w:i/>
          <w:sz w:val="17"/>
          <w:szCs w:val="17"/>
        </w:rPr>
        <w:t xml:space="preserve">Eriophorum angustifolium </w:t>
      </w:r>
      <w:r w:rsidRPr="000B7FCE">
        <w:rPr>
          <w:rStyle w:val="Formatvorlage85pt"/>
        </w:rPr>
        <w:t xml:space="preserve">(d), </w:t>
      </w:r>
      <w:r w:rsidR="00F30ADC">
        <w:rPr>
          <w:rFonts w:cs="Arial"/>
          <w:i/>
          <w:sz w:val="17"/>
          <w:szCs w:val="17"/>
        </w:rPr>
        <w:t>Helosciadium inundatum</w:t>
      </w:r>
      <w:r w:rsidR="00F30ADC" w:rsidRPr="000B7FCE">
        <w:rPr>
          <w:rStyle w:val="Formatvorlage85pt"/>
        </w:rPr>
        <w:t xml:space="preserve"> (m), </w:t>
      </w:r>
      <w:r w:rsidR="00BC406F" w:rsidRPr="000B7FCE">
        <w:rPr>
          <w:rFonts w:cs="Arial"/>
          <w:i/>
          <w:sz w:val="17"/>
          <w:szCs w:val="17"/>
        </w:rPr>
        <w:t>Hydrocotyle vulgaris</w:t>
      </w:r>
      <w:r w:rsidR="00BC406F" w:rsidRPr="000B7FCE">
        <w:rPr>
          <w:rStyle w:val="Formatvorlage85pt"/>
        </w:rPr>
        <w:t xml:space="preserve"> (im Wasser flutende Bestände: m), </w:t>
      </w:r>
      <w:r w:rsidRPr="000B7FCE">
        <w:rPr>
          <w:rFonts w:cs="Arial"/>
          <w:i/>
          <w:sz w:val="17"/>
          <w:szCs w:val="17"/>
        </w:rPr>
        <w:t>Hypericum elodes</w:t>
      </w:r>
      <w:r w:rsidRPr="000B7FCE">
        <w:rPr>
          <w:rStyle w:val="Formatvorlage85pt"/>
        </w:rPr>
        <w:t xml:space="preserve"> (o), </w:t>
      </w:r>
      <w:r w:rsidRPr="000B7FCE">
        <w:rPr>
          <w:rFonts w:cs="Arial"/>
          <w:i/>
          <w:sz w:val="17"/>
          <w:szCs w:val="17"/>
        </w:rPr>
        <w:t>Iso</w:t>
      </w:r>
      <w:r w:rsidR="00776A31" w:rsidRPr="000B7FCE">
        <w:rPr>
          <w:rFonts w:cs="Arial"/>
          <w:i/>
          <w:sz w:val="17"/>
          <w:szCs w:val="17"/>
        </w:rPr>
        <w:t>ë</w:t>
      </w:r>
      <w:r w:rsidRPr="000B7FCE">
        <w:rPr>
          <w:rFonts w:cs="Arial"/>
          <w:i/>
          <w:sz w:val="17"/>
          <w:szCs w:val="17"/>
        </w:rPr>
        <w:t>tes lacustris</w:t>
      </w:r>
      <w:r w:rsidRPr="000B7FCE">
        <w:rPr>
          <w:rStyle w:val="Formatvorlage85pt"/>
        </w:rPr>
        <w:t xml:space="preserve"> (o), </w:t>
      </w:r>
      <w:r w:rsidR="00921446" w:rsidRPr="000B7FCE">
        <w:rPr>
          <w:rFonts w:cs="Arial"/>
          <w:i/>
          <w:sz w:val="17"/>
          <w:szCs w:val="17"/>
        </w:rPr>
        <w:t>Isolepis fluitans</w:t>
      </w:r>
      <w:r w:rsidR="00921446" w:rsidRPr="000B7FCE">
        <w:rPr>
          <w:rStyle w:val="Formatvorlage85pt"/>
        </w:rPr>
        <w:t xml:space="preserve"> (o, m), </w:t>
      </w:r>
      <w:r w:rsidRPr="000B7FCE">
        <w:rPr>
          <w:rFonts w:cs="Arial"/>
          <w:i/>
          <w:sz w:val="17"/>
          <w:szCs w:val="17"/>
        </w:rPr>
        <w:t>Juncus bulbosus</w:t>
      </w:r>
      <w:r w:rsidRPr="000B7FCE">
        <w:rPr>
          <w:rStyle w:val="Formatvorlage85pt"/>
        </w:rPr>
        <w:t xml:space="preserve"> (d, o, m), </w:t>
      </w:r>
      <w:r w:rsidRPr="000B7FCE">
        <w:rPr>
          <w:rFonts w:cs="Arial"/>
          <w:i/>
          <w:sz w:val="17"/>
          <w:szCs w:val="17"/>
        </w:rPr>
        <w:t>Littorella uniflora</w:t>
      </w:r>
      <w:r w:rsidRPr="000B7FCE">
        <w:rPr>
          <w:rStyle w:val="Formatvorlage85pt"/>
        </w:rPr>
        <w:t xml:space="preserve"> (o</w:t>
      </w:r>
      <w:r w:rsidR="00921446" w:rsidRPr="000B7FCE">
        <w:rPr>
          <w:rStyle w:val="Formatvorlage85pt"/>
        </w:rPr>
        <w:t>, m</w:t>
      </w:r>
      <w:r w:rsidRPr="000B7FCE">
        <w:rPr>
          <w:rStyle w:val="Formatvorlage85pt"/>
        </w:rPr>
        <w:t xml:space="preserve">), </w:t>
      </w:r>
      <w:r w:rsidRPr="000B7FCE">
        <w:rPr>
          <w:rFonts w:cs="Arial"/>
          <w:i/>
          <w:sz w:val="17"/>
          <w:szCs w:val="17"/>
        </w:rPr>
        <w:t>Lobelia dortmanna</w:t>
      </w:r>
      <w:r w:rsidRPr="000B7FCE">
        <w:rPr>
          <w:rStyle w:val="Formatvorlage85pt"/>
        </w:rPr>
        <w:t xml:space="preserve"> (o), </w:t>
      </w:r>
      <w:r w:rsidRPr="000B7FCE">
        <w:rPr>
          <w:rFonts w:cs="Arial"/>
          <w:i/>
          <w:sz w:val="17"/>
          <w:szCs w:val="17"/>
        </w:rPr>
        <w:t>Luronium natans</w:t>
      </w:r>
      <w:r w:rsidRPr="000B7FCE">
        <w:rPr>
          <w:rStyle w:val="Formatvorlage85pt"/>
        </w:rPr>
        <w:t xml:space="preserve"> (m), </w:t>
      </w:r>
      <w:r w:rsidRPr="000B7FCE">
        <w:rPr>
          <w:rFonts w:cs="Arial"/>
          <w:i/>
          <w:sz w:val="17"/>
          <w:szCs w:val="17"/>
        </w:rPr>
        <w:t>Lysimachia thyrsiflora, Menyanthes trifoliata, Myriophyllum alterniflorum</w:t>
      </w:r>
      <w:r w:rsidRPr="000B7FCE">
        <w:rPr>
          <w:rStyle w:val="Formatvorlage85pt"/>
        </w:rPr>
        <w:t xml:space="preserve"> (o), </w:t>
      </w:r>
      <w:r w:rsidRPr="000B7FCE">
        <w:rPr>
          <w:rFonts w:cs="Arial"/>
          <w:i/>
          <w:sz w:val="17"/>
          <w:szCs w:val="17"/>
        </w:rPr>
        <w:t>Nitella spp., Nymphaea alba var. minor</w:t>
      </w:r>
      <w:r w:rsidRPr="000B7FCE">
        <w:rPr>
          <w:rStyle w:val="Formatvorlage85pt"/>
        </w:rPr>
        <w:t xml:space="preserve"> (d), </w:t>
      </w:r>
      <w:r w:rsidRPr="000B7FCE">
        <w:rPr>
          <w:rFonts w:cs="Arial"/>
          <w:i/>
          <w:sz w:val="17"/>
          <w:szCs w:val="17"/>
        </w:rPr>
        <w:t>Nymphaea candida</w:t>
      </w:r>
      <w:r w:rsidRPr="000B7FCE">
        <w:rPr>
          <w:rStyle w:val="Formatvorlage85pt"/>
        </w:rPr>
        <w:t xml:space="preserve"> (d), </w:t>
      </w:r>
      <w:r w:rsidRPr="000B7FCE">
        <w:rPr>
          <w:rFonts w:cs="Arial"/>
          <w:i/>
          <w:sz w:val="17"/>
          <w:szCs w:val="17"/>
        </w:rPr>
        <w:t>Pilularia globulifera</w:t>
      </w:r>
      <w:r w:rsidRPr="000B7FCE">
        <w:rPr>
          <w:rStyle w:val="Formatvorlage85pt"/>
        </w:rPr>
        <w:t xml:space="preserve"> (o, m), </w:t>
      </w:r>
      <w:r w:rsidRPr="000B7FCE">
        <w:rPr>
          <w:rFonts w:cs="Arial"/>
          <w:i/>
          <w:sz w:val="17"/>
          <w:szCs w:val="17"/>
        </w:rPr>
        <w:t>Potamogeton gramineus</w:t>
      </w:r>
      <w:r w:rsidRPr="000B7FCE">
        <w:rPr>
          <w:rStyle w:val="Formatvorlage85pt"/>
        </w:rPr>
        <w:t xml:space="preserve"> (o, m), </w:t>
      </w:r>
      <w:r w:rsidRPr="000B7FCE">
        <w:rPr>
          <w:rFonts w:cs="Arial"/>
          <w:i/>
          <w:sz w:val="17"/>
          <w:szCs w:val="17"/>
        </w:rPr>
        <w:t>Potamogeton polygonifolius</w:t>
      </w:r>
      <w:r w:rsidRPr="000B7FCE">
        <w:rPr>
          <w:rStyle w:val="Formatvorlage85pt"/>
        </w:rPr>
        <w:t xml:space="preserve"> (d, o), </w:t>
      </w:r>
      <w:r w:rsidRPr="000B7FCE">
        <w:rPr>
          <w:rFonts w:cs="Arial"/>
          <w:i/>
          <w:sz w:val="17"/>
          <w:szCs w:val="17"/>
        </w:rPr>
        <w:t>Ranunculus ololeucos</w:t>
      </w:r>
      <w:r w:rsidRPr="000B7FCE">
        <w:rPr>
          <w:rStyle w:val="Formatvorlage85pt"/>
        </w:rPr>
        <w:t xml:space="preserve"> (o), </w:t>
      </w:r>
      <w:r w:rsidRPr="000B7FCE">
        <w:rPr>
          <w:rFonts w:cs="Arial"/>
          <w:i/>
          <w:sz w:val="17"/>
          <w:szCs w:val="17"/>
        </w:rPr>
        <w:t>Sparganium natans</w:t>
      </w:r>
      <w:r w:rsidRPr="000B7FCE">
        <w:rPr>
          <w:rStyle w:val="Formatvorlage85pt"/>
        </w:rPr>
        <w:t xml:space="preserve"> (d, m), </w:t>
      </w:r>
      <w:r w:rsidRPr="000B7FCE">
        <w:rPr>
          <w:rFonts w:cs="Arial"/>
          <w:i/>
          <w:sz w:val="17"/>
          <w:szCs w:val="17"/>
        </w:rPr>
        <w:t>Sparganium angustifolium</w:t>
      </w:r>
      <w:r w:rsidRPr="000B7FCE">
        <w:rPr>
          <w:rStyle w:val="Formatvorlage85pt"/>
        </w:rPr>
        <w:t xml:space="preserve"> (o), </w:t>
      </w:r>
      <w:r w:rsidRPr="000B7FCE">
        <w:rPr>
          <w:rFonts w:cs="Arial"/>
          <w:i/>
          <w:sz w:val="17"/>
          <w:szCs w:val="17"/>
        </w:rPr>
        <w:t>Sphagnum spp.</w:t>
      </w:r>
      <w:r w:rsidRPr="000B7FCE">
        <w:rPr>
          <w:rStyle w:val="Formatvorlage85pt"/>
        </w:rPr>
        <w:t xml:space="preserve"> (z.B. </w:t>
      </w:r>
      <w:r w:rsidRPr="000B7FCE">
        <w:rPr>
          <w:rFonts w:cs="Arial"/>
          <w:i/>
          <w:sz w:val="17"/>
          <w:szCs w:val="17"/>
        </w:rPr>
        <w:t>cuspidatum</w:t>
      </w:r>
      <w:r w:rsidRPr="000B7FCE">
        <w:rPr>
          <w:rStyle w:val="Formatvorlage85pt"/>
        </w:rPr>
        <w:t xml:space="preserve">) (d), </w:t>
      </w:r>
      <w:r w:rsidRPr="000B7FCE">
        <w:rPr>
          <w:rFonts w:cs="Arial"/>
          <w:i/>
          <w:sz w:val="17"/>
          <w:szCs w:val="17"/>
        </w:rPr>
        <w:t>Utricularia minor</w:t>
      </w:r>
      <w:r w:rsidRPr="000B7FCE">
        <w:rPr>
          <w:rStyle w:val="Formatvorlage85pt"/>
        </w:rPr>
        <w:t xml:space="preserve"> (d), </w:t>
      </w:r>
      <w:r w:rsidRPr="000B7FCE">
        <w:rPr>
          <w:rFonts w:cs="Arial"/>
          <w:i/>
          <w:sz w:val="17"/>
          <w:szCs w:val="17"/>
        </w:rPr>
        <w:t>Utricularia australis</w:t>
      </w:r>
      <w:r w:rsidRPr="000B7FCE">
        <w:rPr>
          <w:rStyle w:val="Formatvorlage85pt"/>
        </w:rPr>
        <w:t xml:space="preserve"> (d)</w:t>
      </w:r>
      <w:r w:rsidR="001D65FC">
        <w:rPr>
          <w:rStyle w:val="Formatvorlage85pt"/>
        </w:rPr>
        <w:t>,</w:t>
      </w:r>
      <w:r w:rsidRPr="000B7FCE">
        <w:rPr>
          <w:rStyle w:val="Formatvorlage85pt"/>
        </w:rPr>
        <w:t xml:space="preserve"> </w:t>
      </w:r>
      <w:r w:rsidR="001D65FC" w:rsidRPr="000B7FCE">
        <w:rPr>
          <w:rFonts w:cs="Arial"/>
          <w:i/>
          <w:sz w:val="17"/>
          <w:szCs w:val="17"/>
        </w:rPr>
        <w:t>Warnstorfia fluitans</w:t>
      </w:r>
      <w:r w:rsidR="001D65FC" w:rsidRPr="000B7FCE">
        <w:rPr>
          <w:rStyle w:val="Formatvorlage85pt"/>
        </w:rPr>
        <w:t xml:space="preserve"> (d, o, m) </w:t>
      </w:r>
      <w:r w:rsidRPr="000B7FCE">
        <w:rPr>
          <w:rStyle w:val="Formatvorlage85pt"/>
        </w:rPr>
        <w:t xml:space="preserve">u.a.; Eutrophierungszeiger fehlen i.d.R.; zu den dominanten Arten zählen oft </w:t>
      </w:r>
      <w:r w:rsidRPr="000B7FCE">
        <w:rPr>
          <w:rFonts w:cs="Arial"/>
          <w:i/>
          <w:sz w:val="17"/>
          <w:szCs w:val="17"/>
        </w:rPr>
        <w:t>Potamogeton natans, Nymphaea alba, Equisetum fluviatile</w:t>
      </w:r>
      <w:r w:rsidRPr="000B7FCE">
        <w:rPr>
          <w:rStyle w:val="Formatvorlage85pt"/>
        </w:rPr>
        <w:t xml:space="preserve"> oder </w:t>
      </w:r>
      <w:r w:rsidRPr="000B7FCE">
        <w:rPr>
          <w:rFonts w:cs="Arial"/>
          <w:i/>
          <w:sz w:val="17"/>
          <w:szCs w:val="17"/>
        </w:rPr>
        <w:t>Persicaria amphibia</w:t>
      </w:r>
      <w:r w:rsidRPr="000B7FCE">
        <w:rPr>
          <w:rStyle w:val="Formatvorlage85pt"/>
        </w:rPr>
        <w:t xml:space="preserve">, die jedoch auch in eutrophen Stillgewässern auftreten. Teilweise kann auch </w:t>
      </w:r>
      <w:r w:rsidRPr="000B7FCE">
        <w:rPr>
          <w:rFonts w:cs="Arial"/>
          <w:i/>
          <w:sz w:val="17"/>
          <w:szCs w:val="17"/>
        </w:rPr>
        <w:t>Juncus effusus</w:t>
      </w:r>
      <w:r w:rsidRPr="000B7FCE">
        <w:rPr>
          <w:rStyle w:val="Formatvorlage85pt"/>
        </w:rPr>
        <w:t xml:space="preserve"> vorherrschen (z.B. in flachen, mesotrophen Moorgewässern).</w:t>
      </w:r>
      <w:r w:rsidR="0044087E">
        <w:rPr>
          <w:rStyle w:val="Formatvorlage85pt"/>
        </w:rPr>
        <w:br w:type="page"/>
      </w:r>
    </w:p>
    <w:p w14:paraId="3DB81925" w14:textId="1C5628A1" w:rsidR="005D4835" w:rsidRPr="000B7FCE" w:rsidRDefault="005D4835" w:rsidP="00A04769">
      <w:pPr>
        <w:spacing w:after="120" w:line="288" w:lineRule="auto"/>
        <w:ind w:left="709"/>
        <w:rPr>
          <w:rStyle w:val="Formatvorlage85pt"/>
        </w:rPr>
      </w:pPr>
      <w:r w:rsidRPr="000B7FCE">
        <w:rPr>
          <w:rStyle w:val="Formatvorlage85pt"/>
        </w:rPr>
        <w:t xml:space="preserve">Kalkreiche Ausprägung (c, k): </w:t>
      </w:r>
      <w:r w:rsidR="001D65FC">
        <w:rPr>
          <w:rFonts w:cs="Arial"/>
          <w:i/>
          <w:sz w:val="17"/>
          <w:szCs w:val="17"/>
        </w:rPr>
        <w:t>Chara aculeolata</w:t>
      </w:r>
      <w:r w:rsidR="001D65FC" w:rsidRPr="000B7FCE">
        <w:rPr>
          <w:rStyle w:val="Formatvorlage85pt"/>
        </w:rPr>
        <w:t xml:space="preserve"> (c), </w:t>
      </w:r>
      <w:r w:rsidRPr="000B7FCE">
        <w:rPr>
          <w:rFonts w:cs="Arial"/>
          <w:i/>
          <w:sz w:val="17"/>
          <w:szCs w:val="17"/>
        </w:rPr>
        <w:t>Chara hispida</w:t>
      </w:r>
      <w:r w:rsidRPr="000B7FCE">
        <w:rPr>
          <w:rStyle w:val="Formatvorlage85pt"/>
        </w:rPr>
        <w:t xml:space="preserve"> (c), </w:t>
      </w:r>
      <w:r w:rsidRPr="000B7FCE">
        <w:rPr>
          <w:rFonts w:cs="Arial"/>
          <w:i/>
          <w:sz w:val="17"/>
          <w:szCs w:val="17"/>
        </w:rPr>
        <w:t>Nitellopsis obtusata</w:t>
      </w:r>
      <w:r w:rsidRPr="000B7FCE">
        <w:rPr>
          <w:rStyle w:val="Formatvorlage85pt"/>
        </w:rPr>
        <w:t xml:space="preserve"> (c), </w:t>
      </w:r>
      <w:r w:rsidRPr="000B7FCE">
        <w:rPr>
          <w:rFonts w:cs="Arial"/>
          <w:i/>
          <w:sz w:val="17"/>
          <w:szCs w:val="17"/>
        </w:rPr>
        <w:t>Cladium mariscus</w:t>
      </w:r>
      <w:r w:rsidRPr="000B7FCE">
        <w:rPr>
          <w:rStyle w:val="Formatvorlage85pt"/>
        </w:rPr>
        <w:t xml:space="preserve">, </w:t>
      </w:r>
      <w:r w:rsidRPr="000B7FCE">
        <w:rPr>
          <w:rFonts w:cs="Arial"/>
          <w:i/>
          <w:sz w:val="17"/>
          <w:szCs w:val="17"/>
        </w:rPr>
        <w:t>Potamogeton coloratus</w:t>
      </w:r>
      <w:r w:rsidRPr="000B7FCE">
        <w:rPr>
          <w:rStyle w:val="Formatvorlage85pt"/>
        </w:rPr>
        <w:t xml:space="preserve">; außerdem </w:t>
      </w:r>
      <w:r w:rsidRPr="000B7FCE">
        <w:rPr>
          <w:rFonts w:cs="Arial"/>
          <w:i/>
          <w:sz w:val="17"/>
          <w:szCs w:val="17"/>
        </w:rPr>
        <w:t>Chara vulgaris</w:t>
      </w:r>
      <w:r w:rsidRPr="000B7FCE">
        <w:rPr>
          <w:rStyle w:val="Formatvorlage85pt"/>
        </w:rPr>
        <w:t xml:space="preserve"> (c), </w:t>
      </w:r>
      <w:r w:rsidRPr="000B7FCE">
        <w:rPr>
          <w:rFonts w:cs="Arial"/>
          <w:i/>
          <w:sz w:val="17"/>
          <w:szCs w:val="17"/>
        </w:rPr>
        <w:t>Hippuris vulgaris, Berula erecta, Callitriche platycarpa</w:t>
      </w:r>
      <w:r w:rsidRPr="000B7FCE">
        <w:rPr>
          <w:rStyle w:val="Formatvorlage85pt"/>
        </w:rPr>
        <w:t xml:space="preserve"> und </w:t>
      </w:r>
      <w:r w:rsidRPr="000B7FCE">
        <w:rPr>
          <w:rFonts w:cs="Arial"/>
          <w:i/>
          <w:sz w:val="17"/>
          <w:szCs w:val="17"/>
        </w:rPr>
        <w:t>Ranunculus trichophyllus</w:t>
      </w:r>
      <w:r w:rsidRPr="000B7FCE">
        <w:rPr>
          <w:rStyle w:val="Formatvorlage85pt"/>
        </w:rPr>
        <w:t>, die aber häufig auch in nährstoffreichen Gewässern vorkommen.</w:t>
      </w:r>
    </w:p>
    <w:p w14:paraId="5AA97BC7" w14:textId="77777777" w:rsidR="005D4835" w:rsidRPr="000B7FCE" w:rsidRDefault="005D4835" w:rsidP="00A0476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2751C3" w:rsidRPr="000B7FCE">
        <w:rPr>
          <w:rStyle w:val="Formatvorlage85pt"/>
        </w:rPr>
        <w:t>Still</w:t>
      </w:r>
      <w:r w:rsidRPr="000B7FCE">
        <w:rPr>
          <w:rStyle w:val="Formatvorlage85pt"/>
        </w:rPr>
        <w:t xml:space="preserve">gewässer erkennbar, sofern nicht durch Gehölze überdeckt; Hinweise auf naturnahe Ausprägung aus Ufergestalt und Vorkommen von Wasservegetation; Hinweise auf Entstehung und Trophie </w:t>
      </w:r>
      <w:r w:rsidR="002751C3" w:rsidRPr="000B7FCE">
        <w:rPr>
          <w:rStyle w:val="Formatvorlage85pt"/>
        </w:rPr>
        <w:t xml:space="preserve">teilweise </w:t>
      </w:r>
      <w:r w:rsidRPr="000B7FCE">
        <w:rPr>
          <w:rStyle w:val="Formatvorlage85pt"/>
        </w:rPr>
        <w:t>aus Strukturen und Lage ableitbar; zur sicheren Ansprache jedoch Geländebegehung und z.T. außerdem Auswertung historischer Karten (Alter des Gewässers) erforderlich.</w:t>
      </w:r>
    </w:p>
    <w:p w14:paraId="32FE6B3E" w14:textId="77777777" w:rsidR="005D4835" w:rsidRPr="000B7FCE" w:rsidRDefault="005D4835" w:rsidP="00A0476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zeitweilig abgelassene Teiche zusätzlich August bis September (Teichbodenvegetation).</w:t>
      </w:r>
    </w:p>
    <w:p w14:paraId="6564FD37" w14:textId="1906E7CE" w:rsidR="007175DE" w:rsidRPr="000B7FCE" w:rsidRDefault="005D4835" w:rsidP="00A0476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B42582" w:rsidRPr="000B7FCE">
        <w:rPr>
          <w:rStyle w:val="Formatvorlage85pt"/>
        </w:rPr>
        <w:t xml:space="preserve">Gewässer(-teile) mit Verlandungsvegetation erhalten entsprechende </w:t>
      </w:r>
      <w:r w:rsidR="007175DE" w:rsidRPr="000B7FCE">
        <w:rPr>
          <w:rStyle w:val="Formatvorlage85pt"/>
        </w:rPr>
        <w:t xml:space="preserve">zusätzliche </w:t>
      </w:r>
      <w:r w:rsidR="00B42582" w:rsidRPr="000B7FCE">
        <w:rPr>
          <w:rStyle w:val="Formatvorlage85pt"/>
        </w:rPr>
        <w:t>Neben</w:t>
      </w:r>
      <w:r w:rsidR="003C5621" w:rsidRPr="000B7FCE">
        <w:rPr>
          <w:rStyle w:val="Formatvorlage85pt"/>
        </w:rPr>
        <w:t>- oder Haupt</w:t>
      </w:r>
      <w:r w:rsidR="00B42582" w:rsidRPr="000B7FCE">
        <w:rPr>
          <w:rStyle w:val="Formatvorlage85pt"/>
        </w:rPr>
        <w:t>codes (s. 4.1</w:t>
      </w:r>
      <w:r w:rsidR="006C52DD" w:rsidRPr="000B7FCE">
        <w:rPr>
          <w:rStyle w:val="Formatvorlage85pt"/>
        </w:rPr>
        <w:t>7</w:t>
      </w:r>
      <w:r w:rsidR="00B42582" w:rsidRPr="000B7FCE">
        <w:rPr>
          <w:rStyle w:val="Formatvorlage85pt"/>
        </w:rPr>
        <w:t>). Bei größeren Gewässern (je nach Kartierungsmaßstab ab 0,1 bis 1 ha) mit deutlicher Gliederung in vegetationslose und bewachsene Teile sind die Verlandungsbereiche gesondert abzugrenzen</w:t>
      </w:r>
      <w:r w:rsidR="00060836" w:rsidRPr="000B7FCE">
        <w:rPr>
          <w:rStyle w:val="Formatvorlage85pt"/>
        </w:rPr>
        <w:t xml:space="preserve"> (auch wenn diese nur als Nebencode erfasst werden)</w:t>
      </w:r>
      <w:r w:rsidR="00B42582" w:rsidRPr="000B7FCE">
        <w:rPr>
          <w:rStyle w:val="Formatvorlage85pt"/>
        </w:rPr>
        <w:t xml:space="preserve">. </w:t>
      </w:r>
      <w:r w:rsidR="006A096A">
        <w:rPr>
          <w:rStyle w:val="Formatvorlage85pt"/>
        </w:rPr>
        <w:t xml:space="preserve">Gewässer mit einer Mischung aus Arten nährstoffarmer und </w:t>
      </w:r>
      <w:r w:rsidR="0070745C">
        <w:rPr>
          <w:rStyle w:val="Formatvorlage85pt"/>
        </w:rPr>
        <w:t>-r</w:t>
      </w:r>
      <w:r w:rsidR="006A096A">
        <w:rPr>
          <w:rStyle w:val="Formatvorlage85pt"/>
        </w:rPr>
        <w:t>eicher Standorte werden nach dem vorherrschenden Charakter zugeordnet. Den Hauptcode SO erhalten nur Gewässer mit allenfalls g</w:t>
      </w:r>
      <w:r w:rsidR="0070745C">
        <w:rPr>
          <w:rStyle w:val="Formatvorlage85pt"/>
        </w:rPr>
        <w:t>eringen Anteilen von Wasser- und Verlandungsvegetation nährstoffreicher Gewässer (vgl. 4.19).</w:t>
      </w:r>
      <w:r w:rsidR="006A096A">
        <w:rPr>
          <w:rStyle w:val="Formatvorlage85pt"/>
        </w:rPr>
        <w:t xml:space="preserve"> </w:t>
      </w:r>
    </w:p>
    <w:p w14:paraId="6E53230F" w14:textId="77777777" w:rsidR="005D4835" w:rsidRPr="000B7FCE" w:rsidRDefault="005D4835" w:rsidP="00A04769">
      <w:pPr>
        <w:spacing w:after="120" w:line="288" w:lineRule="auto"/>
        <w:ind w:left="709"/>
        <w:rPr>
          <w:rFonts w:cs="Arial"/>
          <w:sz w:val="17"/>
          <w:szCs w:val="17"/>
        </w:rPr>
      </w:pPr>
      <w:r w:rsidRPr="000B7FCE">
        <w:rPr>
          <w:rFonts w:cs="Arial"/>
          <w:sz w:val="17"/>
          <w:szCs w:val="17"/>
        </w:rPr>
        <w:t xml:space="preserve">Eine detaillierte </w:t>
      </w:r>
      <w:r w:rsidR="007175DE" w:rsidRPr="000B7FCE">
        <w:rPr>
          <w:rFonts w:cs="Arial"/>
          <w:sz w:val="17"/>
          <w:szCs w:val="17"/>
        </w:rPr>
        <w:t xml:space="preserve">Beschreibung </w:t>
      </w:r>
      <w:r w:rsidRPr="000B7FCE">
        <w:rPr>
          <w:rFonts w:cs="Arial"/>
          <w:sz w:val="17"/>
          <w:szCs w:val="17"/>
        </w:rPr>
        <w:t>nährstoffarmer Stillgewässer auf floristisch</w:t>
      </w:r>
      <w:r w:rsidR="007F00FD" w:rsidRPr="000B7FCE">
        <w:rPr>
          <w:rFonts w:cs="Arial"/>
          <w:sz w:val="17"/>
          <w:szCs w:val="17"/>
        </w:rPr>
        <w:t>-</w:t>
      </w:r>
      <w:r w:rsidRPr="000B7FCE">
        <w:rPr>
          <w:rFonts w:cs="Arial"/>
          <w:sz w:val="17"/>
          <w:szCs w:val="17"/>
        </w:rPr>
        <w:t>vege</w:t>
      </w:r>
      <w:r w:rsidR="00FC37B0" w:rsidRPr="000B7FCE">
        <w:rPr>
          <w:rFonts w:cs="Arial"/>
          <w:sz w:val="17"/>
          <w:szCs w:val="17"/>
        </w:rPr>
        <w:softHyphen/>
      </w:r>
      <w:r w:rsidRPr="000B7FCE">
        <w:rPr>
          <w:rFonts w:cs="Arial"/>
          <w:sz w:val="17"/>
          <w:szCs w:val="17"/>
        </w:rPr>
        <w:t xml:space="preserve">tationskundlicher Grundlage findet sich bei VAHLE (1990). </w:t>
      </w:r>
    </w:p>
    <w:p w14:paraId="0674EEDD" w14:textId="77777777" w:rsidR="005D4835" w:rsidRPr="000B7FCE" w:rsidRDefault="005D4835" w:rsidP="00A04769">
      <w:pPr>
        <w:spacing w:after="120" w:line="288" w:lineRule="auto"/>
        <w:ind w:left="709"/>
        <w:rPr>
          <w:rFonts w:cs="Arial"/>
          <w:sz w:val="17"/>
          <w:szCs w:val="17"/>
        </w:rPr>
      </w:pPr>
      <w:r w:rsidRPr="000B7FCE">
        <w:rPr>
          <w:rFonts w:cs="Arial"/>
          <w:sz w:val="17"/>
          <w:szCs w:val="17"/>
        </w:rPr>
        <w:t xml:space="preserve">§: Geschützt als naturnahe </w:t>
      </w:r>
      <w:r w:rsidR="00E115B4" w:rsidRPr="000B7FCE">
        <w:rPr>
          <w:rFonts w:cs="Arial"/>
          <w:sz w:val="17"/>
          <w:szCs w:val="17"/>
        </w:rPr>
        <w:t>Bereiche stehender Binnen</w:t>
      </w:r>
      <w:r w:rsidRPr="000B7FCE">
        <w:rPr>
          <w:rFonts w:cs="Arial"/>
          <w:sz w:val="17"/>
          <w:szCs w:val="17"/>
        </w:rPr>
        <w:t xml:space="preserve">gewässer gemäß </w:t>
      </w:r>
      <w:r w:rsidR="00FF47F6" w:rsidRPr="000B7FCE">
        <w:rPr>
          <w:rFonts w:cs="Arial"/>
          <w:sz w:val="17"/>
          <w:szCs w:val="17"/>
        </w:rPr>
        <w:t>§ 30 Abs. 2 Nr.</w:t>
      </w:r>
      <w:r w:rsidR="00E115B4" w:rsidRPr="000B7FCE">
        <w:rPr>
          <w:rFonts w:cs="Arial"/>
          <w:sz w:val="17"/>
          <w:szCs w:val="17"/>
        </w:rPr>
        <w:t xml:space="preserve"> 1</w:t>
      </w:r>
      <w:r w:rsidR="00FF47F6" w:rsidRPr="000B7FCE">
        <w:rPr>
          <w:rFonts w:cs="Arial"/>
          <w:sz w:val="17"/>
          <w:szCs w:val="17"/>
        </w:rPr>
        <w:t xml:space="preserve"> BNatSchG</w:t>
      </w:r>
      <w:r w:rsidR="002517ED" w:rsidRPr="000B7FCE">
        <w:rPr>
          <w:rFonts w:cs="Arial"/>
          <w:sz w:val="17"/>
          <w:szCs w:val="17"/>
        </w:rPr>
        <w:t>, einschließlich ihrer Ufer und naturnahen Ufervegetation (abgesehen von gesondert geschützten Moor-, Sumpf- und Heidebiotopen z.B. Ufersäume mit Pfeifengras, Hochstauden oder standortgemäßen Gehölzen).</w:t>
      </w:r>
      <w:r w:rsidRPr="000B7FCE">
        <w:rPr>
          <w:rFonts w:cs="Arial"/>
          <w:sz w:val="17"/>
          <w:szCs w:val="17"/>
        </w:rPr>
        <w:t xml:space="preserve"> </w:t>
      </w:r>
      <w:r w:rsidR="002517ED" w:rsidRPr="000B7FCE">
        <w:rPr>
          <w:rFonts w:cs="Arial"/>
          <w:sz w:val="17"/>
          <w:szCs w:val="17"/>
        </w:rPr>
        <w:t>Geschützte Verlandungsbereiche s. 4.</w:t>
      </w:r>
      <w:r w:rsidR="00C04751" w:rsidRPr="000B7FCE">
        <w:rPr>
          <w:rFonts w:cs="Arial"/>
          <w:sz w:val="17"/>
          <w:szCs w:val="17"/>
        </w:rPr>
        <w:t>17</w:t>
      </w:r>
      <w:r w:rsidR="002517ED" w:rsidRPr="000B7FCE">
        <w:rPr>
          <w:rFonts w:cs="Arial"/>
          <w:sz w:val="17"/>
          <w:szCs w:val="17"/>
        </w:rPr>
        <w:t xml:space="preserve">. </w:t>
      </w:r>
      <w:r w:rsidRPr="000B7FCE">
        <w:rPr>
          <w:rFonts w:cs="Arial"/>
          <w:sz w:val="17"/>
          <w:szCs w:val="17"/>
        </w:rPr>
        <w:t xml:space="preserve">Mindestgröße bei </w:t>
      </w:r>
      <w:r w:rsidR="00B96282" w:rsidRPr="000B7FCE">
        <w:rPr>
          <w:rFonts w:cs="Arial"/>
          <w:sz w:val="17"/>
          <w:szCs w:val="17"/>
        </w:rPr>
        <w:t xml:space="preserve">Stillgewässern </w:t>
      </w:r>
      <w:r w:rsidRPr="000B7FCE">
        <w:rPr>
          <w:rFonts w:cs="Arial"/>
          <w:sz w:val="17"/>
          <w:szCs w:val="17"/>
        </w:rPr>
        <w:t>außerhalb geschützter Biotopkomplexe (z.B. Moor</w:t>
      </w:r>
      <w:r w:rsidR="007175DE" w:rsidRPr="000B7FCE">
        <w:rPr>
          <w:rFonts w:cs="Arial"/>
          <w:sz w:val="17"/>
          <w:szCs w:val="17"/>
        </w:rPr>
        <w:t>e</w:t>
      </w:r>
      <w:r w:rsidRPr="000B7FCE">
        <w:rPr>
          <w:rFonts w:cs="Arial"/>
          <w:sz w:val="17"/>
          <w:szCs w:val="17"/>
        </w:rPr>
        <w:t>) ca. 10 m². Zeitweilig trockenfallende Teile gehören zur Gewässerfläche, auch wenn sie zum Zeitpunkt der Kartierung nicht von Wasser bedeckt sind.</w:t>
      </w:r>
    </w:p>
    <w:p w14:paraId="4EFC43DD" w14:textId="77777777" w:rsidR="005D4835" w:rsidRPr="000B7FCE" w:rsidRDefault="005D4835" w:rsidP="00A04769">
      <w:pPr>
        <w:spacing w:after="120" w:line="288" w:lineRule="auto"/>
        <w:ind w:left="709"/>
        <w:rPr>
          <w:rFonts w:cs="Arial"/>
          <w:sz w:val="17"/>
          <w:szCs w:val="17"/>
        </w:rPr>
      </w:pPr>
      <w:r w:rsidRPr="000B7FCE">
        <w:rPr>
          <w:rFonts w:cs="Arial"/>
          <w:sz w:val="17"/>
          <w:szCs w:val="17"/>
        </w:rPr>
        <w:t>Die Einstufung als naturnah setzt i.d.R. das Vorhandensein von Verlandungs</w:t>
      </w:r>
      <w:r w:rsidR="007F00FD" w:rsidRPr="000B7FCE">
        <w:rPr>
          <w:rFonts w:cs="Arial"/>
          <w:sz w:val="17"/>
          <w:szCs w:val="17"/>
        </w:rPr>
        <w:t>-</w:t>
      </w:r>
      <w:r w:rsidRPr="000B7FCE">
        <w:rPr>
          <w:rFonts w:cs="Arial"/>
          <w:sz w:val="17"/>
          <w:szCs w:val="17"/>
        </w:rPr>
        <w:t xml:space="preserve"> bzw. Wasservegetation voraus (s. 4.1</w:t>
      </w:r>
      <w:r w:rsidR="00C04751" w:rsidRPr="000B7FCE">
        <w:rPr>
          <w:rFonts w:cs="Arial"/>
          <w:sz w:val="17"/>
          <w:szCs w:val="17"/>
        </w:rPr>
        <w:t>7</w:t>
      </w:r>
      <w:r w:rsidRPr="000B7FCE">
        <w:rPr>
          <w:rFonts w:cs="Arial"/>
          <w:sz w:val="17"/>
          <w:szCs w:val="17"/>
        </w:rPr>
        <w:t xml:space="preserve">). Ausnahmen können v.a. natürlich entstandene Stillgewässer mit bewaldeten Ufern sein (Beschattung als natürliche Ursache für Vegetationsarmut). Bei </w:t>
      </w:r>
      <w:r w:rsidR="00772E85" w:rsidRPr="000B7FCE">
        <w:rPr>
          <w:rFonts w:cs="Arial"/>
          <w:sz w:val="17"/>
          <w:szCs w:val="17"/>
        </w:rPr>
        <w:t>Stillgewässern</w:t>
      </w:r>
      <w:r w:rsidRPr="000B7FCE">
        <w:rPr>
          <w:rFonts w:cs="Arial"/>
          <w:sz w:val="17"/>
          <w:szCs w:val="17"/>
        </w:rPr>
        <w:t>, die aufgrund ihrer Struktur nur bedingt als naturnah einzustufen sind, kann u.U. die Fauna ausschlaggebend sein (z.B. Vorkommen von Libellenarten nährstoffarmer Moortümpel als Kriterium für Naturnähe).</w:t>
      </w:r>
    </w:p>
    <w:p w14:paraId="04B3A7DD" w14:textId="77777777" w:rsidR="007F0006" w:rsidRDefault="007F0006">
      <w:pPr>
        <w:widowControl/>
        <w:rPr>
          <w:rFonts w:cs="Arial"/>
          <w:sz w:val="17"/>
          <w:szCs w:val="17"/>
        </w:rPr>
      </w:pPr>
      <w:r>
        <w:rPr>
          <w:rFonts w:cs="Arial"/>
          <w:sz w:val="17"/>
          <w:szCs w:val="17"/>
        </w:rPr>
        <w:br w:type="page"/>
      </w:r>
    </w:p>
    <w:p w14:paraId="3EC45C3D" w14:textId="075FE3D2" w:rsidR="005D4835" w:rsidRPr="000B7FCE" w:rsidRDefault="005D4835" w:rsidP="00A04769">
      <w:pPr>
        <w:spacing w:after="120" w:line="288" w:lineRule="auto"/>
        <w:ind w:left="709"/>
        <w:rPr>
          <w:rFonts w:cs="Arial"/>
          <w:sz w:val="17"/>
          <w:szCs w:val="17"/>
        </w:rPr>
      </w:pPr>
      <w:r w:rsidRPr="000B7FCE">
        <w:rPr>
          <w:rFonts w:cs="Arial"/>
          <w:sz w:val="17"/>
          <w:szCs w:val="17"/>
        </w:rPr>
        <w:t>FFH: Für die Zuordnung der LRT ist eine genaue Differenzierung von Trophie und Vegetation erforderlich (vgl. Zusatzmerkmale, 4.0). Folgende Varianten fallen unter Anhang I:</w:t>
      </w:r>
    </w:p>
    <w:p w14:paraId="0E1359AB" w14:textId="77777777" w:rsidR="005D4835" w:rsidRPr="000B7FCE" w:rsidRDefault="005D4835" w:rsidP="00F25496">
      <w:pPr>
        <w:numPr>
          <w:ilvl w:val="0"/>
          <w:numId w:val="8"/>
        </w:numPr>
        <w:tabs>
          <w:tab w:val="clear" w:pos="420"/>
          <w:tab w:val="num" w:pos="993"/>
        </w:tabs>
        <w:spacing w:after="80" w:line="288" w:lineRule="auto"/>
        <w:ind w:left="993" w:hanging="284"/>
        <w:rPr>
          <w:rStyle w:val="Formatvorlage85pt"/>
        </w:rPr>
      </w:pPr>
      <w:r w:rsidRPr="000B7FCE">
        <w:rPr>
          <w:rStyle w:val="Formatvorlage85pt"/>
        </w:rPr>
        <w:t>Oligotrophe Ausprägungen mit Strandlings-Vegetation in den Sandgebieten des Tieflands (Zusatzmerkmal o): LRT 3110 „Oligotrophe, sehr schwach mineralische Gewässer der Sandebenen (</w:t>
      </w:r>
      <w:r w:rsidRPr="000B7FCE">
        <w:rPr>
          <w:rFonts w:cs="Arial"/>
          <w:i/>
          <w:sz w:val="17"/>
          <w:szCs w:val="17"/>
        </w:rPr>
        <w:t>Littorelletalia uniflorae</w:t>
      </w:r>
      <w:r w:rsidRPr="000B7FCE">
        <w:rPr>
          <w:rStyle w:val="Formatvorlage85pt"/>
        </w:rPr>
        <w:t>)“.</w:t>
      </w:r>
      <w:r w:rsidR="00423585" w:rsidRPr="000B7FCE">
        <w:rPr>
          <w:rStyle w:val="Formatvorlage85pt"/>
        </w:rPr>
        <w:t xml:space="preserve"> </w:t>
      </w:r>
    </w:p>
    <w:p w14:paraId="1763AFDE" w14:textId="77777777" w:rsidR="005D4835" w:rsidRPr="000B7FCE" w:rsidRDefault="005D4835" w:rsidP="00F25496">
      <w:pPr>
        <w:numPr>
          <w:ilvl w:val="0"/>
          <w:numId w:val="8"/>
        </w:numPr>
        <w:tabs>
          <w:tab w:val="clear" w:pos="420"/>
          <w:tab w:val="num" w:pos="993"/>
        </w:tabs>
        <w:spacing w:after="80" w:line="288" w:lineRule="auto"/>
        <w:ind w:left="993" w:hanging="284"/>
        <w:rPr>
          <w:rStyle w:val="Formatvorlage85pt"/>
        </w:rPr>
      </w:pPr>
      <w:r w:rsidRPr="000B7FCE">
        <w:rPr>
          <w:rStyle w:val="Formatvorlage85pt"/>
        </w:rPr>
        <w:t xml:space="preserve">Oligotrophe Ausprägungen mit Strandlings-Vegetation im Bergland (Zusatzmerkmal o): LRT 3130 „Oligo- bis mesotrophe stehende Gewässer mit Vegetation der </w:t>
      </w:r>
      <w:r w:rsidRPr="000B7FCE">
        <w:rPr>
          <w:rFonts w:cs="Arial"/>
          <w:i/>
          <w:sz w:val="17"/>
          <w:szCs w:val="17"/>
        </w:rPr>
        <w:t>Littorelletea uniflorae</w:t>
      </w:r>
      <w:r w:rsidRPr="000B7FCE">
        <w:rPr>
          <w:rStyle w:val="Formatvorlage85pt"/>
        </w:rPr>
        <w:t xml:space="preserve"> und/oder der </w:t>
      </w:r>
      <w:r w:rsidRPr="000B7FCE">
        <w:rPr>
          <w:rFonts w:cs="Arial"/>
          <w:i/>
          <w:sz w:val="17"/>
          <w:szCs w:val="17"/>
        </w:rPr>
        <w:t>Iso</w:t>
      </w:r>
      <w:r w:rsidR="005E7534" w:rsidRPr="000B7FCE">
        <w:rPr>
          <w:rFonts w:cs="Arial"/>
          <w:i/>
          <w:sz w:val="17"/>
          <w:szCs w:val="17"/>
        </w:rPr>
        <w:t>ë</w:t>
      </w:r>
      <w:r w:rsidRPr="000B7FCE">
        <w:rPr>
          <w:rFonts w:cs="Arial"/>
          <w:i/>
          <w:sz w:val="17"/>
          <w:szCs w:val="17"/>
        </w:rPr>
        <w:t>to-Nanojuncetea</w:t>
      </w:r>
      <w:r w:rsidRPr="000B7FCE">
        <w:rPr>
          <w:rStyle w:val="Formatvorlage85pt"/>
        </w:rPr>
        <w:t>)“.</w:t>
      </w:r>
      <w:r w:rsidR="00423585" w:rsidRPr="000B7FCE">
        <w:rPr>
          <w:rStyle w:val="Formatvorlage85pt"/>
        </w:rPr>
        <w:t xml:space="preserve"> Vorrangig durch </w:t>
      </w:r>
      <w:r w:rsidR="00423585" w:rsidRPr="000B7FCE">
        <w:rPr>
          <w:rFonts w:cs="Arial"/>
          <w:i/>
          <w:sz w:val="17"/>
          <w:szCs w:val="17"/>
        </w:rPr>
        <w:t>Littorella uniflora</w:t>
      </w:r>
      <w:r w:rsidR="00423585" w:rsidRPr="000B7FCE">
        <w:rPr>
          <w:rStyle w:val="Formatvorlage85pt"/>
        </w:rPr>
        <w:t xml:space="preserve"> gekennzeichnet (oligotrophe Teiche im Oberharz).</w:t>
      </w:r>
    </w:p>
    <w:p w14:paraId="665E9AB5" w14:textId="77777777" w:rsidR="005D4835" w:rsidRPr="000B7FCE" w:rsidRDefault="005D4835" w:rsidP="00F25496">
      <w:pPr>
        <w:numPr>
          <w:ilvl w:val="0"/>
          <w:numId w:val="8"/>
        </w:numPr>
        <w:tabs>
          <w:tab w:val="clear" w:pos="420"/>
          <w:tab w:val="num" w:pos="993"/>
        </w:tabs>
        <w:spacing w:after="80" w:line="288" w:lineRule="auto"/>
        <w:ind w:left="993" w:hanging="284"/>
        <w:rPr>
          <w:rStyle w:val="Formatvorlage85pt"/>
        </w:rPr>
      </w:pPr>
      <w:r w:rsidRPr="000B7FCE">
        <w:rPr>
          <w:rStyle w:val="Formatvorlage85pt"/>
        </w:rPr>
        <w:t xml:space="preserve">Mesotrophe Ausprägungen mit Strandlings-Vegetation (Zusatzmerkmal m): LRT 3130 „Oligo- bis mesotrophe stehende Gewässer mit Vegetation der </w:t>
      </w:r>
      <w:r w:rsidRPr="000B7FCE">
        <w:rPr>
          <w:rFonts w:cs="Arial"/>
          <w:i/>
          <w:sz w:val="17"/>
          <w:szCs w:val="17"/>
        </w:rPr>
        <w:t>Littorelletea uniflorae</w:t>
      </w:r>
      <w:r w:rsidRPr="000B7FCE">
        <w:rPr>
          <w:rStyle w:val="Formatvorlage85pt"/>
        </w:rPr>
        <w:t xml:space="preserve"> und/oder der </w:t>
      </w:r>
      <w:r w:rsidRPr="000B7FCE">
        <w:rPr>
          <w:rFonts w:cs="Arial"/>
          <w:i/>
          <w:sz w:val="17"/>
          <w:szCs w:val="17"/>
        </w:rPr>
        <w:t>Iso</w:t>
      </w:r>
      <w:r w:rsidR="005E7534" w:rsidRPr="000B7FCE">
        <w:rPr>
          <w:rFonts w:cs="Arial"/>
          <w:i/>
          <w:sz w:val="17"/>
          <w:szCs w:val="17"/>
        </w:rPr>
        <w:t>ë</w:t>
      </w:r>
      <w:r w:rsidRPr="000B7FCE">
        <w:rPr>
          <w:rFonts w:cs="Arial"/>
          <w:i/>
          <w:sz w:val="17"/>
          <w:szCs w:val="17"/>
        </w:rPr>
        <w:t>to-Nanojuncetea</w:t>
      </w:r>
      <w:r w:rsidRPr="000B7FCE">
        <w:rPr>
          <w:rStyle w:val="Formatvorlage85pt"/>
        </w:rPr>
        <w:t>)“.</w:t>
      </w:r>
    </w:p>
    <w:p w14:paraId="56620165" w14:textId="77777777" w:rsidR="005D4835" w:rsidRPr="000B7FCE" w:rsidRDefault="005D4835" w:rsidP="00F25496">
      <w:pPr>
        <w:numPr>
          <w:ilvl w:val="0"/>
          <w:numId w:val="8"/>
        </w:numPr>
        <w:tabs>
          <w:tab w:val="clear" w:pos="420"/>
          <w:tab w:val="num" w:pos="993"/>
        </w:tabs>
        <w:spacing w:after="80" w:line="288" w:lineRule="auto"/>
        <w:ind w:left="993" w:hanging="284"/>
        <w:rPr>
          <w:rStyle w:val="Formatvorlage85pt"/>
        </w:rPr>
      </w:pPr>
      <w:r w:rsidRPr="000B7FCE">
        <w:rPr>
          <w:rStyle w:val="Formatvorlage85pt"/>
        </w:rPr>
        <w:t>Oligo- und mesotrophe Ausprägungen mit Zwergbinsen</w:t>
      </w:r>
      <w:r w:rsidR="00FD7914" w:rsidRPr="000B7FCE">
        <w:rPr>
          <w:rStyle w:val="Formatvorlage85pt"/>
        </w:rPr>
        <w:t>v</w:t>
      </w:r>
      <w:r w:rsidRPr="000B7FCE">
        <w:rPr>
          <w:rStyle w:val="Formatvorlage85pt"/>
        </w:rPr>
        <w:t xml:space="preserve">egetation (SO in Verbindung mit </w:t>
      </w:r>
      <w:r w:rsidR="00E115B4" w:rsidRPr="000B7FCE">
        <w:rPr>
          <w:rStyle w:val="Formatvorlage85pt"/>
        </w:rPr>
        <w:t>S</w:t>
      </w:r>
      <w:r w:rsidRPr="000B7FCE">
        <w:rPr>
          <w:rStyle w:val="Formatvorlage85pt"/>
        </w:rPr>
        <w:t>P</w:t>
      </w:r>
      <w:r w:rsidR="007175DE" w:rsidRPr="000B7FCE">
        <w:rPr>
          <w:rStyle w:val="Formatvorlage85pt"/>
        </w:rPr>
        <w:t>, s. 4.23</w:t>
      </w:r>
      <w:r w:rsidRPr="000B7FCE">
        <w:rPr>
          <w:rStyle w:val="Formatvorlage85pt"/>
        </w:rPr>
        <w:t xml:space="preserve">): LRT 3130 „Oligo- bis mesotrophe stehende Gewässer mit Vegetation der </w:t>
      </w:r>
      <w:r w:rsidRPr="000B7FCE">
        <w:rPr>
          <w:rFonts w:cs="Arial"/>
          <w:i/>
          <w:sz w:val="17"/>
          <w:szCs w:val="17"/>
        </w:rPr>
        <w:t>Littorelletea uniflorae</w:t>
      </w:r>
      <w:r w:rsidRPr="000B7FCE">
        <w:rPr>
          <w:rStyle w:val="Formatvorlage85pt"/>
        </w:rPr>
        <w:t xml:space="preserve"> und/oder der </w:t>
      </w:r>
      <w:r w:rsidRPr="000B7FCE">
        <w:rPr>
          <w:rFonts w:cs="Arial"/>
          <w:i/>
          <w:sz w:val="17"/>
          <w:szCs w:val="17"/>
        </w:rPr>
        <w:t>Iso</w:t>
      </w:r>
      <w:r w:rsidR="005E7534" w:rsidRPr="000B7FCE">
        <w:rPr>
          <w:rFonts w:cs="Arial"/>
          <w:i/>
          <w:sz w:val="17"/>
          <w:szCs w:val="17"/>
        </w:rPr>
        <w:t>ë</w:t>
      </w:r>
      <w:r w:rsidRPr="000B7FCE">
        <w:rPr>
          <w:rFonts w:cs="Arial"/>
          <w:i/>
          <w:sz w:val="17"/>
          <w:szCs w:val="17"/>
        </w:rPr>
        <w:t>to-Nanojuncetea</w:t>
      </w:r>
      <w:r w:rsidRPr="000B7FCE">
        <w:rPr>
          <w:rStyle w:val="Formatvorlage85pt"/>
        </w:rPr>
        <w:t>)“.</w:t>
      </w:r>
    </w:p>
    <w:p w14:paraId="08DC7243" w14:textId="77777777" w:rsidR="005D4835" w:rsidRPr="000B7FCE" w:rsidRDefault="005D4835" w:rsidP="00F25496">
      <w:pPr>
        <w:numPr>
          <w:ilvl w:val="0"/>
          <w:numId w:val="8"/>
        </w:numPr>
        <w:tabs>
          <w:tab w:val="clear" w:pos="420"/>
          <w:tab w:val="num" w:pos="993"/>
        </w:tabs>
        <w:spacing w:after="80" w:line="288" w:lineRule="auto"/>
        <w:ind w:left="993" w:hanging="284"/>
        <w:rPr>
          <w:rFonts w:cs="Arial"/>
          <w:sz w:val="17"/>
          <w:szCs w:val="17"/>
        </w:rPr>
      </w:pPr>
      <w:r w:rsidRPr="000B7FCE">
        <w:rPr>
          <w:rFonts w:cs="Arial"/>
          <w:sz w:val="17"/>
          <w:szCs w:val="17"/>
        </w:rPr>
        <w:t>Kalkreiche Ausprägungen mit Armleuchteralgen (Zusatzmerkmal c): LRT 3140 „Oligo- bis mesotrophe kalkhaltige Gewässer mit benthischer Vegetation aus Armleuchteralgen“.</w:t>
      </w:r>
    </w:p>
    <w:p w14:paraId="0C181D67" w14:textId="77777777" w:rsidR="005D4835" w:rsidRPr="000B7FCE" w:rsidRDefault="005D4835" w:rsidP="00F25496">
      <w:pPr>
        <w:numPr>
          <w:ilvl w:val="0"/>
          <w:numId w:val="8"/>
        </w:numPr>
        <w:tabs>
          <w:tab w:val="clear" w:pos="420"/>
          <w:tab w:val="num" w:pos="993"/>
        </w:tabs>
        <w:spacing w:after="80" w:line="288" w:lineRule="auto"/>
        <w:ind w:left="993" w:hanging="284"/>
        <w:rPr>
          <w:rFonts w:cs="Arial"/>
          <w:sz w:val="17"/>
          <w:szCs w:val="17"/>
        </w:rPr>
      </w:pPr>
      <w:r w:rsidRPr="000B7FCE">
        <w:rPr>
          <w:rFonts w:cs="Arial"/>
          <w:sz w:val="17"/>
          <w:szCs w:val="17"/>
        </w:rPr>
        <w:t>Dystrophe Stillgewässer (Zusatzmerkmal d): LRT 3160 „Dystrophe Seen und Teiche“.</w:t>
      </w:r>
    </w:p>
    <w:p w14:paraId="142CC094" w14:textId="77777777" w:rsidR="005D4835" w:rsidRPr="000B7FCE" w:rsidRDefault="005D4835" w:rsidP="00A04769">
      <w:pPr>
        <w:spacing w:after="120" w:line="288" w:lineRule="auto"/>
        <w:ind w:left="709"/>
        <w:rPr>
          <w:rFonts w:cs="Arial"/>
          <w:sz w:val="17"/>
          <w:szCs w:val="17"/>
        </w:rPr>
      </w:pPr>
      <w:r w:rsidRPr="000B7FCE">
        <w:rPr>
          <w:rFonts w:cs="Arial"/>
          <w:sz w:val="17"/>
          <w:szCs w:val="17"/>
        </w:rPr>
        <w:t>Häufiger als eindeutige Ausprägungen sind Übergangstypen, die nach dem vorherrschenden Charakter bzw. nach den vorrangig wertbestimmenden Kenn</w:t>
      </w:r>
      <w:r w:rsidR="00FC37B0" w:rsidRPr="000B7FCE">
        <w:rPr>
          <w:rFonts w:cs="Arial"/>
          <w:sz w:val="17"/>
          <w:szCs w:val="17"/>
        </w:rPr>
        <w:softHyphen/>
      </w:r>
      <w:r w:rsidRPr="000B7FCE">
        <w:rPr>
          <w:rFonts w:cs="Arial"/>
          <w:sz w:val="17"/>
          <w:szCs w:val="17"/>
        </w:rPr>
        <w:t xml:space="preserve">arten zugeordnet werden (z.B. Gewässer mit Vorkommen oligotraphenter Arten der Strandlings-Gesellschaften vorrangig zu 3110). </w:t>
      </w:r>
    </w:p>
    <w:p w14:paraId="58F11EFA" w14:textId="77777777" w:rsidR="000C09F4" w:rsidRPr="000B7FCE" w:rsidRDefault="005D4835" w:rsidP="000C09F4">
      <w:pPr>
        <w:spacing w:after="120" w:line="288" w:lineRule="auto"/>
        <w:ind w:left="709"/>
        <w:rPr>
          <w:rStyle w:val="Formatvorlage85pt"/>
        </w:rPr>
      </w:pPr>
      <w:r w:rsidRPr="000B7FCE">
        <w:rPr>
          <w:rFonts w:cs="Arial"/>
          <w:sz w:val="17"/>
          <w:szCs w:val="17"/>
        </w:rPr>
        <w:t>Anmerkung</w:t>
      </w:r>
      <w:r w:rsidRPr="000B7FCE">
        <w:rPr>
          <w:rStyle w:val="Formatvorlage85pt"/>
          <w:szCs w:val="17"/>
        </w:rPr>
        <w:t xml:space="preserve"> zu </w:t>
      </w:r>
      <w:r w:rsidRPr="000B7FCE">
        <w:rPr>
          <w:rFonts w:cs="Arial"/>
          <w:i/>
          <w:sz w:val="17"/>
          <w:szCs w:val="17"/>
        </w:rPr>
        <w:t>Juncus bulbosus</w:t>
      </w:r>
      <w:r w:rsidRPr="000B7FCE">
        <w:rPr>
          <w:rStyle w:val="Formatvorlage85pt"/>
          <w:szCs w:val="17"/>
        </w:rPr>
        <w:t>: Diese häufige Art gilt als Klassencharakterart der Strandlings-Gesellschaften, ist aber</w:t>
      </w:r>
      <w:r w:rsidRPr="000B7FCE">
        <w:rPr>
          <w:rStyle w:val="Formatvorlage85pt"/>
        </w:rPr>
        <w:t xml:space="preserve"> auch sehr typisch für dystrophe Gewässer. Moor- und Heidegewässer mit klarem, aber braun gefärbtem Wasser und torfmoosreicher Verlandungsvegetation sind vorrangig zu 3160 zu stellen (auch Übergänge zu mesotrophen Verhältnissen), wenn keine weiteren Kennarten der Strandlings-Gesellschaften vorkommen.</w:t>
      </w:r>
    </w:p>
    <w:p w14:paraId="13E49E2C" w14:textId="13523669" w:rsidR="008F24CB" w:rsidRPr="000B7FCE" w:rsidRDefault="008F24CB" w:rsidP="000C09F4">
      <w:pPr>
        <w:spacing w:after="120" w:line="288" w:lineRule="auto"/>
        <w:ind w:left="709"/>
        <w:rPr>
          <w:rFonts w:cs="Arial"/>
          <w:sz w:val="20"/>
        </w:rPr>
      </w:pPr>
    </w:p>
    <w:p w14:paraId="4494BE7F" w14:textId="77777777" w:rsidR="00E115B4" w:rsidRPr="000B7FCE" w:rsidRDefault="00E115B4" w:rsidP="008F24CB">
      <w:pPr>
        <w:spacing w:after="120" w:line="288" w:lineRule="auto"/>
        <w:ind w:left="709" w:hanging="709"/>
        <w:rPr>
          <w:rStyle w:val="Formatvorlage85pt"/>
          <w:sz w:val="20"/>
        </w:rPr>
      </w:pPr>
      <w:r w:rsidRPr="000B7FCE">
        <w:rPr>
          <w:rFonts w:cs="Arial"/>
          <w:b/>
          <w:sz w:val="20"/>
        </w:rPr>
        <w:t>4.</w:t>
      </w:r>
      <w:r w:rsidR="00C04751" w:rsidRPr="000B7FCE">
        <w:rPr>
          <w:rFonts w:cs="Arial"/>
          <w:b/>
          <w:sz w:val="20"/>
        </w:rPr>
        <w:t xml:space="preserve">17 </w:t>
      </w:r>
      <w:r w:rsidR="00A04769" w:rsidRPr="000B7FCE">
        <w:rPr>
          <w:rFonts w:cs="Arial"/>
          <w:b/>
          <w:sz w:val="20"/>
        </w:rPr>
        <w:tab/>
      </w:r>
      <w:r w:rsidR="00EF2604" w:rsidRPr="000B7FCE">
        <w:rPr>
          <w:rFonts w:cs="Arial"/>
          <w:b/>
          <w:sz w:val="20"/>
        </w:rPr>
        <w:t xml:space="preserve">Naturnaher </w:t>
      </w:r>
      <w:r w:rsidRPr="000B7FCE">
        <w:rPr>
          <w:rFonts w:cs="Arial"/>
          <w:b/>
          <w:sz w:val="20"/>
        </w:rPr>
        <w:t>Verlandungsbereich nährstoffarmer Stillgewässer (VO) § (FFH)</w:t>
      </w:r>
    </w:p>
    <w:p w14:paraId="195CF70A" w14:textId="77777777" w:rsidR="00E115B4" w:rsidRPr="000B7FCE" w:rsidRDefault="00E115B4" w:rsidP="00A04769">
      <w:pPr>
        <w:spacing w:after="120" w:line="288" w:lineRule="auto"/>
        <w:ind w:left="709"/>
        <w:rPr>
          <w:rStyle w:val="Formatvorlage85pt"/>
        </w:rPr>
      </w:pPr>
      <w:r w:rsidRPr="000B7FCE">
        <w:rPr>
          <w:rFonts w:cs="Arial"/>
          <w:b/>
          <w:sz w:val="17"/>
          <w:szCs w:val="17"/>
        </w:rPr>
        <w:t>Definition:</w:t>
      </w:r>
      <w:r w:rsidR="00751F41" w:rsidRPr="000B7FCE">
        <w:rPr>
          <w:rFonts w:cs="Arial"/>
          <w:b/>
          <w:sz w:val="17"/>
          <w:szCs w:val="17"/>
        </w:rPr>
        <w:t xml:space="preserve"> </w:t>
      </w:r>
      <w:r w:rsidRPr="000B7FCE">
        <w:rPr>
          <w:rStyle w:val="Formatvorlage85pt"/>
        </w:rPr>
        <w:t>Bereiche von dystrophen, oligotrophen und mesotrophen</w:t>
      </w:r>
      <w:r w:rsidR="005E1B70" w:rsidRPr="000B7FCE">
        <w:rPr>
          <w:rStyle w:val="Formatvorlage85pt"/>
        </w:rPr>
        <w:t>, meist naturnahen</w:t>
      </w:r>
      <w:r w:rsidRPr="000B7FCE">
        <w:rPr>
          <w:rStyle w:val="Formatvorlage85pt"/>
        </w:rPr>
        <w:t xml:space="preserve"> Stillgewässern mit Röhricht</w:t>
      </w:r>
      <w:r w:rsidR="007F00FD" w:rsidRPr="000B7FCE">
        <w:rPr>
          <w:rStyle w:val="Formatvorlage85pt"/>
        </w:rPr>
        <w:t>-</w:t>
      </w:r>
      <w:r w:rsidRPr="000B7FCE">
        <w:rPr>
          <w:rStyle w:val="Formatvorlage85pt"/>
        </w:rPr>
        <w:t>, Schwimmblatt</w:t>
      </w:r>
      <w:r w:rsidR="007F00FD" w:rsidRPr="000B7FCE">
        <w:rPr>
          <w:rStyle w:val="Formatvorlage85pt"/>
        </w:rPr>
        <w:t>-</w:t>
      </w:r>
      <w:r w:rsidRPr="000B7FCE">
        <w:rPr>
          <w:rStyle w:val="Formatvorlage85pt"/>
        </w:rPr>
        <w:t xml:space="preserve"> oder (bis an die Wasseroberfläche reichender) Unterwasservegetation, sonstigen flutenden Pflanzenbeständen (z.B. aus Zwiebel</w:t>
      </w:r>
      <w:r w:rsidR="007F00FD" w:rsidRPr="000B7FCE">
        <w:rPr>
          <w:rStyle w:val="Formatvorlage85pt"/>
        </w:rPr>
        <w:t>-</w:t>
      </w:r>
      <w:r w:rsidRPr="000B7FCE">
        <w:rPr>
          <w:rStyle w:val="Formatvorlage85pt"/>
        </w:rPr>
        <w:t>Binse), Torfmoosschwingrasen, Seggen</w:t>
      </w:r>
      <w:r w:rsidR="007F00FD" w:rsidRPr="000B7FCE">
        <w:rPr>
          <w:rStyle w:val="Formatvorlage85pt"/>
        </w:rPr>
        <w:t>-</w:t>
      </w:r>
      <w:r w:rsidRPr="000B7FCE">
        <w:rPr>
          <w:rStyle w:val="Formatvorlage85pt"/>
        </w:rPr>
        <w:t xml:space="preserve"> und Bin</w:t>
      </w:r>
      <w:r w:rsidR="00FC37B0" w:rsidRPr="000B7FCE">
        <w:rPr>
          <w:rStyle w:val="Formatvorlage85pt"/>
        </w:rPr>
        <w:softHyphen/>
      </w:r>
      <w:r w:rsidRPr="000B7FCE">
        <w:rPr>
          <w:rStyle w:val="Formatvorlage85pt"/>
        </w:rPr>
        <w:t>senrieden. Gekennzeichnet durch Pflanzenarten, die nährstoffarme (kalkarme oder kalkreiche) Verhältnisse anzeigen (vgl. 4.</w:t>
      </w:r>
      <w:r w:rsidR="00751F41" w:rsidRPr="000B7FCE">
        <w:rPr>
          <w:rStyle w:val="Formatvorlage85pt"/>
        </w:rPr>
        <w:t>1</w:t>
      </w:r>
      <w:r w:rsidR="00C04751" w:rsidRPr="000B7FCE">
        <w:rPr>
          <w:rStyle w:val="Formatvorlage85pt"/>
        </w:rPr>
        <w:t>6</w:t>
      </w:r>
      <w:r w:rsidRPr="000B7FCE">
        <w:rPr>
          <w:rStyle w:val="Formatvorlage85pt"/>
        </w:rPr>
        <w:t>).</w:t>
      </w:r>
    </w:p>
    <w:p w14:paraId="1E7DF980" w14:textId="77777777" w:rsidR="00E115B4" w:rsidRPr="000B7FCE" w:rsidRDefault="00E115B4" w:rsidP="00A04769">
      <w:pPr>
        <w:spacing w:after="120" w:line="288" w:lineRule="auto"/>
        <w:ind w:left="709"/>
        <w:rPr>
          <w:rFonts w:cs="Arial"/>
          <w:b/>
          <w:sz w:val="17"/>
          <w:szCs w:val="17"/>
        </w:rPr>
      </w:pPr>
      <w:r w:rsidRPr="000B7FCE">
        <w:rPr>
          <w:rFonts w:cs="Arial"/>
          <w:b/>
          <w:sz w:val="17"/>
          <w:szCs w:val="17"/>
        </w:rPr>
        <w:t>Untertypen:</w:t>
      </w:r>
    </w:p>
    <w:p w14:paraId="61D9662F" w14:textId="25AD2519" w:rsidR="00E115B4" w:rsidRPr="000B7FCE" w:rsidRDefault="00E115B4" w:rsidP="00A04769">
      <w:pPr>
        <w:spacing w:after="120" w:line="288" w:lineRule="auto"/>
        <w:ind w:left="709" w:hanging="709"/>
        <w:rPr>
          <w:rStyle w:val="Formatvorlage85pt"/>
        </w:rPr>
      </w:pPr>
      <w:r w:rsidRPr="000B7FCE">
        <w:rPr>
          <w:rFonts w:cs="Arial"/>
          <w:b/>
          <w:sz w:val="17"/>
          <w:szCs w:val="17"/>
        </w:rPr>
        <w:t>4.1</w:t>
      </w:r>
      <w:r w:rsidR="00C04751" w:rsidRPr="000B7FCE">
        <w:rPr>
          <w:rFonts w:cs="Arial"/>
          <w:b/>
          <w:sz w:val="17"/>
          <w:szCs w:val="17"/>
        </w:rPr>
        <w:t>7</w:t>
      </w:r>
      <w:r w:rsidRPr="000B7FCE">
        <w:rPr>
          <w:rFonts w:cs="Arial"/>
          <w:b/>
          <w:sz w:val="17"/>
          <w:szCs w:val="17"/>
        </w:rPr>
        <w:t xml:space="preserve">.1 </w:t>
      </w:r>
      <w:r w:rsidR="00A04769" w:rsidRPr="000B7FCE">
        <w:rPr>
          <w:rFonts w:cs="Arial"/>
          <w:b/>
          <w:sz w:val="17"/>
          <w:szCs w:val="17"/>
        </w:rPr>
        <w:tab/>
      </w:r>
      <w:r w:rsidRPr="000B7FCE">
        <w:rPr>
          <w:rFonts w:cs="Arial"/>
          <w:b/>
          <w:sz w:val="17"/>
          <w:szCs w:val="17"/>
        </w:rPr>
        <w:t>Verlandungsbereich nährstoffarmer Stillgewässer mit Moosdominanz (VOM):</w:t>
      </w:r>
      <w:r w:rsidRPr="000B7FCE">
        <w:rPr>
          <w:rStyle w:val="Formatvorlage85pt"/>
        </w:rPr>
        <w:t xml:space="preserve"> Verlandungsvegetation besteht überwiegend aus flutenden oder Schwingrasen bildenden Moosen, v.a. Torfmoosen (z.B. </w:t>
      </w:r>
      <w:r w:rsidRPr="000B7FCE">
        <w:rPr>
          <w:rFonts w:cs="Arial"/>
          <w:i/>
          <w:sz w:val="17"/>
          <w:szCs w:val="17"/>
        </w:rPr>
        <w:t>Sphagnetum cuspidati-obesi</w:t>
      </w:r>
      <w:r w:rsidRPr="000B7FCE">
        <w:rPr>
          <w:rStyle w:val="Formatvorlage85pt"/>
        </w:rPr>
        <w:t xml:space="preserve">, Initialstadien des </w:t>
      </w:r>
      <w:r w:rsidRPr="000B7FCE">
        <w:rPr>
          <w:rFonts w:cs="Arial"/>
          <w:i/>
          <w:sz w:val="17"/>
          <w:szCs w:val="17"/>
        </w:rPr>
        <w:t>Eriophoro angustifolii-Sphagnetum fallacis</w:t>
      </w:r>
      <w:r w:rsidRPr="000B7FCE">
        <w:rPr>
          <w:rStyle w:val="Formatvorlage85pt"/>
        </w:rPr>
        <w:t xml:space="preserve">, Bestände von </w:t>
      </w:r>
      <w:r w:rsidR="00CA74CC" w:rsidRPr="006B5F1A">
        <w:rPr>
          <w:rStyle w:val="Formatvorlage85pt"/>
          <w:i/>
        </w:rPr>
        <w:t>Warnstorfia</w:t>
      </w:r>
      <w:r w:rsidR="00CA74CC">
        <w:rPr>
          <w:rStyle w:val="Formatvorlage85pt"/>
        </w:rPr>
        <w:t xml:space="preserve">- oder </w:t>
      </w:r>
      <w:r w:rsidRPr="000B7FCE">
        <w:rPr>
          <w:rFonts w:cs="Arial"/>
          <w:i/>
          <w:sz w:val="17"/>
          <w:szCs w:val="17"/>
        </w:rPr>
        <w:t>Drepanocladus</w:t>
      </w:r>
      <w:r w:rsidRPr="000B7FCE">
        <w:rPr>
          <w:rStyle w:val="Formatvorlage85pt"/>
        </w:rPr>
        <w:t xml:space="preserve">-Arten). Vorwiegend Initialstadien der Verlandung dystropher Gewässer. Größere Schwingrasen </w:t>
      </w:r>
      <w:r w:rsidR="0096639A" w:rsidRPr="000B7FCE">
        <w:rPr>
          <w:rStyle w:val="Formatvorlage85pt"/>
        </w:rPr>
        <w:t xml:space="preserve">sind </w:t>
      </w:r>
      <w:r w:rsidRPr="000B7FCE">
        <w:rPr>
          <w:rStyle w:val="Formatvorlage85pt"/>
        </w:rPr>
        <w:t>je nach Ausprägung 5.1.1 oder 6.3.1</w:t>
      </w:r>
      <w:r w:rsidR="0096639A" w:rsidRPr="000B7FCE">
        <w:rPr>
          <w:rStyle w:val="Formatvorlage85pt"/>
        </w:rPr>
        <w:t xml:space="preserve"> zuzuordnen</w:t>
      </w:r>
      <w:r w:rsidRPr="000B7FCE">
        <w:rPr>
          <w:rStyle w:val="Formatvorlage85pt"/>
        </w:rPr>
        <w:t>! Völlig submerse Moosrasen gehören nicht zu VOM (nur zumindest teilweise an der Wasseroberfläche schwimmende oder flutende Bestände).</w:t>
      </w:r>
      <w:r w:rsidR="005E7534" w:rsidRPr="000B7FCE">
        <w:rPr>
          <w:rStyle w:val="Formatvorlage85pt"/>
        </w:rPr>
        <w:t xml:space="preserve"> </w:t>
      </w:r>
    </w:p>
    <w:p w14:paraId="6C320C3D" w14:textId="77777777" w:rsidR="00E115B4" w:rsidRPr="000B7FCE" w:rsidRDefault="00E115B4" w:rsidP="005D2D70">
      <w:pPr>
        <w:spacing w:after="80" w:line="288" w:lineRule="auto"/>
        <w:ind w:left="709" w:hanging="709"/>
        <w:rPr>
          <w:rStyle w:val="Formatvorlage85pt"/>
        </w:rPr>
      </w:pPr>
      <w:r w:rsidRPr="000B7FCE">
        <w:rPr>
          <w:rFonts w:cs="Arial"/>
          <w:b/>
          <w:sz w:val="17"/>
          <w:szCs w:val="17"/>
        </w:rPr>
        <w:t>4.1</w:t>
      </w:r>
      <w:r w:rsidR="00C04751" w:rsidRPr="000B7FCE">
        <w:rPr>
          <w:rFonts w:cs="Arial"/>
          <w:b/>
          <w:sz w:val="17"/>
          <w:szCs w:val="17"/>
        </w:rPr>
        <w:t>7</w:t>
      </w:r>
      <w:r w:rsidRPr="000B7FCE">
        <w:rPr>
          <w:rFonts w:cs="Arial"/>
          <w:b/>
          <w:sz w:val="17"/>
          <w:szCs w:val="17"/>
        </w:rPr>
        <w:t xml:space="preserve">.2 </w:t>
      </w:r>
      <w:r w:rsidR="00A04769" w:rsidRPr="000B7FCE">
        <w:rPr>
          <w:rFonts w:cs="Arial"/>
          <w:b/>
          <w:sz w:val="17"/>
          <w:szCs w:val="17"/>
        </w:rPr>
        <w:tab/>
      </w:r>
      <w:r w:rsidRPr="000B7FCE">
        <w:rPr>
          <w:rFonts w:cs="Arial"/>
          <w:b/>
          <w:sz w:val="17"/>
          <w:szCs w:val="17"/>
        </w:rPr>
        <w:t>Verlandungsbereich nährstoffarmer Stillgewässer mit Tauchblattpflanzen (VOT):</w:t>
      </w:r>
      <w:r w:rsidRPr="000B7FCE">
        <w:rPr>
          <w:rStyle w:val="Formatvorlage85pt"/>
        </w:rPr>
        <w:t xml:space="preserve"> Vorherrschaft von Tauchblattpflanzen wie Wasserschlauch oder Laichkraut, die zumindest mit ihren Blütenständen die Wasseroberfläche erreichen (z.B. </w:t>
      </w:r>
      <w:r w:rsidRPr="000B7FCE">
        <w:rPr>
          <w:rFonts w:cs="Arial"/>
          <w:i/>
          <w:sz w:val="17"/>
          <w:szCs w:val="17"/>
        </w:rPr>
        <w:t>Utricularietum australis, Potam</w:t>
      </w:r>
      <w:r w:rsidR="00BC406F" w:rsidRPr="000B7FCE">
        <w:rPr>
          <w:rFonts w:cs="Arial"/>
          <w:i/>
          <w:sz w:val="17"/>
          <w:szCs w:val="17"/>
        </w:rPr>
        <w:t xml:space="preserve">ogeton </w:t>
      </w:r>
      <w:r w:rsidRPr="000B7FCE">
        <w:rPr>
          <w:rFonts w:cs="Arial"/>
          <w:i/>
          <w:sz w:val="17"/>
          <w:szCs w:val="17"/>
        </w:rPr>
        <w:t>gramine</w:t>
      </w:r>
      <w:r w:rsidR="00BC406F" w:rsidRPr="000B7FCE">
        <w:rPr>
          <w:rFonts w:cs="Arial"/>
          <w:i/>
          <w:sz w:val="17"/>
          <w:szCs w:val="17"/>
        </w:rPr>
        <w:t>us</w:t>
      </w:r>
      <w:r w:rsidR="00BC406F" w:rsidRPr="000B7FCE">
        <w:rPr>
          <w:rStyle w:val="Formatvorlage85pt"/>
        </w:rPr>
        <w:t>-Ges.</w:t>
      </w:r>
      <w:r w:rsidRPr="000B7FCE">
        <w:rPr>
          <w:rStyle w:val="Formatvorlage85pt"/>
        </w:rPr>
        <w:t xml:space="preserve">). </w:t>
      </w:r>
    </w:p>
    <w:p w14:paraId="570C60F7" w14:textId="77777777" w:rsidR="00E115B4" w:rsidRPr="000B7FCE" w:rsidRDefault="00E115B4" w:rsidP="00FE1A55">
      <w:pPr>
        <w:spacing w:after="40" w:line="288" w:lineRule="auto"/>
        <w:ind w:left="709" w:hanging="709"/>
        <w:rPr>
          <w:rStyle w:val="Formatvorlage85pt"/>
        </w:rPr>
      </w:pPr>
      <w:r w:rsidRPr="000B7FCE">
        <w:rPr>
          <w:rFonts w:cs="Arial"/>
          <w:b/>
          <w:sz w:val="17"/>
          <w:szCs w:val="17"/>
        </w:rPr>
        <w:t>4.1</w:t>
      </w:r>
      <w:r w:rsidR="00C04751" w:rsidRPr="000B7FCE">
        <w:rPr>
          <w:rFonts w:cs="Arial"/>
          <w:b/>
          <w:sz w:val="17"/>
          <w:szCs w:val="17"/>
        </w:rPr>
        <w:t>7</w:t>
      </w:r>
      <w:r w:rsidRPr="000B7FCE">
        <w:rPr>
          <w:rFonts w:cs="Arial"/>
          <w:b/>
          <w:sz w:val="17"/>
          <w:szCs w:val="17"/>
        </w:rPr>
        <w:t xml:space="preserve">.3 </w:t>
      </w:r>
      <w:r w:rsidR="00A04769" w:rsidRPr="000B7FCE">
        <w:rPr>
          <w:rFonts w:cs="Arial"/>
          <w:b/>
          <w:sz w:val="17"/>
          <w:szCs w:val="17"/>
        </w:rPr>
        <w:tab/>
      </w:r>
      <w:r w:rsidRPr="000B7FCE">
        <w:rPr>
          <w:rFonts w:cs="Arial"/>
          <w:b/>
          <w:sz w:val="17"/>
          <w:szCs w:val="17"/>
        </w:rPr>
        <w:t>Verlandungsbereich nährstoffarmer Stillgewässer mit Schwimmblattpflanzen (VOS):</w:t>
      </w:r>
      <w:r w:rsidRPr="000B7FCE">
        <w:rPr>
          <w:rStyle w:val="Formatvorlage85pt"/>
        </w:rPr>
        <w:t xml:space="preserve"> Vorherrschaft von Schwimmblattpflanzen wie Schwimmendes Laichkraut und Seerose (z.B. </w:t>
      </w:r>
      <w:r w:rsidRPr="000B7FCE">
        <w:rPr>
          <w:rFonts w:cs="Arial"/>
          <w:i/>
          <w:sz w:val="17"/>
          <w:szCs w:val="17"/>
        </w:rPr>
        <w:t>Potamogeton natans</w:t>
      </w:r>
      <w:r w:rsidRPr="000B7FCE">
        <w:rPr>
          <w:rStyle w:val="Formatvorlage85pt"/>
        </w:rPr>
        <w:t xml:space="preserve">-Gesellschaft, </w:t>
      </w:r>
      <w:r w:rsidRPr="000B7FCE">
        <w:rPr>
          <w:rFonts w:cs="Arial"/>
          <w:i/>
          <w:sz w:val="17"/>
          <w:szCs w:val="17"/>
        </w:rPr>
        <w:t>Nymphaeetum albo-candidae</w:t>
      </w:r>
      <w:r w:rsidRPr="000B7FCE">
        <w:rPr>
          <w:rStyle w:val="Formatvorlage85pt"/>
        </w:rPr>
        <w:t>).</w:t>
      </w:r>
      <w:r w:rsidR="00263555" w:rsidRPr="000B7FCE">
        <w:rPr>
          <w:rStyle w:val="Formatvorlage85pt"/>
        </w:rPr>
        <w:t xml:space="preserve"> Kalkreiche Ausprägungen: </w:t>
      </w:r>
      <w:r w:rsidR="00263555" w:rsidRPr="000B7FCE">
        <w:rPr>
          <w:rFonts w:cs="Arial"/>
          <w:i/>
          <w:sz w:val="17"/>
          <w:szCs w:val="17"/>
        </w:rPr>
        <w:t>Potam</w:t>
      </w:r>
      <w:r w:rsidR="00BC406F" w:rsidRPr="000B7FCE">
        <w:rPr>
          <w:rFonts w:cs="Arial"/>
          <w:i/>
          <w:sz w:val="17"/>
          <w:szCs w:val="17"/>
        </w:rPr>
        <w:t>ogeton</w:t>
      </w:r>
      <w:r w:rsidR="00263555" w:rsidRPr="000B7FCE">
        <w:rPr>
          <w:rFonts w:cs="Arial"/>
          <w:i/>
          <w:sz w:val="17"/>
          <w:szCs w:val="17"/>
        </w:rPr>
        <w:t>etum colorati.</w:t>
      </w:r>
    </w:p>
    <w:p w14:paraId="10F0D7A6" w14:textId="77777777" w:rsidR="0096639A" w:rsidRPr="000B7FCE" w:rsidRDefault="00E115B4" w:rsidP="00FE1A55">
      <w:pPr>
        <w:spacing w:after="40" w:line="288" w:lineRule="auto"/>
        <w:ind w:left="709" w:hanging="709"/>
        <w:rPr>
          <w:rStyle w:val="Formatvorlage85pt"/>
        </w:rPr>
      </w:pPr>
      <w:r w:rsidRPr="000B7FCE">
        <w:rPr>
          <w:rFonts w:cs="Arial"/>
          <w:b/>
          <w:sz w:val="17"/>
          <w:szCs w:val="17"/>
        </w:rPr>
        <w:t>4.1</w:t>
      </w:r>
      <w:r w:rsidR="00C04751" w:rsidRPr="000B7FCE">
        <w:rPr>
          <w:rFonts w:cs="Arial"/>
          <w:b/>
          <w:sz w:val="17"/>
          <w:szCs w:val="17"/>
        </w:rPr>
        <w:t>7</w:t>
      </w:r>
      <w:r w:rsidRPr="000B7FCE">
        <w:rPr>
          <w:rFonts w:cs="Arial"/>
          <w:b/>
          <w:sz w:val="17"/>
          <w:szCs w:val="17"/>
        </w:rPr>
        <w:t xml:space="preserve">.4 </w:t>
      </w:r>
      <w:r w:rsidR="00A04769" w:rsidRPr="000B7FCE">
        <w:rPr>
          <w:rFonts w:cs="Arial"/>
          <w:b/>
          <w:sz w:val="17"/>
          <w:szCs w:val="17"/>
        </w:rPr>
        <w:tab/>
      </w:r>
      <w:r w:rsidRPr="000B7FCE">
        <w:rPr>
          <w:rFonts w:cs="Arial"/>
          <w:b/>
          <w:sz w:val="17"/>
          <w:szCs w:val="17"/>
        </w:rPr>
        <w:t>Verlandungsbereich nährstoffarmer Stillgewässer mit Röhricht (VOR):</w:t>
      </w:r>
      <w:r w:rsidRPr="000B7FCE">
        <w:rPr>
          <w:rStyle w:val="Formatvorlage85pt"/>
        </w:rPr>
        <w:t xml:space="preserve"> Vorherrschaft von Röhrichtpflanzen wie Schilf, Rohrkolben, Teich-Schach</w:t>
      </w:r>
      <w:r w:rsidR="00FC37B0" w:rsidRPr="000B7FCE">
        <w:rPr>
          <w:rStyle w:val="Formatvorlage85pt"/>
        </w:rPr>
        <w:softHyphen/>
      </w:r>
      <w:r w:rsidRPr="000B7FCE">
        <w:rPr>
          <w:rStyle w:val="Formatvorlage85pt"/>
        </w:rPr>
        <w:t>telhalm u.a. Röhrichte aus Binsen-Schneide zu 4.</w:t>
      </w:r>
      <w:r w:rsidR="00A87E63" w:rsidRPr="000B7FCE">
        <w:rPr>
          <w:rStyle w:val="Formatvorlage85pt"/>
        </w:rPr>
        <w:t>17</w:t>
      </w:r>
      <w:r w:rsidRPr="000B7FCE">
        <w:rPr>
          <w:rStyle w:val="Formatvorlage85pt"/>
        </w:rPr>
        <w:t xml:space="preserve">.6. Hier nur Röhrichte innerhalb des Gewässers, Landröhrichte am Ufer zu 5.2. </w:t>
      </w:r>
      <w:r w:rsidR="0096639A" w:rsidRPr="000B7FCE">
        <w:rPr>
          <w:rStyle w:val="Formatvorlage85pt"/>
        </w:rPr>
        <w:t>Bei Detailkartierungen sollte eine Untergliederung nach dominanten Arten erfolgen:</w:t>
      </w:r>
    </w:p>
    <w:p w14:paraId="028DAEB6" w14:textId="77777777" w:rsidR="0096639A" w:rsidRPr="000B7FCE" w:rsidRDefault="0096639A" w:rsidP="00FE1A55">
      <w:pPr>
        <w:numPr>
          <w:ilvl w:val="0"/>
          <w:numId w:val="29"/>
        </w:numPr>
        <w:spacing w:after="40" w:line="288" w:lineRule="auto"/>
        <w:ind w:left="993" w:hanging="284"/>
        <w:rPr>
          <w:rFonts w:cs="Arial"/>
          <w:b/>
          <w:sz w:val="17"/>
          <w:szCs w:val="17"/>
        </w:rPr>
      </w:pPr>
      <w:r w:rsidRPr="000B7FCE">
        <w:rPr>
          <w:rFonts w:cs="Arial"/>
          <w:b/>
          <w:sz w:val="17"/>
          <w:szCs w:val="17"/>
        </w:rPr>
        <w:t>4.1</w:t>
      </w:r>
      <w:r w:rsidR="00C04751" w:rsidRPr="000B7FCE">
        <w:rPr>
          <w:rFonts w:cs="Arial"/>
          <w:b/>
          <w:sz w:val="17"/>
          <w:szCs w:val="17"/>
        </w:rPr>
        <w:t>7</w:t>
      </w:r>
      <w:r w:rsidRPr="000B7FCE">
        <w:rPr>
          <w:rFonts w:cs="Arial"/>
          <w:b/>
          <w:sz w:val="17"/>
          <w:szCs w:val="17"/>
        </w:rPr>
        <w:t>.4.1 Schilfröhricht nährstoffarmer Stillgewässer (VOR</w:t>
      </w:r>
      <w:r w:rsidR="008940EE" w:rsidRPr="000B7FCE">
        <w:rPr>
          <w:rFonts w:cs="Arial"/>
          <w:b/>
          <w:sz w:val="17"/>
          <w:szCs w:val="17"/>
        </w:rPr>
        <w:t>S</w:t>
      </w:r>
      <w:r w:rsidRPr="000B7FCE">
        <w:rPr>
          <w:rFonts w:cs="Arial"/>
          <w:b/>
          <w:sz w:val="17"/>
          <w:szCs w:val="17"/>
        </w:rPr>
        <w:t>)</w:t>
      </w:r>
    </w:p>
    <w:p w14:paraId="10742076" w14:textId="77777777" w:rsidR="0096639A" w:rsidRPr="000B7FCE" w:rsidRDefault="0096639A" w:rsidP="00FE1A55">
      <w:pPr>
        <w:numPr>
          <w:ilvl w:val="0"/>
          <w:numId w:val="29"/>
        </w:numPr>
        <w:spacing w:after="40" w:line="288" w:lineRule="auto"/>
        <w:ind w:left="993" w:hanging="284"/>
        <w:rPr>
          <w:rFonts w:cs="Arial"/>
          <w:b/>
          <w:sz w:val="17"/>
          <w:szCs w:val="17"/>
        </w:rPr>
      </w:pPr>
      <w:r w:rsidRPr="000B7FCE">
        <w:rPr>
          <w:rFonts w:cs="Arial"/>
          <w:b/>
          <w:sz w:val="17"/>
          <w:szCs w:val="17"/>
        </w:rPr>
        <w:t>4.1</w:t>
      </w:r>
      <w:r w:rsidR="00C04751" w:rsidRPr="000B7FCE">
        <w:rPr>
          <w:rFonts w:cs="Arial"/>
          <w:b/>
          <w:sz w:val="17"/>
          <w:szCs w:val="17"/>
        </w:rPr>
        <w:t>7</w:t>
      </w:r>
      <w:r w:rsidRPr="000B7FCE">
        <w:rPr>
          <w:rFonts w:cs="Arial"/>
          <w:b/>
          <w:sz w:val="17"/>
          <w:szCs w:val="17"/>
        </w:rPr>
        <w:t>.4.2 Rohrkolbenröhricht nährstoffarmer Stillgewässer</w:t>
      </w:r>
      <w:r w:rsidR="008940EE" w:rsidRPr="000B7FCE">
        <w:rPr>
          <w:rFonts w:cs="Arial"/>
          <w:b/>
          <w:sz w:val="17"/>
          <w:szCs w:val="17"/>
        </w:rPr>
        <w:t xml:space="preserve"> (VORR)</w:t>
      </w:r>
    </w:p>
    <w:p w14:paraId="520E0604" w14:textId="77777777" w:rsidR="0096639A" w:rsidRPr="000B7FCE" w:rsidRDefault="0096639A" w:rsidP="00FE1A55">
      <w:pPr>
        <w:numPr>
          <w:ilvl w:val="0"/>
          <w:numId w:val="29"/>
        </w:numPr>
        <w:spacing w:after="40" w:line="288" w:lineRule="auto"/>
        <w:ind w:left="993" w:hanging="284"/>
        <w:rPr>
          <w:rFonts w:cs="Arial"/>
          <w:b/>
          <w:sz w:val="17"/>
          <w:szCs w:val="17"/>
        </w:rPr>
      </w:pPr>
      <w:r w:rsidRPr="000B7FCE">
        <w:rPr>
          <w:rFonts w:cs="Arial"/>
          <w:b/>
          <w:sz w:val="17"/>
          <w:szCs w:val="17"/>
        </w:rPr>
        <w:t>4.1</w:t>
      </w:r>
      <w:r w:rsidR="00C04751" w:rsidRPr="000B7FCE">
        <w:rPr>
          <w:rFonts w:cs="Arial"/>
          <w:b/>
          <w:sz w:val="17"/>
          <w:szCs w:val="17"/>
        </w:rPr>
        <w:t>7</w:t>
      </w:r>
      <w:r w:rsidRPr="000B7FCE">
        <w:rPr>
          <w:rFonts w:cs="Arial"/>
          <w:b/>
          <w:sz w:val="17"/>
          <w:szCs w:val="17"/>
        </w:rPr>
        <w:t>.4.3 Teichsimsenröhricht nährstoffarmer Stillgewässer</w:t>
      </w:r>
      <w:r w:rsidR="008940EE" w:rsidRPr="000B7FCE">
        <w:rPr>
          <w:rFonts w:cs="Arial"/>
          <w:b/>
          <w:sz w:val="17"/>
          <w:szCs w:val="17"/>
        </w:rPr>
        <w:t xml:space="preserve"> (VORT)</w:t>
      </w:r>
    </w:p>
    <w:p w14:paraId="7F09AC4E" w14:textId="77777777" w:rsidR="0096639A" w:rsidRPr="000B7FCE" w:rsidRDefault="0096639A" w:rsidP="00FE1A55">
      <w:pPr>
        <w:numPr>
          <w:ilvl w:val="0"/>
          <w:numId w:val="29"/>
        </w:numPr>
        <w:spacing w:after="40" w:line="288" w:lineRule="auto"/>
        <w:ind w:left="993" w:hanging="284"/>
        <w:rPr>
          <w:rStyle w:val="Formatvorlage85pt"/>
        </w:rPr>
      </w:pPr>
      <w:r w:rsidRPr="000B7FCE">
        <w:rPr>
          <w:rFonts w:cs="Arial"/>
          <w:b/>
          <w:sz w:val="17"/>
          <w:szCs w:val="17"/>
        </w:rPr>
        <w:t>4.1</w:t>
      </w:r>
      <w:r w:rsidR="00C04751" w:rsidRPr="000B7FCE">
        <w:rPr>
          <w:rFonts w:cs="Arial"/>
          <w:b/>
          <w:sz w:val="17"/>
          <w:szCs w:val="17"/>
        </w:rPr>
        <w:t>7</w:t>
      </w:r>
      <w:r w:rsidRPr="000B7FCE">
        <w:rPr>
          <w:rFonts w:cs="Arial"/>
          <w:b/>
          <w:sz w:val="17"/>
          <w:szCs w:val="17"/>
        </w:rPr>
        <w:t>.4.4 Sonstiges Röhricht nährstoffarmer Stillgewässer</w:t>
      </w:r>
      <w:r w:rsidR="008940EE" w:rsidRPr="000B7FCE">
        <w:rPr>
          <w:rFonts w:cs="Arial"/>
          <w:b/>
          <w:sz w:val="17"/>
          <w:szCs w:val="17"/>
        </w:rPr>
        <w:t xml:space="preserve"> (VORZ)</w:t>
      </w:r>
      <w:r w:rsidR="00CC30D6" w:rsidRPr="000B7FCE">
        <w:rPr>
          <w:rFonts w:cs="Arial"/>
          <w:b/>
          <w:sz w:val="17"/>
          <w:szCs w:val="17"/>
        </w:rPr>
        <w:t>:</w:t>
      </w:r>
      <w:r w:rsidR="00CC30D6" w:rsidRPr="000B7FCE">
        <w:rPr>
          <w:rStyle w:val="Formatvorlage85pt"/>
        </w:rPr>
        <w:t xml:space="preserve"> z.B. Teich-Schachtelhalm, Gewöhnliche Sumpfbinse</w:t>
      </w:r>
      <w:r w:rsidR="009657CD" w:rsidRPr="000B7FCE">
        <w:rPr>
          <w:rStyle w:val="Formatvorlage85pt"/>
        </w:rPr>
        <w:t>.</w:t>
      </w:r>
    </w:p>
    <w:p w14:paraId="312418E9" w14:textId="77777777" w:rsidR="00E115B4" w:rsidRPr="000B7FCE" w:rsidRDefault="00E115B4" w:rsidP="00FE1A55">
      <w:pPr>
        <w:spacing w:after="40" w:line="288" w:lineRule="auto"/>
        <w:ind w:left="709" w:hanging="709"/>
        <w:rPr>
          <w:rStyle w:val="Formatvorlage85pt"/>
        </w:rPr>
      </w:pPr>
      <w:r w:rsidRPr="000B7FCE">
        <w:rPr>
          <w:rFonts w:cs="Arial"/>
          <w:b/>
          <w:sz w:val="17"/>
          <w:szCs w:val="17"/>
        </w:rPr>
        <w:t>4.</w:t>
      </w:r>
      <w:r w:rsidR="00C04751" w:rsidRPr="000B7FCE">
        <w:rPr>
          <w:rFonts w:cs="Arial"/>
          <w:b/>
          <w:sz w:val="17"/>
          <w:szCs w:val="17"/>
        </w:rPr>
        <w:t>17</w:t>
      </w:r>
      <w:r w:rsidRPr="000B7FCE">
        <w:rPr>
          <w:rFonts w:cs="Arial"/>
          <w:b/>
          <w:sz w:val="17"/>
          <w:szCs w:val="17"/>
        </w:rPr>
        <w:t xml:space="preserve">.5 </w:t>
      </w:r>
      <w:r w:rsidR="00A04769" w:rsidRPr="000B7FCE">
        <w:rPr>
          <w:rFonts w:cs="Arial"/>
          <w:b/>
          <w:sz w:val="17"/>
          <w:szCs w:val="17"/>
        </w:rPr>
        <w:tab/>
      </w:r>
      <w:r w:rsidRPr="000B7FCE">
        <w:rPr>
          <w:rFonts w:cs="Arial"/>
          <w:b/>
          <w:sz w:val="17"/>
          <w:szCs w:val="17"/>
        </w:rPr>
        <w:t>Verlandungsbereich nährstoffarmer Stillgewässer mit Wollgras</w:t>
      </w:r>
      <w:r w:rsidR="00FE1A55" w:rsidRPr="000B7FCE">
        <w:rPr>
          <w:rFonts w:cs="Arial"/>
          <w:b/>
          <w:sz w:val="17"/>
          <w:szCs w:val="17"/>
        </w:rPr>
        <w:t>/anderen Moorpflanzen</w:t>
      </w:r>
      <w:r w:rsidRPr="000B7FCE">
        <w:rPr>
          <w:rFonts w:cs="Arial"/>
          <w:b/>
          <w:sz w:val="17"/>
          <w:szCs w:val="17"/>
        </w:rPr>
        <w:t xml:space="preserve"> (VO</w:t>
      </w:r>
      <w:r w:rsidR="00CC30D6" w:rsidRPr="000B7FCE">
        <w:rPr>
          <w:rFonts w:cs="Arial"/>
          <w:b/>
          <w:sz w:val="17"/>
          <w:szCs w:val="17"/>
        </w:rPr>
        <w:t>W</w:t>
      </w:r>
      <w:r w:rsidRPr="000B7FCE">
        <w:rPr>
          <w:rFonts w:cs="Arial"/>
          <w:b/>
          <w:sz w:val="17"/>
          <w:szCs w:val="17"/>
        </w:rPr>
        <w:t>):</w:t>
      </w:r>
      <w:r w:rsidRPr="000B7FCE">
        <w:rPr>
          <w:rStyle w:val="Formatvorlage85pt"/>
        </w:rPr>
        <w:t xml:space="preserve"> Verlandungsvegetation besteht überwiegend aus Seggen (v.a. Schnabel-Segge</w:t>
      </w:r>
      <w:r w:rsidR="00CC30D6" w:rsidRPr="000B7FCE">
        <w:rPr>
          <w:rStyle w:val="Formatvorlage85pt"/>
        </w:rPr>
        <w:t>, seltener Faden-Segge</w:t>
      </w:r>
      <w:r w:rsidRPr="000B7FCE">
        <w:rPr>
          <w:rStyle w:val="Formatvorlage85pt"/>
        </w:rPr>
        <w:t>)</w:t>
      </w:r>
      <w:r w:rsidR="00CC30D6" w:rsidRPr="000B7FCE">
        <w:rPr>
          <w:rStyle w:val="Formatvorlage85pt"/>
        </w:rPr>
        <w:t xml:space="preserve"> und</w:t>
      </w:r>
      <w:r w:rsidRPr="000B7FCE">
        <w:rPr>
          <w:rStyle w:val="Formatvorlage85pt"/>
        </w:rPr>
        <w:t xml:space="preserve"> Wollgras (v.a. Schmalblättriges Wollgras), z.B. </w:t>
      </w:r>
      <w:r w:rsidRPr="000B7FCE">
        <w:rPr>
          <w:rFonts w:cs="Arial"/>
          <w:i/>
          <w:sz w:val="17"/>
          <w:szCs w:val="17"/>
        </w:rPr>
        <w:t>Caricetum rostratae, Eriophoro angustifolii-Sphagnetum fallacis</w:t>
      </w:r>
      <w:r w:rsidRPr="000B7FCE">
        <w:rPr>
          <w:rStyle w:val="Formatvorlage85pt"/>
        </w:rPr>
        <w:t>)</w:t>
      </w:r>
      <w:r w:rsidR="00CC30D6" w:rsidRPr="000B7FCE">
        <w:rPr>
          <w:rStyle w:val="Formatvorlage85pt"/>
        </w:rPr>
        <w:t>, oft von flutenden Torfmoosen durchsetzt</w:t>
      </w:r>
      <w:r w:rsidRPr="000B7FCE">
        <w:rPr>
          <w:rStyle w:val="Formatvorlage85pt"/>
        </w:rPr>
        <w:t xml:space="preserve">. </w:t>
      </w:r>
      <w:r w:rsidR="00FE1A55" w:rsidRPr="000B7FCE">
        <w:rPr>
          <w:rStyle w:val="Formatvorlage85pt"/>
        </w:rPr>
        <w:t xml:space="preserve">Außerdem Dominanzbestände anderer Pflanzen (mäßig) nährstoffarmer Moore und Verlandungszonen wie Sumpf-Calla oder Fieberklee. </w:t>
      </w:r>
      <w:r w:rsidRPr="000B7FCE">
        <w:rPr>
          <w:rStyle w:val="Formatvorlage85pt"/>
        </w:rPr>
        <w:t>Hier nur Bestände innerhalb des Gewässers, fortgeschrittenen Verlandungsstadien zu 5.1.1 oder 6.3.1!</w:t>
      </w:r>
    </w:p>
    <w:p w14:paraId="50DC5DC3" w14:textId="77777777" w:rsidR="00E115B4" w:rsidRPr="000B7FCE" w:rsidRDefault="00E115B4" w:rsidP="00FE1A55">
      <w:pPr>
        <w:spacing w:after="40" w:line="288" w:lineRule="auto"/>
        <w:ind w:left="709" w:hanging="709"/>
        <w:rPr>
          <w:rStyle w:val="Formatvorlage85pt"/>
        </w:rPr>
      </w:pPr>
      <w:r w:rsidRPr="000B7FCE">
        <w:rPr>
          <w:rFonts w:cs="Arial"/>
          <w:b/>
          <w:sz w:val="17"/>
          <w:szCs w:val="17"/>
        </w:rPr>
        <w:t>4.</w:t>
      </w:r>
      <w:r w:rsidR="00C04751" w:rsidRPr="000B7FCE">
        <w:rPr>
          <w:rFonts w:cs="Arial"/>
          <w:b/>
          <w:sz w:val="17"/>
          <w:szCs w:val="17"/>
        </w:rPr>
        <w:t>17</w:t>
      </w:r>
      <w:r w:rsidRPr="000B7FCE">
        <w:rPr>
          <w:rFonts w:cs="Arial"/>
          <w:b/>
          <w:sz w:val="17"/>
          <w:szCs w:val="17"/>
        </w:rPr>
        <w:t xml:space="preserve">.6 </w:t>
      </w:r>
      <w:r w:rsidR="00A04769" w:rsidRPr="000B7FCE">
        <w:rPr>
          <w:rFonts w:cs="Arial"/>
          <w:b/>
          <w:sz w:val="17"/>
          <w:szCs w:val="17"/>
        </w:rPr>
        <w:tab/>
      </w:r>
      <w:r w:rsidRPr="000B7FCE">
        <w:rPr>
          <w:rFonts w:cs="Arial"/>
          <w:b/>
          <w:sz w:val="17"/>
          <w:szCs w:val="17"/>
        </w:rPr>
        <w:t xml:space="preserve">Verlandungsbereich nährstoffarmer Stillgewässer mit Schneide (VOC): </w:t>
      </w:r>
      <w:r w:rsidRPr="000B7FCE">
        <w:rPr>
          <w:rStyle w:val="Formatvorlage85pt"/>
        </w:rPr>
        <w:t>Röhricht mit hohem Anteil der Binsen-Schneide (</w:t>
      </w:r>
      <w:r w:rsidRPr="000B7FCE">
        <w:rPr>
          <w:rFonts w:cs="Arial"/>
          <w:i/>
          <w:sz w:val="17"/>
          <w:szCs w:val="17"/>
        </w:rPr>
        <w:t>Cladium mariscus</w:t>
      </w:r>
      <w:r w:rsidRPr="000B7FCE">
        <w:rPr>
          <w:rStyle w:val="Formatvorlage85pt"/>
        </w:rPr>
        <w:t>). Ggf. auch Vorkommen in heute überwiegend eher eutrophen Gewässern.</w:t>
      </w:r>
    </w:p>
    <w:p w14:paraId="3105E7BE" w14:textId="77777777" w:rsidR="008940EE" w:rsidRPr="000B7FCE" w:rsidRDefault="008940EE" w:rsidP="00FE1A55">
      <w:pPr>
        <w:spacing w:after="40" w:line="288" w:lineRule="auto"/>
        <w:ind w:left="709" w:hanging="709"/>
        <w:rPr>
          <w:rStyle w:val="Formatvorlage85pt"/>
        </w:rPr>
      </w:pPr>
      <w:r w:rsidRPr="000B7FCE">
        <w:rPr>
          <w:rFonts w:cs="Arial"/>
          <w:b/>
          <w:sz w:val="17"/>
          <w:szCs w:val="17"/>
        </w:rPr>
        <w:t>4.1</w:t>
      </w:r>
      <w:r w:rsidR="00C04751" w:rsidRPr="000B7FCE">
        <w:rPr>
          <w:rFonts w:cs="Arial"/>
          <w:b/>
          <w:sz w:val="17"/>
          <w:szCs w:val="17"/>
        </w:rPr>
        <w:t>7</w:t>
      </w:r>
      <w:r w:rsidRPr="000B7FCE">
        <w:rPr>
          <w:rFonts w:cs="Arial"/>
          <w:b/>
          <w:sz w:val="17"/>
          <w:szCs w:val="17"/>
        </w:rPr>
        <w:t>.</w:t>
      </w:r>
      <w:r w:rsidR="00CC30D6" w:rsidRPr="000B7FCE">
        <w:rPr>
          <w:rFonts w:cs="Arial"/>
          <w:b/>
          <w:sz w:val="17"/>
          <w:szCs w:val="17"/>
        </w:rPr>
        <w:t>7</w:t>
      </w:r>
      <w:r w:rsidRPr="000B7FCE">
        <w:rPr>
          <w:rFonts w:cs="Arial"/>
          <w:b/>
          <w:sz w:val="17"/>
          <w:szCs w:val="17"/>
        </w:rPr>
        <w:t xml:space="preserve"> </w:t>
      </w:r>
      <w:r w:rsidR="00A04769" w:rsidRPr="000B7FCE">
        <w:rPr>
          <w:rFonts w:cs="Arial"/>
          <w:b/>
          <w:sz w:val="17"/>
          <w:szCs w:val="17"/>
        </w:rPr>
        <w:tab/>
      </w:r>
      <w:r w:rsidRPr="000B7FCE">
        <w:rPr>
          <w:rFonts w:cs="Arial"/>
          <w:b/>
          <w:sz w:val="17"/>
          <w:szCs w:val="17"/>
        </w:rPr>
        <w:t>Verlandungsbereich nährstoffarmer Stillgewässer mit Flatterbinse (VOB):</w:t>
      </w:r>
      <w:r w:rsidR="00CC30D6" w:rsidRPr="000B7FCE">
        <w:rPr>
          <w:rFonts w:cs="Arial"/>
          <w:b/>
          <w:sz w:val="17"/>
          <w:szCs w:val="17"/>
        </w:rPr>
        <w:t xml:space="preserve"> </w:t>
      </w:r>
      <w:r w:rsidR="00CC30D6" w:rsidRPr="000B7FCE">
        <w:rPr>
          <w:rStyle w:val="Formatvorlage85pt"/>
        </w:rPr>
        <w:t xml:space="preserve">Verlandungsvegetation mit Dominanz von </w:t>
      </w:r>
      <w:r w:rsidR="00CC30D6" w:rsidRPr="000B7FCE">
        <w:rPr>
          <w:rFonts w:cs="Arial"/>
          <w:i/>
          <w:sz w:val="17"/>
          <w:szCs w:val="17"/>
        </w:rPr>
        <w:t>Juncus effusus</w:t>
      </w:r>
      <w:r w:rsidR="00CC30D6" w:rsidRPr="000B7FCE">
        <w:rPr>
          <w:rStyle w:val="Formatvorlage85pt"/>
        </w:rPr>
        <w:t xml:space="preserve">, oft von flutenden Torfmoosen durchsetzt. </w:t>
      </w:r>
    </w:p>
    <w:p w14:paraId="4A983F10" w14:textId="77777777" w:rsidR="00CC30D6" w:rsidRPr="000B7FCE" w:rsidRDefault="00EF2604" w:rsidP="00FE1A55">
      <w:pPr>
        <w:spacing w:after="40" w:line="288" w:lineRule="auto"/>
        <w:ind w:left="709" w:hanging="709"/>
        <w:rPr>
          <w:rStyle w:val="Formatvorlage85pt"/>
        </w:rPr>
      </w:pPr>
      <w:r w:rsidRPr="000B7FCE">
        <w:rPr>
          <w:rFonts w:cs="Arial"/>
          <w:b/>
          <w:sz w:val="17"/>
          <w:szCs w:val="17"/>
        </w:rPr>
        <w:t>4.1</w:t>
      </w:r>
      <w:r w:rsidR="00C04751" w:rsidRPr="000B7FCE">
        <w:rPr>
          <w:rFonts w:cs="Arial"/>
          <w:b/>
          <w:sz w:val="17"/>
          <w:szCs w:val="17"/>
        </w:rPr>
        <w:t>7</w:t>
      </w:r>
      <w:r w:rsidRPr="000B7FCE">
        <w:rPr>
          <w:rFonts w:cs="Arial"/>
          <w:b/>
          <w:sz w:val="17"/>
          <w:szCs w:val="17"/>
        </w:rPr>
        <w:t>.8</w:t>
      </w:r>
      <w:r w:rsidR="00CC30D6" w:rsidRPr="000B7FCE">
        <w:rPr>
          <w:rFonts w:cs="Arial"/>
          <w:b/>
          <w:sz w:val="17"/>
          <w:szCs w:val="17"/>
        </w:rPr>
        <w:t xml:space="preserve"> </w:t>
      </w:r>
      <w:r w:rsidR="00A04769" w:rsidRPr="000B7FCE">
        <w:rPr>
          <w:rFonts w:cs="Arial"/>
          <w:b/>
          <w:sz w:val="17"/>
          <w:szCs w:val="17"/>
        </w:rPr>
        <w:tab/>
      </w:r>
      <w:r w:rsidR="00CC30D6" w:rsidRPr="000B7FCE">
        <w:rPr>
          <w:rFonts w:cs="Arial"/>
          <w:b/>
          <w:sz w:val="17"/>
          <w:szCs w:val="17"/>
        </w:rPr>
        <w:t xml:space="preserve">Verlandungsbereich nährstoffarmer Stillgewässer mit </w:t>
      </w:r>
      <w:r w:rsidR="00776A31" w:rsidRPr="000B7FCE">
        <w:rPr>
          <w:rFonts w:cs="Arial"/>
          <w:b/>
          <w:sz w:val="17"/>
          <w:szCs w:val="17"/>
        </w:rPr>
        <w:t xml:space="preserve">flutender </w:t>
      </w:r>
      <w:r w:rsidR="00CC30D6" w:rsidRPr="000B7FCE">
        <w:rPr>
          <w:rFonts w:cs="Arial"/>
          <w:b/>
          <w:sz w:val="17"/>
          <w:szCs w:val="17"/>
        </w:rPr>
        <w:t xml:space="preserve">Strandlingsvegetation (VOL): </w:t>
      </w:r>
      <w:r w:rsidR="00CC30D6" w:rsidRPr="000B7FCE">
        <w:rPr>
          <w:rStyle w:val="Formatvorlage85pt"/>
        </w:rPr>
        <w:t xml:space="preserve">Auf der Wasseroberfläche flutende </w:t>
      </w:r>
      <w:r w:rsidR="00776A31" w:rsidRPr="000B7FCE">
        <w:rPr>
          <w:rStyle w:val="Formatvorlage85pt"/>
        </w:rPr>
        <w:t>Vegetation mit</w:t>
      </w:r>
      <w:r w:rsidR="00CC30D6" w:rsidRPr="000B7FCE">
        <w:rPr>
          <w:rStyle w:val="Formatvorlage85pt"/>
        </w:rPr>
        <w:t xml:space="preserve"> Arten der Strandlings</w:t>
      </w:r>
      <w:r w:rsidR="009657CD" w:rsidRPr="000B7FCE">
        <w:rPr>
          <w:rStyle w:val="Formatvorlage85pt"/>
        </w:rPr>
        <w:t>-G</w:t>
      </w:r>
      <w:r w:rsidR="00CC30D6" w:rsidRPr="000B7FCE">
        <w:rPr>
          <w:rStyle w:val="Formatvorlage85pt"/>
        </w:rPr>
        <w:t>esellschaften (</w:t>
      </w:r>
      <w:r w:rsidR="00CC30D6" w:rsidRPr="000B7FCE">
        <w:rPr>
          <w:rFonts w:cs="Arial"/>
          <w:i/>
          <w:sz w:val="17"/>
          <w:szCs w:val="17"/>
        </w:rPr>
        <w:t>Hydrocotylo</w:t>
      </w:r>
      <w:r w:rsidR="007F00FD" w:rsidRPr="000B7FCE">
        <w:rPr>
          <w:rFonts w:cs="Arial"/>
          <w:i/>
          <w:sz w:val="17"/>
          <w:szCs w:val="17"/>
        </w:rPr>
        <w:t>-</w:t>
      </w:r>
      <w:r w:rsidR="00CC30D6" w:rsidRPr="000B7FCE">
        <w:rPr>
          <w:rFonts w:cs="Arial"/>
          <w:i/>
          <w:sz w:val="17"/>
          <w:szCs w:val="17"/>
        </w:rPr>
        <w:t>Baldellion, Lobelion</w:t>
      </w:r>
      <w:r w:rsidR="00CC30D6" w:rsidRPr="000B7FCE">
        <w:rPr>
          <w:rStyle w:val="Formatvorlage85pt"/>
        </w:rPr>
        <w:t>) wie Viel</w:t>
      </w:r>
      <w:r w:rsidR="00FC37B0" w:rsidRPr="000B7FCE">
        <w:rPr>
          <w:rStyle w:val="Formatvorlage85pt"/>
        </w:rPr>
        <w:softHyphen/>
      </w:r>
      <w:r w:rsidR="00CC30D6" w:rsidRPr="000B7FCE">
        <w:rPr>
          <w:rStyle w:val="Formatvorlage85pt"/>
        </w:rPr>
        <w:t>stängelige Sumpfsimse, Sumpf-Johanniskraut</w:t>
      </w:r>
      <w:r w:rsidR="00776A31" w:rsidRPr="000B7FCE">
        <w:rPr>
          <w:rStyle w:val="Formatvorlage85pt"/>
        </w:rPr>
        <w:t>, Zwiebel-Binse</w:t>
      </w:r>
      <w:r w:rsidR="005E7534" w:rsidRPr="000B7FCE">
        <w:rPr>
          <w:rStyle w:val="Formatvorlage85pt"/>
        </w:rPr>
        <w:t>, Wassernabel</w:t>
      </w:r>
      <w:r w:rsidR="00D9183B" w:rsidRPr="000B7FCE">
        <w:rPr>
          <w:rStyle w:val="Formatvorlage85pt"/>
        </w:rPr>
        <w:t>; auch Bestände von Zwerg- und Schmalblättrigem Igelkolben</w:t>
      </w:r>
      <w:r w:rsidR="00CC30D6" w:rsidRPr="000B7FCE">
        <w:rPr>
          <w:rStyle w:val="Formatvorlage85pt"/>
        </w:rPr>
        <w:t xml:space="preserve">. Submerse bzw. nur temporär </w:t>
      </w:r>
      <w:r w:rsidR="000D7C39" w:rsidRPr="000B7FCE">
        <w:rPr>
          <w:rStyle w:val="Formatvorlage85pt"/>
        </w:rPr>
        <w:t>trockenfallen</w:t>
      </w:r>
      <w:r w:rsidR="00CC30D6" w:rsidRPr="000B7FCE">
        <w:rPr>
          <w:rStyle w:val="Formatvorlage85pt"/>
        </w:rPr>
        <w:t>de Strandlingsvegetation</w:t>
      </w:r>
      <w:r w:rsidR="00D9183B" w:rsidRPr="000B7FCE">
        <w:rPr>
          <w:rStyle w:val="Formatvorlage85pt"/>
        </w:rPr>
        <w:t xml:space="preserve"> (Grundrasen)</w:t>
      </w:r>
      <w:r w:rsidR="00CC30D6" w:rsidRPr="000B7FCE">
        <w:rPr>
          <w:rStyle w:val="Formatvorlage85pt"/>
        </w:rPr>
        <w:t xml:space="preserve"> wird nur durch die </w:t>
      </w:r>
      <w:r w:rsidRPr="000B7FCE">
        <w:rPr>
          <w:rStyle w:val="Formatvorlage85pt"/>
        </w:rPr>
        <w:t>Zusatzmerkmale</w:t>
      </w:r>
      <w:r w:rsidR="00CC30D6" w:rsidRPr="000B7FCE">
        <w:rPr>
          <w:rStyle w:val="Formatvorlage85pt"/>
        </w:rPr>
        <w:t xml:space="preserve"> o oder m gekennzeichnet.</w:t>
      </w:r>
    </w:p>
    <w:p w14:paraId="4DB816E3" w14:textId="77777777" w:rsidR="00E115B4" w:rsidRPr="000B7FCE" w:rsidRDefault="00E115B4" w:rsidP="00A04769">
      <w:pPr>
        <w:spacing w:after="120" w:line="288" w:lineRule="auto"/>
        <w:ind w:left="709"/>
        <w:rPr>
          <w:rFonts w:cs="Arial"/>
          <w:sz w:val="17"/>
          <w:szCs w:val="17"/>
        </w:rPr>
      </w:pPr>
      <w:r w:rsidRPr="000B7FCE">
        <w:rPr>
          <w:rFonts w:cs="Arial"/>
          <w:sz w:val="17"/>
          <w:szCs w:val="17"/>
        </w:rPr>
        <w:t>Bei enger Durchdringung verschiedener Typen der Verlandungsvegetation wird der vorherrschende bzw. der vorrangig wertbestimmende Typ angegeben.</w:t>
      </w:r>
    </w:p>
    <w:p w14:paraId="2A52E6A5" w14:textId="77777777" w:rsidR="00E115B4" w:rsidRPr="000B7FCE" w:rsidRDefault="00E115B4" w:rsidP="00A04769">
      <w:pPr>
        <w:spacing w:line="288" w:lineRule="auto"/>
        <w:ind w:left="709"/>
        <w:rPr>
          <w:rStyle w:val="Formatvorlage85pt"/>
        </w:rPr>
      </w:pPr>
      <w:r w:rsidRPr="000B7FCE">
        <w:rPr>
          <w:rFonts w:cs="Arial"/>
          <w:b/>
          <w:sz w:val="17"/>
          <w:szCs w:val="17"/>
        </w:rPr>
        <w:t>Kennzeichnende Pflanzenarten:</w:t>
      </w:r>
    </w:p>
    <w:p w14:paraId="49671C29" w14:textId="4BCBEA8F" w:rsidR="00E115B4" w:rsidRPr="00CA74CC" w:rsidRDefault="00E115B4" w:rsidP="00A04769">
      <w:pPr>
        <w:spacing w:line="288" w:lineRule="auto"/>
        <w:ind w:left="709"/>
        <w:rPr>
          <w:rStyle w:val="Formatvorlage85pt"/>
          <w:lang w:val="en-US"/>
        </w:rPr>
      </w:pPr>
      <w:r w:rsidRPr="000B7FCE">
        <w:rPr>
          <w:rStyle w:val="Formatvorlage85pt"/>
        </w:rPr>
        <w:t>4.</w:t>
      </w:r>
      <w:r w:rsidR="00A87E63" w:rsidRPr="000B7FCE">
        <w:rPr>
          <w:rStyle w:val="Formatvorlage85pt"/>
        </w:rPr>
        <w:t>17</w:t>
      </w:r>
      <w:r w:rsidRPr="000B7FCE">
        <w:rPr>
          <w:rStyle w:val="Formatvorlage85pt"/>
        </w:rPr>
        <w:t xml:space="preserve">.1: </w:t>
      </w:r>
      <w:r w:rsidRPr="000B7FCE">
        <w:rPr>
          <w:rFonts w:cs="Arial"/>
          <w:i/>
          <w:sz w:val="17"/>
          <w:szCs w:val="17"/>
        </w:rPr>
        <w:t>Sphagnum spp.</w:t>
      </w:r>
      <w:r w:rsidR="00085587" w:rsidRPr="000B7FCE">
        <w:rPr>
          <w:rFonts w:cs="Arial"/>
          <w:i/>
          <w:sz w:val="17"/>
          <w:szCs w:val="17"/>
        </w:rPr>
        <w:t xml:space="preserve"> </w:t>
      </w:r>
      <w:r w:rsidRPr="000B7FCE">
        <w:rPr>
          <w:rStyle w:val="Formatvorlage85pt"/>
        </w:rPr>
        <w:t>(</w:t>
      </w:r>
      <w:r w:rsidRPr="000B7FCE">
        <w:rPr>
          <w:rFonts w:cs="Arial"/>
          <w:i/>
          <w:sz w:val="17"/>
          <w:szCs w:val="17"/>
        </w:rPr>
        <w:t xml:space="preserve">cuspidatum, </w:t>
      </w:r>
      <w:r w:rsidR="00907791" w:rsidRPr="000B7FCE">
        <w:rPr>
          <w:rFonts w:cs="Arial"/>
          <w:i/>
          <w:sz w:val="17"/>
          <w:szCs w:val="17"/>
        </w:rPr>
        <w:t>denticulatum</w:t>
      </w:r>
      <w:r w:rsidRPr="000B7FCE">
        <w:rPr>
          <w:rStyle w:val="Formatvorlage85pt"/>
        </w:rPr>
        <w:t xml:space="preserve"> u.a.), </w:t>
      </w:r>
      <w:r w:rsidR="00975E81" w:rsidRPr="000B7FCE">
        <w:rPr>
          <w:rFonts w:cs="Arial"/>
          <w:i/>
          <w:sz w:val="17"/>
          <w:szCs w:val="17"/>
        </w:rPr>
        <w:t xml:space="preserve">Warnstorfia </w:t>
      </w:r>
      <w:r w:rsidRPr="000B7FCE">
        <w:rPr>
          <w:rFonts w:cs="Arial"/>
          <w:i/>
          <w:sz w:val="17"/>
          <w:szCs w:val="17"/>
        </w:rPr>
        <w:t>spp.</w:t>
      </w:r>
      <w:r w:rsidRPr="000B7FCE">
        <w:rPr>
          <w:rStyle w:val="Formatvorlage85pt"/>
        </w:rPr>
        <w:t xml:space="preserve"> </w:t>
      </w:r>
      <w:r w:rsidR="00973B86" w:rsidRPr="000B7FCE">
        <w:rPr>
          <w:rStyle w:val="Formatvorlage85pt"/>
        </w:rPr>
        <w:br/>
      </w:r>
      <w:r w:rsidRPr="00CA74CC">
        <w:rPr>
          <w:rStyle w:val="Formatvorlage85pt"/>
          <w:lang w:val="en-US"/>
        </w:rPr>
        <w:t>(</w:t>
      </w:r>
      <w:r w:rsidRPr="00CA74CC">
        <w:rPr>
          <w:rFonts w:cs="Arial"/>
          <w:i/>
          <w:sz w:val="17"/>
          <w:szCs w:val="17"/>
          <w:lang w:val="en-US"/>
        </w:rPr>
        <w:t>fluitans</w:t>
      </w:r>
      <w:r w:rsidRPr="00CA74CC">
        <w:rPr>
          <w:rStyle w:val="Formatvorlage85pt"/>
          <w:lang w:val="en-US"/>
        </w:rPr>
        <w:t xml:space="preserve"> u.a.) und </w:t>
      </w:r>
      <w:proofErr w:type="spellStart"/>
      <w:r w:rsidRPr="00CA74CC">
        <w:rPr>
          <w:rStyle w:val="Formatvorlage85pt"/>
          <w:lang w:val="en-US"/>
        </w:rPr>
        <w:t>andere</w:t>
      </w:r>
      <w:proofErr w:type="spellEnd"/>
      <w:r w:rsidRPr="00CA74CC">
        <w:rPr>
          <w:rStyle w:val="Formatvorlage85pt"/>
          <w:lang w:val="en-US"/>
        </w:rPr>
        <w:t xml:space="preserve"> Moose.</w:t>
      </w:r>
    </w:p>
    <w:p w14:paraId="13B03108" w14:textId="47CF447A" w:rsidR="00E115B4" w:rsidRPr="00834CE2" w:rsidRDefault="00E115B4" w:rsidP="00A04769">
      <w:pPr>
        <w:spacing w:line="288" w:lineRule="auto"/>
        <w:ind w:left="709"/>
        <w:rPr>
          <w:rStyle w:val="Formatvorlage85pt"/>
          <w:lang w:val="en-US"/>
        </w:rPr>
      </w:pPr>
      <w:r w:rsidRPr="003865AD">
        <w:rPr>
          <w:rStyle w:val="Formatvorlage85pt"/>
          <w:lang w:val="en-US"/>
        </w:rPr>
        <w:t>4.1</w:t>
      </w:r>
      <w:r w:rsidR="00A87E63" w:rsidRPr="003865AD">
        <w:rPr>
          <w:rStyle w:val="Formatvorlage85pt"/>
          <w:lang w:val="en-US"/>
        </w:rPr>
        <w:t>7</w:t>
      </w:r>
      <w:r w:rsidRPr="003865AD">
        <w:rPr>
          <w:rStyle w:val="Formatvorlage85pt"/>
          <w:lang w:val="en-US"/>
        </w:rPr>
        <w:t xml:space="preserve">.2: </w:t>
      </w:r>
      <w:r w:rsidRPr="003865AD">
        <w:rPr>
          <w:rFonts w:cs="Arial"/>
          <w:i/>
          <w:sz w:val="17"/>
          <w:szCs w:val="17"/>
          <w:lang w:val="en-US"/>
        </w:rPr>
        <w:t>Myriophyllum alterniflorum, Potamogeton gramineus, Utricularia minor, Utricularia australis</w:t>
      </w:r>
      <w:r w:rsidRPr="00834CE2">
        <w:rPr>
          <w:rStyle w:val="Formatvorlage85pt"/>
          <w:lang w:val="en-US"/>
        </w:rPr>
        <w:t xml:space="preserve"> u.a.</w:t>
      </w:r>
    </w:p>
    <w:p w14:paraId="6955B51A" w14:textId="113F548C" w:rsidR="00E115B4" w:rsidRPr="006A096A" w:rsidRDefault="00E115B4" w:rsidP="00A04769">
      <w:pPr>
        <w:spacing w:line="288" w:lineRule="auto"/>
        <w:ind w:left="709"/>
        <w:rPr>
          <w:rStyle w:val="Formatvorlage85pt"/>
          <w:lang w:val="en-US"/>
        </w:rPr>
      </w:pPr>
      <w:r w:rsidRPr="006A096A">
        <w:rPr>
          <w:rStyle w:val="Formatvorlage85pt"/>
          <w:lang w:val="en-US"/>
        </w:rPr>
        <w:t>4.1</w:t>
      </w:r>
      <w:r w:rsidR="00A87E63" w:rsidRPr="006A096A">
        <w:rPr>
          <w:rStyle w:val="Formatvorlage85pt"/>
          <w:lang w:val="en-US"/>
        </w:rPr>
        <w:t>7</w:t>
      </w:r>
      <w:r w:rsidRPr="006A096A">
        <w:rPr>
          <w:rStyle w:val="Formatvorlage85pt"/>
          <w:lang w:val="en-US"/>
        </w:rPr>
        <w:t xml:space="preserve">.3: </w:t>
      </w:r>
      <w:r w:rsidR="00207D2C" w:rsidRPr="00207D2C">
        <w:rPr>
          <w:rStyle w:val="Formatvorlage85pt"/>
          <w:i/>
          <w:lang w:val="en-US"/>
        </w:rPr>
        <w:t xml:space="preserve">Luronium natans, </w:t>
      </w:r>
      <w:r w:rsidRPr="006A096A">
        <w:rPr>
          <w:rFonts w:cs="Arial"/>
          <w:i/>
          <w:sz w:val="17"/>
          <w:szCs w:val="17"/>
          <w:lang w:val="en-US"/>
        </w:rPr>
        <w:t>Nymphaea alba, Nymphaea candida, Persicaria amphibia (</w:t>
      </w:r>
      <w:proofErr w:type="spellStart"/>
      <w:r w:rsidRPr="006A096A">
        <w:rPr>
          <w:rFonts w:cs="Arial"/>
          <w:i/>
          <w:sz w:val="17"/>
          <w:szCs w:val="17"/>
          <w:lang w:val="en-US"/>
        </w:rPr>
        <w:t>Schwimm</w:t>
      </w:r>
      <w:r w:rsidR="00FC37B0" w:rsidRPr="006A096A">
        <w:rPr>
          <w:rFonts w:cs="Arial"/>
          <w:i/>
          <w:sz w:val="17"/>
          <w:szCs w:val="17"/>
          <w:lang w:val="en-US"/>
        </w:rPr>
        <w:softHyphen/>
      </w:r>
      <w:r w:rsidRPr="006A096A">
        <w:rPr>
          <w:rFonts w:cs="Arial"/>
          <w:i/>
          <w:sz w:val="17"/>
          <w:szCs w:val="17"/>
          <w:lang w:val="en-US"/>
        </w:rPr>
        <w:t>form</w:t>
      </w:r>
      <w:proofErr w:type="spellEnd"/>
      <w:r w:rsidRPr="006A096A">
        <w:rPr>
          <w:rFonts w:cs="Arial"/>
          <w:i/>
          <w:sz w:val="17"/>
          <w:szCs w:val="17"/>
          <w:lang w:val="en-US"/>
        </w:rPr>
        <w:t xml:space="preserve">), Potamogeton natans, </w:t>
      </w:r>
      <w:r w:rsidR="00776A31" w:rsidRPr="006A096A">
        <w:rPr>
          <w:rFonts w:cs="Arial"/>
          <w:i/>
          <w:sz w:val="17"/>
          <w:szCs w:val="17"/>
          <w:lang w:val="en-US"/>
        </w:rPr>
        <w:t xml:space="preserve">Potamogeton coloratus, </w:t>
      </w:r>
      <w:r w:rsidRPr="006A096A">
        <w:rPr>
          <w:rFonts w:cs="Arial"/>
          <w:i/>
          <w:sz w:val="17"/>
          <w:szCs w:val="17"/>
          <w:lang w:val="en-US"/>
        </w:rPr>
        <w:t>Potamogeton polygonifolius</w:t>
      </w:r>
      <w:r w:rsidRPr="006A096A">
        <w:rPr>
          <w:rStyle w:val="Formatvorlage85pt"/>
          <w:lang w:val="en-US"/>
        </w:rPr>
        <w:t xml:space="preserve"> u.a. </w:t>
      </w:r>
    </w:p>
    <w:p w14:paraId="1811A54D" w14:textId="77777777" w:rsidR="00E115B4" w:rsidRPr="006A096A" w:rsidRDefault="00E115B4" w:rsidP="00A04769">
      <w:pPr>
        <w:spacing w:line="288" w:lineRule="auto"/>
        <w:ind w:left="709"/>
        <w:rPr>
          <w:rStyle w:val="Formatvorlage85pt"/>
          <w:lang w:val="en-US"/>
        </w:rPr>
      </w:pPr>
      <w:r w:rsidRPr="006A096A">
        <w:rPr>
          <w:rStyle w:val="Formatvorlage85pt"/>
          <w:lang w:val="en-US"/>
        </w:rPr>
        <w:t>4.1</w:t>
      </w:r>
      <w:r w:rsidR="00A87E63" w:rsidRPr="006A096A">
        <w:rPr>
          <w:rStyle w:val="Formatvorlage85pt"/>
          <w:lang w:val="en-US"/>
        </w:rPr>
        <w:t>7</w:t>
      </w:r>
      <w:r w:rsidRPr="006A096A">
        <w:rPr>
          <w:rStyle w:val="Formatvorlage85pt"/>
          <w:lang w:val="en-US"/>
        </w:rPr>
        <w:t xml:space="preserve">.4: </w:t>
      </w:r>
      <w:r w:rsidR="00BC406F" w:rsidRPr="006A096A">
        <w:rPr>
          <w:rFonts w:cs="Arial"/>
          <w:i/>
          <w:sz w:val="17"/>
          <w:szCs w:val="17"/>
          <w:lang w:val="en-US"/>
        </w:rPr>
        <w:t>Eleocharis palustris agg.</w:t>
      </w:r>
      <w:r w:rsidR="00BC406F" w:rsidRPr="006A096A">
        <w:rPr>
          <w:rStyle w:val="Formatvorlage85pt"/>
          <w:lang w:val="en-US"/>
        </w:rPr>
        <w:t xml:space="preserve">, </w:t>
      </w:r>
      <w:r w:rsidRPr="006A096A">
        <w:rPr>
          <w:rFonts w:cs="Arial"/>
          <w:i/>
          <w:sz w:val="17"/>
          <w:szCs w:val="17"/>
          <w:lang w:val="en-US"/>
        </w:rPr>
        <w:t xml:space="preserve">Equisetum fluviatile, Phragmites australis, </w:t>
      </w:r>
      <w:r w:rsidR="00776A31" w:rsidRPr="006A096A">
        <w:rPr>
          <w:rFonts w:cs="Arial"/>
          <w:i/>
          <w:sz w:val="17"/>
          <w:szCs w:val="17"/>
          <w:lang w:val="en-US"/>
        </w:rPr>
        <w:t xml:space="preserve">Schoenoplectus tabernaemontani, </w:t>
      </w:r>
      <w:r w:rsidRPr="006A096A">
        <w:rPr>
          <w:rFonts w:cs="Arial"/>
          <w:i/>
          <w:sz w:val="17"/>
          <w:szCs w:val="17"/>
          <w:lang w:val="en-US"/>
        </w:rPr>
        <w:t>Typha latifolia</w:t>
      </w:r>
      <w:r w:rsidRPr="006A096A">
        <w:rPr>
          <w:rStyle w:val="Formatvorlage85pt"/>
          <w:lang w:val="en-US"/>
        </w:rPr>
        <w:t xml:space="preserve"> u.a.</w:t>
      </w:r>
    </w:p>
    <w:p w14:paraId="77FF424D" w14:textId="6A5FDEA1" w:rsidR="00E115B4" w:rsidRPr="006A096A" w:rsidRDefault="00E115B4" w:rsidP="00A04769">
      <w:pPr>
        <w:spacing w:line="288" w:lineRule="auto"/>
        <w:ind w:left="709"/>
        <w:rPr>
          <w:rStyle w:val="Formatvorlage85pt"/>
          <w:lang w:val="en-US"/>
        </w:rPr>
      </w:pPr>
      <w:r w:rsidRPr="006A096A">
        <w:rPr>
          <w:rStyle w:val="Formatvorlage85pt"/>
          <w:lang w:val="en-US"/>
        </w:rPr>
        <w:t>4.1</w:t>
      </w:r>
      <w:r w:rsidR="00A87E63" w:rsidRPr="006A096A">
        <w:rPr>
          <w:rStyle w:val="Formatvorlage85pt"/>
          <w:lang w:val="en-US"/>
        </w:rPr>
        <w:t>7</w:t>
      </w:r>
      <w:r w:rsidRPr="006A096A">
        <w:rPr>
          <w:rStyle w:val="Formatvorlage85pt"/>
          <w:lang w:val="en-US"/>
        </w:rPr>
        <w:t xml:space="preserve">.5: </w:t>
      </w:r>
      <w:r w:rsidR="001D65FC" w:rsidRPr="006A096A">
        <w:rPr>
          <w:rFonts w:cs="Arial"/>
          <w:i/>
          <w:sz w:val="17"/>
          <w:szCs w:val="17"/>
          <w:lang w:val="en-US"/>
        </w:rPr>
        <w:t xml:space="preserve">Calla palustris, </w:t>
      </w:r>
      <w:r w:rsidRPr="006A096A">
        <w:rPr>
          <w:rFonts w:cs="Arial"/>
          <w:i/>
          <w:sz w:val="17"/>
          <w:szCs w:val="17"/>
          <w:lang w:val="en-US"/>
        </w:rPr>
        <w:t>Carex lasiocarpa, Carex rostrata</w:t>
      </w:r>
      <w:r w:rsidR="001D65FC" w:rsidRPr="006A096A">
        <w:rPr>
          <w:rFonts w:cs="Arial"/>
          <w:i/>
          <w:sz w:val="17"/>
          <w:szCs w:val="17"/>
          <w:lang w:val="en-US"/>
        </w:rPr>
        <w:t xml:space="preserve">, </w:t>
      </w:r>
      <w:r w:rsidR="001D65FC">
        <w:rPr>
          <w:rFonts w:cs="Arial"/>
          <w:i/>
          <w:sz w:val="17"/>
          <w:szCs w:val="17"/>
          <w:lang w:val="en-US"/>
        </w:rPr>
        <w:t>Comarum palustre,</w:t>
      </w:r>
      <w:r w:rsidR="001D65FC" w:rsidRPr="006A096A">
        <w:rPr>
          <w:rFonts w:cs="Arial"/>
          <w:i/>
          <w:sz w:val="17"/>
          <w:szCs w:val="17"/>
          <w:lang w:val="en-US"/>
        </w:rPr>
        <w:t xml:space="preserve"> </w:t>
      </w:r>
      <w:r w:rsidRPr="006A096A">
        <w:rPr>
          <w:rFonts w:cs="Arial"/>
          <w:i/>
          <w:sz w:val="17"/>
          <w:szCs w:val="17"/>
          <w:lang w:val="en-US"/>
        </w:rPr>
        <w:t>Eriophorum angustifolium</w:t>
      </w:r>
      <w:r w:rsidR="00FE1A55" w:rsidRPr="006A096A">
        <w:rPr>
          <w:rFonts w:cs="Arial"/>
          <w:i/>
          <w:sz w:val="17"/>
          <w:szCs w:val="17"/>
          <w:lang w:val="en-US"/>
        </w:rPr>
        <w:t>, Menyanthes trifoliata</w:t>
      </w:r>
      <w:r w:rsidRPr="006A096A">
        <w:rPr>
          <w:rFonts w:cs="Arial"/>
          <w:i/>
          <w:sz w:val="17"/>
          <w:szCs w:val="17"/>
          <w:lang w:val="en-US"/>
        </w:rPr>
        <w:t xml:space="preserve"> </w:t>
      </w:r>
      <w:r w:rsidRPr="006A096A">
        <w:rPr>
          <w:rStyle w:val="Formatvorlage85pt"/>
          <w:lang w:val="en-US"/>
        </w:rPr>
        <w:t>u.a.</w:t>
      </w:r>
    </w:p>
    <w:p w14:paraId="169F812E" w14:textId="77777777" w:rsidR="00E115B4" w:rsidRPr="000B7FCE" w:rsidRDefault="00E115B4" w:rsidP="00A04769">
      <w:pPr>
        <w:spacing w:line="288" w:lineRule="auto"/>
        <w:ind w:left="709"/>
        <w:rPr>
          <w:rStyle w:val="Formatvorlage85pt"/>
        </w:rPr>
      </w:pPr>
      <w:r w:rsidRPr="000B7FCE">
        <w:rPr>
          <w:rStyle w:val="Formatvorlage85pt"/>
        </w:rPr>
        <w:t>4.1</w:t>
      </w:r>
      <w:r w:rsidR="00A87E63" w:rsidRPr="000B7FCE">
        <w:rPr>
          <w:rStyle w:val="Formatvorlage85pt"/>
        </w:rPr>
        <w:t>7</w:t>
      </w:r>
      <w:r w:rsidRPr="000B7FCE">
        <w:rPr>
          <w:rStyle w:val="Formatvorlage85pt"/>
        </w:rPr>
        <w:t xml:space="preserve">.6: </w:t>
      </w:r>
      <w:r w:rsidRPr="000B7FCE">
        <w:rPr>
          <w:rFonts w:cs="Arial"/>
          <w:i/>
          <w:sz w:val="17"/>
          <w:szCs w:val="17"/>
        </w:rPr>
        <w:t>Cladium mariscus</w:t>
      </w:r>
    </w:p>
    <w:p w14:paraId="002B8946" w14:textId="77777777" w:rsidR="00D9183B" w:rsidRPr="000B7FCE" w:rsidRDefault="00A87E63" w:rsidP="00A04769">
      <w:pPr>
        <w:spacing w:line="288" w:lineRule="auto"/>
        <w:ind w:left="709"/>
        <w:rPr>
          <w:rStyle w:val="Formatvorlage85pt"/>
        </w:rPr>
      </w:pPr>
      <w:r w:rsidRPr="000B7FCE">
        <w:rPr>
          <w:rStyle w:val="Formatvorlage85pt"/>
        </w:rPr>
        <w:t>4.17</w:t>
      </w:r>
      <w:r w:rsidR="00D9183B" w:rsidRPr="000B7FCE">
        <w:rPr>
          <w:rStyle w:val="Formatvorlage85pt"/>
        </w:rPr>
        <w:t xml:space="preserve">.7: </w:t>
      </w:r>
      <w:r w:rsidR="00776A31" w:rsidRPr="000B7FCE">
        <w:rPr>
          <w:rFonts w:cs="Arial"/>
          <w:i/>
          <w:sz w:val="17"/>
          <w:szCs w:val="17"/>
        </w:rPr>
        <w:t xml:space="preserve">Juncus effusus, </w:t>
      </w:r>
      <w:r w:rsidR="00776A31" w:rsidRPr="000B7FCE">
        <w:rPr>
          <w:rStyle w:val="Formatvorlage85pt"/>
        </w:rPr>
        <w:t>oft mit</w:t>
      </w:r>
      <w:r w:rsidR="00776A31" w:rsidRPr="000B7FCE">
        <w:rPr>
          <w:rFonts w:cs="Arial"/>
          <w:i/>
          <w:sz w:val="17"/>
          <w:szCs w:val="17"/>
        </w:rPr>
        <w:t xml:space="preserve"> Sphagnum spp.</w:t>
      </w:r>
    </w:p>
    <w:p w14:paraId="213DE174" w14:textId="0B1A66DE" w:rsidR="00D9183B" w:rsidRPr="000B7FCE" w:rsidRDefault="00A87E63" w:rsidP="00A04769">
      <w:pPr>
        <w:spacing w:after="120" w:line="288" w:lineRule="auto"/>
        <w:ind w:left="709"/>
        <w:rPr>
          <w:rStyle w:val="Formatvorlage85pt"/>
        </w:rPr>
      </w:pPr>
      <w:r w:rsidRPr="000B7FCE">
        <w:rPr>
          <w:rStyle w:val="Formatvorlage85pt"/>
        </w:rPr>
        <w:t>4.17</w:t>
      </w:r>
      <w:r w:rsidR="00D9183B" w:rsidRPr="000B7FCE">
        <w:rPr>
          <w:rStyle w:val="Formatvorlage85pt"/>
        </w:rPr>
        <w:t>.8:</w:t>
      </w:r>
      <w:r w:rsidR="00776A31" w:rsidRPr="000B7FCE">
        <w:rPr>
          <w:rStyle w:val="Formatvorlage85pt"/>
        </w:rPr>
        <w:t xml:space="preserve"> </w:t>
      </w:r>
      <w:r w:rsidR="00776A31" w:rsidRPr="000B7FCE">
        <w:rPr>
          <w:rFonts w:cs="Arial"/>
          <w:i/>
          <w:sz w:val="17"/>
          <w:szCs w:val="17"/>
        </w:rPr>
        <w:t xml:space="preserve">Eleocharis multicaulis, </w:t>
      </w:r>
      <w:r w:rsidR="001D65FC">
        <w:rPr>
          <w:rStyle w:val="Formatvorlage85pt"/>
          <w:i/>
        </w:rPr>
        <w:t>Helosciadium inundatum</w:t>
      </w:r>
      <w:r w:rsidR="001D65FC" w:rsidRPr="00207D2C">
        <w:rPr>
          <w:rStyle w:val="Formatvorlage85pt"/>
          <w:i/>
        </w:rPr>
        <w:t xml:space="preserve">, </w:t>
      </w:r>
      <w:r w:rsidR="00776A31" w:rsidRPr="000B7FCE">
        <w:rPr>
          <w:rFonts w:cs="Arial"/>
          <w:i/>
          <w:sz w:val="17"/>
          <w:szCs w:val="17"/>
        </w:rPr>
        <w:t xml:space="preserve">Hydrocotyle vulgaris, Hypericum elodes, Juncus bulbosus, Isolepis fluitans, Sparganium angustifolium, Sparganium natans </w:t>
      </w:r>
      <w:r w:rsidR="00776A31" w:rsidRPr="000B7FCE">
        <w:rPr>
          <w:rStyle w:val="Formatvorlage85pt"/>
        </w:rPr>
        <w:t>u.a.</w:t>
      </w:r>
    </w:p>
    <w:p w14:paraId="5DFEDA42" w14:textId="77777777" w:rsidR="00E115B4" w:rsidRPr="000B7FCE" w:rsidRDefault="00E115B4" w:rsidP="00A04769">
      <w:pPr>
        <w:spacing w:after="120" w:line="288" w:lineRule="auto"/>
        <w:ind w:left="709"/>
        <w:rPr>
          <w:rFonts w:cs="Arial"/>
          <w:sz w:val="17"/>
          <w:szCs w:val="17"/>
        </w:rPr>
      </w:pPr>
      <w:r w:rsidRPr="000B7FCE">
        <w:rPr>
          <w:rFonts w:cs="Arial"/>
          <w:sz w:val="17"/>
          <w:szCs w:val="17"/>
        </w:rPr>
        <w:t>Weitere Arten und Hinweise s. 4.1</w:t>
      </w:r>
      <w:r w:rsidR="009657CD" w:rsidRPr="000B7FCE">
        <w:rPr>
          <w:rFonts w:cs="Arial"/>
          <w:sz w:val="17"/>
          <w:szCs w:val="17"/>
        </w:rPr>
        <w:t>6.</w:t>
      </w:r>
    </w:p>
    <w:p w14:paraId="15080A45" w14:textId="77777777" w:rsidR="00E115B4" w:rsidRPr="000B7FCE" w:rsidRDefault="00E115B4" w:rsidP="00A0476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Röhrichte und Schwimmblattpflanzen bei ausreichender Größe</w:t>
      </w:r>
      <w:r w:rsidR="009163EB" w:rsidRPr="000B7FCE">
        <w:rPr>
          <w:rStyle w:val="Formatvorlage85pt"/>
        </w:rPr>
        <w:t xml:space="preserve"> </w:t>
      </w:r>
      <w:r w:rsidRPr="000B7FCE">
        <w:rPr>
          <w:rStyle w:val="Formatvorlage85pt"/>
        </w:rPr>
        <w:t>erkennbar</w:t>
      </w:r>
      <w:r w:rsidR="009163EB" w:rsidRPr="000B7FCE">
        <w:rPr>
          <w:rStyle w:val="Formatvorlage85pt"/>
        </w:rPr>
        <w:t>, soweit sie nicht von Gehölzen verdeckt sind</w:t>
      </w:r>
      <w:r w:rsidRPr="000B7FCE">
        <w:rPr>
          <w:rStyle w:val="Formatvorlage85pt"/>
        </w:rPr>
        <w:t>; Unterwasserpflanzen oft nicht sichtbar. Hinweise auf die Trophie u.U. aufgrund der Lage des Gewässers und der Struktur der Verlandungsvegetation. Zur sicheren Ansprache des Biotoptyps aber Geländebegehung erforderlich.</w:t>
      </w:r>
    </w:p>
    <w:p w14:paraId="1F9470C6" w14:textId="08011984" w:rsidR="007F0006" w:rsidRDefault="00E115B4" w:rsidP="0044087E">
      <w:pPr>
        <w:spacing w:after="120" w:line="288" w:lineRule="auto"/>
        <w:ind w:left="709"/>
        <w:rPr>
          <w:rFonts w:cs="Arial"/>
          <w:b/>
          <w:sz w:val="17"/>
          <w:szCs w:val="17"/>
        </w:rPr>
      </w:pPr>
      <w:r w:rsidRPr="000B7FCE">
        <w:rPr>
          <w:rFonts w:cs="Arial"/>
          <w:b/>
          <w:sz w:val="17"/>
          <w:szCs w:val="17"/>
        </w:rPr>
        <w:t>Beste Kartierungszeit:</w:t>
      </w:r>
      <w:r w:rsidRPr="000B7FCE">
        <w:rPr>
          <w:rStyle w:val="Formatvorlage85pt"/>
        </w:rPr>
        <w:t xml:space="preserve"> Juni bis August.</w:t>
      </w:r>
      <w:r w:rsidR="007F0006">
        <w:rPr>
          <w:rFonts w:cs="Arial"/>
          <w:b/>
          <w:sz w:val="17"/>
          <w:szCs w:val="17"/>
        </w:rPr>
        <w:br w:type="page"/>
      </w:r>
    </w:p>
    <w:p w14:paraId="46242860" w14:textId="277DC8FE" w:rsidR="009163EB" w:rsidRPr="000B7FCE" w:rsidRDefault="00E115B4" w:rsidP="00A0476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 Typen der Verlandungsbereiche sind immer in Kombination mit dem Gewässertyp (</w:t>
      </w:r>
      <w:r w:rsidR="009163EB" w:rsidRPr="000B7FCE">
        <w:rPr>
          <w:rStyle w:val="Formatvorlage85pt"/>
        </w:rPr>
        <w:t>4.16</w:t>
      </w:r>
      <w:r w:rsidRPr="000B7FCE">
        <w:rPr>
          <w:rStyle w:val="Formatvorlage85pt"/>
        </w:rPr>
        <w:t>) zu verwenden</w:t>
      </w:r>
      <w:r w:rsidR="009163EB" w:rsidRPr="000B7FCE">
        <w:rPr>
          <w:rStyle w:val="Formatvorlage85pt"/>
        </w:rPr>
        <w:t>;</w:t>
      </w:r>
      <w:r w:rsidRPr="000B7FCE">
        <w:rPr>
          <w:rStyle w:val="Formatvorlage85pt"/>
        </w:rPr>
        <w:t xml:space="preserve"> </w:t>
      </w:r>
      <w:r w:rsidR="00751F41" w:rsidRPr="000B7FCE">
        <w:rPr>
          <w:rStyle w:val="Formatvorlage85pt"/>
        </w:rPr>
        <w:t>4.1</w:t>
      </w:r>
      <w:r w:rsidR="00A87E63" w:rsidRPr="000B7FCE">
        <w:rPr>
          <w:rStyle w:val="Formatvorlage85pt"/>
        </w:rPr>
        <w:t>7</w:t>
      </w:r>
      <w:r w:rsidR="00751F41" w:rsidRPr="000B7FCE">
        <w:rPr>
          <w:rStyle w:val="Formatvorlage85pt"/>
        </w:rPr>
        <w:t>.1</w:t>
      </w:r>
      <w:r w:rsidR="009657CD" w:rsidRPr="000B7FCE">
        <w:rPr>
          <w:rStyle w:val="Formatvorlage85pt"/>
        </w:rPr>
        <w:t xml:space="preserve"> bis </w:t>
      </w:r>
      <w:r w:rsidR="00751F41" w:rsidRPr="000B7FCE">
        <w:rPr>
          <w:rStyle w:val="Formatvorlage85pt"/>
        </w:rPr>
        <w:t>3</w:t>
      </w:r>
      <w:r w:rsidR="009657CD" w:rsidRPr="000B7FCE">
        <w:rPr>
          <w:rStyle w:val="Formatvorlage85pt"/>
        </w:rPr>
        <w:t xml:space="preserve"> </w:t>
      </w:r>
      <w:r w:rsidR="00683F86" w:rsidRPr="000B7FCE">
        <w:rPr>
          <w:rStyle w:val="Formatvorlage85pt"/>
        </w:rPr>
        <w:t xml:space="preserve">und 4.17.8 </w:t>
      </w:r>
      <w:r w:rsidR="009657CD" w:rsidRPr="000B7FCE">
        <w:rPr>
          <w:rStyle w:val="Formatvorlage85pt"/>
        </w:rPr>
        <w:t xml:space="preserve">sowie </w:t>
      </w:r>
      <w:r w:rsidR="00683F86" w:rsidRPr="000B7FCE">
        <w:rPr>
          <w:rStyle w:val="Formatvorlage85pt"/>
        </w:rPr>
        <w:t>lockere Bestände</w:t>
      </w:r>
      <w:r w:rsidR="009657CD" w:rsidRPr="000B7FCE">
        <w:rPr>
          <w:rStyle w:val="Formatvorlage85pt"/>
        </w:rPr>
        <w:t xml:space="preserve"> von 4.1</w:t>
      </w:r>
      <w:r w:rsidR="00683F86" w:rsidRPr="000B7FCE">
        <w:rPr>
          <w:rStyle w:val="Formatvorlage85pt"/>
        </w:rPr>
        <w:t>7</w:t>
      </w:r>
      <w:r w:rsidR="009657CD" w:rsidRPr="000B7FCE">
        <w:rPr>
          <w:rStyle w:val="Formatvorlage85pt"/>
        </w:rPr>
        <w:t xml:space="preserve">.4 bis </w:t>
      </w:r>
      <w:r w:rsidR="00683F86" w:rsidRPr="000B7FCE">
        <w:rPr>
          <w:rStyle w:val="Formatvorlage85pt"/>
        </w:rPr>
        <w:t xml:space="preserve">7 </w:t>
      </w:r>
      <w:r w:rsidRPr="000B7FCE">
        <w:rPr>
          <w:rStyle w:val="Formatvorlage85pt"/>
        </w:rPr>
        <w:t>als Nebencodes</w:t>
      </w:r>
      <w:r w:rsidR="009163EB" w:rsidRPr="000B7FCE">
        <w:rPr>
          <w:rStyle w:val="Formatvorlage85pt"/>
        </w:rPr>
        <w:t xml:space="preserve"> (Hauptcode SO</w:t>
      </w:r>
      <w:r w:rsidR="009163EB" w:rsidRPr="000B7FCE">
        <w:rPr>
          <w:rStyle w:val="Funotenzeichen"/>
          <w:rFonts w:cs="Arial"/>
          <w:sz w:val="17"/>
          <w:szCs w:val="17"/>
        </w:rPr>
        <w:footnoteReference w:id="20"/>
      </w:r>
      <w:r w:rsidR="009163EB" w:rsidRPr="000B7FCE">
        <w:rPr>
          <w:rStyle w:val="Formatvorlage85pt"/>
        </w:rPr>
        <w:t>)</w:t>
      </w:r>
      <w:r w:rsidR="00751F41" w:rsidRPr="000B7FCE">
        <w:rPr>
          <w:rStyle w:val="Formatvorlage85pt"/>
        </w:rPr>
        <w:t xml:space="preserve">, </w:t>
      </w:r>
      <w:r w:rsidR="009657CD" w:rsidRPr="000B7FCE">
        <w:rPr>
          <w:rStyle w:val="Formatvorlage85pt"/>
        </w:rPr>
        <w:t xml:space="preserve">dichte Bestände von </w:t>
      </w:r>
      <w:r w:rsidR="009163EB" w:rsidRPr="000B7FCE">
        <w:rPr>
          <w:rStyle w:val="Formatvorlage85pt"/>
        </w:rPr>
        <w:t>4.1</w:t>
      </w:r>
      <w:r w:rsidR="00A87E63" w:rsidRPr="000B7FCE">
        <w:rPr>
          <w:rStyle w:val="Formatvorlage85pt"/>
        </w:rPr>
        <w:t>7</w:t>
      </w:r>
      <w:r w:rsidR="009163EB" w:rsidRPr="000B7FCE">
        <w:rPr>
          <w:rStyle w:val="Formatvorlage85pt"/>
        </w:rPr>
        <w:t>.4</w:t>
      </w:r>
      <w:r w:rsidR="009657CD" w:rsidRPr="000B7FCE">
        <w:rPr>
          <w:rStyle w:val="Formatvorlage85pt"/>
        </w:rPr>
        <w:t xml:space="preserve"> bis </w:t>
      </w:r>
      <w:r w:rsidR="00683F86" w:rsidRPr="000B7FCE">
        <w:rPr>
          <w:rStyle w:val="Formatvorlage85pt"/>
        </w:rPr>
        <w:t>7</w:t>
      </w:r>
      <w:r w:rsidR="009163EB" w:rsidRPr="000B7FCE">
        <w:rPr>
          <w:rStyle w:val="Formatvorlage85pt"/>
        </w:rPr>
        <w:t xml:space="preserve"> als Hauptcodes (Nebencode SO</w:t>
      </w:r>
      <w:r w:rsidR="005800CB" w:rsidRPr="000B7FCE">
        <w:rPr>
          <w:rStyle w:val="Formatvorlage85pt"/>
          <w:vertAlign w:val="superscript"/>
        </w:rPr>
        <w:t>1</w:t>
      </w:r>
      <w:r w:rsidR="009163EB" w:rsidRPr="000B7FCE">
        <w:rPr>
          <w:rStyle w:val="Formatvorlage85pt"/>
        </w:rPr>
        <w:t>)</w:t>
      </w:r>
      <w:r w:rsidRPr="000B7FCE">
        <w:rPr>
          <w:rStyle w:val="Formatvorlage85pt"/>
        </w:rPr>
        <w:t xml:space="preserve">. </w:t>
      </w:r>
      <w:r w:rsidR="005E1B70" w:rsidRPr="000B7FCE">
        <w:rPr>
          <w:rStyle w:val="Formatvorlage85pt"/>
        </w:rPr>
        <w:t>In Einzelfällen können auch überwiegend naturferne nährstoffarme Gewässer auf kleinen Teilflächen eine Verlandungsvegetation aufweisen (vgl. 4.2</w:t>
      </w:r>
      <w:r w:rsidR="00683F86" w:rsidRPr="000B7FCE">
        <w:rPr>
          <w:rStyle w:val="Formatvorlage85pt"/>
        </w:rPr>
        <w:t>2</w:t>
      </w:r>
      <w:r w:rsidR="005E1B70" w:rsidRPr="000B7FCE">
        <w:rPr>
          <w:rStyle w:val="Formatvorlage85pt"/>
        </w:rPr>
        <w:t>). In diesen Fällen sind die VO-Typen immer Hauptcode.</w:t>
      </w:r>
    </w:p>
    <w:p w14:paraId="742DCA68" w14:textId="77777777" w:rsidR="00751F41" w:rsidRPr="000B7FCE" w:rsidRDefault="009163EB" w:rsidP="00A04769">
      <w:pPr>
        <w:spacing w:after="120" w:line="288" w:lineRule="auto"/>
        <w:ind w:left="709"/>
        <w:rPr>
          <w:rFonts w:cs="Arial"/>
          <w:sz w:val="17"/>
          <w:szCs w:val="17"/>
        </w:rPr>
      </w:pPr>
      <w:r w:rsidRPr="000B7FCE">
        <w:rPr>
          <w:rFonts w:cs="Arial"/>
          <w:sz w:val="17"/>
          <w:szCs w:val="17"/>
        </w:rPr>
        <w:t xml:space="preserve">Vollständig verlandete ehemalige Gewässerbereiche </w:t>
      </w:r>
      <w:r w:rsidR="00751F41" w:rsidRPr="000B7FCE">
        <w:rPr>
          <w:rFonts w:cs="Arial"/>
          <w:sz w:val="17"/>
          <w:szCs w:val="17"/>
        </w:rPr>
        <w:t>mit Sumpf</w:t>
      </w:r>
      <w:r w:rsidR="007F00FD" w:rsidRPr="000B7FCE">
        <w:rPr>
          <w:rFonts w:cs="Arial"/>
          <w:sz w:val="17"/>
          <w:szCs w:val="17"/>
        </w:rPr>
        <w:t>-</w:t>
      </w:r>
      <w:r w:rsidR="00751F41" w:rsidRPr="000B7FCE">
        <w:rPr>
          <w:rFonts w:cs="Arial"/>
          <w:sz w:val="17"/>
          <w:szCs w:val="17"/>
        </w:rPr>
        <w:t>, Moor</w:t>
      </w:r>
      <w:r w:rsidR="007F00FD" w:rsidRPr="000B7FCE">
        <w:rPr>
          <w:rFonts w:cs="Arial"/>
          <w:sz w:val="17"/>
          <w:szCs w:val="17"/>
        </w:rPr>
        <w:t>-</w:t>
      </w:r>
      <w:r w:rsidR="00751F41" w:rsidRPr="000B7FCE">
        <w:rPr>
          <w:rFonts w:cs="Arial"/>
          <w:sz w:val="17"/>
          <w:szCs w:val="17"/>
        </w:rPr>
        <w:t xml:space="preserve"> oder Bruchwaldvegetation werden </w:t>
      </w:r>
      <w:r w:rsidRPr="000B7FCE">
        <w:rPr>
          <w:rFonts w:cs="Arial"/>
          <w:sz w:val="17"/>
          <w:szCs w:val="17"/>
        </w:rPr>
        <w:t xml:space="preserve">den betr. Biotoptypen der anderen Obergruppen zugeordnet (s. </w:t>
      </w:r>
      <w:r w:rsidR="00751F41" w:rsidRPr="000B7FCE">
        <w:rPr>
          <w:rFonts w:cs="Arial"/>
          <w:sz w:val="17"/>
          <w:szCs w:val="17"/>
        </w:rPr>
        <w:t>1.11, 1.12, 1.13, 2.6, 5 oder 6).</w:t>
      </w:r>
    </w:p>
    <w:p w14:paraId="1BBAE853" w14:textId="77777777" w:rsidR="00E115B4" w:rsidRPr="000B7FCE" w:rsidRDefault="00E115B4" w:rsidP="00A04769">
      <w:pPr>
        <w:spacing w:after="120" w:line="288" w:lineRule="auto"/>
        <w:ind w:left="709"/>
        <w:rPr>
          <w:rFonts w:cs="Arial"/>
          <w:sz w:val="17"/>
          <w:szCs w:val="17"/>
        </w:rPr>
      </w:pPr>
      <w:r w:rsidRPr="000B7FCE">
        <w:rPr>
          <w:rFonts w:cs="Arial"/>
          <w:sz w:val="17"/>
          <w:szCs w:val="17"/>
        </w:rPr>
        <w:t xml:space="preserve">§: Geschützt als </w:t>
      </w:r>
      <w:r w:rsidR="002517ED" w:rsidRPr="000B7FCE">
        <w:rPr>
          <w:rFonts w:cs="Arial"/>
          <w:sz w:val="17"/>
          <w:szCs w:val="17"/>
        </w:rPr>
        <w:t xml:space="preserve">naturnahe </w:t>
      </w:r>
      <w:r w:rsidRPr="000B7FCE">
        <w:rPr>
          <w:rFonts w:cs="Arial"/>
          <w:sz w:val="17"/>
          <w:szCs w:val="17"/>
        </w:rPr>
        <w:t>Verlandungsbereich</w:t>
      </w:r>
      <w:r w:rsidR="002517ED" w:rsidRPr="000B7FCE">
        <w:rPr>
          <w:rFonts w:cs="Arial"/>
          <w:sz w:val="17"/>
          <w:szCs w:val="17"/>
        </w:rPr>
        <w:t>e</w:t>
      </w:r>
      <w:r w:rsidRPr="000B7FCE">
        <w:rPr>
          <w:rFonts w:cs="Arial"/>
          <w:sz w:val="17"/>
          <w:szCs w:val="17"/>
        </w:rPr>
        <w:t xml:space="preserve"> stehender </w:t>
      </w:r>
      <w:r w:rsidR="002517ED" w:rsidRPr="000B7FCE">
        <w:rPr>
          <w:rFonts w:cs="Arial"/>
          <w:sz w:val="17"/>
          <w:szCs w:val="17"/>
        </w:rPr>
        <w:t>Binneng</w:t>
      </w:r>
      <w:r w:rsidRPr="000B7FCE">
        <w:rPr>
          <w:rFonts w:cs="Arial"/>
          <w:sz w:val="17"/>
          <w:szCs w:val="17"/>
        </w:rPr>
        <w:t xml:space="preserve">ewässer (§ 30 Abs. 2 Nr. </w:t>
      </w:r>
      <w:r w:rsidR="002517ED" w:rsidRPr="000B7FCE">
        <w:rPr>
          <w:rFonts w:cs="Arial"/>
          <w:sz w:val="17"/>
          <w:szCs w:val="17"/>
        </w:rPr>
        <w:t xml:space="preserve">1 </w:t>
      </w:r>
      <w:r w:rsidRPr="000B7FCE">
        <w:rPr>
          <w:rFonts w:cs="Arial"/>
          <w:sz w:val="17"/>
          <w:szCs w:val="17"/>
        </w:rPr>
        <w:t>BNatSchG), Verlandungsröhrichte außerdem als Röhricht</w:t>
      </w:r>
      <w:r w:rsidR="002517ED" w:rsidRPr="000B7FCE">
        <w:rPr>
          <w:rFonts w:cs="Arial"/>
          <w:sz w:val="17"/>
          <w:szCs w:val="17"/>
        </w:rPr>
        <w:t>e</w:t>
      </w:r>
      <w:r w:rsidRPr="000B7FCE">
        <w:rPr>
          <w:rFonts w:cs="Arial"/>
          <w:sz w:val="17"/>
          <w:szCs w:val="17"/>
        </w:rPr>
        <w:t xml:space="preserve"> (</w:t>
      </w:r>
      <w:r w:rsidR="002517ED" w:rsidRPr="000B7FCE">
        <w:rPr>
          <w:rFonts w:cs="Arial"/>
          <w:sz w:val="17"/>
          <w:szCs w:val="17"/>
        </w:rPr>
        <w:t>ebd., Nr. 2</w:t>
      </w:r>
      <w:r w:rsidRPr="000B7FCE">
        <w:rPr>
          <w:rFonts w:cs="Arial"/>
          <w:sz w:val="17"/>
          <w:szCs w:val="17"/>
        </w:rPr>
        <w:t>).</w:t>
      </w:r>
    </w:p>
    <w:p w14:paraId="6C6F8B65" w14:textId="77777777" w:rsidR="00E115B4" w:rsidRPr="000B7FCE" w:rsidRDefault="00E115B4" w:rsidP="00A04769">
      <w:pPr>
        <w:spacing w:after="120" w:line="288" w:lineRule="auto"/>
        <w:ind w:left="709"/>
        <w:rPr>
          <w:rFonts w:cs="Arial"/>
          <w:sz w:val="17"/>
          <w:szCs w:val="17"/>
        </w:rPr>
      </w:pPr>
      <w:r w:rsidRPr="000B7FCE">
        <w:rPr>
          <w:rFonts w:cs="Arial"/>
          <w:sz w:val="17"/>
          <w:szCs w:val="17"/>
        </w:rPr>
        <w:t xml:space="preserve">Bei </w:t>
      </w:r>
      <w:r w:rsidR="00B46157" w:rsidRPr="000B7FCE">
        <w:rPr>
          <w:rFonts w:cs="Arial"/>
          <w:sz w:val="17"/>
          <w:szCs w:val="17"/>
        </w:rPr>
        <w:t xml:space="preserve">überwiegend naturfernen </w:t>
      </w:r>
      <w:r w:rsidRPr="000B7FCE">
        <w:rPr>
          <w:rFonts w:cs="Arial"/>
          <w:sz w:val="17"/>
          <w:szCs w:val="17"/>
        </w:rPr>
        <w:t>Stillgewässern</w:t>
      </w:r>
      <w:r w:rsidR="00B46157" w:rsidRPr="000B7FCE">
        <w:rPr>
          <w:rFonts w:cs="Arial"/>
          <w:sz w:val="17"/>
          <w:szCs w:val="17"/>
        </w:rPr>
        <w:t xml:space="preserve"> (4.2</w:t>
      </w:r>
      <w:r w:rsidR="00683F86" w:rsidRPr="000B7FCE">
        <w:rPr>
          <w:rFonts w:cs="Arial"/>
          <w:sz w:val="17"/>
          <w:szCs w:val="17"/>
        </w:rPr>
        <w:t>2</w:t>
      </w:r>
      <w:r w:rsidR="00B46157" w:rsidRPr="000B7FCE">
        <w:rPr>
          <w:rFonts w:cs="Arial"/>
          <w:sz w:val="17"/>
          <w:szCs w:val="17"/>
        </w:rPr>
        <w:t>) sind</w:t>
      </w:r>
      <w:r w:rsidRPr="000B7FCE">
        <w:rPr>
          <w:rFonts w:cs="Arial"/>
          <w:sz w:val="17"/>
          <w:szCs w:val="17"/>
        </w:rPr>
        <w:t xml:space="preserve"> </w:t>
      </w:r>
      <w:r w:rsidR="00B46157" w:rsidRPr="000B7FCE">
        <w:rPr>
          <w:rFonts w:cs="Arial"/>
          <w:sz w:val="17"/>
          <w:szCs w:val="17"/>
        </w:rPr>
        <w:t xml:space="preserve">– falls vorhanden – nur naturnahe </w:t>
      </w:r>
      <w:r w:rsidRPr="000B7FCE">
        <w:rPr>
          <w:rFonts w:cs="Arial"/>
          <w:sz w:val="17"/>
          <w:szCs w:val="17"/>
        </w:rPr>
        <w:t>Verlandungs</w:t>
      </w:r>
      <w:r w:rsidR="00B46157" w:rsidRPr="000B7FCE">
        <w:rPr>
          <w:rFonts w:cs="Arial"/>
          <w:sz w:val="17"/>
          <w:szCs w:val="17"/>
        </w:rPr>
        <w:t>bereich</w:t>
      </w:r>
      <w:r w:rsidRPr="000B7FCE">
        <w:rPr>
          <w:rFonts w:cs="Arial"/>
          <w:sz w:val="17"/>
          <w:szCs w:val="17"/>
        </w:rPr>
        <w:t xml:space="preserve">e geschützt und daher separat abzugrenzen (übriger Teil des Gewässers als SX zu kartieren). Die Verlandungszone sollte in diesen Fällen </w:t>
      </w:r>
      <w:r w:rsidR="00793080" w:rsidRPr="000B7FCE">
        <w:rPr>
          <w:rFonts w:cs="Arial"/>
          <w:sz w:val="17"/>
          <w:szCs w:val="17"/>
        </w:rPr>
        <w:t>≥</w:t>
      </w:r>
      <w:r w:rsidRPr="000B7FCE">
        <w:rPr>
          <w:rFonts w:cs="Arial"/>
          <w:sz w:val="17"/>
          <w:szCs w:val="17"/>
        </w:rPr>
        <w:t>1</w:t>
      </w:r>
      <w:r w:rsidR="006727DE" w:rsidRPr="000B7FCE">
        <w:rPr>
          <w:rFonts w:cs="Arial"/>
          <w:sz w:val="17"/>
          <w:szCs w:val="17"/>
        </w:rPr>
        <w:t>0–</w:t>
      </w:r>
      <w:r w:rsidRPr="000B7FCE">
        <w:rPr>
          <w:rFonts w:cs="Arial"/>
          <w:sz w:val="17"/>
          <w:szCs w:val="17"/>
        </w:rPr>
        <w:t xml:space="preserve">20 m² groß und </w:t>
      </w:r>
      <w:r w:rsidR="00793080" w:rsidRPr="000B7FCE">
        <w:rPr>
          <w:rFonts w:cs="Arial"/>
          <w:sz w:val="17"/>
          <w:szCs w:val="17"/>
        </w:rPr>
        <w:t>≥</w:t>
      </w:r>
      <w:r w:rsidRPr="000B7FCE">
        <w:rPr>
          <w:rFonts w:cs="Arial"/>
          <w:sz w:val="17"/>
          <w:szCs w:val="17"/>
        </w:rPr>
        <w:t>2 m breit sein, wobei die Wasser</w:t>
      </w:r>
      <w:r w:rsidR="007F00FD" w:rsidRPr="000B7FCE">
        <w:rPr>
          <w:rFonts w:cs="Arial"/>
          <w:sz w:val="17"/>
          <w:szCs w:val="17"/>
        </w:rPr>
        <w:t>-</w:t>
      </w:r>
      <w:r w:rsidRPr="000B7FCE">
        <w:rPr>
          <w:rFonts w:cs="Arial"/>
          <w:sz w:val="17"/>
          <w:szCs w:val="17"/>
        </w:rPr>
        <w:t xml:space="preserve"> oder Röhrichtpflanzen im Bereich dieser Mindestfläche einen Deckungsgrad von </w:t>
      </w:r>
      <w:r w:rsidR="00793080" w:rsidRPr="000B7FCE">
        <w:rPr>
          <w:rFonts w:cs="Arial"/>
          <w:sz w:val="17"/>
          <w:szCs w:val="17"/>
        </w:rPr>
        <w:t>&gt;</w:t>
      </w:r>
      <w:r w:rsidRPr="000B7FCE">
        <w:rPr>
          <w:rFonts w:cs="Arial"/>
          <w:sz w:val="17"/>
          <w:szCs w:val="17"/>
        </w:rPr>
        <w:t>25</w:t>
      </w:r>
      <w:r w:rsidR="006C52DD" w:rsidRPr="000B7FCE">
        <w:rPr>
          <w:rFonts w:cs="Arial"/>
          <w:sz w:val="17"/>
          <w:szCs w:val="17"/>
        </w:rPr>
        <w:t xml:space="preserve"> </w:t>
      </w:r>
      <w:r w:rsidRPr="000B7FCE">
        <w:rPr>
          <w:rFonts w:cs="Arial"/>
          <w:sz w:val="17"/>
          <w:szCs w:val="17"/>
        </w:rPr>
        <w:t xml:space="preserve">% haben sollten. </w:t>
      </w:r>
      <w:r w:rsidR="00EF2604" w:rsidRPr="000B7FCE">
        <w:rPr>
          <w:rFonts w:cs="Arial"/>
          <w:sz w:val="17"/>
          <w:szCs w:val="17"/>
        </w:rPr>
        <w:t xml:space="preserve">Außerdem sollte sie an ein naturnahes Ufer anschließen (nicht z.B. an ein befestigtes Steilufer). </w:t>
      </w:r>
      <w:r w:rsidRPr="000B7FCE">
        <w:rPr>
          <w:rFonts w:cs="Arial"/>
          <w:sz w:val="17"/>
          <w:szCs w:val="17"/>
        </w:rPr>
        <w:t>Grenzt außerhalb der Wasserfläche ein anderer geschützter Biotoptyp an, so sind auch kleinere Verlandungszonen im Gewässer einzubeziehen (z.B. Bruchwald mit vorgelagerter, 1 m breiter Röhrichtzone).</w:t>
      </w:r>
    </w:p>
    <w:p w14:paraId="0E439A54" w14:textId="77777777" w:rsidR="00E115B4" w:rsidRPr="000B7FCE" w:rsidRDefault="00E115B4" w:rsidP="00A04769">
      <w:pPr>
        <w:spacing w:after="120" w:line="288" w:lineRule="auto"/>
        <w:ind w:left="709"/>
        <w:rPr>
          <w:rFonts w:cs="Arial"/>
          <w:sz w:val="17"/>
          <w:szCs w:val="17"/>
        </w:rPr>
      </w:pPr>
      <w:r w:rsidRPr="000B7FCE">
        <w:rPr>
          <w:rFonts w:cs="Arial"/>
          <w:sz w:val="17"/>
          <w:szCs w:val="17"/>
        </w:rPr>
        <w:t>Unterwasserpflanzen zählen nur zum Verlandungsbereich, wenn sie zumindest mit den Blüten zeitweise die Wasseroberfläche erreichen.</w:t>
      </w:r>
    </w:p>
    <w:p w14:paraId="52844D13" w14:textId="77777777" w:rsidR="00E115B4" w:rsidRPr="000B7FCE" w:rsidRDefault="00E115B4" w:rsidP="00A04769">
      <w:pPr>
        <w:spacing w:after="120" w:line="288" w:lineRule="auto"/>
        <w:ind w:left="709"/>
        <w:rPr>
          <w:rStyle w:val="Formatvorlage85pt"/>
        </w:rPr>
      </w:pPr>
      <w:r w:rsidRPr="000B7FCE">
        <w:rPr>
          <w:rStyle w:val="Formatvorlage85pt"/>
        </w:rPr>
        <w:t>FFH: Die Verlandungsbereiche nährstoffarmer Stillgewässer, die die bei 4.</w:t>
      </w:r>
      <w:r w:rsidR="00EF2604" w:rsidRPr="000B7FCE">
        <w:rPr>
          <w:rStyle w:val="Formatvorlage85pt"/>
        </w:rPr>
        <w:t>1</w:t>
      </w:r>
      <w:r w:rsidR="00683F86" w:rsidRPr="000B7FCE">
        <w:rPr>
          <w:rStyle w:val="Formatvorlage85pt"/>
        </w:rPr>
        <w:t>6</w:t>
      </w:r>
      <w:r w:rsidRPr="000B7FCE">
        <w:rPr>
          <w:rStyle w:val="Formatvorlage85pt"/>
        </w:rPr>
        <w:t xml:space="preserve"> aufgeführten Kriterien erfüllen, sind in den jeweiligen LRT (3110, 3130, 3140 oder 3160) einbezogen. Die FFH-relevanten Zusatzmerkmale d, o, m und c werden jeweils dem zusätzlich zu codierenden Untertyp von SO zugeordnet. Der Untertyp VOC entspricht dem prioritären LRT 7210 „Kalkreiche Sümpfe mit </w:t>
      </w:r>
      <w:r w:rsidRPr="000B7FCE">
        <w:rPr>
          <w:rFonts w:cs="Arial"/>
          <w:i/>
          <w:sz w:val="17"/>
          <w:szCs w:val="17"/>
        </w:rPr>
        <w:t>Cladium mariscus</w:t>
      </w:r>
      <w:r w:rsidRPr="000B7FCE">
        <w:rPr>
          <w:rStyle w:val="Formatvorlage85pt"/>
        </w:rPr>
        <w:t xml:space="preserve"> und Arten des </w:t>
      </w:r>
      <w:r w:rsidRPr="000B7FCE">
        <w:rPr>
          <w:rFonts w:cs="Arial"/>
          <w:i/>
          <w:sz w:val="17"/>
          <w:szCs w:val="17"/>
        </w:rPr>
        <w:t>Caricion davallianae</w:t>
      </w:r>
      <w:r w:rsidRPr="000B7FCE">
        <w:rPr>
          <w:rStyle w:val="Formatvorlage85pt"/>
        </w:rPr>
        <w:t>“.</w:t>
      </w:r>
    </w:p>
    <w:p w14:paraId="388DB376" w14:textId="77777777" w:rsidR="00BC406F" w:rsidRPr="000B7FCE" w:rsidRDefault="00BC406F" w:rsidP="00A04769">
      <w:pPr>
        <w:spacing w:after="120" w:line="288" w:lineRule="auto"/>
        <w:ind w:left="709"/>
        <w:rPr>
          <w:rFonts w:cs="Arial"/>
          <w:sz w:val="17"/>
          <w:szCs w:val="17"/>
        </w:rPr>
      </w:pPr>
    </w:p>
    <w:p w14:paraId="2F2A7C60" w14:textId="77777777" w:rsidR="005D4835" w:rsidRPr="000B7FCE" w:rsidRDefault="005D4835" w:rsidP="00AE501D">
      <w:pPr>
        <w:spacing w:after="120" w:line="288" w:lineRule="auto"/>
        <w:rPr>
          <w:rStyle w:val="Formatvorlage85pt"/>
          <w:sz w:val="20"/>
        </w:rPr>
      </w:pPr>
      <w:r w:rsidRPr="000B7FCE">
        <w:rPr>
          <w:rFonts w:cs="Arial"/>
          <w:b/>
          <w:sz w:val="20"/>
        </w:rPr>
        <w:t>4.1</w:t>
      </w:r>
      <w:r w:rsidR="00A87E63" w:rsidRPr="000B7FCE">
        <w:rPr>
          <w:rFonts w:cs="Arial"/>
          <w:b/>
          <w:sz w:val="20"/>
        </w:rPr>
        <w:t>8</w:t>
      </w:r>
      <w:r w:rsidRPr="000B7FCE">
        <w:rPr>
          <w:rFonts w:cs="Arial"/>
          <w:b/>
          <w:sz w:val="20"/>
        </w:rPr>
        <w:t xml:space="preserve"> </w:t>
      </w:r>
      <w:r w:rsidR="00A04769" w:rsidRPr="000B7FCE">
        <w:rPr>
          <w:rFonts w:cs="Arial"/>
          <w:b/>
          <w:sz w:val="20"/>
        </w:rPr>
        <w:tab/>
      </w:r>
      <w:r w:rsidRPr="000B7FCE">
        <w:rPr>
          <w:rFonts w:cs="Arial"/>
          <w:b/>
          <w:sz w:val="20"/>
        </w:rPr>
        <w:t xml:space="preserve">Naturnahes nährstoffreiches </w:t>
      </w:r>
      <w:r w:rsidR="00EF2604" w:rsidRPr="000B7FCE">
        <w:rPr>
          <w:rFonts w:cs="Arial"/>
          <w:b/>
          <w:sz w:val="20"/>
        </w:rPr>
        <w:t>Still</w:t>
      </w:r>
      <w:r w:rsidRPr="000B7FCE">
        <w:rPr>
          <w:rFonts w:cs="Arial"/>
          <w:b/>
          <w:sz w:val="20"/>
        </w:rPr>
        <w:t>gewässer (SE) § (FFH)</w:t>
      </w:r>
    </w:p>
    <w:p w14:paraId="0BF245CC" w14:textId="77777777" w:rsidR="005D4835" w:rsidRPr="000B7FCE" w:rsidRDefault="005D4835" w:rsidP="00A04769">
      <w:pPr>
        <w:spacing w:after="120" w:line="288" w:lineRule="auto"/>
        <w:ind w:left="709"/>
        <w:rPr>
          <w:rStyle w:val="Formatvorlage85pt"/>
        </w:rPr>
      </w:pPr>
      <w:r w:rsidRPr="000B7FCE">
        <w:rPr>
          <w:rFonts w:cs="Arial"/>
          <w:b/>
          <w:sz w:val="17"/>
          <w:szCs w:val="17"/>
        </w:rPr>
        <w:t>Definition:</w:t>
      </w:r>
      <w:r w:rsidR="00BC406F" w:rsidRPr="000B7FCE">
        <w:rPr>
          <w:rFonts w:cs="Arial"/>
          <w:b/>
          <w:sz w:val="17"/>
          <w:szCs w:val="17"/>
        </w:rPr>
        <w:t xml:space="preserve"> </w:t>
      </w:r>
      <w:r w:rsidRPr="000B7FCE">
        <w:rPr>
          <w:rStyle w:val="Formatvorlage85pt"/>
        </w:rPr>
        <w:t>Eutrophe und polytrophe Stillgewässer mit naturnaher Struktur und mit für den jeweiligen Gewässertyp (bzw. für den jeweils entsprechenden natürlichen Gewässertyp) charakteristisch ausgeprägter Vegetation; gekennzeichnet durch Pflanzenarten, die nährstoffreiche Verhältnisse anzeigen bzw. durch das Fehlen von Pflanzenarten, die auf nährstoffarme Stillgewässer beschränkt sind.</w:t>
      </w:r>
      <w:r w:rsidR="006C52DD" w:rsidRPr="000B7FCE">
        <w:rPr>
          <w:rStyle w:val="Formatvorlage85pt"/>
        </w:rPr>
        <w:t xml:space="preserve"> </w:t>
      </w:r>
      <w:r w:rsidR="00425CC2" w:rsidRPr="000B7FCE">
        <w:rPr>
          <w:rStyle w:val="Formatvorlage85pt"/>
        </w:rPr>
        <w:t xml:space="preserve">Auch mesotrophe Gewässer mit vorherrschend eutraphenter Vegetation. </w:t>
      </w:r>
      <w:r w:rsidRPr="000B7FCE">
        <w:rPr>
          <w:rStyle w:val="Formatvorlage85pt"/>
        </w:rPr>
        <w:t xml:space="preserve">Einerseits natürlich entstandene, vom Menschen nicht oder wenig veränderte </w:t>
      </w:r>
      <w:r w:rsidR="00772E85" w:rsidRPr="000B7FCE">
        <w:rPr>
          <w:rStyle w:val="Formatvorlage85pt"/>
        </w:rPr>
        <w:t>Gewässer</w:t>
      </w:r>
      <w:r w:rsidRPr="000B7FCE">
        <w:rPr>
          <w:rStyle w:val="Formatvorlage85pt"/>
        </w:rPr>
        <w:t xml:space="preserve">; andererseits auch anthropogene </w:t>
      </w:r>
      <w:r w:rsidR="00772E85" w:rsidRPr="000B7FCE">
        <w:rPr>
          <w:rStyle w:val="Formatvorlage85pt"/>
        </w:rPr>
        <w:t>G</w:t>
      </w:r>
      <w:r w:rsidRPr="000B7FCE">
        <w:rPr>
          <w:rStyle w:val="Formatvorlage85pt"/>
        </w:rPr>
        <w:t>ewässer, die sich naturnah entwickelt haben (naturnahe Uferstrukturen, i.d.R. Verlandungsvegetation vorhanden).</w:t>
      </w:r>
      <w:r w:rsidR="00425CC2" w:rsidRPr="000B7FCE">
        <w:rPr>
          <w:rStyle w:val="Formatvorlage85pt"/>
        </w:rPr>
        <w:t xml:space="preserve"> </w:t>
      </w:r>
    </w:p>
    <w:p w14:paraId="686C4B32" w14:textId="77777777" w:rsidR="005D4835" w:rsidRPr="000B7FCE" w:rsidRDefault="005D4835" w:rsidP="00A04769">
      <w:pPr>
        <w:spacing w:after="120" w:line="288" w:lineRule="auto"/>
        <w:ind w:left="709"/>
        <w:rPr>
          <w:rStyle w:val="Formatvorlage85pt"/>
        </w:rPr>
      </w:pPr>
      <w:r w:rsidRPr="000B7FCE">
        <w:rPr>
          <w:rFonts w:cs="Arial"/>
          <w:b/>
          <w:sz w:val="17"/>
          <w:szCs w:val="17"/>
        </w:rPr>
        <w:t>Untertypen:</w:t>
      </w:r>
    </w:p>
    <w:p w14:paraId="1D8D9DD3"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8</w:t>
      </w:r>
      <w:r w:rsidRPr="000B7FCE">
        <w:rPr>
          <w:rFonts w:cs="Arial"/>
          <w:b/>
          <w:sz w:val="17"/>
          <w:szCs w:val="17"/>
        </w:rPr>
        <w:t xml:space="preserve">.1 </w:t>
      </w:r>
      <w:r w:rsidR="00A04769" w:rsidRPr="000B7FCE">
        <w:rPr>
          <w:rFonts w:cs="Arial"/>
          <w:b/>
          <w:sz w:val="17"/>
          <w:szCs w:val="17"/>
        </w:rPr>
        <w:tab/>
      </w:r>
      <w:r w:rsidR="00A87E63" w:rsidRPr="000B7FCE">
        <w:rPr>
          <w:rFonts w:cs="Arial"/>
          <w:b/>
          <w:sz w:val="17"/>
          <w:szCs w:val="17"/>
        </w:rPr>
        <w:t>N</w:t>
      </w:r>
      <w:r w:rsidRPr="000B7FCE">
        <w:rPr>
          <w:rFonts w:cs="Arial"/>
          <w:b/>
          <w:sz w:val="17"/>
          <w:szCs w:val="17"/>
        </w:rPr>
        <w:t>aturnahes Altwasser (SEF):</w:t>
      </w:r>
      <w:r w:rsidRPr="000B7FCE">
        <w:rPr>
          <w:rStyle w:val="Formatvorlage85pt"/>
        </w:rPr>
        <w:t xml:space="preserve"> Abgeschnittene Teile von Bächen oder Flüssen mit Stillgewässercharakter; entstanden durch natürliche Verlagerung oder künstliche Begradigung von Fließgewässerläufen. Einbezogen sind Altarme, die noch mit dem Fließgewässer verbunden sind, sofern sie Stillgewässercharakter haben. Von Natur aus meist nährstoffreich. Sehr selten mesotrophe </w:t>
      </w:r>
      <w:r w:rsidR="00423585" w:rsidRPr="000B7FCE">
        <w:rPr>
          <w:rStyle w:val="Formatvorlage85pt"/>
        </w:rPr>
        <w:t xml:space="preserve">Ausprägungen mit Strandlingsvegetation </w:t>
      </w:r>
      <w:r w:rsidRPr="000B7FCE">
        <w:rPr>
          <w:rStyle w:val="Formatvorlage85pt"/>
        </w:rPr>
        <w:t>(Zusatzmerkmal m, vgl. VAHLE 1990).</w:t>
      </w:r>
    </w:p>
    <w:p w14:paraId="5CEC6744"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8</w:t>
      </w:r>
      <w:r w:rsidRPr="000B7FCE">
        <w:rPr>
          <w:rFonts w:cs="Arial"/>
          <w:b/>
          <w:sz w:val="17"/>
          <w:szCs w:val="17"/>
        </w:rPr>
        <w:t xml:space="preserve">.2 </w:t>
      </w:r>
      <w:r w:rsidR="00A04769" w:rsidRPr="000B7FCE">
        <w:rPr>
          <w:rFonts w:cs="Arial"/>
          <w:b/>
          <w:sz w:val="17"/>
          <w:szCs w:val="17"/>
        </w:rPr>
        <w:tab/>
      </w:r>
      <w:r w:rsidR="009554CA" w:rsidRPr="000B7FCE">
        <w:rPr>
          <w:rFonts w:cs="Arial"/>
          <w:b/>
          <w:sz w:val="17"/>
          <w:szCs w:val="17"/>
        </w:rPr>
        <w:t>N</w:t>
      </w:r>
      <w:r w:rsidRPr="000B7FCE">
        <w:rPr>
          <w:rFonts w:cs="Arial"/>
          <w:b/>
          <w:sz w:val="17"/>
          <w:szCs w:val="17"/>
        </w:rPr>
        <w:t>aturnahe</w:t>
      </w:r>
      <w:r w:rsidR="009554CA" w:rsidRPr="000B7FCE">
        <w:rPr>
          <w:rFonts w:cs="Arial"/>
          <w:b/>
          <w:sz w:val="17"/>
          <w:szCs w:val="17"/>
        </w:rPr>
        <w:t>r</w:t>
      </w:r>
      <w:r w:rsidRPr="000B7FCE">
        <w:rPr>
          <w:rFonts w:cs="Arial"/>
          <w:b/>
          <w:sz w:val="17"/>
          <w:szCs w:val="17"/>
        </w:rPr>
        <w:t xml:space="preserve"> nährstoffreiche</w:t>
      </w:r>
      <w:r w:rsidR="009554CA" w:rsidRPr="000B7FCE">
        <w:rPr>
          <w:rFonts w:cs="Arial"/>
          <w:b/>
          <w:sz w:val="17"/>
          <w:szCs w:val="17"/>
        </w:rPr>
        <w:t>r</w:t>
      </w:r>
      <w:r w:rsidRPr="000B7FCE">
        <w:rPr>
          <w:rFonts w:cs="Arial"/>
          <w:b/>
          <w:sz w:val="17"/>
          <w:szCs w:val="17"/>
        </w:rPr>
        <w:t xml:space="preserve"> </w:t>
      </w:r>
      <w:r w:rsidR="009554CA" w:rsidRPr="000B7FCE">
        <w:rPr>
          <w:rFonts w:cs="Arial"/>
          <w:b/>
          <w:sz w:val="17"/>
          <w:szCs w:val="17"/>
        </w:rPr>
        <w:t xml:space="preserve">See/Weiher </w:t>
      </w:r>
      <w:r w:rsidRPr="000B7FCE">
        <w:rPr>
          <w:rFonts w:cs="Arial"/>
          <w:b/>
          <w:sz w:val="17"/>
          <w:szCs w:val="17"/>
        </w:rPr>
        <w:t>natürlicher Entstehung (SEN):</w:t>
      </w:r>
      <w:r w:rsidRPr="000B7FCE">
        <w:rPr>
          <w:rStyle w:val="Formatvorlage85pt"/>
        </w:rPr>
        <w:t xml:space="preserve"> Nicht vom Menschen angelegte </w:t>
      </w:r>
      <w:r w:rsidR="00425CC2" w:rsidRPr="000B7FCE">
        <w:rPr>
          <w:rStyle w:val="Formatvorlage85pt"/>
        </w:rPr>
        <w:t xml:space="preserve">Stillgewässer </w:t>
      </w:r>
      <w:r w:rsidRPr="000B7FCE">
        <w:rPr>
          <w:rStyle w:val="Formatvorlage85pt"/>
        </w:rPr>
        <w:t>wie durch Hochwasser ausgespülte Flutmulden, Kolke und Bracks in Flussauen, Erdfälle</w:t>
      </w:r>
      <w:r w:rsidR="00A84CF0" w:rsidRPr="000B7FCE">
        <w:rPr>
          <w:rStyle w:val="Formatvorlage85pt"/>
        </w:rPr>
        <w:t>, Toteislöcher</w:t>
      </w:r>
      <w:r w:rsidRPr="000B7FCE">
        <w:rPr>
          <w:rStyle w:val="Formatvorlage85pt"/>
        </w:rPr>
        <w:t xml:space="preserve"> oder Ausblasungsmulden</w:t>
      </w:r>
      <w:r w:rsidR="00425CC2" w:rsidRPr="000B7FCE">
        <w:rPr>
          <w:rStyle w:val="Formatvorlage85pt"/>
        </w:rPr>
        <w:t xml:space="preserve"> (Schlatts)</w:t>
      </w:r>
      <w:r w:rsidRPr="000B7FCE">
        <w:rPr>
          <w:rStyle w:val="Formatvorlage85pt"/>
        </w:rPr>
        <w:t>.</w:t>
      </w:r>
    </w:p>
    <w:p w14:paraId="74427DB5" w14:textId="6D086D0B" w:rsidR="00905FF8" w:rsidRPr="000B7FCE" w:rsidRDefault="005D4835"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8</w:t>
      </w:r>
      <w:r w:rsidRPr="000B7FCE">
        <w:rPr>
          <w:rFonts w:cs="Arial"/>
          <w:b/>
          <w:sz w:val="17"/>
          <w:szCs w:val="17"/>
        </w:rPr>
        <w:t>.3</w:t>
      </w:r>
      <w:r w:rsidR="00A04769" w:rsidRPr="000B7FCE">
        <w:rPr>
          <w:rFonts w:cs="Arial"/>
          <w:b/>
          <w:sz w:val="17"/>
          <w:szCs w:val="17"/>
        </w:rPr>
        <w:tab/>
      </w:r>
      <w:r w:rsidRPr="000B7FCE">
        <w:rPr>
          <w:rFonts w:cs="Arial"/>
          <w:b/>
          <w:sz w:val="17"/>
          <w:szCs w:val="17"/>
        </w:rPr>
        <w:t>Naturnahes nährstoffreiches Abbaugewässer (SEA):</w:t>
      </w:r>
      <w:r w:rsidRPr="000B7FCE">
        <w:rPr>
          <w:rStyle w:val="Formatvorlage85pt"/>
        </w:rPr>
        <w:t xml:space="preserve"> Durch Bodenabbau entstandene </w:t>
      </w:r>
      <w:r w:rsidR="009554CA" w:rsidRPr="000B7FCE">
        <w:rPr>
          <w:rStyle w:val="Formatvorlage85pt"/>
        </w:rPr>
        <w:t>Stillg</w:t>
      </w:r>
      <w:r w:rsidRPr="000B7FCE">
        <w:rPr>
          <w:rStyle w:val="Formatvorlage85pt"/>
        </w:rPr>
        <w:t xml:space="preserve">ewässer mit naturnaher Struktur (z.B. </w:t>
      </w:r>
      <w:r w:rsidR="009554CA" w:rsidRPr="000B7FCE">
        <w:rPr>
          <w:rStyle w:val="Formatvorlage85pt"/>
        </w:rPr>
        <w:t xml:space="preserve">Baggerseen, </w:t>
      </w:r>
      <w:r w:rsidR="00F20B82">
        <w:rPr>
          <w:rStyle w:val="Formatvorlage85pt"/>
        </w:rPr>
        <w:t>Stillgewässer</w:t>
      </w:r>
      <w:r w:rsidR="009554CA" w:rsidRPr="000B7FCE">
        <w:rPr>
          <w:rStyle w:val="Formatvorlage85pt"/>
        </w:rPr>
        <w:t xml:space="preserve"> </w:t>
      </w:r>
      <w:r w:rsidRPr="000B7FCE">
        <w:rPr>
          <w:rStyle w:val="Formatvorlage85pt"/>
        </w:rPr>
        <w:t>in Kies</w:t>
      </w:r>
      <w:r w:rsidR="007F00FD" w:rsidRPr="000B7FCE">
        <w:rPr>
          <w:rStyle w:val="Formatvorlage85pt"/>
        </w:rPr>
        <w:t>-</w:t>
      </w:r>
      <w:r w:rsidRPr="000B7FCE">
        <w:rPr>
          <w:rStyle w:val="Formatvorlage85pt"/>
        </w:rPr>
        <w:t xml:space="preserve"> oder Lehmgruben, eutrophe Torfstiche).</w:t>
      </w:r>
    </w:p>
    <w:p w14:paraId="35DD7913"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8</w:t>
      </w:r>
      <w:r w:rsidRPr="000B7FCE">
        <w:rPr>
          <w:rFonts w:cs="Arial"/>
          <w:b/>
          <w:sz w:val="17"/>
          <w:szCs w:val="17"/>
        </w:rPr>
        <w:t xml:space="preserve">.4 </w:t>
      </w:r>
      <w:r w:rsidR="00A04769" w:rsidRPr="000B7FCE">
        <w:rPr>
          <w:rFonts w:cs="Arial"/>
          <w:b/>
          <w:sz w:val="17"/>
          <w:szCs w:val="17"/>
        </w:rPr>
        <w:tab/>
      </w:r>
      <w:r w:rsidRPr="000B7FCE">
        <w:rPr>
          <w:rFonts w:cs="Arial"/>
          <w:b/>
          <w:sz w:val="17"/>
          <w:szCs w:val="17"/>
        </w:rPr>
        <w:t>Naturnaher nährstoffreicher Stauteich</w:t>
      </w:r>
      <w:r w:rsidR="009554CA" w:rsidRPr="000B7FCE">
        <w:rPr>
          <w:rFonts w:cs="Arial"/>
          <w:b/>
          <w:sz w:val="17"/>
          <w:szCs w:val="17"/>
        </w:rPr>
        <w:t>/-see</w:t>
      </w:r>
      <w:r w:rsidRPr="000B7FCE">
        <w:rPr>
          <w:rFonts w:cs="Arial"/>
          <w:b/>
          <w:sz w:val="17"/>
          <w:szCs w:val="17"/>
        </w:rPr>
        <w:t xml:space="preserve"> (SES):</w:t>
      </w:r>
      <w:r w:rsidRPr="000B7FCE">
        <w:rPr>
          <w:rStyle w:val="Formatvorlage85pt"/>
        </w:rPr>
        <w:t xml:space="preserve"> Durch Aufstau von Fließgewässern (bzw. von ihnen abgeleitetem Wasser) oder Quellen vom Menschen geschaffene </w:t>
      </w:r>
      <w:r w:rsidR="001203C4" w:rsidRPr="000B7FCE">
        <w:rPr>
          <w:rStyle w:val="Formatvorlage85pt"/>
        </w:rPr>
        <w:t>Stillgewässer</w:t>
      </w:r>
      <w:r w:rsidRPr="000B7FCE">
        <w:rPr>
          <w:rStyle w:val="Formatvorlage85pt"/>
        </w:rPr>
        <w:t xml:space="preserve">, deren Wasserstand regulierbar ist (meist ablassbar) und die naturnahe Strukturen aufweisen. </w:t>
      </w:r>
    </w:p>
    <w:p w14:paraId="0C7A8C2C" w14:textId="519409B0" w:rsidR="005D4835" w:rsidRPr="000B7FCE" w:rsidRDefault="005D4835"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8</w:t>
      </w:r>
      <w:r w:rsidRPr="000B7FCE">
        <w:rPr>
          <w:rFonts w:cs="Arial"/>
          <w:b/>
          <w:sz w:val="17"/>
          <w:szCs w:val="17"/>
        </w:rPr>
        <w:t xml:space="preserve">.5 </w:t>
      </w:r>
      <w:r w:rsidR="00A04769" w:rsidRPr="000B7FCE">
        <w:rPr>
          <w:rFonts w:cs="Arial"/>
          <w:b/>
          <w:sz w:val="17"/>
          <w:szCs w:val="17"/>
        </w:rPr>
        <w:tab/>
      </w:r>
      <w:r w:rsidRPr="000B7FCE">
        <w:rPr>
          <w:rFonts w:cs="Arial"/>
          <w:b/>
          <w:sz w:val="17"/>
          <w:szCs w:val="17"/>
        </w:rPr>
        <w:t xml:space="preserve">Sonstiges naturnahes nährstoffreiches </w:t>
      </w:r>
      <w:r w:rsidR="003C2436" w:rsidRPr="000B7FCE">
        <w:rPr>
          <w:rFonts w:cs="Arial"/>
          <w:b/>
          <w:sz w:val="17"/>
          <w:szCs w:val="17"/>
        </w:rPr>
        <w:t>Still</w:t>
      </w:r>
      <w:r w:rsidRPr="000B7FCE">
        <w:rPr>
          <w:rFonts w:cs="Arial"/>
          <w:b/>
          <w:sz w:val="17"/>
          <w:szCs w:val="17"/>
        </w:rPr>
        <w:t>gewässer (SEZ):</w:t>
      </w:r>
      <w:r w:rsidRPr="000B7FCE">
        <w:rPr>
          <w:rStyle w:val="Formatvorlage85pt"/>
        </w:rPr>
        <w:t xml:space="preserve"> Hierzu zählen anthropogene Stillgewässer wie z.B. Bombentrichter oder durch Abgrabung geschaffene Weiher und Tümpel außerhalb von Bodenabbaubereichen (z.B. Angelweiher ohne regulierbaren Wasserstand, für </w:t>
      </w:r>
      <w:r w:rsidR="001203C4" w:rsidRPr="000B7FCE">
        <w:rPr>
          <w:rStyle w:val="Formatvorlage85pt"/>
        </w:rPr>
        <w:t>J</w:t>
      </w:r>
      <w:r w:rsidRPr="000B7FCE">
        <w:rPr>
          <w:rStyle w:val="Formatvorlage85pt"/>
        </w:rPr>
        <w:t>agd</w:t>
      </w:r>
      <w:r w:rsidR="001203C4" w:rsidRPr="000B7FCE">
        <w:rPr>
          <w:rStyle w:val="Formatvorlage85pt"/>
        </w:rPr>
        <w:t>-</w:t>
      </w:r>
      <w:r w:rsidRPr="000B7FCE">
        <w:rPr>
          <w:rStyle w:val="Formatvorlage85pt"/>
        </w:rPr>
        <w:t xml:space="preserve"> oder Naturschutz</w:t>
      </w:r>
      <w:r w:rsidR="001203C4" w:rsidRPr="000B7FCE">
        <w:rPr>
          <w:rStyle w:val="Formatvorlage85pt"/>
        </w:rPr>
        <w:t>z</w:t>
      </w:r>
      <w:r w:rsidRPr="000B7FCE">
        <w:rPr>
          <w:rStyle w:val="Formatvorlage85pt"/>
        </w:rPr>
        <w:t xml:space="preserve">wecke angelegte </w:t>
      </w:r>
      <w:r w:rsidR="00F20B82">
        <w:rPr>
          <w:rStyle w:val="Formatvorlage85pt"/>
        </w:rPr>
        <w:t>Stillgewässer</w:t>
      </w:r>
      <w:r w:rsidRPr="000B7FCE">
        <w:rPr>
          <w:rStyle w:val="Formatvorlage85pt"/>
        </w:rPr>
        <w:t>).</w:t>
      </w:r>
    </w:p>
    <w:p w14:paraId="54602549" w14:textId="7383EAEB" w:rsidR="005D4835" w:rsidRPr="000B7FCE" w:rsidRDefault="005D4835" w:rsidP="00A04769">
      <w:pPr>
        <w:spacing w:after="120" w:line="288" w:lineRule="auto"/>
        <w:ind w:left="709"/>
        <w:rPr>
          <w:rStyle w:val="Formatvorlage85pt"/>
        </w:rPr>
      </w:pPr>
      <w:r w:rsidRPr="000B7FCE">
        <w:rPr>
          <w:rFonts w:cs="Arial"/>
          <w:b/>
          <w:sz w:val="17"/>
          <w:szCs w:val="17"/>
        </w:rPr>
        <w:t>Kennzeichnende Pflanzenarten:</w:t>
      </w:r>
      <w:r w:rsidR="006808E9" w:rsidRPr="000B7FCE">
        <w:rPr>
          <w:rFonts w:cs="Arial"/>
          <w:b/>
          <w:sz w:val="17"/>
          <w:szCs w:val="17"/>
        </w:rPr>
        <w:t xml:space="preserve"> </w:t>
      </w:r>
      <w:r w:rsidRPr="000B7FCE">
        <w:rPr>
          <w:rFonts w:cs="Arial"/>
          <w:i/>
          <w:sz w:val="17"/>
          <w:szCs w:val="17"/>
        </w:rPr>
        <w:t>Acorus calamus, Alisma plantago</w:t>
      </w:r>
      <w:r w:rsidR="007F00FD" w:rsidRPr="000B7FCE">
        <w:rPr>
          <w:rFonts w:cs="Arial"/>
          <w:i/>
          <w:sz w:val="17"/>
          <w:szCs w:val="17"/>
        </w:rPr>
        <w:t>-</w:t>
      </w:r>
      <w:r w:rsidRPr="000B7FCE">
        <w:rPr>
          <w:rFonts w:cs="Arial"/>
          <w:i/>
          <w:sz w:val="17"/>
          <w:szCs w:val="17"/>
        </w:rPr>
        <w:t>aquatica, Alopecurus aequalis, Butomus umbellatus, Carex acuta, Ceratophyllum demersum</w:t>
      </w:r>
      <w:r w:rsidR="00DB7C15" w:rsidRPr="000B7FCE">
        <w:rPr>
          <w:rFonts w:cs="Arial"/>
          <w:i/>
          <w:sz w:val="17"/>
          <w:szCs w:val="17"/>
        </w:rPr>
        <w:t xml:space="preserve"> </w:t>
      </w:r>
      <w:r w:rsidR="000D4A94" w:rsidRPr="000B7FCE">
        <w:rPr>
          <w:rStyle w:val="Formatvorlage85pt"/>
          <w:spacing w:val="24"/>
          <w:vertAlign w:val="superscript"/>
        </w:rPr>
        <w:t>s</w:t>
      </w:r>
      <w:r w:rsidRPr="000B7FCE">
        <w:rPr>
          <w:rFonts w:cs="Arial"/>
          <w:i/>
          <w:sz w:val="17"/>
          <w:szCs w:val="17"/>
        </w:rPr>
        <w:t>, Ceratophyllum submersum</w:t>
      </w:r>
      <w:r w:rsidR="00DB7C15" w:rsidRPr="000B7FCE">
        <w:rPr>
          <w:rFonts w:cs="Arial"/>
          <w:i/>
          <w:sz w:val="17"/>
          <w:szCs w:val="17"/>
        </w:rPr>
        <w:t xml:space="preserve"> </w:t>
      </w:r>
      <w:r w:rsidR="000D4A94" w:rsidRPr="000B7FCE">
        <w:rPr>
          <w:rStyle w:val="Formatvorlage85pt"/>
          <w:spacing w:val="24"/>
          <w:szCs w:val="17"/>
          <w:vertAlign w:val="superscript"/>
        </w:rPr>
        <w:t>s</w:t>
      </w:r>
      <w:r w:rsidRPr="000B7FCE">
        <w:rPr>
          <w:rFonts w:cs="Arial"/>
          <w:i/>
          <w:sz w:val="17"/>
          <w:szCs w:val="17"/>
        </w:rPr>
        <w:t>, Elodea canadensis, Glyceria maxima, Hippuris vulgaris, Hydrocharis morsus</w:t>
      </w:r>
      <w:r w:rsidR="007F00FD" w:rsidRPr="000B7FCE">
        <w:rPr>
          <w:rFonts w:cs="Arial"/>
          <w:i/>
          <w:sz w:val="17"/>
          <w:szCs w:val="17"/>
        </w:rPr>
        <w:t>-</w:t>
      </w:r>
      <w:r w:rsidRPr="000B7FCE">
        <w:rPr>
          <w:rFonts w:cs="Arial"/>
          <w:i/>
          <w:sz w:val="17"/>
          <w:szCs w:val="17"/>
        </w:rPr>
        <w:t>ranae</w:t>
      </w:r>
      <w:r w:rsidR="00DB7C15" w:rsidRPr="000B7FCE">
        <w:rPr>
          <w:rFonts w:cs="Arial"/>
          <w:i/>
          <w:sz w:val="17"/>
          <w:szCs w:val="17"/>
        </w:rPr>
        <w:t xml:space="preserve"> </w:t>
      </w:r>
      <w:r w:rsidR="000D4A94" w:rsidRPr="000B7FCE">
        <w:rPr>
          <w:rStyle w:val="Formatvorlage85pt"/>
          <w:vertAlign w:val="superscript"/>
        </w:rPr>
        <w:t>i</w:t>
      </w:r>
      <w:r w:rsidRPr="000B7FCE">
        <w:rPr>
          <w:rFonts w:cs="Arial"/>
          <w:i/>
          <w:sz w:val="17"/>
          <w:szCs w:val="17"/>
        </w:rPr>
        <w:t>, Lemna gibba</w:t>
      </w:r>
      <w:r w:rsidR="00DB7C15" w:rsidRPr="000B7FCE">
        <w:rPr>
          <w:rFonts w:cs="Arial"/>
          <w:i/>
          <w:sz w:val="17"/>
          <w:szCs w:val="17"/>
        </w:rPr>
        <w:t xml:space="preserve"> </w:t>
      </w:r>
      <w:r w:rsidR="000D4A94" w:rsidRPr="000B7FCE">
        <w:rPr>
          <w:rStyle w:val="Formatvorlage85pt"/>
          <w:vertAlign w:val="superscript"/>
        </w:rPr>
        <w:t>i</w:t>
      </w:r>
      <w:r w:rsidRPr="000B7FCE">
        <w:rPr>
          <w:rFonts w:cs="Arial"/>
          <w:i/>
          <w:sz w:val="17"/>
          <w:szCs w:val="17"/>
        </w:rPr>
        <w:t>, Lemna minor</w:t>
      </w:r>
      <w:r w:rsidR="00DB7C15" w:rsidRPr="000B7FCE">
        <w:rPr>
          <w:rFonts w:cs="Arial"/>
          <w:i/>
          <w:sz w:val="17"/>
          <w:szCs w:val="17"/>
        </w:rPr>
        <w:t xml:space="preserve"> </w:t>
      </w:r>
      <w:r w:rsidR="000D4A94" w:rsidRPr="000B7FCE">
        <w:rPr>
          <w:rStyle w:val="Formatvorlage85pt"/>
          <w:vertAlign w:val="superscript"/>
        </w:rPr>
        <w:t>i</w:t>
      </w:r>
      <w:r w:rsidRPr="000B7FCE">
        <w:rPr>
          <w:rFonts w:cs="Arial"/>
          <w:i/>
          <w:sz w:val="17"/>
          <w:szCs w:val="17"/>
        </w:rPr>
        <w:t>, Lemna trisulca</w:t>
      </w:r>
      <w:r w:rsidR="00C857B0" w:rsidRPr="000B7FCE">
        <w:rPr>
          <w:rFonts w:cs="Arial"/>
          <w:i/>
          <w:sz w:val="17"/>
          <w:szCs w:val="17"/>
        </w:rPr>
        <w:t xml:space="preserve"> </w:t>
      </w:r>
      <w:r w:rsidR="000D4A94" w:rsidRPr="000B7FCE">
        <w:rPr>
          <w:rStyle w:val="Formatvorlage85pt"/>
          <w:vertAlign w:val="superscript"/>
        </w:rPr>
        <w:t>i</w:t>
      </w:r>
      <w:r w:rsidRPr="000B7FCE">
        <w:rPr>
          <w:rFonts w:cs="Arial"/>
          <w:i/>
          <w:sz w:val="17"/>
          <w:szCs w:val="17"/>
        </w:rPr>
        <w:t>, Myriophyllum spicatum</w:t>
      </w:r>
      <w:r w:rsidR="00C857B0" w:rsidRPr="000B7FCE">
        <w:rPr>
          <w:rFonts w:cs="Arial"/>
          <w:i/>
          <w:sz w:val="17"/>
          <w:szCs w:val="17"/>
        </w:rPr>
        <w:t xml:space="preserve"> </w:t>
      </w:r>
      <w:r w:rsidR="000D4A94" w:rsidRPr="000B7FCE">
        <w:rPr>
          <w:rStyle w:val="Formatvorlage85pt"/>
          <w:vertAlign w:val="superscript"/>
        </w:rPr>
        <w:t>p</w:t>
      </w:r>
      <w:r w:rsidRPr="000B7FCE">
        <w:rPr>
          <w:rFonts w:cs="Arial"/>
          <w:i/>
          <w:sz w:val="17"/>
          <w:szCs w:val="17"/>
        </w:rPr>
        <w:t>, Myriophyllum verticillatu</w:t>
      </w:r>
      <w:r w:rsidR="000D4A94" w:rsidRPr="000B7FCE">
        <w:rPr>
          <w:rFonts w:cs="Arial"/>
          <w:i/>
          <w:sz w:val="17"/>
          <w:szCs w:val="17"/>
        </w:rPr>
        <w:t>m</w:t>
      </w:r>
      <w:r w:rsidR="00C857B0" w:rsidRPr="000B7FCE">
        <w:rPr>
          <w:rFonts w:cs="Arial"/>
          <w:i/>
          <w:sz w:val="17"/>
          <w:szCs w:val="17"/>
        </w:rPr>
        <w:t xml:space="preserve"> </w:t>
      </w:r>
      <w:r w:rsidR="000D4A94" w:rsidRPr="000B7FCE">
        <w:rPr>
          <w:rStyle w:val="Formatvorlage85pt"/>
          <w:vertAlign w:val="superscript"/>
        </w:rPr>
        <w:t>s</w:t>
      </w:r>
      <w:r w:rsidRPr="000B7FCE">
        <w:rPr>
          <w:rFonts w:cs="Arial"/>
          <w:i/>
          <w:sz w:val="17"/>
          <w:szCs w:val="17"/>
        </w:rPr>
        <w:t xml:space="preserve">, Nuphar lutea, Nymphoides peltata, Oenanthe aquatica, Phragmites australis </w:t>
      </w:r>
      <w:r w:rsidRPr="000B7FCE">
        <w:rPr>
          <w:rStyle w:val="Formatvorlage85pt"/>
        </w:rPr>
        <w:t>(optimal entwickelt)</w:t>
      </w:r>
      <w:r w:rsidRPr="000B7FCE">
        <w:rPr>
          <w:rFonts w:cs="Arial"/>
          <w:i/>
          <w:sz w:val="17"/>
          <w:szCs w:val="17"/>
        </w:rPr>
        <w:t xml:space="preserve">, </w:t>
      </w:r>
      <w:r w:rsidR="004F72A0" w:rsidRPr="000B7FCE">
        <w:rPr>
          <w:rFonts w:cs="Arial"/>
          <w:i/>
          <w:sz w:val="17"/>
          <w:szCs w:val="17"/>
        </w:rPr>
        <w:t>Potamogeton acutifoliu</w:t>
      </w:r>
      <w:r w:rsidR="000D4A94" w:rsidRPr="000B7FCE">
        <w:rPr>
          <w:rFonts w:cs="Arial"/>
          <w:i/>
          <w:sz w:val="17"/>
          <w:szCs w:val="17"/>
        </w:rPr>
        <w:t>s</w:t>
      </w:r>
      <w:r w:rsidR="00C857B0" w:rsidRPr="000B7FCE">
        <w:rPr>
          <w:rFonts w:cs="Arial"/>
          <w:i/>
          <w:sz w:val="17"/>
          <w:szCs w:val="17"/>
        </w:rPr>
        <w:t xml:space="preserve"> </w:t>
      </w:r>
      <w:r w:rsidR="000D4A94" w:rsidRPr="000B7FCE">
        <w:rPr>
          <w:rStyle w:val="Formatvorlage85pt"/>
          <w:vertAlign w:val="superscript"/>
        </w:rPr>
        <w:t>s</w:t>
      </w:r>
      <w:r w:rsidR="004F72A0" w:rsidRPr="000B7FCE">
        <w:rPr>
          <w:rFonts w:cs="Arial"/>
          <w:i/>
          <w:sz w:val="17"/>
          <w:szCs w:val="17"/>
        </w:rPr>
        <w:t>, Potamogeton compressus</w:t>
      </w:r>
      <w:r w:rsidR="00C857B0" w:rsidRPr="000B7FCE">
        <w:rPr>
          <w:rFonts w:cs="Arial"/>
          <w:i/>
          <w:sz w:val="17"/>
          <w:szCs w:val="17"/>
        </w:rPr>
        <w:t xml:space="preserve"> </w:t>
      </w:r>
      <w:r w:rsidR="000D4A94" w:rsidRPr="000B7FCE">
        <w:rPr>
          <w:rStyle w:val="Formatvorlage85pt"/>
          <w:vertAlign w:val="superscript"/>
        </w:rPr>
        <w:t>s</w:t>
      </w:r>
      <w:r w:rsidR="004F72A0" w:rsidRPr="000B7FCE">
        <w:rPr>
          <w:rFonts w:cs="Arial"/>
          <w:i/>
          <w:sz w:val="17"/>
          <w:szCs w:val="17"/>
        </w:rPr>
        <w:t xml:space="preserve">, </w:t>
      </w:r>
      <w:r w:rsidRPr="000B7FCE">
        <w:rPr>
          <w:rFonts w:cs="Arial"/>
          <w:i/>
          <w:sz w:val="17"/>
          <w:szCs w:val="17"/>
        </w:rPr>
        <w:t>Potamogeton crispus</w:t>
      </w:r>
      <w:r w:rsidR="00C857B0" w:rsidRPr="000B7FCE">
        <w:rPr>
          <w:rFonts w:cs="Arial"/>
          <w:i/>
          <w:sz w:val="17"/>
          <w:szCs w:val="17"/>
        </w:rPr>
        <w:t xml:space="preserve"> </w:t>
      </w:r>
      <w:r w:rsidR="000D4A94" w:rsidRPr="000B7FCE">
        <w:rPr>
          <w:rStyle w:val="Formatvorlage85pt"/>
          <w:vertAlign w:val="superscript"/>
        </w:rPr>
        <w:t>s</w:t>
      </w:r>
      <w:r w:rsidRPr="000B7FCE">
        <w:rPr>
          <w:rFonts w:cs="Arial"/>
          <w:i/>
          <w:sz w:val="17"/>
          <w:szCs w:val="17"/>
        </w:rPr>
        <w:t xml:space="preserve">, </w:t>
      </w:r>
      <w:r w:rsidR="004F72A0" w:rsidRPr="000B7FCE">
        <w:rPr>
          <w:rFonts w:cs="Arial"/>
          <w:i/>
          <w:sz w:val="17"/>
          <w:szCs w:val="17"/>
        </w:rPr>
        <w:t>Potamogeton friesii</w:t>
      </w:r>
      <w:r w:rsidR="00C857B0" w:rsidRPr="000B7FCE">
        <w:rPr>
          <w:rFonts w:cs="Arial"/>
          <w:i/>
          <w:sz w:val="17"/>
          <w:szCs w:val="17"/>
        </w:rPr>
        <w:t xml:space="preserve"> </w:t>
      </w:r>
      <w:r w:rsidR="000D4A94" w:rsidRPr="000B7FCE">
        <w:rPr>
          <w:rStyle w:val="Formatvorlage85pt"/>
          <w:vertAlign w:val="superscript"/>
        </w:rPr>
        <w:t>s</w:t>
      </w:r>
      <w:r w:rsidR="004F72A0" w:rsidRPr="000B7FCE">
        <w:rPr>
          <w:rFonts w:cs="Arial"/>
          <w:i/>
          <w:sz w:val="17"/>
          <w:szCs w:val="17"/>
        </w:rPr>
        <w:t xml:space="preserve">, </w:t>
      </w:r>
      <w:r w:rsidRPr="000B7FCE">
        <w:rPr>
          <w:rFonts w:cs="Arial"/>
          <w:i/>
          <w:sz w:val="17"/>
          <w:szCs w:val="17"/>
        </w:rPr>
        <w:t>Potamogeton lucens</w:t>
      </w:r>
      <w:r w:rsidR="0057422D" w:rsidRPr="000B7FCE">
        <w:rPr>
          <w:rFonts w:cs="Arial"/>
          <w:i/>
          <w:sz w:val="17"/>
          <w:szCs w:val="17"/>
        </w:rPr>
        <w:t xml:space="preserve"> </w:t>
      </w:r>
      <w:r w:rsidR="000D4A94" w:rsidRPr="000B7FCE">
        <w:rPr>
          <w:rStyle w:val="Formatvorlage85pt"/>
          <w:vertAlign w:val="superscript"/>
        </w:rPr>
        <w:t>i</w:t>
      </w:r>
      <w:r w:rsidRPr="000B7FCE">
        <w:rPr>
          <w:rFonts w:cs="Arial"/>
          <w:i/>
          <w:sz w:val="17"/>
          <w:szCs w:val="17"/>
        </w:rPr>
        <w:t xml:space="preserve">, </w:t>
      </w:r>
      <w:r w:rsidR="004F72A0" w:rsidRPr="000B7FCE">
        <w:rPr>
          <w:rFonts w:cs="Arial"/>
          <w:i/>
          <w:sz w:val="17"/>
          <w:szCs w:val="17"/>
        </w:rPr>
        <w:t>Potamogeton obtusifolius</w:t>
      </w:r>
      <w:r w:rsidR="0057422D" w:rsidRPr="000B7FCE">
        <w:rPr>
          <w:rFonts w:cs="Arial"/>
          <w:i/>
          <w:sz w:val="17"/>
          <w:szCs w:val="17"/>
        </w:rPr>
        <w:t xml:space="preserve"> </w:t>
      </w:r>
      <w:r w:rsidR="000D4A94" w:rsidRPr="000B7FCE">
        <w:rPr>
          <w:rStyle w:val="Formatvorlage85pt"/>
          <w:vertAlign w:val="superscript"/>
        </w:rPr>
        <w:t>s</w:t>
      </w:r>
      <w:r w:rsidR="004F72A0" w:rsidRPr="000B7FCE">
        <w:rPr>
          <w:rFonts w:cs="Arial"/>
          <w:i/>
          <w:sz w:val="17"/>
          <w:szCs w:val="17"/>
        </w:rPr>
        <w:t xml:space="preserve">, </w:t>
      </w:r>
      <w:r w:rsidRPr="000B7FCE">
        <w:rPr>
          <w:rFonts w:cs="Arial"/>
          <w:i/>
          <w:sz w:val="17"/>
          <w:szCs w:val="17"/>
        </w:rPr>
        <w:t>Potamogeton pectinatus</w:t>
      </w:r>
      <w:r w:rsidR="0057422D" w:rsidRPr="000B7FCE">
        <w:rPr>
          <w:rFonts w:cs="Arial"/>
          <w:i/>
          <w:sz w:val="17"/>
          <w:szCs w:val="17"/>
        </w:rPr>
        <w:t xml:space="preserve"> </w:t>
      </w:r>
      <w:r w:rsidR="000D4A94" w:rsidRPr="000B7FCE">
        <w:rPr>
          <w:rStyle w:val="Formatvorlage85pt"/>
          <w:vertAlign w:val="superscript"/>
        </w:rPr>
        <w:t>s</w:t>
      </w:r>
      <w:r w:rsidRPr="000B7FCE">
        <w:rPr>
          <w:rFonts w:cs="Arial"/>
          <w:i/>
          <w:sz w:val="17"/>
          <w:szCs w:val="17"/>
        </w:rPr>
        <w:t>, Potamogeton perfoliatus</w:t>
      </w:r>
      <w:r w:rsidR="0057422D" w:rsidRPr="000B7FCE">
        <w:rPr>
          <w:rFonts w:cs="Arial"/>
          <w:i/>
          <w:sz w:val="17"/>
          <w:szCs w:val="17"/>
        </w:rPr>
        <w:t xml:space="preserve"> </w:t>
      </w:r>
      <w:r w:rsidR="000D4A94" w:rsidRPr="000B7FCE">
        <w:rPr>
          <w:rStyle w:val="Formatvorlage85pt"/>
          <w:vertAlign w:val="superscript"/>
        </w:rPr>
        <w:t>i</w:t>
      </w:r>
      <w:r w:rsidRPr="000B7FCE">
        <w:rPr>
          <w:rFonts w:cs="Arial"/>
          <w:i/>
          <w:sz w:val="17"/>
          <w:szCs w:val="17"/>
        </w:rPr>
        <w:t>, Potamogeton pusillus</w:t>
      </w:r>
      <w:r w:rsidR="004F72A0" w:rsidRPr="000B7FCE">
        <w:rPr>
          <w:rFonts w:cs="Arial"/>
          <w:i/>
          <w:sz w:val="17"/>
          <w:szCs w:val="17"/>
        </w:rPr>
        <w:t xml:space="preserve"> </w:t>
      </w:r>
      <w:proofErr w:type="spellStart"/>
      <w:r w:rsidR="004F72A0" w:rsidRPr="000B7FCE">
        <w:rPr>
          <w:rFonts w:cs="Arial"/>
          <w:i/>
          <w:sz w:val="17"/>
          <w:szCs w:val="17"/>
        </w:rPr>
        <w:t>agg.</w:t>
      </w:r>
      <w:r w:rsidR="000D4A94" w:rsidRPr="000B7FCE">
        <w:rPr>
          <w:rStyle w:val="Formatvorlage85pt"/>
          <w:vertAlign w:val="superscript"/>
        </w:rPr>
        <w:t>s</w:t>
      </w:r>
      <w:proofErr w:type="spellEnd"/>
      <w:r w:rsidRPr="000B7FCE">
        <w:rPr>
          <w:rFonts w:cs="Arial"/>
          <w:i/>
          <w:sz w:val="17"/>
          <w:szCs w:val="17"/>
        </w:rPr>
        <w:t>, Potamogeton trichoides</w:t>
      </w:r>
      <w:r w:rsidR="0057422D" w:rsidRPr="000B7FCE">
        <w:rPr>
          <w:rFonts w:cs="Arial"/>
          <w:i/>
          <w:sz w:val="17"/>
          <w:szCs w:val="17"/>
        </w:rPr>
        <w:t xml:space="preserve"> </w:t>
      </w:r>
      <w:r w:rsidR="000D4A94" w:rsidRPr="000B7FCE">
        <w:rPr>
          <w:rStyle w:val="Formatvorlage85pt"/>
          <w:vertAlign w:val="superscript"/>
        </w:rPr>
        <w:t>s</w:t>
      </w:r>
      <w:r w:rsidRPr="000B7FCE">
        <w:rPr>
          <w:rFonts w:cs="Arial"/>
          <w:i/>
          <w:sz w:val="17"/>
          <w:szCs w:val="17"/>
        </w:rPr>
        <w:t>, Ranunculus circinatus</w:t>
      </w:r>
      <w:r w:rsidR="0057422D" w:rsidRPr="000B7FCE">
        <w:rPr>
          <w:rFonts w:cs="Arial"/>
          <w:i/>
          <w:sz w:val="17"/>
          <w:szCs w:val="17"/>
        </w:rPr>
        <w:t xml:space="preserve"> </w:t>
      </w:r>
      <w:r w:rsidR="000D4A94" w:rsidRPr="000B7FCE">
        <w:rPr>
          <w:rStyle w:val="Formatvorlage85pt"/>
          <w:vertAlign w:val="superscript"/>
        </w:rPr>
        <w:t>p</w:t>
      </w:r>
      <w:r w:rsidRPr="000B7FCE">
        <w:rPr>
          <w:rFonts w:cs="Arial"/>
          <w:i/>
          <w:sz w:val="17"/>
          <w:szCs w:val="17"/>
        </w:rPr>
        <w:t>, Ranunculus peltatus, Ranunculus trichophyllus, Riccia flutians</w:t>
      </w:r>
      <w:r w:rsidR="0057422D" w:rsidRPr="000B7FCE">
        <w:rPr>
          <w:rFonts w:cs="Arial"/>
          <w:i/>
          <w:sz w:val="17"/>
          <w:szCs w:val="17"/>
        </w:rPr>
        <w:t xml:space="preserve"> </w:t>
      </w:r>
      <w:r w:rsidR="000D4A94" w:rsidRPr="000B7FCE">
        <w:rPr>
          <w:rStyle w:val="Formatvorlage85pt"/>
          <w:vertAlign w:val="superscript"/>
        </w:rPr>
        <w:t>i</w:t>
      </w:r>
      <w:r w:rsidRPr="000B7FCE">
        <w:rPr>
          <w:rFonts w:cs="Arial"/>
          <w:i/>
          <w:sz w:val="17"/>
          <w:szCs w:val="17"/>
        </w:rPr>
        <w:t>, Ricciocarpus natans</w:t>
      </w:r>
      <w:r w:rsidR="0057422D" w:rsidRPr="000B7FCE">
        <w:rPr>
          <w:rFonts w:cs="Arial"/>
          <w:i/>
          <w:sz w:val="17"/>
          <w:szCs w:val="17"/>
        </w:rPr>
        <w:t xml:space="preserve"> </w:t>
      </w:r>
      <w:r w:rsidR="000D4A94" w:rsidRPr="000B7FCE">
        <w:rPr>
          <w:rStyle w:val="Formatvorlage85pt"/>
          <w:vertAlign w:val="superscript"/>
        </w:rPr>
        <w:t>i</w:t>
      </w:r>
      <w:r w:rsidRPr="000B7FCE">
        <w:rPr>
          <w:rFonts w:cs="Arial"/>
          <w:i/>
          <w:sz w:val="17"/>
          <w:szCs w:val="17"/>
        </w:rPr>
        <w:t>, Rorippa amphibia, Rumex hydrolapathum, Sagittaria sagittifolia, Schoenoplectus lacustris, Sparganium erectum, Spirodela polyrhiza</w:t>
      </w:r>
      <w:r w:rsidR="000D4A94" w:rsidRPr="000B7FCE">
        <w:rPr>
          <w:rStyle w:val="Formatvorlage85pt"/>
          <w:vertAlign w:val="superscript"/>
        </w:rPr>
        <w:t>i</w:t>
      </w:r>
      <w:r w:rsidRPr="000B7FCE">
        <w:rPr>
          <w:rFonts w:cs="Arial"/>
          <w:i/>
          <w:sz w:val="17"/>
          <w:szCs w:val="17"/>
        </w:rPr>
        <w:t>, Stratiotes aloides</w:t>
      </w:r>
      <w:r w:rsidR="000D4A94" w:rsidRPr="000B7FCE">
        <w:rPr>
          <w:rStyle w:val="Formatvorlage85pt"/>
          <w:vertAlign w:val="superscript"/>
        </w:rPr>
        <w:t>i</w:t>
      </w:r>
      <w:r w:rsidRPr="000B7FCE">
        <w:rPr>
          <w:rFonts w:cs="Arial"/>
          <w:i/>
          <w:sz w:val="17"/>
          <w:szCs w:val="17"/>
        </w:rPr>
        <w:t xml:space="preserve">, Typha angustifolia, Typha latifolia </w:t>
      </w:r>
      <w:r w:rsidRPr="000B7FCE">
        <w:rPr>
          <w:rStyle w:val="Formatvorlage85pt"/>
        </w:rPr>
        <w:t>(optimal entwickelt)</w:t>
      </w:r>
      <w:r w:rsidRPr="000B7FCE">
        <w:rPr>
          <w:rFonts w:cs="Arial"/>
          <w:i/>
          <w:sz w:val="17"/>
          <w:szCs w:val="17"/>
        </w:rPr>
        <w:t>, Utricularia vulgaris</w:t>
      </w:r>
      <w:r w:rsidR="000D4A94" w:rsidRPr="000B7FCE">
        <w:rPr>
          <w:rStyle w:val="Formatvorlage85pt"/>
          <w:vertAlign w:val="superscript"/>
        </w:rPr>
        <w:t>i</w:t>
      </w:r>
      <w:r w:rsidR="004F72A0" w:rsidRPr="000B7FCE">
        <w:rPr>
          <w:rFonts w:cs="Arial"/>
          <w:i/>
          <w:sz w:val="17"/>
          <w:szCs w:val="17"/>
        </w:rPr>
        <w:t>, Zannichellia palustris</w:t>
      </w:r>
      <w:r w:rsidR="007526A3" w:rsidRPr="000B7FCE">
        <w:rPr>
          <w:rFonts w:cs="Arial"/>
          <w:i/>
          <w:sz w:val="17"/>
          <w:szCs w:val="17"/>
        </w:rPr>
        <w:t xml:space="preserve"> </w:t>
      </w:r>
      <w:r w:rsidR="007526A3" w:rsidRPr="000B7FCE">
        <w:rPr>
          <w:rStyle w:val="Formatvorlage85pt"/>
          <w:vertAlign w:val="superscript"/>
        </w:rPr>
        <w:t>s</w:t>
      </w:r>
      <w:r w:rsidRPr="000B7FCE">
        <w:rPr>
          <w:rStyle w:val="Formatvorlage85pt"/>
        </w:rPr>
        <w:t xml:space="preserve"> u.a. </w:t>
      </w:r>
      <w:r w:rsidR="004F72A0" w:rsidRPr="000B7FCE">
        <w:rPr>
          <w:rStyle w:val="Formatvorlage85pt"/>
        </w:rPr>
        <w:t>Außerdem</w:t>
      </w:r>
      <w:r w:rsidRPr="000B7FCE">
        <w:rPr>
          <w:rStyle w:val="Formatvorlage85pt"/>
        </w:rPr>
        <w:t xml:space="preserve"> </w:t>
      </w:r>
      <w:r w:rsidR="004F72A0" w:rsidRPr="000B7FCE">
        <w:rPr>
          <w:rFonts w:cs="Arial"/>
          <w:i/>
          <w:sz w:val="17"/>
          <w:szCs w:val="17"/>
        </w:rPr>
        <w:t>Potamogeton alpinus</w:t>
      </w:r>
      <w:r w:rsidR="000D4A94" w:rsidRPr="000B7FCE">
        <w:rPr>
          <w:rStyle w:val="Formatvorlage85pt"/>
          <w:vertAlign w:val="superscript"/>
        </w:rPr>
        <w:t>s</w:t>
      </w:r>
      <w:r w:rsidR="004F72A0" w:rsidRPr="000B7FCE">
        <w:rPr>
          <w:rFonts w:cs="Arial"/>
          <w:i/>
          <w:sz w:val="17"/>
          <w:szCs w:val="17"/>
        </w:rPr>
        <w:t xml:space="preserve">, </w:t>
      </w:r>
      <w:r w:rsidRPr="000B7FCE">
        <w:rPr>
          <w:rFonts w:cs="Arial"/>
          <w:i/>
          <w:sz w:val="17"/>
          <w:szCs w:val="17"/>
        </w:rPr>
        <w:t>Potamogeton natans, Nymphaea alba, Equisetum fluviatile, Juncus effusus</w:t>
      </w:r>
      <w:r w:rsidR="000D4A94" w:rsidRPr="000B7FCE">
        <w:rPr>
          <w:rFonts w:cs="Arial"/>
          <w:i/>
          <w:sz w:val="17"/>
          <w:szCs w:val="17"/>
        </w:rPr>
        <w:t>,</w:t>
      </w:r>
      <w:r w:rsidRPr="000B7FCE">
        <w:rPr>
          <w:rFonts w:cs="Arial"/>
          <w:i/>
          <w:sz w:val="17"/>
          <w:szCs w:val="17"/>
        </w:rPr>
        <w:t xml:space="preserve"> Persicaria amphibia</w:t>
      </w:r>
      <w:r w:rsidR="000D4A94" w:rsidRPr="000B7FCE">
        <w:rPr>
          <w:rFonts w:cs="Arial"/>
          <w:i/>
          <w:sz w:val="17"/>
          <w:szCs w:val="17"/>
        </w:rPr>
        <w:t>, Utricularia australis</w:t>
      </w:r>
      <w:r w:rsidR="000D4A94" w:rsidRPr="000B7FCE">
        <w:rPr>
          <w:rStyle w:val="Formatvorlage85pt"/>
          <w:vertAlign w:val="superscript"/>
        </w:rPr>
        <w:t>s</w:t>
      </w:r>
      <w:r w:rsidRPr="000B7FCE">
        <w:rPr>
          <w:rStyle w:val="Formatvorlage85pt"/>
        </w:rPr>
        <w:t xml:space="preserve"> (ebenso</w:t>
      </w:r>
      <w:r w:rsidR="000D4A94" w:rsidRPr="000B7FCE">
        <w:rPr>
          <w:rStyle w:val="Formatvorlage85pt"/>
        </w:rPr>
        <w:t xml:space="preserve"> oder vorwiegend</w:t>
      </w:r>
      <w:r w:rsidRPr="000B7FCE">
        <w:rPr>
          <w:rStyle w:val="Formatvorlage85pt"/>
        </w:rPr>
        <w:t xml:space="preserve"> in SO).</w:t>
      </w:r>
    </w:p>
    <w:p w14:paraId="07834F4B" w14:textId="77777777" w:rsidR="005D4835" w:rsidRPr="000B7FCE" w:rsidRDefault="004F72A0" w:rsidP="00A04769">
      <w:pPr>
        <w:spacing w:after="120" w:line="288" w:lineRule="auto"/>
        <w:ind w:left="709"/>
        <w:rPr>
          <w:rStyle w:val="Formatvorlage85pt"/>
        </w:rPr>
      </w:pPr>
      <w:r w:rsidRPr="000B7FCE">
        <w:rPr>
          <w:rStyle w:val="Formatvorlage85pt"/>
          <w:vertAlign w:val="superscript"/>
        </w:rPr>
        <w:t>i</w:t>
      </w:r>
      <w:r w:rsidRPr="000B7FCE">
        <w:rPr>
          <w:rStyle w:val="Formatvorlage85pt"/>
        </w:rPr>
        <w:t xml:space="preserve"> </w:t>
      </w:r>
      <w:r w:rsidR="000D4A94" w:rsidRPr="000B7FCE">
        <w:rPr>
          <w:rStyle w:val="Formatvorlage85pt"/>
        </w:rPr>
        <w:t xml:space="preserve">= </w:t>
      </w:r>
      <w:r w:rsidR="005D4835" w:rsidRPr="000B7FCE">
        <w:rPr>
          <w:rStyle w:val="Formatvorlage85pt"/>
        </w:rPr>
        <w:t>Kennarten der Froschbiss- und Großlaichkraut-Gesellschaften gemäß Interpretation Manual (vgl. 4.1</w:t>
      </w:r>
      <w:r w:rsidR="00A87E63" w:rsidRPr="000B7FCE">
        <w:rPr>
          <w:rStyle w:val="Formatvorlage85pt"/>
        </w:rPr>
        <w:t>8</w:t>
      </w:r>
      <w:r w:rsidR="005D4835" w:rsidRPr="000B7FCE">
        <w:rPr>
          <w:rStyle w:val="Formatvorlage85pt"/>
        </w:rPr>
        <w:t xml:space="preserve">). </w:t>
      </w:r>
      <w:r w:rsidRPr="000B7FCE">
        <w:rPr>
          <w:rStyle w:val="Formatvorlage85pt"/>
          <w:vertAlign w:val="superscript"/>
        </w:rPr>
        <w:t>p</w:t>
      </w:r>
      <w:r w:rsidRPr="000B7FCE">
        <w:rPr>
          <w:rStyle w:val="Formatvorlage85pt"/>
        </w:rPr>
        <w:t xml:space="preserve"> </w:t>
      </w:r>
      <w:r w:rsidR="005D4835" w:rsidRPr="000B7FCE">
        <w:rPr>
          <w:rStyle w:val="Formatvorlage85pt"/>
        </w:rPr>
        <w:t xml:space="preserve">= weitere Kennarten des </w:t>
      </w:r>
      <w:r w:rsidR="005D4835" w:rsidRPr="000B7FCE">
        <w:rPr>
          <w:rFonts w:cs="Arial"/>
          <w:i/>
          <w:sz w:val="17"/>
          <w:szCs w:val="17"/>
        </w:rPr>
        <w:t>Potamion lucentis</w:t>
      </w:r>
      <w:r w:rsidR="005D4835" w:rsidRPr="000B7FCE">
        <w:rPr>
          <w:rStyle w:val="Formatvorlage85pt"/>
        </w:rPr>
        <w:t xml:space="preserve"> </w:t>
      </w:r>
      <w:r w:rsidR="003C2436" w:rsidRPr="000B7FCE">
        <w:rPr>
          <w:rStyle w:val="Formatvorlage85pt"/>
        </w:rPr>
        <w:t xml:space="preserve">gemäß </w:t>
      </w:r>
      <w:r w:rsidR="005D4835" w:rsidRPr="000B7FCE">
        <w:rPr>
          <w:rStyle w:val="Formatvorlage85pt"/>
        </w:rPr>
        <w:t>PREISING et al. (1990)</w:t>
      </w:r>
      <w:r w:rsidRPr="000B7FCE">
        <w:rPr>
          <w:rStyle w:val="Formatvorlage85pt"/>
        </w:rPr>
        <w:t xml:space="preserve">; </w:t>
      </w:r>
      <w:r w:rsidRPr="000B7FCE">
        <w:rPr>
          <w:rStyle w:val="Formatvorlage85pt"/>
          <w:vertAlign w:val="superscript"/>
        </w:rPr>
        <w:t>s</w:t>
      </w:r>
      <w:r w:rsidRPr="000B7FCE">
        <w:rPr>
          <w:rStyle w:val="Formatvorlage85pt"/>
        </w:rPr>
        <w:t xml:space="preserve"> = sonstige Arten submerser Laichkrautgesellschaften (</w:t>
      </w:r>
      <w:r w:rsidRPr="000B7FCE">
        <w:rPr>
          <w:rFonts w:cs="Arial"/>
          <w:i/>
          <w:sz w:val="17"/>
          <w:szCs w:val="17"/>
        </w:rPr>
        <w:t>Potamogetonion pectinati</w:t>
      </w:r>
      <w:r w:rsidR="000D4A94" w:rsidRPr="000B7FCE">
        <w:rPr>
          <w:rFonts w:cs="Arial"/>
          <w:i/>
          <w:sz w:val="17"/>
          <w:szCs w:val="17"/>
        </w:rPr>
        <w:t xml:space="preserve"> </w:t>
      </w:r>
      <w:r w:rsidR="000D4A94" w:rsidRPr="000B7FCE">
        <w:rPr>
          <w:rStyle w:val="Formatvorlage85pt"/>
        </w:rPr>
        <w:t>gemäß</w:t>
      </w:r>
      <w:r w:rsidR="000D4A94" w:rsidRPr="000B7FCE">
        <w:rPr>
          <w:rFonts w:cs="Arial"/>
          <w:i/>
          <w:sz w:val="17"/>
          <w:szCs w:val="17"/>
        </w:rPr>
        <w:t xml:space="preserve"> </w:t>
      </w:r>
      <w:r w:rsidR="000D4A94" w:rsidRPr="000B7FCE">
        <w:rPr>
          <w:rStyle w:val="Formatvorlage85pt"/>
        </w:rPr>
        <w:t>RENNWALD 2000</w:t>
      </w:r>
      <w:r w:rsidRPr="000B7FCE">
        <w:rPr>
          <w:rStyle w:val="Formatvorlage85pt"/>
        </w:rPr>
        <w:t xml:space="preserve">), die </w:t>
      </w:r>
      <w:r w:rsidR="000D4A94" w:rsidRPr="000B7FCE">
        <w:rPr>
          <w:rStyle w:val="Formatvorlage85pt"/>
        </w:rPr>
        <w:t>bei eutro</w:t>
      </w:r>
      <w:r w:rsidR="00FC37B0" w:rsidRPr="000B7FCE">
        <w:rPr>
          <w:rStyle w:val="Formatvorlage85pt"/>
        </w:rPr>
        <w:softHyphen/>
      </w:r>
      <w:r w:rsidR="000D4A94" w:rsidRPr="000B7FCE">
        <w:rPr>
          <w:rStyle w:val="Formatvorlage85pt"/>
        </w:rPr>
        <w:t xml:space="preserve">phen Stillgewässern </w:t>
      </w:r>
      <w:r w:rsidRPr="000B7FCE">
        <w:rPr>
          <w:rStyle w:val="Formatvorlage85pt"/>
        </w:rPr>
        <w:t>zusätzlich als Kennarten für den LRT 3150 verwendet werden können.</w:t>
      </w:r>
    </w:p>
    <w:p w14:paraId="5385A7B1" w14:textId="77777777" w:rsidR="005D4835" w:rsidRPr="000B7FCE" w:rsidRDefault="005D4835" w:rsidP="00A0476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0D4A94" w:rsidRPr="000B7FCE">
        <w:rPr>
          <w:rStyle w:val="Formatvorlage85pt"/>
        </w:rPr>
        <w:t xml:space="preserve">Stillgewässer </w:t>
      </w:r>
      <w:r w:rsidRPr="000B7FCE">
        <w:rPr>
          <w:rStyle w:val="Formatvorlage85pt"/>
        </w:rPr>
        <w:t>erkennbar, sofern nicht durch Gehölze überdeckt; naturnahe Ausprägung häufig an Ufergestalt und Vorkommen von Wasservegetation erkennbar; Hinweise auf Entstehung und Trophie oft aus Strukturen und Lage ableitbar; zur sicheren Ansprache jedoch Geländebegehung und z.T. außerdem Auswertung historischer Karten (</w:t>
      </w:r>
      <w:r w:rsidR="000D4A94" w:rsidRPr="000B7FCE">
        <w:rPr>
          <w:rStyle w:val="Formatvorlage85pt"/>
        </w:rPr>
        <w:t xml:space="preserve">Entstehung </w:t>
      </w:r>
      <w:r w:rsidRPr="000B7FCE">
        <w:rPr>
          <w:rStyle w:val="Formatvorlage85pt"/>
        </w:rPr>
        <w:t>des Gewässers) erforderlich.</w:t>
      </w:r>
    </w:p>
    <w:p w14:paraId="74ADD9CF" w14:textId="4CBEDF41" w:rsidR="00905FF8" w:rsidRPr="000B7FCE" w:rsidRDefault="005D4835" w:rsidP="00905FF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temporäre Kleingewässer (insbesondere in Auen) möglichst schon im Mai erfassen. Zeitweilig abgelassene Teiche zusätzlich August bis September (Teichbodenvegetation).</w:t>
      </w:r>
    </w:p>
    <w:p w14:paraId="2C3C9A56" w14:textId="77777777" w:rsidR="003C5621" w:rsidRPr="000B7FCE" w:rsidRDefault="005D4835" w:rsidP="00A0476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3C5621" w:rsidRPr="000B7FCE">
        <w:rPr>
          <w:rStyle w:val="Formatvorlage85pt"/>
        </w:rPr>
        <w:t>Gewässer(-teile) mit Verlandungsvegetation erhalten entsprechende Neben- oder Hauptcodes (s. 4.1</w:t>
      </w:r>
      <w:r w:rsidR="00C069EE" w:rsidRPr="000B7FCE">
        <w:rPr>
          <w:rStyle w:val="Formatvorlage85pt"/>
        </w:rPr>
        <w:t>9</w:t>
      </w:r>
      <w:r w:rsidR="003C5621" w:rsidRPr="000B7FCE">
        <w:rPr>
          <w:rStyle w:val="Formatvorlage85pt"/>
        </w:rPr>
        <w:t>). Bei größeren Gewässern (je nach Kartierungsmaßstab ab 0,1 bis 1 ha) mit deutlicher Gliederung in vegetationslose und bewachsene Teile sind die Verlandungsbereiche gesondert abzugrenzen</w:t>
      </w:r>
      <w:r w:rsidR="00060836" w:rsidRPr="000B7FCE">
        <w:rPr>
          <w:rStyle w:val="Formatvorlage85pt"/>
        </w:rPr>
        <w:t xml:space="preserve"> (auch wenn diese nur als Nebencode erfasst werden)</w:t>
      </w:r>
      <w:r w:rsidR="003C5621" w:rsidRPr="000B7FCE">
        <w:rPr>
          <w:rStyle w:val="Formatvorlage85pt"/>
        </w:rPr>
        <w:t xml:space="preserve">. </w:t>
      </w:r>
    </w:p>
    <w:p w14:paraId="2BF990F6" w14:textId="77777777" w:rsidR="005D4835" w:rsidRPr="000B7FCE" w:rsidRDefault="005D4835" w:rsidP="00A04769">
      <w:pPr>
        <w:spacing w:after="120" w:line="288" w:lineRule="auto"/>
        <w:ind w:left="709"/>
        <w:rPr>
          <w:rFonts w:cs="Arial"/>
          <w:sz w:val="17"/>
          <w:szCs w:val="17"/>
        </w:rPr>
      </w:pPr>
      <w:r w:rsidRPr="000B7FCE">
        <w:rPr>
          <w:rFonts w:cs="Arial"/>
          <w:sz w:val="17"/>
          <w:szCs w:val="17"/>
        </w:rPr>
        <w:t>In Auen oder anderen Bereichen mit starken Schwankungen des Wasserstandes erfolgt die Abgrenzung i.d.R. nach der Vegetation; d.h. zum Zeitpunkt der Kartierung trockengefallene Gewässer oder Gewässerteile werden einbezogen, soweit die Vegetation Nässezeiger enthält, die auf länger andauernde Überflutung hinweisen (z.B. Flutrasen, Röhrichte, trockengefallene Schwimmblattpflanzen).</w:t>
      </w:r>
    </w:p>
    <w:p w14:paraId="203AFE4B" w14:textId="77777777" w:rsidR="005D4835" w:rsidRPr="000B7FCE" w:rsidRDefault="005D4835" w:rsidP="00A04769">
      <w:pPr>
        <w:spacing w:after="120" w:line="288" w:lineRule="auto"/>
        <w:ind w:left="709"/>
        <w:rPr>
          <w:rFonts w:cs="Arial"/>
          <w:sz w:val="17"/>
          <w:szCs w:val="17"/>
        </w:rPr>
      </w:pPr>
      <w:r w:rsidRPr="000B7FCE">
        <w:rPr>
          <w:rFonts w:cs="Arial"/>
          <w:sz w:val="17"/>
          <w:szCs w:val="17"/>
        </w:rPr>
        <w:t xml:space="preserve">§: Geschützt als naturnahe </w:t>
      </w:r>
      <w:r w:rsidR="000D4A94" w:rsidRPr="000B7FCE">
        <w:rPr>
          <w:rFonts w:cs="Arial"/>
          <w:sz w:val="17"/>
          <w:szCs w:val="17"/>
        </w:rPr>
        <w:t>Bereiche stehender Binnen</w:t>
      </w:r>
      <w:r w:rsidRPr="000B7FCE">
        <w:rPr>
          <w:rFonts w:cs="Arial"/>
          <w:sz w:val="17"/>
          <w:szCs w:val="17"/>
        </w:rPr>
        <w:t xml:space="preserve">gewässer gemäß </w:t>
      </w:r>
      <w:r w:rsidR="00FF47F6" w:rsidRPr="000B7FCE">
        <w:rPr>
          <w:rFonts w:cs="Arial"/>
          <w:sz w:val="17"/>
          <w:szCs w:val="17"/>
        </w:rPr>
        <w:t>§ 30 Abs. 2 Nr.</w:t>
      </w:r>
      <w:r w:rsidR="000D4A94" w:rsidRPr="000B7FCE">
        <w:rPr>
          <w:rFonts w:cs="Arial"/>
          <w:sz w:val="17"/>
          <w:szCs w:val="17"/>
        </w:rPr>
        <w:t xml:space="preserve"> 1</w:t>
      </w:r>
      <w:r w:rsidR="00FF47F6" w:rsidRPr="000B7FCE">
        <w:rPr>
          <w:rFonts w:cs="Arial"/>
          <w:sz w:val="17"/>
          <w:szCs w:val="17"/>
        </w:rPr>
        <w:t xml:space="preserve"> BNatSchG</w:t>
      </w:r>
      <w:r w:rsidR="003C5621" w:rsidRPr="000B7FCE">
        <w:rPr>
          <w:rFonts w:cs="Arial"/>
          <w:sz w:val="17"/>
          <w:szCs w:val="17"/>
        </w:rPr>
        <w:t xml:space="preserve">, einschließlich ihrer Ufer und naturnahen Ufervegetation (abgesehen von gesondert geschützten Moor- und Sumpfbiotopen z.B. </w:t>
      </w:r>
      <w:r w:rsidR="00FC37B0" w:rsidRPr="000B7FCE">
        <w:rPr>
          <w:rFonts w:cs="Arial"/>
          <w:sz w:val="17"/>
          <w:szCs w:val="17"/>
        </w:rPr>
        <w:br/>
      </w:r>
      <w:r w:rsidR="003C5621" w:rsidRPr="000B7FCE">
        <w:rPr>
          <w:rFonts w:cs="Arial"/>
          <w:sz w:val="17"/>
          <w:szCs w:val="17"/>
        </w:rPr>
        <w:t>Ufersäume mit Flutrasen, Hochstauden oder standortgemäßen Gehölzen). Geschützte Verlandungsbereiche s. 4.1</w:t>
      </w:r>
      <w:r w:rsidR="00C069EE" w:rsidRPr="000B7FCE">
        <w:rPr>
          <w:rFonts w:cs="Arial"/>
          <w:sz w:val="17"/>
          <w:szCs w:val="17"/>
        </w:rPr>
        <w:t>9</w:t>
      </w:r>
      <w:r w:rsidRPr="000B7FCE">
        <w:rPr>
          <w:rFonts w:cs="Arial"/>
          <w:sz w:val="17"/>
          <w:szCs w:val="17"/>
        </w:rPr>
        <w:t xml:space="preserve">. Mindestgröße bei Kleingewässern außerhalb geschützter Biotopkomplexe (z.B. Nassgrünland) ca. 10 m². Natürlich entstandene Gewässer, die aufgrund von steilen Ufern (z.B. Erdfälle) oder Beschattung keine oder nur spärlich entwickelte Wasservegetation aufweisen, sind ebenfalls geschützt. Bei anthropogen entstandenen oder stark veränderten </w:t>
      </w:r>
      <w:r w:rsidR="00772E85" w:rsidRPr="000B7FCE">
        <w:rPr>
          <w:rFonts w:cs="Arial"/>
          <w:sz w:val="17"/>
          <w:szCs w:val="17"/>
        </w:rPr>
        <w:t xml:space="preserve">Stillgewässern </w:t>
      </w:r>
      <w:r w:rsidRPr="000B7FCE">
        <w:rPr>
          <w:rFonts w:cs="Arial"/>
          <w:sz w:val="17"/>
          <w:szCs w:val="17"/>
        </w:rPr>
        <w:t>muss i.d.R. zumindest teilweise Röhricht</w:t>
      </w:r>
      <w:r w:rsidR="007F00FD" w:rsidRPr="000B7FCE">
        <w:rPr>
          <w:rFonts w:cs="Arial"/>
          <w:sz w:val="17"/>
          <w:szCs w:val="17"/>
        </w:rPr>
        <w:t>-</w:t>
      </w:r>
      <w:r w:rsidRPr="000B7FCE">
        <w:rPr>
          <w:rFonts w:cs="Arial"/>
          <w:sz w:val="17"/>
          <w:szCs w:val="17"/>
        </w:rPr>
        <w:t>, Schwimmblatt</w:t>
      </w:r>
      <w:r w:rsidR="007F00FD" w:rsidRPr="000B7FCE">
        <w:rPr>
          <w:rFonts w:cs="Arial"/>
          <w:sz w:val="17"/>
          <w:szCs w:val="17"/>
        </w:rPr>
        <w:t>-</w:t>
      </w:r>
      <w:r w:rsidRPr="000B7FCE">
        <w:rPr>
          <w:rFonts w:cs="Arial"/>
          <w:sz w:val="17"/>
          <w:szCs w:val="17"/>
        </w:rPr>
        <w:t xml:space="preserve"> oder Unterwasservegetation entwickelt sein, die nicht nur aus </w:t>
      </w:r>
      <w:r w:rsidR="003C5621" w:rsidRPr="000B7FCE">
        <w:rPr>
          <w:rFonts w:cs="Arial"/>
          <w:sz w:val="17"/>
          <w:szCs w:val="17"/>
        </w:rPr>
        <w:t xml:space="preserve">Wasserlinsen </w:t>
      </w:r>
      <w:r w:rsidRPr="000B7FCE">
        <w:rPr>
          <w:rFonts w:cs="Arial"/>
          <w:sz w:val="17"/>
          <w:szCs w:val="17"/>
        </w:rPr>
        <w:t>besteht (zusätzlicher Code VE, s. 4.</w:t>
      </w:r>
      <w:r w:rsidR="003C5621" w:rsidRPr="000B7FCE">
        <w:rPr>
          <w:rFonts w:cs="Arial"/>
          <w:sz w:val="17"/>
          <w:szCs w:val="17"/>
        </w:rPr>
        <w:t>1</w:t>
      </w:r>
      <w:r w:rsidR="00C069EE" w:rsidRPr="000B7FCE">
        <w:rPr>
          <w:rFonts w:cs="Arial"/>
          <w:sz w:val="17"/>
          <w:szCs w:val="17"/>
        </w:rPr>
        <w:t>9</w:t>
      </w:r>
      <w:r w:rsidRPr="000B7FCE">
        <w:rPr>
          <w:rFonts w:cs="Arial"/>
          <w:sz w:val="17"/>
          <w:szCs w:val="17"/>
        </w:rPr>
        <w:t xml:space="preserve">). Als naturnah einzustufen sind aber z.B. auch </w:t>
      </w:r>
      <w:r w:rsidR="001203C4" w:rsidRPr="000B7FCE">
        <w:rPr>
          <w:rFonts w:cs="Arial"/>
          <w:sz w:val="17"/>
          <w:szCs w:val="17"/>
        </w:rPr>
        <w:t>alte anthropogene</w:t>
      </w:r>
      <w:r w:rsidRPr="000B7FCE">
        <w:rPr>
          <w:rFonts w:cs="Arial"/>
          <w:sz w:val="17"/>
          <w:szCs w:val="17"/>
        </w:rPr>
        <w:t xml:space="preserve"> Waldweiher</w:t>
      </w:r>
      <w:r w:rsidR="001203C4" w:rsidRPr="000B7FCE">
        <w:rPr>
          <w:rFonts w:cs="Arial"/>
          <w:sz w:val="17"/>
          <w:szCs w:val="17"/>
        </w:rPr>
        <w:t xml:space="preserve"> ohne Wasserpflanzen aber</w:t>
      </w:r>
      <w:r w:rsidRPr="000B7FCE">
        <w:rPr>
          <w:rFonts w:cs="Arial"/>
          <w:sz w:val="17"/>
          <w:szCs w:val="17"/>
        </w:rPr>
        <w:t xml:space="preserve"> mit naturnaher Ufervegetation (z.B. </w:t>
      </w:r>
      <w:r w:rsidR="001203C4" w:rsidRPr="000B7FCE">
        <w:rPr>
          <w:rFonts w:cs="Arial"/>
          <w:sz w:val="17"/>
          <w:szCs w:val="17"/>
        </w:rPr>
        <w:t xml:space="preserve">in </w:t>
      </w:r>
      <w:r w:rsidRPr="000B7FCE">
        <w:rPr>
          <w:rFonts w:cs="Arial"/>
          <w:sz w:val="17"/>
          <w:szCs w:val="17"/>
        </w:rPr>
        <w:t>alte</w:t>
      </w:r>
      <w:r w:rsidR="001203C4" w:rsidRPr="000B7FCE">
        <w:rPr>
          <w:rFonts w:cs="Arial"/>
          <w:sz w:val="17"/>
          <w:szCs w:val="17"/>
        </w:rPr>
        <w:t>n</w:t>
      </w:r>
      <w:r w:rsidRPr="000B7FCE">
        <w:rPr>
          <w:rFonts w:cs="Arial"/>
          <w:sz w:val="17"/>
          <w:szCs w:val="17"/>
        </w:rPr>
        <w:t xml:space="preserve"> Mergelkuhlen).</w:t>
      </w:r>
    </w:p>
    <w:p w14:paraId="123A3D52" w14:textId="77777777" w:rsidR="005D4835" w:rsidRPr="000B7FCE" w:rsidRDefault="005D4835" w:rsidP="00A04769">
      <w:pPr>
        <w:spacing w:after="120" w:line="288" w:lineRule="auto"/>
        <w:ind w:left="709"/>
        <w:rPr>
          <w:rFonts w:cs="Arial"/>
          <w:sz w:val="17"/>
          <w:szCs w:val="17"/>
        </w:rPr>
      </w:pPr>
      <w:r w:rsidRPr="000B7FCE">
        <w:rPr>
          <w:rFonts w:cs="Arial"/>
          <w:sz w:val="17"/>
          <w:szCs w:val="17"/>
        </w:rPr>
        <w:t>Zierteiche mit überwiegend angepflanzter Verlandungsvegetation zählen zu 4.</w:t>
      </w:r>
      <w:r w:rsidR="00C069EE" w:rsidRPr="000B7FCE">
        <w:rPr>
          <w:rFonts w:cs="Arial"/>
          <w:sz w:val="17"/>
          <w:szCs w:val="17"/>
        </w:rPr>
        <w:t>22</w:t>
      </w:r>
      <w:r w:rsidR="003C5621" w:rsidRPr="000B7FCE">
        <w:rPr>
          <w:rFonts w:cs="Arial"/>
          <w:sz w:val="17"/>
          <w:szCs w:val="17"/>
        </w:rPr>
        <w:t xml:space="preserve"> </w:t>
      </w:r>
      <w:r w:rsidRPr="000B7FCE">
        <w:rPr>
          <w:rFonts w:cs="Arial"/>
          <w:sz w:val="17"/>
          <w:szCs w:val="17"/>
        </w:rPr>
        <w:t>(nicht naturnah).</w:t>
      </w:r>
      <w:r w:rsidR="003C5621" w:rsidRPr="000B7FCE">
        <w:rPr>
          <w:rFonts w:cs="Arial"/>
          <w:sz w:val="17"/>
          <w:szCs w:val="17"/>
        </w:rPr>
        <w:t xml:space="preserve"> Dies gilt grundsätzlich auch für naturnah wirkende Folienteiche in der freien Landschaft</w:t>
      </w:r>
      <w:r w:rsidR="00730F88" w:rsidRPr="000B7FCE">
        <w:rPr>
          <w:rFonts w:cs="Arial"/>
          <w:sz w:val="17"/>
          <w:szCs w:val="17"/>
        </w:rPr>
        <w:t xml:space="preserve"> </w:t>
      </w:r>
      <w:r w:rsidR="003C5621" w:rsidRPr="000B7FCE">
        <w:rPr>
          <w:rFonts w:cs="Arial"/>
          <w:sz w:val="17"/>
          <w:szCs w:val="17"/>
        </w:rPr>
        <w:t>(Ermessensentscheidung im Einzelfall).</w:t>
      </w:r>
    </w:p>
    <w:p w14:paraId="5F4F1D7F" w14:textId="77777777" w:rsidR="005D4835" w:rsidRPr="000B7FCE" w:rsidRDefault="005D4835" w:rsidP="00A04769">
      <w:pPr>
        <w:spacing w:after="120" w:line="288" w:lineRule="auto"/>
        <w:ind w:left="709"/>
        <w:rPr>
          <w:rFonts w:cs="Arial"/>
          <w:sz w:val="17"/>
          <w:szCs w:val="17"/>
        </w:rPr>
      </w:pPr>
      <w:r w:rsidRPr="000B7FCE">
        <w:rPr>
          <w:rFonts w:cs="Arial"/>
          <w:sz w:val="17"/>
          <w:szCs w:val="17"/>
        </w:rPr>
        <w:t xml:space="preserve">Bei </w:t>
      </w:r>
      <w:r w:rsidR="00772E85" w:rsidRPr="000B7FCE">
        <w:rPr>
          <w:rFonts w:cs="Arial"/>
          <w:sz w:val="17"/>
          <w:szCs w:val="17"/>
        </w:rPr>
        <w:t>Stillgewässern</w:t>
      </w:r>
      <w:r w:rsidRPr="000B7FCE">
        <w:rPr>
          <w:rFonts w:cs="Arial"/>
          <w:sz w:val="17"/>
          <w:szCs w:val="17"/>
        </w:rPr>
        <w:t>, die aufgrund ihrer Struktur nur bedingt als naturnah einzustufen sind, kann u.U. die Fauna ausschlaggebend sein (z.B. artenreiche Amphibien</w:t>
      </w:r>
      <w:r w:rsidR="007F00FD" w:rsidRPr="000B7FCE">
        <w:rPr>
          <w:rFonts w:cs="Arial"/>
          <w:sz w:val="17"/>
          <w:szCs w:val="17"/>
        </w:rPr>
        <w:t>-</w:t>
      </w:r>
      <w:r w:rsidRPr="000B7FCE">
        <w:rPr>
          <w:rFonts w:cs="Arial"/>
          <w:sz w:val="17"/>
          <w:szCs w:val="17"/>
        </w:rPr>
        <w:t xml:space="preserve"> oder Libellenfauna als Kriterium für Naturnähe).</w:t>
      </w:r>
    </w:p>
    <w:p w14:paraId="05124CDC" w14:textId="77777777" w:rsidR="00A818F1" w:rsidRDefault="005D4835" w:rsidP="00A04769">
      <w:pPr>
        <w:spacing w:after="120" w:line="288" w:lineRule="auto"/>
        <w:ind w:left="709"/>
        <w:rPr>
          <w:rStyle w:val="Formatvorlage85pt"/>
        </w:rPr>
      </w:pPr>
      <w:r w:rsidRPr="000B7FCE">
        <w:rPr>
          <w:rStyle w:val="Formatvorlage85pt"/>
        </w:rPr>
        <w:t xml:space="preserve">FFH: Ausprägungen mit gut entwickelter Wasservegetation und Vorkommen der in der Artenliste markierten Arten entsprechen dem LRT 3150 „Natürliche eutrophe Seen mit einer Vegetation des </w:t>
      </w:r>
      <w:r w:rsidRPr="000B7FCE">
        <w:rPr>
          <w:rFonts w:cs="Arial"/>
          <w:i/>
          <w:sz w:val="17"/>
          <w:szCs w:val="17"/>
        </w:rPr>
        <w:t>Magnopotamions</w:t>
      </w:r>
      <w:r w:rsidR="003C5621" w:rsidRPr="000B7FCE">
        <w:rPr>
          <w:rStyle w:val="Funotenzeichen"/>
          <w:rFonts w:cs="Arial"/>
          <w:i/>
          <w:sz w:val="17"/>
          <w:szCs w:val="17"/>
        </w:rPr>
        <w:footnoteReference w:id="21"/>
      </w:r>
      <w:r w:rsidRPr="000B7FCE">
        <w:rPr>
          <w:rStyle w:val="Formatvorlage85pt"/>
        </w:rPr>
        <w:t xml:space="preserve"> oder </w:t>
      </w:r>
      <w:r w:rsidRPr="000B7FCE">
        <w:rPr>
          <w:rFonts w:cs="Arial"/>
          <w:i/>
          <w:sz w:val="17"/>
          <w:szCs w:val="17"/>
        </w:rPr>
        <w:t>Hydrocharitions</w:t>
      </w:r>
      <w:r w:rsidRPr="000B7FCE">
        <w:rPr>
          <w:rStyle w:val="Formatvorlage85pt"/>
        </w:rPr>
        <w:t>". Zur Kennzeichnung der Wasservegetation ist zusätzlich der vorherrschende bzw. wertbestimmende Biotoptyp der Verlandungsvegetation anzugeben (weitere Erläuterungen s. 4.1</w:t>
      </w:r>
      <w:r w:rsidR="00C069EE" w:rsidRPr="000B7FCE">
        <w:rPr>
          <w:rStyle w:val="Formatvorlage85pt"/>
        </w:rPr>
        <w:t>9</w:t>
      </w:r>
      <w:r w:rsidRPr="000B7FCE">
        <w:rPr>
          <w:rStyle w:val="Formatvorlage85pt"/>
        </w:rPr>
        <w:t xml:space="preserve"> VE). </w:t>
      </w:r>
    </w:p>
    <w:p w14:paraId="14C7670F" w14:textId="33B6C0E1" w:rsidR="005D4835" w:rsidRPr="000B7FCE" w:rsidRDefault="005D4835" w:rsidP="00A04769">
      <w:pPr>
        <w:spacing w:after="120" w:line="288" w:lineRule="auto"/>
        <w:ind w:left="709"/>
        <w:rPr>
          <w:rStyle w:val="Formatvorlage85pt"/>
        </w:rPr>
      </w:pPr>
      <w:r w:rsidRPr="000B7FCE">
        <w:rPr>
          <w:rStyle w:val="Formatvorlage85pt"/>
        </w:rPr>
        <w:t xml:space="preserve">Wasserlinsen-Gesellschaften (Zusatzmerkmal l) </w:t>
      </w:r>
      <w:r w:rsidR="00C83140" w:rsidRPr="000B7FCE">
        <w:rPr>
          <w:rStyle w:val="Formatvorlage85pt"/>
        </w:rPr>
        <w:t xml:space="preserve">sind in Verbindung mit anderen Wasserpflanzen (z.B. der Seerosen-Gesellschaften) oder in besonders guter Ausprägung (mit </w:t>
      </w:r>
      <w:r w:rsidR="00C83140" w:rsidRPr="000B7FCE">
        <w:rPr>
          <w:rFonts w:cs="Arial"/>
          <w:i/>
          <w:sz w:val="17"/>
          <w:szCs w:val="17"/>
        </w:rPr>
        <w:t>Spirodela polyrhiza</w:t>
      </w:r>
      <w:r w:rsidR="00C83140" w:rsidRPr="000B7FCE">
        <w:rPr>
          <w:rStyle w:val="Formatvorlage85pt"/>
        </w:rPr>
        <w:t xml:space="preserve"> und/oder </w:t>
      </w:r>
      <w:r w:rsidR="00C83140" w:rsidRPr="000B7FCE">
        <w:rPr>
          <w:rFonts w:cs="Arial"/>
          <w:i/>
          <w:sz w:val="17"/>
          <w:szCs w:val="17"/>
        </w:rPr>
        <w:t>Lemna trisulca</w:t>
      </w:r>
      <w:r w:rsidR="00C83140" w:rsidRPr="000B7FCE">
        <w:rPr>
          <w:rStyle w:val="Formatvorlage85pt"/>
        </w:rPr>
        <w:t xml:space="preserve">) </w:t>
      </w:r>
      <w:r w:rsidRPr="000B7FCE">
        <w:rPr>
          <w:rStyle w:val="Formatvorlage85pt"/>
        </w:rPr>
        <w:t xml:space="preserve">ebenfalls ein Kriterium für 3150. Artenarme </w:t>
      </w:r>
      <w:r w:rsidRPr="000B7FCE">
        <w:rPr>
          <w:rFonts w:cs="Arial"/>
          <w:i/>
          <w:sz w:val="17"/>
          <w:szCs w:val="17"/>
        </w:rPr>
        <w:t>Lemna</w:t>
      </w:r>
      <w:r w:rsidRPr="000B7FCE">
        <w:rPr>
          <w:rStyle w:val="Formatvorlage85pt"/>
        </w:rPr>
        <w:t>-Decken reichen aber nicht aus</w:t>
      </w:r>
      <w:r w:rsidR="00C83140" w:rsidRPr="000B7FCE">
        <w:rPr>
          <w:rStyle w:val="Formatvorlage85pt"/>
        </w:rPr>
        <w:t>, wenn sonstige Schwimm- und Tauchblattpflanzen fehlen</w:t>
      </w:r>
      <w:r w:rsidR="00AB630E" w:rsidRPr="000B7FCE">
        <w:rPr>
          <w:rStyle w:val="Formatvorlage85pt"/>
        </w:rPr>
        <w:t>,</w:t>
      </w:r>
      <w:r w:rsidR="00C83140" w:rsidRPr="000B7FCE">
        <w:rPr>
          <w:rStyle w:val="Formatvorlage85pt"/>
        </w:rPr>
        <w:t xml:space="preserve"> auch nicht in Verbindung mit Röhrichtvegetation</w:t>
      </w:r>
      <w:r w:rsidR="00AB630E" w:rsidRPr="000B7FCE">
        <w:rPr>
          <w:rStyle w:val="Formatvorlage85pt"/>
        </w:rPr>
        <w:t xml:space="preserve"> oder Wasserpest</w:t>
      </w:r>
      <w:r w:rsidR="00366C81" w:rsidRPr="000B7FCE">
        <w:rPr>
          <w:rStyle w:val="Formatvorlage85pt"/>
        </w:rPr>
        <w:t>b</w:t>
      </w:r>
      <w:r w:rsidR="00AB630E" w:rsidRPr="000B7FCE">
        <w:rPr>
          <w:rStyle w:val="Formatvorlage85pt"/>
        </w:rPr>
        <w:t>eständen</w:t>
      </w:r>
      <w:r w:rsidR="00C83140" w:rsidRPr="000B7FCE">
        <w:rPr>
          <w:rStyle w:val="Formatvorlage85pt"/>
        </w:rPr>
        <w:t>.</w:t>
      </w:r>
    </w:p>
    <w:p w14:paraId="40C97334" w14:textId="77777777" w:rsidR="005D4835" w:rsidRPr="000B7FCE" w:rsidRDefault="005D4835" w:rsidP="00A04769">
      <w:pPr>
        <w:spacing w:after="120" w:line="288" w:lineRule="auto"/>
        <w:ind w:left="709"/>
        <w:rPr>
          <w:rStyle w:val="Formatvorlage85pt"/>
        </w:rPr>
      </w:pPr>
      <w:r w:rsidRPr="000B7FCE">
        <w:rPr>
          <w:rStyle w:val="Formatvorlage85pt"/>
        </w:rPr>
        <w:t xml:space="preserve">Schwach eutrophe Gewässer können bei entsprechender Vegetation in Einzelfällen dem LRT 3130 „Oligo- bis mesotrophe stehende Gewässer mit Vegetation der </w:t>
      </w:r>
      <w:r w:rsidRPr="000B7FCE">
        <w:rPr>
          <w:rFonts w:cs="Arial"/>
          <w:i/>
          <w:sz w:val="17"/>
          <w:szCs w:val="17"/>
        </w:rPr>
        <w:t>Littorelletea uniflorae</w:t>
      </w:r>
      <w:r w:rsidRPr="000B7FCE">
        <w:rPr>
          <w:rStyle w:val="Formatvorlage85pt"/>
        </w:rPr>
        <w:t xml:space="preserve"> und/oder der </w:t>
      </w:r>
      <w:r w:rsidRPr="000B7FCE">
        <w:rPr>
          <w:rFonts w:cs="Arial"/>
          <w:i/>
          <w:sz w:val="17"/>
          <w:szCs w:val="17"/>
        </w:rPr>
        <w:t>Iso</w:t>
      </w:r>
      <w:r w:rsidR="005E7534" w:rsidRPr="000B7FCE">
        <w:rPr>
          <w:rFonts w:cs="Arial"/>
          <w:i/>
          <w:sz w:val="17"/>
          <w:szCs w:val="17"/>
        </w:rPr>
        <w:t>ë</w:t>
      </w:r>
      <w:r w:rsidRPr="000B7FCE">
        <w:rPr>
          <w:rFonts w:cs="Arial"/>
          <w:i/>
          <w:sz w:val="17"/>
          <w:szCs w:val="17"/>
        </w:rPr>
        <w:t>to-Nanojuncetea</w:t>
      </w:r>
      <w:r w:rsidRPr="000B7FCE">
        <w:rPr>
          <w:rStyle w:val="Formatvorlage85pt"/>
        </w:rPr>
        <w:t>)“ (Zusatzmerkmal m) bzw. dem LRT 3140 „Oligo- bis mesotrophe kalkhaltige Gewässer mit benthischer Vegetation aus Armleuchteralgen“ (Zusatzmerkmal c) zugeordnet werden.</w:t>
      </w:r>
    </w:p>
    <w:p w14:paraId="5A228D73" w14:textId="71D2AED1" w:rsidR="00EE1E5D" w:rsidRDefault="00CC18A4" w:rsidP="0044087E">
      <w:pPr>
        <w:spacing w:after="80" w:line="288" w:lineRule="auto"/>
        <w:ind w:left="709"/>
        <w:rPr>
          <w:rFonts w:cs="Arial"/>
          <w:b/>
          <w:sz w:val="20"/>
        </w:rPr>
      </w:pPr>
      <w:r w:rsidRPr="000B7FCE">
        <w:rPr>
          <w:rFonts w:cs="Arial"/>
          <w:sz w:val="17"/>
          <w:szCs w:val="17"/>
        </w:rPr>
        <w:t>Vorkommen von SE in Außendeichsflächen der Ästuare gehören (ggf. zusätzlich zum LRT 3150) zum LRT 1130 „Ästuarien“ (nur in den für diesen LRT gemeldeten Bereichen</w:t>
      </w:r>
      <w:r w:rsidR="00C069EE" w:rsidRPr="000B7FCE">
        <w:rPr>
          <w:rFonts w:cs="Arial"/>
          <w:sz w:val="17"/>
          <w:szCs w:val="17"/>
        </w:rPr>
        <w:t>, vgl. 1.9</w:t>
      </w:r>
      <w:r w:rsidRPr="000B7FCE">
        <w:rPr>
          <w:rFonts w:cs="Arial"/>
          <w:sz w:val="17"/>
          <w:szCs w:val="17"/>
        </w:rPr>
        <w:t>).</w:t>
      </w:r>
      <w:r w:rsidR="00EE1E5D">
        <w:rPr>
          <w:rFonts w:cs="Arial"/>
          <w:b/>
          <w:sz w:val="20"/>
        </w:rPr>
        <w:br w:type="page"/>
      </w:r>
    </w:p>
    <w:p w14:paraId="1A7D32D1" w14:textId="0D498FE9" w:rsidR="00BC406F" w:rsidRPr="000B7FCE" w:rsidRDefault="00BC406F" w:rsidP="00A04769">
      <w:pPr>
        <w:spacing w:after="120" w:line="288" w:lineRule="auto"/>
        <w:ind w:left="709" w:hanging="709"/>
        <w:rPr>
          <w:rFonts w:cs="Arial"/>
          <w:b/>
          <w:sz w:val="20"/>
        </w:rPr>
      </w:pPr>
      <w:r w:rsidRPr="000B7FCE">
        <w:rPr>
          <w:rFonts w:cs="Arial"/>
          <w:b/>
          <w:sz w:val="20"/>
        </w:rPr>
        <w:t>4.</w:t>
      </w:r>
      <w:r w:rsidR="00C83140" w:rsidRPr="000B7FCE">
        <w:rPr>
          <w:rFonts w:cs="Arial"/>
          <w:b/>
          <w:sz w:val="20"/>
        </w:rPr>
        <w:t>1</w:t>
      </w:r>
      <w:r w:rsidR="00A87E63" w:rsidRPr="000B7FCE">
        <w:rPr>
          <w:rFonts w:cs="Arial"/>
          <w:b/>
          <w:sz w:val="20"/>
        </w:rPr>
        <w:t>9</w:t>
      </w:r>
      <w:r w:rsidR="00C83140" w:rsidRPr="000B7FCE">
        <w:rPr>
          <w:rFonts w:cs="Arial"/>
          <w:b/>
          <w:sz w:val="20"/>
        </w:rPr>
        <w:t xml:space="preserve"> </w:t>
      </w:r>
      <w:r w:rsidR="00A04769" w:rsidRPr="000B7FCE">
        <w:rPr>
          <w:rFonts w:cs="Arial"/>
          <w:b/>
          <w:sz w:val="20"/>
        </w:rPr>
        <w:tab/>
      </w:r>
      <w:r w:rsidR="00C83140" w:rsidRPr="000B7FCE">
        <w:rPr>
          <w:rFonts w:cs="Arial"/>
          <w:b/>
          <w:sz w:val="20"/>
        </w:rPr>
        <w:t xml:space="preserve">Naturnaher </w:t>
      </w:r>
      <w:r w:rsidRPr="000B7FCE">
        <w:rPr>
          <w:rFonts w:cs="Arial"/>
          <w:b/>
          <w:sz w:val="20"/>
        </w:rPr>
        <w:t>Verlandungsbereich nährstoffreicher Stillgewässer (VE) § (FFH)</w:t>
      </w:r>
    </w:p>
    <w:p w14:paraId="501344FB" w14:textId="77777777" w:rsidR="00BC406F" w:rsidRPr="000B7FCE" w:rsidRDefault="00BC406F" w:rsidP="00A04769">
      <w:pPr>
        <w:spacing w:after="120" w:line="288" w:lineRule="auto"/>
        <w:ind w:left="709"/>
        <w:rPr>
          <w:rStyle w:val="Formatvorlage85pt"/>
        </w:rPr>
      </w:pPr>
      <w:r w:rsidRPr="000B7FCE">
        <w:rPr>
          <w:rFonts w:cs="Arial"/>
          <w:b/>
          <w:sz w:val="17"/>
          <w:szCs w:val="17"/>
        </w:rPr>
        <w:t>Definition:</w:t>
      </w:r>
      <w:r w:rsidR="00AB630E" w:rsidRPr="000B7FCE">
        <w:rPr>
          <w:rFonts w:cs="Arial"/>
          <w:b/>
          <w:sz w:val="17"/>
          <w:szCs w:val="17"/>
        </w:rPr>
        <w:t xml:space="preserve"> </w:t>
      </w:r>
      <w:r w:rsidRPr="000B7FCE">
        <w:rPr>
          <w:rStyle w:val="Formatvorlage85pt"/>
        </w:rPr>
        <w:t xml:space="preserve">Bereiche von eutrophen </w:t>
      </w:r>
      <w:r w:rsidR="00AB630E" w:rsidRPr="000B7FCE">
        <w:rPr>
          <w:rStyle w:val="Formatvorlage85pt"/>
        </w:rPr>
        <w:t>und</w:t>
      </w:r>
      <w:r w:rsidRPr="000B7FCE">
        <w:rPr>
          <w:rStyle w:val="Formatvorlage85pt"/>
        </w:rPr>
        <w:t xml:space="preserve"> polytrophen Stillgewässern mit Röhricht</w:t>
      </w:r>
      <w:r w:rsidR="007F00FD" w:rsidRPr="000B7FCE">
        <w:rPr>
          <w:rStyle w:val="Formatvorlage85pt"/>
        </w:rPr>
        <w:t>-</w:t>
      </w:r>
      <w:r w:rsidRPr="000B7FCE">
        <w:rPr>
          <w:rStyle w:val="Formatvorlage85pt"/>
        </w:rPr>
        <w:t>, Schwimmblatt</w:t>
      </w:r>
      <w:r w:rsidR="007F00FD" w:rsidRPr="000B7FCE">
        <w:rPr>
          <w:rStyle w:val="Formatvorlage85pt"/>
        </w:rPr>
        <w:t>-</w:t>
      </w:r>
      <w:r w:rsidRPr="000B7FCE">
        <w:rPr>
          <w:rStyle w:val="Formatvorlage85pt"/>
        </w:rPr>
        <w:t xml:space="preserve"> oder (bis an die Wasseroberfläche reichender) Unterwasservegetation, sonstigen flutenden Pflanzenbeständen (z.B. aus Flutrasenarten), Seggen</w:t>
      </w:r>
      <w:r w:rsidR="007F00FD" w:rsidRPr="000B7FCE">
        <w:rPr>
          <w:rStyle w:val="Formatvorlage85pt"/>
        </w:rPr>
        <w:t>-</w:t>
      </w:r>
      <w:r w:rsidRPr="000B7FCE">
        <w:rPr>
          <w:rStyle w:val="Formatvorlage85pt"/>
        </w:rPr>
        <w:t xml:space="preserve"> und Binsenrieden. Gekennzeichnet durch Pflanzenarten, die nährstoffreiche Verhältnisse anzeigen (vgl. 4.1</w:t>
      </w:r>
      <w:r w:rsidR="00C069EE" w:rsidRPr="000B7FCE">
        <w:rPr>
          <w:rStyle w:val="Formatvorlage85pt"/>
        </w:rPr>
        <w:t>8</w:t>
      </w:r>
      <w:r w:rsidRPr="000B7FCE">
        <w:rPr>
          <w:rStyle w:val="Formatvorlage85pt"/>
        </w:rPr>
        <w:t>).</w:t>
      </w:r>
    </w:p>
    <w:p w14:paraId="0E4A2ED9" w14:textId="77777777" w:rsidR="00BC406F" w:rsidRPr="000B7FCE" w:rsidRDefault="00BC406F" w:rsidP="00A04769">
      <w:pPr>
        <w:spacing w:after="120" w:line="288" w:lineRule="auto"/>
        <w:ind w:left="709"/>
        <w:rPr>
          <w:rStyle w:val="Formatvorlage85pt"/>
        </w:rPr>
      </w:pPr>
      <w:r w:rsidRPr="000B7FCE">
        <w:rPr>
          <w:rFonts w:cs="Arial"/>
          <w:b/>
          <w:sz w:val="17"/>
          <w:szCs w:val="17"/>
        </w:rPr>
        <w:t>Untertypen:</w:t>
      </w:r>
    </w:p>
    <w:p w14:paraId="4EF3F041" w14:textId="77777777" w:rsidR="002D5911" w:rsidRPr="000B7FCE" w:rsidRDefault="00BC406F"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9</w:t>
      </w:r>
      <w:r w:rsidRPr="000B7FCE">
        <w:rPr>
          <w:rFonts w:cs="Arial"/>
          <w:b/>
          <w:sz w:val="17"/>
          <w:szCs w:val="17"/>
        </w:rPr>
        <w:t>.</w:t>
      </w:r>
      <w:r w:rsidR="002D5911" w:rsidRPr="000B7FCE">
        <w:rPr>
          <w:rFonts w:cs="Arial"/>
          <w:b/>
          <w:sz w:val="17"/>
          <w:szCs w:val="17"/>
        </w:rPr>
        <w:t xml:space="preserve">1 </w:t>
      </w:r>
      <w:r w:rsidR="00A04769" w:rsidRPr="000B7FCE">
        <w:rPr>
          <w:rFonts w:cs="Arial"/>
          <w:b/>
          <w:sz w:val="17"/>
          <w:szCs w:val="17"/>
        </w:rPr>
        <w:tab/>
      </w:r>
      <w:r w:rsidRPr="000B7FCE">
        <w:rPr>
          <w:rFonts w:cs="Arial"/>
          <w:b/>
          <w:sz w:val="17"/>
          <w:szCs w:val="17"/>
        </w:rPr>
        <w:t xml:space="preserve">Verlandungsbereich nährstoffreicher Stillgewässer mit submersen </w:t>
      </w:r>
      <w:r w:rsidR="00AB630E" w:rsidRPr="000B7FCE">
        <w:rPr>
          <w:rFonts w:cs="Arial"/>
          <w:b/>
          <w:sz w:val="17"/>
          <w:szCs w:val="17"/>
        </w:rPr>
        <w:t>Laichkraut</w:t>
      </w:r>
      <w:r w:rsidRPr="000B7FCE">
        <w:rPr>
          <w:rFonts w:cs="Arial"/>
          <w:b/>
          <w:sz w:val="17"/>
          <w:szCs w:val="17"/>
        </w:rPr>
        <w:t>-Gesellschaften (VE</w:t>
      </w:r>
      <w:r w:rsidR="002D5911" w:rsidRPr="000B7FCE">
        <w:rPr>
          <w:rFonts w:cs="Arial"/>
          <w:b/>
          <w:sz w:val="17"/>
          <w:szCs w:val="17"/>
        </w:rPr>
        <w:t>L</w:t>
      </w:r>
      <w:r w:rsidRPr="000B7FCE">
        <w:rPr>
          <w:rFonts w:cs="Arial"/>
          <w:b/>
          <w:sz w:val="17"/>
          <w:szCs w:val="17"/>
        </w:rPr>
        <w:t xml:space="preserve">): </w:t>
      </w:r>
      <w:r w:rsidRPr="000B7FCE">
        <w:rPr>
          <w:rStyle w:val="Formatvorlage85pt"/>
        </w:rPr>
        <w:t xml:space="preserve">Vorkommen von </w:t>
      </w:r>
      <w:r w:rsidR="00AB630E" w:rsidRPr="000B7FCE">
        <w:rPr>
          <w:rStyle w:val="Formatvorlage85pt"/>
        </w:rPr>
        <w:t>Arten der Laichkraut-</w:t>
      </w:r>
      <w:r w:rsidRPr="000B7FCE">
        <w:rPr>
          <w:rStyle w:val="Formatvorlage85pt"/>
        </w:rPr>
        <w:t>Gesell</w:t>
      </w:r>
      <w:r w:rsidR="00FC37B0" w:rsidRPr="000B7FCE">
        <w:rPr>
          <w:rStyle w:val="Formatvorlage85pt"/>
        </w:rPr>
        <w:softHyphen/>
      </w:r>
      <w:r w:rsidRPr="000B7FCE">
        <w:rPr>
          <w:rStyle w:val="Formatvorlage85pt"/>
        </w:rPr>
        <w:t>schaften mit untergetauchten Blättern (</w:t>
      </w:r>
      <w:r w:rsidRPr="000B7FCE">
        <w:rPr>
          <w:rFonts w:cs="Arial"/>
          <w:i/>
          <w:sz w:val="17"/>
          <w:szCs w:val="17"/>
        </w:rPr>
        <w:t>Magnopotamion</w:t>
      </w:r>
      <w:r w:rsidRPr="000B7FCE">
        <w:rPr>
          <w:rStyle w:val="Formatvorlage85pt"/>
        </w:rPr>
        <w:t xml:space="preserve"> bzw. </w:t>
      </w:r>
      <w:r w:rsidRPr="000B7FCE">
        <w:rPr>
          <w:rFonts w:cs="Arial"/>
          <w:i/>
          <w:sz w:val="17"/>
          <w:szCs w:val="17"/>
        </w:rPr>
        <w:t>Potamion lucentis</w:t>
      </w:r>
      <w:r w:rsidR="00AB630E" w:rsidRPr="000B7FCE">
        <w:rPr>
          <w:rStyle w:val="Formatvorlage85pt"/>
        </w:rPr>
        <w:t xml:space="preserve"> bzw. </w:t>
      </w:r>
      <w:r w:rsidR="00AB630E" w:rsidRPr="000B7FCE">
        <w:rPr>
          <w:rFonts w:cs="Arial"/>
          <w:i/>
          <w:sz w:val="17"/>
          <w:szCs w:val="17"/>
        </w:rPr>
        <w:t>Potamogetonion pectinati</w:t>
      </w:r>
      <w:r w:rsidRPr="000B7FCE">
        <w:rPr>
          <w:rStyle w:val="Formatvorlage85pt"/>
        </w:rPr>
        <w:t>)</w:t>
      </w:r>
      <w:r w:rsidR="002D5911" w:rsidRPr="000B7FCE">
        <w:rPr>
          <w:rStyle w:val="Formatvorlage85pt"/>
        </w:rPr>
        <w:t xml:space="preserve">, inkl. Bestände von Hornblatt, Tausendblatt und Spreizendem Wasserhahnenfuß. </w:t>
      </w:r>
    </w:p>
    <w:p w14:paraId="7F54DB01" w14:textId="77777777" w:rsidR="00BC406F" w:rsidRPr="000B7FCE" w:rsidRDefault="002D5911"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9</w:t>
      </w:r>
      <w:r w:rsidRPr="000B7FCE">
        <w:rPr>
          <w:rFonts w:cs="Arial"/>
          <w:b/>
          <w:sz w:val="17"/>
          <w:szCs w:val="17"/>
        </w:rPr>
        <w:t xml:space="preserve">.2 </w:t>
      </w:r>
      <w:r w:rsidR="00A04769" w:rsidRPr="000B7FCE">
        <w:rPr>
          <w:rFonts w:cs="Arial"/>
          <w:b/>
          <w:sz w:val="17"/>
          <w:szCs w:val="17"/>
        </w:rPr>
        <w:tab/>
      </w:r>
      <w:r w:rsidRPr="000B7FCE">
        <w:rPr>
          <w:rFonts w:cs="Arial"/>
          <w:b/>
          <w:sz w:val="17"/>
          <w:szCs w:val="17"/>
        </w:rPr>
        <w:t>Verlandungsbereich nährstoffreicher Stillgewässer mit sonstigen Tauchblattpflanzen (VET):</w:t>
      </w:r>
      <w:r w:rsidRPr="000B7FCE">
        <w:rPr>
          <w:rStyle w:val="Formatvorlage85pt"/>
        </w:rPr>
        <w:t xml:space="preserve"> Verlandungsbereich besteht vorwiegend aus anderen (nicht bei VE</w:t>
      </w:r>
      <w:r w:rsidR="00C069EE" w:rsidRPr="000B7FCE">
        <w:rPr>
          <w:rStyle w:val="Formatvorlage85pt"/>
        </w:rPr>
        <w:t>L</w:t>
      </w:r>
      <w:r w:rsidRPr="000B7FCE">
        <w:rPr>
          <w:rStyle w:val="Formatvorlage85pt"/>
        </w:rPr>
        <w:t xml:space="preserve"> aufgeführten) submersen Blütenpflanzen wie Haarblättriger Wasserhahnenfuß, Wasserpest u.a.</w:t>
      </w:r>
    </w:p>
    <w:p w14:paraId="1403D2CB" w14:textId="4E73085A" w:rsidR="00905FF8" w:rsidRPr="000B7FCE" w:rsidRDefault="00BC406F" w:rsidP="00905FF8">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9</w:t>
      </w:r>
      <w:r w:rsidRPr="000B7FCE">
        <w:rPr>
          <w:rFonts w:cs="Arial"/>
          <w:b/>
          <w:sz w:val="17"/>
          <w:szCs w:val="17"/>
        </w:rPr>
        <w:t xml:space="preserve">.3 </w:t>
      </w:r>
      <w:r w:rsidR="00A04769" w:rsidRPr="000B7FCE">
        <w:rPr>
          <w:rFonts w:cs="Arial"/>
          <w:b/>
          <w:sz w:val="17"/>
          <w:szCs w:val="17"/>
        </w:rPr>
        <w:tab/>
      </w:r>
      <w:r w:rsidRPr="000B7FCE">
        <w:rPr>
          <w:rFonts w:cs="Arial"/>
          <w:b/>
          <w:sz w:val="17"/>
          <w:szCs w:val="17"/>
        </w:rPr>
        <w:t>Verlandungsbereich nährstoffreicher Stillgewässer mit wurzelnden Schwimmblattpflanzen (VES):</w:t>
      </w:r>
      <w:r w:rsidRPr="000B7FCE">
        <w:rPr>
          <w:rStyle w:val="Formatvorlage85pt"/>
        </w:rPr>
        <w:t xml:space="preserve"> Vorherrschaft von im Gewässergrund wurzeln</w:t>
      </w:r>
      <w:r w:rsidR="00FC37B0" w:rsidRPr="000B7FCE">
        <w:rPr>
          <w:rStyle w:val="Formatvorlage85pt"/>
        </w:rPr>
        <w:softHyphen/>
      </w:r>
      <w:r w:rsidRPr="000B7FCE">
        <w:rPr>
          <w:rStyle w:val="Formatvorlage85pt"/>
        </w:rPr>
        <w:t xml:space="preserve">den Blütenpflanzen mit Schwimmblättern wie Seerose, Teichrose, Wasser-Knöterich, Schild-Wasserhahnenfuß, Schwimmendes Laichkraut u.a. (z.B. </w:t>
      </w:r>
      <w:r w:rsidRPr="000B7FCE">
        <w:rPr>
          <w:rFonts w:cs="Arial"/>
          <w:i/>
          <w:sz w:val="17"/>
          <w:szCs w:val="17"/>
        </w:rPr>
        <w:t>Myriophyllo-Nupharetum</w:t>
      </w:r>
      <w:r w:rsidRPr="000B7FCE">
        <w:rPr>
          <w:rStyle w:val="Formatvorlage85pt"/>
        </w:rPr>
        <w:t>).</w:t>
      </w:r>
    </w:p>
    <w:p w14:paraId="67FBC07D" w14:textId="77777777" w:rsidR="00BC406F" w:rsidRPr="000B7FCE" w:rsidRDefault="00BC406F" w:rsidP="00A04769">
      <w:pPr>
        <w:spacing w:after="120" w:line="288" w:lineRule="auto"/>
        <w:ind w:left="709" w:hanging="709"/>
        <w:rPr>
          <w:rFonts w:cs="Arial"/>
          <w:color w:val="000000"/>
          <w:sz w:val="17"/>
          <w:szCs w:val="17"/>
        </w:rPr>
      </w:pPr>
      <w:r w:rsidRPr="000B7FCE">
        <w:rPr>
          <w:rFonts w:cs="Arial"/>
          <w:b/>
          <w:sz w:val="17"/>
          <w:szCs w:val="17"/>
        </w:rPr>
        <w:t>4.1</w:t>
      </w:r>
      <w:r w:rsidR="00A87E63" w:rsidRPr="000B7FCE">
        <w:rPr>
          <w:rFonts w:cs="Arial"/>
          <w:b/>
          <w:sz w:val="17"/>
          <w:szCs w:val="17"/>
        </w:rPr>
        <w:t>9</w:t>
      </w:r>
      <w:r w:rsidRPr="000B7FCE">
        <w:rPr>
          <w:rFonts w:cs="Arial"/>
          <w:b/>
          <w:sz w:val="17"/>
          <w:szCs w:val="17"/>
        </w:rPr>
        <w:t xml:space="preserve">.4 </w:t>
      </w:r>
      <w:r w:rsidR="00A04769" w:rsidRPr="000B7FCE">
        <w:rPr>
          <w:rFonts w:cs="Arial"/>
          <w:b/>
          <w:sz w:val="17"/>
          <w:szCs w:val="17"/>
        </w:rPr>
        <w:tab/>
      </w:r>
      <w:r w:rsidRPr="000B7FCE">
        <w:rPr>
          <w:rFonts w:cs="Arial"/>
          <w:b/>
          <w:color w:val="000000"/>
          <w:sz w:val="17"/>
          <w:szCs w:val="17"/>
        </w:rPr>
        <w:t>Verlandungsbereich nährstoffreicher Stillgewässer mit Froschbiss-Gesellschaften (VEH):</w:t>
      </w:r>
      <w:r w:rsidRPr="000B7FCE">
        <w:rPr>
          <w:rFonts w:cs="Arial"/>
          <w:color w:val="000000"/>
          <w:sz w:val="17"/>
          <w:szCs w:val="17"/>
        </w:rPr>
        <w:t xml:space="preserve"> Wasservegetation mit flutenden Schwimm- und Tauchblattpflanzen des </w:t>
      </w:r>
      <w:r w:rsidRPr="000B7FCE">
        <w:rPr>
          <w:rFonts w:cs="Arial"/>
          <w:i/>
          <w:color w:val="000000"/>
          <w:sz w:val="17"/>
          <w:szCs w:val="17"/>
        </w:rPr>
        <w:t>Hydrocharition</w:t>
      </w:r>
      <w:r w:rsidRPr="000B7FCE">
        <w:rPr>
          <w:rFonts w:cs="Arial"/>
          <w:color w:val="000000"/>
          <w:sz w:val="17"/>
          <w:szCs w:val="17"/>
        </w:rPr>
        <w:t xml:space="preserve"> i.e.S. (Froschbiss, Krebsschere, Wasserschlauch).</w:t>
      </w:r>
      <w:r w:rsidR="00730F88" w:rsidRPr="000B7FCE">
        <w:rPr>
          <w:rFonts w:cs="Arial"/>
          <w:color w:val="000000"/>
          <w:sz w:val="17"/>
          <w:szCs w:val="17"/>
        </w:rPr>
        <w:t xml:space="preserve"> </w:t>
      </w:r>
    </w:p>
    <w:p w14:paraId="401465BC" w14:textId="77777777" w:rsidR="0057422D" w:rsidRPr="000B7FCE" w:rsidRDefault="00BC406F"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9</w:t>
      </w:r>
      <w:r w:rsidRPr="000B7FCE">
        <w:rPr>
          <w:rFonts w:cs="Arial"/>
          <w:b/>
          <w:sz w:val="17"/>
          <w:szCs w:val="17"/>
        </w:rPr>
        <w:t xml:space="preserve">.5 </w:t>
      </w:r>
      <w:r w:rsidR="00A04769" w:rsidRPr="000B7FCE">
        <w:rPr>
          <w:rFonts w:cs="Arial"/>
          <w:b/>
          <w:sz w:val="17"/>
          <w:szCs w:val="17"/>
        </w:rPr>
        <w:tab/>
      </w:r>
      <w:r w:rsidRPr="000B7FCE">
        <w:rPr>
          <w:rFonts w:cs="Arial"/>
          <w:b/>
          <w:sz w:val="17"/>
          <w:szCs w:val="17"/>
        </w:rPr>
        <w:t>Verlandungsbereich nährstoffreicher Stillgewässer mit Röhricht (VER):</w:t>
      </w:r>
      <w:r w:rsidRPr="000B7FCE">
        <w:rPr>
          <w:rStyle w:val="Formatvorlage85pt"/>
        </w:rPr>
        <w:t xml:space="preserve"> Vorherrschaft von Röhrichtpflanzen wie Schilf, Rohrkolben, Wasser-Schwaden, Schwanenblume u.a. Zu den typischen Pflanzengesellschaften gehören </w:t>
      </w:r>
      <w:r w:rsidRPr="000B7FCE">
        <w:rPr>
          <w:rFonts w:cs="Arial"/>
          <w:i/>
          <w:sz w:val="17"/>
          <w:szCs w:val="17"/>
        </w:rPr>
        <w:t>Scirpo-Phragmitetum, Glycerietum maximae, Typha latifolia-Gesellschaft, Butometum umbellati, Oenantho aquaticae-Rorippetum amphibiae, Sagittario sagittifoliae-Sparganietum emersi</w:t>
      </w:r>
      <w:r w:rsidRPr="000B7FCE">
        <w:rPr>
          <w:rStyle w:val="Formatvorlage85pt"/>
        </w:rPr>
        <w:t xml:space="preserve"> u.a.</w:t>
      </w:r>
      <w:r w:rsidR="00AC6D3F" w:rsidRPr="000B7FCE">
        <w:rPr>
          <w:rStyle w:val="Formatvorlage85pt"/>
        </w:rPr>
        <w:t xml:space="preserve"> </w:t>
      </w:r>
      <w:r w:rsidRPr="000B7FCE">
        <w:rPr>
          <w:rStyle w:val="Formatvorlage85pt"/>
        </w:rPr>
        <w:t>Hierzu nur Röhrichtbestände innerhalb des Gewässers (andernfalls zu 5.2).</w:t>
      </w:r>
      <w:r w:rsidR="00AC6D3F" w:rsidRPr="000B7FCE">
        <w:rPr>
          <w:rStyle w:val="Formatvorlage85pt"/>
        </w:rPr>
        <w:t xml:space="preserve"> Bei Detailkartierungen sollte eine Untergliederung nach dominanten Arten erfolgen:</w:t>
      </w:r>
    </w:p>
    <w:p w14:paraId="698FAD78" w14:textId="77777777" w:rsidR="00AC6D3F" w:rsidRPr="000B7FCE" w:rsidRDefault="00AC6D3F" w:rsidP="0057422D">
      <w:pPr>
        <w:numPr>
          <w:ilvl w:val="0"/>
          <w:numId w:val="29"/>
        </w:numPr>
        <w:spacing w:after="80" w:line="288" w:lineRule="auto"/>
        <w:ind w:left="993" w:hanging="284"/>
        <w:rPr>
          <w:rFonts w:cs="Arial"/>
          <w:b/>
          <w:sz w:val="17"/>
          <w:szCs w:val="17"/>
        </w:rPr>
      </w:pPr>
      <w:r w:rsidRPr="000B7FCE">
        <w:rPr>
          <w:rFonts w:cs="Arial"/>
          <w:b/>
          <w:sz w:val="17"/>
          <w:szCs w:val="17"/>
        </w:rPr>
        <w:t>4.1</w:t>
      </w:r>
      <w:r w:rsidR="00A87E63" w:rsidRPr="000B7FCE">
        <w:rPr>
          <w:rFonts w:cs="Arial"/>
          <w:b/>
          <w:sz w:val="17"/>
          <w:szCs w:val="17"/>
        </w:rPr>
        <w:t>9</w:t>
      </w:r>
      <w:r w:rsidRPr="000B7FCE">
        <w:rPr>
          <w:rFonts w:cs="Arial"/>
          <w:b/>
          <w:sz w:val="17"/>
          <w:szCs w:val="17"/>
        </w:rPr>
        <w:t>.5.1 Schilfröhricht nährstoffreicher Stillgewässer (VERS)</w:t>
      </w:r>
    </w:p>
    <w:p w14:paraId="47FEBC12" w14:textId="77777777" w:rsidR="00AC6D3F" w:rsidRPr="000B7FCE" w:rsidRDefault="00AC6D3F" w:rsidP="0057422D">
      <w:pPr>
        <w:numPr>
          <w:ilvl w:val="0"/>
          <w:numId w:val="29"/>
        </w:numPr>
        <w:spacing w:after="80" w:line="288" w:lineRule="auto"/>
        <w:ind w:left="993" w:hanging="284"/>
        <w:rPr>
          <w:rFonts w:cs="Arial"/>
          <w:b/>
          <w:sz w:val="17"/>
          <w:szCs w:val="17"/>
        </w:rPr>
      </w:pPr>
      <w:r w:rsidRPr="000B7FCE">
        <w:rPr>
          <w:rFonts w:cs="Arial"/>
          <w:b/>
          <w:sz w:val="17"/>
          <w:szCs w:val="17"/>
        </w:rPr>
        <w:t>4.1</w:t>
      </w:r>
      <w:r w:rsidR="00A87E63" w:rsidRPr="000B7FCE">
        <w:rPr>
          <w:rFonts w:cs="Arial"/>
          <w:b/>
          <w:sz w:val="17"/>
          <w:szCs w:val="17"/>
        </w:rPr>
        <w:t>9</w:t>
      </w:r>
      <w:r w:rsidRPr="000B7FCE">
        <w:rPr>
          <w:rFonts w:cs="Arial"/>
          <w:b/>
          <w:sz w:val="17"/>
          <w:szCs w:val="17"/>
        </w:rPr>
        <w:t>.5.2 Rohrkolbenröhricht nährstoffreicher Stillgewässer (VERR)</w:t>
      </w:r>
    </w:p>
    <w:p w14:paraId="1281D276" w14:textId="77777777" w:rsidR="00AC6D3F" w:rsidRPr="000B7FCE" w:rsidRDefault="00AC6D3F" w:rsidP="0057422D">
      <w:pPr>
        <w:numPr>
          <w:ilvl w:val="0"/>
          <w:numId w:val="29"/>
        </w:numPr>
        <w:spacing w:after="80" w:line="288" w:lineRule="auto"/>
        <w:ind w:left="993" w:hanging="284"/>
        <w:rPr>
          <w:rFonts w:cs="Arial"/>
          <w:b/>
          <w:sz w:val="17"/>
          <w:szCs w:val="17"/>
        </w:rPr>
      </w:pPr>
      <w:r w:rsidRPr="000B7FCE">
        <w:rPr>
          <w:rFonts w:cs="Arial"/>
          <w:b/>
          <w:sz w:val="17"/>
          <w:szCs w:val="17"/>
        </w:rPr>
        <w:t>4.1</w:t>
      </w:r>
      <w:r w:rsidR="00A87E63" w:rsidRPr="000B7FCE">
        <w:rPr>
          <w:rFonts w:cs="Arial"/>
          <w:b/>
          <w:sz w:val="17"/>
          <w:szCs w:val="17"/>
        </w:rPr>
        <w:t>9</w:t>
      </w:r>
      <w:r w:rsidRPr="000B7FCE">
        <w:rPr>
          <w:rFonts w:cs="Arial"/>
          <w:b/>
          <w:sz w:val="17"/>
          <w:szCs w:val="17"/>
        </w:rPr>
        <w:t>.5.3 Teichsimsenröhricht nährstoffreicher Stillgewässer (VERT)</w:t>
      </w:r>
    </w:p>
    <w:p w14:paraId="1973BD21" w14:textId="77777777" w:rsidR="00AC6D3F" w:rsidRPr="000B7FCE" w:rsidRDefault="00AC6D3F" w:rsidP="0057422D">
      <w:pPr>
        <w:numPr>
          <w:ilvl w:val="0"/>
          <w:numId w:val="29"/>
        </w:numPr>
        <w:spacing w:after="80" w:line="288" w:lineRule="auto"/>
        <w:ind w:left="993" w:hanging="284"/>
        <w:rPr>
          <w:rFonts w:cs="Arial"/>
          <w:b/>
          <w:sz w:val="17"/>
          <w:szCs w:val="17"/>
        </w:rPr>
      </w:pPr>
      <w:r w:rsidRPr="000B7FCE">
        <w:rPr>
          <w:rFonts w:cs="Arial"/>
          <w:b/>
          <w:sz w:val="17"/>
          <w:szCs w:val="17"/>
        </w:rPr>
        <w:t>4.1</w:t>
      </w:r>
      <w:r w:rsidR="00A87E63" w:rsidRPr="000B7FCE">
        <w:rPr>
          <w:rFonts w:cs="Arial"/>
          <w:b/>
          <w:sz w:val="17"/>
          <w:szCs w:val="17"/>
        </w:rPr>
        <w:t>9</w:t>
      </w:r>
      <w:r w:rsidRPr="000B7FCE">
        <w:rPr>
          <w:rFonts w:cs="Arial"/>
          <w:b/>
          <w:sz w:val="17"/>
          <w:szCs w:val="17"/>
        </w:rPr>
        <w:t>.5.4 Wasserschwadenröhricht nährstoffreicher Stillgewässer (VERW)</w:t>
      </w:r>
    </w:p>
    <w:p w14:paraId="082B60AD" w14:textId="77777777" w:rsidR="00BC406F" w:rsidRPr="000B7FCE" w:rsidRDefault="00AC6D3F" w:rsidP="0057422D">
      <w:pPr>
        <w:numPr>
          <w:ilvl w:val="0"/>
          <w:numId w:val="29"/>
        </w:numPr>
        <w:spacing w:after="120" w:line="288" w:lineRule="auto"/>
        <w:ind w:left="993" w:hanging="284"/>
        <w:rPr>
          <w:rStyle w:val="Formatvorlage85pt"/>
        </w:rPr>
      </w:pPr>
      <w:r w:rsidRPr="000B7FCE">
        <w:rPr>
          <w:rFonts w:cs="Arial"/>
          <w:b/>
          <w:sz w:val="17"/>
          <w:szCs w:val="17"/>
        </w:rPr>
        <w:t>4.1</w:t>
      </w:r>
      <w:r w:rsidR="00A87E63" w:rsidRPr="000B7FCE">
        <w:rPr>
          <w:rFonts w:cs="Arial"/>
          <w:b/>
          <w:sz w:val="17"/>
          <w:szCs w:val="17"/>
        </w:rPr>
        <w:t>9</w:t>
      </w:r>
      <w:r w:rsidRPr="000B7FCE">
        <w:rPr>
          <w:rFonts w:cs="Arial"/>
          <w:b/>
          <w:sz w:val="17"/>
          <w:szCs w:val="17"/>
        </w:rPr>
        <w:t>.5.5 Sonstiges Röhricht nährstoffreicher Stillgewässer (V</w:t>
      </w:r>
      <w:r w:rsidR="00EE5ACB" w:rsidRPr="000B7FCE">
        <w:rPr>
          <w:rFonts w:cs="Arial"/>
          <w:b/>
          <w:sz w:val="17"/>
          <w:szCs w:val="17"/>
        </w:rPr>
        <w:t>E</w:t>
      </w:r>
      <w:r w:rsidRPr="000B7FCE">
        <w:rPr>
          <w:rFonts w:cs="Arial"/>
          <w:b/>
          <w:sz w:val="17"/>
          <w:szCs w:val="17"/>
        </w:rPr>
        <w:t>RZ):</w:t>
      </w:r>
      <w:r w:rsidRPr="000B7FCE">
        <w:rPr>
          <w:rStyle w:val="Formatvorlage85pt"/>
        </w:rPr>
        <w:t xml:space="preserve"> z.B. Igelkolben, Schwanenblume, Froschlöffel, Gewöhnliche Sumpfbinse, Wasserfenchel (ggf. auf weitere Untertypen aufteilen).</w:t>
      </w:r>
    </w:p>
    <w:p w14:paraId="03287D7B" w14:textId="77777777" w:rsidR="00BC406F" w:rsidRPr="000B7FCE" w:rsidRDefault="00BC406F"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9</w:t>
      </w:r>
      <w:r w:rsidRPr="000B7FCE">
        <w:rPr>
          <w:rFonts w:cs="Arial"/>
          <w:b/>
          <w:sz w:val="17"/>
          <w:szCs w:val="17"/>
        </w:rPr>
        <w:t xml:space="preserve">.6 </w:t>
      </w:r>
      <w:r w:rsidR="00A04769" w:rsidRPr="000B7FCE">
        <w:rPr>
          <w:rFonts w:cs="Arial"/>
          <w:b/>
          <w:sz w:val="17"/>
          <w:szCs w:val="17"/>
        </w:rPr>
        <w:tab/>
      </w:r>
      <w:r w:rsidRPr="000B7FCE">
        <w:rPr>
          <w:rFonts w:cs="Arial"/>
          <w:b/>
          <w:sz w:val="17"/>
          <w:szCs w:val="17"/>
        </w:rPr>
        <w:t>Verlandungsbereich nährstoffreicher Stillgewässer mit Flutrasen/Binsen (VEF):</w:t>
      </w:r>
      <w:r w:rsidRPr="000B7FCE">
        <w:rPr>
          <w:rStyle w:val="Formatvorlage85pt"/>
        </w:rPr>
        <w:t xml:space="preserve"> Vorherrschaft von Flutrasenarten wie Knick-Fuchsschwanz und Flut-Schwaden oder von Flatter-Binse. Oft durchsetzt von Wasserlinsen. Zu den typischen Pflanzengesellschaften zählen </w:t>
      </w:r>
      <w:r w:rsidRPr="000B7FCE">
        <w:rPr>
          <w:rFonts w:cs="Arial"/>
          <w:i/>
          <w:sz w:val="17"/>
          <w:szCs w:val="17"/>
        </w:rPr>
        <w:t>Ranunculo-Alopecuretum geniculati glycerietosum fluitantis, Bidenti-Alopecuretum aequalis, Juncus effusus</w:t>
      </w:r>
      <w:r w:rsidRPr="000B7FCE">
        <w:rPr>
          <w:rStyle w:val="Formatvorlage85pt"/>
        </w:rPr>
        <w:t xml:space="preserve">-Bestände mit </w:t>
      </w:r>
      <w:r w:rsidRPr="000B7FCE">
        <w:rPr>
          <w:rFonts w:cs="Arial"/>
          <w:i/>
          <w:sz w:val="17"/>
          <w:szCs w:val="17"/>
        </w:rPr>
        <w:t>Bidention</w:t>
      </w:r>
      <w:r w:rsidRPr="000B7FCE">
        <w:rPr>
          <w:rStyle w:val="Formatvorlage85pt"/>
        </w:rPr>
        <w:t>-Arten u.a.</w:t>
      </w:r>
    </w:p>
    <w:p w14:paraId="436286BD" w14:textId="77777777" w:rsidR="00BC406F" w:rsidRPr="000B7FCE" w:rsidRDefault="00BC406F" w:rsidP="00A04769">
      <w:pPr>
        <w:spacing w:after="120" w:line="288" w:lineRule="auto"/>
        <w:ind w:left="709" w:hanging="709"/>
        <w:rPr>
          <w:rStyle w:val="Formatvorlage85pt"/>
        </w:rPr>
      </w:pPr>
      <w:r w:rsidRPr="000B7FCE">
        <w:rPr>
          <w:rFonts w:cs="Arial"/>
          <w:b/>
          <w:sz w:val="17"/>
          <w:szCs w:val="17"/>
        </w:rPr>
        <w:t>4.1</w:t>
      </w:r>
      <w:r w:rsidR="00A87E63" w:rsidRPr="000B7FCE">
        <w:rPr>
          <w:rFonts w:cs="Arial"/>
          <w:b/>
          <w:sz w:val="17"/>
          <w:szCs w:val="17"/>
        </w:rPr>
        <w:t>9</w:t>
      </w:r>
      <w:r w:rsidRPr="000B7FCE">
        <w:rPr>
          <w:rFonts w:cs="Arial"/>
          <w:b/>
          <w:sz w:val="17"/>
          <w:szCs w:val="17"/>
        </w:rPr>
        <w:t xml:space="preserve">.7 </w:t>
      </w:r>
      <w:r w:rsidR="00A04769" w:rsidRPr="000B7FCE">
        <w:rPr>
          <w:rFonts w:cs="Arial"/>
          <w:b/>
          <w:sz w:val="17"/>
          <w:szCs w:val="17"/>
        </w:rPr>
        <w:tab/>
      </w:r>
      <w:r w:rsidRPr="000B7FCE">
        <w:rPr>
          <w:rFonts w:cs="Arial"/>
          <w:b/>
          <w:sz w:val="17"/>
          <w:szCs w:val="17"/>
        </w:rPr>
        <w:t>Verlandungsbereich nährstoffreicher Stillgewässer mit Seggen (VEC):</w:t>
      </w:r>
      <w:r w:rsidRPr="000B7FCE">
        <w:rPr>
          <w:rStyle w:val="Formatvorlage85pt"/>
        </w:rPr>
        <w:t xml:space="preserve"> Vorherrschaft von Seggen (v.a. </w:t>
      </w:r>
      <w:r w:rsidRPr="000B7FCE">
        <w:rPr>
          <w:rFonts w:cs="Arial"/>
          <w:i/>
          <w:sz w:val="17"/>
          <w:szCs w:val="17"/>
        </w:rPr>
        <w:t>Caricetum gracilis</w:t>
      </w:r>
      <w:r w:rsidRPr="000B7FCE">
        <w:rPr>
          <w:rStyle w:val="Formatvorlage85pt"/>
        </w:rPr>
        <w:t>). Hierzu nur Bestände innerhalb des Gewässers (andernfalls zu 5.1).</w:t>
      </w:r>
    </w:p>
    <w:p w14:paraId="35D7DD33" w14:textId="77777777" w:rsidR="00BC406F" w:rsidRPr="000B7FCE" w:rsidRDefault="00BC406F" w:rsidP="00A04769">
      <w:pPr>
        <w:spacing w:after="120" w:line="288" w:lineRule="auto"/>
        <w:ind w:left="709"/>
        <w:rPr>
          <w:rFonts w:cs="Arial"/>
          <w:sz w:val="17"/>
          <w:szCs w:val="17"/>
        </w:rPr>
      </w:pPr>
      <w:r w:rsidRPr="000B7FCE">
        <w:rPr>
          <w:rFonts w:cs="Arial"/>
          <w:sz w:val="17"/>
          <w:szCs w:val="17"/>
        </w:rPr>
        <w:t>Bei enger Durchdringung verschiedener Typen der Verlandungsvegetation wird der vorherrschende bzw. der vorrangig wertbestimmende Typ angegeben.</w:t>
      </w:r>
    </w:p>
    <w:p w14:paraId="354DC485" w14:textId="77777777" w:rsidR="00BC406F" w:rsidRPr="000B7FCE" w:rsidRDefault="00BC406F" w:rsidP="00A04769">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w:t>
      </w:r>
    </w:p>
    <w:p w14:paraId="0378F7BD" w14:textId="00ED5E0B" w:rsidR="00BC406F" w:rsidRPr="000B7FCE" w:rsidRDefault="00BC406F" w:rsidP="00A04769">
      <w:pPr>
        <w:spacing w:line="288" w:lineRule="auto"/>
        <w:ind w:left="709"/>
        <w:rPr>
          <w:rStyle w:val="Formatvorlage85pt"/>
          <w:rFonts w:cs="Arial"/>
          <w:i/>
          <w:szCs w:val="17"/>
        </w:rPr>
      </w:pPr>
      <w:r w:rsidRPr="000B7FCE">
        <w:rPr>
          <w:rStyle w:val="Formatvorlage85pt"/>
        </w:rPr>
        <w:t>4.1</w:t>
      </w:r>
      <w:r w:rsidR="00A87E63" w:rsidRPr="000B7FCE">
        <w:rPr>
          <w:rStyle w:val="Formatvorlage85pt"/>
        </w:rPr>
        <w:t>9</w:t>
      </w:r>
      <w:r w:rsidRPr="000B7FCE">
        <w:rPr>
          <w:rStyle w:val="Formatvorlage85pt"/>
        </w:rPr>
        <w:t>.</w:t>
      </w:r>
      <w:r w:rsidR="00AC6D3F" w:rsidRPr="000B7FCE">
        <w:rPr>
          <w:rStyle w:val="Formatvorlage85pt"/>
        </w:rPr>
        <w:t>1</w:t>
      </w:r>
      <w:r w:rsidRPr="000B7FCE">
        <w:rPr>
          <w:rStyle w:val="Formatvorlage85pt"/>
        </w:rPr>
        <w:t xml:space="preserve">: </w:t>
      </w:r>
      <w:r w:rsidR="00AC6D3F" w:rsidRPr="000B7FCE">
        <w:rPr>
          <w:rFonts w:cs="Arial"/>
          <w:i/>
          <w:sz w:val="17"/>
          <w:szCs w:val="17"/>
        </w:rPr>
        <w:t>Ceratophyllum demersum, Ceratophyllum submersum, Myriophyllum spicatum, Myriophyllum verticillatum,</w:t>
      </w:r>
      <w:r w:rsidR="00AC6D3F" w:rsidRPr="000B7FCE">
        <w:rPr>
          <w:rStyle w:val="Formatvorlage85pt"/>
        </w:rPr>
        <w:t xml:space="preserve"> </w:t>
      </w:r>
      <w:r w:rsidR="001045DB" w:rsidRPr="000B7FCE">
        <w:rPr>
          <w:rFonts w:cs="Arial"/>
          <w:i/>
          <w:sz w:val="17"/>
          <w:szCs w:val="17"/>
        </w:rPr>
        <w:t xml:space="preserve">Potamogeton acutifolius, </w:t>
      </w:r>
      <w:r w:rsidRPr="000B7FCE">
        <w:rPr>
          <w:rFonts w:cs="Arial"/>
          <w:i/>
          <w:sz w:val="17"/>
          <w:szCs w:val="17"/>
        </w:rPr>
        <w:t>Potamogeton alpinus</w:t>
      </w:r>
      <w:r w:rsidRPr="000B7FCE">
        <w:rPr>
          <w:rStyle w:val="Formatvorlage85pt"/>
        </w:rPr>
        <w:t xml:space="preserve"> (auch in SO), </w:t>
      </w:r>
      <w:r w:rsidR="001045DB" w:rsidRPr="000B7FCE">
        <w:rPr>
          <w:rFonts w:cs="Arial"/>
          <w:i/>
          <w:sz w:val="17"/>
          <w:szCs w:val="17"/>
        </w:rPr>
        <w:t xml:space="preserve">Potamogeton compressus, Potamogeton crispus, </w:t>
      </w:r>
      <w:r w:rsidR="00145B5D" w:rsidRPr="000B7FCE">
        <w:rPr>
          <w:rFonts w:cs="Arial"/>
          <w:i/>
          <w:sz w:val="17"/>
          <w:szCs w:val="17"/>
        </w:rPr>
        <w:t>Potamogeton</w:t>
      </w:r>
      <w:r w:rsidR="001045DB" w:rsidRPr="000B7FCE">
        <w:rPr>
          <w:rFonts w:cs="Arial"/>
          <w:i/>
          <w:sz w:val="17"/>
          <w:szCs w:val="17"/>
        </w:rPr>
        <w:t xml:space="preserve"> friesii, Potamogeton lucens, Potamogeton obtusifolius, Potamogeton pectinatus,</w:t>
      </w:r>
      <w:r w:rsidR="001045DB" w:rsidRPr="000B7FCE">
        <w:rPr>
          <w:rStyle w:val="Formatvorlage85pt"/>
        </w:rPr>
        <w:t xml:space="preserve"> </w:t>
      </w:r>
      <w:r w:rsidR="001045DB" w:rsidRPr="000B7FCE">
        <w:rPr>
          <w:rFonts w:cs="Arial"/>
          <w:i/>
          <w:sz w:val="17"/>
          <w:szCs w:val="17"/>
        </w:rPr>
        <w:t>Potamogeton perfoliatus, Potamogeton pusillus agg., Potamogeton trichoides,</w:t>
      </w:r>
      <w:r w:rsidR="00AC6D3F" w:rsidRPr="000B7FCE">
        <w:rPr>
          <w:rStyle w:val="Formatvorlage85pt"/>
        </w:rPr>
        <w:t xml:space="preserve"> </w:t>
      </w:r>
      <w:r w:rsidRPr="000B7FCE">
        <w:rPr>
          <w:rFonts w:cs="Arial"/>
          <w:i/>
          <w:sz w:val="17"/>
          <w:szCs w:val="17"/>
        </w:rPr>
        <w:t>Ranunculus circinatus</w:t>
      </w:r>
      <w:r w:rsidR="001045DB" w:rsidRPr="000B7FCE">
        <w:rPr>
          <w:rFonts w:cs="Arial"/>
          <w:i/>
          <w:sz w:val="17"/>
          <w:szCs w:val="17"/>
        </w:rPr>
        <w:t>, Zannichellia palustris</w:t>
      </w:r>
    </w:p>
    <w:p w14:paraId="52C4C3D5" w14:textId="77777777" w:rsidR="00AC6D3F" w:rsidRPr="00910888" w:rsidRDefault="001045DB" w:rsidP="00A04769">
      <w:pPr>
        <w:spacing w:line="288" w:lineRule="auto"/>
        <w:ind w:left="709"/>
        <w:rPr>
          <w:rStyle w:val="Formatvorlage85pt"/>
        </w:rPr>
      </w:pPr>
      <w:r w:rsidRPr="00910888">
        <w:rPr>
          <w:rStyle w:val="Formatvorlage85pt"/>
        </w:rPr>
        <w:t>4.1</w:t>
      </w:r>
      <w:r w:rsidR="00A87E63" w:rsidRPr="00910888">
        <w:rPr>
          <w:rStyle w:val="Formatvorlage85pt"/>
        </w:rPr>
        <w:t>9</w:t>
      </w:r>
      <w:r w:rsidR="00AC6D3F" w:rsidRPr="00910888">
        <w:rPr>
          <w:rStyle w:val="Formatvorlage85pt"/>
        </w:rPr>
        <w:t xml:space="preserve">.2: </w:t>
      </w:r>
      <w:r w:rsidR="00AC6D3F" w:rsidRPr="00910888">
        <w:rPr>
          <w:rFonts w:cs="Arial"/>
          <w:i/>
          <w:sz w:val="17"/>
          <w:szCs w:val="17"/>
        </w:rPr>
        <w:t>Elodea spp., Hottonia palust</w:t>
      </w:r>
      <w:r w:rsidRPr="00910888">
        <w:rPr>
          <w:rFonts w:cs="Arial"/>
          <w:i/>
          <w:sz w:val="17"/>
          <w:szCs w:val="17"/>
        </w:rPr>
        <w:t xml:space="preserve">ris, </w:t>
      </w:r>
      <w:r w:rsidR="00AC6D3F" w:rsidRPr="00910888">
        <w:rPr>
          <w:rFonts w:cs="Arial"/>
          <w:i/>
          <w:sz w:val="17"/>
          <w:szCs w:val="17"/>
        </w:rPr>
        <w:t>Ranunculus trichophyllus</w:t>
      </w:r>
      <w:r w:rsidR="00AC6D3F" w:rsidRPr="00910888">
        <w:rPr>
          <w:rStyle w:val="Formatvorlage85pt"/>
        </w:rPr>
        <w:t xml:space="preserve"> u.a.</w:t>
      </w:r>
    </w:p>
    <w:p w14:paraId="6199A8BB" w14:textId="77777777" w:rsidR="00BC406F" w:rsidRPr="00910888" w:rsidRDefault="00BC406F" w:rsidP="00A04769">
      <w:pPr>
        <w:spacing w:line="288" w:lineRule="auto"/>
        <w:ind w:left="709"/>
        <w:rPr>
          <w:rStyle w:val="Formatvorlage85pt"/>
        </w:rPr>
      </w:pPr>
      <w:r w:rsidRPr="00910888">
        <w:rPr>
          <w:rStyle w:val="Formatvorlage85pt"/>
        </w:rPr>
        <w:t>4.1</w:t>
      </w:r>
      <w:r w:rsidR="00A87E63" w:rsidRPr="00910888">
        <w:rPr>
          <w:rStyle w:val="Formatvorlage85pt"/>
        </w:rPr>
        <w:t>9</w:t>
      </w:r>
      <w:r w:rsidRPr="00910888">
        <w:rPr>
          <w:rStyle w:val="Formatvorlage85pt"/>
        </w:rPr>
        <w:t xml:space="preserve">.3: </w:t>
      </w:r>
      <w:r w:rsidRPr="00910888">
        <w:rPr>
          <w:rFonts w:cs="Arial"/>
          <w:i/>
          <w:sz w:val="17"/>
          <w:szCs w:val="17"/>
        </w:rPr>
        <w:t xml:space="preserve">Nuphar lutea, Nymphaea alba, Nymphoides peltata, </w:t>
      </w:r>
      <w:r w:rsidR="00921446" w:rsidRPr="00910888">
        <w:rPr>
          <w:rFonts w:cs="Arial"/>
          <w:i/>
          <w:sz w:val="17"/>
          <w:szCs w:val="17"/>
        </w:rPr>
        <w:t xml:space="preserve">Persicaria amphibia f. natans, </w:t>
      </w:r>
      <w:r w:rsidRPr="00910888">
        <w:rPr>
          <w:rFonts w:cs="Arial"/>
          <w:i/>
          <w:sz w:val="17"/>
          <w:szCs w:val="17"/>
        </w:rPr>
        <w:t>Potamogeton natans, Ranunculus peltatus</w:t>
      </w:r>
    </w:p>
    <w:p w14:paraId="5EEAEC6B" w14:textId="77777777" w:rsidR="00BC406F" w:rsidRPr="00910888" w:rsidRDefault="00BC406F" w:rsidP="00A04769">
      <w:pPr>
        <w:spacing w:line="288" w:lineRule="auto"/>
        <w:ind w:left="709"/>
        <w:rPr>
          <w:rStyle w:val="Formatvorlage85pt"/>
        </w:rPr>
      </w:pPr>
      <w:r w:rsidRPr="00910888">
        <w:rPr>
          <w:rStyle w:val="Formatvorlage85pt"/>
        </w:rPr>
        <w:t>4.1</w:t>
      </w:r>
      <w:r w:rsidR="00A87E63" w:rsidRPr="00910888">
        <w:rPr>
          <w:rStyle w:val="Formatvorlage85pt"/>
        </w:rPr>
        <w:t>9</w:t>
      </w:r>
      <w:r w:rsidRPr="00910888">
        <w:rPr>
          <w:rStyle w:val="Formatvorlage85pt"/>
        </w:rPr>
        <w:t xml:space="preserve">.4: </w:t>
      </w:r>
      <w:r w:rsidRPr="00910888">
        <w:rPr>
          <w:rFonts w:cs="Arial"/>
          <w:i/>
          <w:sz w:val="17"/>
          <w:szCs w:val="17"/>
        </w:rPr>
        <w:t>Hydrocharis morsus-ranae, Stratiotes aloides, Utricularia vulgaris</w:t>
      </w:r>
      <w:r w:rsidR="001045DB" w:rsidRPr="00910888">
        <w:rPr>
          <w:rFonts w:cs="Arial"/>
          <w:i/>
          <w:sz w:val="17"/>
          <w:szCs w:val="17"/>
        </w:rPr>
        <w:t>, Utricularia australis (</w:t>
      </w:r>
      <w:r w:rsidR="001045DB" w:rsidRPr="00910888">
        <w:rPr>
          <w:rStyle w:val="Formatvorlage85pt"/>
        </w:rPr>
        <w:t>häufiger in VOT</w:t>
      </w:r>
      <w:r w:rsidR="001045DB" w:rsidRPr="00910888">
        <w:rPr>
          <w:rFonts w:cs="Arial"/>
          <w:i/>
          <w:sz w:val="17"/>
          <w:szCs w:val="17"/>
        </w:rPr>
        <w:t>)</w:t>
      </w:r>
    </w:p>
    <w:p w14:paraId="757CA095" w14:textId="77777777" w:rsidR="00BC406F" w:rsidRPr="00910888" w:rsidRDefault="00BC406F" w:rsidP="00A04769">
      <w:pPr>
        <w:spacing w:line="288" w:lineRule="auto"/>
        <w:ind w:left="709"/>
        <w:rPr>
          <w:rStyle w:val="Formatvorlage85pt"/>
        </w:rPr>
      </w:pPr>
      <w:r w:rsidRPr="00910888">
        <w:rPr>
          <w:rStyle w:val="Formatvorlage85pt"/>
        </w:rPr>
        <w:t>4.1</w:t>
      </w:r>
      <w:r w:rsidR="00A87E63" w:rsidRPr="00910888">
        <w:rPr>
          <w:rStyle w:val="Formatvorlage85pt"/>
        </w:rPr>
        <w:t>9</w:t>
      </w:r>
      <w:r w:rsidRPr="00910888">
        <w:rPr>
          <w:rStyle w:val="Formatvorlage85pt"/>
        </w:rPr>
        <w:t>.5</w:t>
      </w:r>
      <w:r w:rsidR="001045DB" w:rsidRPr="00910888">
        <w:rPr>
          <w:rStyle w:val="Formatvorlage85pt"/>
        </w:rPr>
        <w:t>.1</w:t>
      </w:r>
      <w:r w:rsidRPr="00910888">
        <w:rPr>
          <w:rStyle w:val="Formatvorlage85pt"/>
        </w:rPr>
        <w:t xml:space="preserve">: </w:t>
      </w:r>
      <w:r w:rsidR="001045DB" w:rsidRPr="00910888">
        <w:rPr>
          <w:rFonts w:cs="Arial"/>
          <w:i/>
          <w:sz w:val="17"/>
          <w:szCs w:val="17"/>
        </w:rPr>
        <w:t>Phragmites australis</w:t>
      </w:r>
      <w:r w:rsidR="001045DB" w:rsidRPr="00910888">
        <w:rPr>
          <w:rStyle w:val="Formatvorlage85pt"/>
        </w:rPr>
        <w:t>; 4.1</w:t>
      </w:r>
      <w:r w:rsidR="00A87E63" w:rsidRPr="00910888">
        <w:rPr>
          <w:rStyle w:val="Formatvorlage85pt"/>
        </w:rPr>
        <w:t>9</w:t>
      </w:r>
      <w:r w:rsidR="001045DB" w:rsidRPr="00910888">
        <w:rPr>
          <w:rStyle w:val="Formatvorlage85pt"/>
        </w:rPr>
        <w:t xml:space="preserve">.5.2: </w:t>
      </w:r>
      <w:r w:rsidR="001045DB" w:rsidRPr="00910888">
        <w:rPr>
          <w:rFonts w:cs="Arial"/>
          <w:i/>
          <w:sz w:val="17"/>
          <w:szCs w:val="17"/>
        </w:rPr>
        <w:t>Typha angustifolia, Typha latifolia</w:t>
      </w:r>
      <w:r w:rsidR="001045DB" w:rsidRPr="00910888">
        <w:rPr>
          <w:rStyle w:val="Formatvorlage85pt"/>
        </w:rPr>
        <w:t>; 4.1</w:t>
      </w:r>
      <w:r w:rsidR="00A87E63" w:rsidRPr="00910888">
        <w:rPr>
          <w:rStyle w:val="Formatvorlage85pt"/>
        </w:rPr>
        <w:t>9</w:t>
      </w:r>
      <w:r w:rsidR="001045DB" w:rsidRPr="00910888">
        <w:rPr>
          <w:rStyle w:val="Formatvorlage85pt"/>
        </w:rPr>
        <w:t xml:space="preserve">.5.3: </w:t>
      </w:r>
      <w:r w:rsidR="001045DB" w:rsidRPr="00910888">
        <w:rPr>
          <w:rFonts w:cs="Arial"/>
          <w:i/>
          <w:sz w:val="17"/>
          <w:szCs w:val="17"/>
        </w:rPr>
        <w:t>Schoenoplectus lacustris</w:t>
      </w:r>
      <w:r w:rsidR="001045DB" w:rsidRPr="00910888">
        <w:rPr>
          <w:rStyle w:val="Formatvorlage85pt"/>
        </w:rPr>
        <w:t xml:space="preserve"> (seltener </w:t>
      </w:r>
      <w:r w:rsidR="001045DB" w:rsidRPr="00910888">
        <w:rPr>
          <w:rFonts w:cs="Arial"/>
          <w:i/>
          <w:sz w:val="17"/>
          <w:szCs w:val="17"/>
        </w:rPr>
        <w:t>tabernaemontani</w:t>
      </w:r>
      <w:r w:rsidR="001045DB" w:rsidRPr="00910888">
        <w:rPr>
          <w:rStyle w:val="Formatvorlage85pt"/>
        </w:rPr>
        <w:t>); 4.1</w:t>
      </w:r>
      <w:r w:rsidR="00A87E63" w:rsidRPr="00910888">
        <w:rPr>
          <w:rStyle w:val="Formatvorlage85pt"/>
        </w:rPr>
        <w:t>9</w:t>
      </w:r>
      <w:r w:rsidR="001045DB" w:rsidRPr="00910888">
        <w:rPr>
          <w:rStyle w:val="Formatvorlage85pt"/>
        </w:rPr>
        <w:t xml:space="preserve">.5.4: </w:t>
      </w:r>
      <w:r w:rsidR="001045DB" w:rsidRPr="00910888">
        <w:rPr>
          <w:rFonts w:cs="Arial"/>
          <w:i/>
          <w:sz w:val="17"/>
          <w:szCs w:val="17"/>
        </w:rPr>
        <w:t>Glyceria maxima</w:t>
      </w:r>
      <w:r w:rsidR="001045DB" w:rsidRPr="00910888">
        <w:rPr>
          <w:rStyle w:val="Formatvorlage85pt"/>
        </w:rPr>
        <w:t>; 4.1</w:t>
      </w:r>
      <w:r w:rsidR="00A87E63" w:rsidRPr="00910888">
        <w:rPr>
          <w:rStyle w:val="Formatvorlage85pt"/>
        </w:rPr>
        <w:t>9</w:t>
      </w:r>
      <w:r w:rsidR="001045DB" w:rsidRPr="00910888">
        <w:rPr>
          <w:rStyle w:val="Formatvorlage85pt"/>
        </w:rPr>
        <w:t xml:space="preserve">.5.5: </w:t>
      </w:r>
      <w:r w:rsidR="00921446" w:rsidRPr="00910888">
        <w:rPr>
          <w:rFonts w:cs="Arial"/>
          <w:i/>
          <w:sz w:val="17"/>
          <w:szCs w:val="17"/>
        </w:rPr>
        <w:t>Acorus calamus,</w:t>
      </w:r>
      <w:r w:rsidR="00921446" w:rsidRPr="00910888">
        <w:rPr>
          <w:rStyle w:val="Formatvorlage85pt"/>
        </w:rPr>
        <w:t xml:space="preserve"> </w:t>
      </w:r>
      <w:r w:rsidRPr="00910888">
        <w:rPr>
          <w:rFonts w:cs="Arial"/>
          <w:i/>
          <w:sz w:val="17"/>
          <w:szCs w:val="17"/>
        </w:rPr>
        <w:t>Alisma plantago-aquatica, Butomus um</w:t>
      </w:r>
      <w:r w:rsidR="00FC37B0" w:rsidRPr="00910888">
        <w:rPr>
          <w:rFonts w:cs="Arial"/>
          <w:i/>
          <w:sz w:val="17"/>
          <w:szCs w:val="17"/>
        </w:rPr>
        <w:softHyphen/>
      </w:r>
      <w:r w:rsidRPr="00910888">
        <w:rPr>
          <w:rFonts w:cs="Arial"/>
          <w:i/>
          <w:sz w:val="17"/>
          <w:szCs w:val="17"/>
        </w:rPr>
        <w:t>bellatus,</w:t>
      </w:r>
      <w:r w:rsidR="001045DB" w:rsidRPr="00910888">
        <w:rPr>
          <w:rFonts w:cs="Arial"/>
          <w:i/>
          <w:sz w:val="17"/>
          <w:szCs w:val="17"/>
        </w:rPr>
        <w:t xml:space="preserve"> </w:t>
      </w:r>
      <w:r w:rsidR="00921446" w:rsidRPr="00910888">
        <w:rPr>
          <w:rFonts w:cs="Arial"/>
          <w:i/>
          <w:sz w:val="17"/>
          <w:szCs w:val="17"/>
        </w:rPr>
        <w:t xml:space="preserve">Eleocharis palustris, </w:t>
      </w:r>
      <w:r w:rsidRPr="00910888">
        <w:rPr>
          <w:rFonts w:cs="Arial"/>
          <w:i/>
          <w:sz w:val="17"/>
          <w:szCs w:val="17"/>
        </w:rPr>
        <w:t xml:space="preserve">Oenanthe aquatica, </w:t>
      </w:r>
      <w:r w:rsidR="00921446" w:rsidRPr="00910888">
        <w:rPr>
          <w:rFonts w:cs="Arial"/>
          <w:i/>
          <w:sz w:val="17"/>
          <w:szCs w:val="17"/>
        </w:rPr>
        <w:t xml:space="preserve">Sagittaria sagittifolia, Sium latifolium, </w:t>
      </w:r>
      <w:r w:rsidR="001045DB" w:rsidRPr="00910888">
        <w:rPr>
          <w:rFonts w:cs="Arial"/>
          <w:i/>
          <w:sz w:val="17"/>
          <w:szCs w:val="17"/>
        </w:rPr>
        <w:t>Sparganium emersum, Sparganium erectum</w:t>
      </w:r>
      <w:r w:rsidR="001045DB" w:rsidRPr="00910888">
        <w:rPr>
          <w:rStyle w:val="Formatvorlage85pt"/>
        </w:rPr>
        <w:t xml:space="preserve"> </w:t>
      </w:r>
      <w:r w:rsidRPr="00910888">
        <w:rPr>
          <w:rStyle w:val="Formatvorlage85pt"/>
        </w:rPr>
        <w:t>u.a.</w:t>
      </w:r>
    </w:p>
    <w:p w14:paraId="49295A8E" w14:textId="77777777" w:rsidR="00BC406F" w:rsidRPr="00910888" w:rsidRDefault="00BC406F" w:rsidP="00A04769">
      <w:pPr>
        <w:spacing w:line="288" w:lineRule="auto"/>
        <w:ind w:left="709"/>
        <w:rPr>
          <w:rStyle w:val="Formatvorlage85pt"/>
        </w:rPr>
      </w:pPr>
      <w:r w:rsidRPr="00910888">
        <w:rPr>
          <w:rStyle w:val="Formatvorlage85pt"/>
        </w:rPr>
        <w:t>4.1</w:t>
      </w:r>
      <w:r w:rsidR="00A87E63" w:rsidRPr="00910888">
        <w:rPr>
          <w:rStyle w:val="Formatvorlage85pt"/>
        </w:rPr>
        <w:t>9</w:t>
      </w:r>
      <w:r w:rsidRPr="00910888">
        <w:rPr>
          <w:rStyle w:val="Formatvorlage85pt"/>
        </w:rPr>
        <w:t xml:space="preserve">.6: </w:t>
      </w:r>
      <w:r w:rsidRPr="00910888">
        <w:rPr>
          <w:rFonts w:cs="Arial"/>
          <w:i/>
          <w:sz w:val="17"/>
          <w:szCs w:val="17"/>
        </w:rPr>
        <w:t>Agrostis stolonifera, Alopecurus aequalis, Alopecurus geniculatus, Glyceria fluitans, Juncus articulatus, Juncus effusus, Ranunculus sceleratus, Rumex maritimus</w:t>
      </w:r>
      <w:r w:rsidRPr="00910888">
        <w:rPr>
          <w:rStyle w:val="Formatvorlage85pt"/>
        </w:rPr>
        <w:t xml:space="preserve"> u.a.</w:t>
      </w:r>
    </w:p>
    <w:p w14:paraId="5283DF1D" w14:textId="77777777" w:rsidR="00BC406F" w:rsidRPr="00910888" w:rsidRDefault="00BC406F" w:rsidP="00A04769">
      <w:pPr>
        <w:spacing w:line="288" w:lineRule="auto"/>
        <w:ind w:left="709"/>
        <w:rPr>
          <w:rStyle w:val="Formatvorlage85pt"/>
        </w:rPr>
      </w:pPr>
      <w:r w:rsidRPr="00910888">
        <w:rPr>
          <w:rStyle w:val="Formatvorlage85pt"/>
        </w:rPr>
        <w:t>4.1</w:t>
      </w:r>
      <w:r w:rsidR="00A87E63" w:rsidRPr="00910888">
        <w:rPr>
          <w:rStyle w:val="Formatvorlage85pt"/>
        </w:rPr>
        <w:t>9</w:t>
      </w:r>
      <w:r w:rsidRPr="00910888">
        <w:rPr>
          <w:rStyle w:val="Formatvorlage85pt"/>
        </w:rPr>
        <w:t xml:space="preserve">.7: </w:t>
      </w:r>
      <w:r w:rsidRPr="00910888">
        <w:rPr>
          <w:rFonts w:cs="Arial"/>
          <w:i/>
          <w:sz w:val="17"/>
          <w:szCs w:val="17"/>
        </w:rPr>
        <w:t>Carex acuta, Carex vesicaria</w:t>
      </w:r>
      <w:r w:rsidRPr="00910888">
        <w:rPr>
          <w:rStyle w:val="Formatvorlage85pt"/>
        </w:rPr>
        <w:t xml:space="preserve"> u.a.</w:t>
      </w:r>
    </w:p>
    <w:p w14:paraId="28133A19" w14:textId="77777777" w:rsidR="00BC406F" w:rsidRPr="000B7FCE" w:rsidRDefault="00BC406F" w:rsidP="00A04769">
      <w:pPr>
        <w:spacing w:after="120" w:line="288" w:lineRule="auto"/>
        <w:ind w:left="709"/>
        <w:rPr>
          <w:rFonts w:cs="Arial"/>
          <w:sz w:val="17"/>
          <w:szCs w:val="17"/>
        </w:rPr>
      </w:pPr>
      <w:r w:rsidRPr="000B7FCE">
        <w:rPr>
          <w:rFonts w:cs="Arial"/>
          <w:sz w:val="17"/>
          <w:szCs w:val="17"/>
        </w:rPr>
        <w:t>Weitere Arten und Hinweise s. 4.1</w:t>
      </w:r>
      <w:r w:rsidR="00793080" w:rsidRPr="000B7FCE">
        <w:rPr>
          <w:rFonts w:cs="Arial"/>
          <w:sz w:val="17"/>
          <w:szCs w:val="17"/>
        </w:rPr>
        <w:t>8.</w:t>
      </w:r>
    </w:p>
    <w:p w14:paraId="799AF2D9" w14:textId="566057B6" w:rsidR="0044087E" w:rsidRDefault="00BC406F" w:rsidP="0044087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Röhrichtzone und Schwimmblattpflanzenzone bei ausreichender Größe erkennbar</w:t>
      </w:r>
      <w:r w:rsidR="00921446" w:rsidRPr="000B7FCE">
        <w:rPr>
          <w:rStyle w:val="Formatvorlage85pt"/>
        </w:rPr>
        <w:t>, soweit sie nicht von Gehölzen verdeckt sind</w:t>
      </w:r>
      <w:r w:rsidRPr="000B7FCE">
        <w:rPr>
          <w:rStyle w:val="Formatvorlage85pt"/>
        </w:rPr>
        <w:t>; Unterwasserpflanzen oft nicht sichtbar. Hinweise auf die Trophie u.U. aufgrund der Lage des Gewässers und der Struktur der Verlandungsvegetation. Zur sicheren Ansprache des Biotoptyps aber i.d.R. Geländebegehung erforderlich.</w:t>
      </w:r>
      <w:r w:rsidR="0044087E">
        <w:rPr>
          <w:rStyle w:val="Formatvorlage85pt"/>
        </w:rPr>
        <w:br w:type="page"/>
      </w:r>
    </w:p>
    <w:p w14:paraId="5145645C" w14:textId="77777777" w:rsidR="00BC406F" w:rsidRPr="000B7FCE" w:rsidRDefault="00BC406F" w:rsidP="00A0476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p>
    <w:p w14:paraId="6E28033F" w14:textId="495FCE46" w:rsidR="00921446" w:rsidRPr="000B7FCE" w:rsidRDefault="00BC406F" w:rsidP="00A0476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 Typen der Verlandungsbereiche sind immer in Kombination mit dem Gewässertyp (</w:t>
      </w:r>
      <w:r w:rsidR="00921446" w:rsidRPr="000B7FCE">
        <w:rPr>
          <w:rStyle w:val="Formatvorlage85pt"/>
        </w:rPr>
        <w:t>4.1</w:t>
      </w:r>
      <w:r w:rsidR="00FD4AE0" w:rsidRPr="000B7FCE">
        <w:rPr>
          <w:rStyle w:val="Formatvorlage85pt"/>
        </w:rPr>
        <w:t>8</w:t>
      </w:r>
      <w:r w:rsidRPr="000B7FCE">
        <w:rPr>
          <w:rStyle w:val="Formatvorlage85pt"/>
        </w:rPr>
        <w:t>) zu verwenden</w:t>
      </w:r>
      <w:r w:rsidR="00921446" w:rsidRPr="000B7FCE">
        <w:rPr>
          <w:rStyle w:val="Formatvorlage85pt"/>
        </w:rPr>
        <w:t>; 4.1</w:t>
      </w:r>
      <w:r w:rsidR="00A87E63" w:rsidRPr="000B7FCE">
        <w:rPr>
          <w:rStyle w:val="Formatvorlage85pt"/>
        </w:rPr>
        <w:t>9</w:t>
      </w:r>
      <w:r w:rsidR="00921446" w:rsidRPr="000B7FCE">
        <w:rPr>
          <w:rStyle w:val="Formatvorlage85pt"/>
        </w:rPr>
        <w:t>.1</w:t>
      </w:r>
      <w:r w:rsidR="006C52DD" w:rsidRPr="000B7FCE">
        <w:rPr>
          <w:rStyle w:val="Formatvorlage85pt"/>
        </w:rPr>
        <w:t xml:space="preserve"> bis </w:t>
      </w:r>
      <w:r w:rsidR="00921446" w:rsidRPr="000B7FCE">
        <w:rPr>
          <w:rStyle w:val="Formatvorlage85pt"/>
        </w:rPr>
        <w:t xml:space="preserve">4 </w:t>
      </w:r>
      <w:r w:rsidR="005621EE" w:rsidRPr="000B7FCE">
        <w:rPr>
          <w:rStyle w:val="Formatvorlage85pt"/>
        </w:rPr>
        <w:t>sowie lichte Ausprägungen von 4.19.5</w:t>
      </w:r>
      <w:r w:rsidR="006C52DD" w:rsidRPr="000B7FCE">
        <w:rPr>
          <w:rStyle w:val="Formatvorlage85pt"/>
        </w:rPr>
        <w:t xml:space="preserve"> bis </w:t>
      </w:r>
      <w:r w:rsidR="005621EE" w:rsidRPr="000B7FCE">
        <w:rPr>
          <w:rStyle w:val="Formatvorlage85pt"/>
        </w:rPr>
        <w:t xml:space="preserve">7 </w:t>
      </w:r>
      <w:r w:rsidR="00921446" w:rsidRPr="000B7FCE">
        <w:rPr>
          <w:rStyle w:val="Formatvorlage85pt"/>
        </w:rPr>
        <w:t>als Nebencodes (Hauptcode SE</w:t>
      </w:r>
      <w:r w:rsidR="00921446" w:rsidRPr="000B7FCE">
        <w:rPr>
          <w:rStyle w:val="Funotenzeichen"/>
          <w:rFonts w:cs="Arial"/>
          <w:sz w:val="17"/>
          <w:szCs w:val="17"/>
        </w:rPr>
        <w:footnoteReference w:id="22"/>
      </w:r>
      <w:r w:rsidR="00921446" w:rsidRPr="000B7FCE">
        <w:rPr>
          <w:rStyle w:val="Formatvorlage85pt"/>
        </w:rPr>
        <w:t xml:space="preserve">), </w:t>
      </w:r>
      <w:r w:rsidR="005621EE" w:rsidRPr="000B7FCE">
        <w:rPr>
          <w:rStyle w:val="Formatvorlage85pt"/>
        </w:rPr>
        <w:t xml:space="preserve">dichte Bestände von </w:t>
      </w:r>
      <w:r w:rsidR="00921446" w:rsidRPr="000B7FCE">
        <w:rPr>
          <w:rStyle w:val="Formatvorlage85pt"/>
        </w:rPr>
        <w:t>4.1</w:t>
      </w:r>
      <w:r w:rsidR="005621EE" w:rsidRPr="000B7FCE">
        <w:rPr>
          <w:rStyle w:val="Formatvorlage85pt"/>
        </w:rPr>
        <w:t>9</w:t>
      </w:r>
      <w:r w:rsidR="00921446" w:rsidRPr="000B7FCE">
        <w:rPr>
          <w:rStyle w:val="Formatvorlage85pt"/>
        </w:rPr>
        <w:t>.</w:t>
      </w:r>
      <w:r w:rsidR="00D05AB2" w:rsidRPr="000B7FCE">
        <w:rPr>
          <w:rStyle w:val="Formatvorlage85pt"/>
        </w:rPr>
        <w:t>5–</w:t>
      </w:r>
      <w:r w:rsidR="00921446" w:rsidRPr="000B7FCE">
        <w:rPr>
          <w:rStyle w:val="Formatvorlage85pt"/>
        </w:rPr>
        <w:t>7 als Hauptcodes (Nebencode SE</w:t>
      </w:r>
      <w:r w:rsidR="00921446" w:rsidRPr="000B7FCE">
        <w:rPr>
          <w:rStyle w:val="Funotenzeichen"/>
          <w:rFonts w:cs="Arial"/>
          <w:sz w:val="17"/>
          <w:szCs w:val="17"/>
        </w:rPr>
        <w:footnoteReference w:id="23"/>
      </w:r>
      <w:r w:rsidR="00921446" w:rsidRPr="000B7FCE">
        <w:rPr>
          <w:rStyle w:val="Formatvorlage85pt"/>
        </w:rPr>
        <w:t>). In Einzelfällen können auch überwiegend naturferne nährstoffreiche Gewässer auf kleinen Teilflächen eine Verlandungsvegetation aufweisen (vgl. 4.2</w:t>
      </w:r>
      <w:r w:rsidR="00F97966" w:rsidRPr="000B7FCE">
        <w:rPr>
          <w:rStyle w:val="Formatvorlage85pt"/>
        </w:rPr>
        <w:t>2</w:t>
      </w:r>
      <w:r w:rsidR="00921446" w:rsidRPr="000B7FCE">
        <w:rPr>
          <w:rStyle w:val="Formatvorlage85pt"/>
        </w:rPr>
        <w:t>). In diesen Fällen sind die VE-Typen immer Hauptcode.</w:t>
      </w:r>
      <w:r w:rsidR="00B256DD" w:rsidRPr="000B7FCE">
        <w:rPr>
          <w:rStyle w:val="Formatvorlage85pt"/>
        </w:rPr>
        <w:t xml:space="preserve"> Außerdem kann eine derartige Verlandungsvegetation auch in brackigen Stillgewässern des Binnenlands auftreten (s. 4.2</w:t>
      </w:r>
      <w:r w:rsidR="00F97966" w:rsidRPr="000B7FCE">
        <w:rPr>
          <w:rStyle w:val="Formatvorlage85pt"/>
        </w:rPr>
        <w:t>1</w:t>
      </w:r>
      <w:r w:rsidR="00B256DD" w:rsidRPr="000B7FCE">
        <w:rPr>
          <w:rStyle w:val="Formatvorlage85pt"/>
        </w:rPr>
        <w:t>).</w:t>
      </w:r>
    </w:p>
    <w:p w14:paraId="10118253" w14:textId="77777777" w:rsidR="00921446" w:rsidRPr="000B7FCE" w:rsidRDefault="00921446" w:rsidP="00A04769">
      <w:pPr>
        <w:spacing w:after="120" w:line="288" w:lineRule="auto"/>
        <w:ind w:left="709"/>
        <w:rPr>
          <w:rFonts w:cs="Arial"/>
          <w:sz w:val="17"/>
          <w:szCs w:val="17"/>
        </w:rPr>
      </w:pPr>
      <w:r w:rsidRPr="000B7FCE">
        <w:rPr>
          <w:rFonts w:cs="Arial"/>
          <w:sz w:val="17"/>
          <w:szCs w:val="17"/>
        </w:rPr>
        <w:t>Vollständig verlandete ehemalige Gewässerbereiche mit Sumpf</w:t>
      </w:r>
      <w:r w:rsidR="007F00FD" w:rsidRPr="000B7FCE">
        <w:rPr>
          <w:rFonts w:cs="Arial"/>
          <w:sz w:val="17"/>
          <w:szCs w:val="17"/>
        </w:rPr>
        <w:t>-</w:t>
      </w:r>
      <w:r w:rsidRPr="000B7FCE">
        <w:rPr>
          <w:rFonts w:cs="Arial"/>
          <w:sz w:val="17"/>
          <w:szCs w:val="17"/>
        </w:rPr>
        <w:t>, Moor</w:t>
      </w:r>
      <w:r w:rsidR="007F00FD" w:rsidRPr="000B7FCE">
        <w:rPr>
          <w:rFonts w:cs="Arial"/>
          <w:sz w:val="17"/>
          <w:szCs w:val="17"/>
        </w:rPr>
        <w:t>-</w:t>
      </w:r>
      <w:r w:rsidRPr="000B7FCE">
        <w:rPr>
          <w:rFonts w:cs="Arial"/>
          <w:sz w:val="17"/>
          <w:szCs w:val="17"/>
        </w:rPr>
        <w:t xml:space="preserve"> oder Bruchwaldvegetation werden den betr. Biotoptypen der anderen Obergruppen zugeordnet (s. 1.11, 1.12, 1.13, 2.6, 5 oder 6).</w:t>
      </w:r>
    </w:p>
    <w:p w14:paraId="0AC15624" w14:textId="77777777" w:rsidR="00921446" w:rsidRPr="000B7FCE" w:rsidRDefault="00BC406F" w:rsidP="00A04769">
      <w:pPr>
        <w:spacing w:after="120" w:line="288" w:lineRule="auto"/>
        <w:ind w:left="709"/>
        <w:rPr>
          <w:rFonts w:cs="Arial"/>
          <w:sz w:val="17"/>
          <w:szCs w:val="17"/>
        </w:rPr>
      </w:pPr>
      <w:r w:rsidRPr="000B7FCE">
        <w:rPr>
          <w:rFonts w:cs="Arial"/>
          <w:sz w:val="17"/>
          <w:szCs w:val="17"/>
        </w:rPr>
        <w:t xml:space="preserve">§: </w:t>
      </w:r>
      <w:r w:rsidR="00921446" w:rsidRPr="000B7FCE">
        <w:rPr>
          <w:rFonts w:cs="Arial"/>
          <w:sz w:val="17"/>
          <w:szCs w:val="17"/>
        </w:rPr>
        <w:t>Geschützt als naturnahe Verlandungsbereiche stehender Binnengewässer (§ 30 Abs. 2 Nr. 1 BNatSchG), Verlandungsröhrichte außerdem als Röhrichte (ebd., Nr. 2).</w:t>
      </w:r>
    </w:p>
    <w:p w14:paraId="36124818" w14:textId="6CDB44AF" w:rsidR="00793080" w:rsidRPr="000B7FCE" w:rsidRDefault="00921446" w:rsidP="00A04769">
      <w:pPr>
        <w:spacing w:after="120" w:line="288" w:lineRule="auto"/>
        <w:ind w:left="709"/>
        <w:rPr>
          <w:rFonts w:cs="Arial"/>
          <w:sz w:val="17"/>
          <w:szCs w:val="17"/>
        </w:rPr>
      </w:pPr>
      <w:r w:rsidRPr="000B7FCE">
        <w:rPr>
          <w:rFonts w:cs="Arial"/>
          <w:sz w:val="17"/>
          <w:szCs w:val="17"/>
        </w:rPr>
        <w:t>Bei überwiegend naturfernen Stillgewässern (4.2</w:t>
      </w:r>
      <w:r w:rsidR="00F97966" w:rsidRPr="000B7FCE">
        <w:rPr>
          <w:rFonts w:cs="Arial"/>
          <w:sz w:val="17"/>
          <w:szCs w:val="17"/>
        </w:rPr>
        <w:t>2</w:t>
      </w:r>
      <w:r w:rsidRPr="000B7FCE">
        <w:rPr>
          <w:rFonts w:cs="Arial"/>
          <w:sz w:val="17"/>
          <w:szCs w:val="17"/>
        </w:rPr>
        <w:t xml:space="preserve">) sind – falls vorhanden – nur naturnahe Verlandungsbereiche geschützt und daher separat abzugrenzen (übriger Teil des Gewässers als SX zu kartieren). Die Verlandungszone sollte in diesen Fällen </w:t>
      </w:r>
      <w:r w:rsidR="00F97966" w:rsidRPr="000B7FCE">
        <w:rPr>
          <w:rFonts w:cs="Arial"/>
          <w:sz w:val="17"/>
          <w:szCs w:val="17"/>
        </w:rPr>
        <w:t>≥</w:t>
      </w:r>
      <w:r w:rsidRPr="000B7FCE">
        <w:rPr>
          <w:rFonts w:cs="Arial"/>
          <w:sz w:val="17"/>
          <w:szCs w:val="17"/>
        </w:rPr>
        <w:t>10</w:t>
      </w:r>
      <w:r w:rsidR="00FC37B0" w:rsidRPr="000B7FCE">
        <w:rPr>
          <w:rFonts w:cs="Arial"/>
          <w:sz w:val="17"/>
          <w:szCs w:val="17"/>
        </w:rPr>
        <w:t>–</w:t>
      </w:r>
      <w:r w:rsidRPr="000B7FCE">
        <w:rPr>
          <w:rFonts w:cs="Arial"/>
          <w:sz w:val="17"/>
          <w:szCs w:val="17"/>
        </w:rPr>
        <w:t xml:space="preserve">20 m² groß und </w:t>
      </w:r>
      <w:r w:rsidR="00F97966" w:rsidRPr="000B7FCE">
        <w:rPr>
          <w:rFonts w:cs="Arial"/>
          <w:sz w:val="17"/>
          <w:szCs w:val="17"/>
        </w:rPr>
        <w:t>≥</w:t>
      </w:r>
      <w:r w:rsidRPr="000B7FCE">
        <w:rPr>
          <w:rFonts w:cs="Arial"/>
          <w:sz w:val="17"/>
          <w:szCs w:val="17"/>
        </w:rPr>
        <w:t>2 m breit sein, wobei die Wasser</w:t>
      </w:r>
      <w:r w:rsidR="007F00FD" w:rsidRPr="000B7FCE">
        <w:rPr>
          <w:rFonts w:cs="Arial"/>
          <w:sz w:val="17"/>
          <w:szCs w:val="17"/>
        </w:rPr>
        <w:t>-</w:t>
      </w:r>
      <w:r w:rsidRPr="000B7FCE">
        <w:rPr>
          <w:rFonts w:cs="Arial"/>
          <w:sz w:val="17"/>
          <w:szCs w:val="17"/>
        </w:rPr>
        <w:t xml:space="preserve"> oder Röhrichtpflanzen im Bereich dieser Mindestfläche einen Deckungsgrad von </w:t>
      </w:r>
      <w:r w:rsidR="00793080" w:rsidRPr="000B7FCE">
        <w:rPr>
          <w:rFonts w:cs="Arial"/>
          <w:sz w:val="17"/>
          <w:szCs w:val="17"/>
        </w:rPr>
        <w:t>&gt;</w:t>
      </w:r>
      <w:r w:rsidRPr="000B7FCE">
        <w:rPr>
          <w:rFonts w:cs="Arial"/>
          <w:sz w:val="17"/>
          <w:szCs w:val="17"/>
        </w:rPr>
        <w:t>25</w:t>
      </w:r>
      <w:r w:rsidR="00F97966" w:rsidRPr="000B7FCE">
        <w:rPr>
          <w:rFonts w:cs="Arial"/>
          <w:sz w:val="17"/>
          <w:szCs w:val="17"/>
        </w:rPr>
        <w:t xml:space="preserve"> </w:t>
      </w:r>
      <w:r w:rsidRPr="000B7FCE">
        <w:rPr>
          <w:rFonts w:cs="Arial"/>
          <w:sz w:val="17"/>
          <w:szCs w:val="17"/>
        </w:rPr>
        <w:t>% haben sollten. Außerdem sollte sie an ein naturnahes Ufer anschließen (nicht z.B. an ein befestigtes Steilufer). Grenzt außerhalb der Wasserfläche ein anderer geschützter Biotoptyp an, so sind auch kleinere Verlandungszonen im Gewässer einzubeziehen (z.B. Bruchwald mit vorgelagerter, 1 m breiter Röhrichtzone).</w:t>
      </w:r>
      <w:r w:rsidR="00F97966" w:rsidRPr="000B7FCE">
        <w:rPr>
          <w:rFonts w:cs="Arial"/>
          <w:sz w:val="17"/>
          <w:szCs w:val="17"/>
        </w:rPr>
        <w:t xml:space="preserve"> </w:t>
      </w:r>
    </w:p>
    <w:p w14:paraId="76649037" w14:textId="77777777" w:rsidR="00921446" w:rsidRPr="000B7FCE" w:rsidRDefault="00921446" w:rsidP="00A04769">
      <w:pPr>
        <w:spacing w:after="120" w:line="288" w:lineRule="auto"/>
        <w:ind w:left="709"/>
        <w:rPr>
          <w:rFonts w:cs="Arial"/>
          <w:sz w:val="17"/>
          <w:szCs w:val="17"/>
        </w:rPr>
      </w:pPr>
      <w:r w:rsidRPr="000B7FCE">
        <w:rPr>
          <w:rFonts w:cs="Arial"/>
          <w:sz w:val="17"/>
          <w:szCs w:val="17"/>
        </w:rPr>
        <w:t>Unterwasserpflanzen zählen nur zum Verlandungsbereich, wenn sie zumindest mit den Blüten zeitweise die Wasseroberfläche erreichen.</w:t>
      </w:r>
    </w:p>
    <w:p w14:paraId="0AFD8379" w14:textId="77777777" w:rsidR="00BC406F" w:rsidRPr="000B7FCE" w:rsidRDefault="00BC406F" w:rsidP="00A04769">
      <w:pPr>
        <w:spacing w:after="120" w:line="288" w:lineRule="auto"/>
        <w:ind w:left="709"/>
        <w:rPr>
          <w:rStyle w:val="Formatvorlage85pt"/>
        </w:rPr>
      </w:pPr>
      <w:r w:rsidRPr="000B7FCE">
        <w:rPr>
          <w:rStyle w:val="Formatvorlage85pt"/>
        </w:rPr>
        <w:t xml:space="preserve">Ausgenommen vom Schutz sind Bestände aus angepflanzten, nicht heimischen Wasserpflanzen (inkl. Zierformen von Seerosen). </w:t>
      </w:r>
      <w:r w:rsidR="00921446" w:rsidRPr="000B7FCE">
        <w:rPr>
          <w:rStyle w:val="Formatvorlage85pt"/>
        </w:rPr>
        <w:t xml:space="preserve">Keine </w:t>
      </w:r>
      <w:r w:rsidRPr="000B7FCE">
        <w:rPr>
          <w:rStyle w:val="Formatvorlage85pt"/>
        </w:rPr>
        <w:t>Verlandungsbereich</w:t>
      </w:r>
      <w:r w:rsidR="00921446" w:rsidRPr="000B7FCE">
        <w:rPr>
          <w:rStyle w:val="Formatvorlage85pt"/>
        </w:rPr>
        <w:t>e</w:t>
      </w:r>
      <w:r w:rsidRPr="000B7FCE">
        <w:rPr>
          <w:rStyle w:val="Formatvorlage85pt"/>
        </w:rPr>
        <w:t xml:space="preserve"> sind Schwimmblattdecken, die nur aus Wasserlinsen (</w:t>
      </w:r>
      <w:r w:rsidRPr="000B7FCE">
        <w:rPr>
          <w:rFonts w:cs="Arial"/>
          <w:i/>
          <w:sz w:val="17"/>
          <w:szCs w:val="17"/>
        </w:rPr>
        <w:t>Lemna, Spirodela</w:t>
      </w:r>
      <w:r w:rsidRPr="000B7FCE">
        <w:rPr>
          <w:rStyle w:val="Formatvorlage85pt"/>
        </w:rPr>
        <w:t xml:space="preserve">) bzw. in ähnlicher Weise frei flutenden Moosen (z.B. </w:t>
      </w:r>
      <w:r w:rsidRPr="000B7FCE">
        <w:rPr>
          <w:rStyle w:val="AufzhlungszeichenZchn"/>
          <w:rFonts w:cs="Arial"/>
          <w:i/>
          <w:sz w:val="17"/>
          <w:szCs w:val="17"/>
        </w:rPr>
        <w:t>Ricciocarpus natans</w:t>
      </w:r>
      <w:r w:rsidRPr="000B7FCE">
        <w:rPr>
          <w:rStyle w:val="Formatvorlage85pt"/>
        </w:rPr>
        <w:t>) und Algenfarnen (</w:t>
      </w:r>
      <w:r w:rsidRPr="000B7FCE">
        <w:rPr>
          <w:rFonts w:cs="Arial"/>
          <w:i/>
          <w:sz w:val="17"/>
          <w:szCs w:val="17"/>
        </w:rPr>
        <w:t>Azolla</w:t>
      </w:r>
      <w:r w:rsidRPr="000B7FCE">
        <w:rPr>
          <w:rStyle w:val="Formatvorlage85pt"/>
        </w:rPr>
        <w:t>) bestehen.</w:t>
      </w:r>
      <w:r w:rsidR="00921446" w:rsidRPr="000B7FCE">
        <w:rPr>
          <w:rStyle w:val="Formatvorlage85pt"/>
        </w:rPr>
        <w:t xml:space="preserve"> Weitere Hinweise s. 4.1</w:t>
      </w:r>
      <w:r w:rsidR="00793080" w:rsidRPr="000B7FCE">
        <w:rPr>
          <w:rStyle w:val="Formatvorlage85pt"/>
        </w:rPr>
        <w:t>8</w:t>
      </w:r>
      <w:r w:rsidR="00921446" w:rsidRPr="000B7FCE">
        <w:rPr>
          <w:rStyle w:val="Formatvorlage85pt"/>
        </w:rPr>
        <w:t>.</w:t>
      </w:r>
    </w:p>
    <w:p w14:paraId="3AA9653E" w14:textId="77777777" w:rsidR="00BC406F" w:rsidRPr="000B7FCE" w:rsidRDefault="00BC406F" w:rsidP="00A04769">
      <w:pPr>
        <w:spacing w:after="120" w:line="288" w:lineRule="auto"/>
        <w:ind w:left="709"/>
        <w:rPr>
          <w:rStyle w:val="Formatvorlage85pt"/>
        </w:rPr>
      </w:pPr>
      <w:r w:rsidRPr="000B7FCE">
        <w:rPr>
          <w:rStyle w:val="Formatvorlage85pt"/>
        </w:rPr>
        <w:t xml:space="preserve">FFH: Ausprägungen mit submersen </w:t>
      </w:r>
      <w:r w:rsidR="005E7534" w:rsidRPr="000B7FCE">
        <w:rPr>
          <w:rStyle w:val="Formatvorlage85pt"/>
        </w:rPr>
        <w:t>L</w:t>
      </w:r>
      <w:r w:rsidRPr="000B7FCE">
        <w:rPr>
          <w:rStyle w:val="Formatvorlage85pt"/>
        </w:rPr>
        <w:t>aichkraut-Gesellschaften (VE</w:t>
      </w:r>
      <w:r w:rsidR="005E7534" w:rsidRPr="000B7FCE">
        <w:rPr>
          <w:rStyle w:val="Formatvorlage85pt"/>
        </w:rPr>
        <w:t>L</w:t>
      </w:r>
      <w:r w:rsidRPr="000B7FCE">
        <w:rPr>
          <w:rStyle w:val="Formatvorlage85pt"/>
        </w:rPr>
        <w:t xml:space="preserve">) und mit Froschbiss-Gesellschaften i.e.S. (VEH) entsprechen dem LRT 3150 „Natürliche eutrophe Seen mit einer Vegetation des </w:t>
      </w:r>
      <w:r w:rsidRPr="000B7FCE">
        <w:rPr>
          <w:rFonts w:cs="Arial"/>
          <w:i/>
          <w:sz w:val="17"/>
          <w:szCs w:val="17"/>
        </w:rPr>
        <w:t>Magnopotamions</w:t>
      </w:r>
      <w:r w:rsidRPr="000B7FCE">
        <w:rPr>
          <w:rStyle w:val="Formatvorlage85pt"/>
        </w:rPr>
        <w:t xml:space="preserve"> oder </w:t>
      </w:r>
      <w:r w:rsidRPr="000B7FCE">
        <w:rPr>
          <w:rFonts w:cs="Arial"/>
          <w:i/>
          <w:sz w:val="17"/>
          <w:szCs w:val="17"/>
        </w:rPr>
        <w:t>Hydrocharitions</w:t>
      </w:r>
      <w:r w:rsidRPr="000B7FCE">
        <w:rPr>
          <w:rStyle w:val="Formatvorlage85pt"/>
        </w:rPr>
        <w:t>“. Einbezogen werden auch sonstige Verlandungsbereiche mit Tauch- oder Schwimmblattvegetation (Untertypen VET und VES)</w:t>
      </w:r>
      <w:r w:rsidR="005E7534" w:rsidRPr="000B7FCE">
        <w:rPr>
          <w:rStyle w:val="Formatvorlage85pt"/>
        </w:rPr>
        <w:t xml:space="preserve"> [außer </w:t>
      </w:r>
      <w:r w:rsidR="005E7534" w:rsidRPr="000B7FCE">
        <w:rPr>
          <w:rFonts w:cs="Arial"/>
          <w:i/>
          <w:sz w:val="17"/>
          <w:szCs w:val="17"/>
        </w:rPr>
        <w:t>Elodea</w:t>
      </w:r>
      <w:r w:rsidR="005E7534" w:rsidRPr="000B7FCE">
        <w:rPr>
          <w:rStyle w:val="Formatvorlage85pt"/>
        </w:rPr>
        <w:t>-Bestände]</w:t>
      </w:r>
      <w:r w:rsidRPr="000B7FCE">
        <w:rPr>
          <w:rStyle w:val="Formatvorlage85pt"/>
        </w:rPr>
        <w:t>, wenn sie die im Interpretation Manual aufgeführten Wasserlinsen- und Lebermoos-Arten (</w:t>
      </w:r>
      <w:r w:rsidRPr="000B7FCE">
        <w:rPr>
          <w:rFonts w:cs="Arial"/>
          <w:i/>
          <w:sz w:val="17"/>
          <w:szCs w:val="17"/>
        </w:rPr>
        <w:t>Lemna spp., Spirodela polyrhiza, Riccia fluitans, Ricciocarpus natans</w:t>
      </w:r>
      <w:r w:rsidRPr="000B7FCE">
        <w:rPr>
          <w:rStyle w:val="Formatvorlage85pt"/>
        </w:rPr>
        <w:t xml:space="preserve">) enthalten (Zusatzmerkmal l). </w:t>
      </w:r>
    </w:p>
    <w:p w14:paraId="0F9DBC6A" w14:textId="77777777" w:rsidR="00BC406F" w:rsidRPr="000B7FCE" w:rsidRDefault="00BC406F" w:rsidP="00A04769">
      <w:pPr>
        <w:spacing w:after="120" w:line="288" w:lineRule="auto"/>
        <w:ind w:left="709"/>
        <w:rPr>
          <w:rStyle w:val="Formatvorlage85pt"/>
        </w:rPr>
      </w:pPr>
      <w:r w:rsidRPr="000B7FCE">
        <w:rPr>
          <w:rStyle w:val="Formatvorlage85pt"/>
        </w:rPr>
        <w:t xml:space="preserve">Verlandungsbereiche schwach eutropher Gewässer können bei entsprechender Vegetation dem LRT 3130 „Oligo- bis mesotrophe stehende Gewässer mit Vegetation der </w:t>
      </w:r>
      <w:r w:rsidRPr="000B7FCE">
        <w:rPr>
          <w:rFonts w:cs="Arial"/>
          <w:i/>
          <w:sz w:val="17"/>
          <w:szCs w:val="17"/>
        </w:rPr>
        <w:t>Littorelletea uniflorae</w:t>
      </w:r>
      <w:r w:rsidRPr="000B7FCE">
        <w:rPr>
          <w:rStyle w:val="Formatvorlage85pt"/>
        </w:rPr>
        <w:t xml:space="preserve"> und/oder der </w:t>
      </w:r>
      <w:r w:rsidRPr="000B7FCE">
        <w:rPr>
          <w:rFonts w:cs="Arial"/>
          <w:i/>
          <w:sz w:val="17"/>
          <w:szCs w:val="17"/>
        </w:rPr>
        <w:t>Iso</w:t>
      </w:r>
      <w:r w:rsidR="005E7534" w:rsidRPr="000B7FCE">
        <w:rPr>
          <w:rFonts w:cs="Arial"/>
          <w:i/>
          <w:sz w:val="17"/>
          <w:szCs w:val="17"/>
        </w:rPr>
        <w:t>ë</w:t>
      </w:r>
      <w:r w:rsidRPr="000B7FCE">
        <w:rPr>
          <w:rFonts w:cs="Arial"/>
          <w:i/>
          <w:sz w:val="17"/>
          <w:szCs w:val="17"/>
        </w:rPr>
        <w:t>to-Nanojuncetea</w:t>
      </w:r>
      <w:r w:rsidRPr="000B7FCE">
        <w:rPr>
          <w:rStyle w:val="Formatvorlage85pt"/>
        </w:rPr>
        <w:t>)“ bzw. dem LRT 3140 „Oligo- bis mesotrophe kalkhaltige Gewässer mit benthischer Vegetation aus Armleuchteralgen“ zugeordnet werden (vgl. 4.</w:t>
      </w:r>
      <w:r w:rsidR="005E7534" w:rsidRPr="000B7FCE">
        <w:rPr>
          <w:rStyle w:val="Formatvorlage85pt"/>
        </w:rPr>
        <w:t>1</w:t>
      </w:r>
      <w:r w:rsidR="00793080" w:rsidRPr="000B7FCE">
        <w:rPr>
          <w:rStyle w:val="Formatvorlage85pt"/>
        </w:rPr>
        <w:t>6</w:t>
      </w:r>
      <w:r w:rsidRPr="000B7FCE">
        <w:rPr>
          <w:rStyle w:val="Formatvorlage85pt"/>
        </w:rPr>
        <w:t>).</w:t>
      </w:r>
    </w:p>
    <w:p w14:paraId="3151ED86" w14:textId="77777777" w:rsidR="005D4835" w:rsidRPr="000B7FCE" w:rsidRDefault="00CC18A4" w:rsidP="00FD1691">
      <w:pPr>
        <w:spacing w:after="80" w:line="288" w:lineRule="auto"/>
        <w:ind w:left="709"/>
        <w:rPr>
          <w:rFonts w:cs="Arial"/>
          <w:sz w:val="17"/>
          <w:szCs w:val="17"/>
        </w:rPr>
      </w:pPr>
      <w:r w:rsidRPr="000B7FCE">
        <w:rPr>
          <w:rFonts w:cs="Arial"/>
          <w:sz w:val="17"/>
          <w:szCs w:val="17"/>
        </w:rPr>
        <w:t>Vorkommen von VE in Außendeichsflächen der Ästuare gehören (ggf. zusätzlich zum LRT 3150) zum LRT 1130 „Ästuarien“ (nur in den für diesen LRT gemeldeten Bereichen</w:t>
      </w:r>
      <w:r w:rsidR="00793080" w:rsidRPr="000B7FCE">
        <w:rPr>
          <w:rFonts w:cs="Arial"/>
          <w:sz w:val="17"/>
          <w:szCs w:val="17"/>
        </w:rPr>
        <w:t>, vgl. 1.9</w:t>
      </w:r>
      <w:r w:rsidRPr="000B7FCE">
        <w:rPr>
          <w:rFonts w:cs="Arial"/>
          <w:sz w:val="17"/>
          <w:szCs w:val="17"/>
        </w:rPr>
        <w:t>).</w:t>
      </w:r>
    </w:p>
    <w:p w14:paraId="2F11FE4E" w14:textId="77777777" w:rsidR="005D4835" w:rsidRPr="000B7FCE" w:rsidRDefault="005D4835" w:rsidP="00FD1691">
      <w:pPr>
        <w:spacing w:after="80" w:line="288" w:lineRule="auto"/>
        <w:ind w:left="709"/>
        <w:rPr>
          <w:rFonts w:cs="Arial"/>
          <w:sz w:val="17"/>
          <w:szCs w:val="17"/>
        </w:rPr>
      </w:pPr>
    </w:p>
    <w:p w14:paraId="6055BAE5" w14:textId="6FE5D319" w:rsidR="005D4835" w:rsidRPr="000B7FCE" w:rsidRDefault="005D4835" w:rsidP="00FD1691">
      <w:pPr>
        <w:spacing w:after="80" w:line="288" w:lineRule="auto"/>
        <w:rPr>
          <w:rFonts w:cs="Arial"/>
          <w:b/>
          <w:sz w:val="20"/>
        </w:rPr>
      </w:pPr>
      <w:r w:rsidRPr="000B7FCE">
        <w:rPr>
          <w:rFonts w:cs="Arial"/>
          <w:b/>
          <w:sz w:val="20"/>
        </w:rPr>
        <w:t>4.</w:t>
      </w:r>
      <w:r w:rsidR="00A90562" w:rsidRPr="000B7FCE">
        <w:rPr>
          <w:rFonts w:cs="Arial"/>
          <w:b/>
          <w:sz w:val="20"/>
        </w:rPr>
        <w:t>20</w:t>
      </w:r>
      <w:r w:rsidRPr="000B7FCE">
        <w:rPr>
          <w:rFonts w:cs="Arial"/>
          <w:b/>
          <w:sz w:val="20"/>
        </w:rPr>
        <w:t xml:space="preserve"> </w:t>
      </w:r>
      <w:r w:rsidR="00A04769" w:rsidRPr="000B7FCE">
        <w:rPr>
          <w:rFonts w:cs="Arial"/>
          <w:b/>
          <w:sz w:val="20"/>
        </w:rPr>
        <w:tab/>
      </w:r>
      <w:r w:rsidR="004B1237" w:rsidRPr="000B7FCE">
        <w:rPr>
          <w:rFonts w:cs="Arial"/>
          <w:b/>
          <w:sz w:val="20"/>
        </w:rPr>
        <w:t xml:space="preserve">Temporäres Stillgewässer </w:t>
      </w:r>
      <w:r w:rsidRPr="000B7FCE">
        <w:rPr>
          <w:rFonts w:cs="Arial"/>
          <w:b/>
          <w:sz w:val="20"/>
        </w:rPr>
        <w:t>(ST) (§) (FFH)</w:t>
      </w:r>
    </w:p>
    <w:p w14:paraId="513C6059" w14:textId="0BB11D4D" w:rsidR="00085587" w:rsidRPr="000B7FCE" w:rsidRDefault="005D4835" w:rsidP="00085587">
      <w:pPr>
        <w:spacing w:after="120" w:line="288" w:lineRule="auto"/>
        <w:ind w:left="709"/>
        <w:rPr>
          <w:rFonts w:cs="Arial"/>
          <w:b/>
          <w:sz w:val="17"/>
          <w:szCs w:val="17"/>
        </w:rPr>
      </w:pPr>
      <w:r w:rsidRPr="000B7FCE">
        <w:rPr>
          <w:rFonts w:cs="Arial"/>
          <w:b/>
          <w:sz w:val="17"/>
          <w:szCs w:val="17"/>
        </w:rPr>
        <w:t>Definition:</w:t>
      </w:r>
      <w:r w:rsidR="005E7534" w:rsidRPr="000B7FCE">
        <w:rPr>
          <w:rFonts w:cs="Arial"/>
          <w:b/>
          <w:sz w:val="17"/>
          <w:szCs w:val="17"/>
        </w:rPr>
        <w:t xml:space="preserve"> </w:t>
      </w:r>
      <w:r w:rsidRPr="000B7FCE">
        <w:rPr>
          <w:rStyle w:val="Formatvorlage85pt"/>
        </w:rPr>
        <w:t xml:space="preserve">Ephemere, d.h. nur kurzzeitig Wasser führende </w:t>
      </w:r>
      <w:r w:rsidR="00793080" w:rsidRPr="000B7FCE">
        <w:rPr>
          <w:rStyle w:val="Formatvorlage85pt"/>
        </w:rPr>
        <w:t xml:space="preserve">Stillgewässer </w:t>
      </w:r>
      <w:r w:rsidR="005E7534" w:rsidRPr="000B7FCE">
        <w:rPr>
          <w:rStyle w:val="Formatvorlage85pt"/>
        </w:rPr>
        <w:t>mit Süßwasser</w:t>
      </w:r>
      <w:r w:rsidRPr="000B7FCE">
        <w:rPr>
          <w:rStyle w:val="Formatvorlage85pt"/>
        </w:rPr>
        <w:t>; je nach Ausprägung vegetationslos oder von (Wechsel</w:t>
      </w:r>
      <w:r w:rsidR="007F00FD" w:rsidRPr="000B7FCE">
        <w:rPr>
          <w:rStyle w:val="Formatvorlage85pt"/>
        </w:rPr>
        <w:t>-</w:t>
      </w:r>
      <w:r w:rsidRPr="000B7FCE">
        <w:rPr>
          <w:rStyle w:val="Formatvorlage85pt"/>
        </w:rPr>
        <w:t xml:space="preserve">)Nässe anzeigender Vegetation bewachsen, jedoch i.d.R. keine Wasserpflanzen (außer ggf. </w:t>
      </w:r>
      <w:r w:rsidRPr="000B7FCE">
        <w:rPr>
          <w:rFonts w:cs="Arial"/>
          <w:i/>
          <w:sz w:val="17"/>
          <w:szCs w:val="17"/>
        </w:rPr>
        <w:t>Lemna</w:t>
      </w:r>
      <w:r w:rsidRPr="000B7FCE">
        <w:rPr>
          <w:rStyle w:val="Formatvorlage85pt"/>
        </w:rPr>
        <w:t xml:space="preserve"> oder </w:t>
      </w:r>
      <w:r w:rsidRPr="000B7FCE">
        <w:rPr>
          <w:rFonts w:cs="Arial"/>
          <w:i/>
          <w:sz w:val="17"/>
          <w:szCs w:val="17"/>
        </w:rPr>
        <w:t>Ranunculus aquatilis</w:t>
      </w:r>
      <w:r w:rsidRPr="000B7FCE">
        <w:rPr>
          <w:rStyle w:val="Formatvorlage85pt"/>
        </w:rPr>
        <w:t xml:space="preserve"> agg., sonst zu 4.1</w:t>
      </w:r>
      <w:r w:rsidR="00FE19A1" w:rsidRPr="000B7FCE">
        <w:rPr>
          <w:rStyle w:val="Formatvorlage85pt"/>
        </w:rPr>
        <w:t>6</w:t>
      </w:r>
      <w:r w:rsidRPr="000B7FCE">
        <w:rPr>
          <w:rStyle w:val="Formatvorlage85pt"/>
        </w:rPr>
        <w:t xml:space="preserve"> oder 4.1</w:t>
      </w:r>
      <w:r w:rsidR="00FE19A1" w:rsidRPr="000B7FCE">
        <w:rPr>
          <w:rStyle w:val="Formatvorlage85pt"/>
        </w:rPr>
        <w:t>8</w:t>
      </w:r>
      <w:r w:rsidRPr="000B7FCE">
        <w:rPr>
          <w:rStyle w:val="Formatvorlage85pt"/>
        </w:rPr>
        <w:t xml:space="preserve">); treten v.a. im Frühjahr oder bei Sommerhochwässern auf, können aber in trockenen Jahren völlig fehlen. Erfassungskriterium ist </w:t>
      </w:r>
      <w:r w:rsidR="00FE19A1" w:rsidRPr="000B7FCE">
        <w:rPr>
          <w:rStyle w:val="Formatvorlage85pt"/>
        </w:rPr>
        <w:t>u</w:t>
      </w:r>
      <w:r w:rsidRPr="000B7FCE">
        <w:rPr>
          <w:rStyle w:val="Formatvorlage85pt"/>
        </w:rPr>
        <w:t>.a. die Bedeutung als Lebensraum gefährdeter Tierarten temporärer Klein(</w:t>
      </w:r>
      <w:proofErr w:type="spellStart"/>
      <w:r w:rsidRPr="000B7FCE">
        <w:rPr>
          <w:rStyle w:val="Formatvorlage85pt"/>
        </w:rPr>
        <w:t>st</w:t>
      </w:r>
      <w:proofErr w:type="spellEnd"/>
      <w:r w:rsidRPr="000B7FCE">
        <w:rPr>
          <w:rStyle w:val="Formatvorlage85pt"/>
        </w:rPr>
        <w:t>)</w:t>
      </w:r>
      <w:proofErr w:type="spellStart"/>
      <w:r w:rsidRPr="000B7FCE">
        <w:rPr>
          <w:rStyle w:val="Formatvorlage85pt"/>
        </w:rPr>
        <w:t>gewässer</w:t>
      </w:r>
      <w:proofErr w:type="spellEnd"/>
      <w:r w:rsidRPr="000B7FCE">
        <w:rPr>
          <w:rStyle w:val="Formatvorlage85pt"/>
        </w:rPr>
        <w:t>.</w:t>
      </w:r>
    </w:p>
    <w:p w14:paraId="305BC042" w14:textId="1C5703E0" w:rsidR="005D4835" w:rsidRPr="000B7FCE" w:rsidRDefault="005D4835" w:rsidP="00A04769">
      <w:pPr>
        <w:spacing w:after="120" w:line="288" w:lineRule="auto"/>
        <w:ind w:left="709"/>
        <w:rPr>
          <w:rStyle w:val="Formatvorlage85pt"/>
        </w:rPr>
      </w:pPr>
      <w:r w:rsidRPr="000B7FCE">
        <w:rPr>
          <w:rFonts w:cs="Arial"/>
          <w:b/>
          <w:sz w:val="17"/>
          <w:szCs w:val="17"/>
        </w:rPr>
        <w:t>Untertypen:</w:t>
      </w:r>
    </w:p>
    <w:p w14:paraId="4AEB7AE5"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90562" w:rsidRPr="000B7FCE">
        <w:rPr>
          <w:rFonts w:cs="Arial"/>
          <w:b/>
          <w:sz w:val="17"/>
          <w:szCs w:val="17"/>
        </w:rPr>
        <w:t>20</w:t>
      </w:r>
      <w:r w:rsidRPr="000B7FCE">
        <w:rPr>
          <w:rFonts w:cs="Arial"/>
          <w:b/>
          <w:sz w:val="17"/>
          <w:szCs w:val="17"/>
        </w:rPr>
        <w:t xml:space="preserve">.1 </w:t>
      </w:r>
      <w:r w:rsidR="00A04769" w:rsidRPr="000B7FCE">
        <w:rPr>
          <w:rFonts w:cs="Arial"/>
          <w:b/>
          <w:sz w:val="17"/>
          <w:szCs w:val="17"/>
        </w:rPr>
        <w:tab/>
      </w:r>
      <w:r w:rsidRPr="000B7FCE">
        <w:rPr>
          <w:rFonts w:cs="Arial"/>
          <w:b/>
          <w:sz w:val="17"/>
          <w:szCs w:val="17"/>
        </w:rPr>
        <w:t>Waldtümpel (STW):</w:t>
      </w:r>
      <w:r w:rsidRPr="000B7FCE">
        <w:rPr>
          <w:rStyle w:val="Formatvorlage85pt"/>
        </w:rPr>
        <w:t xml:space="preserve"> Meist völlig beschattete temporäre Kleingewässer in Senken von feuchten Wäldern oder sonstigen Gehölzbeständen.</w:t>
      </w:r>
    </w:p>
    <w:p w14:paraId="46D671A4" w14:textId="0A22A5B1"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90562" w:rsidRPr="000B7FCE">
        <w:rPr>
          <w:rFonts w:cs="Arial"/>
          <w:b/>
          <w:sz w:val="17"/>
          <w:szCs w:val="17"/>
        </w:rPr>
        <w:t>20</w:t>
      </w:r>
      <w:r w:rsidRPr="000B7FCE">
        <w:rPr>
          <w:rFonts w:cs="Arial"/>
          <w:b/>
          <w:sz w:val="17"/>
          <w:szCs w:val="17"/>
        </w:rPr>
        <w:t xml:space="preserve">.2 </w:t>
      </w:r>
      <w:r w:rsidR="00A04769" w:rsidRPr="000B7FCE">
        <w:rPr>
          <w:rFonts w:cs="Arial"/>
          <w:b/>
          <w:sz w:val="17"/>
          <w:szCs w:val="17"/>
        </w:rPr>
        <w:tab/>
      </w:r>
      <w:r w:rsidRPr="000B7FCE">
        <w:rPr>
          <w:rFonts w:cs="Arial"/>
          <w:b/>
          <w:sz w:val="17"/>
          <w:szCs w:val="17"/>
        </w:rPr>
        <w:t>Wiesentümpel (STG):</w:t>
      </w:r>
      <w:r w:rsidRPr="000B7FCE">
        <w:rPr>
          <w:rStyle w:val="Formatvorlage85pt"/>
        </w:rPr>
        <w:t xml:space="preserve"> Im Grünland oder in vergleichbarer Vegetation gelegene temporäre Kleingewässer, oft mit Flutrasen.</w:t>
      </w:r>
    </w:p>
    <w:p w14:paraId="2BD2813D" w14:textId="0BFC1B3C"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90562" w:rsidRPr="000B7FCE">
        <w:rPr>
          <w:rFonts w:cs="Arial"/>
          <w:b/>
          <w:sz w:val="17"/>
          <w:szCs w:val="17"/>
        </w:rPr>
        <w:t>20</w:t>
      </w:r>
      <w:r w:rsidRPr="000B7FCE">
        <w:rPr>
          <w:rFonts w:cs="Arial"/>
          <w:b/>
          <w:sz w:val="17"/>
          <w:szCs w:val="17"/>
        </w:rPr>
        <w:t xml:space="preserve">.3 </w:t>
      </w:r>
      <w:r w:rsidR="00A04769" w:rsidRPr="000B7FCE">
        <w:rPr>
          <w:rFonts w:cs="Arial"/>
          <w:b/>
          <w:sz w:val="17"/>
          <w:szCs w:val="17"/>
        </w:rPr>
        <w:tab/>
      </w:r>
      <w:r w:rsidRPr="000B7FCE">
        <w:rPr>
          <w:rFonts w:cs="Arial"/>
          <w:b/>
          <w:sz w:val="17"/>
          <w:szCs w:val="17"/>
        </w:rPr>
        <w:t>Ackertümpel (STA):</w:t>
      </w:r>
      <w:r w:rsidRPr="000B7FCE">
        <w:rPr>
          <w:rStyle w:val="Formatvorlage85pt"/>
        </w:rPr>
        <w:t xml:space="preserve"> Im Acker gelegene temporäre </w:t>
      </w:r>
      <w:r w:rsidR="007A2855">
        <w:rPr>
          <w:rStyle w:val="Formatvorlage85pt"/>
        </w:rPr>
        <w:t>Stillgewässer</w:t>
      </w:r>
      <w:r w:rsidRPr="000B7FCE">
        <w:rPr>
          <w:rStyle w:val="Formatvorlage85pt"/>
        </w:rPr>
        <w:t xml:space="preserve"> (z.B. in Qualmwasserbereichen eingedeichter Flussauen). Zumindest in trockenen Jahren regelmäßig mit beackert.</w:t>
      </w:r>
    </w:p>
    <w:p w14:paraId="45B4C0C6" w14:textId="40A7E65E" w:rsidR="005D4835" w:rsidRPr="000B7FCE" w:rsidRDefault="005D4835" w:rsidP="00FD1691">
      <w:pPr>
        <w:spacing w:after="120" w:line="288" w:lineRule="auto"/>
        <w:ind w:left="709" w:hanging="709"/>
        <w:rPr>
          <w:rStyle w:val="Formatvorlage85pt"/>
        </w:rPr>
      </w:pPr>
      <w:r w:rsidRPr="000B7FCE">
        <w:rPr>
          <w:rFonts w:cs="Arial"/>
          <w:b/>
          <w:sz w:val="17"/>
          <w:szCs w:val="17"/>
        </w:rPr>
        <w:t>4.</w:t>
      </w:r>
      <w:r w:rsidR="00A90562" w:rsidRPr="000B7FCE">
        <w:rPr>
          <w:rFonts w:cs="Arial"/>
          <w:b/>
          <w:sz w:val="17"/>
          <w:szCs w:val="17"/>
        </w:rPr>
        <w:t>20</w:t>
      </w:r>
      <w:r w:rsidRPr="000B7FCE">
        <w:rPr>
          <w:rFonts w:cs="Arial"/>
          <w:b/>
          <w:sz w:val="17"/>
          <w:szCs w:val="17"/>
        </w:rPr>
        <w:t xml:space="preserve">.4 </w:t>
      </w:r>
      <w:r w:rsidR="00A04769" w:rsidRPr="000B7FCE">
        <w:rPr>
          <w:rFonts w:cs="Arial"/>
          <w:b/>
          <w:sz w:val="17"/>
          <w:szCs w:val="17"/>
        </w:rPr>
        <w:tab/>
      </w:r>
      <w:r w:rsidRPr="000B7FCE">
        <w:rPr>
          <w:rFonts w:cs="Arial"/>
          <w:b/>
          <w:sz w:val="17"/>
          <w:szCs w:val="17"/>
        </w:rPr>
        <w:t>Rohbodentümpel (STR):</w:t>
      </w:r>
      <w:r w:rsidRPr="000B7FCE">
        <w:rPr>
          <w:rStyle w:val="Formatvorlage85pt"/>
        </w:rPr>
        <w:t xml:space="preserve"> Temporäre </w:t>
      </w:r>
      <w:r w:rsidR="007A2855">
        <w:rPr>
          <w:rStyle w:val="Formatvorlage85pt"/>
        </w:rPr>
        <w:t>Stillgewässer</w:t>
      </w:r>
      <w:r w:rsidRPr="000B7FCE">
        <w:rPr>
          <w:rStyle w:val="Formatvorlage85pt"/>
        </w:rPr>
        <w:t xml:space="preserve"> in Bodenabbaubereichen (z.B. Steinbrüchen) oder ähnlichen Biotopen mit vegetationsarmen Rohböden (z.B. Fahrspuren).</w:t>
      </w:r>
    </w:p>
    <w:p w14:paraId="42544DF0" w14:textId="77777777" w:rsidR="005D4835" w:rsidRPr="000B7FCE" w:rsidRDefault="004B1237" w:rsidP="00FD1691">
      <w:pPr>
        <w:spacing w:after="120" w:line="288" w:lineRule="auto"/>
        <w:ind w:left="709" w:hanging="709"/>
        <w:rPr>
          <w:rStyle w:val="Formatvorlage85pt"/>
        </w:rPr>
      </w:pPr>
      <w:r w:rsidRPr="000B7FCE">
        <w:rPr>
          <w:rFonts w:cs="Arial"/>
          <w:b/>
          <w:sz w:val="17"/>
          <w:szCs w:val="17"/>
        </w:rPr>
        <w:t>4.</w:t>
      </w:r>
      <w:r w:rsidR="00A90562" w:rsidRPr="000B7FCE">
        <w:rPr>
          <w:rFonts w:cs="Arial"/>
          <w:b/>
          <w:sz w:val="17"/>
          <w:szCs w:val="17"/>
        </w:rPr>
        <w:t>20</w:t>
      </w:r>
      <w:r w:rsidRPr="000B7FCE">
        <w:rPr>
          <w:rFonts w:cs="Arial"/>
          <w:b/>
          <w:sz w:val="17"/>
          <w:szCs w:val="17"/>
        </w:rPr>
        <w:t xml:space="preserve">.5 </w:t>
      </w:r>
      <w:r w:rsidR="00A04769" w:rsidRPr="000B7FCE">
        <w:rPr>
          <w:rFonts w:cs="Arial"/>
          <w:b/>
          <w:sz w:val="17"/>
          <w:szCs w:val="17"/>
        </w:rPr>
        <w:tab/>
      </w:r>
      <w:r w:rsidRPr="000B7FCE">
        <w:rPr>
          <w:rFonts w:cs="Arial"/>
          <w:b/>
          <w:sz w:val="17"/>
          <w:szCs w:val="17"/>
        </w:rPr>
        <w:t xml:space="preserve">Temporärer Karstsee/-tümpel (STK): </w:t>
      </w:r>
      <w:r w:rsidRPr="000B7FCE">
        <w:rPr>
          <w:rStyle w:val="Formatvorlage85pt"/>
        </w:rPr>
        <w:t xml:space="preserve">Temporäre Stillgewässer in natürlichen </w:t>
      </w:r>
      <w:r w:rsidR="00A90562" w:rsidRPr="000B7FCE">
        <w:rPr>
          <w:rStyle w:val="Formatvorlage85pt"/>
        </w:rPr>
        <w:t>Hohlformen</w:t>
      </w:r>
      <w:r w:rsidRPr="000B7FCE">
        <w:rPr>
          <w:rStyle w:val="Formatvorlage85pt"/>
        </w:rPr>
        <w:t xml:space="preserve"> des Gips- und evtl. auch Kalkkarstes mit starken Wasserstandsschwankungen, in Verbindung mit unterirdischen Karstwassersystemen (Erdfalltümpel aus Oberflächenwasser zu den anderen Untertypen). Größte Gewässer dieses Typs in Niedersachsen: Nixsee-Polje bei Bad Sachsa, Pferdeteich im Hainholz bei Osterode.</w:t>
      </w:r>
    </w:p>
    <w:p w14:paraId="59AAFC29" w14:textId="27E0B54D" w:rsidR="0044087E" w:rsidRDefault="005D4835" w:rsidP="0044087E">
      <w:pPr>
        <w:spacing w:after="120" w:line="288" w:lineRule="auto"/>
        <w:ind w:left="709" w:hanging="709"/>
        <w:rPr>
          <w:rStyle w:val="Formatvorlage85pt"/>
        </w:rPr>
      </w:pPr>
      <w:r w:rsidRPr="000B7FCE">
        <w:rPr>
          <w:rFonts w:cs="Arial"/>
          <w:b/>
          <w:sz w:val="17"/>
          <w:szCs w:val="17"/>
        </w:rPr>
        <w:t>4.</w:t>
      </w:r>
      <w:r w:rsidR="00A90562" w:rsidRPr="000B7FCE">
        <w:rPr>
          <w:rFonts w:cs="Arial"/>
          <w:b/>
          <w:sz w:val="17"/>
          <w:szCs w:val="17"/>
        </w:rPr>
        <w:t>20</w:t>
      </w:r>
      <w:r w:rsidRPr="000B7FCE">
        <w:rPr>
          <w:rFonts w:cs="Arial"/>
          <w:b/>
          <w:sz w:val="17"/>
          <w:szCs w:val="17"/>
        </w:rPr>
        <w:t>.</w:t>
      </w:r>
      <w:r w:rsidR="004B1237" w:rsidRPr="000B7FCE">
        <w:rPr>
          <w:rFonts w:cs="Arial"/>
          <w:b/>
          <w:sz w:val="17"/>
          <w:szCs w:val="17"/>
        </w:rPr>
        <w:t>6</w:t>
      </w:r>
      <w:r w:rsidRPr="000B7FCE">
        <w:rPr>
          <w:rFonts w:cs="Arial"/>
          <w:b/>
          <w:sz w:val="17"/>
          <w:szCs w:val="17"/>
        </w:rPr>
        <w:t xml:space="preserve"> </w:t>
      </w:r>
      <w:r w:rsidR="00A04769" w:rsidRPr="000B7FCE">
        <w:rPr>
          <w:rFonts w:cs="Arial"/>
          <w:b/>
          <w:sz w:val="17"/>
          <w:szCs w:val="17"/>
        </w:rPr>
        <w:tab/>
      </w:r>
      <w:r w:rsidRPr="000B7FCE">
        <w:rPr>
          <w:rFonts w:cs="Arial"/>
          <w:b/>
          <w:sz w:val="17"/>
          <w:szCs w:val="17"/>
        </w:rPr>
        <w:t>Sonstiger Tümpel (STZ):</w:t>
      </w:r>
      <w:r w:rsidRPr="000B7FCE">
        <w:rPr>
          <w:rStyle w:val="Formatvorlage85pt"/>
        </w:rPr>
        <w:t xml:space="preserve"> Tümpel, die nicht bei den vorstehenden Untertypen einzuordnen sind. Typisierung nach örtlicher Ausprägung (z.B. Heidetümpel).</w:t>
      </w:r>
      <w:r w:rsidR="0044087E">
        <w:rPr>
          <w:rStyle w:val="Formatvorlage85pt"/>
        </w:rPr>
        <w:br w:type="page"/>
      </w:r>
    </w:p>
    <w:p w14:paraId="7C77DBA1" w14:textId="77777777" w:rsidR="005D4835" w:rsidRPr="000B7FCE" w:rsidRDefault="005D4835" w:rsidP="00A04769">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(können fehlen):</w:t>
      </w:r>
    </w:p>
    <w:p w14:paraId="1D31A68D" w14:textId="77777777" w:rsidR="005D4835" w:rsidRPr="000B7FCE" w:rsidRDefault="005D4835" w:rsidP="00A04769">
      <w:pPr>
        <w:spacing w:line="288" w:lineRule="auto"/>
        <w:ind w:left="709"/>
        <w:rPr>
          <w:rFonts w:cs="Arial"/>
          <w:sz w:val="17"/>
          <w:szCs w:val="17"/>
        </w:rPr>
      </w:pPr>
      <w:r w:rsidRPr="000B7FCE">
        <w:rPr>
          <w:rFonts w:cs="Arial"/>
          <w:sz w:val="17"/>
          <w:szCs w:val="17"/>
        </w:rPr>
        <w:t>4.</w:t>
      </w:r>
      <w:r w:rsidR="00A90562" w:rsidRPr="000B7FCE">
        <w:rPr>
          <w:rFonts w:cs="Arial"/>
          <w:sz w:val="17"/>
          <w:szCs w:val="17"/>
        </w:rPr>
        <w:t>20</w:t>
      </w:r>
      <w:r w:rsidRPr="000B7FCE">
        <w:rPr>
          <w:rFonts w:cs="Arial"/>
          <w:sz w:val="17"/>
          <w:szCs w:val="17"/>
        </w:rPr>
        <w:t>.1: Arten der Bruch</w:t>
      </w:r>
      <w:r w:rsidR="007F00FD" w:rsidRPr="000B7FCE">
        <w:rPr>
          <w:rFonts w:cs="Arial"/>
          <w:sz w:val="17"/>
          <w:szCs w:val="17"/>
        </w:rPr>
        <w:t>-</w:t>
      </w:r>
      <w:r w:rsidRPr="000B7FCE">
        <w:rPr>
          <w:rFonts w:cs="Arial"/>
          <w:sz w:val="17"/>
          <w:szCs w:val="17"/>
        </w:rPr>
        <w:t>, Au</w:t>
      </w:r>
      <w:r w:rsidR="007F00FD" w:rsidRPr="000B7FCE">
        <w:rPr>
          <w:rFonts w:cs="Arial"/>
          <w:sz w:val="17"/>
          <w:szCs w:val="17"/>
        </w:rPr>
        <w:t>-</w:t>
      </w:r>
      <w:r w:rsidRPr="000B7FCE">
        <w:rPr>
          <w:rFonts w:cs="Arial"/>
          <w:sz w:val="17"/>
          <w:szCs w:val="17"/>
        </w:rPr>
        <w:t xml:space="preserve"> und Sumpfwälder (s. Abschnitt 1), häufig aber auch von krautschichtloser Laubstreu bedeckt.</w:t>
      </w:r>
    </w:p>
    <w:p w14:paraId="14CF3AD4" w14:textId="77777777" w:rsidR="005D4835" w:rsidRPr="000B7FCE" w:rsidRDefault="005D4835" w:rsidP="00A04769">
      <w:pPr>
        <w:spacing w:line="288" w:lineRule="auto"/>
        <w:ind w:left="709"/>
        <w:rPr>
          <w:rFonts w:cs="Arial"/>
          <w:sz w:val="17"/>
          <w:szCs w:val="17"/>
        </w:rPr>
      </w:pPr>
      <w:r w:rsidRPr="000B7FCE">
        <w:rPr>
          <w:rFonts w:cs="Arial"/>
          <w:sz w:val="17"/>
          <w:szCs w:val="17"/>
        </w:rPr>
        <w:t>4.</w:t>
      </w:r>
      <w:r w:rsidR="00A90562" w:rsidRPr="000B7FCE">
        <w:rPr>
          <w:rFonts w:cs="Arial"/>
          <w:sz w:val="17"/>
          <w:szCs w:val="17"/>
        </w:rPr>
        <w:t>20</w:t>
      </w:r>
      <w:r w:rsidRPr="000B7FCE">
        <w:rPr>
          <w:rFonts w:cs="Arial"/>
          <w:sz w:val="17"/>
          <w:szCs w:val="17"/>
        </w:rPr>
        <w:t>.2: Arten des Nassgrünlandes, insbesondere der Flutrasen (s. 9.3, 9.4) und der Sümpfe (s. 5.1).</w:t>
      </w:r>
    </w:p>
    <w:p w14:paraId="6D10950E" w14:textId="77777777" w:rsidR="005D4835" w:rsidRPr="000B7FCE" w:rsidRDefault="005D4835" w:rsidP="00A04769">
      <w:pPr>
        <w:spacing w:line="288" w:lineRule="auto"/>
        <w:ind w:left="709"/>
        <w:rPr>
          <w:rFonts w:cs="Arial"/>
          <w:sz w:val="17"/>
          <w:szCs w:val="17"/>
        </w:rPr>
      </w:pPr>
      <w:r w:rsidRPr="000B7FCE">
        <w:rPr>
          <w:rFonts w:cs="Arial"/>
          <w:sz w:val="17"/>
          <w:szCs w:val="17"/>
        </w:rPr>
        <w:t>4.</w:t>
      </w:r>
      <w:r w:rsidR="00A90562" w:rsidRPr="000B7FCE">
        <w:rPr>
          <w:rFonts w:cs="Arial"/>
          <w:sz w:val="17"/>
          <w:szCs w:val="17"/>
        </w:rPr>
        <w:t>20</w:t>
      </w:r>
      <w:r w:rsidRPr="000B7FCE">
        <w:rPr>
          <w:rFonts w:cs="Arial"/>
          <w:sz w:val="17"/>
          <w:szCs w:val="17"/>
        </w:rPr>
        <w:t>.3: Evtl. zeitweilig Arten von Zwergbinsen</w:t>
      </w:r>
      <w:r w:rsidR="007F00FD" w:rsidRPr="000B7FCE">
        <w:rPr>
          <w:rFonts w:cs="Arial"/>
          <w:sz w:val="17"/>
          <w:szCs w:val="17"/>
        </w:rPr>
        <w:t>-</w:t>
      </w:r>
      <w:r w:rsidRPr="000B7FCE">
        <w:rPr>
          <w:rFonts w:cs="Arial"/>
          <w:sz w:val="17"/>
          <w:szCs w:val="17"/>
        </w:rPr>
        <w:t xml:space="preserve">Gesellschaften (s. </w:t>
      </w:r>
      <w:r w:rsidR="00FE19A1" w:rsidRPr="000B7FCE">
        <w:rPr>
          <w:rFonts w:cs="Arial"/>
          <w:sz w:val="17"/>
          <w:szCs w:val="17"/>
        </w:rPr>
        <w:t xml:space="preserve">4.23, </w:t>
      </w:r>
      <w:r w:rsidRPr="000B7FCE">
        <w:rPr>
          <w:rFonts w:cs="Arial"/>
          <w:sz w:val="17"/>
          <w:szCs w:val="17"/>
        </w:rPr>
        <w:t xml:space="preserve">5.3) </w:t>
      </w:r>
      <w:r w:rsidR="00FC37B0" w:rsidRPr="000B7FCE">
        <w:rPr>
          <w:rFonts w:cs="Arial"/>
          <w:sz w:val="17"/>
          <w:szCs w:val="17"/>
        </w:rPr>
        <w:br/>
      </w:r>
      <w:r w:rsidRPr="000B7FCE">
        <w:rPr>
          <w:rFonts w:cs="Arial"/>
          <w:sz w:val="17"/>
          <w:szCs w:val="17"/>
        </w:rPr>
        <w:t>oder Flutrasen (s. 9.3, 9.4).</w:t>
      </w:r>
    </w:p>
    <w:p w14:paraId="30332336" w14:textId="77777777" w:rsidR="005D4835" w:rsidRPr="000B7FCE" w:rsidRDefault="005D4835" w:rsidP="00A04769">
      <w:pPr>
        <w:spacing w:line="288" w:lineRule="auto"/>
        <w:ind w:left="709"/>
        <w:rPr>
          <w:rFonts w:cs="Arial"/>
          <w:sz w:val="17"/>
          <w:szCs w:val="17"/>
        </w:rPr>
      </w:pPr>
      <w:r w:rsidRPr="000B7FCE">
        <w:rPr>
          <w:rFonts w:cs="Arial"/>
          <w:sz w:val="17"/>
          <w:szCs w:val="17"/>
        </w:rPr>
        <w:t>4.</w:t>
      </w:r>
      <w:r w:rsidR="00A90562" w:rsidRPr="000B7FCE">
        <w:rPr>
          <w:rFonts w:cs="Arial"/>
          <w:sz w:val="17"/>
          <w:szCs w:val="17"/>
        </w:rPr>
        <w:t>20</w:t>
      </w:r>
      <w:r w:rsidRPr="000B7FCE">
        <w:rPr>
          <w:rFonts w:cs="Arial"/>
          <w:sz w:val="17"/>
          <w:szCs w:val="17"/>
        </w:rPr>
        <w:t xml:space="preserve">.4: Vegetationslos oder Pioniervegetation (s. </w:t>
      </w:r>
      <w:r w:rsidR="00FE19A1" w:rsidRPr="000B7FCE">
        <w:rPr>
          <w:rFonts w:cs="Arial"/>
          <w:sz w:val="17"/>
          <w:szCs w:val="17"/>
        </w:rPr>
        <w:t xml:space="preserve">4.23, </w:t>
      </w:r>
      <w:r w:rsidRPr="000B7FCE">
        <w:rPr>
          <w:rFonts w:cs="Arial"/>
          <w:sz w:val="17"/>
          <w:szCs w:val="17"/>
        </w:rPr>
        <w:t>5.3).</w:t>
      </w:r>
    </w:p>
    <w:p w14:paraId="34DAA277" w14:textId="77777777" w:rsidR="00170ED8" w:rsidRPr="000B7FCE" w:rsidRDefault="00170ED8" w:rsidP="00A04769">
      <w:pPr>
        <w:spacing w:after="120" w:line="288" w:lineRule="auto"/>
        <w:ind w:left="709"/>
        <w:rPr>
          <w:rFonts w:cs="Arial"/>
          <w:sz w:val="17"/>
          <w:szCs w:val="17"/>
        </w:rPr>
      </w:pPr>
      <w:r w:rsidRPr="000B7FCE">
        <w:rPr>
          <w:rFonts w:cs="Arial"/>
          <w:sz w:val="17"/>
          <w:szCs w:val="17"/>
        </w:rPr>
        <w:t>4.</w:t>
      </w:r>
      <w:r w:rsidR="00A90562" w:rsidRPr="000B7FCE">
        <w:rPr>
          <w:rFonts w:cs="Arial"/>
          <w:sz w:val="17"/>
          <w:szCs w:val="17"/>
        </w:rPr>
        <w:t>20</w:t>
      </w:r>
      <w:r w:rsidRPr="000B7FCE">
        <w:rPr>
          <w:rFonts w:cs="Arial"/>
          <w:sz w:val="17"/>
          <w:szCs w:val="17"/>
        </w:rPr>
        <w:t>.5: wie 4.</w:t>
      </w:r>
      <w:r w:rsidR="00A90562" w:rsidRPr="000B7FCE">
        <w:rPr>
          <w:rFonts w:cs="Arial"/>
          <w:sz w:val="17"/>
          <w:szCs w:val="17"/>
        </w:rPr>
        <w:t>20</w:t>
      </w:r>
      <w:r w:rsidRPr="000B7FCE">
        <w:rPr>
          <w:rFonts w:cs="Arial"/>
          <w:sz w:val="17"/>
          <w:szCs w:val="17"/>
        </w:rPr>
        <w:t>.1 und 4.</w:t>
      </w:r>
      <w:r w:rsidR="00A90562" w:rsidRPr="000B7FCE">
        <w:rPr>
          <w:rFonts w:cs="Arial"/>
          <w:sz w:val="17"/>
          <w:szCs w:val="17"/>
        </w:rPr>
        <w:t>20</w:t>
      </w:r>
      <w:r w:rsidRPr="000B7FCE">
        <w:rPr>
          <w:rFonts w:cs="Arial"/>
          <w:sz w:val="17"/>
          <w:szCs w:val="17"/>
        </w:rPr>
        <w:t>.2</w:t>
      </w:r>
      <w:r w:rsidR="00FE19A1" w:rsidRPr="000B7FCE">
        <w:rPr>
          <w:rFonts w:cs="Arial"/>
          <w:sz w:val="17"/>
          <w:szCs w:val="17"/>
        </w:rPr>
        <w:t>.</w:t>
      </w:r>
    </w:p>
    <w:p w14:paraId="42976C86" w14:textId="2B368BA3" w:rsidR="005D4835" w:rsidRPr="000B7FCE" w:rsidRDefault="005D4835" w:rsidP="00A0476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Mit Ausnahme von Waldtümpeln im Luftbild als </w:t>
      </w:r>
      <w:r w:rsidR="007A2855">
        <w:rPr>
          <w:rStyle w:val="Formatvorlage85pt"/>
        </w:rPr>
        <w:t>Stillgewässer</w:t>
      </w:r>
      <w:r w:rsidRPr="000B7FCE">
        <w:rPr>
          <w:rStyle w:val="Formatvorlage85pt"/>
        </w:rPr>
        <w:t xml:space="preserve"> oder nasse Stellen erkennbar, sofern die Befliegung nicht in einem trockenen Jahr bzw. in einer trockenen Jahreszeit erfolgte. Zur Unterscheidung von anderen </w:t>
      </w:r>
      <w:r w:rsidR="007A2855">
        <w:rPr>
          <w:rStyle w:val="Formatvorlage85pt"/>
        </w:rPr>
        <w:t>Stillgewässer</w:t>
      </w:r>
      <w:r w:rsidRPr="000B7FCE">
        <w:rPr>
          <w:rStyle w:val="Formatvorlage85pt"/>
        </w:rPr>
        <w:t xml:space="preserve">typen </w:t>
      </w:r>
      <w:r w:rsidR="00FE19A1" w:rsidRPr="000B7FCE">
        <w:rPr>
          <w:rStyle w:val="Formatvorlage85pt"/>
        </w:rPr>
        <w:t>meist</w:t>
      </w:r>
      <w:r w:rsidRPr="000B7FCE">
        <w:rPr>
          <w:rStyle w:val="Formatvorlage85pt"/>
        </w:rPr>
        <w:t xml:space="preserve"> Geländebegehung erforderlich.</w:t>
      </w:r>
    </w:p>
    <w:p w14:paraId="462B1A7C" w14:textId="77777777" w:rsidR="005D4835" w:rsidRPr="000B7FCE" w:rsidRDefault="005D4835" w:rsidP="00A04769">
      <w:pPr>
        <w:spacing w:after="120" w:line="288" w:lineRule="auto"/>
        <w:ind w:left="709"/>
        <w:rPr>
          <w:rStyle w:val="Formatvorlage85pt"/>
        </w:rPr>
      </w:pPr>
      <w:r w:rsidRPr="000B7FCE">
        <w:rPr>
          <w:rFonts w:cs="Arial"/>
          <w:b/>
          <w:sz w:val="17"/>
          <w:szCs w:val="17"/>
        </w:rPr>
        <w:t xml:space="preserve">Beste Kartierungszeit: </w:t>
      </w:r>
      <w:r w:rsidRPr="000B7FCE">
        <w:rPr>
          <w:rStyle w:val="Formatvorlage85pt"/>
        </w:rPr>
        <w:t>Mai.</w:t>
      </w:r>
    </w:p>
    <w:p w14:paraId="7EA3DDA9" w14:textId="23916A3B" w:rsidR="005D4835" w:rsidRPr="000B7FCE" w:rsidRDefault="005D4835" w:rsidP="00A0476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Größere, längere Zeit </w:t>
      </w:r>
      <w:r w:rsidR="006B05AE" w:rsidRPr="000B7FCE">
        <w:rPr>
          <w:rStyle w:val="Formatvorlage85pt"/>
        </w:rPr>
        <w:t>W</w:t>
      </w:r>
      <w:r w:rsidRPr="000B7FCE">
        <w:rPr>
          <w:rStyle w:val="Formatvorlage85pt"/>
        </w:rPr>
        <w:t>asser</w:t>
      </w:r>
      <w:r w:rsidR="006B05AE" w:rsidRPr="000B7FCE">
        <w:rPr>
          <w:rStyle w:val="Formatvorlage85pt"/>
        </w:rPr>
        <w:t xml:space="preserve"> </w:t>
      </w:r>
      <w:r w:rsidRPr="000B7FCE">
        <w:rPr>
          <w:rStyle w:val="Formatvorlage85pt"/>
        </w:rPr>
        <w:t xml:space="preserve">führende Tümpel sind </w:t>
      </w:r>
      <w:r w:rsidR="00FE19A1" w:rsidRPr="000B7FCE">
        <w:rPr>
          <w:rStyle w:val="Formatvorlage85pt"/>
        </w:rPr>
        <w:t>i.d.R.</w:t>
      </w:r>
      <w:r w:rsidRPr="000B7FCE">
        <w:rPr>
          <w:rStyle w:val="Formatvorlage85pt"/>
        </w:rPr>
        <w:t xml:space="preserve"> den nährstoffarmen oder nährstoffreichen </w:t>
      </w:r>
      <w:r w:rsidR="00772E85" w:rsidRPr="000B7FCE">
        <w:rPr>
          <w:rStyle w:val="Formatvorlage85pt"/>
        </w:rPr>
        <w:t xml:space="preserve">Stillgewässern </w:t>
      </w:r>
      <w:r w:rsidRPr="000B7FCE">
        <w:rPr>
          <w:rStyle w:val="Formatvorlage85pt"/>
        </w:rPr>
        <w:t>(4.1</w:t>
      </w:r>
      <w:r w:rsidR="00FE19A1" w:rsidRPr="000B7FCE">
        <w:rPr>
          <w:rStyle w:val="Formatvorlage85pt"/>
        </w:rPr>
        <w:t>6</w:t>
      </w:r>
      <w:r w:rsidRPr="000B7FCE">
        <w:rPr>
          <w:rStyle w:val="Formatvorlage85pt"/>
        </w:rPr>
        <w:t>, 4.1</w:t>
      </w:r>
      <w:r w:rsidR="00FE19A1" w:rsidRPr="000B7FCE">
        <w:rPr>
          <w:rStyle w:val="Formatvorlage85pt"/>
        </w:rPr>
        <w:t>8</w:t>
      </w:r>
      <w:r w:rsidRPr="000B7FCE">
        <w:rPr>
          <w:rStyle w:val="Formatvorlage85pt"/>
        </w:rPr>
        <w:t>) zuzuordnen. Bei 4.</w:t>
      </w:r>
      <w:r w:rsidR="00A90562" w:rsidRPr="000B7FCE">
        <w:rPr>
          <w:rStyle w:val="Formatvorlage85pt"/>
        </w:rPr>
        <w:t>20</w:t>
      </w:r>
      <w:r w:rsidRPr="000B7FCE">
        <w:rPr>
          <w:rStyle w:val="Formatvorlage85pt"/>
        </w:rPr>
        <w:t xml:space="preserve"> sind nur solche temporären </w:t>
      </w:r>
      <w:r w:rsidR="00772E85" w:rsidRPr="000B7FCE">
        <w:rPr>
          <w:rStyle w:val="Formatvorlage85pt"/>
        </w:rPr>
        <w:t xml:space="preserve">Gewässer </w:t>
      </w:r>
      <w:r w:rsidRPr="000B7FCE">
        <w:rPr>
          <w:rStyle w:val="Formatvorlage85pt"/>
        </w:rPr>
        <w:t xml:space="preserve">einzuordnen, die so kurze Zeit in Erscheinung treten, dass sie </w:t>
      </w:r>
      <w:r w:rsidR="00170ED8" w:rsidRPr="000B7FCE">
        <w:rPr>
          <w:rStyle w:val="Formatvorlage85pt"/>
        </w:rPr>
        <w:t xml:space="preserve">(abgesehen von einigen amphibischen Arten) </w:t>
      </w:r>
      <w:r w:rsidRPr="000B7FCE">
        <w:rPr>
          <w:rStyle w:val="Formatvorlage85pt"/>
        </w:rPr>
        <w:t xml:space="preserve">keine typische Gewässervegetation aufweisen, die aber andererseits Lebensraum einer für ephemere Gewässer typischen Fauna sind oder sein können (z.B. Blattfußkrebse wie </w:t>
      </w:r>
      <w:r w:rsidRPr="000B7FCE">
        <w:rPr>
          <w:rFonts w:cs="Arial"/>
          <w:i/>
          <w:sz w:val="17"/>
          <w:szCs w:val="17"/>
        </w:rPr>
        <w:t>Lepidurus apus</w:t>
      </w:r>
      <w:r w:rsidRPr="000B7FCE">
        <w:rPr>
          <w:rStyle w:val="Formatvorlage85pt"/>
        </w:rPr>
        <w:t xml:space="preserve"> und </w:t>
      </w:r>
      <w:r w:rsidR="006D3D96" w:rsidRPr="000B7FCE">
        <w:rPr>
          <w:rFonts w:cs="Arial"/>
          <w:i/>
          <w:sz w:val="17"/>
          <w:szCs w:val="17"/>
        </w:rPr>
        <w:t>Eubranchipus</w:t>
      </w:r>
      <w:r w:rsidR="00085587" w:rsidRPr="000B7FCE">
        <w:rPr>
          <w:rFonts w:cs="Arial"/>
          <w:i/>
          <w:sz w:val="17"/>
          <w:szCs w:val="17"/>
        </w:rPr>
        <w:t xml:space="preserve"> </w:t>
      </w:r>
      <w:r w:rsidRPr="000B7FCE">
        <w:rPr>
          <w:rFonts w:cs="Arial"/>
          <w:i/>
          <w:sz w:val="17"/>
          <w:szCs w:val="17"/>
        </w:rPr>
        <w:t>grubei</w:t>
      </w:r>
      <w:r w:rsidRPr="000B7FCE">
        <w:rPr>
          <w:rStyle w:val="Formatvorlage85pt"/>
        </w:rPr>
        <w:t>).</w:t>
      </w:r>
    </w:p>
    <w:p w14:paraId="6F7B9BB2" w14:textId="77777777" w:rsidR="005D4835" w:rsidRPr="000B7FCE" w:rsidRDefault="00170ED8" w:rsidP="00A04769">
      <w:pPr>
        <w:spacing w:after="120" w:line="288" w:lineRule="auto"/>
        <w:ind w:left="709"/>
        <w:rPr>
          <w:rFonts w:cs="Arial"/>
          <w:sz w:val="17"/>
          <w:szCs w:val="17"/>
        </w:rPr>
      </w:pPr>
      <w:r w:rsidRPr="000B7FCE">
        <w:rPr>
          <w:rFonts w:cs="Arial"/>
          <w:sz w:val="17"/>
          <w:szCs w:val="17"/>
        </w:rPr>
        <w:t>Temporäre Gewässer mit einer Vegetation anderer Biotoptypen (z.B. Seggenriede, Nasswiesen) erhalten diese als Haupt- oder Nebencode (je nach vorherrschendem Aspekt). Temporäre Wasserflächen</w:t>
      </w:r>
      <w:r w:rsidR="005D4835" w:rsidRPr="000B7FCE">
        <w:rPr>
          <w:rFonts w:cs="Arial"/>
          <w:sz w:val="17"/>
          <w:szCs w:val="17"/>
        </w:rPr>
        <w:t xml:space="preserve"> in Mooren, Sümpfen, Bruch</w:t>
      </w:r>
      <w:r w:rsidR="00FC37B0" w:rsidRPr="000B7FCE">
        <w:rPr>
          <w:rFonts w:cs="Arial"/>
          <w:sz w:val="17"/>
          <w:szCs w:val="17"/>
        </w:rPr>
        <w:softHyphen/>
      </w:r>
      <w:r w:rsidR="005D4835" w:rsidRPr="000B7FCE">
        <w:rPr>
          <w:rFonts w:cs="Arial"/>
          <w:sz w:val="17"/>
          <w:szCs w:val="17"/>
        </w:rPr>
        <w:t>wäldern und ähnlichen Feuchtbiotopen sind i.d.R. nicht separat, sondern als Bestandteil dieser Biotoptypen zu erfassen (vgl. aber FFH).</w:t>
      </w:r>
    </w:p>
    <w:p w14:paraId="7410ECE1" w14:textId="77777777" w:rsidR="005D4835" w:rsidRPr="000B7FCE" w:rsidRDefault="005D4835" w:rsidP="00A04769">
      <w:pPr>
        <w:spacing w:after="120" w:line="288" w:lineRule="auto"/>
        <w:ind w:left="709"/>
        <w:rPr>
          <w:rFonts w:cs="Arial"/>
          <w:sz w:val="17"/>
          <w:szCs w:val="17"/>
        </w:rPr>
      </w:pPr>
      <w:r w:rsidRPr="000B7FCE">
        <w:rPr>
          <w:rFonts w:cs="Arial"/>
          <w:sz w:val="17"/>
          <w:szCs w:val="17"/>
        </w:rPr>
        <w:t xml:space="preserve">§: Tümpel mit naturnaher Struktur sind als naturnahe </w:t>
      </w:r>
      <w:r w:rsidR="00170ED8" w:rsidRPr="000B7FCE">
        <w:rPr>
          <w:rFonts w:cs="Arial"/>
          <w:sz w:val="17"/>
          <w:szCs w:val="17"/>
        </w:rPr>
        <w:t>Bereiche stehender Binneng</w:t>
      </w:r>
      <w:r w:rsidRPr="000B7FCE">
        <w:rPr>
          <w:rFonts w:cs="Arial"/>
          <w:sz w:val="17"/>
          <w:szCs w:val="17"/>
        </w:rPr>
        <w:t xml:space="preserve">ewässer gemäß </w:t>
      </w:r>
      <w:r w:rsidR="00FF47F6" w:rsidRPr="000B7FCE">
        <w:rPr>
          <w:rFonts w:cs="Arial"/>
          <w:sz w:val="17"/>
          <w:szCs w:val="17"/>
        </w:rPr>
        <w:t>§ 30 Abs. 2 Nr.</w:t>
      </w:r>
      <w:r w:rsidR="00170ED8" w:rsidRPr="000B7FCE">
        <w:rPr>
          <w:rFonts w:cs="Arial"/>
          <w:sz w:val="17"/>
          <w:szCs w:val="17"/>
        </w:rPr>
        <w:t xml:space="preserve"> 1</w:t>
      </w:r>
      <w:r w:rsidR="00FF47F6" w:rsidRPr="000B7FCE">
        <w:rPr>
          <w:rFonts w:cs="Arial"/>
          <w:sz w:val="17"/>
          <w:szCs w:val="17"/>
        </w:rPr>
        <w:t xml:space="preserve"> BNatSchG</w:t>
      </w:r>
      <w:r w:rsidRPr="000B7FCE">
        <w:rPr>
          <w:rFonts w:cs="Arial"/>
          <w:sz w:val="17"/>
          <w:szCs w:val="17"/>
        </w:rPr>
        <w:t xml:space="preserve"> geschützt, sofern sie so deutlich ausgeprägt sind, dass ihre Lage auch in trockenen Jahreszeiten noch erkennbar ist (z.B. an der Geländemorphologie oder der Vegetation). Mindestgröße ca. 10 m².</w:t>
      </w:r>
      <w:r w:rsidR="00170ED8" w:rsidRPr="000B7FCE">
        <w:rPr>
          <w:rFonts w:cs="Arial"/>
          <w:sz w:val="17"/>
          <w:szCs w:val="17"/>
        </w:rPr>
        <w:t xml:space="preserve"> In vielen Fällen sind sie zugleich Bestandteil anderer geschützter Biotope</w:t>
      </w:r>
      <w:r w:rsidR="004F4E01" w:rsidRPr="000B7FCE">
        <w:rPr>
          <w:rFonts w:cs="Arial"/>
          <w:sz w:val="17"/>
          <w:szCs w:val="17"/>
        </w:rPr>
        <w:t xml:space="preserve"> (z.B. regelmäßig überschwemmte Bereiche, Sümpfe, Auwälder</w:t>
      </w:r>
      <w:r w:rsidR="00F97966" w:rsidRPr="000B7FCE">
        <w:rPr>
          <w:rFonts w:cs="Arial"/>
          <w:sz w:val="17"/>
          <w:szCs w:val="17"/>
        </w:rPr>
        <w:t>, Erdfälle</w:t>
      </w:r>
      <w:r w:rsidR="004F4E01" w:rsidRPr="000B7FCE">
        <w:rPr>
          <w:rFonts w:cs="Arial"/>
          <w:sz w:val="17"/>
          <w:szCs w:val="17"/>
        </w:rPr>
        <w:t>).</w:t>
      </w:r>
    </w:p>
    <w:p w14:paraId="485C5F43" w14:textId="6A61644B" w:rsidR="005D4835" w:rsidRPr="000B7FCE" w:rsidRDefault="005D4835" w:rsidP="00A04769">
      <w:pPr>
        <w:spacing w:after="120" w:line="288" w:lineRule="auto"/>
        <w:ind w:left="709"/>
        <w:rPr>
          <w:rFonts w:cs="Arial"/>
          <w:sz w:val="17"/>
          <w:szCs w:val="17"/>
        </w:rPr>
      </w:pPr>
      <w:r w:rsidRPr="000B7FCE">
        <w:rPr>
          <w:rFonts w:cs="Arial"/>
          <w:sz w:val="17"/>
          <w:szCs w:val="17"/>
        </w:rPr>
        <w:t xml:space="preserve">Nicht geschützt sind z.B. beackerte Qualmwasserbereiche oder ständig veränderte </w:t>
      </w:r>
      <w:r w:rsidR="007A2855">
        <w:rPr>
          <w:rFonts w:cs="Arial"/>
          <w:sz w:val="17"/>
          <w:szCs w:val="17"/>
        </w:rPr>
        <w:t>Stillgewässer</w:t>
      </w:r>
      <w:r w:rsidRPr="000B7FCE">
        <w:rPr>
          <w:rFonts w:cs="Arial"/>
          <w:sz w:val="17"/>
          <w:szCs w:val="17"/>
        </w:rPr>
        <w:t xml:space="preserve"> in noch betriebenen Abbauflächen.</w:t>
      </w:r>
    </w:p>
    <w:p w14:paraId="1ABF59FE" w14:textId="77777777" w:rsidR="005D4835" w:rsidRPr="000B7FCE" w:rsidRDefault="005D4835" w:rsidP="00A04769">
      <w:pPr>
        <w:spacing w:after="120" w:line="288" w:lineRule="auto"/>
        <w:ind w:left="709"/>
        <w:rPr>
          <w:rFonts w:cs="Arial"/>
          <w:sz w:val="17"/>
          <w:szCs w:val="17"/>
        </w:rPr>
      </w:pPr>
      <w:r w:rsidRPr="000B7FCE">
        <w:rPr>
          <w:rFonts w:cs="Arial"/>
          <w:sz w:val="17"/>
          <w:szCs w:val="17"/>
        </w:rPr>
        <w:t xml:space="preserve">FFH: Tümpel können je nach </w:t>
      </w:r>
      <w:r w:rsidR="00CC18A4" w:rsidRPr="000B7FCE">
        <w:rPr>
          <w:rFonts w:cs="Arial"/>
          <w:sz w:val="17"/>
          <w:szCs w:val="17"/>
        </w:rPr>
        <w:t xml:space="preserve">Lage und </w:t>
      </w:r>
      <w:r w:rsidRPr="000B7FCE">
        <w:rPr>
          <w:rFonts w:cs="Arial"/>
          <w:sz w:val="17"/>
          <w:szCs w:val="17"/>
        </w:rPr>
        <w:t>Ausprägung in verschiedene LRT (z.B. Auwälder, Moore</w:t>
      </w:r>
      <w:r w:rsidR="00CC18A4" w:rsidRPr="000B7FCE">
        <w:rPr>
          <w:rFonts w:cs="Arial"/>
          <w:sz w:val="17"/>
          <w:szCs w:val="17"/>
        </w:rPr>
        <w:t>, Ästuare</w:t>
      </w:r>
      <w:r w:rsidRPr="000B7FCE">
        <w:rPr>
          <w:rFonts w:cs="Arial"/>
          <w:sz w:val="17"/>
          <w:szCs w:val="17"/>
        </w:rPr>
        <w:t xml:space="preserve">) einbezogen werden. </w:t>
      </w:r>
    </w:p>
    <w:p w14:paraId="3D6B2B05" w14:textId="77777777" w:rsidR="0044087E" w:rsidRDefault="0044087E">
      <w:pPr>
        <w:widowControl/>
        <w:rPr>
          <w:rFonts w:cs="Arial"/>
          <w:sz w:val="17"/>
          <w:szCs w:val="17"/>
        </w:rPr>
      </w:pPr>
      <w:r>
        <w:rPr>
          <w:rFonts w:cs="Arial"/>
          <w:sz w:val="17"/>
          <w:szCs w:val="17"/>
        </w:rPr>
        <w:br w:type="page"/>
      </w:r>
    </w:p>
    <w:p w14:paraId="283D710F" w14:textId="420E65FB" w:rsidR="00EE1E5D" w:rsidRDefault="005D4835" w:rsidP="00905FF8">
      <w:pPr>
        <w:spacing w:after="120" w:line="288" w:lineRule="auto"/>
        <w:ind w:left="709"/>
        <w:rPr>
          <w:rFonts w:cs="Arial"/>
          <w:sz w:val="17"/>
          <w:szCs w:val="17"/>
        </w:rPr>
      </w:pPr>
      <w:r w:rsidRPr="000B7FCE">
        <w:rPr>
          <w:rFonts w:cs="Arial"/>
          <w:sz w:val="17"/>
          <w:szCs w:val="17"/>
        </w:rPr>
        <w:t xml:space="preserve">Von Karstwasser beeinflusste </w:t>
      </w:r>
      <w:r w:rsidR="004F4E01" w:rsidRPr="000B7FCE">
        <w:rPr>
          <w:rFonts w:cs="Arial"/>
          <w:sz w:val="17"/>
          <w:szCs w:val="17"/>
        </w:rPr>
        <w:t xml:space="preserve">temporäre Gewässer </w:t>
      </w:r>
      <w:r w:rsidRPr="000B7FCE">
        <w:rPr>
          <w:rFonts w:cs="Arial"/>
          <w:sz w:val="17"/>
          <w:szCs w:val="17"/>
        </w:rPr>
        <w:t xml:space="preserve">in Erdfällen </w:t>
      </w:r>
      <w:r w:rsidR="004F4E01" w:rsidRPr="000B7FCE">
        <w:rPr>
          <w:rFonts w:cs="Arial"/>
          <w:sz w:val="17"/>
          <w:szCs w:val="17"/>
        </w:rPr>
        <w:t xml:space="preserve">(STK) </w:t>
      </w:r>
      <w:r w:rsidRPr="000B7FCE">
        <w:rPr>
          <w:rFonts w:cs="Arial"/>
          <w:sz w:val="17"/>
          <w:szCs w:val="17"/>
        </w:rPr>
        <w:t xml:space="preserve">gehören zum prioritären LRT 3180 „Turloughs“. </w:t>
      </w:r>
      <w:r w:rsidR="004F4E01" w:rsidRPr="000B7FCE">
        <w:rPr>
          <w:rFonts w:cs="Arial"/>
          <w:sz w:val="17"/>
          <w:szCs w:val="17"/>
        </w:rPr>
        <w:t xml:space="preserve">Diese </w:t>
      </w:r>
      <w:r w:rsidRPr="000B7FCE">
        <w:rPr>
          <w:rFonts w:cs="Arial"/>
          <w:sz w:val="17"/>
          <w:szCs w:val="17"/>
        </w:rPr>
        <w:t xml:space="preserve">sind daher auf jeden Fall zumindest als Nebencode zu erfassen, z.B. wenn die zeitweise durch Wasseranstieg überstaute Vegetation einem anderen Biotoptyp (z.B. Flutrasen) zuzuordnen ist. </w:t>
      </w:r>
      <w:r w:rsidR="004F4E01" w:rsidRPr="000B7FCE">
        <w:rPr>
          <w:rFonts w:cs="Arial"/>
          <w:sz w:val="17"/>
          <w:szCs w:val="17"/>
        </w:rPr>
        <w:t>Alle Erdfallgewässer s</w:t>
      </w:r>
      <w:r w:rsidRPr="000B7FCE">
        <w:rPr>
          <w:rFonts w:cs="Arial"/>
          <w:sz w:val="17"/>
          <w:szCs w:val="17"/>
        </w:rPr>
        <w:t>ind zusätzlich den Untertypen von DE (7.1</w:t>
      </w:r>
      <w:r w:rsidR="00FE19A1" w:rsidRPr="000B7FCE">
        <w:rPr>
          <w:rFonts w:cs="Arial"/>
          <w:sz w:val="17"/>
          <w:szCs w:val="17"/>
        </w:rPr>
        <w:t>2</w:t>
      </w:r>
      <w:r w:rsidRPr="000B7FCE">
        <w:rPr>
          <w:rFonts w:cs="Arial"/>
          <w:sz w:val="17"/>
          <w:szCs w:val="17"/>
        </w:rPr>
        <w:t xml:space="preserve">) zuzuordnen. Von Karstwasser-Einfluss ist vorwiegend bei sehr tiefen oder im Kontakt zu Bachschwinden liegenden Erdfällen auszugehen. Flache Kuhlen, in denen sich lediglich zeitweise Regen- oder Schmelzwasser sammelt, sowie in Folge von Staunässe versumpfte Erdfälle sind (wie auch Dauergewässer in Erdfällen) nicht als Turloughs einzustufen. </w:t>
      </w:r>
    </w:p>
    <w:p w14:paraId="3E77E2A8" w14:textId="77777777" w:rsidR="00EE1E5D" w:rsidRDefault="00EE1E5D" w:rsidP="00905FF8">
      <w:pPr>
        <w:spacing w:after="120" w:line="288" w:lineRule="auto"/>
        <w:ind w:left="709"/>
        <w:rPr>
          <w:rFonts w:cs="Arial"/>
          <w:sz w:val="17"/>
          <w:szCs w:val="17"/>
        </w:rPr>
      </w:pPr>
    </w:p>
    <w:p w14:paraId="52F90BD0" w14:textId="5F3AEC96" w:rsidR="005D4835" w:rsidRPr="000B7FCE" w:rsidRDefault="005D4835" w:rsidP="00262513">
      <w:pPr>
        <w:spacing w:after="120" w:line="288" w:lineRule="auto"/>
        <w:ind w:left="709" w:hanging="709"/>
        <w:rPr>
          <w:rStyle w:val="Formatvorlage85pt"/>
          <w:sz w:val="20"/>
        </w:rPr>
      </w:pPr>
      <w:r w:rsidRPr="000B7FCE">
        <w:rPr>
          <w:rFonts w:cs="Arial"/>
          <w:b/>
          <w:sz w:val="20"/>
        </w:rPr>
        <w:t>4.</w:t>
      </w:r>
      <w:r w:rsidR="00B256DD" w:rsidRPr="000B7FCE">
        <w:rPr>
          <w:rFonts w:cs="Arial"/>
          <w:b/>
          <w:sz w:val="20"/>
        </w:rPr>
        <w:t>2</w:t>
      </w:r>
      <w:r w:rsidR="00A21AA4" w:rsidRPr="000B7FCE">
        <w:rPr>
          <w:rFonts w:cs="Arial"/>
          <w:b/>
          <w:sz w:val="20"/>
        </w:rPr>
        <w:t>1</w:t>
      </w:r>
      <w:r w:rsidRPr="000B7FCE">
        <w:rPr>
          <w:rFonts w:cs="Arial"/>
          <w:b/>
          <w:sz w:val="20"/>
        </w:rPr>
        <w:t xml:space="preserve"> </w:t>
      </w:r>
      <w:r w:rsidR="00A04769" w:rsidRPr="000B7FCE">
        <w:rPr>
          <w:rFonts w:cs="Arial"/>
          <w:b/>
          <w:sz w:val="20"/>
        </w:rPr>
        <w:tab/>
      </w:r>
      <w:r w:rsidRPr="000B7FCE">
        <w:rPr>
          <w:rFonts w:cs="Arial"/>
          <w:b/>
          <w:sz w:val="20"/>
        </w:rPr>
        <w:t xml:space="preserve">Naturnahes salzhaltiges </w:t>
      </w:r>
      <w:r w:rsidR="004F4E01" w:rsidRPr="000B7FCE">
        <w:rPr>
          <w:rFonts w:cs="Arial"/>
          <w:b/>
          <w:sz w:val="20"/>
        </w:rPr>
        <w:t>Stillgewässer des Binnenlands</w:t>
      </w:r>
      <w:r w:rsidRPr="000B7FCE">
        <w:rPr>
          <w:rFonts w:cs="Arial"/>
          <w:b/>
          <w:sz w:val="20"/>
        </w:rPr>
        <w:t xml:space="preserve"> (SS) § (FFH)</w:t>
      </w:r>
    </w:p>
    <w:p w14:paraId="3746FC4F" w14:textId="77777777" w:rsidR="005D4835" w:rsidRPr="000B7FCE" w:rsidRDefault="005D4835" w:rsidP="00A04769">
      <w:pPr>
        <w:spacing w:after="120" w:line="288" w:lineRule="auto"/>
        <w:ind w:left="709"/>
        <w:rPr>
          <w:rStyle w:val="Formatvorlage85pt"/>
        </w:rPr>
      </w:pPr>
      <w:r w:rsidRPr="000B7FCE">
        <w:rPr>
          <w:rFonts w:cs="Arial"/>
          <w:b/>
          <w:sz w:val="17"/>
          <w:szCs w:val="17"/>
        </w:rPr>
        <w:t>Definition:</w:t>
      </w:r>
      <w:r w:rsidR="004F4E01" w:rsidRPr="000B7FCE">
        <w:rPr>
          <w:rFonts w:cs="Arial"/>
          <w:b/>
          <w:sz w:val="17"/>
          <w:szCs w:val="17"/>
        </w:rPr>
        <w:t xml:space="preserve"> </w:t>
      </w:r>
      <w:r w:rsidRPr="000B7FCE">
        <w:rPr>
          <w:rStyle w:val="Formatvorlage85pt"/>
        </w:rPr>
        <w:t xml:space="preserve">Stillgewässer </w:t>
      </w:r>
      <w:r w:rsidR="004F4E01" w:rsidRPr="000B7FCE">
        <w:rPr>
          <w:rStyle w:val="Formatvorlage85pt"/>
        </w:rPr>
        <w:t>abseits der Küste und der Ästuare</w:t>
      </w:r>
      <w:r w:rsidRPr="000B7FCE">
        <w:rPr>
          <w:rStyle w:val="Formatvorlage85pt"/>
        </w:rPr>
        <w:t xml:space="preserve"> mit hohem Salzgehalt (Brack</w:t>
      </w:r>
      <w:r w:rsidR="007F00FD" w:rsidRPr="000B7FCE">
        <w:rPr>
          <w:rStyle w:val="Formatvorlage85pt"/>
        </w:rPr>
        <w:t>-</w:t>
      </w:r>
      <w:r w:rsidRPr="000B7FCE">
        <w:rPr>
          <w:rStyle w:val="Formatvorlage85pt"/>
        </w:rPr>
        <w:t xml:space="preserve"> oder Salzwasser</w:t>
      </w:r>
      <w:r w:rsidR="00722CF5" w:rsidRPr="000B7FCE">
        <w:rPr>
          <w:rStyle w:val="Formatvorlage85pt"/>
        </w:rPr>
        <w:t xml:space="preserve">, Salzgehalt &gt;0,5 </w:t>
      </w:r>
      <w:r w:rsidR="00F97966" w:rsidRPr="000B7FCE">
        <w:rPr>
          <w:rStyle w:val="Formatvorlage85pt"/>
        </w:rPr>
        <w:t>PSU</w:t>
      </w:r>
      <w:r w:rsidRPr="000B7FCE">
        <w:rPr>
          <w:rStyle w:val="Formatvorlage85pt"/>
        </w:rPr>
        <w:t>), i.d.R. mit einer für salzreiches Wasser typischen Vegetation</w:t>
      </w:r>
      <w:r w:rsidR="004F4E01" w:rsidRPr="000B7FCE">
        <w:rPr>
          <w:rStyle w:val="Formatvorlage85pt"/>
        </w:rPr>
        <w:t xml:space="preserve"> und/oder Fauna</w:t>
      </w:r>
      <w:r w:rsidRPr="000B7FCE">
        <w:rPr>
          <w:rStyle w:val="Formatvorlage85pt"/>
        </w:rPr>
        <w:t>. Natürlich entstanden und vom Menschen nicht oder wenig verändert bzw. anthropogen entstanden, aber naturnah entwickelt.</w:t>
      </w:r>
    </w:p>
    <w:p w14:paraId="394A430F" w14:textId="77777777" w:rsidR="005D4835" w:rsidRPr="000B7FCE" w:rsidRDefault="005D4835" w:rsidP="00A04769">
      <w:pPr>
        <w:spacing w:after="120" w:line="288" w:lineRule="auto"/>
        <w:ind w:left="709"/>
        <w:rPr>
          <w:rStyle w:val="Formatvorlage85pt"/>
        </w:rPr>
      </w:pPr>
      <w:r w:rsidRPr="000B7FCE">
        <w:rPr>
          <w:rFonts w:cs="Arial"/>
          <w:b/>
          <w:sz w:val="17"/>
          <w:szCs w:val="17"/>
        </w:rPr>
        <w:t>Untertypen:</w:t>
      </w:r>
    </w:p>
    <w:p w14:paraId="70FB608D"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B256DD" w:rsidRPr="000B7FCE">
        <w:rPr>
          <w:rFonts w:cs="Arial"/>
          <w:b/>
          <w:sz w:val="17"/>
          <w:szCs w:val="17"/>
        </w:rPr>
        <w:t>2</w:t>
      </w:r>
      <w:r w:rsidR="00A21AA4" w:rsidRPr="000B7FCE">
        <w:rPr>
          <w:rFonts w:cs="Arial"/>
          <w:b/>
          <w:sz w:val="17"/>
          <w:szCs w:val="17"/>
        </w:rPr>
        <w:t>1</w:t>
      </w:r>
      <w:r w:rsidRPr="000B7FCE">
        <w:rPr>
          <w:rFonts w:cs="Arial"/>
          <w:b/>
          <w:sz w:val="17"/>
          <w:szCs w:val="17"/>
        </w:rPr>
        <w:t xml:space="preserve">.1 </w:t>
      </w:r>
      <w:r w:rsidR="00A04769" w:rsidRPr="000B7FCE">
        <w:rPr>
          <w:rFonts w:cs="Arial"/>
          <w:b/>
          <w:sz w:val="17"/>
          <w:szCs w:val="17"/>
        </w:rPr>
        <w:tab/>
      </w:r>
      <w:r w:rsidR="004F4E01" w:rsidRPr="000B7FCE">
        <w:rPr>
          <w:rFonts w:cs="Arial"/>
          <w:b/>
          <w:sz w:val="17"/>
          <w:szCs w:val="17"/>
        </w:rPr>
        <w:t xml:space="preserve">Permanentes naturnahes </w:t>
      </w:r>
      <w:r w:rsidR="00722CF5" w:rsidRPr="000B7FCE">
        <w:rPr>
          <w:rFonts w:cs="Arial"/>
          <w:b/>
          <w:sz w:val="17"/>
          <w:szCs w:val="17"/>
        </w:rPr>
        <w:t>brackig</w:t>
      </w:r>
      <w:r w:rsidR="004F4E01" w:rsidRPr="000B7FCE">
        <w:rPr>
          <w:rFonts w:cs="Arial"/>
          <w:b/>
          <w:sz w:val="17"/>
          <w:szCs w:val="17"/>
        </w:rPr>
        <w:t>es Stillgewässer des Binnenlands</w:t>
      </w:r>
      <w:r w:rsidRPr="000B7FCE">
        <w:rPr>
          <w:rFonts w:cs="Arial"/>
          <w:b/>
          <w:sz w:val="17"/>
          <w:szCs w:val="17"/>
        </w:rPr>
        <w:t xml:space="preserve"> (SS</w:t>
      </w:r>
      <w:r w:rsidR="004F4E01" w:rsidRPr="000B7FCE">
        <w:rPr>
          <w:rFonts w:cs="Arial"/>
          <w:b/>
          <w:sz w:val="17"/>
          <w:szCs w:val="17"/>
        </w:rPr>
        <w:t>B</w:t>
      </w:r>
      <w:r w:rsidRPr="000B7FCE">
        <w:rPr>
          <w:rFonts w:cs="Arial"/>
          <w:b/>
          <w:sz w:val="17"/>
          <w:szCs w:val="17"/>
        </w:rPr>
        <w:t>)</w:t>
      </w:r>
      <w:r w:rsidRPr="000B7FCE">
        <w:rPr>
          <w:rStyle w:val="Formatvorlage85pt"/>
        </w:rPr>
        <w:t xml:space="preserve">: </w:t>
      </w:r>
      <w:r w:rsidR="009312F7" w:rsidRPr="000B7FCE">
        <w:rPr>
          <w:rStyle w:val="Formatvorlage85pt"/>
        </w:rPr>
        <w:t>In Niedersachsen ausschließlich a</w:t>
      </w:r>
      <w:r w:rsidR="00722CF5" w:rsidRPr="000B7FCE">
        <w:rPr>
          <w:rStyle w:val="Formatvorlage85pt"/>
        </w:rPr>
        <w:t>nthropogene, aber naturnah entwickelt</w:t>
      </w:r>
      <w:r w:rsidR="009312F7" w:rsidRPr="000B7FCE">
        <w:rPr>
          <w:rStyle w:val="Formatvorlage85pt"/>
        </w:rPr>
        <w:t>e</w:t>
      </w:r>
      <w:r w:rsidR="00722CF5" w:rsidRPr="000B7FCE">
        <w:rPr>
          <w:rStyle w:val="Formatvorlage85pt"/>
        </w:rPr>
        <w:t xml:space="preserve"> </w:t>
      </w:r>
      <w:r w:rsidR="004C6BA6" w:rsidRPr="000B7FCE">
        <w:rPr>
          <w:rStyle w:val="Formatvorlage85pt"/>
        </w:rPr>
        <w:t>Still</w:t>
      </w:r>
      <w:r w:rsidR="00722CF5" w:rsidRPr="000B7FCE">
        <w:rPr>
          <w:rStyle w:val="Formatvorlage85pt"/>
        </w:rPr>
        <w:t>gewässer mit Brackwasser, z.B. ehemalige Bergbau-Klärteiche</w:t>
      </w:r>
      <w:r w:rsidR="004C6BA6" w:rsidRPr="000B7FCE">
        <w:rPr>
          <w:rStyle w:val="Formatvorlage85pt"/>
        </w:rPr>
        <w:t>, Abgrabungs- oder S</w:t>
      </w:r>
      <w:r w:rsidR="004050C9" w:rsidRPr="000B7FCE">
        <w:rPr>
          <w:rStyle w:val="Formatvorlage85pt"/>
        </w:rPr>
        <w:t>chacht</w:t>
      </w:r>
      <w:r w:rsidR="004C6BA6" w:rsidRPr="000B7FCE">
        <w:rPr>
          <w:rStyle w:val="Formatvorlage85pt"/>
        </w:rPr>
        <w:t>einsturzgewässer an Binnensalzstellen</w:t>
      </w:r>
      <w:r w:rsidR="00722CF5" w:rsidRPr="000B7FCE">
        <w:rPr>
          <w:rStyle w:val="Formatvorlage85pt"/>
        </w:rPr>
        <w:t>.</w:t>
      </w:r>
    </w:p>
    <w:p w14:paraId="76B3F3B6" w14:textId="282920ED"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B256DD" w:rsidRPr="000B7FCE">
        <w:rPr>
          <w:rFonts w:cs="Arial"/>
          <w:b/>
          <w:sz w:val="17"/>
          <w:szCs w:val="17"/>
        </w:rPr>
        <w:t>2</w:t>
      </w:r>
      <w:r w:rsidR="00A21AA4" w:rsidRPr="000B7FCE">
        <w:rPr>
          <w:rFonts w:cs="Arial"/>
          <w:b/>
          <w:sz w:val="17"/>
          <w:szCs w:val="17"/>
        </w:rPr>
        <w:t>1</w:t>
      </w:r>
      <w:r w:rsidRPr="000B7FCE">
        <w:rPr>
          <w:rFonts w:cs="Arial"/>
          <w:b/>
          <w:sz w:val="17"/>
          <w:szCs w:val="17"/>
        </w:rPr>
        <w:t xml:space="preserve">.2 </w:t>
      </w:r>
      <w:r w:rsidR="00A04769" w:rsidRPr="000B7FCE">
        <w:rPr>
          <w:rFonts w:cs="Arial"/>
          <w:b/>
          <w:sz w:val="17"/>
          <w:szCs w:val="17"/>
        </w:rPr>
        <w:tab/>
      </w:r>
      <w:r w:rsidR="004F4E01" w:rsidRPr="000B7FCE">
        <w:rPr>
          <w:rFonts w:cs="Arial"/>
          <w:b/>
          <w:sz w:val="17"/>
          <w:szCs w:val="17"/>
        </w:rPr>
        <w:t>Natürlich entstandener Salztümpel des Binnenlands</w:t>
      </w:r>
      <w:r w:rsidRPr="000B7FCE">
        <w:rPr>
          <w:rFonts w:cs="Arial"/>
          <w:b/>
          <w:sz w:val="17"/>
          <w:szCs w:val="17"/>
        </w:rPr>
        <w:t xml:space="preserve"> (SS</w:t>
      </w:r>
      <w:r w:rsidR="009312F7" w:rsidRPr="000B7FCE">
        <w:rPr>
          <w:rFonts w:cs="Arial"/>
          <w:b/>
          <w:sz w:val="17"/>
          <w:szCs w:val="17"/>
        </w:rPr>
        <w:t>N</w:t>
      </w:r>
      <w:r w:rsidRPr="000B7FCE">
        <w:rPr>
          <w:rFonts w:cs="Arial"/>
          <w:b/>
          <w:sz w:val="17"/>
          <w:szCs w:val="17"/>
        </w:rPr>
        <w:t>)</w:t>
      </w:r>
      <w:r w:rsidRPr="000B7FCE">
        <w:rPr>
          <w:rStyle w:val="Formatvorlage85pt"/>
        </w:rPr>
        <w:t xml:space="preserve">: </w:t>
      </w:r>
      <w:r w:rsidR="00722CF5" w:rsidRPr="000B7FCE">
        <w:rPr>
          <w:rStyle w:val="Formatvorlage85pt"/>
        </w:rPr>
        <w:t xml:space="preserve">Temporäre </w:t>
      </w:r>
      <w:r w:rsidR="007A2855">
        <w:rPr>
          <w:rStyle w:val="Formatvorlage85pt"/>
        </w:rPr>
        <w:t>Stillgewässer</w:t>
      </w:r>
      <w:r w:rsidR="00722CF5" w:rsidRPr="000B7FCE">
        <w:rPr>
          <w:rStyle w:val="Formatvorlage85pt"/>
        </w:rPr>
        <w:t xml:space="preserve"> i</w:t>
      </w:r>
      <w:r w:rsidRPr="000B7FCE">
        <w:rPr>
          <w:rStyle w:val="Formatvorlage85pt"/>
        </w:rPr>
        <w:t>m Bereich von natürlichen Salzstellen des Binnenlandes.</w:t>
      </w:r>
      <w:r w:rsidR="00722CF5" w:rsidRPr="000B7FCE">
        <w:rPr>
          <w:rStyle w:val="Formatvorlage85pt"/>
        </w:rPr>
        <w:t xml:space="preserve"> Im Spätsommer meist vegetationslose „Salzpfannen“.</w:t>
      </w:r>
    </w:p>
    <w:p w14:paraId="70997BEF" w14:textId="77777777" w:rsidR="004F4E01" w:rsidRPr="000B7FCE" w:rsidRDefault="004F4E01" w:rsidP="00A04769">
      <w:pPr>
        <w:spacing w:after="120" w:line="288" w:lineRule="auto"/>
        <w:ind w:left="709" w:hanging="709"/>
        <w:rPr>
          <w:rFonts w:cs="Arial"/>
          <w:b/>
          <w:sz w:val="17"/>
          <w:szCs w:val="17"/>
        </w:rPr>
      </w:pPr>
      <w:r w:rsidRPr="000B7FCE">
        <w:rPr>
          <w:rFonts w:cs="Arial"/>
          <w:b/>
          <w:sz w:val="17"/>
          <w:szCs w:val="17"/>
        </w:rPr>
        <w:t>4.</w:t>
      </w:r>
      <w:r w:rsidR="00B256DD" w:rsidRPr="000B7FCE">
        <w:rPr>
          <w:rFonts w:cs="Arial"/>
          <w:b/>
          <w:sz w:val="17"/>
          <w:szCs w:val="17"/>
        </w:rPr>
        <w:t>2</w:t>
      </w:r>
      <w:r w:rsidR="00A21AA4" w:rsidRPr="000B7FCE">
        <w:rPr>
          <w:rFonts w:cs="Arial"/>
          <w:b/>
          <w:sz w:val="17"/>
          <w:szCs w:val="17"/>
        </w:rPr>
        <w:t>1</w:t>
      </w:r>
      <w:r w:rsidRPr="000B7FCE">
        <w:rPr>
          <w:rFonts w:cs="Arial"/>
          <w:b/>
          <w:sz w:val="17"/>
          <w:szCs w:val="17"/>
        </w:rPr>
        <w:t xml:space="preserve">.3 </w:t>
      </w:r>
      <w:r w:rsidR="00A04769" w:rsidRPr="000B7FCE">
        <w:rPr>
          <w:rFonts w:cs="Arial"/>
          <w:b/>
          <w:sz w:val="17"/>
          <w:szCs w:val="17"/>
        </w:rPr>
        <w:tab/>
      </w:r>
      <w:r w:rsidRPr="000B7FCE">
        <w:rPr>
          <w:rFonts w:cs="Arial"/>
          <w:b/>
          <w:sz w:val="17"/>
          <w:szCs w:val="17"/>
        </w:rPr>
        <w:t>Naturnaher anthropogener Salztümpel des Binnenlands (SS</w:t>
      </w:r>
      <w:r w:rsidR="009312F7" w:rsidRPr="000B7FCE">
        <w:rPr>
          <w:rFonts w:cs="Arial"/>
          <w:b/>
          <w:sz w:val="17"/>
          <w:szCs w:val="17"/>
        </w:rPr>
        <w:t>A</w:t>
      </w:r>
      <w:r w:rsidRPr="000B7FCE">
        <w:rPr>
          <w:rFonts w:cs="Arial"/>
          <w:b/>
          <w:sz w:val="17"/>
          <w:szCs w:val="17"/>
        </w:rPr>
        <w:t>):</w:t>
      </w:r>
      <w:r w:rsidR="00722CF5" w:rsidRPr="000B7FCE">
        <w:rPr>
          <w:rFonts w:cs="Arial"/>
          <w:b/>
          <w:sz w:val="17"/>
          <w:szCs w:val="17"/>
        </w:rPr>
        <w:t xml:space="preserve"> </w:t>
      </w:r>
      <w:r w:rsidR="00722CF5" w:rsidRPr="000B7FCE">
        <w:rPr>
          <w:rStyle w:val="Formatvorlage85pt"/>
        </w:rPr>
        <w:t>Wie 4.</w:t>
      </w:r>
      <w:r w:rsidR="00B256DD" w:rsidRPr="000B7FCE">
        <w:rPr>
          <w:rStyle w:val="Formatvorlage85pt"/>
        </w:rPr>
        <w:t>20</w:t>
      </w:r>
      <w:r w:rsidR="00722CF5" w:rsidRPr="000B7FCE">
        <w:rPr>
          <w:rStyle w:val="Formatvorlage85pt"/>
        </w:rPr>
        <w:t xml:space="preserve">.2, aber im Bereich anthropogener, aber inzwischen naturnah entwickelter Salzbiotope (z.B. </w:t>
      </w:r>
      <w:r w:rsidR="009312F7" w:rsidRPr="000B7FCE">
        <w:rPr>
          <w:rStyle w:val="Formatvorlage85pt"/>
        </w:rPr>
        <w:t xml:space="preserve">Randbereiche nicht mehr genutzter </w:t>
      </w:r>
      <w:r w:rsidR="00722CF5" w:rsidRPr="000B7FCE">
        <w:rPr>
          <w:rStyle w:val="Formatvorlage85pt"/>
        </w:rPr>
        <w:t>Kalihalden).</w:t>
      </w:r>
    </w:p>
    <w:p w14:paraId="4B34728A" w14:textId="77777777" w:rsidR="005D4835" w:rsidRPr="000B7FCE" w:rsidRDefault="005D4835" w:rsidP="00A04769">
      <w:pPr>
        <w:spacing w:line="288" w:lineRule="auto"/>
        <w:ind w:left="709"/>
        <w:rPr>
          <w:rStyle w:val="Formatvorlage85pt"/>
        </w:rPr>
      </w:pPr>
      <w:r w:rsidRPr="000B7FCE">
        <w:rPr>
          <w:rFonts w:cs="Arial"/>
          <w:b/>
          <w:sz w:val="17"/>
          <w:szCs w:val="17"/>
        </w:rPr>
        <w:t>Kennzeichnende Pflanzenarten:</w:t>
      </w:r>
    </w:p>
    <w:p w14:paraId="361AF592" w14:textId="3828EAD5" w:rsidR="005D4835" w:rsidRPr="000B7FCE" w:rsidRDefault="009312F7" w:rsidP="00A04769">
      <w:pPr>
        <w:spacing w:line="288" w:lineRule="auto"/>
        <w:ind w:left="709"/>
        <w:rPr>
          <w:rStyle w:val="Formatvorlage85pt"/>
        </w:rPr>
      </w:pPr>
      <w:r w:rsidRPr="000B7FCE">
        <w:rPr>
          <w:rStyle w:val="Formatvorlage85pt"/>
        </w:rPr>
        <w:t>4.</w:t>
      </w:r>
      <w:r w:rsidR="00B256DD" w:rsidRPr="000B7FCE">
        <w:rPr>
          <w:rStyle w:val="Formatvorlage85pt"/>
        </w:rPr>
        <w:t>2</w:t>
      </w:r>
      <w:r w:rsidR="00A21AA4" w:rsidRPr="000B7FCE">
        <w:rPr>
          <w:rStyle w:val="Formatvorlage85pt"/>
        </w:rPr>
        <w:t>1</w:t>
      </w:r>
      <w:r w:rsidRPr="000B7FCE">
        <w:rPr>
          <w:rStyle w:val="Formatvorlage85pt"/>
        </w:rPr>
        <w:t>.1:</w:t>
      </w:r>
      <w:r w:rsidRPr="000B7FCE">
        <w:rPr>
          <w:rFonts w:cs="Arial"/>
          <w:i/>
          <w:sz w:val="17"/>
          <w:szCs w:val="17"/>
        </w:rPr>
        <w:t xml:space="preserve"> </w:t>
      </w:r>
      <w:r w:rsidR="005D4835" w:rsidRPr="000B7FCE">
        <w:rPr>
          <w:rFonts w:cs="Arial"/>
          <w:i/>
          <w:sz w:val="17"/>
          <w:szCs w:val="17"/>
        </w:rPr>
        <w:t>Ruppia maritima, Zannichellia palustris ssp. pedicellata, Potamogeton pectinatus</w:t>
      </w:r>
      <w:r w:rsidRPr="000B7FCE">
        <w:rPr>
          <w:rStyle w:val="Formatvorlage85pt"/>
        </w:rPr>
        <w:t xml:space="preserve">, </w:t>
      </w:r>
      <w:r w:rsidRPr="000B7FCE">
        <w:rPr>
          <w:rFonts w:cs="Arial"/>
          <w:i/>
          <w:sz w:val="17"/>
          <w:szCs w:val="17"/>
        </w:rPr>
        <w:t>Chara spp.</w:t>
      </w:r>
      <w:r w:rsidR="005D4835" w:rsidRPr="000B7FCE">
        <w:rPr>
          <w:rStyle w:val="Formatvorlage85pt"/>
        </w:rPr>
        <w:t xml:space="preserve">; im Uferbereich </w:t>
      </w:r>
      <w:r w:rsidR="00FC3CE8" w:rsidRPr="000B7FCE">
        <w:rPr>
          <w:rStyle w:val="Formatvorlage85pt"/>
        </w:rPr>
        <w:t>teilweise</w:t>
      </w:r>
      <w:r w:rsidR="005D4835" w:rsidRPr="000B7FCE">
        <w:rPr>
          <w:rStyle w:val="Formatvorlage85pt"/>
        </w:rPr>
        <w:t xml:space="preserve"> </w:t>
      </w:r>
      <w:r w:rsidR="0069182E" w:rsidRPr="000B7FCE">
        <w:rPr>
          <w:rFonts w:cs="Arial"/>
          <w:i/>
          <w:sz w:val="17"/>
          <w:szCs w:val="17"/>
        </w:rPr>
        <w:t>Bolboschoen</w:t>
      </w:r>
      <w:r w:rsidR="005D4835" w:rsidRPr="000B7FCE">
        <w:rPr>
          <w:rFonts w:cs="Arial"/>
          <w:i/>
          <w:sz w:val="17"/>
          <w:szCs w:val="17"/>
        </w:rPr>
        <w:t>u</w:t>
      </w:r>
      <w:r w:rsidRPr="000B7FCE">
        <w:rPr>
          <w:rFonts w:cs="Arial"/>
          <w:i/>
          <w:sz w:val="17"/>
          <w:szCs w:val="17"/>
        </w:rPr>
        <w:t>s</w:t>
      </w:r>
      <w:r w:rsidR="005D4835" w:rsidRPr="000B7FCE">
        <w:rPr>
          <w:rFonts w:cs="Arial"/>
          <w:i/>
          <w:sz w:val="17"/>
          <w:szCs w:val="17"/>
        </w:rPr>
        <w:t xml:space="preserve"> maritim</w:t>
      </w:r>
      <w:r w:rsidRPr="000B7FCE">
        <w:rPr>
          <w:rFonts w:cs="Arial"/>
          <w:i/>
          <w:sz w:val="17"/>
          <w:szCs w:val="17"/>
        </w:rPr>
        <w:t>us</w:t>
      </w:r>
      <w:r w:rsidRPr="000B7FCE">
        <w:rPr>
          <w:rStyle w:val="Formatvorlage85pt"/>
        </w:rPr>
        <w:t xml:space="preserve"> und</w:t>
      </w:r>
      <w:r w:rsidR="005D4835" w:rsidRPr="000B7FCE">
        <w:rPr>
          <w:rStyle w:val="Formatvorlage85pt"/>
        </w:rPr>
        <w:t xml:space="preserve"> Pflanzenarten der Salzwiesen (z.B. </w:t>
      </w:r>
      <w:r w:rsidR="00473150">
        <w:rPr>
          <w:rFonts w:cs="Arial"/>
          <w:i/>
          <w:sz w:val="17"/>
          <w:szCs w:val="17"/>
        </w:rPr>
        <w:t>Juncus gerardi</w:t>
      </w:r>
      <w:r w:rsidR="005D4835" w:rsidRPr="000B7FCE">
        <w:rPr>
          <w:rStyle w:val="Formatvorlage85pt"/>
        </w:rPr>
        <w:t>).</w:t>
      </w:r>
    </w:p>
    <w:p w14:paraId="434BA8EC" w14:textId="77777777" w:rsidR="005D4835" w:rsidRPr="000B7FCE" w:rsidRDefault="009312F7" w:rsidP="00A04769">
      <w:pPr>
        <w:spacing w:after="120" w:line="288" w:lineRule="auto"/>
        <w:ind w:left="709"/>
        <w:rPr>
          <w:rFonts w:cs="Arial"/>
          <w:sz w:val="17"/>
          <w:szCs w:val="17"/>
        </w:rPr>
      </w:pPr>
      <w:r w:rsidRPr="000B7FCE">
        <w:rPr>
          <w:rFonts w:cs="Arial"/>
          <w:sz w:val="17"/>
          <w:szCs w:val="17"/>
        </w:rPr>
        <w:t>4.</w:t>
      </w:r>
      <w:r w:rsidR="00B256DD" w:rsidRPr="000B7FCE">
        <w:rPr>
          <w:rFonts w:cs="Arial"/>
          <w:sz w:val="17"/>
          <w:szCs w:val="17"/>
        </w:rPr>
        <w:t>2</w:t>
      </w:r>
      <w:r w:rsidR="00A21AA4" w:rsidRPr="000B7FCE">
        <w:rPr>
          <w:rFonts w:cs="Arial"/>
          <w:sz w:val="17"/>
          <w:szCs w:val="17"/>
        </w:rPr>
        <w:t>1</w:t>
      </w:r>
      <w:r w:rsidRPr="000B7FCE">
        <w:rPr>
          <w:rFonts w:cs="Arial"/>
          <w:sz w:val="17"/>
          <w:szCs w:val="17"/>
        </w:rPr>
        <w:t>.2, 4.</w:t>
      </w:r>
      <w:r w:rsidR="00B256DD" w:rsidRPr="000B7FCE">
        <w:rPr>
          <w:rFonts w:cs="Arial"/>
          <w:sz w:val="17"/>
          <w:szCs w:val="17"/>
        </w:rPr>
        <w:t>2</w:t>
      </w:r>
      <w:r w:rsidR="00A21AA4" w:rsidRPr="000B7FCE">
        <w:rPr>
          <w:rFonts w:cs="Arial"/>
          <w:sz w:val="17"/>
          <w:szCs w:val="17"/>
        </w:rPr>
        <w:t>1</w:t>
      </w:r>
      <w:r w:rsidRPr="000B7FCE">
        <w:rPr>
          <w:rFonts w:cs="Arial"/>
          <w:sz w:val="17"/>
          <w:szCs w:val="17"/>
        </w:rPr>
        <w:t>.3: keine Wasserpflanzen</w:t>
      </w:r>
      <w:r w:rsidR="005D4835" w:rsidRPr="000B7FCE">
        <w:rPr>
          <w:rFonts w:cs="Arial"/>
          <w:sz w:val="17"/>
          <w:szCs w:val="17"/>
        </w:rPr>
        <w:t xml:space="preserve">; in den Randzonen </w:t>
      </w:r>
      <w:r w:rsidRPr="000B7FCE">
        <w:rPr>
          <w:rFonts w:cs="Arial"/>
          <w:sz w:val="17"/>
          <w:szCs w:val="17"/>
        </w:rPr>
        <w:t>Arten der Binnensalz</w:t>
      </w:r>
      <w:r w:rsidR="00FC37B0" w:rsidRPr="000B7FCE">
        <w:rPr>
          <w:rFonts w:cs="Arial"/>
          <w:sz w:val="17"/>
          <w:szCs w:val="17"/>
        </w:rPr>
        <w:softHyphen/>
      </w:r>
      <w:r w:rsidRPr="000B7FCE">
        <w:rPr>
          <w:rFonts w:cs="Arial"/>
          <w:sz w:val="17"/>
          <w:szCs w:val="17"/>
        </w:rPr>
        <w:t xml:space="preserve">stellen (s. </w:t>
      </w:r>
      <w:r w:rsidR="005B748E" w:rsidRPr="000B7FCE">
        <w:rPr>
          <w:rFonts w:cs="Arial"/>
          <w:sz w:val="17"/>
          <w:szCs w:val="17"/>
        </w:rPr>
        <w:t>5.4</w:t>
      </w:r>
      <w:r w:rsidRPr="000B7FCE">
        <w:rPr>
          <w:rFonts w:cs="Arial"/>
          <w:sz w:val="17"/>
          <w:szCs w:val="17"/>
        </w:rPr>
        <w:t xml:space="preserve">) </w:t>
      </w:r>
    </w:p>
    <w:p w14:paraId="2C4DF374" w14:textId="78135919" w:rsidR="0044087E" w:rsidRDefault="005D4835" w:rsidP="0044087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Als </w:t>
      </w:r>
      <w:r w:rsidR="00772E85" w:rsidRPr="000B7FCE">
        <w:rPr>
          <w:rStyle w:val="Formatvorlage85pt"/>
        </w:rPr>
        <w:t xml:space="preserve">Stillgewässer </w:t>
      </w:r>
      <w:r w:rsidRPr="000B7FCE">
        <w:rPr>
          <w:rStyle w:val="Formatvorlage85pt"/>
        </w:rPr>
        <w:t>erkennbar. Hinweise auf Salzgehalt ergeben sich z.T. aus der Lage (</w:t>
      </w:r>
      <w:r w:rsidR="0069182E" w:rsidRPr="000B7FCE">
        <w:rPr>
          <w:rStyle w:val="Formatvorlage85pt"/>
        </w:rPr>
        <w:t>Lage</w:t>
      </w:r>
      <w:r w:rsidRPr="000B7FCE">
        <w:rPr>
          <w:rStyle w:val="Formatvorlage85pt"/>
        </w:rPr>
        <w:t xml:space="preserve"> </w:t>
      </w:r>
      <w:r w:rsidR="0069182E" w:rsidRPr="000B7FCE">
        <w:rPr>
          <w:rStyle w:val="Formatvorlage85pt"/>
        </w:rPr>
        <w:t xml:space="preserve">an </w:t>
      </w:r>
      <w:r w:rsidRPr="000B7FCE">
        <w:rPr>
          <w:rStyle w:val="Formatvorlage85pt"/>
        </w:rPr>
        <w:t>Kalihalden</w:t>
      </w:r>
      <w:r w:rsidR="0069182E" w:rsidRPr="000B7FCE">
        <w:rPr>
          <w:rStyle w:val="Formatvorlage85pt"/>
        </w:rPr>
        <w:t xml:space="preserve"> oder bekannten Binnensalzstellen</w:t>
      </w:r>
      <w:r w:rsidRPr="000B7FCE">
        <w:rPr>
          <w:rStyle w:val="Formatvorlage85pt"/>
        </w:rPr>
        <w:t xml:space="preserve">). Zur genauen Ansprache aber Geländebegehung </w:t>
      </w:r>
      <w:r w:rsidR="0069182E" w:rsidRPr="000B7FCE">
        <w:rPr>
          <w:rStyle w:val="Formatvorlage85pt"/>
        </w:rPr>
        <w:t xml:space="preserve">und bei SSB ggf. weitere Daten zum Salzgehalt </w:t>
      </w:r>
      <w:r w:rsidRPr="000B7FCE">
        <w:rPr>
          <w:rStyle w:val="Formatvorlage85pt"/>
        </w:rPr>
        <w:t>erforderlich.</w:t>
      </w:r>
      <w:r w:rsidR="0044087E">
        <w:rPr>
          <w:rStyle w:val="Formatvorlage85pt"/>
        </w:rPr>
        <w:br w:type="page"/>
      </w:r>
    </w:p>
    <w:p w14:paraId="2C488733" w14:textId="77777777" w:rsidR="005D4835" w:rsidRPr="000B7FCE" w:rsidRDefault="005D4835" w:rsidP="00A0476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p>
    <w:p w14:paraId="75776BB1" w14:textId="77777777" w:rsidR="005D4835" w:rsidRPr="000B7FCE" w:rsidRDefault="005D4835" w:rsidP="00A04769">
      <w:pPr>
        <w:spacing w:after="120" w:line="288" w:lineRule="auto"/>
        <w:ind w:left="709"/>
        <w:rPr>
          <w:rStyle w:val="Formatvorlage85pt"/>
        </w:rPr>
      </w:pPr>
      <w:r w:rsidRPr="000B7FCE">
        <w:rPr>
          <w:rFonts w:cs="Arial"/>
          <w:b/>
          <w:sz w:val="17"/>
          <w:szCs w:val="17"/>
        </w:rPr>
        <w:t>Besondere Hinweise:</w:t>
      </w:r>
      <w:r w:rsidR="00B256DD" w:rsidRPr="000B7FCE">
        <w:rPr>
          <w:rFonts w:cs="Arial"/>
          <w:b/>
          <w:sz w:val="17"/>
          <w:szCs w:val="17"/>
        </w:rPr>
        <w:t xml:space="preserve"> </w:t>
      </w:r>
      <w:r w:rsidR="00B256DD" w:rsidRPr="000B7FCE">
        <w:rPr>
          <w:rStyle w:val="Formatvorlage85pt"/>
        </w:rPr>
        <w:t xml:space="preserve">Sofern innerhalb von Wasserflächen des Untertyps SSB Verlandungsbereiche mit für eutrophe Gewässer typischen Arten auftreten (z.B. Schilfröhrichte), sind diese Bereiche zusätzlich den betr. Untertypen von </w:t>
      </w:r>
      <w:r w:rsidR="00FC3CE8" w:rsidRPr="000B7FCE">
        <w:rPr>
          <w:rStyle w:val="Formatvorlage85pt"/>
        </w:rPr>
        <w:t>4.1</w:t>
      </w:r>
      <w:r w:rsidR="00A21AA4" w:rsidRPr="000B7FCE">
        <w:rPr>
          <w:rStyle w:val="Formatvorlage85pt"/>
        </w:rPr>
        <w:t>9</w:t>
      </w:r>
      <w:r w:rsidR="00B256DD" w:rsidRPr="000B7FCE">
        <w:rPr>
          <w:rStyle w:val="Formatvorlage85pt"/>
        </w:rPr>
        <w:t xml:space="preserve"> zuzuordnen.</w:t>
      </w:r>
    </w:p>
    <w:p w14:paraId="016B600A" w14:textId="32F6388A" w:rsidR="00905FF8" w:rsidRPr="000B7FCE" w:rsidRDefault="005D4835" w:rsidP="00A04769">
      <w:pPr>
        <w:spacing w:after="120" w:line="288" w:lineRule="auto"/>
        <w:ind w:left="709"/>
        <w:rPr>
          <w:rFonts w:cs="Arial"/>
          <w:sz w:val="17"/>
          <w:szCs w:val="17"/>
        </w:rPr>
      </w:pPr>
      <w:r w:rsidRPr="000B7FCE">
        <w:rPr>
          <w:rFonts w:cs="Arial"/>
          <w:sz w:val="17"/>
          <w:szCs w:val="17"/>
        </w:rPr>
        <w:t xml:space="preserve">§: Geschützt als naturnahe </w:t>
      </w:r>
      <w:r w:rsidR="00B256DD" w:rsidRPr="000B7FCE">
        <w:rPr>
          <w:rFonts w:cs="Arial"/>
          <w:sz w:val="17"/>
          <w:szCs w:val="17"/>
        </w:rPr>
        <w:t xml:space="preserve">Bereiche stehender Binnengewässer </w:t>
      </w:r>
      <w:r w:rsidRPr="000B7FCE">
        <w:rPr>
          <w:rFonts w:cs="Arial"/>
          <w:sz w:val="17"/>
          <w:szCs w:val="17"/>
        </w:rPr>
        <w:t xml:space="preserve">gemäß </w:t>
      </w:r>
      <w:r w:rsidR="00FF47F6" w:rsidRPr="000B7FCE">
        <w:rPr>
          <w:rFonts w:cs="Arial"/>
          <w:sz w:val="17"/>
          <w:szCs w:val="17"/>
        </w:rPr>
        <w:t xml:space="preserve">§ 30 Abs. 2 Nr. </w:t>
      </w:r>
      <w:r w:rsidR="00B256DD" w:rsidRPr="000B7FCE">
        <w:rPr>
          <w:rFonts w:cs="Arial"/>
          <w:sz w:val="17"/>
          <w:szCs w:val="17"/>
        </w:rPr>
        <w:t xml:space="preserve">1 </w:t>
      </w:r>
      <w:r w:rsidR="00FF47F6" w:rsidRPr="000B7FCE">
        <w:rPr>
          <w:rFonts w:cs="Arial"/>
          <w:sz w:val="17"/>
          <w:szCs w:val="17"/>
        </w:rPr>
        <w:t>BNatSchG</w:t>
      </w:r>
      <w:r w:rsidR="00B256DD" w:rsidRPr="000B7FCE">
        <w:rPr>
          <w:rFonts w:cs="Arial"/>
          <w:sz w:val="17"/>
          <w:szCs w:val="17"/>
        </w:rPr>
        <w:t>, zusätzlich ggf. als Bestandteil von Binnenlandsalzstellen (ebd., Nr. 2)</w:t>
      </w:r>
      <w:r w:rsidRPr="000B7FCE">
        <w:rPr>
          <w:rFonts w:cs="Arial"/>
          <w:sz w:val="17"/>
          <w:szCs w:val="17"/>
        </w:rPr>
        <w:t>. Mindestgröße bei Vorkommen außerhalb geschützter Biotopkomplexe (z.B. Salzsümpfe) ca. 10 m².</w:t>
      </w:r>
    </w:p>
    <w:p w14:paraId="0F500121" w14:textId="77777777" w:rsidR="005D4835" w:rsidRPr="000B7FCE" w:rsidRDefault="005D4835" w:rsidP="00A04769">
      <w:pPr>
        <w:spacing w:after="120" w:line="288" w:lineRule="auto"/>
        <w:ind w:left="709"/>
        <w:rPr>
          <w:rStyle w:val="Formatvorlage85pt"/>
        </w:rPr>
      </w:pPr>
      <w:r w:rsidRPr="000B7FCE">
        <w:rPr>
          <w:rStyle w:val="Formatvorlage85pt"/>
        </w:rPr>
        <w:t xml:space="preserve">FFH: </w:t>
      </w:r>
      <w:r w:rsidR="00B256DD" w:rsidRPr="000B7FCE">
        <w:rPr>
          <w:rStyle w:val="Formatvorlage85pt"/>
        </w:rPr>
        <w:t>Die Untertypen SSN und SSA</w:t>
      </w:r>
      <w:r w:rsidR="00624AB0" w:rsidRPr="000B7FCE">
        <w:rPr>
          <w:rStyle w:val="Formatvorlage85pt"/>
        </w:rPr>
        <w:t xml:space="preserve"> gehören zum</w:t>
      </w:r>
      <w:r w:rsidRPr="000B7FCE">
        <w:rPr>
          <w:rStyle w:val="Formatvorlage85pt"/>
        </w:rPr>
        <w:t xml:space="preserve"> prioritäre</w:t>
      </w:r>
      <w:r w:rsidR="00B256DD" w:rsidRPr="000B7FCE">
        <w:rPr>
          <w:rStyle w:val="Formatvorlage85pt"/>
        </w:rPr>
        <w:t>n</w:t>
      </w:r>
      <w:r w:rsidRPr="000B7FCE">
        <w:rPr>
          <w:rStyle w:val="Formatvorlage85pt"/>
        </w:rPr>
        <w:t xml:space="preserve"> LRT 1340 „Salzwiesen im Binnenland“</w:t>
      </w:r>
      <w:r w:rsidR="00624AB0" w:rsidRPr="000B7FCE">
        <w:rPr>
          <w:rStyle w:val="Formatvorlage85pt"/>
        </w:rPr>
        <w:t>, ebenso SSB im Kontakt zu Salzvegetation des Binnenlandes.</w:t>
      </w:r>
    </w:p>
    <w:p w14:paraId="0B4809E3" w14:textId="77777777" w:rsidR="00624AB0" w:rsidRPr="000B7FCE" w:rsidRDefault="00624AB0" w:rsidP="00973B86">
      <w:pPr>
        <w:spacing w:after="80" w:line="288" w:lineRule="auto"/>
        <w:ind w:left="709"/>
        <w:rPr>
          <w:rFonts w:cs="Arial"/>
          <w:b/>
          <w:sz w:val="17"/>
          <w:szCs w:val="17"/>
        </w:rPr>
      </w:pPr>
    </w:p>
    <w:p w14:paraId="65AFFF99" w14:textId="77777777" w:rsidR="005D4835" w:rsidRPr="000B7FCE" w:rsidRDefault="005D4835" w:rsidP="00AE501D">
      <w:pPr>
        <w:spacing w:after="120" w:line="288" w:lineRule="auto"/>
        <w:rPr>
          <w:rFonts w:cs="Arial"/>
          <w:b/>
          <w:sz w:val="20"/>
        </w:rPr>
      </w:pPr>
      <w:r w:rsidRPr="000B7FCE">
        <w:rPr>
          <w:rFonts w:cs="Arial"/>
          <w:b/>
          <w:sz w:val="20"/>
        </w:rPr>
        <w:t>4.</w:t>
      </w:r>
      <w:r w:rsidR="00A21AA4" w:rsidRPr="000B7FCE">
        <w:rPr>
          <w:rFonts w:cs="Arial"/>
          <w:b/>
          <w:sz w:val="20"/>
        </w:rPr>
        <w:t>22</w:t>
      </w:r>
      <w:r w:rsidRPr="000B7FCE">
        <w:rPr>
          <w:rFonts w:cs="Arial"/>
          <w:b/>
          <w:sz w:val="20"/>
        </w:rPr>
        <w:t xml:space="preserve"> </w:t>
      </w:r>
      <w:r w:rsidR="00A04769" w:rsidRPr="000B7FCE">
        <w:rPr>
          <w:rFonts w:cs="Arial"/>
          <w:b/>
          <w:sz w:val="20"/>
        </w:rPr>
        <w:tab/>
      </w:r>
      <w:r w:rsidRPr="000B7FCE">
        <w:rPr>
          <w:rFonts w:cs="Arial"/>
          <w:b/>
          <w:sz w:val="20"/>
        </w:rPr>
        <w:t>Naturfernes Stillgewässer (SX)</w:t>
      </w:r>
    </w:p>
    <w:p w14:paraId="2BED86A2" w14:textId="77777777" w:rsidR="005D4835" w:rsidRPr="000B7FCE" w:rsidRDefault="005D4835" w:rsidP="00A04769">
      <w:pPr>
        <w:spacing w:after="120" w:line="288" w:lineRule="auto"/>
        <w:ind w:left="709"/>
        <w:rPr>
          <w:rStyle w:val="Formatvorlage85pt"/>
        </w:rPr>
      </w:pPr>
      <w:r w:rsidRPr="000B7FCE">
        <w:rPr>
          <w:rFonts w:cs="Arial"/>
          <w:b/>
          <w:sz w:val="17"/>
          <w:szCs w:val="17"/>
        </w:rPr>
        <w:t>Definition:</w:t>
      </w:r>
      <w:r w:rsidR="00624AB0" w:rsidRPr="000B7FCE">
        <w:rPr>
          <w:rFonts w:cs="Arial"/>
          <w:b/>
          <w:sz w:val="17"/>
          <w:szCs w:val="17"/>
        </w:rPr>
        <w:t xml:space="preserve"> </w:t>
      </w:r>
      <w:r w:rsidRPr="000B7FCE">
        <w:rPr>
          <w:rStyle w:val="Formatvorlage85pt"/>
        </w:rPr>
        <w:t>Stark durch menschliche Nutzung geprägte Stillgewässer oder Stillgewässerteile ohne oder nur mit wenigen naturnahen Strukturen; meist keine oder nur spärliche Röhricht</w:t>
      </w:r>
      <w:r w:rsidR="007F00FD" w:rsidRPr="000B7FCE">
        <w:rPr>
          <w:rStyle w:val="Formatvorlage85pt"/>
        </w:rPr>
        <w:t>-</w:t>
      </w:r>
      <w:r w:rsidRPr="000B7FCE">
        <w:rPr>
          <w:rStyle w:val="Formatvorlage85pt"/>
        </w:rPr>
        <w:t xml:space="preserve"> und/oder Wasservegetation bzw. Stillgewässer mit gut entwickelter, aber angepflanzter Vegetation im Siedlungsbereich (z.B. Zierteiche in Grünanlagen und Gärten, Folienteiche)</w:t>
      </w:r>
      <w:r w:rsidR="00624AB0" w:rsidRPr="000B7FCE">
        <w:rPr>
          <w:rStyle w:val="Formatvorlage85pt"/>
        </w:rPr>
        <w:t xml:space="preserve"> oder im Bereich von sonstigen baulichen Anlagen (z.B. Schönungsteiche von Kläranlagen, vgl. </w:t>
      </w:r>
      <w:r w:rsidR="00784898" w:rsidRPr="000B7FCE">
        <w:rPr>
          <w:rStyle w:val="Formatvorlage85pt"/>
        </w:rPr>
        <w:t xml:space="preserve">besondere </w:t>
      </w:r>
      <w:r w:rsidR="00624AB0" w:rsidRPr="000B7FCE">
        <w:rPr>
          <w:rStyle w:val="Formatvorlage85pt"/>
        </w:rPr>
        <w:t>Hinweise)</w:t>
      </w:r>
      <w:r w:rsidRPr="000B7FCE">
        <w:rPr>
          <w:rStyle w:val="Formatvorlage85pt"/>
        </w:rPr>
        <w:t>.</w:t>
      </w:r>
      <w:r w:rsidR="0069182E" w:rsidRPr="000B7FCE">
        <w:rPr>
          <w:rStyle w:val="Formatvorlage85pt"/>
        </w:rPr>
        <w:t xml:space="preserve"> </w:t>
      </w:r>
      <w:r w:rsidRPr="000B7FCE">
        <w:rPr>
          <w:rStyle w:val="Formatvorlage85pt"/>
        </w:rPr>
        <w:t>Oft steile, strukturarme, z.T. auch befestigte Ufer oder Störungen wie stark schwankende Wasserstände, intensive (z.B. fischereiliche) Nutzung, stark belastetes Wasser</w:t>
      </w:r>
      <w:r w:rsidR="00624AB0" w:rsidRPr="000B7FCE">
        <w:rPr>
          <w:rStyle w:val="Formatvorlage85pt"/>
        </w:rPr>
        <w:t xml:space="preserve"> oder noch laufender</w:t>
      </w:r>
      <w:r w:rsidRPr="000B7FCE">
        <w:rPr>
          <w:rStyle w:val="Formatvorlage85pt"/>
        </w:rPr>
        <w:t xml:space="preserve"> Bodenabbau.</w:t>
      </w:r>
      <w:r w:rsidR="0069182E" w:rsidRPr="000B7FCE">
        <w:rPr>
          <w:rStyle w:val="Formatvorlage85pt"/>
        </w:rPr>
        <w:t xml:space="preserve"> </w:t>
      </w:r>
      <w:r w:rsidRPr="000B7FCE">
        <w:rPr>
          <w:rStyle w:val="Formatvorlage85pt"/>
        </w:rPr>
        <w:t>Außerdem neu angelegte Gewässer, an und in denen sich noch keine naturnahe Ufer</w:t>
      </w:r>
      <w:r w:rsidR="007F00FD" w:rsidRPr="000B7FCE">
        <w:rPr>
          <w:rStyle w:val="Formatvorlage85pt"/>
        </w:rPr>
        <w:t>-</w:t>
      </w:r>
      <w:r w:rsidRPr="000B7FCE">
        <w:rPr>
          <w:rStyle w:val="Formatvorlage85pt"/>
        </w:rPr>
        <w:t xml:space="preserve"> und Wasservegetation entwickelt hat.</w:t>
      </w:r>
    </w:p>
    <w:p w14:paraId="5252C22D" w14:textId="77777777" w:rsidR="005D4835" w:rsidRPr="000B7FCE" w:rsidRDefault="005D4835" w:rsidP="00A04769">
      <w:pPr>
        <w:spacing w:after="120" w:line="288" w:lineRule="auto"/>
        <w:ind w:left="709"/>
        <w:rPr>
          <w:rStyle w:val="Formatvorlage85pt"/>
        </w:rPr>
      </w:pPr>
      <w:r w:rsidRPr="000B7FCE">
        <w:rPr>
          <w:rFonts w:cs="Arial"/>
          <w:b/>
          <w:sz w:val="17"/>
          <w:szCs w:val="17"/>
        </w:rPr>
        <w:t>Untertypen:</w:t>
      </w:r>
    </w:p>
    <w:p w14:paraId="4BF02392"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21AA4" w:rsidRPr="000B7FCE">
        <w:rPr>
          <w:rFonts w:cs="Arial"/>
          <w:b/>
          <w:sz w:val="17"/>
          <w:szCs w:val="17"/>
        </w:rPr>
        <w:t>22</w:t>
      </w:r>
      <w:r w:rsidRPr="000B7FCE">
        <w:rPr>
          <w:rFonts w:cs="Arial"/>
          <w:b/>
          <w:sz w:val="17"/>
          <w:szCs w:val="17"/>
        </w:rPr>
        <w:t xml:space="preserve">.1 </w:t>
      </w:r>
      <w:r w:rsidR="00A04769" w:rsidRPr="000B7FCE">
        <w:rPr>
          <w:rFonts w:cs="Arial"/>
          <w:b/>
          <w:sz w:val="17"/>
          <w:szCs w:val="17"/>
        </w:rPr>
        <w:tab/>
      </w:r>
      <w:r w:rsidRPr="000B7FCE">
        <w:rPr>
          <w:rFonts w:cs="Arial"/>
          <w:b/>
          <w:sz w:val="17"/>
          <w:szCs w:val="17"/>
        </w:rPr>
        <w:t>Naturfernes Stillgewässer natürlicher Entstehung (SXN):</w:t>
      </w:r>
      <w:r w:rsidRPr="000B7FCE">
        <w:rPr>
          <w:rStyle w:val="Formatvorlage85pt"/>
        </w:rPr>
        <w:t xml:space="preserve"> Durch Umgestaltung bzw. Nutzung stark verändert.</w:t>
      </w:r>
      <w:r w:rsidR="000A05C0" w:rsidRPr="000B7FCE">
        <w:rPr>
          <w:rStyle w:val="Formatvorlage85pt"/>
        </w:rPr>
        <w:t xml:space="preserve"> Auch Teilbereiche ansonsten naturnaher Gewässer </w:t>
      </w:r>
      <w:r w:rsidR="004223C8" w:rsidRPr="000B7FCE">
        <w:rPr>
          <w:rStyle w:val="Formatvorlage85pt"/>
        </w:rPr>
        <w:t>mit intensiver Bade</w:t>
      </w:r>
      <w:r w:rsidR="000A05C0" w:rsidRPr="000B7FCE">
        <w:rPr>
          <w:rStyle w:val="Formatvorlage85pt"/>
        </w:rPr>
        <w:t>nutzung oder Buchten mit Uferausbau (Häfen zu SXH).</w:t>
      </w:r>
    </w:p>
    <w:p w14:paraId="56916F1B"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21AA4" w:rsidRPr="000B7FCE">
        <w:rPr>
          <w:rFonts w:cs="Arial"/>
          <w:b/>
          <w:sz w:val="17"/>
          <w:szCs w:val="17"/>
        </w:rPr>
        <w:t>22</w:t>
      </w:r>
      <w:r w:rsidRPr="000B7FCE">
        <w:rPr>
          <w:rFonts w:cs="Arial"/>
          <w:b/>
          <w:sz w:val="17"/>
          <w:szCs w:val="17"/>
        </w:rPr>
        <w:t xml:space="preserve">.2 </w:t>
      </w:r>
      <w:r w:rsidR="00A04769" w:rsidRPr="000B7FCE">
        <w:rPr>
          <w:rFonts w:cs="Arial"/>
          <w:b/>
          <w:sz w:val="17"/>
          <w:szCs w:val="17"/>
        </w:rPr>
        <w:tab/>
      </w:r>
      <w:r w:rsidRPr="000B7FCE">
        <w:rPr>
          <w:rFonts w:cs="Arial"/>
          <w:b/>
          <w:sz w:val="17"/>
          <w:szCs w:val="17"/>
        </w:rPr>
        <w:t>Naturfernes Abbaugewässer (SXA):</w:t>
      </w:r>
      <w:r w:rsidRPr="000B7FCE">
        <w:rPr>
          <w:rStyle w:val="Formatvorlage85pt"/>
        </w:rPr>
        <w:t xml:space="preserve"> Baggerseen, </w:t>
      </w:r>
      <w:r w:rsidR="000A05C0" w:rsidRPr="000B7FCE">
        <w:rPr>
          <w:rStyle w:val="Formatvorlage85pt"/>
        </w:rPr>
        <w:t xml:space="preserve">strukturarme </w:t>
      </w:r>
      <w:r w:rsidRPr="000B7FCE">
        <w:rPr>
          <w:rStyle w:val="Formatvorlage85pt"/>
        </w:rPr>
        <w:t>Torfstichgewässer, Sohlengewässer von Tongruben usw.</w:t>
      </w:r>
    </w:p>
    <w:p w14:paraId="24603B32"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21AA4" w:rsidRPr="000B7FCE">
        <w:rPr>
          <w:rFonts w:cs="Arial"/>
          <w:b/>
          <w:sz w:val="17"/>
          <w:szCs w:val="17"/>
        </w:rPr>
        <w:t>22</w:t>
      </w:r>
      <w:r w:rsidRPr="000B7FCE">
        <w:rPr>
          <w:rFonts w:cs="Arial"/>
          <w:b/>
          <w:sz w:val="17"/>
          <w:szCs w:val="17"/>
        </w:rPr>
        <w:t xml:space="preserve">.3 </w:t>
      </w:r>
      <w:r w:rsidR="00A04769" w:rsidRPr="000B7FCE">
        <w:rPr>
          <w:rFonts w:cs="Arial"/>
          <w:b/>
          <w:sz w:val="17"/>
          <w:szCs w:val="17"/>
        </w:rPr>
        <w:tab/>
      </w:r>
      <w:r w:rsidRPr="000B7FCE">
        <w:rPr>
          <w:rFonts w:cs="Arial"/>
          <w:b/>
          <w:sz w:val="17"/>
          <w:szCs w:val="17"/>
        </w:rPr>
        <w:t>Naturferner Fischteich (SXF):</w:t>
      </w:r>
      <w:r w:rsidRPr="000B7FCE">
        <w:rPr>
          <w:rStyle w:val="Formatvorlage85pt"/>
        </w:rPr>
        <w:t xml:space="preserve"> Gewässer mit intensiver fischereilicher Nutzung. Wasserstand regulierbar.</w:t>
      </w:r>
    </w:p>
    <w:p w14:paraId="1ACBC595"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21AA4" w:rsidRPr="000B7FCE">
        <w:rPr>
          <w:rFonts w:cs="Arial"/>
          <w:b/>
          <w:sz w:val="17"/>
          <w:szCs w:val="17"/>
        </w:rPr>
        <w:t>22</w:t>
      </w:r>
      <w:r w:rsidRPr="000B7FCE">
        <w:rPr>
          <w:rFonts w:cs="Arial"/>
          <w:b/>
          <w:sz w:val="17"/>
          <w:szCs w:val="17"/>
        </w:rPr>
        <w:t xml:space="preserve">.4 </w:t>
      </w:r>
      <w:r w:rsidR="00A04769" w:rsidRPr="000B7FCE">
        <w:rPr>
          <w:rFonts w:cs="Arial"/>
          <w:b/>
          <w:sz w:val="17"/>
          <w:szCs w:val="17"/>
        </w:rPr>
        <w:tab/>
      </w:r>
      <w:r w:rsidRPr="000B7FCE">
        <w:rPr>
          <w:rFonts w:cs="Arial"/>
          <w:b/>
          <w:sz w:val="17"/>
          <w:szCs w:val="17"/>
        </w:rPr>
        <w:t>Naturferner Klär</w:t>
      </w:r>
      <w:r w:rsidR="007F00FD" w:rsidRPr="000B7FCE">
        <w:rPr>
          <w:rFonts w:cs="Arial"/>
          <w:b/>
          <w:sz w:val="17"/>
          <w:szCs w:val="17"/>
        </w:rPr>
        <w:t>-</w:t>
      </w:r>
      <w:r w:rsidRPr="000B7FCE">
        <w:rPr>
          <w:rFonts w:cs="Arial"/>
          <w:b/>
          <w:sz w:val="17"/>
          <w:szCs w:val="17"/>
        </w:rPr>
        <w:t xml:space="preserve"> und Absetzteich (SXK):</w:t>
      </w:r>
      <w:r w:rsidRPr="000B7FCE">
        <w:rPr>
          <w:rStyle w:val="Formatvorlage85pt"/>
        </w:rPr>
        <w:t xml:space="preserve"> Staugewässer und Becken, die zur Klärung organischer und anorganischer Abwässer dienen</w:t>
      </w:r>
      <w:r w:rsidR="000A05C0" w:rsidRPr="000B7FCE">
        <w:rPr>
          <w:rStyle w:val="Formatvorlage85pt"/>
        </w:rPr>
        <w:t xml:space="preserve"> (Spülflächen ohne Gewässer zu 7.</w:t>
      </w:r>
      <w:r w:rsidR="00F97966" w:rsidRPr="000B7FCE">
        <w:rPr>
          <w:rStyle w:val="Formatvorlage85pt"/>
        </w:rPr>
        <w:t>9</w:t>
      </w:r>
      <w:r w:rsidR="000A05C0" w:rsidRPr="000B7FCE">
        <w:rPr>
          <w:rStyle w:val="Formatvorlage85pt"/>
        </w:rPr>
        <w:t>.</w:t>
      </w:r>
      <w:r w:rsidR="00F97966" w:rsidRPr="000B7FCE">
        <w:rPr>
          <w:rStyle w:val="Formatvorlage85pt"/>
        </w:rPr>
        <w:t>5</w:t>
      </w:r>
      <w:r w:rsidR="000A05C0" w:rsidRPr="000B7FCE">
        <w:rPr>
          <w:rStyle w:val="Formatvorlage85pt"/>
        </w:rPr>
        <w:t xml:space="preserve"> oder 13.</w:t>
      </w:r>
      <w:r w:rsidR="00F97966" w:rsidRPr="000B7FCE">
        <w:rPr>
          <w:rStyle w:val="Formatvorlage85pt"/>
        </w:rPr>
        <w:t>12</w:t>
      </w:r>
      <w:r w:rsidR="000A05C0" w:rsidRPr="000B7FCE">
        <w:rPr>
          <w:rStyle w:val="Formatvorlage85pt"/>
        </w:rPr>
        <w:t>)</w:t>
      </w:r>
      <w:r w:rsidRPr="000B7FCE">
        <w:rPr>
          <w:rStyle w:val="Formatvorlage85pt"/>
        </w:rPr>
        <w:t xml:space="preserve">. </w:t>
      </w:r>
    </w:p>
    <w:p w14:paraId="1667A57F"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21AA4" w:rsidRPr="000B7FCE">
        <w:rPr>
          <w:rFonts w:cs="Arial"/>
          <w:b/>
          <w:sz w:val="17"/>
          <w:szCs w:val="17"/>
        </w:rPr>
        <w:t>22</w:t>
      </w:r>
      <w:r w:rsidRPr="000B7FCE">
        <w:rPr>
          <w:rFonts w:cs="Arial"/>
          <w:b/>
          <w:sz w:val="17"/>
          <w:szCs w:val="17"/>
        </w:rPr>
        <w:t xml:space="preserve">.5 </w:t>
      </w:r>
      <w:r w:rsidR="00A04769" w:rsidRPr="000B7FCE">
        <w:rPr>
          <w:rFonts w:cs="Arial"/>
          <w:b/>
          <w:sz w:val="17"/>
          <w:szCs w:val="17"/>
        </w:rPr>
        <w:tab/>
      </w:r>
      <w:r w:rsidRPr="000B7FCE">
        <w:rPr>
          <w:rFonts w:cs="Arial"/>
          <w:b/>
          <w:sz w:val="17"/>
          <w:szCs w:val="17"/>
        </w:rPr>
        <w:t>Naturferne Talsperre (SXT):</w:t>
      </w:r>
      <w:r w:rsidRPr="000B7FCE">
        <w:rPr>
          <w:rStyle w:val="Formatvorlage85pt"/>
        </w:rPr>
        <w:t xml:space="preserve"> Größere Staugewässer, i.d.R. mit stark schwankendem Wasserstand.</w:t>
      </w:r>
    </w:p>
    <w:p w14:paraId="2144ADBD"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21AA4" w:rsidRPr="000B7FCE">
        <w:rPr>
          <w:rFonts w:cs="Arial"/>
          <w:b/>
          <w:sz w:val="17"/>
          <w:szCs w:val="17"/>
        </w:rPr>
        <w:t>22</w:t>
      </w:r>
      <w:r w:rsidRPr="000B7FCE">
        <w:rPr>
          <w:rFonts w:cs="Arial"/>
          <w:b/>
          <w:sz w:val="17"/>
          <w:szCs w:val="17"/>
        </w:rPr>
        <w:t xml:space="preserve">.6 </w:t>
      </w:r>
      <w:r w:rsidR="00A04769" w:rsidRPr="000B7FCE">
        <w:rPr>
          <w:rFonts w:cs="Arial"/>
          <w:b/>
          <w:sz w:val="17"/>
          <w:szCs w:val="17"/>
        </w:rPr>
        <w:tab/>
      </w:r>
      <w:r w:rsidRPr="000B7FCE">
        <w:rPr>
          <w:rFonts w:cs="Arial"/>
          <w:b/>
          <w:sz w:val="17"/>
          <w:szCs w:val="17"/>
        </w:rPr>
        <w:t>Sonstiges naturfernes Staugewässer (SXS):</w:t>
      </w:r>
      <w:r w:rsidRPr="000B7FCE">
        <w:rPr>
          <w:rStyle w:val="Formatvorlage85pt"/>
        </w:rPr>
        <w:t xml:space="preserve"> Mit regulierbarem Wasserstand, z.B. Regenrückhaltebecken mit Dauerstau</w:t>
      </w:r>
      <w:r w:rsidR="000A05C0" w:rsidRPr="000B7FCE">
        <w:rPr>
          <w:rStyle w:val="Formatvorlage85pt"/>
        </w:rPr>
        <w:t>, Mahlbusen mit Süßwasser</w:t>
      </w:r>
      <w:r w:rsidRPr="000B7FCE">
        <w:rPr>
          <w:rStyle w:val="Formatvorlage85pt"/>
        </w:rPr>
        <w:t>.</w:t>
      </w:r>
    </w:p>
    <w:p w14:paraId="43A56BE2" w14:textId="6CAA9F0C" w:rsidR="00905FF8" w:rsidRPr="000B7FCE" w:rsidRDefault="005D4835" w:rsidP="00905FF8">
      <w:pPr>
        <w:spacing w:after="120" w:line="288" w:lineRule="auto"/>
        <w:ind w:left="709" w:hanging="709"/>
        <w:rPr>
          <w:rStyle w:val="Formatvorlage85pt"/>
        </w:rPr>
      </w:pPr>
      <w:r w:rsidRPr="000B7FCE">
        <w:rPr>
          <w:rFonts w:cs="Arial"/>
          <w:b/>
          <w:sz w:val="17"/>
          <w:szCs w:val="17"/>
        </w:rPr>
        <w:t>4.</w:t>
      </w:r>
      <w:r w:rsidR="00A21AA4" w:rsidRPr="000B7FCE">
        <w:rPr>
          <w:rFonts w:cs="Arial"/>
          <w:b/>
          <w:sz w:val="17"/>
          <w:szCs w:val="17"/>
        </w:rPr>
        <w:t>22</w:t>
      </w:r>
      <w:r w:rsidRPr="000B7FCE">
        <w:rPr>
          <w:rFonts w:cs="Arial"/>
          <w:b/>
          <w:sz w:val="17"/>
          <w:szCs w:val="17"/>
        </w:rPr>
        <w:t xml:space="preserve">.7 </w:t>
      </w:r>
      <w:r w:rsidR="00A04769" w:rsidRPr="000B7FCE">
        <w:rPr>
          <w:rFonts w:cs="Arial"/>
          <w:b/>
          <w:sz w:val="17"/>
          <w:szCs w:val="17"/>
        </w:rPr>
        <w:tab/>
      </w:r>
      <w:r w:rsidR="00F60094" w:rsidRPr="000B7FCE">
        <w:rPr>
          <w:rFonts w:cs="Arial"/>
          <w:b/>
          <w:sz w:val="17"/>
          <w:szCs w:val="17"/>
        </w:rPr>
        <w:t xml:space="preserve">Stillgewässer in </w:t>
      </w:r>
      <w:r w:rsidR="000A05C0" w:rsidRPr="000B7FCE">
        <w:rPr>
          <w:rFonts w:cs="Arial"/>
          <w:b/>
          <w:sz w:val="17"/>
          <w:szCs w:val="17"/>
        </w:rPr>
        <w:t>Grünanlage</w:t>
      </w:r>
      <w:r w:rsidRPr="000B7FCE">
        <w:rPr>
          <w:rFonts w:cs="Arial"/>
          <w:b/>
          <w:sz w:val="17"/>
          <w:szCs w:val="17"/>
        </w:rPr>
        <w:t xml:space="preserve"> (SXG):</w:t>
      </w:r>
      <w:r w:rsidRPr="000B7FCE">
        <w:rPr>
          <w:rStyle w:val="Formatvorlage85pt"/>
        </w:rPr>
        <w:t xml:space="preserve"> Gärtnerisch oder architektonisch gestaltete </w:t>
      </w:r>
      <w:r w:rsidR="00F60094" w:rsidRPr="000B7FCE">
        <w:rPr>
          <w:rStyle w:val="Formatvorlage85pt"/>
        </w:rPr>
        <w:t xml:space="preserve">– vorwiegend größere – </w:t>
      </w:r>
      <w:r w:rsidRPr="000B7FCE">
        <w:rPr>
          <w:rStyle w:val="Formatvorlage85pt"/>
        </w:rPr>
        <w:t>Stillgewässer im Siedlungsbereich</w:t>
      </w:r>
      <w:r w:rsidR="00F60094" w:rsidRPr="000B7FCE">
        <w:rPr>
          <w:rStyle w:val="Formatvorlage85pt"/>
        </w:rPr>
        <w:t xml:space="preserve"> (in Gärten, Parks sowie anderen öffentlichen und privaten Freiflächen). Becken von Schwimmbädern, Springbrunnen u.ä. ohne nennenswerte Biotopfunktion werden ebenso wie kleine Gartenteiche und dgl. nicht gesondert erfasst (s. Komplextypen der Obergruppen 12 und 13).</w:t>
      </w:r>
    </w:p>
    <w:p w14:paraId="78733180"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21AA4" w:rsidRPr="000B7FCE">
        <w:rPr>
          <w:rFonts w:cs="Arial"/>
          <w:b/>
          <w:sz w:val="17"/>
          <w:szCs w:val="17"/>
        </w:rPr>
        <w:t>22</w:t>
      </w:r>
      <w:r w:rsidRPr="000B7FCE">
        <w:rPr>
          <w:rFonts w:cs="Arial"/>
          <w:b/>
          <w:sz w:val="17"/>
          <w:szCs w:val="17"/>
        </w:rPr>
        <w:t xml:space="preserve">.8 </w:t>
      </w:r>
      <w:r w:rsidR="00A04769" w:rsidRPr="000B7FCE">
        <w:rPr>
          <w:rFonts w:cs="Arial"/>
          <w:b/>
          <w:sz w:val="17"/>
          <w:szCs w:val="17"/>
        </w:rPr>
        <w:tab/>
      </w:r>
      <w:r w:rsidRPr="000B7FCE">
        <w:rPr>
          <w:rFonts w:cs="Arial"/>
          <w:b/>
          <w:sz w:val="17"/>
          <w:szCs w:val="17"/>
        </w:rPr>
        <w:t>Hafenbereich an Stillgewässern (SXH):</w:t>
      </w:r>
      <w:r w:rsidRPr="000B7FCE">
        <w:rPr>
          <w:rStyle w:val="Formatvorlage85pt"/>
        </w:rPr>
        <w:t xml:space="preserve"> Teile von Stillgewässern mit Bootsanlegern (z.B. Yachthafen).</w:t>
      </w:r>
    </w:p>
    <w:p w14:paraId="763EF5B4" w14:textId="77777777" w:rsidR="005D4835" w:rsidRPr="000B7FCE" w:rsidRDefault="005D4835" w:rsidP="00A04769">
      <w:pPr>
        <w:spacing w:after="120" w:line="288" w:lineRule="auto"/>
        <w:ind w:left="709" w:hanging="709"/>
        <w:rPr>
          <w:rStyle w:val="Formatvorlage85pt"/>
        </w:rPr>
      </w:pPr>
      <w:r w:rsidRPr="000B7FCE">
        <w:rPr>
          <w:rFonts w:cs="Arial"/>
          <w:b/>
          <w:sz w:val="17"/>
          <w:szCs w:val="17"/>
        </w:rPr>
        <w:t>4.</w:t>
      </w:r>
      <w:r w:rsidR="00A21AA4" w:rsidRPr="000B7FCE">
        <w:rPr>
          <w:rFonts w:cs="Arial"/>
          <w:b/>
          <w:sz w:val="17"/>
          <w:szCs w:val="17"/>
        </w:rPr>
        <w:t>22</w:t>
      </w:r>
      <w:r w:rsidRPr="000B7FCE">
        <w:rPr>
          <w:rFonts w:cs="Arial"/>
          <w:b/>
          <w:sz w:val="17"/>
          <w:szCs w:val="17"/>
        </w:rPr>
        <w:t xml:space="preserve">.9 </w:t>
      </w:r>
      <w:r w:rsidR="00A04769" w:rsidRPr="000B7FCE">
        <w:rPr>
          <w:rFonts w:cs="Arial"/>
          <w:b/>
          <w:sz w:val="17"/>
          <w:szCs w:val="17"/>
        </w:rPr>
        <w:tab/>
      </w:r>
      <w:r w:rsidRPr="000B7FCE">
        <w:rPr>
          <w:rFonts w:cs="Arial"/>
          <w:b/>
          <w:sz w:val="17"/>
          <w:szCs w:val="17"/>
        </w:rPr>
        <w:t>Sonstiges naturfernes Stillgewässer (SXZ):</w:t>
      </w:r>
      <w:r w:rsidRPr="000B7FCE">
        <w:rPr>
          <w:rStyle w:val="Formatvorlage85pt"/>
        </w:rPr>
        <w:t xml:space="preserve"> Durch Abgrabung angelegte Gewässer, z.B. für jagdliche Zwecke, Folienteiche, Gewässer mit Dominanz gebietsfremder Wasserpflanzen.</w:t>
      </w:r>
    </w:p>
    <w:p w14:paraId="6865047B" w14:textId="77777777" w:rsidR="005D4835" w:rsidRPr="000B7FCE" w:rsidRDefault="005D4835" w:rsidP="00A0476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Naturferne Stillgewässer sind</w:t>
      </w:r>
      <w:r w:rsidR="008876C6" w:rsidRPr="000B7FCE">
        <w:rPr>
          <w:rStyle w:val="Formatvorlage85pt"/>
        </w:rPr>
        <w:t xml:space="preserve"> –</w:t>
      </w:r>
      <w:r w:rsidRPr="000B7FCE">
        <w:rPr>
          <w:rStyle w:val="Formatvorlage85pt"/>
        </w:rPr>
        <w:t xml:space="preserve"> sofern nicht von Gehölzen verdeckt</w:t>
      </w:r>
      <w:r w:rsidR="008876C6" w:rsidRPr="000B7FCE">
        <w:rPr>
          <w:rStyle w:val="Formatvorlage85pt"/>
        </w:rPr>
        <w:t xml:space="preserve"> –</w:t>
      </w:r>
      <w:r w:rsidRPr="000B7FCE">
        <w:rPr>
          <w:rStyle w:val="Formatvorlage85pt"/>
        </w:rPr>
        <w:t xml:space="preserve"> an ihrer Struktur und Lage vielfach gut erkennbar. </w:t>
      </w:r>
      <w:r w:rsidR="00F60094" w:rsidRPr="000B7FCE">
        <w:rPr>
          <w:rStyle w:val="Formatvorlage85pt"/>
        </w:rPr>
        <w:t xml:space="preserve">In Einzelfällen </w:t>
      </w:r>
      <w:r w:rsidRPr="000B7FCE">
        <w:rPr>
          <w:rStyle w:val="Formatvorlage85pt"/>
        </w:rPr>
        <w:t>ist aber zur Unterscheidung von naturnahen Stillgewässern eine Geländebegehung erforderlich.</w:t>
      </w:r>
      <w:r w:rsidR="00F60094" w:rsidRPr="000B7FCE">
        <w:rPr>
          <w:rStyle w:val="Formatvorlage85pt"/>
        </w:rPr>
        <w:t xml:space="preserve"> Dies gilt grundsätzlich bei neu entstandenen Gewässern, wenn die Luftbilder bereits einige Jahre alt sind.</w:t>
      </w:r>
    </w:p>
    <w:p w14:paraId="0669D9E6" w14:textId="77777777" w:rsidR="005D4835" w:rsidRPr="000B7FCE" w:rsidRDefault="005D4835" w:rsidP="00A0476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zeitweilig abgelassene Teiche und Stauseen zusätzlich August bis September (Teichbodenvegetation).</w:t>
      </w:r>
    </w:p>
    <w:p w14:paraId="25D8FFA8" w14:textId="77777777" w:rsidR="0069182E" w:rsidRPr="000B7FCE" w:rsidRDefault="005D4835" w:rsidP="00A04769">
      <w:pPr>
        <w:spacing w:after="120" w:line="288" w:lineRule="auto"/>
        <w:ind w:left="709"/>
        <w:rPr>
          <w:rStyle w:val="Formatvorlage85pt"/>
        </w:rPr>
      </w:pPr>
      <w:r w:rsidRPr="000B7FCE">
        <w:rPr>
          <w:rFonts w:cs="Arial"/>
          <w:b/>
          <w:sz w:val="17"/>
          <w:szCs w:val="17"/>
        </w:rPr>
        <w:t xml:space="preserve">Besondere Hinweise: </w:t>
      </w:r>
      <w:r w:rsidRPr="000B7FCE">
        <w:rPr>
          <w:rStyle w:val="Formatvorlage85pt"/>
        </w:rPr>
        <w:t>Trophie und Wasservegetation können durch Zusatzmerkmale gekennzeichnet werden (s. 4.0), was besonders bei nährstoffarmen Ausprägungen mit besonderem Entwicklungspotenzial sinnvoll ist.</w:t>
      </w:r>
      <w:r w:rsidR="00784898" w:rsidRPr="000B7FCE">
        <w:rPr>
          <w:rStyle w:val="Formatvorlage85pt"/>
        </w:rPr>
        <w:t xml:space="preserve"> </w:t>
      </w:r>
    </w:p>
    <w:p w14:paraId="10D4A53A" w14:textId="77777777" w:rsidR="005D4835" w:rsidRPr="000B7FCE" w:rsidRDefault="00784898" w:rsidP="00A04769">
      <w:pPr>
        <w:spacing w:after="120" w:line="288" w:lineRule="auto"/>
        <w:ind w:left="709"/>
        <w:rPr>
          <w:rFonts w:cs="Arial"/>
          <w:sz w:val="17"/>
          <w:szCs w:val="17"/>
        </w:rPr>
      </w:pPr>
      <w:r w:rsidRPr="000B7FCE">
        <w:rPr>
          <w:rFonts w:cs="Arial"/>
          <w:sz w:val="17"/>
          <w:szCs w:val="17"/>
        </w:rPr>
        <w:t>Bei Klärteichen mit gut entwickelten Röhrichten ist im Einzelfall zu entscheiden, ob sie naturnahen Typen von Gewässern und Verlandungsbereichen zuzuordnen sind. Dies kann z.B. für alte Klärteiche abseits baulicher Anlagen gelten.</w:t>
      </w:r>
    </w:p>
    <w:p w14:paraId="48D369B4" w14:textId="77777777" w:rsidR="00784898" w:rsidRPr="000B7FCE" w:rsidRDefault="00D929C3" w:rsidP="00A04769">
      <w:pPr>
        <w:spacing w:after="120" w:line="288" w:lineRule="auto"/>
        <w:ind w:left="709"/>
        <w:rPr>
          <w:rStyle w:val="Formatvorlage85pt"/>
        </w:rPr>
      </w:pPr>
      <w:r w:rsidRPr="000B7FCE">
        <w:rPr>
          <w:rStyle w:val="Formatvorlage85pt"/>
        </w:rPr>
        <w:t xml:space="preserve">Rechteckige, </w:t>
      </w:r>
      <w:r w:rsidR="00784898" w:rsidRPr="000B7FCE">
        <w:rPr>
          <w:rStyle w:val="Formatvorlage85pt"/>
        </w:rPr>
        <w:t>steiluferige</w:t>
      </w:r>
      <w:r w:rsidRPr="000B7FCE">
        <w:rPr>
          <w:rStyle w:val="Formatvorlage85pt"/>
        </w:rPr>
        <w:t>, seit langem aufgelassene</w:t>
      </w:r>
      <w:r w:rsidR="00784898" w:rsidRPr="000B7FCE">
        <w:rPr>
          <w:rStyle w:val="Formatvorlage85pt"/>
        </w:rPr>
        <w:t xml:space="preserve"> Torfstiche können trotz geringer Naturnähe der Uferausformung 4.16.</w:t>
      </w:r>
      <w:r w:rsidR="00FD7914" w:rsidRPr="000B7FCE">
        <w:rPr>
          <w:rStyle w:val="Formatvorlage85pt"/>
        </w:rPr>
        <w:t>3</w:t>
      </w:r>
      <w:r w:rsidR="00784898" w:rsidRPr="000B7FCE">
        <w:rPr>
          <w:rStyle w:val="Formatvorlage85pt"/>
        </w:rPr>
        <w:t xml:space="preserve"> zugeordnet werden, wenn sie eine gut ausgeprägte Wasservegetation (v.a. mit </w:t>
      </w:r>
      <w:r w:rsidR="00784898" w:rsidRPr="000B7FCE">
        <w:rPr>
          <w:rFonts w:cs="Arial"/>
          <w:i/>
          <w:sz w:val="17"/>
          <w:szCs w:val="17"/>
        </w:rPr>
        <w:t>Utricularia spp.</w:t>
      </w:r>
      <w:r w:rsidR="00784898" w:rsidRPr="000B7FCE">
        <w:rPr>
          <w:rStyle w:val="Formatvorlage85pt"/>
        </w:rPr>
        <w:t>) aufweisen</w:t>
      </w:r>
      <w:r w:rsidR="006B05AE" w:rsidRPr="000B7FCE">
        <w:rPr>
          <w:rStyle w:val="Formatvorlage85pt"/>
        </w:rPr>
        <w:t xml:space="preserve"> (flutende Torfmoose nicht ausreichend)</w:t>
      </w:r>
      <w:r w:rsidR="00784898" w:rsidRPr="000B7FCE">
        <w:rPr>
          <w:rStyle w:val="Formatvorlage85pt"/>
        </w:rPr>
        <w:t>.</w:t>
      </w:r>
    </w:p>
    <w:p w14:paraId="718AEABD" w14:textId="77777777" w:rsidR="005D4835" w:rsidRPr="000B7FCE" w:rsidRDefault="005D4835" w:rsidP="00A04769">
      <w:pPr>
        <w:spacing w:after="120" w:line="288" w:lineRule="auto"/>
        <w:ind w:left="709"/>
        <w:rPr>
          <w:rFonts w:cs="Arial"/>
          <w:sz w:val="17"/>
          <w:szCs w:val="17"/>
        </w:rPr>
      </w:pPr>
      <w:r w:rsidRPr="000B7FCE">
        <w:rPr>
          <w:rFonts w:cs="Arial"/>
          <w:sz w:val="17"/>
          <w:szCs w:val="17"/>
        </w:rPr>
        <w:t>§: Naturferne Stillgewässer können in (</w:t>
      </w:r>
      <w:r w:rsidR="00784898" w:rsidRPr="000B7FCE">
        <w:rPr>
          <w:rFonts w:cs="Arial"/>
          <w:sz w:val="17"/>
          <w:szCs w:val="17"/>
        </w:rPr>
        <w:t xml:space="preserve">meist </w:t>
      </w:r>
      <w:r w:rsidRPr="000B7FCE">
        <w:rPr>
          <w:rFonts w:cs="Arial"/>
          <w:sz w:val="17"/>
          <w:szCs w:val="17"/>
        </w:rPr>
        <w:t>eng begrenzten) Teilbereich</w:t>
      </w:r>
      <w:r w:rsidR="00784898" w:rsidRPr="000B7FCE">
        <w:rPr>
          <w:rFonts w:cs="Arial"/>
          <w:sz w:val="17"/>
          <w:szCs w:val="17"/>
        </w:rPr>
        <w:t>en</w:t>
      </w:r>
      <w:r w:rsidRPr="000B7FCE">
        <w:rPr>
          <w:rFonts w:cs="Arial"/>
          <w:sz w:val="17"/>
          <w:szCs w:val="17"/>
        </w:rPr>
        <w:t xml:space="preserve"> </w:t>
      </w:r>
      <w:r w:rsidR="00F60094" w:rsidRPr="000B7FCE">
        <w:rPr>
          <w:rFonts w:cs="Arial"/>
          <w:sz w:val="17"/>
          <w:szCs w:val="17"/>
        </w:rPr>
        <w:t xml:space="preserve">naturnahe Verlandungsbereiche </w:t>
      </w:r>
      <w:r w:rsidR="00784898" w:rsidRPr="000B7FCE">
        <w:rPr>
          <w:rFonts w:cs="Arial"/>
          <w:sz w:val="17"/>
          <w:szCs w:val="17"/>
        </w:rPr>
        <w:t xml:space="preserve">gemäß § 30 Abs. 2 Nr. 1 BNatSchG </w:t>
      </w:r>
      <w:r w:rsidRPr="000B7FCE">
        <w:rPr>
          <w:rFonts w:cs="Arial"/>
          <w:sz w:val="17"/>
          <w:szCs w:val="17"/>
        </w:rPr>
        <w:t>aufweisen, die separat zu erfassen sind (s. 4.1</w:t>
      </w:r>
      <w:r w:rsidR="00FD7914" w:rsidRPr="000B7FCE">
        <w:rPr>
          <w:rFonts w:cs="Arial"/>
          <w:sz w:val="17"/>
          <w:szCs w:val="17"/>
        </w:rPr>
        <w:t>7</w:t>
      </w:r>
      <w:r w:rsidRPr="000B7FCE">
        <w:rPr>
          <w:rFonts w:cs="Arial"/>
          <w:sz w:val="17"/>
          <w:szCs w:val="17"/>
        </w:rPr>
        <w:t>, 4.1</w:t>
      </w:r>
      <w:r w:rsidR="00FD7914" w:rsidRPr="000B7FCE">
        <w:rPr>
          <w:rFonts w:cs="Arial"/>
          <w:sz w:val="17"/>
          <w:szCs w:val="17"/>
        </w:rPr>
        <w:t>9</w:t>
      </w:r>
      <w:r w:rsidRPr="000B7FCE">
        <w:rPr>
          <w:rFonts w:cs="Arial"/>
          <w:sz w:val="17"/>
          <w:szCs w:val="17"/>
        </w:rPr>
        <w:t>), z.B. in Einlaufbereichen intensiv genutzter Fischteiche, Teilflächen von Klärteichen oder abgetrennten Uferschutzzonen von Badeseen.</w:t>
      </w:r>
    </w:p>
    <w:p w14:paraId="034C19F2" w14:textId="77777777" w:rsidR="0044087E" w:rsidRDefault="0044087E">
      <w:pPr>
        <w:widowControl/>
        <w:rPr>
          <w:rFonts w:cs="Arial"/>
          <w:sz w:val="17"/>
          <w:szCs w:val="17"/>
        </w:rPr>
      </w:pPr>
      <w:r>
        <w:rPr>
          <w:rFonts w:cs="Arial"/>
          <w:sz w:val="17"/>
          <w:szCs w:val="17"/>
        </w:rPr>
        <w:br w:type="page"/>
      </w:r>
    </w:p>
    <w:p w14:paraId="795C5862" w14:textId="03162312" w:rsidR="005D4835" w:rsidRPr="000B7FCE" w:rsidRDefault="005D4835" w:rsidP="00A04769">
      <w:pPr>
        <w:spacing w:after="120" w:line="288" w:lineRule="auto"/>
        <w:ind w:left="709"/>
        <w:rPr>
          <w:rFonts w:cs="Arial"/>
          <w:sz w:val="17"/>
          <w:szCs w:val="17"/>
        </w:rPr>
      </w:pPr>
      <w:r w:rsidRPr="000B7FCE">
        <w:rPr>
          <w:rFonts w:cs="Arial"/>
          <w:sz w:val="17"/>
          <w:szCs w:val="17"/>
        </w:rPr>
        <w:t>FFH: Naturferne Stillgewässer sind i.d.R. keinem LRT zuzuordnen. Sofern aber Stillgewässer mit naturferner Struktur sehr bedeutsame Vorkommen landesweit seltener Pflanzengesellschaften der LRT 3110, 3130 oder 3140 (Strandlings-, Zwergbinsen- oder Armleuchteralgen-Gesellschaften), aufweisen, sind sie durch die entsprechenden Zusatzmerkmale zu kennzeichnen und ggf. im Einzelfall diesen LRT zuzuordnen</w:t>
      </w:r>
      <w:r w:rsidR="00784898" w:rsidRPr="000B7FCE">
        <w:rPr>
          <w:rFonts w:cs="Arial"/>
          <w:sz w:val="17"/>
          <w:szCs w:val="17"/>
        </w:rPr>
        <w:t xml:space="preserve"> (i.d.R. nur als Entwicklungsfläche)</w:t>
      </w:r>
      <w:r w:rsidRPr="000B7FCE">
        <w:rPr>
          <w:rFonts w:cs="Arial"/>
          <w:sz w:val="17"/>
          <w:szCs w:val="17"/>
        </w:rPr>
        <w:t xml:space="preserve">. </w:t>
      </w:r>
    </w:p>
    <w:p w14:paraId="66B78E07" w14:textId="77777777" w:rsidR="00D929C3" w:rsidRPr="000B7FCE" w:rsidRDefault="00D929C3" w:rsidP="00A04769">
      <w:pPr>
        <w:pStyle w:val="Endnotentext"/>
        <w:spacing w:after="120" w:line="288" w:lineRule="auto"/>
        <w:ind w:left="709"/>
        <w:rPr>
          <w:rFonts w:cs="Arial"/>
          <w:sz w:val="17"/>
          <w:szCs w:val="17"/>
          <w:lang w:val="de-DE"/>
        </w:rPr>
      </w:pPr>
    </w:p>
    <w:p w14:paraId="2AD08813" w14:textId="6D4FFCBF" w:rsidR="00D929C3" w:rsidRPr="000B7FCE" w:rsidRDefault="00DF54A9" w:rsidP="00AE501D">
      <w:pPr>
        <w:pStyle w:val="Endnotentext"/>
        <w:spacing w:after="120" w:line="288" w:lineRule="auto"/>
        <w:rPr>
          <w:rFonts w:cs="Arial"/>
          <w:b/>
          <w:sz w:val="20"/>
          <w:lang w:val="de-DE"/>
        </w:rPr>
      </w:pPr>
      <w:r w:rsidRPr="000B7FCE">
        <w:rPr>
          <w:rFonts w:cs="Arial"/>
          <w:b/>
          <w:sz w:val="20"/>
          <w:lang w:val="de-DE"/>
        </w:rPr>
        <w:t>4</w:t>
      </w:r>
      <w:r w:rsidR="00D929C3" w:rsidRPr="000B7FCE">
        <w:rPr>
          <w:rFonts w:cs="Arial"/>
          <w:b/>
          <w:sz w:val="20"/>
          <w:lang w:val="de-DE"/>
        </w:rPr>
        <w:t>.</w:t>
      </w:r>
      <w:r w:rsidR="00A21AA4" w:rsidRPr="000B7FCE">
        <w:rPr>
          <w:rFonts w:cs="Arial"/>
          <w:b/>
          <w:sz w:val="20"/>
          <w:lang w:val="de-DE"/>
        </w:rPr>
        <w:t>23</w:t>
      </w:r>
      <w:r w:rsidR="00D929C3" w:rsidRPr="000B7FCE">
        <w:rPr>
          <w:rFonts w:cs="Arial"/>
          <w:b/>
          <w:sz w:val="20"/>
          <w:lang w:val="de-DE"/>
        </w:rPr>
        <w:t xml:space="preserve"> </w:t>
      </w:r>
      <w:r w:rsidR="00A04769" w:rsidRPr="000B7FCE">
        <w:rPr>
          <w:rFonts w:cs="Arial"/>
          <w:b/>
          <w:sz w:val="20"/>
          <w:lang w:val="de-DE"/>
        </w:rPr>
        <w:tab/>
      </w:r>
      <w:r w:rsidR="00D929C3" w:rsidRPr="000B7FCE">
        <w:rPr>
          <w:rFonts w:cs="Arial"/>
          <w:b/>
          <w:sz w:val="20"/>
          <w:lang w:val="de-DE"/>
        </w:rPr>
        <w:t>Pionierflur trockenfallender Stillgewässer (SP) (§) (FFH)</w:t>
      </w:r>
    </w:p>
    <w:p w14:paraId="1D00F91A" w14:textId="77777777" w:rsidR="00D929C3" w:rsidRPr="000B7FCE" w:rsidRDefault="00D929C3" w:rsidP="00A04769">
      <w:pPr>
        <w:spacing w:after="120" w:line="288" w:lineRule="auto"/>
        <w:ind w:left="709"/>
        <w:rPr>
          <w:rStyle w:val="Formatvorlage85pt"/>
        </w:rPr>
      </w:pPr>
      <w:r w:rsidRPr="000B7FCE">
        <w:rPr>
          <w:rFonts w:cs="Arial"/>
          <w:b/>
          <w:sz w:val="17"/>
          <w:szCs w:val="17"/>
        </w:rPr>
        <w:t xml:space="preserve">Definition: </w:t>
      </w:r>
      <w:r w:rsidR="004A5B65" w:rsidRPr="000B7FCE">
        <w:rPr>
          <w:rStyle w:val="Formatvorlage85pt"/>
        </w:rPr>
        <w:t>Z</w:t>
      </w:r>
      <w:r w:rsidRPr="000B7FCE">
        <w:rPr>
          <w:rStyle w:val="Formatvorlage85pt"/>
        </w:rPr>
        <w:t xml:space="preserve">eitweise </w:t>
      </w:r>
      <w:r w:rsidR="004A5B65" w:rsidRPr="000B7FCE">
        <w:rPr>
          <w:rStyle w:val="Formatvorlage85pt"/>
        </w:rPr>
        <w:t xml:space="preserve">trockenfallende Stillgewässerbereiche mit typischer </w:t>
      </w:r>
      <w:r w:rsidRPr="000B7FCE">
        <w:rPr>
          <w:rStyle w:val="Formatvorlage85pt"/>
        </w:rPr>
        <w:t>Pioniervegetation, besonders aus Arten der Zwergbinsen- und Zweizahn-Gesell</w:t>
      </w:r>
      <w:r w:rsidR="00FC37B0" w:rsidRPr="000B7FCE">
        <w:rPr>
          <w:rStyle w:val="Formatvorlage85pt"/>
        </w:rPr>
        <w:softHyphen/>
      </w:r>
      <w:r w:rsidRPr="000B7FCE">
        <w:rPr>
          <w:rStyle w:val="Formatvorlage85pt"/>
        </w:rPr>
        <w:t xml:space="preserve">schaften (vgl. Untertypen); auf </w:t>
      </w:r>
      <w:r w:rsidR="004A5B65" w:rsidRPr="000B7FCE">
        <w:rPr>
          <w:rStyle w:val="Formatvorlage85pt"/>
        </w:rPr>
        <w:t>B</w:t>
      </w:r>
      <w:r w:rsidRPr="000B7FCE">
        <w:rPr>
          <w:rStyle w:val="Formatvorlage85pt"/>
        </w:rPr>
        <w:t xml:space="preserve">öden </w:t>
      </w:r>
      <w:r w:rsidR="004A5B65" w:rsidRPr="000B7FCE">
        <w:rPr>
          <w:rStyle w:val="Formatvorlage85pt"/>
        </w:rPr>
        <w:t xml:space="preserve">abgelassener Fischteiche </w:t>
      </w:r>
      <w:r w:rsidRPr="000B7FCE">
        <w:rPr>
          <w:rStyle w:val="Formatvorlage85pt"/>
        </w:rPr>
        <w:t xml:space="preserve">und </w:t>
      </w:r>
      <w:r w:rsidR="004A5B65" w:rsidRPr="000B7FCE">
        <w:rPr>
          <w:rStyle w:val="Formatvorlage85pt"/>
        </w:rPr>
        <w:t>sonstiger Staugewässer, auf dem trockengefallenen Grund natürlicher oder durch Abgrabung entstandener temporärer Gewässer bzw. auf trockengefallenen</w:t>
      </w:r>
      <w:r w:rsidRPr="000B7FCE">
        <w:rPr>
          <w:rStyle w:val="Formatvorlage85pt"/>
        </w:rPr>
        <w:t xml:space="preserve"> Ufern</w:t>
      </w:r>
      <w:r w:rsidR="004A5B65" w:rsidRPr="000B7FCE">
        <w:rPr>
          <w:rStyle w:val="Formatvorlage85pt"/>
        </w:rPr>
        <w:t xml:space="preserve"> von Stillgewässern mit großen Wasserstandsschwankungen.</w:t>
      </w:r>
    </w:p>
    <w:p w14:paraId="496116C3" w14:textId="77777777" w:rsidR="00D929C3" w:rsidRPr="000B7FCE" w:rsidRDefault="00D929C3" w:rsidP="00A04769">
      <w:pPr>
        <w:pStyle w:val="Endnotentext"/>
        <w:spacing w:after="120" w:line="288" w:lineRule="auto"/>
        <w:ind w:left="709"/>
        <w:rPr>
          <w:rFonts w:cs="Arial"/>
          <w:b/>
          <w:sz w:val="17"/>
          <w:szCs w:val="17"/>
          <w:lang w:val="de-DE"/>
        </w:rPr>
      </w:pPr>
      <w:r w:rsidRPr="000B7FCE">
        <w:rPr>
          <w:rFonts w:cs="Arial"/>
          <w:b/>
          <w:sz w:val="17"/>
          <w:szCs w:val="17"/>
          <w:lang w:val="de-DE"/>
        </w:rPr>
        <w:t>Untertypen:</w:t>
      </w:r>
    </w:p>
    <w:p w14:paraId="2CB31926" w14:textId="2A18D729" w:rsidR="00D929C3" w:rsidRPr="000B7FCE" w:rsidRDefault="00DF54A9" w:rsidP="00A04769">
      <w:pPr>
        <w:pStyle w:val="Endnotentext"/>
        <w:spacing w:after="120" w:line="288" w:lineRule="auto"/>
        <w:ind w:left="709" w:hanging="709"/>
        <w:rPr>
          <w:rFonts w:cs="Arial"/>
          <w:b/>
          <w:sz w:val="17"/>
          <w:szCs w:val="17"/>
          <w:lang w:val="de-DE"/>
        </w:rPr>
      </w:pPr>
      <w:r w:rsidRPr="000B7FCE">
        <w:rPr>
          <w:rFonts w:cs="Arial"/>
          <w:b/>
          <w:sz w:val="17"/>
          <w:szCs w:val="17"/>
          <w:lang w:val="de-DE"/>
        </w:rPr>
        <w:t>4</w:t>
      </w:r>
      <w:r w:rsidR="00D929C3" w:rsidRPr="000B7FCE">
        <w:rPr>
          <w:rFonts w:cs="Arial"/>
          <w:b/>
          <w:sz w:val="17"/>
          <w:szCs w:val="17"/>
          <w:lang w:val="de-DE"/>
        </w:rPr>
        <w:t>.</w:t>
      </w:r>
      <w:r w:rsidR="00A21AA4" w:rsidRPr="000B7FCE">
        <w:rPr>
          <w:rFonts w:cs="Arial"/>
          <w:b/>
          <w:sz w:val="17"/>
          <w:szCs w:val="17"/>
          <w:lang w:val="de-DE"/>
        </w:rPr>
        <w:t>23</w:t>
      </w:r>
      <w:r w:rsidR="00D929C3" w:rsidRPr="000B7FCE">
        <w:rPr>
          <w:rFonts w:cs="Arial"/>
          <w:b/>
          <w:sz w:val="17"/>
          <w:szCs w:val="17"/>
          <w:lang w:val="de-DE"/>
        </w:rPr>
        <w:t>.1</w:t>
      </w:r>
      <w:r w:rsidR="00DC3583" w:rsidRPr="000B7FCE">
        <w:rPr>
          <w:rFonts w:cs="Arial"/>
          <w:b/>
          <w:sz w:val="17"/>
          <w:szCs w:val="17"/>
          <w:lang w:val="de-DE"/>
        </w:rPr>
        <w:t xml:space="preserve"> </w:t>
      </w:r>
      <w:r w:rsidR="00A04769" w:rsidRPr="000B7FCE">
        <w:rPr>
          <w:rFonts w:cs="Arial"/>
          <w:b/>
          <w:sz w:val="17"/>
          <w:szCs w:val="17"/>
          <w:lang w:val="de-DE"/>
        </w:rPr>
        <w:tab/>
      </w:r>
      <w:r w:rsidR="00D929C3" w:rsidRPr="000B7FCE">
        <w:rPr>
          <w:rFonts w:cs="Arial"/>
          <w:b/>
          <w:sz w:val="17"/>
          <w:szCs w:val="17"/>
          <w:lang w:val="de-DE"/>
        </w:rPr>
        <w:t>Nährstoffarme Pionierflur trockenfallender Stillgewässer</w:t>
      </w:r>
      <w:r w:rsidR="00C53B7C" w:rsidRPr="000B7FCE">
        <w:rPr>
          <w:rFonts w:cs="Arial"/>
          <w:b/>
          <w:sz w:val="17"/>
          <w:szCs w:val="17"/>
          <w:lang w:val="de-DE"/>
        </w:rPr>
        <w:t xml:space="preserve"> mit Zwergbinsen</w:t>
      </w:r>
      <w:r w:rsidR="00FD7914" w:rsidRPr="000B7FCE">
        <w:rPr>
          <w:rFonts w:cs="Arial"/>
          <w:b/>
          <w:sz w:val="17"/>
          <w:szCs w:val="17"/>
          <w:lang w:val="de-DE"/>
        </w:rPr>
        <w:t>v</w:t>
      </w:r>
      <w:r w:rsidR="00C53B7C" w:rsidRPr="000B7FCE">
        <w:rPr>
          <w:rFonts w:cs="Arial"/>
          <w:b/>
          <w:sz w:val="17"/>
          <w:szCs w:val="17"/>
          <w:lang w:val="de-DE"/>
        </w:rPr>
        <w:t>egetation</w:t>
      </w:r>
      <w:r w:rsidR="00D929C3" w:rsidRPr="000B7FCE">
        <w:rPr>
          <w:rFonts w:cs="Arial"/>
          <w:b/>
          <w:sz w:val="17"/>
          <w:szCs w:val="17"/>
          <w:lang w:val="de-DE"/>
        </w:rPr>
        <w:t xml:space="preserve"> (SPA): </w:t>
      </w:r>
      <w:r w:rsidR="00D929C3" w:rsidRPr="000B7FCE">
        <w:rPr>
          <w:rFonts w:cs="Arial"/>
          <w:sz w:val="17"/>
          <w:szCs w:val="17"/>
          <w:lang w:val="de-DE"/>
        </w:rPr>
        <w:t xml:space="preserve">Zeitweilig trockenfallende Teichböden und Ufer von Stillgewässern mit Pflanzenarten </w:t>
      </w:r>
      <w:r w:rsidR="004930CB" w:rsidRPr="000B7FCE">
        <w:rPr>
          <w:rFonts w:cs="Arial"/>
          <w:sz w:val="17"/>
          <w:szCs w:val="17"/>
          <w:lang w:val="de-DE"/>
        </w:rPr>
        <w:t>von</w:t>
      </w:r>
      <w:r w:rsidR="00D929C3" w:rsidRPr="000B7FCE">
        <w:rPr>
          <w:rFonts w:cs="Arial"/>
          <w:sz w:val="17"/>
          <w:szCs w:val="17"/>
          <w:lang w:val="de-DE"/>
        </w:rPr>
        <w:t xml:space="preserve"> Zwergbinsen-Gesellschaften</w:t>
      </w:r>
      <w:r w:rsidR="003C4138" w:rsidRPr="000B7FCE">
        <w:rPr>
          <w:rFonts w:cs="Arial"/>
          <w:sz w:val="17"/>
          <w:szCs w:val="17"/>
          <w:lang w:val="de-DE"/>
        </w:rPr>
        <w:t xml:space="preserve"> (</w:t>
      </w:r>
      <w:r w:rsidR="003C4138" w:rsidRPr="000B7FCE">
        <w:rPr>
          <w:rFonts w:cs="Arial"/>
          <w:i/>
          <w:sz w:val="17"/>
          <w:szCs w:val="17"/>
          <w:lang w:val="de-DE"/>
        </w:rPr>
        <w:t>Isoëto-Nanojuncetea)</w:t>
      </w:r>
      <w:r w:rsidR="00D929C3" w:rsidRPr="000B7FCE">
        <w:rPr>
          <w:rFonts w:cs="Arial"/>
          <w:sz w:val="17"/>
          <w:szCs w:val="17"/>
          <w:lang w:val="de-DE"/>
        </w:rPr>
        <w:t xml:space="preserve">, die nährstoffarme, </w:t>
      </w:r>
      <w:r w:rsidR="004930CB" w:rsidRPr="000B7FCE">
        <w:rPr>
          <w:rFonts w:cs="Arial"/>
          <w:sz w:val="17"/>
          <w:szCs w:val="17"/>
          <w:lang w:val="de-DE"/>
        </w:rPr>
        <w:t>Standorte</w:t>
      </w:r>
      <w:r w:rsidR="00D929C3" w:rsidRPr="000B7FCE">
        <w:rPr>
          <w:rFonts w:cs="Arial"/>
          <w:sz w:val="17"/>
          <w:szCs w:val="17"/>
          <w:lang w:val="de-DE"/>
        </w:rPr>
        <w:t xml:space="preserve"> kennzeichnen</w:t>
      </w:r>
      <w:r w:rsidR="00FD7914" w:rsidRPr="000B7FCE">
        <w:rPr>
          <w:rFonts w:cs="Arial"/>
          <w:sz w:val="17"/>
          <w:szCs w:val="17"/>
          <w:lang w:val="de-DE"/>
        </w:rPr>
        <w:t>; meist Sand-, Kies- oder Torfschlammsubstrat.</w:t>
      </w:r>
      <w:r w:rsidR="00D929C3" w:rsidRPr="000B7FCE">
        <w:rPr>
          <w:rFonts w:cs="Arial"/>
          <w:sz w:val="17"/>
          <w:szCs w:val="17"/>
          <w:lang w:val="de-DE"/>
        </w:rPr>
        <w:t xml:space="preserve"> Typische Pflanzengesellschaften: </w:t>
      </w:r>
      <w:r w:rsidR="00D929C3" w:rsidRPr="000B7FCE">
        <w:rPr>
          <w:rFonts w:cs="Arial"/>
          <w:i/>
          <w:sz w:val="17"/>
          <w:szCs w:val="17"/>
          <w:lang w:val="de-DE"/>
        </w:rPr>
        <w:t xml:space="preserve">Cicendietum </w:t>
      </w:r>
      <w:r w:rsidR="00973B86" w:rsidRPr="000B7FCE">
        <w:rPr>
          <w:rFonts w:cs="Arial"/>
          <w:i/>
          <w:sz w:val="17"/>
          <w:szCs w:val="17"/>
          <w:lang w:val="de-DE"/>
        </w:rPr>
        <w:br/>
      </w:r>
      <w:r w:rsidR="00D929C3" w:rsidRPr="000B7FCE">
        <w:rPr>
          <w:rFonts w:cs="Arial"/>
          <w:i/>
          <w:sz w:val="17"/>
          <w:szCs w:val="17"/>
          <w:lang w:val="de-DE"/>
        </w:rPr>
        <w:t xml:space="preserve">filiformis, </w:t>
      </w:r>
      <w:r w:rsidR="004930CB" w:rsidRPr="000B7FCE">
        <w:rPr>
          <w:rFonts w:cs="Arial"/>
          <w:i/>
          <w:sz w:val="17"/>
          <w:szCs w:val="17"/>
          <w:lang w:val="de-DE"/>
        </w:rPr>
        <w:t>(Spergulario-)</w:t>
      </w:r>
      <w:r w:rsidR="00D929C3" w:rsidRPr="000B7FCE">
        <w:rPr>
          <w:rFonts w:cs="Arial"/>
          <w:i/>
          <w:sz w:val="17"/>
          <w:szCs w:val="17"/>
          <w:lang w:val="de-DE"/>
        </w:rPr>
        <w:t>Illecebretum verticillati</w:t>
      </w:r>
      <w:r w:rsidR="004930CB" w:rsidRPr="000B7FCE">
        <w:rPr>
          <w:rFonts w:cs="Arial"/>
          <w:i/>
          <w:sz w:val="17"/>
          <w:szCs w:val="17"/>
          <w:lang w:val="de-DE"/>
        </w:rPr>
        <w:t xml:space="preserve"> </w:t>
      </w:r>
      <w:r w:rsidR="004930CB" w:rsidRPr="000B7FCE">
        <w:rPr>
          <w:rFonts w:cs="Arial"/>
          <w:sz w:val="17"/>
          <w:szCs w:val="17"/>
          <w:lang w:val="de-DE"/>
        </w:rPr>
        <w:t>und</w:t>
      </w:r>
      <w:r w:rsidR="00D929C3" w:rsidRPr="000B7FCE">
        <w:rPr>
          <w:rFonts w:cs="Arial"/>
          <w:sz w:val="17"/>
          <w:szCs w:val="17"/>
          <w:lang w:val="de-DE"/>
        </w:rPr>
        <w:t xml:space="preserve"> </w:t>
      </w:r>
      <w:r w:rsidR="004930CB" w:rsidRPr="000B7FCE">
        <w:rPr>
          <w:rFonts w:cs="Arial"/>
          <w:i/>
          <w:sz w:val="17"/>
          <w:szCs w:val="17"/>
          <w:lang w:val="de-DE"/>
        </w:rPr>
        <w:t>Elatino alsinastri-Juncetum tenageiae</w:t>
      </w:r>
      <w:r w:rsidR="004930CB" w:rsidRPr="000B7FCE">
        <w:rPr>
          <w:rFonts w:cs="Arial"/>
          <w:sz w:val="17"/>
          <w:szCs w:val="17"/>
          <w:lang w:val="de-DE"/>
        </w:rPr>
        <w:t xml:space="preserve">, </w:t>
      </w:r>
      <w:r w:rsidR="00D929C3" w:rsidRPr="000B7FCE">
        <w:rPr>
          <w:rFonts w:cs="Arial"/>
          <w:sz w:val="17"/>
          <w:szCs w:val="17"/>
          <w:lang w:val="de-DE"/>
        </w:rPr>
        <w:t xml:space="preserve">z.T. auch Arten der </w:t>
      </w:r>
      <w:r w:rsidR="004930CB" w:rsidRPr="000B7FCE">
        <w:rPr>
          <w:rFonts w:cs="Arial"/>
          <w:sz w:val="17"/>
          <w:szCs w:val="17"/>
          <w:lang w:val="de-DE"/>
        </w:rPr>
        <w:t>Strandlings-Gesellschaften (</w:t>
      </w:r>
      <w:r w:rsidR="00D929C3" w:rsidRPr="000B7FCE">
        <w:rPr>
          <w:rFonts w:cs="Arial"/>
          <w:i/>
          <w:sz w:val="17"/>
          <w:szCs w:val="17"/>
          <w:lang w:val="de-DE"/>
        </w:rPr>
        <w:t>Littorelletalia uniflorae</w:t>
      </w:r>
      <w:r w:rsidR="004930CB" w:rsidRPr="000B7FCE">
        <w:rPr>
          <w:rFonts w:cs="Arial"/>
          <w:sz w:val="17"/>
          <w:szCs w:val="17"/>
          <w:lang w:val="de-DE"/>
        </w:rPr>
        <w:t>) und/oder der Schnabelried-Gesellschaften (</w:t>
      </w:r>
      <w:r w:rsidR="004930CB" w:rsidRPr="000B7FCE">
        <w:rPr>
          <w:rFonts w:cs="Arial"/>
          <w:i/>
          <w:sz w:val="17"/>
          <w:szCs w:val="17"/>
          <w:lang w:val="de-DE"/>
        </w:rPr>
        <w:t>Rhynchosporion</w:t>
      </w:r>
      <w:r w:rsidR="004930CB" w:rsidRPr="000B7FCE">
        <w:rPr>
          <w:rFonts w:cs="Arial"/>
          <w:sz w:val="17"/>
          <w:szCs w:val="17"/>
          <w:lang w:val="de-DE"/>
        </w:rPr>
        <w:t>)</w:t>
      </w:r>
      <w:r w:rsidR="00D929C3" w:rsidRPr="000B7FCE">
        <w:rPr>
          <w:rFonts w:cs="Arial"/>
          <w:sz w:val="17"/>
          <w:szCs w:val="17"/>
          <w:lang w:val="de-DE"/>
        </w:rPr>
        <w:t xml:space="preserve"> beigemischt.</w:t>
      </w:r>
      <w:r w:rsidR="0052752E" w:rsidRPr="000B7FCE">
        <w:rPr>
          <w:rFonts w:cs="Arial"/>
          <w:sz w:val="17"/>
          <w:szCs w:val="17"/>
          <w:lang w:val="de-DE"/>
        </w:rPr>
        <w:t xml:space="preserve"> Nährstoffzeiger fehlen weitgehend.</w:t>
      </w:r>
    </w:p>
    <w:p w14:paraId="6DD88644" w14:textId="568CC68B" w:rsidR="00D929C3" w:rsidRPr="000B7FCE" w:rsidRDefault="00DF54A9" w:rsidP="00A04769">
      <w:pPr>
        <w:pStyle w:val="Endnotentext"/>
        <w:spacing w:after="120" w:line="288" w:lineRule="auto"/>
        <w:ind w:left="709" w:hanging="709"/>
        <w:rPr>
          <w:rFonts w:cs="Arial"/>
          <w:b/>
          <w:sz w:val="17"/>
          <w:szCs w:val="17"/>
          <w:lang w:val="de-DE"/>
        </w:rPr>
      </w:pPr>
      <w:r w:rsidRPr="000B7FCE">
        <w:rPr>
          <w:rFonts w:cs="Arial"/>
          <w:b/>
          <w:sz w:val="17"/>
          <w:szCs w:val="17"/>
          <w:lang w:val="de-DE"/>
        </w:rPr>
        <w:t>4</w:t>
      </w:r>
      <w:r w:rsidR="00D929C3" w:rsidRPr="000B7FCE">
        <w:rPr>
          <w:rFonts w:cs="Arial"/>
          <w:b/>
          <w:sz w:val="17"/>
          <w:szCs w:val="17"/>
          <w:lang w:val="de-DE"/>
        </w:rPr>
        <w:t>.</w:t>
      </w:r>
      <w:r w:rsidR="00A21AA4" w:rsidRPr="000B7FCE">
        <w:rPr>
          <w:rFonts w:cs="Arial"/>
          <w:b/>
          <w:sz w:val="17"/>
          <w:szCs w:val="17"/>
          <w:lang w:val="de-DE"/>
        </w:rPr>
        <w:t>23</w:t>
      </w:r>
      <w:r w:rsidR="00D929C3" w:rsidRPr="000B7FCE">
        <w:rPr>
          <w:rFonts w:cs="Arial"/>
          <w:b/>
          <w:sz w:val="17"/>
          <w:szCs w:val="17"/>
          <w:lang w:val="de-DE"/>
        </w:rPr>
        <w:t xml:space="preserve">.2 </w:t>
      </w:r>
      <w:r w:rsidR="00A04769" w:rsidRPr="000B7FCE">
        <w:rPr>
          <w:rFonts w:cs="Arial"/>
          <w:b/>
          <w:sz w:val="17"/>
          <w:szCs w:val="17"/>
          <w:lang w:val="de-DE"/>
        </w:rPr>
        <w:tab/>
      </w:r>
      <w:r w:rsidR="00D929C3" w:rsidRPr="000B7FCE">
        <w:rPr>
          <w:rFonts w:cs="Arial"/>
          <w:b/>
          <w:sz w:val="17"/>
          <w:szCs w:val="17"/>
          <w:lang w:val="de-DE"/>
        </w:rPr>
        <w:t xml:space="preserve">Mäßig nährstoffreiche Pionierflur trockenfallender Stillgewässer </w:t>
      </w:r>
      <w:r w:rsidR="00C53B7C" w:rsidRPr="000B7FCE">
        <w:rPr>
          <w:rFonts w:cs="Arial"/>
          <w:b/>
          <w:sz w:val="17"/>
          <w:szCs w:val="17"/>
          <w:lang w:val="de-DE"/>
        </w:rPr>
        <w:t>mit Zwergbinsen</w:t>
      </w:r>
      <w:r w:rsidR="00FD7914" w:rsidRPr="000B7FCE">
        <w:rPr>
          <w:rFonts w:cs="Arial"/>
          <w:b/>
          <w:sz w:val="17"/>
          <w:szCs w:val="17"/>
          <w:lang w:val="de-DE"/>
        </w:rPr>
        <w:t>v</w:t>
      </w:r>
      <w:r w:rsidR="00C53B7C" w:rsidRPr="000B7FCE">
        <w:rPr>
          <w:rFonts w:cs="Arial"/>
          <w:b/>
          <w:sz w:val="17"/>
          <w:szCs w:val="17"/>
          <w:lang w:val="de-DE"/>
        </w:rPr>
        <w:t xml:space="preserve">egetation </w:t>
      </w:r>
      <w:r w:rsidR="00D929C3" w:rsidRPr="000B7FCE">
        <w:rPr>
          <w:rFonts w:cs="Arial"/>
          <w:b/>
          <w:sz w:val="17"/>
          <w:szCs w:val="17"/>
          <w:lang w:val="de-DE"/>
        </w:rPr>
        <w:t xml:space="preserve">(SPM): </w:t>
      </w:r>
      <w:r w:rsidR="00D929C3" w:rsidRPr="000B7FCE">
        <w:rPr>
          <w:rFonts w:cs="Arial"/>
          <w:sz w:val="17"/>
          <w:szCs w:val="17"/>
          <w:lang w:val="de-DE"/>
        </w:rPr>
        <w:t>Zeitweilig trockenfallende Teichböden, Tümpel und Ufer von Stillgewässern mit Pflanzenarten der Zwergbinsen-Gesell</w:t>
      </w:r>
      <w:r w:rsidR="0038050E" w:rsidRPr="000B7FCE">
        <w:rPr>
          <w:rFonts w:cs="Arial"/>
          <w:sz w:val="17"/>
          <w:szCs w:val="17"/>
          <w:lang w:val="de-DE"/>
        </w:rPr>
        <w:softHyphen/>
      </w:r>
      <w:r w:rsidR="00D929C3" w:rsidRPr="000B7FCE">
        <w:rPr>
          <w:rFonts w:cs="Arial"/>
          <w:sz w:val="17"/>
          <w:szCs w:val="17"/>
          <w:lang w:val="de-DE"/>
        </w:rPr>
        <w:t xml:space="preserve">schaften, die </w:t>
      </w:r>
      <w:r w:rsidR="004930CB" w:rsidRPr="000B7FCE">
        <w:rPr>
          <w:rFonts w:cs="Arial"/>
          <w:sz w:val="17"/>
          <w:szCs w:val="17"/>
          <w:lang w:val="de-DE"/>
        </w:rPr>
        <w:t xml:space="preserve">mäßig bis gut </w:t>
      </w:r>
      <w:r w:rsidR="00D929C3" w:rsidRPr="000B7FCE">
        <w:rPr>
          <w:rFonts w:cs="Arial"/>
          <w:sz w:val="17"/>
          <w:szCs w:val="17"/>
          <w:lang w:val="de-DE"/>
        </w:rPr>
        <w:t>nährstoff</w:t>
      </w:r>
      <w:r w:rsidR="004930CB" w:rsidRPr="000B7FCE">
        <w:rPr>
          <w:rFonts w:cs="Arial"/>
          <w:sz w:val="17"/>
          <w:szCs w:val="17"/>
          <w:lang w:val="de-DE"/>
        </w:rPr>
        <w:t>versorgte</w:t>
      </w:r>
      <w:r w:rsidR="00D929C3" w:rsidRPr="000B7FCE">
        <w:rPr>
          <w:rFonts w:cs="Arial"/>
          <w:sz w:val="17"/>
          <w:szCs w:val="17"/>
          <w:lang w:val="de-DE"/>
        </w:rPr>
        <w:t xml:space="preserve"> </w:t>
      </w:r>
      <w:r w:rsidR="004930CB" w:rsidRPr="000B7FCE">
        <w:rPr>
          <w:rFonts w:cs="Arial"/>
          <w:sz w:val="17"/>
          <w:szCs w:val="17"/>
          <w:lang w:val="de-DE"/>
        </w:rPr>
        <w:t>Standorte</w:t>
      </w:r>
      <w:r w:rsidR="00D929C3" w:rsidRPr="000B7FCE">
        <w:rPr>
          <w:rFonts w:cs="Arial"/>
          <w:sz w:val="17"/>
          <w:szCs w:val="17"/>
          <w:lang w:val="de-DE"/>
        </w:rPr>
        <w:t xml:space="preserve"> anzeigen. Typische Pflanzengesellschaften: </w:t>
      </w:r>
      <w:r w:rsidR="004930CB" w:rsidRPr="000B7FCE">
        <w:rPr>
          <w:rFonts w:cs="Arial"/>
          <w:i/>
          <w:sz w:val="17"/>
          <w:szCs w:val="17"/>
          <w:lang w:val="de-DE"/>
        </w:rPr>
        <w:t>Elatino-</w:t>
      </w:r>
      <w:r w:rsidR="00D929C3" w:rsidRPr="000B7FCE">
        <w:rPr>
          <w:rFonts w:cs="Arial"/>
          <w:i/>
          <w:sz w:val="17"/>
          <w:szCs w:val="17"/>
          <w:lang w:val="de-DE"/>
        </w:rPr>
        <w:t>Eleocharit</w:t>
      </w:r>
      <w:r w:rsidR="003C4138" w:rsidRPr="000B7FCE">
        <w:rPr>
          <w:rFonts w:cs="Arial"/>
          <w:i/>
          <w:sz w:val="17"/>
          <w:szCs w:val="17"/>
          <w:lang w:val="de-DE"/>
        </w:rPr>
        <w:t>ion</w:t>
      </w:r>
      <w:r w:rsidR="00D929C3" w:rsidRPr="000B7FCE">
        <w:rPr>
          <w:rFonts w:cs="Arial"/>
          <w:i/>
          <w:sz w:val="17"/>
          <w:szCs w:val="17"/>
          <w:lang w:val="de-DE"/>
        </w:rPr>
        <w:t xml:space="preserve"> ovatae </w:t>
      </w:r>
      <w:r w:rsidR="003C4138" w:rsidRPr="000B7FCE">
        <w:rPr>
          <w:rFonts w:cs="Arial"/>
          <w:i/>
          <w:sz w:val="17"/>
          <w:szCs w:val="17"/>
          <w:lang w:val="de-DE"/>
        </w:rPr>
        <w:t xml:space="preserve">(z.B. </w:t>
      </w:r>
      <w:r w:rsidR="00D929C3" w:rsidRPr="000B7FCE">
        <w:rPr>
          <w:rFonts w:cs="Arial"/>
          <w:i/>
          <w:sz w:val="17"/>
          <w:szCs w:val="17"/>
          <w:lang w:val="de-DE"/>
        </w:rPr>
        <w:t xml:space="preserve">Cypero </w:t>
      </w:r>
      <w:proofErr w:type="spellStart"/>
      <w:r w:rsidR="006A2AF6" w:rsidRPr="000B7FCE">
        <w:rPr>
          <w:rFonts w:cs="Arial"/>
          <w:i/>
          <w:sz w:val="17"/>
          <w:szCs w:val="17"/>
          <w:lang w:val="de-DE"/>
        </w:rPr>
        <w:t>fusci-Limoselletum</w:t>
      </w:r>
      <w:proofErr w:type="spellEnd"/>
      <w:r w:rsidR="00D929C3" w:rsidRPr="000B7FCE">
        <w:rPr>
          <w:rFonts w:cs="Arial"/>
          <w:i/>
          <w:sz w:val="17"/>
          <w:szCs w:val="17"/>
          <w:lang w:val="de-DE"/>
        </w:rPr>
        <w:t xml:space="preserve"> aquaticae</w:t>
      </w:r>
      <w:r w:rsidR="003C4138" w:rsidRPr="000B7FCE">
        <w:rPr>
          <w:rFonts w:cs="Arial"/>
          <w:i/>
          <w:sz w:val="17"/>
          <w:szCs w:val="17"/>
          <w:lang w:val="de-DE"/>
        </w:rPr>
        <w:t>)</w:t>
      </w:r>
      <w:r w:rsidR="00D929C3" w:rsidRPr="000B7FCE">
        <w:rPr>
          <w:rFonts w:cs="Arial"/>
          <w:sz w:val="17"/>
          <w:szCs w:val="17"/>
          <w:lang w:val="de-DE"/>
        </w:rPr>
        <w:t xml:space="preserve"> und andere Zwergbinsen</w:t>
      </w:r>
      <w:r w:rsidR="007F00FD" w:rsidRPr="000B7FCE">
        <w:rPr>
          <w:rFonts w:cs="Arial"/>
          <w:sz w:val="17"/>
          <w:szCs w:val="17"/>
          <w:lang w:val="de-DE"/>
        </w:rPr>
        <w:t>-</w:t>
      </w:r>
      <w:r w:rsidR="00D929C3" w:rsidRPr="000B7FCE">
        <w:rPr>
          <w:rFonts w:cs="Arial"/>
          <w:sz w:val="17"/>
          <w:szCs w:val="17"/>
          <w:lang w:val="de-DE"/>
        </w:rPr>
        <w:t>Gesellschaften</w:t>
      </w:r>
      <w:r w:rsidR="0052752E" w:rsidRPr="000B7FCE">
        <w:rPr>
          <w:rFonts w:cs="Arial"/>
          <w:sz w:val="17"/>
          <w:szCs w:val="17"/>
          <w:lang w:val="de-DE"/>
        </w:rPr>
        <w:t xml:space="preserve">, stellenweise mit Übergängen zu Zweizahn-Gesellschaften (s. </w:t>
      </w:r>
      <w:r w:rsidR="005965EA" w:rsidRPr="000B7FCE">
        <w:rPr>
          <w:rFonts w:cs="Arial"/>
          <w:sz w:val="17"/>
          <w:szCs w:val="17"/>
          <w:lang w:val="de-DE"/>
        </w:rPr>
        <w:t>4</w:t>
      </w:r>
      <w:r w:rsidR="0052752E" w:rsidRPr="000B7FCE">
        <w:rPr>
          <w:rFonts w:cs="Arial"/>
          <w:sz w:val="17"/>
          <w:szCs w:val="17"/>
          <w:lang w:val="de-DE"/>
        </w:rPr>
        <w:t>.</w:t>
      </w:r>
      <w:r w:rsidR="00A21AA4" w:rsidRPr="000B7FCE">
        <w:rPr>
          <w:rFonts w:cs="Arial"/>
          <w:sz w:val="17"/>
          <w:szCs w:val="17"/>
          <w:lang w:val="de-DE"/>
        </w:rPr>
        <w:t>23</w:t>
      </w:r>
      <w:r w:rsidR="0052752E" w:rsidRPr="000B7FCE">
        <w:rPr>
          <w:rFonts w:cs="Arial"/>
          <w:sz w:val="17"/>
          <w:szCs w:val="17"/>
          <w:lang w:val="de-DE"/>
        </w:rPr>
        <w:t>.3).</w:t>
      </w:r>
    </w:p>
    <w:p w14:paraId="26A3D923" w14:textId="0AA214CD" w:rsidR="005D4835" w:rsidRPr="000B7FCE" w:rsidRDefault="00DF54A9" w:rsidP="00A04769">
      <w:pPr>
        <w:pStyle w:val="Endnotentext"/>
        <w:spacing w:after="120" w:line="288" w:lineRule="auto"/>
        <w:ind w:left="709" w:hanging="709"/>
        <w:rPr>
          <w:rFonts w:cs="Arial"/>
          <w:sz w:val="17"/>
          <w:szCs w:val="17"/>
          <w:lang w:val="de-DE"/>
        </w:rPr>
      </w:pPr>
      <w:r w:rsidRPr="000B7FCE">
        <w:rPr>
          <w:rFonts w:cs="Arial"/>
          <w:b/>
          <w:sz w:val="17"/>
          <w:szCs w:val="17"/>
          <w:lang w:val="de-DE"/>
        </w:rPr>
        <w:t>4</w:t>
      </w:r>
      <w:r w:rsidR="00D929C3" w:rsidRPr="000B7FCE">
        <w:rPr>
          <w:rFonts w:cs="Arial"/>
          <w:b/>
          <w:sz w:val="17"/>
          <w:szCs w:val="17"/>
          <w:lang w:val="de-DE"/>
        </w:rPr>
        <w:t>.</w:t>
      </w:r>
      <w:r w:rsidR="00A21AA4" w:rsidRPr="000B7FCE">
        <w:rPr>
          <w:rFonts w:cs="Arial"/>
          <w:b/>
          <w:sz w:val="17"/>
          <w:szCs w:val="17"/>
          <w:lang w:val="de-DE"/>
        </w:rPr>
        <w:t>23</w:t>
      </w:r>
      <w:r w:rsidR="00D929C3" w:rsidRPr="000B7FCE">
        <w:rPr>
          <w:rFonts w:cs="Arial"/>
          <w:b/>
          <w:sz w:val="17"/>
          <w:szCs w:val="17"/>
          <w:lang w:val="de-DE"/>
        </w:rPr>
        <w:t>.3</w:t>
      </w:r>
      <w:r w:rsidR="00D929C3" w:rsidRPr="000B7FCE">
        <w:rPr>
          <w:rFonts w:cs="Arial"/>
          <w:b/>
          <w:sz w:val="17"/>
          <w:szCs w:val="17"/>
          <w:lang w:val="de-DE"/>
        </w:rPr>
        <w:tab/>
      </w:r>
      <w:r w:rsidR="00C53B7C" w:rsidRPr="000B7FCE">
        <w:rPr>
          <w:rFonts w:cs="Arial"/>
          <w:b/>
          <w:sz w:val="17"/>
          <w:szCs w:val="17"/>
          <w:lang w:val="de-DE"/>
        </w:rPr>
        <w:t xml:space="preserve">Sonstige nährstoffreiche </w:t>
      </w:r>
      <w:r w:rsidR="00D929C3" w:rsidRPr="000B7FCE">
        <w:rPr>
          <w:rFonts w:cs="Arial"/>
          <w:b/>
          <w:sz w:val="17"/>
          <w:szCs w:val="17"/>
          <w:lang w:val="de-DE"/>
        </w:rPr>
        <w:t>Pionierflur trockenfallender Stillgewässer</w:t>
      </w:r>
      <w:r w:rsidR="00C53B7C" w:rsidRPr="000B7FCE">
        <w:rPr>
          <w:rFonts w:cs="Arial"/>
          <w:b/>
          <w:sz w:val="17"/>
          <w:szCs w:val="17"/>
          <w:lang w:val="de-DE"/>
        </w:rPr>
        <w:t xml:space="preserve"> </w:t>
      </w:r>
      <w:r w:rsidR="0052752E" w:rsidRPr="000B7FCE">
        <w:rPr>
          <w:rFonts w:cs="Arial"/>
          <w:b/>
          <w:sz w:val="17"/>
          <w:szCs w:val="17"/>
          <w:lang w:val="de-DE"/>
        </w:rPr>
        <w:t>(</w:t>
      </w:r>
      <w:r w:rsidR="00D929C3" w:rsidRPr="000B7FCE">
        <w:rPr>
          <w:rFonts w:cs="Arial"/>
          <w:b/>
          <w:sz w:val="17"/>
          <w:szCs w:val="17"/>
          <w:lang w:val="de-DE"/>
        </w:rPr>
        <w:t xml:space="preserve">SPR): </w:t>
      </w:r>
      <w:r w:rsidR="00D929C3" w:rsidRPr="000B7FCE">
        <w:rPr>
          <w:rFonts w:cs="Arial"/>
          <w:sz w:val="17"/>
          <w:szCs w:val="17"/>
          <w:lang w:val="de-DE"/>
        </w:rPr>
        <w:t>Stillgewässer mit trockenfallenden</w:t>
      </w:r>
      <w:r w:rsidR="0052752E" w:rsidRPr="000B7FCE">
        <w:rPr>
          <w:rFonts w:cs="Arial"/>
          <w:sz w:val="17"/>
          <w:szCs w:val="17"/>
          <w:lang w:val="de-DE"/>
        </w:rPr>
        <w:t>,</w:t>
      </w:r>
      <w:r w:rsidR="00D929C3" w:rsidRPr="000B7FCE">
        <w:rPr>
          <w:rFonts w:cs="Arial"/>
          <w:sz w:val="17"/>
          <w:szCs w:val="17"/>
          <w:lang w:val="de-DE"/>
        </w:rPr>
        <w:t xml:space="preserve"> </w:t>
      </w:r>
      <w:r w:rsidR="0052752E" w:rsidRPr="000B7FCE">
        <w:rPr>
          <w:rFonts w:cs="Arial"/>
          <w:sz w:val="17"/>
          <w:szCs w:val="17"/>
          <w:lang w:val="de-DE"/>
        </w:rPr>
        <w:t xml:space="preserve">überwiegend </w:t>
      </w:r>
      <w:r w:rsidR="00D929C3" w:rsidRPr="000B7FCE">
        <w:rPr>
          <w:rFonts w:cs="Arial"/>
          <w:sz w:val="17"/>
          <w:szCs w:val="17"/>
          <w:lang w:val="de-DE"/>
        </w:rPr>
        <w:t>schlammigen</w:t>
      </w:r>
      <w:r w:rsidR="0052752E" w:rsidRPr="000B7FCE">
        <w:rPr>
          <w:rFonts w:cs="Arial"/>
          <w:sz w:val="17"/>
          <w:szCs w:val="17"/>
          <w:lang w:val="de-DE"/>
        </w:rPr>
        <w:t xml:space="preserve">, </w:t>
      </w:r>
      <w:r w:rsidR="00C53B7C" w:rsidRPr="000B7FCE">
        <w:rPr>
          <w:rFonts w:cs="Arial"/>
          <w:sz w:val="17"/>
          <w:szCs w:val="17"/>
          <w:lang w:val="de-DE"/>
        </w:rPr>
        <w:t xml:space="preserve">meist sehr </w:t>
      </w:r>
      <w:r w:rsidR="0052752E" w:rsidRPr="000B7FCE">
        <w:rPr>
          <w:rFonts w:cs="Arial"/>
          <w:sz w:val="17"/>
          <w:szCs w:val="17"/>
          <w:lang w:val="de-DE"/>
        </w:rPr>
        <w:t>nährstoffreichen</w:t>
      </w:r>
      <w:r w:rsidR="00D929C3" w:rsidRPr="000B7FCE">
        <w:rPr>
          <w:rFonts w:cs="Arial"/>
          <w:sz w:val="17"/>
          <w:szCs w:val="17"/>
          <w:lang w:val="de-DE"/>
        </w:rPr>
        <w:t xml:space="preserve"> Ufern</w:t>
      </w:r>
      <w:r w:rsidR="0052752E" w:rsidRPr="000B7FCE">
        <w:rPr>
          <w:rFonts w:cs="Arial"/>
          <w:sz w:val="17"/>
          <w:szCs w:val="17"/>
          <w:lang w:val="de-DE"/>
        </w:rPr>
        <w:t xml:space="preserve"> und Böden;</w:t>
      </w:r>
      <w:r w:rsidR="00D929C3" w:rsidRPr="000B7FCE">
        <w:rPr>
          <w:rFonts w:cs="Arial"/>
          <w:sz w:val="17"/>
          <w:szCs w:val="17"/>
          <w:lang w:val="de-DE"/>
        </w:rPr>
        <w:t xml:space="preserve"> </w:t>
      </w:r>
      <w:r w:rsidR="00C53B7C" w:rsidRPr="000B7FCE">
        <w:rPr>
          <w:rFonts w:cs="Arial"/>
          <w:sz w:val="17"/>
          <w:szCs w:val="17"/>
          <w:lang w:val="de-DE"/>
        </w:rPr>
        <w:t xml:space="preserve">meist </w:t>
      </w:r>
      <w:r w:rsidR="0052752E" w:rsidRPr="000B7FCE">
        <w:rPr>
          <w:rFonts w:cs="Arial"/>
          <w:sz w:val="17"/>
          <w:szCs w:val="17"/>
          <w:lang w:val="de-DE"/>
        </w:rPr>
        <w:t xml:space="preserve">vorherrschend </w:t>
      </w:r>
      <w:r w:rsidR="00D929C3" w:rsidRPr="000B7FCE">
        <w:rPr>
          <w:rFonts w:cs="Arial"/>
          <w:sz w:val="17"/>
          <w:szCs w:val="17"/>
          <w:lang w:val="de-DE"/>
        </w:rPr>
        <w:t xml:space="preserve">Pflanzengesellschaften der </w:t>
      </w:r>
      <w:r w:rsidR="0052752E" w:rsidRPr="000B7FCE">
        <w:rPr>
          <w:rFonts w:cs="Arial"/>
          <w:sz w:val="17"/>
          <w:szCs w:val="17"/>
          <w:lang w:val="de-DE"/>
        </w:rPr>
        <w:t>Zweizahn-Gesellschaften (</w:t>
      </w:r>
      <w:r w:rsidR="00D929C3" w:rsidRPr="000B7FCE">
        <w:rPr>
          <w:rFonts w:cs="Arial"/>
          <w:i/>
          <w:sz w:val="17"/>
          <w:szCs w:val="17"/>
          <w:lang w:val="de-DE"/>
        </w:rPr>
        <w:t>Bidentetea tripartitae</w:t>
      </w:r>
      <w:r w:rsidR="00634751" w:rsidRPr="000B7FCE">
        <w:rPr>
          <w:rFonts w:cs="Arial"/>
          <w:i/>
          <w:sz w:val="17"/>
          <w:szCs w:val="17"/>
          <w:lang w:val="de-DE"/>
        </w:rPr>
        <w:t>),</w:t>
      </w:r>
      <w:r w:rsidR="00D929C3" w:rsidRPr="000B7FCE">
        <w:rPr>
          <w:rFonts w:cs="Arial"/>
          <w:sz w:val="17"/>
          <w:szCs w:val="17"/>
          <w:lang w:val="de-DE"/>
        </w:rPr>
        <w:t xml:space="preserve"> z.B. </w:t>
      </w:r>
      <w:r w:rsidR="00634751" w:rsidRPr="000B7FCE">
        <w:rPr>
          <w:rFonts w:cs="Arial"/>
          <w:sz w:val="17"/>
          <w:szCs w:val="17"/>
          <w:lang w:val="de-DE"/>
        </w:rPr>
        <w:t>(</w:t>
      </w:r>
      <w:r w:rsidR="00D929C3" w:rsidRPr="000B7FCE">
        <w:rPr>
          <w:rFonts w:cs="Arial"/>
          <w:i/>
          <w:sz w:val="17"/>
          <w:szCs w:val="17"/>
          <w:lang w:val="de-DE"/>
        </w:rPr>
        <w:t>Bidenti</w:t>
      </w:r>
      <w:r w:rsidR="007F00FD" w:rsidRPr="000B7FCE">
        <w:rPr>
          <w:rFonts w:cs="Arial"/>
          <w:i/>
          <w:sz w:val="17"/>
          <w:szCs w:val="17"/>
          <w:lang w:val="de-DE"/>
        </w:rPr>
        <w:t>-</w:t>
      </w:r>
      <w:r w:rsidR="00634751" w:rsidRPr="000B7FCE">
        <w:rPr>
          <w:rFonts w:cs="Arial"/>
          <w:i/>
          <w:sz w:val="17"/>
          <w:szCs w:val="17"/>
          <w:lang w:val="de-DE"/>
        </w:rPr>
        <w:t>)</w:t>
      </w:r>
      <w:proofErr w:type="spellStart"/>
      <w:r w:rsidR="00D929C3" w:rsidRPr="000B7FCE">
        <w:rPr>
          <w:rFonts w:cs="Arial"/>
          <w:i/>
          <w:sz w:val="17"/>
          <w:szCs w:val="17"/>
          <w:lang w:val="de-DE"/>
        </w:rPr>
        <w:t>Rumi</w:t>
      </w:r>
      <w:r w:rsidR="006A2AF6">
        <w:rPr>
          <w:rFonts w:cs="Arial"/>
          <w:i/>
          <w:sz w:val="17"/>
          <w:szCs w:val="17"/>
          <w:lang w:val="de-DE"/>
        </w:rPr>
        <w:softHyphen/>
      </w:r>
      <w:r w:rsidR="00D929C3" w:rsidRPr="000B7FCE">
        <w:rPr>
          <w:rFonts w:cs="Arial"/>
          <w:i/>
          <w:sz w:val="17"/>
          <w:szCs w:val="17"/>
          <w:lang w:val="de-DE"/>
        </w:rPr>
        <w:t>cetum</w:t>
      </w:r>
      <w:proofErr w:type="spellEnd"/>
      <w:r w:rsidR="00D929C3" w:rsidRPr="000B7FCE">
        <w:rPr>
          <w:rFonts w:cs="Arial"/>
          <w:i/>
          <w:sz w:val="17"/>
          <w:szCs w:val="17"/>
          <w:lang w:val="de-DE"/>
        </w:rPr>
        <w:t xml:space="preserve"> maritimi</w:t>
      </w:r>
      <w:r w:rsidR="00634751" w:rsidRPr="000B7FCE">
        <w:rPr>
          <w:rFonts w:cs="Arial"/>
          <w:i/>
          <w:sz w:val="17"/>
          <w:szCs w:val="17"/>
          <w:lang w:val="de-DE"/>
        </w:rPr>
        <w:t>,</w:t>
      </w:r>
      <w:r w:rsidR="00634751" w:rsidRPr="000B7FCE">
        <w:rPr>
          <w:rFonts w:cs="Arial"/>
          <w:sz w:val="17"/>
          <w:szCs w:val="17"/>
          <w:lang w:val="de-DE"/>
        </w:rPr>
        <w:t xml:space="preserve"> </w:t>
      </w:r>
      <w:r w:rsidR="00634751" w:rsidRPr="000B7FCE">
        <w:rPr>
          <w:rFonts w:cs="Arial"/>
          <w:i/>
          <w:sz w:val="17"/>
          <w:szCs w:val="17"/>
          <w:lang w:val="de-DE"/>
        </w:rPr>
        <w:t>Bidenti-Polygonetum hydropiperis, Bidenti-Ranunculetum scelerati)</w:t>
      </w:r>
      <w:r w:rsidR="00D929C3" w:rsidRPr="000B7FCE">
        <w:rPr>
          <w:rFonts w:cs="Arial"/>
          <w:sz w:val="17"/>
          <w:szCs w:val="17"/>
          <w:lang w:val="de-DE"/>
        </w:rPr>
        <w:t xml:space="preserve">, oft vergesellschaftet mit Zwergbinsen-Gesellschaften </w:t>
      </w:r>
      <w:r w:rsidR="0052752E" w:rsidRPr="000B7FCE">
        <w:rPr>
          <w:rFonts w:cs="Arial"/>
          <w:sz w:val="17"/>
          <w:szCs w:val="17"/>
          <w:lang w:val="de-DE"/>
        </w:rPr>
        <w:t xml:space="preserve">nährstoffreicher Standorte </w:t>
      </w:r>
      <w:r w:rsidR="00D929C3" w:rsidRPr="000B7FCE">
        <w:rPr>
          <w:rFonts w:cs="Arial"/>
          <w:sz w:val="17"/>
          <w:szCs w:val="17"/>
          <w:lang w:val="de-DE"/>
        </w:rPr>
        <w:t>(</w:t>
      </w:r>
      <w:r w:rsidR="0052752E" w:rsidRPr="000B7FCE">
        <w:rPr>
          <w:rFonts w:cs="Arial"/>
          <w:sz w:val="17"/>
          <w:szCs w:val="17"/>
          <w:lang w:val="de-DE"/>
        </w:rPr>
        <w:t xml:space="preserve">s. </w:t>
      </w:r>
      <w:r w:rsidR="005965EA" w:rsidRPr="000B7FCE">
        <w:rPr>
          <w:rFonts w:cs="Arial"/>
          <w:sz w:val="17"/>
          <w:szCs w:val="17"/>
          <w:lang w:val="de-DE"/>
        </w:rPr>
        <w:t>4</w:t>
      </w:r>
      <w:r w:rsidR="0052752E" w:rsidRPr="000B7FCE">
        <w:rPr>
          <w:rFonts w:cs="Arial"/>
          <w:sz w:val="17"/>
          <w:szCs w:val="17"/>
          <w:lang w:val="de-DE"/>
        </w:rPr>
        <w:t>.</w:t>
      </w:r>
      <w:r w:rsidR="00A21AA4" w:rsidRPr="000B7FCE">
        <w:rPr>
          <w:rFonts w:cs="Arial"/>
          <w:sz w:val="17"/>
          <w:szCs w:val="17"/>
          <w:lang w:val="de-DE"/>
        </w:rPr>
        <w:t>23</w:t>
      </w:r>
      <w:r w:rsidR="0052752E" w:rsidRPr="000B7FCE">
        <w:rPr>
          <w:rFonts w:cs="Arial"/>
          <w:sz w:val="17"/>
          <w:szCs w:val="17"/>
          <w:lang w:val="de-DE"/>
        </w:rPr>
        <w:t>.2</w:t>
      </w:r>
      <w:r w:rsidR="00D929C3" w:rsidRPr="000B7FCE">
        <w:rPr>
          <w:rFonts w:cs="Arial"/>
          <w:sz w:val="17"/>
          <w:szCs w:val="17"/>
          <w:lang w:val="de-DE"/>
        </w:rPr>
        <w:t>).</w:t>
      </w:r>
    </w:p>
    <w:p w14:paraId="378096EE" w14:textId="77777777" w:rsidR="0044087E" w:rsidRDefault="0044087E">
      <w:pPr>
        <w:widowControl/>
        <w:rPr>
          <w:rFonts w:cs="Arial"/>
          <w:b/>
          <w:sz w:val="17"/>
          <w:szCs w:val="17"/>
        </w:rPr>
      </w:pPr>
      <w:r>
        <w:rPr>
          <w:rFonts w:cs="Arial"/>
          <w:b/>
          <w:sz w:val="17"/>
          <w:szCs w:val="17"/>
        </w:rPr>
        <w:br w:type="page"/>
      </w:r>
    </w:p>
    <w:p w14:paraId="76CDE60F" w14:textId="4B2076F6" w:rsidR="00D929C3" w:rsidRPr="000B7FCE" w:rsidRDefault="00D929C3" w:rsidP="00A04769">
      <w:pPr>
        <w:spacing w:line="288" w:lineRule="auto"/>
        <w:ind w:left="709"/>
        <w:rPr>
          <w:rStyle w:val="Formatvorlage85pt"/>
        </w:rPr>
      </w:pPr>
      <w:r w:rsidRPr="000B7FCE">
        <w:rPr>
          <w:rFonts w:cs="Arial"/>
          <w:b/>
          <w:sz w:val="17"/>
          <w:szCs w:val="17"/>
        </w:rPr>
        <w:t>Kennzeichnende Pflanzenarten:</w:t>
      </w:r>
    </w:p>
    <w:p w14:paraId="53FFBF31" w14:textId="337E5808" w:rsidR="00D929C3" w:rsidRPr="000B7FCE" w:rsidRDefault="00DF54A9" w:rsidP="00A04769">
      <w:pPr>
        <w:spacing w:line="288" w:lineRule="auto"/>
        <w:ind w:left="709"/>
        <w:rPr>
          <w:rStyle w:val="Formatvorlage85pt"/>
        </w:rPr>
      </w:pPr>
      <w:r w:rsidRPr="000B7FCE">
        <w:rPr>
          <w:rStyle w:val="Formatvorlage85pt"/>
        </w:rPr>
        <w:t>4</w:t>
      </w:r>
      <w:r w:rsidR="00D929C3" w:rsidRPr="000B7FCE">
        <w:rPr>
          <w:rStyle w:val="Formatvorlage85pt"/>
        </w:rPr>
        <w:t>.</w:t>
      </w:r>
      <w:r w:rsidR="00A21AA4" w:rsidRPr="000B7FCE">
        <w:rPr>
          <w:rStyle w:val="Formatvorlage85pt"/>
        </w:rPr>
        <w:t>23</w:t>
      </w:r>
      <w:r w:rsidR="00D929C3" w:rsidRPr="000B7FCE">
        <w:rPr>
          <w:rStyle w:val="Formatvorlage85pt"/>
        </w:rPr>
        <w:t xml:space="preserve">.1: </w:t>
      </w:r>
      <w:r w:rsidR="00D929C3" w:rsidRPr="000B7FCE">
        <w:rPr>
          <w:rFonts w:cs="Arial"/>
          <w:i/>
          <w:sz w:val="17"/>
          <w:szCs w:val="17"/>
        </w:rPr>
        <w:t>Anagallis minima, Carex viridula, Cicendia filiformis, Illecebrum verticillatum, Juncus bulbosus, Juncus tenageia, Radiola linoides</w:t>
      </w:r>
      <w:r w:rsidR="00D929C3" w:rsidRPr="000B7FCE">
        <w:rPr>
          <w:rStyle w:val="Formatvorlage85pt"/>
        </w:rPr>
        <w:t xml:space="preserve"> u.a.; ggf. zusätzlich auch Arten von </w:t>
      </w:r>
      <w:r w:rsidRPr="000B7FCE">
        <w:rPr>
          <w:rStyle w:val="Formatvorlage85pt"/>
        </w:rPr>
        <w:t>4</w:t>
      </w:r>
      <w:r w:rsidR="00D929C3" w:rsidRPr="000B7FCE">
        <w:rPr>
          <w:rStyle w:val="Formatvorlage85pt"/>
        </w:rPr>
        <w:t>.</w:t>
      </w:r>
      <w:r w:rsidR="00A21AA4" w:rsidRPr="000B7FCE">
        <w:rPr>
          <w:rStyle w:val="Formatvorlage85pt"/>
        </w:rPr>
        <w:t>23</w:t>
      </w:r>
      <w:r w:rsidR="005071D6" w:rsidRPr="000B7FCE">
        <w:rPr>
          <w:rStyle w:val="Formatvorlage85pt"/>
        </w:rPr>
        <w:t xml:space="preserve">.2, Strandlings-Gesellschaften (z.B. </w:t>
      </w:r>
      <w:r w:rsidR="005071D6" w:rsidRPr="000B7FCE">
        <w:rPr>
          <w:rFonts w:cs="Arial"/>
          <w:i/>
          <w:sz w:val="17"/>
          <w:szCs w:val="17"/>
        </w:rPr>
        <w:t xml:space="preserve">Pilularia </w:t>
      </w:r>
      <w:r w:rsidR="00733AD6">
        <w:rPr>
          <w:rFonts w:cs="Arial"/>
          <w:i/>
          <w:sz w:val="17"/>
          <w:szCs w:val="17"/>
        </w:rPr>
        <w:t>glob</w:t>
      </w:r>
      <w:bookmarkStart w:id="1" w:name="_GoBack"/>
      <w:bookmarkEnd w:id="1"/>
      <w:r w:rsidR="005071D6" w:rsidRPr="000B7FCE">
        <w:rPr>
          <w:rFonts w:cs="Arial"/>
          <w:i/>
          <w:sz w:val="17"/>
          <w:szCs w:val="17"/>
        </w:rPr>
        <w:t>ulifera</w:t>
      </w:r>
      <w:r w:rsidR="005071D6" w:rsidRPr="000B7FCE">
        <w:rPr>
          <w:rStyle w:val="Formatvorlage85pt"/>
        </w:rPr>
        <w:t xml:space="preserve">) und Schnabelried-Gesellschaften (z.B. </w:t>
      </w:r>
      <w:r w:rsidR="005071D6" w:rsidRPr="000B7FCE">
        <w:rPr>
          <w:rFonts w:cs="Arial"/>
          <w:i/>
          <w:sz w:val="17"/>
          <w:szCs w:val="17"/>
        </w:rPr>
        <w:t>Drosera intermedia</w:t>
      </w:r>
      <w:r w:rsidR="005071D6" w:rsidRPr="000B7FCE">
        <w:rPr>
          <w:rStyle w:val="Formatvorlage85pt"/>
        </w:rPr>
        <w:t>).</w:t>
      </w:r>
    </w:p>
    <w:p w14:paraId="4A999B4F" w14:textId="77777777" w:rsidR="00EE1E5D" w:rsidRPr="00910888" w:rsidRDefault="005965EA" w:rsidP="00905FF8">
      <w:pPr>
        <w:spacing w:line="288" w:lineRule="auto"/>
        <w:ind w:left="709"/>
        <w:rPr>
          <w:rStyle w:val="Formatvorlage85pt"/>
        </w:rPr>
      </w:pPr>
      <w:r w:rsidRPr="00910888">
        <w:rPr>
          <w:rStyle w:val="Formatvorlage85pt"/>
        </w:rPr>
        <w:t>4</w:t>
      </w:r>
      <w:r w:rsidR="00D929C3" w:rsidRPr="00910888">
        <w:rPr>
          <w:rStyle w:val="Formatvorlage85pt"/>
        </w:rPr>
        <w:t>.</w:t>
      </w:r>
      <w:r w:rsidR="00A21AA4" w:rsidRPr="00910888">
        <w:rPr>
          <w:rStyle w:val="Formatvorlage85pt"/>
        </w:rPr>
        <w:t>23</w:t>
      </w:r>
      <w:r w:rsidR="00D929C3" w:rsidRPr="00910888">
        <w:rPr>
          <w:rStyle w:val="Formatvorlage85pt"/>
        </w:rPr>
        <w:t>.2</w:t>
      </w:r>
      <w:r w:rsidR="004A0420" w:rsidRPr="00910888">
        <w:rPr>
          <w:rStyle w:val="Formatvorlage85pt"/>
        </w:rPr>
        <w:t xml:space="preserve"> (teilweise auch in 4.</w:t>
      </w:r>
      <w:r w:rsidR="00A21AA4" w:rsidRPr="00910888">
        <w:rPr>
          <w:rStyle w:val="Formatvorlage85pt"/>
        </w:rPr>
        <w:t>23</w:t>
      </w:r>
      <w:r w:rsidR="004A0420" w:rsidRPr="00910888">
        <w:rPr>
          <w:rStyle w:val="Formatvorlage85pt"/>
        </w:rPr>
        <w:t>.3)</w:t>
      </w:r>
      <w:r w:rsidR="00D929C3" w:rsidRPr="00910888">
        <w:rPr>
          <w:rStyle w:val="Formatvorlage85pt"/>
        </w:rPr>
        <w:t xml:space="preserve">: </w:t>
      </w:r>
      <w:r w:rsidR="00D929C3" w:rsidRPr="00910888">
        <w:rPr>
          <w:rFonts w:cs="Arial"/>
          <w:i/>
          <w:sz w:val="17"/>
          <w:szCs w:val="17"/>
        </w:rPr>
        <w:t>Corrigiola litoralis, Cyperus fuscus, Eleocharis acicularis, Elatine spp.</w:t>
      </w:r>
      <w:r w:rsidR="00D929C3" w:rsidRPr="00910888">
        <w:rPr>
          <w:rStyle w:val="Formatvorlage85pt"/>
        </w:rPr>
        <w:t xml:space="preserve"> (z.T. auch in </w:t>
      </w:r>
      <w:r w:rsidRPr="00910888">
        <w:rPr>
          <w:rStyle w:val="Formatvorlage85pt"/>
        </w:rPr>
        <w:t>4</w:t>
      </w:r>
      <w:r w:rsidR="00D929C3" w:rsidRPr="00910888">
        <w:rPr>
          <w:rStyle w:val="Formatvorlage85pt"/>
        </w:rPr>
        <w:t>.</w:t>
      </w:r>
      <w:r w:rsidR="00A21AA4" w:rsidRPr="00910888">
        <w:rPr>
          <w:rStyle w:val="Formatvorlage85pt"/>
        </w:rPr>
        <w:t>23</w:t>
      </w:r>
      <w:r w:rsidR="00D929C3" w:rsidRPr="00910888">
        <w:rPr>
          <w:rStyle w:val="Formatvorlage85pt"/>
        </w:rPr>
        <w:t xml:space="preserve">.1), </w:t>
      </w:r>
      <w:r w:rsidR="00D929C3" w:rsidRPr="00910888">
        <w:rPr>
          <w:rFonts w:cs="Arial"/>
          <w:i/>
          <w:sz w:val="17"/>
          <w:szCs w:val="17"/>
        </w:rPr>
        <w:t xml:space="preserve">Eleocharis ovata, Gnaphalium uliginosum, Juncus bufonius, Limosella aquatica, Peplis portula, Plantago </w:t>
      </w:r>
      <w:r w:rsidR="00BE4C82" w:rsidRPr="00910888">
        <w:rPr>
          <w:rFonts w:cs="Arial"/>
          <w:i/>
          <w:sz w:val="17"/>
          <w:szCs w:val="17"/>
        </w:rPr>
        <w:t>uliginosa</w:t>
      </w:r>
      <w:r w:rsidR="00D929C3" w:rsidRPr="00910888">
        <w:rPr>
          <w:rFonts w:cs="Arial"/>
          <w:i/>
          <w:sz w:val="17"/>
          <w:szCs w:val="17"/>
        </w:rPr>
        <w:t>, Isolepis setacea</w:t>
      </w:r>
      <w:r w:rsidR="00D929C3" w:rsidRPr="00910888">
        <w:rPr>
          <w:rStyle w:val="Formatvorlage85pt"/>
        </w:rPr>
        <w:t xml:space="preserve"> u.a.; verschiedene Moose wie</w:t>
      </w:r>
      <w:r w:rsidR="005071D6" w:rsidRPr="00910888">
        <w:rPr>
          <w:rStyle w:val="Formatvorlage85pt"/>
        </w:rPr>
        <w:t xml:space="preserve"> z.B.</w:t>
      </w:r>
      <w:r w:rsidR="00D929C3" w:rsidRPr="00910888">
        <w:rPr>
          <w:rStyle w:val="Formatvorlage85pt"/>
        </w:rPr>
        <w:t xml:space="preserve"> </w:t>
      </w:r>
      <w:r w:rsidR="00D929C3" w:rsidRPr="00910888">
        <w:rPr>
          <w:rFonts w:cs="Arial"/>
          <w:i/>
          <w:sz w:val="17"/>
          <w:szCs w:val="17"/>
        </w:rPr>
        <w:t>Riccia cavernosa</w:t>
      </w:r>
      <w:r w:rsidR="00D929C3" w:rsidRPr="00910888">
        <w:rPr>
          <w:rStyle w:val="Formatvorlage85pt"/>
        </w:rPr>
        <w:t>.</w:t>
      </w:r>
    </w:p>
    <w:p w14:paraId="340A3AD7" w14:textId="77777777" w:rsidR="00D929C3" w:rsidRPr="00CA74CC" w:rsidRDefault="005965EA" w:rsidP="00A04769">
      <w:pPr>
        <w:spacing w:after="120" w:line="288" w:lineRule="auto"/>
        <w:ind w:left="709"/>
        <w:rPr>
          <w:rStyle w:val="Formatvorlage85pt"/>
        </w:rPr>
      </w:pPr>
      <w:r w:rsidRPr="00CA74CC">
        <w:rPr>
          <w:rStyle w:val="Formatvorlage85pt"/>
        </w:rPr>
        <w:t>4</w:t>
      </w:r>
      <w:r w:rsidR="00D929C3" w:rsidRPr="003865AD">
        <w:rPr>
          <w:rStyle w:val="Formatvorlage85pt"/>
        </w:rPr>
        <w:t>.</w:t>
      </w:r>
      <w:r w:rsidR="00A21AA4" w:rsidRPr="003865AD">
        <w:rPr>
          <w:rStyle w:val="Formatvorlage85pt"/>
        </w:rPr>
        <w:t>23</w:t>
      </w:r>
      <w:r w:rsidR="005071D6" w:rsidRPr="003865AD">
        <w:rPr>
          <w:rStyle w:val="Formatvorlage85pt"/>
        </w:rPr>
        <w:t>.</w:t>
      </w:r>
      <w:r w:rsidR="00D929C3" w:rsidRPr="003865AD">
        <w:rPr>
          <w:rStyle w:val="Formatvorlage85pt"/>
        </w:rPr>
        <w:t xml:space="preserve">3: </w:t>
      </w:r>
      <w:r w:rsidR="00D929C3" w:rsidRPr="00CA74CC">
        <w:rPr>
          <w:rFonts w:cs="Arial"/>
          <w:i/>
          <w:sz w:val="17"/>
          <w:szCs w:val="17"/>
        </w:rPr>
        <w:t xml:space="preserve">Bidens spp., Chenopodium spp., Persicaria spp., </w:t>
      </w:r>
      <w:r w:rsidR="005071D6" w:rsidRPr="00CA74CC">
        <w:rPr>
          <w:rFonts w:cs="Arial"/>
          <w:i/>
          <w:sz w:val="17"/>
          <w:szCs w:val="17"/>
        </w:rPr>
        <w:t xml:space="preserve">Ranunculus sceleratus, </w:t>
      </w:r>
      <w:r w:rsidR="00D929C3" w:rsidRPr="00CA74CC">
        <w:rPr>
          <w:rFonts w:cs="Arial"/>
          <w:i/>
          <w:sz w:val="17"/>
          <w:szCs w:val="17"/>
        </w:rPr>
        <w:t>Rumex maritimus, Rumex palustris</w:t>
      </w:r>
      <w:r w:rsidR="005071D6" w:rsidRPr="00CA74CC">
        <w:rPr>
          <w:rFonts w:cs="Arial"/>
          <w:i/>
          <w:sz w:val="17"/>
          <w:szCs w:val="17"/>
        </w:rPr>
        <w:t>, Tephroseris palustris</w:t>
      </w:r>
      <w:r w:rsidR="00D929C3" w:rsidRPr="00CA74CC">
        <w:rPr>
          <w:rStyle w:val="Formatvorlage85pt"/>
        </w:rPr>
        <w:t xml:space="preserve"> u.a., zusätzlich </w:t>
      </w:r>
      <w:r w:rsidR="005071D6" w:rsidRPr="00CA74CC">
        <w:rPr>
          <w:rStyle w:val="Formatvorlage85pt"/>
        </w:rPr>
        <w:t xml:space="preserve">einzelne </w:t>
      </w:r>
      <w:r w:rsidR="00D929C3" w:rsidRPr="00CA74CC">
        <w:rPr>
          <w:rStyle w:val="Formatvorlage85pt"/>
        </w:rPr>
        <w:t xml:space="preserve">Arten von </w:t>
      </w:r>
      <w:r w:rsidRPr="00CA74CC">
        <w:rPr>
          <w:rStyle w:val="Formatvorlage85pt"/>
        </w:rPr>
        <w:t>4</w:t>
      </w:r>
      <w:r w:rsidR="005071D6" w:rsidRPr="00CA74CC">
        <w:rPr>
          <w:rStyle w:val="Formatvorlage85pt"/>
        </w:rPr>
        <w:t>.</w:t>
      </w:r>
      <w:r w:rsidR="00A21AA4" w:rsidRPr="00CA74CC">
        <w:rPr>
          <w:rStyle w:val="Formatvorlage85pt"/>
        </w:rPr>
        <w:t>23</w:t>
      </w:r>
      <w:r w:rsidR="005071D6" w:rsidRPr="00CA74CC">
        <w:rPr>
          <w:rStyle w:val="Formatvorlage85pt"/>
        </w:rPr>
        <w:t>.2</w:t>
      </w:r>
      <w:r w:rsidR="00D929C3" w:rsidRPr="00CA74CC">
        <w:rPr>
          <w:rStyle w:val="Formatvorlage85pt"/>
        </w:rPr>
        <w:t>.</w:t>
      </w:r>
    </w:p>
    <w:p w14:paraId="07801483" w14:textId="77777777" w:rsidR="00D929C3" w:rsidRPr="000B7FCE" w:rsidRDefault="00D929C3" w:rsidP="00A0476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Vegetationstyp</w:t>
      </w:r>
      <w:r w:rsidR="005071D6" w:rsidRPr="000B7FCE">
        <w:rPr>
          <w:rStyle w:val="Formatvorlage85pt"/>
        </w:rPr>
        <w:t>en</w:t>
      </w:r>
      <w:r w:rsidRPr="000B7FCE">
        <w:rPr>
          <w:rStyle w:val="Formatvorlage85pt"/>
        </w:rPr>
        <w:t xml:space="preserve"> </w:t>
      </w:r>
      <w:r w:rsidR="005071D6" w:rsidRPr="000B7FCE">
        <w:rPr>
          <w:rStyle w:val="Formatvorlage85pt"/>
        </w:rPr>
        <w:t>nicht</w:t>
      </w:r>
      <w:r w:rsidRPr="000B7FCE">
        <w:rPr>
          <w:rStyle w:val="Formatvorlage85pt"/>
        </w:rPr>
        <w:t xml:space="preserve"> erkennbar, aber teilweise Hinweise aufgrund von Strukturen wie trockengefallene Teiche. Geländebegehung erforderlich.</w:t>
      </w:r>
    </w:p>
    <w:p w14:paraId="579FA73A" w14:textId="77777777" w:rsidR="00D929C3" w:rsidRPr="000B7FCE" w:rsidRDefault="00D929C3" w:rsidP="00A0476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Anfang Oktober (möglichst nach längeren Trockenperioden bzw. einige Wochen nach Ablassen der Teiche).</w:t>
      </w:r>
    </w:p>
    <w:p w14:paraId="22DF3A68" w14:textId="77777777" w:rsidR="005071D6" w:rsidRPr="000B7FCE" w:rsidRDefault="00D929C3" w:rsidP="00A0476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5071D6" w:rsidRPr="000B7FCE">
        <w:rPr>
          <w:rStyle w:val="Formatvorlage85pt"/>
        </w:rPr>
        <w:t xml:space="preserve">Bei trockengefallenen Gewässerböden wird </w:t>
      </w:r>
      <w:r w:rsidRPr="000B7FCE">
        <w:rPr>
          <w:rStyle w:val="Formatvorlage85pt"/>
        </w:rPr>
        <w:t xml:space="preserve">die Erfassungseinheit </w:t>
      </w:r>
      <w:r w:rsidR="005071D6" w:rsidRPr="000B7FCE">
        <w:rPr>
          <w:rStyle w:val="Formatvorlage85pt"/>
        </w:rPr>
        <w:t>S</w:t>
      </w:r>
      <w:r w:rsidRPr="000B7FCE">
        <w:rPr>
          <w:rStyle w:val="Formatvorlage85pt"/>
        </w:rPr>
        <w:t xml:space="preserve">P als Nebencode </w:t>
      </w:r>
      <w:r w:rsidR="005071D6" w:rsidRPr="000B7FCE">
        <w:rPr>
          <w:rStyle w:val="Formatvorlage85pt"/>
        </w:rPr>
        <w:t xml:space="preserve">neben dem Hauptcode des jeweiligen Gewässertyps verwendet; als Hauptcode ggf. für regelmäßig </w:t>
      </w:r>
      <w:r w:rsidR="000D7C39" w:rsidRPr="000B7FCE">
        <w:rPr>
          <w:rStyle w:val="Formatvorlage85pt"/>
        </w:rPr>
        <w:t>trockenfallen</w:t>
      </w:r>
      <w:r w:rsidR="005071D6" w:rsidRPr="000B7FCE">
        <w:rPr>
          <w:rStyle w:val="Formatvorlage85pt"/>
        </w:rPr>
        <w:t>de Uferstreifen.</w:t>
      </w:r>
    </w:p>
    <w:p w14:paraId="68D0758E" w14:textId="7A154BAE" w:rsidR="003C732C" w:rsidRPr="000B7FCE" w:rsidRDefault="00D929C3" w:rsidP="00A04769">
      <w:pPr>
        <w:spacing w:after="120" w:line="288" w:lineRule="auto"/>
        <w:ind w:left="709"/>
        <w:rPr>
          <w:rFonts w:cs="Arial"/>
          <w:sz w:val="17"/>
          <w:szCs w:val="17"/>
        </w:rPr>
      </w:pPr>
      <w:r w:rsidRPr="000B7FCE">
        <w:rPr>
          <w:rFonts w:cs="Arial"/>
          <w:sz w:val="17"/>
          <w:szCs w:val="17"/>
        </w:rPr>
        <w:t xml:space="preserve">§: </w:t>
      </w:r>
      <w:r w:rsidR="003C732C" w:rsidRPr="000B7FCE">
        <w:rPr>
          <w:rFonts w:cs="Arial"/>
          <w:sz w:val="17"/>
          <w:szCs w:val="17"/>
        </w:rPr>
        <w:t>Bei naturnahen Stillgewässern (oder Stillgewässer-Teilbereichen) sind die Pionierfluren als naturnahe Bereiche stehender Binnengewässer einschließlich ihrer Ufer n</w:t>
      </w:r>
      <w:r w:rsidRPr="000B7FCE">
        <w:rPr>
          <w:rFonts w:cs="Arial"/>
          <w:sz w:val="17"/>
          <w:szCs w:val="17"/>
        </w:rPr>
        <w:t xml:space="preserve">ach § </w:t>
      </w:r>
      <w:r w:rsidR="003C732C" w:rsidRPr="000B7FCE">
        <w:rPr>
          <w:rFonts w:cs="Arial"/>
          <w:sz w:val="17"/>
          <w:szCs w:val="17"/>
        </w:rPr>
        <w:t>30 Abs. 2 Nr. 1 BNatSchG</w:t>
      </w:r>
      <w:r w:rsidRPr="000B7FCE">
        <w:rPr>
          <w:rFonts w:cs="Arial"/>
          <w:sz w:val="17"/>
          <w:szCs w:val="17"/>
        </w:rPr>
        <w:t xml:space="preserve"> geschützt</w:t>
      </w:r>
      <w:r w:rsidR="003C732C" w:rsidRPr="000B7FCE">
        <w:rPr>
          <w:rFonts w:cs="Arial"/>
          <w:sz w:val="17"/>
          <w:szCs w:val="17"/>
        </w:rPr>
        <w:t xml:space="preserve"> (s. 4.1</w:t>
      </w:r>
      <w:r w:rsidR="00FD7914" w:rsidRPr="000B7FCE">
        <w:rPr>
          <w:rFonts w:cs="Arial"/>
          <w:sz w:val="17"/>
          <w:szCs w:val="17"/>
        </w:rPr>
        <w:t>6</w:t>
      </w:r>
      <w:r w:rsidR="003C732C" w:rsidRPr="000B7FCE">
        <w:rPr>
          <w:rFonts w:cs="Arial"/>
          <w:sz w:val="17"/>
          <w:szCs w:val="17"/>
        </w:rPr>
        <w:t>, 4.1</w:t>
      </w:r>
      <w:r w:rsidR="00FD7914" w:rsidRPr="000B7FCE">
        <w:rPr>
          <w:rFonts w:cs="Arial"/>
          <w:sz w:val="17"/>
          <w:szCs w:val="17"/>
        </w:rPr>
        <w:t>8</w:t>
      </w:r>
      <w:r w:rsidR="003C732C" w:rsidRPr="000B7FCE">
        <w:rPr>
          <w:rFonts w:cs="Arial"/>
          <w:sz w:val="17"/>
          <w:szCs w:val="17"/>
        </w:rPr>
        <w:t>).</w:t>
      </w:r>
    </w:p>
    <w:p w14:paraId="203AB742" w14:textId="6E2A1CBD" w:rsidR="00D929C3" w:rsidRPr="000B7FCE" w:rsidRDefault="00D929C3" w:rsidP="00A04769">
      <w:pPr>
        <w:spacing w:line="288" w:lineRule="auto"/>
        <w:ind w:left="709"/>
        <w:rPr>
          <w:rStyle w:val="Formatvorlage85pt"/>
        </w:rPr>
      </w:pPr>
      <w:r w:rsidRPr="000B7FCE">
        <w:rPr>
          <w:rStyle w:val="Formatvorlage85pt"/>
        </w:rPr>
        <w:t xml:space="preserve">FFH: </w:t>
      </w:r>
      <w:r w:rsidR="003C732C" w:rsidRPr="000B7FCE">
        <w:rPr>
          <w:rStyle w:val="Formatvorlage85pt"/>
        </w:rPr>
        <w:t>Vorkommen der Untertypen SPA und SPM an nährstoffarmen bis mäßig nährstoffreichen, naturnahen Gewässern (inkl. traditionell bewirtschafteten Fischteichen) sind Kriterien für deren Zuordnung zu</w:t>
      </w:r>
      <w:r w:rsidRPr="000B7FCE">
        <w:rPr>
          <w:rStyle w:val="Formatvorlage85pt"/>
        </w:rPr>
        <w:t xml:space="preserve">m LRT 3130 „Oligo- bis mesotrophe stehende Gewässer mit Vegetation der </w:t>
      </w:r>
      <w:r w:rsidRPr="000B7FCE">
        <w:rPr>
          <w:rFonts w:cs="Arial"/>
          <w:i/>
          <w:sz w:val="17"/>
          <w:szCs w:val="17"/>
        </w:rPr>
        <w:t>Littorelletea uniflorae</w:t>
      </w:r>
      <w:r w:rsidRPr="000B7FCE">
        <w:rPr>
          <w:rStyle w:val="Formatvorlage85pt"/>
        </w:rPr>
        <w:t xml:space="preserve"> und/oder der </w:t>
      </w:r>
      <w:r w:rsidRPr="000B7FCE">
        <w:rPr>
          <w:rFonts w:cs="Arial"/>
          <w:i/>
          <w:sz w:val="17"/>
          <w:szCs w:val="17"/>
        </w:rPr>
        <w:t>Isoëto-Nanojuncetea</w:t>
      </w:r>
      <w:r w:rsidRPr="000B7FCE">
        <w:rPr>
          <w:rStyle w:val="Formatvorlage85pt"/>
        </w:rPr>
        <w:t>“.</w:t>
      </w:r>
      <w:r w:rsidR="00CE263E" w:rsidRPr="000B7FCE">
        <w:rPr>
          <w:rStyle w:val="Formatvorlage85pt"/>
        </w:rPr>
        <w:t xml:space="preserve"> Teilflächen dieser Gewässer mit SPR (z.B. in Buchten mit stärkerer Schlammschicht) sind dann einbezogen (bei erheblichen Anteilen Indiz für einen ungünstigen Erhaltungs</w:t>
      </w:r>
      <w:r w:rsidR="003E3545">
        <w:rPr>
          <w:rStyle w:val="Formatvorlage85pt"/>
        </w:rPr>
        <w:t>grad</w:t>
      </w:r>
      <w:r w:rsidR="00CE263E" w:rsidRPr="000B7FCE">
        <w:rPr>
          <w:rStyle w:val="Formatvorlage85pt"/>
        </w:rPr>
        <w:t>). SP kann auch Teil von Gewässern sein, die aufgrund ihrer Wasservegetation vorrangig den LRT 3110 (SPA) bzw. 3150 (SPM, SPR) zugeordnet werden (vgl. 4.1</w:t>
      </w:r>
      <w:r w:rsidR="00FD7914" w:rsidRPr="000B7FCE">
        <w:rPr>
          <w:rStyle w:val="Formatvorlage85pt"/>
        </w:rPr>
        <w:t>6</w:t>
      </w:r>
      <w:r w:rsidR="00CE263E" w:rsidRPr="000B7FCE">
        <w:rPr>
          <w:rStyle w:val="Formatvorlage85pt"/>
        </w:rPr>
        <w:t>, 4.1</w:t>
      </w:r>
      <w:r w:rsidR="00FD7914" w:rsidRPr="000B7FCE">
        <w:rPr>
          <w:rStyle w:val="Formatvorlage85pt"/>
        </w:rPr>
        <w:t>8</w:t>
      </w:r>
      <w:r w:rsidR="00CE263E" w:rsidRPr="000B7FCE">
        <w:rPr>
          <w:rStyle w:val="Formatvorlage85pt"/>
        </w:rPr>
        <w:t>).</w:t>
      </w:r>
    </w:p>
    <w:p w14:paraId="07951D52" w14:textId="77777777" w:rsidR="00E4073A" w:rsidRPr="000B7FCE" w:rsidRDefault="00E4073A" w:rsidP="00A04769">
      <w:pPr>
        <w:spacing w:after="120" w:line="288" w:lineRule="auto"/>
        <w:ind w:left="709"/>
        <w:rPr>
          <w:rFonts w:cs="Arial"/>
          <w:b/>
          <w:sz w:val="17"/>
          <w:szCs w:val="17"/>
        </w:rPr>
      </w:pPr>
    </w:p>
    <w:p w14:paraId="7E928B0F" w14:textId="77777777" w:rsidR="002E1707" w:rsidRPr="000B7FCE" w:rsidRDefault="002E1707" w:rsidP="00AE501D">
      <w:pPr>
        <w:spacing w:after="120" w:line="288" w:lineRule="auto"/>
        <w:rPr>
          <w:rFonts w:cs="Arial"/>
          <w:b/>
          <w:sz w:val="17"/>
          <w:szCs w:val="17"/>
        </w:rPr>
        <w:sectPr w:rsidR="002E1707" w:rsidRPr="000B7FCE" w:rsidSect="00443E8E">
          <w:footerReference w:type="even" r:id="rId25"/>
          <w:footerReference w:type="default" r:id="rId26"/>
          <w:footnotePr>
            <w:numRestart w:val="eachPage"/>
          </w:footnotePr>
          <w:endnotePr>
            <w:numFmt w:val="decimal"/>
          </w:endnotePr>
          <w:pgSz w:w="8392" w:h="11907" w:code="11"/>
          <w:pgMar w:top="851" w:right="851" w:bottom="567" w:left="851" w:header="567" w:footer="284" w:gutter="0"/>
          <w:cols w:space="720"/>
          <w:noEndnote/>
        </w:sectPr>
      </w:pPr>
    </w:p>
    <w:p w14:paraId="56EDA819" w14:textId="77777777" w:rsidR="005D4835" w:rsidRPr="000B7FCE" w:rsidRDefault="005D4835" w:rsidP="00AE501D">
      <w:pPr>
        <w:spacing w:after="120" w:line="288" w:lineRule="auto"/>
        <w:rPr>
          <w:rFonts w:cs="Arial"/>
          <w:b/>
          <w:sz w:val="20"/>
        </w:rPr>
      </w:pPr>
      <w:r w:rsidRPr="000B7FCE">
        <w:rPr>
          <w:rFonts w:cs="Arial"/>
          <w:b/>
          <w:sz w:val="20"/>
        </w:rPr>
        <w:t xml:space="preserve">5 </w:t>
      </w:r>
      <w:r w:rsidR="00A04769" w:rsidRPr="000B7FCE">
        <w:rPr>
          <w:rFonts w:cs="Arial"/>
          <w:b/>
          <w:sz w:val="20"/>
        </w:rPr>
        <w:tab/>
      </w:r>
      <w:r w:rsidRPr="000B7FCE">
        <w:rPr>
          <w:rFonts w:cs="Arial"/>
          <w:b/>
          <w:sz w:val="20"/>
        </w:rPr>
        <w:t>GEHÖLZFREIE BIOTOPE DER SÜMPFE</w:t>
      </w:r>
      <w:r w:rsidR="006610B8" w:rsidRPr="000B7FCE">
        <w:rPr>
          <w:rFonts w:cs="Arial"/>
          <w:b/>
          <w:sz w:val="20"/>
        </w:rPr>
        <w:t xml:space="preserve"> </w:t>
      </w:r>
      <w:r w:rsidR="006610B8" w:rsidRPr="000B7FCE">
        <w:rPr>
          <w:rFonts w:cs="Arial"/>
          <w:b/>
          <w:caps/>
          <w:sz w:val="20"/>
        </w:rPr>
        <w:t>und</w:t>
      </w:r>
      <w:r w:rsidRPr="000B7FCE">
        <w:rPr>
          <w:rFonts w:cs="Arial"/>
          <w:b/>
          <w:sz w:val="20"/>
        </w:rPr>
        <w:t xml:space="preserve"> NIEDERMOORE</w:t>
      </w:r>
    </w:p>
    <w:p w14:paraId="7656A56A" w14:textId="77777777" w:rsidR="005D4835" w:rsidRPr="000B7FCE" w:rsidRDefault="005D4835" w:rsidP="00AE501D">
      <w:pPr>
        <w:spacing w:after="120" w:line="288" w:lineRule="auto"/>
        <w:rPr>
          <w:rFonts w:cs="Arial"/>
          <w:b/>
          <w:sz w:val="17"/>
          <w:szCs w:val="17"/>
        </w:rPr>
      </w:pPr>
    </w:p>
    <w:p w14:paraId="7514C7A5" w14:textId="77777777" w:rsidR="005D4835" w:rsidRPr="000B7FCE" w:rsidRDefault="005D4835" w:rsidP="00AE501D">
      <w:pPr>
        <w:spacing w:after="120" w:line="288" w:lineRule="auto"/>
        <w:rPr>
          <w:rFonts w:cs="Arial"/>
          <w:b/>
          <w:sz w:val="20"/>
        </w:rPr>
      </w:pPr>
      <w:r w:rsidRPr="000B7FCE">
        <w:rPr>
          <w:rFonts w:cs="Arial"/>
          <w:b/>
          <w:sz w:val="20"/>
        </w:rPr>
        <w:t xml:space="preserve">5.0 </w:t>
      </w:r>
      <w:r w:rsidR="00A04769" w:rsidRPr="000B7FCE">
        <w:rPr>
          <w:rFonts w:cs="Arial"/>
          <w:b/>
          <w:sz w:val="20"/>
        </w:rPr>
        <w:tab/>
      </w:r>
      <w:r w:rsidRPr="000B7FCE">
        <w:rPr>
          <w:rFonts w:cs="Arial"/>
          <w:b/>
          <w:sz w:val="20"/>
        </w:rPr>
        <w:t>Zusatzmerkmale</w:t>
      </w:r>
    </w:p>
    <w:p w14:paraId="393BF3C3" w14:textId="77777777" w:rsidR="005D4835" w:rsidRPr="000B7FCE" w:rsidRDefault="005D4835" w:rsidP="00A04769">
      <w:pPr>
        <w:spacing w:before="120" w:line="288" w:lineRule="auto"/>
        <w:ind w:left="709"/>
        <w:rPr>
          <w:rStyle w:val="Formatvorlage85pt"/>
        </w:rPr>
      </w:pPr>
      <w:r w:rsidRPr="000B7FCE">
        <w:rPr>
          <w:rFonts w:cs="Arial"/>
          <w:b/>
          <w:sz w:val="17"/>
          <w:szCs w:val="17"/>
        </w:rPr>
        <w:t>Ausprägung</w:t>
      </w:r>
    </w:p>
    <w:p w14:paraId="4C034C31" w14:textId="77777777" w:rsidR="005D4835" w:rsidRPr="000B7FCE" w:rsidRDefault="005D4835" w:rsidP="00A04769">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besonders gute Ausprägung (intakter Wasserhaushalt, beispielhafte oder besonders vielfältige Artenzusammensetzung).</w:t>
      </w:r>
    </w:p>
    <w:p w14:paraId="358ED12A" w14:textId="77777777" w:rsidR="005D4835" w:rsidRPr="000B7FCE" w:rsidRDefault="0004041E" w:rsidP="00A04769">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A04769" w:rsidRPr="000B7FCE">
        <w:rPr>
          <w:rFonts w:cs="Arial"/>
          <w:sz w:val="17"/>
          <w:szCs w:val="17"/>
        </w:rPr>
        <w:tab/>
      </w:r>
      <w:r w:rsidRPr="000B7FCE">
        <w:rPr>
          <w:rFonts w:cs="Arial"/>
          <w:sz w:val="17"/>
          <w:szCs w:val="17"/>
        </w:rPr>
        <w:t>=</w:t>
      </w:r>
      <w:r w:rsidR="005D4835" w:rsidRPr="000B7FCE">
        <w:rPr>
          <w:rFonts w:cs="Arial"/>
          <w:sz w:val="17"/>
          <w:szCs w:val="17"/>
        </w:rPr>
        <w:t xml:space="preserve"> </w:t>
      </w:r>
      <w:r w:rsidR="00A04769" w:rsidRPr="000B7FCE">
        <w:rPr>
          <w:rFonts w:cs="Arial"/>
          <w:sz w:val="17"/>
          <w:szCs w:val="17"/>
        </w:rPr>
        <w:tab/>
      </w:r>
      <w:r w:rsidR="005D4835" w:rsidRPr="000B7FCE">
        <w:rPr>
          <w:rFonts w:cs="Arial"/>
          <w:sz w:val="17"/>
          <w:szCs w:val="17"/>
        </w:rPr>
        <w:t>schlechte Ausprägung (gestörte bzw. fragmentarische Ausprägung, u.U. an biotoptypischen Arten verarmt).</w:t>
      </w:r>
    </w:p>
    <w:p w14:paraId="42FAF82C" w14:textId="77777777" w:rsidR="005D4835" w:rsidRPr="000B7FCE" w:rsidRDefault="005D4835" w:rsidP="00A04769">
      <w:pPr>
        <w:tabs>
          <w:tab w:val="left" w:pos="993"/>
          <w:tab w:val="left" w:pos="1276"/>
        </w:tabs>
        <w:spacing w:after="120" w:line="288" w:lineRule="auto"/>
        <w:ind w:left="709"/>
        <w:rPr>
          <w:rFonts w:cs="Arial"/>
          <w:sz w:val="17"/>
          <w:szCs w:val="17"/>
        </w:rPr>
      </w:pPr>
      <w:r w:rsidRPr="000B7FCE">
        <w:rPr>
          <w:rFonts w:cs="Arial"/>
          <w:sz w:val="17"/>
          <w:szCs w:val="17"/>
        </w:rPr>
        <w:t>Durchschnittlich ausgeprägte Bestände erhalten kein Bewertungssymbol.</w:t>
      </w:r>
    </w:p>
    <w:p w14:paraId="310F8780" w14:textId="77777777" w:rsidR="004050C9" w:rsidRPr="000B7FCE" w:rsidRDefault="004050C9" w:rsidP="00A04769">
      <w:pPr>
        <w:tabs>
          <w:tab w:val="left" w:pos="993"/>
          <w:tab w:val="left" w:pos="1276"/>
        </w:tabs>
        <w:spacing w:before="120" w:line="288" w:lineRule="auto"/>
        <w:ind w:left="709"/>
        <w:rPr>
          <w:rFonts w:cs="Arial"/>
          <w:b/>
          <w:sz w:val="17"/>
          <w:szCs w:val="17"/>
        </w:rPr>
      </w:pPr>
      <w:r w:rsidRPr="000B7FCE">
        <w:rPr>
          <w:rFonts w:cs="Arial"/>
          <w:b/>
          <w:sz w:val="17"/>
          <w:szCs w:val="17"/>
        </w:rPr>
        <w:t>Moor-/Sumpftyp</w:t>
      </w:r>
    </w:p>
    <w:p w14:paraId="3BCE1955" w14:textId="77777777" w:rsidR="004050C9" w:rsidRPr="000B7FCE" w:rsidRDefault="001A21CB" w:rsidP="00A04769">
      <w:pPr>
        <w:tabs>
          <w:tab w:val="left" w:pos="993"/>
          <w:tab w:val="left" w:pos="1276"/>
        </w:tabs>
        <w:spacing w:line="288" w:lineRule="auto"/>
        <w:ind w:left="709"/>
        <w:rPr>
          <w:rFonts w:cs="Arial"/>
          <w:sz w:val="17"/>
          <w:szCs w:val="17"/>
        </w:rPr>
      </w:pPr>
      <w:r w:rsidRPr="000B7FCE">
        <w:rPr>
          <w:rFonts w:cs="Arial"/>
          <w:sz w:val="17"/>
          <w:szCs w:val="17"/>
        </w:rPr>
        <w:t xml:space="preserve">s </w:t>
      </w:r>
      <w:r w:rsidR="00A04769" w:rsidRPr="000B7FCE">
        <w:rPr>
          <w:rFonts w:cs="Arial"/>
          <w:sz w:val="17"/>
          <w:szCs w:val="17"/>
        </w:rPr>
        <w:tab/>
      </w:r>
      <w:r w:rsidR="004050C9" w:rsidRPr="000B7FCE">
        <w:rPr>
          <w:rFonts w:cs="Arial"/>
          <w:sz w:val="17"/>
          <w:szCs w:val="17"/>
        </w:rPr>
        <w:t xml:space="preserve">= </w:t>
      </w:r>
      <w:r w:rsidR="00A04769" w:rsidRPr="000B7FCE">
        <w:rPr>
          <w:rFonts w:cs="Arial"/>
          <w:sz w:val="17"/>
          <w:szCs w:val="17"/>
        </w:rPr>
        <w:tab/>
      </w:r>
      <w:r w:rsidR="004050C9" w:rsidRPr="000B7FCE">
        <w:rPr>
          <w:rFonts w:cs="Arial"/>
          <w:sz w:val="17"/>
          <w:szCs w:val="17"/>
        </w:rPr>
        <w:t>Schwingrasen/Verlandungsmoor eines Stillgewässers</w:t>
      </w:r>
    </w:p>
    <w:p w14:paraId="6CAEB7EE" w14:textId="77777777" w:rsidR="004050C9" w:rsidRPr="000B7FCE" w:rsidRDefault="004050C9" w:rsidP="00A04769">
      <w:pPr>
        <w:tabs>
          <w:tab w:val="left" w:pos="993"/>
          <w:tab w:val="left" w:pos="1276"/>
        </w:tabs>
        <w:spacing w:line="288" w:lineRule="auto"/>
        <w:ind w:left="1276" w:hanging="567"/>
        <w:rPr>
          <w:rFonts w:cs="Arial"/>
          <w:sz w:val="17"/>
          <w:szCs w:val="17"/>
        </w:rPr>
      </w:pPr>
      <w:r w:rsidRPr="000B7FCE">
        <w:rPr>
          <w:rFonts w:cs="Arial"/>
          <w:sz w:val="17"/>
          <w:szCs w:val="17"/>
        </w:rPr>
        <w:t xml:space="preserve">q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Quell- und Durchströmungsmoor (Bereich</w:t>
      </w:r>
      <w:r w:rsidR="001A21CB" w:rsidRPr="000B7FCE">
        <w:rPr>
          <w:rFonts w:cs="Arial"/>
          <w:sz w:val="17"/>
          <w:szCs w:val="17"/>
        </w:rPr>
        <w:t>e</w:t>
      </w:r>
      <w:r w:rsidRPr="000B7FCE">
        <w:rPr>
          <w:rFonts w:cs="Arial"/>
          <w:sz w:val="17"/>
          <w:szCs w:val="17"/>
        </w:rPr>
        <w:t xml:space="preserve"> </w:t>
      </w:r>
      <w:r w:rsidR="001A21CB" w:rsidRPr="000B7FCE">
        <w:rPr>
          <w:rFonts w:cs="Arial"/>
          <w:sz w:val="17"/>
          <w:szCs w:val="17"/>
        </w:rPr>
        <w:t xml:space="preserve">mit austretendem Quellwasser </w:t>
      </w:r>
      <w:r w:rsidRPr="000B7FCE">
        <w:rPr>
          <w:rFonts w:cs="Arial"/>
          <w:sz w:val="17"/>
          <w:szCs w:val="17"/>
        </w:rPr>
        <w:t>erhalten zusätzlich den Nebencode oder anteiligen Hauptcode FQR)</w:t>
      </w:r>
    </w:p>
    <w:p w14:paraId="05D30E70" w14:textId="77777777" w:rsidR="004050C9" w:rsidRPr="000B7FCE" w:rsidRDefault="004050C9" w:rsidP="00A04769">
      <w:pPr>
        <w:tabs>
          <w:tab w:val="left" w:pos="993"/>
          <w:tab w:val="left" w:pos="1276"/>
        </w:tabs>
        <w:spacing w:line="288" w:lineRule="auto"/>
        <w:ind w:left="709"/>
        <w:rPr>
          <w:rFonts w:cs="Arial"/>
          <w:sz w:val="17"/>
          <w:szCs w:val="17"/>
        </w:rPr>
      </w:pPr>
      <w:r w:rsidRPr="000B7FCE">
        <w:rPr>
          <w:rFonts w:cs="Arial"/>
          <w:sz w:val="17"/>
          <w:szCs w:val="17"/>
        </w:rPr>
        <w:t xml:space="preserve">ü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Überflutungsmoor</w:t>
      </w:r>
      <w:r w:rsidR="001A21CB" w:rsidRPr="000B7FCE">
        <w:rPr>
          <w:rFonts w:cs="Arial"/>
          <w:sz w:val="17"/>
          <w:szCs w:val="17"/>
        </w:rPr>
        <w:t>/-sumpf</w:t>
      </w:r>
      <w:r w:rsidRPr="000B7FCE">
        <w:rPr>
          <w:rFonts w:cs="Arial"/>
          <w:sz w:val="17"/>
          <w:szCs w:val="17"/>
        </w:rPr>
        <w:t xml:space="preserve"> (in Überschwemmungsbereichen)</w:t>
      </w:r>
    </w:p>
    <w:p w14:paraId="0CDDA499" w14:textId="77777777" w:rsidR="004050C9" w:rsidRPr="000B7FCE" w:rsidRDefault="004050C9" w:rsidP="00A04769">
      <w:pPr>
        <w:tabs>
          <w:tab w:val="left" w:pos="993"/>
          <w:tab w:val="left" w:pos="1276"/>
        </w:tabs>
        <w:spacing w:line="288" w:lineRule="auto"/>
        <w:ind w:left="709"/>
        <w:rPr>
          <w:rFonts w:cs="Arial"/>
          <w:sz w:val="17"/>
          <w:szCs w:val="17"/>
        </w:rPr>
      </w:pPr>
      <w:r w:rsidRPr="000B7FCE">
        <w:rPr>
          <w:rFonts w:cs="Arial"/>
          <w:sz w:val="17"/>
          <w:szCs w:val="17"/>
        </w:rPr>
        <w:t xml:space="preserve">p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Pionierstadium eines Sumpfes auf Rohboden (z.B. in Abbauflächen)</w:t>
      </w:r>
    </w:p>
    <w:p w14:paraId="2E00471E" w14:textId="77777777" w:rsidR="004050C9" w:rsidRPr="000B7FCE" w:rsidRDefault="004050C9" w:rsidP="00A04769">
      <w:pPr>
        <w:tabs>
          <w:tab w:val="left" w:pos="993"/>
          <w:tab w:val="left" w:pos="1276"/>
        </w:tabs>
        <w:spacing w:line="288" w:lineRule="auto"/>
        <w:ind w:left="709"/>
        <w:rPr>
          <w:rFonts w:cs="Arial"/>
          <w:sz w:val="17"/>
          <w:szCs w:val="17"/>
        </w:rPr>
      </w:pPr>
      <w:r w:rsidRPr="000B7FCE">
        <w:rPr>
          <w:rFonts w:cs="Arial"/>
          <w:sz w:val="17"/>
          <w:szCs w:val="17"/>
        </w:rPr>
        <w:t xml:space="preserve">t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ehemaliger Torfstich/-abbaubereich</w:t>
      </w:r>
    </w:p>
    <w:p w14:paraId="5BB512F4" w14:textId="77777777" w:rsidR="001A21CB" w:rsidRPr="000B7FCE" w:rsidRDefault="001A21CB" w:rsidP="00A04769">
      <w:pPr>
        <w:tabs>
          <w:tab w:val="left" w:pos="993"/>
          <w:tab w:val="left" w:pos="1276"/>
        </w:tabs>
        <w:spacing w:after="120" w:line="288" w:lineRule="auto"/>
        <w:ind w:left="1276" w:hanging="567"/>
        <w:rPr>
          <w:rFonts w:cs="Arial"/>
          <w:sz w:val="17"/>
          <w:szCs w:val="17"/>
        </w:rPr>
      </w:pPr>
      <w:r w:rsidRPr="000B7FCE">
        <w:rPr>
          <w:rFonts w:cs="Arial"/>
          <w:sz w:val="17"/>
          <w:szCs w:val="17"/>
        </w:rPr>
        <w:t xml:space="preserve">h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 xml:space="preserve">sonstiger </w:t>
      </w:r>
      <w:r w:rsidR="005C3D30" w:rsidRPr="000B7FCE">
        <w:rPr>
          <w:rFonts w:cs="Arial"/>
          <w:sz w:val="17"/>
          <w:szCs w:val="17"/>
        </w:rPr>
        <w:t xml:space="preserve">Hoch- und </w:t>
      </w:r>
      <w:r w:rsidRPr="000B7FCE">
        <w:rPr>
          <w:rFonts w:cs="Arial"/>
          <w:sz w:val="17"/>
          <w:szCs w:val="17"/>
        </w:rPr>
        <w:t>Übergangsmoorkomplex (z.B. Moorschlatts</w:t>
      </w:r>
      <w:r w:rsidR="00C53B7C" w:rsidRPr="000B7FCE">
        <w:rPr>
          <w:rFonts w:cs="Arial"/>
          <w:sz w:val="17"/>
          <w:szCs w:val="17"/>
        </w:rPr>
        <w:t>, vgl. 6.1</w:t>
      </w:r>
      <w:r w:rsidRPr="000B7FCE">
        <w:rPr>
          <w:rFonts w:cs="Arial"/>
          <w:sz w:val="17"/>
          <w:szCs w:val="17"/>
        </w:rPr>
        <w:t xml:space="preserve">) </w:t>
      </w:r>
    </w:p>
    <w:p w14:paraId="4CA4F84D" w14:textId="77777777" w:rsidR="004050C9" w:rsidRPr="000B7FCE" w:rsidRDefault="00FD1691" w:rsidP="00A04769">
      <w:pPr>
        <w:tabs>
          <w:tab w:val="left" w:pos="993"/>
          <w:tab w:val="left" w:pos="1276"/>
        </w:tabs>
        <w:spacing w:after="120" w:line="288" w:lineRule="auto"/>
        <w:ind w:left="709"/>
        <w:rPr>
          <w:rFonts w:cs="Arial"/>
          <w:sz w:val="17"/>
          <w:szCs w:val="17"/>
        </w:rPr>
      </w:pPr>
      <w:r w:rsidRPr="000B7FCE">
        <w:rPr>
          <w:rFonts w:cs="Arial"/>
          <w:sz w:val="17"/>
          <w:szCs w:val="17"/>
        </w:rPr>
        <w:t>S</w:t>
      </w:r>
      <w:r w:rsidR="004050C9" w:rsidRPr="000B7FCE">
        <w:rPr>
          <w:rFonts w:cs="Arial"/>
          <w:sz w:val="17"/>
          <w:szCs w:val="17"/>
        </w:rPr>
        <w:t>onstige Ausprägungen erhalten kein Zusatzmerkmal</w:t>
      </w:r>
      <w:r w:rsidRPr="000B7FCE">
        <w:rPr>
          <w:rFonts w:cs="Arial"/>
          <w:sz w:val="17"/>
          <w:szCs w:val="17"/>
        </w:rPr>
        <w:t>.</w:t>
      </w:r>
    </w:p>
    <w:p w14:paraId="6FD67DC2" w14:textId="77777777" w:rsidR="005D4835" w:rsidRPr="000B7FCE" w:rsidRDefault="005D4835" w:rsidP="00A04769">
      <w:pPr>
        <w:tabs>
          <w:tab w:val="left" w:pos="993"/>
          <w:tab w:val="left" w:pos="1276"/>
        </w:tabs>
        <w:spacing w:before="120" w:line="288" w:lineRule="auto"/>
        <w:ind w:left="709"/>
        <w:rPr>
          <w:rStyle w:val="Formatvorlage85pt"/>
        </w:rPr>
      </w:pPr>
      <w:r w:rsidRPr="000B7FCE">
        <w:rPr>
          <w:rFonts w:cs="Arial"/>
          <w:b/>
          <w:sz w:val="17"/>
          <w:szCs w:val="17"/>
        </w:rPr>
        <w:t>Nutzung/Struktur</w:t>
      </w:r>
    </w:p>
    <w:p w14:paraId="12A368E0" w14:textId="77777777" w:rsidR="005D4835" w:rsidRPr="000B7FCE" w:rsidRDefault="005D4835" w:rsidP="00A04769">
      <w:pPr>
        <w:tabs>
          <w:tab w:val="left" w:pos="993"/>
          <w:tab w:val="left" w:pos="1276"/>
        </w:tabs>
        <w:spacing w:line="288" w:lineRule="auto"/>
        <w:ind w:left="709"/>
        <w:rPr>
          <w:rFonts w:cs="Arial"/>
          <w:sz w:val="17"/>
          <w:szCs w:val="17"/>
        </w:rPr>
      </w:pPr>
      <w:r w:rsidRPr="000B7FCE">
        <w:rPr>
          <w:rFonts w:cs="Arial"/>
          <w:sz w:val="17"/>
          <w:szCs w:val="17"/>
        </w:rPr>
        <w:t xml:space="preserve">m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Mahd</w:t>
      </w:r>
    </w:p>
    <w:p w14:paraId="21FB1459" w14:textId="77777777" w:rsidR="005D4835" w:rsidRPr="000B7FCE" w:rsidRDefault="005D4835" w:rsidP="00A04769">
      <w:pPr>
        <w:tabs>
          <w:tab w:val="left" w:pos="993"/>
          <w:tab w:val="left" w:pos="1276"/>
        </w:tabs>
        <w:spacing w:line="288" w:lineRule="auto"/>
        <w:ind w:left="709"/>
        <w:rPr>
          <w:rFonts w:cs="Arial"/>
          <w:sz w:val="17"/>
          <w:szCs w:val="17"/>
        </w:rPr>
      </w:pPr>
      <w:r w:rsidRPr="000B7FCE">
        <w:rPr>
          <w:rFonts w:cs="Arial"/>
          <w:sz w:val="17"/>
          <w:szCs w:val="17"/>
        </w:rPr>
        <w:t xml:space="preserve">w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Beweidung</w:t>
      </w:r>
    </w:p>
    <w:p w14:paraId="38484BEF" w14:textId="77777777" w:rsidR="00962263" w:rsidRPr="000B7FCE" w:rsidRDefault="00C53B7C" w:rsidP="00A04769">
      <w:pPr>
        <w:tabs>
          <w:tab w:val="left" w:pos="993"/>
          <w:tab w:val="left" w:pos="1276"/>
        </w:tabs>
        <w:spacing w:line="288" w:lineRule="auto"/>
        <w:ind w:left="709"/>
        <w:rPr>
          <w:rFonts w:cs="Arial"/>
          <w:sz w:val="17"/>
          <w:szCs w:val="17"/>
        </w:rPr>
      </w:pPr>
      <w:proofErr w:type="spellStart"/>
      <w:r w:rsidRPr="000B7FCE">
        <w:rPr>
          <w:rFonts w:cs="Arial"/>
          <w:sz w:val="17"/>
          <w:szCs w:val="17"/>
        </w:rPr>
        <w:t>mw</w:t>
      </w:r>
      <w:proofErr w:type="spellEnd"/>
      <w:r w:rsidR="00962263" w:rsidRPr="000B7FCE">
        <w:rPr>
          <w:rFonts w:cs="Arial"/>
          <w:sz w:val="17"/>
          <w:szCs w:val="17"/>
        </w:rPr>
        <w:t xml:space="preserve"> = </w:t>
      </w:r>
      <w:r w:rsidR="00A04769" w:rsidRPr="000B7FCE">
        <w:rPr>
          <w:rFonts w:cs="Arial"/>
          <w:sz w:val="17"/>
          <w:szCs w:val="17"/>
        </w:rPr>
        <w:tab/>
      </w:r>
      <w:r w:rsidR="00962263" w:rsidRPr="000B7FCE">
        <w:rPr>
          <w:rFonts w:cs="Arial"/>
          <w:sz w:val="17"/>
          <w:szCs w:val="17"/>
        </w:rPr>
        <w:t>Mähweide (kombinierte Nutzung aus Mahd und Beweidung</w:t>
      </w:r>
      <w:r w:rsidRPr="000B7FCE">
        <w:rPr>
          <w:rFonts w:cs="Arial"/>
          <w:sz w:val="17"/>
          <w:szCs w:val="17"/>
        </w:rPr>
        <w:t>, vgl. 9.0</w:t>
      </w:r>
      <w:r w:rsidR="00962263" w:rsidRPr="000B7FCE">
        <w:rPr>
          <w:rFonts w:cs="Arial"/>
          <w:sz w:val="17"/>
          <w:szCs w:val="17"/>
        </w:rPr>
        <w:t>)</w:t>
      </w:r>
    </w:p>
    <w:p w14:paraId="4895F31B" w14:textId="77777777" w:rsidR="005D4835" w:rsidRPr="000B7FCE" w:rsidRDefault="005D4835" w:rsidP="00A04769">
      <w:pPr>
        <w:tabs>
          <w:tab w:val="left" w:pos="993"/>
          <w:tab w:val="left" w:pos="1276"/>
        </w:tabs>
        <w:spacing w:line="288" w:lineRule="auto"/>
        <w:ind w:left="709"/>
        <w:rPr>
          <w:rFonts w:cs="Arial"/>
          <w:sz w:val="17"/>
          <w:szCs w:val="17"/>
        </w:rPr>
      </w:pPr>
      <w:r w:rsidRPr="000B7FCE">
        <w:rPr>
          <w:rFonts w:cs="Arial"/>
          <w:sz w:val="17"/>
          <w:szCs w:val="17"/>
        </w:rPr>
        <w:t xml:space="preserve">b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Brache (ehemals landwirtschaftlich genutzt)</w:t>
      </w:r>
    </w:p>
    <w:p w14:paraId="3B9C2023" w14:textId="77777777" w:rsidR="005D4835" w:rsidRPr="000B7FCE" w:rsidRDefault="005D4835" w:rsidP="00A04769">
      <w:pPr>
        <w:tabs>
          <w:tab w:val="left" w:pos="993"/>
          <w:tab w:val="left" w:pos="1276"/>
        </w:tabs>
        <w:spacing w:after="120" w:line="288" w:lineRule="auto"/>
        <w:ind w:left="1276" w:hanging="567"/>
        <w:rPr>
          <w:rFonts w:cs="Arial"/>
          <w:sz w:val="17"/>
          <w:szCs w:val="17"/>
        </w:rPr>
      </w:pPr>
      <w:r w:rsidRPr="000B7FCE">
        <w:rPr>
          <w:rFonts w:cs="Arial"/>
          <w:sz w:val="17"/>
          <w:szCs w:val="17"/>
        </w:rPr>
        <w:t xml:space="preserve">v </w:t>
      </w:r>
      <w:r w:rsidR="00A04769" w:rsidRPr="000B7FCE">
        <w:rPr>
          <w:rFonts w:cs="Arial"/>
          <w:sz w:val="17"/>
          <w:szCs w:val="17"/>
        </w:rPr>
        <w:tab/>
      </w:r>
      <w:r w:rsidRPr="000B7FCE">
        <w:rPr>
          <w:rFonts w:cs="Arial"/>
          <w:sz w:val="17"/>
          <w:szCs w:val="17"/>
        </w:rPr>
        <w:t xml:space="preserve">= </w:t>
      </w:r>
      <w:r w:rsidR="00A04769" w:rsidRPr="000B7FCE">
        <w:rPr>
          <w:rFonts w:cs="Arial"/>
          <w:sz w:val="17"/>
          <w:szCs w:val="17"/>
        </w:rPr>
        <w:tab/>
      </w:r>
      <w:r w:rsidRPr="000B7FCE">
        <w:rPr>
          <w:rFonts w:cs="Arial"/>
          <w:sz w:val="17"/>
          <w:szCs w:val="17"/>
        </w:rPr>
        <w:t>Verbuschung/Gehölzaufkommen (Gehölzjungwuchs, der keinen anderen Biotoptypen zuzuordnen ist, bei Feuchtgebüschen stattdessen Zusatzcode BN oder BF, s. 2.6, 2.7)</w:t>
      </w:r>
    </w:p>
    <w:p w14:paraId="6F89A392" w14:textId="77777777" w:rsidR="005D4835" w:rsidRPr="000B7FCE" w:rsidRDefault="005D4835" w:rsidP="00A04769">
      <w:pPr>
        <w:tabs>
          <w:tab w:val="left" w:pos="993"/>
          <w:tab w:val="left" w:pos="1276"/>
        </w:tabs>
        <w:spacing w:before="120" w:line="288" w:lineRule="auto"/>
        <w:ind w:left="709"/>
        <w:rPr>
          <w:rStyle w:val="Formatvorlage85pt"/>
        </w:rPr>
      </w:pPr>
      <w:r w:rsidRPr="000B7FCE">
        <w:rPr>
          <w:rFonts w:cs="Arial"/>
          <w:b/>
          <w:sz w:val="17"/>
          <w:szCs w:val="17"/>
        </w:rPr>
        <w:t>Codierungsbeispiele:</w:t>
      </w:r>
    </w:p>
    <w:p w14:paraId="0E551579" w14:textId="77777777" w:rsidR="005D4835" w:rsidRPr="000B7FCE" w:rsidRDefault="005D4835" w:rsidP="002F4D66">
      <w:pPr>
        <w:tabs>
          <w:tab w:val="left" w:pos="1843"/>
          <w:tab w:val="left" w:pos="2127"/>
        </w:tabs>
        <w:spacing w:line="288" w:lineRule="auto"/>
        <w:ind w:left="2127" w:hanging="1418"/>
        <w:rPr>
          <w:rFonts w:cs="Arial"/>
          <w:sz w:val="17"/>
          <w:szCs w:val="17"/>
        </w:rPr>
      </w:pPr>
      <w:proofErr w:type="spellStart"/>
      <w:r w:rsidRPr="000B7FCE">
        <w:rPr>
          <w:rFonts w:cs="Arial"/>
          <w:sz w:val="17"/>
          <w:szCs w:val="17"/>
        </w:rPr>
        <w:t>NSKw</w:t>
      </w:r>
      <w:proofErr w:type="spellEnd"/>
      <w:r w:rsidRPr="000B7FCE">
        <w:rPr>
          <w:rFonts w:cs="Arial"/>
          <w:sz w:val="17"/>
          <w:szCs w:val="17"/>
        </w:rPr>
        <w:t>/</w:t>
      </w:r>
      <w:proofErr w:type="spellStart"/>
      <w:r w:rsidRPr="000B7FCE">
        <w:rPr>
          <w:rFonts w:cs="Arial"/>
          <w:sz w:val="17"/>
          <w:szCs w:val="17"/>
        </w:rPr>
        <w:t>FQ</w:t>
      </w:r>
      <w:r w:rsidR="004050C9" w:rsidRPr="000B7FCE">
        <w:rPr>
          <w:rFonts w:cs="Arial"/>
          <w:sz w:val="17"/>
          <w:szCs w:val="17"/>
        </w:rPr>
        <w:t>R</w:t>
      </w:r>
      <w:r w:rsidRPr="000B7FCE">
        <w:rPr>
          <w:rFonts w:cs="Arial"/>
          <w:sz w:val="17"/>
          <w:szCs w:val="17"/>
        </w:rPr>
        <w:t>k</w:t>
      </w:r>
      <w:proofErr w:type="spellEnd"/>
      <w:r w:rsidRPr="000B7FCE">
        <w:rPr>
          <w:rFonts w:cs="Arial"/>
          <w:sz w:val="17"/>
          <w:szCs w:val="17"/>
        </w:rPr>
        <w:t xml:space="preserve">+ </w:t>
      </w:r>
      <w:r w:rsidR="002F4D66" w:rsidRPr="000B7FCE">
        <w:rPr>
          <w:rFonts w:cs="Arial"/>
          <w:sz w:val="17"/>
          <w:szCs w:val="17"/>
        </w:rPr>
        <w:tab/>
      </w:r>
      <w:r w:rsidRPr="000B7FCE">
        <w:rPr>
          <w:rFonts w:cs="Arial"/>
          <w:sz w:val="17"/>
          <w:szCs w:val="17"/>
        </w:rPr>
        <w:t xml:space="preserve">= </w:t>
      </w:r>
      <w:r w:rsidR="002F4D66" w:rsidRPr="000B7FCE">
        <w:rPr>
          <w:rFonts w:cs="Arial"/>
          <w:sz w:val="17"/>
          <w:szCs w:val="17"/>
        </w:rPr>
        <w:tab/>
      </w:r>
      <w:r w:rsidRPr="000B7FCE">
        <w:rPr>
          <w:rFonts w:cs="Arial"/>
          <w:sz w:val="17"/>
          <w:szCs w:val="17"/>
        </w:rPr>
        <w:t xml:space="preserve">Basenreicher, nährstoffarmer Sumpf, gelegentlich beweidet, </w:t>
      </w:r>
      <w:r w:rsidR="00C1251E" w:rsidRPr="000B7FCE">
        <w:rPr>
          <w:rFonts w:cs="Arial"/>
          <w:sz w:val="17"/>
          <w:szCs w:val="17"/>
        </w:rPr>
        <w:t xml:space="preserve">mit Kalktuff-Rieselquelle, </w:t>
      </w:r>
      <w:r w:rsidRPr="000B7FCE">
        <w:rPr>
          <w:rFonts w:cs="Arial"/>
          <w:sz w:val="17"/>
          <w:szCs w:val="17"/>
        </w:rPr>
        <w:t>besonders gut ausgeprägt.</w:t>
      </w:r>
    </w:p>
    <w:p w14:paraId="71257921" w14:textId="77777777" w:rsidR="005D4835" w:rsidRPr="000B7FCE" w:rsidRDefault="005D4835" w:rsidP="002F4D66">
      <w:pPr>
        <w:tabs>
          <w:tab w:val="left" w:pos="1843"/>
          <w:tab w:val="left" w:pos="2127"/>
        </w:tabs>
        <w:spacing w:after="120" w:line="288" w:lineRule="auto"/>
        <w:ind w:left="2127" w:hanging="1418"/>
        <w:rPr>
          <w:rFonts w:cs="Arial"/>
          <w:sz w:val="17"/>
          <w:szCs w:val="17"/>
        </w:rPr>
      </w:pPr>
      <w:proofErr w:type="spellStart"/>
      <w:r w:rsidRPr="000B7FCE">
        <w:rPr>
          <w:rFonts w:cs="Arial"/>
          <w:sz w:val="17"/>
          <w:szCs w:val="17"/>
        </w:rPr>
        <w:t>NRWb</w:t>
      </w:r>
      <w:proofErr w:type="spellEnd"/>
      <w:r w:rsidR="0004041E" w:rsidRPr="000B7FCE">
        <w:rPr>
          <w:rFonts w:cs="Arial"/>
          <w:sz w:val="17"/>
          <w:szCs w:val="17"/>
        </w:rPr>
        <w:t xml:space="preserve">– </w:t>
      </w:r>
      <w:r w:rsidR="002F4D66" w:rsidRPr="000B7FCE">
        <w:rPr>
          <w:rFonts w:cs="Arial"/>
          <w:sz w:val="17"/>
          <w:szCs w:val="17"/>
        </w:rPr>
        <w:tab/>
      </w:r>
      <w:r w:rsidR="0004041E" w:rsidRPr="000B7FCE">
        <w:rPr>
          <w:rFonts w:cs="Arial"/>
          <w:sz w:val="17"/>
          <w:szCs w:val="17"/>
        </w:rPr>
        <w:t>=</w:t>
      </w:r>
      <w:r w:rsidRPr="000B7FCE">
        <w:rPr>
          <w:rFonts w:cs="Arial"/>
          <w:sz w:val="17"/>
          <w:szCs w:val="17"/>
        </w:rPr>
        <w:t xml:space="preserve"> </w:t>
      </w:r>
      <w:r w:rsidR="002F4D66" w:rsidRPr="000B7FCE">
        <w:rPr>
          <w:rFonts w:cs="Arial"/>
          <w:sz w:val="17"/>
          <w:szCs w:val="17"/>
        </w:rPr>
        <w:tab/>
      </w:r>
      <w:r w:rsidRPr="000B7FCE">
        <w:rPr>
          <w:rFonts w:cs="Arial"/>
          <w:sz w:val="17"/>
          <w:szCs w:val="17"/>
        </w:rPr>
        <w:t>Wasserschwaden</w:t>
      </w:r>
      <w:r w:rsidR="00C1251E" w:rsidRPr="000B7FCE">
        <w:rPr>
          <w:rFonts w:cs="Arial"/>
          <w:sz w:val="17"/>
          <w:szCs w:val="17"/>
        </w:rPr>
        <w:t>r</w:t>
      </w:r>
      <w:r w:rsidRPr="000B7FCE">
        <w:rPr>
          <w:rFonts w:cs="Arial"/>
          <w:sz w:val="17"/>
          <w:szCs w:val="17"/>
        </w:rPr>
        <w:t>öhricht, Brache, schlechte Ausprägung.</w:t>
      </w:r>
    </w:p>
    <w:p w14:paraId="5E66613D" w14:textId="77777777" w:rsidR="005D4835" w:rsidRPr="000B7FCE" w:rsidRDefault="0023188F" w:rsidP="00AE501D">
      <w:pPr>
        <w:spacing w:after="120" w:line="288" w:lineRule="auto"/>
        <w:rPr>
          <w:rFonts w:cs="Arial"/>
          <w:b/>
          <w:sz w:val="20"/>
        </w:rPr>
      </w:pPr>
      <w:r w:rsidRPr="000B7FCE">
        <w:rPr>
          <w:rFonts w:cs="Arial"/>
          <w:b/>
          <w:sz w:val="20"/>
        </w:rPr>
        <w:br w:type="page"/>
      </w:r>
      <w:r w:rsidR="005D4835" w:rsidRPr="000B7FCE">
        <w:rPr>
          <w:rFonts w:cs="Arial"/>
          <w:b/>
          <w:sz w:val="20"/>
        </w:rPr>
        <w:t xml:space="preserve">5.1 </w:t>
      </w:r>
      <w:r w:rsidR="002F4D66" w:rsidRPr="000B7FCE">
        <w:rPr>
          <w:rFonts w:cs="Arial"/>
          <w:b/>
          <w:sz w:val="20"/>
        </w:rPr>
        <w:tab/>
      </w:r>
      <w:r w:rsidR="005D4835" w:rsidRPr="000B7FCE">
        <w:rPr>
          <w:rFonts w:cs="Arial"/>
          <w:b/>
          <w:sz w:val="20"/>
        </w:rPr>
        <w:t>S</w:t>
      </w:r>
      <w:r w:rsidR="006610B8" w:rsidRPr="000B7FCE">
        <w:rPr>
          <w:rFonts w:cs="Arial"/>
          <w:b/>
          <w:sz w:val="20"/>
        </w:rPr>
        <w:t>auergras</w:t>
      </w:r>
      <w:r w:rsidR="007F00FD" w:rsidRPr="000B7FCE">
        <w:rPr>
          <w:rFonts w:cs="Arial"/>
          <w:b/>
          <w:sz w:val="20"/>
        </w:rPr>
        <w:t>-</w:t>
      </w:r>
      <w:r w:rsidR="005D4835" w:rsidRPr="000B7FCE">
        <w:rPr>
          <w:rFonts w:cs="Arial"/>
          <w:b/>
          <w:sz w:val="20"/>
        </w:rPr>
        <w:t>, Binsen</w:t>
      </w:r>
      <w:r w:rsidR="007F00FD" w:rsidRPr="000B7FCE">
        <w:rPr>
          <w:rFonts w:cs="Arial"/>
          <w:b/>
          <w:sz w:val="20"/>
        </w:rPr>
        <w:t>-</w:t>
      </w:r>
      <w:r w:rsidR="005D4835" w:rsidRPr="000B7FCE">
        <w:rPr>
          <w:rFonts w:cs="Arial"/>
          <w:b/>
          <w:sz w:val="20"/>
        </w:rPr>
        <w:t xml:space="preserve"> und Stauden</w:t>
      </w:r>
      <w:r w:rsidR="006610B8" w:rsidRPr="000B7FCE">
        <w:rPr>
          <w:rFonts w:cs="Arial"/>
          <w:b/>
          <w:sz w:val="20"/>
        </w:rPr>
        <w:t>ried</w:t>
      </w:r>
      <w:r w:rsidR="005D4835" w:rsidRPr="000B7FCE">
        <w:rPr>
          <w:rFonts w:cs="Arial"/>
          <w:b/>
          <w:sz w:val="20"/>
        </w:rPr>
        <w:t xml:space="preserve"> (NS) § (FFH)</w:t>
      </w:r>
    </w:p>
    <w:p w14:paraId="18AD4AD0" w14:textId="77777777" w:rsidR="005D4835" w:rsidRPr="000B7FCE" w:rsidRDefault="005D4835" w:rsidP="002F4D66">
      <w:pPr>
        <w:spacing w:after="120" w:line="288" w:lineRule="auto"/>
        <w:ind w:left="709"/>
        <w:rPr>
          <w:rStyle w:val="Formatvorlage85pt"/>
        </w:rPr>
      </w:pPr>
      <w:r w:rsidRPr="000B7FCE">
        <w:rPr>
          <w:rFonts w:cs="Arial"/>
          <w:b/>
          <w:sz w:val="17"/>
          <w:szCs w:val="17"/>
        </w:rPr>
        <w:t>Definition:</w:t>
      </w:r>
      <w:r w:rsidR="001D7F8E" w:rsidRPr="000B7FCE">
        <w:rPr>
          <w:rFonts w:cs="Arial"/>
          <w:b/>
          <w:sz w:val="17"/>
          <w:szCs w:val="17"/>
        </w:rPr>
        <w:t xml:space="preserve"> </w:t>
      </w:r>
      <w:r w:rsidRPr="000B7FCE">
        <w:rPr>
          <w:rStyle w:val="Formatvorlage85pt"/>
        </w:rPr>
        <w:t>Nasse bis sehr nasse</w:t>
      </w:r>
      <w:r w:rsidR="006610B8" w:rsidRPr="000B7FCE">
        <w:rPr>
          <w:rStyle w:val="Formatvorlage85pt"/>
        </w:rPr>
        <w:t>, mäßig nährstoffarme bis nährstoffreiche</w:t>
      </w:r>
      <w:r w:rsidRPr="000B7FCE">
        <w:rPr>
          <w:rStyle w:val="Formatvorlage85pt"/>
        </w:rPr>
        <w:t xml:space="preserve"> </w:t>
      </w:r>
      <w:r w:rsidR="006610B8" w:rsidRPr="000B7FCE">
        <w:rPr>
          <w:rStyle w:val="Formatvorlage85pt"/>
        </w:rPr>
        <w:t>Niedermoore</w:t>
      </w:r>
      <w:r w:rsidR="00F97079" w:rsidRPr="000B7FCE">
        <w:rPr>
          <w:rStyle w:val="Formatvorlage85pt"/>
        </w:rPr>
        <w:t>, Schwingrasen</w:t>
      </w:r>
      <w:r w:rsidR="006610B8" w:rsidRPr="000B7FCE">
        <w:rPr>
          <w:rStyle w:val="Formatvorlage85pt"/>
        </w:rPr>
        <w:t xml:space="preserve"> und Sümpfe des Binnenlands (ohne Küstendünentäler) </w:t>
      </w:r>
      <w:r w:rsidRPr="000B7FCE">
        <w:rPr>
          <w:rStyle w:val="Formatvorlage85pt"/>
        </w:rPr>
        <w:t>mit Klein</w:t>
      </w:r>
      <w:r w:rsidR="007F00FD" w:rsidRPr="000B7FCE">
        <w:rPr>
          <w:rStyle w:val="Formatvorlage85pt"/>
        </w:rPr>
        <w:t>-</w:t>
      </w:r>
      <w:r w:rsidRPr="000B7FCE">
        <w:rPr>
          <w:rStyle w:val="Formatvorlage85pt"/>
        </w:rPr>
        <w:t xml:space="preserve"> und Großseggen, </w:t>
      </w:r>
      <w:r w:rsidR="00991CB6" w:rsidRPr="000B7FCE">
        <w:rPr>
          <w:rStyle w:val="Formatvorlage85pt"/>
        </w:rPr>
        <w:t>Wollgr</w:t>
      </w:r>
      <w:r w:rsidR="006610B8" w:rsidRPr="000B7FCE">
        <w:rPr>
          <w:rStyle w:val="Formatvorlage85pt"/>
        </w:rPr>
        <w:t>ä</w:t>
      </w:r>
      <w:r w:rsidR="00991CB6" w:rsidRPr="000B7FCE">
        <w:rPr>
          <w:rStyle w:val="Formatvorlage85pt"/>
        </w:rPr>
        <w:t>s</w:t>
      </w:r>
      <w:r w:rsidR="006610B8" w:rsidRPr="000B7FCE">
        <w:rPr>
          <w:rStyle w:val="Formatvorlage85pt"/>
        </w:rPr>
        <w:t>ern</w:t>
      </w:r>
      <w:r w:rsidR="00991CB6" w:rsidRPr="000B7FCE">
        <w:rPr>
          <w:rStyle w:val="Formatvorlage85pt"/>
        </w:rPr>
        <w:t xml:space="preserve">, </w:t>
      </w:r>
      <w:r w:rsidRPr="000B7FCE">
        <w:rPr>
          <w:rStyle w:val="Formatvorlage85pt"/>
        </w:rPr>
        <w:t>Binsen</w:t>
      </w:r>
      <w:r w:rsidR="00991CB6" w:rsidRPr="000B7FCE">
        <w:rPr>
          <w:rStyle w:val="Formatvorlage85pt"/>
        </w:rPr>
        <w:t xml:space="preserve">, Pfeifengras, </w:t>
      </w:r>
      <w:r w:rsidR="006610B8" w:rsidRPr="000B7FCE">
        <w:rPr>
          <w:rStyle w:val="Formatvorlage85pt"/>
        </w:rPr>
        <w:t>Sumpf-</w:t>
      </w:r>
      <w:r w:rsidR="00991CB6" w:rsidRPr="000B7FCE">
        <w:rPr>
          <w:rStyle w:val="Formatvorlage85pt"/>
        </w:rPr>
        <w:t>Reitgras</w:t>
      </w:r>
      <w:r w:rsidR="006610B8" w:rsidRPr="000B7FCE">
        <w:rPr>
          <w:rStyle w:val="Formatvorlage85pt"/>
        </w:rPr>
        <w:t xml:space="preserve">, </w:t>
      </w:r>
      <w:r w:rsidR="00991CB6" w:rsidRPr="000B7FCE">
        <w:rPr>
          <w:rStyle w:val="Formatvorlage85pt"/>
        </w:rPr>
        <w:t>Hunds</w:t>
      </w:r>
      <w:r w:rsidR="006610B8" w:rsidRPr="000B7FCE">
        <w:rPr>
          <w:rStyle w:val="Formatvorlage85pt"/>
        </w:rPr>
        <w:t>-S</w:t>
      </w:r>
      <w:r w:rsidR="00991CB6" w:rsidRPr="000B7FCE">
        <w:rPr>
          <w:rStyle w:val="Formatvorlage85pt"/>
        </w:rPr>
        <w:t>traußgras</w:t>
      </w:r>
      <w:r w:rsidRPr="000B7FCE">
        <w:rPr>
          <w:rStyle w:val="Formatvorlage85pt"/>
        </w:rPr>
        <w:t xml:space="preserve"> und</w:t>
      </w:r>
      <w:r w:rsidR="006610B8" w:rsidRPr="000B7FCE">
        <w:rPr>
          <w:rStyle w:val="Formatvorlage85pt"/>
        </w:rPr>
        <w:t xml:space="preserve"> verschiedenen </w:t>
      </w:r>
      <w:r w:rsidRPr="000B7FCE">
        <w:rPr>
          <w:rStyle w:val="Formatvorlage85pt"/>
        </w:rPr>
        <w:t>Stauden außerhalb von Gewässern</w:t>
      </w:r>
      <w:r w:rsidR="003C514A" w:rsidRPr="000B7FCE">
        <w:rPr>
          <w:rStyle w:val="Formatvorlage85pt"/>
        </w:rPr>
        <w:t xml:space="preserve">. Einbezogen sind auch </w:t>
      </w:r>
      <w:r w:rsidR="0003192B" w:rsidRPr="000B7FCE">
        <w:rPr>
          <w:rStyle w:val="Formatvorlage85pt"/>
        </w:rPr>
        <w:t xml:space="preserve">schlecht wüchsige </w:t>
      </w:r>
      <w:r w:rsidR="003C514A" w:rsidRPr="000B7FCE">
        <w:rPr>
          <w:rStyle w:val="Formatvorlage85pt"/>
        </w:rPr>
        <w:t xml:space="preserve">Röhrichte </w:t>
      </w:r>
      <w:r w:rsidR="0003192B" w:rsidRPr="000B7FCE">
        <w:rPr>
          <w:rStyle w:val="Formatvorlage85pt"/>
        </w:rPr>
        <w:t>nährstoffarmer Standorte mit einem – meist moosreichen – Unterwuchs aus den vorgenannten Arten (insbesondere lichte Schilfbestände mit Arten der Untertypen NSA und NSK)</w:t>
      </w:r>
      <w:r w:rsidR="00B048B3" w:rsidRPr="000B7FCE">
        <w:rPr>
          <w:rStyle w:val="Formatvorlage85pt"/>
        </w:rPr>
        <w:t>, außerdem Sümpfe mit Röhrichtarten, die infolge Nutzung (Mahd, Bewei</w:t>
      </w:r>
      <w:r w:rsidR="0023188F" w:rsidRPr="000B7FCE">
        <w:rPr>
          <w:rStyle w:val="Formatvorlage85pt"/>
        </w:rPr>
        <w:softHyphen/>
      </w:r>
      <w:r w:rsidR="00B048B3" w:rsidRPr="000B7FCE">
        <w:rPr>
          <w:rStyle w:val="Formatvorlage85pt"/>
        </w:rPr>
        <w:t>dung) keine Röhrichtstruktur ausbilden können</w:t>
      </w:r>
      <w:r w:rsidR="0003192B" w:rsidRPr="000B7FCE">
        <w:rPr>
          <w:rStyle w:val="Formatvorlage85pt"/>
        </w:rPr>
        <w:t>.</w:t>
      </w:r>
      <w:r w:rsidRPr="000B7FCE">
        <w:rPr>
          <w:rStyle w:val="Formatvorlage85pt"/>
        </w:rPr>
        <w:t xml:space="preserve"> </w:t>
      </w:r>
      <w:r w:rsidR="0003192B" w:rsidRPr="000B7FCE">
        <w:rPr>
          <w:rStyle w:val="Formatvorlage85pt"/>
        </w:rPr>
        <w:t>Auch ehemalige Hochmoor</w:t>
      </w:r>
      <w:r w:rsidR="0023188F" w:rsidRPr="000B7FCE">
        <w:rPr>
          <w:rStyle w:val="Formatvorlage85pt"/>
        </w:rPr>
        <w:softHyphen/>
      </w:r>
      <w:r w:rsidR="0003192B" w:rsidRPr="000B7FCE">
        <w:rPr>
          <w:rStyle w:val="Formatvorlage85pt"/>
        </w:rPr>
        <w:t>standorte, auf denen sich nach Torfabbau oder infolge von Nährstoffeinträgen niedermoorartige Vegetation entwickelt hat. Flächen überwiegend</w:t>
      </w:r>
      <w:r w:rsidRPr="000B7FCE">
        <w:rPr>
          <w:rStyle w:val="Formatvorlage85pt"/>
        </w:rPr>
        <w:t xml:space="preserve"> nicht (mehr) oder sehr extensiv genutzt</w:t>
      </w:r>
      <w:r w:rsidR="0003192B" w:rsidRPr="000B7FCE">
        <w:rPr>
          <w:rStyle w:val="Formatvorlage85pt"/>
        </w:rPr>
        <w:t>. Im Unterschied</w:t>
      </w:r>
      <w:r w:rsidRPr="000B7FCE">
        <w:rPr>
          <w:rStyle w:val="Formatvorlage85pt"/>
        </w:rPr>
        <w:t xml:space="preserve"> zu Nassgrünland </w:t>
      </w:r>
      <w:r w:rsidR="0003192B" w:rsidRPr="000B7FCE">
        <w:rPr>
          <w:rStyle w:val="Formatvorlage85pt"/>
        </w:rPr>
        <w:t>(</w:t>
      </w:r>
      <w:r w:rsidRPr="000B7FCE">
        <w:rPr>
          <w:rStyle w:val="Formatvorlage85pt"/>
        </w:rPr>
        <w:t>vgl. 9.3)</w:t>
      </w:r>
      <w:r w:rsidR="0003192B" w:rsidRPr="000B7FCE">
        <w:rPr>
          <w:rStyle w:val="Formatvorlage85pt"/>
        </w:rPr>
        <w:t xml:space="preserve"> keine oder nur sehr geringe Beimischung typischer Grünlandarten.</w:t>
      </w:r>
      <w:r w:rsidR="00695B9B" w:rsidRPr="000B7FCE">
        <w:rPr>
          <w:rStyle w:val="Formatvorlage85pt"/>
        </w:rPr>
        <w:t xml:space="preserve"> </w:t>
      </w:r>
    </w:p>
    <w:p w14:paraId="4B1BC562" w14:textId="77777777" w:rsidR="005D4835" w:rsidRPr="000B7FCE" w:rsidRDefault="005D4835" w:rsidP="002F4D66">
      <w:pPr>
        <w:spacing w:after="120" w:line="288" w:lineRule="auto"/>
        <w:ind w:left="709"/>
        <w:rPr>
          <w:rFonts w:cs="Arial"/>
          <w:b/>
          <w:sz w:val="17"/>
          <w:szCs w:val="17"/>
        </w:rPr>
      </w:pPr>
      <w:r w:rsidRPr="000B7FCE">
        <w:rPr>
          <w:rFonts w:cs="Arial"/>
          <w:b/>
          <w:sz w:val="17"/>
          <w:szCs w:val="17"/>
        </w:rPr>
        <w:t>Untertypen:</w:t>
      </w:r>
    </w:p>
    <w:p w14:paraId="037026CF" w14:textId="77777777" w:rsidR="005D4835" w:rsidRPr="000B7FCE" w:rsidRDefault="005D4835" w:rsidP="002F4D66">
      <w:pPr>
        <w:spacing w:after="120" w:line="288" w:lineRule="auto"/>
        <w:ind w:left="709" w:hanging="709"/>
        <w:rPr>
          <w:rStyle w:val="Formatvorlage85pt"/>
        </w:rPr>
      </w:pPr>
      <w:r w:rsidRPr="000B7FCE">
        <w:rPr>
          <w:rFonts w:cs="Arial"/>
          <w:b/>
          <w:sz w:val="17"/>
          <w:szCs w:val="17"/>
        </w:rPr>
        <w:t xml:space="preserve">5.1.1 </w:t>
      </w:r>
      <w:r w:rsidR="002F4D66" w:rsidRPr="000B7FCE">
        <w:rPr>
          <w:rFonts w:cs="Arial"/>
          <w:b/>
          <w:sz w:val="17"/>
          <w:szCs w:val="17"/>
        </w:rPr>
        <w:tab/>
      </w:r>
      <w:r w:rsidRPr="000B7FCE">
        <w:rPr>
          <w:rFonts w:cs="Arial"/>
          <w:b/>
          <w:sz w:val="17"/>
          <w:szCs w:val="17"/>
        </w:rPr>
        <w:t>Basen</w:t>
      </w:r>
      <w:r w:rsidR="007F00FD" w:rsidRPr="000B7FCE">
        <w:rPr>
          <w:rFonts w:cs="Arial"/>
          <w:b/>
          <w:sz w:val="17"/>
          <w:szCs w:val="17"/>
        </w:rPr>
        <w:t>-</w:t>
      </w:r>
      <w:r w:rsidRPr="000B7FCE">
        <w:rPr>
          <w:rFonts w:cs="Arial"/>
          <w:b/>
          <w:sz w:val="17"/>
          <w:szCs w:val="17"/>
        </w:rPr>
        <w:t xml:space="preserve"> und nährstoffarme</w:t>
      </w:r>
      <w:r w:rsidR="00991CB6" w:rsidRPr="000B7FCE">
        <w:rPr>
          <w:rFonts w:cs="Arial"/>
          <w:b/>
          <w:sz w:val="17"/>
          <w:szCs w:val="17"/>
        </w:rPr>
        <w:t>s Sauergras-/</w:t>
      </w:r>
      <w:r w:rsidR="006610B8" w:rsidRPr="000B7FCE">
        <w:rPr>
          <w:rFonts w:cs="Arial"/>
          <w:b/>
          <w:sz w:val="17"/>
          <w:szCs w:val="17"/>
        </w:rPr>
        <w:t>B</w:t>
      </w:r>
      <w:r w:rsidR="00991CB6" w:rsidRPr="000B7FCE">
        <w:rPr>
          <w:rFonts w:cs="Arial"/>
          <w:b/>
          <w:sz w:val="17"/>
          <w:szCs w:val="17"/>
        </w:rPr>
        <w:t>insenried</w:t>
      </w:r>
      <w:r w:rsidRPr="000B7FCE">
        <w:rPr>
          <w:rFonts w:cs="Arial"/>
          <w:b/>
          <w:sz w:val="17"/>
          <w:szCs w:val="17"/>
        </w:rPr>
        <w:t xml:space="preserve"> (NSA):</w:t>
      </w:r>
      <w:r w:rsidRPr="000B7FCE">
        <w:rPr>
          <w:rStyle w:val="Formatvorlage85pt"/>
        </w:rPr>
        <w:t xml:space="preserve"> Überwiegend torfmoosreiche Niedermoore, Schwingrasen und Sümpfe mit Dominanz von Pflanzenarten, die basen</w:t>
      </w:r>
      <w:r w:rsidR="007F00FD" w:rsidRPr="000B7FCE">
        <w:rPr>
          <w:rStyle w:val="Formatvorlage85pt"/>
        </w:rPr>
        <w:t>-</w:t>
      </w:r>
      <w:r w:rsidRPr="000B7FCE">
        <w:rPr>
          <w:rStyle w:val="Formatvorlage85pt"/>
        </w:rPr>
        <w:t xml:space="preserve"> und nährstoffarme, nasse Standorte anzeigen</w:t>
      </w:r>
      <w:r w:rsidR="00695B9B" w:rsidRPr="000B7FCE">
        <w:rPr>
          <w:rStyle w:val="Formatvorlage85pt"/>
        </w:rPr>
        <w:t>, insbesondere Kleinseggen-, Schnabelseggen- und Fadenseggen</w:t>
      </w:r>
      <w:r w:rsidR="00C1251E" w:rsidRPr="000B7FCE">
        <w:rPr>
          <w:rStyle w:val="Formatvorlage85pt"/>
        </w:rPr>
        <w:t>r</w:t>
      </w:r>
      <w:r w:rsidR="00695B9B" w:rsidRPr="000B7FCE">
        <w:rPr>
          <w:rStyle w:val="Formatvorlage85pt"/>
        </w:rPr>
        <w:t>iede sowie deren Vergesellschaftung mit Beständen von Pfeifengras, Spitzblütiger Binse und Wollgräsern</w:t>
      </w:r>
      <w:r w:rsidRPr="000B7FCE">
        <w:rPr>
          <w:rStyle w:val="Formatvorlage85pt"/>
        </w:rPr>
        <w:t xml:space="preserve">; typische Gesellschaften: </w:t>
      </w:r>
      <w:r w:rsidRPr="000B7FCE">
        <w:rPr>
          <w:rFonts w:cs="Arial"/>
          <w:i/>
          <w:sz w:val="17"/>
          <w:szCs w:val="17"/>
        </w:rPr>
        <w:t>Caricetum lasiocarpae, Carici canescentis</w:t>
      </w:r>
      <w:r w:rsidR="007F00FD" w:rsidRPr="000B7FCE">
        <w:rPr>
          <w:rFonts w:cs="Arial"/>
          <w:i/>
          <w:sz w:val="17"/>
          <w:szCs w:val="17"/>
        </w:rPr>
        <w:t>-</w:t>
      </w:r>
      <w:r w:rsidRPr="000B7FCE">
        <w:rPr>
          <w:rFonts w:cs="Arial"/>
          <w:i/>
          <w:sz w:val="17"/>
          <w:szCs w:val="17"/>
        </w:rPr>
        <w:t xml:space="preserve">Agrostietum caninae, Caricetum nigrae </w:t>
      </w:r>
      <w:r w:rsidRPr="000B7FCE">
        <w:rPr>
          <w:rStyle w:val="Formatvorlage85pt"/>
        </w:rPr>
        <w:t xml:space="preserve">(oligotrophe Varianten), </w:t>
      </w:r>
      <w:r w:rsidRPr="000B7FCE">
        <w:rPr>
          <w:rFonts w:cs="Arial"/>
          <w:i/>
          <w:sz w:val="17"/>
          <w:szCs w:val="17"/>
        </w:rPr>
        <w:t>Sphagno</w:t>
      </w:r>
      <w:r w:rsidR="007F00FD" w:rsidRPr="000B7FCE">
        <w:rPr>
          <w:rFonts w:cs="Arial"/>
          <w:i/>
          <w:sz w:val="17"/>
          <w:szCs w:val="17"/>
        </w:rPr>
        <w:t>-</w:t>
      </w:r>
      <w:r w:rsidRPr="000B7FCE">
        <w:rPr>
          <w:rFonts w:cs="Arial"/>
          <w:i/>
          <w:sz w:val="17"/>
          <w:szCs w:val="17"/>
        </w:rPr>
        <w:t>Juncetum acutiflori, Caricetum rostratae</w:t>
      </w:r>
      <w:r w:rsidRPr="000B7FCE">
        <w:rPr>
          <w:rStyle w:val="Formatvorlage85pt"/>
        </w:rPr>
        <w:t xml:space="preserve"> (auch Ausprägungen ohne Torfmoose, aber mit anderen Moosen nährstoffarmer Standorte), </w:t>
      </w:r>
      <w:r w:rsidRPr="000B7FCE">
        <w:rPr>
          <w:rFonts w:cs="Arial"/>
          <w:i/>
          <w:sz w:val="17"/>
          <w:szCs w:val="17"/>
        </w:rPr>
        <w:t>Eriophorum angustifolium</w:t>
      </w:r>
      <w:r w:rsidR="007F00FD" w:rsidRPr="000B7FCE">
        <w:rPr>
          <w:rFonts w:cs="Arial"/>
          <w:i/>
          <w:sz w:val="17"/>
          <w:szCs w:val="17"/>
        </w:rPr>
        <w:t>-</w:t>
      </w:r>
      <w:r w:rsidRPr="000B7FCE">
        <w:rPr>
          <w:rFonts w:cs="Arial"/>
          <w:i/>
          <w:sz w:val="17"/>
          <w:szCs w:val="17"/>
        </w:rPr>
        <w:t>Sphagnum fallax</w:t>
      </w:r>
      <w:r w:rsidR="007F00FD" w:rsidRPr="000B7FCE">
        <w:rPr>
          <w:rStyle w:val="Formatvorlage85pt"/>
        </w:rPr>
        <w:t>-</w:t>
      </w:r>
      <w:r w:rsidRPr="000B7FCE">
        <w:rPr>
          <w:rStyle w:val="Formatvorlage85pt"/>
        </w:rPr>
        <w:t>Gesellschaft u.a. Im Gegensatz zu den Biotoptypen der Hoch- und Übergangsmoore (s. Abschnitt 6) ohne oder mit geringem Anteil von hochmoortypischen Arten; Wollgras-Torfmoosrasen mit Beimischung mesotraphenter Arten (andernfalls zu 6.3).</w:t>
      </w:r>
      <w:r w:rsidR="00695B9B" w:rsidRPr="000B7FCE">
        <w:rPr>
          <w:rStyle w:val="Formatvorlage85pt"/>
        </w:rPr>
        <w:t xml:space="preserve"> Flatterbinsen</w:t>
      </w:r>
      <w:r w:rsidR="00C1251E" w:rsidRPr="000B7FCE">
        <w:rPr>
          <w:rStyle w:val="Formatvorlage85pt"/>
        </w:rPr>
        <w:t>r</w:t>
      </w:r>
      <w:r w:rsidR="00695B9B" w:rsidRPr="000B7FCE">
        <w:rPr>
          <w:rStyle w:val="Formatvorlage85pt"/>
        </w:rPr>
        <w:t>iede werden gesondert erfasst (5.1.2), ebenso Pfeifengrasstadien der Hoch- und Übergangsmoore</w:t>
      </w:r>
      <w:r w:rsidR="00DF3B94" w:rsidRPr="000B7FCE">
        <w:rPr>
          <w:rStyle w:val="Formatvorlage85pt"/>
        </w:rPr>
        <w:t xml:space="preserve"> sowie Moorheiden</w:t>
      </w:r>
      <w:r w:rsidR="00695B9B" w:rsidRPr="000B7FCE">
        <w:rPr>
          <w:rStyle w:val="Formatvorlage85pt"/>
        </w:rPr>
        <w:t xml:space="preserve"> (s. 6.</w:t>
      </w:r>
      <w:r w:rsidR="00F97966" w:rsidRPr="000B7FCE">
        <w:rPr>
          <w:rStyle w:val="Formatvorlage85pt"/>
        </w:rPr>
        <w:t>5, 6.7</w:t>
      </w:r>
      <w:r w:rsidR="00695B9B" w:rsidRPr="000B7FCE">
        <w:rPr>
          <w:rStyle w:val="Formatvorlage85pt"/>
        </w:rPr>
        <w:t>).</w:t>
      </w:r>
      <w:r w:rsidRPr="000B7FCE">
        <w:rPr>
          <w:rStyle w:val="Formatvorlage85pt"/>
        </w:rPr>
        <w:t xml:space="preserve"> </w:t>
      </w:r>
    </w:p>
    <w:p w14:paraId="008D7D63" w14:textId="77777777" w:rsidR="00991CB6" w:rsidRPr="000B7FCE" w:rsidRDefault="00991CB6" w:rsidP="002F4D66">
      <w:pPr>
        <w:spacing w:after="120" w:line="288" w:lineRule="auto"/>
        <w:ind w:left="709" w:hanging="709"/>
        <w:rPr>
          <w:rStyle w:val="Formatvorlage85pt"/>
        </w:rPr>
      </w:pPr>
      <w:r w:rsidRPr="000B7FCE">
        <w:rPr>
          <w:rFonts w:cs="Arial"/>
          <w:b/>
          <w:sz w:val="17"/>
          <w:szCs w:val="17"/>
        </w:rPr>
        <w:t xml:space="preserve">5.1.2 </w:t>
      </w:r>
      <w:r w:rsidR="002F4D66" w:rsidRPr="000B7FCE">
        <w:rPr>
          <w:rFonts w:cs="Arial"/>
          <w:b/>
          <w:sz w:val="17"/>
          <w:szCs w:val="17"/>
        </w:rPr>
        <w:tab/>
      </w:r>
      <w:r w:rsidR="00695B9B" w:rsidRPr="000B7FCE">
        <w:rPr>
          <w:rFonts w:cs="Arial"/>
          <w:b/>
          <w:sz w:val="17"/>
          <w:szCs w:val="17"/>
        </w:rPr>
        <w:t xml:space="preserve">Nährstoffarmes </w:t>
      </w:r>
      <w:r w:rsidRPr="000B7FCE">
        <w:rPr>
          <w:rFonts w:cs="Arial"/>
          <w:b/>
          <w:sz w:val="17"/>
          <w:szCs w:val="17"/>
        </w:rPr>
        <w:t>Flatterbinsen</w:t>
      </w:r>
      <w:r w:rsidR="00C1251E" w:rsidRPr="000B7FCE">
        <w:rPr>
          <w:rFonts w:cs="Arial"/>
          <w:b/>
          <w:sz w:val="17"/>
          <w:szCs w:val="17"/>
        </w:rPr>
        <w:t>r</w:t>
      </w:r>
      <w:r w:rsidRPr="000B7FCE">
        <w:rPr>
          <w:rFonts w:cs="Arial"/>
          <w:b/>
          <w:sz w:val="17"/>
          <w:szCs w:val="17"/>
        </w:rPr>
        <w:t>ied (NSF):</w:t>
      </w:r>
      <w:r w:rsidRPr="000B7FCE">
        <w:rPr>
          <w:rStyle w:val="Formatvorlage85pt"/>
        </w:rPr>
        <w:t xml:space="preserve"> </w:t>
      </w:r>
      <w:r w:rsidR="00695B9B" w:rsidRPr="000B7FCE">
        <w:rPr>
          <w:rStyle w:val="Formatvorlage85pt"/>
        </w:rPr>
        <w:t xml:space="preserve">Artenarme Dominanzbestände der Flatter-Binse auf nassen, relativ nährstoffarmen Standorten, meist torfmoosreich. </w:t>
      </w:r>
      <w:r w:rsidRPr="000B7FCE">
        <w:rPr>
          <w:rStyle w:val="Formatvorlage85pt"/>
        </w:rPr>
        <w:t>V.a. in verlande</w:t>
      </w:r>
      <w:r w:rsidR="00695B9B" w:rsidRPr="000B7FCE">
        <w:rPr>
          <w:rStyle w:val="Formatvorlage85pt"/>
        </w:rPr>
        <w:t>ten Randb</w:t>
      </w:r>
      <w:r w:rsidRPr="000B7FCE">
        <w:rPr>
          <w:rStyle w:val="Formatvorlage85pt"/>
        </w:rPr>
        <w:t>ereichen nährstoffarmer Gewässer</w:t>
      </w:r>
      <w:r w:rsidR="00695B9B" w:rsidRPr="000B7FCE">
        <w:rPr>
          <w:rStyle w:val="Formatvorlage85pt"/>
        </w:rPr>
        <w:t xml:space="preserve"> und</w:t>
      </w:r>
      <w:r w:rsidRPr="000B7FCE">
        <w:rPr>
          <w:rStyle w:val="Formatvorlage85pt"/>
        </w:rPr>
        <w:t xml:space="preserve"> ehemaligen Torfabbauflächen.</w:t>
      </w:r>
      <w:r w:rsidR="00695B9B" w:rsidRPr="000B7FCE">
        <w:rPr>
          <w:rStyle w:val="Formatvorlage85pt"/>
        </w:rPr>
        <w:t xml:space="preserve"> </w:t>
      </w:r>
    </w:p>
    <w:p w14:paraId="4F0FFC8E" w14:textId="77777777" w:rsidR="005D4835" w:rsidRPr="000B7FCE" w:rsidRDefault="005D4835" w:rsidP="002F4D66">
      <w:pPr>
        <w:spacing w:after="120" w:line="288" w:lineRule="auto"/>
        <w:ind w:left="709" w:hanging="709"/>
        <w:rPr>
          <w:rStyle w:val="Formatvorlage85pt"/>
        </w:rPr>
      </w:pPr>
      <w:r w:rsidRPr="000B7FCE">
        <w:rPr>
          <w:rFonts w:cs="Arial"/>
          <w:b/>
          <w:sz w:val="17"/>
          <w:szCs w:val="17"/>
        </w:rPr>
        <w:t>5.1.</w:t>
      </w:r>
      <w:r w:rsidR="003C514A" w:rsidRPr="000B7FCE">
        <w:rPr>
          <w:rFonts w:cs="Arial"/>
          <w:b/>
          <w:sz w:val="17"/>
          <w:szCs w:val="17"/>
        </w:rPr>
        <w:t>3</w:t>
      </w:r>
      <w:r w:rsidRPr="000B7FCE">
        <w:rPr>
          <w:rFonts w:cs="Arial"/>
          <w:b/>
          <w:sz w:val="17"/>
          <w:szCs w:val="17"/>
        </w:rPr>
        <w:t xml:space="preserve"> </w:t>
      </w:r>
      <w:r w:rsidR="002F4D66" w:rsidRPr="000B7FCE">
        <w:rPr>
          <w:rFonts w:cs="Arial"/>
          <w:b/>
          <w:sz w:val="17"/>
          <w:szCs w:val="17"/>
        </w:rPr>
        <w:tab/>
      </w:r>
      <w:r w:rsidRPr="000B7FCE">
        <w:rPr>
          <w:rFonts w:cs="Arial"/>
          <w:b/>
          <w:sz w:val="17"/>
          <w:szCs w:val="17"/>
        </w:rPr>
        <w:t>Basenreiche</w:t>
      </w:r>
      <w:r w:rsidR="003C514A" w:rsidRPr="000B7FCE">
        <w:rPr>
          <w:rFonts w:cs="Arial"/>
          <w:b/>
          <w:sz w:val="17"/>
          <w:szCs w:val="17"/>
        </w:rPr>
        <w:t>s</w:t>
      </w:r>
      <w:r w:rsidRPr="000B7FCE">
        <w:rPr>
          <w:rFonts w:cs="Arial"/>
          <w:b/>
          <w:sz w:val="17"/>
          <w:szCs w:val="17"/>
        </w:rPr>
        <w:t>, nährstoffarme</w:t>
      </w:r>
      <w:r w:rsidR="003C514A" w:rsidRPr="000B7FCE">
        <w:rPr>
          <w:rFonts w:cs="Arial"/>
          <w:b/>
          <w:sz w:val="17"/>
          <w:szCs w:val="17"/>
        </w:rPr>
        <w:t>s</w:t>
      </w:r>
      <w:r w:rsidRPr="000B7FCE">
        <w:rPr>
          <w:rFonts w:cs="Arial"/>
          <w:b/>
          <w:sz w:val="17"/>
          <w:szCs w:val="17"/>
        </w:rPr>
        <w:t xml:space="preserve"> </w:t>
      </w:r>
      <w:r w:rsidR="003C514A" w:rsidRPr="000B7FCE">
        <w:rPr>
          <w:rFonts w:cs="Arial"/>
          <w:b/>
          <w:sz w:val="17"/>
          <w:szCs w:val="17"/>
        </w:rPr>
        <w:t>Sauergras-/Binsenried</w:t>
      </w:r>
      <w:r w:rsidRPr="000B7FCE">
        <w:rPr>
          <w:rFonts w:cs="Arial"/>
          <w:b/>
          <w:sz w:val="17"/>
          <w:szCs w:val="17"/>
        </w:rPr>
        <w:t xml:space="preserve"> (NSK):</w:t>
      </w:r>
      <w:r w:rsidRPr="000B7FCE">
        <w:rPr>
          <w:rStyle w:val="Formatvorlage85pt"/>
        </w:rPr>
        <w:t xml:space="preserve"> Meist braunmoosreiche Niedermoore und Sümpfe mit Vorkommen von Pflanzenarten, die kalk</w:t>
      </w:r>
      <w:r w:rsidR="007F00FD" w:rsidRPr="000B7FCE">
        <w:rPr>
          <w:rStyle w:val="Formatvorlage85pt"/>
        </w:rPr>
        <w:t>-</w:t>
      </w:r>
      <w:r w:rsidRPr="000B7FCE">
        <w:rPr>
          <w:rStyle w:val="Formatvorlage85pt"/>
        </w:rPr>
        <w:t xml:space="preserve"> bzw. basenreiche, nährstoffarme, nasse Standorte anzeigen</w:t>
      </w:r>
      <w:r w:rsidR="003C514A" w:rsidRPr="000B7FCE">
        <w:rPr>
          <w:rStyle w:val="Formatvorlage85pt"/>
        </w:rPr>
        <w:t>, insbesondere Kleinseggenriede und Sümpfe mit Stumpfblütiger Binse</w:t>
      </w:r>
      <w:r w:rsidRPr="000B7FCE">
        <w:rPr>
          <w:rStyle w:val="Formatvorlage85pt"/>
        </w:rPr>
        <w:t xml:space="preserve">; typische Gesellschaften: </w:t>
      </w:r>
      <w:r w:rsidRPr="000B7FCE">
        <w:rPr>
          <w:rFonts w:cs="Arial"/>
          <w:i/>
          <w:sz w:val="17"/>
          <w:szCs w:val="17"/>
        </w:rPr>
        <w:t>Juncetum subnodulosi, Parnassio</w:t>
      </w:r>
      <w:r w:rsidR="007F00FD" w:rsidRPr="000B7FCE">
        <w:rPr>
          <w:rFonts w:cs="Arial"/>
          <w:i/>
          <w:sz w:val="17"/>
          <w:szCs w:val="17"/>
        </w:rPr>
        <w:t>-</w:t>
      </w:r>
      <w:r w:rsidRPr="000B7FCE">
        <w:rPr>
          <w:rFonts w:cs="Arial"/>
          <w:i/>
          <w:sz w:val="17"/>
          <w:szCs w:val="17"/>
        </w:rPr>
        <w:t>Caricetum pulicaris, Carex flava-Carex panicea</w:t>
      </w:r>
      <w:r w:rsidRPr="000B7FCE">
        <w:rPr>
          <w:rStyle w:val="Formatvorlage85pt"/>
        </w:rPr>
        <w:t xml:space="preserve">-Gesellschaft </w:t>
      </w:r>
      <w:r w:rsidR="000807E6" w:rsidRPr="000B7FCE">
        <w:rPr>
          <w:rStyle w:val="Formatvorlage85pt"/>
        </w:rPr>
        <w:t>und andere</w:t>
      </w:r>
      <w:r w:rsidRPr="000B7FCE">
        <w:rPr>
          <w:rStyle w:val="Formatvorlage85pt"/>
        </w:rPr>
        <w:t xml:space="preserve"> Gesellschaften des </w:t>
      </w:r>
      <w:r w:rsidRPr="000B7FCE">
        <w:rPr>
          <w:rFonts w:cs="Arial"/>
          <w:i/>
          <w:sz w:val="17"/>
          <w:szCs w:val="17"/>
        </w:rPr>
        <w:t>Eriophorion latifolii</w:t>
      </w:r>
      <w:r w:rsidRPr="000B7FCE">
        <w:rPr>
          <w:rStyle w:val="Formatvorlage85pt"/>
        </w:rPr>
        <w:t xml:space="preserve"> (bzw. </w:t>
      </w:r>
      <w:r w:rsidRPr="000B7FCE">
        <w:rPr>
          <w:rFonts w:cs="Arial"/>
          <w:i/>
          <w:sz w:val="17"/>
          <w:szCs w:val="17"/>
        </w:rPr>
        <w:t>Caricion davallianae</w:t>
      </w:r>
      <w:r w:rsidRPr="000B7FCE">
        <w:rPr>
          <w:rStyle w:val="Formatvorlage85pt"/>
        </w:rPr>
        <w:t>)</w:t>
      </w:r>
      <w:r w:rsidR="004D15F9" w:rsidRPr="000B7FCE">
        <w:rPr>
          <w:rStyle w:val="Formatvorlage85pt"/>
        </w:rPr>
        <w:t>;</w:t>
      </w:r>
      <w:r w:rsidRPr="000B7FCE">
        <w:rPr>
          <w:rStyle w:val="Formatvorlage85pt"/>
        </w:rPr>
        <w:t xml:space="preserve"> </w:t>
      </w:r>
      <w:r w:rsidR="004D15F9" w:rsidRPr="000B7FCE">
        <w:rPr>
          <w:rStyle w:val="Formatvorlage85pt"/>
        </w:rPr>
        <w:t xml:space="preserve">Pionierstadien (z.B. in Mergelgruben) und beweidete Ausprägungen oft mit hohem Anteil von </w:t>
      </w:r>
      <w:r w:rsidR="004D15F9" w:rsidRPr="000B7FCE">
        <w:rPr>
          <w:rFonts w:cs="Arial"/>
          <w:i/>
          <w:sz w:val="17"/>
          <w:szCs w:val="17"/>
        </w:rPr>
        <w:t>Juncus inflexus</w:t>
      </w:r>
      <w:r w:rsidR="004D15F9" w:rsidRPr="000B7FCE">
        <w:rPr>
          <w:rStyle w:val="Formatvorlage85pt"/>
        </w:rPr>
        <w:t xml:space="preserve">. </w:t>
      </w:r>
      <w:r w:rsidRPr="000B7FCE">
        <w:rPr>
          <w:rStyle w:val="Formatvorlage85pt"/>
        </w:rPr>
        <w:t xml:space="preserve">Hierzu </w:t>
      </w:r>
      <w:r w:rsidR="00451095" w:rsidRPr="000B7FCE">
        <w:rPr>
          <w:rStyle w:val="Formatvorlage85pt"/>
        </w:rPr>
        <w:t xml:space="preserve">auch </w:t>
      </w:r>
      <w:r w:rsidRPr="000B7FCE">
        <w:rPr>
          <w:rStyle w:val="Formatvorlage85pt"/>
        </w:rPr>
        <w:t xml:space="preserve">Sukzessionsstadien mit hohem Anteil von Großseggen, Schilf oder Hochstauden (z.B. </w:t>
      </w:r>
      <w:r w:rsidRPr="000B7FCE">
        <w:rPr>
          <w:rFonts w:cs="Arial"/>
          <w:i/>
          <w:sz w:val="17"/>
          <w:szCs w:val="17"/>
        </w:rPr>
        <w:t>Caricetum paniculatae</w:t>
      </w:r>
      <w:r w:rsidRPr="000B7FCE">
        <w:rPr>
          <w:rStyle w:val="Formatvorlage85pt"/>
        </w:rPr>
        <w:t xml:space="preserve"> oder Schilf</w:t>
      </w:r>
      <w:r w:rsidR="00C1251E" w:rsidRPr="000B7FCE">
        <w:rPr>
          <w:rStyle w:val="Formatvorlage85pt"/>
        </w:rPr>
        <w:t>r</w:t>
      </w:r>
      <w:r w:rsidRPr="000B7FCE">
        <w:rPr>
          <w:rStyle w:val="Formatvorlage85pt"/>
        </w:rPr>
        <w:t>öhricht mit Beimischung von Kalkflachmoor-Arten)</w:t>
      </w:r>
      <w:r w:rsidR="003C514A" w:rsidRPr="000B7FCE">
        <w:rPr>
          <w:rStyle w:val="Formatvorlage85pt"/>
        </w:rPr>
        <w:t>, jeweils mit Nebencodes der betr. Typen (z.B. NSG, NRS)</w:t>
      </w:r>
      <w:r w:rsidRPr="000B7FCE">
        <w:rPr>
          <w:rStyle w:val="Formatvorlage85pt"/>
        </w:rPr>
        <w:t>.</w:t>
      </w:r>
      <w:r w:rsidR="00451095" w:rsidRPr="000B7FCE">
        <w:rPr>
          <w:rStyle w:val="Formatvorlage85pt"/>
        </w:rPr>
        <w:t xml:space="preserve"> Bei nährstoffarmen </w:t>
      </w:r>
      <w:r w:rsidR="005621EE" w:rsidRPr="000B7FCE">
        <w:rPr>
          <w:rStyle w:val="Formatvorlage85pt"/>
        </w:rPr>
        <w:t xml:space="preserve">Mooren und </w:t>
      </w:r>
      <w:r w:rsidR="00451095" w:rsidRPr="000B7FCE">
        <w:rPr>
          <w:rStyle w:val="Formatvorlage85pt"/>
        </w:rPr>
        <w:t>Sümpfen mit Vergesellschaftung von Arten basenreicher und basenarmer Standorte ist die Zuordnung zu</w:t>
      </w:r>
      <w:r w:rsidR="000807E6" w:rsidRPr="000B7FCE">
        <w:rPr>
          <w:rStyle w:val="Formatvorlage85pt"/>
        </w:rPr>
        <w:t>m Hauptcode</w:t>
      </w:r>
      <w:r w:rsidR="00451095" w:rsidRPr="000B7FCE">
        <w:rPr>
          <w:rStyle w:val="Formatvorlage85pt"/>
        </w:rPr>
        <w:t xml:space="preserve"> NSA oder NSK nach dem vorherrschenden Charakter zu entscheiden</w:t>
      </w:r>
      <w:r w:rsidR="005621EE" w:rsidRPr="000B7FCE">
        <w:rPr>
          <w:rStyle w:val="Formatvorlage85pt"/>
        </w:rPr>
        <w:t xml:space="preserve">. </w:t>
      </w:r>
    </w:p>
    <w:p w14:paraId="3358B944" w14:textId="77777777" w:rsidR="005D4835" w:rsidRPr="000B7FCE" w:rsidRDefault="005D4835" w:rsidP="002F4D66">
      <w:pPr>
        <w:spacing w:after="120" w:line="288" w:lineRule="auto"/>
        <w:ind w:left="709" w:hanging="709"/>
        <w:rPr>
          <w:rFonts w:cs="Arial"/>
          <w:b/>
          <w:sz w:val="17"/>
          <w:szCs w:val="17"/>
        </w:rPr>
      </w:pPr>
      <w:r w:rsidRPr="000B7FCE">
        <w:rPr>
          <w:rFonts w:cs="Arial"/>
          <w:b/>
          <w:sz w:val="17"/>
          <w:szCs w:val="17"/>
        </w:rPr>
        <w:t>5.1.</w:t>
      </w:r>
      <w:r w:rsidR="00BB4894" w:rsidRPr="000B7FCE">
        <w:rPr>
          <w:rFonts w:cs="Arial"/>
          <w:b/>
          <w:sz w:val="17"/>
          <w:szCs w:val="17"/>
        </w:rPr>
        <w:t>4</w:t>
      </w:r>
      <w:r w:rsidRPr="000B7FCE">
        <w:rPr>
          <w:rFonts w:cs="Arial"/>
          <w:b/>
          <w:sz w:val="17"/>
          <w:szCs w:val="17"/>
        </w:rPr>
        <w:t xml:space="preserve"> </w:t>
      </w:r>
      <w:r w:rsidR="002F4D66" w:rsidRPr="000B7FCE">
        <w:rPr>
          <w:rFonts w:cs="Arial"/>
          <w:b/>
          <w:sz w:val="17"/>
          <w:szCs w:val="17"/>
        </w:rPr>
        <w:tab/>
      </w:r>
      <w:r w:rsidRPr="000B7FCE">
        <w:rPr>
          <w:rFonts w:cs="Arial"/>
          <w:b/>
          <w:sz w:val="17"/>
          <w:szCs w:val="17"/>
        </w:rPr>
        <w:t>Mäßig nährstoffreiche</w:t>
      </w:r>
      <w:r w:rsidR="003277FA" w:rsidRPr="000B7FCE">
        <w:rPr>
          <w:rFonts w:cs="Arial"/>
          <w:b/>
          <w:sz w:val="17"/>
          <w:szCs w:val="17"/>
        </w:rPr>
        <w:t>s</w:t>
      </w:r>
      <w:r w:rsidRPr="000B7FCE">
        <w:rPr>
          <w:rFonts w:cs="Arial"/>
          <w:b/>
          <w:sz w:val="17"/>
          <w:szCs w:val="17"/>
        </w:rPr>
        <w:t xml:space="preserve"> </w:t>
      </w:r>
      <w:r w:rsidR="003277FA" w:rsidRPr="000B7FCE">
        <w:rPr>
          <w:rFonts w:cs="Arial"/>
          <w:b/>
          <w:sz w:val="17"/>
          <w:szCs w:val="17"/>
        </w:rPr>
        <w:t>Sauergras-/Binsenried</w:t>
      </w:r>
      <w:r w:rsidRPr="000B7FCE">
        <w:rPr>
          <w:rFonts w:cs="Arial"/>
          <w:b/>
          <w:sz w:val="17"/>
          <w:szCs w:val="17"/>
        </w:rPr>
        <w:t xml:space="preserve"> (NSM): </w:t>
      </w:r>
      <w:r w:rsidRPr="000B7FCE">
        <w:rPr>
          <w:rStyle w:val="Formatvorlage85pt"/>
        </w:rPr>
        <w:t>Basenarme bis mäßig basenreiche Seggen- und Binsenriede ohne oder mit geringem Torfmoosanteil</w:t>
      </w:r>
      <w:r w:rsidR="00BB4894" w:rsidRPr="000B7FCE">
        <w:rPr>
          <w:rStyle w:val="Formatvorlage85pt"/>
        </w:rPr>
        <w:t xml:space="preserve"> (selten auch torfmoosreich, aber trotzdem hoher Anteil von Nährstoffzeigern)</w:t>
      </w:r>
      <w:r w:rsidRPr="000B7FCE">
        <w:rPr>
          <w:rStyle w:val="Formatvorlage85pt"/>
        </w:rPr>
        <w:t>, Mischung aus meso- und eutraphenten Arten, Kennarten von 5.1.</w:t>
      </w:r>
      <w:r w:rsidR="003C514A" w:rsidRPr="000B7FCE">
        <w:rPr>
          <w:rStyle w:val="Formatvorlage85pt"/>
        </w:rPr>
        <w:t xml:space="preserve">3 </w:t>
      </w:r>
      <w:r w:rsidRPr="000B7FCE">
        <w:rPr>
          <w:rStyle w:val="Formatvorlage85pt"/>
        </w:rPr>
        <w:t>fehlen weitgehend. Typische Gesellschaften: mesotrophe Varianten der bei 5.1.</w:t>
      </w:r>
      <w:r w:rsidR="00BB4894" w:rsidRPr="000B7FCE">
        <w:rPr>
          <w:rStyle w:val="Formatvorlage85pt"/>
        </w:rPr>
        <w:t xml:space="preserve">5 und 5.1.6 </w:t>
      </w:r>
      <w:r w:rsidRPr="000B7FCE">
        <w:rPr>
          <w:rStyle w:val="Formatvorlage85pt"/>
        </w:rPr>
        <w:t xml:space="preserve">genannten </w:t>
      </w:r>
      <w:r w:rsidR="00BB4894" w:rsidRPr="000B7FCE">
        <w:rPr>
          <w:rStyle w:val="Formatvorlage85pt"/>
        </w:rPr>
        <w:t>Vegetationstypen, der Sumpfreitgras</w:t>
      </w:r>
      <w:r w:rsidR="00C1251E" w:rsidRPr="000B7FCE">
        <w:rPr>
          <w:rStyle w:val="Formatvorlage85pt"/>
        </w:rPr>
        <w:t>r</w:t>
      </w:r>
      <w:r w:rsidR="00BB4894" w:rsidRPr="000B7FCE">
        <w:rPr>
          <w:rStyle w:val="Formatvorlage85pt"/>
        </w:rPr>
        <w:t xml:space="preserve">iede </w:t>
      </w:r>
      <w:r w:rsidRPr="000B7FCE">
        <w:rPr>
          <w:rStyle w:val="Formatvorlage85pt"/>
        </w:rPr>
        <w:t xml:space="preserve">und des </w:t>
      </w:r>
      <w:r w:rsidRPr="000B7FCE">
        <w:rPr>
          <w:rFonts w:cs="Arial"/>
          <w:i/>
          <w:sz w:val="17"/>
          <w:szCs w:val="17"/>
        </w:rPr>
        <w:t>Caricetum nigrae</w:t>
      </w:r>
      <w:r w:rsidRPr="000B7FCE">
        <w:rPr>
          <w:rStyle w:val="Formatvorlage85pt"/>
        </w:rPr>
        <w:t>, Übergänge zwischen 5.1.1 und eutrophen Sümpfen.</w:t>
      </w:r>
    </w:p>
    <w:p w14:paraId="6DC8374C" w14:textId="77777777" w:rsidR="005D4835" w:rsidRPr="000B7FCE" w:rsidRDefault="005D4835" w:rsidP="002F4D66">
      <w:pPr>
        <w:spacing w:after="120" w:line="288" w:lineRule="auto"/>
        <w:ind w:left="709" w:hanging="709"/>
        <w:rPr>
          <w:rStyle w:val="Formatvorlage85pt"/>
        </w:rPr>
      </w:pPr>
      <w:r w:rsidRPr="000B7FCE">
        <w:rPr>
          <w:rFonts w:cs="Arial"/>
          <w:b/>
          <w:sz w:val="17"/>
          <w:szCs w:val="17"/>
        </w:rPr>
        <w:t>5.1.</w:t>
      </w:r>
      <w:r w:rsidR="00BB4894" w:rsidRPr="000B7FCE">
        <w:rPr>
          <w:rFonts w:cs="Arial"/>
          <w:b/>
          <w:sz w:val="17"/>
          <w:szCs w:val="17"/>
        </w:rPr>
        <w:t>5</w:t>
      </w:r>
      <w:r w:rsidRPr="000B7FCE">
        <w:rPr>
          <w:rFonts w:cs="Arial"/>
          <w:b/>
          <w:sz w:val="17"/>
          <w:szCs w:val="17"/>
        </w:rPr>
        <w:t xml:space="preserve"> </w:t>
      </w:r>
      <w:r w:rsidR="002F4D66" w:rsidRPr="000B7FCE">
        <w:rPr>
          <w:rFonts w:cs="Arial"/>
          <w:b/>
          <w:sz w:val="17"/>
          <w:szCs w:val="17"/>
        </w:rPr>
        <w:tab/>
      </w:r>
      <w:r w:rsidRPr="000B7FCE">
        <w:rPr>
          <w:rFonts w:cs="Arial"/>
          <w:b/>
          <w:sz w:val="17"/>
          <w:szCs w:val="17"/>
        </w:rPr>
        <w:t>Nährstoffreiches Großseggenried (NSG):</w:t>
      </w:r>
      <w:r w:rsidRPr="000B7FCE">
        <w:rPr>
          <w:rStyle w:val="Formatvorlage85pt"/>
        </w:rPr>
        <w:t xml:space="preserve"> Großseggenriede mit Dominanz von Nährstoffzeigern bzw. ohne nennenswerte Anteile von Kennarten der Typen 5.1.1</w:t>
      </w:r>
      <w:r w:rsidR="00BB4894" w:rsidRPr="000B7FCE">
        <w:rPr>
          <w:rStyle w:val="Formatvorlage85pt"/>
        </w:rPr>
        <w:t>, 5.1.</w:t>
      </w:r>
      <w:r w:rsidR="00636232" w:rsidRPr="000B7FCE">
        <w:rPr>
          <w:rStyle w:val="Formatvorlage85pt"/>
        </w:rPr>
        <w:t>3</w:t>
      </w:r>
      <w:r w:rsidRPr="000B7FCE">
        <w:rPr>
          <w:rStyle w:val="Formatvorlage85pt"/>
        </w:rPr>
        <w:t xml:space="preserve"> </w:t>
      </w:r>
      <w:r w:rsidR="00BB4894" w:rsidRPr="000B7FCE">
        <w:rPr>
          <w:rStyle w:val="Formatvorlage85pt"/>
        </w:rPr>
        <w:t xml:space="preserve">und </w:t>
      </w:r>
      <w:r w:rsidRPr="000B7FCE">
        <w:rPr>
          <w:rStyle w:val="Formatvorlage85pt"/>
        </w:rPr>
        <w:t>5.1.</w:t>
      </w:r>
      <w:r w:rsidR="00636232" w:rsidRPr="000B7FCE">
        <w:rPr>
          <w:rStyle w:val="Formatvorlage85pt"/>
        </w:rPr>
        <w:t>4 (sonst zu 5.1.3 bzw. 5.1.4)</w:t>
      </w:r>
      <w:r w:rsidRPr="000B7FCE">
        <w:rPr>
          <w:rStyle w:val="Formatvorlage85pt"/>
        </w:rPr>
        <w:t>.</w:t>
      </w:r>
      <w:r w:rsidR="00BB4894" w:rsidRPr="000B7FCE">
        <w:rPr>
          <w:rStyle w:val="Formatvorlage85pt"/>
        </w:rPr>
        <w:t xml:space="preserve"> Dazu gehören folgende Ausprägungen, die bei Detailkartierungen getrennt erfasst werden sollten:</w:t>
      </w:r>
    </w:p>
    <w:p w14:paraId="34FE5765" w14:textId="77777777" w:rsidR="00BB4894" w:rsidRPr="000B7FCE" w:rsidRDefault="00BB4894" w:rsidP="002F4D66">
      <w:pPr>
        <w:numPr>
          <w:ilvl w:val="0"/>
          <w:numId w:val="30"/>
        </w:numPr>
        <w:tabs>
          <w:tab w:val="left" w:pos="993"/>
        </w:tabs>
        <w:spacing w:after="120" w:line="288" w:lineRule="auto"/>
        <w:ind w:left="993" w:hanging="284"/>
        <w:rPr>
          <w:rStyle w:val="Formatvorlage85pt"/>
        </w:rPr>
      </w:pPr>
      <w:r w:rsidRPr="000B7FCE">
        <w:rPr>
          <w:rFonts w:cs="Arial"/>
          <w:b/>
          <w:sz w:val="17"/>
          <w:szCs w:val="17"/>
        </w:rPr>
        <w:t>5.1.5.1 Schlankseggen</w:t>
      </w:r>
      <w:r w:rsidR="00C1251E" w:rsidRPr="000B7FCE">
        <w:rPr>
          <w:rFonts w:cs="Arial"/>
          <w:b/>
          <w:sz w:val="17"/>
          <w:szCs w:val="17"/>
        </w:rPr>
        <w:t>r</w:t>
      </w:r>
      <w:r w:rsidRPr="000B7FCE">
        <w:rPr>
          <w:rFonts w:cs="Arial"/>
          <w:b/>
          <w:sz w:val="17"/>
          <w:szCs w:val="17"/>
        </w:rPr>
        <w:t>ied (NSG</w:t>
      </w:r>
      <w:r w:rsidR="004D15F9" w:rsidRPr="000B7FCE">
        <w:rPr>
          <w:rFonts w:cs="Arial"/>
          <w:b/>
          <w:sz w:val="17"/>
          <w:szCs w:val="17"/>
        </w:rPr>
        <w:t>G</w:t>
      </w:r>
      <w:r w:rsidRPr="000B7FCE">
        <w:rPr>
          <w:rFonts w:cs="Arial"/>
          <w:b/>
          <w:sz w:val="17"/>
          <w:szCs w:val="17"/>
        </w:rPr>
        <w:t>):</w:t>
      </w:r>
      <w:r w:rsidRPr="000B7FCE">
        <w:rPr>
          <w:rStyle w:val="Formatvorlage85pt"/>
        </w:rPr>
        <w:t xml:space="preserve"> </w:t>
      </w:r>
      <w:r w:rsidRPr="000B7FCE">
        <w:rPr>
          <w:rFonts w:cs="Arial"/>
          <w:i/>
          <w:sz w:val="17"/>
          <w:szCs w:val="17"/>
        </w:rPr>
        <w:t>Caricetum gracilis</w:t>
      </w:r>
    </w:p>
    <w:p w14:paraId="1C6B900A" w14:textId="77777777" w:rsidR="00BB4894" w:rsidRPr="000B7FCE" w:rsidRDefault="00BB4894" w:rsidP="002F4D66">
      <w:pPr>
        <w:numPr>
          <w:ilvl w:val="0"/>
          <w:numId w:val="30"/>
        </w:numPr>
        <w:tabs>
          <w:tab w:val="left" w:pos="993"/>
        </w:tabs>
        <w:spacing w:after="120" w:line="288" w:lineRule="auto"/>
        <w:ind w:left="993" w:hanging="284"/>
        <w:rPr>
          <w:rStyle w:val="Formatvorlage85pt"/>
        </w:rPr>
      </w:pPr>
      <w:r w:rsidRPr="000B7FCE">
        <w:rPr>
          <w:rFonts w:cs="Arial"/>
          <w:b/>
          <w:sz w:val="17"/>
          <w:szCs w:val="17"/>
        </w:rPr>
        <w:t>5.1.5.2 Sumpfseggen</w:t>
      </w:r>
      <w:r w:rsidR="00C1251E" w:rsidRPr="000B7FCE">
        <w:rPr>
          <w:rFonts w:cs="Arial"/>
          <w:b/>
          <w:sz w:val="17"/>
          <w:szCs w:val="17"/>
        </w:rPr>
        <w:t>r</w:t>
      </w:r>
      <w:r w:rsidRPr="000B7FCE">
        <w:rPr>
          <w:rFonts w:cs="Arial"/>
          <w:b/>
          <w:sz w:val="17"/>
          <w:szCs w:val="17"/>
        </w:rPr>
        <w:t>ied (NSG</w:t>
      </w:r>
      <w:r w:rsidR="004D15F9" w:rsidRPr="000B7FCE">
        <w:rPr>
          <w:rFonts w:cs="Arial"/>
          <w:b/>
          <w:sz w:val="17"/>
          <w:szCs w:val="17"/>
        </w:rPr>
        <w:t>A</w:t>
      </w:r>
      <w:r w:rsidR="00636232" w:rsidRPr="000B7FCE">
        <w:rPr>
          <w:rFonts w:cs="Arial"/>
          <w:b/>
          <w:sz w:val="17"/>
          <w:szCs w:val="17"/>
        </w:rPr>
        <w:t>):</w:t>
      </w:r>
      <w:r w:rsidR="00636232" w:rsidRPr="000B7FCE">
        <w:rPr>
          <w:rStyle w:val="Formatvorlage85pt"/>
        </w:rPr>
        <w:t xml:space="preserve"> </w:t>
      </w:r>
      <w:r w:rsidR="00636232" w:rsidRPr="000B7FCE">
        <w:rPr>
          <w:rFonts w:cs="Arial"/>
          <w:i/>
          <w:sz w:val="17"/>
          <w:szCs w:val="17"/>
        </w:rPr>
        <w:t>Caricetum acutiformis</w:t>
      </w:r>
    </w:p>
    <w:p w14:paraId="65819B02" w14:textId="77777777" w:rsidR="00BB4894" w:rsidRPr="000B7FCE" w:rsidRDefault="00BB4894" w:rsidP="002F4D66">
      <w:pPr>
        <w:numPr>
          <w:ilvl w:val="0"/>
          <w:numId w:val="30"/>
        </w:numPr>
        <w:tabs>
          <w:tab w:val="left" w:pos="993"/>
        </w:tabs>
        <w:spacing w:after="120" w:line="288" w:lineRule="auto"/>
        <w:ind w:left="993" w:hanging="284"/>
        <w:rPr>
          <w:rStyle w:val="Formatvorlage85pt"/>
        </w:rPr>
      </w:pPr>
      <w:r w:rsidRPr="000B7FCE">
        <w:rPr>
          <w:rFonts w:cs="Arial"/>
          <w:b/>
          <w:sz w:val="17"/>
          <w:szCs w:val="17"/>
        </w:rPr>
        <w:t>5.1.5.3 Uferseggen</w:t>
      </w:r>
      <w:r w:rsidR="00C1251E" w:rsidRPr="000B7FCE">
        <w:rPr>
          <w:rFonts w:cs="Arial"/>
          <w:b/>
          <w:sz w:val="17"/>
          <w:szCs w:val="17"/>
        </w:rPr>
        <w:t>r</w:t>
      </w:r>
      <w:r w:rsidRPr="000B7FCE">
        <w:rPr>
          <w:rFonts w:cs="Arial"/>
          <w:b/>
          <w:sz w:val="17"/>
          <w:szCs w:val="17"/>
        </w:rPr>
        <w:t>ied</w:t>
      </w:r>
      <w:r w:rsidR="00636232" w:rsidRPr="000B7FCE">
        <w:rPr>
          <w:rFonts w:cs="Arial"/>
          <w:b/>
          <w:sz w:val="17"/>
          <w:szCs w:val="17"/>
        </w:rPr>
        <w:t xml:space="preserve"> (NSG</w:t>
      </w:r>
      <w:r w:rsidR="004D15F9" w:rsidRPr="000B7FCE">
        <w:rPr>
          <w:rFonts w:cs="Arial"/>
          <w:b/>
          <w:sz w:val="17"/>
          <w:szCs w:val="17"/>
        </w:rPr>
        <w:t>R</w:t>
      </w:r>
      <w:r w:rsidR="00636232" w:rsidRPr="000B7FCE">
        <w:rPr>
          <w:rFonts w:cs="Arial"/>
          <w:b/>
          <w:sz w:val="17"/>
          <w:szCs w:val="17"/>
        </w:rPr>
        <w:t>):</w:t>
      </w:r>
      <w:r w:rsidR="00636232" w:rsidRPr="000B7FCE">
        <w:rPr>
          <w:rStyle w:val="Formatvorlage85pt"/>
        </w:rPr>
        <w:t xml:space="preserve"> </w:t>
      </w:r>
      <w:r w:rsidR="00636232" w:rsidRPr="000B7FCE">
        <w:rPr>
          <w:rFonts w:cs="Arial"/>
          <w:i/>
          <w:sz w:val="17"/>
          <w:szCs w:val="17"/>
        </w:rPr>
        <w:t>Caricetum ripariae</w:t>
      </w:r>
      <w:r w:rsidR="00636232" w:rsidRPr="000B7FCE">
        <w:rPr>
          <w:rStyle w:val="Formatvorlage85pt"/>
        </w:rPr>
        <w:t xml:space="preserve"> </w:t>
      </w:r>
    </w:p>
    <w:p w14:paraId="38249197" w14:textId="77777777" w:rsidR="00BB4894" w:rsidRPr="000B7FCE" w:rsidRDefault="00BB4894" w:rsidP="002F4D66">
      <w:pPr>
        <w:numPr>
          <w:ilvl w:val="0"/>
          <w:numId w:val="30"/>
        </w:numPr>
        <w:tabs>
          <w:tab w:val="left" w:pos="993"/>
        </w:tabs>
        <w:spacing w:after="120" w:line="288" w:lineRule="auto"/>
        <w:ind w:left="993" w:hanging="284"/>
        <w:rPr>
          <w:rStyle w:val="Formatvorlage85pt"/>
        </w:rPr>
      </w:pPr>
      <w:r w:rsidRPr="000B7FCE">
        <w:rPr>
          <w:rFonts w:cs="Arial"/>
          <w:b/>
          <w:sz w:val="17"/>
          <w:szCs w:val="17"/>
        </w:rPr>
        <w:t>5.1.5.4 Rispenseggen</w:t>
      </w:r>
      <w:r w:rsidR="00C1251E" w:rsidRPr="000B7FCE">
        <w:rPr>
          <w:rFonts w:cs="Arial"/>
          <w:b/>
          <w:sz w:val="17"/>
          <w:szCs w:val="17"/>
        </w:rPr>
        <w:t>r</w:t>
      </w:r>
      <w:r w:rsidRPr="000B7FCE">
        <w:rPr>
          <w:rFonts w:cs="Arial"/>
          <w:b/>
          <w:sz w:val="17"/>
          <w:szCs w:val="17"/>
        </w:rPr>
        <w:t>ied</w:t>
      </w:r>
      <w:r w:rsidR="00636232" w:rsidRPr="000B7FCE">
        <w:rPr>
          <w:rFonts w:cs="Arial"/>
          <w:b/>
          <w:sz w:val="17"/>
          <w:szCs w:val="17"/>
        </w:rPr>
        <w:t xml:space="preserve"> (NSG</w:t>
      </w:r>
      <w:r w:rsidR="001973C7" w:rsidRPr="000B7FCE">
        <w:rPr>
          <w:rFonts w:cs="Arial"/>
          <w:b/>
          <w:sz w:val="17"/>
          <w:szCs w:val="17"/>
        </w:rPr>
        <w:t>P</w:t>
      </w:r>
      <w:r w:rsidR="00636232" w:rsidRPr="000B7FCE">
        <w:rPr>
          <w:rFonts w:cs="Arial"/>
          <w:b/>
          <w:sz w:val="17"/>
          <w:szCs w:val="17"/>
        </w:rPr>
        <w:t xml:space="preserve">): </w:t>
      </w:r>
      <w:r w:rsidR="00636232" w:rsidRPr="000B7FCE">
        <w:rPr>
          <w:rFonts w:cs="Arial"/>
          <w:i/>
          <w:sz w:val="17"/>
          <w:szCs w:val="17"/>
        </w:rPr>
        <w:t>Caricetum paniculatae</w:t>
      </w:r>
    </w:p>
    <w:p w14:paraId="6DF21CFA" w14:textId="77777777" w:rsidR="00BB4894" w:rsidRPr="000B7FCE" w:rsidRDefault="00BB4894" w:rsidP="002F4D66">
      <w:pPr>
        <w:numPr>
          <w:ilvl w:val="0"/>
          <w:numId w:val="30"/>
        </w:numPr>
        <w:tabs>
          <w:tab w:val="left" w:pos="993"/>
        </w:tabs>
        <w:spacing w:after="120" w:line="288" w:lineRule="auto"/>
        <w:ind w:left="993" w:hanging="284"/>
        <w:rPr>
          <w:rStyle w:val="Formatvorlage85pt"/>
        </w:rPr>
      </w:pPr>
      <w:r w:rsidRPr="000B7FCE">
        <w:rPr>
          <w:rFonts w:cs="Arial"/>
          <w:b/>
          <w:sz w:val="17"/>
          <w:szCs w:val="17"/>
        </w:rPr>
        <w:t>5.1.5.</w:t>
      </w:r>
      <w:r w:rsidR="00FD1691" w:rsidRPr="000B7FCE">
        <w:rPr>
          <w:rFonts w:cs="Arial"/>
          <w:b/>
          <w:sz w:val="17"/>
          <w:szCs w:val="17"/>
        </w:rPr>
        <w:t>5</w:t>
      </w:r>
      <w:r w:rsidRPr="000B7FCE">
        <w:rPr>
          <w:rFonts w:cs="Arial"/>
          <w:b/>
          <w:sz w:val="17"/>
          <w:szCs w:val="17"/>
        </w:rPr>
        <w:t xml:space="preserve"> Sonstiges nährstoffreiches Großseggenried</w:t>
      </w:r>
      <w:r w:rsidR="00636232" w:rsidRPr="000B7FCE">
        <w:rPr>
          <w:rFonts w:cs="Arial"/>
          <w:b/>
          <w:sz w:val="17"/>
          <w:szCs w:val="17"/>
        </w:rPr>
        <w:t xml:space="preserve"> (NSG</w:t>
      </w:r>
      <w:r w:rsidR="004D15F9" w:rsidRPr="000B7FCE">
        <w:rPr>
          <w:rFonts w:cs="Arial"/>
          <w:b/>
          <w:sz w:val="17"/>
          <w:szCs w:val="17"/>
        </w:rPr>
        <w:t>S</w:t>
      </w:r>
      <w:r w:rsidR="00636232" w:rsidRPr="000B7FCE">
        <w:rPr>
          <w:rFonts w:cs="Arial"/>
          <w:b/>
          <w:sz w:val="17"/>
          <w:szCs w:val="17"/>
        </w:rPr>
        <w:t>):</w:t>
      </w:r>
      <w:r w:rsidR="00636232" w:rsidRPr="000B7FCE">
        <w:rPr>
          <w:rStyle w:val="Formatvorlage85pt"/>
        </w:rPr>
        <w:t xml:space="preserve"> </w:t>
      </w:r>
      <w:r w:rsidR="00636232" w:rsidRPr="000B7FCE">
        <w:rPr>
          <w:rFonts w:cs="Arial"/>
          <w:i/>
          <w:sz w:val="17"/>
          <w:szCs w:val="17"/>
        </w:rPr>
        <w:t>Caricetum vulpinae, Caricetum vesicariae, Caricetum elatae, Lysimachio thyrsiflorae</w:t>
      </w:r>
      <w:r w:rsidR="007F00FD" w:rsidRPr="000B7FCE">
        <w:rPr>
          <w:rFonts w:cs="Arial"/>
          <w:i/>
          <w:sz w:val="17"/>
          <w:szCs w:val="17"/>
        </w:rPr>
        <w:t>-</w:t>
      </w:r>
      <w:r w:rsidR="00636232" w:rsidRPr="000B7FCE">
        <w:rPr>
          <w:rFonts w:cs="Arial"/>
          <w:i/>
          <w:sz w:val="17"/>
          <w:szCs w:val="17"/>
        </w:rPr>
        <w:t>Caricetum aquatilis, Caricetum paradoxae, Cicuto</w:t>
      </w:r>
      <w:r w:rsidR="007F00FD" w:rsidRPr="000B7FCE">
        <w:rPr>
          <w:rFonts w:cs="Arial"/>
          <w:i/>
          <w:sz w:val="17"/>
          <w:szCs w:val="17"/>
        </w:rPr>
        <w:t>-</w:t>
      </w:r>
      <w:r w:rsidR="00636232" w:rsidRPr="000B7FCE">
        <w:rPr>
          <w:rFonts w:cs="Arial"/>
          <w:i/>
          <w:sz w:val="17"/>
          <w:szCs w:val="17"/>
        </w:rPr>
        <w:t>Caricetum pseudocyperi</w:t>
      </w:r>
      <w:r w:rsidR="00636232" w:rsidRPr="000B7FCE">
        <w:rPr>
          <w:rStyle w:val="Formatvorlage85pt"/>
        </w:rPr>
        <w:t xml:space="preserve"> u.a. Diese Pflanzengesellschaften nehmen selten größere Flächen ein </w:t>
      </w:r>
      <w:r w:rsidR="001973C7" w:rsidRPr="000B7FCE">
        <w:rPr>
          <w:rStyle w:val="Formatvorlage85pt"/>
        </w:rPr>
        <w:t xml:space="preserve">und </w:t>
      </w:r>
      <w:r w:rsidR="00636232" w:rsidRPr="000B7FCE">
        <w:rPr>
          <w:rStyle w:val="Formatvorlage85pt"/>
        </w:rPr>
        <w:t xml:space="preserve">können </w:t>
      </w:r>
      <w:r w:rsidR="001973C7" w:rsidRPr="000B7FCE">
        <w:rPr>
          <w:rStyle w:val="Formatvorlage85pt"/>
        </w:rPr>
        <w:t>fakultativ</w:t>
      </w:r>
      <w:r w:rsidR="00636232" w:rsidRPr="000B7FCE">
        <w:rPr>
          <w:rStyle w:val="Formatvorlage85pt"/>
        </w:rPr>
        <w:t xml:space="preserve"> weitere Untertypen bilden). </w:t>
      </w:r>
      <w:r w:rsidR="001973C7" w:rsidRPr="000B7FCE">
        <w:rPr>
          <w:rStyle w:val="Formatvorlage85pt"/>
        </w:rPr>
        <w:t xml:space="preserve">Bestände von </w:t>
      </w:r>
      <w:r w:rsidR="001973C7" w:rsidRPr="000B7FCE">
        <w:rPr>
          <w:rFonts w:cs="Arial"/>
          <w:i/>
          <w:sz w:val="17"/>
          <w:szCs w:val="17"/>
        </w:rPr>
        <w:t>Carex disticha</w:t>
      </w:r>
      <w:r w:rsidR="001973C7" w:rsidRPr="000B7FCE">
        <w:rPr>
          <w:rStyle w:val="Formatvorlage85pt"/>
        </w:rPr>
        <w:t xml:space="preserve"> sind meist Teil von Nasswiesen (GNR).</w:t>
      </w:r>
    </w:p>
    <w:p w14:paraId="7C4E9BD3" w14:textId="77777777" w:rsidR="005D4835" w:rsidRPr="000B7FCE" w:rsidRDefault="005D4835" w:rsidP="002F4D66">
      <w:pPr>
        <w:spacing w:after="120" w:line="288" w:lineRule="auto"/>
        <w:ind w:left="709" w:hanging="709"/>
        <w:rPr>
          <w:rStyle w:val="Formatvorlage85pt"/>
        </w:rPr>
      </w:pPr>
      <w:r w:rsidRPr="000B7FCE">
        <w:rPr>
          <w:rFonts w:cs="Arial"/>
          <w:b/>
          <w:sz w:val="17"/>
          <w:szCs w:val="17"/>
        </w:rPr>
        <w:t>5.1.</w:t>
      </w:r>
      <w:r w:rsidR="00BB4894" w:rsidRPr="000B7FCE">
        <w:rPr>
          <w:rFonts w:cs="Arial"/>
          <w:b/>
          <w:sz w:val="17"/>
          <w:szCs w:val="17"/>
        </w:rPr>
        <w:t>6</w:t>
      </w:r>
      <w:r w:rsidRPr="000B7FCE">
        <w:rPr>
          <w:rFonts w:cs="Arial"/>
          <w:b/>
          <w:sz w:val="17"/>
          <w:szCs w:val="17"/>
        </w:rPr>
        <w:t xml:space="preserve"> </w:t>
      </w:r>
      <w:r w:rsidR="002F4D66" w:rsidRPr="000B7FCE">
        <w:rPr>
          <w:rFonts w:cs="Arial"/>
          <w:b/>
          <w:sz w:val="17"/>
          <w:szCs w:val="17"/>
        </w:rPr>
        <w:tab/>
      </w:r>
      <w:r w:rsidRPr="000B7FCE">
        <w:rPr>
          <w:rFonts w:cs="Arial"/>
          <w:b/>
          <w:sz w:val="17"/>
          <w:szCs w:val="17"/>
        </w:rPr>
        <w:t>Binsen</w:t>
      </w:r>
      <w:r w:rsidR="007F00FD" w:rsidRPr="000B7FCE">
        <w:rPr>
          <w:rFonts w:cs="Arial"/>
          <w:b/>
          <w:sz w:val="17"/>
          <w:szCs w:val="17"/>
        </w:rPr>
        <w:t>-</w:t>
      </w:r>
      <w:r w:rsidRPr="000B7FCE">
        <w:rPr>
          <w:rFonts w:cs="Arial"/>
          <w:b/>
          <w:sz w:val="17"/>
          <w:szCs w:val="17"/>
        </w:rPr>
        <w:t xml:space="preserve"> und Simsenried nährstoffreicher Standorte (NSB):</w:t>
      </w:r>
      <w:r w:rsidRPr="000B7FCE">
        <w:rPr>
          <w:rStyle w:val="Formatvorlage85pt"/>
        </w:rPr>
        <w:t xml:space="preserve"> Dominanzbestände von Binsen oder Wald</w:t>
      </w:r>
      <w:r w:rsidR="007F00FD" w:rsidRPr="000B7FCE">
        <w:rPr>
          <w:rStyle w:val="Formatvorlage85pt"/>
        </w:rPr>
        <w:t>-</w:t>
      </w:r>
      <w:r w:rsidRPr="000B7FCE">
        <w:rPr>
          <w:rStyle w:val="Formatvorlage85pt"/>
        </w:rPr>
        <w:t>Simse (seltener andere Simsen</w:t>
      </w:r>
      <w:r w:rsidR="000807E6" w:rsidRPr="000B7FCE">
        <w:rPr>
          <w:rStyle w:val="Formatvorlage85pt"/>
        </w:rPr>
        <w:t>a</w:t>
      </w:r>
      <w:r w:rsidRPr="000B7FCE">
        <w:rPr>
          <w:rStyle w:val="Formatvorlage85pt"/>
        </w:rPr>
        <w:t xml:space="preserve">rten) </w:t>
      </w:r>
      <w:r w:rsidR="004D15F9" w:rsidRPr="000B7FCE">
        <w:rPr>
          <w:rStyle w:val="Formatvorlage85pt"/>
        </w:rPr>
        <w:t xml:space="preserve">auf sumpfigen, nährstoffreichen Standorten, </w:t>
      </w:r>
      <w:r w:rsidRPr="000B7FCE">
        <w:rPr>
          <w:rStyle w:val="Formatvorlage85pt"/>
        </w:rPr>
        <w:t>ohne nennenswerten Anteil von Kennarten der Typen 5.1.1</w:t>
      </w:r>
      <w:r w:rsidR="004D15F9" w:rsidRPr="000B7FCE">
        <w:rPr>
          <w:rStyle w:val="Formatvorlage85pt"/>
        </w:rPr>
        <w:t>,</w:t>
      </w:r>
      <w:r w:rsidRPr="000B7FCE">
        <w:rPr>
          <w:rStyle w:val="Formatvorlage85pt"/>
        </w:rPr>
        <w:t xml:space="preserve"> 5.1.3</w:t>
      </w:r>
      <w:r w:rsidR="004D15F9" w:rsidRPr="000B7FCE">
        <w:rPr>
          <w:rStyle w:val="Formatvorlage85pt"/>
        </w:rPr>
        <w:t xml:space="preserve"> und 5</w:t>
      </w:r>
      <w:r w:rsidR="000807E6" w:rsidRPr="000B7FCE">
        <w:rPr>
          <w:rStyle w:val="Formatvorlage85pt"/>
        </w:rPr>
        <w:t>.</w:t>
      </w:r>
      <w:r w:rsidR="004D15F9" w:rsidRPr="000B7FCE">
        <w:rPr>
          <w:rStyle w:val="Formatvorlage85pt"/>
        </w:rPr>
        <w:t>1</w:t>
      </w:r>
      <w:r w:rsidR="000807E6" w:rsidRPr="000B7FCE">
        <w:rPr>
          <w:rStyle w:val="Formatvorlage85pt"/>
        </w:rPr>
        <w:t>.</w:t>
      </w:r>
      <w:r w:rsidR="004D15F9" w:rsidRPr="000B7FCE">
        <w:rPr>
          <w:rStyle w:val="Formatvorlage85pt"/>
        </w:rPr>
        <w:t>4</w:t>
      </w:r>
      <w:r w:rsidRPr="000B7FCE">
        <w:rPr>
          <w:rStyle w:val="Formatvorlage85pt"/>
        </w:rPr>
        <w:t xml:space="preserve">; typische Gesellschaften: </w:t>
      </w:r>
      <w:r w:rsidRPr="000B7FCE">
        <w:rPr>
          <w:rFonts w:cs="Arial"/>
          <w:i/>
          <w:sz w:val="17"/>
          <w:szCs w:val="17"/>
        </w:rPr>
        <w:t>Crepido</w:t>
      </w:r>
      <w:r w:rsidR="007F00FD" w:rsidRPr="000B7FCE">
        <w:rPr>
          <w:rFonts w:cs="Arial"/>
          <w:i/>
          <w:sz w:val="17"/>
          <w:szCs w:val="17"/>
        </w:rPr>
        <w:t>-</w:t>
      </w:r>
      <w:r w:rsidRPr="000B7FCE">
        <w:rPr>
          <w:rFonts w:cs="Arial"/>
          <w:i/>
          <w:sz w:val="17"/>
          <w:szCs w:val="17"/>
        </w:rPr>
        <w:t>Juncetum acutiflori, Scirpetum sylvatici, Juncus effusus</w:t>
      </w:r>
      <w:r w:rsidR="007F00FD" w:rsidRPr="000B7FCE">
        <w:rPr>
          <w:rFonts w:cs="Arial"/>
          <w:i/>
          <w:sz w:val="17"/>
          <w:szCs w:val="17"/>
        </w:rPr>
        <w:t>-</w:t>
      </w:r>
      <w:r w:rsidRPr="000B7FCE">
        <w:rPr>
          <w:rFonts w:cs="Arial"/>
          <w:i/>
          <w:sz w:val="17"/>
          <w:szCs w:val="17"/>
        </w:rPr>
        <w:t>, conglomeratus</w:t>
      </w:r>
      <w:r w:rsidR="007F00FD" w:rsidRPr="000B7FCE">
        <w:rPr>
          <w:rFonts w:cs="Arial"/>
          <w:i/>
          <w:sz w:val="17"/>
          <w:szCs w:val="17"/>
        </w:rPr>
        <w:t>-</w:t>
      </w:r>
      <w:r w:rsidRPr="000B7FCE">
        <w:rPr>
          <w:rFonts w:cs="Arial"/>
          <w:i/>
          <w:sz w:val="17"/>
          <w:szCs w:val="17"/>
        </w:rPr>
        <w:t>, inflexus</w:t>
      </w:r>
      <w:r w:rsidR="007F00FD" w:rsidRPr="000B7FCE">
        <w:rPr>
          <w:rFonts w:cs="Arial"/>
          <w:i/>
          <w:sz w:val="17"/>
          <w:szCs w:val="17"/>
        </w:rPr>
        <w:t>-</w:t>
      </w:r>
      <w:r w:rsidRPr="000B7FCE">
        <w:rPr>
          <w:rStyle w:val="Formatvorlage85pt"/>
        </w:rPr>
        <w:t xml:space="preserve"> oder </w:t>
      </w:r>
      <w:r w:rsidRPr="000B7FCE">
        <w:rPr>
          <w:rFonts w:cs="Arial"/>
          <w:i/>
          <w:sz w:val="17"/>
          <w:szCs w:val="17"/>
        </w:rPr>
        <w:t>articulatus</w:t>
      </w:r>
      <w:r w:rsidR="007F00FD" w:rsidRPr="000B7FCE">
        <w:rPr>
          <w:rStyle w:val="Formatvorlage85pt"/>
        </w:rPr>
        <w:t>-</w:t>
      </w:r>
      <w:r w:rsidRPr="000B7FCE">
        <w:rPr>
          <w:rStyle w:val="Formatvorlage85pt"/>
        </w:rPr>
        <w:t>Bestände sumpfiger Standorte.</w:t>
      </w:r>
    </w:p>
    <w:p w14:paraId="6EBCFB57" w14:textId="77777777" w:rsidR="005D4835" w:rsidRPr="000B7FCE" w:rsidRDefault="005D4835" w:rsidP="002F4D66">
      <w:pPr>
        <w:spacing w:after="120" w:line="288" w:lineRule="auto"/>
        <w:ind w:left="709" w:hanging="709"/>
        <w:rPr>
          <w:rStyle w:val="Formatvorlage85pt"/>
        </w:rPr>
      </w:pPr>
      <w:r w:rsidRPr="000B7FCE">
        <w:rPr>
          <w:rFonts w:cs="Arial"/>
          <w:b/>
          <w:sz w:val="17"/>
          <w:szCs w:val="17"/>
        </w:rPr>
        <w:t>5.1.</w:t>
      </w:r>
      <w:r w:rsidR="004D15F9" w:rsidRPr="000B7FCE">
        <w:rPr>
          <w:rFonts w:cs="Arial"/>
          <w:b/>
          <w:sz w:val="17"/>
          <w:szCs w:val="17"/>
        </w:rPr>
        <w:t>7</w:t>
      </w:r>
      <w:r w:rsidRPr="000B7FCE">
        <w:rPr>
          <w:rFonts w:cs="Arial"/>
          <w:b/>
          <w:sz w:val="17"/>
          <w:szCs w:val="17"/>
        </w:rPr>
        <w:t xml:space="preserve"> </w:t>
      </w:r>
      <w:r w:rsidR="002F4D66" w:rsidRPr="000B7FCE">
        <w:rPr>
          <w:rFonts w:cs="Arial"/>
          <w:b/>
          <w:sz w:val="17"/>
          <w:szCs w:val="17"/>
        </w:rPr>
        <w:tab/>
      </w:r>
      <w:r w:rsidRPr="000B7FCE">
        <w:rPr>
          <w:rFonts w:cs="Arial"/>
          <w:b/>
          <w:sz w:val="17"/>
          <w:szCs w:val="17"/>
        </w:rPr>
        <w:t>Hochstaudensumpf nährstoffreicher Standorte (NSS):</w:t>
      </w:r>
      <w:r w:rsidRPr="000B7FCE">
        <w:rPr>
          <w:rStyle w:val="Formatvorlage85pt"/>
        </w:rPr>
        <w:t xml:space="preserve"> </w:t>
      </w:r>
      <w:r w:rsidR="00B048B3" w:rsidRPr="000B7FCE">
        <w:rPr>
          <w:rStyle w:val="Formatvorlage85pt"/>
        </w:rPr>
        <w:t>Sehr nasse, s</w:t>
      </w:r>
      <w:r w:rsidRPr="000B7FCE">
        <w:rPr>
          <w:rStyle w:val="Formatvorlage85pt"/>
        </w:rPr>
        <w:t>umpfige Standorte mit hohem Anteil von Hochstauden (z.B. Mädesüß) ohne nennenswerten Anteil von Kennarten der Typen 5.1.1</w:t>
      </w:r>
      <w:r w:rsidR="004D15F9" w:rsidRPr="000B7FCE">
        <w:rPr>
          <w:rStyle w:val="Formatvorlage85pt"/>
        </w:rPr>
        <w:t>,</w:t>
      </w:r>
      <w:r w:rsidRPr="000B7FCE">
        <w:rPr>
          <w:rStyle w:val="Formatvorlage85pt"/>
        </w:rPr>
        <w:t xml:space="preserve"> 5.1.</w:t>
      </w:r>
      <w:r w:rsidR="004D15F9" w:rsidRPr="000B7FCE">
        <w:rPr>
          <w:rStyle w:val="Formatvorlage85pt"/>
        </w:rPr>
        <w:t>3 und 5.1.4</w:t>
      </w:r>
      <w:r w:rsidRPr="000B7FCE">
        <w:rPr>
          <w:rStyle w:val="Formatvorlage85pt"/>
        </w:rPr>
        <w:t xml:space="preserve">; typische Gesellschaften: </w:t>
      </w:r>
      <w:r w:rsidRPr="000B7FCE">
        <w:rPr>
          <w:rFonts w:cs="Arial"/>
          <w:i/>
          <w:sz w:val="17"/>
          <w:szCs w:val="17"/>
        </w:rPr>
        <w:t>Filipendulion</w:t>
      </w:r>
      <w:r w:rsidRPr="000B7FCE">
        <w:rPr>
          <w:rStyle w:val="Formatvorlage85pt"/>
        </w:rPr>
        <w:t xml:space="preserve"> (z.B. </w:t>
      </w:r>
      <w:r w:rsidRPr="000B7FCE">
        <w:rPr>
          <w:rFonts w:cs="Arial"/>
          <w:i/>
          <w:sz w:val="17"/>
          <w:szCs w:val="17"/>
        </w:rPr>
        <w:t>Valeriano</w:t>
      </w:r>
      <w:r w:rsidR="007F00FD" w:rsidRPr="000B7FCE">
        <w:rPr>
          <w:rFonts w:cs="Arial"/>
          <w:i/>
          <w:sz w:val="17"/>
          <w:szCs w:val="17"/>
        </w:rPr>
        <w:t>-</w:t>
      </w:r>
      <w:r w:rsidRPr="000B7FCE">
        <w:rPr>
          <w:rFonts w:cs="Arial"/>
          <w:i/>
          <w:sz w:val="17"/>
          <w:szCs w:val="17"/>
        </w:rPr>
        <w:t>Filipenduletum ulmariae, Geranio palustris</w:t>
      </w:r>
      <w:r w:rsidR="007F00FD" w:rsidRPr="000B7FCE">
        <w:rPr>
          <w:rFonts w:cs="Arial"/>
          <w:i/>
          <w:sz w:val="17"/>
          <w:szCs w:val="17"/>
        </w:rPr>
        <w:t>-</w:t>
      </w:r>
      <w:r w:rsidRPr="000B7FCE">
        <w:rPr>
          <w:rFonts w:cs="Arial"/>
          <w:i/>
          <w:sz w:val="17"/>
          <w:szCs w:val="17"/>
        </w:rPr>
        <w:t>Filipenduletum ulmariae</w:t>
      </w:r>
      <w:r w:rsidRPr="000B7FCE">
        <w:rPr>
          <w:rStyle w:val="Formatvorlage85pt"/>
        </w:rPr>
        <w:t xml:space="preserve">), </w:t>
      </w:r>
      <w:r w:rsidRPr="000B7FCE">
        <w:rPr>
          <w:rFonts w:cs="Arial"/>
          <w:i/>
          <w:sz w:val="17"/>
          <w:szCs w:val="17"/>
        </w:rPr>
        <w:t>Peucedano</w:t>
      </w:r>
      <w:r w:rsidR="007F00FD" w:rsidRPr="000B7FCE">
        <w:rPr>
          <w:rFonts w:cs="Arial"/>
          <w:i/>
          <w:sz w:val="17"/>
          <w:szCs w:val="17"/>
        </w:rPr>
        <w:t>-</w:t>
      </w:r>
      <w:r w:rsidRPr="000B7FCE">
        <w:rPr>
          <w:rFonts w:cs="Arial"/>
          <w:i/>
          <w:sz w:val="17"/>
          <w:szCs w:val="17"/>
        </w:rPr>
        <w:t>Calamagrostietum canescentis</w:t>
      </w:r>
      <w:r w:rsidRPr="000B7FCE">
        <w:rPr>
          <w:rStyle w:val="Formatvorlage85pt"/>
        </w:rPr>
        <w:t xml:space="preserve"> (Subass. reicherer Standorte). Im Unterschied zu </w:t>
      </w:r>
      <w:r w:rsidR="004D15F9" w:rsidRPr="000B7FCE">
        <w:rPr>
          <w:rStyle w:val="Formatvorlage85pt"/>
        </w:rPr>
        <w:t>hochstaudenreichen Nasswiesenbrachen (9.</w:t>
      </w:r>
      <w:r w:rsidR="00F97966" w:rsidRPr="000B7FCE">
        <w:rPr>
          <w:rStyle w:val="Formatvorlage85pt"/>
        </w:rPr>
        <w:t>3</w:t>
      </w:r>
      <w:r w:rsidR="004D15F9" w:rsidRPr="000B7FCE">
        <w:rPr>
          <w:rStyle w:val="Formatvorlage85pt"/>
        </w:rPr>
        <w:t>) und feuchten Hochstaudenfluren (</w:t>
      </w:r>
      <w:r w:rsidR="00F97966" w:rsidRPr="000B7FCE">
        <w:rPr>
          <w:rStyle w:val="Formatvorlage85pt"/>
        </w:rPr>
        <w:t>10.3</w:t>
      </w:r>
      <w:r w:rsidR="004D15F9" w:rsidRPr="000B7FCE">
        <w:rPr>
          <w:rStyle w:val="Formatvorlage85pt"/>
        </w:rPr>
        <w:t>)</w:t>
      </w:r>
      <w:r w:rsidR="00B048B3" w:rsidRPr="000B7FCE">
        <w:rPr>
          <w:rStyle w:val="Formatvorlage85pt"/>
        </w:rPr>
        <w:t xml:space="preserve"> </w:t>
      </w:r>
      <w:r w:rsidR="004D15F9" w:rsidRPr="000B7FCE">
        <w:rPr>
          <w:rStyle w:val="Formatvorlage85pt"/>
        </w:rPr>
        <w:t xml:space="preserve">Beimischung von </w:t>
      </w:r>
      <w:r w:rsidRPr="000B7FCE">
        <w:rPr>
          <w:rStyle w:val="Formatvorlage85pt"/>
        </w:rPr>
        <w:t>Sumpfarten der anderen NS-Untertypen oder Arten der Quellfluren</w:t>
      </w:r>
      <w:r w:rsidR="004D15F9" w:rsidRPr="000B7FCE">
        <w:rPr>
          <w:rStyle w:val="Formatvorlage85pt"/>
        </w:rPr>
        <w:t xml:space="preserve">, </w:t>
      </w:r>
      <w:r w:rsidR="00B048B3" w:rsidRPr="000B7FCE">
        <w:rPr>
          <w:rStyle w:val="Formatvorlage85pt"/>
        </w:rPr>
        <w:t xml:space="preserve">aber </w:t>
      </w:r>
      <w:r w:rsidR="004D15F9" w:rsidRPr="000B7FCE">
        <w:rPr>
          <w:rStyle w:val="Formatvorlage85pt"/>
        </w:rPr>
        <w:t xml:space="preserve">keine oder sehr geringe Anteile von Arten des Wirtschaftsgrünlands </w:t>
      </w:r>
      <w:r w:rsidR="00B048B3" w:rsidRPr="000B7FCE">
        <w:rPr>
          <w:rStyle w:val="Formatvorlage85pt"/>
        </w:rPr>
        <w:t>(</w:t>
      </w:r>
      <w:r w:rsidR="002A755D" w:rsidRPr="000B7FCE">
        <w:rPr>
          <w:rStyle w:val="Formatvorlage85pt"/>
        </w:rPr>
        <w:t>s. besondere Hinweise</w:t>
      </w:r>
      <w:r w:rsidR="00B048B3" w:rsidRPr="000B7FCE">
        <w:rPr>
          <w:rStyle w:val="Formatvorlage85pt"/>
        </w:rPr>
        <w:t>) oder</w:t>
      </w:r>
      <w:r w:rsidR="004D15F9" w:rsidRPr="000B7FCE">
        <w:rPr>
          <w:rStyle w:val="Formatvorlage85pt"/>
        </w:rPr>
        <w:t xml:space="preserve"> </w:t>
      </w:r>
      <w:r w:rsidR="00B048B3" w:rsidRPr="000B7FCE">
        <w:rPr>
          <w:rStyle w:val="Formatvorlage85pt"/>
        </w:rPr>
        <w:t>von typischen Nitrophyten der Uferstaudenfluren</w:t>
      </w:r>
      <w:r w:rsidRPr="000B7FCE">
        <w:rPr>
          <w:rStyle w:val="Formatvorlage85pt"/>
        </w:rPr>
        <w:t>.</w:t>
      </w:r>
      <w:r w:rsidR="00B048B3" w:rsidRPr="000B7FCE">
        <w:rPr>
          <w:rStyle w:val="Formatvorlage85pt"/>
        </w:rPr>
        <w:t xml:space="preserve"> Hochstaudensäume an Bach- und Flussufern sind i.d.R. </w:t>
      </w:r>
      <w:r w:rsidR="00F97966" w:rsidRPr="000B7FCE">
        <w:rPr>
          <w:rStyle w:val="Formatvorlage85pt"/>
        </w:rPr>
        <w:t>10.3</w:t>
      </w:r>
      <w:r w:rsidR="00B048B3" w:rsidRPr="000B7FCE">
        <w:rPr>
          <w:rStyle w:val="Formatvorlage85pt"/>
        </w:rPr>
        <w:t xml:space="preserve"> zuz</w:t>
      </w:r>
      <w:r w:rsidR="00F97079" w:rsidRPr="000B7FCE">
        <w:rPr>
          <w:rStyle w:val="Formatvorlage85pt"/>
        </w:rPr>
        <w:t>u</w:t>
      </w:r>
      <w:r w:rsidR="00B048B3" w:rsidRPr="000B7FCE">
        <w:rPr>
          <w:rStyle w:val="Formatvorlage85pt"/>
        </w:rPr>
        <w:t>ordnen.</w:t>
      </w:r>
    </w:p>
    <w:p w14:paraId="63032506" w14:textId="77777777" w:rsidR="005D4835" w:rsidRPr="000B7FCE" w:rsidRDefault="005D4835" w:rsidP="002F4D66">
      <w:pPr>
        <w:spacing w:after="120" w:line="288" w:lineRule="auto"/>
        <w:ind w:left="709" w:hanging="709"/>
        <w:rPr>
          <w:rStyle w:val="Formatvorlage85pt"/>
        </w:rPr>
      </w:pPr>
      <w:r w:rsidRPr="000B7FCE">
        <w:rPr>
          <w:rFonts w:cs="Arial"/>
          <w:b/>
          <w:sz w:val="17"/>
          <w:szCs w:val="17"/>
        </w:rPr>
        <w:t>5.1.</w:t>
      </w:r>
      <w:r w:rsidR="00B048B3" w:rsidRPr="000B7FCE">
        <w:rPr>
          <w:rFonts w:cs="Arial"/>
          <w:b/>
          <w:sz w:val="17"/>
          <w:szCs w:val="17"/>
        </w:rPr>
        <w:t>8</w:t>
      </w:r>
      <w:r w:rsidRPr="000B7FCE">
        <w:rPr>
          <w:rFonts w:cs="Arial"/>
          <w:b/>
          <w:sz w:val="17"/>
          <w:szCs w:val="17"/>
        </w:rPr>
        <w:t xml:space="preserve"> </w:t>
      </w:r>
      <w:r w:rsidR="002F4D66" w:rsidRPr="000B7FCE">
        <w:rPr>
          <w:rFonts w:cs="Arial"/>
          <w:b/>
          <w:sz w:val="17"/>
          <w:szCs w:val="17"/>
        </w:rPr>
        <w:tab/>
      </w:r>
      <w:r w:rsidRPr="000B7FCE">
        <w:rPr>
          <w:rFonts w:cs="Arial"/>
          <w:b/>
          <w:sz w:val="17"/>
          <w:szCs w:val="17"/>
        </w:rPr>
        <w:t>Sonstiger nährstoffreicher Sumpf (NSR):</w:t>
      </w:r>
      <w:r w:rsidRPr="000B7FCE">
        <w:rPr>
          <w:rStyle w:val="Formatvorlage85pt"/>
        </w:rPr>
        <w:t xml:space="preserve"> Dominanzbestände von niedrigwüchsigen Stauden (z.B. Wasser-Minze), Schachtelhalm-Arten, Mischbestände aus Seggen, Binsen, Simsen, Stauden und z.T. auch Röhrichtarten auf nährstoffreichen Standorten (sofern nicht den anderen Untertypen zuzuordnen)</w:t>
      </w:r>
      <w:r w:rsidR="00FD527E" w:rsidRPr="000B7FCE">
        <w:rPr>
          <w:rStyle w:val="Formatvorlage85pt"/>
        </w:rPr>
        <w:t>;</w:t>
      </w:r>
      <w:r w:rsidRPr="000B7FCE">
        <w:rPr>
          <w:rStyle w:val="Formatvorlage85pt"/>
        </w:rPr>
        <w:t xml:space="preserve"> </w:t>
      </w:r>
      <w:r w:rsidR="00FD527E" w:rsidRPr="000B7FCE">
        <w:rPr>
          <w:rStyle w:val="Formatvorlage85pt"/>
        </w:rPr>
        <w:t>hochstaudenarme, eutrophe Sumpfreitgras</w:t>
      </w:r>
      <w:r w:rsidR="00C1251E" w:rsidRPr="000B7FCE">
        <w:rPr>
          <w:rStyle w:val="Formatvorlage85pt"/>
        </w:rPr>
        <w:t>r</w:t>
      </w:r>
      <w:r w:rsidR="00FD527E" w:rsidRPr="000B7FCE">
        <w:rPr>
          <w:rStyle w:val="Formatvorlage85pt"/>
        </w:rPr>
        <w:t>iede; a</w:t>
      </w:r>
      <w:r w:rsidRPr="000B7FCE">
        <w:rPr>
          <w:rStyle w:val="Formatvorlage85pt"/>
        </w:rPr>
        <w:t xml:space="preserve">ußerdem Sümpfe mit Dominanz von </w:t>
      </w:r>
      <w:r w:rsidR="00B048B3" w:rsidRPr="000B7FCE">
        <w:rPr>
          <w:rStyle w:val="Formatvorlage85pt"/>
        </w:rPr>
        <w:t xml:space="preserve">niedrigwüchsigen </w:t>
      </w:r>
      <w:r w:rsidRPr="000B7FCE">
        <w:rPr>
          <w:rStyle w:val="Formatvorlage85pt"/>
        </w:rPr>
        <w:t>Röhrichtarten</w:t>
      </w:r>
      <w:r w:rsidR="00B048B3" w:rsidRPr="000B7FCE">
        <w:rPr>
          <w:rStyle w:val="Formatvorlage85pt"/>
        </w:rPr>
        <w:t xml:space="preserve"> (</w:t>
      </w:r>
      <w:r w:rsidRPr="000B7FCE">
        <w:rPr>
          <w:rStyle w:val="Formatvorlage85pt"/>
        </w:rPr>
        <w:t>infolge Mahd</w:t>
      </w:r>
      <w:r w:rsidR="00B048B3" w:rsidRPr="000B7FCE">
        <w:rPr>
          <w:rStyle w:val="Formatvorlage85pt"/>
        </w:rPr>
        <w:t xml:space="preserve"> oder</w:t>
      </w:r>
      <w:r w:rsidRPr="000B7FCE">
        <w:rPr>
          <w:rStyle w:val="Formatvorlage85pt"/>
        </w:rPr>
        <w:t xml:space="preserve"> Beweidung keine Röhrichtstruktur</w:t>
      </w:r>
      <w:r w:rsidR="005A0B73" w:rsidRPr="000B7FCE">
        <w:rPr>
          <w:rStyle w:val="Formatvorlage85pt"/>
        </w:rPr>
        <w:t>)</w:t>
      </w:r>
      <w:r w:rsidRPr="000B7FCE">
        <w:rPr>
          <w:rStyle w:val="Formatvorlage85pt"/>
        </w:rPr>
        <w:t xml:space="preserve">. </w:t>
      </w:r>
    </w:p>
    <w:p w14:paraId="0AB05117" w14:textId="01C3933A" w:rsidR="005D4835" w:rsidRPr="000B7FCE" w:rsidRDefault="005D4835" w:rsidP="002F4D66">
      <w:pPr>
        <w:spacing w:after="120" w:line="288" w:lineRule="auto"/>
        <w:ind w:left="709"/>
        <w:rPr>
          <w:rStyle w:val="Formatvorlage85pt"/>
        </w:rPr>
      </w:pPr>
      <w:r w:rsidRPr="000B7FCE">
        <w:rPr>
          <w:rFonts w:cs="Arial"/>
          <w:b/>
          <w:sz w:val="17"/>
          <w:szCs w:val="17"/>
        </w:rPr>
        <w:t>Kennzeichnende Pflanzenarten:</w:t>
      </w:r>
      <w:r w:rsidR="00283A12" w:rsidRPr="000B7FCE">
        <w:rPr>
          <w:rFonts w:cs="Arial"/>
          <w:b/>
          <w:sz w:val="17"/>
          <w:szCs w:val="17"/>
        </w:rPr>
        <w:t xml:space="preserve"> </w:t>
      </w:r>
      <w:r w:rsidRPr="000B7FCE">
        <w:rPr>
          <w:rStyle w:val="Formatvorlage85pt"/>
        </w:rPr>
        <w:t xml:space="preserve">Fettgedruckt sind Nässezeiger (überwiegend mit Feuchtezahl 9 nach ELLENBERG et al. 1991), deren Dominanzbestände i.d.R. als </w:t>
      </w:r>
      <w:r w:rsidR="005A0B73" w:rsidRPr="000B7FCE">
        <w:rPr>
          <w:rStyle w:val="Formatvorlage85pt"/>
        </w:rPr>
        <w:t>Moor</w:t>
      </w:r>
      <w:r w:rsidR="000807E6" w:rsidRPr="000B7FCE">
        <w:rPr>
          <w:rStyle w:val="Formatvorlage85pt"/>
        </w:rPr>
        <w:t>e</w:t>
      </w:r>
      <w:r w:rsidR="005A0B73" w:rsidRPr="000B7FCE">
        <w:rPr>
          <w:rStyle w:val="Formatvorlage85pt"/>
        </w:rPr>
        <w:t xml:space="preserve">, </w:t>
      </w:r>
      <w:r w:rsidRPr="000B7FCE">
        <w:rPr>
          <w:rStyle w:val="Formatvorlage85pt"/>
        </w:rPr>
        <w:t>S</w:t>
      </w:r>
      <w:r w:rsidR="000807E6" w:rsidRPr="000B7FCE">
        <w:rPr>
          <w:rStyle w:val="Formatvorlage85pt"/>
        </w:rPr>
        <w:t>ü</w:t>
      </w:r>
      <w:r w:rsidRPr="000B7FCE">
        <w:rPr>
          <w:rStyle w:val="Formatvorlage85pt"/>
        </w:rPr>
        <w:t>mpf</w:t>
      </w:r>
      <w:r w:rsidR="000807E6" w:rsidRPr="000B7FCE">
        <w:rPr>
          <w:rStyle w:val="Formatvorlage85pt"/>
        </w:rPr>
        <w:t>e</w:t>
      </w:r>
      <w:r w:rsidR="005A0B73" w:rsidRPr="000B7FCE">
        <w:rPr>
          <w:rStyle w:val="Formatvorlage85pt"/>
        </w:rPr>
        <w:t xml:space="preserve"> oder Großseggenriede</w:t>
      </w:r>
      <w:r w:rsidRPr="000B7FCE">
        <w:rPr>
          <w:rStyle w:val="Formatvorlage85pt"/>
        </w:rPr>
        <w:t xml:space="preserve"> im Sinne von § </w:t>
      </w:r>
      <w:r w:rsidR="005A0B73" w:rsidRPr="000B7FCE">
        <w:rPr>
          <w:rStyle w:val="Formatvorlage85pt"/>
        </w:rPr>
        <w:t xml:space="preserve">30 Abs. 2 Nr.2 BNatSchG </w:t>
      </w:r>
      <w:r w:rsidRPr="000B7FCE">
        <w:rPr>
          <w:rStyle w:val="Formatvorlage85pt"/>
        </w:rPr>
        <w:t xml:space="preserve">einzustufen sind, bzw. die </w:t>
      </w:r>
      <w:r w:rsidR="00D61FBC" w:rsidRPr="000B7FCE">
        <w:rPr>
          <w:rStyle w:val="Formatvorlage85pt"/>
        </w:rPr>
        <w:t xml:space="preserve">in Niedersachsen </w:t>
      </w:r>
      <w:r w:rsidRPr="000B7FCE">
        <w:rPr>
          <w:rStyle w:val="Formatvorlage85pt"/>
        </w:rPr>
        <w:t>fast ausschließlich in Sumpf</w:t>
      </w:r>
      <w:r w:rsidR="007F00FD" w:rsidRPr="000B7FCE">
        <w:rPr>
          <w:rStyle w:val="Formatvorlage85pt"/>
        </w:rPr>
        <w:t>-</w:t>
      </w:r>
      <w:r w:rsidRPr="000B7FCE">
        <w:rPr>
          <w:rStyle w:val="Formatvorlage85pt"/>
        </w:rPr>
        <w:t xml:space="preserve"> und </w:t>
      </w:r>
      <w:r w:rsidR="00451095" w:rsidRPr="000B7FCE">
        <w:rPr>
          <w:rStyle w:val="Formatvorlage85pt"/>
        </w:rPr>
        <w:t>M</w:t>
      </w:r>
      <w:r w:rsidRPr="000B7FCE">
        <w:rPr>
          <w:rStyle w:val="Formatvorlage85pt"/>
        </w:rPr>
        <w:t>oor</w:t>
      </w:r>
      <w:r w:rsidR="00D61FBC" w:rsidRPr="000B7FCE">
        <w:rPr>
          <w:rStyle w:val="Formatvorlage85pt"/>
        </w:rPr>
        <w:t>b</w:t>
      </w:r>
      <w:r w:rsidRPr="000B7FCE">
        <w:rPr>
          <w:rStyle w:val="Formatvorlage85pt"/>
        </w:rPr>
        <w:t>iotopen vorkommen.</w:t>
      </w:r>
      <w:r w:rsidR="00D61FBC" w:rsidRPr="000B7FCE">
        <w:rPr>
          <w:rStyle w:val="Formatvorlage85pt"/>
        </w:rPr>
        <w:t xml:space="preserve"> Bei Dominanzbeständen der anderen Arten sind die beigemischten Arten bzw. die Standortverhältnisse ausschlaggebend.</w:t>
      </w:r>
      <w:r w:rsidR="00730F88" w:rsidRPr="000B7FCE">
        <w:rPr>
          <w:rStyle w:val="Formatvorlage85pt"/>
        </w:rPr>
        <w:t xml:space="preserve"> </w:t>
      </w:r>
      <w:r w:rsidRPr="000B7FCE">
        <w:rPr>
          <w:rStyle w:val="Formatvorlage85pt"/>
        </w:rPr>
        <w:t>Die Arten sind den Untertypen nach Schwerpunktvorkommen zugeordnet, treten aber teilweise auch in anderen Untertypen auf (Vergesellschaftung entscheidend).</w:t>
      </w:r>
    </w:p>
    <w:p w14:paraId="2923A723" w14:textId="0D7F5EAB" w:rsidR="005D4835" w:rsidRPr="000B7FCE" w:rsidRDefault="005D4835" w:rsidP="002F4D66">
      <w:pPr>
        <w:spacing w:after="120" w:line="288" w:lineRule="auto"/>
        <w:ind w:left="709"/>
        <w:rPr>
          <w:rStyle w:val="Formatvorlage85pt"/>
        </w:rPr>
      </w:pPr>
      <w:r w:rsidRPr="000B7FCE">
        <w:rPr>
          <w:rStyle w:val="Formatvorlage85pt"/>
        </w:rPr>
        <w:t xml:space="preserve">5.1.1: </w:t>
      </w:r>
      <w:r w:rsidRPr="000B7FCE">
        <w:rPr>
          <w:rFonts w:cs="Arial"/>
          <w:b/>
          <w:i/>
          <w:sz w:val="17"/>
          <w:szCs w:val="17"/>
        </w:rPr>
        <w:t xml:space="preserve">Agrostis canina, </w:t>
      </w:r>
      <w:r w:rsidR="005C3D30" w:rsidRPr="000B7FCE">
        <w:rPr>
          <w:rFonts w:cs="Arial"/>
          <w:b/>
          <w:i/>
          <w:sz w:val="17"/>
          <w:szCs w:val="17"/>
        </w:rPr>
        <w:t xml:space="preserve">Aulacomnium palustre, </w:t>
      </w:r>
      <w:r w:rsidRPr="000B7FCE">
        <w:rPr>
          <w:rFonts w:cs="Arial"/>
          <w:b/>
          <w:i/>
          <w:sz w:val="17"/>
          <w:szCs w:val="17"/>
        </w:rPr>
        <w:t xml:space="preserve">Calamagrostis stricta, </w:t>
      </w:r>
      <w:r w:rsidR="00451095" w:rsidRPr="000B7FCE">
        <w:rPr>
          <w:rFonts w:cs="Arial"/>
          <w:b/>
          <w:i/>
          <w:sz w:val="17"/>
          <w:szCs w:val="17"/>
        </w:rPr>
        <w:t xml:space="preserve">Calliergon stramineum, </w:t>
      </w:r>
      <w:r w:rsidRPr="000B7FCE">
        <w:rPr>
          <w:rFonts w:cs="Arial"/>
          <w:b/>
          <w:i/>
          <w:sz w:val="17"/>
          <w:szCs w:val="17"/>
        </w:rPr>
        <w:t xml:space="preserve">Carex canescens, Carex lasiocarpa, Carex rostrata, </w:t>
      </w:r>
      <w:r w:rsidR="006E0DFB">
        <w:rPr>
          <w:rFonts w:cs="Arial"/>
          <w:b/>
          <w:i/>
          <w:sz w:val="17"/>
          <w:szCs w:val="17"/>
        </w:rPr>
        <w:t>Comarum palustre</w:t>
      </w:r>
      <w:r w:rsidR="006E0DFB" w:rsidRPr="000B7FCE">
        <w:rPr>
          <w:rFonts w:cs="Arial"/>
          <w:b/>
          <w:i/>
          <w:sz w:val="17"/>
          <w:szCs w:val="17"/>
        </w:rPr>
        <w:t xml:space="preserve">, </w:t>
      </w:r>
      <w:r w:rsidRPr="000B7FCE">
        <w:rPr>
          <w:rFonts w:cs="Arial"/>
          <w:b/>
          <w:i/>
          <w:sz w:val="17"/>
          <w:szCs w:val="17"/>
        </w:rPr>
        <w:t xml:space="preserve">Eriophorum angustifolium, Hydrocotyle vulgaris, </w:t>
      </w:r>
      <w:r w:rsidRPr="000B7FCE">
        <w:rPr>
          <w:rFonts w:cs="Arial"/>
          <w:i/>
          <w:sz w:val="17"/>
          <w:szCs w:val="17"/>
        </w:rPr>
        <w:t>Molinia caerulea, Polytrichum commune,</w:t>
      </w:r>
      <w:r w:rsidRPr="000B7FCE">
        <w:rPr>
          <w:rStyle w:val="Formatvorlage85pt"/>
        </w:rPr>
        <w:t xml:space="preserve"> </w:t>
      </w:r>
      <w:r w:rsidRPr="000B7FCE">
        <w:rPr>
          <w:rFonts w:cs="Arial"/>
          <w:b/>
          <w:i/>
          <w:sz w:val="17"/>
          <w:szCs w:val="17"/>
        </w:rPr>
        <w:t>Sphagnum spp.</w:t>
      </w:r>
      <w:r w:rsidRPr="000B7FCE">
        <w:rPr>
          <w:rFonts w:cs="Arial"/>
          <w:b/>
          <w:sz w:val="17"/>
          <w:szCs w:val="17"/>
        </w:rPr>
        <w:t xml:space="preserve"> (</w:t>
      </w:r>
      <w:r w:rsidRPr="000B7FCE">
        <w:rPr>
          <w:rFonts w:cs="Arial"/>
          <w:b/>
          <w:i/>
          <w:sz w:val="17"/>
          <w:szCs w:val="17"/>
        </w:rPr>
        <w:t>fallax, inundatum, palustre</w:t>
      </w:r>
      <w:r w:rsidRPr="000B7FCE">
        <w:rPr>
          <w:rFonts w:cs="Arial"/>
          <w:b/>
          <w:sz w:val="17"/>
          <w:szCs w:val="17"/>
        </w:rPr>
        <w:t xml:space="preserve"> u.a.), </w:t>
      </w:r>
      <w:r w:rsidRPr="000B7FCE">
        <w:rPr>
          <w:rFonts w:cs="Arial"/>
          <w:b/>
          <w:i/>
          <w:sz w:val="17"/>
          <w:szCs w:val="17"/>
        </w:rPr>
        <w:t>Viola palustris</w:t>
      </w:r>
      <w:r w:rsidRPr="000B7FCE">
        <w:rPr>
          <w:rStyle w:val="Formatvorlage85pt"/>
        </w:rPr>
        <w:t xml:space="preserve"> u.a.</w:t>
      </w:r>
      <w:r w:rsidR="00451095" w:rsidRPr="000B7FCE">
        <w:rPr>
          <w:rStyle w:val="Formatvorlage85pt"/>
        </w:rPr>
        <w:t xml:space="preserve">; zusätzlich teilweise Arten der Hoch- und Übergangsmoore wie </w:t>
      </w:r>
      <w:r w:rsidR="00451095" w:rsidRPr="000B7FCE">
        <w:rPr>
          <w:rFonts w:cs="Arial"/>
          <w:b/>
          <w:i/>
          <w:sz w:val="17"/>
          <w:szCs w:val="17"/>
        </w:rPr>
        <w:t>Narthecium ossifragum</w:t>
      </w:r>
      <w:r w:rsidR="00451095" w:rsidRPr="000B7FCE">
        <w:rPr>
          <w:rStyle w:val="Formatvorlage85pt"/>
        </w:rPr>
        <w:t xml:space="preserve"> oder </w:t>
      </w:r>
      <w:r w:rsidR="00451095" w:rsidRPr="000B7FCE">
        <w:rPr>
          <w:rFonts w:cs="Arial"/>
          <w:b/>
          <w:i/>
          <w:sz w:val="17"/>
          <w:szCs w:val="17"/>
        </w:rPr>
        <w:t>Eriophorum vaginatum</w:t>
      </w:r>
      <w:r w:rsidR="00451095" w:rsidRPr="000B7FCE">
        <w:rPr>
          <w:rStyle w:val="Formatvorlage85pt"/>
        </w:rPr>
        <w:t>.</w:t>
      </w:r>
    </w:p>
    <w:p w14:paraId="57CFC401" w14:textId="77777777" w:rsidR="005A0B73" w:rsidRPr="000B7FCE" w:rsidRDefault="005A0B73" w:rsidP="002F4D66">
      <w:pPr>
        <w:spacing w:after="120" w:line="288" w:lineRule="auto"/>
        <w:ind w:left="709"/>
        <w:rPr>
          <w:rStyle w:val="Formatvorlage85pt"/>
        </w:rPr>
      </w:pPr>
      <w:r w:rsidRPr="000B7FCE">
        <w:rPr>
          <w:rStyle w:val="Formatvorlage85pt"/>
        </w:rPr>
        <w:t xml:space="preserve">5.1.2: </w:t>
      </w:r>
      <w:r w:rsidRPr="000B7FCE">
        <w:rPr>
          <w:rFonts w:cs="Arial"/>
          <w:i/>
          <w:sz w:val="17"/>
          <w:szCs w:val="17"/>
        </w:rPr>
        <w:t xml:space="preserve">Juncus effusus, </w:t>
      </w:r>
      <w:r w:rsidRPr="000B7FCE">
        <w:rPr>
          <w:rFonts w:cs="Arial"/>
          <w:b/>
          <w:i/>
          <w:sz w:val="17"/>
          <w:szCs w:val="17"/>
        </w:rPr>
        <w:t>Sphagnum spp.</w:t>
      </w:r>
    </w:p>
    <w:p w14:paraId="6DED68B5" w14:textId="74558384" w:rsidR="005D4835" w:rsidRPr="00910888" w:rsidRDefault="005D4835" w:rsidP="002F4D66">
      <w:pPr>
        <w:spacing w:after="120" w:line="288" w:lineRule="auto"/>
        <w:ind w:left="709"/>
        <w:rPr>
          <w:rStyle w:val="Formatvorlage85pt"/>
        </w:rPr>
      </w:pPr>
      <w:r w:rsidRPr="000B7FCE">
        <w:rPr>
          <w:rStyle w:val="Formatvorlage85pt"/>
        </w:rPr>
        <w:t>5.1.</w:t>
      </w:r>
      <w:r w:rsidR="005A0B73" w:rsidRPr="000B7FCE">
        <w:rPr>
          <w:rStyle w:val="Formatvorlage85pt"/>
        </w:rPr>
        <w:t>3</w:t>
      </w:r>
      <w:r w:rsidRPr="000B7FCE">
        <w:rPr>
          <w:rStyle w:val="Formatvorlage85pt"/>
        </w:rPr>
        <w:t xml:space="preserve">: </w:t>
      </w:r>
      <w:r w:rsidR="00C629CA" w:rsidRPr="000B7FCE">
        <w:rPr>
          <w:rFonts w:cs="Arial"/>
          <w:b/>
          <w:i/>
          <w:sz w:val="17"/>
          <w:szCs w:val="17"/>
        </w:rPr>
        <w:t xml:space="preserve">Blysmus compressus, </w:t>
      </w:r>
      <w:r w:rsidR="0055531A" w:rsidRPr="000B7FCE">
        <w:rPr>
          <w:rFonts w:cs="Arial"/>
          <w:b/>
          <w:i/>
          <w:sz w:val="17"/>
          <w:szCs w:val="17"/>
        </w:rPr>
        <w:t xml:space="preserve">Carex diandra, </w:t>
      </w:r>
      <w:r w:rsidRPr="000B7FCE">
        <w:rPr>
          <w:rFonts w:cs="Arial"/>
          <w:b/>
          <w:i/>
          <w:sz w:val="17"/>
          <w:szCs w:val="17"/>
        </w:rPr>
        <w:t>Carex dioica,</w:t>
      </w:r>
      <w:r w:rsidRPr="000B7FCE">
        <w:rPr>
          <w:rFonts w:cs="Arial"/>
          <w:i/>
          <w:sz w:val="17"/>
          <w:szCs w:val="17"/>
        </w:rPr>
        <w:t xml:space="preserve"> </w:t>
      </w:r>
      <w:r w:rsidR="00C629CA" w:rsidRPr="000B7FCE">
        <w:rPr>
          <w:rFonts w:cs="Arial"/>
          <w:i/>
          <w:sz w:val="17"/>
          <w:szCs w:val="17"/>
        </w:rPr>
        <w:t xml:space="preserve">Carex distans, </w:t>
      </w:r>
      <w:r w:rsidRPr="000B7FCE">
        <w:rPr>
          <w:rFonts w:cs="Arial"/>
          <w:i/>
          <w:sz w:val="17"/>
          <w:szCs w:val="17"/>
        </w:rPr>
        <w:t xml:space="preserve">Carex flacca, </w:t>
      </w:r>
      <w:r w:rsidRPr="000B7FCE">
        <w:rPr>
          <w:rFonts w:cs="Arial"/>
          <w:b/>
          <w:i/>
          <w:sz w:val="17"/>
          <w:szCs w:val="17"/>
        </w:rPr>
        <w:t xml:space="preserve">Carex flava, Carex hostiana, Carex lepidocarpa, Carex pulicaris, Dactylorhiza incarnata, Epipactis palustris, Eriophorum latifolium, Juncus subnodulosus, Pinguicula vulgaris, </w:t>
      </w:r>
      <w:r w:rsidR="00FD527E" w:rsidRPr="000B7FCE">
        <w:rPr>
          <w:rFonts w:cs="Arial"/>
          <w:i/>
          <w:sz w:val="17"/>
          <w:szCs w:val="17"/>
        </w:rPr>
        <w:t>Samolus valerandi,</w:t>
      </w:r>
      <w:r w:rsidR="00FD527E" w:rsidRPr="000B7FCE">
        <w:rPr>
          <w:rFonts w:cs="Arial"/>
          <w:b/>
          <w:i/>
          <w:sz w:val="17"/>
          <w:szCs w:val="17"/>
        </w:rPr>
        <w:t xml:space="preserve"> </w:t>
      </w:r>
      <w:r w:rsidRPr="000B7FCE">
        <w:rPr>
          <w:rFonts w:cs="Arial"/>
          <w:b/>
          <w:i/>
          <w:sz w:val="17"/>
          <w:szCs w:val="17"/>
        </w:rPr>
        <w:t xml:space="preserve">Taraxacum palustre agg., </w:t>
      </w:r>
      <w:r w:rsidR="00473150">
        <w:rPr>
          <w:rFonts w:cs="Arial"/>
          <w:b/>
          <w:i/>
          <w:sz w:val="17"/>
          <w:szCs w:val="17"/>
        </w:rPr>
        <w:t>Triglochin palustris</w:t>
      </w:r>
      <w:r w:rsidRPr="000B7FCE">
        <w:rPr>
          <w:rStyle w:val="Formatvorlage85pt"/>
        </w:rPr>
        <w:t xml:space="preserve"> u.a.; verschiedene Moose wie</w:t>
      </w:r>
      <w:r w:rsidRPr="000B7FCE">
        <w:rPr>
          <w:rFonts w:cs="Arial"/>
          <w:i/>
          <w:sz w:val="17"/>
          <w:szCs w:val="17"/>
        </w:rPr>
        <w:t xml:space="preserve"> </w:t>
      </w:r>
      <w:r w:rsidRPr="000B7FCE">
        <w:rPr>
          <w:rFonts w:cs="Arial"/>
          <w:b/>
          <w:i/>
          <w:sz w:val="17"/>
          <w:szCs w:val="17"/>
        </w:rPr>
        <w:t xml:space="preserve">Bryum pseudotriquetrum, Campylium stellatum, </w:t>
      </w:r>
      <w:r w:rsidR="009172FC" w:rsidRPr="000B7FCE">
        <w:rPr>
          <w:rFonts w:cs="Arial"/>
          <w:b/>
          <w:i/>
          <w:sz w:val="17"/>
          <w:szCs w:val="17"/>
        </w:rPr>
        <w:t>Palustriella commutata</w:t>
      </w:r>
      <w:r w:rsidRPr="000B7FCE">
        <w:rPr>
          <w:rFonts w:cs="Arial"/>
          <w:b/>
          <w:i/>
          <w:sz w:val="17"/>
          <w:szCs w:val="17"/>
        </w:rPr>
        <w:t xml:space="preserve">, Fissidens adianthoides, Philonotis calcarea, </w:t>
      </w:r>
      <w:r w:rsidR="00E542A4" w:rsidRPr="000B7FCE">
        <w:rPr>
          <w:rFonts w:cs="Arial"/>
          <w:b/>
          <w:i/>
          <w:sz w:val="17"/>
          <w:szCs w:val="17"/>
        </w:rPr>
        <w:t xml:space="preserve">Aneura </w:t>
      </w:r>
      <w:r w:rsidR="00451095" w:rsidRPr="000B7FCE">
        <w:rPr>
          <w:rFonts w:cs="Arial"/>
          <w:b/>
          <w:i/>
          <w:sz w:val="17"/>
          <w:szCs w:val="17"/>
        </w:rPr>
        <w:t xml:space="preserve">pinguis, </w:t>
      </w:r>
      <w:r w:rsidRPr="000B7FCE">
        <w:rPr>
          <w:rFonts w:cs="Arial"/>
          <w:b/>
          <w:i/>
          <w:sz w:val="17"/>
          <w:szCs w:val="17"/>
        </w:rPr>
        <w:t>Scorpidium scorpioides, Sphagnum teres</w:t>
      </w:r>
      <w:r w:rsidRPr="000B7FCE">
        <w:rPr>
          <w:rFonts w:cs="Arial"/>
          <w:i/>
          <w:sz w:val="17"/>
          <w:szCs w:val="17"/>
        </w:rPr>
        <w:t>.</w:t>
      </w:r>
      <w:r w:rsidR="0023188F" w:rsidRPr="000B7FCE">
        <w:rPr>
          <w:rStyle w:val="Formatvorlage85pt"/>
        </w:rPr>
        <w:br w:type="page"/>
      </w:r>
      <w:r w:rsidRPr="00910888">
        <w:rPr>
          <w:rStyle w:val="Formatvorlage85pt"/>
        </w:rPr>
        <w:t>5.1.</w:t>
      </w:r>
      <w:r w:rsidR="005A0B73" w:rsidRPr="00910888">
        <w:rPr>
          <w:rStyle w:val="Formatvorlage85pt"/>
        </w:rPr>
        <w:t>4</w:t>
      </w:r>
      <w:r w:rsidRPr="00910888">
        <w:rPr>
          <w:rStyle w:val="Formatvorlage85pt"/>
        </w:rPr>
        <w:t xml:space="preserve">: </w:t>
      </w:r>
      <w:r w:rsidRPr="00910888">
        <w:rPr>
          <w:rFonts w:cs="Arial"/>
          <w:b/>
          <w:i/>
          <w:sz w:val="17"/>
          <w:szCs w:val="17"/>
        </w:rPr>
        <w:t xml:space="preserve">Calamagrostis canescens, </w:t>
      </w:r>
      <w:r w:rsidR="005A0B73" w:rsidRPr="00910888">
        <w:rPr>
          <w:rFonts w:cs="Arial"/>
          <w:b/>
          <w:i/>
          <w:sz w:val="17"/>
          <w:szCs w:val="17"/>
        </w:rPr>
        <w:t xml:space="preserve">Calla palustris, </w:t>
      </w:r>
      <w:r w:rsidRPr="00910888">
        <w:rPr>
          <w:rFonts w:cs="Arial"/>
          <w:b/>
          <w:i/>
          <w:sz w:val="17"/>
          <w:szCs w:val="17"/>
        </w:rPr>
        <w:t>Carex demissa, Carex echinata, Carex nigra, Carex panicea,</w:t>
      </w:r>
      <w:r w:rsidRPr="00910888">
        <w:rPr>
          <w:rFonts w:cs="Arial"/>
          <w:i/>
          <w:sz w:val="17"/>
          <w:szCs w:val="17"/>
        </w:rPr>
        <w:t xml:space="preserve"> </w:t>
      </w:r>
      <w:r w:rsidRPr="00910888">
        <w:rPr>
          <w:rFonts w:cs="Arial"/>
          <w:b/>
          <w:i/>
          <w:sz w:val="17"/>
          <w:szCs w:val="17"/>
        </w:rPr>
        <w:t xml:space="preserve">Carex viridula, </w:t>
      </w:r>
      <w:r w:rsidR="007A50AC" w:rsidRPr="00910888">
        <w:rPr>
          <w:rFonts w:cs="Arial"/>
          <w:i/>
          <w:sz w:val="17"/>
          <w:szCs w:val="17"/>
        </w:rPr>
        <w:t>Dactylorhiza majalis,</w:t>
      </w:r>
      <w:r w:rsidR="007A50AC" w:rsidRPr="00910888">
        <w:rPr>
          <w:rFonts w:cs="Arial"/>
          <w:b/>
          <w:i/>
          <w:sz w:val="17"/>
          <w:szCs w:val="17"/>
        </w:rPr>
        <w:t xml:space="preserve"> </w:t>
      </w:r>
      <w:r w:rsidR="00FD527E" w:rsidRPr="00910888">
        <w:rPr>
          <w:rFonts w:cs="Arial"/>
          <w:b/>
          <w:i/>
          <w:sz w:val="17"/>
          <w:szCs w:val="17"/>
        </w:rPr>
        <w:t xml:space="preserve">Dryopteris cristata, </w:t>
      </w:r>
      <w:r w:rsidRPr="00910888">
        <w:rPr>
          <w:rFonts w:cs="Arial"/>
          <w:b/>
          <w:i/>
          <w:sz w:val="17"/>
          <w:szCs w:val="17"/>
        </w:rPr>
        <w:t>Epilobium palustre, Peucedanum palustre, Juncus acutiflorus,</w:t>
      </w:r>
      <w:r w:rsidRPr="00910888">
        <w:rPr>
          <w:rFonts w:cs="Arial"/>
          <w:i/>
          <w:sz w:val="17"/>
          <w:szCs w:val="17"/>
        </w:rPr>
        <w:t xml:space="preserve"> Juncus conglomeratus, </w:t>
      </w:r>
      <w:r w:rsidRPr="00910888">
        <w:rPr>
          <w:rFonts w:cs="Arial"/>
          <w:b/>
          <w:i/>
          <w:sz w:val="17"/>
          <w:szCs w:val="17"/>
        </w:rPr>
        <w:t>Juncus filiformis</w:t>
      </w:r>
      <w:r w:rsidR="005A0B73" w:rsidRPr="00910888">
        <w:rPr>
          <w:rFonts w:cs="Arial"/>
          <w:b/>
          <w:i/>
          <w:sz w:val="17"/>
          <w:szCs w:val="17"/>
        </w:rPr>
        <w:t xml:space="preserve">, </w:t>
      </w:r>
      <w:r w:rsidR="0055531A" w:rsidRPr="00910888">
        <w:rPr>
          <w:rFonts w:cs="Arial"/>
          <w:b/>
          <w:i/>
          <w:sz w:val="17"/>
          <w:szCs w:val="17"/>
        </w:rPr>
        <w:t>Lysimachia thyrsiflora, Menyanthes trifoliata,</w:t>
      </w:r>
      <w:r w:rsidR="0055531A" w:rsidRPr="00910888">
        <w:rPr>
          <w:rFonts w:cs="Arial"/>
          <w:i/>
          <w:sz w:val="17"/>
          <w:szCs w:val="17"/>
        </w:rPr>
        <w:t xml:space="preserve"> </w:t>
      </w:r>
      <w:r w:rsidR="005A0B73" w:rsidRPr="00910888">
        <w:rPr>
          <w:rFonts w:cs="Arial"/>
          <w:b/>
          <w:i/>
          <w:sz w:val="17"/>
          <w:szCs w:val="17"/>
        </w:rPr>
        <w:t>Thelypteris palustris</w:t>
      </w:r>
      <w:r w:rsidR="007A50AC" w:rsidRPr="00910888">
        <w:rPr>
          <w:rFonts w:cs="Arial"/>
          <w:b/>
          <w:i/>
          <w:sz w:val="17"/>
          <w:szCs w:val="17"/>
        </w:rPr>
        <w:t>, Valeriana dioica</w:t>
      </w:r>
      <w:r w:rsidRPr="00910888">
        <w:rPr>
          <w:rFonts w:cs="Arial"/>
          <w:b/>
          <w:sz w:val="17"/>
          <w:szCs w:val="17"/>
        </w:rPr>
        <w:t xml:space="preserve"> </w:t>
      </w:r>
      <w:r w:rsidRPr="00910888">
        <w:rPr>
          <w:rStyle w:val="Formatvorlage85pt"/>
        </w:rPr>
        <w:t>u.a.</w:t>
      </w:r>
    </w:p>
    <w:p w14:paraId="47D6DE97" w14:textId="77777777" w:rsidR="005D4835" w:rsidRPr="00910888" w:rsidRDefault="005D4835" w:rsidP="002F4D66">
      <w:pPr>
        <w:spacing w:after="120" w:line="288" w:lineRule="auto"/>
        <w:ind w:left="709"/>
        <w:rPr>
          <w:rStyle w:val="Formatvorlage85pt"/>
        </w:rPr>
      </w:pPr>
      <w:r w:rsidRPr="00910888">
        <w:rPr>
          <w:rStyle w:val="Formatvorlage85pt"/>
        </w:rPr>
        <w:t>5.1.</w:t>
      </w:r>
      <w:r w:rsidR="005A0B73" w:rsidRPr="00910888">
        <w:rPr>
          <w:rStyle w:val="Formatvorlage85pt"/>
        </w:rPr>
        <w:t>5</w:t>
      </w:r>
      <w:r w:rsidRPr="00910888">
        <w:rPr>
          <w:rStyle w:val="Formatvorlage85pt"/>
        </w:rPr>
        <w:t xml:space="preserve">: </w:t>
      </w:r>
      <w:r w:rsidRPr="00910888">
        <w:rPr>
          <w:rFonts w:cs="Arial"/>
          <w:b/>
          <w:i/>
          <w:sz w:val="17"/>
          <w:szCs w:val="17"/>
        </w:rPr>
        <w:t>Carex acuta, Carex aquatilis, Carex acutiformis, Carex appropinquata, Carex cespitosa, Carex disticha, Carex elata,</w:t>
      </w:r>
      <w:r w:rsidRPr="00910888">
        <w:rPr>
          <w:rFonts w:cs="Arial"/>
          <w:i/>
          <w:sz w:val="17"/>
          <w:szCs w:val="17"/>
        </w:rPr>
        <w:t xml:space="preserve"> </w:t>
      </w:r>
      <w:r w:rsidRPr="00910888">
        <w:rPr>
          <w:rFonts w:cs="Arial"/>
          <w:b/>
          <w:i/>
          <w:sz w:val="17"/>
          <w:szCs w:val="17"/>
        </w:rPr>
        <w:t>Carex paniculata, Carex pseudocyperus, Carex riparia, Carex vesicaria, Carex vulpina</w:t>
      </w:r>
      <w:r w:rsidRPr="00910888">
        <w:rPr>
          <w:rStyle w:val="Formatvorlage85pt"/>
        </w:rPr>
        <w:t>.</w:t>
      </w:r>
    </w:p>
    <w:p w14:paraId="192623FE" w14:textId="77777777" w:rsidR="005D4835" w:rsidRPr="00910888" w:rsidRDefault="005D4835" w:rsidP="002F4D66">
      <w:pPr>
        <w:spacing w:after="120" w:line="288" w:lineRule="auto"/>
        <w:ind w:left="709"/>
        <w:rPr>
          <w:rStyle w:val="Formatvorlage85pt"/>
        </w:rPr>
      </w:pPr>
      <w:r w:rsidRPr="00910888">
        <w:rPr>
          <w:rStyle w:val="Formatvorlage85pt"/>
        </w:rPr>
        <w:t>5.1.</w:t>
      </w:r>
      <w:r w:rsidR="005A0B73" w:rsidRPr="00910888">
        <w:rPr>
          <w:rStyle w:val="Formatvorlage85pt"/>
        </w:rPr>
        <w:t>6</w:t>
      </w:r>
      <w:r w:rsidRPr="00910888">
        <w:rPr>
          <w:rStyle w:val="Formatvorlage85pt"/>
        </w:rPr>
        <w:t xml:space="preserve">: </w:t>
      </w:r>
      <w:r w:rsidRPr="00910888">
        <w:rPr>
          <w:rFonts w:cs="Arial"/>
          <w:b/>
          <w:i/>
          <w:sz w:val="17"/>
          <w:szCs w:val="17"/>
        </w:rPr>
        <w:t xml:space="preserve">Eleocharis palustris agg., </w:t>
      </w:r>
      <w:r w:rsidR="005A0B73" w:rsidRPr="00910888">
        <w:rPr>
          <w:rFonts w:cs="Arial"/>
          <w:i/>
          <w:sz w:val="17"/>
          <w:szCs w:val="17"/>
        </w:rPr>
        <w:t>Juncus articulatus,</w:t>
      </w:r>
      <w:r w:rsidR="005A0B73" w:rsidRPr="00910888">
        <w:rPr>
          <w:rFonts w:cs="Arial"/>
          <w:b/>
          <w:i/>
          <w:sz w:val="17"/>
          <w:szCs w:val="17"/>
        </w:rPr>
        <w:t xml:space="preserve"> </w:t>
      </w:r>
      <w:r w:rsidRPr="00910888">
        <w:rPr>
          <w:rFonts w:cs="Arial"/>
          <w:i/>
          <w:sz w:val="17"/>
          <w:szCs w:val="17"/>
        </w:rPr>
        <w:t>Juncus effusus, Juncus inflexus,</w:t>
      </w:r>
      <w:r w:rsidRPr="00910888">
        <w:rPr>
          <w:rFonts w:cs="Arial"/>
          <w:b/>
          <w:i/>
          <w:sz w:val="17"/>
          <w:szCs w:val="17"/>
        </w:rPr>
        <w:t xml:space="preserve"> Scirpus sylvaticus</w:t>
      </w:r>
      <w:r w:rsidR="005A0B73" w:rsidRPr="00910888">
        <w:rPr>
          <w:rStyle w:val="Formatvorlage85pt"/>
        </w:rPr>
        <w:t xml:space="preserve">, selten auch die bei 5.1.4 genannten </w:t>
      </w:r>
      <w:r w:rsidR="005A0B73" w:rsidRPr="00910888">
        <w:rPr>
          <w:rFonts w:cs="Arial"/>
          <w:i/>
          <w:sz w:val="17"/>
          <w:szCs w:val="17"/>
        </w:rPr>
        <w:t>Juncus</w:t>
      </w:r>
      <w:r w:rsidR="005A0B73" w:rsidRPr="00910888">
        <w:rPr>
          <w:rStyle w:val="Formatvorlage85pt"/>
        </w:rPr>
        <w:t>-Arten</w:t>
      </w:r>
      <w:r w:rsidRPr="00910888">
        <w:rPr>
          <w:rStyle w:val="Formatvorlage85pt"/>
        </w:rPr>
        <w:t>.</w:t>
      </w:r>
    </w:p>
    <w:p w14:paraId="673F98A5" w14:textId="018B932A" w:rsidR="005D4835" w:rsidRPr="00910888" w:rsidRDefault="005D4835" w:rsidP="002F4D66">
      <w:pPr>
        <w:spacing w:after="120" w:line="288" w:lineRule="auto"/>
        <w:ind w:left="709"/>
        <w:rPr>
          <w:rStyle w:val="Formatvorlage85pt"/>
        </w:rPr>
      </w:pPr>
      <w:r w:rsidRPr="00910888">
        <w:rPr>
          <w:rStyle w:val="Formatvorlage85pt"/>
        </w:rPr>
        <w:t>5.1.</w:t>
      </w:r>
      <w:r w:rsidR="005A0B73" w:rsidRPr="00910888">
        <w:rPr>
          <w:rStyle w:val="Formatvorlage85pt"/>
        </w:rPr>
        <w:t>7</w:t>
      </w:r>
      <w:r w:rsidRPr="00910888">
        <w:rPr>
          <w:rStyle w:val="Formatvorlage85pt"/>
        </w:rPr>
        <w:t xml:space="preserve">: </w:t>
      </w:r>
      <w:r w:rsidRPr="00910888">
        <w:rPr>
          <w:rFonts w:cs="Arial"/>
          <w:i/>
          <w:sz w:val="17"/>
          <w:szCs w:val="17"/>
        </w:rPr>
        <w:t xml:space="preserve">Angelica sylvestris, Cirsium oleraceum, Chaerophyllum hirsutum, Cirsium palustre, Epilobium hirsutum, Eupatorium cannabinum, </w:t>
      </w:r>
      <w:r w:rsidRPr="00910888">
        <w:rPr>
          <w:rFonts w:cs="Arial"/>
          <w:b/>
          <w:i/>
          <w:sz w:val="17"/>
          <w:szCs w:val="17"/>
        </w:rPr>
        <w:t>Euphorbia palustris</w:t>
      </w:r>
      <w:r w:rsidRPr="00910888">
        <w:rPr>
          <w:rFonts w:cs="Arial"/>
          <w:i/>
          <w:sz w:val="17"/>
          <w:szCs w:val="17"/>
        </w:rPr>
        <w:t xml:space="preserve">, Filipendula ulmaria, Geranium palustre, </w:t>
      </w:r>
      <w:r w:rsidR="00FD527E" w:rsidRPr="00910888">
        <w:rPr>
          <w:rFonts w:cs="Arial"/>
          <w:b/>
          <w:i/>
          <w:sz w:val="17"/>
          <w:szCs w:val="17"/>
        </w:rPr>
        <w:t>Iris pseudacorus,</w:t>
      </w:r>
      <w:r w:rsidR="00FD527E" w:rsidRPr="00910888">
        <w:rPr>
          <w:rFonts w:cs="Arial"/>
          <w:i/>
          <w:sz w:val="17"/>
          <w:szCs w:val="17"/>
        </w:rPr>
        <w:t xml:space="preserve"> </w:t>
      </w:r>
      <w:r w:rsidRPr="00910888">
        <w:rPr>
          <w:rFonts w:cs="Arial"/>
          <w:b/>
          <w:i/>
          <w:sz w:val="17"/>
          <w:szCs w:val="17"/>
        </w:rPr>
        <w:t>Lycopus europaeus</w:t>
      </w:r>
      <w:r w:rsidRPr="00910888">
        <w:rPr>
          <w:rFonts w:cs="Arial"/>
          <w:i/>
          <w:sz w:val="17"/>
          <w:szCs w:val="17"/>
        </w:rPr>
        <w:t xml:space="preserve">, </w:t>
      </w:r>
      <w:r w:rsidRPr="00910888">
        <w:rPr>
          <w:rFonts w:cs="Arial"/>
          <w:b/>
          <w:i/>
          <w:sz w:val="17"/>
          <w:szCs w:val="17"/>
        </w:rPr>
        <w:t>Lysimachia vulgaris</w:t>
      </w:r>
      <w:r w:rsidRPr="00910888">
        <w:rPr>
          <w:rFonts w:cs="Arial"/>
          <w:i/>
          <w:sz w:val="17"/>
          <w:szCs w:val="17"/>
        </w:rPr>
        <w:t>,</w:t>
      </w:r>
      <w:r w:rsidR="00FD527E" w:rsidRPr="00910888">
        <w:rPr>
          <w:rFonts w:cs="Arial"/>
          <w:i/>
          <w:sz w:val="17"/>
          <w:szCs w:val="17"/>
        </w:rPr>
        <w:t xml:space="preserve"> </w:t>
      </w:r>
      <w:r w:rsidR="00FD527E" w:rsidRPr="00910888">
        <w:rPr>
          <w:rFonts w:cs="Arial"/>
          <w:b/>
          <w:i/>
          <w:sz w:val="17"/>
          <w:szCs w:val="17"/>
        </w:rPr>
        <w:t>Rumex aquati</w:t>
      </w:r>
      <w:r w:rsidR="00D51A53" w:rsidRPr="00910888">
        <w:rPr>
          <w:rFonts w:cs="Arial"/>
          <w:b/>
          <w:i/>
          <w:sz w:val="17"/>
          <w:szCs w:val="17"/>
        </w:rPr>
        <w:t>cu</w:t>
      </w:r>
      <w:r w:rsidR="00FD527E" w:rsidRPr="00910888">
        <w:rPr>
          <w:rFonts w:cs="Arial"/>
          <w:b/>
          <w:i/>
          <w:sz w:val="17"/>
          <w:szCs w:val="17"/>
        </w:rPr>
        <w:t>s</w:t>
      </w:r>
      <w:r w:rsidR="00FD527E" w:rsidRPr="00910888">
        <w:rPr>
          <w:rFonts w:cs="Arial"/>
          <w:i/>
          <w:sz w:val="17"/>
          <w:szCs w:val="17"/>
        </w:rPr>
        <w:t>,</w:t>
      </w:r>
      <w:r w:rsidRPr="00910888">
        <w:rPr>
          <w:rFonts w:cs="Arial"/>
          <w:i/>
          <w:sz w:val="17"/>
          <w:szCs w:val="17"/>
        </w:rPr>
        <w:t xml:space="preserve"> </w:t>
      </w:r>
      <w:r w:rsidRPr="00910888">
        <w:rPr>
          <w:rFonts w:cs="Arial"/>
          <w:b/>
          <w:i/>
          <w:sz w:val="17"/>
          <w:szCs w:val="17"/>
        </w:rPr>
        <w:t>Lythrum salicaria</w:t>
      </w:r>
      <w:r w:rsidRPr="00910888">
        <w:rPr>
          <w:rFonts w:cs="Arial"/>
          <w:i/>
          <w:sz w:val="17"/>
          <w:szCs w:val="17"/>
        </w:rPr>
        <w:t>, Stachys palustris, Symphytum officinale</w:t>
      </w:r>
      <w:r w:rsidR="00473150" w:rsidRPr="00CA74CC">
        <w:rPr>
          <w:rFonts w:cs="Arial"/>
          <w:i/>
          <w:sz w:val="17"/>
          <w:szCs w:val="17"/>
          <w:lang w:val="en-US"/>
        </w:rPr>
        <w:t xml:space="preserve"> agg.</w:t>
      </w:r>
      <w:r w:rsidRPr="00910888">
        <w:rPr>
          <w:rFonts w:cs="Arial"/>
          <w:i/>
          <w:sz w:val="17"/>
          <w:szCs w:val="17"/>
        </w:rPr>
        <w:t>, Valeriana officinalis agg.</w:t>
      </w:r>
      <w:r w:rsidRPr="00910888">
        <w:rPr>
          <w:rStyle w:val="Formatvorlage85pt"/>
        </w:rPr>
        <w:t xml:space="preserve"> u.a.</w:t>
      </w:r>
    </w:p>
    <w:p w14:paraId="0DCFD5D3" w14:textId="6B20DA03" w:rsidR="005D4835" w:rsidRPr="00910888" w:rsidRDefault="005D4835" w:rsidP="002F4D66">
      <w:pPr>
        <w:spacing w:after="120" w:line="288" w:lineRule="auto"/>
        <w:ind w:left="709"/>
        <w:rPr>
          <w:rStyle w:val="Formatvorlage85pt"/>
        </w:rPr>
      </w:pPr>
      <w:r w:rsidRPr="00910888">
        <w:rPr>
          <w:rStyle w:val="Formatvorlage85pt"/>
        </w:rPr>
        <w:t>5.1.</w:t>
      </w:r>
      <w:r w:rsidR="00FD2611" w:rsidRPr="00910888">
        <w:rPr>
          <w:rStyle w:val="Formatvorlage85pt"/>
        </w:rPr>
        <w:t>8</w:t>
      </w:r>
      <w:r w:rsidRPr="00910888">
        <w:rPr>
          <w:rStyle w:val="Formatvorlage85pt"/>
        </w:rPr>
        <w:t xml:space="preserve">: </w:t>
      </w:r>
      <w:r w:rsidRPr="00910888">
        <w:rPr>
          <w:rFonts w:cs="Arial"/>
          <w:i/>
          <w:sz w:val="17"/>
          <w:szCs w:val="17"/>
        </w:rPr>
        <w:t xml:space="preserve">Equisetum palustre, </w:t>
      </w:r>
      <w:r w:rsidRPr="00910888">
        <w:rPr>
          <w:rFonts w:cs="Arial"/>
          <w:b/>
          <w:i/>
          <w:sz w:val="17"/>
          <w:szCs w:val="17"/>
        </w:rPr>
        <w:t xml:space="preserve">Galium palustre, Mentha aquatica, Myosotis </w:t>
      </w:r>
      <w:r w:rsidR="008A05D7" w:rsidRPr="00CA74CC">
        <w:rPr>
          <w:rFonts w:cs="Arial"/>
          <w:b/>
          <w:i/>
          <w:sz w:val="17"/>
          <w:szCs w:val="17"/>
          <w:lang w:val="en-US"/>
        </w:rPr>
        <w:t>scorpioides</w:t>
      </w:r>
      <w:r w:rsidRPr="00910888">
        <w:rPr>
          <w:rFonts w:cs="Arial"/>
          <w:b/>
          <w:i/>
          <w:sz w:val="17"/>
          <w:szCs w:val="17"/>
        </w:rPr>
        <w:t xml:space="preserve"> agg., Scutellaria galericulata</w:t>
      </w:r>
      <w:r w:rsidR="007A50AC" w:rsidRPr="00910888">
        <w:rPr>
          <w:rStyle w:val="Formatvorlage85pt"/>
        </w:rPr>
        <w:t>; niedrigwüchsige Bestände von Röhrichtarten wie</w:t>
      </w:r>
      <w:r w:rsidR="007A50AC" w:rsidRPr="00910888">
        <w:rPr>
          <w:rFonts w:cs="Arial"/>
          <w:b/>
          <w:i/>
          <w:sz w:val="17"/>
          <w:szCs w:val="17"/>
        </w:rPr>
        <w:t xml:space="preserve"> Equisetum fluviatile, Glyceria maxima</w:t>
      </w:r>
      <w:r w:rsidRPr="00910888">
        <w:rPr>
          <w:rFonts w:cs="Arial"/>
          <w:b/>
          <w:sz w:val="17"/>
          <w:szCs w:val="17"/>
        </w:rPr>
        <w:t xml:space="preserve"> </w:t>
      </w:r>
      <w:r w:rsidRPr="00910888">
        <w:rPr>
          <w:rStyle w:val="Formatvorlage85pt"/>
        </w:rPr>
        <w:t>u.a.</w:t>
      </w:r>
    </w:p>
    <w:p w14:paraId="794AB7FF" w14:textId="1ED7360D" w:rsidR="005D4835" w:rsidRPr="000B7FCE" w:rsidRDefault="005D4835" w:rsidP="002F4D66">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Unterschiedlich, da Biotoptyp nicht einheitlich strukturiert. </w:t>
      </w:r>
      <w:r w:rsidR="00E7180D">
        <w:rPr>
          <w:rStyle w:val="Formatvorlage85pt"/>
        </w:rPr>
        <w:t xml:space="preserve">Bultige </w:t>
      </w:r>
      <w:r w:rsidRPr="000B7FCE">
        <w:rPr>
          <w:rStyle w:val="Formatvorlage85pt"/>
        </w:rPr>
        <w:t xml:space="preserve">Großseggenriede </w:t>
      </w:r>
      <w:r w:rsidR="00E7180D">
        <w:rPr>
          <w:rStyle w:val="Formatvorlage85pt"/>
        </w:rPr>
        <w:t>sind oft gut</w:t>
      </w:r>
      <w:r w:rsidRPr="000B7FCE">
        <w:rPr>
          <w:rStyle w:val="Formatvorlage85pt"/>
        </w:rPr>
        <w:t xml:space="preserve"> erkennbar, </w:t>
      </w:r>
      <w:r w:rsidR="00E7180D">
        <w:rPr>
          <w:rStyle w:val="Formatvorlage85pt"/>
        </w:rPr>
        <w:t xml:space="preserve">andere Ausprägungen </w:t>
      </w:r>
      <w:r w:rsidRPr="000B7FCE">
        <w:rPr>
          <w:rStyle w:val="Formatvorlage85pt"/>
        </w:rPr>
        <w:t xml:space="preserve">aber mit </w:t>
      </w:r>
      <w:r w:rsidR="00E7180D">
        <w:rPr>
          <w:rStyle w:val="Formatvorlage85pt"/>
        </w:rPr>
        <w:t xml:space="preserve">manchen </w:t>
      </w:r>
      <w:r w:rsidRPr="000B7FCE">
        <w:rPr>
          <w:rStyle w:val="Formatvorlage85pt"/>
        </w:rPr>
        <w:t>Röhrichten</w:t>
      </w:r>
      <w:r w:rsidR="00E7180D">
        <w:rPr>
          <w:rStyle w:val="Formatvorlage85pt"/>
        </w:rPr>
        <w:t>, Nasswiesen</w:t>
      </w:r>
      <w:r w:rsidRPr="000B7FCE">
        <w:rPr>
          <w:rStyle w:val="Formatvorlage85pt"/>
        </w:rPr>
        <w:t xml:space="preserve"> </w:t>
      </w:r>
      <w:r w:rsidR="00E7180D">
        <w:rPr>
          <w:rStyle w:val="Formatvorlage85pt"/>
        </w:rPr>
        <w:t xml:space="preserve">oder Staudenfluren </w:t>
      </w:r>
      <w:r w:rsidRPr="000B7FCE">
        <w:rPr>
          <w:rStyle w:val="Formatvorlage85pt"/>
        </w:rPr>
        <w:t>zu verwechseln. Grundsätzlich Geländearbeit zur genauen Einordnung erforderlich.</w:t>
      </w:r>
    </w:p>
    <w:p w14:paraId="4281A241" w14:textId="77777777" w:rsidR="005D4835" w:rsidRPr="000B7FCE" w:rsidRDefault="005D4835" w:rsidP="002F4D66">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Ende Mai bis Ende Juni, genutzte Bestände möglichst vor Beginn der Beweidung bzw. der ersten Mahd (i.d.R. vor Ende Mai/Anfang Juni, bei extensiver Nutzung evtl. auch später). Ungenutzte Bestände bis August gut kartierbar; Grobansprache als Sumpf bei guter Ausprägung fast ganzjährig möglich.</w:t>
      </w:r>
    </w:p>
    <w:p w14:paraId="023A71C2" w14:textId="77777777" w:rsidR="003C514A" w:rsidRPr="000B7FCE" w:rsidRDefault="005D4835" w:rsidP="002F4D66">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3C514A" w:rsidRPr="000B7FCE">
        <w:rPr>
          <w:rStyle w:val="Formatvorlage85pt"/>
        </w:rPr>
        <w:t xml:space="preserve">Die Typen umfassen eine Vielzahl unterschiedlicher Pflanzengesellschaften, die bei den meist kleinen Flächen kaum auskartiert werden können. Bei Detailkartierungen sollten aber Untertypen (vierstellige Codes) anhand vorherrschender Arten oder Pflanzengesellschaften differenziert </w:t>
      </w:r>
      <w:r w:rsidR="00F97079" w:rsidRPr="000B7FCE">
        <w:rPr>
          <w:rStyle w:val="Formatvorlage85pt"/>
        </w:rPr>
        <w:t xml:space="preserve">werden </w:t>
      </w:r>
      <w:r w:rsidR="003C514A" w:rsidRPr="000B7FCE">
        <w:rPr>
          <w:rStyle w:val="Formatvorlage85pt"/>
        </w:rPr>
        <w:t xml:space="preserve">(beispielhaft bei </w:t>
      </w:r>
      <w:r w:rsidR="00D61FBC" w:rsidRPr="000B7FCE">
        <w:rPr>
          <w:rStyle w:val="Formatvorlage85pt"/>
        </w:rPr>
        <w:t>5.1.5</w:t>
      </w:r>
      <w:r w:rsidR="003C514A" w:rsidRPr="000B7FCE">
        <w:rPr>
          <w:rStyle w:val="Formatvorlage85pt"/>
        </w:rPr>
        <w:t xml:space="preserve"> aufgeführt).</w:t>
      </w:r>
    </w:p>
    <w:p w14:paraId="172AC04C" w14:textId="77777777" w:rsidR="005D4835" w:rsidRPr="000B7FCE" w:rsidRDefault="002A755D" w:rsidP="002F4D66">
      <w:pPr>
        <w:spacing w:after="120" w:line="288" w:lineRule="auto"/>
        <w:ind w:left="709"/>
        <w:rPr>
          <w:rStyle w:val="Formatvorlage85pt"/>
        </w:rPr>
      </w:pPr>
      <w:r w:rsidRPr="000B7FCE">
        <w:rPr>
          <w:rStyle w:val="Formatvorlage85pt"/>
        </w:rPr>
        <w:t>Flächen mit Dominanz oder hohem Anteil der o.g. Arten (z.B. s</w:t>
      </w:r>
      <w:r w:rsidR="00D61FBC" w:rsidRPr="000B7FCE">
        <w:rPr>
          <w:rStyle w:val="Formatvorlage85pt"/>
        </w:rPr>
        <w:t xml:space="preserve">eggen-, binsen- und hochstaudenreiche </w:t>
      </w:r>
      <w:r w:rsidRPr="000B7FCE">
        <w:rPr>
          <w:rStyle w:val="Formatvorlage85pt"/>
        </w:rPr>
        <w:t xml:space="preserve">Brachen) und </w:t>
      </w:r>
      <w:r w:rsidR="00D61FBC" w:rsidRPr="000B7FCE">
        <w:rPr>
          <w:rStyle w:val="Formatvorlage85pt"/>
        </w:rPr>
        <w:t xml:space="preserve">gleichzeitig </w:t>
      </w:r>
      <w:r w:rsidR="005D4835" w:rsidRPr="000B7FCE">
        <w:rPr>
          <w:rStyle w:val="Formatvorlage85pt"/>
        </w:rPr>
        <w:t xml:space="preserve">hohem Anteil an Grünlandarten wie </w:t>
      </w:r>
      <w:r w:rsidRPr="000B7FCE">
        <w:rPr>
          <w:rStyle w:val="Formatvorlage85pt"/>
        </w:rPr>
        <w:t xml:space="preserve">z.B. </w:t>
      </w:r>
      <w:r w:rsidR="00C629CA" w:rsidRPr="000B7FCE">
        <w:rPr>
          <w:rFonts w:cs="Arial"/>
          <w:i/>
          <w:sz w:val="17"/>
          <w:szCs w:val="17"/>
        </w:rPr>
        <w:t>Deschampsia cespitosa,</w:t>
      </w:r>
      <w:r w:rsidR="00C629CA" w:rsidRPr="000B7FCE">
        <w:rPr>
          <w:rStyle w:val="Formatvorlage85pt"/>
        </w:rPr>
        <w:t xml:space="preserve"> </w:t>
      </w:r>
      <w:r w:rsidR="005D4835" w:rsidRPr="000B7FCE">
        <w:rPr>
          <w:rFonts w:cs="Arial"/>
          <w:i/>
          <w:sz w:val="17"/>
          <w:szCs w:val="17"/>
        </w:rPr>
        <w:t>Holcus lanatus, Poa s</w:t>
      </w:r>
      <w:r w:rsidR="00F97079" w:rsidRPr="000B7FCE">
        <w:rPr>
          <w:rFonts w:cs="Arial"/>
          <w:i/>
          <w:sz w:val="17"/>
          <w:szCs w:val="17"/>
        </w:rPr>
        <w:t>p</w:t>
      </w:r>
      <w:r w:rsidR="005D4835" w:rsidRPr="000B7FCE">
        <w:rPr>
          <w:rFonts w:cs="Arial"/>
          <w:i/>
          <w:sz w:val="17"/>
          <w:szCs w:val="17"/>
        </w:rPr>
        <w:t>p., Alopecurus pratensis, Anthoxanthum odoratum, Ranunculus acris</w:t>
      </w:r>
      <w:r w:rsidRPr="000B7FCE">
        <w:rPr>
          <w:rFonts w:cs="Arial"/>
          <w:i/>
          <w:sz w:val="17"/>
          <w:szCs w:val="17"/>
        </w:rPr>
        <w:t xml:space="preserve"> und Rumex acetosa</w:t>
      </w:r>
      <w:r w:rsidR="005D4835" w:rsidRPr="000B7FCE">
        <w:rPr>
          <w:rStyle w:val="Formatvorlage85pt"/>
        </w:rPr>
        <w:t xml:space="preserve"> sind als Nassgrünland (9.3) einzustufen.</w:t>
      </w:r>
    </w:p>
    <w:p w14:paraId="5E1FEC84" w14:textId="77777777" w:rsidR="005D4835" w:rsidRPr="000B7FCE" w:rsidRDefault="00FD1691" w:rsidP="002F4D66">
      <w:pPr>
        <w:spacing w:after="120" w:line="288" w:lineRule="auto"/>
        <w:ind w:left="709"/>
        <w:rPr>
          <w:rFonts w:cs="Arial"/>
          <w:sz w:val="17"/>
          <w:szCs w:val="17"/>
        </w:rPr>
      </w:pPr>
      <w:r w:rsidRPr="000B7FCE">
        <w:rPr>
          <w:rFonts w:cs="Arial"/>
          <w:sz w:val="17"/>
          <w:szCs w:val="17"/>
        </w:rPr>
        <w:br w:type="page"/>
      </w:r>
      <w:r w:rsidR="005D4835" w:rsidRPr="000B7FCE">
        <w:rPr>
          <w:rFonts w:cs="Arial"/>
          <w:sz w:val="17"/>
          <w:szCs w:val="17"/>
        </w:rPr>
        <w:t xml:space="preserve">§: </w:t>
      </w:r>
      <w:r w:rsidR="002A755D" w:rsidRPr="000B7FCE">
        <w:rPr>
          <w:rFonts w:cs="Arial"/>
          <w:sz w:val="17"/>
          <w:szCs w:val="17"/>
        </w:rPr>
        <w:t>Alle Ausprägungen dieser Erfassungseinheit</w:t>
      </w:r>
      <w:r w:rsidR="00730F88" w:rsidRPr="000B7FCE">
        <w:rPr>
          <w:rFonts w:cs="Arial"/>
          <w:sz w:val="17"/>
          <w:szCs w:val="17"/>
        </w:rPr>
        <w:t xml:space="preserve"> </w:t>
      </w:r>
      <w:r w:rsidR="002A755D" w:rsidRPr="000B7FCE">
        <w:rPr>
          <w:rFonts w:cs="Arial"/>
          <w:sz w:val="17"/>
          <w:szCs w:val="17"/>
        </w:rPr>
        <w:t>gehören zu den</w:t>
      </w:r>
      <w:r w:rsidR="005D4835" w:rsidRPr="000B7FCE">
        <w:rPr>
          <w:rFonts w:cs="Arial"/>
          <w:sz w:val="17"/>
          <w:szCs w:val="17"/>
        </w:rPr>
        <w:t xml:space="preserve"> </w:t>
      </w:r>
      <w:r w:rsidR="002A755D" w:rsidRPr="000B7FCE">
        <w:rPr>
          <w:rFonts w:cs="Arial"/>
          <w:sz w:val="17"/>
          <w:szCs w:val="17"/>
        </w:rPr>
        <w:t xml:space="preserve">Mooren (≥30 cm Torf) oder </w:t>
      </w:r>
      <w:r w:rsidR="005D4835" w:rsidRPr="000B7FCE">
        <w:rPr>
          <w:rFonts w:cs="Arial"/>
          <w:sz w:val="17"/>
          <w:szCs w:val="17"/>
        </w:rPr>
        <w:t>Sümpfe</w:t>
      </w:r>
      <w:r w:rsidR="002A755D" w:rsidRPr="000B7FCE">
        <w:rPr>
          <w:rFonts w:cs="Arial"/>
          <w:sz w:val="17"/>
          <w:szCs w:val="17"/>
        </w:rPr>
        <w:t>n</w:t>
      </w:r>
      <w:r w:rsidR="005D4835" w:rsidRPr="000B7FCE">
        <w:rPr>
          <w:rFonts w:cs="Arial"/>
          <w:sz w:val="17"/>
          <w:szCs w:val="17"/>
        </w:rPr>
        <w:t xml:space="preserve">, </w:t>
      </w:r>
      <w:r w:rsidR="002A755D" w:rsidRPr="000B7FCE">
        <w:rPr>
          <w:rFonts w:cs="Arial"/>
          <w:sz w:val="17"/>
          <w:szCs w:val="17"/>
        </w:rPr>
        <w:t xml:space="preserve">Bestände des Untertyps NSG außerdem zu den Großseggenrieden gemäß § 30 Abs. 2 Nr. 2 BNatSchG. </w:t>
      </w:r>
      <w:r w:rsidR="005D4835" w:rsidRPr="000B7FCE">
        <w:rPr>
          <w:rFonts w:cs="Arial"/>
          <w:sz w:val="17"/>
          <w:szCs w:val="17"/>
        </w:rPr>
        <w:t xml:space="preserve">Verlandungssümpfe bzw. </w:t>
      </w:r>
      <w:r w:rsidRPr="000B7FCE">
        <w:rPr>
          <w:rFonts w:cs="Arial"/>
          <w:sz w:val="17"/>
          <w:szCs w:val="17"/>
        </w:rPr>
        <w:br/>
      </w:r>
      <w:r w:rsidR="007F00FD" w:rsidRPr="000B7FCE">
        <w:rPr>
          <w:rFonts w:cs="Arial"/>
          <w:sz w:val="17"/>
          <w:szCs w:val="17"/>
        </w:rPr>
        <w:t>-</w:t>
      </w:r>
      <w:r w:rsidR="005D4835" w:rsidRPr="000B7FCE">
        <w:rPr>
          <w:rFonts w:cs="Arial"/>
          <w:sz w:val="17"/>
          <w:szCs w:val="17"/>
        </w:rPr>
        <w:t xml:space="preserve">moore an Stillgewässern </w:t>
      </w:r>
      <w:r w:rsidR="002A755D" w:rsidRPr="000B7FCE">
        <w:rPr>
          <w:rFonts w:cs="Arial"/>
          <w:sz w:val="17"/>
          <w:szCs w:val="17"/>
        </w:rPr>
        <w:t xml:space="preserve">sind </w:t>
      </w:r>
      <w:r w:rsidR="005D4835" w:rsidRPr="000B7FCE">
        <w:rPr>
          <w:rFonts w:cs="Arial"/>
          <w:sz w:val="17"/>
          <w:szCs w:val="17"/>
        </w:rPr>
        <w:t xml:space="preserve">außerdem als </w:t>
      </w:r>
      <w:r w:rsidR="002A755D" w:rsidRPr="000B7FCE">
        <w:rPr>
          <w:rFonts w:cs="Arial"/>
          <w:sz w:val="17"/>
          <w:szCs w:val="17"/>
        </w:rPr>
        <w:t xml:space="preserve">naturnahe </w:t>
      </w:r>
      <w:r w:rsidR="005D4835" w:rsidRPr="000B7FCE">
        <w:rPr>
          <w:rFonts w:cs="Arial"/>
          <w:sz w:val="17"/>
          <w:szCs w:val="17"/>
        </w:rPr>
        <w:t>Verlandungsbereich</w:t>
      </w:r>
      <w:r w:rsidR="002A755D" w:rsidRPr="000B7FCE">
        <w:rPr>
          <w:rFonts w:cs="Arial"/>
          <w:sz w:val="17"/>
          <w:szCs w:val="17"/>
        </w:rPr>
        <w:t>e</w:t>
      </w:r>
      <w:r w:rsidR="005D4835" w:rsidRPr="000B7FCE">
        <w:rPr>
          <w:rFonts w:cs="Arial"/>
          <w:sz w:val="17"/>
          <w:szCs w:val="17"/>
        </w:rPr>
        <w:t xml:space="preserve"> stehender </w:t>
      </w:r>
      <w:r w:rsidR="002A755D" w:rsidRPr="000B7FCE">
        <w:rPr>
          <w:rFonts w:cs="Arial"/>
          <w:sz w:val="17"/>
          <w:szCs w:val="17"/>
        </w:rPr>
        <w:t>Binneng</w:t>
      </w:r>
      <w:r w:rsidR="005D4835" w:rsidRPr="000B7FCE">
        <w:rPr>
          <w:rFonts w:cs="Arial"/>
          <w:sz w:val="17"/>
          <w:szCs w:val="17"/>
        </w:rPr>
        <w:t>ewässer</w:t>
      </w:r>
      <w:r w:rsidR="00C629CA" w:rsidRPr="000B7FCE">
        <w:rPr>
          <w:rFonts w:cs="Arial"/>
          <w:sz w:val="17"/>
          <w:szCs w:val="17"/>
        </w:rPr>
        <w:t>, Vorkommen in Auen als regelmäßig überschwemmte Bereiche geschützt (ebd., Nr. 1)</w:t>
      </w:r>
      <w:r w:rsidR="005D4835" w:rsidRPr="000B7FCE">
        <w:rPr>
          <w:rFonts w:cs="Arial"/>
          <w:sz w:val="17"/>
          <w:szCs w:val="17"/>
        </w:rPr>
        <w:t xml:space="preserve">. </w:t>
      </w:r>
    </w:p>
    <w:p w14:paraId="09C16AAF" w14:textId="77777777" w:rsidR="005D4835" w:rsidRPr="000B7FCE" w:rsidRDefault="005D4835" w:rsidP="002F4D66">
      <w:pPr>
        <w:spacing w:after="120" w:line="288" w:lineRule="auto"/>
        <w:ind w:left="709"/>
        <w:rPr>
          <w:rFonts w:cs="Arial"/>
          <w:sz w:val="17"/>
          <w:szCs w:val="17"/>
        </w:rPr>
      </w:pPr>
      <w:r w:rsidRPr="000B7FCE">
        <w:rPr>
          <w:rFonts w:cs="Arial"/>
          <w:sz w:val="17"/>
          <w:szCs w:val="17"/>
        </w:rPr>
        <w:t xml:space="preserve">Als geschützt aufzunehmen sind Bestände ab ca. 50 m² Größe, sehr nasse Ausprägungen in längere Zeit überstauten Senken auch bei geringerer Größe (vgl. </w:t>
      </w:r>
      <w:r w:rsidR="00772E85" w:rsidRPr="000B7FCE">
        <w:rPr>
          <w:rFonts w:cs="Arial"/>
          <w:sz w:val="17"/>
          <w:szCs w:val="17"/>
        </w:rPr>
        <w:t>Stillgewässer</w:t>
      </w:r>
      <w:r w:rsidRPr="000B7FCE">
        <w:rPr>
          <w:rFonts w:cs="Arial"/>
          <w:sz w:val="17"/>
          <w:szCs w:val="17"/>
        </w:rPr>
        <w:t xml:space="preserve">, </w:t>
      </w:r>
      <w:r w:rsidR="003277FA" w:rsidRPr="000B7FCE">
        <w:rPr>
          <w:rFonts w:cs="Arial"/>
          <w:sz w:val="17"/>
          <w:szCs w:val="17"/>
        </w:rPr>
        <w:t xml:space="preserve">Obergruppe </w:t>
      </w:r>
      <w:r w:rsidRPr="000B7FCE">
        <w:rPr>
          <w:rFonts w:cs="Arial"/>
          <w:sz w:val="17"/>
          <w:szCs w:val="17"/>
        </w:rPr>
        <w:t>4). Quellsümpfe sind zugleich als Quellbereiche ohne Mindestgröße geschützt (siehe 4.1).</w:t>
      </w:r>
      <w:r w:rsidR="00D51A53" w:rsidRPr="000B7FCE">
        <w:rPr>
          <w:rFonts w:cs="Arial"/>
          <w:sz w:val="17"/>
          <w:szCs w:val="17"/>
        </w:rPr>
        <w:t xml:space="preserve"> </w:t>
      </w:r>
      <w:r w:rsidRPr="000B7FCE">
        <w:rPr>
          <w:rFonts w:cs="Arial"/>
          <w:sz w:val="17"/>
          <w:szCs w:val="17"/>
        </w:rPr>
        <w:t xml:space="preserve">Nicht nach § </w:t>
      </w:r>
      <w:r w:rsidR="003277FA" w:rsidRPr="000B7FCE">
        <w:rPr>
          <w:rFonts w:cs="Arial"/>
          <w:sz w:val="17"/>
          <w:szCs w:val="17"/>
        </w:rPr>
        <w:t xml:space="preserve">30 </w:t>
      </w:r>
      <w:r w:rsidRPr="000B7FCE">
        <w:rPr>
          <w:rFonts w:cs="Arial"/>
          <w:sz w:val="17"/>
          <w:szCs w:val="17"/>
        </w:rPr>
        <w:t>geschützt sind lineare, unter 3 m breite Bestände der genannten Arten an Weg- und Grabenrändern oder Böschungen ausgebauter Fließgewässer. Aufgelassene Entwässerungsgräben, die vollständig mit Sumpfvegetation zugewachsen sind und am Rande oder innerhalb von Sümpfen</w:t>
      </w:r>
      <w:r w:rsidR="003277FA" w:rsidRPr="000B7FCE">
        <w:rPr>
          <w:rFonts w:cs="Arial"/>
          <w:sz w:val="17"/>
          <w:szCs w:val="17"/>
        </w:rPr>
        <w:t xml:space="preserve"> und Mooren dieser Erfassungseinheit</w:t>
      </w:r>
      <w:r w:rsidR="00730F88" w:rsidRPr="000B7FCE">
        <w:rPr>
          <w:rFonts w:cs="Arial"/>
          <w:sz w:val="17"/>
          <w:szCs w:val="17"/>
        </w:rPr>
        <w:t xml:space="preserve"> </w:t>
      </w:r>
      <w:r w:rsidRPr="000B7FCE">
        <w:rPr>
          <w:rFonts w:cs="Arial"/>
          <w:sz w:val="17"/>
          <w:szCs w:val="17"/>
        </w:rPr>
        <w:t xml:space="preserve">liegen, sind </w:t>
      </w:r>
      <w:r w:rsidR="003277FA" w:rsidRPr="000B7FCE">
        <w:rPr>
          <w:rFonts w:cs="Arial"/>
          <w:sz w:val="17"/>
          <w:szCs w:val="17"/>
        </w:rPr>
        <w:t xml:space="preserve">aber </w:t>
      </w:r>
      <w:r w:rsidRPr="000B7FCE">
        <w:rPr>
          <w:rFonts w:cs="Arial"/>
          <w:sz w:val="17"/>
          <w:szCs w:val="17"/>
        </w:rPr>
        <w:t>in den geschützten Bereich einzubeziehen.</w:t>
      </w:r>
    </w:p>
    <w:p w14:paraId="5C26702C" w14:textId="77777777" w:rsidR="005D4835" w:rsidRPr="000B7FCE" w:rsidRDefault="005D4835" w:rsidP="002F4D66">
      <w:pPr>
        <w:spacing w:after="120" w:line="288" w:lineRule="auto"/>
        <w:ind w:left="709"/>
        <w:rPr>
          <w:rStyle w:val="Formatvorlage85pt"/>
        </w:rPr>
      </w:pPr>
      <w:r w:rsidRPr="000B7FCE">
        <w:rPr>
          <w:rStyle w:val="Formatvorlage85pt"/>
        </w:rPr>
        <w:t>FFH: Der Untertyp NSA ist dem LRT 7140 „Übergangs- und Schwingrasenmoore“, der Untertyp NSK dem LRT „7230 Kalkreiche Niedermoore“ zuzuordnen. Kalk-Quellsümpfe mit Kalktuffbildung sind zusätzlich zu 7230 dem prioritären LRT 7220 „Kalktuffquellen (</w:t>
      </w:r>
      <w:r w:rsidRPr="000B7FCE">
        <w:rPr>
          <w:rFonts w:cs="Arial"/>
          <w:i/>
          <w:sz w:val="17"/>
          <w:szCs w:val="17"/>
        </w:rPr>
        <w:t>Cratoneurion</w:t>
      </w:r>
      <w:r w:rsidRPr="000B7FCE">
        <w:rPr>
          <w:rStyle w:val="Formatvorlage85pt"/>
        </w:rPr>
        <w:t>)“ zuzuordnen (</w:t>
      </w:r>
      <w:r w:rsidR="003277FA" w:rsidRPr="000B7FCE">
        <w:rPr>
          <w:rStyle w:val="Formatvorlage85pt"/>
        </w:rPr>
        <w:t xml:space="preserve">Ermittlung </w:t>
      </w:r>
      <w:r w:rsidRPr="000B7FCE">
        <w:rPr>
          <w:rStyle w:val="Formatvorlage85pt"/>
        </w:rPr>
        <w:t xml:space="preserve">des Flächenanteils der Kalktuff-Quellflur in m² erforderlich). </w:t>
      </w:r>
    </w:p>
    <w:p w14:paraId="49AA3574" w14:textId="77777777" w:rsidR="005D4835" w:rsidRPr="000B7FCE" w:rsidRDefault="005D4835" w:rsidP="002F4D66">
      <w:pPr>
        <w:spacing w:after="120" w:line="288" w:lineRule="auto"/>
        <w:ind w:left="709"/>
        <w:rPr>
          <w:rStyle w:val="Formatvorlage85pt"/>
        </w:rPr>
      </w:pPr>
      <w:r w:rsidRPr="000B7FCE">
        <w:rPr>
          <w:rStyle w:val="Formatvorlage85pt"/>
        </w:rPr>
        <w:t>Der Untertyp NSM kann im Komplex mit NSA bzw. Biotoptypen der Hoch- und Übergangsmoore ggf. in den LRT 7140, in Vergesellschaftung mit NSK in den LRT 7230 einbezogen werden. Auch bei Schwingrasen in mesotrophen Gewässern werden Übergangstypen zwischen NSA und NSM noch zu 7140 gestellt, während Vorkommen von NSM innerhalb nährstoffreicher Nasswiesen (</w:t>
      </w:r>
      <w:r w:rsidRPr="000B7FCE">
        <w:rPr>
          <w:rFonts w:cs="Arial"/>
          <w:i/>
          <w:sz w:val="17"/>
          <w:szCs w:val="17"/>
        </w:rPr>
        <w:t>Calthion</w:t>
      </w:r>
      <w:r w:rsidRPr="000B7FCE">
        <w:rPr>
          <w:rStyle w:val="Formatvorlage85pt"/>
        </w:rPr>
        <w:t xml:space="preserve">) und Sümpfe kein LRT sind. </w:t>
      </w:r>
    </w:p>
    <w:p w14:paraId="21D18B71" w14:textId="77777777" w:rsidR="005D4835" w:rsidRPr="000B7FCE" w:rsidRDefault="005D4835" w:rsidP="002F4D66">
      <w:pPr>
        <w:spacing w:after="120" w:line="288" w:lineRule="auto"/>
        <w:ind w:left="709"/>
        <w:rPr>
          <w:rFonts w:cs="Arial"/>
          <w:sz w:val="17"/>
          <w:szCs w:val="17"/>
        </w:rPr>
      </w:pPr>
      <w:r w:rsidRPr="000B7FCE">
        <w:rPr>
          <w:rFonts w:cs="Arial"/>
          <w:sz w:val="17"/>
          <w:szCs w:val="17"/>
        </w:rPr>
        <w:t xml:space="preserve">Saumartige Hochstaudensümpfe (NSS) im Bereich von Quellen und </w:t>
      </w:r>
      <w:r w:rsidR="00C629CA" w:rsidRPr="000B7FCE">
        <w:rPr>
          <w:rFonts w:cs="Arial"/>
          <w:sz w:val="17"/>
          <w:szCs w:val="17"/>
        </w:rPr>
        <w:t xml:space="preserve">Ufern </w:t>
      </w:r>
      <w:r w:rsidRPr="000B7FCE">
        <w:rPr>
          <w:rFonts w:cs="Arial"/>
          <w:sz w:val="17"/>
          <w:szCs w:val="17"/>
        </w:rPr>
        <w:t xml:space="preserve">sowie im Kontakt zu feuchten Waldrändern werden zum LRT 6430 „Feuchte Hochstaudenfluren der planaren und montanen bis alpinen Stufe“ gestellt (vgl. Hinweise bei </w:t>
      </w:r>
      <w:r w:rsidR="003277FA" w:rsidRPr="000B7FCE">
        <w:rPr>
          <w:rFonts w:cs="Arial"/>
          <w:sz w:val="17"/>
          <w:szCs w:val="17"/>
        </w:rPr>
        <w:t>1</w:t>
      </w:r>
      <w:r w:rsidR="00D51A53" w:rsidRPr="000B7FCE">
        <w:rPr>
          <w:rFonts w:cs="Arial"/>
          <w:sz w:val="17"/>
          <w:szCs w:val="17"/>
        </w:rPr>
        <w:t>0</w:t>
      </w:r>
      <w:r w:rsidR="003277FA" w:rsidRPr="000B7FCE">
        <w:rPr>
          <w:rFonts w:cs="Arial"/>
          <w:sz w:val="17"/>
          <w:szCs w:val="17"/>
        </w:rPr>
        <w:t>.</w:t>
      </w:r>
      <w:r w:rsidR="00D51A53" w:rsidRPr="000B7FCE">
        <w:rPr>
          <w:rFonts w:cs="Arial"/>
          <w:sz w:val="17"/>
          <w:szCs w:val="17"/>
        </w:rPr>
        <w:t>3</w:t>
      </w:r>
      <w:r w:rsidRPr="000B7FCE">
        <w:rPr>
          <w:rFonts w:cs="Arial"/>
          <w:sz w:val="17"/>
          <w:szCs w:val="17"/>
        </w:rPr>
        <w:t>).</w:t>
      </w:r>
    </w:p>
    <w:p w14:paraId="7EDF41E4" w14:textId="77777777" w:rsidR="005D4835" w:rsidRPr="000B7FCE" w:rsidRDefault="00CC18A4" w:rsidP="002F4D66">
      <w:pPr>
        <w:spacing w:after="120" w:line="288" w:lineRule="auto"/>
        <w:ind w:left="709"/>
        <w:rPr>
          <w:rFonts w:cs="Arial"/>
          <w:sz w:val="17"/>
          <w:szCs w:val="17"/>
        </w:rPr>
      </w:pPr>
      <w:r w:rsidRPr="000B7FCE">
        <w:rPr>
          <w:rFonts w:cs="Arial"/>
          <w:sz w:val="17"/>
          <w:szCs w:val="17"/>
        </w:rPr>
        <w:t>Nährstoffreiche Ausprägungen kommen auch in Außendeichsflächen der Ästuare vor und sind dort fakultativ Teil des LRT 1130 „Ästuarien“ (nur in den für diesen LRT gemeldeten Bereichen</w:t>
      </w:r>
      <w:r w:rsidR="00D51A53" w:rsidRPr="000B7FCE">
        <w:rPr>
          <w:rFonts w:cs="Arial"/>
          <w:sz w:val="17"/>
          <w:szCs w:val="17"/>
        </w:rPr>
        <w:t>, vgl. 1.9</w:t>
      </w:r>
      <w:r w:rsidRPr="000B7FCE">
        <w:rPr>
          <w:rFonts w:cs="Arial"/>
          <w:sz w:val="17"/>
          <w:szCs w:val="17"/>
        </w:rPr>
        <w:t>).</w:t>
      </w:r>
    </w:p>
    <w:p w14:paraId="55EFD1D8" w14:textId="77777777" w:rsidR="005D4835" w:rsidRPr="000B7FCE" w:rsidRDefault="005D4835" w:rsidP="002F4D66">
      <w:pPr>
        <w:spacing w:after="120" w:line="288" w:lineRule="auto"/>
        <w:ind w:left="709"/>
        <w:rPr>
          <w:rFonts w:cs="Arial"/>
          <w:sz w:val="17"/>
          <w:szCs w:val="17"/>
        </w:rPr>
      </w:pPr>
    </w:p>
    <w:p w14:paraId="3259D244" w14:textId="77777777" w:rsidR="00BE087B" w:rsidRPr="000B7FCE" w:rsidRDefault="00BE087B">
      <w:pPr>
        <w:widowControl/>
        <w:rPr>
          <w:rFonts w:cs="Arial"/>
          <w:b/>
          <w:sz w:val="20"/>
        </w:rPr>
      </w:pPr>
      <w:r w:rsidRPr="000B7FCE">
        <w:rPr>
          <w:rFonts w:cs="Arial"/>
          <w:b/>
          <w:sz w:val="20"/>
        </w:rPr>
        <w:br w:type="page"/>
      </w:r>
    </w:p>
    <w:p w14:paraId="6C523BC9" w14:textId="4D9042A7" w:rsidR="005D4835" w:rsidRPr="000B7FCE" w:rsidRDefault="005D4835" w:rsidP="00AE501D">
      <w:pPr>
        <w:spacing w:after="120" w:line="288" w:lineRule="auto"/>
        <w:rPr>
          <w:rFonts w:cs="Arial"/>
          <w:b/>
          <w:sz w:val="20"/>
        </w:rPr>
      </w:pPr>
      <w:r w:rsidRPr="000B7FCE">
        <w:rPr>
          <w:rFonts w:cs="Arial"/>
          <w:b/>
          <w:sz w:val="20"/>
        </w:rPr>
        <w:t xml:space="preserve">5.2 </w:t>
      </w:r>
      <w:r w:rsidR="002F4D66" w:rsidRPr="000B7FCE">
        <w:rPr>
          <w:rFonts w:cs="Arial"/>
          <w:b/>
          <w:sz w:val="20"/>
        </w:rPr>
        <w:tab/>
      </w:r>
      <w:r w:rsidRPr="000B7FCE">
        <w:rPr>
          <w:rFonts w:cs="Arial"/>
          <w:b/>
          <w:sz w:val="20"/>
        </w:rPr>
        <w:t>Landröhricht (NR) § (FFH*)</w:t>
      </w:r>
    </w:p>
    <w:p w14:paraId="29CC7293" w14:textId="77777777" w:rsidR="005D4835" w:rsidRPr="000B7FCE" w:rsidRDefault="005D4835" w:rsidP="005D2D70">
      <w:pPr>
        <w:spacing w:after="80" w:line="288" w:lineRule="auto"/>
        <w:ind w:left="709"/>
        <w:rPr>
          <w:rStyle w:val="Formatvorlage85pt"/>
        </w:rPr>
      </w:pPr>
      <w:r w:rsidRPr="000B7FCE">
        <w:rPr>
          <w:rFonts w:cs="Arial"/>
          <w:b/>
          <w:sz w:val="17"/>
          <w:szCs w:val="17"/>
        </w:rPr>
        <w:t>Definition:</w:t>
      </w:r>
      <w:r w:rsidR="0055531A" w:rsidRPr="000B7FCE">
        <w:rPr>
          <w:rFonts w:cs="Arial"/>
          <w:b/>
          <w:sz w:val="17"/>
          <w:szCs w:val="17"/>
        </w:rPr>
        <w:t xml:space="preserve"> </w:t>
      </w:r>
      <w:r w:rsidRPr="000B7FCE">
        <w:rPr>
          <w:rStyle w:val="Formatvorlage85pt"/>
        </w:rPr>
        <w:t>Flächenhafte Dominanzbestände von Röhrichtpflanzen auf feuchten bis nassen, allenfalls vorübergehend überfluteten Standorten</w:t>
      </w:r>
      <w:r w:rsidR="008E5EBE" w:rsidRPr="000B7FCE">
        <w:rPr>
          <w:rStyle w:val="Formatvorlage85pt"/>
        </w:rPr>
        <w:t xml:space="preserve"> des Binnenlands</w:t>
      </w:r>
      <w:r w:rsidRPr="000B7FCE">
        <w:rPr>
          <w:rStyle w:val="Formatvorlage85pt"/>
        </w:rPr>
        <w:t>; zumindest zeitweise mehr oder weniger hochwüchsige Röhrichtstruktur.</w:t>
      </w:r>
      <w:r w:rsidR="0055531A" w:rsidRPr="000B7FCE">
        <w:rPr>
          <w:rStyle w:val="Formatvorlage85pt"/>
        </w:rPr>
        <w:t xml:space="preserve"> </w:t>
      </w:r>
      <w:r w:rsidRPr="000B7FCE">
        <w:rPr>
          <w:rStyle w:val="Formatvorlage85pt"/>
        </w:rPr>
        <w:t xml:space="preserve">Zu dieser Erfassungseinheit zählen nur Röhrichte außerhalb von </w:t>
      </w:r>
      <w:r w:rsidR="008E5EBE" w:rsidRPr="000B7FCE">
        <w:rPr>
          <w:rStyle w:val="Formatvorlage85pt"/>
        </w:rPr>
        <w:t>G</w:t>
      </w:r>
      <w:r w:rsidRPr="000B7FCE">
        <w:rPr>
          <w:rStyle w:val="Formatvorlage85pt"/>
        </w:rPr>
        <w:t>ewässern</w:t>
      </w:r>
      <w:r w:rsidR="008E5EBE" w:rsidRPr="000B7FCE">
        <w:rPr>
          <w:rStyle w:val="Formatvorlage85pt"/>
        </w:rPr>
        <w:t xml:space="preserve"> (vgl. Obergruppe 4)</w:t>
      </w:r>
      <w:r w:rsidRPr="000B7FCE">
        <w:rPr>
          <w:rStyle w:val="Formatvorlage85pt"/>
        </w:rPr>
        <w:t xml:space="preserve">. Röhrichte in feuchten Tälern der Küstendünen sowie auf Salz- und Brackwasser-Standorten der Salzwiesen- und Ästuarkomplexe s. </w:t>
      </w:r>
      <w:r w:rsidR="007D24E6" w:rsidRPr="000B7FCE">
        <w:rPr>
          <w:rStyle w:val="Formatvorlage85pt"/>
        </w:rPr>
        <w:t xml:space="preserve">Obergruppe </w:t>
      </w:r>
      <w:r w:rsidRPr="000B7FCE">
        <w:rPr>
          <w:rStyle w:val="Formatvorlage85pt"/>
        </w:rPr>
        <w:t>3.</w:t>
      </w:r>
    </w:p>
    <w:p w14:paraId="23544241" w14:textId="77777777" w:rsidR="005D4835" w:rsidRPr="000B7FCE" w:rsidRDefault="005D4835" w:rsidP="00E31669">
      <w:pPr>
        <w:spacing w:after="60" w:line="288" w:lineRule="auto"/>
        <w:ind w:left="709"/>
        <w:rPr>
          <w:rStyle w:val="Formatvorlage85pt"/>
        </w:rPr>
      </w:pPr>
      <w:r w:rsidRPr="000B7FCE">
        <w:rPr>
          <w:rFonts w:cs="Arial"/>
          <w:b/>
          <w:sz w:val="17"/>
          <w:szCs w:val="17"/>
        </w:rPr>
        <w:t>Untertypen:</w:t>
      </w:r>
    </w:p>
    <w:p w14:paraId="727E6AB6" w14:textId="77777777" w:rsidR="005D4835" w:rsidRPr="000B7FCE" w:rsidRDefault="005D4835" w:rsidP="00AE501D">
      <w:pPr>
        <w:spacing w:after="120" w:line="288" w:lineRule="auto"/>
        <w:rPr>
          <w:rStyle w:val="Formatvorlage85pt"/>
        </w:rPr>
      </w:pPr>
      <w:r w:rsidRPr="000B7FCE">
        <w:rPr>
          <w:rFonts w:cs="Arial"/>
          <w:b/>
          <w:sz w:val="17"/>
          <w:szCs w:val="17"/>
        </w:rPr>
        <w:t xml:space="preserve">5.2.1 </w:t>
      </w:r>
      <w:r w:rsidR="002F4D66" w:rsidRPr="000B7FCE">
        <w:rPr>
          <w:rFonts w:cs="Arial"/>
          <w:b/>
          <w:sz w:val="17"/>
          <w:szCs w:val="17"/>
        </w:rPr>
        <w:tab/>
      </w:r>
      <w:r w:rsidRPr="000B7FCE">
        <w:rPr>
          <w:rFonts w:cs="Arial"/>
          <w:b/>
          <w:sz w:val="17"/>
          <w:szCs w:val="17"/>
        </w:rPr>
        <w:t>Schilf</w:t>
      </w:r>
      <w:r w:rsidR="007F00FD" w:rsidRPr="000B7FCE">
        <w:rPr>
          <w:rFonts w:cs="Arial"/>
          <w:b/>
          <w:sz w:val="17"/>
          <w:szCs w:val="17"/>
        </w:rPr>
        <w:t>-</w:t>
      </w:r>
      <w:r w:rsidRPr="000B7FCE">
        <w:rPr>
          <w:rFonts w:cs="Arial"/>
          <w:b/>
          <w:sz w:val="17"/>
          <w:szCs w:val="17"/>
        </w:rPr>
        <w:t>Landröhricht (NRS):</w:t>
      </w:r>
      <w:r w:rsidRPr="000B7FCE">
        <w:rPr>
          <w:rStyle w:val="Formatvorlage85pt"/>
        </w:rPr>
        <w:t xml:space="preserve"> Landröhrichte mit Dominanz von Schilf.</w:t>
      </w:r>
    </w:p>
    <w:p w14:paraId="76D0C3AC" w14:textId="77777777" w:rsidR="005D4835" w:rsidRPr="000B7FCE" w:rsidRDefault="005D4835" w:rsidP="005D2D70">
      <w:pPr>
        <w:spacing w:after="80" w:line="288" w:lineRule="auto"/>
        <w:ind w:left="709" w:hanging="709"/>
        <w:rPr>
          <w:rStyle w:val="Formatvorlage85pt"/>
        </w:rPr>
      </w:pPr>
      <w:r w:rsidRPr="000B7FCE">
        <w:rPr>
          <w:rFonts w:cs="Arial"/>
          <w:b/>
          <w:sz w:val="17"/>
          <w:szCs w:val="17"/>
        </w:rPr>
        <w:t xml:space="preserve">5.2.2 </w:t>
      </w:r>
      <w:r w:rsidR="002F4D66" w:rsidRPr="000B7FCE">
        <w:rPr>
          <w:rFonts w:cs="Arial"/>
          <w:b/>
          <w:sz w:val="17"/>
          <w:szCs w:val="17"/>
        </w:rPr>
        <w:tab/>
      </w:r>
      <w:r w:rsidRPr="000B7FCE">
        <w:rPr>
          <w:rFonts w:cs="Arial"/>
          <w:b/>
          <w:sz w:val="17"/>
          <w:szCs w:val="17"/>
        </w:rPr>
        <w:t>Rohrglanzgras</w:t>
      </w:r>
      <w:r w:rsidR="007F00FD" w:rsidRPr="000B7FCE">
        <w:rPr>
          <w:rFonts w:cs="Arial"/>
          <w:b/>
          <w:sz w:val="17"/>
          <w:szCs w:val="17"/>
        </w:rPr>
        <w:t>-</w:t>
      </w:r>
      <w:r w:rsidRPr="000B7FCE">
        <w:rPr>
          <w:rFonts w:cs="Arial"/>
          <w:b/>
          <w:sz w:val="17"/>
          <w:szCs w:val="17"/>
        </w:rPr>
        <w:t>Landröhricht (NRG):</w:t>
      </w:r>
      <w:r w:rsidRPr="000B7FCE">
        <w:rPr>
          <w:rStyle w:val="Formatvorlage85pt"/>
        </w:rPr>
        <w:t xml:space="preserve"> Landröhrichte mit Dominanz von Rohr</w:t>
      </w:r>
      <w:r w:rsidR="007F00FD" w:rsidRPr="000B7FCE">
        <w:rPr>
          <w:rStyle w:val="Formatvorlage85pt"/>
        </w:rPr>
        <w:t>-</w:t>
      </w:r>
      <w:r w:rsidRPr="000B7FCE">
        <w:rPr>
          <w:rStyle w:val="Formatvorlage85pt"/>
        </w:rPr>
        <w:t>Glanzgras.</w:t>
      </w:r>
    </w:p>
    <w:p w14:paraId="41EF8B8E" w14:textId="77777777" w:rsidR="005D4835" w:rsidRPr="000B7FCE" w:rsidRDefault="005D4835" w:rsidP="002F4D66">
      <w:pPr>
        <w:spacing w:after="120" w:line="288" w:lineRule="auto"/>
        <w:ind w:left="709" w:hanging="709"/>
        <w:rPr>
          <w:rStyle w:val="Formatvorlage85pt"/>
        </w:rPr>
      </w:pPr>
      <w:r w:rsidRPr="000B7FCE">
        <w:rPr>
          <w:rFonts w:cs="Arial"/>
          <w:b/>
          <w:sz w:val="17"/>
          <w:szCs w:val="17"/>
        </w:rPr>
        <w:t xml:space="preserve">5.2.3 </w:t>
      </w:r>
      <w:r w:rsidR="002F4D66" w:rsidRPr="000B7FCE">
        <w:rPr>
          <w:rFonts w:cs="Arial"/>
          <w:b/>
          <w:sz w:val="17"/>
          <w:szCs w:val="17"/>
        </w:rPr>
        <w:tab/>
      </w:r>
      <w:r w:rsidRPr="000B7FCE">
        <w:rPr>
          <w:rFonts w:cs="Arial"/>
          <w:b/>
          <w:sz w:val="17"/>
          <w:szCs w:val="17"/>
        </w:rPr>
        <w:t>Wasserschwaden</w:t>
      </w:r>
      <w:r w:rsidR="007F00FD" w:rsidRPr="000B7FCE">
        <w:rPr>
          <w:rFonts w:cs="Arial"/>
          <w:b/>
          <w:sz w:val="17"/>
          <w:szCs w:val="17"/>
        </w:rPr>
        <w:t>-</w:t>
      </w:r>
      <w:r w:rsidRPr="000B7FCE">
        <w:rPr>
          <w:rFonts w:cs="Arial"/>
          <w:b/>
          <w:sz w:val="17"/>
          <w:szCs w:val="17"/>
        </w:rPr>
        <w:t>Landröhricht (NRW):</w:t>
      </w:r>
      <w:r w:rsidRPr="000B7FCE">
        <w:rPr>
          <w:rStyle w:val="Formatvorlage85pt"/>
        </w:rPr>
        <w:t xml:space="preserve"> Landröhrichte mit Dominanz von Wasser</w:t>
      </w:r>
      <w:r w:rsidR="007F00FD" w:rsidRPr="000B7FCE">
        <w:rPr>
          <w:rStyle w:val="Formatvorlage85pt"/>
        </w:rPr>
        <w:t>-</w:t>
      </w:r>
      <w:r w:rsidRPr="000B7FCE">
        <w:rPr>
          <w:rStyle w:val="Formatvorlage85pt"/>
        </w:rPr>
        <w:t>Schwaden.</w:t>
      </w:r>
    </w:p>
    <w:p w14:paraId="1DC999FC" w14:textId="77777777" w:rsidR="005D4835" w:rsidRPr="000B7FCE" w:rsidRDefault="005D4835" w:rsidP="00E31669">
      <w:pPr>
        <w:spacing w:after="60" w:line="288" w:lineRule="auto"/>
        <w:ind w:left="709" w:hanging="709"/>
        <w:rPr>
          <w:rStyle w:val="Formatvorlage85pt"/>
        </w:rPr>
      </w:pPr>
      <w:r w:rsidRPr="000B7FCE">
        <w:rPr>
          <w:rFonts w:cs="Arial"/>
          <w:b/>
          <w:sz w:val="17"/>
          <w:szCs w:val="17"/>
        </w:rPr>
        <w:t xml:space="preserve">5.2.4 </w:t>
      </w:r>
      <w:r w:rsidR="000F0D1D" w:rsidRPr="000B7FCE">
        <w:rPr>
          <w:rFonts w:cs="Arial"/>
          <w:b/>
          <w:sz w:val="17"/>
          <w:szCs w:val="17"/>
        </w:rPr>
        <w:tab/>
      </w:r>
      <w:r w:rsidRPr="000B7FCE">
        <w:rPr>
          <w:rFonts w:cs="Arial"/>
          <w:b/>
          <w:sz w:val="17"/>
          <w:szCs w:val="17"/>
        </w:rPr>
        <w:t>Rohrkolben</w:t>
      </w:r>
      <w:r w:rsidR="007F00FD" w:rsidRPr="000B7FCE">
        <w:rPr>
          <w:rFonts w:cs="Arial"/>
          <w:b/>
          <w:sz w:val="17"/>
          <w:szCs w:val="17"/>
        </w:rPr>
        <w:t>-</w:t>
      </w:r>
      <w:r w:rsidRPr="000B7FCE">
        <w:rPr>
          <w:rFonts w:cs="Arial"/>
          <w:b/>
          <w:sz w:val="17"/>
          <w:szCs w:val="17"/>
        </w:rPr>
        <w:t>Landröhricht (NRR):</w:t>
      </w:r>
      <w:r w:rsidRPr="000B7FCE">
        <w:rPr>
          <w:rStyle w:val="Formatvorlage85pt"/>
        </w:rPr>
        <w:t xml:space="preserve"> Landröhrichte mit Dominanz von Breitblättrigem oder Schmalblättrigem Rohrkolben.</w:t>
      </w:r>
    </w:p>
    <w:p w14:paraId="5A251264" w14:textId="77777777" w:rsidR="005D4835" w:rsidRPr="000B7FCE" w:rsidRDefault="005D4835" w:rsidP="000F0D1D">
      <w:pPr>
        <w:spacing w:after="120" w:line="288" w:lineRule="auto"/>
        <w:ind w:left="709"/>
        <w:rPr>
          <w:rFonts w:cs="Arial"/>
          <w:sz w:val="17"/>
          <w:szCs w:val="17"/>
        </w:rPr>
      </w:pPr>
      <w:r w:rsidRPr="000B7FCE">
        <w:rPr>
          <w:rFonts w:cs="Arial"/>
          <w:sz w:val="17"/>
          <w:szCs w:val="17"/>
        </w:rPr>
        <w:t>Hinweis: Rohrkolben</w:t>
      </w:r>
      <w:r w:rsidR="00C1251E" w:rsidRPr="000B7FCE">
        <w:rPr>
          <w:rFonts w:cs="Arial"/>
          <w:sz w:val="17"/>
          <w:szCs w:val="17"/>
        </w:rPr>
        <w:t>r</w:t>
      </w:r>
      <w:r w:rsidRPr="000B7FCE">
        <w:rPr>
          <w:rFonts w:cs="Arial"/>
          <w:sz w:val="17"/>
          <w:szCs w:val="17"/>
        </w:rPr>
        <w:t>öhrichte sind</w:t>
      </w:r>
      <w:r w:rsidR="008876C6" w:rsidRPr="000B7FCE">
        <w:rPr>
          <w:rFonts w:cs="Arial"/>
          <w:sz w:val="17"/>
          <w:szCs w:val="17"/>
        </w:rPr>
        <w:t xml:space="preserve"> –</w:t>
      </w:r>
      <w:r w:rsidRPr="000B7FCE">
        <w:rPr>
          <w:rFonts w:cs="Arial"/>
          <w:sz w:val="17"/>
          <w:szCs w:val="17"/>
        </w:rPr>
        <w:t xml:space="preserve"> wie auch die Röhrichte der folgenden Untertypen</w:t>
      </w:r>
      <w:r w:rsidR="008876C6" w:rsidRPr="000B7FCE">
        <w:rPr>
          <w:rFonts w:cs="Arial"/>
          <w:sz w:val="17"/>
          <w:szCs w:val="17"/>
        </w:rPr>
        <w:t xml:space="preserve"> –</w:t>
      </w:r>
      <w:r w:rsidRPr="000B7FCE">
        <w:rPr>
          <w:rFonts w:cs="Arial"/>
          <w:sz w:val="17"/>
          <w:szCs w:val="17"/>
        </w:rPr>
        <w:t xml:space="preserve"> meistens Bestandteil von Verlandungsbereichen stehender Gewässer und dann bei 4.1</w:t>
      </w:r>
      <w:r w:rsidR="00D92404" w:rsidRPr="000B7FCE">
        <w:rPr>
          <w:rFonts w:cs="Arial"/>
          <w:sz w:val="17"/>
          <w:szCs w:val="17"/>
        </w:rPr>
        <w:t>9</w:t>
      </w:r>
      <w:r w:rsidRPr="000B7FCE">
        <w:rPr>
          <w:rFonts w:cs="Arial"/>
          <w:sz w:val="17"/>
          <w:szCs w:val="17"/>
        </w:rPr>
        <w:t xml:space="preserve"> (seltener 4.1</w:t>
      </w:r>
      <w:r w:rsidR="00D92404" w:rsidRPr="000B7FCE">
        <w:rPr>
          <w:rFonts w:cs="Arial"/>
          <w:sz w:val="17"/>
          <w:szCs w:val="17"/>
        </w:rPr>
        <w:t>7</w:t>
      </w:r>
      <w:r w:rsidRPr="000B7FCE">
        <w:rPr>
          <w:rFonts w:cs="Arial"/>
          <w:sz w:val="17"/>
          <w:szCs w:val="17"/>
        </w:rPr>
        <w:t>) einzuordnen.</w:t>
      </w:r>
    </w:p>
    <w:p w14:paraId="5B3F68DC"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5.2.5 </w:t>
      </w:r>
      <w:r w:rsidR="000F0D1D" w:rsidRPr="000B7FCE">
        <w:rPr>
          <w:rFonts w:cs="Arial"/>
          <w:b/>
          <w:sz w:val="17"/>
          <w:szCs w:val="17"/>
        </w:rPr>
        <w:tab/>
      </w:r>
      <w:r w:rsidRPr="000B7FCE">
        <w:rPr>
          <w:rFonts w:cs="Arial"/>
          <w:b/>
          <w:sz w:val="17"/>
          <w:szCs w:val="17"/>
        </w:rPr>
        <w:t>Teich</w:t>
      </w:r>
      <w:r w:rsidR="00935E96" w:rsidRPr="000B7FCE">
        <w:rPr>
          <w:rFonts w:cs="Arial"/>
          <w:b/>
          <w:sz w:val="17"/>
          <w:szCs w:val="17"/>
        </w:rPr>
        <w:t>- und Strand</w:t>
      </w:r>
      <w:r w:rsidRPr="000B7FCE">
        <w:rPr>
          <w:rFonts w:cs="Arial"/>
          <w:b/>
          <w:sz w:val="17"/>
          <w:szCs w:val="17"/>
        </w:rPr>
        <w:t>simsen</w:t>
      </w:r>
      <w:r w:rsidR="007F00FD" w:rsidRPr="000B7FCE">
        <w:rPr>
          <w:rFonts w:cs="Arial"/>
          <w:b/>
          <w:sz w:val="17"/>
          <w:szCs w:val="17"/>
        </w:rPr>
        <w:t>-</w:t>
      </w:r>
      <w:r w:rsidRPr="000B7FCE">
        <w:rPr>
          <w:rFonts w:cs="Arial"/>
          <w:b/>
          <w:sz w:val="17"/>
          <w:szCs w:val="17"/>
        </w:rPr>
        <w:t>Landröhricht (NRT):</w:t>
      </w:r>
      <w:r w:rsidRPr="000B7FCE">
        <w:rPr>
          <w:rStyle w:val="Formatvorlage85pt"/>
        </w:rPr>
        <w:t xml:space="preserve"> Landröhrichte mit Dominanz von Salz</w:t>
      </w:r>
      <w:r w:rsidR="007F00FD" w:rsidRPr="000B7FCE">
        <w:rPr>
          <w:rStyle w:val="Formatvorlage85pt"/>
        </w:rPr>
        <w:t>-</w:t>
      </w:r>
      <w:r w:rsidRPr="000B7FCE">
        <w:rPr>
          <w:rStyle w:val="Formatvorlage85pt"/>
        </w:rPr>
        <w:t>Teichsimse</w:t>
      </w:r>
      <w:r w:rsidR="008E5EBE" w:rsidRPr="000B7FCE">
        <w:rPr>
          <w:rStyle w:val="Formatvorlage85pt"/>
        </w:rPr>
        <w:t xml:space="preserve"> </w:t>
      </w:r>
      <w:r w:rsidR="00035ED7" w:rsidRPr="000B7FCE">
        <w:rPr>
          <w:rStyle w:val="Formatvorlage85pt"/>
        </w:rPr>
        <w:t>oder</w:t>
      </w:r>
      <w:r w:rsidRPr="000B7FCE">
        <w:rPr>
          <w:rStyle w:val="Formatvorlage85pt"/>
        </w:rPr>
        <w:t xml:space="preserve"> Strandsimse</w:t>
      </w:r>
      <w:r w:rsidR="008E5EBE" w:rsidRPr="000B7FCE">
        <w:rPr>
          <w:rStyle w:val="Formatvorlage85pt"/>
        </w:rPr>
        <w:t xml:space="preserve">, teilweise im Kontakt zu Binnensalzstellen (s. </w:t>
      </w:r>
      <w:r w:rsidR="005B748E" w:rsidRPr="000B7FCE">
        <w:rPr>
          <w:rStyle w:val="Formatvorlage85pt"/>
        </w:rPr>
        <w:t>5.4</w:t>
      </w:r>
      <w:r w:rsidR="008E5EBE" w:rsidRPr="000B7FCE">
        <w:rPr>
          <w:rStyle w:val="Formatvorlage85pt"/>
        </w:rPr>
        <w:t>)</w:t>
      </w:r>
      <w:r w:rsidR="00393A0E" w:rsidRPr="000B7FCE">
        <w:rPr>
          <w:rStyle w:val="Formatvorlage85pt"/>
        </w:rPr>
        <w:t>;</w:t>
      </w:r>
      <w:r w:rsidR="00730F88" w:rsidRPr="000B7FCE">
        <w:rPr>
          <w:rStyle w:val="Formatvorlage85pt"/>
        </w:rPr>
        <w:t xml:space="preserve"> </w:t>
      </w:r>
      <w:r w:rsidR="00393A0E" w:rsidRPr="000B7FCE">
        <w:rPr>
          <w:rStyle w:val="Formatvorlage85pt"/>
        </w:rPr>
        <w:t xml:space="preserve">ggf. </w:t>
      </w:r>
      <w:r w:rsidR="00035ED7" w:rsidRPr="000B7FCE">
        <w:rPr>
          <w:rStyle w:val="Formatvorlage85pt"/>
        </w:rPr>
        <w:t>auch Landröhrichte mit Gewöhnlicher Teichsimse (</w:t>
      </w:r>
      <w:r w:rsidR="00393A0E" w:rsidRPr="000B7FCE">
        <w:rPr>
          <w:rStyle w:val="Formatvorlage85pt"/>
        </w:rPr>
        <w:t xml:space="preserve">bildet </w:t>
      </w:r>
      <w:r w:rsidR="00035ED7" w:rsidRPr="000B7FCE">
        <w:rPr>
          <w:rStyle w:val="Formatvorlage85pt"/>
        </w:rPr>
        <w:t>i.d.R. Wasserröhrichte).</w:t>
      </w:r>
    </w:p>
    <w:p w14:paraId="2AA6944B"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5.2.6 </w:t>
      </w:r>
      <w:r w:rsidR="000F0D1D" w:rsidRPr="000B7FCE">
        <w:rPr>
          <w:rFonts w:cs="Arial"/>
          <w:b/>
          <w:sz w:val="17"/>
          <w:szCs w:val="17"/>
        </w:rPr>
        <w:tab/>
      </w:r>
      <w:r w:rsidRPr="000B7FCE">
        <w:rPr>
          <w:rFonts w:cs="Arial"/>
          <w:b/>
          <w:sz w:val="17"/>
          <w:szCs w:val="17"/>
        </w:rPr>
        <w:t>Sonstiges Landröhricht (NRZ):</w:t>
      </w:r>
      <w:r w:rsidRPr="000B7FCE">
        <w:rPr>
          <w:rStyle w:val="Formatvorlage85pt"/>
        </w:rPr>
        <w:t xml:space="preserve"> </w:t>
      </w:r>
      <w:r w:rsidR="008E5EBE" w:rsidRPr="000B7FCE">
        <w:rPr>
          <w:rStyle w:val="Formatvorlage85pt"/>
        </w:rPr>
        <w:t xml:space="preserve">z.B. Landröhrichte mit Dominanz von </w:t>
      </w:r>
      <w:r w:rsidRPr="000B7FCE">
        <w:rPr>
          <w:rStyle w:val="Formatvorlage85pt"/>
        </w:rPr>
        <w:t>Kalmus</w:t>
      </w:r>
      <w:r w:rsidR="008E5EBE" w:rsidRPr="000B7FCE">
        <w:rPr>
          <w:rStyle w:val="Formatvorlage85pt"/>
        </w:rPr>
        <w:t xml:space="preserve">. Die meisten anderen Röhrichtgesellschaften </w:t>
      </w:r>
      <w:r w:rsidR="005F6B09" w:rsidRPr="000B7FCE">
        <w:rPr>
          <w:rStyle w:val="Formatvorlage85pt"/>
        </w:rPr>
        <w:t>(z.B. Schwanenblumen- oder Igel</w:t>
      </w:r>
      <w:r w:rsidR="00FD1691" w:rsidRPr="000B7FCE">
        <w:rPr>
          <w:rStyle w:val="Formatvorlage85pt"/>
        </w:rPr>
        <w:softHyphen/>
      </w:r>
      <w:r w:rsidR="005F6B09" w:rsidRPr="000B7FCE">
        <w:rPr>
          <w:rStyle w:val="Formatvorlage85pt"/>
        </w:rPr>
        <w:t>kolben</w:t>
      </w:r>
      <w:r w:rsidR="00C1251E" w:rsidRPr="000B7FCE">
        <w:rPr>
          <w:rStyle w:val="Formatvorlage85pt"/>
        </w:rPr>
        <w:t>r</w:t>
      </w:r>
      <w:r w:rsidR="005F6B09" w:rsidRPr="000B7FCE">
        <w:rPr>
          <w:rStyle w:val="Formatvorlage85pt"/>
        </w:rPr>
        <w:t xml:space="preserve">öhrichte) </w:t>
      </w:r>
      <w:r w:rsidR="008E5EBE" w:rsidRPr="000B7FCE">
        <w:rPr>
          <w:rStyle w:val="Formatvorlage85pt"/>
        </w:rPr>
        <w:t xml:space="preserve">sind </w:t>
      </w:r>
      <w:r w:rsidR="00035ED7" w:rsidRPr="000B7FCE">
        <w:rPr>
          <w:rStyle w:val="Formatvorlage85pt"/>
        </w:rPr>
        <w:t>vorwiegend</w:t>
      </w:r>
      <w:r w:rsidR="008E5EBE" w:rsidRPr="000B7FCE">
        <w:rPr>
          <w:rStyle w:val="Formatvorlage85pt"/>
        </w:rPr>
        <w:t xml:space="preserve"> Wasserröhrichte (s. Fließ- und Stillgewässertypen der Obergruppe 4). </w:t>
      </w:r>
    </w:p>
    <w:p w14:paraId="5393C8F4" w14:textId="77777777" w:rsidR="005D4835" w:rsidRPr="000B7FCE" w:rsidRDefault="005D4835" w:rsidP="00D92404">
      <w:pPr>
        <w:spacing w:line="288" w:lineRule="auto"/>
        <w:ind w:left="709" w:hanging="709"/>
        <w:rPr>
          <w:rStyle w:val="Formatvorlage85pt"/>
        </w:rPr>
      </w:pPr>
      <w:r w:rsidRPr="000B7FCE">
        <w:rPr>
          <w:rFonts w:cs="Arial"/>
          <w:b/>
          <w:sz w:val="17"/>
          <w:szCs w:val="17"/>
        </w:rPr>
        <w:t xml:space="preserve">5.2.7 </w:t>
      </w:r>
      <w:r w:rsidR="000F0D1D" w:rsidRPr="000B7FCE">
        <w:rPr>
          <w:rFonts w:cs="Arial"/>
          <w:b/>
          <w:sz w:val="17"/>
          <w:szCs w:val="17"/>
        </w:rPr>
        <w:tab/>
      </w:r>
      <w:r w:rsidRPr="000B7FCE">
        <w:rPr>
          <w:rFonts w:cs="Arial"/>
          <w:b/>
          <w:sz w:val="17"/>
          <w:szCs w:val="17"/>
        </w:rPr>
        <w:t>Schneiden-Landröhricht (NRC)</w:t>
      </w:r>
      <w:r w:rsidRPr="000B7FCE">
        <w:rPr>
          <w:rStyle w:val="Formatvorlage85pt"/>
        </w:rPr>
        <w:t>: Dominanzbestände der Binsen-Schneide (</w:t>
      </w:r>
      <w:r w:rsidRPr="000B7FCE">
        <w:rPr>
          <w:rFonts w:cs="Arial"/>
          <w:i/>
          <w:sz w:val="17"/>
          <w:szCs w:val="17"/>
        </w:rPr>
        <w:t>Cladium mariscus</w:t>
      </w:r>
      <w:r w:rsidRPr="000B7FCE">
        <w:rPr>
          <w:rStyle w:val="Formatvorlage85pt"/>
        </w:rPr>
        <w:t>) in kalkarmen und -reichen Niedermooren und Sümpfen.</w:t>
      </w:r>
    </w:p>
    <w:p w14:paraId="67910BF5" w14:textId="77777777" w:rsidR="005D4835" w:rsidRPr="000B7FCE" w:rsidRDefault="005D4835" w:rsidP="000F0D1D">
      <w:pPr>
        <w:spacing w:line="288" w:lineRule="auto"/>
        <w:ind w:left="709"/>
        <w:rPr>
          <w:rStyle w:val="Formatvorlage85pt"/>
        </w:rPr>
      </w:pPr>
      <w:r w:rsidRPr="000B7FCE">
        <w:rPr>
          <w:rFonts w:cs="Arial"/>
          <w:b/>
          <w:sz w:val="17"/>
          <w:szCs w:val="17"/>
        </w:rPr>
        <w:t>Kennzeichnende Pflanzenarten</w:t>
      </w:r>
      <w:r w:rsidR="00EC6DC1" w:rsidRPr="000B7FCE">
        <w:rPr>
          <w:rFonts w:cs="Arial"/>
          <w:b/>
          <w:sz w:val="17"/>
          <w:szCs w:val="17"/>
        </w:rPr>
        <w:t xml:space="preserve"> </w:t>
      </w:r>
      <w:r w:rsidR="00EC6DC1" w:rsidRPr="000B7FCE">
        <w:rPr>
          <w:rStyle w:val="Formatvorlage85pt"/>
        </w:rPr>
        <w:t>(fettgedruckt sind Arten, deren hochwüchsige Dominanzbestände als Röhrichte einzustufen sind)</w:t>
      </w:r>
      <w:r w:rsidRPr="000B7FCE">
        <w:rPr>
          <w:rStyle w:val="Formatvorlage85pt"/>
        </w:rPr>
        <w:t>:</w:t>
      </w:r>
    </w:p>
    <w:p w14:paraId="4284B59B" w14:textId="2074F02D" w:rsidR="005D4835" w:rsidRPr="000B7FCE" w:rsidRDefault="005D4835" w:rsidP="000F0D1D">
      <w:pPr>
        <w:spacing w:after="120" w:line="288" w:lineRule="auto"/>
        <w:ind w:left="709"/>
        <w:rPr>
          <w:rFonts w:cs="Arial"/>
          <w:b/>
          <w:sz w:val="17"/>
          <w:szCs w:val="17"/>
        </w:rPr>
      </w:pPr>
      <w:r w:rsidRPr="000B7FCE">
        <w:rPr>
          <w:rFonts w:cs="Arial"/>
          <w:b/>
          <w:sz w:val="17"/>
          <w:szCs w:val="17"/>
        </w:rPr>
        <w:t xml:space="preserve">5.2.1: </w:t>
      </w:r>
      <w:r w:rsidRPr="000B7FCE">
        <w:rPr>
          <w:rFonts w:cs="Arial"/>
          <w:b/>
          <w:i/>
          <w:sz w:val="17"/>
          <w:szCs w:val="17"/>
        </w:rPr>
        <w:t>Phragmites australis</w:t>
      </w:r>
      <w:r w:rsidR="00EC6DC1" w:rsidRPr="000B7FCE">
        <w:rPr>
          <w:rFonts w:cs="Arial"/>
          <w:b/>
          <w:i/>
          <w:sz w:val="17"/>
          <w:szCs w:val="17"/>
        </w:rPr>
        <w:t xml:space="preserve">; </w:t>
      </w:r>
      <w:r w:rsidRPr="000B7FCE">
        <w:rPr>
          <w:rFonts w:cs="Arial"/>
          <w:b/>
          <w:sz w:val="17"/>
          <w:szCs w:val="17"/>
        </w:rPr>
        <w:t xml:space="preserve">5.2.2: </w:t>
      </w:r>
      <w:r w:rsidRPr="000B7FCE">
        <w:rPr>
          <w:rFonts w:cs="Arial"/>
          <w:b/>
          <w:i/>
          <w:sz w:val="17"/>
          <w:szCs w:val="17"/>
        </w:rPr>
        <w:t>Phalaris arundinacea</w:t>
      </w:r>
      <w:r w:rsidR="00EC6DC1" w:rsidRPr="000B7FCE">
        <w:rPr>
          <w:rFonts w:cs="Arial"/>
          <w:b/>
          <w:i/>
          <w:sz w:val="17"/>
          <w:szCs w:val="17"/>
        </w:rPr>
        <w:t xml:space="preserve">; </w:t>
      </w:r>
      <w:r w:rsidRPr="000B7FCE">
        <w:rPr>
          <w:rFonts w:cs="Arial"/>
          <w:b/>
          <w:sz w:val="17"/>
          <w:szCs w:val="17"/>
        </w:rPr>
        <w:t xml:space="preserve">5.2.3: </w:t>
      </w:r>
      <w:r w:rsidRPr="000B7FCE">
        <w:rPr>
          <w:rFonts w:cs="Arial"/>
          <w:b/>
          <w:i/>
          <w:sz w:val="17"/>
          <w:szCs w:val="17"/>
        </w:rPr>
        <w:t>Glyceria maxima</w:t>
      </w:r>
      <w:r w:rsidR="00EC6DC1" w:rsidRPr="000B7FCE">
        <w:rPr>
          <w:rFonts w:cs="Arial"/>
          <w:b/>
          <w:sz w:val="17"/>
          <w:szCs w:val="17"/>
        </w:rPr>
        <w:t xml:space="preserve">; </w:t>
      </w:r>
      <w:r w:rsidRPr="000B7FCE">
        <w:rPr>
          <w:rFonts w:cs="Arial"/>
          <w:b/>
          <w:sz w:val="17"/>
          <w:szCs w:val="17"/>
        </w:rPr>
        <w:t xml:space="preserve">5.2.4: </w:t>
      </w:r>
      <w:r w:rsidRPr="000B7FCE">
        <w:rPr>
          <w:rFonts w:cs="Arial"/>
          <w:b/>
          <w:i/>
          <w:sz w:val="17"/>
          <w:szCs w:val="17"/>
        </w:rPr>
        <w:t>Typha angustifolia, Typha latifolia</w:t>
      </w:r>
      <w:r w:rsidR="00EC6DC1" w:rsidRPr="000B7FCE">
        <w:rPr>
          <w:rFonts w:cs="Arial"/>
          <w:b/>
          <w:sz w:val="17"/>
          <w:szCs w:val="17"/>
        </w:rPr>
        <w:t xml:space="preserve">; </w:t>
      </w:r>
      <w:r w:rsidRPr="000B7FCE">
        <w:rPr>
          <w:rFonts w:cs="Arial"/>
          <w:b/>
          <w:sz w:val="17"/>
          <w:szCs w:val="17"/>
        </w:rPr>
        <w:t xml:space="preserve">5.2.5: </w:t>
      </w:r>
      <w:r w:rsidR="00D31589">
        <w:rPr>
          <w:rFonts w:cs="Arial"/>
          <w:b/>
          <w:i/>
          <w:sz w:val="17"/>
          <w:szCs w:val="17"/>
        </w:rPr>
        <w:t>Bolboschoenus laticarpus,</w:t>
      </w:r>
      <w:r w:rsidR="00D31589" w:rsidRPr="000B7FCE">
        <w:rPr>
          <w:rFonts w:cs="Arial"/>
          <w:b/>
          <w:i/>
          <w:sz w:val="17"/>
          <w:szCs w:val="17"/>
        </w:rPr>
        <w:t xml:space="preserve"> Bolboschoenus </w:t>
      </w:r>
      <w:r w:rsidR="000A4B97">
        <w:rPr>
          <w:rFonts w:cs="Arial"/>
          <w:b/>
          <w:i/>
          <w:sz w:val="17"/>
          <w:szCs w:val="17"/>
        </w:rPr>
        <w:t>maritimus</w:t>
      </w:r>
      <w:r w:rsidR="00D31589">
        <w:rPr>
          <w:rFonts w:cs="Arial"/>
          <w:b/>
          <w:i/>
          <w:sz w:val="17"/>
          <w:szCs w:val="17"/>
        </w:rPr>
        <w:t>,</w:t>
      </w:r>
      <w:r w:rsidR="00D31589" w:rsidRPr="000B7FCE">
        <w:rPr>
          <w:rFonts w:cs="Arial"/>
          <w:b/>
          <w:i/>
          <w:sz w:val="17"/>
          <w:szCs w:val="17"/>
        </w:rPr>
        <w:t xml:space="preserve"> </w:t>
      </w:r>
      <w:r w:rsidRPr="000B7FCE">
        <w:rPr>
          <w:rFonts w:cs="Arial"/>
          <w:b/>
          <w:i/>
          <w:sz w:val="17"/>
          <w:szCs w:val="17"/>
        </w:rPr>
        <w:t>Schoenoplectus lacustris, Schoenoplectus tabernaemontani</w:t>
      </w:r>
      <w:r w:rsidR="00EC6DC1" w:rsidRPr="000B7FCE">
        <w:rPr>
          <w:rFonts w:cs="Arial"/>
          <w:b/>
          <w:sz w:val="17"/>
          <w:szCs w:val="17"/>
        </w:rPr>
        <w:t xml:space="preserve">; </w:t>
      </w:r>
      <w:r w:rsidRPr="000B7FCE">
        <w:rPr>
          <w:rFonts w:cs="Arial"/>
          <w:b/>
          <w:sz w:val="17"/>
          <w:szCs w:val="17"/>
        </w:rPr>
        <w:t xml:space="preserve">5.2.6: </w:t>
      </w:r>
      <w:r w:rsidRPr="000B7FCE">
        <w:rPr>
          <w:rFonts w:cs="Arial"/>
          <w:b/>
          <w:i/>
          <w:sz w:val="17"/>
          <w:szCs w:val="17"/>
        </w:rPr>
        <w:t>Acorus calamus, Butomus umbellatus, Cicuta virosa, Iris pseudacorus</w:t>
      </w:r>
      <w:r w:rsidRPr="000B7FCE">
        <w:rPr>
          <w:rFonts w:cs="Arial"/>
          <w:b/>
          <w:sz w:val="17"/>
          <w:szCs w:val="17"/>
        </w:rPr>
        <w:t>,</w:t>
      </w:r>
      <w:r w:rsidRPr="000B7FCE">
        <w:rPr>
          <w:rStyle w:val="Formatvorlage85pt"/>
        </w:rPr>
        <w:t xml:space="preserve"> </w:t>
      </w:r>
      <w:r w:rsidRPr="000B7FCE">
        <w:rPr>
          <w:rFonts w:cs="Arial"/>
          <w:b/>
          <w:i/>
          <w:sz w:val="17"/>
          <w:szCs w:val="17"/>
        </w:rPr>
        <w:t>Oenanthe aquatica, Ranunculus lingua, Rorippa amphibia, Rumex hydrolapathum, Sium latifolium, Sparganium emersum, Sparganium erectum</w:t>
      </w:r>
      <w:r w:rsidRPr="000B7FCE">
        <w:rPr>
          <w:rFonts w:cs="Arial"/>
          <w:b/>
          <w:sz w:val="17"/>
          <w:szCs w:val="17"/>
        </w:rPr>
        <w:t xml:space="preserve"> </w:t>
      </w:r>
      <w:r w:rsidRPr="000B7FCE">
        <w:rPr>
          <w:rStyle w:val="Formatvorlage85pt"/>
        </w:rPr>
        <w:t>u.a.</w:t>
      </w:r>
      <w:r w:rsidR="00EC6DC1" w:rsidRPr="000B7FCE">
        <w:rPr>
          <w:rStyle w:val="Formatvorlage85pt"/>
        </w:rPr>
        <w:t xml:space="preserve">; </w:t>
      </w:r>
      <w:r w:rsidRPr="000B7FCE">
        <w:rPr>
          <w:rFonts w:cs="Arial"/>
          <w:b/>
          <w:sz w:val="17"/>
          <w:szCs w:val="17"/>
        </w:rPr>
        <w:t xml:space="preserve">5.2.7: </w:t>
      </w:r>
      <w:r w:rsidRPr="000B7FCE">
        <w:rPr>
          <w:rFonts w:cs="Arial"/>
          <w:b/>
          <w:i/>
          <w:sz w:val="17"/>
          <w:szCs w:val="17"/>
        </w:rPr>
        <w:t>Cladium mariscus</w:t>
      </w:r>
    </w:p>
    <w:p w14:paraId="592D9678" w14:textId="77777777" w:rsidR="00BE087B" w:rsidRPr="000B7FCE" w:rsidRDefault="005D4835" w:rsidP="005D2D70">
      <w:pPr>
        <w:spacing w:after="8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Hochwüchsige Röhrichte sind oft gut erkennbar. Teilweise sind auch die Untertypen zu unterscheiden, insbesondere Schilfbestände. Bei einigen Untertypen Verwechslung mit Großseggen</w:t>
      </w:r>
      <w:r w:rsidR="00EC6DC1" w:rsidRPr="000B7FCE">
        <w:rPr>
          <w:rStyle w:val="Formatvorlage85pt"/>
        </w:rPr>
        <w:t>r</w:t>
      </w:r>
      <w:r w:rsidRPr="000B7FCE">
        <w:rPr>
          <w:rStyle w:val="Formatvorlage85pt"/>
        </w:rPr>
        <w:t>ieden und anderer Sumpfvegetation möglich. Zur genauen Ansprache Geländebegehung erforderlich.</w:t>
      </w:r>
    </w:p>
    <w:p w14:paraId="7837E1F5" w14:textId="520D0960" w:rsidR="005D4835" w:rsidRPr="000B7FCE" w:rsidRDefault="005D4835" w:rsidP="005D2D70">
      <w:pPr>
        <w:spacing w:after="8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ungenutzte Röhrichte aber fast ganzjährig zu erfassen.</w:t>
      </w:r>
    </w:p>
    <w:p w14:paraId="12E46E5D" w14:textId="77777777" w:rsidR="005D4835" w:rsidRPr="000B7FCE" w:rsidRDefault="005D4835" w:rsidP="000F0D1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Röhrichte auf nährstoffärmeren Sumpf</w:t>
      </w:r>
      <w:r w:rsidR="007F00FD" w:rsidRPr="000B7FCE">
        <w:rPr>
          <w:rStyle w:val="Formatvorlage85pt"/>
        </w:rPr>
        <w:t>-</w:t>
      </w:r>
      <w:r w:rsidRPr="000B7FCE">
        <w:rPr>
          <w:rStyle w:val="Formatvorlage85pt"/>
        </w:rPr>
        <w:t xml:space="preserve"> und Niedermoorstandorten (meist lockere bis mäßig dichte Schilfbestände) mit Unterwuchs aus Kennarten nährstoffarmer, kalkarmer oder kalkreicher Sümpfe (s. 5.1.1, 5.1.3</w:t>
      </w:r>
      <w:r w:rsidR="00EC6DC1" w:rsidRPr="000B7FCE">
        <w:rPr>
          <w:rStyle w:val="Formatvorlage85pt"/>
        </w:rPr>
        <w:t>, 5.1.4</w:t>
      </w:r>
      <w:r w:rsidRPr="000B7FCE">
        <w:rPr>
          <w:rStyle w:val="Formatvorlage85pt"/>
        </w:rPr>
        <w:t>) oder von Moorheiden (s. 6.7) sind diesen Biotoptypen zuzuordnen, erhalten aber zusätzlich den Röhricht</w:t>
      </w:r>
      <w:r w:rsidR="007F00FD" w:rsidRPr="000B7FCE">
        <w:rPr>
          <w:rStyle w:val="Formatvorlage85pt"/>
        </w:rPr>
        <w:t>-</w:t>
      </w:r>
      <w:r w:rsidRPr="000B7FCE">
        <w:rPr>
          <w:rStyle w:val="Formatvorlage85pt"/>
        </w:rPr>
        <w:t xml:space="preserve">Untertyp als Nebencode (meist NRS). Entsprechendes gilt für Röhrichte an Binnensalzstellen mit Beimischung von Halophyten (Hauptcode NH, Nebencode NRS oder NRT; vgl. </w:t>
      </w:r>
      <w:r w:rsidR="005B748E" w:rsidRPr="000B7FCE">
        <w:rPr>
          <w:rStyle w:val="Formatvorlage85pt"/>
        </w:rPr>
        <w:t>5.4</w:t>
      </w:r>
      <w:r w:rsidRPr="000B7FCE">
        <w:rPr>
          <w:rStyle w:val="Formatvorlage85pt"/>
        </w:rPr>
        <w:t xml:space="preserve">). </w:t>
      </w:r>
    </w:p>
    <w:p w14:paraId="606AB116" w14:textId="77777777" w:rsidR="005D4835" w:rsidRPr="000B7FCE" w:rsidRDefault="005D4835" w:rsidP="000F0D1D">
      <w:pPr>
        <w:spacing w:after="120" w:line="288" w:lineRule="auto"/>
        <w:ind w:left="709"/>
        <w:rPr>
          <w:rStyle w:val="Formatvorlage85pt"/>
        </w:rPr>
      </w:pPr>
      <w:r w:rsidRPr="000B7FCE">
        <w:rPr>
          <w:rStyle w:val="Formatvorlage85pt"/>
        </w:rPr>
        <w:t>Dominanzbestände von Sumpfsimse (</w:t>
      </w:r>
      <w:r w:rsidRPr="000B7FCE">
        <w:rPr>
          <w:rFonts w:cs="Arial"/>
          <w:i/>
          <w:sz w:val="17"/>
          <w:szCs w:val="17"/>
        </w:rPr>
        <w:t>Eleocharis</w:t>
      </w:r>
      <w:r w:rsidRPr="000B7FCE">
        <w:rPr>
          <w:rStyle w:val="Formatvorlage85pt"/>
        </w:rPr>
        <w:t>), Teich</w:t>
      </w:r>
      <w:r w:rsidR="007F00FD" w:rsidRPr="000B7FCE">
        <w:rPr>
          <w:rStyle w:val="Formatvorlage85pt"/>
        </w:rPr>
        <w:t>-</w:t>
      </w:r>
      <w:r w:rsidRPr="000B7FCE">
        <w:rPr>
          <w:rStyle w:val="Formatvorlage85pt"/>
        </w:rPr>
        <w:t>Schachtelhalm (</w:t>
      </w:r>
      <w:r w:rsidRPr="000B7FCE">
        <w:rPr>
          <w:rFonts w:cs="Arial"/>
          <w:i/>
          <w:sz w:val="17"/>
          <w:szCs w:val="17"/>
        </w:rPr>
        <w:t>Equisetum fluviatile</w:t>
      </w:r>
      <w:r w:rsidRPr="000B7FCE">
        <w:rPr>
          <w:rStyle w:val="Formatvorlage85pt"/>
        </w:rPr>
        <w:t>) und anderen Arten, die in Stillgewässern Kleinröhrichte bilden, sind außerhalb von Stillgewässern i.d.R. nicht als Röhricht, sondern als Sumpf (s. 5.1) zu kartieren.</w:t>
      </w:r>
    </w:p>
    <w:p w14:paraId="781887E2"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 Geschützt als Röhrichte gemäß </w:t>
      </w:r>
      <w:r w:rsidR="00FF47F6" w:rsidRPr="000B7FCE">
        <w:rPr>
          <w:rFonts w:cs="Arial"/>
          <w:sz w:val="17"/>
          <w:szCs w:val="17"/>
        </w:rPr>
        <w:t xml:space="preserve">§ 30 Abs. 2 Nr. </w:t>
      </w:r>
      <w:r w:rsidR="00EC6DC1" w:rsidRPr="000B7FCE">
        <w:rPr>
          <w:rFonts w:cs="Arial"/>
          <w:sz w:val="17"/>
          <w:szCs w:val="17"/>
        </w:rPr>
        <w:t xml:space="preserve">2 </w:t>
      </w:r>
      <w:r w:rsidR="00FF47F6" w:rsidRPr="000B7FCE">
        <w:rPr>
          <w:rFonts w:cs="Arial"/>
          <w:sz w:val="17"/>
          <w:szCs w:val="17"/>
        </w:rPr>
        <w:t>BNatSchG</w:t>
      </w:r>
      <w:r w:rsidRPr="000B7FCE">
        <w:rPr>
          <w:rFonts w:cs="Arial"/>
          <w:sz w:val="17"/>
          <w:szCs w:val="17"/>
        </w:rPr>
        <w:t xml:space="preserve">, ab ca. 50 m² Fläche und einer Mindestbreite von ca. </w:t>
      </w:r>
      <w:r w:rsidR="00D05AB2" w:rsidRPr="000B7FCE">
        <w:rPr>
          <w:rFonts w:cs="Arial"/>
          <w:sz w:val="17"/>
          <w:szCs w:val="17"/>
        </w:rPr>
        <w:t>4–</w:t>
      </w:r>
      <w:r w:rsidRPr="000B7FCE">
        <w:rPr>
          <w:rFonts w:cs="Arial"/>
          <w:sz w:val="17"/>
          <w:szCs w:val="17"/>
        </w:rPr>
        <w:t xml:space="preserve">5 m. Sehr nasse Ausprägungen in längere Zeit überstauten Senken sind auch bei geringerer Größe einzubeziehen (vgl. </w:t>
      </w:r>
      <w:r w:rsidR="00772E85" w:rsidRPr="000B7FCE">
        <w:rPr>
          <w:rFonts w:cs="Arial"/>
          <w:sz w:val="17"/>
          <w:szCs w:val="17"/>
        </w:rPr>
        <w:t>Stillgewässer</w:t>
      </w:r>
      <w:r w:rsidRPr="000B7FCE">
        <w:rPr>
          <w:rFonts w:cs="Arial"/>
          <w:sz w:val="17"/>
          <w:szCs w:val="17"/>
        </w:rPr>
        <w:t>, Abschnitt 4). Röhrichte an naturnahen Quellen, Bach</w:t>
      </w:r>
      <w:r w:rsidR="007F00FD" w:rsidRPr="000B7FCE">
        <w:rPr>
          <w:rFonts w:cs="Arial"/>
          <w:sz w:val="17"/>
          <w:szCs w:val="17"/>
        </w:rPr>
        <w:t>-</w:t>
      </w:r>
      <w:r w:rsidRPr="000B7FCE">
        <w:rPr>
          <w:rFonts w:cs="Arial"/>
          <w:sz w:val="17"/>
          <w:szCs w:val="17"/>
        </w:rPr>
        <w:t xml:space="preserve"> und Flussabschnitten sowie </w:t>
      </w:r>
      <w:r w:rsidR="00772E85" w:rsidRPr="000B7FCE">
        <w:rPr>
          <w:rFonts w:cs="Arial"/>
          <w:sz w:val="17"/>
          <w:szCs w:val="17"/>
        </w:rPr>
        <w:t xml:space="preserve">Stillgewässern </w:t>
      </w:r>
      <w:r w:rsidRPr="000B7FCE">
        <w:rPr>
          <w:rFonts w:cs="Arial"/>
          <w:sz w:val="17"/>
          <w:szCs w:val="17"/>
        </w:rPr>
        <w:t xml:space="preserve">und Röhrichte in Verlandungsbereichen stehender Gewässer sind als Bestandteil dieser Biotope geschützt (s. </w:t>
      </w:r>
      <w:r w:rsidR="00EC6DC1" w:rsidRPr="000B7FCE">
        <w:rPr>
          <w:rFonts w:cs="Arial"/>
          <w:sz w:val="17"/>
          <w:szCs w:val="17"/>
        </w:rPr>
        <w:t xml:space="preserve">Obergruppe </w:t>
      </w:r>
      <w:r w:rsidRPr="000B7FCE">
        <w:rPr>
          <w:rFonts w:cs="Arial"/>
          <w:sz w:val="17"/>
          <w:szCs w:val="17"/>
        </w:rPr>
        <w:t xml:space="preserve">4). Entsprechendes gilt für Röhrichte in Küstenbereichen (s. </w:t>
      </w:r>
      <w:r w:rsidR="00EC6DC1" w:rsidRPr="000B7FCE">
        <w:rPr>
          <w:rFonts w:cs="Arial"/>
          <w:sz w:val="17"/>
          <w:szCs w:val="17"/>
        </w:rPr>
        <w:t xml:space="preserve">Obergruppe </w:t>
      </w:r>
      <w:r w:rsidRPr="000B7FCE">
        <w:rPr>
          <w:rFonts w:cs="Arial"/>
          <w:sz w:val="17"/>
          <w:szCs w:val="17"/>
        </w:rPr>
        <w:t>3).</w:t>
      </w:r>
    </w:p>
    <w:p w14:paraId="6021E2B5"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Linienhafte Röhrichte an und in Gräben sowie naturfernen Bächen oder Flüssen sind nicht nach § </w:t>
      </w:r>
      <w:r w:rsidR="00EC6DC1" w:rsidRPr="000B7FCE">
        <w:rPr>
          <w:rFonts w:cs="Arial"/>
          <w:sz w:val="17"/>
          <w:szCs w:val="17"/>
        </w:rPr>
        <w:t xml:space="preserve">30 </w:t>
      </w:r>
      <w:r w:rsidRPr="000B7FCE">
        <w:rPr>
          <w:rFonts w:cs="Arial"/>
          <w:sz w:val="17"/>
          <w:szCs w:val="17"/>
        </w:rPr>
        <w:t>geschützt. Einbezogen sind aber neben derartigen Gewässern gelegene Röhrichte, sofern sie die o.g. Mindestgröße erreichen bzw. überschreiten.</w:t>
      </w:r>
    </w:p>
    <w:p w14:paraId="0F033277"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Sehr lockere Bestände von Röhrichtarten, die </w:t>
      </w:r>
      <w:r w:rsidR="00393A0E" w:rsidRPr="000B7FCE">
        <w:rPr>
          <w:rFonts w:cs="Arial"/>
          <w:sz w:val="17"/>
          <w:szCs w:val="17"/>
        </w:rPr>
        <w:t xml:space="preserve">von </w:t>
      </w:r>
      <w:r w:rsidRPr="000B7FCE">
        <w:rPr>
          <w:rFonts w:cs="Arial"/>
          <w:sz w:val="17"/>
          <w:szCs w:val="17"/>
        </w:rPr>
        <w:t>Arten der Ruderalfluren (z.B. Brennnessel, Acker</w:t>
      </w:r>
      <w:r w:rsidR="007F00FD" w:rsidRPr="000B7FCE">
        <w:rPr>
          <w:rFonts w:cs="Arial"/>
          <w:sz w:val="17"/>
          <w:szCs w:val="17"/>
        </w:rPr>
        <w:t>-</w:t>
      </w:r>
      <w:r w:rsidRPr="000B7FCE">
        <w:rPr>
          <w:rFonts w:cs="Arial"/>
          <w:sz w:val="17"/>
          <w:szCs w:val="17"/>
        </w:rPr>
        <w:t xml:space="preserve">Kratzdistel) oder der Fettwiesen und </w:t>
      </w:r>
      <w:r w:rsidR="007F00FD" w:rsidRPr="000B7FCE">
        <w:rPr>
          <w:rFonts w:cs="Arial"/>
          <w:sz w:val="17"/>
          <w:szCs w:val="17"/>
        </w:rPr>
        <w:t>-</w:t>
      </w:r>
      <w:r w:rsidRPr="000B7FCE">
        <w:rPr>
          <w:rFonts w:cs="Arial"/>
          <w:sz w:val="17"/>
          <w:szCs w:val="17"/>
        </w:rPr>
        <w:t>weiden (z.B. Wiesen</w:t>
      </w:r>
      <w:r w:rsidR="007F00FD" w:rsidRPr="000B7FCE">
        <w:rPr>
          <w:rFonts w:cs="Arial"/>
          <w:sz w:val="17"/>
          <w:szCs w:val="17"/>
        </w:rPr>
        <w:t>-</w:t>
      </w:r>
      <w:r w:rsidRPr="000B7FCE">
        <w:rPr>
          <w:rFonts w:cs="Arial"/>
          <w:sz w:val="17"/>
          <w:szCs w:val="17"/>
        </w:rPr>
        <w:t>Fuchsschwanz, Wiesen</w:t>
      </w:r>
      <w:r w:rsidR="007F00FD" w:rsidRPr="000B7FCE">
        <w:rPr>
          <w:rFonts w:cs="Arial"/>
          <w:sz w:val="17"/>
          <w:szCs w:val="17"/>
        </w:rPr>
        <w:t>-</w:t>
      </w:r>
      <w:r w:rsidRPr="000B7FCE">
        <w:rPr>
          <w:rFonts w:cs="Arial"/>
          <w:sz w:val="17"/>
          <w:szCs w:val="17"/>
        </w:rPr>
        <w:t xml:space="preserve">Kerbel) </w:t>
      </w:r>
      <w:r w:rsidR="00393A0E" w:rsidRPr="000B7FCE">
        <w:rPr>
          <w:rFonts w:cs="Arial"/>
          <w:sz w:val="17"/>
          <w:szCs w:val="17"/>
        </w:rPr>
        <w:t xml:space="preserve">durchsetzt </w:t>
      </w:r>
      <w:r w:rsidRPr="000B7FCE">
        <w:rPr>
          <w:rFonts w:cs="Arial"/>
          <w:sz w:val="17"/>
          <w:szCs w:val="17"/>
        </w:rPr>
        <w:t xml:space="preserve">sind, gehören nicht zu den geschützten Röhrichten (vgl. Halbruderale Gras- und Staudenflur </w:t>
      </w:r>
      <w:r w:rsidR="00F97966" w:rsidRPr="000B7FCE">
        <w:rPr>
          <w:rFonts w:cs="Arial"/>
          <w:sz w:val="17"/>
          <w:szCs w:val="17"/>
        </w:rPr>
        <w:t>10.4</w:t>
      </w:r>
      <w:r w:rsidRPr="000B7FCE">
        <w:rPr>
          <w:rFonts w:cs="Arial"/>
          <w:sz w:val="17"/>
          <w:szCs w:val="17"/>
        </w:rPr>
        <w:t xml:space="preserve">). Die Röhrichtarten sollen i.d.R. einen Deckungsgrad von </w:t>
      </w:r>
      <w:r w:rsidR="00393A0E" w:rsidRPr="000B7FCE">
        <w:rPr>
          <w:rFonts w:cs="Arial"/>
          <w:sz w:val="17"/>
          <w:szCs w:val="17"/>
        </w:rPr>
        <w:t>&gt;</w:t>
      </w:r>
      <w:r w:rsidRPr="000B7FCE">
        <w:rPr>
          <w:rFonts w:cs="Arial"/>
          <w:sz w:val="17"/>
          <w:szCs w:val="17"/>
        </w:rPr>
        <w:t>50</w:t>
      </w:r>
      <w:r w:rsidR="00EC6DC1" w:rsidRPr="000B7FCE">
        <w:rPr>
          <w:rFonts w:cs="Arial"/>
          <w:sz w:val="17"/>
          <w:szCs w:val="17"/>
        </w:rPr>
        <w:t xml:space="preserve"> </w:t>
      </w:r>
      <w:r w:rsidRPr="000B7FCE">
        <w:rPr>
          <w:rFonts w:cs="Arial"/>
          <w:sz w:val="17"/>
          <w:szCs w:val="17"/>
        </w:rPr>
        <w:t>% haben (vgl. aber Sümpfe oder Nasswiesen mit Röhrichtarten).</w:t>
      </w:r>
    </w:p>
    <w:p w14:paraId="74A6773A" w14:textId="77777777" w:rsidR="00BE087B" w:rsidRPr="000B7FCE" w:rsidRDefault="005D4835" w:rsidP="000F0D1D">
      <w:pPr>
        <w:spacing w:after="120" w:line="288" w:lineRule="auto"/>
        <w:ind w:left="709"/>
        <w:rPr>
          <w:rFonts w:cs="Arial"/>
          <w:sz w:val="17"/>
          <w:szCs w:val="17"/>
        </w:rPr>
      </w:pPr>
      <w:r w:rsidRPr="000B7FCE">
        <w:rPr>
          <w:rFonts w:cs="Arial"/>
          <w:sz w:val="17"/>
          <w:szCs w:val="17"/>
        </w:rPr>
        <w:t>Regelmäßig gemähte oder beweidete Grünlandflächen mit hohem Anteil von Röhrichtpflanzen wie insbesondere Rohr</w:t>
      </w:r>
      <w:r w:rsidR="007F00FD" w:rsidRPr="000B7FCE">
        <w:rPr>
          <w:rFonts w:cs="Arial"/>
          <w:sz w:val="17"/>
          <w:szCs w:val="17"/>
        </w:rPr>
        <w:t>-</w:t>
      </w:r>
      <w:r w:rsidRPr="000B7FCE">
        <w:rPr>
          <w:rFonts w:cs="Arial"/>
          <w:sz w:val="17"/>
          <w:szCs w:val="17"/>
        </w:rPr>
        <w:t>Glanzgras oder Wasser</w:t>
      </w:r>
      <w:r w:rsidR="007F00FD" w:rsidRPr="000B7FCE">
        <w:rPr>
          <w:rFonts w:cs="Arial"/>
          <w:sz w:val="17"/>
          <w:szCs w:val="17"/>
        </w:rPr>
        <w:t>-</w:t>
      </w:r>
      <w:r w:rsidRPr="000B7FCE">
        <w:rPr>
          <w:rFonts w:cs="Arial"/>
          <w:sz w:val="17"/>
          <w:szCs w:val="17"/>
        </w:rPr>
        <w:t xml:space="preserve">Schwaden sind nicht als Röhricht im Sinne von § </w:t>
      </w:r>
      <w:r w:rsidR="00EC6DC1" w:rsidRPr="000B7FCE">
        <w:rPr>
          <w:rFonts w:cs="Arial"/>
          <w:sz w:val="17"/>
          <w:szCs w:val="17"/>
        </w:rPr>
        <w:t xml:space="preserve">30 </w:t>
      </w:r>
      <w:r w:rsidRPr="000B7FCE">
        <w:rPr>
          <w:rFonts w:cs="Arial"/>
          <w:sz w:val="17"/>
          <w:szCs w:val="17"/>
        </w:rPr>
        <w:t>einzustufen, wenn keine Röhrichtstruktur gegeben ist. Bilden die Röhrichtpflanzen aber innerhalb einer Grünlandfläche deutlich abgrenzbare Dominanzbestände (z.B. in Flutmulden), so sind diese als Röhricht (bei zumindest zeitweise hochwüchsiger Röhrichtstruktur) oder Sumpf (niedrigwüchsige, u.U. lückige Bestände auf nassen Standorten) einzustufen.</w:t>
      </w:r>
    </w:p>
    <w:p w14:paraId="7470922B" w14:textId="0B0211E3" w:rsidR="0049361C" w:rsidRPr="000B7FCE" w:rsidRDefault="005D4835" w:rsidP="000F0D1D">
      <w:pPr>
        <w:spacing w:after="120" w:line="288" w:lineRule="auto"/>
        <w:ind w:left="709"/>
        <w:rPr>
          <w:rStyle w:val="Formatvorlage85pt"/>
        </w:rPr>
      </w:pPr>
      <w:r w:rsidRPr="000B7FCE">
        <w:rPr>
          <w:rStyle w:val="Formatvorlage85pt"/>
        </w:rPr>
        <w:t xml:space="preserve">FFH: Der Untertyp NRC ist dem prioritären LRT 7210 „Kalkreiche Sümpfe mit </w:t>
      </w:r>
      <w:r w:rsidRPr="000B7FCE">
        <w:rPr>
          <w:rFonts w:cs="Arial"/>
          <w:i/>
          <w:sz w:val="17"/>
          <w:szCs w:val="17"/>
        </w:rPr>
        <w:t>Cladium mariscus</w:t>
      </w:r>
      <w:r w:rsidRPr="000B7FCE">
        <w:rPr>
          <w:rStyle w:val="Formatvorlage85pt"/>
        </w:rPr>
        <w:t xml:space="preserve"> und Arten des </w:t>
      </w:r>
      <w:r w:rsidRPr="000B7FCE">
        <w:rPr>
          <w:rFonts w:cs="Arial"/>
          <w:i/>
          <w:sz w:val="17"/>
          <w:szCs w:val="17"/>
        </w:rPr>
        <w:t>Caricion davallianae</w:t>
      </w:r>
      <w:r w:rsidRPr="000B7FCE">
        <w:rPr>
          <w:rStyle w:val="Formatvorlage85pt"/>
        </w:rPr>
        <w:t xml:space="preserve">“ zuzuordnen, </w:t>
      </w:r>
      <w:r w:rsidR="0049361C" w:rsidRPr="000B7FCE">
        <w:rPr>
          <w:rStyle w:val="Formatvorlage85pt"/>
        </w:rPr>
        <w:t xml:space="preserve">abweichend von der Bezeichnung auch </w:t>
      </w:r>
      <w:r w:rsidRPr="000B7FCE">
        <w:rPr>
          <w:rStyle w:val="Formatvorlage85pt"/>
        </w:rPr>
        <w:t xml:space="preserve">kalkarme Varianten. </w:t>
      </w:r>
      <w:r w:rsidR="0049361C" w:rsidRPr="000B7FCE">
        <w:rPr>
          <w:rStyle w:val="Formatvorlage85pt"/>
        </w:rPr>
        <w:t>Sofern Schneiden</w:t>
      </w:r>
      <w:r w:rsidR="00C1251E" w:rsidRPr="000B7FCE">
        <w:rPr>
          <w:rStyle w:val="Formatvorlage85pt"/>
        </w:rPr>
        <w:t>r</w:t>
      </w:r>
      <w:r w:rsidR="0049361C" w:rsidRPr="000B7FCE">
        <w:rPr>
          <w:rStyle w:val="Formatvorlage85pt"/>
        </w:rPr>
        <w:t>öhrichte in andere Biotoptypen der gehölzfreien Niedermoore und Sümpfe einge</w:t>
      </w:r>
      <w:r w:rsidR="00F97079" w:rsidRPr="000B7FCE">
        <w:rPr>
          <w:rStyle w:val="Formatvorlage85pt"/>
        </w:rPr>
        <w:t>streut</w:t>
      </w:r>
      <w:r w:rsidR="0049361C" w:rsidRPr="000B7FCE">
        <w:rPr>
          <w:rStyle w:val="Formatvorlage85pt"/>
        </w:rPr>
        <w:t xml:space="preserve"> sind, können diese </w:t>
      </w:r>
      <w:r w:rsidR="00F97079" w:rsidRPr="000B7FCE">
        <w:rPr>
          <w:rStyle w:val="Formatvorlage85pt"/>
        </w:rPr>
        <w:t xml:space="preserve">insgesamt </w:t>
      </w:r>
      <w:r w:rsidR="0049361C" w:rsidRPr="000B7FCE">
        <w:rPr>
          <w:rStyle w:val="Formatvorlage85pt"/>
        </w:rPr>
        <w:t xml:space="preserve">in den LRT 7210 einbezogen werden, falls sie nicht anderen LRT (z.B. 7140) zuzuordnen sind. </w:t>
      </w:r>
      <w:r w:rsidR="0049361C" w:rsidRPr="000B7FCE">
        <w:rPr>
          <w:rFonts w:cs="Arial"/>
          <w:i/>
          <w:sz w:val="17"/>
          <w:szCs w:val="17"/>
        </w:rPr>
        <w:t>Cladium</w:t>
      </w:r>
      <w:r w:rsidR="0049361C" w:rsidRPr="000B7FCE">
        <w:rPr>
          <w:rStyle w:val="Formatvorlage85pt"/>
        </w:rPr>
        <w:t>-Bestände innerhalb von Moorwäldern werden nur auf Waldlichtungen von ≥100 m² als NRC und LRT 7210 erfasst.</w:t>
      </w:r>
      <w:r w:rsidR="00730F88" w:rsidRPr="000B7FCE">
        <w:rPr>
          <w:rStyle w:val="Formatvorlage85pt"/>
        </w:rPr>
        <w:t xml:space="preserve"> </w:t>
      </w:r>
    </w:p>
    <w:p w14:paraId="1DA4711C"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Röhrichte in den </w:t>
      </w:r>
      <w:r w:rsidR="00935E96" w:rsidRPr="000B7FCE">
        <w:rPr>
          <w:rFonts w:cs="Arial"/>
          <w:sz w:val="17"/>
          <w:szCs w:val="17"/>
        </w:rPr>
        <w:t>Außendeichs-</w:t>
      </w:r>
      <w:r w:rsidRPr="000B7FCE">
        <w:rPr>
          <w:rFonts w:cs="Arial"/>
          <w:sz w:val="17"/>
          <w:szCs w:val="17"/>
        </w:rPr>
        <w:t>Süßwasser</w:t>
      </w:r>
      <w:r w:rsidR="00935E96" w:rsidRPr="000B7FCE">
        <w:rPr>
          <w:rFonts w:cs="Arial"/>
          <w:sz w:val="17"/>
          <w:szCs w:val="17"/>
        </w:rPr>
        <w:t>m</w:t>
      </w:r>
      <w:r w:rsidRPr="000B7FCE">
        <w:rPr>
          <w:rFonts w:cs="Arial"/>
          <w:sz w:val="17"/>
          <w:szCs w:val="17"/>
        </w:rPr>
        <w:t>arschen der Ästuare gehören fakultativ zum LRT 1130 „Ästuarien“</w:t>
      </w:r>
      <w:r w:rsidR="00935E96" w:rsidRPr="000B7FCE">
        <w:rPr>
          <w:rFonts w:cs="Arial"/>
          <w:sz w:val="17"/>
          <w:szCs w:val="17"/>
        </w:rPr>
        <w:t xml:space="preserve"> (</w:t>
      </w:r>
      <w:r w:rsidR="001E7974" w:rsidRPr="000B7FCE">
        <w:rPr>
          <w:rFonts w:cs="Arial"/>
          <w:sz w:val="17"/>
          <w:szCs w:val="17"/>
        </w:rPr>
        <w:t>vgl</w:t>
      </w:r>
      <w:r w:rsidR="00CC253A" w:rsidRPr="000B7FCE">
        <w:rPr>
          <w:rFonts w:cs="Arial"/>
          <w:sz w:val="17"/>
          <w:szCs w:val="17"/>
        </w:rPr>
        <w:t>. 1.9</w:t>
      </w:r>
      <w:r w:rsidR="00935E96" w:rsidRPr="000B7FCE">
        <w:rPr>
          <w:rFonts w:cs="Arial"/>
          <w:sz w:val="17"/>
          <w:szCs w:val="17"/>
        </w:rPr>
        <w:t>)</w:t>
      </w:r>
      <w:r w:rsidRPr="000B7FCE">
        <w:rPr>
          <w:rFonts w:cs="Arial"/>
          <w:sz w:val="17"/>
          <w:szCs w:val="17"/>
        </w:rPr>
        <w:t xml:space="preserve">. Hochstaudenreiche Röhrichte: vgl. </w:t>
      </w:r>
      <w:r w:rsidR="001E7974" w:rsidRPr="000B7FCE">
        <w:rPr>
          <w:rFonts w:cs="Arial"/>
          <w:sz w:val="17"/>
          <w:szCs w:val="17"/>
        </w:rPr>
        <w:t>10.3</w:t>
      </w:r>
      <w:r w:rsidRPr="000B7FCE">
        <w:rPr>
          <w:rFonts w:cs="Arial"/>
          <w:sz w:val="17"/>
          <w:szCs w:val="17"/>
        </w:rPr>
        <w:t>.</w:t>
      </w:r>
    </w:p>
    <w:p w14:paraId="489411D1" w14:textId="77777777" w:rsidR="005D4835" w:rsidRPr="000B7FCE" w:rsidRDefault="00935E96" w:rsidP="000F0D1D">
      <w:pPr>
        <w:spacing w:after="120" w:line="288" w:lineRule="auto"/>
        <w:ind w:left="709"/>
        <w:rPr>
          <w:rStyle w:val="Formatvorlage85pt"/>
        </w:rPr>
      </w:pPr>
      <w:r w:rsidRPr="000B7FCE">
        <w:rPr>
          <w:rStyle w:val="Formatvorlage85pt"/>
        </w:rPr>
        <w:t xml:space="preserve">Lichte, meist niedrigwüchsige </w:t>
      </w:r>
      <w:r w:rsidR="005D4835" w:rsidRPr="000B7FCE">
        <w:rPr>
          <w:rStyle w:val="Formatvorlage85pt"/>
        </w:rPr>
        <w:t xml:space="preserve">Schilfröhrichte sind im Komplex bei den LRT </w:t>
      </w:r>
      <w:r w:rsidRPr="000B7FCE">
        <w:rPr>
          <w:rStyle w:val="Formatvorlage85pt"/>
        </w:rPr>
        <w:t xml:space="preserve">1340 „Salzstellen im Binnenland“, 4010 „Feuchte Heiden des nordatlantischen Raumes mit </w:t>
      </w:r>
      <w:r w:rsidRPr="000B7FCE">
        <w:rPr>
          <w:rFonts w:cs="Arial"/>
          <w:i/>
          <w:sz w:val="17"/>
          <w:szCs w:val="17"/>
        </w:rPr>
        <w:t>Erica tetralix</w:t>
      </w:r>
      <w:r w:rsidRPr="000B7FCE">
        <w:rPr>
          <w:rStyle w:val="Formatvorlage85pt"/>
        </w:rPr>
        <w:t xml:space="preserve">“, </w:t>
      </w:r>
      <w:r w:rsidR="005D4835" w:rsidRPr="000B7FCE">
        <w:rPr>
          <w:rStyle w:val="Formatvorlage85pt"/>
        </w:rPr>
        <w:t>7140 „Übergangs- und Schwingrasenmoore“ bzw. 7230 „Kalkreiche Niedermoore“ einbezogen, so</w:t>
      </w:r>
      <w:r w:rsidR="00B917DF" w:rsidRPr="000B7FCE">
        <w:rPr>
          <w:rStyle w:val="Formatvorlage85pt"/>
        </w:rPr>
        <w:t>fern</w:t>
      </w:r>
      <w:r w:rsidR="005D4835" w:rsidRPr="000B7FCE">
        <w:rPr>
          <w:rStyle w:val="Formatvorlage85pt"/>
        </w:rPr>
        <w:t xml:space="preserve"> sie </w:t>
      </w:r>
      <w:r w:rsidR="00B917DF" w:rsidRPr="000B7FCE">
        <w:rPr>
          <w:rStyle w:val="Formatvorlage85pt"/>
        </w:rPr>
        <w:t xml:space="preserve">ganzflächig und zahlreich </w:t>
      </w:r>
      <w:r w:rsidR="005D4835" w:rsidRPr="000B7FCE">
        <w:rPr>
          <w:rStyle w:val="Formatvorlage85pt"/>
        </w:rPr>
        <w:t>typische Arten dieser LRT im Unterwuchs aufweisen.</w:t>
      </w:r>
      <w:r w:rsidRPr="000B7FCE">
        <w:rPr>
          <w:rStyle w:val="Formatvorlage85pt"/>
        </w:rPr>
        <w:t xml:space="preserve"> Wie oben angesprochen erhalten derartige Ausprägungen aber nur den Nebencode NRS. Der Untertyp NRT gehört im Bereich von Binnensalzstellen </w:t>
      </w:r>
      <w:r w:rsidR="00873CA4" w:rsidRPr="000B7FCE">
        <w:rPr>
          <w:rStyle w:val="Formatvorlage85pt"/>
        </w:rPr>
        <w:t>vollständig</w:t>
      </w:r>
      <w:r w:rsidRPr="000B7FCE">
        <w:rPr>
          <w:rStyle w:val="Formatvorlage85pt"/>
        </w:rPr>
        <w:t xml:space="preserve"> zum LRT 1340</w:t>
      </w:r>
      <w:r w:rsidR="00DE02E1" w:rsidRPr="000B7FCE">
        <w:rPr>
          <w:rStyle w:val="Formatvorlage85pt"/>
        </w:rPr>
        <w:t xml:space="preserve"> (auch </w:t>
      </w:r>
      <w:r w:rsidR="00035ED7" w:rsidRPr="000B7FCE">
        <w:rPr>
          <w:rStyle w:val="Formatvorlage85pt"/>
        </w:rPr>
        <w:t xml:space="preserve">schwach salzbeeinflusste Ausprägungen </w:t>
      </w:r>
      <w:r w:rsidR="00DE02E1" w:rsidRPr="000B7FCE">
        <w:rPr>
          <w:rStyle w:val="Formatvorlage85pt"/>
        </w:rPr>
        <w:t xml:space="preserve">ohne Beimischung von </w:t>
      </w:r>
      <w:r w:rsidR="00035ED7" w:rsidRPr="000B7FCE">
        <w:rPr>
          <w:rStyle w:val="Formatvorlage85pt"/>
        </w:rPr>
        <w:t>obligat</w:t>
      </w:r>
      <w:r w:rsidR="00DE02E1" w:rsidRPr="000B7FCE">
        <w:rPr>
          <w:rStyle w:val="Formatvorlage85pt"/>
        </w:rPr>
        <w:t>en Halophyten).</w:t>
      </w:r>
    </w:p>
    <w:p w14:paraId="737C662D" w14:textId="77777777" w:rsidR="005D4835" w:rsidRPr="000B7FCE" w:rsidRDefault="005D4835" w:rsidP="000F0D1D">
      <w:pPr>
        <w:spacing w:after="120" w:line="288" w:lineRule="auto"/>
        <w:ind w:left="709"/>
        <w:rPr>
          <w:rFonts w:cs="Arial"/>
          <w:sz w:val="17"/>
          <w:szCs w:val="17"/>
        </w:rPr>
      </w:pPr>
    </w:p>
    <w:p w14:paraId="0668B1BB" w14:textId="1ADB0699" w:rsidR="005D4835" w:rsidRPr="000B7FCE" w:rsidRDefault="005D4835" w:rsidP="00262513">
      <w:pPr>
        <w:spacing w:after="120" w:line="288" w:lineRule="auto"/>
        <w:ind w:left="709" w:hanging="709"/>
        <w:rPr>
          <w:rFonts w:cs="Arial"/>
          <w:b/>
          <w:sz w:val="20"/>
        </w:rPr>
      </w:pPr>
      <w:r w:rsidRPr="000B7FCE">
        <w:rPr>
          <w:rFonts w:cs="Arial"/>
          <w:b/>
          <w:sz w:val="20"/>
        </w:rPr>
        <w:t xml:space="preserve">5.3 </w:t>
      </w:r>
      <w:r w:rsidR="000F0D1D" w:rsidRPr="000B7FCE">
        <w:rPr>
          <w:rFonts w:cs="Arial"/>
          <w:b/>
          <w:sz w:val="20"/>
        </w:rPr>
        <w:tab/>
      </w:r>
      <w:r w:rsidR="00873CA4" w:rsidRPr="000B7FCE">
        <w:rPr>
          <w:rFonts w:cs="Arial"/>
          <w:b/>
          <w:sz w:val="20"/>
        </w:rPr>
        <w:t xml:space="preserve">Sonstiger Nassstandort mit krautiger </w:t>
      </w:r>
      <w:r w:rsidRPr="000B7FCE">
        <w:rPr>
          <w:rFonts w:cs="Arial"/>
          <w:b/>
          <w:sz w:val="20"/>
        </w:rPr>
        <w:t xml:space="preserve">Pioniervegetation (NP) (§) </w:t>
      </w:r>
      <w:r w:rsidR="00D33CB2" w:rsidRPr="000B7FCE">
        <w:rPr>
          <w:rFonts w:cs="Arial"/>
          <w:b/>
          <w:sz w:val="20"/>
        </w:rPr>
        <w:t xml:space="preserve">(ö) </w:t>
      </w:r>
      <w:r w:rsidRPr="000B7FCE">
        <w:rPr>
          <w:rFonts w:cs="Arial"/>
          <w:b/>
          <w:sz w:val="20"/>
        </w:rPr>
        <w:t>(FFH)</w:t>
      </w:r>
    </w:p>
    <w:p w14:paraId="209B3A79" w14:textId="5D54CDFE" w:rsidR="00BC0EC2" w:rsidRPr="000B7FCE" w:rsidRDefault="005D4835" w:rsidP="00BE087B">
      <w:pPr>
        <w:spacing w:after="120" w:line="288" w:lineRule="auto"/>
        <w:ind w:left="709"/>
        <w:rPr>
          <w:rFonts w:cs="Arial"/>
          <w:b/>
          <w:sz w:val="17"/>
          <w:szCs w:val="17"/>
        </w:rPr>
      </w:pPr>
      <w:r w:rsidRPr="000B7FCE">
        <w:rPr>
          <w:rFonts w:cs="Arial"/>
          <w:b/>
          <w:sz w:val="17"/>
          <w:szCs w:val="17"/>
        </w:rPr>
        <w:t>Definition:</w:t>
      </w:r>
      <w:r w:rsidR="00871324" w:rsidRPr="000B7FCE">
        <w:rPr>
          <w:rFonts w:cs="Arial"/>
          <w:b/>
          <w:sz w:val="17"/>
          <w:szCs w:val="17"/>
        </w:rPr>
        <w:t xml:space="preserve"> </w:t>
      </w:r>
      <w:r w:rsidRPr="000B7FCE">
        <w:rPr>
          <w:rStyle w:val="Formatvorlage85pt"/>
        </w:rPr>
        <w:t>(Wechsel</w:t>
      </w:r>
      <w:r w:rsidR="007F00FD" w:rsidRPr="000B7FCE">
        <w:rPr>
          <w:rStyle w:val="Formatvorlage85pt"/>
        </w:rPr>
        <w:t>-</w:t>
      </w:r>
      <w:r w:rsidRPr="000B7FCE">
        <w:rPr>
          <w:rStyle w:val="Formatvorlage85pt"/>
        </w:rPr>
        <w:t>)feuchte bis (wechsel</w:t>
      </w:r>
      <w:r w:rsidR="007F00FD" w:rsidRPr="000B7FCE">
        <w:rPr>
          <w:rStyle w:val="Formatvorlage85pt"/>
        </w:rPr>
        <w:t>-</w:t>
      </w:r>
      <w:r w:rsidRPr="000B7FCE">
        <w:rPr>
          <w:rStyle w:val="Formatvorlage85pt"/>
        </w:rPr>
        <w:t>)nasse Sand</w:t>
      </w:r>
      <w:r w:rsidR="007F00FD" w:rsidRPr="000B7FCE">
        <w:rPr>
          <w:rStyle w:val="Formatvorlage85pt"/>
        </w:rPr>
        <w:t>-</w:t>
      </w:r>
      <w:r w:rsidRPr="000B7FCE">
        <w:rPr>
          <w:rStyle w:val="Formatvorlage85pt"/>
        </w:rPr>
        <w:t>, Lehm</w:t>
      </w:r>
      <w:r w:rsidR="007F00FD" w:rsidRPr="000B7FCE">
        <w:rPr>
          <w:rStyle w:val="Formatvorlage85pt"/>
        </w:rPr>
        <w:t>-</w:t>
      </w:r>
      <w:r w:rsidRPr="000B7FCE">
        <w:rPr>
          <w:rStyle w:val="Formatvorlage85pt"/>
        </w:rPr>
        <w:t xml:space="preserve"> und Tonböden</w:t>
      </w:r>
      <w:r w:rsidR="005F6B09" w:rsidRPr="000B7FCE">
        <w:rPr>
          <w:rStyle w:val="Formatvorlage85pt"/>
        </w:rPr>
        <w:t xml:space="preserve"> </w:t>
      </w:r>
      <w:r w:rsidRPr="000B7FCE">
        <w:rPr>
          <w:rStyle w:val="Formatvorlage85pt"/>
        </w:rPr>
        <w:t>mit spärlicher bis dichter Pioniervegetation aus Arten der Zwergbinsen- und Zweizahn-Gesellschaften</w:t>
      </w:r>
      <w:r w:rsidR="005F6B09" w:rsidRPr="000B7FCE">
        <w:rPr>
          <w:rStyle w:val="Formatvorlage85pt"/>
        </w:rPr>
        <w:t xml:space="preserve"> </w:t>
      </w:r>
      <w:r w:rsidR="00871324" w:rsidRPr="000B7FCE">
        <w:rPr>
          <w:rStyle w:val="Formatvorlage85pt"/>
        </w:rPr>
        <w:t>oder</w:t>
      </w:r>
      <w:r w:rsidR="005F6B09" w:rsidRPr="000B7FCE">
        <w:rPr>
          <w:rStyle w:val="Formatvorlage85pt"/>
        </w:rPr>
        <w:t xml:space="preserve"> </w:t>
      </w:r>
      <w:r w:rsidR="00871324" w:rsidRPr="000B7FCE">
        <w:rPr>
          <w:rStyle w:val="Formatvorlage85pt"/>
        </w:rPr>
        <w:t xml:space="preserve">aus </w:t>
      </w:r>
      <w:r w:rsidR="005F6B09" w:rsidRPr="000B7FCE">
        <w:rPr>
          <w:rStyle w:val="Formatvorlage85pt"/>
        </w:rPr>
        <w:t>lückige</w:t>
      </w:r>
      <w:r w:rsidR="00871324" w:rsidRPr="000B7FCE">
        <w:rPr>
          <w:rStyle w:val="Formatvorlage85pt"/>
        </w:rPr>
        <w:t>n</w:t>
      </w:r>
      <w:r w:rsidR="005F6B09" w:rsidRPr="000B7FCE">
        <w:rPr>
          <w:rStyle w:val="Formatvorlage85pt"/>
        </w:rPr>
        <w:t xml:space="preserve"> Initialstadien von Tritt- und Flutrasen, Seggenrieden</w:t>
      </w:r>
      <w:r w:rsidR="00871324" w:rsidRPr="000B7FCE">
        <w:rPr>
          <w:rStyle w:val="Formatvorlage85pt"/>
        </w:rPr>
        <w:t xml:space="preserve"> und</w:t>
      </w:r>
      <w:r w:rsidR="005F6B09" w:rsidRPr="000B7FCE">
        <w:rPr>
          <w:rStyle w:val="Formatvorlage85pt"/>
        </w:rPr>
        <w:t xml:space="preserve"> Röhrichten, teilweise mit </w:t>
      </w:r>
      <w:r w:rsidR="00871324" w:rsidRPr="000B7FCE">
        <w:rPr>
          <w:rStyle w:val="Formatvorlage85pt"/>
        </w:rPr>
        <w:t xml:space="preserve">geringen Anteilen von </w:t>
      </w:r>
      <w:r w:rsidR="005F6B09" w:rsidRPr="000B7FCE">
        <w:rPr>
          <w:rStyle w:val="Formatvorlage85pt"/>
        </w:rPr>
        <w:t xml:space="preserve">Ruderalarten. Vorwiegend </w:t>
      </w:r>
      <w:r w:rsidRPr="000B7FCE">
        <w:rPr>
          <w:rStyle w:val="Formatvorlage85pt"/>
        </w:rPr>
        <w:t xml:space="preserve">in </w:t>
      </w:r>
      <w:r w:rsidR="005F6B09" w:rsidRPr="000B7FCE">
        <w:rPr>
          <w:rStyle w:val="Formatvorlage85pt"/>
        </w:rPr>
        <w:t xml:space="preserve">aufgelassenen </w:t>
      </w:r>
      <w:r w:rsidRPr="000B7FCE">
        <w:rPr>
          <w:rStyle w:val="Formatvorlage85pt"/>
        </w:rPr>
        <w:t>Bodenabbaugebieten</w:t>
      </w:r>
      <w:r w:rsidR="005F6B09" w:rsidRPr="000B7FCE">
        <w:rPr>
          <w:rStyle w:val="Formatvorlage85pt"/>
        </w:rPr>
        <w:t xml:space="preserve"> und am Ufer von jungen Abgrabungsgewässern</w:t>
      </w:r>
      <w:r w:rsidRPr="000B7FCE">
        <w:rPr>
          <w:rStyle w:val="Formatvorlage85pt"/>
        </w:rPr>
        <w:t xml:space="preserve">, </w:t>
      </w:r>
      <w:r w:rsidR="00DB134B" w:rsidRPr="000B7FCE">
        <w:rPr>
          <w:rStyle w:val="Formatvorlage85pt"/>
        </w:rPr>
        <w:t xml:space="preserve">außerdem </w:t>
      </w:r>
      <w:r w:rsidR="006D5534" w:rsidRPr="000B7FCE">
        <w:rPr>
          <w:rStyle w:val="Formatvorlage85pt"/>
        </w:rPr>
        <w:t xml:space="preserve">z.B. </w:t>
      </w:r>
      <w:r w:rsidR="00DB134B" w:rsidRPr="000B7FCE">
        <w:rPr>
          <w:rStyle w:val="Formatvorlage85pt"/>
        </w:rPr>
        <w:t>auf</w:t>
      </w:r>
      <w:r w:rsidR="00730F88" w:rsidRPr="000B7FCE">
        <w:rPr>
          <w:rStyle w:val="Formatvorlage85pt"/>
        </w:rPr>
        <w:t xml:space="preserve"> </w:t>
      </w:r>
      <w:r w:rsidR="00DB134B" w:rsidRPr="000B7FCE">
        <w:rPr>
          <w:rStyle w:val="Formatvorlage85pt"/>
        </w:rPr>
        <w:t>Truppenübungsplätzen</w:t>
      </w:r>
      <w:r w:rsidR="006D5534" w:rsidRPr="000B7FCE">
        <w:rPr>
          <w:rStyle w:val="Formatvorlage85pt"/>
        </w:rPr>
        <w:t xml:space="preserve">, an abgeplaggten Stellen von Feuchtheiden oder </w:t>
      </w:r>
      <w:r w:rsidRPr="000B7FCE">
        <w:rPr>
          <w:rStyle w:val="Formatvorlage85pt"/>
        </w:rPr>
        <w:t xml:space="preserve">auf feuchten Brachäckern; kleinere Bestände entsprechender Vegetation vielfach auch auf Wegen bzw. in Fahrspuren, in genutzten Äckern oder an offenen Stellen von Weidegrünland (i.d.R. wegen ihrer Kleinflächigkeit </w:t>
      </w:r>
      <w:r w:rsidR="00035ED7" w:rsidRPr="000B7FCE">
        <w:rPr>
          <w:rStyle w:val="Formatvorlage85pt"/>
        </w:rPr>
        <w:t>im Rahmen von Biotopkartierung</w:t>
      </w:r>
      <w:r w:rsidR="001E7974" w:rsidRPr="000B7FCE">
        <w:rPr>
          <w:rStyle w:val="Formatvorlage85pt"/>
        </w:rPr>
        <w:t>en</w:t>
      </w:r>
      <w:r w:rsidR="00035ED7" w:rsidRPr="000B7FCE">
        <w:rPr>
          <w:rStyle w:val="Formatvorlage85pt"/>
        </w:rPr>
        <w:t xml:space="preserve"> </w:t>
      </w:r>
      <w:r w:rsidRPr="000B7FCE">
        <w:rPr>
          <w:rStyle w:val="Formatvorlage85pt"/>
        </w:rPr>
        <w:t xml:space="preserve">nicht </w:t>
      </w:r>
      <w:r w:rsidR="00035ED7" w:rsidRPr="000B7FCE">
        <w:rPr>
          <w:rStyle w:val="Formatvorlage85pt"/>
        </w:rPr>
        <w:t>gesondert abgrenzbar</w:t>
      </w:r>
      <w:r w:rsidRPr="000B7FCE">
        <w:rPr>
          <w:rStyle w:val="Formatvorlage85pt"/>
        </w:rPr>
        <w:t>).</w:t>
      </w:r>
      <w:r w:rsidR="00871324" w:rsidRPr="000B7FCE">
        <w:rPr>
          <w:rStyle w:val="Formatvorlage85pt"/>
        </w:rPr>
        <w:t xml:space="preserve"> Ausgenommen sind Pionierfluren in trockenfallenden Teilen von Fließ- und Stillgewässern (s. Obergruppe 4)</w:t>
      </w:r>
      <w:r w:rsidR="00BC0EC2" w:rsidRPr="000B7FCE">
        <w:rPr>
          <w:rFonts w:cs="Arial"/>
          <w:b/>
          <w:sz w:val="17"/>
          <w:szCs w:val="17"/>
        </w:rPr>
        <w:br w:type="page"/>
      </w:r>
    </w:p>
    <w:p w14:paraId="64DF0B98" w14:textId="350875C8" w:rsidR="005D4835" w:rsidRPr="000B7FCE" w:rsidRDefault="005D4835" w:rsidP="000F0D1D">
      <w:pPr>
        <w:spacing w:after="120" w:line="288" w:lineRule="auto"/>
        <w:ind w:left="709"/>
        <w:rPr>
          <w:rStyle w:val="Formatvorlage85pt"/>
        </w:rPr>
      </w:pPr>
      <w:r w:rsidRPr="000B7FCE">
        <w:rPr>
          <w:rFonts w:cs="Arial"/>
          <w:b/>
          <w:sz w:val="17"/>
          <w:szCs w:val="17"/>
        </w:rPr>
        <w:t>Untertypen:</w:t>
      </w:r>
    </w:p>
    <w:p w14:paraId="5BCCA3A7" w14:textId="77777777" w:rsidR="00DB134B" w:rsidRPr="000B7FCE" w:rsidRDefault="005D4835" w:rsidP="000F0D1D">
      <w:pPr>
        <w:spacing w:after="120" w:line="288" w:lineRule="auto"/>
        <w:ind w:left="709" w:hanging="709"/>
        <w:rPr>
          <w:rFonts w:cs="Arial"/>
          <w:b/>
          <w:sz w:val="17"/>
          <w:szCs w:val="17"/>
        </w:rPr>
      </w:pPr>
      <w:r w:rsidRPr="000B7FCE">
        <w:rPr>
          <w:rFonts w:cs="Arial"/>
          <w:b/>
          <w:sz w:val="17"/>
          <w:szCs w:val="17"/>
        </w:rPr>
        <w:t>5.3.1</w:t>
      </w:r>
      <w:r w:rsidR="00DB134B" w:rsidRPr="000B7FCE">
        <w:rPr>
          <w:rFonts w:cs="Arial"/>
          <w:b/>
          <w:sz w:val="17"/>
          <w:szCs w:val="17"/>
        </w:rPr>
        <w:t xml:space="preserve"> </w:t>
      </w:r>
      <w:r w:rsidR="000F0D1D" w:rsidRPr="000B7FCE">
        <w:rPr>
          <w:rFonts w:cs="Arial"/>
          <w:b/>
          <w:sz w:val="17"/>
          <w:szCs w:val="17"/>
        </w:rPr>
        <w:tab/>
      </w:r>
      <w:r w:rsidR="00DB134B" w:rsidRPr="000B7FCE">
        <w:rPr>
          <w:rFonts w:cs="Arial"/>
          <w:b/>
          <w:sz w:val="17"/>
          <w:szCs w:val="17"/>
        </w:rPr>
        <w:t>Schnabelried</w:t>
      </w:r>
      <w:r w:rsidR="00422F1E" w:rsidRPr="000B7FCE">
        <w:rPr>
          <w:rFonts w:cs="Arial"/>
          <w:b/>
          <w:sz w:val="17"/>
          <w:szCs w:val="17"/>
        </w:rPr>
        <w:t>v</w:t>
      </w:r>
      <w:r w:rsidR="00DB134B" w:rsidRPr="000B7FCE">
        <w:rPr>
          <w:rFonts w:cs="Arial"/>
          <w:b/>
          <w:sz w:val="17"/>
          <w:szCs w:val="17"/>
        </w:rPr>
        <w:t xml:space="preserve">egetation auf nährstoffarmem Sand (NPS): </w:t>
      </w:r>
      <w:r w:rsidR="00DB134B" w:rsidRPr="000B7FCE">
        <w:rPr>
          <w:rStyle w:val="Formatvorlage85pt"/>
        </w:rPr>
        <w:t>Nasse, sehr nährstoffarme Sandstandorte, meist im Uferbereich nährstoffarmer Stillgewässer oder in Sandgruben, mit Pioniervegetation aus Sonnentau, Schnabelried und/oder Sumpf-Bärlapp (</w:t>
      </w:r>
      <w:r w:rsidR="00DB134B" w:rsidRPr="000B7FCE">
        <w:rPr>
          <w:rFonts w:cs="Arial"/>
          <w:i/>
          <w:sz w:val="17"/>
          <w:szCs w:val="17"/>
        </w:rPr>
        <w:t>Rhynchosporion</w:t>
      </w:r>
      <w:r w:rsidR="00DB134B" w:rsidRPr="000B7FCE">
        <w:rPr>
          <w:rStyle w:val="Formatvorlage85pt"/>
        </w:rPr>
        <w:t>). Beigemischt oft weitere Arten wie Kleinseggen, Wassernabel, Zwiebel-Binse oder Widertonmoos.</w:t>
      </w:r>
      <w:r w:rsidR="00DB134B" w:rsidRPr="000B7FCE">
        <w:rPr>
          <w:rFonts w:cs="Arial"/>
          <w:b/>
          <w:sz w:val="17"/>
          <w:szCs w:val="17"/>
        </w:rPr>
        <w:t xml:space="preserve"> </w:t>
      </w:r>
      <w:r w:rsidR="00DB134B" w:rsidRPr="000B7FCE">
        <w:rPr>
          <w:rStyle w:val="Formatvorlage85pt"/>
        </w:rPr>
        <w:t>Oft Übergänge zu lückigen Initialstadien von Feuchtheiden.</w:t>
      </w:r>
      <w:r w:rsidR="00A75D05" w:rsidRPr="000B7FCE">
        <w:rPr>
          <w:rStyle w:val="Formatvorlage85pt"/>
        </w:rPr>
        <w:t xml:space="preserve"> Ausprägungen mit Arten der Zwergbinsen- oder Strandlings-Gesellschaften im Schwankungsbereich von Stillgewässern werden 4.</w:t>
      </w:r>
      <w:r w:rsidR="00B22FA8" w:rsidRPr="000B7FCE">
        <w:rPr>
          <w:rStyle w:val="Formatvorlage85pt"/>
        </w:rPr>
        <w:t>23</w:t>
      </w:r>
      <w:r w:rsidR="00A75D05" w:rsidRPr="000B7FCE">
        <w:rPr>
          <w:rStyle w:val="Formatvorlage85pt"/>
        </w:rPr>
        <w:t xml:space="preserve"> zugeordnet.</w:t>
      </w:r>
    </w:p>
    <w:p w14:paraId="54AF2AEA" w14:textId="77777777" w:rsidR="005D4835" w:rsidRPr="000B7FCE" w:rsidRDefault="00DB134B" w:rsidP="000F0D1D">
      <w:pPr>
        <w:spacing w:after="120" w:line="288" w:lineRule="auto"/>
        <w:ind w:left="709" w:hanging="709"/>
        <w:rPr>
          <w:rStyle w:val="Formatvorlage85pt"/>
        </w:rPr>
      </w:pPr>
      <w:r w:rsidRPr="000B7FCE">
        <w:rPr>
          <w:rFonts w:cs="Arial"/>
          <w:b/>
          <w:color w:val="000000"/>
          <w:sz w:val="17"/>
          <w:szCs w:val="17"/>
        </w:rPr>
        <w:t xml:space="preserve">5.3.2 </w:t>
      </w:r>
      <w:r w:rsidR="000F0D1D" w:rsidRPr="000B7FCE">
        <w:rPr>
          <w:rFonts w:cs="Arial"/>
          <w:b/>
          <w:color w:val="000000"/>
          <w:sz w:val="17"/>
          <w:szCs w:val="17"/>
        </w:rPr>
        <w:tab/>
      </w:r>
      <w:r w:rsidRPr="000B7FCE">
        <w:rPr>
          <w:rFonts w:cs="Arial"/>
          <w:b/>
          <w:color w:val="000000"/>
          <w:sz w:val="17"/>
          <w:szCs w:val="17"/>
        </w:rPr>
        <w:t xml:space="preserve">Sonstiger basen- und nährstoffarmer Nassstandort mit krautiger Pioniervegetation </w:t>
      </w:r>
      <w:r w:rsidR="005D4835" w:rsidRPr="000B7FCE">
        <w:rPr>
          <w:rFonts w:cs="Arial"/>
          <w:b/>
          <w:sz w:val="17"/>
          <w:szCs w:val="17"/>
        </w:rPr>
        <w:t>(NPA):</w:t>
      </w:r>
      <w:r w:rsidR="005D4835" w:rsidRPr="000B7FCE">
        <w:rPr>
          <w:rStyle w:val="Formatvorlage85pt"/>
        </w:rPr>
        <w:t xml:space="preserve"> </w:t>
      </w:r>
      <w:r w:rsidRPr="000B7FCE">
        <w:rPr>
          <w:rStyle w:val="Formatvorlage85pt"/>
        </w:rPr>
        <w:t>W</w:t>
      </w:r>
      <w:r w:rsidR="005D4835" w:rsidRPr="000B7FCE">
        <w:rPr>
          <w:rStyle w:val="Formatvorlage85pt"/>
        </w:rPr>
        <w:t xml:space="preserve">echselnasse Sandflächen </w:t>
      </w:r>
      <w:r w:rsidRPr="000B7FCE">
        <w:rPr>
          <w:rStyle w:val="Formatvorlage85pt"/>
        </w:rPr>
        <w:t xml:space="preserve">(selten andere Standorte) </w:t>
      </w:r>
      <w:r w:rsidR="005D4835" w:rsidRPr="000B7FCE">
        <w:rPr>
          <w:rStyle w:val="Formatvorlage85pt"/>
        </w:rPr>
        <w:t>mit Pflanzenarten der Zwergbinsen-Gesellschaften, die nährstoffarme, (wechsel</w:t>
      </w:r>
      <w:r w:rsidR="007F00FD" w:rsidRPr="000B7FCE">
        <w:rPr>
          <w:rStyle w:val="Formatvorlage85pt"/>
        </w:rPr>
        <w:t>-</w:t>
      </w:r>
      <w:r w:rsidR="005D4835" w:rsidRPr="000B7FCE">
        <w:rPr>
          <w:rStyle w:val="Formatvorlage85pt"/>
        </w:rPr>
        <w:t>)</w:t>
      </w:r>
      <w:r w:rsidR="000F0D1D" w:rsidRPr="000B7FCE">
        <w:rPr>
          <w:rStyle w:val="Formatvorlage85pt"/>
        </w:rPr>
        <w:t xml:space="preserve"> </w:t>
      </w:r>
      <w:r w:rsidR="005D4835" w:rsidRPr="000B7FCE">
        <w:rPr>
          <w:rStyle w:val="Formatvorlage85pt"/>
        </w:rPr>
        <w:t>nasse Sandböden kennzeichnen.</w:t>
      </w:r>
      <w:r w:rsidRPr="000B7FCE">
        <w:rPr>
          <w:rStyle w:val="Formatvorlage85pt"/>
        </w:rPr>
        <w:t xml:space="preserve"> </w:t>
      </w:r>
      <w:r w:rsidR="005D4835" w:rsidRPr="000B7FCE">
        <w:rPr>
          <w:rStyle w:val="Formatvorlage85pt"/>
        </w:rPr>
        <w:t xml:space="preserve">Typische Pflanzengesellschaften: </w:t>
      </w:r>
      <w:r w:rsidR="005D4835" w:rsidRPr="000B7FCE">
        <w:rPr>
          <w:rFonts w:cs="Arial"/>
          <w:i/>
          <w:sz w:val="17"/>
          <w:szCs w:val="17"/>
        </w:rPr>
        <w:t>Cicendietum filiformis</w:t>
      </w:r>
      <w:r w:rsidRPr="000B7FCE">
        <w:rPr>
          <w:rStyle w:val="Formatvorlage85pt"/>
        </w:rPr>
        <w:t xml:space="preserve"> und</w:t>
      </w:r>
      <w:r w:rsidR="005D4835" w:rsidRPr="000B7FCE">
        <w:rPr>
          <w:rStyle w:val="Formatvorlage85pt"/>
        </w:rPr>
        <w:t xml:space="preserve"> </w:t>
      </w:r>
      <w:r w:rsidR="003C4138" w:rsidRPr="000B7FCE">
        <w:rPr>
          <w:rStyle w:val="Formatvorlage85pt"/>
        </w:rPr>
        <w:t>(</w:t>
      </w:r>
      <w:r w:rsidR="003C4138" w:rsidRPr="000B7FCE">
        <w:rPr>
          <w:rFonts w:cs="Arial"/>
          <w:i/>
          <w:sz w:val="17"/>
          <w:szCs w:val="17"/>
        </w:rPr>
        <w:t xml:space="preserve">Spergulario-) </w:t>
      </w:r>
      <w:r w:rsidR="005D4835" w:rsidRPr="000B7FCE">
        <w:rPr>
          <w:rFonts w:cs="Arial"/>
          <w:i/>
          <w:sz w:val="17"/>
          <w:szCs w:val="17"/>
        </w:rPr>
        <w:t>Illecebretum verticillati</w:t>
      </w:r>
      <w:r w:rsidR="005D4835" w:rsidRPr="000B7FCE">
        <w:rPr>
          <w:rStyle w:val="Formatvorlage85pt"/>
        </w:rPr>
        <w:t>.</w:t>
      </w:r>
      <w:r w:rsidRPr="000B7FCE">
        <w:rPr>
          <w:rStyle w:val="Formatvorlage85pt"/>
        </w:rPr>
        <w:t xml:space="preserve"> Wie bei 5.3.</w:t>
      </w:r>
      <w:r w:rsidR="001E7974" w:rsidRPr="000B7FCE">
        <w:rPr>
          <w:rStyle w:val="Formatvorlage85pt"/>
        </w:rPr>
        <w:t>3</w:t>
      </w:r>
      <w:r w:rsidRPr="000B7FCE">
        <w:rPr>
          <w:rStyle w:val="Formatvorlage85pt"/>
        </w:rPr>
        <w:t xml:space="preserve"> oft weitere Arten wie z.B. Kleinseggen beigemischt.</w:t>
      </w:r>
    </w:p>
    <w:p w14:paraId="5F0E2667" w14:textId="77777777" w:rsidR="00DB134B" w:rsidRPr="000B7FCE" w:rsidRDefault="00DB134B" w:rsidP="000F0D1D">
      <w:pPr>
        <w:spacing w:after="120" w:line="288" w:lineRule="auto"/>
        <w:ind w:left="709" w:hanging="709"/>
        <w:rPr>
          <w:rStyle w:val="Formatvorlage85pt"/>
        </w:rPr>
      </w:pPr>
      <w:r w:rsidRPr="000B7FCE">
        <w:rPr>
          <w:rFonts w:cs="Arial"/>
          <w:b/>
          <w:sz w:val="17"/>
          <w:szCs w:val="17"/>
        </w:rPr>
        <w:t xml:space="preserve">5.3.3 </w:t>
      </w:r>
      <w:r w:rsidR="000F0D1D" w:rsidRPr="000B7FCE">
        <w:rPr>
          <w:rFonts w:cs="Arial"/>
          <w:b/>
          <w:sz w:val="17"/>
          <w:szCs w:val="17"/>
        </w:rPr>
        <w:tab/>
      </w:r>
      <w:r w:rsidRPr="000B7FCE">
        <w:rPr>
          <w:rFonts w:cs="Arial"/>
          <w:b/>
          <w:sz w:val="17"/>
          <w:szCs w:val="17"/>
        </w:rPr>
        <w:t xml:space="preserve">Basenreicher, nährstoffarmer Nassstandort mit krautiger Pioniervegetation (NPK): </w:t>
      </w:r>
      <w:r w:rsidRPr="000B7FCE">
        <w:rPr>
          <w:rStyle w:val="Formatvorlage85pt"/>
        </w:rPr>
        <w:t>Wechselnasse Flächen aus basenreichem, nährstoffarmem bis mäßig nährstoffreichem Lehm, Ton oder Mergel mit lückige</w:t>
      </w:r>
      <w:r w:rsidR="00101B54" w:rsidRPr="000B7FCE">
        <w:rPr>
          <w:rStyle w:val="Formatvorlage85pt"/>
        </w:rPr>
        <w:t>r Pioniervegetation aus Arten der Zwergbinsen-Gesellschaften</w:t>
      </w:r>
      <w:r w:rsidR="003C4138" w:rsidRPr="000B7FCE">
        <w:rPr>
          <w:rStyle w:val="Formatvorlage85pt"/>
        </w:rPr>
        <w:t xml:space="preserve"> (</w:t>
      </w:r>
      <w:r w:rsidR="003C4138" w:rsidRPr="000B7FCE">
        <w:rPr>
          <w:rFonts w:cs="Arial"/>
          <w:i/>
          <w:sz w:val="17"/>
          <w:szCs w:val="17"/>
        </w:rPr>
        <w:t>Isoëto-Nanojuncetea)</w:t>
      </w:r>
      <w:r w:rsidR="00101B54" w:rsidRPr="000B7FCE">
        <w:rPr>
          <w:rStyle w:val="Formatvorlage85pt"/>
        </w:rPr>
        <w:t xml:space="preserve">, </w:t>
      </w:r>
      <w:r w:rsidRPr="000B7FCE">
        <w:rPr>
          <w:rStyle w:val="Formatvorlage85pt"/>
        </w:rPr>
        <w:t>Kalksümpfe</w:t>
      </w:r>
      <w:r w:rsidR="00A75D05" w:rsidRPr="000B7FCE">
        <w:rPr>
          <w:rStyle w:val="Formatvorlage85pt"/>
        </w:rPr>
        <w:t xml:space="preserve"> </w:t>
      </w:r>
      <w:r w:rsidR="003C4138" w:rsidRPr="000B7FCE">
        <w:rPr>
          <w:rStyle w:val="Formatvorlage85pt"/>
        </w:rPr>
        <w:t>(</w:t>
      </w:r>
      <w:r w:rsidR="003C4138" w:rsidRPr="000B7FCE">
        <w:rPr>
          <w:rFonts w:cs="Arial"/>
          <w:i/>
          <w:sz w:val="17"/>
          <w:szCs w:val="17"/>
        </w:rPr>
        <w:t>Caricion davallianae</w:t>
      </w:r>
      <w:r w:rsidR="003C4138" w:rsidRPr="000B7FCE">
        <w:rPr>
          <w:rStyle w:val="Formatvorlage85pt"/>
        </w:rPr>
        <w:t xml:space="preserve">) </w:t>
      </w:r>
      <w:r w:rsidR="00A75D05" w:rsidRPr="000B7FCE">
        <w:rPr>
          <w:rStyle w:val="Formatvorlage85pt"/>
        </w:rPr>
        <w:t>und des Grünlands, z.T.</w:t>
      </w:r>
      <w:r w:rsidR="00101B54" w:rsidRPr="000B7FCE">
        <w:rPr>
          <w:rStyle w:val="Formatvorlage85pt"/>
        </w:rPr>
        <w:t xml:space="preserve"> </w:t>
      </w:r>
      <w:r w:rsidR="00A75D05" w:rsidRPr="000B7FCE">
        <w:rPr>
          <w:rStyle w:val="Formatvorlage85pt"/>
        </w:rPr>
        <w:t xml:space="preserve">auch </w:t>
      </w:r>
      <w:r w:rsidR="00101B54" w:rsidRPr="000B7FCE">
        <w:rPr>
          <w:rStyle w:val="Formatvorlage85pt"/>
        </w:rPr>
        <w:t>halbruderaler Vegetationstypen.</w:t>
      </w:r>
      <w:r w:rsidRPr="000B7FCE">
        <w:rPr>
          <w:rStyle w:val="Formatvorlage85pt"/>
        </w:rPr>
        <w:t xml:space="preserve"> </w:t>
      </w:r>
      <w:r w:rsidR="00101B54" w:rsidRPr="000B7FCE">
        <w:rPr>
          <w:rStyle w:val="Formatvorlage85pt"/>
        </w:rPr>
        <w:t xml:space="preserve">Kriterien für </w:t>
      </w:r>
      <w:r w:rsidRPr="000B7FCE">
        <w:rPr>
          <w:rStyle w:val="Formatvorlage85pt"/>
        </w:rPr>
        <w:t xml:space="preserve">5.1.3 </w:t>
      </w:r>
      <w:r w:rsidR="00101B54" w:rsidRPr="000B7FCE">
        <w:rPr>
          <w:rStyle w:val="Formatvorlage85pt"/>
        </w:rPr>
        <w:t>nicht erfüllt</w:t>
      </w:r>
      <w:r w:rsidR="00A75D05" w:rsidRPr="000B7FCE">
        <w:rPr>
          <w:rStyle w:val="Formatvorlage85pt"/>
        </w:rPr>
        <w:t xml:space="preserve"> (weniger nass und/oder stärker gestört)</w:t>
      </w:r>
      <w:r w:rsidR="00101B54" w:rsidRPr="000B7FCE">
        <w:rPr>
          <w:rStyle w:val="Formatvorlage85pt"/>
        </w:rPr>
        <w:t>.</w:t>
      </w:r>
    </w:p>
    <w:p w14:paraId="3CE41DA0" w14:textId="77777777" w:rsidR="005D4835" w:rsidRPr="000B7FCE" w:rsidRDefault="00101B54" w:rsidP="000F0D1D">
      <w:pPr>
        <w:spacing w:after="120" w:line="288" w:lineRule="auto"/>
        <w:ind w:left="709" w:hanging="709"/>
        <w:rPr>
          <w:rFonts w:cs="Arial"/>
          <w:b/>
          <w:sz w:val="17"/>
          <w:szCs w:val="17"/>
        </w:rPr>
      </w:pPr>
      <w:r w:rsidRPr="000B7FCE">
        <w:rPr>
          <w:rFonts w:cs="Arial"/>
          <w:b/>
          <w:sz w:val="17"/>
          <w:szCs w:val="17"/>
        </w:rPr>
        <w:t xml:space="preserve">5.3.4 </w:t>
      </w:r>
      <w:r w:rsidR="000F0D1D" w:rsidRPr="000B7FCE">
        <w:rPr>
          <w:rFonts w:cs="Arial"/>
          <w:b/>
          <w:sz w:val="17"/>
          <w:szCs w:val="17"/>
        </w:rPr>
        <w:tab/>
      </w:r>
      <w:r w:rsidR="00A75D05" w:rsidRPr="000B7FCE">
        <w:rPr>
          <w:rFonts w:cs="Arial"/>
          <w:b/>
          <w:sz w:val="17"/>
          <w:szCs w:val="17"/>
        </w:rPr>
        <w:t>Sonstiger</w:t>
      </w:r>
      <w:r w:rsidRPr="000B7FCE">
        <w:rPr>
          <w:rFonts w:cs="Arial"/>
          <w:b/>
          <w:sz w:val="17"/>
          <w:szCs w:val="17"/>
        </w:rPr>
        <w:t xml:space="preserve"> Nassstandort mit krautiger Pioniervegetation (NPZ): </w:t>
      </w:r>
      <w:r w:rsidRPr="000B7FCE">
        <w:rPr>
          <w:rFonts w:cs="Arial"/>
          <w:color w:val="000000"/>
          <w:sz w:val="17"/>
          <w:szCs w:val="17"/>
        </w:rPr>
        <w:t>H</w:t>
      </w:r>
      <w:r w:rsidR="005D4835" w:rsidRPr="000B7FCE">
        <w:rPr>
          <w:rFonts w:cs="Arial"/>
          <w:color w:val="000000"/>
          <w:sz w:val="17"/>
          <w:szCs w:val="17"/>
        </w:rPr>
        <w:t xml:space="preserve">eterogene Pioniervegetation auf </w:t>
      </w:r>
      <w:r w:rsidR="005D4835" w:rsidRPr="000B7FCE">
        <w:rPr>
          <w:rStyle w:val="Formatvorlage85pt"/>
        </w:rPr>
        <w:t xml:space="preserve">feuchten bis nassen, mehr oder weniger nährstoffreichen Standorten </w:t>
      </w:r>
      <w:r w:rsidR="006A788B" w:rsidRPr="000B7FCE">
        <w:rPr>
          <w:rStyle w:val="Formatvorlage85pt"/>
        </w:rPr>
        <w:t xml:space="preserve">von </w:t>
      </w:r>
      <w:r w:rsidR="005D4835" w:rsidRPr="000B7FCE">
        <w:rPr>
          <w:rStyle w:val="Formatvorlage85pt"/>
        </w:rPr>
        <w:t>Abbauflächen,</w:t>
      </w:r>
      <w:r w:rsidR="006A788B" w:rsidRPr="000B7FCE">
        <w:rPr>
          <w:rStyle w:val="Formatvorlage85pt"/>
        </w:rPr>
        <w:t xml:space="preserve"> </w:t>
      </w:r>
      <w:r w:rsidR="005D4835" w:rsidRPr="000B7FCE">
        <w:rPr>
          <w:rStyle w:val="Formatvorlage85pt"/>
        </w:rPr>
        <w:t>Spülflächen</w:t>
      </w:r>
      <w:r w:rsidR="006A788B" w:rsidRPr="000B7FCE">
        <w:rPr>
          <w:rStyle w:val="Formatvorlage85pt"/>
        </w:rPr>
        <w:t>, unbefestigten Lehmwegen, Lücken in Feuchtweiden</w:t>
      </w:r>
      <w:r w:rsidR="005D4835" w:rsidRPr="000B7FCE">
        <w:rPr>
          <w:rStyle w:val="Formatvorlage85pt"/>
        </w:rPr>
        <w:t xml:space="preserve"> u.a. Gesellschaften der </w:t>
      </w:r>
      <w:r w:rsidR="00A75D05" w:rsidRPr="000B7FCE">
        <w:rPr>
          <w:rStyle w:val="Formatvorlage85pt"/>
        </w:rPr>
        <w:t>Zweizahn- und Zwergbinsen-Gesell</w:t>
      </w:r>
      <w:r w:rsidR="0038050E" w:rsidRPr="000B7FCE">
        <w:rPr>
          <w:rStyle w:val="Formatvorlage85pt"/>
        </w:rPr>
        <w:softHyphen/>
      </w:r>
      <w:r w:rsidR="00A75D05" w:rsidRPr="000B7FCE">
        <w:rPr>
          <w:rStyle w:val="Formatvorlage85pt"/>
        </w:rPr>
        <w:t>schaften (</w:t>
      </w:r>
      <w:r w:rsidR="005D4835" w:rsidRPr="000B7FCE">
        <w:rPr>
          <w:rFonts w:cs="Arial"/>
          <w:i/>
          <w:sz w:val="17"/>
          <w:szCs w:val="17"/>
        </w:rPr>
        <w:t>Bidentetea tripartitae</w:t>
      </w:r>
      <w:r w:rsidR="005D4835" w:rsidRPr="000B7FCE">
        <w:rPr>
          <w:rStyle w:val="Formatvorlage85pt"/>
        </w:rPr>
        <w:t xml:space="preserve">, </w:t>
      </w:r>
      <w:r w:rsidR="003C4138" w:rsidRPr="000B7FCE">
        <w:rPr>
          <w:rFonts w:cs="Arial"/>
          <w:i/>
          <w:sz w:val="17"/>
          <w:szCs w:val="17"/>
        </w:rPr>
        <w:t>Isoëto-Nanojuncetea</w:t>
      </w:r>
      <w:r w:rsidR="00A75D05" w:rsidRPr="000B7FCE">
        <w:rPr>
          <w:rStyle w:val="Formatvorlage85pt"/>
        </w:rPr>
        <w:t>)</w:t>
      </w:r>
      <w:r w:rsidR="005D4835" w:rsidRPr="000B7FCE">
        <w:rPr>
          <w:rStyle w:val="Formatvorlage85pt"/>
        </w:rPr>
        <w:t>, lückige Initialstadien von Tritt- und Flutrasen, Seggenrieden, Röhrichten etc.</w:t>
      </w:r>
      <w:r w:rsidR="00F87CD7" w:rsidRPr="000B7FCE">
        <w:rPr>
          <w:rStyle w:val="Formatvorlage85pt"/>
        </w:rPr>
        <w:t xml:space="preserve"> Im Unterschied zu Sumpftypen von 5.1 weniger nass und/oder stärker gestört sowie meist lückiger bewachsen; im Unterschied zu halbruderalen Gras- und Staudenfluren (</w:t>
      </w:r>
      <w:r w:rsidR="00B22FA8" w:rsidRPr="000B7FCE">
        <w:rPr>
          <w:rStyle w:val="Formatvorlage85pt"/>
        </w:rPr>
        <w:t>10.4</w:t>
      </w:r>
      <w:r w:rsidR="00F87CD7" w:rsidRPr="000B7FCE">
        <w:rPr>
          <w:rStyle w:val="Formatvorlage85pt"/>
        </w:rPr>
        <w:t>) Vegetation niedriger und Standorte meist nasser (keine Beteiligung oder geringer Anteil von Hochstauden, hochwüchsigen Gräsern sowie Ruderalarten).</w:t>
      </w:r>
    </w:p>
    <w:p w14:paraId="165165A9" w14:textId="7BA96135" w:rsidR="00A75D05" w:rsidRPr="000B7FCE" w:rsidRDefault="005D4835" w:rsidP="000F0D1D">
      <w:pPr>
        <w:spacing w:line="288" w:lineRule="auto"/>
        <w:ind w:left="709"/>
        <w:rPr>
          <w:rStyle w:val="Formatvorlage85pt"/>
        </w:rPr>
      </w:pPr>
      <w:r w:rsidRPr="000B7FCE">
        <w:rPr>
          <w:rFonts w:cs="Arial"/>
          <w:b/>
          <w:sz w:val="17"/>
          <w:szCs w:val="17"/>
        </w:rPr>
        <w:t>Kennzeichnende Pflanzenarten:</w:t>
      </w:r>
      <w:r w:rsidR="00462995" w:rsidRPr="000B7FCE">
        <w:rPr>
          <w:rFonts w:cs="Arial"/>
          <w:b/>
          <w:sz w:val="17"/>
          <w:szCs w:val="17"/>
        </w:rPr>
        <w:t xml:space="preserve"> </w:t>
      </w:r>
      <w:r w:rsidR="00A75D05" w:rsidRPr="000B7FCE">
        <w:rPr>
          <w:rFonts w:cs="Arial"/>
          <w:i/>
          <w:sz w:val="17"/>
          <w:szCs w:val="17"/>
        </w:rPr>
        <w:t xml:space="preserve">Gnaphalium uliginosum, Isolepis setacea, Juncus bufonius, Plantago </w:t>
      </w:r>
      <w:r w:rsidR="00A83851">
        <w:rPr>
          <w:rFonts w:cs="Arial"/>
          <w:i/>
          <w:sz w:val="17"/>
          <w:szCs w:val="17"/>
        </w:rPr>
        <w:t>uliginosa</w:t>
      </w:r>
      <w:r w:rsidR="00A75D05" w:rsidRPr="000B7FCE">
        <w:rPr>
          <w:rFonts w:cs="Arial"/>
          <w:i/>
          <w:sz w:val="17"/>
          <w:szCs w:val="17"/>
        </w:rPr>
        <w:t xml:space="preserve"> u.a.</w:t>
      </w:r>
    </w:p>
    <w:p w14:paraId="4BB5B266" w14:textId="77777777" w:rsidR="00101B54" w:rsidRPr="00910888" w:rsidRDefault="005D4835" w:rsidP="000F0D1D">
      <w:pPr>
        <w:spacing w:line="288" w:lineRule="auto"/>
        <w:ind w:left="709"/>
        <w:rPr>
          <w:rStyle w:val="Formatvorlage85pt"/>
        </w:rPr>
      </w:pPr>
      <w:r w:rsidRPr="00910888">
        <w:rPr>
          <w:rStyle w:val="Formatvorlage85pt"/>
        </w:rPr>
        <w:t xml:space="preserve">5.3.1: </w:t>
      </w:r>
      <w:r w:rsidR="00101B54" w:rsidRPr="00910888">
        <w:rPr>
          <w:rFonts w:cs="Arial"/>
          <w:i/>
          <w:sz w:val="17"/>
          <w:szCs w:val="17"/>
        </w:rPr>
        <w:t>Drosera intermedia, Drosera rotundifolia, Lycopodiella inundata, Rhynchospora alba, Rhynchospora fusca</w:t>
      </w:r>
      <w:r w:rsidR="00101B54" w:rsidRPr="00910888">
        <w:rPr>
          <w:rStyle w:val="Formatvorlage85pt"/>
        </w:rPr>
        <w:t xml:space="preserve">, </w:t>
      </w:r>
      <w:r w:rsidR="00101B54" w:rsidRPr="00910888">
        <w:rPr>
          <w:rFonts w:cs="Arial"/>
          <w:i/>
          <w:sz w:val="17"/>
          <w:szCs w:val="17"/>
        </w:rPr>
        <w:t>Polytrichum commune var. perigoniale</w:t>
      </w:r>
      <w:r w:rsidR="00101B54" w:rsidRPr="00910888">
        <w:rPr>
          <w:rStyle w:val="Formatvorlage85pt"/>
        </w:rPr>
        <w:t>.</w:t>
      </w:r>
    </w:p>
    <w:p w14:paraId="1489E121" w14:textId="77777777" w:rsidR="005D4835" w:rsidRPr="00910888" w:rsidRDefault="00101B54" w:rsidP="000F0D1D">
      <w:pPr>
        <w:spacing w:line="288" w:lineRule="auto"/>
        <w:ind w:left="709"/>
        <w:rPr>
          <w:rStyle w:val="Formatvorlage85pt"/>
        </w:rPr>
      </w:pPr>
      <w:r w:rsidRPr="00910888">
        <w:rPr>
          <w:rStyle w:val="Formatvorlage85pt"/>
        </w:rPr>
        <w:t>5.3.2</w:t>
      </w:r>
      <w:r w:rsidR="00B276A2" w:rsidRPr="00910888">
        <w:rPr>
          <w:rStyle w:val="Formatvorlage85pt"/>
        </w:rPr>
        <w:t>:</w:t>
      </w:r>
      <w:r w:rsidRPr="00910888">
        <w:rPr>
          <w:rStyle w:val="Formatvorlage85pt"/>
        </w:rPr>
        <w:t xml:space="preserve"> </w:t>
      </w:r>
      <w:r w:rsidR="005D4835" w:rsidRPr="00910888">
        <w:rPr>
          <w:rFonts w:cs="Arial"/>
          <w:i/>
          <w:sz w:val="17"/>
          <w:szCs w:val="17"/>
        </w:rPr>
        <w:t>Anagallis minima, Carex viridula, Cicendia filiformis,</w:t>
      </w:r>
      <w:r w:rsidRPr="00910888">
        <w:rPr>
          <w:rFonts w:cs="Arial"/>
          <w:i/>
          <w:sz w:val="17"/>
          <w:szCs w:val="17"/>
        </w:rPr>
        <w:t xml:space="preserve"> Corrigiola litoralis, </w:t>
      </w:r>
      <w:r w:rsidR="005D4835" w:rsidRPr="00910888">
        <w:rPr>
          <w:rFonts w:cs="Arial"/>
          <w:i/>
          <w:sz w:val="17"/>
          <w:szCs w:val="17"/>
        </w:rPr>
        <w:t>Illecebrum verticillatum, Juncus tenageia, Radiola linoides</w:t>
      </w:r>
      <w:r w:rsidR="005D4835" w:rsidRPr="00910888">
        <w:rPr>
          <w:rStyle w:val="Formatvorlage85pt"/>
        </w:rPr>
        <w:t xml:space="preserve"> u.a.</w:t>
      </w:r>
    </w:p>
    <w:p w14:paraId="088E5BF3" w14:textId="12AD6967" w:rsidR="00BE087B" w:rsidRPr="000B7FCE" w:rsidRDefault="00101B54" w:rsidP="000F0D1D">
      <w:pPr>
        <w:spacing w:line="288" w:lineRule="auto"/>
        <w:ind w:left="709"/>
        <w:rPr>
          <w:rStyle w:val="Formatvorlage85pt"/>
        </w:rPr>
      </w:pPr>
      <w:r w:rsidRPr="000B7FCE">
        <w:rPr>
          <w:rStyle w:val="Formatvorlage85pt"/>
        </w:rPr>
        <w:t xml:space="preserve">5.3.3: </w:t>
      </w:r>
      <w:r w:rsidRPr="000B7FCE">
        <w:rPr>
          <w:rFonts w:cs="Arial"/>
          <w:i/>
          <w:sz w:val="17"/>
          <w:szCs w:val="17"/>
        </w:rPr>
        <w:t xml:space="preserve">Carex flacca, </w:t>
      </w:r>
      <w:r w:rsidR="006B1F6C" w:rsidRPr="000B7FCE">
        <w:rPr>
          <w:rFonts w:cs="Arial"/>
          <w:i/>
          <w:sz w:val="17"/>
          <w:szCs w:val="17"/>
        </w:rPr>
        <w:t>Carex demissa,</w:t>
      </w:r>
      <w:r w:rsidR="003E76C3" w:rsidRPr="000B7FCE">
        <w:rPr>
          <w:rFonts w:cs="Arial"/>
          <w:i/>
          <w:sz w:val="17"/>
          <w:szCs w:val="17"/>
        </w:rPr>
        <w:t xml:space="preserve"> Centaurium pulchellum,</w:t>
      </w:r>
      <w:r w:rsidR="006B1F6C" w:rsidRPr="000B7FCE">
        <w:rPr>
          <w:rFonts w:cs="Arial"/>
          <w:i/>
          <w:sz w:val="17"/>
          <w:szCs w:val="17"/>
        </w:rPr>
        <w:t xml:space="preserve"> </w:t>
      </w:r>
      <w:r w:rsidRPr="000B7FCE">
        <w:rPr>
          <w:rFonts w:cs="Arial"/>
          <w:i/>
          <w:sz w:val="17"/>
          <w:szCs w:val="17"/>
        </w:rPr>
        <w:t>Juncus inflexus, Tussilago farfara</w:t>
      </w:r>
      <w:r w:rsidRPr="000B7FCE">
        <w:rPr>
          <w:rStyle w:val="Formatvorlage85pt"/>
        </w:rPr>
        <w:t xml:space="preserve"> u.a.</w:t>
      </w:r>
      <w:r w:rsidR="00F87CD7" w:rsidRPr="000B7FCE">
        <w:rPr>
          <w:rStyle w:val="Formatvorlage85pt"/>
        </w:rPr>
        <w:t>, zusätzlich oft Arten der Tritt- und Flutrasen und des Grünlands (vgl. 5.3.4).</w:t>
      </w:r>
    </w:p>
    <w:p w14:paraId="21B142BA" w14:textId="77777777" w:rsidR="00BE087B" w:rsidRPr="000B7FCE" w:rsidRDefault="00BE087B">
      <w:pPr>
        <w:widowControl/>
        <w:rPr>
          <w:rStyle w:val="Formatvorlage85pt"/>
        </w:rPr>
      </w:pPr>
      <w:r w:rsidRPr="000B7FCE">
        <w:rPr>
          <w:rStyle w:val="Formatvorlage85pt"/>
        </w:rPr>
        <w:br w:type="page"/>
      </w:r>
    </w:p>
    <w:p w14:paraId="586A2C27" w14:textId="71F971A6" w:rsidR="005D4835" w:rsidRPr="000B7FCE" w:rsidRDefault="00101B54" w:rsidP="000F0D1D">
      <w:pPr>
        <w:spacing w:after="120" w:line="288" w:lineRule="auto"/>
        <w:ind w:left="709"/>
        <w:rPr>
          <w:rStyle w:val="Formatvorlage85pt"/>
        </w:rPr>
      </w:pPr>
      <w:r w:rsidRPr="000B7FCE">
        <w:rPr>
          <w:rStyle w:val="Formatvorlage85pt"/>
        </w:rPr>
        <w:t xml:space="preserve">5.3.4: </w:t>
      </w:r>
      <w:r w:rsidRPr="000B7FCE">
        <w:rPr>
          <w:rFonts w:cs="Arial"/>
          <w:i/>
          <w:sz w:val="17"/>
          <w:szCs w:val="17"/>
        </w:rPr>
        <w:t xml:space="preserve">Alopecurus aequalis, Bidens spp., </w:t>
      </w:r>
      <w:r w:rsidR="001C2E8E" w:rsidRPr="000B7FCE">
        <w:rPr>
          <w:rFonts w:cs="Arial"/>
          <w:i/>
          <w:sz w:val="17"/>
          <w:szCs w:val="17"/>
        </w:rPr>
        <w:t xml:space="preserve">Chenopodium glaucum, Chenopodium rubrum, </w:t>
      </w:r>
      <w:r w:rsidRPr="000B7FCE">
        <w:rPr>
          <w:rFonts w:cs="Arial"/>
          <w:i/>
          <w:sz w:val="17"/>
          <w:szCs w:val="17"/>
        </w:rPr>
        <w:t>Gypsophila muralis,</w:t>
      </w:r>
      <w:r w:rsidR="00E7180D">
        <w:rPr>
          <w:rFonts w:cs="Arial"/>
          <w:i/>
          <w:sz w:val="17"/>
          <w:szCs w:val="17"/>
        </w:rPr>
        <w:t xml:space="preserve"> Hypericum </w:t>
      </w:r>
      <w:proofErr w:type="spellStart"/>
      <w:r w:rsidR="00E7180D">
        <w:rPr>
          <w:rFonts w:cs="Arial"/>
          <w:i/>
          <w:sz w:val="17"/>
          <w:szCs w:val="17"/>
        </w:rPr>
        <w:t>humifusum</w:t>
      </w:r>
      <w:proofErr w:type="spellEnd"/>
      <w:r w:rsidR="00E7180D">
        <w:rPr>
          <w:rFonts w:cs="Arial"/>
          <w:i/>
          <w:sz w:val="17"/>
          <w:szCs w:val="17"/>
        </w:rPr>
        <w:t>,</w:t>
      </w:r>
      <w:r w:rsidRPr="000B7FCE">
        <w:rPr>
          <w:rFonts w:cs="Arial"/>
          <w:i/>
          <w:sz w:val="17"/>
          <w:szCs w:val="17"/>
        </w:rPr>
        <w:t xml:space="preserve"> </w:t>
      </w:r>
      <w:r w:rsidR="006A788B" w:rsidRPr="000B7FCE">
        <w:rPr>
          <w:rFonts w:cs="Arial"/>
          <w:i/>
          <w:sz w:val="17"/>
          <w:szCs w:val="17"/>
        </w:rPr>
        <w:t xml:space="preserve">Myosurus minimus, </w:t>
      </w:r>
      <w:r w:rsidR="00E7180D">
        <w:rPr>
          <w:rFonts w:cs="Arial"/>
          <w:i/>
          <w:sz w:val="17"/>
          <w:szCs w:val="17"/>
        </w:rPr>
        <w:t xml:space="preserve">Persicaria spp., </w:t>
      </w:r>
      <w:r w:rsidRPr="000B7FCE">
        <w:rPr>
          <w:rFonts w:cs="Arial"/>
          <w:i/>
          <w:sz w:val="17"/>
          <w:szCs w:val="17"/>
        </w:rPr>
        <w:t xml:space="preserve">Sagina procumbens, </w:t>
      </w:r>
      <w:r w:rsidR="005D4835" w:rsidRPr="000B7FCE">
        <w:rPr>
          <w:rStyle w:val="Formatvorlage85pt"/>
        </w:rPr>
        <w:t xml:space="preserve">lückige Pioniervegetation mit Arten der Tritt- und Flutrasen, </w:t>
      </w:r>
      <w:r w:rsidR="00F87CD7" w:rsidRPr="000B7FCE">
        <w:rPr>
          <w:rStyle w:val="Formatvorlage85pt"/>
        </w:rPr>
        <w:t>Feucht</w:t>
      </w:r>
      <w:r w:rsidR="005D4835" w:rsidRPr="000B7FCE">
        <w:rPr>
          <w:rStyle w:val="Formatvorlage85pt"/>
        </w:rPr>
        <w:t xml:space="preserve">wiesen und Sümpfe (z.B. </w:t>
      </w:r>
      <w:r w:rsidR="005D4835" w:rsidRPr="000B7FCE">
        <w:rPr>
          <w:rFonts w:cs="Arial"/>
          <w:i/>
          <w:sz w:val="17"/>
          <w:szCs w:val="17"/>
        </w:rPr>
        <w:t>Agrostis stolonifera</w:t>
      </w:r>
      <w:r w:rsidR="005D4835" w:rsidRPr="000B7FCE">
        <w:rPr>
          <w:rStyle w:val="Formatvorlage85pt"/>
        </w:rPr>
        <w:t xml:space="preserve">, </w:t>
      </w:r>
      <w:r w:rsidR="00F87CD7" w:rsidRPr="000B7FCE">
        <w:rPr>
          <w:rFonts w:cs="Arial"/>
          <w:i/>
          <w:sz w:val="17"/>
          <w:szCs w:val="17"/>
        </w:rPr>
        <w:t>Holcus lanatus,</w:t>
      </w:r>
      <w:r w:rsidR="00F87CD7" w:rsidRPr="000B7FCE">
        <w:rPr>
          <w:rStyle w:val="Formatvorlage85pt"/>
        </w:rPr>
        <w:t xml:space="preserve"> </w:t>
      </w:r>
      <w:r w:rsidR="005D4835" w:rsidRPr="000B7FCE">
        <w:rPr>
          <w:rFonts w:cs="Arial"/>
          <w:i/>
          <w:sz w:val="17"/>
          <w:szCs w:val="17"/>
        </w:rPr>
        <w:t>Lycopus europaeus</w:t>
      </w:r>
      <w:r w:rsidR="005D4835" w:rsidRPr="000B7FCE">
        <w:rPr>
          <w:rStyle w:val="Formatvorlage85pt"/>
        </w:rPr>
        <w:t>,</w:t>
      </w:r>
      <w:r w:rsidR="005D4835" w:rsidRPr="000B7FCE">
        <w:rPr>
          <w:rFonts w:cs="Arial"/>
          <w:i/>
          <w:sz w:val="17"/>
          <w:szCs w:val="17"/>
        </w:rPr>
        <w:t xml:space="preserve"> </w:t>
      </w:r>
      <w:r w:rsidR="00F87CD7" w:rsidRPr="000B7FCE">
        <w:rPr>
          <w:rFonts w:cs="Arial"/>
          <w:i/>
          <w:sz w:val="17"/>
          <w:szCs w:val="17"/>
        </w:rPr>
        <w:t>Mentha arvensis,</w:t>
      </w:r>
      <w:r w:rsidR="00F87CD7" w:rsidRPr="000B7FCE">
        <w:rPr>
          <w:rStyle w:val="Formatvorlage85pt"/>
        </w:rPr>
        <w:t xml:space="preserve"> </w:t>
      </w:r>
      <w:r w:rsidR="006B1F6C" w:rsidRPr="000B7FCE">
        <w:rPr>
          <w:rFonts w:cs="Arial"/>
          <w:i/>
          <w:sz w:val="17"/>
          <w:szCs w:val="17"/>
        </w:rPr>
        <w:t xml:space="preserve">Potentilla anserina, </w:t>
      </w:r>
      <w:r w:rsidR="005D4835" w:rsidRPr="000B7FCE">
        <w:rPr>
          <w:rFonts w:cs="Arial"/>
          <w:i/>
          <w:sz w:val="17"/>
          <w:szCs w:val="17"/>
        </w:rPr>
        <w:t>Ranunculus flammula</w:t>
      </w:r>
      <w:r w:rsidR="005D4835" w:rsidRPr="000B7FCE">
        <w:rPr>
          <w:rStyle w:val="Formatvorlage85pt"/>
        </w:rPr>
        <w:t xml:space="preserve">, </w:t>
      </w:r>
      <w:r w:rsidR="005D4835" w:rsidRPr="000B7FCE">
        <w:rPr>
          <w:rFonts w:cs="Arial"/>
          <w:i/>
          <w:sz w:val="17"/>
          <w:szCs w:val="17"/>
        </w:rPr>
        <w:t>Juncus articulatus</w:t>
      </w:r>
      <w:r w:rsidR="005D4835" w:rsidRPr="000B7FCE">
        <w:rPr>
          <w:rStyle w:val="Formatvorlage85pt"/>
        </w:rPr>
        <w:t>) u.a.</w:t>
      </w:r>
      <w:r w:rsidR="003E76C3" w:rsidRPr="000B7FCE">
        <w:rPr>
          <w:rStyle w:val="Formatvorlage85pt"/>
        </w:rPr>
        <w:t xml:space="preserve"> </w:t>
      </w:r>
    </w:p>
    <w:p w14:paraId="7C2CBAD1" w14:textId="77777777" w:rsidR="005D4835" w:rsidRPr="000B7FCE" w:rsidRDefault="005D4835" w:rsidP="000F0D1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Als Vegetationstyp kaum erkennbar, aber teilweise gute Hinweise aufgrund von Strukturen wie spärlich bewachsene, nasse Sohlen von Abbaugruben</w:t>
      </w:r>
      <w:r w:rsidR="00B276A2" w:rsidRPr="000B7FCE">
        <w:rPr>
          <w:rStyle w:val="Formatvorlage85pt"/>
        </w:rPr>
        <w:t>, zerfahrene Bereiche von Truppenübungsplätzen oder Gewässer mit vegetationsarmen Ufern</w:t>
      </w:r>
      <w:r w:rsidRPr="000B7FCE">
        <w:rPr>
          <w:rStyle w:val="Formatvorlage85pt"/>
        </w:rPr>
        <w:t>. Zur sicheren Ansprache Geländebegehung erforderlich.</w:t>
      </w:r>
    </w:p>
    <w:p w14:paraId="5B07DE48" w14:textId="77777777" w:rsidR="005D4835" w:rsidRPr="000B7FCE" w:rsidRDefault="005D4835" w:rsidP="000F0D1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w:t>
      </w:r>
      <w:r w:rsidR="00B276A2" w:rsidRPr="000B7FCE">
        <w:rPr>
          <w:rStyle w:val="Formatvorlage85pt"/>
        </w:rPr>
        <w:t>August.</w:t>
      </w:r>
    </w:p>
    <w:p w14:paraId="57E761D2" w14:textId="77777777" w:rsidR="005D4835" w:rsidRPr="000B7FCE" w:rsidRDefault="005D4835" w:rsidP="000F0D1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6D5534" w:rsidRPr="000B7FCE">
        <w:rPr>
          <w:rStyle w:val="Formatvorlage85pt"/>
        </w:rPr>
        <w:t>Pioniervegetation auf Abtorfungsflächen von Hochmooren s. 6.</w:t>
      </w:r>
      <w:r w:rsidR="00B22FA8" w:rsidRPr="000B7FCE">
        <w:rPr>
          <w:rStyle w:val="Formatvorlage85pt"/>
        </w:rPr>
        <w:t>6</w:t>
      </w:r>
      <w:r w:rsidR="006D5534" w:rsidRPr="000B7FCE">
        <w:rPr>
          <w:rStyle w:val="Formatvorlage85pt"/>
        </w:rPr>
        <w:t>.</w:t>
      </w:r>
    </w:p>
    <w:p w14:paraId="62A0A42E"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 </w:t>
      </w:r>
      <w:r w:rsidR="00D73B94" w:rsidRPr="000B7FCE">
        <w:rPr>
          <w:rFonts w:cs="Arial"/>
          <w:sz w:val="17"/>
          <w:szCs w:val="17"/>
        </w:rPr>
        <w:t>Für sich betrachtet gehören diese Erfassungseinheiten nicht zu den nach §</w:t>
      </w:r>
      <w:r w:rsidR="00FD1691" w:rsidRPr="000B7FCE">
        <w:rPr>
          <w:rFonts w:cs="Arial"/>
          <w:sz w:val="17"/>
          <w:szCs w:val="17"/>
        </w:rPr>
        <w:t> </w:t>
      </w:r>
      <w:r w:rsidR="00D73B94" w:rsidRPr="000B7FCE">
        <w:rPr>
          <w:rFonts w:cs="Arial"/>
          <w:sz w:val="17"/>
          <w:szCs w:val="17"/>
        </w:rPr>
        <w:t>30 Abs. 2 BNatSchG geschützten Biotopen. Sie können aber im Komplex mit anderen Biotoptypen vielfach in folgende geschützte Biotope einbezogen werden: naturnahe Bereiche fließender und stehender Binnengewässer einschließlich ihrer Ufer und regelmäßig überschwemmten Bereiche (ebd., Nr. 1) und Sümpfe (ebd., Nr. 2)</w:t>
      </w:r>
      <w:r w:rsidR="006D5534" w:rsidRPr="000B7FCE">
        <w:rPr>
          <w:rFonts w:cs="Arial"/>
          <w:sz w:val="17"/>
          <w:szCs w:val="17"/>
        </w:rPr>
        <w:t xml:space="preserve">. Vorkommen in abgeplaggten oder auf andere Weise gestörten Teilflächen von </w:t>
      </w:r>
      <w:r w:rsidR="00D33CB2" w:rsidRPr="000B7FCE">
        <w:rPr>
          <w:rFonts w:cs="Arial"/>
          <w:sz w:val="17"/>
          <w:szCs w:val="17"/>
        </w:rPr>
        <w:t>H</w:t>
      </w:r>
      <w:r w:rsidR="006D5534" w:rsidRPr="000B7FCE">
        <w:rPr>
          <w:rFonts w:cs="Arial"/>
          <w:sz w:val="17"/>
          <w:szCs w:val="17"/>
        </w:rPr>
        <w:t>eiden sind Bestandteil geschützter Zwergstrauchheiden (ebd., Nr. 3).</w:t>
      </w:r>
    </w:p>
    <w:p w14:paraId="47C77252" w14:textId="7FB787E2" w:rsidR="00FD1691" w:rsidRPr="000B7FCE" w:rsidRDefault="00FD1691" w:rsidP="00FD1691">
      <w:pPr>
        <w:spacing w:after="120" w:line="288" w:lineRule="auto"/>
        <w:ind w:left="709"/>
        <w:rPr>
          <w:rFonts w:cs="Arial"/>
          <w:sz w:val="17"/>
          <w:szCs w:val="17"/>
        </w:rPr>
      </w:pPr>
      <w:r w:rsidRPr="000B7FCE">
        <w:rPr>
          <w:rFonts w:cs="Arial"/>
          <w:sz w:val="17"/>
          <w:szCs w:val="17"/>
        </w:rPr>
        <w:t xml:space="preserve">Alle Untertypen sind bei ausreichender Flächengröße eines entsprechend ausgeprägten, wirtschaftlich ungenutzten Biotopkomplexes im Außenbereich „Ödland“ gemäß </w:t>
      </w:r>
      <w:r w:rsidR="001D75E7">
        <w:rPr>
          <w:rFonts w:cs="Arial"/>
          <w:sz w:val="17"/>
          <w:szCs w:val="17"/>
        </w:rPr>
        <w:t>UVP</w:t>
      </w:r>
      <w:r w:rsidRPr="000B7FCE">
        <w:rPr>
          <w:rFonts w:cs="Arial"/>
          <w:sz w:val="17"/>
          <w:szCs w:val="17"/>
        </w:rPr>
        <w:t>G.</w:t>
      </w:r>
    </w:p>
    <w:p w14:paraId="4979860F" w14:textId="77777777" w:rsidR="005D4835" w:rsidRPr="000B7FCE" w:rsidRDefault="005D4835" w:rsidP="000F0D1D">
      <w:pPr>
        <w:spacing w:after="120" w:line="288" w:lineRule="auto"/>
        <w:ind w:left="709"/>
        <w:rPr>
          <w:rStyle w:val="Formatvorlage85pt"/>
        </w:rPr>
      </w:pPr>
      <w:r w:rsidRPr="000B7FCE">
        <w:rPr>
          <w:rStyle w:val="Formatvorlage85pt"/>
        </w:rPr>
        <w:t>FFH: Der Untertyp NPS wird gemäß Interpretation Manual zum LRT 7150 „Torfmoor-Schlenken (</w:t>
      </w:r>
      <w:r w:rsidRPr="000B7FCE">
        <w:rPr>
          <w:rFonts w:cs="Arial"/>
          <w:i/>
          <w:sz w:val="17"/>
          <w:szCs w:val="17"/>
        </w:rPr>
        <w:t>Rhynchosporion</w:t>
      </w:r>
      <w:r w:rsidRPr="000B7FCE">
        <w:rPr>
          <w:rStyle w:val="Formatvorlage85pt"/>
        </w:rPr>
        <w:t xml:space="preserve">)“ gestellt. </w:t>
      </w:r>
      <w:r w:rsidR="006D5534" w:rsidRPr="000B7FCE">
        <w:rPr>
          <w:rStyle w:val="Formatvorlage85pt"/>
        </w:rPr>
        <w:t xml:space="preserve">Bestände des Untertyps NPK </w:t>
      </w:r>
      <w:r w:rsidR="00B917DF" w:rsidRPr="000B7FCE">
        <w:rPr>
          <w:rStyle w:val="Formatvorlage85pt"/>
        </w:rPr>
        <w:t xml:space="preserve">können </w:t>
      </w:r>
      <w:r w:rsidR="006D5534" w:rsidRPr="000B7FCE">
        <w:rPr>
          <w:rStyle w:val="Formatvorlage85pt"/>
        </w:rPr>
        <w:t>im Komplex mit der Erfassungseinheit NSK dem LRT 7230</w:t>
      </w:r>
      <w:r w:rsidR="00730F88" w:rsidRPr="000B7FCE">
        <w:rPr>
          <w:rStyle w:val="Formatvorlage85pt"/>
        </w:rPr>
        <w:t xml:space="preserve"> </w:t>
      </w:r>
      <w:r w:rsidR="006D5534" w:rsidRPr="000B7FCE">
        <w:rPr>
          <w:rStyle w:val="Formatvorlage85pt"/>
        </w:rPr>
        <w:t xml:space="preserve">„Kalkreiche Niedermoore“ zugeordnet werden (Beimischung typischer Arten der Kalksümpfe). Vorkommen </w:t>
      </w:r>
      <w:r w:rsidR="00D33CB2" w:rsidRPr="000B7FCE">
        <w:rPr>
          <w:rStyle w:val="Formatvorlage85pt"/>
        </w:rPr>
        <w:t xml:space="preserve">von NPA </w:t>
      </w:r>
      <w:r w:rsidR="006D5534" w:rsidRPr="000B7FCE">
        <w:rPr>
          <w:rStyle w:val="Formatvorlage85pt"/>
        </w:rPr>
        <w:t xml:space="preserve">in abgeplaggten oder auf andere Weise gestörten Teilflächen von </w:t>
      </w:r>
      <w:r w:rsidR="00D33CB2" w:rsidRPr="000B7FCE">
        <w:rPr>
          <w:rStyle w:val="Formatvorlage85pt"/>
        </w:rPr>
        <w:t>H</w:t>
      </w:r>
      <w:r w:rsidR="006D5534" w:rsidRPr="000B7FCE">
        <w:rPr>
          <w:rStyle w:val="Formatvorlage85pt"/>
        </w:rPr>
        <w:t xml:space="preserve">eiden sind Bestandteil der LRT 4010 </w:t>
      </w:r>
      <w:r w:rsidR="00D33CB2" w:rsidRPr="000B7FCE">
        <w:rPr>
          <w:rStyle w:val="Formatvorlage85pt"/>
        </w:rPr>
        <w:t xml:space="preserve">„Feuchte Heiden des nordatlantischen Raumes mit </w:t>
      </w:r>
      <w:r w:rsidR="00D33CB2" w:rsidRPr="000B7FCE">
        <w:rPr>
          <w:rFonts w:cs="Arial"/>
          <w:i/>
          <w:sz w:val="17"/>
          <w:szCs w:val="17"/>
        </w:rPr>
        <w:t>Erica tetralix</w:t>
      </w:r>
      <w:r w:rsidR="00D33CB2" w:rsidRPr="000B7FCE">
        <w:rPr>
          <w:rStyle w:val="Formatvorlage85pt"/>
        </w:rPr>
        <w:t xml:space="preserve">“ </w:t>
      </w:r>
      <w:r w:rsidR="006D5534" w:rsidRPr="000B7FCE">
        <w:rPr>
          <w:rStyle w:val="Formatvorlage85pt"/>
        </w:rPr>
        <w:t>bzw. 4030</w:t>
      </w:r>
      <w:r w:rsidR="00D33CB2" w:rsidRPr="000B7FCE">
        <w:rPr>
          <w:rStyle w:val="Formatvorlage85pt"/>
        </w:rPr>
        <w:t xml:space="preserve"> „Trockene europäische Heiden“.</w:t>
      </w:r>
    </w:p>
    <w:p w14:paraId="5618D839" w14:textId="77777777" w:rsidR="005D4835" w:rsidRPr="000B7FCE" w:rsidRDefault="005D4835" w:rsidP="000F0D1D">
      <w:pPr>
        <w:spacing w:after="120" w:line="288" w:lineRule="auto"/>
        <w:ind w:left="709"/>
        <w:rPr>
          <w:rFonts w:cs="Arial"/>
          <w:sz w:val="17"/>
          <w:szCs w:val="17"/>
        </w:rPr>
      </w:pPr>
    </w:p>
    <w:p w14:paraId="195E338B" w14:textId="77777777" w:rsidR="00F926DD" w:rsidRPr="000B7FCE" w:rsidRDefault="00F926DD">
      <w:pPr>
        <w:widowControl/>
        <w:rPr>
          <w:rFonts w:cs="Arial"/>
          <w:b/>
          <w:sz w:val="20"/>
        </w:rPr>
      </w:pPr>
      <w:r w:rsidRPr="000B7FCE">
        <w:rPr>
          <w:rFonts w:cs="Arial"/>
          <w:b/>
          <w:sz w:val="20"/>
        </w:rPr>
        <w:br w:type="page"/>
      </w:r>
    </w:p>
    <w:p w14:paraId="122BD655" w14:textId="29DCDEDB" w:rsidR="005D4835" w:rsidRPr="000B7FCE" w:rsidRDefault="005D4835" w:rsidP="00AE501D">
      <w:pPr>
        <w:spacing w:after="120" w:line="288" w:lineRule="auto"/>
        <w:rPr>
          <w:rFonts w:cs="Arial"/>
          <w:b/>
          <w:sz w:val="20"/>
        </w:rPr>
      </w:pPr>
      <w:r w:rsidRPr="000B7FCE">
        <w:rPr>
          <w:rFonts w:cs="Arial"/>
          <w:b/>
          <w:sz w:val="20"/>
        </w:rPr>
        <w:t>5.</w:t>
      </w:r>
      <w:r w:rsidR="005B748E" w:rsidRPr="000B7FCE">
        <w:rPr>
          <w:rFonts w:cs="Arial"/>
          <w:b/>
          <w:sz w:val="20"/>
        </w:rPr>
        <w:t>4</w:t>
      </w:r>
      <w:r w:rsidRPr="000B7FCE">
        <w:rPr>
          <w:rFonts w:cs="Arial"/>
          <w:b/>
          <w:sz w:val="20"/>
        </w:rPr>
        <w:t xml:space="preserve"> </w:t>
      </w:r>
      <w:r w:rsidR="000F0D1D" w:rsidRPr="000B7FCE">
        <w:rPr>
          <w:rFonts w:cs="Arial"/>
          <w:b/>
          <w:sz w:val="20"/>
        </w:rPr>
        <w:tab/>
      </w:r>
      <w:r w:rsidRPr="000B7FCE">
        <w:rPr>
          <w:rFonts w:cs="Arial"/>
          <w:b/>
          <w:sz w:val="20"/>
        </w:rPr>
        <w:t>Salz</w:t>
      </w:r>
      <w:r w:rsidR="00D33CB2" w:rsidRPr="000B7FCE">
        <w:rPr>
          <w:rFonts w:cs="Arial"/>
          <w:b/>
          <w:sz w:val="20"/>
        </w:rPr>
        <w:t>biotop</w:t>
      </w:r>
      <w:r w:rsidRPr="000B7FCE">
        <w:rPr>
          <w:rFonts w:cs="Arial"/>
          <w:b/>
          <w:sz w:val="20"/>
        </w:rPr>
        <w:t xml:space="preserve"> des Binnenlands (NH) (§) (FFH*)</w:t>
      </w:r>
    </w:p>
    <w:p w14:paraId="36CA2344" w14:textId="77777777" w:rsidR="005D4835" w:rsidRPr="000B7FCE" w:rsidRDefault="005D4835" w:rsidP="000F0D1D">
      <w:pPr>
        <w:spacing w:after="120" w:line="288" w:lineRule="auto"/>
        <w:ind w:left="709"/>
        <w:rPr>
          <w:rStyle w:val="Formatvorlage85pt"/>
        </w:rPr>
      </w:pPr>
      <w:r w:rsidRPr="000B7FCE">
        <w:rPr>
          <w:rFonts w:cs="Arial"/>
          <w:b/>
          <w:sz w:val="17"/>
          <w:szCs w:val="17"/>
        </w:rPr>
        <w:t>Definition:</w:t>
      </w:r>
      <w:r w:rsidR="00D33CB2" w:rsidRPr="000B7FCE">
        <w:rPr>
          <w:rFonts w:cs="Arial"/>
          <w:b/>
          <w:sz w:val="17"/>
          <w:szCs w:val="17"/>
        </w:rPr>
        <w:t xml:space="preserve"> </w:t>
      </w:r>
      <w:r w:rsidRPr="000B7FCE">
        <w:rPr>
          <w:rStyle w:val="Formatvorlage85pt"/>
        </w:rPr>
        <w:t>Vegetationsbestände unterschiedlicher Ausprägung mit Vorkommen von Salzpflanzen (Halophyten)</w:t>
      </w:r>
      <w:r w:rsidR="00D33CB2" w:rsidRPr="000B7FCE">
        <w:rPr>
          <w:rStyle w:val="Formatvorlage85pt"/>
        </w:rPr>
        <w:t xml:space="preserve"> auf salzreichen, meist feuchten bis nassen Standorten</w:t>
      </w:r>
      <w:r w:rsidRPr="000B7FCE">
        <w:rPr>
          <w:rStyle w:val="Formatvorlage85pt"/>
        </w:rPr>
        <w:t xml:space="preserve"> im Binnenland.</w:t>
      </w:r>
    </w:p>
    <w:p w14:paraId="03B7BDE0" w14:textId="77777777" w:rsidR="005D4835" w:rsidRPr="000B7FCE" w:rsidRDefault="005D4835" w:rsidP="000F0D1D">
      <w:pPr>
        <w:spacing w:after="120" w:line="288" w:lineRule="auto"/>
        <w:ind w:left="709"/>
        <w:rPr>
          <w:rStyle w:val="Formatvorlage85pt"/>
        </w:rPr>
      </w:pPr>
      <w:r w:rsidRPr="000B7FCE">
        <w:rPr>
          <w:rFonts w:cs="Arial"/>
          <w:b/>
          <w:sz w:val="17"/>
          <w:szCs w:val="17"/>
        </w:rPr>
        <w:t>Untertypen:</w:t>
      </w:r>
    </w:p>
    <w:p w14:paraId="3AFBE981" w14:textId="0C643ACA" w:rsidR="005D4835" w:rsidRPr="000B7FCE" w:rsidRDefault="005D4835" w:rsidP="000F0D1D">
      <w:pPr>
        <w:spacing w:after="120" w:line="288" w:lineRule="auto"/>
        <w:ind w:left="709" w:hanging="709"/>
        <w:rPr>
          <w:rStyle w:val="Formatvorlage85pt"/>
        </w:rPr>
      </w:pPr>
      <w:r w:rsidRPr="000B7FCE">
        <w:rPr>
          <w:rFonts w:cs="Arial"/>
          <w:b/>
          <w:sz w:val="17"/>
          <w:szCs w:val="17"/>
        </w:rPr>
        <w:t>5.</w:t>
      </w:r>
      <w:r w:rsidR="005B748E" w:rsidRPr="000B7FCE">
        <w:rPr>
          <w:rFonts w:cs="Arial"/>
          <w:b/>
          <w:sz w:val="17"/>
          <w:szCs w:val="17"/>
        </w:rPr>
        <w:t>4</w:t>
      </w:r>
      <w:r w:rsidRPr="000B7FCE">
        <w:rPr>
          <w:rFonts w:cs="Arial"/>
          <w:b/>
          <w:sz w:val="17"/>
          <w:szCs w:val="17"/>
        </w:rPr>
        <w:t xml:space="preserve">.1 </w:t>
      </w:r>
      <w:r w:rsidR="000F0D1D" w:rsidRPr="000B7FCE">
        <w:rPr>
          <w:rFonts w:cs="Arial"/>
          <w:b/>
          <w:sz w:val="17"/>
          <w:szCs w:val="17"/>
        </w:rPr>
        <w:tab/>
      </w:r>
      <w:r w:rsidRPr="000B7FCE">
        <w:rPr>
          <w:rFonts w:cs="Arial"/>
          <w:b/>
          <w:sz w:val="17"/>
          <w:szCs w:val="17"/>
        </w:rPr>
        <w:t>Naturnaher Salzsumpf des Binnenlands (NHN):</w:t>
      </w:r>
      <w:r w:rsidRPr="000B7FCE">
        <w:rPr>
          <w:rStyle w:val="Formatvorlage85pt"/>
        </w:rPr>
        <w:t xml:space="preserve"> Durch von Natur aus salzhaltiges Wasser vernässte Bereiche an Quellen oder in grundwassernahen Senken; </w:t>
      </w:r>
      <w:r w:rsidR="005807EF" w:rsidRPr="000B7FCE">
        <w:rPr>
          <w:rStyle w:val="Formatvorlage85pt"/>
        </w:rPr>
        <w:t xml:space="preserve">typische Pflanzengesellschaften: </w:t>
      </w:r>
      <w:r w:rsidR="00041351" w:rsidRPr="000B7FCE">
        <w:rPr>
          <w:rStyle w:val="Formatvorlage85pt"/>
        </w:rPr>
        <w:t>(</w:t>
      </w:r>
      <w:r w:rsidRPr="000B7FCE">
        <w:rPr>
          <w:rFonts w:cs="Arial"/>
          <w:i/>
          <w:sz w:val="17"/>
          <w:szCs w:val="17"/>
        </w:rPr>
        <w:t>Puccinellio distantis</w:t>
      </w:r>
      <w:r w:rsidR="007F00FD" w:rsidRPr="000B7FCE">
        <w:rPr>
          <w:rFonts w:cs="Arial"/>
          <w:i/>
          <w:sz w:val="17"/>
          <w:szCs w:val="17"/>
        </w:rPr>
        <w:t>-</w:t>
      </w:r>
      <w:r w:rsidR="00041351" w:rsidRPr="000B7FCE">
        <w:rPr>
          <w:rFonts w:cs="Arial"/>
          <w:i/>
          <w:sz w:val="17"/>
          <w:szCs w:val="17"/>
        </w:rPr>
        <w:t>)</w:t>
      </w:r>
      <w:r w:rsidRPr="000B7FCE">
        <w:rPr>
          <w:rFonts w:cs="Arial"/>
          <w:i/>
          <w:sz w:val="17"/>
          <w:szCs w:val="17"/>
        </w:rPr>
        <w:t>Salicornietum ramosissimae, Spergulario marinae</w:t>
      </w:r>
      <w:r w:rsidR="007F00FD" w:rsidRPr="000B7FCE">
        <w:rPr>
          <w:rFonts w:cs="Arial"/>
          <w:i/>
          <w:sz w:val="17"/>
          <w:szCs w:val="17"/>
        </w:rPr>
        <w:t>-</w:t>
      </w:r>
      <w:r w:rsidRPr="000B7FCE">
        <w:rPr>
          <w:rFonts w:cs="Arial"/>
          <w:i/>
          <w:sz w:val="17"/>
          <w:szCs w:val="17"/>
        </w:rPr>
        <w:t>Puccinellietum</w:t>
      </w:r>
      <w:r w:rsidR="00041351" w:rsidRPr="000B7FCE">
        <w:rPr>
          <w:rFonts w:cs="Arial"/>
          <w:i/>
          <w:sz w:val="17"/>
          <w:szCs w:val="17"/>
        </w:rPr>
        <w:t xml:space="preserve"> distantis</w:t>
      </w:r>
      <w:r w:rsidRPr="000B7FCE">
        <w:rPr>
          <w:rStyle w:val="Formatvorlage85pt"/>
        </w:rPr>
        <w:t xml:space="preserve">; </w:t>
      </w:r>
      <w:r w:rsidR="005807EF" w:rsidRPr="000B7FCE">
        <w:rPr>
          <w:rStyle w:val="Formatvorlage85pt"/>
        </w:rPr>
        <w:t xml:space="preserve">außerdem </w:t>
      </w:r>
      <w:r w:rsidRPr="000B7FCE">
        <w:rPr>
          <w:rStyle w:val="Formatvorlage85pt"/>
        </w:rPr>
        <w:t xml:space="preserve">Riede und Röhrichte mit Salzpflanzen (z.B. </w:t>
      </w:r>
      <w:r w:rsidR="00473150">
        <w:rPr>
          <w:rFonts w:cs="Arial"/>
          <w:i/>
          <w:sz w:val="17"/>
          <w:szCs w:val="17"/>
        </w:rPr>
        <w:t>Juncus gerardi</w:t>
      </w:r>
      <w:r w:rsidRPr="000B7FCE">
        <w:rPr>
          <w:rFonts w:cs="Arial"/>
          <w:i/>
          <w:sz w:val="17"/>
          <w:szCs w:val="17"/>
        </w:rPr>
        <w:t xml:space="preserve">, </w:t>
      </w:r>
      <w:r w:rsidR="00473150">
        <w:rPr>
          <w:rFonts w:cs="Arial"/>
          <w:i/>
          <w:sz w:val="17"/>
          <w:szCs w:val="17"/>
        </w:rPr>
        <w:t>Triglochin maritima</w:t>
      </w:r>
      <w:r w:rsidRPr="000B7FCE">
        <w:rPr>
          <w:rStyle w:val="Formatvorlage85pt"/>
        </w:rPr>
        <w:t>).</w:t>
      </w:r>
    </w:p>
    <w:p w14:paraId="6D39DD5E" w14:textId="77777777" w:rsidR="005D4835" w:rsidRPr="000B7FCE" w:rsidRDefault="004223C8" w:rsidP="000F0D1D">
      <w:pPr>
        <w:spacing w:after="120" w:line="288" w:lineRule="auto"/>
        <w:ind w:left="709" w:hanging="709"/>
        <w:rPr>
          <w:rStyle w:val="Formatvorlage85pt"/>
        </w:rPr>
      </w:pPr>
      <w:r w:rsidRPr="000B7FCE">
        <w:rPr>
          <w:rFonts w:cs="Arial"/>
          <w:b/>
          <w:sz w:val="17"/>
          <w:szCs w:val="17"/>
        </w:rPr>
        <w:t xml:space="preserve">5.4.2 </w:t>
      </w:r>
      <w:r w:rsidRPr="000B7FCE">
        <w:rPr>
          <w:rFonts w:cs="Arial"/>
          <w:b/>
          <w:sz w:val="17"/>
          <w:szCs w:val="17"/>
        </w:rPr>
        <w:tab/>
        <w:t>Salzbeeinflusstes Grünland des Binnenlands (NHG):</w:t>
      </w:r>
      <w:r w:rsidRPr="000B7FCE">
        <w:rPr>
          <w:rStyle w:val="Formatvorlage85pt"/>
        </w:rPr>
        <w:t xml:space="preserve"> Feuchtes bis nasses, aber nicht sumpfiges Grünland oder ggf. auch Rasen im Siedlungsbereich mit Vorkommen von Salzpflanzen (meist nur einzelne obligate Halophytenarten), geprägt durch natürliche Salzwasseraustritte.</w:t>
      </w:r>
    </w:p>
    <w:p w14:paraId="5FEE4161"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5.</w:t>
      </w:r>
      <w:r w:rsidR="005B748E" w:rsidRPr="000B7FCE">
        <w:rPr>
          <w:rFonts w:cs="Arial"/>
          <w:b/>
          <w:sz w:val="17"/>
          <w:szCs w:val="17"/>
        </w:rPr>
        <w:t>4</w:t>
      </w:r>
      <w:r w:rsidRPr="000B7FCE">
        <w:rPr>
          <w:rFonts w:cs="Arial"/>
          <w:b/>
          <w:sz w:val="17"/>
          <w:szCs w:val="17"/>
        </w:rPr>
        <w:t xml:space="preserve">.3 </w:t>
      </w:r>
      <w:r w:rsidR="000F0D1D" w:rsidRPr="000B7FCE">
        <w:rPr>
          <w:rFonts w:cs="Arial"/>
          <w:b/>
          <w:sz w:val="17"/>
          <w:szCs w:val="17"/>
        </w:rPr>
        <w:tab/>
      </w:r>
      <w:r w:rsidRPr="000B7FCE">
        <w:rPr>
          <w:rFonts w:cs="Arial"/>
          <w:b/>
          <w:sz w:val="17"/>
          <w:szCs w:val="17"/>
        </w:rPr>
        <w:t xml:space="preserve">Sekundärer Salzsumpf des Binnenlands (NHS): </w:t>
      </w:r>
      <w:r w:rsidRPr="000B7FCE">
        <w:rPr>
          <w:rStyle w:val="Formatvorlage85pt"/>
        </w:rPr>
        <w:t xml:space="preserve">Naturnah entwickelte Salzsümpfe an </w:t>
      </w:r>
      <w:r w:rsidR="005807EF" w:rsidRPr="000B7FCE">
        <w:rPr>
          <w:rStyle w:val="Formatvorlage85pt"/>
        </w:rPr>
        <w:t xml:space="preserve">anthropogenen Salzstellen wie </w:t>
      </w:r>
      <w:r w:rsidRPr="000B7FCE">
        <w:rPr>
          <w:rStyle w:val="Formatvorlage85pt"/>
        </w:rPr>
        <w:t>ehemalige Salinen, stau- oder sickernasse Bereiche ehemaliger, weitgehend abgeräumter Kalihalden oder von salzhaltigem Sickerwasser geprägte Randbereiche von Kalihalden.</w:t>
      </w:r>
      <w:r w:rsidR="005807EF" w:rsidRPr="000B7FCE">
        <w:rPr>
          <w:rStyle w:val="Formatvorlage85pt"/>
        </w:rPr>
        <w:t xml:space="preserve"> Pflanzengesellschaften wie </w:t>
      </w:r>
      <w:r w:rsidR="005B748E" w:rsidRPr="000B7FCE">
        <w:rPr>
          <w:rStyle w:val="Formatvorlage85pt"/>
        </w:rPr>
        <w:t>5.4</w:t>
      </w:r>
      <w:r w:rsidR="005807EF" w:rsidRPr="000B7FCE">
        <w:rPr>
          <w:rStyle w:val="Formatvorlage85pt"/>
        </w:rPr>
        <w:t>.1, aber meist mit anderen Artenkombinationen.</w:t>
      </w:r>
    </w:p>
    <w:p w14:paraId="524F052C" w14:textId="77777777" w:rsidR="005D4835" w:rsidRPr="000B7FCE" w:rsidRDefault="005B748E" w:rsidP="000F0D1D">
      <w:pPr>
        <w:spacing w:after="120" w:line="288" w:lineRule="auto"/>
        <w:ind w:left="709" w:hanging="709"/>
        <w:rPr>
          <w:rStyle w:val="Formatvorlage85pt"/>
        </w:rPr>
      </w:pPr>
      <w:r w:rsidRPr="000B7FCE">
        <w:rPr>
          <w:rFonts w:cs="Arial"/>
          <w:b/>
          <w:sz w:val="17"/>
          <w:szCs w:val="17"/>
        </w:rPr>
        <w:t>5.4</w:t>
      </w:r>
      <w:r w:rsidR="005D4835" w:rsidRPr="000B7FCE">
        <w:rPr>
          <w:rFonts w:cs="Arial"/>
          <w:b/>
          <w:sz w:val="17"/>
          <w:szCs w:val="17"/>
        </w:rPr>
        <w:t xml:space="preserve">.4 </w:t>
      </w:r>
      <w:r w:rsidR="000F0D1D" w:rsidRPr="000B7FCE">
        <w:rPr>
          <w:rFonts w:cs="Arial"/>
          <w:b/>
          <w:sz w:val="17"/>
          <w:szCs w:val="17"/>
        </w:rPr>
        <w:tab/>
        <w:t>S</w:t>
      </w:r>
      <w:r w:rsidR="005D4835" w:rsidRPr="000B7FCE">
        <w:rPr>
          <w:rFonts w:cs="Arial"/>
          <w:b/>
          <w:sz w:val="17"/>
          <w:szCs w:val="17"/>
        </w:rPr>
        <w:t>onstige</w:t>
      </w:r>
      <w:r w:rsidR="00FD2611" w:rsidRPr="000B7FCE">
        <w:rPr>
          <w:rFonts w:cs="Arial"/>
          <w:b/>
          <w:sz w:val="17"/>
          <w:szCs w:val="17"/>
        </w:rPr>
        <w:t>r</w:t>
      </w:r>
      <w:r w:rsidR="005D4835" w:rsidRPr="000B7FCE">
        <w:rPr>
          <w:rFonts w:cs="Arial"/>
          <w:b/>
          <w:sz w:val="17"/>
          <w:szCs w:val="17"/>
        </w:rPr>
        <w:t xml:space="preserve"> Salz</w:t>
      </w:r>
      <w:r w:rsidR="00FD2611" w:rsidRPr="000B7FCE">
        <w:rPr>
          <w:rFonts w:cs="Arial"/>
          <w:b/>
          <w:sz w:val="17"/>
          <w:szCs w:val="17"/>
        </w:rPr>
        <w:t>biotop</w:t>
      </w:r>
      <w:r w:rsidR="005D4835" w:rsidRPr="000B7FCE">
        <w:rPr>
          <w:rFonts w:cs="Arial"/>
          <w:b/>
          <w:sz w:val="17"/>
          <w:szCs w:val="17"/>
        </w:rPr>
        <w:t xml:space="preserve"> des Binnenlands (NHZ):</w:t>
      </w:r>
      <w:r w:rsidR="005D4835" w:rsidRPr="000B7FCE">
        <w:rPr>
          <w:rStyle w:val="Formatvorlage85pt"/>
        </w:rPr>
        <w:t xml:space="preserve"> Vorwiegend ruderale und halbruderale Flächen, v.a. an und auf Kalihalden. Nach den Entwicklungen seit ca. 1992 teilweise sehr artenreiche Halophytenbestände mit zuvor aus Niedersachsen nicht bekannten Arten (vgl. GARVE &amp; GARVE 2000).</w:t>
      </w:r>
    </w:p>
    <w:p w14:paraId="3C864825" w14:textId="16C8DE4A" w:rsidR="005D4835" w:rsidRPr="000B7FCE" w:rsidRDefault="005D4835" w:rsidP="000F0D1D">
      <w:pPr>
        <w:spacing w:line="288" w:lineRule="auto"/>
        <w:ind w:left="709"/>
        <w:rPr>
          <w:rStyle w:val="Formatvorlage85pt"/>
        </w:rPr>
      </w:pPr>
      <w:r w:rsidRPr="000B7FCE">
        <w:rPr>
          <w:rFonts w:cs="Arial"/>
          <w:b/>
          <w:sz w:val="17"/>
          <w:szCs w:val="17"/>
        </w:rPr>
        <w:t>Kennzeichnende Pflanzenarten</w:t>
      </w:r>
      <w:r w:rsidR="005807EF" w:rsidRPr="000B7FCE">
        <w:rPr>
          <w:rFonts w:cs="Arial"/>
          <w:b/>
          <w:sz w:val="17"/>
          <w:szCs w:val="17"/>
        </w:rPr>
        <w:t xml:space="preserve"> </w:t>
      </w:r>
      <w:r w:rsidR="005807EF" w:rsidRPr="000B7FCE">
        <w:rPr>
          <w:rStyle w:val="Formatvorlage85pt"/>
        </w:rPr>
        <w:t xml:space="preserve">(fettgedruckt sind obligate Halophyten, die im niedersächsischen Binnenland </w:t>
      </w:r>
      <w:r w:rsidR="002462ED" w:rsidRPr="000B7FCE">
        <w:rPr>
          <w:rStyle w:val="Formatvorlage85pt"/>
        </w:rPr>
        <w:t xml:space="preserve">nahezu </w:t>
      </w:r>
      <w:r w:rsidR="005807EF" w:rsidRPr="000B7FCE">
        <w:rPr>
          <w:rStyle w:val="Formatvorlage85pt"/>
        </w:rPr>
        <w:t>ausschließlich Salzstellen besiedeln</w:t>
      </w:r>
      <w:r w:rsidR="00C476D2" w:rsidRPr="000B7FCE">
        <w:rPr>
          <w:rStyle w:val="Formatvorlage85pt"/>
        </w:rPr>
        <w:t>; nicht fettgedruckt fakultative Halophyten sowie Arten, die auch in anderen Biotopen wie salzbeeinflussten Straßenrändern oder Ufern wachsen</w:t>
      </w:r>
      <w:r w:rsidR="005807EF" w:rsidRPr="000B7FCE">
        <w:rPr>
          <w:rStyle w:val="Formatvorlage85pt"/>
        </w:rPr>
        <w:t>)</w:t>
      </w:r>
      <w:r w:rsidRPr="000B7FCE">
        <w:rPr>
          <w:rStyle w:val="Formatvorlage85pt"/>
        </w:rPr>
        <w:t>:</w:t>
      </w:r>
      <w:r w:rsidR="00462995" w:rsidRPr="000B7FCE">
        <w:rPr>
          <w:rStyle w:val="Formatvorlage85pt"/>
        </w:rPr>
        <w:t xml:space="preserve"> </w:t>
      </w:r>
      <w:r w:rsidRPr="000B7FCE">
        <w:rPr>
          <w:rFonts w:cs="Arial"/>
          <w:b/>
          <w:i/>
          <w:sz w:val="17"/>
          <w:szCs w:val="17"/>
        </w:rPr>
        <w:t xml:space="preserve">Apium graveolens, </w:t>
      </w:r>
      <w:r w:rsidRPr="000B7FCE">
        <w:rPr>
          <w:rFonts w:cs="Arial"/>
          <w:i/>
          <w:sz w:val="17"/>
          <w:szCs w:val="17"/>
        </w:rPr>
        <w:t xml:space="preserve">Bupleurum tenuissimum, </w:t>
      </w:r>
      <w:r w:rsidRPr="000B7FCE">
        <w:rPr>
          <w:rFonts w:cs="Arial"/>
          <w:b/>
          <w:i/>
          <w:sz w:val="17"/>
          <w:szCs w:val="17"/>
        </w:rPr>
        <w:t xml:space="preserve">Glaux maritima, </w:t>
      </w:r>
      <w:r w:rsidR="000A4B97">
        <w:rPr>
          <w:rFonts w:cs="Arial"/>
          <w:b/>
          <w:i/>
          <w:sz w:val="17"/>
          <w:szCs w:val="17"/>
        </w:rPr>
        <w:t>Juncus gerardi</w:t>
      </w:r>
      <w:r w:rsidR="000A4B97" w:rsidRPr="000B7FCE">
        <w:rPr>
          <w:rFonts w:cs="Arial"/>
          <w:i/>
          <w:sz w:val="17"/>
          <w:szCs w:val="17"/>
        </w:rPr>
        <w:t>,</w:t>
      </w:r>
      <w:r w:rsidR="000A4B97">
        <w:rPr>
          <w:rFonts w:cs="Arial"/>
          <w:i/>
          <w:sz w:val="17"/>
          <w:szCs w:val="17"/>
        </w:rPr>
        <w:t xml:space="preserve"> </w:t>
      </w:r>
      <w:r w:rsidRPr="000B7FCE">
        <w:rPr>
          <w:rFonts w:cs="Arial"/>
          <w:i/>
          <w:sz w:val="17"/>
          <w:szCs w:val="17"/>
        </w:rPr>
        <w:t xml:space="preserve">Lotus tenuis, Melilotus dentatus, Puccinellia distans, </w:t>
      </w:r>
      <w:r w:rsidRPr="000B7FCE">
        <w:rPr>
          <w:rFonts w:cs="Arial"/>
          <w:b/>
          <w:i/>
          <w:sz w:val="17"/>
          <w:szCs w:val="17"/>
        </w:rPr>
        <w:t>Salicornia europaea ssp. brachystachya</w:t>
      </w:r>
      <w:r w:rsidRPr="000B7FCE">
        <w:rPr>
          <w:rFonts w:cs="Arial"/>
          <w:i/>
          <w:sz w:val="17"/>
          <w:szCs w:val="17"/>
        </w:rPr>
        <w:t xml:space="preserve">, Samolus valerandi, </w:t>
      </w:r>
      <w:r w:rsidR="00473150">
        <w:rPr>
          <w:rFonts w:cs="Arial"/>
          <w:b/>
          <w:i/>
          <w:sz w:val="17"/>
          <w:szCs w:val="17"/>
        </w:rPr>
        <w:t>Spergularia marina</w:t>
      </w:r>
      <w:r w:rsidRPr="000B7FCE">
        <w:rPr>
          <w:rFonts w:cs="Arial"/>
          <w:b/>
          <w:i/>
          <w:sz w:val="17"/>
          <w:szCs w:val="17"/>
        </w:rPr>
        <w:t>,</w:t>
      </w:r>
      <w:r w:rsidRPr="000B7FCE">
        <w:rPr>
          <w:rFonts w:cs="Arial"/>
          <w:i/>
          <w:sz w:val="17"/>
          <w:szCs w:val="17"/>
        </w:rPr>
        <w:t xml:space="preserve"> </w:t>
      </w:r>
      <w:r w:rsidR="00473150">
        <w:rPr>
          <w:rFonts w:cs="Arial"/>
          <w:b/>
          <w:i/>
          <w:sz w:val="17"/>
          <w:szCs w:val="17"/>
        </w:rPr>
        <w:t>Triglochin maritima</w:t>
      </w:r>
      <w:r w:rsidR="002462ED" w:rsidRPr="000B7FCE">
        <w:rPr>
          <w:rStyle w:val="Formatvorlage85pt"/>
        </w:rPr>
        <w:t xml:space="preserve"> (sehr selten auch auf anderen Standorten)</w:t>
      </w:r>
      <w:r w:rsidR="00D31589">
        <w:rPr>
          <w:rStyle w:val="Formatvorlage85pt"/>
        </w:rPr>
        <w:t>,</w:t>
      </w:r>
      <w:r w:rsidRPr="000B7FCE">
        <w:rPr>
          <w:rStyle w:val="Formatvorlage85pt"/>
        </w:rPr>
        <w:t xml:space="preserve"> </w:t>
      </w:r>
      <w:r w:rsidR="00D31589">
        <w:rPr>
          <w:rFonts w:cs="Arial"/>
          <w:b/>
          <w:i/>
          <w:sz w:val="17"/>
          <w:szCs w:val="17"/>
        </w:rPr>
        <w:t>Tripolium pannonicum ssp. tripolium</w:t>
      </w:r>
      <w:r w:rsidR="00D31589" w:rsidRPr="000B7FCE">
        <w:rPr>
          <w:rFonts w:cs="Arial"/>
          <w:i/>
          <w:sz w:val="17"/>
          <w:szCs w:val="17"/>
        </w:rPr>
        <w:t xml:space="preserve"> </w:t>
      </w:r>
      <w:r w:rsidRPr="000B7FCE">
        <w:rPr>
          <w:rStyle w:val="Formatvorlage85pt"/>
        </w:rPr>
        <w:t xml:space="preserve">und andere salzertragende Pflanzen wie </w:t>
      </w:r>
      <w:r w:rsidR="006D185B" w:rsidRPr="000B7FCE">
        <w:rPr>
          <w:rFonts w:cs="Arial"/>
          <w:i/>
          <w:sz w:val="17"/>
          <w:szCs w:val="17"/>
        </w:rPr>
        <w:t xml:space="preserve">Bolboschoenus maritimus, </w:t>
      </w:r>
      <w:r w:rsidRPr="000B7FCE">
        <w:rPr>
          <w:rFonts w:cs="Arial"/>
          <w:i/>
          <w:sz w:val="17"/>
          <w:szCs w:val="17"/>
        </w:rPr>
        <w:t xml:space="preserve">Schoenoplectus tabernaemontani, Blysmus compressus, </w:t>
      </w:r>
      <w:r w:rsidR="00473150">
        <w:rPr>
          <w:rFonts w:cs="Arial"/>
          <w:i/>
          <w:sz w:val="17"/>
          <w:szCs w:val="17"/>
        </w:rPr>
        <w:t>Triglochin palustris</w:t>
      </w:r>
      <w:r w:rsidRPr="000B7FCE">
        <w:rPr>
          <w:rStyle w:val="Formatvorlage85pt"/>
        </w:rPr>
        <w:t xml:space="preserve"> oder </w:t>
      </w:r>
      <w:r w:rsidRPr="000B7FCE">
        <w:rPr>
          <w:rFonts w:cs="Arial"/>
          <w:i/>
          <w:sz w:val="17"/>
          <w:szCs w:val="17"/>
        </w:rPr>
        <w:t>Carex distans</w:t>
      </w:r>
      <w:r w:rsidRPr="000B7FCE">
        <w:rPr>
          <w:rStyle w:val="Formatvorlage85pt"/>
        </w:rPr>
        <w:t>.</w:t>
      </w:r>
    </w:p>
    <w:p w14:paraId="068A8125" w14:textId="4BAA0808" w:rsidR="005D4835" w:rsidRPr="000B7FCE" w:rsidRDefault="005B748E" w:rsidP="000F0D1D">
      <w:pPr>
        <w:spacing w:after="120" w:line="288" w:lineRule="auto"/>
        <w:ind w:left="709"/>
        <w:rPr>
          <w:rStyle w:val="Formatvorlage85pt"/>
        </w:rPr>
      </w:pPr>
      <w:r w:rsidRPr="000B7FCE">
        <w:rPr>
          <w:rStyle w:val="Formatvorlage85pt"/>
        </w:rPr>
        <w:t>5.4</w:t>
      </w:r>
      <w:r w:rsidR="005D4835" w:rsidRPr="000B7FCE">
        <w:rPr>
          <w:rStyle w:val="Formatvorlage85pt"/>
        </w:rPr>
        <w:t xml:space="preserve">.4, z.T. auch </w:t>
      </w:r>
      <w:r w:rsidRPr="000B7FCE">
        <w:rPr>
          <w:rStyle w:val="Formatvorlage85pt"/>
        </w:rPr>
        <w:t>5.4</w:t>
      </w:r>
      <w:r w:rsidR="005D4835" w:rsidRPr="000B7FCE">
        <w:rPr>
          <w:rStyle w:val="Formatvorlage85pt"/>
        </w:rPr>
        <w:t xml:space="preserve">.3 außerdem: </w:t>
      </w:r>
      <w:r w:rsidR="005D4835" w:rsidRPr="000B7FCE">
        <w:rPr>
          <w:rFonts w:cs="Arial"/>
          <w:b/>
          <w:i/>
          <w:sz w:val="17"/>
          <w:szCs w:val="17"/>
        </w:rPr>
        <w:t>Atriplex pedunculata</w:t>
      </w:r>
      <w:r w:rsidR="005D4835" w:rsidRPr="000B7FCE">
        <w:rPr>
          <w:rFonts w:cs="Arial"/>
          <w:i/>
          <w:sz w:val="17"/>
          <w:szCs w:val="17"/>
        </w:rPr>
        <w:t xml:space="preserve">, Atriplex tatarica, Cochlearia danica, Gypsophila perfoliata, Gypsophila scorzonerifolia, </w:t>
      </w:r>
      <w:r w:rsidR="00473150">
        <w:rPr>
          <w:rFonts w:cs="Arial"/>
          <w:b/>
          <w:i/>
          <w:sz w:val="17"/>
          <w:szCs w:val="17"/>
        </w:rPr>
        <w:t>Hornungia procumbens</w:t>
      </w:r>
      <w:r w:rsidR="005D4835" w:rsidRPr="000B7FCE">
        <w:rPr>
          <w:rFonts w:cs="Arial"/>
          <w:i/>
          <w:sz w:val="17"/>
          <w:szCs w:val="17"/>
        </w:rPr>
        <w:t xml:space="preserve">, </w:t>
      </w:r>
      <w:r w:rsidR="005D4835" w:rsidRPr="000B7FCE">
        <w:rPr>
          <w:rFonts w:cs="Arial"/>
          <w:b/>
          <w:i/>
          <w:sz w:val="17"/>
          <w:szCs w:val="17"/>
        </w:rPr>
        <w:t>Plantago maritima, Spergularia media, Suaeda maritima</w:t>
      </w:r>
      <w:r w:rsidR="005D4835" w:rsidRPr="000B7FCE">
        <w:rPr>
          <w:rStyle w:val="Formatvorlage85pt"/>
        </w:rPr>
        <w:t xml:space="preserve"> u.a.</w:t>
      </w:r>
    </w:p>
    <w:p w14:paraId="16B4EB61" w14:textId="77777777" w:rsidR="00AC7671" w:rsidRDefault="00AC7671">
      <w:pPr>
        <w:widowControl/>
        <w:rPr>
          <w:rFonts w:cs="Arial"/>
          <w:b/>
          <w:sz w:val="17"/>
          <w:szCs w:val="17"/>
        </w:rPr>
      </w:pPr>
      <w:r>
        <w:rPr>
          <w:rFonts w:cs="Arial"/>
          <w:b/>
          <w:sz w:val="17"/>
          <w:szCs w:val="17"/>
        </w:rPr>
        <w:br w:type="page"/>
      </w:r>
    </w:p>
    <w:p w14:paraId="0A8929C8" w14:textId="620937F7" w:rsidR="005D4835" w:rsidRPr="000B7FCE" w:rsidRDefault="005D4835" w:rsidP="000F0D1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Naturnahe Ausprägungen von anderen Feucht</w:t>
      </w:r>
      <w:r w:rsidR="00FD1691" w:rsidRPr="000B7FCE">
        <w:rPr>
          <w:rStyle w:val="Formatvorlage85pt"/>
        </w:rPr>
        <w:softHyphen/>
      </w:r>
      <w:r w:rsidRPr="000B7FCE">
        <w:rPr>
          <w:rStyle w:val="Formatvorlage85pt"/>
        </w:rPr>
        <w:t xml:space="preserve">biotopen des Offenlandes nicht zu unterscheiden, </w:t>
      </w:r>
      <w:r w:rsidR="00C476D2" w:rsidRPr="000B7FCE">
        <w:rPr>
          <w:rStyle w:val="Formatvorlage85pt"/>
        </w:rPr>
        <w:t xml:space="preserve">natürliche </w:t>
      </w:r>
      <w:r w:rsidRPr="000B7FCE">
        <w:rPr>
          <w:rStyle w:val="Formatvorlage85pt"/>
        </w:rPr>
        <w:t xml:space="preserve">Vorkommen aber überwiegend bekannt und dokumentiert. NHZ </w:t>
      </w:r>
      <w:r w:rsidR="00C476D2" w:rsidRPr="000B7FCE">
        <w:rPr>
          <w:rStyle w:val="Formatvorlage85pt"/>
        </w:rPr>
        <w:t xml:space="preserve">und vielfach auch NHS </w:t>
      </w:r>
      <w:r w:rsidRPr="000B7FCE">
        <w:rPr>
          <w:rStyle w:val="Formatvorlage85pt"/>
        </w:rPr>
        <w:t>durch Lage an Kalihalden erkennbar, sofern diese noch nicht abgeräumt wurden.</w:t>
      </w:r>
    </w:p>
    <w:p w14:paraId="4B14A01E" w14:textId="77777777" w:rsidR="005D4835" w:rsidRPr="000B7FCE" w:rsidRDefault="005D4835" w:rsidP="000F0D1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p>
    <w:p w14:paraId="714F7D28" w14:textId="77777777" w:rsidR="005D4835" w:rsidRPr="000B7FCE" w:rsidRDefault="005D4835" w:rsidP="000F0D1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Salzwiesenfragmente oder Sümpfe mit hohem Halophyten</w:t>
      </w:r>
      <w:r w:rsidR="002462ED" w:rsidRPr="000B7FCE">
        <w:rPr>
          <w:rStyle w:val="Formatvorlage85pt"/>
        </w:rPr>
        <w:t>a</w:t>
      </w:r>
      <w:r w:rsidRPr="000B7FCE">
        <w:rPr>
          <w:rStyle w:val="Formatvorlage85pt"/>
        </w:rPr>
        <w:t>nteil in binnendeichs gelegenen, aber küstennahen Marschbereichen sind den Küstenbiotopen (</w:t>
      </w:r>
      <w:r w:rsidR="00B22FA8" w:rsidRPr="000B7FCE">
        <w:rPr>
          <w:rStyle w:val="Formatvorlage85pt"/>
        </w:rPr>
        <w:t>3.6, 3.7</w:t>
      </w:r>
      <w:r w:rsidRPr="000B7FCE">
        <w:rPr>
          <w:rStyle w:val="Formatvorlage85pt"/>
        </w:rPr>
        <w:t>) zuzuordnen.</w:t>
      </w:r>
      <w:r w:rsidR="00C476D2" w:rsidRPr="000B7FCE">
        <w:rPr>
          <w:rStyle w:val="Formatvorlage85pt"/>
        </w:rPr>
        <w:t xml:space="preserve"> Salzhaltige Gewässer s. Obergruppe 4. </w:t>
      </w:r>
      <w:r w:rsidR="006D185B" w:rsidRPr="000B7FCE">
        <w:rPr>
          <w:rStyle w:val="Formatvorlage85pt"/>
        </w:rPr>
        <w:t xml:space="preserve">Teilflächen mit dichten Röhrichten </w:t>
      </w:r>
      <w:r w:rsidR="00B917DF" w:rsidRPr="000B7FCE">
        <w:rPr>
          <w:rStyle w:val="Formatvorlage85pt"/>
        </w:rPr>
        <w:t xml:space="preserve">(ohne Halophyten) </w:t>
      </w:r>
      <w:r w:rsidR="006D185B" w:rsidRPr="000B7FCE">
        <w:rPr>
          <w:rStyle w:val="Formatvorlage85pt"/>
        </w:rPr>
        <w:t xml:space="preserve">zu 5.2. </w:t>
      </w:r>
      <w:r w:rsidR="00C476D2" w:rsidRPr="000B7FCE">
        <w:rPr>
          <w:rStyle w:val="Formatvorlage85pt"/>
        </w:rPr>
        <w:t xml:space="preserve">Artenarme Halophytenbestände an Straßenrändern oder salzbelasteten Flüssen (z.B. Weser) werden </w:t>
      </w:r>
      <w:r w:rsidR="00D97FA0" w:rsidRPr="000B7FCE">
        <w:rPr>
          <w:rStyle w:val="Formatvorlage85pt"/>
        </w:rPr>
        <w:t xml:space="preserve">im Rahmen von Biotopkartierungen </w:t>
      </w:r>
      <w:r w:rsidR="00C476D2" w:rsidRPr="000B7FCE">
        <w:rPr>
          <w:rStyle w:val="Formatvorlage85pt"/>
        </w:rPr>
        <w:t>i.d.R. nicht gesondert erfasst.</w:t>
      </w:r>
    </w:p>
    <w:p w14:paraId="118154B4" w14:textId="14E898E4" w:rsidR="005D4835" w:rsidRPr="000B7FCE" w:rsidRDefault="005D4835" w:rsidP="000F0D1D">
      <w:pPr>
        <w:spacing w:after="120" w:line="288" w:lineRule="auto"/>
        <w:ind w:left="709"/>
        <w:rPr>
          <w:rFonts w:cs="Arial"/>
          <w:sz w:val="17"/>
          <w:szCs w:val="17"/>
        </w:rPr>
      </w:pPr>
      <w:r w:rsidRPr="000B7FCE">
        <w:rPr>
          <w:rFonts w:cs="Arial"/>
          <w:sz w:val="17"/>
          <w:szCs w:val="17"/>
        </w:rPr>
        <w:t xml:space="preserve">§: </w:t>
      </w:r>
      <w:r w:rsidR="00C476D2" w:rsidRPr="000B7FCE">
        <w:rPr>
          <w:rFonts w:cs="Arial"/>
          <w:sz w:val="17"/>
          <w:szCs w:val="17"/>
        </w:rPr>
        <w:t>N</w:t>
      </w:r>
      <w:r w:rsidRPr="000B7FCE">
        <w:rPr>
          <w:rFonts w:cs="Arial"/>
          <w:sz w:val="17"/>
          <w:szCs w:val="17"/>
        </w:rPr>
        <w:t>aturnahe Ausprägungen (</w:t>
      </w:r>
      <w:r w:rsidR="00D97FA0" w:rsidRPr="000B7FCE">
        <w:rPr>
          <w:rFonts w:cs="Arial"/>
          <w:sz w:val="17"/>
          <w:szCs w:val="17"/>
        </w:rPr>
        <w:t>NHN, NHG, NHS</w:t>
      </w:r>
      <w:r w:rsidRPr="000B7FCE">
        <w:rPr>
          <w:rFonts w:cs="Arial"/>
          <w:sz w:val="17"/>
          <w:szCs w:val="17"/>
        </w:rPr>
        <w:t>) sind als „</w:t>
      </w:r>
      <w:r w:rsidR="00C476D2" w:rsidRPr="000B7FCE">
        <w:rPr>
          <w:rFonts w:cs="Arial"/>
          <w:sz w:val="17"/>
          <w:szCs w:val="17"/>
        </w:rPr>
        <w:t>Binnenlandsalzstellen</w:t>
      </w:r>
      <w:r w:rsidRPr="000B7FCE">
        <w:rPr>
          <w:rFonts w:cs="Arial"/>
          <w:sz w:val="17"/>
          <w:szCs w:val="17"/>
        </w:rPr>
        <w:t xml:space="preserve">“ gemäß </w:t>
      </w:r>
      <w:r w:rsidR="00FF47F6" w:rsidRPr="000B7FCE">
        <w:rPr>
          <w:rFonts w:cs="Arial"/>
          <w:sz w:val="17"/>
          <w:szCs w:val="17"/>
        </w:rPr>
        <w:t>§ 30 Abs. 2 Nr.</w:t>
      </w:r>
      <w:r w:rsidR="00C476D2" w:rsidRPr="000B7FCE">
        <w:rPr>
          <w:rFonts w:cs="Arial"/>
          <w:sz w:val="17"/>
          <w:szCs w:val="17"/>
        </w:rPr>
        <w:t xml:space="preserve"> 2</w:t>
      </w:r>
      <w:r w:rsidR="00FF47F6" w:rsidRPr="000B7FCE">
        <w:rPr>
          <w:rFonts w:cs="Arial"/>
          <w:sz w:val="17"/>
          <w:szCs w:val="17"/>
        </w:rPr>
        <w:t xml:space="preserve"> BNatSchG</w:t>
      </w:r>
      <w:r w:rsidRPr="000B7FCE">
        <w:rPr>
          <w:rFonts w:cs="Arial"/>
          <w:sz w:val="17"/>
          <w:szCs w:val="17"/>
        </w:rPr>
        <w:t xml:space="preserve"> geschützt. </w:t>
      </w:r>
      <w:r w:rsidR="00D97FA0" w:rsidRPr="000B7FCE">
        <w:rPr>
          <w:rFonts w:cs="Arial"/>
          <w:sz w:val="17"/>
          <w:szCs w:val="17"/>
        </w:rPr>
        <w:t>Der Untertyp NHZ kann in aufgelassenen Bereichen mit naturnahem Umfeld einbezogen werden (z.B. Rest einer Kalihalde im Kontakt zu naturnah entwickelter Salzvegetation).</w:t>
      </w:r>
    </w:p>
    <w:p w14:paraId="299B49E5" w14:textId="77777777" w:rsidR="005D4835" w:rsidRPr="000B7FCE" w:rsidRDefault="005D4835" w:rsidP="000F0D1D">
      <w:pPr>
        <w:spacing w:after="120" w:line="288" w:lineRule="auto"/>
        <w:ind w:left="709"/>
        <w:rPr>
          <w:rStyle w:val="Formatvorlage85pt"/>
        </w:rPr>
      </w:pPr>
      <w:r w:rsidRPr="000B7FCE">
        <w:rPr>
          <w:rStyle w:val="Formatvorlage85pt"/>
        </w:rPr>
        <w:t>FFH: Salzstellen natürlichen Ursprungs (NHN, NHG) sind dem prioritären LRT 1340 „Salzwiesen im Binnenland“ zuzuordnen. Naturnah entwickelte Sekundärvorkommen (NHS) können in Regionen, wo es keine (oder nur noch sehr fragmentarische) natürlichen Vorkommen mehr gibt, einbezogen werden. Queller</w:t>
      </w:r>
      <w:r w:rsidR="002462ED" w:rsidRPr="000B7FCE">
        <w:rPr>
          <w:rStyle w:val="Formatvorlage85pt"/>
        </w:rPr>
        <w:t>f</w:t>
      </w:r>
      <w:r w:rsidRPr="000B7FCE">
        <w:rPr>
          <w:rStyle w:val="Formatvorlage85pt"/>
        </w:rPr>
        <w:t xml:space="preserve">luren des Binnenlandes entsprechen nach Interpretation Manual zugleich auch dem LRT 1310 „Einjährige Vegetation mit </w:t>
      </w:r>
      <w:r w:rsidRPr="000B7FCE">
        <w:rPr>
          <w:rFonts w:cs="Arial"/>
          <w:i/>
          <w:sz w:val="17"/>
          <w:szCs w:val="17"/>
        </w:rPr>
        <w:t>Salicornia</w:t>
      </w:r>
      <w:r w:rsidRPr="000B7FCE">
        <w:rPr>
          <w:rStyle w:val="Formatvorlage85pt"/>
        </w:rPr>
        <w:t xml:space="preserve"> und anderen einjährigen Arten auf Schlamm und Sand (Quellerwatt)“, werden aber bundesweit einheitlich 1340 zugeordnet. </w:t>
      </w:r>
    </w:p>
    <w:p w14:paraId="456E9B20" w14:textId="77777777" w:rsidR="005D4835" w:rsidRPr="000B7FCE" w:rsidRDefault="005D4835" w:rsidP="000F0D1D">
      <w:pPr>
        <w:spacing w:after="120" w:line="288" w:lineRule="auto"/>
        <w:ind w:left="709" w:hanging="709"/>
        <w:rPr>
          <w:rFonts w:cs="Arial"/>
          <w:sz w:val="17"/>
          <w:szCs w:val="17"/>
        </w:rPr>
      </w:pPr>
    </w:p>
    <w:p w14:paraId="3F41F8A9" w14:textId="77777777" w:rsidR="002E1707" w:rsidRPr="000B7FCE" w:rsidRDefault="002E1707" w:rsidP="00AE501D">
      <w:pPr>
        <w:spacing w:after="120" w:line="288" w:lineRule="auto"/>
        <w:rPr>
          <w:rFonts w:cs="Arial"/>
          <w:b/>
          <w:sz w:val="17"/>
          <w:szCs w:val="17"/>
        </w:rPr>
        <w:sectPr w:rsidR="002E1707" w:rsidRPr="000B7FCE" w:rsidSect="00443E8E">
          <w:footerReference w:type="even" r:id="rId27"/>
          <w:footerReference w:type="default" r:id="rId28"/>
          <w:footnotePr>
            <w:numRestart w:val="eachPage"/>
          </w:footnotePr>
          <w:endnotePr>
            <w:numFmt w:val="decimal"/>
          </w:endnotePr>
          <w:pgSz w:w="8392" w:h="11907" w:code="11"/>
          <w:pgMar w:top="851" w:right="851" w:bottom="851" w:left="851" w:header="567" w:footer="284" w:gutter="0"/>
          <w:cols w:space="720"/>
          <w:noEndnote/>
        </w:sectPr>
      </w:pPr>
    </w:p>
    <w:p w14:paraId="60ED43A9" w14:textId="77777777" w:rsidR="005D4835" w:rsidRPr="000B7FCE" w:rsidRDefault="005D4835" w:rsidP="00AE501D">
      <w:pPr>
        <w:spacing w:after="120" w:line="288" w:lineRule="auto"/>
        <w:rPr>
          <w:rStyle w:val="Formatvorlage85pt"/>
          <w:sz w:val="20"/>
        </w:rPr>
      </w:pPr>
      <w:r w:rsidRPr="000B7FCE">
        <w:rPr>
          <w:rFonts w:cs="Arial"/>
          <w:b/>
          <w:sz w:val="20"/>
        </w:rPr>
        <w:t xml:space="preserve">6 </w:t>
      </w:r>
      <w:r w:rsidR="000F0D1D" w:rsidRPr="000B7FCE">
        <w:rPr>
          <w:rFonts w:cs="Arial"/>
          <w:b/>
          <w:sz w:val="20"/>
        </w:rPr>
        <w:tab/>
      </w:r>
      <w:r w:rsidRPr="000B7FCE">
        <w:rPr>
          <w:rFonts w:cs="Arial"/>
          <w:b/>
          <w:sz w:val="20"/>
        </w:rPr>
        <w:t>HOCH</w:t>
      </w:r>
      <w:r w:rsidR="007F00FD" w:rsidRPr="000B7FCE">
        <w:rPr>
          <w:rFonts w:cs="Arial"/>
          <w:b/>
          <w:sz w:val="20"/>
        </w:rPr>
        <w:t>-</w:t>
      </w:r>
      <w:r w:rsidRPr="000B7FCE">
        <w:rPr>
          <w:rFonts w:cs="Arial"/>
          <w:b/>
          <w:sz w:val="20"/>
        </w:rPr>
        <w:t xml:space="preserve"> UND ÜBERGANGSMOORE</w:t>
      </w:r>
      <w:r w:rsidR="00275A69" w:rsidRPr="000B7FCE">
        <w:rPr>
          <w:rFonts w:cs="Arial"/>
          <w:b/>
          <w:sz w:val="20"/>
        </w:rPr>
        <w:t xml:space="preserve"> </w:t>
      </w:r>
    </w:p>
    <w:p w14:paraId="09498330" w14:textId="77777777" w:rsidR="005D4835" w:rsidRPr="000B7FCE" w:rsidRDefault="005D4835" w:rsidP="000F0D1D">
      <w:pPr>
        <w:spacing w:before="120" w:after="120" w:line="288" w:lineRule="auto"/>
        <w:ind w:left="709"/>
        <w:rPr>
          <w:rFonts w:cs="Arial"/>
          <w:sz w:val="17"/>
          <w:szCs w:val="17"/>
        </w:rPr>
      </w:pPr>
      <w:r w:rsidRPr="000B7FCE">
        <w:rPr>
          <w:rFonts w:cs="Arial"/>
          <w:sz w:val="17"/>
          <w:szCs w:val="17"/>
        </w:rPr>
        <w:t xml:space="preserve">Von Regenwasser oder sehr nährstoffarmem Grundwasser geprägte Moore und Moorheiden sowie deren Degenerationsstadien. Bei gehölzreichen Stadien Deckungsgrad der Bäume und Sträucher je nach Ausprägung i.d.R. </w:t>
      </w:r>
      <w:r w:rsidR="00F33F0A" w:rsidRPr="000B7FCE">
        <w:rPr>
          <w:rFonts w:cs="Arial"/>
          <w:sz w:val="17"/>
          <w:szCs w:val="17"/>
        </w:rPr>
        <w:t>&lt;30</w:t>
      </w:r>
      <w:r w:rsidR="0038050E" w:rsidRPr="000B7FCE">
        <w:rPr>
          <w:rFonts w:cs="Arial"/>
          <w:sz w:val="17"/>
          <w:szCs w:val="17"/>
        </w:rPr>
        <w:t>–</w:t>
      </w:r>
      <w:r w:rsidR="00475111" w:rsidRPr="000B7FCE">
        <w:rPr>
          <w:rFonts w:cs="Arial"/>
          <w:sz w:val="17"/>
          <w:szCs w:val="17"/>
        </w:rPr>
        <w:t>6</w:t>
      </w:r>
      <w:r w:rsidR="00F33F0A" w:rsidRPr="000B7FCE">
        <w:rPr>
          <w:rFonts w:cs="Arial"/>
          <w:sz w:val="17"/>
          <w:szCs w:val="17"/>
        </w:rPr>
        <w:t xml:space="preserve">0 % (je nach Wuchshöhe der Gehölze), </w:t>
      </w:r>
      <w:r w:rsidRPr="000B7FCE">
        <w:rPr>
          <w:rFonts w:cs="Arial"/>
          <w:sz w:val="17"/>
          <w:szCs w:val="17"/>
        </w:rPr>
        <w:t>sonst Bruch</w:t>
      </w:r>
      <w:r w:rsidR="007F00FD" w:rsidRPr="000B7FCE">
        <w:rPr>
          <w:rFonts w:cs="Arial"/>
          <w:sz w:val="17"/>
          <w:szCs w:val="17"/>
        </w:rPr>
        <w:t>-</w:t>
      </w:r>
      <w:r w:rsidRPr="000B7FCE">
        <w:rPr>
          <w:rFonts w:cs="Arial"/>
          <w:sz w:val="17"/>
          <w:szCs w:val="17"/>
        </w:rPr>
        <w:t xml:space="preserve"> oder Moorwald bzw. Moorgebüsch </w:t>
      </w:r>
      <w:r w:rsidR="00F33F0A" w:rsidRPr="000B7FCE">
        <w:rPr>
          <w:rFonts w:cs="Arial"/>
          <w:sz w:val="17"/>
          <w:szCs w:val="17"/>
        </w:rPr>
        <w:t>(</w:t>
      </w:r>
      <w:r w:rsidRPr="000B7FCE">
        <w:rPr>
          <w:rFonts w:cs="Arial"/>
          <w:sz w:val="17"/>
          <w:szCs w:val="17"/>
        </w:rPr>
        <w:t>s. Abschnitte 1 und 2).</w:t>
      </w:r>
      <w:r w:rsidR="00D57B1E" w:rsidRPr="000B7FCE">
        <w:rPr>
          <w:rFonts w:cs="Arial"/>
          <w:sz w:val="17"/>
          <w:szCs w:val="17"/>
        </w:rPr>
        <w:t xml:space="preserve"> Bei Sukzessionsstadien degradierter Moore Jungwuchs von Birken- und Kiefern auch bis 100 % Deckung (s. 6.9).</w:t>
      </w:r>
    </w:p>
    <w:p w14:paraId="643A8547" w14:textId="77777777" w:rsidR="005D4835" w:rsidRPr="000B7FCE" w:rsidRDefault="005D4835" w:rsidP="00AE501D">
      <w:pPr>
        <w:spacing w:after="120" w:line="288" w:lineRule="auto"/>
        <w:rPr>
          <w:rFonts w:cs="Arial"/>
          <w:sz w:val="17"/>
          <w:szCs w:val="17"/>
        </w:rPr>
      </w:pPr>
    </w:p>
    <w:p w14:paraId="3417E184" w14:textId="77777777" w:rsidR="005D4835" w:rsidRPr="000B7FCE" w:rsidRDefault="005D4835" w:rsidP="00AE501D">
      <w:pPr>
        <w:spacing w:after="120" w:line="288" w:lineRule="auto"/>
        <w:rPr>
          <w:rFonts w:cs="Arial"/>
          <w:b/>
          <w:sz w:val="20"/>
        </w:rPr>
      </w:pPr>
      <w:r w:rsidRPr="000B7FCE">
        <w:rPr>
          <w:rFonts w:cs="Arial"/>
          <w:b/>
          <w:sz w:val="20"/>
        </w:rPr>
        <w:t xml:space="preserve">6.0 </w:t>
      </w:r>
      <w:r w:rsidR="000F0D1D" w:rsidRPr="000B7FCE">
        <w:rPr>
          <w:rFonts w:cs="Arial"/>
          <w:b/>
          <w:sz w:val="20"/>
        </w:rPr>
        <w:tab/>
      </w:r>
      <w:r w:rsidRPr="000B7FCE">
        <w:rPr>
          <w:rFonts w:cs="Arial"/>
          <w:b/>
          <w:sz w:val="20"/>
        </w:rPr>
        <w:t>Zusatzmerkmale</w:t>
      </w:r>
    </w:p>
    <w:p w14:paraId="13334DF0" w14:textId="77777777" w:rsidR="005D4835" w:rsidRPr="000B7FCE" w:rsidRDefault="005D4835" w:rsidP="000F0D1D">
      <w:pPr>
        <w:spacing w:before="120" w:line="288" w:lineRule="auto"/>
        <w:ind w:left="709"/>
        <w:rPr>
          <w:rStyle w:val="Formatvorlage85pt"/>
        </w:rPr>
      </w:pPr>
      <w:r w:rsidRPr="000B7FCE">
        <w:rPr>
          <w:rFonts w:cs="Arial"/>
          <w:b/>
          <w:sz w:val="17"/>
          <w:szCs w:val="17"/>
        </w:rPr>
        <w:t>Ausprägung</w:t>
      </w:r>
    </w:p>
    <w:p w14:paraId="3241A084" w14:textId="77777777" w:rsidR="005D4835" w:rsidRPr="000B7FCE" w:rsidRDefault="005D4835" w:rsidP="000F0D1D">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0F0D1D" w:rsidRPr="000B7FCE">
        <w:rPr>
          <w:rFonts w:cs="Arial"/>
          <w:sz w:val="17"/>
          <w:szCs w:val="17"/>
        </w:rPr>
        <w:tab/>
      </w:r>
      <w:r w:rsidRPr="000B7FCE">
        <w:rPr>
          <w:rFonts w:cs="Arial"/>
          <w:sz w:val="17"/>
          <w:szCs w:val="17"/>
        </w:rPr>
        <w:t xml:space="preserve">= </w:t>
      </w:r>
      <w:r w:rsidR="000F0D1D" w:rsidRPr="000B7FCE">
        <w:rPr>
          <w:rFonts w:cs="Arial"/>
          <w:sz w:val="17"/>
          <w:szCs w:val="17"/>
        </w:rPr>
        <w:tab/>
      </w:r>
      <w:r w:rsidRPr="000B7FCE">
        <w:rPr>
          <w:rFonts w:cs="Arial"/>
          <w:sz w:val="17"/>
          <w:szCs w:val="17"/>
        </w:rPr>
        <w:t>b</w:t>
      </w:r>
      <w:r w:rsidR="000F0D1D" w:rsidRPr="000B7FCE">
        <w:rPr>
          <w:rFonts w:cs="Arial"/>
          <w:sz w:val="17"/>
          <w:szCs w:val="17"/>
        </w:rPr>
        <w:t>e</w:t>
      </w:r>
      <w:r w:rsidRPr="000B7FCE">
        <w:rPr>
          <w:rFonts w:cs="Arial"/>
          <w:sz w:val="17"/>
          <w:szCs w:val="17"/>
        </w:rPr>
        <w:t>sonders gute Ausprägung (intakter Wasserhaushalt, typische Hochmoor</w:t>
      </w:r>
      <w:r w:rsidR="007F00FD" w:rsidRPr="000B7FCE">
        <w:rPr>
          <w:rFonts w:cs="Arial"/>
          <w:sz w:val="17"/>
          <w:szCs w:val="17"/>
        </w:rPr>
        <w:t>-</w:t>
      </w:r>
      <w:r w:rsidRPr="000B7FCE">
        <w:rPr>
          <w:rFonts w:cs="Arial"/>
          <w:sz w:val="17"/>
          <w:szCs w:val="17"/>
        </w:rPr>
        <w:t xml:space="preserve"> bzw. Moorheidevegetation).</w:t>
      </w:r>
    </w:p>
    <w:p w14:paraId="1AB7C7DD" w14:textId="77777777" w:rsidR="005D4835" w:rsidRPr="000B7FCE" w:rsidRDefault="0004041E" w:rsidP="000F0D1D">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0F0D1D" w:rsidRPr="000B7FCE">
        <w:rPr>
          <w:rFonts w:cs="Arial"/>
          <w:sz w:val="17"/>
          <w:szCs w:val="17"/>
        </w:rPr>
        <w:tab/>
      </w:r>
      <w:r w:rsidRPr="000B7FCE">
        <w:rPr>
          <w:rFonts w:cs="Arial"/>
          <w:sz w:val="17"/>
          <w:szCs w:val="17"/>
        </w:rPr>
        <w:t>=</w:t>
      </w:r>
      <w:r w:rsidR="005D4835" w:rsidRPr="000B7FCE">
        <w:rPr>
          <w:rFonts w:cs="Arial"/>
          <w:sz w:val="17"/>
          <w:szCs w:val="17"/>
        </w:rPr>
        <w:t xml:space="preserve"> </w:t>
      </w:r>
      <w:r w:rsidR="000F0D1D" w:rsidRPr="000B7FCE">
        <w:rPr>
          <w:rFonts w:cs="Arial"/>
          <w:sz w:val="17"/>
          <w:szCs w:val="17"/>
        </w:rPr>
        <w:tab/>
      </w:r>
      <w:r w:rsidR="005D4835" w:rsidRPr="000B7FCE">
        <w:rPr>
          <w:rFonts w:cs="Arial"/>
          <w:sz w:val="17"/>
          <w:szCs w:val="17"/>
        </w:rPr>
        <w:t>schlechte Ausprägung (durch Entwässerung beeinträchtigt, stark verbuscht oder Eutrophierungstendenz).</w:t>
      </w:r>
    </w:p>
    <w:p w14:paraId="177B2FF2" w14:textId="77777777" w:rsidR="005D4835" w:rsidRPr="000B7FCE" w:rsidRDefault="005D4835" w:rsidP="000F0D1D">
      <w:pPr>
        <w:tabs>
          <w:tab w:val="left" w:pos="993"/>
          <w:tab w:val="left" w:pos="1276"/>
        </w:tabs>
        <w:spacing w:after="120" w:line="288" w:lineRule="auto"/>
        <w:ind w:left="709"/>
        <w:rPr>
          <w:rFonts w:cs="Arial"/>
          <w:sz w:val="17"/>
          <w:szCs w:val="17"/>
        </w:rPr>
      </w:pPr>
      <w:r w:rsidRPr="000B7FCE">
        <w:rPr>
          <w:rFonts w:cs="Arial"/>
          <w:sz w:val="17"/>
          <w:szCs w:val="17"/>
        </w:rPr>
        <w:t>Durchschnittlich ausgeprägte Bestände erhalten kein Bewertungssymbol.</w:t>
      </w:r>
    </w:p>
    <w:p w14:paraId="6BEB1567" w14:textId="77777777" w:rsidR="005D4835" w:rsidRPr="000B7FCE" w:rsidRDefault="005D4835" w:rsidP="000F0D1D">
      <w:pPr>
        <w:tabs>
          <w:tab w:val="left" w:pos="993"/>
          <w:tab w:val="left" w:pos="1276"/>
        </w:tabs>
        <w:spacing w:before="120" w:line="288" w:lineRule="auto"/>
        <w:ind w:left="709"/>
        <w:rPr>
          <w:rFonts w:cs="Arial"/>
          <w:b/>
          <w:sz w:val="17"/>
          <w:szCs w:val="17"/>
        </w:rPr>
      </w:pPr>
      <w:r w:rsidRPr="000B7FCE">
        <w:rPr>
          <w:rFonts w:cs="Arial"/>
          <w:b/>
          <w:sz w:val="17"/>
          <w:szCs w:val="17"/>
        </w:rPr>
        <w:t>Nutzung/Struktur</w:t>
      </w:r>
    </w:p>
    <w:p w14:paraId="34A0FCFD" w14:textId="77777777" w:rsidR="005D4835" w:rsidRPr="000B7FCE" w:rsidRDefault="005D4835" w:rsidP="000F0D1D">
      <w:pPr>
        <w:tabs>
          <w:tab w:val="left" w:pos="993"/>
        </w:tabs>
        <w:spacing w:line="288" w:lineRule="auto"/>
        <w:ind w:left="1276" w:hanging="567"/>
        <w:rPr>
          <w:rFonts w:cs="Arial"/>
          <w:sz w:val="17"/>
          <w:szCs w:val="17"/>
        </w:rPr>
      </w:pPr>
      <w:r w:rsidRPr="000B7FCE">
        <w:rPr>
          <w:rFonts w:cs="Arial"/>
          <w:sz w:val="17"/>
          <w:szCs w:val="17"/>
        </w:rPr>
        <w:t xml:space="preserve">w </w:t>
      </w:r>
      <w:r w:rsidR="000F0D1D" w:rsidRPr="000B7FCE">
        <w:rPr>
          <w:rFonts w:cs="Arial"/>
          <w:sz w:val="17"/>
          <w:szCs w:val="17"/>
        </w:rPr>
        <w:tab/>
      </w:r>
      <w:r w:rsidRPr="000B7FCE">
        <w:rPr>
          <w:rFonts w:cs="Arial"/>
          <w:sz w:val="17"/>
          <w:szCs w:val="17"/>
        </w:rPr>
        <w:t xml:space="preserve">= </w:t>
      </w:r>
      <w:r w:rsidR="000F0D1D" w:rsidRPr="000B7FCE">
        <w:rPr>
          <w:rFonts w:cs="Arial"/>
          <w:sz w:val="17"/>
          <w:szCs w:val="17"/>
        </w:rPr>
        <w:tab/>
      </w:r>
      <w:r w:rsidRPr="000B7FCE">
        <w:rPr>
          <w:rFonts w:cs="Arial"/>
          <w:sz w:val="17"/>
          <w:szCs w:val="17"/>
        </w:rPr>
        <w:t>Beweidung</w:t>
      </w:r>
    </w:p>
    <w:p w14:paraId="1F165765" w14:textId="77777777" w:rsidR="005D4835" w:rsidRPr="000B7FCE" w:rsidRDefault="005D4835" w:rsidP="000F0D1D">
      <w:pPr>
        <w:tabs>
          <w:tab w:val="left" w:pos="993"/>
        </w:tabs>
        <w:spacing w:line="288" w:lineRule="auto"/>
        <w:ind w:left="1276" w:hanging="567"/>
        <w:rPr>
          <w:rFonts w:cs="Arial"/>
          <w:sz w:val="17"/>
          <w:szCs w:val="17"/>
        </w:rPr>
      </w:pPr>
      <w:r w:rsidRPr="000B7FCE">
        <w:rPr>
          <w:rFonts w:cs="Arial"/>
          <w:sz w:val="17"/>
          <w:szCs w:val="17"/>
        </w:rPr>
        <w:t xml:space="preserve">v </w:t>
      </w:r>
      <w:r w:rsidR="000F0D1D" w:rsidRPr="000B7FCE">
        <w:rPr>
          <w:rFonts w:cs="Arial"/>
          <w:sz w:val="17"/>
          <w:szCs w:val="17"/>
        </w:rPr>
        <w:tab/>
      </w:r>
      <w:r w:rsidRPr="000B7FCE">
        <w:rPr>
          <w:rFonts w:cs="Arial"/>
          <w:sz w:val="17"/>
          <w:szCs w:val="17"/>
        </w:rPr>
        <w:t xml:space="preserve">= </w:t>
      </w:r>
      <w:r w:rsidR="000F0D1D" w:rsidRPr="000B7FCE">
        <w:rPr>
          <w:rFonts w:cs="Arial"/>
          <w:sz w:val="17"/>
          <w:szCs w:val="17"/>
        </w:rPr>
        <w:tab/>
      </w:r>
      <w:r w:rsidRPr="000B7FCE">
        <w:rPr>
          <w:rFonts w:cs="Arial"/>
          <w:sz w:val="17"/>
          <w:szCs w:val="17"/>
        </w:rPr>
        <w:t>Verbuschung/Gehölzaufkommen (sofern keinem Gebüschtyp als Nebencode oder 6.9.2 zuzuordnen)</w:t>
      </w:r>
    </w:p>
    <w:p w14:paraId="37237D3B" w14:textId="77777777" w:rsidR="006D185B" w:rsidRPr="000B7FCE" w:rsidRDefault="006D185B" w:rsidP="000F0D1D">
      <w:pPr>
        <w:tabs>
          <w:tab w:val="left" w:pos="993"/>
        </w:tabs>
        <w:spacing w:line="288" w:lineRule="auto"/>
        <w:ind w:left="1276" w:hanging="567"/>
        <w:rPr>
          <w:rFonts w:cs="Arial"/>
          <w:sz w:val="17"/>
          <w:szCs w:val="17"/>
        </w:rPr>
      </w:pPr>
      <w:r w:rsidRPr="000B7FCE">
        <w:rPr>
          <w:rFonts w:cs="Arial"/>
          <w:sz w:val="17"/>
          <w:szCs w:val="17"/>
        </w:rPr>
        <w:t xml:space="preserve">l </w:t>
      </w:r>
      <w:r w:rsidR="000F0D1D" w:rsidRPr="000B7FCE">
        <w:rPr>
          <w:rFonts w:cs="Arial"/>
          <w:sz w:val="17"/>
          <w:szCs w:val="17"/>
        </w:rPr>
        <w:tab/>
      </w:r>
      <w:r w:rsidRPr="000B7FCE">
        <w:rPr>
          <w:rFonts w:cs="Arial"/>
          <w:sz w:val="17"/>
          <w:szCs w:val="17"/>
        </w:rPr>
        <w:t xml:space="preserve">= </w:t>
      </w:r>
      <w:r w:rsidR="000F0D1D" w:rsidRPr="000B7FCE">
        <w:rPr>
          <w:rFonts w:cs="Arial"/>
          <w:sz w:val="17"/>
          <w:szCs w:val="17"/>
        </w:rPr>
        <w:tab/>
      </w:r>
      <w:r w:rsidRPr="000B7FCE">
        <w:rPr>
          <w:rFonts w:cs="Arial"/>
          <w:sz w:val="17"/>
          <w:szCs w:val="17"/>
        </w:rPr>
        <w:t>frisch entkusselt (Gehölzaufkommen wurde vor kurzem zurückgeschnitten oder gerodet, Fläche dadurch noch gestört)</w:t>
      </w:r>
    </w:p>
    <w:p w14:paraId="67881B78" w14:textId="77777777" w:rsidR="005D4835" w:rsidRPr="000B7FCE" w:rsidRDefault="005D4835" w:rsidP="000F0D1D">
      <w:pPr>
        <w:tabs>
          <w:tab w:val="left" w:pos="993"/>
        </w:tabs>
        <w:spacing w:line="288" w:lineRule="auto"/>
        <w:ind w:left="1276" w:hanging="567"/>
        <w:rPr>
          <w:rFonts w:cs="Arial"/>
          <w:sz w:val="17"/>
          <w:szCs w:val="17"/>
        </w:rPr>
      </w:pPr>
      <w:r w:rsidRPr="000B7FCE">
        <w:rPr>
          <w:rFonts w:cs="Arial"/>
          <w:sz w:val="17"/>
          <w:szCs w:val="17"/>
        </w:rPr>
        <w:t xml:space="preserve">t </w:t>
      </w:r>
      <w:r w:rsidR="000F0D1D" w:rsidRPr="000B7FCE">
        <w:rPr>
          <w:rFonts w:cs="Arial"/>
          <w:sz w:val="17"/>
          <w:szCs w:val="17"/>
        </w:rPr>
        <w:tab/>
      </w:r>
      <w:r w:rsidRPr="000B7FCE">
        <w:rPr>
          <w:rFonts w:cs="Arial"/>
          <w:sz w:val="17"/>
          <w:szCs w:val="17"/>
        </w:rPr>
        <w:t xml:space="preserve">= </w:t>
      </w:r>
      <w:r w:rsidR="000F0D1D" w:rsidRPr="000B7FCE">
        <w:rPr>
          <w:rFonts w:cs="Arial"/>
          <w:sz w:val="17"/>
          <w:szCs w:val="17"/>
        </w:rPr>
        <w:tab/>
      </w:r>
      <w:r w:rsidRPr="000B7FCE">
        <w:rPr>
          <w:rFonts w:cs="Arial"/>
          <w:sz w:val="17"/>
          <w:szCs w:val="17"/>
        </w:rPr>
        <w:t xml:space="preserve">regenerierter Torfstich (Lage von Moor-Biotoptypen in ehemaligen, inzwischen regenerierten Torfstichen, zur Unterscheidung von primären Vorkommen) </w:t>
      </w:r>
    </w:p>
    <w:p w14:paraId="6B92BF08" w14:textId="77777777" w:rsidR="005D4835" w:rsidRPr="000B7FCE" w:rsidRDefault="005D4835" w:rsidP="000F0D1D">
      <w:pPr>
        <w:tabs>
          <w:tab w:val="left" w:pos="993"/>
        </w:tabs>
        <w:spacing w:line="288" w:lineRule="auto"/>
        <w:ind w:left="1276" w:hanging="567"/>
        <w:rPr>
          <w:rFonts w:cs="Arial"/>
          <w:sz w:val="17"/>
          <w:szCs w:val="17"/>
        </w:rPr>
      </w:pPr>
      <w:r w:rsidRPr="000B7FCE">
        <w:rPr>
          <w:rFonts w:cs="Arial"/>
          <w:sz w:val="17"/>
          <w:szCs w:val="17"/>
        </w:rPr>
        <w:t xml:space="preserve">y </w:t>
      </w:r>
      <w:r w:rsidR="000F0D1D" w:rsidRPr="000B7FCE">
        <w:rPr>
          <w:rFonts w:cs="Arial"/>
          <w:sz w:val="17"/>
          <w:szCs w:val="17"/>
        </w:rPr>
        <w:tab/>
      </w:r>
      <w:r w:rsidRPr="000B7FCE">
        <w:rPr>
          <w:rFonts w:cs="Arial"/>
          <w:sz w:val="17"/>
          <w:szCs w:val="17"/>
        </w:rPr>
        <w:t xml:space="preserve">= </w:t>
      </w:r>
      <w:r w:rsidR="000F0D1D" w:rsidRPr="000B7FCE">
        <w:rPr>
          <w:rFonts w:cs="Arial"/>
          <w:sz w:val="17"/>
          <w:szCs w:val="17"/>
        </w:rPr>
        <w:tab/>
      </w:r>
      <w:r w:rsidRPr="000B7FCE">
        <w:rPr>
          <w:rFonts w:cs="Arial"/>
          <w:sz w:val="17"/>
          <w:szCs w:val="17"/>
        </w:rPr>
        <w:t>abgebrannte Moorfläche</w:t>
      </w:r>
    </w:p>
    <w:p w14:paraId="77B77A15" w14:textId="77777777" w:rsidR="005D4835" w:rsidRPr="000B7FCE" w:rsidRDefault="005D4835" w:rsidP="000F0D1D">
      <w:pPr>
        <w:tabs>
          <w:tab w:val="left" w:pos="993"/>
        </w:tabs>
        <w:spacing w:line="288" w:lineRule="auto"/>
        <w:ind w:left="1276" w:hanging="567"/>
        <w:rPr>
          <w:rFonts w:cs="Arial"/>
          <w:sz w:val="17"/>
          <w:szCs w:val="17"/>
        </w:rPr>
      </w:pPr>
      <w:r w:rsidRPr="000B7FCE">
        <w:rPr>
          <w:rFonts w:cs="Arial"/>
          <w:sz w:val="17"/>
          <w:szCs w:val="17"/>
        </w:rPr>
        <w:t xml:space="preserve">1 </w:t>
      </w:r>
      <w:r w:rsidR="000F0D1D" w:rsidRPr="000B7FCE">
        <w:rPr>
          <w:rFonts w:cs="Arial"/>
          <w:sz w:val="17"/>
          <w:szCs w:val="17"/>
        </w:rPr>
        <w:tab/>
      </w:r>
      <w:r w:rsidRPr="000B7FCE">
        <w:rPr>
          <w:rFonts w:cs="Arial"/>
          <w:sz w:val="17"/>
          <w:szCs w:val="17"/>
        </w:rPr>
        <w:t xml:space="preserve">= </w:t>
      </w:r>
      <w:r w:rsidR="000F0D1D" w:rsidRPr="000B7FCE">
        <w:rPr>
          <w:rFonts w:cs="Arial"/>
          <w:sz w:val="17"/>
          <w:szCs w:val="17"/>
        </w:rPr>
        <w:tab/>
      </w:r>
      <w:r w:rsidRPr="000B7FCE">
        <w:rPr>
          <w:rFonts w:cs="Arial"/>
          <w:sz w:val="17"/>
          <w:szCs w:val="17"/>
        </w:rPr>
        <w:t>Jugendstadium von Moorheiden, Pionierphasen von Moorvegetation in Regenerationsflächen</w:t>
      </w:r>
    </w:p>
    <w:p w14:paraId="54D37249" w14:textId="77777777" w:rsidR="005D4835" w:rsidRPr="000B7FCE" w:rsidRDefault="005D4835" w:rsidP="000F0D1D">
      <w:pPr>
        <w:tabs>
          <w:tab w:val="left" w:pos="993"/>
        </w:tabs>
        <w:spacing w:line="288" w:lineRule="auto"/>
        <w:ind w:left="1276" w:hanging="567"/>
        <w:rPr>
          <w:rFonts w:cs="Arial"/>
          <w:sz w:val="17"/>
          <w:szCs w:val="17"/>
        </w:rPr>
      </w:pPr>
      <w:r w:rsidRPr="000B7FCE">
        <w:rPr>
          <w:rFonts w:cs="Arial"/>
          <w:sz w:val="17"/>
          <w:szCs w:val="17"/>
        </w:rPr>
        <w:t xml:space="preserve">2 </w:t>
      </w:r>
      <w:r w:rsidR="000F0D1D" w:rsidRPr="000B7FCE">
        <w:rPr>
          <w:rFonts w:cs="Arial"/>
          <w:sz w:val="17"/>
          <w:szCs w:val="17"/>
        </w:rPr>
        <w:tab/>
      </w:r>
      <w:r w:rsidRPr="000B7FCE">
        <w:rPr>
          <w:rFonts w:cs="Arial"/>
          <w:sz w:val="17"/>
          <w:szCs w:val="17"/>
        </w:rPr>
        <w:t xml:space="preserve">= </w:t>
      </w:r>
      <w:r w:rsidR="000F0D1D" w:rsidRPr="000B7FCE">
        <w:rPr>
          <w:rFonts w:cs="Arial"/>
          <w:sz w:val="17"/>
          <w:szCs w:val="17"/>
        </w:rPr>
        <w:tab/>
      </w:r>
      <w:r w:rsidRPr="000B7FCE">
        <w:rPr>
          <w:rFonts w:cs="Arial"/>
          <w:sz w:val="17"/>
          <w:szCs w:val="17"/>
        </w:rPr>
        <w:t>Optimalstadium von Moorheiden</w:t>
      </w:r>
    </w:p>
    <w:p w14:paraId="4ED441B2" w14:textId="77777777" w:rsidR="005D4835" w:rsidRPr="000B7FCE" w:rsidRDefault="005D4835" w:rsidP="000F0D1D">
      <w:pPr>
        <w:tabs>
          <w:tab w:val="left" w:pos="993"/>
        </w:tabs>
        <w:spacing w:after="120" w:line="288" w:lineRule="auto"/>
        <w:ind w:left="1276" w:hanging="567"/>
        <w:rPr>
          <w:rFonts w:cs="Arial"/>
          <w:sz w:val="17"/>
          <w:szCs w:val="17"/>
        </w:rPr>
      </w:pPr>
      <w:r w:rsidRPr="000B7FCE">
        <w:rPr>
          <w:rFonts w:cs="Arial"/>
          <w:sz w:val="17"/>
          <w:szCs w:val="17"/>
        </w:rPr>
        <w:t xml:space="preserve">3 </w:t>
      </w:r>
      <w:r w:rsidR="000F0D1D" w:rsidRPr="000B7FCE">
        <w:rPr>
          <w:rFonts w:cs="Arial"/>
          <w:sz w:val="17"/>
          <w:szCs w:val="17"/>
        </w:rPr>
        <w:tab/>
      </w:r>
      <w:r w:rsidRPr="000B7FCE">
        <w:rPr>
          <w:rFonts w:cs="Arial"/>
          <w:sz w:val="17"/>
          <w:szCs w:val="17"/>
        </w:rPr>
        <w:t xml:space="preserve">= </w:t>
      </w:r>
      <w:r w:rsidR="000F0D1D" w:rsidRPr="000B7FCE">
        <w:rPr>
          <w:rFonts w:cs="Arial"/>
          <w:sz w:val="17"/>
          <w:szCs w:val="17"/>
        </w:rPr>
        <w:tab/>
      </w:r>
      <w:r w:rsidRPr="000B7FCE">
        <w:rPr>
          <w:rFonts w:cs="Arial"/>
          <w:sz w:val="17"/>
          <w:szCs w:val="17"/>
        </w:rPr>
        <w:t>Altersstadium von Moorheiden</w:t>
      </w:r>
    </w:p>
    <w:p w14:paraId="3FE92813" w14:textId="77777777" w:rsidR="005D4835" w:rsidRPr="000B7FCE" w:rsidRDefault="005D4835" w:rsidP="000F0D1D">
      <w:pPr>
        <w:tabs>
          <w:tab w:val="left" w:pos="993"/>
        </w:tabs>
        <w:spacing w:after="120" w:line="288" w:lineRule="auto"/>
        <w:ind w:left="1276" w:hanging="567"/>
        <w:rPr>
          <w:rFonts w:cs="Arial"/>
          <w:sz w:val="17"/>
          <w:szCs w:val="17"/>
        </w:rPr>
      </w:pPr>
    </w:p>
    <w:p w14:paraId="6EB335A5" w14:textId="77777777" w:rsidR="005D4835" w:rsidRPr="000B7FCE" w:rsidRDefault="005D4835" w:rsidP="00AE501D">
      <w:pPr>
        <w:spacing w:after="120" w:line="288" w:lineRule="auto"/>
        <w:rPr>
          <w:rFonts w:cs="Arial"/>
          <w:b/>
          <w:sz w:val="20"/>
        </w:rPr>
      </w:pPr>
      <w:r w:rsidRPr="000B7FCE">
        <w:rPr>
          <w:rFonts w:cs="Arial"/>
          <w:b/>
          <w:sz w:val="20"/>
        </w:rPr>
        <w:t xml:space="preserve">6.1 </w:t>
      </w:r>
      <w:r w:rsidR="000F0D1D" w:rsidRPr="000B7FCE">
        <w:rPr>
          <w:rFonts w:cs="Arial"/>
          <w:b/>
          <w:sz w:val="20"/>
        </w:rPr>
        <w:tab/>
      </w:r>
      <w:r w:rsidRPr="000B7FCE">
        <w:rPr>
          <w:rFonts w:cs="Arial"/>
          <w:b/>
          <w:sz w:val="20"/>
        </w:rPr>
        <w:t>Naturnahes Hochmoor des Tieflands (MH) § FFH*</w:t>
      </w:r>
    </w:p>
    <w:p w14:paraId="6C1DE57D" w14:textId="77777777" w:rsidR="005D4835" w:rsidRPr="000B7FCE" w:rsidRDefault="005D4835" w:rsidP="008F0B98">
      <w:pPr>
        <w:spacing w:after="80" w:line="288" w:lineRule="auto"/>
        <w:ind w:left="709"/>
        <w:rPr>
          <w:rStyle w:val="Formatvorlage85pt"/>
        </w:rPr>
      </w:pPr>
      <w:r w:rsidRPr="000B7FCE">
        <w:rPr>
          <w:rFonts w:cs="Arial"/>
          <w:b/>
          <w:sz w:val="17"/>
          <w:szCs w:val="17"/>
        </w:rPr>
        <w:t>Definition:</w:t>
      </w:r>
      <w:r w:rsidR="000E435A" w:rsidRPr="000B7FCE">
        <w:rPr>
          <w:rFonts w:cs="Arial"/>
          <w:b/>
          <w:sz w:val="17"/>
          <w:szCs w:val="17"/>
        </w:rPr>
        <w:t xml:space="preserve"> </w:t>
      </w:r>
      <w:r w:rsidRPr="000B7FCE">
        <w:rPr>
          <w:rStyle w:val="Formatvorlage85pt"/>
        </w:rPr>
        <w:t>Torfmoosreiche Hochmoore mit Bulten</w:t>
      </w:r>
      <w:r w:rsidR="007F00FD" w:rsidRPr="000B7FCE">
        <w:rPr>
          <w:rStyle w:val="Formatvorlage85pt"/>
        </w:rPr>
        <w:t>-</w:t>
      </w:r>
      <w:r w:rsidRPr="000B7FCE">
        <w:rPr>
          <w:rStyle w:val="Formatvorlage85pt"/>
        </w:rPr>
        <w:t>Schlenken</w:t>
      </w:r>
      <w:r w:rsidR="007F00FD" w:rsidRPr="000B7FCE">
        <w:rPr>
          <w:rStyle w:val="Formatvorlage85pt"/>
        </w:rPr>
        <w:t>-</w:t>
      </w:r>
      <w:r w:rsidRPr="000B7FCE">
        <w:rPr>
          <w:rStyle w:val="Formatvorlage85pt"/>
        </w:rPr>
        <w:t>Mosaik im Tiefland, fragmentarisch auch in tieferen Lagen des Berg</w:t>
      </w:r>
      <w:r w:rsidR="007F00FD" w:rsidRPr="000B7FCE">
        <w:rPr>
          <w:rStyle w:val="Formatvorlage85pt"/>
        </w:rPr>
        <w:t>-</w:t>
      </w:r>
      <w:r w:rsidRPr="000B7FCE">
        <w:rPr>
          <w:rStyle w:val="Formatvorlage85pt"/>
        </w:rPr>
        <w:t xml:space="preserve"> und Hügellands; nicht oder wenig durch Entwässerung beeinträchtigt; weitgehend baumfrei, in kleinen Mooren häufig auch lockerer Kiefern</w:t>
      </w:r>
      <w:r w:rsidR="007F00FD" w:rsidRPr="000B7FCE">
        <w:rPr>
          <w:rStyle w:val="Formatvorlage85pt"/>
        </w:rPr>
        <w:t>-</w:t>
      </w:r>
      <w:r w:rsidRPr="000B7FCE">
        <w:rPr>
          <w:rStyle w:val="Formatvorlage85pt"/>
        </w:rPr>
        <w:t xml:space="preserve"> oder Birkenbestand. </w:t>
      </w:r>
      <w:r w:rsidR="009D7215" w:rsidRPr="000B7FCE">
        <w:rPr>
          <w:rStyle w:val="Formatvorlage85pt"/>
        </w:rPr>
        <w:t xml:space="preserve">Vegetation aus Hochmoorbultgesellschaften der </w:t>
      </w:r>
      <w:r w:rsidR="009D7215" w:rsidRPr="000B7FCE">
        <w:rPr>
          <w:rFonts w:cs="Arial"/>
          <w:i/>
          <w:sz w:val="17"/>
          <w:szCs w:val="17"/>
        </w:rPr>
        <w:t>Oxycocco</w:t>
      </w:r>
      <w:r w:rsidR="007F00FD" w:rsidRPr="000B7FCE">
        <w:rPr>
          <w:rFonts w:cs="Arial"/>
          <w:i/>
          <w:sz w:val="17"/>
          <w:szCs w:val="17"/>
        </w:rPr>
        <w:t>-</w:t>
      </w:r>
      <w:r w:rsidR="009D7215" w:rsidRPr="000B7FCE">
        <w:rPr>
          <w:rFonts w:cs="Arial"/>
          <w:i/>
          <w:sz w:val="17"/>
          <w:szCs w:val="17"/>
        </w:rPr>
        <w:t xml:space="preserve">Sphagnetea </w:t>
      </w:r>
      <w:r w:rsidR="009D7215" w:rsidRPr="000B7FCE">
        <w:rPr>
          <w:rStyle w:val="Formatvorlage85pt"/>
        </w:rPr>
        <w:t>im kleinteiligen Komplex mit Schlenkengesellschaften der</w:t>
      </w:r>
      <w:r w:rsidR="009D7215" w:rsidRPr="000B7FCE">
        <w:rPr>
          <w:rFonts w:cs="Arial"/>
          <w:i/>
          <w:sz w:val="17"/>
          <w:szCs w:val="17"/>
        </w:rPr>
        <w:t xml:space="preserve"> Scheuchzerietalia palustris</w:t>
      </w:r>
      <w:r w:rsidRPr="000B7FCE">
        <w:rPr>
          <w:rStyle w:val="Formatvorlage85pt"/>
        </w:rPr>
        <w:t>.</w:t>
      </w:r>
      <w:r w:rsidR="00036A03" w:rsidRPr="000B7FCE">
        <w:rPr>
          <w:rStyle w:val="Formatvorlage85pt"/>
        </w:rPr>
        <w:t xml:space="preserve"> </w:t>
      </w:r>
      <w:r w:rsidR="009D7215" w:rsidRPr="000B7FCE">
        <w:rPr>
          <w:rStyle w:val="Formatvorlage85pt"/>
        </w:rPr>
        <w:t xml:space="preserve">Einbezogen sind sehr nährstoffarme Übergangsmoore mit typischer Hochmoorvegetation. </w:t>
      </w:r>
      <w:r w:rsidRPr="000B7FCE">
        <w:rPr>
          <w:rStyle w:val="Formatvorlage85pt"/>
        </w:rPr>
        <w:t>Auch etwas degenerierte Ausprägungen, die aber noch torfmoosreiche Bultengesellschaften mit hohem Anteil hochmoortypischer Arten aufweisen</w:t>
      </w:r>
      <w:r w:rsidR="00B96C13" w:rsidRPr="000B7FCE">
        <w:rPr>
          <w:rStyle w:val="Formatvorlage85pt"/>
        </w:rPr>
        <w:t>, sowie</w:t>
      </w:r>
      <w:r w:rsidR="00036A03" w:rsidRPr="000B7FCE">
        <w:rPr>
          <w:rStyle w:val="Formatvorlage85pt"/>
        </w:rPr>
        <w:t xml:space="preserve"> regenerierte ehemalige Torfstiche, sofern neben meist vorherrschender Schlenkenvegetation bereits zahlreiche Bulten mit Hochmoorarten eingestreut sind.</w:t>
      </w:r>
    </w:p>
    <w:p w14:paraId="51F9D1A3" w14:textId="77777777" w:rsidR="005D4835" w:rsidRPr="000B7FCE" w:rsidRDefault="005D4835" w:rsidP="008F0B98">
      <w:pPr>
        <w:spacing w:after="80" w:line="288" w:lineRule="auto"/>
        <w:ind w:left="709"/>
        <w:rPr>
          <w:rFonts w:cs="Arial"/>
          <w:b/>
          <w:sz w:val="17"/>
          <w:szCs w:val="17"/>
        </w:rPr>
      </w:pPr>
      <w:r w:rsidRPr="000B7FCE">
        <w:rPr>
          <w:rFonts w:cs="Arial"/>
          <w:b/>
          <w:sz w:val="17"/>
          <w:szCs w:val="17"/>
        </w:rPr>
        <w:t>Untertypen:</w:t>
      </w:r>
    </w:p>
    <w:p w14:paraId="77EC4356" w14:textId="77777777" w:rsidR="005D4835" w:rsidRPr="000B7FCE" w:rsidRDefault="005D4835" w:rsidP="008F0B98">
      <w:pPr>
        <w:spacing w:after="80" w:line="288" w:lineRule="auto"/>
        <w:ind w:left="709" w:hanging="709"/>
        <w:rPr>
          <w:rStyle w:val="Formatvorlage85pt"/>
        </w:rPr>
      </w:pPr>
      <w:r w:rsidRPr="000B7FCE">
        <w:rPr>
          <w:rFonts w:cs="Arial"/>
          <w:b/>
          <w:sz w:val="17"/>
          <w:szCs w:val="17"/>
        </w:rPr>
        <w:t xml:space="preserve">6.1.1 </w:t>
      </w:r>
      <w:r w:rsidR="000F0D1D" w:rsidRPr="000B7FCE">
        <w:rPr>
          <w:rFonts w:cs="Arial"/>
          <w:b/>
          <w:sz w:val="17"/>
          <w:szCs w:val="17"/>
        </w:rPr>
        <w:tab/>
      </w:r>
      <w:r w:rsidRPr="000B7FCE">
        <w:rPr>
          <w:rFonts w:cs="Arial"/>
          <w:b/>
          <w:sz w:val="17"/>
          <w:szCs w:val="17"/>
        </w:rPr>
        <w:t>Naturnahe</w:t>
      </w:r>
      <w:r w:rsidR="007C203C" w:rsidRPr="000B7FCE">
        <w:rPr>
          <w:rFonts w:cs="Arial"/>
          <w:b/>
          <w:sz w:val="17"/>
          <w:szCs w:val="17"/>
        </w:rPr>
        <w:t>r</w:t>
      </w:r>
      <w:r w:rsidRPr="000B7FCE">
        <w:rPr>
          <w:rFonts w:cs="Arial"/>
          <w:b/>
          <w:sz w:val="17"/>
          <w:szCs w:val="17"/>
        </w:rPr>
        <w:t xml:space="preserve"> </w:t>
      </w:r>
      <w:r w:rsidR="00036A03" w:rsidRPr="000B7FCE">
        <w:rPr>
          <w:rFonts w:cs="Arial"/>
          <w:b/>
          <w:sz w:val="17"/>
          <w:szCs w:val="17"/>
        </w:rPr>
        <w:t>ombrogene</w:t>
      </w:r>
      <w:r w:rsidR="007C203C" w:rsidRPr="000B7FCE">
        <w:rPr>
          <w:rFonts w:cs="Arial"/>
          <w:b/>
          <w:sz w:val="17"/>
          <w:szCs w:val="17"/>
        </w:rPr>
        <w:t>r</w:t>
      </w:r>
      <w:r w:rsidR="00036A03" w:rsidRPr="000B7FCE">
        <w:rPr>
          <w:rFonts w:cs="Arial"/>
          <w:b/>
          <w:sz w:val="17"/>
          <w:szCs w:val="17"/>
        </w:rPr>
        <w:t xml:space="preserve"> </w:t>
      </w:r>
      <w:r w:rsidRPr="000B7FCE">
        <w:rPr>
          <w:rFonts w:cs="Arial"/>
          <w:b/>
          <w:sz w:val="17"/>
          <w:szCs w:val="17"/>
        </w:rPr>
        <w:t>Hochmoor</w:t>
      </w:r>
      <w:r w:rsidR="006D185B" w:rsidRPr="000B7FCE">
        <w:rPr>
          <w:rFonts w:cs="Arial"/>
          <w:b/>
          <w:sz w:val="17"/>
          <w:szCs w:val="17"/>
        </w:rPr>
        <w:t>bereich</w:t>
      </w:r>
      <w:r w:rsidRPr="000B7FCE">
        <w:rPr>
          <w:rFonts w:cs="Arial"/>
          <w:b/>
          <w:sz w:val="17"/>
          <w:szCs w:val="17"/>
        </w:rPr>
        <w:t xml:space="preserve"> des </w:t>
      </w:r>
      <w:r w:rsidR="00751FBA" w:rsidRPr="000B7FCE">
        <w:rPr>
          <w:rFonts w:cs="Arial"/>
          <w:b/>
          <w:sz w:val="17"/>
          <w:szCs w:val="17"/>
        </w:rPr>
        <w:t>Tieflands</w:t>
      </w:r>
      <w:r w:rsidRPr="000B7FCE">
        <w:rPr>
          <w:rFonts w:cs="Arial"/>
          <w:b/>
          <w:sz w:val="17"/>
          <w:szCs w:val="17"/>
        </w:rPr>
        <w:t xml:space="preserve"> (</w:t>
      </w:r>
      <w:r w:rsidR="006D185B" w:rsidRPr="000B7FCE">
        <w:rPr>
          <w:rFonts w:cs="Arial"/>
          <w:b/>
          <w:sz w:val="17"/>
          <w:szCs w:val="17"/>
        </w:rPr>
        <w:t>MH</w:t>
      </w:r>
      <w:r w:rsidR="009D7215" w:rsidRPr="000B7FCE">
        <w:rPr>
          <w:rFonts w:cs="Arial"/>
          <w:b/>
          <w:sz w:val="17"/>
          <w:szCs w:val="17"/>
        </w:rPr>
        <w:t>R</w:t>
      </w:r>
      <w:r w:rsidRPr="000B7FCE">
        <w:rPr>
          <w:rFonts w:cs="Arial"/>
          <w:b/>
          <w:sz w:val="17"/>
          <w:szCs w:val="17"/>
        </w:rPr>
        <w:t>):</w:t>
      </w:r>
      <w:r w:rsidRPr="000B7FCE">
        <w:rPr>
          <w:rStyle w:val="Formatvorlage85pt"/>
        </w:rPr>
        <w:t xml:space="preserve"> </w:t>
      </w:r>
      <w:r w:rsidR="006D185B" w:rsidRPr="000B7FCE">
        <w:rPr>
          <w:rStyle w:val="Formatvorlage85pt"/>
        </w:rPr>
        <w:t>Naturnahe</w:t>
      </w:r>
      <w:r w:rsidR="007C203C" w:rsidRPr="000B7FCE">
        <w:rPr>
          <w:rStyle w:val="Formatvorlage85pt"/>
        </w:rPr>
        <w:t>, nicht oder nur geringfügig durch Torfabbau veränderte</w:t>
      </w:r>
      <w:r w:rsidR="006D185B" w:rsidRPr="000B7FCE">
        <w:rPr>
          <w:rStyle w:val="Formatvorlage85pt"/>
        </w:rPr>
        <w:t xml:space="preserve"> </w:t>
      </w:r>
      <w:r w:rsidR="007C203C" w:rsidRPr="000B7FCE">
        <w:rPr>
          <w:rStyle w:val="Formatvorlage85pt"/>
        </w:rPr>
        <w:t>Rest</w:t>
      </w:r>
      <w:r w:rsidR="006D185B" w:rsidRPr="000B7FCE">
        <w:rPr>
          <w:rStyle w:val="Formatvorlage85pt"/>
        </w:rPr>
        <w:t>flächen a</w:t>
      </w:r>
      <w:r w:rsidRPr="000B7FCE">
        <w:rPr>
          <w:rStyle w:val="Formatvorlage85pt"/>
        </w:rPr>
        <w:t>llein vom Regenwasser gespeister (ombrotropher), i.d.R. großflächiger Moorkörper; ursprünglich meist uhrglasförmig aufgewölbt (</w:t>
      </w:r>
      <w:r w:rsidR="007C203C" w:rsidRPr="000B7FCE">
        <w:rPr>
          <w:rStyle w:val="Formatvorlage85pt"/>
        </w:rPr>
        <w:t xml:space="preserve">z.B. </w:t>
      </w:r>
      <w:r w:rsidRPr="000B7FCE">
        <w:rPr>
          <w:rStyle w:val="Formatvorlage85pt"/>
        </w:rPr>
        <w:t>Plateauregenmoore und Planregenmoore bzw. kleinere naturnahe Restflächen solcher Moore). Weitere Unterteilung in küstennahe, stark ozeanisch geprägte und in küstenferne Hochmoore</w:t>
      </w:r>
      <w:r w:rsidR="007C203C" w:rsidRPr="000B7FCE">
        <w:rPr>
          <w:rStyle w:val="Formatvorlage85pt"/>
        </w:rPr>
        <w:t>.</w:t>
      </w:r>
    </w:p>
    <w:p w14:paraId="3DE03460"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6.1.</w:t>
      </w:r>
      <w:r w:rsidR="000E435A" w:rsidRPr="000B7FCE">
        <w:rPr>
          <w:rFonts w:cs="Arial"/>
          <w:b/>
          <w:sz w:val="17"/>
          <w:szCs w:val="17"/>
        </w:rPr>
        <w:t>2</w:t>
      </w:r>
      <w:r w:rsidRPr="000B7FCE">
        <w:rPr>
          <w:rFonts w:cs="Arial"/>
          <w:b/>
          <w:sz w:val="17"/>
          <w:szCs w:val="17"/>
        </w:rPr>
        <w:t xml:space="preserve"> </w:t>
      </w:r>
      <w:r w:rsidR="000F0D1D" w:rsidRPr="000B7FCE">
        <w:rPr>
          <w:rFonts w:cs="Arial"/>
          <w:b/>
          <w:sz w:val="17"/>
          <w:szCs w:val="17"/>
        </w:rPr>
        <w:tab/>
      </w:r>
      <w:r w:rsidRPr="000B7FCE">
        <w:rPr>
          <w:rFonts w:cs="Arial"/>
          <w:b/>
          <w:sz w:val="17"/>
          <w:szCs w:val="17"/>
        </w:rPr>
        <w:t>Naturnahes Heide</w:t>
      </w:r>
      <w:r w:rsidR="007C203C" w:rsidRPr="000B7FCE">
        <w:rPr>
          <w:rFonts w:cs="Arial"/>
          <w:b/>
          <w:sz w:val="17"/>
          <w:szCs w:val="17"/>
        </w:rPr>
        <w:t>hoch</w:t>
      </w:r>
      <w:r w:rsidRPr="000B7FCE">
        <w:rPr>
          <w:rFonts w:cs="Arial"/>
          <w:b/>
          <w:sz w:val="17"/>
          <w:szCs w:val="17"/>
        </w:rPr>
        <w:t>moor (MHH):</w:t>
      </w:r>
      <w:r w:rsidRPr="000B7FCE">
        <w:rPr>
          <w:rStyle w:val="Formatvorlage85pt"/>
        </w:rPr>
        <w:t xml:space="preserve"> </w:t>
      </w:r>
      <w:r w:rsidR="007C203C" w:rsidRPr="000B7FCE">
        <w:rPr>
          <w:rStyle w:val="Formatvorlage85pt"/>
        </w:rPr>
        <w:t>S</w:t>
      </w:r>
      <w:r w:rsidRPr="000B7FCE">
        <w:rPr>
          <w:rStyle w:val="Formatvorlage85pt"/>
        </w:rPr>
        <w:t>oli</w:t>
      </w:r>
      <w:r w:rsidR="007F00FD" w:rsidRPr="000B7FCE">
        <w:rPr>
          <w:rStyle w:val="Formatvorlage85pt"/>
        </w:rPr>
        <w:t>-</w:t>
      </w:r>
      <w:r w:rsidRPr="000B7FCE">
        <w:rPr>
          <w:rStyle w:val="Formatvorlage85pt"/>
        </w:rPr>
        <w:t>ombrogene Moore</w:t>
      </w:r>
      <w:r w:rsidR="007C203C" w:rsidRPr="000B7FCE">
        <w:rPr>
          <w:rStyle w:val="Formatvorlage85pt"/>
        </w:rPr>
        <w:t xml:space="preserve"> mit Hochmoorvegetation, aber Grundwassereinfluss</w:t>
      </w:r>
      <w:r w:rsidRPr="000B7FCE">
        <w:rPr>
          <w:rStyle w:val="Formatvorlage85pt"/>
        </w:rPr>
        <w:t xml:space="preserve"> in den Heidelandschaften der Geestgebiete; </w:t>
      </w:r>
      <w:r w:rsidR="007C203C" w:rsidRPr="000B7FCE">
        <w:rPr>
          <w:rStyle w:val="Formatvorlage85pt"/>
        </w:rPr>
        <w:t xml:space="preserve">meist </w:t>
      </w:r>
      <w:r w:rsidRPr="000B7FCE">
        <w:rPr>
          <w:rStyle w:val="Formatvorlage85pt"/>
        </w:rPr>
        <w:t>von Quellwasser oder zügigem Grundwasser beeinflusst (Quell</w:t>
      </w:r>
      <w:r w:rsidR="007F00FD" w:rsidRPr="000B7FCE">
        <w:rPr>
          <w:rStyle w:val="Formatvorlage85pt"/>
        </w:rPr>
        <w:t>-</w:t>
      </w:r>
      <w:r w:rsidRPr="000B7FCE">
        <w:rPr>
          <w:rStyle w:val="Formatvorlage85pt"/>
        </w:rPr>
        <w:t xml:space="preserve"> und Durchströmungsmoore), dadurch etwas nährstoffreicher als 6.1.1; überwiegend kleine bis mittelgroße Moore.</w:t>
      </w:r>
    </w:p>
    <w:p w14:paraId="5D4623B6"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6.1.</w:t>
      </w:r>
      <w:r w:rsidR="000E435A" w:rsidRPr="000B7FCE">
        <w:rPr>
          <w:rFonts w:cs="Arial"/>
          <w:b/>
          <w:sz w:val="17"/>
          <w:szCs w:val="17"/>
        </w:rPr>
        <w:t>3</w:t>
      </w:r>
      <w:r w:rsidRPr="000B7FCE">
        <w:rPr>
          <w:rFonts w:cs="Arial"/>
          <w:b/>
          <w:sz w:val="17"/>
          <w:szCs w:val="17"/>
        </w:rPr>
        <w:t xml:space="preserve"> </w:t>
      </w:r>
      <w:r w:rsidR="000F0D1D" w:rsidRPr="000B7FCE">
        <w:rPr>
          <w:rFonts w:cs="Arial"/>
          <w:b/>
          <w:sz w:val="17"/>
          <w:szCs w:val="17"/>
        </w:rPr>
        <w:tab/>
      </w:r>
      <w:r w:rsidRPr="000B7FCE">
        <w:rPr>
          <w:rFonts w:cs="Arial"/>
          <w:b/>
          <w:sz w:val="17"/>
          <w:szCs w:val="17"/>
        </w:rPr>
        <w:t xml:space="preserve">Naturnahes </w:t>
      </w:r>
      <w:r w:rsidR="00412B9E" w:rsidRPr="000B7FCE">
        <w:rPr>
          <w:rFonts w:cs="Arial"/>
          <w:b/>
          <w:sz w:val="17"/>
          <w:szCs w:val="17"/>
        </w:rPr>
        <w:t>S</w:t>
      </w:r>
      <w:r w:rsidRPr="000B7FCE">
        <w:rPr>
          <w:rFonts w:cs="Arial"/>
          <w:b/>
          <w:sz w:val="17"/>
          <w:szCs w:val="17"/>
        </w:rPr>
        <w:t>chlatt</w:t>
      </w:r>
      <w:r w:rsidR="00412B9E" w:rsidRPr="000B7FCE">
        <w:rPr>
          <w:rFonts w:cs="Arial"/>
          <w:b/>
          <w:sz w:val="17"/>
          <w:szCs w:val="17"/>
        </w:rPr>
        <w:t>- und Verlandungs</w:t>
      </w:r>
      <w:r w:rsidR="000E435A" w:rsidRPr="000B7FCE">
        <w:rPr>
          <w:rFonts w:cs="Arial"/>
          <w:b/>
          <w:sz w:val="17"/>
          <w:szCs w:val="17"/>
        </w:rPr>
        <w:t>hoch</w:t>
      </w:r>
      <w:r w:rsidRPr="000B7FCE">
        <w:rPr>
          <w:rFonts w:cs="Arial"/>
          <w:b/>
          <w:sz w:val="17"/>
          <w:szCs w:val="17"/>
        </w:rPr>
        <w:t>moor (MHS):</w:t>
      </w:r>
      <w:r w:rsidRPr="000B7FCE">
        <w:rPr>
          <w:rStyle w:val="Formatvorlage85pt"/>
        </w:rPr>
        <w:t xml:space="preserve"> </w:t>
      </w:r>
      <w:r w:rsidR="000E435A" w:rsidRPr="000B7FCE">
        <w:rPr>
          <w:rStyle w:val="Formatvorlage85pt"/>
        </w:rPr>
        <w:t>S</w:t>
      </w:r>
      <w:r w:rsidRPr="000B7FCE">
        <w:rPr>
          <w:rStyle w:val="Formatvorlage85pt"/>
        </w:rPr>
        <w:t>oli</w:t>
      </w:r>
      <w:r w:rsidR="007F00FD" w:rsidRPr="000B7FCE">
        <w:rPr>
          <w:rStyle w:val="Formatvorlage85pt"/>
        </w:rPr>
        <w:t>-</w:t>
      </w:r>
      <w:r w:rsidRPr="000B7FCE">
        <w:rPr>
          <w:rStyle w:val="Formatvorlage85pt"/>
        </w:rPr>
        <w:t>ombrogene, i.d.R. kleine bis sehr kleine Moore in natürlichen Senken wie Ausblasungsmulden (Schlatts) oder Erdfällen (z.B. Einsenkungen über Salzstöcken); meist Verlandungs</w:t>
      </w:r>
      <w:r w:rsidR="007F00FD" w:rsidRPr="000B7FCE">
        <w:rPr>
          <w:rStyle w:val="Formatvorlage85pt"/>
        </w:rPr>
        <w:t>-</w:t>
      </w:r>
      <w:r w:rsidRPr="000B7FCE">
        <w:rPr>
          <w:rStyle w:val="Formatvorlage85pt"/>
        </w:rPr>
        <w:t xml:space="preserve"> oder Versumpfungsmoore. Aufgrund von geringer Größe mehr oder weniger von Grundwasser beeinflusst, im Zentrum aber u.U. rein ombrotroph (teilweise deutlich aufgewölbte Moore mit ausgeprägtem, niedermoorartigem Randsumpf).</w:t>
      </w:r>
      <w:r w:rsidR="00B96C13" w:rsidRPr="000B7FCE">
        <w:rPr>
          <w:rStyle w:val="Formatvorlage85pt"/>
        </w:rPr>
        <w:t xml:space="preserve"> </w:t>
      </w:r>
      <w:r w:rsidR="00412B9E" w:rsidRPr="000B7FCE">
        <w:rPr>
          <w:rStyle w:val="Formatvorlage85pt"/>
        </w:rPr>
        <w:t>Außerdem</w:t>
      </w:r>
      <w:r w:rsidR="00B96C13" w:rsidRPr="000B7FCE">
        <w:rPr>
          <w:rStyle w:val="Formatvorlage85pt"/>
        </w:rPr>
        <w:t xml:space="preserve"> hochmoorartige Verlandungsmoore natürlich</w:t>
      </w:r>
      <w:r w:rsidR="00412B9E" w:rsidRPr="000B7FCE">
        <w:rPr>
          <w:rStyle w:val="Formatvorlage85pt"/>
        </w:rPr>
        <w:t xml:space="preserve"> en</w:t>
      </w:r>
      <w:r w:rsidR="00FD2611" w:rsidRPr="000B7FCE">
        <w:rPr>
          <w:rStyle w:val="Formatvorlage85pt"/>
        </w:rPr>
        <w:t>t</w:t>
      </w:r>
      <w:r w:rsidR="00412B9E" w:rsidRPr="000B7FCE">
        <w:rPr>
          <w:rStyle w:val="Formatvorlage85pt"/>
        </w:rPr>
        <w:t>standen</w:t>
      </w:r>
      <w:r w:rsidR="00B96C13" w:rsidRPr="000B7FCE">
        <w:rPr>
          <w:rStyle w:val="Formatvorlage85pt"/>
        </w:rPr>
        <w:t>er</w:t>
      </w:r>
      <w:r w:rsidR="00463AC0" w:rsidRPr="000B7FCE">
        <w:rPr>
          <w:rStyle w:val="Formatvorlage85pt"/>
        </w:rPr>
        <w:t xml:space="preserve"> Stillgewässer, sofern es sich nicht um Teilbereiche der Untertypen 6.1.1 und 6.1.2 handelt.</w:t>
      </w:r>
    </w:p>
    <w:p w14:paraId="66D4D8FA" w14:textId="77777777" w:rsidR="000E435A" w:rsidRPr="000B7FCE" w:rsidRDefault="005D4835" w:rsidP="000F0D1D">
      <w:pPr>
        <w:spacing w:after="120" w:line="288" w:lineRule="auto"/>
        <w:ind w:left="709" w:hanging="709"/>
        <w:rPr>
          <w:rStyle w:val="Formatvorlage85pt"/>
        </w:rPr>
      </w:pPr>
      <w:r w:rsidRPr="000B7FCE">
        <w:rPr>
          <w:rFonts w:cs="Arial"/>
          <w:b/>
          <w:sz w:val="17"/>
          <w:szCs w:val="17"/>
        </w:rPr>
        <w:t>6.1.</w:t>
      </w:r>
      <w:r w:rsidR="000E435A" w:rsidRPr="000B7FCE">
        <w:rPr>
          <w:rFonts w:cs="Arial"/>
          <w:b/>
          <w:sz w:val="17"/>
          <w:szCs w:val="17"/>
        </w:rPr>
        <w:t>4</w:t>
      </w:r>
      <w:r w:rsidRPr="000B7FCE">
        <w:rPr>
          <w:rFonts w:cs="Arial"/>
          <w:b/>
          <w:sz w:val="17"/>
          <w:szCs w:val="17"/>
        </w:rPr>
        <w:t xml:space="preserve"> </w:t>
      </w:r>
      <w:r w:rsidR="000F0D1D" w:rsidRPr="000B7FCE">
        <w:rPr>
          <w:rFonts w:cs="Arial"/>
          <w:b/>
          <w:sz w:val="17"/>
          <w:szCs w:val="17"/>
        </w:rPr>
        <w:tab/>
      </w:r>
      <w:r w:rsidR="000E435A" w:rsidRPr="000B7FCE">
        <w:rPr>
          <w:rFonts w:cs="Arial"/>
          <w:b/>
          <w:sz w:val="17"/>
          <w:szCs w:val="17"/>
        </w:rPr>
        <w:t xml:space="preserve">Regenerierter Torfstichbereich </w:t>
      </w:r>
      <w:r w:rsidRPr="000B7FCE">
        <w:rPr>
          <w:rFonts w:cs="Arial"/>
          <w:b/>
          <w:sz w:val="17"/>
          <w:szCs w:val="17"/>
        </w:rPr>
        <w:t xml:space="preserve">des </w:t>
      </w:r>
      <w:r w:rsidR="00751FBA" w:rsidRPr="000B7FCE">
        <w:rPr>
          <w:rFonts w:cs="Arial"/>
          <w:b/>
          <w:sz w:val="17"/>
          <w:szCs w:val="17"/>
        </w:rPr>
        <w:t>Tieflands</w:t>
      </w:r>
      <w:r w:rsidR="000E435A" w:rsidRPr="000B7FCE">
        <w:rPr>
          <w:rFonts w:cs="Arial"/>
          <w:b/>
          <w:sz w:val="17"/>
          <w:szCs w:val="17"/>
        </w:rPr>
        <w:t xml:space="preserve"> mit naturnaher Hoch</w:t>
      </w:r>
      <w:r w:rsidR="00843719" w:rsidRPr="000B7FCE">
        <w:rPr>
          <w:rFonts w:cs="Arial"/>
          <w:b/>
          <w:sz w:val="17"/>
          <w:szCs w:val="17"/>
        </w:rPr>
        <w:t>moor</w:t>
      </w:r>
      <w:r w:rsidR="000E435A" w:rsidRPr="000B7FCE">
        <w:rPr>
          <w:rFonts w:cs="Arial"/>
          <w:b/>
          <w:sz w:val="17"/>
          <w:szCs w:val="17"/>
        </w:rPr>
        <w:t>vegetation</w:t>
      </w:r>
      <w:r w:rsidRPr="000B7FCE">
        <w:rPr>
          <w:rFonts w:cs="Arial"/>
          <w:b/>
          <w:sz w:val="17"/>
          <w:szCs w:val="17"/>
        </w:rPr>
        <w:t xml:space="preserve"> (MHZ):</w:t>
      </w:r>
      <w:r w:rsidRPr="000B7FCE">
        <w:rPr>
          <w:rStyle w:val="Formatvorlage85pt"/>
        </w:rPr>
        <w:t xml:space="preserve"> </w:t>
      </w:r>
      <w:r w:rsidR="000E435A" w:rsidRPr="000B7FCE">
        <w:rPr>
          <w:rStyle w:val="Formatvorlage85pt"/>
        </w:rPr>
        <w:t>R</w:t>
      </w:r>
      <w:r w:rsidRPr="000B7FCE">
        <w:rPr>
          <w:rStyle w:val="Formatvorlage85pt"/>
        </w:rPr>
        <w:t xml:space="preserve">egenerierte </w:t>
      </w:r>
      <w:r w:rsidR="000E435A" w:rsidRPr="000B7FCE">
        <w:rPr>
          <w:rStyle w:val="Formatvorlage85pt"/>
        </w:rPr>
        <w:t xml:space="preserve">ehemalige </w:t>
      </w:r>
      <w:r w:rsidRPr="000B7FCE">
        <w:rPr>
          <w:rStyle w:val="Formatvorlage85pt"/>
        </w:rPr>
        <w:t>Torfstiche mit Hochmoorvegetation innerhalb stark anthropogen veränderter Moorkomplexe.</w:t>
      </w:r>
      <w:r w:rsidR="000E435A" w:rsidRPr="000B7FCE">
        <w:rPr>
          <w:rStyle w:val="Formatvorlage85pt"/>
        </w:rPr>
        <w:t xml:space="preserve"> Neben meist vorherrschen</w:t>
      </w:r>
      <w:r w:rsidR="0038050E" w:rsidRPr="000B7FCE">
        <w:rPr>
          <w:rStyle w:val="Formatvorlage85pt"/>
        </w:rPr>
        <w:softHyphen/>
      </w:r>
      <w:r w:rsidR="000E435A" w:rsidRPr="000B7FCE">
        <w:rPr>
          <w:rStyle w:val="Formatvorlage85pt"/>
        </w:rPr>
        <w:t xml:space="preserve">der Schlenkenvegetation auch zahlreiche Bulten mit Hochmoorarten eingestreut. Meist in alten bäuerlichen Torfstichgebieten </w:t>
      </w:r>
      <w:r w:rsidR="00422F1E" w:rsidRPr="000B7FCE">
        <w:rPr>
          <w:rStyle w:val="Formatvorlage85pt"/>
        </w:rPr>
        <w:t>(</w:t>
      </w:r>
      <w:r w:rsidR="000E435A" w:rsidRPr="000B7FCE">
        <w:rPr>
          <w:rStyle w:val="Formatvorlage85pt"/>
        </w:rPr>
        <w:t>im Komplex mit Moorwäldern und waldfreien Degenerationsstadien auf trockeneren Torfdämmen</w:t>
      </w:r>
      <w:r w:rsidR="00422F1E" w:rsidRPr="000B7FCE">
        <w:rPr>
          <w:rStyle w:val="Formatvorlage85pt"/>
        </w:rPr>
        <w:t>)</w:t>
      </w:r>
      <w:r w:rsidR="000E435A" w:rsidRPr="000B7FCE">
        <w:rPr>
          <w:rStyle w:val="Formatvorlage85pt"/>
        </w:rPr>
        <w:t>.</w:t>
      </w:r>
    </w:p>
    <w:p w14:paraId="0E94E330" w14:textId="77777777" w:rsidR="005D4835" w:rsidRPr="000B7FCE" w:rsidRDefault="005D4835" w:rsidP="000F0D1D">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w:t>
      </w:r>
      <w:r w:rsidR="00DF6E39" w:rsidRPr="000B7FCE">
        <w:rPr>
          <w:rStyle w:val="Formatvorlage85pt"/>
        </w:rPr>
        <w:t xml:space="preserve">in Niedersachsen </w:t>
      </w:r>
      <w:r w:rsidRPr="000B7FCE">
        <w:rPr>
          <w:rStyle w:val="Formatvorlage85pt"/>
        </w:rPr>
        <w:t>fast ausschließlich auf Hoch</w:t>
      </w:r>
      <w:r w:rsidR="007F00FD" w:rsidRPr="000B7FCE">
        <w:rPr>
          <w:rStyle w:val="Formatvorlage85pt"/>
        </w:rPr>
        <w:t>-</w:t>
      </w:r>
      <w:r w:rsidRPr="000B7FCE">
        <w:rPr>
          <w:rStyle w:val="Formatvorlage85pt"/>
        </w:rPr>
        <w:t xml:space="preserve"> und Übergangsmoore beschränkte Arten hervorgehoben):</w:t>
      </w:r>
    </w:p>
    <w:p w14:paraId="00DC5F4A" w14:textId="77777777" w:rsidR="005D4835" w:rsidRPr="000B7FCE" w:rsidRDefault="005D4835" w:rsidP="000F0D1D">
      <w:pPr>
        <w:spacing w:line="288" w:lineRule="auto"/>
        <w:ind w:left="709"/>
        <w:rPr>
          <w:rStyle w:val="Formatvorlage85pt"/>
        </w:rPr>
      </w:pPr>
      <w:r w:rsidRPr="000B7FCE">
        <w:rPr>
          <w:rStyle w:val="Formatvorlage85pt"/>
        </w:rPr>
        <w:t xml:space="preserve">Bulte: </w:t>
      </w:r>
      <w:r w:rsidRPr="000B7FCE">
        <w:rPr>
          <w:rFonts w:cs="Arial"/>
          <w:b/>
          <w:i/>
          <w:sz w:val="17"/>
          <w:szCs w:val="17"/>
        </w:rPr>
        <w:t>Andromeda polifolia,</w:t>
      </w:r>
      <w:r w:rsidRPr="000B7FCE">
        <w:rPr>
          <w:rFonts w:cs="Arial"/>
          <w:i/>
          <w:sz w:val="17"/>
          <w:szCs w:val="17"/>
        </w:rPr>
        <w:t xml:space="preserve"> Drosera rotundifolia, Erica tetralix, </w:t>
      </w:r>
      <w:r w:rsidRPr="000B7FCE">
        <w:rPr>
          <w:rFonts w:cs="Arial"/>
          <w:b/>
          <w:i/>
          <w:sz w:val="17"/>
          <w:szCs w:val="17"/>
        </w:rPr>
        <w:t>Eriophorum vaginatum,</w:t>
      </w:r>
      <w:r w:rsidRPr="000B7FCE">
        <w:rPr>
          <w:rFonts w:cs="Arial"/>
          <w:i/>
          <w:sz w:val="17"/>
          <w:szCs w:val="17"/>
        </w:rPr>
        <w:t xml:space="preserve"> Narthecium ossifragum</w:t>
      </w:r>
      <w:r w:rsidRPr="000B7FCE">
        <w:rPr>
          <w:rStyle w:val="Formatvorlage85pt"/>
        </w:rPr>
        <w:t xml:space="preserve"> (v.a. 6.1.</w:t>
      </w:r>
      <w:r w:rsidR="00B96C13" w:rsidRPr="000B7FCE">
        <w:rPr>
          <w:rStyle w:val="Formatvorlage85pt"/>
        </w:rPr>
        <w:t>2</w:t>
      </w:r>
      <w:r w:rsidRPr="000B7FCE">
        <w:rPr>
          <w:rStyle w:val="Formatvorlage85pt"/>
        </w:rPr>
        <w:t xml:space="preserve">), </w:t>
      </w:r>
      <w:r w:rsidRPr="000B7FCE">
        <w:rPr>
          <w:rFonts w:cs="Arial"/>
          <w:b/>
          <w:i/>
          <w:sz w:val="17"/>
          <w:szCs w:val="17"/>
        </w:rPr>
        <w:t xml:space="preserve">Vaccinium oxycoccos, </w:t>
      </w:r>
      <w:r w:rsidRPr="000B7FCE">
        <w:rPr>
          <w:rFonts w:cs="Arial"/>
          <w:i/>
          <w:sz w:val="17"/>
          <w:szCs w:val="17"/>
        </w:rPr>
        <w:t>Vaccinium uliginosum</w:t>
      </w:r>
      <w:r w:rsidRPr="000B7FCE">
        <w:rPr>
          <w:rStyle w:val="Formatvorlage85pt"/>
        </w:rPr>
        <w:t xml:space="preserve">; </w:t>
      </w:r>
      <w:r w:rsidRPr="000B7FCE">
        <w:rPr>
          <w:rFonts w:cs="Arial"/>
          <w:b/>
          <w:i/>
          <w:sz w:val="17"/>
          <w:szCs w:val="17"/>
        </w:rPr>
        <w:t>Sphagnum angustifolium,</w:t>
      </w:r>
      <w:r w:rsidRPr="000B7FCE">
        <w:rPr>
          <w:rFonts w:cs="Arial"/>
          <w:i/>
          <w:sz w:val="17"/>
          <w:szCs w:val="17"/>
        </w:rPr>
        <w:t xml:space="preserve"> Sphagnum compactum, </w:t>
      </w:r>
      <w:r w:rsidRPr="000B7FCE">
        <w:rPr>
          <w:rFonts w:cs="Arial"/>
          <w:b/>
          <w:i/>
          <w:sz w:val="17"/>
          <w:szCs w:val="17"/>
        </w:rPr>
        <w:t>Sphagnum fuscum, Sphagnum imbricatum</w:t>
      </w:r>
      <w:r w:rsidRPr="000B7FCE">
        <w:rPr>
          <w:rFonts w:cs="Arial"/>
          <w:b/>
          <w:sz w:val="17"/>
          <w:szCs w:val="17"/>
        </w:rPr>
        <w:t xml:space="preserve"> </w:t>
      </w:r>
      <w:r w:rsidRPr="000B7FCE">
        <w:rPr>
          <w:rStyle w:val="Formatvorlage85pt"/>
        </w:rPr>
        <w:t xml:space="preserve">(sehr selten), </w:t>
      </w:r>
      <w:r w:rsidRPr="000B7FCE">
        <w:rPr>
          <w:rFonts w:cs="Arial"/>
          <w:b/>
          <w:i/>
          <w:sz w:val="17"/>
          <w:szCs w:val="17"/>
        </w:rPr>
        <w:t>Sphagnum magellanicum, Sphagnum papillosum,</w:t>
      </w:r>
      <w:r w:rsidRPr="000B7FCE">
        <w:rPr>
          <w:rFonts w:cs="Arial"/>
          <w:i/>
          <w:sz w:val="17"/>
          <w:szCs w:val="17"/>
        </w:rPr>
        <w:t xml:space="preserve"> </w:t>
      </w:r>
      <w:r w:rsidRPr="000B7FCE">
        <w:rPr>
          <w:rFonts w:cs="Arial"/>
          <w:b/>
          <w:i/>
          <w:sz w:val="17"/>
          <w:szCs w:val="17"/>
        </w:rPr>
        <w:t>Sphagnum rubellum, Polytrichum strictum</w:t>
      </w:r>
      <w:r w:rsidRPr="000B7FCE">
        <w:rPr>
          <w:rStyle w:val="Formatvorlage85pt"/>
        </w:rPr>
        <w:t xml:space="preserve"> sowie weitere Moose, z.T. auch Flechten.</w:t>
      </w:r>
    </w:p>
    <w:p w14:paraId="21404BDD" w14:textId="668B7C8B" w:rsidR="005D4835" w:rsidRPr="000B7FCE" w:rsidRDefault="005D4835" w:rsidP="000F0D1D">
      <w:pPr>
        <w:spacing w:after="120" w:line="288" w:lineRule="auto"/>
        <w:ind w:left="709"/>
        <w:rPr>
          <w:rStyle w:val="Formatvorlage85pt"/>
        </w:rPr>
      </w:pPr>
      <w:r w:rsidRPr="000B7FCE">
        <w:rPr>
          <w:rStyle w:val="Formatvorlage85pt"/>
        </w:rPr>
        <w:t xml:space="preserve">Schlenken: </w:t>
      </w:r>
      <w:r w:rsidR="00473150">
        <w:rPr>
          <w:rFonts w:cs="Arial"/>
          <w:b/>
          <w:i/>
          <w:sz w:val="17"/>
          <w:szCs w:val="17"/>
        </w:rPr>
        <w:t>Drosera anglica</w:t>
      </w:r>
      <w:r w:rsidRPr="000B7FCE">
        <w:rPr>
          <w:rFonts w:cs="Arial"/>
          <w:b/>
          <w:sz w:val="17"/>
          <w:szCs w:val="17"/>
        </w:rPr>
        <w:t xml:space="preserve"> </w:t>
      </w:r>
      <w:r w:rsidRPr="000B7FCE">
        <w:rPr>
          <w:rStyle w:val="Formatvorlage85pt"/>
        </w:rPr>
        <w:t xml:space="preserve">(sehr selten), </w:t>
      </w:r>
      <w:r w:rsidRPr="000B7FCE">
        <w:rPr>
          <w:rFonts w:cs="Arial"/>
          <w:i/>
          <w:sz w:val="17"/>
          <w:szCs w:val="17"/>
        </w:rPr>
        <w:t xml:space="preserve">Drosera intermedia, Eriophorum angustifolium, Rhynchospora alba, Rhynchospora fusca, </w:t>
      </w:r>
      <w:r w:rsidRPr="000B7FCE">
        <w:rPr>
          <w:rFonts w:cs="Arial"/>
          <w:b/>
          <w:i/>
          <w:sz w:val="17"/>
          <w:szCs w:val="17"/>
        </w:rPr>
        <w:t>Scheuchzeria palustris</w:t>
      </w:r>
      <w:r w:rsidRPr="000B7FCE">
        <w:rPr>
          <w:rStyle w:val="Formatvorlage85pt"/>
        </w:rPr>
        <w:t xml:space="preserve"> (v.a. 6.1.</w:t>
      </w:r>
      <w:r w:rsidR="00B96C13" w:rsidRPr="000B7FCE">
        <w:rPr>
          <w:rStyle w:val="Formatvorlage85pt"/>
        </w:rPr>
        <w:t>3</w:t>
      </w:r>
      <w:r w:rsidRPr="000B7FCE">
        <w:rPr>
          <w:rStyle w:val="Formatvorlage85pt"/>
        </w:rPr>
        <w:t xml:space="preserve">); </w:t>
      </w:r>
      <w:r w:rsidRPr="000B7FCE">
        <w:rPr>
          <w:rFonts w:cs="Arial"/>
          <w:i/>
          <w:sz w:val="17"/>
          <w:szCs w:val="17"/>
        </w:rPr>
        <w:t>Odontoschisma sphagni, Sphagnum denticulatum</w:t>
      </w:r>
      <w:r w:rsidRPr="000B7FCE">
        <w:rPr>
          <w:rStyle w:val="Formatvorlage85pt"/>
        </w:rPr>
        <w:t xml:space="preserve">, </w:t>
      </w:r>
      <w:r w:rsidRPr="000B7FCE">
        <w:rPr>
          <w:rFonts w:cs="Arial"/>
          <w:b/>
          <w:i/>
          <w:sz w:val="17"/>
          <w:szCs w:val="17"/>
        </w:rPr>
        <w:t>Sphag</w:t>
      </w:r>
      <w:r w:rsidR="0038050E" w:rsidRPr="000B7FCE">
        <w:rPr>
          <w:rFonts w:cs="Arial"/>
          <w:b/>
          <w:i/>
          <w:sz w:val="17"/>
          <w:szCs w:val="17"/>
        </w:rPr>
        <w:softHyphen/>
      </w:r>
      <w:r w:rsidRPr="000B7FCE">
        <w:rPr>
          <w:rFonts w:cs="Arial"/>
          <w:b/>
          <w:i/>
          <w:sz w:val="17"/>
          <w:szCs w:val="17"/>
        </w:rPr>
        <w:t>num balticum,</w:t>
      </w:r>
      <w:r w:rsidRPr="000B7FCE">
        <w:rPr>
          <w:rFonts w:cs="Arial"/>
          <w:i/>
          <w:sz w:val="17"/>
          <w:szCs w:val="17"/>
        </w:rPr>
        <w:t xml:space="preserve"> Sphagnum cuspidatum, Sphagnum fallax, </w:t>
      </w:r>
      <w:r w:rsidRPr="000B7FCE">
        <w:rPr>
          <w:rFonts w:cs="Arial"/>
          <w:b/>
          <w:i/>
          <w:sz w:val="17"/>
          <w:szCs w:val="17"/>
        </w:rPr>
        <w:t>Sphagnum pulchrum, Sphagnum tenellum</w:t>
      </w:r>
      <w:r w:rsidRPr="000B7FCE">
        <w:rPr>
          <w:rFonts w:cs="Arial"/>
          <w:i/>
          <w:sz w:val="17"/>
          <w:szCs w:val="17"/>
        </w:rPr>
        <w:t xml:space="preserve"> </w:t>
      </w:r>
      <w:r w:rsidRPr="000B7FCE">
        <w:rPr>
          <w:rStyle w:val="Formatvorlage85pt"/>
        </w:rPr>
        <w:t>sowie weitere Moose.</w:t>
      </w:r>
    </w:p>
    <w:p w14:paraId="3AAB16AF" w14:textId="77777777" w:rsidR="005D4835" w:rsidRPr="000B7FCE" w:rsidRDefault="005D4835" w:rsidP="000F0D1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Offene Moorbereiche gut erkennbar, aber teilweise Abgrenzungsprobleme zu Moorheiden, Degenerationsstadien oder auch nährstoffarmen Niedermooren; zur sicheren Ansprache Geländebegehung erforderlich; Unterscheidung zu 6.2 durch naturräumliche Situation und Höhenlage</w:t>
      </w:r>
      <w:r w:rsidR="00422F1E" w:rsidRPr="000B7FCE">
        <w:rPr>
          <w:rStyle w:val="Formatvorlage85pt"/>
        </w:rPr>
        <w:t>.</w:t>
      </w:r>
      <w:r w:rsidRPr="000B7FCE">
        <w:rPr>
          <w:rStyle w:val="Formatvorlage85pt"/>
        </w:rPr>
        <w:t xml:space="preserve"> Hinweise auf die Untertypen ergeben sich aus der Lage, Größe und Struktur des Moores.</w:t>
      </w:r>
    </w:p>
    <w:p w14:paraId="5091FBCC" w14:textId="77777777" w:rsidR="005D4835" w:rsidRPr="000B7FCE" w:rsidRDefault="005D4835" w:rsidP="000F0D1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September, aber fast ganzjährig erfassbar.</w:t>
      </w:r>
    </w:p>
    <w:p w14:paraId="0B759688" w14:textId="77777777" w:rsidR="00AB389A" w:rsidRPr="000B7FCE" w:rsidRDefault="005D4835" w:rsidP="000F0D1D">
      <w:pPr>
        <w:pStyle w:val="Endnotentext"/>
        <w:spacing w:after="120" w:line="288" w:lineRule="auto"/>
        <w:ind w:left="709"/>
        <w:rPr>
          <w:rFonts w:cs="Arial"/>
          <w:sz w:val="17"/>
          <w:szCs w:val="17"/>
          <w:lang w:val="de-DE"/>
        </w:rPr>
      </w:pPr>
      <w:r w:rsidRPr="000B7FCE">
        <w:rPr>
          <w:rFonts w:cs="Arial"/>
          <w:b/>
          <w:sz w:val="17"/>
          <w:szCs w:val="17"/>
          <w:lang w:val="de-DE"/>
        </w:rPr>
        <w:t>Besondere Hinweise:</w:t>
      </w:r>
      <w:r w:rsidRPr="000B7FCE">
        <w:rPr>
          <w:rFonts w:cs="Arial"/>
          <w:sz w:val="17"/>
          <w:szCs w:val="17"/>
          <w:lang w:val="de-DE"/>
        </w:rPr>
        <w:t xml:space="preserve"> </w:t>
      </w:r>
      <w:r w:rsidR="00AB389A" w:rsidRPr="000B7FCE">
        <w:rPr>
          <w:rFonts w:cs="Arial"/>
          <w:sz w:val="17"/>
          <w:szCs w:val="17"/>
          <w:lang w:val="de-DE"/>
        </w:rPr>
        <w:t>Größere Teil</w:t>
      </w:r>
      <w:r w:rsidR="00E53D07" w:rsidRPr="000B7FCE">
        <w:rPr>
          <w:rFonts w:cs="Arial"/>
          <w:sz w:val="17"/>
          <w:szCs w:val="17"/>
          <w:lang w:val="de-DE"/>
        </w:rPr>
        <w:t>bereiche</w:t>
      </w:r>
      <w:r w:rsidR="00AB389A" w:rsidRPr="000B7FCE">
        <w:rPr>
          <w:rFonts w:cs="Arial"/>
          <w:sz w:val="17"/>
          <w:szCs w:val="17"/>
          <w:lang w:val="de-DE"/>
        </w:rPr>
        <w:t xml:space="preserve"> mit Niedermoor- bzw. reiner Schlenkenvegetation </w:t>
      </w:r>
      <w:r w:rsidR="00FE13AD" w:rsidRPr="000B7FCE">
        <w:rPr>
          <w:rFonts w:cs="Arial"/>
          <w:sz w:val="17"/>
          <w:szCs w:val="17"/>
          <w:lang w:val="de-DE"/>
        </w:rPr>
        <w:t xml:space="preserve">(z.B. in Laggs von Hochmoorschlatts) </w:t>
      </w:r>
      <w:r w:rsidR="00AB389A" w:rsidRPr="000B7FCE">
        <w:rPr>
          <w:rFonts w:cs="Arial"/>
          <w:sz w:val="17"/>
          <w:szCs w:val="17"/>
          <w:lang w:val="de-DE"/>
        </w:rPr>
        <w:t xml:space="preserve">sind den betreffenden Biotoptypen </w:t>
      </w:r>
      <w:r w:rsidR="00917CAD" w:rsidRPr="000B7FCE">
        <w:rPr>
          <w:rFonts w:cs="Arial"/>
          <w:sz w:val="17"/>
          <w:szCs w:val="17"/>
          <w:lang w:val="de-DE"/>
        </w:rPr>
        <w:t>zuzuordnen</w:t>
      </w:r>
      <w:r w:rsidR="00AB389A" w:rsidRPr="000B7FCE">
        <w:rPr>
          <w:rFonts w:cs="Arial"/>
          <w:sz w:val="17"/>
          <w:szCs w:val="17"/>
          <w:lang w:val="de-DE"/>
        </w:rPr>
        <w:t xml:space="preserve"> (vgl. 5.1.1 NSA, 6.3 MW). </w:t>
      </w:r>
      <w:r w:rsidR="00E53D07" w:rsidRPr="000B7FCE">
        <w:rPr>
          <w:rFonts w:cs="Arial"/>
          <w:sz w:val="17"/>
          <w:szCs w:val="17"/>
          <w:lang w:val="de-DE"/>
        </w:rPr>
        <w:t>Bei vorherrschender anderer Moorvegetation sind Teilflächen mit typischer Hochmoorvegetation ab ca. 10 m² der Erfassungseinheit</w:t>
      </w:r>
      <w:r w:rsidR="00FE13AD" w:rsidRPr="000B7FCE">
        <w:rPr>
          <w:rFonts w:cs="Arial"/>
          <w:sz w:val="17"/>
          <w:szCs w:val="17"/>
          <w:lang w:val="de-DE"/>
        </w:rPr>
        <w:t xml:space="preserve"> </w:t>
      </w:r>
      <w:r w:rsidR="00E53D07" w:rsidRPr="000B7FCE">
        <w:rPr>
          <w:rFonts w:cs="Arial"/>
          <w:sz w:val="17"/>
          <w:szCs w:val="17"/>
          <w:lang w:val="de-DE"/>
        </w:rPr>
        <w:t xml:space="preserve">MH zuzuordnen. </w:t>
      </w:r>
      <w:r w:rsidR="00AB389A" w:rsidRPr="000B7FCE">
        <w:rPr>
          <w:rFonts w:cs="Arial"/>
          <w:sz w:val="17"/>
          <w:szCs w:val="17"/>
          <w:lang w:val="de-DE"/>
        </w:rPr>
        <w:t xml:space="preserve">Größere </w:t>
      </w:r>
      <w:r w:rsidR="00FE13AD" w:rsidRPr="000B7FCE">
        <w:rPr>
          <w:rFonts w:cs="Arial"/>
          <w:sz w:val="17"/>
          <w:szCs w:val="17"/>
          <w:lang w:val="de-DE"/>
        </w:rPr>
        <w:t>Hochmoors</w:t>
      </w:r>
      <w:r w:rsidR="00AB389A" w:rsidRPr="000B7FCE">
        <w:rPr>
          <w:rFonts w:cs="Arial"/>
          <w:sz w:val="17"/>
          <w:szCs w:val="17"/>
          <w:lang w:val="de-DE"/>
        </w:rPr>
        <w:t xml:space="preserve">chlenken </w:t>
      </w:r>
      <w:r w:rsidR="00E53D07" w:rsidRPr="000B7FCE">
        <w:rPr>
          <w:rFonts w:cs="Arial"/>
          <w:sz w:val="17"/>
          <w:szCs w:val="17"/>
          <w:lang w:val="de-DE"/>
        </w:rPr>
        <w:t xml:space="preserve">(ab ca. 10 m²) </w:t>
      </w:r>
      <w:r w:rsidR="00AB389A" w:rsidRPr="000B7FCE">
        <w:rPr>
          <w:rFonts w:cs="Arial"/>
          <w:sz w:val="17"/>
          <w:szCs w:val="17"/>
          <w:lang w:val="de-DE"/>
        </w:rPr>
        <w:t xml:space="preserve">mit </w:t>
      </w:r>
      <w:r w:rsidR="00E53D07" w:rsidRPr="000B7FCE">
        <w:rPr>
          <w:rFonts w:cs="Arial"/>
          <w:sz w:val="17"/>
          <w:szCs w:val="17"/>
          <w:lang w:val="de-DE"/>
        </w:rPr>
        <w:t>Schnabelried</w:t>
      </w:r>
      <w:r w:rsidR="00422F1E" w:rsidRPr="000B7FCE">
        <w:rPr>
          <w:rFonts w:cs="Arial"/>
          <w:sz w:val="17"/>
          <w:szCs w:val="17"/>
          <w:lang w:val="de-DE"/>
        </w:rPr>
        <w:t>v</w:t>
      </w:r>
      <w:r w:rsidR="00AB389A" w:rsidRPr="000B7FCE">
        <w:rPr>
          <w:rFonts w:cs="Arial"/>
          <w:sz w:val="17"/>
          <w:szCs w:val="17"/>
          <w:lang w:val="de-DE"/>
        </w:rPr>
        <w:t xml:space="preserve">egetation gehören </w:t>
      </w:r>
      <w:r w:rsidR="00E53D07" w:rsidRPr="000B7FCE">
        <w:rPr>
          <w:rFonts w:cs="Arial"/>
          <w:sz w:val="17"/>
          <w:szCs w:val="17"/>
          <w:lang w:val="de-DE"/>
        </w:rPr>
        <w:t xml:space="preserve">zu </w:t>
      </w:r>
      <w:r w:rsidR="00AB389A" w:rsidRPr="000B7FCE">
        <w:rPr>
          <w:rFonts w:cs="Arial"/>
          <w:sz w:val="17"/>
          <w:szCs w:val="17"/>
          <w:lang w:val="de-DE"/>
        </w:rPr>
        <w:t xml:space="preserve">6.8, insbesondere Vorkommen auf </w:t>
      </w:r>
      <w:r w:rsidR="00E53D07" w:rsidRPr="000B7FCE">
        <w:rPr>
          <w:rFonts w:cs="Arial"/>
          <w:sz w:val="17"/>
          <w:szCs w:val="17"/>
          <w:lang w:val="de-DE"/>
        </w:rPr>
        <w:t xml:space="preserve">lückig bewachsenem </w:t>
      </w:r>
      <w:r w:rsidR="00AB389A" w:rsidRPr="000B7FCE">
        <w:rPr>
          <w:rFonts w:cs="Arial"/>
          <w:sz w:val="17"/>
          <w:szCs w:val="17"/>
          <w:lang w:val="de-DE"/>
        </w:rPr>
        <w:t>Torfschlamm</w:t>
      </w:r>
      <w:r w:rsidR="00E53D07" w:rsidRPr="000B7FCE">
        <w:rPr>
          <w:rFonts w:cs="Arial"/>
          <w:sz w:val="17"/>
          <w:szCs w:val="17"/>
          <w:lang w:val="de-DE"/>
        </w:rPr>
        <w:t xml:space="preserve"> (weitere Angaben s. dort)</w:t>
      </w:r>
      <w:r w:rsidR="00AB389A" w:rsidRPr="000B7FCE">
        <w:rPr>
          <w:rFonts w:cs="Arial"/>
          <w:sz w:val="17"/>
          <w:szCs w:val="17"/>
          <w:lang w:val="de-DE"/>
        </w:rPr>
        <w:t>.</w:t>
      </w:r>
      <w:r w:rsidR="00E53D07" w:rsidRPr="000B7FCE">
        <w:rPr>
          <w:rFonts w:cs="Arial"/>
          <w:sz w:val="17"/>
          <w:szCs w:val="17"/>
          <w:lang w:val="de-DE"/>
        </w:rPr>
        <w:t xml:space="preserve"> Permanente oder nur kurzzeitig austrocknende Wasserfläche</w:t>
      </w:r>
      <w:r w:rsidR="00FE13AD" w:rsidRPr="000B7FCE">
        <w:rPr>
          <w:rFonts w:cs="Arial"/>
          <w:sz w:val="17"/>
          <w:szCs w:val="17"/>
          <w:lang w:val="de-DE"/>
        </w:rPr>
        <w:t>n</w:t>
      </w:r>
      <w:r w:rsidR="00E53D07" w:rsidRPr="000B7FCE">
        <w:rPr>
          <w:rFonts w:cs="Arial"/>
          <w:sz w:val="17"/>
          <w:szCs w:val="17"/>
          <w:lang w:val="de-DE"/>
        </w:rPr>
        <w:t xml:space="preserve"> (z.B. innerhalb weitgehend regenerierter ehemaliger Torfstiche) sind ab ca. 10 m² als Stillgewässer zu erfassen, insbesondere wenn sie eine Wasservegetation aus </w:t>
      </w:r>
      <w:r w:rsidR="00422F1E" w:rsidRPr="000B7FCE">
        <w:rPr>
          <w:rFonts w:cs="Arial"/>
          <w:sz w:val="17"/>
          <w:szCs w:val="17"/>
          <w:lang w:val="de-DE"/>
        </w:rPr>
        <w:t>Blüten</w:t>
      </w:r>
      <w:r w:rsidR="00E53D07" w:rsidRPr="000B7FCE">
        <w:rPr>
          <w:rFonts w:cs="Arial"/>
          <w:sz w:val="17"/>
          <w:szCs w:val="17"/>
          <w:lang w:val="de-DE"/>
        </w:rPr>
        <w:t>pflanzen aufweisen (s. 4.</w:t>
      </w:r>
      <w:r w:rsidR="00B22FA8" w:rsidRPr="000B7FCE">
        <w:rPr>
          <w:rFonts w:cs="Arial"/>
          <w:sz w:val="17"/>
          <w:szCs w:val="17"/>
          <w:lang w:val="de-DE"/>
        </w:rPr>
        <w:t>16 f.</w:t>
      </w:r>
      <w:r w:rsidR="00E53D07" w:rsidRPr="000B7FCE">
        <w:rPr>
          <w:rFonts w:cs="Arial"/>
          <w:sz w:val="17"/>
          <w:szCs w:val="17"/>
          <w:lang w:val="de-DE"/>
        </w:rPr>
        <w:t>).</w:t>
      </w:r>
    </w:p>
    <w:p w14:paraId="391C9595"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 Naturnahe Hochmoore sind </w:t>
      </w:r>
      <w:r w:rsidR="00B66830" w:rsidRPr="000B7FCE">
        <w:rPr>
          <w:rFonts w:cs="Arial"/>
          <w:sz w:val="17"/>
          <w:szCs w:val="17"/>
        </w:rPr>
        <w:t xml:space="preserve">als Moore </w:t>
      </w:r>
      <w:r w:rsidRPr="000B7FCE">
        <w:rPr>
          <w:rFonts w:cs="Arial"/>
          <w:sz w:val="17"/>
          <w:szCs w:val="17"/>
        </w:rPr>
        <w:t xml:space="preserve">nach </w:t>
      </w:r>
      <w:r w:rsidR="00FF47F6" w:rsidRPr="000B7FCE">
        <w:rPr>
          <w:rFonts w:cs="Arial"/>
          <w:sz w:val="17"/>
          <w:szCs w:val="17"/>
        </w:rPr>
        <w:t xml:space="preserve">§ 30 Abs. 2 Nr. </w:t>
      </w:r>
      <w:r w:rsidR="00B66830" w:rsidRPr="000B7FCE">
        <w:rPr>
          <w:rFonts w:cs="Arial"/>
          <w:sz w:val="17"/>
          <w:szCs w:val="17"/>
        </w:rPr>
        <w:t xml:space="preserve">2 </w:t>
      </w:r>
      <w:r w:rsidR="00FF47F6" w:rsidRPr="000B7FCE">
        <w:rPr>
          <w:rFonts w:cs="Arial"/>
          <w:sz w:val="17"/>
          <w:szCs w:val="17"/>
        </w:rPr>
        <w:t>BNatSchG</w:t>
      </w:r>
      <w:r w:rsidRPr="000B7FCE">
        <w:rPr>
          <w:rFonts w:cs="Arial"/>
          <w:sz w:val="17"/>
          <w:szCs w:val="17"/>
        </w:rPr>
        <w:t xml:space="preserve"> geschützt. </w:t>
      </w:r>
    </w:p>
    <w:p w14:paraId="33CBE4B0" w14:textId="77777777" w:rsidR="00FD64B9" w:rsidRDefault="005D4835" w:rsidP="00FD64B9">
      <w:pPr>
        <w:pStyle w:val="Endnotentext"/>
        <w:spacing w:after="120" w:line="288" w:lineRule="auto"/>
        <w:ind w:left="709"/>
        <w:rPr>
          <w:rFonts w:cs="Arial"/>
          <w:sz w:val="17"/>
          <w:szCs w:val="17"/>
          <w:lang w:val="de-DE"/>
        </w:rPr>
      </w:pPr>
      <w:r w:rsidRPr="000B7FCE">
        <w:rPr>
          <w:rFonts w:cs="Arial"/>
          <w:sz w:val="17"/>
          <w:szCs w:val="17"/>
          <w:lang w:val="de-DE"/>
        </w:rPr>
        <w:t xml:space="preserve">FFH: Die Erfassungseinheit entspricht </w:t>
      </w:r>
      <w:r w:rsidR="00AB389A" w:rsidRPr="000B7FCE">
        <w:rPr>
          <w:rFonts w:cs="Arial"/>
          <w:sz w:val="17"/>
          <w:szCs w:val="17"/>
          <w:lang w:val="de-DE"/>
        </w:rPr>
        <w:t xml:space="preserve">grundsätzlich </w:t>
      </w:r>
      <w:r w:rsidRPr="000B7FCE">
        <w:rPr>
          <w:rFonts w:cs="Arial"/>
          <w:sz w:val="17"/>
          <w:szCs w:val="17"/>
          <w:lang w:val="de-DE"/>
        </w:rPr>
        <w:t>dem prioritären LRT 7110 „Lebende Hochmoore“</w:t>
      </w:r>
      <w:r w:rsidR="00AB389A" w:rsidRPr="000B7FCE">
        <w:rPr>
          <w:rFonts w:cs="Arial"/>
          <w:sz w:val="17"/>
          <w:szCs w:val="17"/>
          <w:lang w:val="de-DE"/>
        </w:rPr>
        <w:t xml:space="preserve">, mit folgenden Ausnahmen: </w:t>
      </w:r>
      <w:r w:rsidRPr="000B7FCE">
        <w:rPr>
          <w:rFonts w:cs="Arial"/>
          <w:sz w:val="17"/>
          <w:szCs w:val="17"/>
          <w:lang w:val="de-DE"/>
        </w:rPr>
        <w:t>Sehr kleinflächige Vorkommen</w:t>
      </w:r>
      <w:r w:rsidR="00FE13AD" w:rsidRPr="000B7FCE">
        <w:rPr>
          <w:rFonts w:cs="Arial"/>
          <w:sz w:val="17"/>
          <w:szCs w:val="17"/>
          <w:lang w:val="de-DE"/>
        </w:rPr>
        <w:t xml:space="preserve"> </w:t>
      </w:r>
      <w:r w:rsidR="00D64633" w:rsidRPr="000B7FCE">
        <w:rPr>
          <w:rFonts w:cs="Arial"/>
          <w:sz w:val="17"/>
          <w:szCs w:val="17"/>
          <w:lang w:val="de-DE"/>
        </w:rPr>
        <w:t xml:space="preserve">bzw. Restflächen oder Initialstadien </w:t>
      </w:r>
      <w:r w:rsidR="00FE13AD" w:rsidRPr="000B7FCE">
        <w:rPr>
          <w:rFonts w:cs="Arial"/>
          <w:sz w:val="17"/>
          <w:szCs w:val="17"/>
          <w:lang w:val="de-DE"/>
        </w:rPr>
        <w:t>von MH</w:t>
      </w:r>
      <w:r w:rsidRPr="000B7FCE">
        <w:rPr>
          <w:rFonts w:cs="Arial"/>
          <w:sz w:val="17"/>
          <w:szCs w:val="17"/>
          <w:lang w:val="de-DE"/>
        </w:rPr>
        <w:t xml:space="preserve"> </w:t>
      </w:r>
      <w:r w:rsidR="00AB389A" w:rsidRPr="000B7FCE">
        <w:rPr>
          <w:rFonts w:cs="Arial"/>
          <w:sz w:val="17"/>
          <w:szCs w:val="17"/>
          <w:lang w:val="de-DE"/>
        </w:rPr>
        <w:t xml:space="preserve">werden </w:t>
      </w:r>
      <w:r w:rsidRPr="000B7FCE">
        <w:rPr>
          <w:rFonts w:cs="Arial"/>
          <w:sz w:val="17"/>
          <w:szCs w:val="17"/>
          <w:lang w:val="de-DE"/>
        </w:rPr>
        <w:t xml:space="preserve">innerhalb </w:t>
      </w:r>
      <w:r w:rsidR="00AB389A" w:rsidRPr="000B7FCE">
        <w:rPr>
          <w:rFonts w:cs="Arial"/>
          <w:sz w:val="17"/>
          <w:szCs w:val="17"/>
          <w:lang w:val="de-DE"/>
        </w:rPr>
        <w:t xml:space="preserve">von </w:t>
      </w:r>
      <w:r w:rsidRPr="000B7FCE">
        <w:rPr>
          <w:rFonts w:cs="Arial"/>
          <w:sz w:val="17"/>
          <w:szCs w:val="17"/>
          <w:lang w:val="de-DE"/>
        </w:rPr>
        <w:t>nährstoffarme</w:t>
      </w:r>
      <w:r w:rsidR="00AB389A" w:rsidRPr="000B7FCE">
        <w:rPr>
          <w:rFonts w:cs="Arial"/>
          <w:sz w:val="17"/>
          <w:szCs w:val="17"/>
          <w:lang w:val="de-DE"/>
        </w:rPr>
        <w:t>n</w:t>
      </w:r>
      <w:r w:rsidRPr="000B7FCE">
        <w:rPr>
          <w:rFonts w:cs="Arial"/>
          <w:sz w:val="17"/>
          <w:szCs w:val="17"/>
          <w:lang w:val="de-DE"/>
        </w:rPr>
        <w:t xml:space="preserve"> Nieder</w:t>
      </w:r>
      <w:r w:rsidR="00B66830" w:rsidRPr="000B7FCE">
        <w:rPr>
          <w:rFonts w:cs="Arial"/>
          <w:sz w:val="17"/>
          <w:szCs w:val="17"/>
          <w:lang w:val="de-DE"/>
        </w:rPr>
        <w:t>- bzw. Übergangs</w:t>
      </w:r>
      <w:r w:rsidRPr="000B7FCE">
        <w:rPr>
          <w:rFonts w:cs="Arial"/>
          <w:sz w:val="17"/>
          <w:szCs w:val="17"/>
          <w:lang w:val="de-DE"/>
        </w:rPr>
        <w:t>moore</w:t>
      </w:r>
      <w:r w:rsidR="00AB389A" w:rsidRPr="000B7FCE">
        <w:rPr>
          <w:rFonts w:cs="Arial"/>
          <w:sz w:val="17"/>
          <w:szCs w:val="17"/>
          <w:lang w:val="de-DE"/>
        </w:rPr>
        <w:t>n</w:t>
      </w:r>
      <w:r w:rsidRPr="000B7FCE">
        <w:rPr>
          <w:rFonts w:cs="Arial"/>
          <w:sz w:val="17"/>
          <w:szCs w:val="17"/>
          <w:lang w:val="de-DE"/>
        </w:rPr>
        <w:t xml:space="preserve"> dem LRT 7140 „Übergangs- und Schwingrasenmoore“, innerhalb von Anmoorheiden dem LRT 4010 </w:t>
      </w:r>
      <w:r w:rsidR="00B66830" w:rsidRPr="000B7FCE">
        <w:rPr>
          <w:rFonts w:cs="Arial"/>
          <w:sz w:val="17"/>
          <w:szCs w:val="17"/>
          <w:lang w:val="de-DE"/>
        </w:rPr>
        <w:t xml:space="preserve">„Feuchte Heiden des nordatlantischen Raumes mit </w:t>
      </w:r>
      <w:r w:rsidR="00B66830" w:rsidRPr="000B7FCE">
        <w:rPr>
          <w:rFonts w:cs="Arial"/>
          <w:i/>
          <w:sz w:val="17"/>
          <w:szCs w:val="17"/>
          <w:lang w:val="de-DE"/>
        </w:rPr>
        <w:t>Erica tetralix</w:t>
      </w:r>
      <w:r w:rsidR="00B66830" w:rsidRPr="000B7FCE">
        <w:rPr>
          <w:rFonts w:cs="Arial"/>
          <w:sz w:val="17"/>
          <w:szCs w:val="17"/>
          <w:lang w:val="de-DE"/>
        </w:rPr>
        <w:t xml:space="preserve">“ </w:t>
      </w:r>
      <w:r w:rsidRPr="000B7FCE">
        <w:rPr>
          <w:rFonts w:cs="Arial"/>
          <w:sz w:val="17"/>
          <w:szCs w:val="17"/>
          <w:lang w:val="de-DE"/>
        </w:rPr>
        <w:t>(vgl. 6.7 MZ)</w:t>
      </w:r>
      <w:r w:rsidR="00D64633" w:rsidRPr="000B7FCE">
        <w:rPr>
          <w:rFonts w:cs="Arial"/>
          <w:sz w:val="17"/>
          <w:szCs w:val="17"/>
          <w:lang w:val="de-DE"/>
        </w:rPr>
        <w:t>,</w:t>
      </w:r>
      <w:r w:rsidR="00AB389A" w:rsidRPr="000B7FCE">
        <w:rPr>
          <w:rFonts w:cs="Arial"/>
          <w:sz w:val="17"/>
          <w:szCs w:val="17"/>
          <w:lang w:val="de-DE"/>
        </w:rPr>
        <w:t xml:space="preserve"> </w:t>
      </w:r>
      <w:r w:rsidRPr="000B7FCE">
        <w:rPr>
          <w:rFonts w:cs="Arial"/>
          <w:sz w:val="17"/>
          <w:szCs w:val="17"/>
          <w:lang w:val="de-DE"/>
        </w:rPr>
        <w:t xml:space="preserve">innerhalb </w:t>
      </w:r>
      <w:r w:rsidR="00AB389A" w:rsidRPr="000B7FCE">
        <w:rPr>
          <w:rFonts w:cs="Arial"/>
          <w:sz w:val="17"/>
          <w:szCs w:val="17"/>
          <w:lang w:val="de-DE"/>
        </w:rPr>
        <w:t xml:space="preserve">von </w:t>
      </w:r>
      <w:r w:rsidRPr="000B7FCE">
        <w:rPr>
          <w:rFonts w:cs="Arial"/>
          <w:sz w:val="17"/>
          <w:szCs w:val="17"/>
          <w:lang w:val="de-DE"/>
        </w:rPr>
        <w:t>großflächig degenerierte</w:t>
      </w:r>
      <w:r w:rsidR="00AB389A" w:rsidRPr="000B7FCE">
        <w:rPr>
          <w:rFonts w:cs="Arial"/>
          <w:sz w:val="17"/>
          <w:szCs w:val="17"/>
          <w:lang w:val="de-DE"/>
        </w:rPr>
        <w:t>n</w:t>
      </w:r>
      <w:r w:rsidRPr="000B7FCE">
        <w:rPr>
          <w:rFonts w:cs="Arial"/>
          <w:sz w:val="17"/>
          <w:szCs w:val="17"/>
          <w:lang w:val="de-DE"/>
        </w:rPr>
        <w:t xml:space="preserve"> Hochmoore</w:t>
      </w:r>
      <w:r w:rsidR="00AB389A" w:rsidRPr="000B7FCE">
        <w:rPr>
          <w:rFonts w:cs="Arial"/>
          <w:sz w:val="17"/>
          <w:szCs w:val="17"/>
          <w:lang w:val="de-DE"/>
        </w:rPr>
        <w:t>n</w:t>
      </w:r>
      <w:r w:rsidRPr="000B7FCE">
        <w:rPr>
          <w:rFonts w:cs="Arial"/>
          <w:sz w:val="17"/>
          <w:szCs w:val="17"/>
          <w:lang w:val="de-DE"/>
        </w:rPr>
        <w:t xml:space="preserve"> dem LRT 7120 „Noch renaturierungsfähige degradierte Hochmoore“ </w:t>
      </w:r>
      <w:r w:rsidR="00D64633" w:rsidRPr="000B7FCE">
        <w:rPr>
          <w:rFonts w:cs="Arial"/>
          <w:sz w:val="17"/>
          <w:szCs w:val="17"/>
          <w:lang w:val="de-DE"/>
        </w:rPr>
        <w:t xml:space="preserve">und innerhalb bewaldeter Moore dem prioritären LRT 91D0 „Moorwälder“ </w:t>
      </w:r>
      <w:r w:rsidRPr="000B7FCE">
        <w:rPr>
          <w:rFonts w:cs="Arial"/>
          <w:sz w:val="17"/>
          <w:szCs w:val="17"/>
          <w:lang w:val="de-DE"/>
        </w:rPr>
        <w:t>angeschlossen</w:t>
      </w:r>
      <w:r w:rsidR="00AB389A" w:rsidRPr="000B7FCE">
        <w:rPr>
          <w:rFonts w:cs="Arial"/>
          <w:sz w:val="17"/>
          <w:szCs w:val="17"/>
          <w:lang w:val="de-DE"/>
        </w:rPr>
        <w:t xml:space="preserve">. Dies gilt </w:t>
      </w:r>
      <w:r w:rsidRPr="000B7FCE">
        <w:rPr>
          <w:rFonts w:cs="Arial"/>
          <w:sz w:val="17"/>
          <w:szCs w:val="17"/>
          <w:lang w:val="de-DE"/>
        </w:rPr>
        <w:t xml:space="preserve">i.d.R. bei </w:t>
      </w:r>
      <w:r w:rsidR="00FE13AD" w:rsidRPr="000B7FCE">
        <w:rPr>
          <w:rFonts w:cs="Arial"/>
          <w:sz w:val="17"/>
          <w:szCs w:val="17"/>
          <w:lang w:val="de-DE"/>
        </w:rPr>
        <w:t xml:space="preserve">naturnaher </w:t>
      </w:r>
      <w:r w:rsidRPr="000B7FCE">
        <w:rPr>
          <w:rFonts w:cs="Arial"/>
          <w:sz w:val="17"/>
          <w:szCs w:val="17"/>
          <w:lang w:val="de-DE"/>
        </w:rPr>
        <w:t xml:space="preserve">Hochmoorvegetation auf &lt;0,1 ha </w:t>
      </w:r>
      <w:r w:rsidR="00FE13AD" w:rsidRPr="000B7FCE">
        <w:rPr>
          <w:rFonts w:cs="Arial"/>
          <w:sz w:val="17"/>
          <w:szCs w:val="17"/>
          <w:lang w:val="de-DE"/>
        </w:rPr>
        <w:t xml:space="preserve">zusammenhängender </w:t>
      </w:r>
      <w:r w:rsidRPr="000B7FCE">
        <w:rPr>
          <w:rFonts w:cs="Arial"/>
          <w:sz w:val="17"/>
          <w:szCs w:val="17"/>
          <w:lang w:val="de-DE"/>
        </w:rPr>
        <w:t xml:space="preserve">Fläche innerhalb anderer </w:t>
      </w:r>
      <w:r w:rsidR="00AB389A" w:rsidRPr="000B7FCE">
        <w:rPr>
          <w:rFonts w:cs="Arial"/>
          <w:sz w:val="17"/>
          <w:szCs w:val="17"/>
          <w:lang w:val="de-DE"/>
        </w:rPr>
        <w:t>Biotop</w:t>
      </w:r>
      <w:r w:rsidRPr="000B7FCE">
        <w:rPr>
          <w:rFonts w:cs="Arial"/>
          <w:sz w:val="17"/>
          <w:szCs w:val="17"/>
          <w:lang w:val="de-DE"/>
        </w:rPr>
        <w:t>typen</w:t>
      </w:r>
      <w:r w:rsidR="00AB389A" w:rsidRPr="000B7FCE">
        <w:rPr>
          <w:rFonts w:cs="Arial"/>
          <w:sz w:val="17"/>
          <w:szCs w:val="17"/>
          <w:lang w:val="de-DE"/>
        </w:rPr>
        <w:t xml:space="preserve">. Zusammenhängende Bereiche </w:t>
      </w:r>
      <w:r w:rsidR="00FE13AD" w:rsidRPr="000B7FCE">
        <w:rPr>
          <w:rFonts w:cs="Arial"/>
          <w:sz w:val="17"/>
          <w:szCs w:val="17"/>
          <w:lang w:val="de-DE"/>
        </w:rPr>
        <w:t>von MH</w:t>
      </w:r>
      <w:r w:rsidR="00AB389A" w:rsidRPr="000B7FCE">
        <w:rPr>
          <w:rFonts w:cs="Arial"/>
          <w:sz w:val="17"/>
          <w:szCs w:val="17"/>
          <w:lang w:val="de-DE"/>
        </w:rPr>
        <w:t xml:space="preserve"> sind ab 0,5 ha </w:t>
      </w:r>
      <w:r w:rsidR="00FE13AD" w:rsidRPr="000B7FCE">
        <w:rPr>
          <w:rFonts w:cs="Arial"/>
          <w:sz w:val="17"/>
          <w:szCs w:val="17"/>
          <w:lang w:val="de-DE"/>
        </w:rPr>
        <w:t xml:space="preserve">i.d.R. dem LRT </w:t>
      </w:r>
      <w:r w:rsidR="00AB389A" w:rsidRPr="000B7FCE">
        <w:rPr>
          <w:rFonts w:cs="Arial"/>
          <w:sz w:val="17"/>
          <w:szCs w:val="17"/>
          <w:lang w:val="de-DE"/>
        </w:rPr>
        <w:t>7110 zuzuordnen (</w:t>
      </w:r>
      <w:r w:rsidRPr="000B7FCE">
        <w:rPr>
          <w:rFonts w:cs="Arial"/>
          <w:sz w:val="17"/>
          <w:szCs w:val="17"/>
          <w:lang w:val="de-DE"/>
        </w:rPr>
        <w:t>bei 0,1 bis 0,5 ha Fläche Entscheidung im Einzelfall</w:t>
      </w:r>
      <w:r w:rsidR="00FE13AD" w:rsidRPr="000B7FCE">
        <w:rPr>
          <w:rFonts w:cs="Arial"/>
          <w:sz w:val="17"/>
          <w:szCs w:val="17"/>
          <w:lang w:val="de-DE"/>
        </w:rPr>
        <w:t>; kleinere Flächen v.a. bei intakten soli-ombrogenen Kleinstmooren</w:t>
      </w:r>
      <w:r w:rsidRPr="000B7FCE">
        <w:rPr>
          <w:rFonts w:cs="Arial"/>
          <w:sz w:val="17"/>
          <w:szCs w:val="17"/>
          <w:lang w:val="de-DE"/>
        </w:rPr>
        <w:t xml:space="preserve">). </w:t>
      </w:r>
    </w:p>
    <w:p w14:paraId="192A9FB8" w14:textId="6018D5B8" w:rsidR="00F926DD" w:rsidRPr="000B7FCE" w:rsidRDefault="00F926DD" w:rsidP="00FD64B9">
      <w:pPr>
        <w:pStyle w:val="Endnotentext"/>
        <w:spacing w:after="120" w:line="288" w:lineRule="auto"/>
        <w:ind w:left="709"/>
        <w:rPr>
          <w:rFonts w:cs="Arial"/>
          <w:b/>
          <w:sz w:val="20"/>
        </w:rPr>
      </w:pPr>
      <w:r w:rsidRPr="000B7FCE">
        <w:rPr>
          <w:rFonts w:cs="Arial"/>
          <w:b/>
          <w:sz w:val="20"/>
        </w:rPr>
        <w:br w:type="page"/>
      </w:r>
    </w:p>
    <w:p w14:paraId="48399E62" w14:textId="5DBF9100" w:rsidR="005D4835" w:rsidRPr="000B7FCE" w:rsidRDefault="005D4835" w:rsidP="00AE501D">
      <w:pPr>
        <w:spacing w:after="120" w:line="288" w:lineRule="auto"/>
        <w:rPr>
          <w:rFonts w:cs="Arial"/>
          <w:b/>
          <w:sz w:val="20"/>
        </w:rPr>
      </w:pPr>
      <w:r w:rsidRPr="000B7FCE">
        <w:rPr>
          <w:rFonts w:cs="Arial"/>
          <w:b/>
          <w:sz w:val="20"/>
        </w:rPr>
        <w:t xml:space="preserve">6.2 </w:t>
      </w:r>
      <w:r w:rsidR="000F0D1D" w:rsidRPr="000B7FCE">
        <w:rPr>
          <w:rFonts w:cs="Arial"/>
          <w:b/>
          <w:sz w:val="20"/>
        </w:rPr>
        <w:tab/>
      </w:r>
      <w:r w:rsidRPr="000B7FCE">
        <w:rPr>
          <w:rFonts w:cs="Arial"/>
          <w:b/>
          <w:sz w:val="20"/>
        </w:rPr>
        <w:t>Naturnahes Hochmoor des Berglands (MB) § FFH*</w:t>
      </w:r>
    </w:p>
    <w:p w14:paraId="657DF150" w14:textId="77777777" w:rsidR="00031DCA" w:rsidRPr="000B7FCE" w:rsidRDefault="005D4835" w:rsidP="000F0D1D">
      <w:pPr>
        <w:spacing w:after="120" w:line="288" w:lineRule="auto"/>
        <w:ind w:left="709"/>
        <w:rPr>
          <w:rStyle w:val="Formatvorlage85pt"/>
        </w:rPr>
      </w:pPr>
      <w:r w:rsidRPr="000B7FCE">
        <w:rPr>
          <w:rFonts w:cs="Arial"/>
          <w:b/>
          <w:sz w:val="17"/>
          <w:szCs w:val="17"/>
        </w:rPr>
        <w:t>Definition:</w:t>
      </w:r>
      <w:r w:rsidR="00FE13AD" w:rsidRPr="000B7FCE">
        <w:rPr>
          <w:rFonts w:cs="Arial"/>
          <w:b/>
          <w:sz w:val="17"/>
          <w:szCs w:val="17"/>
        </w:rPr>
        <w:t xml:space="preserve"> </w:t>
      </w:r>
      <w:r w:rsidRPr="000B7FCE">
        <w:rPr>
          <w:rStyle w:val="Formatvorlage85pt"/>
        </w:rPr>
        <w:t>Torfmoosreiche Hoch</w:t>
      </w:r>
      <w:r w:rsidR="007F00FD" w:rsidRPr="000B7FCE">
        <w:rPr>
          <w:rStyle w:val="Formatvorlage85pt"/>
        </w:rPr>
        <w:t>-</w:t>
      </w:r>
      <w:r w:rsidRPr="000B7FCE">
        <w:rPr>
          <w:rStyle w:val="Formatvorlage85pt"/>
        </w:rPr>
        <w:t xml:space="preserve"> und Übergangsmoorkomplexe mit Bulten</w:t>
      </w:r>
      <w:r w:rsidR="007F00FD" w:rsidRPr="000B7FCE">
        <w:rPr>
          <w:rStyle w:val="Formatvorlage85pt"/>
        </w:rPr>
        <w:t>-</w:t>
      </w:r>
      <w:r w:rsidRPr="000B7FCE">
        <w:rPr>
          <w:rStyle w:val="Formatvorlage85pt"/>
        </w:rPr>
        <w:t>Schlenken</w:t>
      </w:r>
      <w:r w:rsidR="007F00FD" w:rsidRPr="000B7FCE">
        <w:rPr>
          <w:rStyle w:val="Formatvorlage85pt"/>
        </w:rPr>
        <w:t>-</w:t>
      </w:r>
      <w:r w:rsidRPr="000B7FCE">
        <w:rPr>
          <w:rStyle w:val="Formatvorlage85pt"/>
        </w:rPr>
        <w:t>Mosaik in der montanen bis hochmontanen Stufe (v.a. Harz und Solling)</w:t>
      </w:r>
      <w:r w:rsidR="0015623E" w:rsidRPr="000B7FCE">
        <w:rPr>
          <w:rStyle w:val="Formatvorlage85pt"/>
        </w:rPr>
        <w:t>. Vegetation aus Hochmoorbult</w:t>
      </w:r>
      <w:r w:rsidR="001210E8" w:rsidRPr="000B7FCE">
        <w:rPr>
          <w:rStyle w:val="Formatvorlage85pt"/>
        </w:rPr>
        <w:t>g</w:t>
      </w:r>
      <w:r w:rsidR="0015623E" w:rsidRPr="000B7FCE">
        <w:rPr>
          <w:rStyle w:val="Formatvorlage85pt"/>
        </w:rPr>
        <w:t xml:space="preserve">esellschaften der </w:t>
      </w:r>
      <w:r w:rsidR="0015623E" w:rsidRPr="000B7FCE">
        <w:rPr>
          <w:rFonts w:cs="Arial"/>
          <w:i/>
          <w:sz w:val="17"/>
          <w:szCs w:val="17"/>
        </w:rPr>
        <w:t>Oxycocco</w:t>
      </w:r>
      <w:r w:rsidR="007F00FD" w:rsidRPr="000B7FCE">
        <w:rPr>
          <w:rFonts w:cs="Arial"/>
          <w:i/>
          <w:sz w:val="17"/>
          <w:szCs w:val="17"/>
        </w:rPr>
        <w:t>-</w:t>
      </w:r>
      <w:r w:rsidR="0015623E" w:rsidRPr="000B7FCE">
        <w:rPr>
          <w:rFonts w:cs="Arial"/>
          <w:i/>
          <w:sz w:val="17"/>
          <w:szCs w:val="17"/>
        </w:rPr>
        <w:t>Sphagne</w:t>
      </w:r>
      <w:r w:rsidR="0038050E" w:rsidRPr="000B7FCE">
        <w:rPr>
          <w:rFonts w:cs="Arial"/>
          <w:i/>
          <w:sz w:val="17"/>
          <w:szCs w:val="17"/>
        </w:rPr>
        <w:softHyphen/>
      </w:r>
      <w:r w:rsidR="0015623E" w:rsidRPr="000B7FCE">
        <w:rPr>
          <w:rFonts w:cs="Arial"/>
          <w:i/>
          <w:sz w:val="17"/>
          <w:szCs w:val="17"/>
        </w:rPr>
        <w:t xml:space="preserve">tea </w:t>
      </w:r>
      <w:r w:rsidR="0015623E" w:rsidRPr="000B7FCE">
        <w:rPr>
          <w:rStyle w:val="Formatvorlage85pt"/>
        </w:rPr>
        <w:t>im kleinteiligen Komplex mit Schlenkengesellschaften der</w:t>
      </w:r>
      <w:r w:rsidR="0015623E" w:rsidRPr="000B7FCE">
        <w:rPr>
          <w:rFonts w:cs="Arial"/>
          <w:i/>
          <w:sz w:val="17"/>
          <w:szCs w:val="17"/>
        </w:rPr>
        <w:t xml:space="preserve"> Scheuchzerietalia palustris</w:t>
      </w:r>
      <w:r w:rsidRPr="000B7FCE">
        <w:rPr>
          <w:rStyle w:val="Formatvorlage85pt"/>
        </w:rPr>
        <w:t xml:space="preserve">; auch etwas degenerierte Ausprägungen, die aber noch torfmoosreiche Bultengesellschaften mit hohem Anteil hochmoortypischer Arten aufweisen. </w:t>
      </w:r>
      <w:r w:rsidR="001210E8" w:rsidRPr="000B7FCE">
        <w:rPr>
          <w:rStyle w:val="Formatvorlage85pt"/>
        </w:rPr>
        <w:t xml:space="preserve">Überwiegend soli-ombrogene Hang- und Sattelmoore, nur sehr kleinflächig rein ombrogene Ausprägungen. </w:t>
      </w:r>
      <w:r w:rsidRPr="000B7FCE">
        <w:rPr>
          <w:rStyle w:val="Formatvorlage85pt"/>
        </w:rPr>
        <w:t>Neben unterschiedlicher Entstehungsgeschichte auch andere Artenkombinationen als in den Tiefland</w:t>
      </w:r>
      <w:r w:rsidR="007F00FD" w:rsidRPr="000B7FCE">
        <w:rPr>
          <w:rStyle w:val="Formatvorlage85pt"/>
        </w:rPr>
        <w:t>-</w:t>
      </w:r>
      <w:r w:rsidRPr="000B7FCE">
        <w:rPr>
          <w:rStyle w:val="Formatvorlage85pt"/>
        </w:rPr>
        <w:t xml:space="preserve">Hochmooren. Naturnahe Stillstandsphasen </w:t>
      </w:r>
      <w:r w:rsidR="00936346" w:rsidRPr="000B7FCE">
        <w:rPr>
          <w:rStyle w:val="Formatvorlage85pt"/>
        </w:rPr>
        <w:t>sowie Übergangsmoor</w:t>
      </w:r>
      <w:r w:rsidR="000D11D9" w:rsidRPr="000B7FCE">
        <w:rPr>
          <w:rStyle w:val="Formatvorlage85pt"/>
        </w:rPr>
        <w:t>e</w:t>
      </w:r>
      <w:r w:rsidR="00936346" w:rsidRPr="000B7FCE">
        <w:rPr>
          <w:rStyle w:val="Formatvorlage85pt"/>
        </w:rPr>
        <w:t xml:space="preserve"> mit hochmoorähnlicher Vegetation </w:t>
      </w:r>
      <w:r w:rsidRPr="000B7FCE">
        <w:rPr>
          <w:rStyle w:val="Formatvorlage85pt"/>
        </w:rPr>
        <w:t>sind einbezogen.</w:t>
      </w:r>
      <w:r w:rsidR="00CC6C17" w:rsidRPr="000B7FCE">
        <w:rPr>
          <w:rStyle w:val="Formatvorlage85pt"/>
        </w:rPr>
        <w:t xml:space="preserve"> </w:t>
      </w:r>
    </w:p>
    <w:p w14:paraId="2B9F707E" w14:textId="77777777" w:rsidR="005D4835" w:rsidRPr="000B7FCE" w:rsidRDefault="00CC6C17" w:rsidP="000F0D1D">
      <w:pPr>
        <w:spacing w:after="120" w:line="288" w:lineRule="auto"/>
        <w:ind w:left="709"/>
        <w:rPr>
          <w:rFonts w:cs="Arial"/>
          <w:sz w:val="17"/>
          <w:szCs w:val="17"/>
        </w:rPr>
      </w:pPr>
      <w:r w:rsidRPr="000B7FCE">
        <w:rPr>
          <w:rFonts w:cs="Arial"/>
          <w:sz w:val="17"/>
          <w:szCs w:val="17"/>
        </w:rPr>
        <w:t xml:space="preserve">Nähere Angaben zu den </w:t>
      </w:r>
      <w:r w:rsidR="00C73DC9" w:rsidRPr="000B7FCE">
        <w:rPr>
          <w:rFonts w:cs="Arial"/>
          <w:sz w:val="17"/>
          <w:szCs w:val="17"/>
        </w:rPr>
        <w:t xml:space="preserve">Bezeichnungen der </w:t>
      </w:r>
      <w:r w:rsidRPr="000B7FCE">
        <w:rPr>
          <w:rFonts w:cs="Arial"/>
          <w:sz w:val="17"/>
          <w:szCs w:val="17"/>
        </w:rPr>
        <w:t>Moortypen und ihrer Vegetation vgl. JENSEN (1990) und BAUMANN (2009).</w:t>
      </w:r>
      <w:r w:rsidR="00031DCA" w:rsidRPr="000B7FCE">
        <w:rPr>
          <w:rFonts w:cs="Arial"/>
          <w:sz w:val="17"/>
          <w:szCs w:val="17"/>
        </w:rPr>
        <w:t xml:space="preserve"> Die dort beschriebenen Einheiten werden hier stark zusammengefasst.</w:t>
      </w:r>
    </w:p>
    <w:p w14:paraId="1EAB50DE" w14:textId="77777777" w:rsidR="005D4835" w:rsidRPr="000B7FCE" w:rsidRDefault="005D4835" w:rsidP="000F0D1D">
      <w:pPr>
        <w:spacing w:after="120" w:line="288" w:lineRule="auto"/>
        <w:ind w:left="709"/>
        <w:rPr>
          <w:rStyle w:val="Formatvorlage85pt"/>
        </w:rPr>
      </w:pPr>
      <w:r w:rsidRPr="000B7FCE">
        <w:rPr>
          <w:rFonts w:cs="Arial"/>
          <w:b/>
          <w:sz w:val="17"/>
          <w:szCs w:val="17"/>
        </w:rPr>
        <w:t>Untertypen:</w:t>
      </w:r>
    </w:p>
    <w:p w14:paraId="2D4A05E1" w14:textId="77777777" w:rsidR="00936346" w:rsidRPr="000B7FCE" w:rsidRDefault="005D4835" w:rsidP="000F0D1D">
      <w:pPr>
        <w:spacing w:after="120" w:line="288" w:lineRule="auto"/>
        <w:ind w:left="709" w:hanging="709"/>
        <w:rPr>
          <w:rStyle w:val="Formatvorlage85pt"/>
        </w:rPr>
      </w:pPr>
      <w:r w:rsidRPr="000B7FCE">
        <w:rPr>
          <w:rFonts w:cs="Arial"/>
          <w:b/>
          <w:sz w:val="17"/>
          <w:szCs w:val="17"/>
        </w:rPr>
        <w:t xml:space="preserve">6.2.1 </w:t>
      </w:r>
      <w:r w:rsidR="000F0D1D" w:rsidRPr="000B7FCE">
        <w:rPr>
          <w:rFonts w:cs="Arial"/>
          <w:b/>
          <w:sz w:val="17"/>
          <w:szCs w:val="17"/>
        </w:rPr>
        <w:tab/>
      </w:r>
      <w:r w:rsidR="00936346" w:rsidRPr="000B7FCE">
        <w:rPr>
          <w:rFonts w:cs="Arial"/>
          <w:b/>
          <w:sz w:val="17"/>
          <w:szCs w:val="17"/>
        </w:rPr>
        <w:t xml:space="preserve">Wachstumskomplex naturnaher Bergland-Hochmoore (MBW): </w:t>
      </w:r>
      <w:r w:rsidR="00936346" w:rsidRPr="000B7FCE">
        <w:rPr>
          <w:rStyle w:val="Formatvorlage85pt"/>
        </w:rPr>
        <w:t xml:space="preserve">Sehr nasse Teilflächen mit hohem Anteil flächiger Torfmoosrasen bzw. </w:t>
      </w:r>
      <w:r w:rsidR="009F50AF" w:rsidRPr="000B7FCE">
        <w:rPr>
          <w:rStyle w:val="Formatvorlage85pt"/>
        </w:rPr>
        <w:t xml:space="preserve">torfmoosreicher </w:t>
      </w:r>
      <w:r w:rsidR="0038050E" w:rsidRPr="000B7FCE">
        <w:rPr>
          <w:rStyle w:val="Formatvorlage85pt"/>
        </w:rPr>
        <w:br/>
      </w:r>
      <w:r w:rsidR="009F50AF" w:rsidRPr="000B7FCE">
        <w:rPr>
          <w:rStyle w:val="Formatvorlage85pt"/>
        </w:rPr>
        <w:t>oder wassergefüllter S</w:t>
      </w:r>
      <w:r w:rsidR="00936346" w:rsidRPr="000B7FCE">
        <w:rPr>
          <w:rStyle w:val="Formatvorlage85pt"/>
        </w:rPr>
        <w:t>chlenken.</w:t>
      </w:r>
    </w:p>
    <w:p w14:paraId="0BD0492E" w14:textId="77777777" w:rsidR="00936346" w:rsidRPr="000B7FCE" w:rsidRDefault="005D4835" w:rsidP="000F0D1D">
      <w:pPr>
        <w:spacing w:after="120" w:line="288" w:lineRule="auto"/>
        <w:ind w:left="709" w:hanging="709"/>
        <w:rPr>
          <w:rStyle w:val="Formatvorlage85pt"/>
        </w:rPr>
      </w:pPr>
      <w:r w:rsidRPr="000B7FCE">
        <w:rPr>
          <w:rFonts w:cs="Arial"/>
          <w:b/>
          <w:sz w:val="17"/>
          <w:szCs w:val="17"/>
        </w:rPr>
        <w:t xml:space="preserve">6.2.2 </w:t>
      </w:r>
      <w:r w:rsidR="000F0D1D" w:rsidRPr="000B7FCE">
        <w:rPr>
          <w:rFonts w:cs="Arial"/>
          <w:b/>
          <w:sz w:val="17"/>
          <w:szCs w:val="17"/>
        </w:rPr>
        <w:tab/>
      </w:r>
      <w:r w:rsidR="00936346" w:rsidRPr="000B7FCE">
        <w:rPr>
          <w:rFonts w:cs="Arial"/>
          <w:b/>
          <w:sz w:val="17"/>
          <w:szCs w:val="17"/>
        </w:rPr>
        <w:t xml:space="preserve">Stillstandskomplex naturnaher Bergland-Hochmoore (MBS): </w:t>
      </w:r>
      <w:r w:rsidR="00936346" w:rsidRPr="000B7FCE">
        <w:rPr>
          <w:rStyle w:val="Formatvorlage85pt"/>
        </w:rPr>
        <w:t xml:space="preserve">Weniger nasse Bereiche mit Vorherrschen von Bultenvegetation; </w:t>
      </w:r>
      <w:r w:rsidR="009F50AF" w:rsidRPr="000B7FCE">
        <w:rPr>
          <w:rStyle w:val="Formatvorlage85pt"/>
        </w:rPr>
        <w:t>überwiegend</w:t>
      </w:r>
      <w:r w:rsidR="00936346" w:rsidRPr="000B7FCE">
        <w:rPr>
          <w:rStyle w:val="Formatvorlage85pt"/>
        </w:rPr>
        <w:t xml:space="preserve"> Dominanz von Rasensimse</w:t>
      </w:r>
      <w:r w:rsidR="000D11D9" w:rsidRPr="000B7FCE">
        <w:rPr>
          <w:rStyle w:val="Formatvorlage85pt"/>
        </w:rPr>
        <w:t xml:space="preserve"> (meist mit großen Horsten)</w:t>
      </w:r>
      <w:r w:rsidR="009F50AF" w:rsidRPr="000B7FCE" w:rsidDel="009F50AF">
        <w:rPr>
          <w:rStyle w:val="Formatvorlage85pt"/>
        </w:rPr>
        <w:t xml:space="preserve"> </w:t>
      </w:r>
      <w:r w:rsidR="00936346" w:rsidRPr="000B7FCE">
        <w:rPr>
          <w:rStyle w:val="Formatvorlage85pt"/>
        </w:rPr>
        <w:t xml:space="preserve">oder Besenheide, </w:t>
      </w:r>
      <w:r w:rsidR="009F50AF" w:rsidRPr="000B7FCE">
        <w:rPr>
          <w:rStyle w:val="Formatvorlage85pt"/>
        </w:rPr>
        <w:t>seltener</w:t>
      </w:r>
      <w:r w:rsidR="00936346" w:rsidRPr="000B7FCE">
        <w:rPr>
          <w:rStyle w:val="Formatvorlage85pt"/>
        </w:rPr>
        <w:t xml:space="preserve"> auch hohe Anteile von </w:t>
      </w:r>
      <w:r w:rsidR="009F50AF" w:rsidRPr="000B7FCE">
        <w:rPr>
          <w:rStyle w:val="Formatvorlage85pt"/>
        </w:rPr>
        <w:t xml:space="preserve">anderen Zwergsträuchern </w:t>
      </w:r>
      <w:r w:rsidR="00710040" w:rsidRPr="000B7FCE">
        <w:rPr>
          <w:rStyle w:val="Formatvorlage85pt"/>
        </w:rPr>
        <w:t xml:space="preserve">(s. 6.2.3) </w:t>
      </w:r>
      <w:r w:rsidR="009F50AF" w:rsidRPr="000B7FCE">
        <w:rPr>
          <w:rStyle w:val="Formatvorlage85pt"/>
        </w:rPr>
        <w:t>oder Scheiden-Wollgras;</w:t>
      </w:r>
      <w:r w:rsidR="00936346" w:rsidRPr="000B7FCE">
        <w:rPr>
          <w:rStyle w:val="Formatvorlage85pt"/>
        </w:rPr>
        <w:t xml:space="preserve"> inkl. Teilflächen mit Erosionsrinnen.</w:t>
      </w:r>
    </w:p>
    <w:p w14:paraId="50942547" w14:textId="77777777" w:rsidR="00936346" w:rsidRPr="000B7FCE" w:rsidRDefault="00936346" w:rsidP="000F0D1D">
      <w:pPr>
        <w:spacing w:after="120" w:line="288" w:lineRule="auto"/>
        <w:ind w:left="709" w:hanging="709"/>
        <w:rPr>
          <w:rStyle w:val="Formatvorlage85pt"/>
        </w:rPr>
      </w:pPr>
      <w:r w:rsidRPr="000B7FCE">
        <w:rPr>
          <w:rFonts w:cs="Arial"/>
          <w:b/>
          <w:sz w:val="17"/>
          <w:szCs w:val="17"/>
        </w:rPr>
        <w:t xml:space="preserve">6.2.3 </w:t>
      </w:r>
      <w:r w:rsidR="000F0D1D" w:rsidRPr="000B7FCE">
        <w:rPr>
          <w:rFonts w:cs="Arial"/>
          <w:b/>
          <w:sz w:val="17"/>
          <w:szCs w:val="17"/>
        </w:rPr>
        <w:tab/>
      </w:r>
      <w:r w:rsidR="00E76469" w:rsidRPr="000B7FCE">
        <w:rPr>
          <w:rFonts w:cs="Arial"/>
          <w:b/>
          <w:sz w:val="17"/>
          <w:szCs w:val="17"/>
        </w:rPr>
        <w:t>Gehölz</w:t>
      </w:r>
      <w:r w:rsidRPr="000B7FCE">
        <w:rPr>
          <w:rFonts w:cs="Arial"/>
          <w:b/>
          <w:sz w:val="17"/>
          <w:szCs w:val="17"/>
        </w:rPr>
        <w:t>reiche</w:t>
      </w:r>
      <w:r w:rsidR="00710040" w:rsidRPr="000B7FCE">
        <w:rPr>
          <w:rFonts w:cs="Arial"/>
          <w:b/>
          <w:sz w:val="17"/>
          <w:szCs w:val="17"/>
        </w:rPr>
        <w:t>r</w:t>
      </w:r>
      <w:r w:rsidRPr="000B7FCE">
        <w:rPr>
          <w:rFonts w:cs="Arial"/>
          <w:b/>
          <w:sz w:val="17"/>
          <w:szCs w:val="17"/>
        </w:rPr>
        <w:t xml:space="preserve"> </w:t>
      </w:r>
      <w:r w:rsidR="00710040" w:rsidRPr="000B7FCE">
        <w:rPr>
          <w:rFonts w:cs="Arial"/>
          <w:b/>
          <w:sz w:val="17"/>
          <w:szCs w:val="17"/>
        </w:rPr>
        <w:t>Komplex</w:t>
      </w:r>
      <w:r w:rsidRPr="000B7FCE">
        <w:rPr>
          <w:rFonts w:cs="Arial"/>
          <w:b/>
          <w:sz w:val="17"/>
          <w:szCs w:val="17"/>
        </w:rPr>
        <w:t xml:space="preserve"> </w:t>
      </w:r>
      <w:r w:rsidR="00E76469" w:rsidRPr="000B7FCE">
        <w:rPr>
          <w:rFonts w:cs="Arial"/>
          <w:b/>
          <w:sz w:val="17"/>
          <w:szCs w:val="17"/>
        </w:rPr>
        <w:t>naturnah</w:t>
      </w:r>
      <w:r w:rsidRPr="000B7FCE">
        <w:rPr>
          <w:rFonts w:cs="Arial"/>
          <w:b/>
          <w:sz w:val="17"/>
          <w:szCs w:val="17"/>
        </w:rPr>
        <w:t>er Bergland-Hochmoore (MB</w:t>
      </w:r>
      <w:r w:rsidR="00E76469" w:rsidRPr="000B7FCE">
        <w:rPr>
          <w:rFonts w:cs="Arial"/>
          <w:b/>
          <w:sz w:val="17"/>
          <w:szCs w:val="17"/>
        </w:rPr>
        <w:t>G</w:t>
      </w:r>
      <w:r w:rsidRPr="000B7FCE">
        <w:rPr>
          <w:rFonts w:cs="Arial"/>
          <w:b/>
          <w:sz w:val="17"/>
          <w:szCs w:val="17"/>
        </w:rPr>
        <w:t>):</w:t>
      </w:r>
      <w:r w:rsidRPr="000B7FCE">
        <w:rPr>
          <w:rStyle w:val="Formatvorlage85pt"/>
        </w:rPr>
        <w:t xml:space="preserve"> Nicht waldartige</w:t>
      </w:r>
      <w:r w:rsidR="00B92801" w:rsidRPr="000B7FCE">
        <w:rPr>
          <w:rStyle w:val="Formatvorlage85pt"/>
        </w:rPr>
        <w:t>, zwergstrauch</w:t>
      </w:r>
      <w:r w:rsidR="0087544A" w:rsidRPr="000B7FCE">
        <w:rPr>
          <w:rStyle w:val="Formatvorlage85pt"/>
        </w:rPr>
        <w:t xml:space="preserve">- und </w:t>
      </w:r>
      <w:r w:rsidR="00710040" w:rsidRPr="000B7FCE">
        <w:rPr>
          <w:rStyle w:val="Formatvorlage85pt"/>
        </w:rPr>
        <w:t xml:space="preserve">meist auch </w:t>
      </w:r>
      <w:r w:rsidR="0087544A" w:rsidRPr="000B7FCE">
        <w:rPr>
          <w:rStyle w:val="Formatvorlage85pt"/>
        </w:rPr>
        <w:t>fichten</w:t>
      </w:r>
      <w:r w:rsidR="00B92801" w:rsidRPr="000B7FCE">
        <w:rPr>
          <w:rStyle w:val="Formatvorlage85pt"/>
        </w:rPr>
        <w:t>reiche</w:t>
      </w:r>
      <w:r w:rsidRPr="000B7FCE">
        <w:rPr>
          <w:rStyle w:val="Formatvorlage85pt"/>
        </w:rPr>
        <w:t xml:space="preserve"> Teilflächen </w:t>
      </w:r>
      <w:r w:rsidR="0087544A" w:rsidRPr="000B7FCE">
        <w:rPr>
          <w:rStyle w:val="Formatvorlage85pt"/>
        </w:rPr>
        <w:t>(„Reisermoor“). Fichten</w:t>
      </w:r>
      <w:r w:rsidRPr="000B7FCE">
        <w:rPr>
          <w:rStyle w:val="Formatvorlage85pt"/>
        </w:rPr>
        <w:t xml:space="preserve"> </w:t>
      </w:r>
      <w:r w:rsidR="00635C13" w:rsidRPr="000B7FCE">
        <w:rPr>
          <w:rStyle w:val="Formatvorlage85pt"/>
        </w:rPr>
        <w:t xml:space="preserve">überwiegend </w:t>
      </w:r>
      <w:r w:rsidRPr="000B7FCE">
        <w:rPr>
          <w:rStyle w:val="Formatvorlage85pt"/>
        </w:rPr>
        <w:t>jung bzw. kleinwüchsig</w:t>
      </w:r>
      <w:r w:rsidR="00042C7A" w:rsidRPr="000B7FCE">
        <w:rPr>
          <w:rStyle w:val="Formatvorlage85pt"/>
        </w:rPr>
        <w:t xml:space="preserve"> (&lt;</w:t>
      </w:r>
      <w:r w:rsidR="00E76469" w:rsidRPr="000B7FCE">
        <w:rPr>
          <w:rStyle w:val="Formatvorlage85pt"/>
        </w:rPr>
        <w:t>5</w:t>
      </w:r>
      <w:r w:rsidR="00042C7A" w:rsidRPr="000B7FCE">
        <w:rPr>
          <w:rStyle w:val="Formatvorlage85pt"/>
        </w:rPr>
        <w:t xml:space="preserve"> m hoch)</w:t>
      </w:r>
      <w:r w:rsidR="00635C13" w:rsidRPr="000B7FCE">
        <w:rPr>
          <w:rStyle w:val="Formatvorlage85pt"/>
        </w:rPr>
        <w:t xml:space="preserve">, </w:t>
      </w:r>
      <w:r w:rsidR="0087544A" w:rsidRPr="000B7FCE">
        <w:rPr>
          <w:rStyle w:val="Formatvorlage85pt"/>
        </w:rPr>
        <w:t xml:space="preserve">mit </w:t>
      </w:r>
      <w:r w:rsidRPr="000B7FCE">
        <w:rPr>
          <w:rStyle w:val="Formatvorlage85pt"/>
        </w:rPr>
        <w:t>eine</w:t>
      </w:r>
      <w:r w:rsidR="0087544A" w:rsidRPr="000B7FCE">
        <w:rPr>
          <w:rStyle w:val="Formatvorlage85pt"/>
        </w:rPr>
        <w:t>m</w:t>
      </w:r>
      <w:r w:rsidRPr="000B7FCE">
        <w:rPr>
          <w:rStyle w:val="Formatvorlage85pt"/>
        </w:rPr>
        <w:t xml:space="preserve"> Deckungsgrad </w:t>
      </w:r>
      <w:r w:rsidR="00710040" w:rsidRPr="000B7FCE">
        <w:rPr>
          <w:rStyle w:val="Formatvorlage85pt"/>
        </w:rPr>
        <w:t>bis</w:t>
      </w:r>
      <w:r w:rsidRPr="000B7FCE">
        <w:rPr>
          <w:rStyle w:val="Formatvorlage85pt"/>
        </w:rPr>
        <w:t xml:space="preserve"> </w:t>
      </w:r>
      <w:r w:rsidR="000D11D9" w:rsidRPr="000B7FCE">
        <w:rPr>
          <w:rStyle w:val="Formatvorlage85pt"/>
        </w:rPr>
        <w:t>ca.</w:t>
      </w:r>
      <w:r w:rsidR="00710040" w:rsidRPr="000B7FCE" w:rsidDel="00710040">
        <w:rPr>
          <w:rStyle w:val="Formatvorlage85pt"/>
        </w:rPr>
        <w:t xml:space="preserve"> </w:t>
      </w:r>
      <w:r w:rsidR="00B92801" w:rsidRPr="000B7FCE">
        <w:rPr>
          <w:rStyle w:val="Formatvorlage85pt"/>
        </w:rPr>
        <w:t xml:space="preserve">30 </w:t>
      </w:r>
      <w:r w:rsidR="00710040" w:rsidRPr="000B7FCE">
        <w:rPr>
          <w:rStyle w:val="Formatvorlage85pt"/>
        </w:rPr>
        <w:t xml:space="preserve">oder </w:t>
      </w:r>
      <w:r w:rsidR="000D11D9" w:rsidRPr="000B7FCE">
        <w:rPr>
          <w:rStyle w:val="Formatvorlage85pt"/>
        </w:rPr>
        <w:t>50</w:t>
      </w:r>
      <w:r w:rsidR="00635C13" w:rsidRPr="000B7FCE">
        <w:rPr>
          <w:rStyle w:val="Formatvorlage85pt"/>
        </w:rPr>
        <w:t xml:space="preserve"> % (</w:t>
      </w:r>
      <w:r w:rsidR="00B92801" w:rsidRPr="000B7FCE">
        <w:rPr>
          <w:rStyle w:val="Formatvorlage85pt"/>
        </w:rPr>
        <w:t>je nach Wüchsigkeit der Fichten und Ausprägung der Krautschicht).</w:t>
      </w:r>
      <w:r w:rsidR="00E76469" w:rsidRPr="000B7FCE">
        <w:rPr>
          <w:rStyle w:val="Formatvorlage85pt"/>
        </w:rPr>
        <w:t xml:space="preserve"> </w:t>
      </w:r>
      <w:r w:rsidR="00710040" w:rsidRPr="000B7FCE">
        <w:rPr>
          <w:rStyle w:val="Formatvorlage85pt"/>
        </w:rPr>
        <w:t>Hohe Anteile von Rauschbeere, Krähenbeere und/oder Heidelbeere, s</w:t>
      </w:r>
      <w:r w:rsidR="0087544A" w:rsidRPr="000B7FCE">
        <w:rPr>
          <w:rStyle w:val="Formatvorlage85pt"/>
        </w:rPr>
        <w:t>tellenweise auch Birken.</w:t>
      </w:r>
    </w:p>
    <w:p w14:paraId="5E66FE24" w14:textId="77777777" w:rsidR="005D4835" w:rsidRPr="000B7FCE" w:rsidRDefault="005D4835" w:rsidP="000F0D1D">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w:t>
      </w:r>
      <w:r w:rsidR="00DF6E39" w:rsidRPr="000B7FCE">
        <w:rPr>
          <w:rStyle w:val="Formatvorlage85pt"/>
        </w:rPr>
        <w:t xml:space="preserve">in Niedersachsen </w:t>
      </w:r>
      <w:r w:rsidRPr="000B7FCE">
        <w:rPr>
          <w:rStyle w:val="Formatvorlage85pt"/>
        </w:rPr>
        <w:t xml:space="preserve">fast ausschließlich auf </w:t>
      </w:r>
      <w:r w:rsidR="00060733" w:rsidRPr="000B7FCE">
        <w:rPr>
          <w:rStyle w:val="Formatvorlage85pt"/>
        </w:rPr>
        <w:t>Hoch- und Übergangsm</w:t>
      </w:r>
      <w:r w:rsidRPr="000B7FCE">
        <w:rPr>
          <w:rStyle w:val="Formatvorlage85pt"/>
        </w:rPr>
        <w:t>oore beschränkte Arten hervorgehoben):</w:t>
      </w:r>
    </w:p>
    <w:p w14:paraId="303093C1" w14:textId="21882C6F" w:rsidR="005D4835" w:rsidRPr="000B7FCE" w:rsidRDefault="005D4835" w:rsidP="000F0D1D">
      <w:pPr>
        <w:spacing w:line="288" w:lineRule="auto"/>
        <w:ind w:left="709"/>
        <w:rPr>
          <w:rStyle w:val="Formatvorlage85pt"/>
        </w:rPr>
      </w:pPr>
      <w:r w:rsidRPr="000B7FCE">
        <w:rPr>
          <w:rStyle w:val="Formatvorlage85pt"/>
        </w:rPr>
        <w:t xml:space="preserve">Bulte: </w:t>
      </w:r>
      <w:r w:rsidRPr="000B7FCE">
        <w:rPr>
          <w:rFonts w:cs="Arial"/>
          <w:b/>
          <w:i/>
          <w:sz w:val="17"/>
          <w:szCs w:val="17"/>
        </w:rPr>
        <w:t>Andromeda polifolia,</w:t>
      </w:r>
      <w:r w:rsidRPr="000B7FCE">
        <w:rPr>
          <w:rFonts w:cs="Arial"/>
          <w:i/>
          <w:sz w:val="17"/>
          <w:szCs w:val="17"/>
        </w:rPr>
        <w:t xml:space="preserve"> </w:t>
      </w:r>
      <w:r w:rsidRPr="000B7FCE">
        <w:rPr>
          <w:rFonts w:cs="Arial"/>
          <w:b/>
          <w:i/>
          <w:sz w:val="17"/>
          <w:szCs w:val="17"/>
        </w:rPr>
        <w:t>Betula nana</w:t>
      </w:r>
      <w:r w:rsidRPr="000B7FCE">
        <w:rPr>
          <w:rStyle w:val="Formatvorlage85pt"/>
        </w:rPr>
        <w:t xml:space="preserve"> (Randzonen), </w:t>
      </w:r>
      <w:r w:rsidR="00031DCA" w:rsidRPr="000B7FCE">
        <w:rPr>
          <w:rFonts w:cs="Arial"/>
          <w:b/>
          <w:i/>
          <w:sz w:val="17"/>
          <w:szCs w:val="17"/>
        </w:rPr>
        <w:t>Carex pauciflora,</w:t>
      </w:r>
      <w:r w:rsidR="00031DCA" w:rsidRPr="000B7FCE">
        <w:rPr>
          <w:rStyle w:val="Formatvorlage85pt"/>
        </w:rPr>
        <w:t xml:space="preserve"> </w:t>
      </w:r>
      <w:r w:rsidRPr="000B7FCE">
        <w:rPr>
          <w:rFonts w:cs="Arial"/>
          <w:i/>
          <w:sz w:val="17"/>
          <w:szCs w:val="17"/>
        </w:rPr>
        <w:t xml:space="preserve">Drosera rotundifolia, </w:t>
      </w:r>
      <w:r w:rsidRPr="000B7FCE">
        <w:rPr>
          <w:rFonts w:cs="Arial"/>
          <w:b/>
          <w:i/>
          <w:sz w:val="17"/>
          <w:szCs w:val="17"/>
        </w:rPr>
        <w:t>Eriophorum vaginatum, Trichophorum cespitosum</w:t>
      </w:r>
      <w:r w:rsidR="00473150">
        <w:rPr>
          <w:rFonts w:cs="Arial"/>
          <w:b/>
          <w:i/>
          <w:sz w:val="17"/>
          <w:szCs w:val="17"/>
        </w:rPr>
        <w:t xml:space="preserve"> agg.</w:t>
      </w:r>
      <w:r w:rsidRPr="000B7FCE">
        <w:rPr>
          <w:rFonts w:cs="Arial"/>
          <w:b/>
          <w:i/>
          <w:sz w:val="17"/>
          <w:szCs w:val="17"/>
        </w:rPr>
        <w:t>,</w:t>
      </w:r>
      <w:r w:rsidRPr="000B7FCE">
        <w:rPr>
          <w:rFonts w:cs="Arial"/>
          <w:i/>
          <w:sz w:val="17"/>
          <w:szCs w:val="17"/>
        </w:rPr>
        <w:t xml:space="preserve"> </w:t>
      </w:r>
      <w:r w:rsidRPr="000B7FCE">
        <w:rPr>
          <w:rFonts w:cs="Arial"/>
          <w:b/>
          <w:i/>
          <w:sz w:val="17"/>
          <w:szCs w:val="17"/>
        </w:rPr>
        <w:t>Vaccinium oxycoccos,</w:t>
      </w:r>
      <w:r w:rsidRPr="000B7FCE">
        <w:rPr>
          <w:rFonts w:cs="Arial"/>
          <w:i/>
          <w:sz w:val="17"/>
          <w:szCs w:val="17"/>
        </w:rPr>
        <w:t xml:space="preserve"> Vaccinium uliginosum, </w:t>
      </w:r>
      <w:r w:rsidRPr="000B7FCE">
        <w:rPr>
          <w:rFonts w:cs="Arial"/>
          <w:b/>
          <w:i/>
          <w:sz w:val="17"/>
          <w:szCs w:val="17"/>
        </w:rPr>
        <w:t xml:space="preserve">Dicranum </w:t>
      </w:r>
      <w:r w:rsidR="00975E81" w:rsidRPr="000B7FCE">
        <w:rPr>
          <w:rFonts w:cs="Arial"/>
          <w:b/>
          <w:i/>
          <w:sz w:val="17"/>
          <w:szCs w:val="17"/>
        </w:rPr>
        <w:t>undulatum</w:t>
      </w:r>
      <w:r w:rsidRPr="000B7FCE">
        <w:rPr>
          <w:rFonts w:cs="Arial"/>
          <w:b/>
          <w:i/>
          <w:sz w:val="17"/>
          <w:szCs w:val="17"/>
        </w:rPr>
        <w:t>, Sphagnum angustifolium, Sphagnum compactum,</w:t>
      </w:r>
      <w:r w:rsidRPr="000B7FCE">
        <w:rPr>
          <w:rFonts w:cs="Arial"/>
          <w:i/>
          <w:sz w:val="17"/>
          <w:szCs w:val="17"/>
        </w:rPr>
        <w:t xml:space="preserve"> </w:t>
      </w:r>
      <w:r w:rsidRPr="000B7FCE">
        <w:rPr>
          <w:rFonts w:cs="Arial"/>
          <w:b/>
          <w:i/>
          <w:sz w:val="17"/>
          <w:szCs w:val="17"/>
        </w:rPr>
        <w:t>Sphagnum fuscum, Sphagnum magellanicum,</w:t>
      </w:r>
      <w:r w:rsidRPr="000B7FCE">
        <w:rPr>
          <w:rFonts w:cs="Arial"/>
          <w:i/>
          <w:sz w:val="17"/>
          <w:szCs w:val="17"/>
        </w:rPr>
        <w:t xml:space="preserve"> </w:t>
      </w:r>
      <w:r w:rsidRPr="000B7FCE">
        <w:rPr>
          <w:rFonts w:cs="Arial"/>
          <w:b/>
          <w:i/>
          <w:sz w:val="17"/>
          <w:szCs w:val="17"/>
        </w:rPr>
        <w:t>Sphagnum rubellum,</w:t>
      </w:r>
      <w:r w:rsidRPr="000B7FCE">
        <w:rPr>
          <w:rFonts w:cs="Arial"/>
          <w:i/>
          <w:sz w:val="17"/>
          <w:szCs w:val="17"/>
        </w:rPr>
        <w:t xml:space="preserve"> </w:t>
      </w:r>
      <w:r w:rsidRPr="000B7FCE">
        <w:rPr>
          <w:rFonts w:cs="Arial"/>
          <w:b/>
          <w:i/>
          <w:sz w:val="17"/>
          <w:szCs w:val="17"/>
        </w:rPr>
        <w:t>Sphagnum papillosum</w:t>
      </w:r>
      <w:r w:rsidRPr="000B7FCE">
        <w:rPr>
          <w:rFonts w:cs="Arial"/>
          <w:i/>
          <w:sz w:val="17"/>
          <w:szCs w:val="17"/>
        </w:rPr>
        <w:t xml:space="preserve">, </w:t>
      </w:r>
      <w:r w:rsidRPr="000B7FCE">
        <w:rPr>
          <w:rFonts w:cs="Arial"/>
          <w:b/>
          <w:i/>
          <w:sz w:val="17"/>
          <w:szCs w:val="17"/>
        </w:rPr>
        <w:t>Polytrichum strictum</w:t>
      </w:r>
      <w:r w:rsidRPr="000B7FCE">
        <w:rPr>
          <w:rStyle w:val="Formatvorlage85pt"/>
        </w:rPr>
        <w:t xml:space="preserve"> sowie weitere Moose, z.T. auch Flechten</w:t>
      </w:r>
      <w:r w:rsidR="00433B53" w:rsidRPr="000B7FCE">
        <w:rPr>
          <w:rStyle w:val="Formatvorlage85pt"/>
        </w:rPr>
        <w:t>;</w:t>
      </w:r>
      <w:r w:rsidR="00DF6E39" w:rsidRPr="000B7FCE">
        <w:rPr>
          <w:rStyle w:val="Formatvorlage85pt"/>
        </w:rPr>
        <w:t xml:space="preserve"> </w:t>
      </w:r>
      <w:r w:rsidR="00433B53" w:rsidRPr="000B7FCE">
        <w:rPr>
          <w:rStyle w:val="Formatvorlage85pt"/>
        </w:rPr>
        <w:t>außerdem</w:t>
      </w:r>
      <w:r w:rsidR="00DF6E39" w:rsidRPr="000B7FCE">
        <w:rPr>
          <w:rStyle w:val="Formatvorlage85pt"/>
        </w:rPr>
        <w:t xml:space="preserve"> </w:t>
      </w:r>
      <w:r w:rsidR="00DF6E39" w:rsidRPr="000B7FCE">
        <w:rPr>
          <w:rFonts w:cs="Arial"/>
          <w:i/>
          <w:sz w:val="17"/>
          <w:szCs w:val="17"/>
        </w:rPr>
        <w:t>Calluna vulgaris</w:t>
      </w:r>
      <w:r w:rsidR="00433B53" w:rsidRPr="000B7FCE">
        <w:rPr>
          <w:rFonts w:cs="Arial"/>
          <w:i/>
          <w:sz w:val="17"/>
          <w:szCs w:val="17"/>
        </w:rPr>
        <w:t xml:space="preserve">, </w:t>
      </w:r>
      <w:r w:rsidR="00E3162E" w:rsidRPr="000B7FCE">
        <w:rPr>
          <w:rFonts w:cs="Arial"/>
          <w:i/>
          <w:sz w:val="17"/>
          <w:szCs w:val="17"/>
        </w:rPr>
        <w:t xml:space="preserve">Empetrum nigrum, </w:t>
      </w:r>
      <w:r w:rsidR="00433B53" w:rsidRPr="000B7FCE">
        <w:rPr>
          <w:rFonts w:cs="Arial"/>
          <w:i/>
          <w:sz w:val="17"/>
          <w:szCs w:val="17"/>
        </w:rPr>
        <w:t xml:space="preserve">Picea abies </w:t>
      </w:r>
      <w:r w:rsidR="00433B53" w:rsidRPr="000B7FCE">
        <w:rPr>
          <w:rStyle w:val="Formatvorlage85pt"/>
        </w:rPr>
        <w:t>u.a.</w:t>
      </w:r>
    </w:p>
    <w:p w14:paraId="52A12370" w14:textId="77777777" w:rsidR="005D4835" w:rsidRPr="000B7FCE" w:rsidRDefault="005D4835" w:rsidP="000F0D1D">
      <w:pPr>
        <w:spacing w:after="120" w:line="288" w:lineRule="auto"/>
        <w:ind w:left="709"/>
        <w:rPr>
          <w:rStyle w:val="Formatvorlage85pt"/>
        </w:rPr>
      </w:pPr>
      <w:r w:rsidRPr="000B7FCE">
        <w:rPr>
          <w:rStyle w:val="Formatvorlage85pt"/>
        </w:rPr>
        <w:t xml:space="preserve">Schlenken: </w:t>
      </w:r>
      <w:r w:rsidR="00C73DC9" w:rsidRPr="000B7FCE">
        <w:rPr>
          <w:rFonts w:cs="Arial"/>
          <w:b/>
          <w:i/>
          <w:sz w:val="17"/>
          <w:szCs w:val="17"/>
        </w:rPr>
        <w:t xml:space="preserve">Carex limosa, </w:t>
      </w:r>
      <w:r w:rsidR="00C73DC9" w:rsidRPr="000B7FCE">
        <w:rPr>
          <w:rFonts w:cs="Arial"/>
          <w:i/>
          <w:sz w:val="17"/>
          <w:szCs w:val="17"/>
        </w:rPr>
        <w:t xml:space="preserve">Eriophorum angustifolium, </w:t>
      </w:r>
      <w:r w:rsidRPr="000B7FCE">
        <w:rPr>
          <w:rFonts w:cs="Arial"/>
          <w:b/>
          <w:i/>
          <w:sz w:val="17"/>
          <w:szCs w:val="17"/>
        </w:rPr>
        <w:t>Sphagnum balticum,</w:t>
      </w:r>
      <w:r w:rsidRPr="000B7FCE">
        <w:rPr>
          <w:rFonts w:cs="Arial"/>
          <w:i/>
          <w:sz w:val="17"/>
          <w:szCs w:val="17"/>
        </w:rPr>
        <w:t xml:space="preserve"> Sphagnum cuspidatum, Sphagnum fallax, </w:t>
      </w:r>
      <w:r w:rsidRPr="000B7FCE">
        <w:rPr>
          <w:rFonts w:cs="Arial"/>
          <w:b/>
          <w:i/>
          <w:sz w:val="17"/>
          <w:szCs w:val="17"/>
        </w:rPr>
        <w:t>Sphagnum tenellum</w:t>
      </w:r>
      <w:r w:rsidRPr="000B7FCE">
        <w:rPr>
          <w:rStyle w:val="Formatvorlage85pt"/>
        </w:rPr>
        <w:t xml:space="preserve"> sowie weitere Moose.</w:t>
      </w:r>
    </w:p>
    <w:p w14:paraId="0AD94EBE" w14:textId="77777777" w:rsidR="005D4835" w:rsidRPr="000B7FCE" w:rsidRDefault="005D4835" w:rsidP="000F0D1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Offene Moorbereiche gut erkennbar; teilweise Ab</w:t>
      </w:r>
      <w:r w:rsidR="0038050E" w:rsidRPr="000B7FCE">
        <w:rPr>
          <w:rStyle w:val="Formatvorlage85pt"/>
        </w:rPr>
        <w:softHyphen/>
      </w:r>
      <w:r w:rsidRPr="000B7FCE">
        <w:rPr>
          <w:rStyle w:val="Formatvorlage85pt"/>
        </w:rPr>
        <w:t xml:space="preserve">grenzungsprobleme in den mit Fichten bewachsenen Randzonen. </w:t>
      </w:r>
      <w:r w:rsidR="00DF6E39" w:rsidRPr="000B7FCE">
        <w:rPr>
          <w:rStyle w:val="Formatvorlage85pt"/>
        </w:rPr>
        <w:t>Lage und Abgrenzung der betreffenden Moorbereiche sind weitgehend bekannt und durch Vegetationskarten dokumentiert</w:t>
      </w:r>
      <w:r w:rsidRPr="000B7FCE">
        <w:rPr>
          <w:rStyle w:val="Formatvorlage85pt"/>
        </w:rPr>
        <w:t xml:space="preserve"> (s. </w:t>
      </w:r>
      <w:r w:rsidR="00DF6E39" w:rsidRPr="000B7FCE">
        <w:rPr>
          <w:rStyle w:val="Formatvorlage85pt"/>
        </w:rPr>
        <w:t xml:space="preserve">BAUMANN 2009 </w:t>
      </w:r>
      <w:r w:rsidRPr="000B7FCE">
        <w:rPr>
          <w:rStyle w:val="Formatvorlage85pt"/>
        </w:rPr>
        <w:t>für die Moore des Hochharzes).</w:t>
      </w:r>
    </w:p>
    <w:p w14:paraId="4DAE7456" w14:textId="77777777" w:rsidR="005D4835" w:rsidRPr="000B7FCE" w:rsidRDefault="005D4835" w:rsidP="000F0D1D">
      <w:pPr>
        <w:spacing w:after="120" w:line="288" w:lineRule="auto"/>
        <w:ind w:left="709"/>
        <w:rPr>
          <w:rFonts w:cs="Arial"/>
          <w:sz w:val="17"/>
          <w:szCs w:val="17"/>
        </w:rPr>
      </w:pPr>
      <w:r w:rsidRPr="000B7FCE">
        <w:rPr>
          <w:rFonts w:cs="Arial"/>
          <w:sz w:val="17"/>
          <w:szCs w:val="17"/>
        </w:rPr>
        <w:t>Unterscheidung von 6.1 durch naturräumliche Situation und Höhenlage.</w:t>
      </w:r>
    </w:p>
    <w:p w14:paraId="38B1F29D" w14:textId="77777777" w:rsidR="005D4835" w:rsidRPr="000B7FCE" w:rsidRDefault="005D4835" w:rsidP="000F0D1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September. </w:t>
      </w:r>
    </w:p>
    <w:p w14:paraId="1DB5560A" w14:textId="77777777" w:rsidR="00B25AB5" w:rsidRPr="000B7FCE" w:rsidRDefault="005D4835" w:rsidP="000F0D1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1C5F08" w:rsidRPr="000B7FCE">
        <w:rPr>
          <w:rStyle w:val="Formatvorlage85pt"/>
        </w:rPr>
        <w:t xml:space="preserve">Größere Teilbereiche mit </w:t>
      </w:r>
      <w:r w:rsidR="00031DCA" w:rsidRPr="000B7FCE">
        <w:rPr>
          <w:rStyle w:val="Formatvorlage85pt"/>
        </w:rPr>
        <w:t xml:space="preserve">reiner </w:t>
      </w:r>
      <w:r w:rsidR="001C5F08" w:rsidRPr="000B7FCE">
        <w:rPr>
          <w:rStyle w:val="Formatvorlage85pt"/>
        </w:rPr>
        <w:t xml:space="preserve">Niedermoorvegetation (z.B. mit Dominanz von Pfeifengras oder Schmalblättrigem Wollgras) sind den betreffenden anderen Biotoptypen </w:t>
      </w:r>
      <w:r w:rsidR="00917CAD" w:rsidRPr="000B7FCE">
        <w:rPr>
          <w:rStyle w:val="Formatvorlage85pt"/>
        </w:rPr>
        <w:t>zuzuordnen</w:t>
      </w:r>
      <w:r w:rsidR="001C5F08" w:rsidRPr="000B7FCE">
        <w:rPr>
          <w:rStyle w:val="Formatvorlage85pt"/>
        </w:rPr>
        <w:t xml:space="preserve"> (z.B. 5.1.1 NSA, 6.3 MW, 6.5 MP). </w:t>
      </w:r>
      <w:r w:rsidR="00E76469" w:rsidRPr="000B7FCE">
        <w:rPr>
          <w:rStyle w:val="Formatvorlage85pt"/>
        </w:rPr>
        <w:t xml:space="preserve">Die „Niedermoor-Übergangsmoor-Stufenkomplexe“ gemäß der Beschreibung von BAUMANN (2009) sind i.d.R. </w:t>
      </w:r>
      <w:r w:rsidR="00B25AB5" w:rsidRPr="000B7FCE">
        <w:rPr>
          <w:rStyle w:val="Formatvorlage85pt"/>
        </w:rPr>
        <w:t xml:space="preserve">bei </w:t>
      </w:r>
      <w:r w:rsidR="00E76469" w:rsidRPr="000B7FCE">
        <w:rPr>
          <w:rStyle w:val="Formatvorlage85pt"/>
        </w:rPr>
        <w:t xml:space="preserve">MBW </w:t>
      </w:r>
      <w:r w:rsidR="00B25AB5" w:rsidRPr="000B7FCE">
        <w:rPr>
          <w:rStyle w:val="Formatvorlage85pt"/>
        </w:rPr>
        <w:t>einzubezieh</w:t>
      </w:r>
      <w:r w:rsidR="00E76469" w:rsidRPr="000B7FCE">
        <w:rPr>
          <w:rStyle w:val="Formatvorlage85pt"/>
        </w:rPr>
        <w:t>en,</w:t>
      </w:r>
      <w:r w:rsidR="00EE7B64" w:rsidRPr="000B7FCE">
        <w:rPr>
          <w:rStyle w:val="Formatvorlage85pt"/>
        </w:rPr>
        <w:t xml:space="preserve"> ebenso Teilbereiche der „Niedermoor-Stufenkomplexe“ mit </w:t>
      </w:r>
      <w:r w:rsidR="00EE7B64" w:rsidRPr="000B7FCE">
        <w:rPr>
          <w:rFonts w:cs="Arial"/>
          <w:i/>
          <w:sz w:val="17"/>
          <w:szCs w:val="17"/>
        </w:rPr>
        <w:t>Sphagnetum magellanici</w:t>
      </w:r>
      <w:r w:rsidR="00EE7B64" w:rsidRPr="000B7FCE">
        <w:rPr>
          <w:rStyle w:val="Formatvorlage85pt"/>
        </w:rPr>
        <w:t xml:space="preserve"> im Kontakt zu typischer Hochmoorvegetation.</w:t>
      </w:r>
      <w:r w:rsidR="00E76469" w:rsidRPr="000B7FCE">
        <w:rPr>
          <w:rStyle w:val="Formatvorlage85pt"/>
        </w:rPr>
        <w:t xml:space="preserve"> </w:t>
      </w:r>
      <w:r w:rsidR="00EE7B64" w:rsidRPr="000B7FCE">
        <w:rPr>
          <w:rStyle w:val="Formatvorlage85pt"/>
        </w:rPr>
        <w:t>D</w:t>
      </w:r>
      <w:r w:rsidR="00E76469" w:rsidRPr="000B7FCE">
        <w:rPr>
          <w:rStyle w:val="Formatvorlage85pt"/>
        </w:rPr>
        <w:t xml:space="preserve">ie „Regenerationskomplexe“ (ebd.) </w:t>
      </w:r>
      <w:r w:rsidR="00EE7B64" w:rsidRPr="000B7FCE">
        <w:rPr>
          <w:rStyle w:val="Formatvorlage85pt"/>
        </w:rPr>
        <w:t xml:space="preserve">sind </w:t>
      </w:r>
      <w:r w:rsidR="00E76469" w:rsidRPr="000B7FCE">
        <w:rPr>
          <w:rStyle w:val="Formatvorlage85pt"/>
        </w:rPr>
        <w:t xml:space="preserve">je nach Schlenkenanteil MBW oder MBS </w:t>
      </w:r>
      <w:r w:rsidR="00EE7B64" w:rsidRPr="000B7FCE">
        <w:rPr>
          <w:rStyle w:val="Formatvorlage85pt"/>
        </w:rPr>
        <w:t xml:space="preserve">zuzuordnen </w:t>
      </w:r>
      <w:r w:rsidR="00E76469" w:rsidRPr="000B7FCE">
        <w:rPr>
          <w:rStyle w:val="Formatvorlage85pt"/>
        </w:rPr>
        <w:t xml:space="preserve">(oder anteilig beiden Erfassungseinheiten). </w:t>
      </w:r>
      <w:r w:rsidR="001C5F08" w:rsidRPr="000B7FCE">
        <w:rPr>
          <w:rStyle w:val="Formatvorlage85pt"/>
        </w:rPr>
        <w:t xml:space="preserve">Bei vorherrschender </w:t>
      </w:r>
      <w:r w:rsidR="00B25AB5" w:rsidRPr="000B7FCE">
        <w:rPr>
          <w:rStyle w:val="Formatvorlage85pt"/>
        </w:rPr>
        <w:t>Niedermoor</w:t>
      </w:r>
      <w:r w:rsidR="001C5F08" w:rsidRPr="000B7FCE">
        <w:rPr>
          <w:rStyle w:val="Formatvorlage85pt"/>
        </w:rPr>
        <w:t>vegetation sind Teilflächen mit typischer Hochmoorvegetation ab ca. 1</w:t>
      </w:r>
      <w:r w:rsidR="00031DCA" w:rsidRPr="000B7FCE">
        <w:rPr>
          <w:rStyle w:val="Formatvorlage85pt"/>
        </w:rPr>
        <w:t>0</w:t>
      </w:r>
      <w:r w:rsidR="001C5F08" w:rsidRPr="000B7FCE">
        <w:rPr>
          <w:rStyle w:val="Formatvorlage85pt"/>
        </w:rPr>
        <w:t xml:space="preserve">0 m² der Erfassungseinheit MB zuzuordnen. </w:t>
      </w:r>
    </w:p>
    <w:p w14:paraId="50B291C7" w14:textId="77777777" w:rsidR="00B25AB5" w:rsidRPr="000B7FCE" w:rsidRDefault="001C5F08" w:rsidP="000F0D1D">
      <w:pPr>
        <w:spacing w:after="120" w:line="288" w:lineRule="auto"/>
        <w:ind w:left="709"/>
        <w:rPr>
          <w:rFonts w:cs="Arial"/>
          <w:sz w:val="17"/>
          <w:szCs w:val="17"/>
        </w:rPr>
      </w:pPr>
      <w:r w:rsidRPr="000B7FCE">
        <w:rPr>
          <w:rFonts w:cs="Arial"/>
          <w:sz w:val="17"/>
          <w:szCs w:val="17"/>
        </w:rPr>
        <w:t>Permanente oder nur kurzzeitig austrocknende Wasserflächen sind ab ca. 10 m² als Stillgewässer zu erfassen (s. 4.</w:t>
      </w:r>
      <w:r w:rsidR="00B22FA8" w:rsidRPr="000B7FCE">
        <w:rPr>
          <w:rFonts w:cs="Arial"/>
          <w:sz w:val="17"/>
          <w:szCs w:val="17"/>
        </w:rPr>
        <w:t>16 f.</w:t>
      </w:r>
      <w:r w:rsidRPr="000B7FCE">
        <w:rPr>
          <w:rFonts w:cs="Arial"/>
          <w:sz w:val="17"/>
          <w:szCs w:val="17"/>
        </w:rPr>
        <w:t>).</w:t>
      </w:r>
      <w:r w:rsidR="00CC6C17" w:rsidRPr="000B7FCE">
        <w:rPr>
          <w:rFonts w:cs="Arial"/>
          <w:sz w:val="17"/>
          <w:szCs w:val="17"/>
        </w:rPr>
        <w:t xml:space="preserve"> </w:t>
      </w:r>
    </w:p>
    <w:p w14:paraId="6D8F5875" w14:textId="77777777" w:rsidR="005D4835" w:rsidRPr="000B7FCE" w:rsidRDefault="00CC6C17" w:rsidP="000F0D1D">
      <w:pPr>
        <w:spacing w:after="120" w:line="288" w:lineRule="auto"/>
        <w:ind w:left="709"/>
        <w:rPr>
          <w:rFonts w:cs="Arial"/>
          <w:sz w:val="17"/>
          <w:szCs w:val="17"/>
        </w:rPr>
      </w:pPr>
      <w:r w:rsidRPr="000B7FCE">
        <w:rPr>
          <w:rFonts w:cs="Arial"/>
          <w:sz w:val="17"/>
          <w:szCs w:val="17"/>
        </w:rPr>
        <w:t xml:space="preserve">Bereiche mit einem Deckungsgrad von </w:t>
      </w:r>
      <w:r w:rsidR="00042C7A" w:rsidRPr="000B7FCE">
        <w:rPr>
          <w:rFonts w:cs="Arial"/>
          <w:sz w:val="17"/>
          <w:szCs w:val="17"/>
        </w:rPr>
        <w:t xml:space="preserve">kleinwüchsiger </w:t>
      </w:r>
      <w:r w:rsidRPr="000B7FCE">
        <w:rPr>
          <w:rFonts w:cs="Arial"/>
          <w:sz w:val="17"/>
          <w:szCs w:val="17"/>
        </w:rPr>
        <w:t>Bäume &gt;50 %</w:t>
      </w:r>
      <w:r w:rsidR="00042C7A" w:rsidRPr="000B7FCE">
        <w:rPr>
          <w:rFonts w:cs="Arial"/>
          <w:sz w:val="17"/>
          <w:szCs w:val="17"/>
        </w:rPr>
        <w:t xml:space="preserve"> bzw. </w:t>
      </w:r>
      <w:r w:rsidR="00E76469" w:rsidRPr="000B7FCE">
        <w:rPr>
          <w:rFonts w:cs="Arial"/>
          <w:sz w:val="17"/>
          <w:szCs w:val="17"/>
        </w:rPr>
        <w:t>höherer</w:t>
      </w:r>
      <w:r w:rsidR="00042C7A" w:rsidRPr="000B7FCE">
        <w:rPr>
          <w:rFonts w:cs="Arial"/>
          <w:sz w:val="17"/>
          <w:szCs w:val="17"/>
        </w:rPr>
        <w:t xml:space="preserve"> Bäume &gt;30 % </w:t>
      </w:r>
      <w:r w:rsidRPr="000B7FCE">
        <w:rPr>
          <w:rFonts w:cs="Arial"/>
          <w:sz w:val="17"/>
          <w:szCs w:val="17"/>
        </w:rPr>
        <w:t xml:space="preserve">werden als Wald kartiert. </w:t>
      </w:r>
      <w:r w:rsidR="00C73DC9" w:rsidRPr="000B7FCE">
        <w:rPr>
          <w:rFonts w:cs="Arial"/>
          <w:sz w:val="17"/>
          <w:szCs w:val="17"/>
        </w:rPr>
        <w:t>Ehemals dichte, ak</w:t>
      </w:r>
      <w:r w:rsidR="001210E8" w:rsidRPr="000B7FCE">
        <w:rPr>
          <w:rFonts w:cs="Arial"/>
          <w:sz w:val="17"/>
          <w:szCs w:val="17"/>
        </w:rPr>
        <w:t>t</w:t>
      </w:r>
      <w:r w:rsidR="00C73DC9" w:rsidRPr="000B7FCE">
        <w:rPr>
          <w:rFonts w:cs="Arial"/>
          <w:sz w:val="17"/>
          <w:szCs w:val="17"/>
        </w:rPr>
        <w:t>uell durch Windwurf oder Borkenkäferbefall stark aufgelichtete Baumbestände sind i.d.R. ebenfalls als Wald zu erfassen, sofern der Waldcharakter</w:t>
      </w:r>
      <w:r w:rsidR="008876C6" w:rsidRPr="000B7FCE">
        <w:rPr>
          <w:rFonts w:cs="Arial"/>
          <w:sz w:val="17"/>
          <w:szCs w:val="17"/>
        </w:rPr>
        <w:t xml:space="preserve"> –</w:t>
      </w:r>
      <w:r w:rsidR="00C73DC9" w:rsidRPr="000B7FCE">
        <w:rPr>
          <w:rFonts w:cs="Arial"/>
          <w:sz w:val="17"/>
          <w:szCs w:val="17"/>
        </w:rPr>
        <w:t xml:space="preserve"> auch hinsichtlich der Krautschicht</w:t>
      </w:r>
      <w:r w:rsidR="008876C6" w:rsidRPr="000B7FCE">
        <w:rPr>
          <w:rFonts w:cs="Arial"/>
          <w:sz w:val="17"/>
          <w:szCs w:val="17"/>
        </w:rPr>
        <w:t xml:space="preserve"> –</w:t>
      </w:r>
      <w:r w:rsidR="00C73DC9" w:rsidRPr="000B7FCE">
        <w:rPr>
          <w:rFonts w:cs="Arial"/>
          <w:sz w:val="17"/>
          <w:szCs w:val="17"/>
        </w:rPr>
        <w:t xml:space="preserve"> nicht völlig verloren gegangen ist.</w:t>
      </w:r>
      <w:r w:rsidR="00DD113B" w:rsidRPr="000B7FCE">
        <w:rPr>
          <w:rFonts w:cs="Arial"/>
          <w:sz w:val="17"/>
          <w:szCs w:val="17"/>
        </w:rPr>
        <w:t xml:space="preserve"> </w:t>
      </w:r>
      <w:r w:rsidR="00E76469" w:rsidRPr="000B7FCE">
        <w:rPr>
          <w:rFonts w:cs="Arial"/>
          <w:sz w:val="17"/>
          <w:szCs w:val="17"/>
        </w:rPr>
        <w:t>Bei ungleichmäßigem Gehölzaufwuchs ist vorzugsweise eine Unterteilung in offene Moorbiotope und Moorwald vorzunehmen (anstelle einer Zusammenfassung als MBG).</w:t>
      </w:r>
    </w:p>
    <w:p w14:paraId="2F416030" w14:textId="77777777" w:rsidR="00DD113B" w:rsidRPr="000B7FCE" w:rsidRDefault="00DD113B" w:rsidP="000F0D1D">
      <w:pPr>
        <w:spacing w:after="120" w:line="288" w:lineRule="auto"/>
        <w:ind w:left="709"/>
        <w:rPr>
          <w:rFonts w:cs="Arial"/>
          <w:sz w:val="17"/>
          <w:szCs w:val="17"/>
        </w:rPr>
      </w:pPr>
      <w:r w:rsidRPr="000B7FCE">
        <w:rPr>
          <w:rFonts w:cs="Arial"/>
          <w:sz w:val="17"/>
          <w:szCs w:val="17"/>
        </w:rPr>
        <w:t>Teilflächen, die (meist durch Einwirkung von Rotwild) vegetationslos sind, sind bei darstellbarer Größe 7.8.5 zuzuordnen.</w:t>
      </w:r>
    </w:p>
    <w:p w14:paraId="7A13E9A0"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 </w:t>
      </w:r>
      <w:r w:rsidR="00DF6E39" w:rsidRPr="000B7FCE">
        <w:rPr>
          <w:rFonts w:cs="Arial"/>
          <w:sz w:val="17"/>
          <w:szCs w:val="17"/>
        </w:rPr>
        <w:t>Naturnahe Hochmoore sind als Moore nach § 30 Abs. 2 Nr. 2 BNatSchG geschützt.</w:t>
      </w:r>
    </w:p>
    <w:p w14:paraId="68F6974F" w14:textId="1B1EEADA" w:rsidR="00F926DD" w:rsidRPr="000B7FCE" w:rsidRDefault="005D4835" w:rsidP="000F0D1D">
      <w:pPr>
        <w:tabs>
          <w:tab w:val="left" w:pos="-1440"/>
          <w:tab w:val="left" w:pos="-720"/>
          <w:tab w:val="left" w:pos="432"/>
          <w:tab w:val="left" w:pos="1440"/>
        </w:tabs>
        <w:spacing w:after="120" w:line="288" w:lineRule="auto"/>
        <w:ind w:left="709"/>
        <w:rPr>
          <w:rFonts w:cs="Arial"/>
          <w:sz w:val="17"/>
          <w:szCs w:val="17"/>
        </w:rPr>
      </w:pPr>
      <w:r w:rsidRPr="000B7FCE">
        <w:rPr>
          <w:rFonts w:cs="Arial"/>
          <w:sz w:val="17"/>
          <w:szCs w:val="17"/>
        </w:rPr>
        <w:t>FFH: Die Erfassungseinheit entspricht insgesamt dem prioritären LRT 7110 „Lebende Hochmoore“. Für sehr kleinflächige Vorkommen gelten die Hinweise bei 6.1.</w:t>
      </w:r>
    </w:p>
    <w:p w14:paraId="0C2479ED" w14:textId="77777777" w:rsidR="00F926DD" w:rsidRPr="000B7FCE" w:rsidRDefault="00F926DD">
      <w:pPr>
        <w:widowControl/>
        <w:rPr>
          <w:rFonts w:cs="Arial"/>
          <w:sz w:val="17"/>
          <w:szCs w:val="17"/>
        </w:rPr>
      </w:pPr>
      <w:r w:rsidRPr="000B7FCE">
        <w:rPr>
          <w:rFonts w:cs="Arial"/>
          <w:sz w:val="17"/>
          <w:szCs w:val="17"/>
        </w:rPr>
        <w:br w:type="page"/>
      </w:r>
    </w:p>
    <w:p w14:paraId="57179906" w14:textId="77777777" w:rsidR="005D4835" w:rsidRPr="000B7FCE" w:rsidRDefault="005D4835" w:rsidP="00262513">
      <w:pPr>
        <w:spacing w:after="120" w:line="288" w:lineRule="auto"/>
        <w:ind w:left="709" w:hanging="709"/>
        <w:rPr>
          <w:rStyle w:val="Formatvorlage85pt"/>
          <w:sz w:val="20"/>
        </w:rPr>
      </w:pPr>
      <w:r w:rsidRPr="000B7FCE">
        <w:rPr>
          <w:rFonts w:cs="Arial"/>
          <w:b/>
          <w:sz w:val="20"/>
        </w:rPr>
        <w:t xml:space="preserve">6.3 </w:t>
      </w:r>
      <w:r w:rsidR="000F0D1D" w:rsidRPr="000B7FCE">
        <w:rPr>
          <w:rFonts w:cs="Arial"/>
          <w:b/>
          <w:sz w:val="20"/>
        </w:rPr>
        <w:tab/>
      </w:r>
      <w:r w:rsidRPr="000B7FCE">
        <w:rPr>
          <w:rFonts w:cs="Arial"/>
          <w:b/>
          <w:sz w:val="20"/>
        </w:rPr>
        <w:t>Wollgras</w:t>
      </w:r>
      <w:r w:rsidR="00401FF5" w:rsidRPr="000B7FCE">
        <w:rPr>
          <w:rFonts w:cs="Arial"/>
          <w:b/>
          <w:sz w:val="20"/>
        </w:rPr>
        <w:t>s</w:t>
      </w:r>
      <w:r w:rsidRPr="000B7FCE">
        <w:rPr>
          <w:rFonts w:cs="Arial"/>
          <w:b/>
          <w:sz w:val="20"/>
        </w:rPr>
        <w:t>tadium von Hoch</w:t>
      </w:r>
      <w:r w:rsidR="007F00FD" w:rsidRPr="000B7FCE">
        <w:rPr>
          <w:rFonts w:cs="Arial"/>
          <w:b/>
          <w:sz w:val="20"/>
        </w:rPr>
        <w:t>-</w:t>
      </w:r>
      <w:r w:rsidRPr="000B7FCE">
        <w:rPr>
          <w:rFonts w:cs="Arial"/>
          <w:b/>
          <w:sz w:val="20"/>
        </w:rPr>
        <w:t xml:space="preserve"> und Übergangsmooren (MW) § FFH</w:t>
      </w:r>
    </w:p>
    <w:p w14:paraId="3F566787" w14:textId="77777777" w:rsidR="005D4835" w:rsidRPr="000B7FCE" w:rsidRDefault="005D4835" w:rsidP="00C45EB1">
      <w:pPr>
        <w:spacing w:after="80" w:line="288" w:lineRule="auto"/>
        <w:ind w:left="709"/>
        <w:rPr>
          <w:rStyle w:val="Formatvorlage85pt"/>
        </w:rPr>
      </w:pPr>
      <w:r w:rsidRPr="000B7FCE">
        <w:rPr>
          <w:rFonts w:cs="Arial"/>
          <w:b/>
          <w:sz w:val="17"/>
          <w:szCs w:val="17"/>
        </w:rPr>
        <w:t>Definition:</w:t>
      </w:r>
      <w:r w:rsidR="00D64633" w:rsidRPr="000B7FCE">
        <w:rPr>
          <w:rFonts w:cs="Arial"/>
          <w:b/>
          <w:sz w:val="17"/>
          <w:szCs w:val="17"/>
        </w:rPr>
        <w:t xml:space="preserve"> </w:t>
      </w:r>
      <w:r w:rsidRPr="000B7FCE">
        <w:rPr>
          <w:rStyle w:val="Formatvorlage85pt"/>
        </w:rPr>
        <w:t>Von Schmalblättrigem Wollgras und/oder Scheiden</w:t>
      </w:r>
      <w:r w:rsidR="007F00FD" w:rsidRPr="000B7FCE">
        <w:rPr>
          <w:rStyle w:val="Formatvorlage85pt"/>
        </w:rPr>
        <w:t>-</w:t>
      </w:r>
      <w:r w:rsidRPr="000B7FCE">
        <w:rPr>
          <w:rStyle w:val="Formatvorlage85pt"/>
        </w:rPr>
        <w:t>Wollgras sowie meist auch Torfmoosen geprägte Initial-, Degenerations</w:t>
      </w:r>
      <w:r w:rsidR="007F00FD" w:rsidRPr="000B7FCE">
        <w:rPr>
          <w:rStyle w:val="Formatvorlage85pt"/>
        </w:rPr>
        <w:t>-</w:t>
      </w:r>
      <w:r w:rsidRPr="000B7FCE">
        <w:rPr>
          <w:rStyle w:val="Formatvorlage85pt"/>
        </w:rPr>
        <w:t xml:space="preserve"> und Regenerationsstadien von Hoch</w:t>
      </w:r>
      <w:r w:rsidR="007F00FD" w:rsidRPr="000B7FCE">
        <w:rPr>
          <w:rStyle w:val="Formatvorlage85pt"/>
        </w:rPr>
        <w:t>-</w:t>
      </w:r>
      <w:r w:rsidRPr="000B7FCE">
        <w:rPr>
          <w:rStyle w:val="Formatvorlage85pt"/>
        </w:rPr>
        <w:t xml:space="preserve"> und Übergangsmooren. Hierzu zählen auch Wollgras-Torf</w:t>
      </w:r>
      <w:r w:rsidR="0038050E" w:rsidRPr="000B7FCE">
        <w:rPr>
          <w:rStyle w:val="Formatvorlage85pt"/>
        </w:rPr>
        <w:softHyphen/>
      </w:r>
      <w:r w:rsidRPr="000B7FCE">
        <w:rPr>
          <w:rStyle w:val="Formatvorlage85pt"/>
        </w:rPr>
        <w:t xml:space="preserve">moos-Schwingrasen in der Verlandungszone nährstoffarmer Stillgewässer. </w:t>
      </w:r>
      <w:r w:rsidR="00401FF5" w:rsidRPr="000B7FCE">
        <w:rPr>
          <w:rStyle w:val="Formatvorlage85pt"/>
        </w:rPr>
        <w:t>Im Unterschied zur Erfassungseinheit 5.1.1 (NSA) keine oder nur sehr geringe Beimischung von Seggen, Binsen oder anderen etwas nährstoffbedürftigeren Niedermoorarten.</w:t>
      </w:r>
    </w:p>
    <w:p w14:paraId="70CE728B" w14:textId="77777777" w:rsidR="005D4835" w:rsidRPr="000B7FCE" w:rsidRDefault="005D4835" w:rsidP="000F0D1D">
      <w:pPr>
        <w:spacing w:after="120" w:line="288" w:lineRule="auto"/>
        <w:ind w:left="709"/>
        <w:rPr>
          <w:rStyle w:val="Formatvorlage85pt"/>
        </w:rPr>
      </w:pPr>
      <w:r w:rsidRPr="000B7FCE">
        <w:rPr>
          <w:rFonts w:cs="Arial"/>
          <w:b/>
          <w:sz w:val="17"/>
          <w:szCs w:val="17"/>
        </w:rPr>
        <w:t>Untertypen:</w:t>
      </w:r>
    </w:p>
    <w:p w14:paraId="3B0D29CB"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6.3.1 </w:t>
      </w:r>
      <w:r w:rsidR="000F0D1D" w:rsidRPr="000B7FCE">
        <w:rPr>
          <w:rFonts w:cs="Arial"/>
          <w:b/>
          <w:sz w:val="17"/>
          <w:szCs w:val="17"/>
        </w:rPr>
        <w:tab/>
      </w:r>
      <w:r w:rsidRPr="000B7FCE">
        <w:rPr>
          <w:rFonts w:cs="Arial"/>
          <w:b/>
          <w:sz w:val="17"/>
          <w:szCs w:val="17"/>
        </w:rPr>
        <w:t>Wollgras</w:t>
      </w:r>
      <w:r w:rsidR="007F00FD" w:rsidRPr="000B7FCE">
        <w:rPr>
          <w:rFonts w:cs="Arial"/>
          <w:b/>
          <w:sz w:val="17"/>
          <w:szCs w:val="17"/>
        </w:rPr>
        <w:t>-</w:t>
      </w:r>
      <w:r w:rsidRPr="000B7FCE">
        <w:rPr>
          <w:rFonts w:cs="Arial"/>
          <w:b/>
          <w:sz w:val="17"/>
          <w:szCs w:val="17"/>
        </w:rPr>
        <w:t>Torfmoos</w:t>
      </w:r>
      <w:r w:rsidR="007F00FD" w:rsidRPr="000B7FCE">
        <w:rPr>
          <w:rFonts w:cs="Arial"/>
          <w:b/>
          <w:sz w:val="17"/>
          <w:szCs w:val="17"/>
        </w:rPr>
        <w:t>-</w:t>
      </w:r>
      <w:r w:rsidRPr="000B7FCE">
        <w:rPr>
          <w:rFonts w:cs="Arial"/>
          <w:b/>
          <w:sz w:val="17"/>
          <w:szCs w:val="17"/>
        </w:rPr>
        <w:t>Schwingrasen (MWS):</w:t>
      </w:r>
      <w:r w:rsidRPr="000B7FCE">
        <w:rPr>
          <w:rStyle w:val="Formatvorlage85pt"/>
        </w:rPr>
        <w:t xml:space="preserve"> Auf Wasser oder Torfschlamm schwimmende Torfmoosrasen (meist aus </w:t>
      </w:r>
      <w:r w:rsidRPr="000B7FCE">
        <w:rPr>
          <w:rFonts w:cs="Arial"/>
          <w:i/>
          <w:sz w:val="17"/>
          <w:szCs w:val="17"/>
        </w:rPr>
        <w:t>Sphagnum fallax</w:t>
      </w:r>
      <w:r w:rsidRPr="000B7FCE">
        <w:rPr>
          <w:rStyle w:val="Formatvorlage85pt"/>
        </w:rPr>
        <w:t>), i.d.R. mit Schmalblättrigem Wollgras; daneben u.U. Hochmoor(</w:t>
      </w:r>
      <w:proofErr w:type="spellStart"/>
      <w:r w:rsidRPr="000B7FCE">
        <w:rPr>
          <w:rStyle w:val="Formatvorlage85pt"/>
        </w:rPr>
        <w:t>schlenken</w:t>
      </w:r>
      <w:proofErr w:type="spellEnd"/>
      <w:r w:rsidRPr="000B7FCE">
        <w:rPr>
          <w:rStyle w:val="Formatvorlage85pt"/>
        </w:rPr>
        <w:t>)arten wie Mittlerer Sonnentau oder Weißes Schnabelried; mesotraphente Niedermoorarten (wie z.B. Fieberklee oder Sumpf</w:t>
      </w:r>
      <w:r w:rsidR="007F00FD" w:rsidRPr="000B7FCE">
        <w:rPr>
          <w:rStyle w:val="Formatvorlage85pt"/>
        </w:rPr>
        <w:t>-</w:t>
      </w:r>
      <w:r w:rsidRPr="000B7FCE">
        <w:rPr>
          <w:rStyle w:val="Formatvorlage85pt"/>
        </w:rPr>
        <w:t xml:space="preserve">Calla) fehlen (sonst zu 5.1). Verlandungsmoore nährstoffarmer (i.d.R. dystropher) Stillgewässer bzw. Torfstiche (Regenerationsstadien). Keine oder nur fragmentarische Bultenbildung (sonst zu 6.1 bzw. 6.2). </w:t>
      </w:r>
      <w:r w:rsidR="007A1D50" w:rsidRPr="000B7FCE">
        <w:rPr>
          <w:rStyle w:val="Formatvorlage85pt"/>
        </w:rPr>
        <w:t>T</w:t>
      </w:r>
      <w:r w:rsidRPr="000B7FCE">
        <w:rPr>
          <w:rStyle w:val="Formatvorlage85pt"/>
        </w:rPr>
        <w:t xml:space="preserve">ypischen Pflanzengesellschaften: </w:t>
      </w:r>
      <w:r w:rsidRPr="000B7FCE">
        <w:rPr>
          <w:rFonts w:cs="Arial"/>
          <w:i/>
          <w:sz w:val="17"/>
          <w:szCs w:val="17"/>
        </w:rPr>
        <w:t>Eriophoro angustifolii</w:t>
      </w:r>
      <w:r w:rsidR="007F00FD" w:rsidRPr="000B7FCE">
        <w:rPr>
          <w:rFonts w:cs="Arial"/>
          <w:i/>
          <w:sz w:val="17"/>
          <w:szCs w:val="17"/>
        </w:rPr>
        <w:t>-</w:t>
      </w:r>
      <w:r w:rsidRPr="000B7FCE">
        <w:rPr>
          <w:rFonts w:cs="Arial"/>
          <w:i/>
          <w:sz w:val="17"/>
          <w:szCs w:val="17"/>
        </w:rPr>
        <w:t>Sphagnetum fallacis, Eriophoro</w:t>
      </w:r>
      <w:r w:rsidR="007F00FD" w:rsidRPr="000B7FCE">
        <w:rPr>
          <w:rFonts w:cs="Arial"/>
          <w:i/>
          <w:sz w:val="17"/>
          <w:szCs w:val="17"/>
        </w:rPr>
        <w:t>-</w:t>
      </w:r>
      <w:r w:rsidRPr="000B7FCE">
        <w:rPr>
          <w:rFonts w:cs="Arial"/>
          <w:i/>
          <w:sz w:val="17"/>
          <w:szCs w:val="17"/>
        </w:rPr>
        <w:t>Sphagnetum cuspidati</w:t>
      </w:r>
      <w:r w:rsidRPr="000B7FCE">
        <w:rPr>
          <w:rStyle w:val="Formatvorlage85pt"/>
        </w:rPr>
        <w:t xml:space="preserve"> </w:t>
      </w:r>
      <w:r w:rsidR="00401FF5" w:rsidRPr="000B7FCE">
        <w:rPr>
          <w:rStyle w:val="Formatvorlage85pt"/>
        </w:rPr>
        <w:t xml:space="preserve">bzw. </w:t>
      </w:r>
      <w:r w:rsidR="00401FF5" w:rsidRPr="000B7FCE">
        <w:rPr>
          <w:rFonts w:cs="Arial"/>
          <w:i/>
          <w:sz w:val="17"/>
          <w:szCs w:val="17"/>
        </w:rPr>
        <w:t>Eriophorum angustifolium-Sphagnum fallax/cuspidatum</w:t>
      </w:r>
      <w:r w:rsidR="00401FF5" w:rsidRPr="000B7FCE">
        <w:rPr>
          <w:rStyle w:val="Formatvorlage85pt"/>
        </w:rPr>
        <w:t>-Gesellschaft</w:t>
      </w:r>
      <w:r w:rsidRPr="000B7FCE">
        <w:rPr>
          <w:rStyle w:val="Formatvorlage85pt"/>
        </w:rPr>
        <w:t>.</w:t>
      </w:r>
    </w:p>
    <w:p w14:paraId="03092EC9"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6.3.2 </w:t>
      </w:r>
      <w:r w:rsidR="000F0D1D" w:rsidRPr="000B7FCE">
        <w:rPr>
          <w:rFonts w:cs="Arial"/>
          <w:b/>
          <w:sz w:val="17"/>
          <w:szCs w:val="17"/>
        </w:rPr>
        <w:tab/>
      </w:r>
      <w:r w:rsidR="00012308" w:rsidRPr="000B7FCE">
        <w:rPr>
          <w:rFonts w:cs="Arial"/>
          <w:b/>
          <w:sz w:val="17"/>
          <w:szCs w:val="17"/>
        </w:rPr>
        <w:t>Sonstiges Torfmoos-</w:t>
      </w:r>
      <w:r w:rsidRPr="000B7FCE">
        <w:rPr>
          <w:rFonts w:cs="Arial"/>
          <w:b/>
          <w:sz w:val="17"/>
          <w:szCs w:val="17"/>
        </w:rPr>
        <w:t>Wollgras</w:t>
      </w:r>
      <w:r w:rsidR="00FD2611" w:rsidRPr="000B7FCE">
        <w:rPr>
          <w:rFonts w:cs="Arial"/>
          <w:b/>
          <w:sz w:val="17"/>
          <w:szCs w:val="17"/>
        </w:rPr>
        <w:t>-</w:t>
      </w:r>
      <w:r w:rsidR="00012308" w:rsidRPr="000B7FCE">
        <w:rPr>
          <w:rFonts w:cs="Arial"/>
          <w:b/>
          <w:sz w:val="17"/>
          <w:szCs w:val="17"/>
        </w:rPr>
        <w:t>Moorstadium</w:t>
      </w:r>
      <w:r w:rsidRPr="000B7FCE">
        <w:rPr>
          <w:rFonts w:cs="Arial"/>
          <w:b/>
          <w:sz w:val="17"/>
          <w:szCs w:val="17"/>
        </w:rPr>
        <w:t xml:space="preserve"> (MWT):</w:t>
      </w:r>
      <w:r w:rsidRPr="000B7FCE">
        <w:rPr>
          <w:rStyle w:val="Formatvorlage85pt"/>
        </w:rPr>
        <w:t xml:space="preserve"> Wie 6.3.1, aber auf festerem Untergrund (nasser Torf), keine Schwingrasen. Auch torfmoosreiche, nasse Rasen aus Scheiden-Wollgras</w:t>
      </w:r>
      <w:r w:rsidR="007A1D50" w:rsidRPr="000B7FCE">
        <w:rPr>
          <w:rStyle w:val="Formatvorlage85pt"/>
        </w:rPr>
        <w:t xml:space="preserve"> (z.B. </w:t>
      </w:r>
      <w:r w:rsidR="007A1D50" w:rsidRPr="000B7FCE">
        <w:rPr>
          <w:rFonts w:cs="Arial"/>
          <w:i/>
          <w:iCs/>
          <w:sz w:val="17"/>
          <w:szCs w:val="17"/>
        </w:rPr>
        <w:t>Eriophorum vaginatum-Sphagnum fallax</w:t>
      </w:r>
      <w:r w:rsidR="007A1D50" w:rsidRPr="000B7FCE">
        <w:rPr>
          <w:rStyle w:val="Formatvorlage85pt"/>
        </w:rPr>
        <w:t>-Gesellschaft)</w:t>
      </w:r>
      <w:r w:rsidRPr="000B7FCE">
        <w:rPr>
          <w:rStyle w:val="Formatvorlage85pt"/>
        </w:rPr>
        <w:t>.</w:t>
      </w:r>
      <w:r w:rsidR="007A1D50" w:rsidRPr="000B7FCE">
        <w:rPr>
          <w:rStyle w:val="Formatvorlage85pt"/>
        </w:rPr>
        <w:t xml:space="preserve"> V.a. in wiedervernässten abgetorften Hochmooren, aber auch in relativ naturnahen Übergangsmooren.</w:t>
      </w:r>
    </w:p>
    <w:p w14:paraId="125486ED"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6.3.3 </w:t>
      </w:r>
      <w:r w:rsidR="000F0D1D" w:rsidRPr="000B7FCE">
        <w:rPr>
          <w:rFonts w:cs="Arial"/>
          <w:b/>
          <w:sz w:val="17"/>
          <w:szCs w:val="17"/>
        </w:rPr>
        <w:tab/>
      </w:r>
      <w:r w:rsidRPr="000B7FCE">
        <w:rPr>
          <w:rFonts w:cs="Arial"/>
          <w:b/>
          <w:sz w:val="17"/>
          <w:szCs w:val="17"/>
        </w:rPr>
        <w:t>Wollgras</w:t>
      </w:r>
      <w:r w:rsidR="007F00FD" w:rsidRPr="000B7FCE">
        <w:rPr>
          <w:rFonts w:cs="Arial"/>
          <w:b/>
          <w:sz w:val="17"/>
          <w:szCs w:val="17"/>
        </w:rPr>
        <w:t>-</w:t>
      </w:r>
      <w:r w:rsidRPr="000B7FCE">
        <w:rPr>
          <w:rFonts w:cs="Arial"/>
          <w:b/>
          <w:sz w:val="17"/>
          <w:szCs w:val="17"/>
        </w:rPr>
        <w:t xml:space="preserve">Degenerationsstadium </w:t>
      </w:r>
      <w:r w:rsidR="00012308" w:rsidRPr="000B7FCE">
        <w:rPr>
          <w:rFonts w:cs="Arial"/>
          <w:b/>
          <w:sz w:val="17"/>
          <w:szCs w:val="17"/>
        </w:rPr>
        <w:t xml:space="preserve">entwässerter Moore </w:t>
      </w:r>
      <w:r w:rsidRPr="000B7FCE">
        <w:rPr>
          <w:rFonts w:cs="Arial"/>
          <w:b/>
          <w:sz w:val="17"/>
          <w:szCs w:val="17"/>
        </w:rPr>
        <w:t>(MWD):</w:t>
      </w:r>
      <w:r w:rsidRPr="000B7FCE">
        <w:rPr>
          <w:rStyle w:val="Formatvorlage85pt"/>
        </w:rPr>
        <w:t xml:space="preserve"> Vorwiegend Scheidenwollgras</w:t>
      </w:r>
      <w:r w:rsidR="007F00FD" w:rsidRPr="000B7FCE">
        <w:rPr>
          <w:rStyle w:val="Formatvorlage85pt"/>
        </w:rPr>
        <w:t>-</w:t>
      </w:r>
      <w:r w:rsidRPr="000B7FCE">
        <w:rPr>
          <w:rStyle w:val="Formatvorlage85pt"/>
        </w:rPr>
        <w:t>Stadien teilentwässerter Hoch</w:t>
      </w:r>
      <w:r w:rsidR="007F00FD" w:rsidRPr="000B7FCE">
        <w:rPr>
          <w:rStyle w:val="Formatvorlage85pt"/>
        </w:rPr>
        <w:t>-</w:t>
      </w:r>
      <w:r w:rsidRPr="000B7FCE">
        <w:rPr>
          <w:rStyle w:val="Formatvorlage85pt"/>
        </w:rPr>
        <w:t xml:space="preserve"> und Übergangsmoore (in einigen Gebieten beweidet oder durch Brand offengehalten). Allenfalls geringer Anteil von Glockenheide (sonst zu 6.4) und Torfmoosen (sonst zu 6.3.2), Pfeifengras</w:t>
      </w:r>
      <w:r w:rsidR="007F00FD" w:rsidRPr="000B7FCE">
        <w:rPr>
          <w:rStyle w:val="Formatvorlage85pt"/>
        </w:rPr>
        <w:t>-</w:t>
      </w:r>
      <w:r w:rsidRPr="000B7FCE">
        <w:rPr>
          <w:rStyle w:val="Formatvorlage85pt"/>
        </w:rPr>
        <w:t>Anteil unter 50 % (falls deutlich mehr, dann zu 6.5).</w:t>
      </w:r>
    </w:p>
    <w:p w14:paraId="4FC8E487" w14:textId="77777777" w:rsidR="005D4835" w:rsidRPr="000B7FCE" w:rsidRDefault="005D4835" w:rsidP="000F0D1D">
      <w:pPr>
        <w:spacing w:after="120" w:line="288" w:lineRule="auto"/>
        <w:ind w:left="709"/>
        <w:rPr>
          <w:rStyle w:val="Formatvorlage85pt"/>
        </w:rPr>
      </w:pPr>
      <w:r w:rsidRPr="000B7FCE">
        <w:rPr>
          <w:rFonts w:cs="Arial"/>
          <w:b/>
          <w:sz w:val="17"/>
          <w:szCs w:val="17"/>
        </w:rPr>
        <w:t>Kennzeichnende Pflanzenarten:</w:t>
      </w:r>
      <w:r w:rsidR="00462995" w:rsidRPr="000B7FCE">
        <w:rPr>
          <w:rFonts w:cs="Arial"/>
          <w:b/>
          <w:sz w:val="17"/>
          <w:szCs w:val="17"/>
        </w:rPr>
        <w:t xml:space="preserve"> </w:t>
      </w:r>
      <w:r w:rsidRPr="000B7FCE">
        <w:rPr>
          <w:rFonts w:cs="Arial"/>
          <w:b/>
          <w:i/>
          <w:sz w:val="17"/>
          <w:szCs w:val="17"/>
        </w:rPr>
        <w:t>Eriophorum angustifolium, Eriophorum vaginatum, Sphagnum spp.</w:t>
      </w:r>
      <w:r w:rsidR="007A1D50" w:rsidRPr="000B7FCE">
        <w:rPr>
          <w:rFonts w:cs="Arial"/>
          <w:b/>
          <w:i/>
          <w:sz w:val="17"/>
          <w:szCs w:val="17"/>
        </w:rPr>
        <w:t xml:space="preserve"> </w:t>
      </w:r>
      <w:r w:rsidR="007A1D50" w:rsidRPr="000B7FCE">
        <w:rPr>
          <w:rFonts w:cs="Arial"/>
          <w:b/>
          <w:sz w:val="17"/>
          <w:szCs w:val="17"/>
        </w:rPr>
        <w:t xml:space="preserve">(v.a. </w:t>
      </w:r>
      <w:r w:rsidR="007A1D50" w:rsidRPr="000B7FCE">
        <w:rPr>
          <w:rFonts w:cs="Arial"/>
          <w:b/>
          <w:i/>
          <w:sz w:val="17"/>
          <w:szCs w:val="17"/>
        </w:rPr>
        <w:t>cuspidatum</w:t>
      </w:r>
      <w:r w:rsidR="007A1D50" w:rsidRPr="000B7FCE">
        <w:rPr>
          <w:rFonts w:cs="Arial"/>
          <w:b/>
          <w:sz w:val="17"/>
          <w:szCs w:val="17"/>
        </w:rPr>
        <w:t xml:space="preserve"> </w:t>
      </w:r>
      <w:r w:rsidR="007A1D50" w:rsidRPr="000B7FCE">
        <w:rPr>
          <w:rStyle w:val="Formatvorlage85pt"/>
        </w:rPr>
        <w:t>und</w:t>
      </w:r>
      <w:r w:rsidR="007A1D50" w:rsidRPr="000B7FCE">
        <w:rPr>
          <w:rFonts w:cs="Arial"/>
          <w:b/>
          <w:sz w:val="17"/>
          <w:szCs w:val="17"/>
        </w:rPr>
        <w:t xml:space="preserve"> </w:t>
      </w:r>
      <w:r w:rsidR="007A1D50" w:rsidRPr="000B7FCE">
        <w:rPr>
          <w:rFonts w:cs="Arial"/>
          <w:b/>
          <w:i/>
          <w:sz w:val="17"/>
          <w:szCs w:val="17"/>
        </w:rPr>
        <w:t>fallax</w:t>
      </w:r>
      <w:r w:rsidR="007A1D50" w:rsidRPr="000B7FCE">
        <w:rPr>
          <w:rFonts w:cs="Arial"/>
          <w:b/>
          <w:sz w:val="17"/>
          <w:szCs w:val="17"/>
        </w:rPr>
        <w:t>)</w:t>
      </w:r>
      <w:r w:rsidRPr="000B7FCE">
        <w:rPr>
          <w:rFonts w:cs="Arial"/>
          <w:b/>
          <w:sz w:val="17"/>
          <w:szCs w:val="17"/>
        </w:rPr>
        <w:t>,</w:t>
      </w:r>
      <w:r w:rsidRPr="000B7FCE">
        <w:rPr>
          <w:rStyle w:val="Formatvorlage85pt"/>
        </w:rPr>
        <w:t xml:space="preserve"> z.T. auch </w:t>
      </w:r>
      <w:r w:rsidRPr="000B7FCE">
        <w:rPr>
          <w:rFonts w:cs="Arial"/>
          <w:b/>
          <w:i/>
          <w:sz w:val="17"/>
          <w:szCs w:val="17"/>
        </w:rPr>
        <w:t>Drosera intermedia, Rhynchospora alba, Vaccinium oxycoccos</w:t>
      </w:r>
      <w:r w:rsidRPr="000B7FCE">
        <w:rPr>
          <w:rStyle w:val="Formatvorlage85pt"/>
        </w:rPr>
        <w:t xml:space="preserve"> u.a. Hochmoor</w:t>
      </w:r>
      <w:r w:rsidR="0038050E" w:rsidRPr="000B7FCE">
        <w:rPr>
          <w:rStyle w:val="Formatvorlage85pt"/>
        </w:rPr>
        <w:softHyphen/>
      </w:r>
      <w:r w:rsidRPr="000B7FCE">
        <w:rPr>
          <w:rStyle w:val="Formatvorlage85pt"/>
        </w:rPr>
        <w:t>(</w:t>
      </w:r>
      <w:proofErr w:type="spellStart"/>
      <w:r w:rsidRPr="000B7FCE">
        <w:rPr>
          <w:rStyle w:val="Formatvorlage85pt"/>
        </w:rPr>
        <w:t>schlenken</w:t>
      </w:r>
      <w:proofErr w:type="spellEnd"/>
      <w:r w:rsidRPr="000B7FCE">
        <w:rPr>
          <w:rStyle w:val="Formatvorlage85pt"/>
        </w:rPr>
        <w:t xml:space="preserve">)arten (s. 6.1, 6.2); in 6.3.1 z.T. auch </w:t>
      </w:r>
      <w:r w:rsidRPr="000B7FCE">
        <w:rPr>
          <w:rFonts w:cs="Arial"/>
          <w:i/>
          <w:sz w:val="17"/>
          <w:szCs w:val="17"/>
        </w:rPr>
        <w:t>Carex rostrata</w:t>
      </w:r>
      <w:r w:rsidRPr="000B7FCE">
        <w:rPr>
          <w:rStyle w:val="Formatvorlage85pt"/>
        </w:rPr>
        <w:t xml:space="preserve"> beigemischt </w:t>
      </w:r>
      <w:r w:rsidR="0038050E" w:rsidRPr="000B7FCE">
        <w:rPr>
          <w:rStyle w:val="Formatvorlage85pt"/>
        </w:rPr>
        <w:br/>
      </w:r>
      <w:r w:rsidRPr="000B7FCE">
        <w:rPr>
          <w:rStyle w:val="Formatvorlage85pt"/>
        </w:rPr>
        <w:t>(Übergänge zu 5.1.1).</w:t>
      </w:r>
    </w:p>
    <w:p w14:paraId="68F3E2E3" w14:textId="77777777" w:rsidR="005D4835" w:rsidRPr="000B7FCE" w:rsidRDefault="005D4835" w:rsidP="000F0D1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Teilweise aufgrund von Struktur und Lage erkenn</w:t>
      </w:r>
      <w:r w:rsidR="0038050E" w:rsidRPr="000B7FCE">
        <w:rPr>
          <w:rStyle w:val="Formatvorlage85pt"/>
        </w:rPr>
        <w:softHyphen/>
      </w:r>
      <w:r w:rsidRPr="000B7FCE">
        <w:rPr>
          <w:rStyle w:val="Formatvorlage85pt"/>
        </w:rPr>
        <w:t>bar. In den meisten Fällen aber nur im Gelände sicher von anderen Hoch</w:t>
      </w:r>
      <w:r w:rsidR="007F00FD" w:rsidRPr="000B7FCE">
        <w:rPr>
          <w:rStyle w:val="Formatvorlage85pt"/>
        </w:rPr>
        <w:t>-</w:t>
      </w:r>
      <w:r w:rsidRPr="000B7FCE">
        <w:rPr>
          <w:rStyle w:val="Formatvorlage85pt"/>
        </w:rPr>
        <w:t xml:space="preserve"> und Niedermoortypen zu unterscheiden.</w:t>
      </w:r>
    </w:p>
    <w:p w14:paraId="6F54021E" w14:textId="77777777" w:rsidR="005D4835" w:rsidRPr="000B7FCE" w:rsidRDefault="005D4835" w:rsidP="000F0D1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September.</w:t>
      </w:r>
      <w:r w:rsidR="00C45EB1" w:rsidRPr="000B7FCE">
        <w:rPr>
          <w:rStyle w:val="Formatvorlage85pt"/>
        </w:rPr>
        <w:br w:type="page"/>
      </w:r>
      <w:r w:rsidRPr="000B7FCE">
        <w:rPr>
          <w:rFonts w:cs="Arial"/>
          <w:b/>
          <w:sz w:val="17"/>
          <w:szCs w:val="17"/>
        </w:rPr>
        <w:t>Besondere Hinweise:</w:t>
      </w:r>
      <w:r w:rsidRPr="000B7FCE">
        <w:rPr>
          <w:rStyle w:val="Formatvorlage85pt"/>
        </w:rPr>
        <w:t xml:space="preserve"> </w:t>
      </w:r>
      <w:r w:rsidR="00596BD1" w:rsidRPr="000B7FCE">
        <w:rPr>
          <w:rStyle w:val="Formatvorlage85pt"/>
        </w:rPr>
        <w:t xml:space="preserve">Eingestreute Torfschlammflächen und </w:t>
      </w:r>
      <w:r w:rsidR="00012308" w:rsidRPr="000B7FCE">
        <w:rPr>
          <w:rStyle w:val="Formatvorlage85pt"/>
        </w:rPr>
        <w:t xml:space="preserve">Torfmoos-Schwingrasen mit geringem Wollgrasanteil und Dominanz von Schnabelried (i.d.R. </w:t>
      </w:r>
      <w:r w:rsidR="00012308" w:rsidRPr="000B7FCE">
        <w:rPr>
          <w:rFonts w:cs="Arial"/>
          <w:i/>
          <w:sz w:val="17"/>
          <w:szCs w:val="17"/>
        </w:rPr>
        <w:t>Rhynchospora alba</w:t>
      </w:r>
      <w:r w:rsidR="00012308" w:rsidRPr="000B7FCE">
        <w:rPr>
          <w:rStyle w:val="Formatvorlage85pt"/>
        </w:rPr>
        <w:t>) gehören zu 6.8. Vgl. auch Hinweise bei 6.1.</w:t>
      </w:r>
    </w:p>
    <w:p w14:paraId="04E22912"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 Geschützt als </w:t>
      </w:r>
      <w:r w:rsidR="00596BD1" w:rsidRPr="000B7FCE">
        <w:rPr>
          <w:rFonts w:cs="Arial"/>
          <w:sz w:val="17"/>
          <w:szCs w:val="17"/>
        </w:rPr>
        <w:t xml:space="preserve">Moore gemäß § 30 Abs. 2 Nr. 2 BNatSchG, </w:t>
      </w:r>
      <w:r w:rsidRPr="000B7FCE">
        <w:rPr>
          <w:rFonts w:cs="Arial"/>
          <w:sz w:val="17"/>
          <w:szCs w:val="17"/>
        </w:rPr>
        <w:t xml:space="preserve">6.3.1 außerdem als </w:t>
      </w:r>
      <w:r w:rsidR="00596BD1" w:rsidRPr="000B7FCE">
        <w:rPr>
          <w:rFonts w:cs="Arial"/>
          <w:sz w:val="17"/>
          <w:szCs w:val="17"/>
        </w:rPr>
        <w:t xml:space="preserve">naturnahe </w:t>
      </w:r>
      <w:r w:rsidRPr="000B7FCE">
        <w:rPr>
          <w:rFonts w:cs="Arial"/>
          <w:sz w:val="17"/>
          <w:szCs w:val="17"/>
        </w:rPr>
        <w:t>Verlandungsbereich</w:t>
      </w:r>
      <w:r w:rsidR="00596BD1" w:rsidRPr="000B7FCE">
        <w:rPr>
          <w:rFonts w:cs="Arial"/>
          <w:sz w:val="17"/>
          <w:szCs w:val="17"/>
        </w:rPr>
        <w:t>e</w:t>
      </w:r>
      <w:r w:rsidRPr="000B7FCE">
        <w:rPr>
          <w:rFonts w:cs="Arial"/>
          <w:sz w:val="17"/>
          <w:szCs w:val="17"/>
        </w:rPr>
        <w:t xml:space="preserve"> stehender </w:t>
      </w:r>
      <w:r w:rsidR="00596BD1" w:rsidRPr="000B7FCE">
        <w:rPr>
          <w:rFonts w:cs="Arial"/>
          <w:sz w:val="17"/>
          <w:szCs w:val="17"/>
        </w:rPr>
        <w:t>Binneng</w:t>
      </w:r>
      <w:r w:rsidRPr="000B7FCE">
        <w:rPr>
          <w:rFonts w:cs="Arial"/>
          <w:sz w:val="17"/>
          <w:szCs w:val="17"/>
        </w:rPr>
        <w:t xml:space="preserve">ewässer </w:t>
      </w:r>
      <w:r w:rsidR="00596BD1" w:rsidRPr="000B7FCE">
        <w:rPr>
          <w:rFonts w:cs="Arial"/>
          <w:sz w:val="17"/>
          <w:szCs w:val="17"/>
        </w:rPr>
        <w:t>(ebd., Nr. 1)</w:t>
      </w:r>
      <w:r w:rsidRPr="000B7FCE">
        <w:rPr>
          <w:rFonts w:cs="Arial"/>
          <w:sz w:val="17"/>
          <w:szCs w:val="17"/>
        </w:rPr>
        <w:t>. Die Mindestgröße</w:t>
      </w:r>
      <w:r w:rsidR="000C0EDC" w:rsidRPr="000B7FCE">
        <w:rPr>
          <w:rFonts w:cs="Arial"/>
          <w:sz w:val="17"/>
          <w:szCs w:val="17"/>
        </w:rPr>
        <w:t>n</w:t>
      </w:r>
      <w:r w:rsidRPr="000B7FCE">
        <w:rPr>
          <w:rFonts w:cs="Arial"/>
          <w:sz w:val="17"/>
          <w:szCs w:val="17"/>
        </w:rPr>
        <w:t xml:space="preserve"> bei Beständen außerhalb größerer, insgesamt geschützter Moorkomplexe betragen ca. 20 m² bei 6.3.1, ca. 50 m² bei 6.3.2 und ca. 100 m² bei 6.3.3.</w:t>
      </w:r>
    </w:p>
    <w:p w14:paraId="734E47DD" w14:textId="38D18115" w:rsidR="005D4835" w:rsidRPr="000B7FCE" w:rsidRDefault="005D4835" w:rsidP="00C45EB1">
      <w:pPr>
        <w:tabs>
          <w:tab w:val="left" w:pos="-1440"/>
          <w:tab w:val="left" w:pos="-720"/>
          <w:tab w:val="left" w:pos="432"/>
          <w:tab w:val="left" w:pos="1440"/>
        </w:tabs>
        <w:spacing w:after="120" w:line="288" w:lineRule="auto"/>
        <w:ind w:left="709"/>
        <w:rPr>
          <w:rFonts w:cs="Arial"/>
          <w:sz w:val="17"/>
          <w:szCs w:val="17"/>
        </w:rPr>
      </w:pPr>
      <w:r w:rsidRPr="000B7FCE">
        <w:rPr>
          <w:rFonts w:cs="Arial"/>
          <w:sz w:val="17"/>
          <w:szCs w:val="17"/>
        </w:rPr>
        <w:t>FFH: Wollgras</w:t>
      </w:r>
      <w:r w:rsidR="00596BD1" w:rsidRPr="000B7FCE">
        <w:rPr>
          <w:rFonts w:cs="Arial"/>
          <w:sz w:val="17"/>
          <w:szCs w:val="17"/>
        </w:rPr>
        <w:t>s</w:t>
      </w:r>
      <w:r w:rsidRPr="000B7FCE">
        <w:rPr>
          <w:rFonts w:cs="Arial"/>
          <w:sz w:val="17"/>
          <w:szCs w:val="17"/>
        </w:rPr>
        <w:t>tadien in degradierten bzw. nach Entwässerung und Torfabbau wiedervernässten Hochmooren sind dem LRT 7120 „Noch renaturierungsfähi</w:t>
      </w:r>
      <w:r w:rsidR="00F926DD" w:rsidRPr="000B7FCE">
        <w:rPr>
          <w:rFonts w:cs="Arial"/>
          <w:sz w:val="17"/>
          <w:szCs w:val="17"/>
        </w:rPr>
        <w:softHyphen/>
      </w:r>
      <w:r w:rsidRPr="000B7FCE">
        <w:rPr>
          <w:rFonts w:cs="Arial"/>
          <w:sz w:val="17"/>
          <w:szCs w:val="17"/>
        </w:rPr>
        <w:t>ge degradierte Hochmoore“ zuzuordnen. Wollgras-Torfmoos-Schwingrasen (MWS) in der Verlandungszone von Seen und Moorweihern sowie Wollgrasrasen in Übergangsmooren gehören zu 7140 „Übergangs- und Schwingrasenmoore“. Wollgras</w:t>
      </w:r>
      <w:r w:rsidR="00596BD1" w:rsidRPr="000B7FCE">
        <w:rPr>
          <w:rFonts w:cs="Arial"/>
          <w:sz w:val="17"/>
          <w:szCs w:val="17"/>
        </w:rPr>
        <w:t>r</w:t>
      </w:r>
      <w:r w:rsidRPr="000B7FCE">
        <w:rPr>
          <w:rFonts w:cs="Arial"/>
          <w:sz w:val="17"/>
          <w:szCs w:val="17"/>
        </w:rPr>
        <w:t xml:space="preserve">asen in </w:t>
      </w:r>
      <w:r w:rsidR="00B95D27" w:rsidRPr="000B7FCE">
        <w:rPr>
          <w:rFonts w:cs="Arial"/>
          <w:sz w:val="17"/>
          <w:szCs w:val="17"/>
        </w:rPr>
        <w:t xml:space="preserve">verlandeten </w:t>
      </w:r>
      <w:r w:rsidRPr="000B7FCE">
        <w:rPr>
          <w:rFonts w:cs="Arial"/>
          <w:sz w:val="17"/>
          <w:szCs w:val="17"/>
        </w:rPr>
        <w:t>Torfstichen ehemaliger Hochmoore, die sich infolge Mineralbodeneinfluss zu sekundären Übergangsmooren entwickelt haben</w:t>
      </w:r>
      <w:r w:rsidR="00B95D27" w:rsidRPr="000B7FCE">
        <w:rPr>
          <w:rFonts w:cs="Arial"/>
          <w:sz w:val="17"/>
          <w:szCs w:val="17"/>
        </w:rPr>
        <w:t xml:space="preserve"> oder die nicht mehr regenerationsfähig sind</w:t>
      </w:r>
      <w:r w:rsidRPr="000B7FCE">
        <w:rPr>
          <w:rFonts w:cs="Arial"/>
          <w:sz w:val="17"/>
          <w:szCs w:val="17"/>
        </w:rPr>
        <w:t>, gehören ebenfalls zu 7140.</w:t>
      </w:r>
      <w:r w:rsidR="00CB5A56" w:rsidRPr="000B7FCE">
        <w:rPr>
          <w:rFonts w:cs="Arial"/>
          <w:sz w:val="17"/>
          <w:szCs w:val="17"/>
        </w:rPr>
        <w:t xml:space="preserve"> Sehr klein</w:t>
      </w:r>
      <w:r w:rsidR="000E4248" w:rsidRPr="000B7FCE">
        <w:rPr>
          <w:rFonts w:cs="Arial"/>
          <w:sz w:val="17"/>
          <w:szCs w:val="17"/>
        </w:rPr>
        <w:t xml:space="preserve">e Restflächen von MWT und MWD </w:t>
      </w:r>
      <w:r w:rsidR="00CB5A56" w:rsidRPr="000B7FCE">
        <w:rPr>
          <w:rFonts w:cs="Arial"/>
          <w:sz w:val="17"/>
          <w:szCs w:val="17"/>
        </w:rPr>
        <w:t>innerhalb bewaldeter Moore werde</w:t>
      </w:r>
      <w:r w:rsidR="000E4248" w:rsidRPr="000B7FCE">
        <w:rPr>
          <w:rFonts w:cs="Arial"/>
          <w:sz w:val="17"/>
          <w:szCs w:val="17"/>
        </w:rPr>
        <w:t>n</w:t>
      </w:r>
      <w:r w:rsidR="00CB5A56" w:rsidRPr="000B7FCE">
        <w:rPr>
          <w:rFonts w:cs="Arial"/>
          <w:sz w:val="17"/>
          <w:szCs w:val="17"/>
        </w:rPr>
        <w:t xml:space="preserve"> </w:t>
      </w:r>
      <w:r w:rsidR="000E4248" w:rsidRPr="000B7FCE">
        <w:rPr>
          <w:rFonts w:cs="Arial"/>
          <w:sz w:val="17"/>
          <w:szCs w:val="17"/>
        </w:rPr>
        <w:t xml:space="preserve">bei entsprechender Ausprägung des Waldes </w:t>
      </w:r>
      <w:r w:rsidR="00CB5A56" w:rsidRPr="000B7FCE">
        <w:rPr>
          <w:rFonts w:cs="Arial"/>
          <w:sz w:val="17"/>
          <w:szCs w:val="17"/>
        </w:rPr>
        <w:t>dem prioritären LRT 91D0 „Moorwälder“ angeschlossen (i.d.R. bei Waldlichtungen &lt;0,1ha).</w:t>
      </w:r>
      <w:r w:rsidR="00CB5A56" w:rsidRPr="000B7FCE" w:rsidDel="00596BD1">
        <w:rPr>
          <w:rFonts w:cs="Arial"/>
          <w:sz w:val="17"/>
          <w:szCs w:val="17"/>
        </w:rPr>
        <w:t xml:space="preserve"> </w:t>
      </w:r>
      <w:r w:rsidR="000E4248" w:rsidRPr="000B7FCE">
        <w:rPr>
          <w:rFonts w:cs="Arial"/>
          <w:sz w:val="17"/>
          <w:szCs w:val="17"/>
        </w:rPr>
        <w:t>Degradierte Restflächen von MWD innerhalb stark entwässerter Moorwälder sind kein LRT.</w:t>
      </w:r>
    </w:p>
    <w:p w14:paraId="1D27EF8F" w14:textId="77777777" w:rsidR="005D4835" w:rsidRPr="000B7FCE" w:rsidRDefault="005D4835" w:rsidP="000F0D1D">
      <w:pPr>
        <w:spacing w:after="120" w:line="288" w:lineRule="auto"/>
        <w:ind w:left="709"/>
        <w:rPr>
          <w:rFonts w:cs="Arial"/>
          <w:sz w:val="17"/>
          <w:szCs w:val="17"/>
        </w:rPr>
      </w:pPr>
    </w:p>
    <w:p w14:paraId="201E079C" w14:textId="77777777" w:rsidR="005D4835" w:rsidRPr="000B7FCE" w:rsidRDefault="005D4835" w:rsidP="00AE501D">
      <w:pPr>
        <w:spacing w:after="120" w:line="288" w:lineRule="auto"/>
        <w:rPr>
          <w:rStyle w:val="Formatvorlage85pt"/>
          <w:sz w:val="20"/>
        </w:rPr>
      </w:pPr>
      <w:r w:rsidRPr="000B7FCE">
        <w:rPr>
          <w:rFonts w:cs="Arial"/>
          <w:b/>
          <w:sz w:val="20"/>
        </w:rPr>
        <w:t>6.4</w:t>
      </w:r>
      <w:r w:rsidR="000F0D1D" w:rsidRPr="000B7FCE">
        <w:rPr>
          <w:rFonts w:cs="Arial"/>
          <w:b/>
          <w:sz w:val="20"/>
        </w:rPr>
        <w:tab/>
      </w:r>
      <w:r w:rsidRPr="000B7FCE">
        <w:rPr>
          <w:rFonts w:cs="Arial"/>
          <w:b/>
          <w:sz w:val="20"/>
        </w:rPr>
        <w:t>Moorheide</w:t>
      </w:r>
      <w:r w:rsidR="00596BD1" w:rsidRPr="000B7FCE">
        <w:rPr>
          <w:rFonts w:cs="Arial"/>
          <w:b/>
          <w:sz w:val="20"/>
        </w:rPr>
        <w:t>s</w:t>
      </w:r>
      <w:r w:rsidRPr="000B7FCE">
        <w:rPr>
          <w:rFonts w:cs="Arial"/>
          <w:b/>
          <w:sz w:val="20"/>
        </w:rPr>
        <w:t>tadium von Hochmooren (MG) § FFH</w:t>
      </w:r>
    </w:p>
    <w:p w14:paraId="3B16AA2A" w14:textId="77777777" w:rsidR="005D4835" w:rsidRPr="000B7FCE" w:rsidRDefault="005D4835" w:rsidP="000F0D1D">
      <w:pPr>
        <w:spacing w:after="120" w:line="288" w:lineRule="auto"/>
        <w:ind w:left="709"/>
        <w:rPr>
          <w:rStyle w:val="Formatvorlage85pt"/>
        </w:rPr>
      </w:pPr>
      <w:r w:rsidRPr="000B7FCE">
        <w:rPr>
          <w:rFonts w:cs="Arial"/>
          <w:b/>
          <w:sz w:val="17"/>
          <w:szCs w:val="17"/>
        </w:rPr>
        <w:t>Definition:</w:t>
      </w:r>
      <w:r w:rsidR="00596BD1" w:rsidRPr="000B7FCE">
        <w:rPr>
          <w:rFonts w:cs="Arial"/>
          <w:b/>
          <w:sz w:val="17"/>
          <w:szCs w:val="17"/>
        </w:rPr>
        <w:t xml:space="preserve"> </w:t>
      </w:r>
      <w:r w:rsidRPr="000B7FCE">
        <w:rPr>
          <w:rStyle w:val="Formatvorlage85pt"/>
        </w:rPr>
        <w:t xml:space="preserve">Mehr oder weniger entwässerte Hochmoore </w:t>
      </w:r>
      <w:r w:rsidR="00DF6A86" w:rsidRPr="000B7FCE">
        <w:rPr>
          <w:rStyle w:val="Formatvorlage85pt"/>
        </w:rPr>
        <w:t xml:space="preserve">(inkl. Übergangsmoore mit ehemals hochmoortypischer Vegetation) </w:t>
      </w:r>
      <w:r w:rsidRPr="000B7FCE">
        <w:rPr>
          <w:rStyle w:val="Formatvorlage85pt"/>
        </w:rPr>
        <w:t>mit Dominanz von Glockenheide, Besenheide oder Krähenbeere sowie von Scheiden</w:t>
      </w:r>
      <w:r w:rsidR="007F00FD" w:rsidRPr="000B7FCE">
        <w:rPr>
          <w:rStyle w:val="Formatvorlage85pt"/>
        </w:rPr>
        <w:t>-</w:t>
      </w:r>
      <w:r w:rsidRPr="000B7FCE">
        <w:rPr>
          <w:rStyle w:val="Formatvorlage85pt"/>
        </w:rPr>
        <w:t>Wollgras oder Pfeifengras beherrschte Stadien mit hohem Zwergstrauch</w:t>
      </w:r>
      <w:r w:rsidR="007F00FD" w:rsidRPr="000B7FCE">
        <w:rPr>
          <w:rStyle w:val="Formatvorlage85pt"/>
        </w:rPr>
        <w:t>-</w:t>
      </w:r>
      <w:r w:rsidRPr="000B7FCE">
        <w:rPr>
          <w:rStyle w:val="Formatvorlage85pt"/>
        </w:rPr>
        <w:t>Anteil (i.d.R. mindestens ca. 30</w:t>
      </w:r>
      <w:r w:rsidR="0038050E" w:rsidRPr="000B7FCE">
        <w:rPr>
          <w:rStyle w:val="Formatvorlage85pt"/>
        </w:rPr>
        <w:t> </w:t>
      </w:r>
      <w:r w:rsidRPr="000B7FCE">
        <w:rPr>
          <w:rStyle w:val="Formatvorlage85pt"/>
        </w:rPr>
        <w:t>%).</w:t>
      </w:r>
      <w:r w:rsidR="00C93FB6" w:rsidRPr="000B7FCE">
        <w:rPr>
          <w:rStyle w:val="Formatvorlage85pt"/>
        </w:rPr>
        <w:t xml:space="preserve"> </w:t>
      </w:r>
      <w:r w:rsidRPr="000B7FCE">
        <w:rPr>
          <w:rStyle w:val="Formatvorlage85pt"/>
        </w:rPr>
        <w:t>Schlenken</w:t>
      </w:r>
      <w:r w:rsidR="00C93FB6" w:rsidRPr="000B7FCE">
        <w:rPr>
          <w:rStyle w:val="Formatvorlage85pt"/>
        </w:rPr>
        <w:t>vegetation</w:t>
      </w:r>
      <w:r w:rsidR="008876C6" w:rsidRPr="000B7FCE">
        <w:rPr>
          <w:rStyle w:val="Formatvorlage85pt"/>
        </w:rPr>
        <w:t xml:space="preserve"> –</w:t>
      </w:r>
      <w:r w:rsidR="00C93FB6" w:rsidRPr="000B7FCE">
        <w:rPr>
          <w:rStyle w:val="Formatvorlage85pt"/>
        </w:rPr>
        <w:t xml:space="preserve"> </w:t>
      </w:r>
      <w:r w:rsidRPr="000B7FCE">
        <w:rPr>
          <w:rStyle w:val="Formatvorlage85pt"/>
        </w:rPr>
        <w:t xml:space="preserve">im Gegensatz zu naturnäheren </w:t>
      </w:r>
      <w:r w:rsidR="00C93FB6" w:rsidRPr="000B7FCE">
        <w:rPr>
          <w:rStyle w:val="Formatvorlage85pt"/>
        </w:rPr>
        <w:t>Hochmooren</w:t>
      </w:r>
      <w:r w:rsidR="008876C6" w:rsidRPr="000B7FCE">
        <w:rPr>
          <w:rStyle w:val="Formatvorlage85pt"/>
        </w:rPr>
        <w:t xml:space="preserve"> –</w:t>
      </w:r>
      <w:r w:rsidR="00C93FB6" w:rsidRPr="000B7FCE">
        <w:rPr>
          <w:rStyle w:val="Formatvorlage85pt"/>
        </w:rPr>
        <w:t xml:space="preserve"> </w:t>
      </w:r>
      <w:r w:rsidRPr="000B7FCE">
        <w:rPr>
          <w:rStyle w:val="Formatvorlage85pt"/>
        </w:rPr>
        <w:t xml:space="preserve">nicht mehr </w:t>
      </w:r>
      <w:r w:rsidR="00C93FB6" w:rsidRPr="000B7FCE">
        <w:rPr>
          <w:rStyle w:val="Formatvorlage85pt"/>
        </w:rPr>
        <w:t xml:space="preserve">oder nur noch fragmentarisch </w:t>
      </w:r>
      <w:r w:rsidRPr="000B7FCE">
        <w:rPr>
          <w:rStyle w:val="Formatvorlage85pt"/>
        </w:rPr>
        <w:t xml:space="preserve">vorhanden. Torfmoose der Hochmoorbulten und hochmoortypische Blütenpflanzen (z.B. Moosbeere) teilweise noch mit geringer Deckung </w:t>
      </w:r>
      <w:r w:rsidR="000C0EDC" w:rsidRPr="000B7FCE">
        <w:rPr>
          <w:rStyle w:val="Formatvorlage85pt"/>
        </w:rPr>
        <w:t>vorkommend</w:t>
      </w:r>
      <w:r w:rsidRPr="000B7FCE">
        <w:rPr>
          <w:rStyle w:val="Formatvorlage85pt"/>
        </w:rPr>
        <w:t xml:space="preserve">. In einigen Gebieten durch Beweidung oder Brand gepflegt bzw. entstanden. Ungenutzte Bestände oft </w:t>
      </w:r>
      <w:r w:rsidR="00C93FB6" w:rsidRPr="000B7FCE">
        <w:rPr>
          <w:rStyle w:val="Formatvorlage85pt"/>
        </w:rPr>
        <w:t>verbuscht.</w:t>
      </w:r>
    </w:p>
    <w:p w14:paraId="6F8AD377" w14:textId="77777777" w:rsidR="005D4835" w:rsidRPr="000B7FCE" w:rsidRDefault="005D4835" w:rsidP="000F0D1D">
      <w:pPr>
        <w:spacing w:after="120" w:line="288" w:lineRule="auto"/>
        <w:ind w:left="709"/>
        <w:rPr>
          <w:rStyle w:val="Formatvorlage85pt"/>
        </w:rPr>
      </w:pPr>
      <w:r w:rsidRPr="000B7FCE">
        <w:rPr>
          <w:rFonts w:cs="Arial"/>
          <w:b/>
          <w:sz w:val="17"/>
          <w:szCs w:val="17"/>
        </w:rPr>
        <w:t>Untertypen:</w:t>
      </w:r>
    </w:p>
    <w:p w14:paraId="3BDF5DA3"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6.4.1 </w:t>
      </w:r>
      <w:r w:rsidR="000F0D1D" w:rsidRPr="000B7FCE">
        <w:rPr>
          <w:rFonts w:cs="Arial"/>
          <w:b/>
          <w:sz w:val="17"/>
          <w:szCs w:val="17"/>
        </w:rPr>
        <w:tab/>
      </w:r>
      <w:r w:rsidRPr="000B7FCE">
        <w:rPr>
          <w:rFonts w:cs="Arial"/>
          <w:b/>
          <w:sz w:val="17"/>
          <w:szCs w:val="17"/>
        </w:rPr>
        <w:t>Feuchteres Glockenheide-</w:t>
      </w:r>
      <w:r w:rsidR="00FD2611" w:rsidRPr="000B7FCE">
        <w:rPr>
          <w:rFonts w:cs="Arial"/>
          <w:b/>
          <w:sz w:val="17"/>
          <w:szCs w:val="17"/>
        </w:rPr>
        <w:t>Hochm</w:t>
      </w:r>
      <w:r w:rsidRPr="000B7FCE">
        <w:rPr>
          <w:rFonts w:cs="Arial"/>
          <w:b/>
          <w:sz w:val="17"/>
          <w:szCs w:val="17"/>
        </w:rPr>
        <w:t>oordegenerationsstadium (MGF):</w:t>
      </w:r>
      <w:r w:rsidRPr="000B7FCE">
        <w:rPr>
          <w:rStyle w:val="Formatvorlage85pt"/>
        </w:rPr>
        <w:t xml:space="preserve"> Anteil von Glockenheide mindestens ca. 30 %. Vorkommen von Torfmoosen und meist auch hochmoortypischen Blütenpflanzen (aber im Gegensatz zu naturnahen Hochmooren mit geringer Deckung, eher Aspekt einer Zwergstrauchheide).</w:t>
      </w:r>
    </w:p>
    <w:p w14:paraId="03181527" w14:textId="77777777" w:rsidR="005D4835" w:rsidRPr="000B7FCE" w:rsidRDefault="00C45EB1" w:rsidP="000F0D1D">
      <w:pPr>
        <w:spacing w:after="120" w:line="288" w:lineRule="auto"/>
        <w:ind w:left="709" w:hanging="709"/>
        <w:rPr>
          <w:rStyle w:val="Formatvorlage85pt"/>
        </w:rPr>
      </w:pPr>
      <w:r w:rsidRPr="000B7FCE">
        <w:rPr>
          <w:rFonts w:cs="Arial"/>
          <w:b/>
          <w:sz w:val="17"/>
          <w:szCs w:val="17"/>
        </w:rPr>
        <w:br w:type="page"/>
      </w:r>
      <w:r w:rsidR="005D4835" w:rsidRPr="000B7FCE">
        <w:rPr>
          <w:rFonts w:cs="Arial"/>
          <w:b/>
          <w:sz w:val="17"/>
          <w:szCs w:val="17"/>
        </w:rPr>
        <w:t xml:space="preserve">6.4.2 </w:t>
      </w:r>
      <w:r w:rsidR="000F0D1D" w:rsidRPr="000B7FCE">
        <w:rPr>
          <w:rFonts w:cs="Arial"/>
          <w:b/>
          <w:sz w:val="17"/>
          <w:szCs w:val="17"/>
        </w:rPr>
        <w:tab/>
      </w:r>
      <w:r w:rsidR="005D4835" w:rsidRPr="000B7FCE">
        <w:rPr>
          <w:rFonts w:cs="Arial"/>
          <w:b/>
          <w:sz w:val="17"/>
          <w:szCs w:val="17"/>
        </w:rPr>
        <w:t>Trockeneres Glockenheide-</w:t>
      </w:r>
      <w:r w:rsidR="00FD2611" w:rsidRPr="000B7FCE">
        <w:rPr>
          <w:rFonts w:cs="Arial"/>
          <w:b/>
          <w:sz w:val="17"/>
          <w:szCs w:val="17"/>
        </w:rPr>
        <w:t>Hochm</w:t>
      </w:r>
      <w:r w:rsidR="005D4835" w:rsidRPr="000B7FCE">
        <w:rPr>
          <w:rFonts w:cs="Arial"/>
          <w:b/>
          <w:sz w:val="17"/>
          <w:szCs w:val="17"/>
        </w:rPr>
        <w:t>oordegenerationsstadium (MGT):</w:t>
      </w:r>
      <w:r w:rsidR="005D4835" w:rsidRPr="000B7FCE">
        <w:rPr>
          <w:rStyle w:val="Formatvorlage85pt"/>
        </w:rPr>
        <w:t xml:space="preserve"> Anteil von Glockenheide mindestens ca. 30 %. Torfmoose fehlen weitgehend, ebenso hochmoortypische Blütenpflanzen (allenfalls in geringer Individuenzahl, oft mit reduzierter Vitalität).</w:t>
      </w:r>
    </w:p>
    <w:p w14:paraId="4DF031F7"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6.4.3 </w:t>
      </w:r>
      <w:r w:rsidR="000F0D1D" w:rsidRPr="000B7FCE">
        <w:rPr>
          <w:rFonts w:cs="Arial"/>
          <w:b/>
          <w:sz w:val="17"/>
          <w:szCs w:val="17"/>
        </w:rPr>
        <w:tab/>
      </w:r>
      <w:r w:rsidRPr="000B7FCE">
        <w:rPr>
          <w:rFonts w:cs="Arial"/>
          <w:b/>
          <w:sz w:val="17"/>
          <w:szCs w:val="17"/>
        </w:rPr>
        <w:t>Besenheide</w:t>
      </w:r>
      <w:r w:rsidR="007F00FD" w:rsidRPr="000B7FCE">
        <w:rPr>
          <w:rFonts w:cs="Arial"/>
          <w:b/>
          <w:sz w:val="17"/>
          <w:szCs w:val="17"/>
        </w:rPr>
        <w:t>-</w:t>
      </w:r>
      <w:r w:rsidR="00FD2611" w:rsidRPr="000B7FCE">
        <w:rPr>
          <w:rFonts w:cs="Arial"/>
          <w:b/>
          <w:sz w:val="17"/>
          <w:szCs w:val="17"/>
        </w:rPr>
        <w:t>Hochm</w:t>
      </w:r>
      <w:r w:rsidRPr="000B7FCE">
        <w:rPr>
          <w:rFonts w:cs="Arial"/>
          <w:b/>
          <w:sz w:val="17"/>
          <w:szCs w:val="17"/>
        </w:rPr>
        <w:t>oordegenerationsstadium (MGB):</w:t>
      </w:r>
      <w:r w:rsidRPr="000B7FCE">
        <w:rPr>
          <w:rStyle w:val="Formatvorlage85pt"/>
        </w:rPr>
        <w:t xml:space="preserve"> Stark entwässerte Moorbereiche mit Dominanz von </w:t>
      </w:r>
      <w:r w:rsidRPr="000B7FCE">
        <w:rPr>
          <w:rFonts w:cs="Arial"/>
          <w:i/>
          <w:sz w:val="17"/>
          <w:szCs w:val="17"/>
        </w:rPr>
        <w:t>Calluna vulgaris</w:t>
      </w:r>
      <w:r w:rsidRPr="000B7FCE">
        <w:rPr>
          <w:rStyle w:val="Formatvorlage85pt"/>
        </w:rPr>
        <w:t xml:space="preserve">; Anteil von </w:t>
      </w:r>
      <w:r w:rsidR="001E281D" w:rsidRPr="000B7FCE">
        <w:rPr>
          <w:rStyle w:val="Formatvorlage85pt"/>
        </w:rPr>
        <w:t>Glockenheide</w:t>
      </w:r>
      <w:r w:rsidRPr="000B7FCE">
        <w:rPr>
          <w:rStyle w:val="Formatvorlage85pt"/>
        </w:rPr>
        <w:t xml:space="preserve"> unter 30 % (sonst zu 6.4.1 oder 6.4.2); </w:t>
      </w:r>
      <w:r w:rsidR="001E281D" w:rsidRPr="000B7FCE">
        <w:rPr>
          <w:rStyle w:val="Formatvorlage85pt"/>
        </w:rPr>
        <w:t xml:space="preserve">bei Dominanz von Pfeifengras Anteil von Besenheide ≥30 % </w:t>
      </w:r>
      <w:r w:rsidRPr="000B7FCE">
        <w:rPr>
          <w:rStyle w:val="Formatvorlage85pt"/>
        </w:rPr>
        <w:t>(sonst zu 6.5).</w:t>
      </w:r>
    </w:p>
    <w:p w14:paraId="12B99E70" w14:textId="77777777" w:rsidR="00C93FB6" w:rsidRPr="000B7FCE" w:rsidRDefault="00C93FB6" w:rsidP="00C45EB1">
      <w:pPr>
        <w:spacing w:after="80" w:line="288" w:lineRule="auto"/>
        <w:ind w:left="709" w:hanging="709"/>
        <w:rPr>
          <w:rStyle w:val="Formatvorlage85pt"/>
        </w:rPr>
      </w:pPr>
      <w:r w:rsidRPr="000B7FCE">
        <w:rPr>
          <w:rFonts w:cs="Arial"/>
          <w:b/>
          <w:sz w:val="17"/>
          <w:szCs w:val="17"/>
        </w:rPr>
        <w:t xml:space="preserve">6.4.4 </w:t>
      </w:r>
      <w:r w:rsidR="000F0D1D" w:rsidRPr="000B7FCE">
        <w:rPr>
          <w:rFonts w:cs="Arial"/>
          <w:b/>
          <w:sz w:val="17"/>
          <w:szCs w:val="17"/>
        </w:rPr>
        <w:tab/>
      </w:r>
      <w:r w:rsidRPr="000B7FCE">
        <w:rPr>
          <w:rFonts w:cs="Arial"/>
          <w:b/>
          <w:sz w:val="17"/>
          <w:szCs w:val="17"/>
        </w:rPr>
        <w:t>Sonstiges Zwergstrauch-</w:t>
      </w:r>
      <w:r w:rsidR="00FD2611" w:rsidRPr="000B7FCE">
        <w:rPr>
          <w:rFonts w:cs="Arial"/>
          <w:b/>
          <w:sz w:val="17"/>
          <w:szCs w:val="17"/>
        </w:rPr>
        <w:t>Hochm</w:t>
      </w:r>
      <w:r w:rsidRPr="000B7FCE">
        <w:rPr>
          <w:rFonts w:cs="Arial"/>
          <w:b/>
          <w:sz w:val="17"/>
          <w:szCs w:val="17"/>
        </w:rPr>
        <w:t>oordegenerationsstadium (MGZ):</w:t>
      </w:r>
      <w:r w:rsidR="001E281D" w:rsidRPr="000B7FCE">
        <w:rPr>
          <w:rStyle w:val="Formatvorlage85pt"/>
        </w:rPr>
        <w:t xml:space="preserve"> Stark entwässerte Moorbereiche mit Dominanz von Rauschbeere, Krähenbeere, Preiselbeere oder Heidelbeere; Anteil von Glockenheide &lt;30 %; bei Dominanz von Pfeifengras Anteil der Zwergsträucher ≥30 % (sonst zu 6.5).</w:t>
      </w:r>
      <w:r w:rsidR="00DF6A86" w:rsidRPr="000B7FCE">
        <w:rPr>
          <w:rStyle w:val="Formatvorlage85pt"/>
        </w:rPr>
        <w:t xml:space="preserve"> Meist nur sehr kleinflächig, auf größerer Fläche gelegentlich nach Abholzung zuvor bewaldeter oder stark verbuschter Moorflächen.</w:t>
      </w:r>
    </w:p>
    <w:p w14:paraId="75FFE0A9" w14:textId="77777777" w:rsidR="005D4835" w:rsidRPr="000B7FCE" w:rsidRDefault="005D4835" w:rsidP="00C45EB1">
      <w:pPr>
        <w:spacing w:after="80" w:line="288" w:lineRule="auto"/>
        <w:ind w:left="709"/>
        <w:rPr>
          <w:rStyle w:val="Formatvorlage85pt"/>
        </w:rPr>
      </w:pPr>
      <w:r w:rsidRPr="000B7FCE">
        <w:rPr>
          <w:rFonts w:cs="Arial"/>
          <w:b/>
          <w:sz w:val="17"/>
          <w:szCs w:val="17"/>
        </w:rPr>
        <w:t>Kennzeichnende Pflanzenarten</w:t>
      </w:r>
      <w:r w:rsidR="00DF6A86" w:rsidRPr="000B7FCE">
        <w:rPr>
          <w:rFonts w:cs="Arial"/>
          <w:b/>
          <w:sz w:val="17"/>
          <w:szCs w:val="17"/>
        </w:rPr>
        <w:t xml:space="preserve"> </w:t>
      </w:r>
      <w:r w:rsidR="00DF6A86" w:rsidRPr="000B7FCE">
        <w:rPr>
          <w:rStyle w:val="Formatvorlage85pt"/>
        </w:rPr>
        <w:t xml:space="preserve">(hervorgehoben sind </w:t>
      </w:r>
      <w:r w:rsidR="00381690" w:rsidRPr="000B7FCE">
        <w:rPr>
          <w:rStyle w:val="Formatvorlage85pt"/>
        </w:rPr>
        <w:t>Kennarten</w:t>
      </w:r>
      <w:r w:rsidR="00DF6A86" w:rsidRPr="000B7FCE">
        <w:rPr>
          <w:rStyle w:val="Formatvorlage85pt"/>
        </w:rPr>
        <w:t xml:space="preserve"> der Moore und Zwergstrauchheiden)</w:t>
      </w:r>
      <w:r w:rsidRPr="000B7FCE">
        <w:rPr>
          <w:rStyle w:val="Formatvorlage85pt"/>
        </w:rPr>
        <w:t>:</w:t>
      </w:r>
      <w:r w:rsidR="00462995" w:rsidRPr="000B7FCE">
        <w:rPr>
          <w:rStyle w:val="Formatvorlage85pt"/>
        </w:rPr>
        <w:t xml:space="preserve"> </w:t>
      </w:r>
      <w:r w:rsidRPr="000B7FCE">
        <w:rPr>
          <w:rFonts w:cs="Arial"/>
          <w:b/>
          <w:i/>
          <w:sz w:val="17"/>
          <w:szCs w:val="17"/>
        </w:rPr>
        <w:t>Calluna vulgaris, Empetrum nigrum, Erica tetralix,</w:t>
      </w:r>
      <w:r w:rsidRPr="000B7FCE">
        <w:rPr>
          <w:rStyle w:val="Formatvorlage85pt"/>
        </w:rPr>
        <w:t xml:space="preserve"> z.T. zusätzlich </w:t>
      </w:r>
      <w:r w:rsidRPr="000B7FCE">
        <w:rPr>
          <w:rFonts w:cs="Arial"/>
          <w:b/>
          <w:i/>
          <w:sz w:val="17"/>
          <w:szCs w:val="17"/>
        </w:rPr>
        <w:t>Eriophorum vaginatum</w:t>
      </w:r>
      <w:r w:rsidRPr="000B7FCE">
        <w:rPr>
          <w:rFonts w:cs="Arial"/>
          <w:b/>
          <w:sz w:val="17"/>
          <w:szCs w:val="17"/>
        </w:rPr>
        <w:t>,</w:t>
      </w:r>
      <w:r w:rsidRPr="000B7FCE">
        <w:rPr>
          <w:rStyle w:val="Formatvorlage85pt"/>
        </w:rPr>
        <w:t xml:space="preserve"> </w:t>
      </w:r>
      <w:r w:rsidR="00DF6A86" w:rsidRPr="000B7FCE">
        <w:rPr>
          <w:rFonts w:cs="Arial"/>
          <w:b/>
          <w:i/>
          <w:sz w:val="17"/>
          <w:szCs w:val="17"/>
        </w:rPr>
        <w:t>Vaccinium myrtillus, Vaccinium uliginosum, Vaccinium vitis-idaea</w:t>
      </w:r>
      <w:r w:rsidR="00DF6A86" w:rsidRPr="000B7FCE">
        <w:rPr>
          <w:rStyle w:val="Formatvorlage85pt"/>
        </w:rPr>
        <w:t xml:space="preserve">, </w:t>
      </w:r>
      <w:r w:rsidRPr="000B7FCE">
        <w:rPr>
          <w:rFonts w:cs="Arial"/>
          <w:i/>
          <w:sz w:val="17"/>
          <w:szCs w:val="17"/>
        </w:rPr>
        <w:t>Molinia caerulea,</w:t>
      </w:r>
      <w:r w:rsidRPr="000B7FCE">
        <w:rPr>
          <w:rStyle w:val="Formatvorlage85pt"/>
        </w:rPr>
        <w:t xml:space="preserve"> </w:t>
      </w:r>
      <w:r w:rsidRPr="000B7FCE">
        <w:rPr>
          <w:rFonts w:cs="Arial"/>
          <w:b/>
          <w:i/>
          <w:sz w:val="17"/>
          <w:szCs w:val="17"/>
        </w:rPr>
        <w:t>Sphagnum spp.</w:t>
      </w:r>
      <w:r w:rsidRPr="000B7FCE">
        <w:rPr>
          <w:rStyle w:val="Formatvorlage85pt"/>
        </w:rPr>
        <w:t xml:space="preserve"> sowie evtl. weitere Arten der naturnahen Hochmoore (vgl. 6.1). </w:t>
      </w:r>
    </w:p>
    <w:p w14:paraId="745AB983" w14:textId="77777777" w:rsidR="005D4835" w:rsidRPr="000B7FCE" w:rsidRDefault="005D4835" w:rsidP="000F0D1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In vielen Fällen gut erkennbar; teilweise Abgrenzungsprobleme zu Anmoor</w:t>
      </w:r>
      <w:r w:rsidR="007F00FD" w:rsidRPr="000B7FCE">
        <w:rPr>
          <w:rStyle w:val="Formatvorlage85pt"/>
        </w:rPr>
        <w:t>-</w:t>
      </w:r>
      <w:r w:rsidR="000C0EDC" w:rsidRPr="000B7FCE">
        <w:rPr>
          <w:rStyle w:val="Formatvorlage85pt"/>
        </w:rPr>
        <w:t xml:space="preserve"> und Übergangsmoor</w:t>
      </w:r>
      <w:r w:rsidRPr="000B7FCE">
        <w:rPr>
          <w:rStyle w:val="Formatvorlage85pt"/>
        </w:rPr>
        <w:t xml:space="preserve">heiden (6.7), evtl. auch zu mäßig feuchten </w:t>
      </w:r>
      <w:r w:rsidR="000C0EDC" w:rsidRPr="000B7FCE">
        <w:rPr>
          <w:rStyle w:val="Formatvorlage85pt"/>
        </w:rPr>
        <w:t xml:space="preserve">Sandheiden </w:t>
      </w:r>
      <w:r w:rsidRPr="000B7FCE">
        <w:rPr>
          <w:rStyle w:val="Formatvorlage85pt"/>
        </w:rPr>
        <w:t xml:space="preserve">(8.1) sowie bei geringeren </w:t>
      </w:r>
      <w:r w:rsidR="00381690" w:rsidRPr="000B7FCE">
        <w:rPr>
          <w:rStyle w:val="Formatvorlage85pt"/>
        </w:rPr>
        <w:t>Zwergstraucha</w:t>
      </w:r>
      <w:r w:rsidRPr="000B7FCE">
        <w:rPr>
          <w:rStyle w:val="Formatvorlage85pt"/>
        </w:rPr>
        <w:t>nteilen zu anderen Hoch</w:t>
      </w:r>
      <w:r w:rsidR="007F00FD" w:rsidRPr="000B7FCE">
        <w:rPr>
          <w:rStyle w:val="Formatvorlage85pt"/>
        </w:rPr>
        <w:t>-</w:t>
      </w:r>
      <w:r w:rsidRPr="000B7FCE">
        <w:rPr>
          <w:rStyle w:val="Formatvorlage85pt"/>
        </w:rPr>
        <w:t xml:space="preserve"> und Übergangsmoor</w:t>
      </w:r>
      <w:r w:rsidR="007F00FD" w:rsidRPr="000B7FCE">
        <w:rPr>
          <w:rStyle w:val="Formatvorlage85pt"/>
        </w:rPr>
        <w:t>-</w:t>
      </w:r>
      <w:r w:rsidRPr="000B7FCE">
        <w:rPr>
          <w:rStyle w:val="Formatvorlage85pt"/>
        </w:rPr>
        <w:t>Stadien; zur sicheren Ansprache, insbesondere der Untertypen, i.d.R. Geländebegehung erforderlich.</w:t>
      </w:r>
    </w:p>
    <w:p w14:paraId="578BDC30" w14:textId="77777777" w:rsidR="005D4835" w:rsidRPr="000B7FCE" w:rsidRDefault="005D4835" w:rsidP="000F0D1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September, aber fast ganzjährig erfassbar.</w:t>
      </w:r>
    </w:p>
    <w:p w14:paraId="2B8AF22F" w14:textId="77777777" w:rsidR="005D4835" w:rsidRPr="000B7FCE" w:rsidRDefault="005D4835" w:rsidP="000F0D1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An den Moorrändern </w:t>
      </w:r>
      <w:r w:rsidR="00381690" w:rsidRPr="000B7FCE">
        <w:rPr>
          <w:rStyle w:val="Formatvorlage85pt"/>
        </w:rPr>
        <w:t xml:space="preserve">teilweise </w:t>
      </w:r>
      <w:r w:rsidRPr="000B7FCE">
        <w:rPr>
          <w:rStyle w:val="Formatvorlage85pt"/>
        </w:rPr>
        <w:t xml:space="preserve">fließende Übergänge zur Anmoorheide. Moorheiden mit typischen Arten des </w:t>
      </w:r>
      <w:r w:rsidRPr="000B7FCE">
        <w:rPr>
          <w:rFonts w:cs="Arial"/>
          <w:i/>
          <w:sz w:val="17"/>
          <w:szCs w:val="17"/>
        </w:rPr>
        <w:t>Ericetum tetralicis</w:t>
      </w:r>
      <w:r w:rsidRPr="000B7FCE">
        <w:rPr>
          <w:rStyle w:val="Formatvorlage85pt"/>
        </w:rPr>
        <w:t xml:space="preserve"> sind als MZ zu erfassen (s. 6.7).</w:t>
      </w:r>
      <w:r w:rsidR="00381690" w:rsidRPr="000B7FCE">
        <w:rPr>
          <w:rStyle w:val="Formatvorlage85pt"/>
        </w:rPr>
        <w:t xml:space="preserve"> Zwergstrauchreiche Stillstandsphasen der Bergland-Hochmoore gehören bei naturnaher Ausprägung zu 6.2. Vgl. auch die Hinweise bei 6.1.</w:t>
      </w:r>
    </w:p>
    <w:p w14:paraId="0C79B943"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 </w:t>
      </w:r>
      <w:r w:rsidR="00381690" w:rsidRPr="000B7FCE">
        <w:rPr>
          <w:rFonts w:cs="Arial"/>
          <w:sz w:val="17"/>
          <w:szCs w:val="17"/>
        </w:rPr>
        <w:t xml:space="preserve">Geschützt als Moore gemäß § 30 Abs. 2 Nr. 2 BNatSchG, trockene </w:t>
      </w:r>
      <w:r w:rsidRPr="000B7FCE">
        <w:rPr>
          <w:rFonts w:cs="Arial"/>
          <w:sz w:val="17"/>
          <w:szCs w:val="17"/>
        </w:rPr>
        <w:t xml:space="preserve">Ausprägungen </w:t>
      </w:r>
      <w:r w:rsidR="00381690" w:rsidRPr="000B7FCE">
        <w:rPr>
          <w:rFonts w:cs="Arial"/>
          <w:sz w:val="17"/>
          <w:szCs w:val="17"/>
        </w:rPr>
        <w:t>auch als Zwergstrauchheiden</w:t>
      </w:r>
      <w:r w:rsidRPr="000B7FCE">
        <w:rPr>
          <w:rFonts w:cs="Arial"/>
          <w:sz w:val="17"/>
          <w:szCs w:val="17"/>
        </w:rPr>
        <w:t xml:space="preserve"> </w:t>
      </w:r>
      <w:r w:rsidR="00381690" w:rsidRPr="000B7FCE">
        <w:rPr>
          <w:rFonts w:cs="Arial"/>
          <w:sz w:val="17"/>
          <w:szCs w:val="17"/>
        </w:rPr>
        <w:t>(ebd., Nr. 3)</w:t>
      </w:r>
      <w:r w:rsidRPr="000B7FCE">
        <w:rPr>
          <w:rFonts w:cs="Arial"/>
          <w:sz w:val="17"/>
          <w:szCs w:val="17"/>
        </w:rPr>
        <w:t xml:space="preserve">. Die erforderliche Mindestgröße beträgt ca. 100 m², bei einer Mindestbreite der Fläche von ca. </w:t>
      </w:r>
      <w:r w:rsidR="00D05AB2" w:rsidRPr="000B7FCE">
        <w:rPr>
          <w:rFonts w:cs="Arial"/>
          <w:sz w:val="17"/>
          <w:szCs w:val="17"/>
        </w:rPr>
        <w:t>4–</w:t>
      </w:r>
      <w:r w:rsidRPr="000B7FCE">
        <w:rPr>
          <w:rFonts w:cs="Arial"/>
          <w:sz w:val="17"/>
          <w:szCs w:val="17"/>
        </w:rPr>
        <w:t>5 m.</w:t>
      </w:r>
    </w:p>
    <w:p w14:paraId="34C4FE0E" w14:textId="77777777" w:rsidR="005D4835" w:rsidRPr="000B7FCE" w:rsidRDefault="005D4835" w:rsidP="000F0D1D">
      <w:pPr>
        <w:spacing w:before="120" w:after="120" w:line="288" w:lineRule="auto"/>
        <w:ind w:left="709"/>
        <w:rPr>
          <w:rStyle w:val="Formatvorlage85pt"/>
        </w:rPr>
      </w:pPr>
      <w:r w:rsidRPr="000B7FCE">
        <w:rPr>
          <w:rStyle w:val="Formatvorlage85pt"/>
        </w:rPr>
        <w:t xml:space="preserve">FFH: Die Erfassungseinheit entspricht i.d.R. insgesamt dem LRT 7120 „Noch renaturierungsfähige degradierte Hochmoore“. In nicht regenerationsfähigen Mooren ist </w:t>
      </w:r>
      <w:r w:rsidR="00B34D44" w:rsidRPr="000B7FCE">
        <w:rPr>
          <w:rStyle w:val="Formatvorlage85pt"/>
        </w:rPr>
        <w:t xml:space="preserve">bei Ausprägungen mit Glockenheide </w:t>
      </w:r>
      <w:r w:rsidRPr="000B7FCE">
        <w:rPr>
          <w:rStyle w:val="Formatvorlage85pt"/>
        </w:rPr>
        <w:t xml:space="preserve">stattdessen eine Zuordnung zum LRT 4010 </w:t>
      </w:r>
      <w:r w:rsidR="00D33CB2" w:rsidRPr="000B7FCE">
        <w:rPr>
          <w:rStyle w:val="Formatvorlage85pt"/>
        </w:rPr>
        <w:t>„</w:t>
      </w:r>
      <w:r w:rsidRPr="000B7FCE">
        <w:rPr>
          <w:rStyle w:val="Formatvorlage85pt"/>
        </w:rPr>
        <w:t xml:space="preserve">Feuchte Heiden des nordatlantischen Raumes mit </w:t>
      </w:r>
      <w:r w:rsidRPr="000B7FCE">
        <w:rPr>
          <w:rFonts w:cs="Arial"/>
          <w:i/>
          <w:sz w:val="17"/>
          <w:szCs w:val="17"/>
        </w:rPr>
        <w:t>Erica tetralix</w:t>
      </w:r>
      <w:r w:rsidRPr="000B7FCE">
        <w:rPr>
          <w:rStyle w:val="Formatvorlage85pt"/>
        </w:rPr>
        <w:t>“ möglich.</w:t>
      </w:r>
      <w:r w:rsidR="00CB5A56" w:rsidRPr="000B7FCE">
        <w:rPr>
          <w:rStyle w:val="Formatvorlage85pt"/>
        </w:rPr>
        <w:t xml:space="preserve"> Sehr kleinflächige</w:t>
      </w:r>
      <w:r w:rsidR="00F279DC" w:rsidRPr="000B7FCE">
        <w:rPr>
          <w:rStyle w:val="Formatvorlage85pt"/>
        </w:rPr>
        <w:t>, verbuschte</w:t>
      </w:r>
      <w:r w:rsidR="00CB5A56" w:rsidRPr="000B7FCE">
        <w:rPr>
          <w:rStyle w:val="Formatvorlage85pt"/>
        </w:rPr>
        <w:t xml:space="preserve"> </w:t>
      </w:r>
      <w:r w:rsidR="00F279DC" w:rsidRPr="000B7FCE">
        <w:rPr>
          <w:rStyle w:val="Formatvorlage85pt"/>
        </w:rPr>
        <w:t xml:space="preserve">Restflächen von </w:t>
      </w:r>
      <w:r w:rsidR="00CB5A56" w:rsidRPr="000B7FCE">
        <w:rPr>
          <w:rStyle w:val="Formatvorlage85pt"/>
        </w:rPr>
        <w:t xml:space="preserve">Zwergstrauchstadien innerhalb bewaldeter Moore </w:t>
      </w:r>
      <w:r w:rsidR="00F279DC" w:rsidRPr="000B7FCE">
        <w:rPr>
          <w:rStyle w:val="Formatvorlage85pt"/>
        </w:rPr>
        <w:t>können</w:t>
      </w:r>
      <w:r w:rsidR="00CB5A56" w:rsidRPr="000B7FCE">
        <w:rPr>
          <w:rStyle w:val="Formatvorlage85pt"/>
        </w:rPr>
        <w:t xml:space="preserve"> </w:t>
      </w:r>
      <w:r w:rsidR="000E4248" w:rsidRPr="000B7FCE">
        <w:rPr>
          <w:rStyle w:val="Formatvorlage85pt"/>
        </w:rPr>
        <w:t xml:space="preserve">bei entsprechender Ausprägung des Waldes </w:t>
      </w:r>
      <w:r w:rsidR="00CB5A56" w:rsidRPr="000B7FCE">
        <w:rPr>
          <w:rStyle w:val="Formatvorlage85pt"/>
        </w:rPr>
        <w:t xml:space="preserve">dem prioritären LRT 91D0 „Moorwälder“ angeschlossen </w:t>
      </w:r>
      <w:r w:rsidR="00F279DC" w:rsidRPr="000B7FCE">
        <w:rPr>
          <w:rStyle w:val="Formatvorlage85pt"/>
        </w:rPr>
        <w:t xml:space="preserve">werden </w:t>
      </w:r>
      <w:r w:rsidR="00CB5A56" w:rsidRPr="000B7FCE">
        <w:rPr>
          <w:rStyle w:val="Formatvorlage85pt"/>
        </w:rPr>
        <w:t>(i.d.R. bei Waldlichtungen &lt; 0,1ha).</w:t>
      </w:r>
      <w:r w:rsidR="00C22D7A" w:rsidRPr="000B7FCE">
        <w:rPr>
          <w:rStyle w:val="Formatvorlage85pt"/>
        </w:rPr>
        <w:t xml:space="preserve"> Trockene Zwergstrauchstadien innerhalb stark entwässerter Moorwälder sind kein LRT</w:t>
      </w:r>
      <w:r w:rsidR="000E4248" w:rsidRPr="000B7FCE">
        <w:rPr>
          <w:rStyle w:val="Formatvorlage85pt"/>
        </w:rPr>
        <w:t>, sofern nicht die Kriterien für 4010 erfüllt sind</w:t>
      </w:r>
      <w:r w:rsidR="00C22D7A" w:rsidRPr="000B7FCE">
        <w:rPr>
          <w:rStyle w:val="Formatvorlage85pt"/>
        </w:rPr>
        <w:t>.</w:t>
      </w:r>
      <w:r w:rsidR="00F279DC" w:rsidRPr="000B7FCE">
        <w:rPr>
          <w:rStyle w:val="Formatvorlage85pt"/>
        </w:rPr>
        <w:t xml:space="preserve"> Bestände von MGB und MGZ ohne Kontakt zu naturnäherer waldfreier Moorvegetation sind kein LRT (bei geringer Torfmächtigkeit ggf. Zuordnung zu 4030 prüfen). </w:t>
      </w:r>
    </w:p>
    <w:p w14:paraId="04533A34" w14:textId="77777777" w:rsidR="005D4835" w:rsidRPr="000B7FCE" w:rsidRDefault="005D4835" w:rsidP="00AE501D">
      <w:pPr>
        <w:spacing w:after="120" w:line="288" w:lineRule="auto"/>
        <w:rPr>
          <w:rFonts w:cs="Arial"/>
          <w:sz w:val="17"/>
          <w:szCs w:val="17"/>
        </w:rPr>
      </w:pPr>
    </w:p>
    <w:p w14:paraId="07EC8B93" w14:textId="60A480EA" w:rsidR="005D4835" w:rsidRPr="000B7FCE" w:rsidRDefault="005D4835" w:rsidP="00AE501D">
      <w:pPr>
        <w:spacing w:after="120" w:line="288" w:lineRule="auto"/>
        <w:rPr>
          <w:rStyle w:val="Formatvorlage85pt"/>
          <w:sz w:val="20"/>
        </w:rPr>
      </w:pPr>
      <w:r w:rsidRPr="000B7FCE">
        <w:rPr>
          <w:rFonts w:cs="Arial"/>
          <w:b/>
          <w:sz w:val="20"/>
        </w:rPr>
        <w:t xml:space="preserve">6.5 </w:t>
      </w:r>
      <w:r w:rsidR="000F0D1D" w:rsidRPr="000B7FCE">
        <w:rPr>
          <w:rFonts w:cs="Arial"/>
          <w:b/>
          <w:sz w:val="20"/>
        </w:rPr>
        <w:tab/>
      </w:r>
      <w:r w:rsidRPr="000B7FCE">
        <w:rPr>
          <w:rFonts w:cs="Arial"/>
          <w:b/>
          <w:sz w:val="20"/>
        </w:rPr>
        <w:t xml:space="preserve">Pfeifengras-Moorstadium (MP) (§) </w:t>
      </w:r>
      <w:r w:rsidR="00D8339A" w:rsidRPr="000B7FCE">
        <w:rPr>
          <w:rFonts w:cs="Arial"/>
          <w:b/>
          <w:sz w:val="20"/>
        </w:rPr>
        <w:t xml:space="preserve">(ö) </w:t>
      </w:r>
      <w:r w:rsidRPr="000B7FCE">
        <w:rPr>
          <w:rFonts w:cs="Arial"/>
          <w:b/>
          <w:sz w:val="20"/>
        </w:rPr>
        <w:t>(FFH)</w:t>
      </w:r>
    </w:p>
    <w:p w14:paraId="18B3401A" w14:textId="3728AEE7" w:rsidR="005D4835" w:rsidRPr="000B7FCE" w:rsidRDefault="005D4835" w:rsidP="000F0D1D">
      <w:pPr>
        <w:spacing w:after="120" w:line="288" w:lineRule="auto"/>
        <w:ind w:left="709"/>
        <w:rPr>
          <w:rStyle w:val="Formatvorlage85pt"/>
        </w:rPr>
      </w:pPr>
      <w:r w:rsidRPr="000B7FCE">
        <w:rPr>
          <w:rFonts w:cs="Arial"/>
          <w:b/>
          <w:sz w:val="17"/>
          <w:szCs w:val="17"/>
        </w:rPr>
        <w:t>Definition:</w:t>
      </w:r>
      <w:r w:rsidR="00B34D44" w:rsidRPr="000B7FCE">
        <w:rPr>
          <w:rFonts w:cs="Arial"/>
          <w:b/>
          <w:sz w:val="17"/>
          <w:szCs w:val="17"/>
        </w:rPr>
        <w:t xml:space="preserve"> </w:t>
      </w:r>
      <w:r w:rsidRPr="000B7FCE">
        <w:rPr>
          <w:rStyle w:val="Formatvorlage85pt"/>
        </w:rPr>
        <w:t>Mehr oder weniger artenarme, meist bultige Pfeifengras</w:t>
      </w:r>
      <w:r w:rsidR="00366C81" w:rsidRPr="000B7FCE">
        <w:rPr>
          <w:rStyle w:val="Formatvorlage85pt"/>
        </w:rPr>
        <w:t>b</w:t>
      </w:r>
      <w:r w:rsidRPr="000B7FCE">
        <w:rPr>
          <w:rStyle w:val="Formatvorlage85pt"/>
        </w:rPr>
        <w:t xml:space="preserve">estände stärker entwässerter Hochmoore, Anmoorheiden und nährstoffarmer Niedermoore; z.T. mehr oder weniger starkes, aber noch junges Gehölzaufkommen (Deckung </w:t>
      </w:r>
      <w:r w:rsidR="00D81020" w:rsidRPr="000B7FCE">
        <w:rPr>
          <w:rStyle w:val="Formatvorlage85pt"/>
        </w:rPr>
        <w:t xml:space="preserve">je nach Wuchshöhe </w:t>
      </w:r>
      <w:r w:rsidR="00F67A49">
        <w:rPr>
          <w:rStyle w:val="Formatvorlage85pt"/>
        </w:rPr>
        <w:t>&lt;</w:t>
      </w:r>
      <w:r w:rsidRPr="000B7FCE">
        <w:rPr>
          <w:rStyle w:val="Formatvorlage85pt"/>
        </w:rPr>
        <w:t xml:space="preserve"> </w:t>
      </w:r>
      <w:r w:rsidR="00D81020" w:rsidRPr="000B7FCE">
        <w:rPr>
          <w:rStyle w:val="Formatvorlage85pt"/>
        </w:rPr>
        <w:t>30</w:t>
      </w:r>
      <w:r w:rsidR="006F0308">
        <w:rPr>
          <w:rStyle w:val="Formatvorlage85pt"/>
        </w:rPr>
        <w:t xml:space="preserve"> </w:t>
      </w:r>
      <w:r w:rsidR="00F67A49">
        <w:rPr>
          <w:rStyle w:val="Formatvorlage85pt"/>
        </w:rPr>
        <w:t>-</w:t>
      </w:r>
      <w:r w:rsidR="006F0308">
        <w:rPr>
          <w:rStyle w:val="Formatvorlage85pt"/>
        </w:rPr>
        <w:t xml:space="preserve"> </w:t>
      </w:r>
      <w:r w:rsidRPr="000B7FCE">
        <w:rPr>
          <w:rStyle w:val="Formatvorlage85pt"/>
        </w:rPr>
        <w:t>50 %). Auch nassere, aber artenarme Ausprägungen auf Nieder- und Anmoor, die nicht unbedingt als Degenerationsstadien einzustufen sind.</w:t>
      </w:r>
    </w:p>
    <w:p w14:paraId="2FAED3AD" w14:textId="77777777" w:rsidR="005D4835" w:rsidRPr="000B7FCE" w:rsidRDefault="005D4835" w:rsidP="000F0D1D">
      <w:pPr>
        <w:spacing w:after="120" w:line="288" w:lineRule="auto"/>
        <w:ind w:left="709"/>
        <w:rPr>
          <w:rStyle w:val="Formatvorlage85pt"/>
        </w:rPr>
      </w:pPr>
      <w:r w:rsidRPr="000B7FCE">
        <w:rPr>
          <w:rFonts w:cs="Arial"/>
          <w:b/>
          <w:sz w:val="17"/>
          <w:szCs w:val="17"/>
        </w:rPr>
        <w:t>Untertypen:</w:t>
      </w:r>
    </w:p>
    <w:p w14:paraId="60FB7075" w14:textId="5AA611B6"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6.5.1 </w:t>
      </w:r>
      <w:r w:rsidR="000F0D1D" w:rsidRPr="000B7FCE">
        <w:rPr>
          <w:rFonts w:cs="Arial"/>
          <w:b/>
          <w:sz w:val="17"/>
          <w:szCs w:val="17"/>
        </w:rPr>
        <w:tab/>
      </w:r>
      <w:r w:rsidRPr="000B7FCE">
        <w:rPr>
          <w:rFonts w:cs="Arial"/>
          <w:b/>
          <w:sz w:val="17"/>
          <w:szCs w:val="17"/>
        </w:rPr>
        <w:t>Feuchteres Pfeifengras</w:t>
      </w:r>
      <w:r w:rsidR="007F00FD" w:rsidRPr="000B7FCE">
        <w:rPr>
          <w:rFonts w:cs="Arial"/>
          <w:b/>
          <w:sz w:val="17"/>
          <w:szCs w:val="17"/>
        </w:rPr>
        <w:t>-</w:t>
      </w:r>
      <w:r w:rsidRPr="000B7FCE">
        <w:rPr>
          <w:rFonts w:cs="Arial"/>
          <w:b/>
          <w:sz w:val="17"/>
          <w:szCs w:val="17"/>
        </w:rPr>
        <w:t>Moorstadium (MPF):</w:t>
      </w:r>
      <w:r w:rsidRPr="000B7FCE">
        <w:rPr>
          <w:rStyle w:val="Formatvorlage85pt"/>
        </w:rPr>
        <w:t xml:space="preserve"> Dominanz von </w:t>
      </w:r>
      <w:r w:rsidRPr="000B7FCE">
        <w:rPr>
          <w:rFonts w:cs="Arial"/>
          <w:i/>
          <w:sz w:val="17"/>
          <w:szCs w:val="17"/>
        </w:rPr>
        <w:t>Molinia caerulea</w:t>
      </w:r>
      <w:r w:rsidRPr="000B7FCE">
        <w:rPr>
          <w:rStyle w:val="Formatvorlage85pt"/>
        </w:rPr>
        <w:t xml:space="preserve">; Anteil von </w:t>
      </w:r>
      <w:r w:rsidR="00097D56" w:rsidRPr="000B7FCE">
        <w:rPr>
          <w:rStyle w:val="Formatvorlage85pt"/>
        </w:rPr>
        <w:t>Zwergsträuchern</w:t>
      </w:r>
      <w:r w:rsidRPr="000B7FCE">
        <w:rPr>
          <w:rStyle w:val="Formatvorlage85pt"/>
        </w:rPr>
        <w:t xml:space="preserve"> </w:t>
      </w:r>
      <w:r w:rsidR="005F250E">
        <w:rPr>
          <w:rStyle w:val="Formatvorlage85pt"/>
        </w:rPr>
        <w:t>&lt;</w:t>
      </w:r>
      <w:r w:rsidRPr="000B7FCE">
        <w:rPr>
          <w:rStyle w:val="Formatvorlage85pt"/>
        </w:rPr>
        <w:t xml:space="preserve"> 30 % (sonst zu 6.4 oder 6.7.1), Anteil von </w:t>
      </w:r>
      <w:r w:rsidRPr="000B7FCE">
        <w:rPr>
          <w:rFonts w:cs="Arial"/>
          <w:i/>
          <w:sz w:val="17"/>
          <w:szCs w:val="17"/>
        </w:rPr>
        <w:t>Eriophorum vaginatum</w:t>
      </w:r>
      <w:r w:rsidRPr="000B7FCE">
        <w:rPr>
          <w:rStyle w:val="Formatvorlage85pt"/>
        </w:rPr>
        <w:t xml:space="preserve"> deutlich </w:t>
      </w:r>
      <w:r w:rsidR="005F250E">
        <w:rPr>
          <w:rStyle w:val="Formatvorlage85pt"/>
        </w:rPr>
        <w:t>&lt;</w:t>
      </w:r>
      <w:r w:rsidRPr="000B7FCE">
        <w:rPr>
          <w:rStyle w:val="Formatvorlage85pt"/>
        </w:rPr>
        <w:t xml:space="preserve"> 50 % (sonst zu 6.3.3). Im Gegensatz zu 6.5.2 zahlreiches Vorkommen von Torfmoosen und/oder </w:t>
      </w:r>
      <w:r w:rsidR="00B34D44" w:rsidRPr="000B7FCE">
        <w:rPr>
          <w:rStyle w:val="Formatvorlage85pt"/>
        </w:rPr>
        <w:t>m</w:t>
      </w:r>
      <w:r w:rsidRPr="000B7FCE">
        <w:rPr>
          <w:rStyle w:val="Formatvorlage85pt"/>
        </w:rPr>
        <w:t>oortypischen Blütenpflanzen (z.B. Scheiden-Wollgras, Rosmarinheide, Glockenheide).</w:t>
      </w:r>
    </w:p>
    <w:p w14:paraId="291625D3"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6.5.2 </w:t>
      </w:r>
      <w:r w:rsidR="000F0D1D" w:rsidRPr="000B7FCE">
        <w:rPr>
          <w:rFonts w:cs="Arial"/>
          <w:b/>
          <w:sz w:val="17"/>
          <w:szCs w:val="17"/>
        </w:rPr>
        <w:tab/>
      </w:r>
      <w:r w:rsidRPr="000B7FCE">
        <w:rPr>
          <w:rFonts w:cs="Arial"/>
          <w:b/>
          <w:sz w:val="17"/>
          <w:szCs w:val="17"/>
        </w:rPr>
        <w:t>Trockeneres Pfeifengras-Moorstadium (MPT):</w:t>
      </w:r>
      <w:r w:rsidRPr="000B7FCE">
        <w:rPr>
          <w:rStyle w:val="Formatvorlage85pt"/>
        </w:rPr>
        <w:t xml:space="preserve"> Wie 6.5.1, aber ohne Torfmoose und moortypische Blütenpflanzen (allenfalls Einzelexemplare vorhanden).</w:t>
      </w:r>
    </w:p>
    <w:p w14:paraId="51B5EA04" w14:textId="77777777" w:rsidR="005D4835" w:rsidRPr="000B7FCE" w:rsidRDefault="005D4835" w:rsidP="000F0D1D">
      <w:pPr>
        <w:spacing w:after="120" w:line="288" w:lineRule="auto"/>
        <w:ind w:left="709"/>
        <w:rPr>
          <w:rStyle w:val="Formatvorlage85pt"/>
        </w:rPr>
      </w:pPr>
      <w:r w:rsidRPr="000B7FCE">
        <w:rPr>
          <w:rFonts w:cs="Arial"/>
          <w:b/>
          <w:sz w:val="17"/>
          <w:szCs w:val="17"/>
        </w:rPr>
        <w:t>Kennzeichnende Pflanzenarten:</w:t>
      </w:r>
      <w:r w:rsidR="008714BB" w:rsidRPr="000B7FCE">
        <w:rPr>
          <w:rFonts w:cs="Arial"/>
          <w:b/>
          <w:sz w:val="17"/>
          <w:szCs w:val="17"/>
        </w:rPr>
        <w:t xml:space="preserve"> </w:t>
      </w:r>
      <w:r w:rsidRPr="000B7FCE">
        <w:rPr>
          <w:rFonts w:cs="Arial"/>
          <w:i/>
          <w:sz w:val="17"/>
          <w:szCs w:val="17"/>
        </w:rPr>
        <w:t>Molinia caerulea</w:t>
      </w:r>
      <w:r w:rsidRPr="000B7FCE">
        <w:rPr>
          <w:rStyle w:val="Formatvorlage85pt"/>
        </w:rPr>
        <w:t xml:space="preserve">, z.T. vereinzelte Restbestände von Arten der naturnahen Hochmoore (vgl. 6.1). Beweidete Ausprägungen (Zusatzmerkmal w) weisen oft zusätzlich Grünland- oder Magerrasenarten </w:t>
      </w:r>
      <w:r w:rsidR="00097D56" w:rsidRPr="000B7FCE">
        <w:rPr>
          <w:rStyle w:val="Formatvorlage85pt"/>
        </w:rPr>
        <w:t xml:space="preserve">mit sehr geringem Deckungsanteil </w:t>
      </w:r>
      <w:r w:rsidRPr="000B7FCE">
        <w:rPr>
          <w:rStyle w:val="Formatvorlage85pt"/>
        </w:rPr>
        <w:t xml:space="preserve">auf (z.B. </w:t>
      </w:r>
      <w:r w:rsidRPr="000B7FCE">
        <w:rPr>
          <w:rFonts w:cs="Arial"/>
          <w:i/>
          <w:sz w:val="17"/>
          <w:szCs w:val="17"/>
        </w:rPr>
        <w:t>Rumex acetosella, Holcus lanatus</w:t>
      </w:r>
      <w:r w:rsidRPr="000B7FCE">
        <w:rPr>
          <w:rStyle w:val="Formatvorlage85pt"/>
        </w:rPr>
        <w:t>).</w:t>
      </w:r>
    </w:p>
    <w:p w14:paraId="4ADF778A" w14:textId="77777777" w:rsidR="005D4835" w:rsidRPr="000B7FCE" w:rsidRDefault="005D4835" w:rsidP="000F0D1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In Hochmoorgebieten (vgl. geologische Karten) teilweise gut erkennbar, z.T. aber Abgrenzungsprobleme zu 6.3.3 und 6.4. In Hochmoorrandbereichen und in kleineren Mooren vielfach Unterscheidung von anderen Biotoptypen</w:t>
      </w:r>
      <w:r w:rsidR="00097D56" w:rsidRPr="000B7FCE">
        <w:rPr>
          <w:rStyle w:val="Formatvorlage85pt"/>
        </w:rPr>
        <w:t xml:space="preserve"> der Moore und Sümpfe </w:t>
      </w:r>
      <w:r w:rsidRPr="000B7FCE">
        <w:rPr>
          <w:rStyle w:val="Formatvorlage85pt"/>
        </w:rPr>
        <w:t>schwierig</w:t>
      </w:r>
      <w:r w:rsidR="00097D56" w:rsidRPr="000B7FCE">
        <w:rPr>
          <w:rStyle w:val="Formatvorlage85pt"/>
        </w:rPr>
        <w:t xml:space="preserve"> (vgl. 5.1)</w:t>
      </w:r>
      <w:r w:rsidRPr="000B7FCE">
        <w:rPr>
          <w:rStyle w:val="Formatvorlage85pt"/>
        </w:rPr>
        <w:t xml:space="preserve">. Daher zur sicheren Ansprache </w:t>
      </w:r>
      <w:r w:rsidR="00B34D44" w:rsidRPr="000B7FCE">
        <w:rPr>
          <w:rStyle w:val="Formatvorlage85pt"/>
        </w:rPr>
        <w:t xml:space="preserve">meist </w:t>
      </w:r>
      <w:r w:rsidRPr="000B7FCE">
        <w:rPr>
          <w:rStyle w:val="Formatvorlage85pt"/>
        </w:rPr>
        <w:t>Geländebegehung erforderlich.</w:t>
      </w:r>
    </w:p>
    <w:p w14:paraId="79F9CC09" w14:textId="77777777" w:rsidR="005D4835" w:rsidRPr="000B7FCE" w:rsidRDefault="005D4835" w:rsidP="000F0D1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September, aber fast ganzjährig erkennbar.</w:t>
      </w:r>
    </w:p>
    <w:p w14:paraId="7F156C7A" w14:textId="77777777" w:rsidR="005D4835" w:rsidRPr="000B7FCE" w:rsidRDefault="005D4835" w:rsidP="000F0D1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Stärker verbuschte oder bewaldete Stadien gehören zu MDB bzw. den passenden Wald- oder Gebüschtypen. Nasse Pfeifengrasbestände </w:t>
      </w:r>
      <w:r w:rsidR="00B34D44" w:rsidRPr="000B7FCE">
        <w:rPr>
          <w:rStyle w:val="Formatvorlage85pt"/>
        </w:rPr>
        <w:t xml:space="preserve">etwas nährstoffreicherer Standorte </w:t>
      </w:r>
      <w:r w:rsidRPr="000B7FCE">
        <w:rPr>
          <w:rStyle w:val="Formatvorlage85pt"/>
        </w:rPr>
        <w:t xml:space="preserve">mit Beimischung kennzeichnender Arten von Übergangs- und Schwingrasenmooren (z.B. </w:t>
      </w:r>
      <w:r w:rsidRPr="000B7FCE">
        <w:rPr>
          <w:rFonts w:cs="Arial"/>
          <w:i/>
          <w:sz w:val="17"/>
          <w:szCs w:val="17"/>
        </w:rPr>
        <w:t>Carex rostrata</w:t>
      </w:r>
      <w:r w:rsidRPr="000B7FCE">
        <w:rPr>
          <w:rStyle w:val="Formatvorlage85pt"/>
        </w:rPr>
        <w:t xml:space="preserve">) </w:t>
      </w:r>
      <w:r w:rsidR="00B34D44" w:rsidRPr="000B7FCE">
        <w:rPr>
          <w:rStyle w:val="Formatvorlage85pt"/>
        </w:rPr>
        <w:t xml:space="preserve">bzw. im Komplex mit Kleinseggenrieden </w:t>
      </w:r>
      <w:r w:rsidRPr="000B7FCE">
        <w:rPr>
          <w:rStyle w:val="Formatvorlage85pt"/>
        </w:rPr>
        <w:t>werden NSA zugeordnet (5.1.1). Beweidete Pfeifengras</w:t>
      </w:r>
      <w:r w:rsidR="00097D56" w:rsidRPr="000B7FCE">
        <w:rPr>
          <w:rStyle w:val="Formatvorlage85pt"/>
        </w:rPr>
        <w:t>s</w:t>
      </w:r>
      <w:r w:rsidRPr="000B7FCE">
        <w:rPr>
          <w:rStyle w:val="Formatvorlage85pt"/>
        </w:rPr>
        <w:t>tadien weisen z.T. Übergänge zu feuchten Borstgras</w:t>
      </w:r>
      <w:r w:rsidR="00097D56" w:rsidRPr="000B7FCE">
        <w:rPr>
          <w:rStyle w:val="Formatvorlage85pt"/>
        </w:rPr>
        <w:t>r</w:t>
      </w:r>
      <w:r w:rsidRPr="000B7FCE">
        <w:rPr>
          <w:rStyle w:val="Formatvorlage85pt"/>
        </w:rPr>
        <w:t>asen (vgl. 8.2.1) oder Nassgrünland auf (vgl. 9.3.3). Pfeifengras</w:t>
      </w:r>
      <w:r w:rsidR="00097D56" w:rsidRPr="000B7FCE">
        <w:rPr>
          <w:rStyle w:val="Formatvorlage85pt"/>
        </w:rPr>
        <w:t>r</w:t>
      </w:r>
      <w:r w:rsidRPr="000B7FCE">
        <w:rPr>
          <w:rStyle w:val="Formatvorlage85pt"/>
        </w:rPr>
        <w:t xml:space="preserve">asen auf Mineralböden </w:t>
      </w:r>
      <w:r w:rsidR="00D61D8E" w:rsidRPr="000B7FCE">
        <w:rPr>
          <w:rStyle w:val="Formatvorlage85pt"/>
        </w:rPr>
        <w:t xml:space="preserve">ohne Torfauflage </w:t>
      </w:r>
      <w:r w:rsidRPr="000B7FCE">
        <w:rPr>
          <w:rStyle w:val="Formatvorlage85pt"/>
        </w:rPr>
        <w:t xml:space="preserve">gehören als </w:t>
      </w:r>
      <w:r w:rsidR="00B34D44" w:rsidRPr="000B7FCE">
        <w:rPr>
          <w:rStyle w:val="Formatvorlage85pt"/>
        </w:rPr>
        <w:t xml:space="preserve">Sukzessionsstadien </w:t>
      </w:r>
      <w:r w:rsidRPr="000B7FCE">
        <w:rPr>
          <w:rStyle w:val="Formatvorlage85pt"/>
        </w:rPr>
        <w:t>von feuchten Sandheiden und Borstgrasrasen zu 8.8</w:t>
      </w:r>
      <w:r w:rsidR="00D61D8E" w:rsidRPr="000B7FCE">
        <w:rPr>
          <w:rStyle w:val="Formatvorlage85pt"/>
        </w:rPr>
        <w:t>.2</w:t>
      </w:r>
      <w:r w:rsidRPr="000B7FCE">
        <w:rPr>
          <w:rStyle w:val="Formatvorlage85pt"/>
        </w:rPr>
        <w:t xml:space="preserve">. </w:t>
      </w:r>
      <w:r w:rsidR="00D61D8E" w:rsidRPr="000B7FCE">
        <w:rPr>
          <w:rStyle w:val="Formatvorlage85pt"/>
        </w:rPr>
        <w:t>Zuordnung von Anmoorstandorten (</w:t>
      </w:r>
      <w:r w:rsidR="003F567B" w:rsidRPr="000B7FCE">
        <w:rPr>
          <w:rStyle w:val="Formatvorlage85pt"/>
        </w:rPr>
        <w:t xml:space="preserve">Torfmächtigkeit </w:t>
      </w:r>
      <w:r w:rsidR="00D61D8E" w:rsidRPr="000B7FCE">
        <w:rPr>
          <w:rStyle w:val="Formatvorlage85pt"/>
        </w:rPr>
        <w:t>&lt;</w:t>
      </w:r>
      <w:r w:rsidR="003F567B" w:rsidRPr="000B7FCE">
        <w:rPr>
          <w:rStyle w:val="Formatvorlage85pt"/>
        </w:rPr>
        <w:t>30 cm</w:t>
      </w:r>
      <w:r w:rsidR="00D61D8E" w:rsidRPr="000B7FCE">
        <w:rPr>
          <w:rStyle w:val="Formatvorlage85pt"/>
        </w:rPr>
        <w:t xml:space="preserve">) je nach Ausprägung und Kontaktbiotopen zu 6.5 oder 8.8.2 (z.B. feuchte Pfeifengrasrasen </w:t>
      </w:r>
      <w:r w:rsidR="003F567B" w:rsidRPr="000B7FCE">
        <w:rPr>
          <w:rStyle w:val="Formatvorlage85pt"/>
        </w:rPr>
        <w:t xml:space="preserve">im Kontakt zu </w:t>
      </w:r>
      <w:r w:rsidR="00D61D8E" w:rsidRPr="000B7FCE">
        <w:rPr>
          <w:rStyle w:val="Formatvorlage85pt"/>
        </w:rPr>
        <w:t xml:space="preserve">besser ausgeprägten </w:t>
      </w:r>
      <w:r w:rsidR="003F567B" w:rsidRPr="000B7FCE">
        <w:rPr>
          <w:rStyle w:val="Formatvorlage85pt"/>
        </w:rPr>
        <w:t>Moor- und Moorheidebiotope</w:t>
      </w:r>
      <w:r w:rsidR="00D61D8E" w:rsidRPr="000B7FCE">
        <w:rPr>
          <w:rStyle w:val="Formatvorlage85pt"/>
        </w:rPr>
        <w:t>n</w:t>
      </w:r>
      <w:r w:rsidR="003F567B" w:rsidRPr="000B7FCE">
        <w:rPr>
          <w:rStyle w:val="Formatvorlage85pt"/>
        </w:rPr>
        <w:t xml:space="preserve"> ggf. auch </w:t>
      </w:r>
      <w:r w:rsidR="00D61D8E" w:rsidRPr="000B7FCE">
        <w:rPr>
          <w:rStyle w:val="Formatvorlage85pt"/>
        </w:rPr>
        <w:t>bei</w:t>
      </w:r>
      <w:r w:rsidR="003F567B" w:rsidRPr="000B7FCE">
        <w:rPr>
          <w:rStyle w:val="Formatvorlage85pt"/>
        </w:rPr>
        <w:t xml:space="preserve"> geringer Torfauflage</w:t>
      </w:r>
      <w:r w:rsidR="00D61D8E" w:rsidRPr="000B7FCE">
        <w:rPr>
          <w:rStyle w:val="Formatvorlage85pt"/>
        </w:rPr>
        <w:t xml:space="preserve"> zu 6.5)</w:t>
      </w:r>
      <w:r w:rsidR="003F567B" w:rsidRPr="000B7FCE">
        <w:rPr>
          <w:rStyle w:val="Formatvorlage85pt"/>
        </w:rPr>
        <w:t>.</w:t>
      </w:r>
    </w:p>
    <w:p w14:paraId="73EF8438" w14:textId="5205C9EA" w:rsidR="005D4835" w:rsidRPr="000B7FCE" w:rsidRDefault="005D4835" w:rsidP="000F0D1D">
      <w:pPr>
        <w:spacing w:after="120" w:line="288" w:lineRule="auto"/>
        <w:ind w:left="709"/>
        <w:rPr>
          <w:rFonts w:cs="Arial"/>
          <w:sz w:val="17"/>
          <w:szCs w:val="17"/>
        </w:rPr>
      </w:pPr>
      <w:r w:rsidRPr="000B7FCE">
        <w:rPr>
          <w:rFonts w:cs="Arial"/>
          <w:sz w:val="17"/>
          <w:szCs w:val="17"/>
        </w:rPr>
        <w:t>§: Feuchtere Pfeifengras</w:t>
      </w:r>
      <w:r w:rsidR="00262BE6" w:rsidRPr="000B7FCE">
        <w:rPr>
          <w:rFonts w:cs="Arial"/>
          <w:sz w:val="17"/>
          <w:szCs w:val="17"/>
        </w:rPr>
        <w:t>s</w:t>
      </w:r>
      <w:r w:rsidRPr="000B7FCE">
        <w:rPr>
          <w:rFonts w:cs="Arial"/>
          <w:sz w:val="17"/>
          <w:szCs w:val="17"/>
        </w:rPr>
        <w:t xml:space="preserve">tadien </w:t>
      </w:r>
      <w:r w:rsidR="00CB5A56" w:rsidRPr="000B7FCE">
        <w:rPr>
          <w:rFonts w:cs="Arial"/>
          <w:sz w:val="17"/>
          <w:szCs w:val="17"/>
        </w:rPr>
        <w:t xml:space="preserve">(6.5.1) </w:t>
      </w:r>
      <w:r w:rsidRPr="000B7FCE">
        <w:rPr>
          <w:rFonts w:cs="Arial"/>
          <w:sz w:val="17"/>
          <w:szCs w:val="17"/>
        </w:rPr>
        <w:t xml:space="preserve">zählen zu den </w:t>
      </w:r>
      <w:r w:rsidR="00CB5A56" w:rsidRPr="000B7FCE">
        <w:rPr>
          <w:rFonts w:cs="Arial"/>
          <w:sz w:val="17"/>
          <w:szCs w:val="17"/>
        </w:rPr>
        <w:t>M</w:t>
      </w:r>
      <w:r w:rsidRPr="000B7FCE">
        <w:rPr>
          <w:rFonts w:cs="Arial"/>
          <w:sz w:val="17"/>
          <w:szCs w:val="17"/>
        </w:rPr>
        <w:t xml:space="preserve">ooren im Sinne von </w:t>
      </w:r>
      <w:r w:rsidR="00FF47F6" w:rsidRPr="000B7FCE">
        <w:rPr>
          <w:rFonts w:cs="Arial"/>
          <w:sz w:val="17"/>
          <w:szCs w:val="17"/>
        </w:rPr>
        <w:t>§</w:t>
      </w:r>
      <w:r w:rsidR="00FD1691" w:rsidRPr="000B7FCE">
        <w:rPr>
          <w:rFonts w:cs="Arial"/>
          <w:sz w:val="17"/>
          <w:szCs w:val="17"/>
        </w:rPr>
        <w:t> </w:t>
      </w:r>
      <w:r w:rsidR="00FF47F6" w:rsidRPr="000B7FCE">
        <w:rPr>
          <w:rFonts w:cs="Arial"/>
          <w:sz w:val="17"/>
          <w:szCs w:val="17"/>
        </w:rPr>
        <w:t xml:space="preserve">30 Abs. 2 Nr. </w:t>
      </w:r>
      <w:r w:rsidR="00CB5A56" w:rsidRPr="000B7FCE">
        <w:rPr>
          <w:rFonts w:cs="Arial"/>
          <w:sz w:val="17"/>
          <w:szCs w:val="17"/>
        </w:rPr>
        <w:t xml:space="preserve">2 </w:t>
      </w:r>
      <w:r w:rsidR="00FF47F6" w:rsidRPr="000B7FCE">
        <w:rPr>
          <w:rFonts w:cs="Arial"/>
          <w:sz w:val="17"/>
          <w:szCs w:val="17"/>
        </w:rPr>
        <w:t>BNatSchG</w:t>
      </w:r>
      <w:r w:rsidRPr="000B7FCE">
        <w:rPr>
          <w:rFonts w:cs="Arial"/>
          <w:sz w:val="17"/>
          <w:szCs w:val="17"/>
        </w:rPr>
        <w:t>. Sie sind ab einer Mindestgröße von ca. 200 m² geschützt. Trockenere Pfeifengras-Stadien (6.5.2) sind nur als Bestandteil von Moorkomplexen geschützt, in denen sie ein Mosaik mit naturnäheren Moorstadien (</w:t>
      </w:r>
      <w:r w:rsidR="00C22D7A" w:rsidRPr="000B7FCE">
        <w:rPr>
          <w:rFonts w:cs="Arial"/>
          <w:sz w:val="17"/>
          <w:szCs w:val="17"/>
        </w:rPr>
        <w:t xml:space="preserve">v.a. 5.1, </w:t>
      </w:r>
      <w:r w:rsidRPr="000B7FCE">
        <w:rPr>
          <w:rFonts w:cs="Arial"/>
          <w:sz w:val="17"/>
          <w:szCs w:val="17"/>
        </w:rPr>
        <w:t>6.1</w:t>
      </w:r>
      <w:r w:rsidR="006727DE" w:rsidRPr="000B7FCE">
        <w:rPr>
          <w:rFonts w:cs="Arial"/>
          <w:sz w:val="17"/>
          <w:szCs w:val="17"/>
        </w:rPr>
        <w:t>–</w:t>
      </w:r>
      <w:r w:rsidRPr="000B7FCE">
        <w:rPr>
          <w:rFonts w:cs="Arial"/>
          <w:sz w:val="17"/>
          <w:szCs w:val="17"/>
        </w:rPr>
        <w:t>6.5.1</w:t>
      </w:r>
      <w:r w:rsidR="00C22D7A" w:rsidRPr="000B7FCE">
        <w:rPr>
          <w:rFonts w:cs="Arial"/>
          <w:sz w:val="17"/>
          <w:szCs w:val="17"/>
        </w:rPr>
        <w:t>, 6.7, 6.8, 1.12</w:t>
      </w:r>
      <w:r w:rsidRPr="000B7FCE">
        <w:rPr>
          <w:rFonts w:cs="Arial"/>
          <w:sz w:val="17"/>
          <w:szCs w:val="17"/>
        </w:rPr>
        <w:t>) bilden.</w:t>
      </w:r>
      <w:r w:rsidR="00D8339A" w:rsidRPr="000B7FCE">
        <w:rPr>
          <w:rFonts w:cs="Arial"/>
          <w:sz w:val="17"/>
          <w:szCs w:val="17"/>
        </w:rPr>
        <w:t xml:space="preserve"> In den anderen Fällen gehören sie bei ausreichender Flächengröße zum „Ödland“ gemäß </w:t>
      </w:r>
      <w:r w:rsidR="001D75E7">
        <w:rPr>
          <w:rFonts w:cs="Arial"/>
          <w:sz w:val="17"/>
          <w:szCs w:val="17"/>
        </w:rPr>
        <w:t>UVP</w:t>
      </w:r>
      <w:r w:rsidR="00D8339A" w:rsidRPr="000B7FCE">
        <w:rPr>
          <w:rFonts w:cs="Arial"/>
          <w:sz w:val="17"/>
          <w:szCs w:val="17"/>
        </w:rPr>
        <w:t>G.</w:t>
      </w:r>
    </w:p>
    <w:p w14:paraId="46B05AF2" w14:textId="678CF5F1" w:rsidR="005D4835" w:rsidRPr="000B7FCE" w:rsidRDefault="005D4835" w:rsidP="000F0D1D">
      <w:pPr>
        <w:spacing w:after="120" w:line="288" w:lineRule="auto"/>
        <w:ind w:left="709"/>
        <w:rPr>
          <w:rStyle w:val="Formatvorlage85pt"/>
        </w:rPr>
      </w:pPr>
      <w:r w:rsidRPr="000B7FCE">
        <w:rPr>
          <w:rStyle w:val="Formatvorlage85pt"/>
        </w:rPr>
        <w:t xml:space="preserve">FFH: Vorkommen in Hochmooren gehören im Komplex zum LRT 7120 „Noch renaturierungsfähige degradierte Hochmoore“, sofern auf Teilflächen des Moores noch typische Hochmoorarten vorkommen. Vorkommen im Komplex mit Übergangs- und Schwingrasenmooren sind bei 7140 „Übergangs- und Schwingrasenmoore“, im Komplex mit Anmoorheiden </w:t>
      </w:r>
      <w:r w:rsidR="000E4248" w:rsidRPr="000B7FCE">
        <w:rPr>
          <w:rStyle w:val="Formatvorlage85pt"/>
        </w:rPr>
        <w:t xml:space="preserve">(MZ) </w:t>
      </w:r>
      <w:r w:rsidRPr="000B7FCE">
        <w:rPr>
          <w:rStyle w:val="Formatvorlage85pt"/>
        </w:rPr>
        <w:t xml:space="preserve">bei 4010 „Feuchte Heiden des nordatlantischen Raumes mit </w:t>
      </w:r>
      <w:r w:rsidRPr="000B7FCE">
        <w:rPr>
          <w:rFonts w:cs="Arial"/>
          <w:i/>
          <w:sz w:val="17"/>
          <w:szCs w:val="17"/>
        </w:rPr>
        <w:t>Erica tetralix</w:t>
      </w:r>
      <w:r w:rsidRPr="000B7FCE">
        <w:rPr>
          <w:rStyle w:val="Formatvorlage85pt"/>
        </w:rPr>
        <w:t>“ als Teilflächen mit ungünstigem Erhaltungs</w:t>
      </w:r>
      <w:r w:rsidR="003E3545">
        <w:rPr>
          <w:rStyle w:val="Formatvorlage85pt"/>
        </w:rPr>
        <w:t>grad</w:t>
      </w:r>
      <w:r w:rsidRPr="000B7FCE">
        <w:rPr>
          <w:rStyle w:val="Formatvorlage85pt"/>
        </w:rPr>
        <w:t xml:space="preserve"> einzubeziehen.</w:t>
      </w:r>
      <w:r w:rsidR="00F279DC" w:rsidRPr="000B7FCE">
        <w:rPr>
          <w:rStyle w:val="Formatvorlage85pt"/>
        </w:rPr>
        <w:t xml:space="preserve"> Pfeifengrasflächen (insbesondere MPT) ohne Kontakt zu naturnäherer waldfreier Moor(</w:t>
      </w:r>
      <w:proofErr w:type="spellStart"/>
      <w:r w:rsidR="00F279DC" w:rsidRPr="000B7FCE">
        <w:rPr>
          <w:rStyle w:val="Formatvorlage85pt"/>
        </w:rPr>
        <w:t>heide</w:t>
      </w:r>
      <w:proofErr w:type="spellEnd"/>
      <w:r w:rsidR="00F279DC" w:rsidRPr="000B7FCE">
        <w:rPr>
          <w:rStyle w:val="Formatvorlage85pt"/>
        </w:rPr>
        <w:t>)</w:t>
      </w:r>
      <w:proofErr w:type="spellStart"/>
      <w:r w:rsidR="00F279DC" w:rsidRPr="000B7FCE">
        <w:rPr>
          <w:rStyle w:val="Formatvorlage85pt"/>
        </w:rPr>
        <w:t>vegetation</w:t>
      </w:r>
      <w:proofErr w:type="spellEnd"/>
      <w:r w:rsidR="00F279DC" w:rsidRPr="000B7FCE">
        <w:rPr>
          <w:rStyle w:val="Formatvorlage85pt"/>
        </w:rPr>
        <w:t xml:space="preserve"> sind i.d.R. kein LRT.</w:t>
      </w:r>
      <w:r w:rsidR="00CB5A56" w:rsidRPr="000B7FCE">
        <w:rPr>
          <w:rStyle w:val="Formatvorlage85pt"/>
        </w:rPr>
        <w:t xml:space="preserve"> </w:t>
      </w:r>
      <w:r w:rsidR="0004471E" w:rsidRPr="000B7FCE">
        <w:rPr>
          <w:rStyle w:val="Formatvorlage85pt"/>
        </w:rPr>
        <w:t xml:space="preserve">Dies gilt ebenso für Ausprägungen mit Beimischung von Störzeigern wie z.B. Flatterbinse. </w:t>
      </w:r>
      <w:r w:rsidR="00CB5A56" w:rsidRPr="000B7FCE">
        <w:rPr>
          <w:rStyle w:val="Formatvorlage85pt"/>
        </w:rPr>
        <w:t>Sehr kleinflächige</w:t>
      </w:r>
      <w:r w:rsidR="00F279DC" w:rsidRPr="000B7FCE">
        <w:rPr>
          <w:rStyle w:val="Formatvorlage85pt"/>
        </w:rPr>
        <w:t>, verbuschte</w:t>
      </w:r>
      <w:r w:rsidR="00CB5A56" w:rsidRPr="000B7FCE">
        <w:rPr>
          <w:rStyle w:val="Formatvorlage85pt"/>
        </w:rPr>
        <w:t xml:space="preserve"> Pfeifengrasstadien innerhalb bewaldeter Moore </w:t>
      </w:r>
      <w:r w:rsidR="00C22D7A" w:rsidRPr="000B7FCE">
        <w:rPr>
          <w:rStyle w:val="Formatvorlage85pt"/>
        </w:rPr>
        <w:t>können bei entsprechender Ausprägung des Waldes</w:t>
      </w:r>
      <w:r w:rsidR="00CB5A56" w:rsidRPr="000B7FCE">
        <w:rPr>
          <w:rStyle w:val="Formatvorlage85pt"/>
        </w:rPr>
        <w:t xml:space="preserve"> dem prioritären LRT 91D0 „Moorwälder“ angeschlossen </w:t>
      </w:r>
      <w:r w:rsidR="00C22D7A" w:rsidRPr="000B7FCE">
        <w:rPr>
          <w:rStyle w:val="Formatvorlage85pt"/>
        </w:rPr>
        <w:t xml:space="preserve">werden </w:t>
      </w:r>
      <w:r w:rsidR="00CB5A56" w:rsidRPr="000B7FCE">
        <w:rPr>
          <w:rStyle w:val="Formatvorlage85pt"/>
        </w:rPr>
        <w:t>(i.d.R. bei Waldlichtungen &lt;0,</w:t>
      </w:r>
      <w:r w:rsidR="00C22D7A" w:rsidRPr="000B7FCE">
        <w:rPr>
          <w:rStyle w:val="Formatvorlage85pt"/>
        </w:rPr>
        <w:t xml:space="preserve">1 </w:t>
      </w:r>
      <w:r w:rsidR="00CB5A56" w:rsidRPr="000B7FCE">
        <w:rPr>
          <w:rStyle w:val="Formatvorlage85pt"/>
        </w:rPr>
        <w:t>ha)</w:t>
      </w:r>
      <w:r w:rsidR="00C22D7A" w:rsidRPr="000B7FCE">
        <w:rPr>
          <w:rStyle w:val="Formatvorlage85pt"/>
        </w:rPr>
        <w:t xml:space="preserve">. </w:t>
      </w:r>
    </w:p>
    <w:p w14:paraId="769DC077" w14:textId="77777777" w:rsidR="005D4835" w:rsidRPr="000B7FCE" w:rsidRDefault="005D4835" w:rsidP="000F0D1D">
      <w:pPr>
        <w:spacing w:after="120" w:line="288" w:lineRule="auto"/>
        <w:ind w:left="709"/>
        <w:rPr>
          <w:rFonts w:cs="Arial"/>
          <w:sz w:val="17"/>
          <w:szCs w:val="17"/>
        </w:rPr>
      </w:pPr>
    </w:p>
    <w:p w14:paraId="1CED8B2C" w14:textId="1184E098" w:rsidR="005D4835" w:rsidRPr="000B7FCE" w:rsidRDefault="005D4835" w:rsidP="00AE501D">
      <w:pPr>
        <w:spacing w:after="120" w:line="288" w:lineRule="auto"/>
        <w:rPr>
          <w:rStyle w:val="Formatvorlage85pt"/>
          <w:sz w:val="20"/>
        </w:rPr>
      </w:pPr>
      <w:r w:rsidRPr="000B7FCE">
        <w:rPr>
          <w:rFonts w:cs="Arial"/>
          <w:b/>
          <w:sz w:val="20"/>
        </w:rPr>
        <w:t xml:space="preserve">6.6 </w:t>
      </w:r>
      <w:r w:rsidR="000F0D1D" w:rsidRPr="000B7FCE">
        <w:rPr>
          <w:rFonts w:cs="Arial"/>
          <w:b/>
          <w:sz w:val="20"/>
        </w:rPr>
        <w:tab/>
      </w:r>
      <w:r w:rsidR="00D8339A" w:rsidRPr="000B7FCE">
        <w:rPr>
          <w:rFonts w:cs="Arial"/>
          <w:b/>
          <w:sz w:val="20"/>
        </w:rPr>
        <w:t>Initialstadium vernässter Hochmoorflächen</w:t>
      </w:r>
      <w:r w:rsidRPr="000B7FCE">
        <w:rPr>
          <w:rFonts w:cs="Arial"/>
          <w:b/>
          <w:sz w:val="20"/>
        </w:rPr>
        <w:t xml:space="preserve"> (</w:t>
      </w:r>
      <w:r w:rsidR="00D8339A" w:rsidRPr="000B7FCE">
        <w:rPr>
          <w:rFonts w:cs="Arial"/>
          <w:b/>
          <w:sz w:val="20"/>
        </w:rPr>
        <w:t>MI</w:t>
      </w:r>
      <w:r w:rsidRPr="000B7FCE">
        <w:rPr>
          <w:rFonts w:cs="Arial"/>
          <w:b/>
          <w:sz w:val="20"/>
        </w:rPr>
        <w:t xml:space="preserve">) </w:t>
      </w:r>
      <w:r w:rsidR="00D8339A" w:rsidRPr="000B7FCE">
        <w:rPr>
          <w:rFonts w:cs="Arial"/>
          <w:b/>
          <w:sz w:val="20"/>
        </w:rPr>
        <w:t>(§)</w:t>
      </w:r>
      <w:r w:rsidR="00F00D1C" w:rsidRPr="000B7FCE">
        <w:rPr>
          <w:rFonts w:cs="Arial"/>
          <w:b/>
          <w:sz w:val="20"/>
        </w:rPr>
        <w:t xml:space="preserve"> </w:t>
      </w:r>
      <w:r w:rsidR="00F3524A" w:rsidRPr="000B7FCE">
        <w:rPr>
          <w:rFonts w:cs="Arial"/>
          <w:b/>
          <w:sz w:val="20"/>
        </w:rPr>
        <w:t>(ö)</w:t>
      </w:r>
      <w:r w:rsidR="00D8339A" w:rsidRPr="000B7FCE">
        <w:rPr>
          <w:rFonts w:cs="Arial"/>
          <w:b/>
          <w:sz w:val="20"/>
        </w:rPr>
        <w:t xml:space="preserve"> </w:t>
      </w:r>
      <w:r w:rsidRPr="000B7FCE">
        <w:rPr>
          <w:rFonts w:cs="Arial"/>
          <w:b/>
          <w:sz w:val="20"/>
        </w:rPr>
        <w:t>(FFH)</w:t>
      </w:r>
    </w:p>
    <w:p w14:paraId="6000C6DD" w14:textId="77777777" w:rsidR="005D4835" w:rsidRPr="000B7FCE" w:rsidRDefault="005D4835" w:rsidP="000F0D1D">
      <w:pPr>
        <w:spacing w:after="120" w:line="288" w:lineRule="auto"/>
        <w:ind w:left="709"/>
        <w:rPr>
          <w:rStyle w:val="Formatvorlage85pt"/>
        </w:rPr>
      </w:pPr>
      <w:r w:rsidRPr="000B7FCE">
        <w:rPr>
          <w:rFonts w:cs="Arial"/>
          <w:b/>
          <w:sz w:val="17"/>
          <w:szCs w:val="17"/>
        </w:rPr>
        <w:t>Definition:</w:t>
      </w:r>
      <w:r w:rsidR="00D8339A" w:rsidRPr="000B7FCE">
        <w:rPr>
          <w:rFonts w:cs="Arial"/>
          <w:b/>
          <w:sz w:val="17"/>
          <w:szCs w:val="17"/>
        </w:rPr>
        <w:t xml:space="preserve"> </w:t>
      </w:r>
      <w:r w:rsidR="00E63BB2" w:rsidRPr="000B7FCE">
        <w:rPr>
          <w:rStyle w:val="Formatvorlage85pt"/>
        </w:rPr>
        <w:t xml:space="preserve">Aufgelassene, nasse </w:t>
      </w:r>
      <w:r w:rsidR="00D8339A" w:rsidRPr="000B7FCE">
        <w:rPr>
          <w:rStyle w:val="Formatvorlage85pt"/>
        </w:rPr>
        <w:t>Torfabbau</w:t>
      </w:r>
      <w:r w:rsidR="001F18B4" w:rsidRPr="000B7FCE">
        <w:rPr>
          <w:rStyle w:val="Formatvorlage85pt"/>
        </w:rPr>
        <w:t>bereiche</w:t>
      </w:r>
      <w:r w:rsidR="00D8339A" w:rsidRPr="000B7FCE">
        <w:rPr>
          <w:rStyle w:val="Formatvorlage85pt"/>
        </w:rPr>
        <w:t xml:space="preserve"> mit flachen Wasserflächen und/oder lückiger Pioniervegetation</w:t>
      </w:r>
      <w:r w:rsidR="00E63BB2" w:rsidRPr="000B7FCE">
        <w:rPr>
          <w:rStyle w:val="Formatvorlage85pt"/>
        </w:rPr>
        <w:t xml:space="preserve"> mit Arten der Hoch- und Übergangsmoore</w:t>
      </w:r>
      <w:r w:rsidR="00627782" w:rsidRPr="000B7FCE">
        <w:rPr>
          <w:rStyle w:val="Formatvorlage85pt"/>
        </w:rPr>
        <w:t xml:space="preserve"> sowie nach Wiedervernässung</w:t>
      </w:r>
      <w:r w:rsidR="00D8339A" w:rsidRPr="000B7FCE">
        <w:rPr>
          <w:rStyle w:val="Formatvorlage85pt"/>
        </w:rPr>
        <w:t xml:space="preserve"> </w:t>
      </w:r>
      <w:r w:rsidR="00627782" w:rsidRPr="000B7FCE">
        <w:rPr>
          <w:rStyle w:val="Formatvorlage85pt"/>
        </w:rPr>
        <w:t xml:space="preserve">entstandene Überstauungsflächen degenerierter Moorstadien mit absterbender oder spärlicher Vegetation. </w:t>
      </w:r>
    </w:p>
    <w:p w14:paraId="18D9E8C0" w14:textId="77777777" w:rsidR="005D4835" w:rsidRPr="000B7FCE" w:rsidRDefault="005D4835" w:rsidP="000F0D1D">
      <w:pPr>
        <w:spacing w:after="120" w:line="288" w:lineRule="auto"/>
        <w:ind w:left="709"/>
        <w:rPr>
          <w:rFonts w:cs="Arial"/>
          <w:b/>
          <w:sz w:val="17"/>
          <w:szCs w:val="17"/>
        </w:rPr>
      </w:pPr>
      <w:r w:rsidRPr="000B7FCE">
        <w:rPr>
          <w:rFonts w:cs="Arial"/>
          <w:b/>
          <w:sz w:val="17"/>
          <w:szCs w:val="17"/>
        </w:rPr>
        <w:t>Untertypen:</w:t>
      </w:r>
    </w:p>
    <w:p w14:paraId="7AC2C6C4" w14:textId="77777777" w:rsidR="00D8339A" w:rsidRPr="000B7FCE" w:rsidRDefault="005D4835" w:rsidP="000F0D1D">
      <w:pPr>
        <w:spacing w:after="120" w:line="288" w:lineRule="auto"/>
        <w:ind w:left="709" w:hanging="709"/>
        <w:rPr>
          <w:rFonts w:cs="Arial"/>
          <w:b/>
          <w:sz w:val="17"/>
          <w:szCs w:val="17"/>
        </w:rPr>
      </w:pPr>
      <w:r w:rsidRPr="000B7FCE">
        <w:rPr>
          <w:rFonts w:cs="Arial"/>
          <w:b/>
          <w:sz w:val="17"/>
          <w:szCs w:val="17"/>
        </w:rPr>
        <w:t xml:space="preserve">6.6.1 </w:t>
      </w:r>
      <w:r w:rsidR="000F0D1D" w:rsidRPr="000B7FCE">
        <w:rPr>
          <w:rFonts w:cs="Arial"/>
          <w:b/>
          <w:sz w:val="17"/>
          <w:szCs w:val="17"/>
        </w:rPr>
        <w:tab/>
      </w:r>
      <w:r w:rsidR="00D8339A" w:rsidRPr="000B7FCE">
        <w:rPr>
          <w:rFonts w:cs="Arial"/>
          <w:b/>
          <w:sz w:val="17"/>
          <w:szCs w:val="17"/>
        </w:rPr>
        <w:t xml:space="preserve">Überstaute Hochmoor-Renaturierungsfläche (MIW): </w:t>
      </w:r>
      <w:r w:rsidR="00D8339A" w:rsidRPr="000B7FCE">
        <w:rPr>
          <w:rStyle w:val="Formatvorlage85pt"/>
        </w:rPr>
        <w:t>Weitgehend von Flachwasser bedeckte, offene Torfflächen mit noch geringer Vegetationsentwicklung sowie überstaute Degenerationsstadien</w:t>
      </w:r>
      <w:r w:rsidR="00627782" w:rsidRPr="000B7FCE">
        <w:rPr>
          <w:rStyle w:val="Formatvorlage85pt"/>
        </w:rPr>
        <w:t xml:space="preserve"> mit Überresten der vormaligen Vegetation</w:t>
      </w:r>
      <w:r w:rsidR="00024372" w:rsidRPr="000B7FCE">
        <w:rPr>
          <w:rStyle w:val="Formatvorlage85pt"/>
        </w:rPr>
        <w:t xml:space="preserve"> (z.B. tote Birkenstämme)</w:t>
      </w:r>
      <w:r w:rsidR="00D8339A" w:rsidRPr="000B7FCE">
        <w:rPr>
          <w:rStyle w:val="Formatvorlage85pt"/>
        </w:rPr>
        <w:t>.</w:t>
      </w:r>
    </w:p>
    <w:p w14:paraId="1D50562D" w14:textId="77777777" w:rsidR="005D4835" w:rsidRPr="000B7FCE" w:rsidRDefault="00FD1691" w:rsidP="000F0D1D">
      <w:pPr>
        <w:spacing w:after="120" w:line="288" w:lineRule="auto"/>
        <w:ind w:left="709" w:hanging="709"/>
        <w:rPr>
          <w:rStyle w:val="Formatvorlage85pt"/>
        </w:rPr>
      </w:pPr>
      <w:r w:rsidRPr="000B7FCE">
        <w:rPr>
          <w:rFonts w:cs="Arial"/>
          <w:b/>
          <w:sz w:val="17"/>
          <w:szCs w:val="17"/>
        </w:rPr>
        <w:br w:type="page"/>
      </w:r>
      <w:r w:rsidR="005D4835" w:rsidRPr="000B7FCE">
        <w:rPr>
          <w:rFonts w:cs="Arial"/>
          <w:b/>
          <w:sz w:val="17"/>
          <w:szCs w:val="17"/>
        </w:rPr>
        <w:t xml:space="preserve">6.6.2 </w:t>
      </w:r>
      <w:r w:rsidR="000F0D1D" w:rsidRPr="000B7FCE">
        <w:rPr>
          <w:rFonts w:cs="Arial"/>
          <w:b/>
          <w:sz w:val="17"/>
          <w:szCs w:val="17"/>
        </w:rPr>
        <w:tab/>
      </w:r>
      <w:r w:rsidR="00D8339A" w:rsidRPr="000B7FCE">
        <w:rPr>
          <w:rFonts w:cs="Arial"/>
          <w:b/>
          <w:sz w:val="17"/>
          <w:szCs w:val="17"/>
        </w:rPr>
        <w:t>Hochmoor-Renaturierungsfläche mit lückiger Pioniervegetation (MI</w:t>
      </w:r>
      <w:r w:rsidR="00F126BA" w:rsidRPr="000B7FCE">
        <w:rPr>
          <w:rFonts w:cs="Arial"/>
          <w:b/>
          <w:sz w:val="17"/>
          <w:szCs w:val="17"/>
        </w:rPr>
        <w:t>P</w:t>
      </w:r>
      <w:r w:rsidR="00D8339A" w:rsidRPr="000B7FCE">
        <w:rPr>
          <w:rFonts w:cs="Arial"/>
          <w:b/>
          <w:sz w:val="17"/>
          <w:szCs w:val="17"/>
        </w:rPr>
        <w:t xml:space="preserve">): </w:t>
      </w:r>
      <w:r w:rsidR="005D4835" w:rsidRPr="000B7FCE">
        <w:rPr>
          <w:rStyle w:val="Formatvorlage85pt"/>
        </w:rPr>
        <w:t>Wiedervernässte</w:t>
      </w:r>
      <w:r w:rsidR="001F18B4" w:rsidRPr="000B7FCE">
        <w:rPr>
          <w:rStyle w:val="Formatvorlage85pt"/>
        </w:rPr>
        <w:t>, aber nicht überstaute</w:t>
      </w:r>
      <w:r w:rsidR="005D4835" w:rsidRPr="000B7FCE">
        <w:rPr>
          <w:rStyle w:val="Formatvorlage85pt"/>
        </w:rPr>
        <w:t xml:space="preserve"> Torfflächen mit Initialstadien von Moorvegetation (z.B. lückige Wollgras</w:t>
      </w:r>
      <w:r w:rsidR="007F00FD" w:rsidRPr="000B7FCE">
        <w:rPr>
          <w:rStyle w:val="Formatvorlage85pt"/>
        </w:rPr>
        <w:t>-</w:t>
      </w:r>
      <w:r w:rsidR="005D4835" w:rsidRPr="000B7FCE">
        <w:rPr>
          <w:rStyle w:val="Formatvorlage85pt"/>
        </w:rPr>
        <w:t xml:space="preserve"> oder Glockenheide</w:t>
      </w:r>
      <w:r w:rsidR="00366C81" w:rsidRPr="000B7FCE">
        <w:rPr>
          <w:rStyle w:val="Formatvorlage85pt"/>
        </w:rPr>
        <w:t>b</w:t>
      </w:r>
      <w:r w:rsidR="005D4835" w:rsidRPr="000B7FCE">
        <w:rPr>
          <w:rStyle w:val="Formatvorlage85pt"/>
        </w:rPr>
        <w:t>estände, die von offenen Torfflächen durchsetzt sind); Deckung der Vegetation nicht mehr als ca. 50</w:t>
      </w:r>
      <w:r w:rsidR="0038050E" w:rsidRPr="000B7FCE">
        <w:rPr>
          <w:rStyle w:val="Formatvorlage85pt"/>
        </w:rPr>
        <w:t>–</w:t>
      </w:r>
      <w:r w:rsidR="005D4835" w:rsidRPr="000B7FCE">
        <w:rPr>
          <w:rStyle w:val="Formatvorlage85pt"/>
        </w:rPr>
        <w:t>60</w:t>
      </w:r>
      <w:r w:rsidR="0038050E" w:rsidRPr="000B7FCE">
        <w:rPr>
          <w:rStyle w:val="Formatvorlage85pt"/>
        </w:rPr>
        <w:t> </w:t>
      </w:r>
      <w:r w:rsidR="005D4835" w:rsidRPr="000B7FCE">
        <w:rPr>
          <w:rStyle w:val="Formatvorlage85pt"/>
        </w:rPr>
        <w:t>% (sonst dem jeweiligen Vegetationstyp zuzuordnen).</w:t>
      </w:r>
    </w:p>
    <w:p w14:paraId="2E06B153" w14:textId="77777777" w:rsidR="005D4835" w:rsidRPr="000B7FCE" w:rsidRDefault="005D4835" w:rsidP="000F0D1D">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386695" w:rsidRPr="000B7FCE">
        <w:rPr>
          <w:rStyle w:val="Formatvorlage85pt"/>
        </w:rPr>
        <w:t>Junge Renaturierungsflächen meist</w:t>
      </w:r>
      <w:r w:rsidRPr="000B7FCE">
        <w:rPr>
          <w:rStyle w:val="Formatvorlage85pt"/>
        </w:rPr>
        <w:t xml:space="preserve"> gut erkennbar. Sofern die Luftbilder nicht sehr aktuell sind, ist aber mit erheblichen Veränderungen zu rechnen (</w:t>
      </w:r>
      <w:r w:rsidR="00386695" w:rsidRPr="000B7FCE">
        <w:rPr>
          <w:rStyle w:val="Formatvorlage85pt"/>
        </w:rPr>
        <w:t>z.B. fortgeschrittene</w:t>
      </w:r>
      <w:r w:rsidRPr="000B7FCE">
        <w:rPr>
          <w:rStyle w:val="Formatvorlage85pt"/>
        </w:rPr>
        <w:t xml:space="preserve"> Regeneration von Moorvegetation</w:t>
      </w:r>
      <w:r w:rsidR="00386695" w:rsidRPr="000B7FCE">
        <w:rPr>
          <w:rStyle w:val="Formatvorlage85pt"/>
        </w:rPr>
        <w:t>, neue Vernässungsbereiche</w:t>
      </w:r>
      <w:r w:rsidRPr="000B7FCE">
        <w:rPr>
          <w:rStyle w:val="Formatvorlage85pt"/>
        </w:rPr>
        <w:t>)</w:t>
      </w:r>
      <w:r w:rsidR="00386695" w:rsidRPr="000B7FCE">
        <w:rPr>
          <w:rStyle w:val="Formatvorlage85pt"/>
        </w:rPr>
        <w:t>, so dass eine Überprüfung im Gelände erforderlich ist</w:t>
      </w:r>
      <w:r w:rsidRPr="000B7FCE">
        <w:rPr>
          <w:rStyle w:val="Formatvorlage85pt"/>
        </w:rPr>
        <w:t>.</w:t>
      </w:r>
    </w:p>
    <w:p w14:paraId="51CD80BD" w14:textId="77777777" w:rsidR="005D4835" w:rsidRPr="000B7FCE" w:rsidRDefault="005D4835" w:rsidP="000F0D1D">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Juli bis September, aber fast ganzjährig erkennbar.</w:t>
      </w:r>
    </w:p>
    <w:p w14:paraId="53D0A65B" w14:textId="77777777" w:rsidR="005D4835" w:rsidRPr="000B7FCE" w:rsidRDefault="005D4835" w:rsidP="000F0D1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754AC2" w:rsidRPr="000B7FCE">
        <w:rPr>
          <w:rStyle w:val="Formatvorlage85pt"/>
        </w:rPr>
        <w:t xml:space="preserve">Entsprechend beschaffene Moorflächen werden auch dann hier eingeordnet, wenn sie nicht zur Renaturierung vorgesehen sind. </w:t>
      </w:r>
      <w:r w:rsidR="00E63BB2" w:rsidRPr="000B7FCE">
        <w:rPr>
          <w:rStyle w:val="Formatvorlage85pt"/>
        </w:rPr>
        <w:t>Nährstoffreichere Vernässungsflächen mit Initialstadien von Niedermoorvegetation bzw. meso- bis eutraphenter Pioniervegetation sind den entsprechenden Biotoptypen zuzuordnen.</w:t>
      </w:r>
    </w:p>
    <w:p w14:paraId="068AC6C8" w14:textId="7E07586B" w:rsidR="00386695" w:rsidRPr="000B7FCE" w:rsidRDefault="00386695" w:rsidP="000F0D1D">
      <w:pPr>
        <w:spacing w:after="120" w:line="288" w:lineRule="auto"/>
        <w:ind w:left="709"/>
        <w:rPr>
          <w:rFonts w:cs="Arial"/>
          <w:sz w:val="17"/>
          <w:szCs w:val="17"/>
        </w:rPr>
      </w:pPr>
      <w:r w:rsidRPr="000B7FCE">
        <w:rPr>
          <w:rFonts w:cs="Arial"/>
          <w:sz w:val="17"/>
          <w:szCs w:val="17"/>
        </w:rPr>
        <w:t>§: Renaturierungsflächen können im Komplex mit typischer Moorvegetation den geschützte</w:t>
      </w:r>
      <w:r w:rsidR="00F42D88" w:rsidRPr="000B7FCE">
        <w:rPr>
          <w:rFonts w:cs="Arial"/>
          <w:sz w:val="17"/>
          <w:szCs w:val="17"/>
        </w:rPr>
        <w:t>n</w:t>
      </w:r>
      <w:r w:rsidRPr="000B7FCE">
        <w:rPr>
          <w:rFonts w:cs="Arial"/>
          <w:sz w:val="17"/>
          <w:szCs w:val="17"/>
        </w:rPr>
        <w:t xml:space="preserve"> Mooren gemäß § 30 Abs. 2 Nr. 2 BNatSchG zugeordnet werden. In den anderen Fällen gehören sie bei ausreichender Flächengröße zum „Ödland“ gemäß </w:t>
      </w:r>
      <w:r w:rsidR="001D75E7">
        <w:rPr>
          <w:rFonts w:cs="Arial"/>
          <w:sz w:val="17"/>
          <w:szCs w:val="17"/>
        </w:rPr>
        <w:t>UVP</w:t>
      </w:r>
      <w:r w:rsidRPr="000B7FCE">
        <w:rPr>
          <w:rFonts w:cs="Arial"/>
          <w:sz w:val="17"/>
          <w:szCs w:val="17"/>
        </w:rPr>
        <w:t>G.</w:t>
      </w:r>
    </w:p>
    <w:p w14:paraId="14F89258" w14:textId="77777777" w:rsidR="005D4835" w:rsidRPr="000B7FCE" w:rsidRDefault="005D4835" w:rsidP="000F0D1D">
      <w:pPr>
        <w:spacing w:after="120" w:line="288" w:lineRule="auto"/>
        <w:ind w:left="709"/>
        <w:rPr>
          <w:rFonts w:cs="Arial"/>
          <w:sz w:val="17"/>
          <w:szCs w:val="17"/>
        </w:rPr>
      </w:pPr>
      <w:r w:rsidRPr="000B7FCE">
        <w:rPr>
          <w:rFonts w:cs="Arial"/>
          <w:sz w:val="17"/>
          <w:szCs w:val="17"/>
        </w:rPr>
        <w:t xml:space="preserve">FFH: </w:t>
      </w:r>
      <w:r w:rsidR="00386695" w:rsidRPr="000B7FCE">
        <w:rPr>
          <w:rFonts w:cs="Arial"/>
          <w:sz w:val="17"/>
          <w:szCs w:val="17"/>
        </w:rPr>
        <w:t>I</w:t>
      </w:r>
      <w:r w:rsidRPr="000B7FCE">
        <w:rPr>
          <w:rFonts w:cs="Arial"/>
          <w:sz w:val="17"/>
          <w:szCs w:val="17"/>
        </w:rPr>
        <w:t xml:space="preserve">m Komplex mit naturnäheren Moorflächen </w:t>
      </w:r>
      <w:r w:rsidR="00386695" w:rsidRPr="000B7FCE">
        <w:rPr>
          <w:rFonts w:cs="Arial"/>
          <w:sz w:val="17"/>
          <w:szCs w:val="17"/>
        </w:rPr>
        <w:t xml:space="preserve">Bestandteil des </w:t>
      </w:r>
      <w:r w:rsidRPr="000B7FCE">
        <w:rPr>
          <w:rFonts w:cs="Arial"/>
          <w:sz w:val="17"/>
          <w:szCs w:val="17"/>
        </w:rPr>
        <w:t>LRT 7120 „Noch renaturierungsfähige degradierte Hochmoore“.</w:t>
      </w:r>
    </w:p>
    <w:p w14:paraId="1F12E97A" w14:textId="77777777" w:rsidR="005D4835" w:rsidRPr="000B7FCE" w:rsidRDefault="005D4835" w:rsidP="000F0D1D">
      <w:pPr>
        <w:spacing w:after="120" w:line="288" w:lineRule="auto"/>
        <w:ind w:left="709"/>
        <w:rPr>
          <w:rFonts w:cs="Arial"/>
          <w:sz w:val="17"/>
          <w:szCs w:val="17"/>
        </w:rPr>
      </w:pPr>
    </w:p>
    <w:p w14:paraId="3393A6F1" w14:textId="77777777" w:rsidR="005D4835" w:rsidRPr="000B7FCE" w:rsidRDefault="005D4835" w:rsidP="00AE501D">
      <w:pPr>
        <w:spacing w:after="120" w:line="288" w:lineRule="auto"/>
        <w:rPr>
          <w:rFonts w:cs="Arial"/>
          <w:b/>
          <w:sz w:val="20"/>
        </w:rPr>
      </w:pPr>
      <w:r w:rsidRPr="000B7FCE">
        <w:rPr>
          <w:rFonts w:cs="Arial"/>
          <w:b/>
          <w:sz w:val="20"/>
        </w:rPr>
        <w:t xml:space="preserve">6.7 </w:t>
      </w:r>
      <w:r w:rsidR="000F0D1D" w:rsidRPr="000B7FCE">
        <w:rPr>
          <w:rFonts w:cs="Arial"/>
          <w:b/>
          <w:sz w:val="20"/>
        </w:rPr>
        <w:tab/>
      </w:r>
      <w:r w:rsidRPr="000B7FCE">
        <w:rPr>
          <w:rFonts w:cs="Arial"/>
          <w:b/>
          <w:sz w:val="20"/>
        </w:rPr>
        <w:t>Anmoor</w:t>
      </w:r>
      <w:r w:rsidR="0024422C" w:rsidRPr="000B7FCE">
        <w:rPr>
          <w:rFonts w:cs="Arial"/>
          <w:b/>
          <w:sz w:val="20"/>
        </w:rPr>
        <w:t>- und Übergangsmoor</w:t>
      </w:r>
      <w:r w:rsidRPr="000B7FCE">
        <w:rPr>
          <w:rFonts w:cs="Arial"/>
          <w:b/>
          <w:sz w:val="20"/>
        </w:rPr>
        <w:t>heide (MZ) § FFH</w:t>
      </w:r>
    </w:p>
    <w:p w14:paraId="4278392D" w14:textId="77777777" w:rsidR="005D4835" w:rsidRPr="000B7FCE" w:rsidRDefault="005D4835" w:rsidP="000F0D1D">
      <w:pPr>
        <w:spacing w:after="120" w:line="288" w:lineRule="auto"/>
        <w:ind w:left="709"/>
        <w:rPr>
          <w:rStyle w:val="Formatvorlage85pt"/>
        </w:rPr>
      </w:pPr>
      <w:r w:rsidRPr="000B7FCE">
        <w:rPr>
          <w:rFonts w:cs="Arial"/>
          <w:b/>
          <w:sz w:val="17"/>
          <w:szCs w:val="17"/>
        </w:rPr>
        <w:t>Definition:</w:t>
      </w:r>
      <w:r w:rsidR="0024422C" w:rsidRPr="000B7FCE">
        <w:rPr>
          <w:rFonts w:cs="Arial"/>
          <w:b/>
          <w:sz w:val="17"/>
          <w:szCs w:val="17"/>
        </w:rPr>
        <w:t xml:space="preserve"> </w:t>
      </w:r>
      <w:r w:rsidR="00C15544" w:rsidRPr="000B7FCE">
        <w:rPr>
          <w:rStyle w:val="Formatvorlage85pt"/>
        </w:rPr>
        <w:t>Meist von Glockenheide, seltener von anderen Zwergsträuchern geprägte, feuchte bis nasse Heiden auf Anmoorböden</w:t>
      </w:r>
      <w:r w:rsidR="00AE0744" w:rsidRPr="000B7FCE">
        <w:rPr>
          <w:rStyle w:val="Formatvorlage85pt"/>
        </w:rPr>
        <w:t xml:space="preserve"> und</w:t>
      </w:r>
      <w:r w:rsidR="00C15544" w:rsidRPr="000B7FCE">
        <w:rPr>
          <w:rStyle w:val="Formatvorlage85pt"/>
        </w:rPr>
        <w:t xml:space="preserve"> nährstoffarmen Niedermoor</w:t>
      </w:r>
      <w:r w:rsidR="00AE0744" w:rsidRPr="000B7FCE">
        <w:rPr>
          <w:rStyle w:val="Formatvorlage85pt"/>
        </w:rPr>
        <w:t>e</w:t>
      </w:r>
      <w:r w:rsidR="00C15544" w:rsidRPr="000B7FCE">
        <w:rPr>
          <w:rStyle w:val="Formatvorlage85pt"/>
        </w:rPr>
        <w:t>n</w:t>
      </w:r>
      <w:r w:rsidR="00AE0744" w:rsidRPr="000B7FCE">
        <w:rPr>
          <w:rStyle w:val="Formatvorlage85pt"/>
        </w:rPr>
        <w:t>, vielfach auch mit hohem Anteil der Moorlilie. Eingeschlossen sind alle von Glockenheide und/oder Moorlilie geprägten Übergangsmoore, die aufgrund der etwas besseren Nährstoffversorgung und der Artenzusammensetzung nicht den Biotoptypen der Hochmoore und Hochmoor-Degenerations</w:t>
      </w:r>
      <w:r w:rsidR="0038050E" w:rsidRPr="000B7FCE">
        <w:rPr>
          <w:rStyle w:val="Formatvorlage85pt"/>
        </w:rPr>
        <w:softHyphen/>
      </w:r>
      <w:r w:rsidR="00AE0744" w:rsidRPr="000B7FCE">
        <w:rPr>
          <w:rStyle w:val="Formatvorlage85pt"/>
        </w:rPr>
        <w:t>stadien zuzuordnen sind.</w:t>
      </w:r>
      <w:r w:rsidR="00C15544" w:rsidRPr="000B7FCE">
        <w:rPr>
          <w:rStyle w:val="Formatvorlage85pt"/>
        </w:rPr>
        <w:t xml:space="preserve"> </w:t>
      </w:r>
      <w:r w:rsidR="00AE0744" w:rsidRPr="000B7FCE">
        <w:rPr>
          <w:rStyle w:val="Formatvorlage85pt"/>
        </w:rPr>
        <w:t xml:space="preserve">Außerdem sind ehemalige Hochmoorstandorte einbezogen, wenn sich dort infolge von Standortveränderungen typische Artenkombinationen der Anmoorheiden entwickelt haben (z.B. mit Beimischung von Lungen-Enzian </w:t>
      </w:r>
      <w:r w:rsidR="00E63BB2" w:rsidRPr="000B7FCE">
        <w:rPr>
          <w:rStyle w:val="Formatvorlage85pt"/>
        </w:rPr>
        <w:t>und</w:t>
      </w:r>
      <w:r w:rsidR="00AE0744" w:rsidRPr="000B7FCE">
        <w:rPr>
          <w:rStyle w:val="Formatvorlage85pt"/>
        </w:rPr>
        <w:t xml:space="preserve"> Kleinseggen). </w:t>
      </w:r>
    </w:p>
    <w:p w14:paraId="4884FA22" w14:textId="77777777" w:rsidR="00F926DD" w:rsidRPr="000B7FCE" w:rsidRDefault="00F926DD">
      <w:pPr>
        <w:widowControl/>
        <w:rPr>
          <w:rFonts w:cs="Arial"/>
          <w:b/>
          <w:sz w:val="17"/>
          <w:szCs w:val="17"/>
        </w:rPr>
      </w:pPr>
      <w:r w:rsidRPr="000B7FCE">
        <w:rPr>
          <w:rFonts w:cs="Arial"/>
          <w:b/>
          <w:sz w:val="17"/>
          <w:szCs w:val="17"/>
        </w:rPr>
        <w:br w:type="page"/>
      </w:r>
    </w:p>
    <w:p w14:paraId="19365415" w14:textId="7F8C6829" w:rsidR="005D4835" w:rsidRPr="000B7FCE" w:rsidRDefault="005D4835" w:rsidP="000F0D1D">
      <w:pPr>
        <w:spacing w:after="120" w:line="288" w:lineRule="auto"/>
        <w:ind w:left="709"/>
        <w:rPr>
          <w:rFonts w:cs="Arial"/>
          <w:b/>
          <w:sz w:val="17"/>
          <w:szCs w:val="17"/>
        </w:rPr>
      </w:pPr>
      <w:r w:rsidRPr="000B7FCE">
        <w:rPr>
          <w:rFonts w:cs="Arial"/>
          <w:b/>
          <w:sz w:val="17"/>
          <w:szCs w:val="17"/>
        </w:rPr>
        <w:t>Untertypen:</w:t>
      </w:r>
    </w:p>
    <w:p w14:paraId="54447036"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6.7.1 </w:t>
      </w:r>
      <w:r w:rsidR="000F0D1D" w:rsidRPr="000B7FCE">
        <w:rPr>
          <w:rFonts w:cs="Arial"/>
          <w:b/>
          <w:sz w:val="17"/>
          <w:szCs w:val="17"/>
        </w:rPr>
        <w:tab/>
      </w:r>
      <w:r w:rsidRPr="000B7FCE">
        <w:rPr>
          <w:rFonts w:cs="Arial"/>
          <w:b/>
          <w:sz w:val="17"/>
          <w:szCs w:val="17"/>
        </w:rPr>
        <w:t>Glockenheide</w:t>
      </w:r>
      <w:r w:rsidR="007F00FD" w:rsidRPr="000B7FCE">
        <w:rPr>
          <w:rFonts w:cs="Arial"/>
          <w:b/>
          <w:sz w:val="17"/>
          <w:szCs w:val="17"/>
        </w:rPr>
        <w:t>-</w:t>
      </w:r>
      <w:r w:rsidRPr="000B7FCE">
        <w:rPr>
          <w:rFonts w:cs="Arial"/>
          <w:b/>
          <w:sz w:val="17"/>
          <w:szCs w:val="17"/>
        </w:rPr>
        <w:t>Anmoor</w:t>
      </w:r>
      <w:r w:rsidR="0024422C" w:rsidRPr="000B7FCE">
        <w:rPr>
          <w:rFonts w:cs="Arial"/>
          <w:b/>
          <w:sz w:val="17"/>
          <w:szCs w:val="17"/>
        </w:rPr>
        <w:t>/</w:t>
      </w:r>
      <w:r w:rsidR="00B9316A" w:rsidRPr="000B7FCE">
        <w:rPr>
          <w:rFonts w:cs="Arial"/>
          <w:b/>
          <w:sz w:val="17"/>
          <w:szCs w:val="17"/>
        </w:rPr>
        <w:t>-</w:t>
      </w:r>
      <w:r w:rsidR="0024422C" w:rsidRPr="000B7FCE">
        <w:rPr>
          <w:rFonts w:cs="Arial"/>
          <w:b/>
          <w:sz w:val="17"/>
          <w:szCs w:val="17"/>
        </w:rPr>
        <w:t>Übergangsmoor</w:t>
      </w:r>
      <w:r w:rsidRPr="000B7FCE">
        <w:rPr>
          <w:rFonts w:cs="Arial"/>
          <w:b/>
          <w:sz w:val="17"/>
          <w:szCs w:val="17"/>
        </w:rPr>
        <w:t xml:space="preserve"> (MZE):</w:t>
      </w:r>
      <w:r w:rsidRPr="000B7FCE">
        <w:rPr>
          <w:rStyle w:val="Formatvorlage85pt"/>
        </w:rPr>
        <w:t xml:space="preserve"> </w:t>
      </w:r>
      <w:r w:rsidR="007F4ED8" w:rsidRPr="000B7FCE">
        <w:rPr>
          <w:rStyle w:val="Formatvorlage85pt"/>
        </w:rPr>
        <w:t xml:space="preserve">Anmoorheiden </w:t>
      </w:r>
      <w:r w:rsidR="00A85D30" w:rsidRPr="000B7FCE">
        <w:rPr>
          <w:rStyle w:val="Formatvorlage85pt"/>
        </w:rPr>
        <w:t xml:space="preserve">mit Dominanz oder hohem Anteil von </w:t>
      </w:r>
      <w:r w:rsidR="00A85D30" w:rsidRPr="000B7FCE">
        <w:rPr>
          <w:rFonts w:cs="Arial"/>
          <w:i/>
          <w:sz w:val="17"/>
          <w:szCs w:val="17"/>
        </w:rPr>
        <w:t>Erica tetralix</w:t>
      </w:r>
      <w:r w:rsidR="00A85D30" w:rsidRPr="000B7FCE">
        <w:rPr>
          <w:rStyle w:val="Formatvorlage85pt"/>
        </w:rPr>
        <w:t xml:space="preserve"> und </w:t>
      </w:r>
      <w:r w:rsidR="007F4ED8" w:rsidRPr="000B7FCE">
        <w:rPr>
          <w:rStyle w:val="Formatvorlage85pt"/>
        </w:rPr>
        <w:t>mit Kennarten des</w:t>
      </w:r>
      <w:r w:rsidRPr="000B7FCE">
        <w:rPr>
          <w:rStyle w:val="Formatvorlage85pt"/>
        </w:rPr>
        <w:t xml:space="preserve"> </w:t>
      </w:r>
      <w:r w:rsidRPr="000B7FCE">
        <w:rPr>
          <w:rFonts w:cs="Arial"/>
          <w:i/>
          <w:sz w:val="17"/>
          <w:szCs w:val="17"/>
        </w:rPr>
        <w:t>Ericetum tetralicis</w:t>
      </w:r>
      <w:r w:rsidR="00A85D30" w:rsidRPr="000B7FCE">
        <w:rPr>
          <w:rFonts w:cs="Arial"/>
          <w:i/>
          <w:sz w:val="17"/>
          <w:szCs w:val="17"/>
        </w:rPr>
        <w:t>,</w:t>
      </w:r>
      <w:r w:rsidR="00B9316A" w:rsidRPr="000B7FCE">
        <w:rPr>
          <w:rStyle w:val="Formatvorlage85pt"/>
        </w:rPr>
        <w:t xml:space="preserve"> </w:t>
      </w:r>
      <w:r w:rsidR="00A85D30" w:rsidRPr="000B7FCE">
        <w:rPr>
          <w:rStyle w:val="Formatvorlage85pt"/>
        </w:rPr>
        <w:t>außerdem</w:t>
      </w:r>
      <w:r w:rsidR="00B9316A" w:rsidRPr="000B7FCE">
        <w:rPr>
          <w:rStyle w:val="Formatvorlage85pt"/>
        </w:rPr>
        <w:t xml:space="preserve"> alle </w:t>
      </w:r>
      <w:r w:rsidR="007F4ED8" w:rsidRPr="000B7FCE">
        <w:rPr>
          <w:rFonts w:cs="Arial"/>
          <w:i/>
          <w:sz w:val="17"/>
          <w:szCs w:val="17"/>
        </w:rPr>
        <w:t>Erica</w:t>
      </w:r>
      <w:r w:rsidR="007F4ED8" w:rsidRPr="000B7FCE">
        <w:rPr>
          <w:rStyle w:val="Formatvorlage85pt"/>
        </w:rPr>
        <w:t>-</w:t>
      </w:r>
      <w:r w:rsidR="00C324A1" w:rsidRPr="000B7FCE">
        <w:rPr>
          <w:rStyle w:val="Formatvorlage85pt"/>
        </w:rPr>
        <w:t>reichen Vegetationsbestände</w:t>
      </w:r>
      <w:r w:rsidR="00B9316A" w:rsidRPr="000B7FCE">
        <w:rPr>
          <w:rStyle w:val="Formatvorlage85pt"/>
        </w:rPr>
        <w:t xml:space="preserve"> auf geringmächtigem</w:t>
      </w:r>
      <w:r w:rsidR="007F4ED8" w:rsidRPr="000B7FCE">
        <w:rPr>
          <w:rStyle w:val="Formatvorlage85pt"/>
        </w:rPr>
        <w:t xml:space="preserve"> Torf</w:t>
      </w:r>
      <w:r w:rsidR="00B9316A" w:rsidRPr="000B7FCE">
        <w:rPr>
          <w:rStyle w:val="Formatvorlage85pt"/>
        </w:rPr>
        <w:t xml:space="preserve"> bzw. mäßig nährstoffarme</w:t>
      </w:r>
      <w:r w:rsidR="007F4ED8" w:rsidRPr="000B7FCE">
        <w:rPr>
          <w:rStyle w:val="Formatvorlage85pt"/>
        </w:rPr>
        <w:t>n</w:t>
      </w:r>
      <w:r w:rsidR="00B9316A" w:rsidRPr="000B7FCE">
        <w:rPr>
          <w:rStyle w:val="Formatvorlage85pt"/>
        </w:rPr>
        <w:t xml:space="preserve"> </w:t>
      </w:r>
      <w:r w:rsidR="007F4ED8" w:rsidRPr="000B7FCE">
        <w:rPr>
          <w:rStyle w:val="Formatvorlage85pt"/>
        </w:rPr>
        <w:t>Moorstandorten</w:t>
      </w:r>
      <w:r w:rsidR="00B9316A" w:rsidRPr="000B7FCE">
        <w:rPr>
          <w:rStyle w:val="Formatvorlage85pt"/>
        </w:rPr>
        <w:t>, die weder den Sandheiden noch den Hochmoor</w:t>
      </w:r>
      <w:r w:rsidR="00A85D30" w:rsidRPr="000B7FCE">
        <w:rPr>
          <w:rStyle w:val="Formatvorlage85pt"/>
        </w:rPr>
        <w:t>typ</w:t>
      </w:r>
      <w:r w:rsidR="00B9316A" w:rsidRPr="000B7FCE">
        <w:rPr>
          <w:rStyle w:val="Formatvorlage85pt"/>
        </w:rPr>
        <w:t>en zuzuordnen sind</w:t>
      </w:r>
      <w:r w:rsidR="00A85D30" w:rsidRPr="000B7FCE">
        <w:rPr>
          <w:rStyle w:val="Formatvorlage85pt"/>
        </w:rPr>
        <w:t>.</w:t>
      </w:r>
      <w:r w:rsidRPr="000B7FCE">
        <w:rPr>
          <w:rStyle w:val="Formatvorlage85pt"/>
        </w:rPr>
        <w:t xml:space="preserve"> Auch hoher Anteil anderer Zwergsträucher wie Besenheide oder Krähenbeere möglich</w:t>
      </w:r>
      <w:r w:rsidR="00B9316A" w:rsidRPr="000B7FCE">
        <w:rPr>
          <w:rStyle w:val="Formatvorlage85pt"/>
        </w:rPr>
        <w:t xml:space="preserve"> (Deckungsanteil von Glockenheide</w:t>
      </w:r>
      <w:r w:rsidR="00730F88" w:rsidRPr="000B7FCE">
        <w:rPr>
          <w:rStyle w:val="Formatvorlage85pt"/>
        </w:rPr>
        <w:t xml:space="preserve"> </w:t>
      </w:r>
      <w:r w:rsidR="00B9316A" w:rsidRPr="000B7FCE">
        <w:rPr>
          <w:rStyle w:val="Formatvorlage85pt"/>
        </w:rPr>
        <w:t>≥10</w:t>
      </w:r>
      <w:r w:rsidR="00E63BB2" w:rsidRPr="000B7FCE">
        <w:rPr>
          <w:rStyle w:val="Formatvorlage85pt"/>
        </w:rPr>
        <w:t xml:space="preserve"> </w:t>
      </w:r>
      <w:r w:rsidR="00B9316A" w:rsidRPr="000B7FCE">
        <w:rPr>
          <w:rStyle w:val="Formatvorlage85pt"/>
        </w:rPr>
        <w:t>%)</w:t>
      </w:r>
      <w:r w:rsidR="00A85D30" w:rsidRPr="000B7FCE">
        <w:rPr>
          <w:rStyle w:val="Formatvorlage85pt"/>
        </w:rPr>
        <w:t xml:space="preserve">. Im Unterschied zu 6.7.2 </w:t>
      </w:r>
      <w:r w:rsidR="00A85D30" w:rsidRPr="000B7FCE">
        <w:rPr>
          <w:rFonts w:cs="Arial"/>
          <w:i/>
          <w:sz w:val="17"/>
          <w:szCs w:val="17"/>
        </w:rPr>
        <w:t>Narthecium ossifragum</w:t>
      </w:r>
      <w:r w:rsidR="00A85D30" w:rsidRPr="000B7FCE">
        <w:rPr>
          <w:rStyle w:val="Formatvorlage85pt"/>
        </w:rPr>
        <w:t xml:space="preserve"> allenfalls mit sehr geringen Anteilen (</w:t>
      </w:r>
      <w:r w:rsidR="00754AC2" w:rsidRPr="000B7FCE">
        <w:rPr>
          <w:rStyle w:val="Formatvorlage85pt"/>
        </w:rPr>
        <w:t>verstreute Einzelexemplare</w:t>
      </w:r>
      <w:r w:rsidR="00A85D30" w:rsidRPr="000B7FCE">
        <w:rPr>
          <w:rStyle w:val="Formatvorlage85pt"/>
        </w:rPr>
        <w:t xml:space="preserve">). </w:t>
      </w:r>
      <w:r w:rsidR="00A054D9" w:rsidRPr="000B7FCE">
        <w:rPr>
          <w:rStyle w:val="Formatvorlage85pt"/>
        </w:rPr>
        <w:t>Deckungsanteil von Pfeifengras</w:t>
      </w:r>
      <w:r w:rsidR="00E63BB2" w:rsidRPr="000B7FCE">
        <w:rPr>
          <w:rStyle w:val="Formatvorlage85pt"/>
        </w:rPr>
        <w:t xml:space="preserve"> bzw. Wollgras</w:t>
      </w:r>
      <w:r w:rsidR="00A054D9" w:rsidRPr="000B7FCE">
        <w:rPr>
          <w:rStyle w:val="Formatvorlage85pt"/>
        </w:rPr>
        <w:t xml:space="preserve"> &lt;70 % (sonst</w:t>
      </w:r>
      <w:r w:rsidR="00730F88" w:rsidRPr="000B7FCE">
        <w:rPr>
          <w:rStyle w:val="Formatvorlage85pt"/>
        </w:rPr>
        <w:t xml:space="preserve"> </w:t>
      </w:r>
      <w:r w:rsidR="00A85D30" w:rsidRPr="000B7FCE">
        <w:rPr>
          <w:rStyle w:val="Formatvorlage85pt"/>
        </w:rPr>
        <w:t>zu 6.5</w:t>
      </w:r>
      <w:r w:rsidR="00E63BB2" w:rsidRPr="000B7FCE">
        <w:rPr>
          <w:rStyle w:val="Formatvorlage85pt"/>
        </w:rPr>
        <w:t xml:space="preserve"> bzw. 6.3</w:t>
      </w:r>
      <w:r w:rsidR="00A054D9" w:rsidRPr="000B7FCE">
        <w:rPr>
          <w:rStyle w:val="Formatvorlage85pt"/>
        </w:rPr>
        <w:t>).</w:t>
      </w:r>
      <w:r w:rsidR="00A85D30" w:rsidRPr="000B7FCE">
        <w:rPr>
          <w:rStyle w:val="Formatvorlage85pt"/>
        </w:rPr>
        <w:t xml:space="preserve"> </w:t>
      </w:r>
    </w:p>
    <w:p w14:paraId="6091A580" w14:textId="77777777" w:rsidR="005D4835" w:rsidRPr="000B7FCE" w:rsidRDefault="005D4835" w:rsidP="000F0D1D">
      <w:pPr>
        <w:spacing w:after="120" w:line="288" w:lineRule="auto"/>
        <w:ind w:left="709" w:hanging="709"/>
        <w:rPr>
          <w:rStyle w:val="Formatvorlage85pt"/>
        </w:rPr>
      </w:pPr>
      <w:r w:rsidRPr="000B7FCE">
        <w:rPr>
          <w:rFonts w:cs="Arial"/>
          <w:b/>
          <w:sz w:val="17"/>
          <w:szCs w:val="17"/>
        </w:rPr>
        <w:t xml:space="preserve">6.7.2 </w:t>
      </w:r>
      <w:r w:rsidR="000F0D1D" w:rsidRPr="000B7FCE">
        <w:rPr>
          <w:rFonts w:cs="Arial"/>
          <w:b/>
          <w:sz w:val="17"/>
          <w:szCs w:val="17"/>
        </w:rPr>
        <w:tab/>
      </w:r>
      <w:r w:rsidRPr="000B7FCE">
        <w:rPr>
          <w:rFonts w:cs="Arial"/>
          <w:b/>
          <w:sz w:val="17"/>
          <w:szCs w:val="17"/>
        </w:rPr>
        <w:t>Moorlilien</w:t>
      </w:r>
      <w:r w:rsidR="007F00FD" w:rsidRPr="000B7FCE">
        <w:rPr>
          <w:rFonts w:cs="Arial"/>
          <w:b/>
          <w:sz w:val="17"/>
          <w:szCs w:val="17"/>
        </w:rPr>
        <w:t>-</w:t>
      </w:r>
      <w:r w:rsidRPr="000B7FCE">
        <w:rPr>
          <w:rFonts w:cs="Arial"/>
          <w:b/>
          <w:sz w:val="17"/>
          <w:szCs w:val="17"/>
        </w:rPr>
        <w:t>Anmoor</w:t>
      </w:r>
      <w:r w:rsidR="0024422C" w:rsidRPr="000B7FCE">
        <w:rPr>
          <w:rFonts w:cs="Arial"/>
          <w:b/>
          <w:sz w:val="17"/>
          <w:szCs w:val="17"/>
        </w:rPr>
        <w:t>/</w:t>
      </w:r>
      <w:r w:rsidR="00B9316A" w:rsidRPr="000B7FCE">
        <w:rPr>
          <w:rFonts w:cs="Arial"/>
          <w:b/>
          <w:sz w:val="17"/>
          <w:szCs w:val="17"/>
        </w:rPr>
        <w:t>-</w:t>
      </w:r>
      <w:r w:rsidR="0024422C" w:rsidRPr="000B7FCE">
        <w:rPr>
          <w:rFonts w:cs="Arial"/>
          <w:b/>
          <w:sz w:val="17"/>
          <w:szCs w:val="17"/>
        </w:rPr>
        <w:t>Übergangsmoor</w:t>
      </w:r>
      <w:r w:rsidRPr="000B7FCE">
        <w:rPr>
          <w:rFonts w:cs="Arial"/>
          <w:b/>
          <w:sz w:val="17"/>
          <w:szCs w:val="17"/>
        </w:rPr>
        <w:t xml:space="preserve"> (MZN):</w:t>
      </w:r>
      <w:r w:rsidRPr="000B7FCE">
        <w:rPr>
          <w:rStyle w:val="Formatvorlage85pt"/>
        </w:rPr>
        <w:t xml:space="preserve"> </w:t>
      </w:r>
      <w:r w:rsidR="0024422C" w:rsidRPr="000B7FCE">
        <w:rPr>
          <w:rStyle w:val="Formatvorlage85pt"/>
        </w:rPr>
        <w:t>M</w:t>
      </w:r>
      <w:r w:rsidRPr="000B7FCE">
        <w:rPr>
          <w:rStyle w:val="Formatvorlage85pt"/>
        </w:rPr>
        <w:t xml:space="preserve">oorheiden </w:t>
      </w:r>
      <w:r w:rsidR="00DE257F" w:rsidRPr="000B7FCE">
        <w:rPr>
          <w:rStyle w:val="Formatvorlage85pt"/>
        </w:rPr>
        <w:t xml:space="preserve">bzw. Übergangsmoore </w:t>
      </w:r>
      <w:r w:rsidRPr="000B7FCE">
        <w:rPr>
          <w:rStyle w:val="Formatvorlage85pt"/>
        </w:rPr>
        <w:t xml:space="preserve">mit Dominanz oder hohem Anteil von </w:t>
      </w:r>
      <w:r w:rsidRPr="000B7FCE">
        <w:rPr>
          <w:rFonts w:cs="Arial"/>
          <w:i/>
          <w:sz w:val="17"/>
          <w:szCs w:val="17"/>
        </w:rPr>
        <w:t>Narthecium ossifragum</w:t>
      </w:r>
      <w:r w:rsidRPr="000B7FCE">
        <w:rPr>
          <w:rStyle w:val="Formatvorlage85pt"/>
        </w:rPr>
        <w:t xml:space="preserve">, auch Reinbestände dieser Art (vgl. besondere Hinweise). Ebenfalls dem </w:t>
      </w:r>
      <w:r w:rsidRPr="000B7FCE">
        <w:rPr>
          <w:rFonts w:cs="Arial"/>
          <w:i/>
          <w:sz w:val="17"/>
          <w:szCs w:val="17"/>
        </w:rPr>
        <w:t>Ericetum tetralicis</w:t>
      </w:r>
      <w:r w:rsidRPr="000B7FCE">
        <w:rPr>
          <w:rStyle w:val="Formatvorlage85pt"/>
        </w:rPr>
        <w:t xml:space="preserve"> zuzuordnen (teilweise auch als </w:t>
      </w:r>
      <w:r w:rsidRPr="000B7FCE">
        <w:rPr>
          <w:rFonts w:cs="Arial"/>
          <w:i/>
          <w:sz w:val="17"/>
          <w:szCs w:val="17"/>
        </w:rPr>
        <w:t xml:space="preserve">Narthecietum ossifragi </w:t>
      </w:r>
      <w:r w:rsidRPr="000B7FCE">
        <w:rPr>
          <w:rStyle w:val="Formatvorlage85pt"/>
        </w:rPr>
        <w:t>beschrieben).</w:t>
      </w:r>
    </w:p>
    <w:p w14:paraId="4E871031" w14:textId="77777777" w:rsidR="00B9316A" w:rsidRPr="000B7FCE" w:rsidRDefault="00B9316A" w:rsidP="008C7678">
      <w:pPr>
        <w:spacing w:after="120" w:line="288" w:lineRule="auto"/>
        <w:ind w:left="709" w:hanging="709"/>
        <w:rPr>
          <w:rFonts w:cs="Arial"/>
          <w:b/>
          <w:sz w:val="17"/>
          <w:szCs w:val="17"/>
        </w:rPr>
      </w:pPr>
      <w:r w:rsidRPr="000B7FCE">
        <w:rPr>
          <w:rFonts w:cs="Arial"/>
          <w:b/>
          <w:sz w:val="17"/>
          <w:szCs w:val="17"/>
        </w:rPr>
        <w:t xml:space="preserve">6.7.3 </w:t>
      </w:r>
      <w:r w:rsidR="008C7678" w:rsidRPr="000B7FCE">
        <w:rPr>
          <w:rFonts w:cs="Arial"/>
          <w:b/>
          <w:sz w:val="17"/>
          <w:szCs w:val="17"/>
        </w:rPr>
        <w:tab/>
      </w:r>
      <w:r w:rsidRPr="000B7FCE">
        <w:rPr>
          <w:rFonts w:cs="Arial"/>
          <w:b/>
          <w:sz w:val="17"/>
          <w:szCs w:val="17"/>
        </w:rPr>
        <w:t xml:space="preserve">Sonstige </w:t>
      </w:r>
      <w:r w:rsidR="00A85C09" w:rsidRPr="000B7FCE">
        <w:rPr>
          <w:rFonts w:cs="Arial"/>
          <w:b/>
          <w:sz w:val="17"/>
          <w:szCs w:val="17"/>
        </w:rPr>
        <w:t>Moor- und Sumpf</w:t>
      </w:r>
      <w:r w:rsidRPr="000B7FCE">
        <w:rPr>
          <w:rFonts w:cs="Arial"/>
          <w:b/>
          <w:sz w:val="17"/>
          <w:szCs w:val="17"/>
        </w:rPr>
        <w:t>heide (MZ</w:t>
      </w:r>
      <w:r w:rsidR="00411A75" w:rsidRPr="000B7FCE">
        <w:rPr>
          <w:rFonts w:cs="Arial"/>
          <w:b/>
          <w:sz w:val="17"/>
          <w:szCs w:val="17"/>
        </w:rPr>
        <w:t>S</w:t>
      </w:r>
      <w:r w:rsidRPr="000B7FCE">
        <w:rPr>
          <w:rFonts w:cs="Arial"/>
          <w:b/>
          <w:sz w:val="17"/>
          <w:szCs w:val="17"/>
        </w:rPr>
        <w:t xml:space="preserve">): </w:t>
      </w:r>
      <w:r w:rsidRPr="000B7FCE">
        <w:rPr>
          <w:rStyle w:val="Formatvorlage85pt"/>
        </w:rPr>
        <w:t>Zwergstrauchheiden auf Anmoor</w:t>
      </w:r>
      <w:r w:rsidR="00A85C09" w:rsidRPr="000B7FCE">
        <w:rPr>
          <w:rStyle w:val="Formatvorlage85pt"/>
        </w:rPr>
        <w:t>, ggf. auch auf (teilentwässertem) Niedermoor</w:t>
      </w:r>
      <w:r w:rsidRPr="000B7FCE">
        <w:rPr>
          <w:rStyle w:val="Formatvorlage85pt"/>
        </w:rPr>
        <w:t xml:space="preserve"> mit Dominanz von Besenheide, Krähenbeere oder anderen Zwergsträuchern; Deckungsanteil von Glockenheide &lt;10</w:t>
      </w:r>
      <w:r w:rsidR="00E63BB2" w:rsidRPr="000B7FCE">
        <w:rPr>
          <w:rStyle w:val="Formatvorlage85pt"/>
        </w:rPr>
        <w:t xml:space="preserve"> </w:t>
      </w:r>
      <w:r w:rsidRPr="000B7FCE">
        <w:rPr>
          <w:rStyle w:val="Formatvorlage85pt"/>
        </w:rPr>
        <w:t>%.</w:t>
      </w:r>
      <w:r w:rsidR="00A85C09" w:rsidRPr="000B7FCE">
        <w:rPr>
          <w:rStyle w:val="Formatvorlage85pt"/>
        </w:rPr>
        <w:t xml:space="preserve"> Keine Hochmoorstandorte.</w:t>
      </w:r>
    </w:p>
    <w:p w14:paraId="2E8508D6" w14:textId="77777777" w:rsidR="005D4835" w:rsidRPr="000B7FCE" w:rsidRDefault="005D4835" w:rsidP="00605FB1">
      <w:pPr>
        <w:spacing w:line="288" w:lineRule="auto"/>
        <w:ind w:left="709"/>
        <w:rPr>
          <w:rStyle w:val="Formatvorlage85pt"/>
        </w:rPr>
      </w:pPr>
      <w:r w:rsidRPr="000B7FCE">
        <w:rPr>
          <w:rFonts w:cs="Arial"/>
          <w:b/>
          <w:sz w:val="17"/>
          <w:szCs w:val="17"/>
        </w:rPr>
        <w:t>Kennzeichnende Pflanzenarten</w:t>
      </w:r>
      <w:r w:rsidR="00C15544" w:rsidRPr="000B7FCE">
        <w:rPr>
          <w:rFonts w:cs="Arial"/>
          <w:b/>
          <w:sz w:val="17"/>
          <w:szCs w:val="17"/>
        </w:rPr>
        <w:t xml:space="preserve"> </w:t>
      </w:r>
      <w:r w:rsidR="00C15544" w:rsidRPr="000B7FCE">
        <w:rPr>
          <w:rStyle w:val="Formatvorlage85pt"/>
        </w:rPr>
        <w:t>(fett gedruckt sind Kennarten von Zwergstrauchheiden und von Mooren)</w:t>
      </w:r>
      <w:r w:rsidRPr="000B7FCE">
        <w:rPr>
          <w:rStyle w:val="Formatvorlage85pt"/>
        </w:rPr>
        <w:t>:</w:t>
      </w:r>
    </w:p>
    <w:p w14:paraId="40B0B5D6" w14:textId="6D2FC361" w:rsidR="00F76A84" w:rsidRPr="000B7FCE" w:rsidRDefault="00F76A84" w:rsidP="00605FB1">
      <w:pPr>
        <w:spacing w:line="288" w:lineRule="auto"/>
        <w:ind w:left="709"/>
        <w:rPr>
          <w:rStyle w:val="Formatvorlage85pt"/>
        </w:rPr>
      </w:pPr>
      <w:r w:rsidRPr="000B7FCE">
        <w:rPr>
          <w:rStyle w:val="Formatvorlage85pt"/>
        </w:rPr>
        <w:t>6.7.1, 6.7.2:</w:t>
      </w:r>
      <w:r w:rsidRPr="000B7FCE">
        <w:rPr>
          <w:rFonts w:cs="Arial"/>
          <w:i/>
          <w:sz w:val="17"/>
          <w:szCs w:val="17"/>
        </w:rPr>
        <w:t xml:space="preserve"> </w:t>
      </w:r>
      <w:r w:rsidR="005D4835" w:rsidRPr="000B7FCE">
        <w:rPr>
          <w:rFonts w:cs="Arial"/>
          <w:b/>
          <w:i/>
          <w:sz w:val="17"/>
          <w:szCs w:val="17"/>
        </w:rPr>
        <w:t>Erica tetralix, Narthecium ossifragum, Trichophorum germanicum, Dactylorhiza sphagnicola</w:t>
      </w:r>
      <w:r w:rsidR="005D4835" w:rsidRPr="000B7FCE">
        <w:rPr>
          <w:rFonts w:cs="Arial"/>
          <w:b/>
          <w:sz w:val="17"/>
          <w:szCs w:val="17"/>
        </w:rPr>
        <w:t>,</w:t>
      </w:r>
      <w:r w:rsidR="005D4835" w:rsidRPr="000B7FCE">
        <w:rPr>
          <w:rStyle w:val="Formatvorlage85pt"/>
        </w:rPr>
        <w:t xml:space="preserve"> </w:t>
      </w:r>
      <w:r w:rsidR="005D4835" w:rsidRPr="000B7FCE">
        <w:rPr>
          <w:rFonts w:cs="Arial"/>
          <w:b/>
          <w:i/>
          <w:sz w:val="17"/>
          <w:szCs w:val="17"/>
        </w:rPr>
        <w:t>Calluna vulgaris,</w:t>
      </w:r>
      <w:r w:rsidR="005D4835" w:rsidRPr="000B7FCE">
        <w:rPr>
          <w:rFonts w:cs="Arial"/>
          <w:i/>
          <w:sz w:val="17"/>
          <w:szCs w:val="17"/>
        </w:rPr>
        <w:t xml:space="preserve"> Gentiana pneumonanthe, Molinia caerulea, Juncus squarrosus</w:t>
      </w:r>
      <w:r w:rsidR="005D4835" w:rsidRPr="000B7FCE">
        <w:rPr>
          <w:rStyle w:val="Formatvorlage85pt"/>
        </w:rPr>
        <w:t xml:space="preserve">, </w:t>
      </w:r>
      <w:r w:rsidR="005D4835" w:rsidRPr="000B7FCE">
        <w:rPr>
          <w:rFonts w:cs="Arial"/>
          <w:b/>
          <w:i/>
          <w:sz w:val="17"/>
          <w:szCs w:val="17"/>
        </w:rPr>
        <w:t>Sphagnum molle, Sphagnum compactum</w:t>
      </w:r>
      <w:r w:rsidR="005D4835" w:rsidRPr="000B7FCE">
        <w:rPr>
          <w:rStyle w:val="Formatvorlage85pt"/>
        </w:rPr>
        <w:t xml:space="preserve"> sowie weitere (Torf</w:t>
      </w:r>
      <w:r w:rsidR="007F00FD" w:rsidRPr="000B7FCE">
        <w:rPr>
          <w:rStyle w:val="Formatvorlage85pt"/>
        </w:rPr>
        <w:t>-</w:t>
      </w:r>
      <w:r w:rsidR="005D4835" w:rsidRPr="000B7FCE">
        <w:rPr>
          <w:rStyle w:val="Formatvorlage85pt"/>
        </w:rPr>
        <w:t xml:space="preserve">)Moose. </w:t>
      </w:r>
    </w:p>
    <w:p w14:paraId="563CA024" w14:textId="77777777" w:rsidR="00F76A84" w:rsidRPr="000B7FCE" w:rsidRDefault="00F76A84" w:rsidP="00605FB1">
      <w:pPr>
        <w:spacing w:line="288" w:lineRule="auto"/>
        <w:ind w:left="709"/>
        <w:rPr>
          <w:rFonts w:cs="Arial"/>
          <w:b/>
          <w:sz w:val="17"/>
          <w:szCs w:val="17"/>
        </w:rPr>
      </w:pPr>
      <w:r w:rsidRPr="000B7FCE">
        <w:rPr>
          <w:rStyle w:val="Formatvorlage85pt"/>
        </w:rPr>
        <w:t xml:space="preserve">6.7.3: </w:t>
      </w:r>
      <w:r w:rsidRPr="000B7FCE">
        <w:rPr>
          <w:rFonts w:cs="Arial"/>
          <w:b/>
          <w:i/>
          <w:sz w:val="17"/>
          <w:szCs w:val="17"/>
        </w:rPr>
        <w:t xml:space="preserve">Calluna vulgaris, </w:t>
      </w:r>
      <w:r w:rsidR="00B9316A" w:rsidRPr="000B7FCE">
        <w:rPr>
          <w:rFonts w:cs="Arial"/>
          <w:b/>
          <w:i/>
          <w:sz w:val="17"/>
          <w:szCs w:val="17"/>
        </w:rPr>
        <w:t xml:space="preserve">Empetrum nigrum, </w:t>
      </w:r>
      <w:r w:rsidRPr="000B7FCE">
        <w:rPr>
          <w:rFonts w:cs="Arial"/>
          <w:b/>
          <w:i/>
          <w:sz w:val="17"/>
          <w:szCs w:val="17"/>
        </w:rPr>
        <w:t xml:space="preserve">Vaccinium myrtillus, Sphagnum spp. </w:t>
      </w:r>
      <w:r w:rsidRPr="000B7FCE">
        <w:rPr>
          <w:rStyle w:val="Formatvorlage85pt"/>
        </w:rPr>
        <w:t>u.a.</w:t>
      </w:r>
    </w:p>
    <w:p w14:paraId="6ED87744" w14:textId="77777777" w:rsidR="005D4835" w:rsidRPr="000B7FCE" w:rsidRDefault="00F76A84" w:rsidP="00605FB1">
      <w:pPr>
        <w:spacing w:after="120" w:line="288" w:lineRule="auto"/>
        <w:ind w:left="709"/>
        <w:rPr>
          <w:rStyle w:val="Formatvorlage85pt"/>
        </w:rPr>
      </w:pPr>
      <w:r w:rsidRPr="000B7FCE">
        <w:rPr>
          <w:rStyle w:val="Formatvorlage85pt"/>
        </w:rPr>
        <w:t xml:space="preserve">Alle Untertypen: </w:t>
      </w:r>
      <w:r w:rsidR="005D4835" w:rsidRPr="000B7FCE">
        <w:rPr>
          <w:rStyle w:val="Formatvorlage85pt"/>
        </w:rPr>
        <w:t>Zusätzlich oft auch (weitere) Arten der Borstgrasrasen und Kleinseggenriede (im Unterschied zu MH und MG)</w:t>
      </w:r>
      <w:r w:rsidR="00E624E3" w:rsidRPr="000B7FCE">
        <w:rPr>
          <w:rStyle w:val="Formatvorlage85pt"/>
        </w:rPr>
        <w:t xml:space="preserve">, z.B. </w:t>
      </w:r>
      <w:r w:rsidR="00E624E3" w:rsidRPr="000B7FCE">
        <w:rPr>
          <w:rFonts w:cs="Arial"/>
          <w:i/>
          <w:sz w:val="17"/>
          <w:szCs w:val="17"/>
        </w:rPr>
        <w:t xml:space="preserve">Carex nigra, Carex panicea, </w:t>
      </w:r>
      <w:r w:rsidR="00DE257F" w:rsidRPr="000B7FCE">
        <w:rPr>
          <w:rFonts w:cs="Arial"/>
          <w:i/>
          <w:sz w:val="17"/>
          <w:szCs w:val="17"/>
        </w:rPr>
        <w:t xml:space="preserve">Dactylorhiza maculata, </w:t>
      </w:r>
      <w:r w:rsidR="00E624E3" w:rsidRPr="000B7FCE">
        <w:rPr>
          <w:rFonts w:cs="Arial"/>
          <w:i/>
          <w:sz w:val="17"/>
          <w:szCs w:val="17"/>
        </w:rPr>
        <w:t>Potentilla erecta</w:t>
      </w:r>
      <w:r w:rsidR="005D4835" w:rsidRPr="000B7FCE">
        <w:rPr>
          <w:rStyle w:val="Formatvorlage85pt"/>
        </w:rPr>
        <w:t>.</w:t>
      </w:r>
    </w:p>
    <w:p w14:paraId="01646504" w14:textId="77777777" w:rsidR="005D4835" w:rsidRPr="000B7FCE" w:rsidRDefault="005D4835" w:rsidP="00605F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Als nasse Heideflächen meist erkennbar; Abgrenzungsprobleme zu feuchten Sandheiden, Hochmoor</w:t>
      </w:r>
      <w:r w:rsidR="007F00FD" w:rsidRPr="000B7FCE">
        <w:rPr>
          <w:rStyle w:val="Formatvorlage85pt"/>
        </w:rPr>
        <w:t>-</w:t>
      </w:r>
      <w:r w:rsidRPr="000B7FCE">
        <w:rPr>
          <w:rStyle w:val="Formatvorlage85pt"/>
        </w:rPr>
        <w:t>Degenerationsstadien und z.T. auch zu naturnahen Hoch</w:t>
      </w:r>
      <w:r w:rsidR="007F00FD" w:rsidRPr="000B7FCE">
        <w:rPr>
          <w:rStyle w:val="Formatvorlage85pt"/>
        </w:rPr>
        <w:t>-</w:t>
      </w:r>
      <w:r w:rsidRPr="000B7FCE">
        <w:rPr>
          <w:rStyle w:val="Formatvorlage85pt"/>
        </w:rPr>
        <w:t xml:space="preserve"> und Übergangsmooren möglich. Zur sicheren Ansprache Geländebegehung erforderlich.</w:t>
      </w:r>
    </w:p>
    <w:p w14:paraId="038400EE" w14:textId="77777777" w:rsidR="005D4835" w:rsidRPr="000B7FCE" w:rsidRDefault="005D4835" w:rsidP="00605FB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Juni bis August.</w:t>
      </w:r>
    </w:p>
    <w:p w14:paraId="7A245FF5" w14:textId="77777777" w:rsidR="00A85D30" w:rsidRPr="000B7FCE" w:rsidRDefault="005D4835" w:rsidP="00605FB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Anmoor</w:t>
      </w:r>
      <w:r w:rsidR="00A054D9" w:rsidRPr="000B7FCE">
        <w:rPr>
          <w:rStyle w:val="Formatvorlage85pt"/>
        </w:rPr>
        <w:t>- und Übergangsmoor</w:t>
      </w:r>
      <w:r w:rsidRPr="000B7FCE">
        <w:rPr>
          <w:rStyle w:val="Formatvorlage85pt"/>
        </w:rPr>
        <w:t>heiden sind ohne genauere standort</w:t>
      </w:r>
      <w:r w:rsidR="007F00FD" w:rsidRPr="000B7FCE">
        <w:rPr>
          <w:rStyle w:val="Formatvorlage85pt"/>
        </w:rPr>
        <w:t>-</w:t>
      </w:r>
      <w:r w:rsidRPr="000B7FCE">
        <w:rPr>
          <w:rStyle w:val="Formatvorlage85pt"/>
        </w:rPr>
        <w:t xml:space="preserve"> und vegetationskundliche Untersuchungen oft nicht zweifelsfrei ansprechbar, da fließende Übergänge zu feuchten Sandheiden einerseits und zu naturnahen Hochmooren andererseits auftreten. Auch Übergänge zu </w:t>
      </w:r>
      <w:r w:rsidR="00A054D9" w:rsidRPr="000B7FCE">
        <w:rPr>
          <w:rStyle w:val="Formatvorlage85pt"/>
        </w:rPr>
        <w:t>Kleinseggenrieden</w:t>
      </w:r>
      <w:r w:rsidRPr="000B7FCE">
        <w:rPr>
          <w:rStyle w:val="Formatvorlage85pt"/>
        </w:rPr>
        <w:t>, feuchten Borstgrasrasen oder Schilf</w:t>
      </w:r>
      <w:r w:rsidR="00A054D9" w:rsidRPr="000B7FCE">
        <w:rPr>
          <w:rStyle w:val="Formatvorlage85pt"/>
        </w:rPr>
        <w:t>r</w:t>
      </w:r>
      <w:r w:rsidRPr="000B7FCE">
        <w:rPr>
          <w:rStyle w:val="Formatvorlage85pt"/>
        </w:rPr>
        <w:t>öhrichten sind nicht selten.</w:t>
      </w:r>
      <w:r w:rsidR="00E624E3" w:rsidRPr="000B7FCE">
        <w:rPr>
          <w:rStyle w:val="Formatvorlage85pt"/>
        </w:rPr>
        <w:t xml:space="preserve"> Glockenheide</w:t>
      </w:r>
      <w:r w:rsidR="007F00FD" w:rsidRPr="000B7FCE">
        <w:rPr>
          <w:rStyle w:val="Formatvorlage85pt"/>
        </w:rPr>
        <w:t>-</w:t>
      </w:r>
      <w:r w:rsidR="00E624E3" w:rsidRPr="000B7FCE">
        <w:rPr>
          <w:rStyle w:val="Formatvorlage85pt"/>
        </w:rPr>
        <w:t xml:space="preserve"> oder Moorlilien-</w:t>
      </w:r>
      <w:r w:rsidR="00C85FC9" w:rsidRPr="000B7FCE">
        <w:rPr>
          <w:rStyle w:val="Formatvorlage85pt"/>
        </w:rPr>
        <w:t>reiche Moore</w:t>
      </w:r>
      <w:r w:rsidR="00E624E3" w:rsidRPr="000B7FCE">
        <w:rPr>
          <w:rStyle w:val="Formatvorlage85pt"/>
        </w:rPr>
        <w:t xml:space="preserve"> mit hohem Anteil von Arten der naturnahen Hochmoore (</w:t>
      </w:r>
      <w:r w:rsidR="007C1BDD" w:rsidRPr="000B7FCE">
        <w:rPr>
          <w:rStyle w:val="Formatvorlage85pt"/>
        </w:rPr>
        <w:t xml:space="preserve">s. </w:t>
      </w:r>
      <w:r w:rsidR="00E624E3" w:rsidRPr="000B7FCE">
        <w:rPr>
          <w:rStyle w:val="Formatvorlage85pt"/>
        </w:rPr>
        <w:t>6.1) werden dort eingeordnet. Binsen</w:t>
      </w:r>
      <w:r w:rsidR="007F00FD" w:rsidRPr="000B7FCE">
        <w:rPr>
          <w:rStyle w:val="Formatvorlage85pt"/>
        </w:rPr>
        <w:t>-</w:t>
      </w:r>
      <w:r w:rsidR="00E624E3" w:rsidRPr="000B7FCE">
        <w:rPr>
          <w:rStyle w:val="Formatvorlage85pt"/>
        </w:rPr>
        <w:t xml:space="preserve"> oder seggenreiche Moorlilien</w:t>
      </w:r>
      <w:r w:rsidR="007F00FD" w:rsidRPr="000B7FCE">
        <w:rPr>
          <w:rStyle w:val="Formatvorlage85pt"/>
        </w:rPr>
        <w:t>-</w:t>
      </w:r>
      <w:r w:rsidR="00E624E3" w:rsidRPr="000B7FCE">
        <w:rPr>
          <w:rStyle w:val="Formatvorlage85pt"/>
        </w:rPr>
        <w:t>Gesellschaften gehören zu 5.1.1.</w:t>
      </w:r>
      <w:r w:rsidR="001827E2" w:rsidRPr="000B7FCE">
        <w:rPr>
          <w:rStyle w:val="Formatvorlage85pt"/>
        </w:rPr>
        <w:t xml:space="preserve"> </w:t>
      </w:r>
      <w:r w:rsidR="00C85FC9" w:rsidRPr="000B7FCE">
        <w:rPr>
          <w:rStyle w:val="Formatvorlage85pt"/>
        </w:rPr>
        <w:t>Eingestreute</w:t>
      </w:r>
      <w:r w:rsidR="007C1BDD" w:rsidRPr="000B7FCE">
        <w:rPr>
          <w:rStyle w:val="Formatvorlage85pt"/>
        </w:rPr>
        <w:t xml:space="preserve"> </w:t>
      </w:r>
      <w:r w:rsidR="00C85FC9" w:rsidRPr="000B7FCE">
        <w:rPr>
          <w:rStyle w:val="Formatvorlage85pt"/>
        </w:rPr>
        <w:t xml:space="preserve">größere </w:t>
      </w:r>
      <w:r w:rsidR="00A85D30" w:rsidRPr="000B7FCE">
        <w:rPr>
          <w:rStyle w:val="Formatvorlage85pt"/>
        </w:rPr>
        <w:t xml:space="preserve">Bestände des </w:t>
      </w:r>
      <w:r w:rsidR="00A85D30" w:rsidRPr="000B7FCE">
        <w:rPr>
          <w:rFonts w:cs="Arial"/>
          <w:i/>
          <w:sz w:val="17"/>
          <w:szCs w:val="17"/>
        </w:rPr>
        <w:t>Rhynchosporetum albae</w:t>
      </w:r>
      <w:r w:rsidR="007C1BDD" w:rsidRPr="000B7FCE">
        <w:rPr>
          <w:rStyle w:val="Formatvorlage85pt"/>
        </w:rPr>
        <w:t xml:space="preserve"> sind gesondert zu erfassen (s. 6.8).</w:t>
      </w:r>
    </w:p>
    <w:p w14:paraId="608239DD" w14:textId="136E6D94" w:rsidR="007C1BDD" w:rsidRPr="000B7FCE" w:rsidRDefault="001827E2" w:rsidP="00605FB1">
      <w:pPr>
        <w:spacing w:after="120" w:line="288" w:lineRule="auto"/>
        <w:ind w:left="709"/>
        <w:rPr>
          <w:rFonts w:cs="Arial"/>
          <w:sz w:val="17"/>
          <w:szCs w:val="17"/>
        </w:rPr>
      </w:pPr>
      <w:r w:rsidRPr="000B7FCE">
        <w:rPr>
          <w:rFonts w:cs="Arial"/>
          <w:sz w:val="17"/>
          <w:szCs w:val="17"/>
        </w:rPr>
        <w:t>Moorheiden auf Hochmoortorf gehören nur dann zu MZ, wenn sich infolge von Standortveränderungen (z.B. in Verbindung mit einer Beweidung) typische Artenkombination</w:t>
      </w:r>
      <w:r w:rsidR="00A85C09" w:rsidRPr="000B7FCE">
        <w:rPr>
          <w:rFonts w:cs="Arial"/>
          <w:sz w:val="17"/>
          <w:szCs w:val="17"/>
        </w:rPr>
        <w:t>en</w:t>
      </w:r>
      <w:r w:rsidRPr="000B7FCE">
        <w:rPr>
          <w:rFonts w:cs="Arial"/>
          <w:sz w:val="17"/>
          <w:szCs w:val="17"/>
        </w:rPr>
        <w:t xml:space="preserve"> von Anmoorheiden entwickelt haben (bessere Nährstoff- bzw. Basenversorgung als bei typischen Hochmoor-Degenerationsstadien im Sinne der Erfassungseinheit MG).</w:t>
      </w:r>
      <w:r w:rsidR="00C15544" w:rsidRPr="000B7FCE">
        <w:rPr>
          <w:rFonts w:cs="Arial"/>
          <w:sz w:val="17"/>
          <w:szCs w:val="17"/>
        </w:rPr>
        <w:t xml:space="preserve"> </w:t>
      </w:r>
    </w:p>
    <w:p w14:paraId="7EF2B79C" w14:textId="77777777" w:rsidR="005D4835" w:rsidRPr="000B7FCE" w:rsidRDefault="00C15544" w:rsidP="00605FB1">
      <w:pPr>
        <w:spacing w:after="120" w:line="288" w:lineRule="auto"/>
        <w:ind w:left="709"/>
        <w:rPr>
          <w:rFonts w:cs="Arial"/>
          <w:sz w:val="17"/>
          <w:szCs w:val="17"/>
        </w:rPr>
      </w:pPr>
      <w:r w:rsidRPr="000B7FCE">
        <w:rPr>
          <w:rFonts w:cs="Arial"/>
          <w:sz w:val="17"/>
          <w:szCs w:val="17"/>
        </w:rPr>
        <w:t>Heiden auf entwässerten Anmoorstandorten werden i.d.R. den Sandheiden zugeordnet, wenn Torfmoose und sonstige typische Arten der (An-)Moorheiden fehlen.</w:t>
      </w:r>
    </w:p>
    <w:p w14:paraId="407AE431" w14:textId="77777777" w:rsidR="005D4835" w:rsidRPr="000B7FCE" w:rsidRDefault="005D4835" w:rsidP="00605FB1">
      <w:pPr>
        <w:spacing w:after="120" w:line="288" w:lineRule="auto"/>
        <w:ind w:left="709"/>
        <w:rPr>
          <w:rFonts w:cs="Arial"/>
          <w:sz w:val="17"/>
          <w:szCs w:val="17"/>
        </w:rPr>
      </w:pPr>
      <w:r w:rsidRPr="000B7FCE">
        <w:rPr>
          <w:rFonts w:cs="Arial"/>
          <w:sz w:val="17"/>
          <w:szCs w:val="17"/>
        </w:rPr>
        <w:t>§: Geschützt als Zwergstrauchheide</w:t>
      </w:r>
      <w:r w:rsidR="00BB36E0" w:rsidRPr="000B7FCE">
        <w:rPr>
          <w:rFonts w:cs="Arial"/>
          <w:sz w:val="17"/>
          <w:szCs w:val="17"/>
        </w:rPr>
        <w:t>n</w:t>
      </w:r>
      <w:r w:rsidRPr="000B7FCE">
        <w:rPr>
          <w:rFonts w:cs="Arial"/>
          <w:sz w:val="17"/>
          <w:szCs w:val="17"/>
        </w:rPr>
        <w:t xml:space="preserve"> gemäß </w:t>
      </w:r>
      <w:r w:rsidR="00FF47F6" w:rsidRPr="000B7FCE">
        <w:rPr>
          <w:rFonts w:cs="Arial"/>
          <w:sz w:val="17"/>
          <w:szCs w:val="17"/>
        </w:rPr>
        <w:t xml:space="preserve">§ 30 Abs. 2 Nr. </w:t>
      </w:r>
      <w:r w:rsidR="00E624E3" w:rsidRPr="000B7FCE">
        <w:rPr>
          <w:rFonts w:cs="Arial"/>
          <w:sz w:val="17"/>
          <w:szCs w:val="17"/>
        </w:rPr>
        <w:t xml:space="preserve">3 </w:t>
      </w:r>
      <w:r w:rsidR="00FF47F6" w:rsidRPr="000B7FCE">
        <w:rPr>
          <w:rFonts w:cs="Arial"/>
          <w:sz w:val="17"/>
          <w:szCs w:val="17"/>
        </w:rPr>
        <w:t>BNatSchG</w:t>
      </w:r>
      <w:r w:rsidRPr="000B7FCE">
        <w:rPr>
          <w:rFonts w:cs="Arial"/>
          <w:sz w:val="17"/>
          <w:szCs w:val="17"/>
        </w:rPr>
        <w:t>, reine Moorlilien</w:t>
      </w:r>
      <w:r w:rsidR="00C85FC9" w:rsidRPr="000B7FCE">
        <w:rPr>
          <w:rFonts w:cs="Arial"/>
          <w:sz w:val="17"/>
          <w:szCs w:val="17"/>
        </w:rPr>
        <w:t>b</w:t>
      </w:r>
      <w:r w:rsidRPr="000B7FCE">
        <w:rPr>
          <w:rFonts w:cs="Arial"/>
          <w:sz w:val="17"/>
          <w:szCs w:val="17"/>
        </w:rPr>
        <w:t xml:space="preserve">estände als Sumpf </w:t>
      </w:r>
      <w:r w:rsidR="00E624E3" w:rsidRPr="000B7FCE">
        <w:rPr>
          <w:rFonts w:cs="Arial"/>
          <w:sz w:val="17"/>
          <w:szCs w:val="17"/>
        </w:rPr>
        <w:t>oder Moor (ebd., Nr. 2),</w:t>
      </w:r>
      <w:r w:rsidRPr="000B7FCE">
        <w:rPr>
          <w:rFonts w:cs="Arial"/>
          <w:sz w:val="17"/>
          <w:szCs w:val="17"/>
        </w:rPr>
        <w:t xml:space="preserve"> jeweils ab ca. 50 m² Größe. </w:t>
      </w:r>
    </w:p>
    <w:p w14:paraId="459103D7" w14:textId="2784EEEC" w:rsidR="00DE257F" w:rsidRPr="000B7FCE" w:rsidRDefault="005D4835" w:rsidP="00605FB1">
      <w:pPr>
        <w:spacing w:after="120" w:line="288" w:lineRule="auto"/>
        <w:ind w:left="709"/>
        <w:rPr>
          <w:rStyle w:val="Formatvorlage85pt"/>
        </w:rPr>
      </w:pPr>
      <w:r w:rsidRPr="000B7FCE">
        <w:rPr>
          <w:rStyle w:val="Formatvorlage85pt"/>
        </w:rPr>
        <w:t xml:space="preserve">FFH: Die Erfassungseinheit ist </w:t>
      </w:r>
      <w:r w:rsidR="00E624E3" w:rsidRPr="000B7FCE">
        <w:rPr>
          <w:rStyle w:val="Formatvorlage85pt"/>
        </w:rPr>
        <w:t xml:space="preserve">überwiegend </w:t>
      </w:r>
      <w:r w:rsidRPr="000B7FCE">
        <w:rPr>
          <w:rStyle w:val="Formatvorlage85pt"/>
        </w:rPr>
        <w:t xml:space="preserve">dem LRT „4010 Feuchte Heiden des nordatlantischen Raumes mit </w:t>
      </w:r>
      <w:r w:rsidRPr="000B7FCE">
        <w:rPr>
          <w:rFonts w:cs="Arial"/>
          <w:i/>
          <w:sz w:val="17"/>
          <w:szCs w:val="17"/>
        </w:rPr>
        <w:t>Erica tetralix</w:t>
      </w:r>
      <w:r w:rsidRPr="000B7FCE">
        <w:rPr>
          <w:rStyle w:val="Formatvorlage85pt"/>
        </w:rPr>
        <w:t>“ zuzuordnen. Moorlilien</w:t>
      </w:r>
      <w:r w:rsidR="00366C81" w:rsidRPr="000B7FCE">
        <w:rPr>
          <w:rStyle w:val="Formatvorlage85pt"/>
        </w:rPr>
        <w:t>b</w:t>
      </w:r>
      <w:r w:rsidRPr="000B7FCE">
        <w:rPr>
          <w:rStyle w:val="Formatvorlage85pt"/>
        </w:rPr>
        <w:t xml:space="preserve">estände mit Zwergstrauchanteil </w:t>
      </w:r>
      <w:r w:rsidR="00C85FC9" w:rsidRPr="000B7FCE">
        <w:rPr>
          <w:rStyle w:val="Formatvorlage85pt"/>
        </w:rPr>
        <w:t>&lt;</w:t>
      </w:r>
      <w:r w:rsidRPr="000B7FCE">
        <w:rPr>
          <w:rStyle w:val="Formatvorlage85pt"/>
        </w:rPr>
        <w:t>10 % bzw. ohne Glockenheide werden dem LRT 7140 „Übergangs- und Schwingrasenmoore“ angeschlossen.</w:t>
      </w:r>
      <w:r w:rsidR="00DE257F" w:rsidRPr="000B7FCE">
        <w:rPr>
          <w:rStyle w:val="Formatvorlage85pt"/>
        </w:rPr>
        <w:t xml:space="preserve"> Ausprägungen von MZS ohne Glockenheide sind für sich betrachtet kein LRT, können aber im Komplex in den LRT 4010 einbezogen werden, wenn Ausprägungen mit Glockenheide auf Nachbarflächen vorkommen. Bei sehr kleinflächigen Vorkommen innerhalb </w:t>
      </w:r>
      <w:r w:rsidR="0033331A" w:rsidRPr="000B7FCE">
        <w:rPr>
          <w:rStyle w:val="Formatvorlage85pt"/>
        </w:rPr>
        <w:t xml:space="preserve">von </w:t>
      </w:r>
      <w:r w:rsidR="00DE257F" w:rsidRPr="000B7FCE">
        <w:rPr>
          <w:rStyle w:val="Formatvorlage85pt"/>
        </w:rPr>
        <w:t>Sand</w:t>
      </w:r>
      <w:r w:rsidR="0033331A" w:rsidRPr="000B7FCE">
        <w:rPr>
          <w:rStyle w:val="Formatvorlage85pt"/>
        </w:rPr>
        <w:t>- und Silikat</w:t>
      </w:r>
      <w:r w:rsidR="00DE257F" w:rsidRPr="000B7FCE">
        <w:rPr>
          <w:rStyle w:val="Formatvorlage85pt"/>
        </w:rPr>
        <w:t xml:space="preserve">heiden ist auch eine Zuordnung zu LRT 4030 möglich. </w:t>
      </w:r>
    </w:p>
    <w:p w14:paraId="674D395A" w14:textId="77777777" w:rsidR="005D4835" w:rsidRPr="000B7FCE" w:rsidRDefault="005D4835" w:rsidP="00605FB1">
      <w:pPr>
        <w:spacing w:after="120" w:line="288" w:lineRule="auto"/>
        <w:ind w:left="709"/>
        <w:rPr>
          <w:rFonts w:cs="Arial"/>
          <w:sz w:val="17"/>
          <w:szCs w:val="17"/>
        </w:rPr>
      </w:pPr>
    </w:p>
    <w:p w14:paraId="189E2144" w14:textId="77777777" w:rsidR="005D4835" w:rsidRPr="000B7FCE" w:rsidRDefault="005D4835" w:rsidP="00605FB1">
      <w:pPr>
        <w:tabs>
          <w:tab w:val="left" w:pos="-1440"/>
          <w:tab w:val="left" w:pos="-720"/>
          <w:tab w:val="left" w:pos="709"/>
          <w:tab w:val="left" w:pos="1440"/>
        </w:tabs>
        <w:spacing w:after="120" w:line="288" w:lineRule="auto"/>
        <w:rPr>
          <w:rFonts w:cs="Arial"/>
          <w:b/>
          <w:sz w:val="20"/>
        </w:rPr>
      </w:pPr>
      <w:r w:rsidRPr="000B7FCE">
        <w:rPr>
          <w:rFonts w:cs="Arial"/>
          <w:b/>
          <w:sz w:val="20"/>
        </w:rPr>
        <w:t xml:space="preserve">6.8 </w:t>
      </w:r>
      <w:r w:rsidR="00605FB1" w:rsidRPr="000B7FCE">
        <w:rPr>
          <w:rFonts w:cs="Arial"/>
          <w:b/>
          <w:sz w:val="20"/>
        </w:rPr>
        <w:tab/>
      </w:r>
      <w:r w:rsidRPr="000B7FCE">
        <w:rPr>
          <w:rFonts w:cs="Arial"/>
          <w:b/>
          <w:sz w:val="20"/>
        </w:rPr>
        <w:t>Moorstadium mit Schnabelried</w:t>
      </w:r>
      <w:r w:rsidR="00422F1E" w:rsidRPr="000B7FCE">
        <w:rPr>
          <w:rFonts w:cs="Arial"/>
          <w:b/>
          <w:sz w:val="20"/>
        </w:rPr>
        <w:t>v</w:t>
      </w:r>
      <w:r w:rsidRPr="000B7FCE">
        <w:rPr>
          <w:rFonts w:cs="Arial"/>
          <w:b/>
          <w:sz w:val="20"/>
        </w:rPr>
        <w:t xml:space="preserve">egetation (MS) § FFH </w:t>
      </w:r>
    </w:p>
    <w:p w14:paraId="056EF2F1" w14:textId="77D7EAD9" w:rsidR="005D4835" w:rsidRPr="000B7FCE" w:rsidRDefault="005D4835" w:rsidP="00605FB1">
      <w:pPr>
        <w:tabs>
          <w:tab w:val="left" w:pos="709"/>
        </w:tabs>
        <w:spacing w:after="120" w:line="288" w:lineRule="auto"/>
        <w:ind w:left="709"/>
        <w:rPr>
          <w:rStyle w:val="Formatvorlage85pt"/>
        </w:rPr>
      </w:pPr>
      <w:r w:rsidRPr="000B7FCE">
        <w:rPr>
          <w:rFonts w:cs="Arial"/>
          <w:b/>
          <w:sz w:val="17"/>
          <w:szCs w:val="17"/>
        </w:rPr>
        <w:t>Definition:</w:t>
      </w:r>
      <w:r w:rsidR="00E624E3" w:rsidRPr="000B7FCE">
        <w:rPr>
          <w:rFonts w:cs="Arial"/>
          <w:b/>
          <w:sz w:val="17"/>
          <w:szCs w:val="17"/>
        </w:rPr>
        <w:t xml:space="preserve"> </w:t>
      </w:r>
      <w:r w:rsidRPr="000B7FCE">
        <w:rPr>
          <w:rStyle w:val="Formatvorlage85pt"/>
        </w:rPr>
        <w:t>Nasse, meist nur lückig bewachsene Torfflächen</w:t>
      </w:r>
      <w:r w:rsidR="0027799D" w:rsidRPr="000B7FCE">
        <w:rPr>
          <w:rStyle w:val="Formatvorlage85pt"/>
        </w:rPr>
        <w:t>,</w:t>
      </w:r>
      <w:r w:rsidRPr="000B7FCE">
        <w:rPr>
          <w:rStyle w:val="Formatvorlage85pt"/>
        </w:rPr>
        <w:t xml:space="preserve"> </w:t>
      </w:r>
      <w:r w:rsidR="0027799D" w:rsidRPr="000B7FCE">
        <w:rPr>
          <w:rStyle w:val="Formatvorlage85pt"/>
        </w:rPr>
        <w:t>größere</w:t>
      </w:r>
      <w:r w:rsidRPr="000B7FCE">
        <w:rPr>
          <w:rStyle w:val="Formatvorlage85pt"/>
        </w:rPr>
        <w:t xml:space="preserve"> Moor</w:t>
      </w:r>
      <w:r w:rsidR="0038050E" w:rsidRPr="000B7FCE">
        <w:rPr>
          <w:rStyle w:val="Formatvorlage85pt"/>
        </w:rPr>
        <w:softHyphen/>
      </w:r>
      <w:r w:rsidRPr="000B7FCE">
        <w:rPr>
          <w:rStyle w:val="Formatvorlage85pt"/>
        </w:rPr>
        <w:t xml:space="preserve">schlenken </w:t>
      </w:r>
      <w:r w:rsidR="0027799D" w:rsidRPr="000B7FCE">
        <w:rPr>
          <w:rStyle w:val="Formatvorlage85pt"/>
        </w:rPr>
        <w:t xml:space="preserve">sowie Schwingrasen </w:t>
      </w:r>
      <w:r w:rsidRPr="000B7FCE">
        <w:rPr>
          <w:rStyle w:val="Formatvorlage85pt"/>
        </w:rPr>
        <w:t>mit Schnabelried, Sonnentau und/oder Moorbärlapp</w:t>
      </w:r>
      <w:r w:rsidR="0027799D" w:rsidRPr="000B7FCE">
        <w:rPr>
          <w:rStyle w:val="Formatvorlage85pt"/>
        </w:rPr>
        <w:t xml:space="preserve"> (</w:t>
      </w:r>
      <w:r w:rsidR="0027799D" w:rsidRPr="000B7FCE">
        <w:rPr>
          <w:rFonts w:cs="Arial"/>
          <w:i/>
          <w:sz w:val="17"/>
          <w:szCs w:val="17"/>
        </w:rPr>
        <w:t>[Sphagno tenelli-]Rhynchosporetum albae</w:t>
      </w:r>
      <w:r w:rsidR="0027799D" w:rsidRPr="000B7FCE">
        <w:rPr>
          <w:rStyle w:val="Formatvorlage85pt"/>
        </w:rPr>
        <w:t xml:space="preserve"> inkl. </w:t>
      </w:r>
      <w:r w:rsidR="0027799D" w:rsidRPr="000B7FCE">
        <w:rPr>
          <w:rFonts w:cs="Arial"/>
          <w:i/>
          <w:sz w:val="17"/>
          <w:szCs w:val="17"/>
        </w:rPr>
        <w:t>[Lycopodio-]Rhynchosporetum fuscae</w:t>
      </w:r>
      <w:r w:rsidR="0027799D" w:rsidRPr="000B7FCE">
        <w:rPr>
          <w:rStyle w:val="Formatvorlage85pt"/>
        </w:rPr>
        <w:t>)</w:t>
      </w:r>
      <w:r w:rsidRPr="000B7FCE">
        <w:rPr>
          <w:rStyle w:val="Formatvorlage85pt"/>
        </w:rPr>
        <w:t xml:space="preserve">. Wollgräser, Pfeifengras, Glockenheide und sonstige </w:t>
      </w:r>
      <w:r w:rsidR="00A15F6A" w:rsidRPr="000B7FCE">
        <w:rPr>
          <w:rStyle w:val="Formatvorlage85pt"/>
        </w:rPr>
        <w:t xml:space="preserve">Arten der </w:t>
      </w:r>
      <w:r w:rsidRPr="000B7FCE">
        <w:rPr>
          <w:rStyle w:val="Formatvorlage85pt"/>
        </w:rPr>
        <w:t xml:space="preserve">Hochmoore oder Moorheiden allenfalls mit sehr geringen Anteilen. Vorwiegend Bereiche mit offenem Torfschlamm in Hoch- und Übergangsmooren sowie Anmoorheiden (v.a. ehemalige Abtorfungsbereiche, durch militärische Übungen gestörte Flächen, Trampelpfade, Uferschlamm von Moorweihern). Als Nebencode oder anteiliger Hauptcode bei allen Moorflächen mit gut ausgeprägten </w:t>
      </w:r>
      <w:r w:rsidRPr="000B7FCE">
        <w:rPr>
          <w:rFonts w:cs="Arial"/>
          <w:i/>
          <w:sz w:val="17"/>
          <w:szCs w:val="17"/>
        </w:rPr>
        <w:t>Rhynchosporion</w:t>
      </w:r>
      <w:r w:rsidRPr="000B7FCE">
        <w:rPr>
          <w:rStyle w:val="Formatvorlage85pt"/>
        </w:rPr>
        <w:t>-Schlenken.</w:t>
      </w:r>
    </w:p>
    <w:p w14:paraId="15DC191D" w14:textId="77777777" w:rsidR="00F926DD" w:rsidRPr="000B7FCE" w:rsidRDefault="00F926DD">
      <w:pPr>
        <w:widowControl/>
        <w:rPr>
          <w:rFonts w:cs="Arial"/>
          <w:b/>
          <w:sz w:val="17"/>
          <w:szCs w:val="17"/>
        </w:rPr>
      </w:pPr>
      <w:r w:rsidRPr="000B7FCE">
        <w:rPr>
          <w:rFonts w:cs="Arial"/>
          <w:b/>
          <w:sz w:val="17"/>
          <w:szCs w:val="17"/>
        </w:rPr>
        <w:br w:type="page"/>
      </w:r>
    </w:p>
    <w:p w14:paraId="0C6AB4BC" w14:textId="7E802A1A" w:rsidR="0027799D" w:rsidRPr="000B7FCE" w:rsidRDefault="0027799D" w:rsidP="00605FB1">
      <w:pPr>
        <w:spacing w:after="120" w:line="288" w:lineRule="auto"/>
        <w:ind w:left="709"/>
        <w:rPr>
          <w:rFonts w:cs="Arial"/>
          <w:b/>
          <w:sz w:val="17"/>
          <w:szCs w:val="17"/>
        </w:rPr>
      </w:pPr>
      <w:r w:rsidRPr="000B7FCE">
        <w:rPr>
          <w:rFonts w:cs="Arial"/>
          <w:b/>
          <w:sz w:val="17"/>
          <w:szCs w:val="17"/>
        </w:rPr>
        <w:t>Untertypen:</w:t>
      </w:r>
    </w:p>
    <w:p w14:paraId="74A45813" w14:textId="77777777" w:rsidR="0027799D" w:rsidRPr="000B7FCE" w:rsidRDefault="0027799D" w:rsidP="00605FB1">
      <w:pPr>
        <w:spacing w:after="120" w:line="288" w:lineRule="auto"/>
        <w:ind w:left="709" w:hanging="709"/>
        <w:rPr>
          <w:rFonts w:cs="Arial"/>
          <w:b/>
          <w:sz w:val="17"/>
          <w:szCs w:val="17"/>
        </w:rPr>
      </w:pPr>
      <w:r w:rsidRPr="000B7FCE">
        <w:rPr>
          <w:rFonts w:cs="Arial"/>
          <w:b/>
          <w:sz w:val="17"/>
          <w:szCs w:val="17"/>
        </w:rPr>
        <w:t xml:space="preserve">6.8.1 </w:t>
      </w:r>
      <w:r w:rsidR="00605FB1" w:rsidRPr="000B7FCE">
        <w:rPr>
          <w:rFonts w:cs="Arial"/>
          <w:b/>
          <w:sz w:val="17"/>
          <w:szCs w:val="17"/>
        </w:rPr>
        <w:tab/>
      </w:r>
      <w:r w:rsidRPr="000B7FCE">
        <w:rPr>
          <w:rFonts w:cs="Arial"/>
          <w:b/>
          <w:sz w:val="17"/>
          <w:szCs w:val="17"/>
        </w:rPr>
        <w:t>Torfmoosrasen mit Schnabelried</w:t>
      </w:r>
      <w:r w:rsidR="00422F1E" w:rsidRPr="000B7FCE">
        <w:rPr>
          <w:rFonts w:cs="Arial"/>
          <w:b/>
          <w:sz w:val="17"/>
          <w:szCs w:val="17"/>
        </w:rPr>
        <w:t>v</w:t>
      </w:r>
      <w:r w:rsidRPr="000B7FCE">
        <w:rPr>
          <w:rFonts w:cs="Arial"/>
          <w:b/>
          <w:sz w:val="17"/>
          <w:szCs w:val="17"/>
        </w:rPr>
        <w:t xml:space="preserve">egetation (MST): </w:t>
      </w:r>
      <w:r w:rsidRPr="000B7FCE">
        <w:rPr>
          <w:rStyle w:val="Formatvorlage85pt"/>
        </w:rPr>
        <w:t xml:space="preserve">Torfmoosreiche Schwingrasen sowie torfmoosreiche Moorschlenken mit </w:t>
      </w:r>
      <w:r w:rsidR="00CC64F1" w:rsidRPr="000B7FCE">
        <w:rPr>
          <w:rStyle w:val="Formatvorlage85pt"/>
        </w:rPr>
        <w:t xml:space="preserve">hohem Deckungsanteil von </w:t>
      </w:r>
      <w:r w:rsidRPr="000B7FCE">
        <w:rPr>
          <w:rStyle w:val="Formatvorlage85pt"/>
        </w:rPr>
        <w:t>Arten der Schnabelried-Gesellschaft.</w:t>
      </w:r>
    </w:p>
    <w:p w14:paraId="5FD3D18D" w14:textId="77777777" w:rsidR="005D4835" w:rsidRPr="000B7FCE" w:rsidRDefault="0027799D" w:rsidP="00605FB1">
      <w:pPr>
        <w:pStyle w:val="Endnotentext"/>
        <w:spacing w:before="120" w:after="120" w:line="288" w:lineRule="auto"/>
        <w:ind w:left="709" w:hanging="709"/>
        <w:rPr>
          <w:rFonts w:cs="Arial"/>
          <w:b/>
          <w:sz w:val="17"/>
          <w:szCs w:val="17"/>
          <w:lang w:val="de-DE"/>
        </w:rPr>
      </w:pPr>
      <w:r w:rsidRPr="000B7FCE">
        <w:rPr>
          <w:rFonts w:cs="Arial"/>
          <w:b/>
          <w:sz w:val="17"/>
          <w:szCs w:val="17"/>
          <w:lang w:val="de-DE"/>
        </w:rPr>
        <w:t xml:space="preserve">6.8.2 </w:t>
      </w:r>
      <w:r w:rsidR="00605FB1" w:rsidRPr="000B7FCE">
        <w:rPr>
          <w:rFonts w:cs="Arial"/>
          <w:b/>
          <w:sz w:val="17"/>
          <w:szCs w:val="17"/>
          <w:lang w:val="de-DE"/>
        </w:rPr>
        <w:tab/>
      </w:r>
      <w:r w:rsidRPr="000B7FCE">
        <w:rPr>
          <w:rFonts w:cs="Arial"/>
          <w:b/>
          <w:sz w:val="17"/>
          <w:szCs w:val="17"/>
          <w:lang w:val="de-DE"/>
        </w:rPr>
        <w:t>Torfschlammfläche mit Schnabelried</w:t>
      </w:r>
      <w:r w:rsidR="00422F1E" w:rsidRPr="000B7FCE">
        <w:rPr>
          <w:rFonts w:cs="Arial"/>
          <w:b/>
          <w:sz w:val="17"/>
          <w:szCs w:val="17"/>
          <w:lang w:val="de-DE"/>
        </w:rPr>
        <w:t>v</w:t>
      </w:r>
      <w:r w:rsidRPr="000B7FCE">
        <w:rPr>
          <w:rFonts w:cs="Arial"/>
          <w:b/>
          <w:sz w:val="17"/>
          <w:szCs w:val="17"/>
          <w:lang w:val="de-DE"/>
        </w:rPr>
        <w:t>egetation (MSS):</w:t>
      </w:r>
      <w:r w:rsidRPr="000B7FCE">
        <w:rPr>
          <w:rFonts w:cs="Arial"/>
          <w:sz w:val="17"/>
          <w:szCs w:val="17"/>
          <w:lang w:val="de-DE"/>
        </w:rPr>
        <w:t xml:space="preserve"> Spärlich bis lückig bewachsene</w:t>
      </w:r>
      <w:r w:rsidR="007C1BDD" w:rsidRPr="000B7FCE">
        <w:rPr>
          <w:rFonts w:cs="Arial"/>
          <w:sz w:val="17"/>
          <w:szCs w:val="17"/>
          <w:lang w:val="de-DE"/>
        </w:rPr>
        <w:t xml:space="preserve"> nasse</w:t>
      </w:r>
      <w:r w:rsidRPr="000B7FCE">
        <w:rPr>
          <w:rFonts w:cs="Arial"/>
          <w:sz w:val="17"/>
          <w:szCs w:val="17"/>
          <w:lang w:val="de-DE"/>
        </w:rPr>
        <w:t xml:space="preserve"> Torfflächen in Moorschlenken, </w:t>
      </w:r>
      <w:r w:rsidR="00293DE9" w:rsidRPr="000B7FCE">
        <w:rPr>
          <w:rFonts w:cs="Arial"/>
          <w:sz w:val="17"/>
          <w:szCs w:val="17"/>
          <w:lang w:val="de-DE"/>
        </w:rPr>
        <w:t xml:space="preserve">in frühen Regenerationsstadien nach Torfabbau, </w:t>
      </w:r>
      <w:r w:rsidRPr="000B7FCE">
        <w:rPr>
          <w:rFonts w:cs="Arial"/>
          <w:sz w:val="17"/>
          <w:szCs w:val="17"/>
          <w:lang w:val="de-DE"/>
        </w:rPr>
        <w:t>an Störstellen von Mooren und Anmoorheiden sowie am Ufer dystropher Gewässer mit Arten der Schnabelried-Gesellschaft.</w:t>
      </w:r>
    </w:p>
    <w:p w14:paraId="5C1B09C7" w14:textId="77777777" w:rsidR="005D4835" w:rsidRPr="000B7FCE" w:rsidRDefault="005D4835" w:rsidP="00605FB1">
      <w:pPr>
        <w:spacing w:after="120" w:line="288" w:lineRule="auto"/>
        <w:ind w:left="709"/>
        <w:rPr>
          <w:rFonts w:cs="Arial"/>
          <w:b/>
          <w:sz w:val="17"/>
          <w:szCs w:val="17"/>
        </w:rPr>
      </w:pPr>
      <w:r w:rsidRPr="000B7FCE">
        <w:rPr>
          <w:rFonts w:cs="Arial"/>
          <w:b/>
          <w:sz w:val="17"/>
          <w:szCs w:val="17"/>
        </w:rPr>
        <w:t xml:space="preserve">Kennzeichnende Pflanzenarten </w:t>
      </w:r>
      <w:r w:rsidRPr="000B7FCE">
        <w:rPr>
          <w:rStyle w:val="Formatvorlage85pt"/>
        </w:rPr>
        <w:t xml:space="preserve">(Kennarten des </w:t>
      </w:r>
      <w:r w:rsidRPr="000B7FCE">
        <w:rPr>
          <w:rFonts w:cs="Arial"/>
          <w:i/>
          <w:sz w:val="17"/>
          <w:szCs w:val="17"/>
        </w:rPr>
        <w:t>Rhynchosporetum</w:t>
      </w:r>
      <w:r w:rsidRPr="000B7FCE">
        <w:rPr>
          <w:rStyle w:val="Formatvorlage85pt"/>
        </w:rPr>
        <w:t xml:space="preserve"> in Fettdruck):</w:t>
      </w:r>
      <w:r w:rsidR="00462995" w:rsidRPr="000B7FCE">
        <w:rPr>
          <w:rStyle w:val="Formatvorlage85pt"/>
        </w:rPr>
        <w:t xml:space="preserve"> </w:t>
      </w:r>
      <w:r w:rsidRPr="000B7FCE">
        <w:rPr>
          <w:rFonts w:cs="Arial"/>
          <w:b/>
          <w:i/>
          <w:sz w:val="17"/>
          <w:szCs w:val="17"/>
        </w:rPr>
        <w:t xml:space="preserve">Drosera intermedia, </w:t>
      </w:r>
      <w:r w:rsidRPr="000B7FCE">
        <w:rPr>
          <w:rFonts w:cs="Arial"/>
          <w:i/>
          <w:sz w:val="17"/>
          <w:szCs w:val="17"/>
        </w:rPr>
        <w:t>Drosera rotundifolia,</w:t>
      </w:r>
      <w:r w:rsidRPr="000B7FCE">
        <w:rPr>
          <w:rFonts w:cs="Arial"/>
          <w:b/>
          <w:i/>
          <w:sz w:val="17"/>
          <w:szCs w:val="17"/>
        </w:rPr>
        <w:t xml:space="preserve"> Lycopodiella inundata, Rhynchospora alba, Rhynchospora fusca</w:t>
      </w:r>
      <w:r w:rsidRPr="000B7FCE">
        <w:rPr>
          <w:rFonts w:cs="Arial"/>
          <w:b/>
          <w:sz w:val="17"/>
          <w:szCs w:val="17"/>
        </w:rPr>
        <w:t>.</w:t>
      </w:r>
    </w:p>
    <w:p w14:paraId="1453054A" w14:textId="77777777" w:rsidR="005D4835" w:rsidRPr="000B7FCE" w:rsidRDefault="005D4835" w:rsidP="00605FB1">
      <w:pPr>
        <w:spacing w:after="120" w:line="288" w:lineRule="auto"/>
        <w:ind w:left="709"/>
        <w:rPr>
          <w:rFonts w:cs="Arial"/>
          <w:b/>
          <w:sz w:val="17"/>
          <w:szCs w:val="17"/>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 xml:space="preserve">uftbildern: </w:t>
      </w:r>
      <w:r w:rsidRPr="000B7FCE">
        <w:rPr>
          <w:rStyle w:val="Formatvorlage85pt"/>
        </w:rPr>
        <w:t>Aufgrund geringer Größe</w:t>
      </w:r>
      <w:r w:rsidR="00C85FC9" w:rsidRPr="000B7FCE">
        <w:rPr>
          <w:rStyle w:val="Formatvorlage85pt"/>
        </w:rPr>
        <w:t xml:space="preserve"> der Flächen und der kennzeichnenden Pflanzen</w:t>
      </w:r>
      <w:r w:rsidRPr="000B7FCE">
        <w:rPr>
          <w:rStyle w:val="Formatvorlage85pt"/>
        </w:rPr>
        <w:t xml:space="preserve"> nicht erkennbar</w:t>
      </w:r>
      <w:r w:rsidR="00C85FC9" w:rsidRPr="000B7FCE">
        <w:rPr>
          <w:rStyle w:val="Formatvorlage85pt"/>
        </w:rPr>
        <w:t xml:space="preserve"> aber ggf. Verdachtsflächen bei größeren vegetationslosen Stellen innerhalb von Moorvegetation.</w:t>
      </w:r>
    </w:p>
    <w:p w14:paraId="4FFEB43C" w14:textId="77777777" w:rsidR="005D4835" w:rsidRPr="000B7FCE" w:rsidRDefault="005D4835" w:rsidP="00605FB1">
      <w:pPr>
        <w:spacing w:after="120" w:line="288" w:lineRule="auto"/>
        <w:ind w:left="709"/>
        <w:rPr>
          <w:rFonts w:cs="Arial"/>
          <w:b/>
          <w:sz w:val="17"/>
          <w:szCs w:val="17"/>
        </w:rPr>
      </w:pPr>
      <w:r w:rsidRPr="000B7FCE">
        <w:rPr>
          <w:rFonts w:cs="Arial"/>
          <w:b/>
          <w:sz w:val="17"/>
          <w:szCs w:val="17"/>
        </w:rPr>
        <w:t xml:space="preserve">Beste Kartierungszeit: </w:t>
      </w:r>
      <w:r w:rsidRPr="000B7FCE">
        <w:rPr>
          <w:rStyle w:val="Formatvorlage85pt"/>
        </w:rPr>
        <w:t>Juli bis August.</w:t>
      </w:r>
    </w:p>
    <w:p w14:paraId="79553F28" w14:textId="77777777" w:rsidR="00F3524A" w:rsidRPr="000B7FCE" w:rsidRDefault="005D4835" w:rsidP="00605FB1">
      <w:pPr>
        <w:spacing w:after="120" w:line="288" w:lineRule="auto"/>
        <w:ind w:left="709"/>
        <w:rPr>
          <w:rStyle w:val="Formatvorlage85pt"/>
        </w:rPr>
      </w:pPr>
      <w:r w:rsidRPr="000B7FCE">
        <w:rPr>
          <w:rFonts w:cs="Arial"/>
          <w:b/>
          <w:sz w:val="17"/>
          <w:szCs w:val="17"/>
        </w:rPr>
        <w:t>Besondere Hinweise:</w:t>
      </w:r>
      <w:r w:rsidR="00F3524A" w:rsidRPr="000B7FCE">
        <w:rPr>
          <w:rStyle w:val="Formatvorlage85pt"/>
        </w:rPr>
        <w:t xml:space="preserve"> Der Biotoptyp ist meist nur wenige dm² bis m² groß, so dass er selten gesondert abgegrenzt werden kann (s. FFH). </w:t>
      </w:r>
    </w:p>
    <w:p w14:paraId="5664C7CF" w14:textId="77777777" w:rsidR="00A76259" w:rsidRPr="000B7FCE" w:rsidRDefault="00A76259" w:rsidP="00605FB1">
      <w:pPr>
        <w:spacing w:after="120" w:line="288" w:lineRule="auto"/>
        <w:ind w:left="709"/>
        <w:rPr>
          <w:rFonts w:cs="Arial"/>
          <w:b/>
          <w:sz w:val="17"/>
          <w:szCs w:val="17"/>
        </w:rPr>
      </w:pPr>
      <w:r w:rsidRPr="000B7FCE">
        <w:rPr>
          <w:rStyle w:val="Formatvorlage85pt"/>
        </w:rPr>
        <w:t xml:space="preserve">Einbezogen sind Torfschlammflächen mit </w:t>
      </w:r>
      <w:r w:rsidRPr="000B7FCE">
        <w:rPr>
          <w:rFonts w:cs="Arial"/>
          <w:i/>
          <w:sz w:val="17"/>
          <w:szCs w:val="17"/>
        </w:rPr>
        <w:t>Drosera rotundifolia</w:t>
      </w:r>
      <w:r w:rsidRPr="000B7FCE">
        <w:rPr>
          <w:rStyle w:val="Formatvorlage85pt"/>
        </w:rPr>
        <w:t xml:space="preserve"> </w:t>
      </w:r>
      <w:r w:rsidR="00133A5F" w:rsidRPr="000B7FCE">
        <w:rPr>
          <w:rStyle w:val="Formatvorlage85pt"/>
        </w:rPr>
        <w:t>(ohne weitere der</w:t>
      </w:r>
      <w:r w:rsidRPr="000B7FCE">
        <w:rPr>
          <w:rStyle w:val="Formatvorlage85pt"/>
        </w:rPr>
        <w:t xml:space="preserve"> o.g. Arten</w:t>
      </w:r>
      <w:r w:rsidR="00133A5F" w:rsidRPr="000B7FCE">
        <w:rPr>
          <w:rStyle w:val="Formatvorlage85pt"/>
        </w:rPr>
        <w:t>)</w:t>
      </w:r>
      <w:r w:rsidRPr="000B7FCE">
        <w:rPr>
          <w:rStyle w:val="Formatvorlage85pt"/>
        </w:rPr>
        <w:t>.</w:t>
      </w:r>
      <w:r w:rsidRPr="000B7FCE">
        <w:rPr>
          <w:rFonts w:cs="Arial"/>
          <w:b/>
          <w:sz w:val="17"/>
          <w:szCs w:val="17"/>
        </w:rPr>
        <w:t xml:space="preserve"> </w:t>
      </w:r>
      <w:r w:rsidR="00F3524A" w:rsidRPr="000B7FCE">
        <w:rPr>
          <w:rStyle w:val="Formatvorlage85pt"/>
        </w:rPr>
        <w:t>Abgebrannte Glock</w:t>
      </w:r>
      <w:r w:rsidR="000F3A48" w:rsidRPr="000B7FCE">
        <w:rPr>
          <w:rStyle w:val="Formatvorlage85pt"/>
        </w:rPr>
        <w:t>en</w:t>
      </w:r>
      <w:r w:rsidR="00F3524A" w:rsidRPr="000B7FCE">
        <w:rPr>
          <w:rStyle w:val="Formatvorlage85pt"/>
        </w:rPr>
        <w:t xml:space="preserve">heide- oder Pfeifengras-Moorstadien (auf Schießplätzen) mit vorübergehenden Aspekten von </w:t>
      </w:r>
      <w:r w:rsidR="00F3524A" w:rsidRPr="000B7FCE">
        <w:rPr>
          <w:rFonts w:cs="Arial"/>
          <w:i/>
          <w:sz w:val="17"/>
          <w:szCs w:val="17"/>
        </w:rPr>
        <w:t>Rhynchospora alba</w:t>
      </w:r>
      <w:r w:rsidR="00F3524A" w:rsidRPr="000B7FCE">
        <w:rPr>
          <w:rStyle w:val="Formatvorlage85pt"/>
        </w:rPr>
        <w:t xml:space="preserve"> sind MG bzw. MP zuzuordnen.</w:t>
      </w:r>
    </w:p>
    <w:p w14:paraId="735227CA" w14:textId="77777777" w:rsidR="00A76259" w:rsidRPr="000B7FCE" w:rsidRDefault="005D4835" w:rsidP="00605FB1">
      <w:pPr>
        <w:spacing w:after="120" w:line="288" w:lineRule="auto"/>
        <w:ind w:left="709"/>
        <w:rPr>
          <w:rStyle w:val="Formatvorlage85pt"/>
        </w:rPr>
      </w:pPr>
      <w:r w:rsidRPr="000B7FCE">
        <w:rPr>
          <w:rStyle w:val="Formatvorlage85pt"/>
        </w:rPr>
        <w:t xml:space="preserve">Pflanzengesellschaften ohne die o.g. Kennarten, die zum </w:t>
      </w:r>
      <w:r w:rsidRPr="000B7FCE">
        <w:rPr>
          <w:rFonts w:cs="Arial"/>
          <w:i/>
          <w:sz w:val="17"/>
          <w:szCs w:val="17"/>
        </w:rPr>
        <w:t>Rhynchosporion</w:t>
      </w:r>
      <w:r w:rsidRPr="000B7FCE">
        <w:rPr>
          <w:rStyle w:val="Formatvorlage85pt"/>
        </w:rPr>
        <w:t xml:space="preserve"> gestellt werden (z.B. </w:t>
      </w:r>
      <w:r w:rsidRPr="000B7FCE">
        <w:rPr>
          <w:rFonts w:cs="Arial"/>
          <w:i/>
          <w:sz w:val="17"/>
          <w:szCs w:val="17"/>
        </w:rPr>
        <w:t>Caricetum limosae, Sphagnum cuspidatum-Eriophorum angustifolium</w:t>
      </w:r>
      <w:r w:rsidRPr="000B7FCE">
        <w:rPr>
          <w:rStyle w:val="Formatvorlage85pt"/>
        </w:rPr>
        <w:t xml:space="preserve">-Ges.) gehören nicht zu MS (vgl. MH, MW u.a.). Vorkommen des </w:t>
      </w:r>
      <w:r w:rsidRPr="000B7FCE">
        <w:rPr>
          <w:rFonts w:cs="Arial"/>
          <w:i/>
          <w:sz w:val="17"/>
          <w:szCs w:val="17"/>
        </w:rPr>
        <w:t>Rhynchosporetum</w:t>
      </w:r>
      <w:r w:rsidRPr="000B7FCE">
        <w:rPr>
          <w:rStyle w:val="Formatvorlage85pt"/>
        </w:rPr>
        <w:t xml:space="preserve"> auf unvermoortem Sand </w:t>
      </w:r>
      <w:r w:rsidR="00293DE9" w:rsidRPr="000B7FCE">
        <w:rPr>
          <w:rStyle w:val="Formatvorlage85pt"/>
        </w:rPr>
        <w:t>sind</w:t>
      </w:r>
      <w:r w:rsidRPr="000B7FCE">
        <w:rPr>
          <w:rStyle w:val="Formatvorlage85pt"/>
        </w:rPr>
        <w:t xml:space="preserve"> 5.3.</w:t>
      </w:r>
      <w:r w:rsidR="00B22FA8" w:rsidRPr="000B7FCE">
        <w:rPr>
          <w:rStyle w:val="Formatvorlage85pt"/>
        </w:rPr>
        <w:t>1</w:t>
      </w:r>
      <w:r w:rsidR="00293DE9" w:rsidRPr="000B7FCE">
        <w:rPr>
          <w:rStyle w:val="Formatvorlage85pt"/>
        </w:rPr>
        <w:t xml:space="preserve"> zugeordnet</w:t>
      </w:r>
      <w:r w:rsidRPr="000B7FCE">
        <w:rPr>
          <w:rStyle w:val="Formatvorlage85pt"/>
        </w:rPr>
        <w:t xml:space="preserve">. </w:t>
      </w:r>
    </w:p>
    <w:p w14:paraId="31CD5730" w14:textId="77777777" w:rsidR="005D4835" w:rsidRPr="000B7FCE" w:rsidRDefault="005D4835" w:rsidP="00605FB1">
      <w:pPr>
        <w:spacing w:after="120" w:line="288" w:lineRule="auto"/>
        <w:ind w:left="709"/>
        <w:rPr>
          <w:rFonts w:cs="Arial"/>
          <w:sz w:val="17"/>
          <w:szCs w:val="17"/>
        </w:rPr>
      </w:pPr>
      <w:r w:rsidRPr="000B7FCE">
        <w:rPr>
          <w:rFonts w:cs="Arial"/>
          <w:sz w:val="17"/>
          <w:szCs w:val="17"/>
        </w:rPr>
        <w:t xml:space="preserve">§: </w:t>
      </w:r>
      <w:r w:rsidR="00A76259" w:rsidRPr="000B7FCE">
        <w:rPr>
          <w:rFonts w:cs="Arial"/>
          <w:sz w:val="17"/>
          <w:szCs w:val="17"/>
        </w:rPr>
        <w:t xml:space="preserve">Geschützt als </w:t>
      </w:r>
      <w:r w:rsidRPr="000B7FCE">
        <w:rPr>
          <w:rFonts w:cs="Arial"/>
          <w:sz w:val="17"/>
          <w:szCs w:val="17"/>
        </w:rPr>
        <w:t xml:space="preserve">Bestandteil von </w:t>
      </w:r>
      <w:r w:rsidR="00A76259" w:rsidRPr="000B7FCE">
        <w:rPr>
          <w:rFonts w:cs="Arial"/>
          <w:sz w:val="17"/>
          <w:szCs w:val="17"/>
        </w:rPr>
        <w:t>M</w:t>
      </w:r>
      <w:r w:rsidRPr="000B7FCE">
        <w:rPr>
          <w:rFonts w:cs="Arial"/>
          <w:sz w:val="17"/>
          <w:szCs w:val="17"/>
        </w:rPr>
        <w:t xml:space="preserve">ooren </w:t>
      </w:r>
      <w:r w:rsidR="00A76259" w:rsidRPr="000B7FCE">
        <w:rPr>
          <w:rFonts w:cs="Arial"/>
          <w:sz w:val="17"/>
          <w:szCs w:val="17"/>
        </w:rPr>
        <w:t>gemäß</w:t>
      </w:r>
      <w:r w:rsidRPr="000B7FCE">
        <w:rPr>
          <w:rFonts w:cs="Arial"/>
          <w:sz w:val="17"/>
          <w:szCs w:val="17"/>
        </w:rPr>
        <w:t xml:space="preserve"> </w:t>
      </w:r>
      <w:r w:rsidR="00FF47F6" w:rsidRPr="000B7FCE">
        <w:rPr>
          <w:rFonts w:cs="Arial"/>
          <w:sz w:val="17"/>
          <w:szCs w:val="17"/>
        </w:rPr>
        <w:t xml:space="preserve">§ 30 Abs. 2 Nr. </w:t>
      </w:r>
      <w:r w:rsidR="00A76259" w:rsidRPr="000B7FCE">
        <w:rPr>
          <w:rFonts w:cs="Arial"/>
          <w:sz w:val="17"/>
          <w:szCs w:val="17"/>
        </w:rPr>
        <w:t xml:space="preserve">2 </w:t>
      </w:r>
      <w:r w:rsidR="00FF47F6" w:rsidRPr="000B7FCE">
        <w:rPr>
          <w:rFonts w:cs="Arial"/>
          <w:sz w:val="17"/>
          <w:szCs w:val="17"/>
        </w:rPr>
        <w:t>BNatSchG</w:t>
      </w:r>
      <w:r w:rsidR="00A76259" w:rsidRPr="000B7FCE">
        <w:rPr>
          <w:rFonts w:cs="Arial"/>
          <w:sz w:val="17"/>
          <w:szCs w:val="17"/>
        </w:rPr>
        <w:t xml:space="preserve">, innerhalb von Anmoorheiden als Element von </w:t>
      </w:r>
      <w:r w:rsidRPr="000B7FCE">
        <w:rPr>
          <w:rFonts w:cs="Arial"/>
          <w:sz w:val="17"/>
          <w:szCs w:val="17"/>
        </w:rPr>
        <w:t>Zwergstrauchheiden</w:t>
      </w:r>
      <w:r w:rsidR="00A76259" w:rsidRPr="000B7FCE">
        <w:rPr>
          <w:rFonts w:cs="Arial"/>
          <w:sz w:val="17"/>
          <w:szCs w:val="17"/>
        </w:rPr>
        <w:t xml:space="preserve"> (ebd., Nr. 3), Vorkommen an Ufern als naturnahe Bereiche stehender Binnengewässer einschließlich ihrer Ufer und Verlandungsbereiche (ebd., Nr. 1)</w:t>
      </w:r>
      <w:r w:rsidRPr="000B7FCE">
        <w:rPr>
          <w:rFonts w:cs="Arial"/>
          <w:sz w:val="17"/>
          <w:szCs w:val="17"/>
        </w:rPr>
        <w:t>.</w:t>
      </w:r>
    </w:p>
    <w:p w14:paraId="2D968802" w14:textId="0AF9DF62" w:rsidR="00F926DD" w:rsidRPr="000B7FCE" w:rsidRDefault="005D4835" w:rsidP="00605FB1">
      <w:pPr>
        <w:spacing w:after="120" w:line="288" w:lineRule="auto"/>
        <w:ind w:left="709"/>
        <w:rPr>
          <w:rStyle w:val="Formatvorlage85pt"/>
        </w:rPr>
      </w:pPr>
      <w:r w:rsidRPr="000B7FCE">
        <w:rPr>
          <w:rStyle w:val="Formatvorlage85pt"/>
        </w:rPr>
        <w:t>FFH: Die Erfassungseinheit entspricht dem LRT 7150 „Torfmoor-Schlenken (</w:t>
      </w:r>
      <w:r w:rsidRPr="000B7FCE">
        <w:rPr>
          <w:rFonts w:cs="Arial"/>
          <w:i/>
          <w:sz w:val="17"/>
          <w:szCs w:val="17"/>
        </w:rPr>
        <w:t>Rhynchosporion</w:t>
      </w:r>
      <w:r w:rsidRPr="000B7FCE">
        <w:rPr>
          <w:rStyle w:val="Formatvorlage85pt"/>
        </w:rPr>
        <w:t>)“.</w:t>
      </w:r>
      <w:r w:rsidR="00CC64F1" w:rsidRPr="000B7FCE">
        <w:rPr>
          <w:rStyle w:val="Formatvorlage85pt"/>
        </w:rPr>
        <w:t xml:space="preserve"> </w:t>
      </w:r>
      <w:r w:rsidR="00293DE9" w:rsidRPr="000B7FCE">
        <w:rPr>
          <w:rStyle w:val="Formatvorlage85pt"/>
        </w:rPr>
        <w:t xml:space="preserve">Im Rahmen von FFH-Kartierungen ist bei Flächen ab ca. </w:t>
      </w:r>
      <w:r w:rsidR="00D05AB2" w:rsidRPr="000B7FCE">
        <w:rPr>
          <w:rStyle w:val="Formatvorlage85pt"/>
        </w:rPr>
        <w:t>1–</w:t>
      </w:r>
      <w:r w:rsidR="00293DE9" w:rsidRPr="000B7FCE">
        <w:rPr>
          <w:rStyle w:val="Formatvorlage85pt"/>
        </w:rPr>
        <w:t xml:space="preserve">2 m² (MSS) bzw. </w:t>
      </w:r>
      <w:r w:rsidR="00D05AB2" w:rsidRPr="000B7FCE">
        <w:rPr>
          <w:rStyle w:val="Formatvorlage85pt"/>
        </w:rPr>
        <w:t>5–</w:t>
      </w:r>
      <w:r w:rsidR="00293DE9" w:rsidRPr="000B7FCE">
        <w:rPr>
          <w:rStyle w:val="Formatvorlage85pt"/>
        </w:rPr>
        <w:t>10 m² (MST) die Angabe des Prozentanteils von MS am Polygon oder der Größe in m² erforderlich (Hauptcode MS). K</w:t>
      </w:r>
      <w:r w:rsidR="00CC64F1" w:rsidRPr="000B7FCE">
        <w:rPr>
          <w:rStyle w:val="Formatvorlage85pt"/>
        </w:rPr>
        <w:t>leine</w:t>
      </w:r>
      <w:r w:rsidR="00293DE9" w:rsidRPr="000B7FCE">
        <w:rPr>
          <w:rStyle w:val="Formatvorlage85pt"/>
        </w:rPr>
        <w:t>re</w:t>
      </w:r>
      <w:r w:rsidR="00CC64F1" w:rsidRPr="000B7FCE">
        <w:rPr>
          <w:rStyle w:val="Formatvorlage85pt"/>
        </w:rPr>
        <w:t xml:space="preserve"> </w:t>
      </w:r>
      <w:r w:rsidR="00CC64F1" w:rsidRPr="000B7FCE">
        <w:rPr>
          <w:rFonts w:cs="Arial"/>
          <w:i/>
          <w:sz w:val="17"/>
          <w:szCs w:val="17"/>
        </w:rPr>
        <w:t>Rhynchosporion</w:t>
      </w:r>
      <w:r w:rsidR="00CC64F1" w:rsidRPr="000B7FCE">
        <w:rPr>
          <w:rStyle w:val="Formatvorlage85pt"/>
        </w:rPr>
        <w:t xml:space="preserve">-Schlenken werden als Bestandteile der LRT </w:t>
      </w:r>
      <w:r w:rsidR="00293DE9" w:rsidRPr="000B7FCE">
        <w:rPr>
          <w:rStyle w:val="Formatvorlage85pt"/>
        </w:rPr>
        <w:t xml:space="preserve">3160, </w:t>
      </w:r>
      <w:r w:rsidR="00CC64F1" w:rsidRPr="000B7FCE">
        <w:rPr>
          <w:rStyle w:val="Formatvorlage85pt"/>
        </w:rPr>
        <w:t>7110, 7120, 7140 oder 4010 erfasst</w:t>
      </w:r>
      <w:r w:rsidR="00293DE9" w:rsidRPr="000B7FCE">
        <w:rPr>
          <w:rStyle w:val="Formatvorlage85pt"/>
        </w:rPr>
        <w:t xml:space="preserve"> (Nebencode MS)</w:t>
      </w:r>
      <w:r w:rsidR="00CC64F1" w:rsidRPr="000B7FCE">
        <w:rPr>
          <w:rStyle w:val="Formatvorlage85pt"/>
        </w:rPr>
        <w:t>.</w:t>
      </w:r>
    </w:p>
    <w:p w14:paraId="2EFB6D46" w14:textId="77777777" w:rsidR="00F926DD" w:rsidRPr="000B7FCE" w:rsidRDefault="00F926DD">
      <w:pPr>
        <w:widowControl/>
        <w:rPr>
          <w:rStyle w:val="Formatvorlage85pt"/>
        </w:rPr>
      </w:pPr>
      <w:r w:rsidRPr="000B7FCE">
        <w:rPr>
          <w:rStyle w:val="Formatvorlage85pt"/>
        </w:rPr>
        <w:br w:type="page"/>
      </w:r>
    </w:p>
    <w:p w14:paraId="44B969CB" w14:textId="045835AB" w:rsidR="005D4835" w:rsidRPr="000B7FCE" w:rsidRDefault="005D4835" w:rsidP="00AE501D">
      <w:pPr>
        <w:spacing w:after="120" w:line="288" w:lineRule="auto"/>
        <w:rPr>
          <w:rFonts w:cs="Arial"/>
          <w:b/>
          <w:sz w:val="20"/>
        </w:rPr>
      </w:pPr>
      <w:r w:rsidRPr="000B7FCE">
        <w:rPr>
          <w:rFonts w:cs="Arial"/>
          <w:b/>
          <w:sz w:val="20"/>
        </w:rPr>
        <w:t xml:space="preserve">6.9 </w:t>
      </w:r>
      <w:r w:rsidR="00605FB1" w:rsidRPr="000B7FCE">
        <w:rPr>
          <w:rFonts w:cs="Arial"/>
          <w:b/>
          <w:sz w:val="20"/>
        </w:rPr>
        <w:tab/>
      </w:r>
      <w:r w:rsidRPr="000B7FCE">
        <w:rPr>
          <w:rFonts w:cs="Arial"/>
          <w:b/>
          <w:sz w:val="20"/>
        </w:rPr>
        <w:t>Sonstiges Moordegenerationsstadium (MD) (§)</w:t>
      </w:r>
      <w:r w:rsidR="00360A2D" w:rsidRPr="000B7FCE">
        <w:rPr>
          <w:rFonts w:cs="Arial"/>
          <w:b/>
          <w:sz w:val="20"/>
        </w:rPr>
        <w:t xml:space="preserve"> (ö)</w:t>
      </w:r>
      <w:r w:rsidRPr="000B7FCE">
        <w:rPr>
          <w:rFonts w:cs="Arial"/>
          <w:b/>
          <w:sz w:val="20"/>
        </w:rPr>
        <w:t xml:space="preserve"> (FFH)</w:t>
      </w:r>
    </w:p>
    <w:p w14:paraId="181C6113" w14:textId="77777777" w:rsidR="005D4835" w:rsidRPr="000B7FCE" w:rsidRDefault="005D4835" w:rsidP="00605FB1">
      <w:pPr>
        <w:spacing w:after="120" w:line="288" w:lineRule="auto"/>
        <w:ind w:left="709"/>
        <w:rPr>
          <w:rStyle w:val="Formatvorlage85pt"/>
        </w:rPr>
      </w:pPr>
      <w:r w:rsidRPr="000B7FCE">
        <w:rPr>
          <w:rFonts w:cs="Arial"/>
          <w:b/>
          <w:sz w:val="17"/>
          <w:szCs w:val="17"/>
        </w:rPr>
        <w:t xml:space="preserve">Definition: </w:t>
      </w:r>
      <w:r w:rsidRPr="000B7FCE">
        <w:rPr>
          <w:rStyle w:val="Formatvorlage85pt"/>
        </w:rPr>
        <w:t xml:space="preserve">Stark entwässerte, nicht genutzte </w:t>
      </w:r>
      <w:r w:rsidR="00D81020" w:rsidRPr="000B7FCE">
        <w:rPr>
          <w:rStyle w:val="Formatvorlage85pt"/>
        </w:rPr>
        <w:t xml:space="preserve">ehemalige </w:t>
      </w:r>
      <w:r w:rsidR="00F00D1C" w:rsidRPr="000B7FCE">
        <w:rPr>
          <w:rStyle w:val="Formatvorlage85pt"/>
        </w:rPr>
        <w:t>Hochm</w:t>
      </w:r>
      <w:r w:rsidRPr="000B7FCE">
        <w:rPr>
          <w:rStyle w:val="Formatvorlage85pt"/>
        </w:rPr>
        <w:t>oor</w:t>
      </w:r>
      <w:r w:rsidR="00D81020" w:rsidRPr="000B7FCE">
        <w:rPr>
          <w:rStyle w:val="Formatvorlage85pt"/>
        </w:rPr>
        <w:t>- und Moorheide</w:t>
      </w:r>
      <w:r w:rsidRPr="000B7FCE">
        <w:rPr>
          <w:rStyle w:val="Formatvorlage85pt"/>
        </w:rPr>
        <w:t xml:space="preserve">flächen mit </w:t>
      </w:r>
      <w:r w:rsidR="00360A2D" w:rsidRPr="000B7FCE">
        <w:rPr>
          <w:rStyle w:val="Formatvorlage85pt"/>
        </w:rPr>
        <w:t xml:space="preserve">weitgehend </w:t>
      </w:r>
      <w:r w:rsidRPr="000B7FCE">
        <w:rPr>
          <w:rStyle w:val="Formatvorlage85pt"/>
        </w:rPr>
        <w:t xml:space="preserve">geschlossener Vegetation aus mooruntypischen krautigen Pflanzen oder Jungwuchs von Gehölzen (außer Weiden und Gagel, s. </w:t>
      </w:r>
      <w:r w:rsidR="00D81020" w:rsidRPr="000B7FCE">
        <w:rPr>
          <w:rStyle w:val="Formatvorlage85pt"/>
        </w:rPr>
        <w:t>2.6</w:t>
      </w:r>
      <w:r w:rsidRPr="000B7FCE">
        <w:rPr>
          <w:rStyle w:val="Formatvorlage85pt"/>
        </w:rPr>
        <w:t xml:space="preserve">). Deckung von Pfeifengras, Zwergsträuchern und sonstigen Moorarten </w:t>
      </w:r>
      <w:r w:rsidR="00D81020" w:rsidRPr="000B7FCE">
        <w:rPr>
          <w:rStyle w:val="Formatvorlage85pt"/>
        </w:rPr>
        <w:t>&lt;</w:t>
      </w:r>
      <w:r w:rsidRPr="000B7FCE">
        <w:rPr>
          <w:rStyle w:val="Formatvorlage85pt"/>
        </w:rPr>
        <w:t>50 %.</w:t>
      </w:r>
    </w:p>
    <w:p w14:paraId="13C4D598" w14:textId="4C9545A4" w:rsidR="005D4835" w:rsidRPr="000B7FCE" w:rsidRDefault="005D4835" w:rsidP="00605FB1">
      <w:pPr>
        <w:spacing w:after="120" w:line="288" w:lineRule="auto"/>
        <w:ind w:left="709"/>
        <w:rPr>
          <w:rFonts w:cs="Arial"/>
          <w:b/>
          <w:sz w:val="17"/>
          <w:szCs w:val="17"/>
        </w:rPr>
      </w:pPr>
      <w:r w:rsidRPr="000B7FCE">
        <w:rPr>
          <w:rFonts w:cs="Arial"/>
          <w:b/>
          <w:sz w:val="17"/>
          <w:szCs w:val="17"/>
        </w:rPr>
        <w:t>Untertypen:</w:t>
      </w:r>
    </w:p>
    <w:p w14:paraId="0142EAD6" w14:textId="77777777" w:rsidR="005D4835" w:rsidRPr="000B7FCE" w:rsidRDefault="005D4835" w:rsidP="00AE501D">
      <w:pPr>
        <w:spacing w:after="120" w:line="288" w:lineRule="auto"/>
        <w:rPr>
          <w:rStyle w:val="Formatvorlage85pt"/>
        </w:rPr>
      </w:pPr>
      <w:r w:rsidRPr="000B7FCE">
        <w:rPr>
          <w:rFonts w:cs="Arial"/>
          <w:b/>
          <w:sz w:val="17"/>
          <w:szCs w:val="17"/>
        </w:rPr>
        <w:t xml:space="preserve">6.9.1 </w:t>
      </w:r>
      <w:r w:rsidR="00605FB1" w:rsidRPr="000B7FCE">
        <w:rPr>
          <w:rFonts w:cs="Arial"/>
          <w:b/>
          <w:sz w:val="17"/>
          <w:szCs w:val="17"/>
        </w:rPr>
        <w:tab/>
      </w:r>
      <w:r w:rsidRPr="000B7FCE">
        <w:rPr>
          <w:rFonts w:cs="Arial"/>
          <w:b/>
          <w:sz w:val="17"/>
          <w:szCs w:val="17"/>
        </w:rPr>
        <w:t>Adlerfarn</w:t>
      </w:r>
      <w:r w:rsidR="00D94B8A" w:rsidRPr="000B7FCE">
        <w:rPr>
          <w:rFonts w:cs="Arial"/>
          <w:b/>
          <w:sz w:val="17"/>
          <w:szCs w:val="17"/>
        </w:rPr>
        <w:t>b</w:t>
      </w:r>
      <w:r w:rsidRPr="000B7FCE">
        <w:rPr>
          <w:rFonts w:cs="Arial"/>
          <w:b/>
          <w:sz w:val="17"/>
          <w:szCs w:val="17"/>
        </w:rPr>
        <w:t xml:space="preserve">estand auf entwässertem Moor (MDA): </w:t>
      </w:r>
      <w:r w:rsidR="00462995" w:rsidRPr="000B7FCE">
        <w:rPr>
          <w:rStyle w:val="Formatvorlage85pt"/>
        </w:rPr>
        <w:t>Dominanz von</w:t>
      </w:r>
      <w:r w:rsidRPr="000B7FCE">
        <w:rPr>
          <w:rStyle w:val="Formatvorlage85pt"/>
        </w:rPr>
        <w:t xml:space="preserve"> Adlerfarn.</w:t>
      </w:r>
    </w:p>
    <w:p w14:paraId="7F37B335" w14:textId="77777777" w:rsidR="005D4835" w:rsidRPr="000B7FCE" w:rsidRDefault="005D4835" w:rsidP="00605FB1">
      <w:pPr>
        <w:spacing w:after="120" w:line="288" w:lineRule="auto"/>
        <w:ind w:left="709" w:hanging="709"/>
        <w:rPr>
          <w:rStyle w:val="Formatvorlage85pt"/>
        </w:rPr>
      </w:pPr>
      <w:r w:rsidRPr="000B7FCE">
        <w:rPr>
          <w:rFonts w:cs="Arial"/>
          <w:b/>
          <w:sz w:val="17"/>
          <w:szCs w:val="17"/>
        </w:rPr>
        <w:t xml:space="preserve">6.9.2 </w:t>
      </w:r>
      <w:r w:rsidR="00605FB1" w:rsidRPr="000B7FCE">
        <w:rPr>
          <w:rFonts w:cs="Arial"/>
          <w:b/>
          <w:sz w:val="17"/>
          <w:szCs w:val="17"/>
        </w:rPr>
        <w:tab/>
      </w:r>
      <w:r w:rsidRPr="000B7FCE">
        <w:rPr>
          <w:rFonts w:cs="Arial"/>
          <w:b/>
          <w:sz w:val="17"/>
          <w:szCs w:val="17"/>
        </w:rPr>
        <w:t>Gehölzjungwuchs auf entwässertem Moor (MDB):</w:t>
      </w:r>
      <w:r w:rsidRPr="000B7FCE">
        <w:rPr>
          <w:rStyle w:val="Formatvorlage85pt"/>
        </w:rPr>
        <w:t xml:space="preserve"> </w:t>
      </w:r>
      <w:r w:rsidR="00F3524A" w:rsidRPr="000B7FCE">
        <w:rPr>
          <w:rStyle w:val="Formatvorlage85pt"/>
        </w:rPr>
        <w:t xml:space="preserve">Gehölzreiche Stadien zuvor waldfreier Moore. </w:t>
      </w:r>
      <w:r w:rsidRPr="000B7FCE">
        <w:rPr>
          <w:rStyle w:val="Formatvorlage85pt"/>
        </w:rPr>
        <w:t xml:space="preserve">Deckungsgrad von jungen Birken, Kiefern und anderen Gehölzen </w:t>
      </w:r>
      <w:r w:rsidR="00D57B1E" w:rsidRPr="000B7FCE">
        <w:rPr>
          <w:rStyle w:val="Formatvorlage85pt"/>
        </w:rPr>
        <w:t>&gt;</w:t>
      </w:r>
      <w:r w:rsidR="00D81020" w:rsidRPr="000B7FCE">
        <w:rPr>
          <w:rStyle w:val="Formatvorlage85pt"/>
        </w:rPr>
        <w:t>30</w:t>
      </w:r>
      <w:r w:rsidR="00D57B1E" w:rsidRPr="000B7FCE">
        <w:rPr>
          <w:rStyle w:val="Formatvorlage85pt"/>
        </w:rPr>
        <w:t xml:space="preserve"> bzw. &gt;</w:t>
      </w:r>
      <w:r w:rsidRPr="000B7FCE">
        <w:rPr>
          <w:rStyle w:val="Formatvorlage85pt"/>
        </w:rPr>
        <w:t>50 %</w:t>
      </w:r>
      <w:r w:rsidR="00D81020" w:rsidRPr="000B7FCE">
        <w:rPr>
          <w:rStyle w:val="Formatvorlage85pt"/>
        </w:rPr>
        <w:t xml:space="preserve"> (je nach Wuchshöhe)</w:t>
      </w:r>
      <w:r w:rsidRPr="000B7FCE">
        <w:rPr>
          <w:rStyle w:val="Formatvorlage85pt"/>
        </w:rPr>
        <w:t xml:space="preserve">, bis einschließlich Dickungsstadium (s. 1.0), noch kein Waldcharakter. </w:t>
      </w:r>
      <w:r w:rsidR="00D81020" w:rsidRPr="000B7FCE">
        <w:rPr>
          <w:rStyle w:val="Formatvorlage85pt"/>
        </w:rPr>
        <w:t>Ausreichend große</w:t>
      </w:r>
      <w:r w:rsidRPr="000B7FCE">
        <w:rPr>
          <w:rStyle w:val="Formatvorlage85pt"/>
        </w:rPr>
        <w:t xml:space="preserve"> Restflächen offener Bereiche sind </w:t>
      </w:r>
      <w:r w:rsidR="00D81020" w:rsidRPr="000B7FCE">
        <w:rPr>
          <w:rStyle w:val="Formatvorlage85pt"/>
        </w:rPr>
        <w:t>den betr. Biotoptypen zuzuordnen</w:t>
      </w:r>
      <w:r w:rsidRPr="000B7FCE">
        <w:rPr>
          <w:rStyle w:val="Formatvorlage85pt"/>
        </w:rPr>
        <w:t>.</w:t>
      </w:r>
    </w:p>
    <w:p w14:paraId="16E3038D" w14:textId="77777777" w:rsidR="005D4835" w:rsidRPr="000B7FCE" w:rsidRDefault="005D4835" w:rsidP="00605FB1">
      <w:pPr>
        <w:spacing w:after="120" w:line="288" w:lineRule="auto"/>
        <w:ind w:left="709" w:hanging="709"/>
        <w:rPr>
          <w:rStyle w:val="Formatvorlage85pt"/>
        </w:rPr>
      </w:pPr>
      <w:r w:rsidRPr="000B7FCE">
        <w:rPr>
          <w:rFonts w:cs="Arial"/>
          <w:b/>
          <w:sz w:val="17"/>
          <w:szCs w:val="17"/>
        </w:rPr>
        <w:t xml:space="preserve">6.9.3 </w:t>
      </w:r>
      <w:r w:rsidR="00605FB1" w:rsidRPr="000B7FCE">
        <w:rPr>
          <w:rFonts w:cs="Arial"/>
          <w:b/>
          <w:sz w:val="17"/>
          <w:szCs w:val="17"/>
        </w:rPr>
        <w:tab/>
      </w:r>
      <w:r w:rsidRPr="000B7FCE">
        <w:rPr>
          <w:rFonts w:cs="Arial"/>
          <w:b/>
          <w:sz w:val="17"/>
          <w:szCs w:val="17"/>
        </w:rPr>
        <w:t>Sonstige Vegetation auf entwässertem Moor (MDS):</w:t>
      </w:r>
      <w:r w:rsidRPr="000B7FCE">
        <w:rPr>
          <w:rStyle w:val="Formatvorlage85pt"/>
        </w:rPr>
        <w:t xml:space="preserve"> z.B. heterogene Sukzessionsstadien mit Schmalblättrigem Weidenröschen, Kleinem Sauerampfer und geringen Anteilen von Wollgras, Birken-Jungwuchs u.a.</w:t>
      </w:r>
    </w:p>
    <w:p w14:paraId="1E0BEAA7" w14:textId="77777777" w:rsidR="005D4835" w:rsidRPr="000B7FCE" w:rsidRDefault="005D4835" w:rsidP="00605F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 xml:space="preserve">uftbildern: </w:t>
      </w:r>
      <w:r w:rsidR="00F00D1C" w:rsidRPr="000B7FCE">
        <w:rPr>
          <w:rStyle w:val="Formatvorlage85pt"/>
        </w:rPr>
        <w:t xml:space="preserve">Zur sicheren Unterscheidung von anderen Moorstadien (z.B. junge Moorwälder, Grünlandbrachen) meist Geländebegehung erforderlich. </w:t>
      </w:r>
    </w:p>
    <w:p w14:paraId="4A35C582" w14:textId="77777777" w:rsidR="005D4835" w:rsidRPr="000B7FCE" w:rsidRDefault="005D4835" w:rsidP="00605FB1">
      <w:pPr>
        <w:spacing w:after="120" w:line="288" w:lineRule="auto"/>
        <w:ind w:left="709"/>
        <w:rPr>
          <w:rStyle w:val="Formatvorlage85pt"/>
        </w:rPr>
      </w:pPr>
      <w:r w:rsidRPr="000B7FCE">
        <w:rPr>
          <w:rFonts w:cs="Arial"/>
          <w:b/>
          <w:sz w:val="17"/>
          <w:szCs w:val="17"/>
        </w:rPr>
        <w:t xml:space="preserve">Beste Kartierungszeit: </w:t>
      </w:r>
      <w:r w:rsidRPr="000B7FCE">
        <w:rPr>
          <w:rStyle w:val="Formatvorlage85pt"/>
        </w:rPr>
        <w:t>Juli bis September.</w:t>
      </w:r>
    </w:p>
    <w:p w14:paraId="0BE6F8F3" w14:textId="77777777" w:rsidR="005D4835" w:rsidRPr="000B7FCE" w:rsidRDefault="005D4835" w:rsidP="00605FB1">
      <w:pPr>
        <w:spacing w:after="120" w:line="288" w:lineRule="auto"/>
        <w:ind w:left="709"/>
        <w:rPr>
          <w:rFonts w:cs="Arial"/>
          <w:b/>
          <w:sz w:val="17"/>
          <w:szCs w:val="17"/>
        </w:rPr>
      </w:pPr>
      <w:r w:rsidRPr="000B7FCE">
        <w:rPr>
          <w:rFonts w:cs="Arial"/>
          <w:b/>
          <w:sz w:val="17"/>
          <w:szCs w:val="17"/>
        </w:rPr>
        <w:t xml:space="preserve">Besondere Hinweise: </w:t>
      </w:r>
      <w:r w:rsidR="000E6F60" w:rsidRPr="000B7FCE">
        <w:rPr>
          <w:rStyle w:val="Formatvorlage85pt"/>
        </w:rPr>
        <w:t>Junge, l</w:t>
      </w:r>
      <w:r w:rsidR="00360A2D" w:rsidRPr="000B7FCE">
        <w:rPr>
          <w:rStyle w:val="Formatvorlage85pt"/>
        </w:rPr>
        <w:t xml:space="preserve">ückig bewachsene </w:t>
      </w:r>
      <w:r w:rsidR="004223C8" w:rsidRPr="000B7FCE">
        <w:rPr>
          <w:rStyle w:val="Formatvorlage85pt"/>
        </w:rPr>
        <w:t>Sukzessionsstadien</w:t>
      </w:r>
      <w:r w:rsidR="00360A2D" w:rsidRPr="000B7FCE">
        <w:rPr>
          <w:rStyle w:val="Formatvorlage85pt"/>
        </w:rPr>
        <w:t xml:space="preserve"> aufgelassener oder vorübergehend ungenutzter, nicht wiedervernässter Abtorfungs</w:t>
      </w:r>
      <w:r w:rsidR="0038050E" w:rsidRPr="000B7FCE">
        <w:rPr>
          <w:rStyle w:val="Formatvorlage85pt"/>
        </w:rPr>
        <w:softHyphen/>
      </w:r>
      <w:r w:rsidR="00360A2D" w:rsidRPr="000B7FCE">
        <w:rPr>
          <w:rStyle w:val="Formatvorlage85pt"/>
        </w:rPr>
        <w:t>flächen werden mit Hauptcode den Erfassungseinheiten des Torfabbaus zugeordnet (s. 7.</w:t>
      </w:r>
      <w:r w:rsidR="00B22FA8" w:rsidRPr="000B7FCE">
        <w:rPr>
          <w:rStyle w:val="Formatvorlage85pt"/>
        </w:rPr>
        <w:t>8</w:t>
      </w:r>
      <w:r w:rsidR="00360A2D" w:rsidRPr="000B7FCE">
        <w:rPr>
          <w:rStyle w:val="Formatvorlage85pt"/>
        </w:rPr>
        <w:t>).</w:t>
      </w:r>
      <w:r w:rsidR="000E6F60" w:rsidRPr="000B7FCE">
        <w:rPr>
          <w:rStyle w:val="Formatvorlage85pt"/>
        </w:rPr>
        <w:t xml:space="preserve"> Verjüngungsflächen von Moorwäldern (aus Samen oder Stockausschlägen) sind bis zum Dickungsstadium 1.23 (WJ) zuzuordnen</w:t>
      </w:r>
      <w:r w:rsidR="00342E36" w:rsidRPr="000B7FCE">
        <w:rPr>
          <w:rStyle w:val="Formatvorlage85pt"/>
        </w:rPr>
        <w:t>, Sukzessionsstadien ab Stangenholzphase (s. 1.0) den betr. Waldtypen.</w:t>
      </w:r>
    </w:p>
    <w:p w14:paraId="36E94B42" w14:textId="40D6B408" w:rsidR="005D4835" w:rsidRPr="000B7FCE" w:rsidRDefault="005D4835" w:rsidP="00605FB1">
      <w:pPr>
        <w:spacing w:after="120" w:line="288" w:lineRule="auto"/>
        <w:ind w:left="709"/>
        <w:rPr>
          <w:rFonts w:cs="Arial"/>
          <w:sz w:val="17"/>
          <w:szCs w:val="17"/>
        </w:rPr>
      </w:pPr>
      <w:r w:rsidRPr="000B7FCE">
        <w:rPr>
          <w:rFonts w:cs="Arial"/>
          <w:sz w:val="17"/>
          <w:szCs w:val="17"/>
        </w:rPr>
        <w:t>§: Für sich betrachtet kein</w:t>
      </w:r>
      <w:r w:rsidR="00360A2D" w:rsidRPr="000B7FCE">
        <w:rPr>
          <w:rFonts w:cs="Arial"/>
          <w:sz w:val="17"/>
          <w:szCs w:val="17"/>
        </w:rPr>
        <w:t>e</w:t>
      </w:r>
      <w:r w:rsidRPr="000B7FCE">
        <w:rPr>
          <w:rFonts w:cs="Arial"/>
          <w:sz w:val="17"/>
          <w:szCs w:val="17"/>
        </w:rPr>
        <w:t xml:space="preserve"> </w:t>
      </w:r>
      <w:r w:rsidR="00360A2D" w:rsidRPr="000B7FCE">
        <w:rPr>
          <w:rFonts w:cs="Arial"/>
          <w:sz w:val="17"/>
          <w:szCs w:val="17"/>
        </w:rPr>
        <w:t>gesetzlich geschützten Biotope</w:t>
      </w:r>
      <w:r w:rsidRPr="000B7FCE">
        <w:rPr>
          <w:rFonts w:cs="Arial"/>
          <w:sz w:val="17"/>
          <w:szCs w:val="17"/>
        </w:rPr>
        <w:t xml:space="preserve">, </w:t>
      </w:r>
      <w:r w:rsidR="00360A2D" w:rsidRPr="000B7FCE">
        <w:rPr>
          <w:rFonts w:cs="Arial"/>
          <w:sz w:val="17"/>
          <w:szCs w:val="17"/>
        </w:rPr>
        <w:t xml:space="preserve">können </w:t>
      </w:r>
      <w:r w:rsidRPr="000B7FCE">
        <w:rPr>
          <w:rFonts w:cs="Arial"/>
          <w:sz w:val="17"/>
          <w:szCs w:val="17"/>
        </w:rPr>
        <w:t xml:space="preserve">aber </w:t>
      </w:r>
      <w:r w:rsidR="009167FC" w:rsidRPr="000B7FCE">
        <w:rPr>
          <w:rFonts w:cs="Arial"/>
          <w:sz w:val="17"/>
          <w:szCs w:val="17"/>
        </w:rPr>
        <w:t xml:space="preserve">häufig </w:t>
      </w:r>
      <w:r w:rsidRPr="000B7FCE">
        <w:rPr>
          <w:rFonts w:cs="Arial"/>
          <w:sz w:val="17"/>
          <w:szCs w:val="17"/>
        </w:rPr>
        <w:t xml:space="preserve">im Komplex </w:t>
      </w:r>
      <w:r w:rsidR="00360A2D" w:rsidRPr="000B7FCE">
        <w:rPr>
          <w:rFonts w:cs="Arial"/>
          <w:sz w:val="17"/>
          <w:szCs w:val="17"/>
        </w:rPr>
        <w:t xml:space="preserve">mit </w:t>
      </w:r>
      <w:r w:rsidRPr="000B7FCE">
        <w:rPr>
          <w:rFonts w:cs="Arial"/>
          <w:sz w:val="17"/>
          <w:szCs w:val="17"/>
        </w:rPr>
        <w:t>naturnähere</w:t>
      </w:r>
      <w:r w:rsidR="00360A2D" w:rsidRPr="000B7FCE">
        <w:rPr>
          <w:rFonts w:cs="Arial"/>
          <w:sz w:val="17"/>
          <w:szCs w:val="17"/>
        </w:rPr>
        <w:t>n</w:t>
      </w:r>
      <w:r w:rsidRPr="000B7FCE">
        <w:rPr>
          <w:rFonts w:cs="Arial"/>
          <w:sz w:val="17"/>
          <w:szCs w:val="17"/>
        </w:rPr>
        <w:t xml:space="preserve"> </w:t>
      </w:r>
      <w:r w:rsidR="00360A2D" w:rsidRPr="000B7FCE">
        <w:rPr>
          <w:rFonts w:cs="Arial"/>
          <w:sz w:val="17"/>
          <w:szCs w:val="17"/>
        </w:rPr>
        <w:t xml:space="preserve">Biotoptypen in </w:t>
      </w:r>
      <w:r w:rsidRPr="000B7FCE">
        <w:rPr>
          <w:rFonts w:cs="Arial"/>
          <w:sz w:val="17"/>
          <w:szCs w:val="17"/>
        </w:rPr>
        <w:t xml:space="preserve">Moore </w:t>
      </w:r>
      <w:r w:rsidR="00360A2D" w:rsidRPr="000B7FCE">
        <w:rPr>
          <w:rFonts w:cs="Arial"/>
          <w:sz w:val="17"/>
          <w:szCs w:val="17"/>
        </w:rPr>
        <w:t xml:space="preserve">gemäß § 30 Abs. 2 Nr. 2 BNatSchG </w:t>
      </w:r>
      <w:r w:rsidRPr="000B7FCE">
        <w:rPr>
          <w:rFonts w:cs="Arial"/>
          <w:sz w:val="17"/>
          <w:szCs w:val="17"/>
        </w:rPr>
        <w:t xml:space="preserve">einbezogen werden. </w:t>
      </w:r>
      <w:r w:rsidR="00360A2D" w:rsidRPr="000B7FCE">
        <w:rPr>
          <w:rFonts w:cs="Arial"/>
          <w:sz w:val="17"/>
          <w:szCs w:val="17"/>
        </w:rPr>
        <w:t xml:space="preserve">In den anderen Fällen gehören derartige Degenerationsstadien bei ausreichender Flächengröße zum „Ödland“ gemäß </w:t>
      </w:r>
      <w:r w:rsidR="001D75E7">
        <w:rPr>
          <w:rFonts w:cs="Arial"/>
          <w:sz w:val="17"/>
          <w:szCs w:val="17"/>
        </w:rPr>
        <w:t>UVP</w:t>
      </w:r>
      <w:r w:rsidR="00360A2D" w:rsidRPr="000B7FCE">
        <w:rPr>
          <w:rFonts w:cs="Arial"/>
          <w:sz w:val="17"/>
          <w:szCs w:val="17"/>
        </w:rPr>
        <w:t>G.</w:t>
      </w:r>
    </w:p>
    <w:p w14:paraId="208EF508" w14:textId="1CB4CF25" w:rsidR="00245051" w:rsidRPr="000B7FCE" w:rsidRDefault="005D4835" w:rsidP="00605FB1">
      <w:pPr>
        <w:spacing w:before="120" w:after="120" w:line="288" w:lineRule="auto"/>
        <w:ind w:left="709"/>
        <w:rPr>
          <w:rFonts w:cs="Arial"/>
          <w:sz w:val="17"/>
          <w:szCs w:val="17"/>
        </w:rPr>
      </w:pPr>
      <w:r w:rsidRPr="000B7FCE">
        <w:rPr>
          <w:rFonts w:cs="Arial"/>
          <w:sz w:val="17"/>
          <w:szCs w:val="17"/>
        </w:rPr>
        <w:t xml:space="preserve">FFH: Kleine Flächen </w:t>
      </w:r>
      <w:r w:rsidR="00342E36" w:rsidRPr="000B7FCE">
        <w:rPr>
          <w:rFonts w:cs="Arial"/>
          <w:sz w:val="17"/>
          <w:szCs w:val="17"/>
        </w:rPr>
        <w:t>(je nach Ausprägung ≤ 0,1</w:t>
      </w:r>
      <w:r w:rsidR="00CF1148" w:rsidRPr="000B7FCE">
        <w:rPr>
          <w:rFonts w:cs="Arial"/>
          <w:sz w:val="17"/>
          <w:szCs w:val="17"/>
        </w:rPr>
        <w:t>–</w:t>
      </w:r>
      <w:r w:rsidR="00342E36" w:rsidRPr="000B7FCE">
        <w:rPr>
          <w:rFonts w:cs="Arial"/>
          <w:sz w:val="17"/>
          <w:szCs w:val="17"/>
        </w:rPr>
        <w:t xml:space="preserve">1 ha) </w:t>
      </w:r>
      <w:r w:rsidRPr="000B7FCE">
        <w:rPr>
          <w:rFonts w:cs="Arial"/>
          <w:sz w:val="17"/>
          <w:szCs w:val="17"/>
        </w:rPr>
        <w:t xml:space="preserve">von MD innerhalb naturnaher Moore können ggf. </w:t>
      </w:r>
      <w:r w:rsidR="00342E36" w:rsidRPr="000B7FCE">
        <w:rPr>
          <w:rFonts w:cs="Arial"/>
          <w:sz w:val="17"/>
          <w:szCs w:val="17"/>
        </w:rPr>
        <w:t xml:space="preserve">in die sie umgebenden LRT einbezogen werden (meist 7120, teilweise auch 4010 oder 7140), z.B. streifenförmige Bestände auf trockenen Torfdämmen. </w:t>
      </w:r>
      <w:r w:rsidR="000E6F60" w:rsidRPr="000B7FCE">
        <w:rPr>
          <w:rFonts w:cs="Arial"/>
          <w:sz w:val="17"/>
          <w:szCs w:val="17"/>
        </w:rPr>
        <w:t>Flächen von MDB innerhalb weitgehend bewaldeter Moore können – bei entsprechender Ausprägung der Wälder – ggf. dem LRT 91D0 „Moorwälder“ zugeordnet werden.</w:t>
      </w:r>
    </w:p>
    <w:p w14:paraId="275AFA91" w14:textId="77777777" w:rsidR="00245051" w:rsidRPr="000B7FCE" w:rsidRDefault="00245051" w:rsidP="00AE501D">
      <w:pPr>
        <w:spacing w:after="120" w:line="288" w:lineRule="auto"/>
        <w:rPr>
          <w:rFonts w:cs="Arial"/>
          <w:b/>
          <w:sz w:val="17"/>
          <w:szCs w:val="17"/>
        </w:rPr>
        <w:sectPr w:rsidR="00245051" w:rsidRPr="000B7FCE" w:rsidSect="00443E8E">
          <w:footerReference w:type="even" r:id="rId29"/>
          <w:footerReference w:type="default" r:id="rId30"/>
          <w:footnotePr>
            <w:numRestart w:val="eachPage"/>
          </w:footnotePr>
          <w:endnotePr>
            <w:numFmt w:val="decimal"/>
          </w:endnotePr>
          <w:pgSz w:w="8392" w:h="11907" w:code="11"/>
          <w:pgMar w:top="851" w:right="851" w:bottom="851" w:left="851" w:header="567" w:footer="284" w:gutter="0"/>
          <w:cols w:space="720"/>
          <w:noEndnote/>
        </w:sectPr>
      </w:pPr>
    </w:p>
    <w:p w14:paraId="684B4B2A" w14:textId="77777777" w:rsidR="005D4835" w:rsidRPr="000B7FCE" w:rsidRDefault="005D4835" w:rsidP="0003771C">
      <w:pPr>
        <w:spacing w:after="80" w:line="288" w:lineRule="auto"/>
        <w:rPr>
          <w:rFonts w:cs="Arial"/>
          <w:b/>
          <w:sz w:val="20"/>
        </w:rPr>
      </w:pPr>
      <w:r w:rsidRPr="000B7FCE">
        <w:rPr>
          <w:rFonts w:cs="Arial"/>
          <w:b/>
          <w:sz w:val="20"/>
        </w:rPr>
        <w:t xml:space="preserve">7 </w:t>
      </w:r>
      <w:r w:rsidR="00605FB1" w:rsidRPr="000B7FCE">
        <w:rPr>
          <w:rFonts w:cs="Arial"/>
          <w:b/>
          <w:sz w:val="20"/>
        </w:rPr>
        <w:tab/>
      </w:r>
      <w:r w:rsidRPr="000B7FCE">
        <w:rPr>
          <w:rFonts w:cs="Arial"/>
          <w:b/>
          <w:sz w:val="20"/>
        </w:rPr>
        <w:t>FELS</w:t>
      </w:r>
      <w:r w:rsidR="007F00FD" w:rsidRPr="000B7FCE">
        <w:rPr>
          <w:rFonts w:cs="Arial"/>
          <w:b/>
          <w:sz w:val="20"/>
        </w:rPr>
        <w:t>-</w:t>
      </w:r>
      <w:r w:rsidRPr="000B7FCE">
        <w:rPr>
          <w:rFonts w:cs="Arial"/>
          <w:b/>
          <w:sz w:val="20"/>
        </w:rPr>
        <w:t>, GESTEINS</w:t>
      </w:r>
      <w:r w:rsidR="007F00FD" w:rsidRPr="000B7FCE">
        <w:rPr>
          <w:rFonts w:cs="Arial"/>
          <w:b/>
          <w:sz w:val="20"/>
        </w:rPr>
        <w:t>-</w:t>
      </w:r>
      <w:r w:rsidRPr="000B7FCE">
        <w:rPr>
          <w:rFonts w:cs="Arial"/>
          <w:b/>
          <w:sz w:val="20"/>
        </w:rPr>
        <w:t xml:space="preserve"> UND OFFENBODENBIOTOPE</w:t>
      </w:r>
    </w:p>
    <w:p w14:paraId="2B8F76D5" w14:textId="77777777" w:rsidR="005D4835" w:rsidRPr="000B7FCE" w:rsidRDefault="005D4835" w:rsidP="009D27D5">
      <w:pPr>
        <w:spacing w:after="80" w:line="288" w:lineRule="auto"/>
        <w:rPr>
          <w:rFonts w:cs="Arial"/>
          <w:b/>
          <w:sz w:val="17"/>
          <w:szCs w:val="17"/>
        </w:rPr>
      </w:pPr>
    </w:p>
    <w:p w14:paraId="39CE846C" w14:textId="77777777" w:rsidR="005D4835" w:rsidRPr="000B7FCE" w:rsidRDefault="005D4835" w:rsidP="0003771C">
      <w:pPr>
        <w:spacing w:after="80" w:line="288" w:lineRule="auto"/>
        <w:rPr>
          <w:rFonts w:cs="Arial"/>
          <w:b/>
          <w:sz w:val="20"/>
        </w:rPr>
      </w:pPr>
      <w:r w:rsidRPr="000B7FCE">
        <w:rPr>
          <w:rFonts w:cs="Arial"/>
          <w:b/>
          <w:sz w:val="20"/>
        </w:rPr>
        <w:t xml:space="preserve">7.0 </w:t>
      </w:r>
      <w:r w:rsidR="00605FB1" w:rsidRPr="000B7FCE">
        <w:rPr>
          <w:rFonts w:cs="Arial"/>
          <w:b/>
          <w:sz w:val="20"/>
        </w:rPr>
        <w:tab/>
      </w:r>
      <w:r w:rsidRPr="000B7FCE">
        <w:rPr>
          <w:rFonts w:cs="Arial"/>
          <w:b/>
          <w:sz w:val="20"/>
        </w:rPr>
        <w:t>Zusatzmerkmale</w:t>
      </w:r>
    </w:p>
    <w:p w14:paraId="42BB022B" w14:textId="77777777" w:rsidR="005D4835" w:rsidRPr="000B7FCE" w:rsidRDefault="005D4835" w:rsidP="00605FB1">
      <w:pPr>
        <w:tabs>
          <w:tab w:val="left" w:pos="993"/>
          <w:tab w:val="left" w:pos="1276"/>
        </w:tabs>
        <w:spacing w:before="120" w:line="288" w:lineRule="auto"/>
        <w:ind w:left="709"/>
        <w:rPr>
          <w:rStyle w:val="Formatvorlage85pt"/>
        </w:rPr>
      </w:pPr>
      <w:r w:rsidRPr="000B7FCE">
        <w:rPr>
          <w:rFonts w:cs="Arial"/>
          <w:b/>
          <w:sz w:val="17"/>
          <w:szCs w:val="17"/>
        </w:rPr>
        <w:t>Ausprägung</w:t>
      </w:r>
    </w:p>
    <w:p w14:paraId="1B4F0AC8" w14:textId="77777777" w:rsidR="005D4835" w:rsidRPr="000B7FCE" w:rsidRDefault="005D4835" w:rsidP="00605FB1">
      <w:pPr>
        <w:tabs>
          <w:tab w:val="left" w:pos="993"/>
          <w:tab w:val="left" w:pos="1276"/>
        </w:tabs>
        <w:spacing w:line="288" w:lineRule="auto"/>
        <w:ind w:left="709"/>
        <w:rPr>
          <w:rFonts w:cs="Arial"/>
          <w:sz w:val="17"/>
          <w:szCs w:val="17"/>
        </w:rPr>
      </w:pPr>
      <w:r w:rsidRPr="000B7FCE">
        <w:rPr>
          <w:rFonts w:cs="Arial"/>
          <w:sz w:val="17"/>
          <w:szCs w:val="17"/>
        </w:rPr>
        <w:t xml:space="preserve">+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 xml:space="preserve">besonders gute Ausprägung (z.B. artenreiche Felsvegetation). </w:t>
      </w:r>
    </w:p>
    <w:p w14:paraId="425D685B" w14:textId="77777777" w:rsidR="005D4835" w:rsidRPr="000B7FCE" w:rsidRDefault="0004471E" w:rsidP="00605FB1">
      <w:pPr>
        <w:tabs>
          <w:tab w:val="left" w:pos="993"/>
          <w:tab w:val="left" w:pos="1276"/>
        </w:tabs>
        <w:spacing w:line="288" w:lineRule="auto"/>
        <w:ind w:left="709"/>
        <w:rPr>
          <w:rFonts w:cs="Arial"/>
          <w:sz w:val="17"/>
          <w:szCs w:val="17"/>
        </w:rPr>
      </w:pPr>
      <w:r w:rsidRPr="000B7FCE">
        <w:rPr>
          <w:rFonts w:cs="Arial"/>
          <w:sz w:val="17"/>
          <w:szCs w:val="17"/>
        </w:rPr>
        <w:t>–</w:t>
      </w:r>
      <w:r w:rsidR="005D4835" w:rsidRPr="000B7FCE">
        <w:rPr>
          <w:rFonts w:cs="Arial"/>
          <w:sz w:val="17"/>
          <w:szCs w:val="17"/>
        </w:rPr>
        <w:t xml:space="preserve"> </w:t>
      </w:r>
      <w:r w:rsidR="00605FB1" w:rsidRPr="000B7FCE">
        <w:rPr>
          <w:rFonts w:cs="Arial"/>
          <w:sz w:val="17"/>
          <w:szCs w:val="17"/>
        </w:rPr>
        <w:tab/>
      </w:r>
      <w:r w:rsidR="005D4835" w:rsidRPr="000B7FCE">
        <w:rPr>
          <w:rFonts w:cs="Arial"/>
          <w:sz w:val="17"/>
          <w:szCs w:val="17"/>
        </w:rPr>
        <w:t xml:space="preserve">= </w:t>
      </w:r>
      <w:r w:rsidR="00605FB1" w:rsidRPr="000B7FCE">
        <w:rPr>
          <w:rFonts w:cs="Arial"/>
          <w:sz w:val="17"/>
          <w:szCs w:val="17"/>
        </w:rPr>
        <w:tab/>
      </w:r>
      <w:r w:rsidR="005D4835" w:rsidRPr="000B7FCE">
        <w:rPr>
          <w:rFonts w:cs="Arial"/>
          <w:sz w:val="17"/>
          <w:szCs w:val="17"/>
        </w:rPr>
        <w:t>schlechte Ausprägung (artenarme oder gestörte Ausprägungen).</w:t>
      </w:r>
    </w:p>
    <w:p w14:paraId="147952C3" w14:textId="77777777" w:rsidR="005D4835" w:rsidRPr="000B7FCE" w:rsidRDefault="005D4835" w:rsidP="00605FB1">
      <w:pPr>
        <w:tabs>
          <w:tab w:val="left" w:pos="993"/>
          <w:tab w:val="left" w:pos="1276"/>
        </w:tabs>
        <w:spacing w:after="120" w:line="288" w:lineRule="auto"/>
        <w:ind w:left="709"/>
        <w:rPr>
          <w:rFonts w:cs="Arial"/>
          <w:sz w:val="17"/>
          <w:szCs w:val="17"/>
        </w:rPr>
      </w:pPr>
      <w:r w:rsidRPr="000B7FCE">
        <w:rPr>
          <w:rFonts w:cs="Arial"/>
          <w:sz w:val="17"/>
          <w:szCs w:val="17"/>
        </w:rPr>
        <w:t>Durchschnittlich ausgeprägte Bestände erhalten kein Bewertungssymbol.</w:t>
      </w:r>
    </w:p>
    <w:p w14:paraId="0D68C54E" w14:textId="77777777" w:rsidR="005D4835" w:rsidRPr="000B7FCE" w:rsidRDefault="005D4835" w:rsidP="00605FB1">
      <w:pPr>
        <w:tabs>
          <w:tab w:val="left" w:pos="993"/>
          <w:tab w:val="left" w:pos="1276"/>
        </w:tabs>
        <w:spacing w:before="120" w:line="288" w:lineRule="auto"/>
        <w:ind w:left="709"/>
        <w:rPr>
          <w:rFonts w:cs="Arial"/>
          <w:b/>
          <w:sz w:val="17"/>
          <w:szCs w:val="17"/>
        </w:rPr>
      </w:pPr>
      <w:r w:rsidRPr="000B7FCE">
        <w:rPr>
          <w:rFonts w:cs="Arial"/>
          <w:b/>
          <w:sz w:val="17"/>
          <w:szCs w:val="17"/>
        </w:rPr>
        <w:t>Standörtliche Differenzierung</w:t>
      </w:r>
    </w:p>
    <w:p w14:paraId="0765F93C" w14:textId="77777777" w:rsidR="005D4835" w:rsidRPr="000B7FCE" w:rsidRDefault="005D4835" w:rsidP="00605FB1">
      <w:pPr>
        <w:tabs>
          <w:tab w:val="left" w:pos="993"/>
          <w:tab w:val="left" w:pos="1276"/>
        </w:tabs>
        <w:spacing w:line="288" w:lineRule="auto"/>
        <w:ind w:left="1276" w:hanging="567"/>
        <w:rPr>
          <w:rFonts w:cs="Arial"/>
          <w:sz w:val="17"/>
          <w:szCs w:val="17"/>
        </w:rPr>
      </w:pPr>
      <w:r w:rsidRPr="000B7FCE">
        <w:rPr>
          <w:rFonts w:cs="Arial"/>
          <w:sz w:val="17"/>
          <w:szCs w:val="17"/>
        </w:rPr>
        <w:t xml:space="preserve">m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hochmontane Ausprägung von Blockhalden (mit arktisch-alpin</w:t>
      </w:r>
      <w:r w:rsidR="00CF1148" w:rsidRPr="000B7FCE">
        <w:rPr>
          <w:rFonts w:cs="Arial"/>
          <w:sz w:val="17"/>
          <w:szCs w:val="17"/>
        </w:rPr>
        <w:t xml:space="preserve"> verbreitet</w:t>
      </w:r>
      <w:r w:rsidRPr="000B7FCE">
        <w:rPr>
          <w:rFonts w:cs="Arial"/>
          <w:sz w:val="17"/>
          <w:szCs w:val="17"/>
        </w:rPr>
        <w:t>en Arten)</w:t>
      </w:r>
    </w:p>
    <w:p w14:paraId="6E17399A" w14:textId="77777777" w:rsidR="005D4835" w:rsidRPr="000B7FCE" w:rsidRDefault="005D4835" w:rsidP="00605FB1">
      <w:pPr>
        <w:tabs>
          <w:tab w:val="left" w:pos="993"/>
          <w:tab w:val="left" w:pos="1276"/>
        </w:tabs>
        <w:spacing w:line="288" w:lineRule="auto"/>
        <w:ind w:left="709"/>
        <w:rPr>
          <w:rFonts w:cs="Arial"/>
          <w:sz w:val="17"/>
          <w:szCs w:val="17"/>
        </w:rPr>
      </w:pPr>
      <w:r w:rsidRPr="000B7FCE">
        <w:rPr>
          <w:rFonts w:cs="Arial"/>
          <w:sz w:val="17"/>
          <w:szCs w:val="17"/>
        </w:rPr>
        <w:t xml:space="preserve">t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trockenwarme, sonnenexponierte Gesteinsbiotope</w:t>
      </w:r>
    </w:p>
    <w:p w14:paraId="0C09BBBD" w14:textId="77777777" w:rsidR="005D4835" w:rsidRPr="000B7FCE" w:rsidRDefault="005D4835" w:rsidP="00605FB1">
      <w:pPr>
        <w:tabs>
          <w:tab w:val="left" w:pos="993"/>
          <w:tab w:val="left" w:pos="1276"/>
        </w:tabs>
        <w:spacing w:line="288" w:lineRule="auto"/>
        <w:ind w:left="709"/>
        <w:rPr>
          <w:rFonts w:cs="Arial"/>
          <w:sz w:val="17"/>
          <w:szCs w:val="17"/>
        </w:rPr>
      </w:pPr>
      <w:r w:rsidRPr="000B7FCE">
        <w:rPr>
          <w:rFonts w:cs="Arial"/>
          <w:sz w:val="17"/>
          <w:szCs w:val="17"/>
        </w:rPr>
        <w:t xml:space="preserve">f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kühl</w:t>
      </w:r>
      <w:r w:rsidR="007F00FD" w:rsidRPr="000B7FCE">
        <w:rPr>
          <w:rFonts w:cs="Arial"/>
          <w:sz w:val="17"/>
          <w:szCs w:val="17"/>
        </w:rPr>
        <w:t>-</w:t>
      </w:r>
      <w:r w:rsidRPr="000B7FCE">
        <w:rPr>
          <w:rFonts w:cs="Arial"/>
          <w:sz w:val="17"/>
          <w:szCs w:val="17"/>
        </w:rPr>
        <w:t>feuchte, absonnige bzw. beschattete Gesteinsbiotope</w:t>
      </w:r>
    </w:p>
    <w:p w14:paraId="6C73FFA0" w14:textId="77777777" w:rsidR="00AE656E" w:rsidRPr="000B7FCE" w:rsidRDefault="002808EB" w:rsidP="00605FB1">
      <w:pPr>
        <w:tabs>
          <w:tab w:val="left" w:pos="993"/>
          <w:tab w:val="left" w:pos="1276"/>
        </w:tabs>
        <w:spacing w:after="120" w:line="288" w:lineRule="auto"/>
        <w:ind w:left="1276" w:hanging="567"/>
        <w:rPr>
          <w:rFonts w:cs="Arial"/>
          <w:sz w:val="17"/>
          <w:szCs w:val="17"/>
        </w:rPr>
      </w:pPr>
      <w:r w:rsidRPr="000B7FCE">
        <w:rPr>
          <w:rFonts w:cs="Arial"/>
          <w:sz w:val="17"/>
          <w:szCs w:val="17"/>
        </w:rPr>
        <w:t>q</w:t>
      </w:r>
      <w:r w:rsidR="00AE656E" w:rsidRPr="000B7FCE">
        <w:rPr>
          <w:rFonts w:cs="Arial"/>
          <w:sz w:val="17"/>
          <w:szCs w:val="17"/>
        </w:rPr>
        <w:t xml:space="preserve"> </w:t>
      </w:r>
      <w:r w:rsidR="00605FB1" w:rsidRPr="000B7FCE">
        <w:rPr>
          <w:rFonts w:cs="Arial"/>
          <w:sz w:val="17"/>
          <w:szCs w:val="17"/>
        </w:rPr>
        <w:tab/>
      </w:r>
      <w:r w:rsidR="00AE656E" w:rsidRPr="000B7FCE">
        <w:rPr>
          <w:rFonts w:cs="Arial"/>
          <w:sz w:val="17"/>
          <w:szCs w:val="17"/>
        </w:rPr>
        <w:t xml:space="preserve">= </w:t>
      </w:r>
      <w:r w:rsidR="00605FB1" w:rsidRPr="000B7FCE">
        <w:rPr>
          <w:rFonts w:cs="Arial"/>
          <w:sz w:val="17"/>
          <w:szCs w:val="17"/>
        </w:rPr>
        <w:tab/>
      </w:r>
      <w:r w:rsidRPr="000B7FCE">
        <w:rPr>
          <w:rFonts w:cs="Arial"/>
          <w:sz w:val="17"/>
          <w:szCs w:val="17"/>
        </w:rPr>
        <w:t xml:space="preserve">von Quellwasser </w:t>
      </w:r>
      <w:r w:rsidR="00CF1148" w:rsidRPr="000B7FCE">
        <w:rPr>
          <w:rFonts w:cs="Arial"/>
          <w:sz w:val="17"/>
          <w:szCs w:val="17"/>
        </w:rPr>
        <w:t xml:space="preserve">flächig </w:t>
      </w:r>
      <w:r w:rsidR="00AE656E" w:rsidRPr="000B7FCE">
        <w:rPr>
          <w:rFonts w:cs="Arial"/>
          <w:sz w:val="17"/>
          <w:szCs w:val="17"/>
        </w:rPr>
        <w:t>überrieselte Felsbiotope</w:t>
      </w:r>
      <w:r w:rsidRPr="000B7FCE">
        <w:rPr>
          <w:rFonts w:cs="Arial"/>
          <w:sz w:val="17"/>
          <w:szCs w:val="17"/>
        </w:rPr>
        <w:t xml:space="preserve"> (auch bei Steinbruchwänden)</w:t>
      </w:r>
      <w:r w:rsidR="00CF1148" w:rsidRPr="000B7FCE">
        <w:rPr>
          <w:rFonts w:cs="Arial"/>
          <w:sz w:val="17"/>
          <w:szCs w:val="17"/>
        </w:rPr>
        <w:t>, sofern nicht als Quellbiotop abgrenzbar</w:t>
      </w:r>
    </w:p>
    <w:p w14:paraId="39227F48" w14:textId="77777777" w:rsidR="005D4835" w:rsidRPr="000B7FCE" w:rsidRDefault="005D4835" w:rsidP="00605FB1">
      <w:pPr>
        <w:tabs>
          <w:tab w:val="left" w:pos="993"/>
          <w:tab w:val="left" w:pos="1276"/>
        </w:tabs>
        <w:spacing w:before="120" w:line="288" w:lineRule="auto"/>
        <w:ind w:left="709"/>
        <w:rPr>
          <w:rStyle w:val="Formatvorlage85pt"/>
        </w:rPr>
      </w:pPr>
      <w:r w:rsidRPr="000B7FCE">
        <w:rPr>
          <w:rFonts w:cs="Arial"/>
          <w:b/>
          <w:sz w:val="17"/>
          <w:szCs w:val="17"/>
        </w:rPr>
        <w:t>Nutzung/Struktur</w:t>
      </w:r>
    </w:p>
    <w:p w14:paraId="7B79C532" w14:textId="77777777" w:rsidR="005D4835" w:rsidRPr="000B7FCE" w:rsidRDefault="005D4835" w:rsidP="00605FB1">
      <w:pPr>
        <w:tabs>
          <w:tab w:val="left" w:pos="993"/>
          <w:tab w:val="left" w:pos="1276"/>
        </w:tabs>
        <w:spacing w:line="288" w:lineRule="auto"/>
        <w:ind w:left="1276" w:hanging="567"/>
        <w:rPr>
          <w:rFonts w:cs="Arial"/>
          <w:sz w:val="17"/>
          <w:szCs w:val="17"/>
        </w:rPr>
      </w:pPr>
      <w:r w:rsidRPr="000B7FCE">
        <w:rPr>
          <w:rFonts w:cs="Arial"/>
          <w:sz w:val="17"/>
          <w:szCs w:val="17"/>
        </w:rPr>
        <w:t xml:space="preserve">a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Bodenabbau, Steinbruch, Tagebau in Betrieb (noch in Abbau befindlich)</w:t>
      </w:r>
    </w:p>
    <w:p w14:paraId="098EF96B" w14:textId="71352726" w:rsidR="005D4835" w:rsidRDefault="005D4835" w:rsidP="00605FB1">
      <w:pPr>
        <w:tabs>
          <w:tab w:val="left" w:pos="993"/>
          <w:tab w:val="left" w:pos="1276"/>
        </w:tabs>
        <w:spacing w:line="288" w:lineRule="auto"/>
        <w:ind w:left="1276" w:hanging="567"/>
        <w:rPr>
          <w:rFonts w:cs="Arial"/>
          <w:sz w:val="17"/>
          <w:szCs w:val="17"/>
        </w:rPr>
      </w:pPr>
      <w:r w:rsidRPr="000B7FCE">
        <w:rPr>
          <w:rFonts w:cs="Arial"/>
          <w:sz w:val="17"/>
          <w:szCs w:val="17"/>
        </w:rPr>
        <w:t xml:space="preserve">b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Bodenabbau, Steinbruch, Tagebau aufgelassen (Abbau beendet</w:t>
      </w:r>
      <w:r w:rsidR="00F7249A" w:rsidRPr="000B7FCE">
        <w:rPr>
          <w:rFonts w:cs="Arial"/>
          <w:sz w:val="17"/>
          <w:szCs w:val="17"/>
        </w:rPr>
        <w:t>, aber noch keine naturnahe Entwicklung der Vegetation</w:t>
      </w:r>
      <w:r w:rsidRPr="000B7FCE">
        <w:rPr>
          <w:rFonts w:cs="Arial"/>
          <w:sz w:val="17"/>
          <w:szCs w:val="17"/>
        </w:rPr>
        <w:t>)</w:t>
      </w:r>
    </w:p>
    <w:p w14:paraId="1F2BDC6A" w14:textId="0D1FA690" w:rsidR="0032285F" w:rsidRPr="000B7FCE" w:rsidRDefault="0032285F" w:rsidP="00605FB1">
      <w:pPr>
        <w:tabs>
          <w:tab w:val="left" w:pos="993"/>
          <w:tab w:val="left" w:pos="1276"/>
        </w:tabs>
        <w:spacing w:line="288" w:lineRule="auto"/>
        <w:ind w:left="1276" w:hanging="567"/>
        <w:rPr>
          <w:rFonts w:cs="Arial"/>
          <w:sz w:val="17"/>
          <w:szCs w:val="17"/>
        </w:rPr>
      </w:pPr>
      <w:r>
        <w:rPr>
          <w:rFonts w:cs="Arial"/>
          <w:sz w:val="17"/>
          <w:szCs w:val="17"/>
        </w:rPr>
        <w:t>l</w:t>
      </w:r>
      <w:r>
        <w:rPr>
          <w:rFonts w:cs="Arial"/>
          <w:sz w:val="17"/>
          <w:szCs w:val="17"/>
        </w:rPr>
        <w:tab/>
        <w:t>=</w:t>
      </w:r>
      <w:r>
        <w:rPr>
          <w:rFonts w:cs="Arial"/>
          <w:sz w:val="17"/>
          <w:szCs w:val="17"/>
        </w:rPr>
        <w:tab/>
        <w:t>Lesesteinhaufen (bei 7.5)</w:t>
      </w:r>
    </w:p>
    <w:p w14:paraId="4D0320DD" w14:textId="77777777" w:rsidR="005D4835" w:rsidRPr="000B7FCE" w:rsidRDefault="005D4835" w:rsidP="00605FB1">
      <w:pPr>
        <w:tabs>
          <w:tab w:val="left" w:pos="993"/>
          <w:tab w:val="left" w:pos="1276"/>
        </w:tabs>
        <w:spacing w:line="288" w:lineRule="auto"/>
        <w:ind w:left="1276" w:hanging="567"/>
        <w:rPr>
          <w:rFonts w:cs="Arial"/>
          <w:sz w:val="17"/>
          <w:szCs w:val="17"/>
        </w:rPr>
      </w:pPr>
      <w:r w:rsidRPr="000B7FCE">
        <w:rPr>
          <w:rFonts w:cs="Arial"/>
          <w:sz w:val="17"/>
          <w:szCs w:val="17"/>
        </w:rPr>
        <w:t xml:space="preserve">n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naturnahe Entwicklung der Vegetation (bei anthropogener Gesteinsflur)</w:t>
      </w:r>
      <w:r w:rsidR="00B95D27" w:rsidRPr="000B7FCE">
        <w:rPr>
          <w:rFonts w:cs="Arial"/>
          <w:sz w:val="17"/>
          <w:szCs w:val="17"/>
        </w:rPr>
        <w:t xml:space="preserve"> bzw. aufgelassene Stollen mit höhlentypischer Fauna</w:t>
      </w:r>
    </w:p>
    <w:p w14:paraId="0C109176" w14:textId="77777777" w:rsidR="005D4835" w:rsidRPr="000B7FCE" w:rsidRDefault="005D4835" w:rsidP="00605FB1">
      <w:pPr>
        <w:tabs>
          <w:tab w:val="left" w:pos="993"/>
          <w:tab w:val="left" w:pos="1276"/>
        </w:tabs>
        <w:spacing w:line="288" w:lineRule="auto"/>
        <w:ind w:left="709"/>
        <w:rPr>
          <w:rFonts w:cs="Arial"/>
          <w:sz w:val="17"/>
          <w:szCs w:val="17"/>
        </w:rPr>
      </w:pPr>
      <w:r w:rsidRPr="000B7FCE">
        <w:rPr>
          <w:rFonts w:cs="Arial"/>
          <w:sz w:val="17"/>
          <w:szCs w:val="17"/>
        </w:rPr>
        <w:t xml:space="preserve">w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Beweidung (z.B. bei Binnendünen)</w:t>
      </w:r>
    </w:p>
    <w:p w14:paraId="72A900CE" w14:textId="77777777" w:rsidR="005D4835" w:rsidRPr="000B7FCE" w:rsidRDefault="005D4835" w:rsidP="00605FB1">
      <w:pPr>
        <w:tabs>
          <w:tab w:val="left" w:pos="993"/>
          <w:tab w:val="left" w:pos="1276"/>
        </w:tabs>
        <w:spacing w:line="288" w:lineRule="auto"/>
        <w:ind w:left="1276" w:hanging="567"/>
        <w:rPr>
          <w:rFonts w:cs="Arial"/>
          <w:sz w:val="17"/>
          <w:szCs w:val="17"/>
        </w:rPr>
      </w:pPr>
      <w:r w:rsidRPr="000B7FCE">
        <w:rPr>
          <w:rFonts w:cs="Arial"/>
          <w:sz w:val="17"/>
          <w:szCs w:val="17"/>
        </w:rPr>
        <w:t xml:space="preserve">v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 xml:space="preserve">Verbuschung/Gehölzaufkommen (Gehölzjungwuchs, der keinem anderem Biotoptyp </w:t>
      </w:r>
      <w:r w:rsidR="00605FB1" w:rsidRPr="000B7FCE">
        <w:rPr>
          <w:rFonts w:cs="Arial"/>
          <w:sz w:val="17"/>
          <w:szCs w:val="17"/>
        </w:rPr>
        <w:t>–</w:t>
      </w:r>
      <w:r w:rsidRPr="000B7FCE">
        <w:rPr>
          <w:rFonts w:cs="Arial"/>
          <w:sz w:val="17"/>
          <w:szCs w:val="17"/>
        </w:rPr>
        <w:t xml:space="preserve"> z.B. BT </w:t>
      </w:r>
      <w:r w:rsidR="00605FB1" w:rsidRPr="000B7FCE">
        <w:rPr>
          <w:rFonts w:cs="Arial"/>
          <w:sz w:val="17"/>
          <w:szCs w:val="17"/>
        </w:rPr>
        <w:t xml:space="preserve">– </w:t>
      </w:r>
      <w:r w:rsidRPr="000B7FCE">
        <w:rPr>
          <w:rFonts w:cs="Arial"/>
          <w:sz w:val="17"/>
          <w:szCs w:val="17"/>
        </w:rPr>
        <w:t>zuzuordnen ist)</w:t>
      </w:r>
    </w:p>
    <w:p w14:paraId="5890CDBB" w14:textId="77777777" w:rsidR="005D4835" w:rsidRPr="000B7FCE" w:rsidRDefault="005D4835" w:rsidP="00605FB1">
      <w:pPr>
        <w:tabs>
          <w:tab w:val="left" w:pos="993"/>
          <w:tab w:val="left" w:pos="1276"/>
        </w:tabs>
        <w:spacing w:line="288" w:lineRule="auto"/>
        <w:ind w:left="1276" w:hanging="567"/>
        <w:rPr>
          <w:rStyle w:val="Formatvorlage85pt"/>
        </w:rPr>
      </w:pPr>
      <w:r w:rsidRPr="000B7FCE">
        <w:rPr>
          <w:rStyle w:val="Formatvorlage85pt"/>
        </w:rPr>
        <w:t xml:space="preserve">p </w:t>
      </w:r>
      <w:r w:rsidR="00605FB1" w:rsidRPr="000B7FCE">
        <w:rPr>
          <w:rStyle w:val="Formatvorlage85pt"/>
        </w:rPr>
        <w:tab/>
      </w:r>
      <w:r w:rsidRPr="000B7FCE">
        <w:rPr>
          <w:rStyle w:val="Formatvorlage85pt"/>
        </w:rPr>
        <w:t xml:space="preserve">= </w:t>
      </w:r>
      <w:r w:rsidR="00605FB1" w:rsidRPr="000B7FCE">
        <w:rPr>
          <w:rStyle w:val="Formatvorlage85pt"/>
        </w:rPr>
        <w:tab/>
      </w:r>
      <w:r w:rsidRPr="000B7FCE">
        <w:rPr>
          <w:rStyle w:val="Formatvorlage85pt"/>
        </w:rPr>
        <w:t>Felspionierrasen (</w:t>
      </w:r>
      <w:r w:rsidR="002808EB" w:rsidRPr="000B7FCE">
        <w:rPr>
          <w:rFonts w:cs="Arial"/>
          <w:i/>
          <w:sz w:val="17"/>
          <w:szCs w:val="17"/>
        </w:rPr>
        <w:t xml:space="preserve">Alysso-Sedion, </w:t>
      </w:r>
      <w:r w:rsidR="002C560B" w:rsidRPr="000B7FCE">
        <w:rPr>
          <w:rFonts w:cs="Arial"/>
          <w:i/>
          <w:sz w:val="17"/>
          <w:szCs w:val="17"/>
        </w:rPr>
        <w:t>Sedo albi-Veronicion dillenii</w:t>
      </w:r>
      <w:r w:rsidRPr="000B7FCE">
        <w:rPr>
          <w:rStyle w:val="Formatvorlage85pt"/>
        </w:rPr>
        <w:t xml:space="preserve">): </w:t>
      </w:r>
      <w:r w:rsidR="002C560B" w:rsidRPr="000B7FCE">
        <w:rPr>
          <w:rStyle w:val="Formatvorlage85pt"/>
        </w:rPr>
        <w:t>Nicht gesondert abgrenzbare Bestände auf Felssimsen und kleinen Felsköpfen</w:t>
      </w:r>
      <w:r w:rsidR="00B802DD" w:rsidRPr="000B7FCE">
        <w:rPr>
          <w:rStyle w:val="Formatvorlage85pt"/>
        </w:rPr>
        <w:t xml:space="preserve"> (Kennarten s. 8.7)</w:t>
      </w:r>
      <w:r w:rsidR="002C560B" w:rsidRPr="000B7FCE">
        <w:rPr>
          <w:rStyle w:val="Formatvorlage85pt"/>
        </w:rPr>
        <w:t>.</w:t>
      </w:r>
      <w:r w:rsidR="00C70ED6" w:rsidRPr="000B7FCE">
        <w:rPr>
          <w:rStyle w:val="Formatvorlage85pt"/>
        </w:rPr>
        <w:t xml:space="preserve"> </w:t>
      </w:r>
    </w:p>
    <w:p w14:paraId="4631522E" w14:textId="77777777" w:rsidR="005D4835" w:rsidRPr="000B7FCE" w:rsidRDefault="005D4835" w:rsidP="00605FB1">
      <w:pPr>
        <w:tabs>
          <w:tab w:val="left" w:pos="993"/>
          <w:tab w:val="left" w:pos="1276"/>
        </w:tabs>
        <w:spacing w:line="288" w:lineRule="auto"/>
        <w:ind w:left="709"/>
        <w:rPr>
          <w:rFonts w:cs="Arial"/>
          <w:sz w:val="17"/>
          <w:szCs w:val="17"/>
        </w:rPr>
      </w:pPr>
      <w:r w:rsidRPr="000B7FCE">
        <w:rPr>
          <w:rFonts w:cs="Arial"/>
          <w:sz w:val="17"/>
          <w:szCs w:val="17"/>
        </w:rPr>
        <w:t xml:space="preserve">s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Felsspaltenvegetation</w:t>
      </w:r>
    </w:p>
    <w:p w14:paraId="6D2A80FB" w14:textId="77777777" w:rsidR="00AE656E" w:rsidRPr="000B7FCE" w:rsidRDefault="00AE656E" w:rsidP="0003771C">
      <w:pPr>
        <w:tabs>
          <w:tab w:val="left" w:pos="993"/>
          <w:tab w:val="left" w:pos="1276"/>
        </w:tabs>
        <w:spacing w:afterLines="80" w:after="192" w:line="288" w:lineRule="auto"/>
        <w:ind w:left="1276" w:hanging="567"/>
        <w:rPr>
          <w:rFonts w:cs="Arial"/>
          <w:sz w:val="17"/>
          <w:szCs w:val="17"/>
        </w:rPr>
      </w:pPr>
      <w:r w:rsidRPr="000B7FCE">
        <w:rPr>
          <w:rFonts w:cs="Arial"/>
          <w:sz w:val="17"/>
          <w:szCs w:val="17"/>
        </w:rPr>
        <w:t xml:space="preserve">k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002C560B" w:rsidRPr="000B7FCE">
        <w:rPr>
          <w:rFonts w:cs="Arial"/>
          <w:sz w:val="17"/>
          <w:szCs w:val="17"/>
        </w:rPr>
        <w:t>k</w:t>
      </w:r>
      <w:r w:rsidRPr="000B7FCE">
        <w:rPr>
          <w:rFonts w:cs="Arial"/>
          <w:sz w:val="17"/>
          <w:szCs w:val="17"/>
        </w:rPr>
        <w:t>ryptogamen</w:t>
      </w:r>
      <w:r w:rsidR="002C560B" w:rsidRPr="000B7FCE">
        <w:rPr>
          <w:rFonts w:cs="Arial"/>
          <w:sz w:val="17"/>
          <w:szCs w:val="17"/>
        </w:rPr>
        <w:t>reich</w:t>
      </w:r>
      <w:r w:rsidRPr="000B7FCE">
        <w:rPr>
          <w:rFonts w:cs="Arial"/>
          <w:sz w:val="17"/>
          <w:szCs w:val="17"/>
        </w:rPr>
        <w:t xml:space="preserve"> (gut entwickelter Bewuchs aus Flechten und/oder Moosen)</w:t>
      </w:r>
    </w:p>
    <w:p w14:paraId="12A307F6" w14:textId="77777777" w:rsidR="005D4835" w:rsidRPr="000B7FCE" w:rsidRDefault="005D4835" w:rsidP="00605FB1">
      <w:pPr>
        <w:tabs>
          <w:tab w:val="left" w:pos="1418"/>
          <w:tab w:val="left" w:pos="1701"/>
        </w:tabs>
        <w:spacing w:line="288" w:lineRule="auto"/>
        <w:ind w:left="709"/>
        <w:rPr>
          <w:rStyle w:val="Formatvorlage85pt"/>
        </w:rPr>
      </w:pPr>
      <w:r w:rsidRPr="000B7FCE">
        <w:rPr>
          <w:rFonts w:cs="Arial"/>
          <w:b/>
          <w:sz w:val="17"/>
          <w:szCs w:val="17"/>
        </w:rPr>
        <w:t>Codierungsbeispiel:</w:t>
      </w:r>
    </w:p>
    <w:p w14:paraId="137515B4" w14:textId="77777777" w:rsidR="005D4835" w:rsidRPr="000B7FCE" w:rsidRDefault="005D4835" w:rsidP="0003771C">
      <w:pPr>
        <w:tabs>
          <w:tab w:val="left" w:pos="1418"/>
          <w:tab w:val="left" w:pos="1701"/>
        </w:tabs>
        <w:spacing w:after="80" w:line="288" w:lineRule="auto"/>
        <w:ind w:left="1701" w:hanging="992"/>
        <w:rPr>
          <w:rFonts w:cs="Arial"/>
          <w:sz w:val="17"/>
          <w:szCs w:val="17"/>
        </w:rPr>
      </w:pPr>
      <w:proofErr w:type="spellStart"/>
      <w:r w:rsidRPr="000B7FCE">
        <w:rPr>
          <w:rFonts w:cs="Arial"/>
          <w:sz w:val="17"/>
          <w:szCs w:val="17"/>
        </w:rPr>
        <w:t>RBAts</w:t>
      </w:r>
      <w:proofErr w:type="spellEnd"/>
      <w:r w:rsidRPr="000B7FCE">
        <w:rPr>
          <w:rFonts w:cs="Arial"/>
          <w:sz w:val="17"/>
          <w:szCs w:val="17"/>
        </w:rPr>
        <w:t xml:space="preserve">+ </w:t>
      </w:r>
      <w:r w:rsidR="00605FB1" w:rsidRPr="000B7FCE">
        <w:rPr>
          <w:rFonts w:cs="Arial"/>
          <w:sz w:val="17"/>
          <w:szCs w:val="17"/>
        </w:rPr>
        <w:tab/>
      </w:r>
      <w:r w:rsidRPr="000B7FCE">
        <w:rPr>
          <w:rFonts w:cs="Arial"/>
          <w:sz w:val="17"/>
          <w:szCs w:val="17"/>
        </w:rPr>
        <w:t xml:space="preserve">= </w:t>
      </w:r>
      <w:r w:rsidR="00605FB1" w:rsidRPr="000B7FCE">
        <w:rPr>
          <w:rFonts w:cs="Arial"/>
          <w:sz w:val="17"/>
          <w:szCs w:val="17"/>
        </w:rPr>
        <w:tab/>
      </w:r>
      <w:r w:rsidRPr="000B7FCE">
        <w:rPr>
          <w:rFonts w:cs="Arial"/>
          <w:sz w:val="17"/>
          <w:szCs w:val="17"/>
        </w:rPr>
        <w:t>Natürliche Felsflur aus basenarmem Silikatgestein, trockenwarm, mit Felsspaltenvegetation, besonders gute Ausprägung.</w:t>
      </w:r>
    </w:p>
    <w:p w14:paraId="0DCE49C0" w14:textId="77777777" w:rsidR="005D4835" w:rsidRPr="000B7FCE" w:rsidRDefault="005D4835" w:rsidP="00605FB1">
      <w:pPr>
        <w:spacing w:after="120" w:line="288" w:lineRule="auto"/>
        <w:ind w:left="709"/>
        <w:rPr>
          <w:rFonts w:cs="Arial"/>
          <w:sz w:val="17"/>
          <w:szCs w:val="17"/>
        </w:rPr>
      </w:pPr>
    </w:p>
    <w:p w14:paraId="62CC581A" w14:textId="77777777" w:rsidR="00EC5CDF" w:rsidRPr="000B7FCE" w:rsidRDefault="00EC5CDF">
      <w:pPr>
        <w:widowControl/>
        <w:rPr>
          <w:rFonts w:cs="Arial"/>
          <w:b/>
          <w:sz w:val="20"/>
        </w:rPr>
      </w:pPr>
      <w:r w:rsidRPr="000B7FCE">
        <w:rPr>
          <w:rFonts w:cs="Arial"/>
          <w:b/>
          <w:sz w:val="20"/>
        </w:rPr>
        <w:br w:type="page"/>
      </w:r>
    </w:p>
    <w:p w14:paraId="3DEFF66F" w14:textId="73A6D87E" w:rsidR="005D4835" w:rsidRPr="000B7FCE" w:rsidRDefault="005D4835" w:rsidP="00AE501D">
      <w:pPr>
        <w:spacing w:after="120" w:line="288" w:lineRule="auto"/>
        <w:rPr>
          <w:rStyle w:val="Formatvorlage85pt"/>
          <w:sz w:val="20"/>
        </w:rPr>
      </w:pPr>
      <w:r w:rsidRPr="000B7FCE">
        <w:rPr>
          <w:rFonts w:cs="Arial"/>
          <w:b/>
          <w:sz w:val="20"/>
        </w:rPr>
        <w:t xml:space="preserve">7.1 </w:t>
      </w:r>
      <w:r w:rsidR="00605FB1" w:rsidRPr="000B7FCE">
        <w:rPr>
          <w:rFonts w:cs="Arial"/>
          <w:b/>
          <w:sz w:val="20"/>
        </w:rPr>
        <w:tab/>
      </w:r>
      <w:r w:rsidRPr="000B7FCE">
        <w:rPr>
          <w:rFonts w:cs="Arial"/>
          <w:b/>
          <w:sz w:val="20"/>
        </w:rPr>
        <w:t>Natürliche Kalk</w:t>
      </w:r>
      <w:r w:rsidR="00886B06" w:rsidRPr="000B7FCE">
        <w:rPr>
          <w:rFonts w:cs="Arial"/>
          <w:b/>
          <w:sz w:val="20"/>
        </w:rPr>
        <w:t>f</w:t>
      </w:r>
      <w:r w:rsidRPr="000B7FCE">
        <w:rPr>
          <w:rFonts w:cs="Arial"/>
          <w:b/>
          <w:sz w:val="20"/>
        </w:rPr>
        <w:t>elsflur (RF) § (FFH*)</w:t>
      </w:r>
    </w:p>
    <w:p w14:paraId="39CDD631" w14:textId="77777777" w:rsidR="005D4835" w:rsidRPr="000B7FCE" w:rsidRDefault="005D4835" w:rsidP="00605FB1">
      <w:pPr>
        <w:spacing w:after="120" w:line="288" w:lineRule="auto"/>
        <w:ind w:left="709"/>
        <w:rPr>
          <w:rStyle w:val="Formatvorlage85pt"/>
        </w:rPr>
      </w:pPr>
      <w:r w:rsidRPr="000B7FCE">
        <w:rPr>
          <w:rFonts w:cs="Arial"/>
          <w:b/>
          <w:sz w:val="17"/>
          <w:szCs w:val="17"/>
        </w:rPr>
        <w:t>Definition:</w:t>
      </w:r>
      <w:r w:rsidR="002808EB" w:rsidRPr="000B7FCE">
        <w:rPr>
          <w:rFonts w:cs="Arial"/>
          <w:b/>
          <w:sz w:val="17"/>
          <w:szCs w:val="17"/>
        </w:rPr>
        <w:t xml:space="preserve"> </w:t>
      </w:r>
      <w:r w:rsidRPr="000B7FCE">
        <w:rPr>
          <w:rStyle w:val="Formatvorlage85pt"/>
        </w:rPr>
        <w:t>Natürlich entstandene</w:t>
      </w:r>
      <w:r w:rsidR="002808EB" w:rsidRPr="000B7FCE">
        <w:rPr>
          <w:rStyle w:val="Formatvorlage85pt"/>
        </w:rPr>
        <w:t>, in Wald oder Offenland gelegene</w:t>
      </w:r>
      <w:r w:rsidRPr="000B7FCE">
        <w:rPr>
          <w:rStyle w:val="Formatvorlage85pt"/>
        </w:rPr>
        <w:t xml:space="preserve"> Felsen und Felswände aus Kalk</w:t>
      </w:r>
      <w:r w:rsidR="007F00FD" w:rsidRPr="000B7FCE">
        <w:rPr>
          <w:rStyle w:val="Formatvorlage85pt"/>
        </w:rPr>
        <w:t>-</w:t>
      </w:r>
      <w:r w:rsidRPr="000B7FCE">
        <w:rPr>
          <w:rStyle w:val="Formatvorlage85pt"/>
        </w:rPr>
        <w:t>, Dolomit</w:t>
      </w:r>
      <w:r w:rsidR="007F00FD" w:rsidRPr="000B7FCE">
        <w:rPr>
          <w:rStyle w:val="Formatvorlage85pt"/>
        </w:rPr>
        <w:t>-</w:t>
      </w:r>
      <w:r w:rsidRPr="000B7FCE">
        <w:rPr>
          <w:rStyle w:val="Formatvorlage85pt"/>
        </w:rPr>
        <w:t xml:space="preserve"> und Gipsgestein sowie am Felsfuß gelegene offene Felsschutthalden.</w:t>
      </w:r>
    </w:p>
    <w:p w14:paraId="289EF5C9" w14:textId="77777777" w:rsidR="005D4835" w:rsidRPr="000B7FCE" w:rsidRDefault="005D4835" w:rsidP="00EC5CDF">
      <w:pPr>
        <w:spacing w:after="60" w:line="288" w:lineRule="auto"/>
        <w:ind w:left="709"/>
        <w:rPr>
          <w:rFonts w:cs="Arial"/>
          <w:b/>
          <w:sz w:val="17"/>
          <w:szCs w:val="17"/>
        </w:rPr>
      </w:pPr>
      <w:r w:rsidRPr="000B7FCE">
        <w:rPr>
          <w:rFonts w:cs="Arial"/>
          <w:b/>
          <w:sz w:val="17"/>
          <w:szCs w:val="17"/>
        </w:rPr>
        <w:t>Untertypen:</w:t>
      </w:r>
    </w:p>
    <w:p w14:paraId="7547EDA4" w14:textId="77777777" w:rsidR="005D4835" w:rsidRPr="000B7FCE" w:rsidRDefault="005D4835" w:rsidP="00605FB1">
      <w:pPr>
        <w:spacing w:after="120" w:line="288" w:lineRule="auto"/>
        <w:ind w:left="709" w:hanging="709"/>
        <w:rPr>
          <w:rStyle w:val="Formatvorlage85pt"/>
        </w:rPr>
      </w:pPr>
      <w:r w:rsidRPr="000B7FCE">
        <w:rPr>
          <w:rFonts w:cs="Arial"/>
          <w:b/>
          <w:sz w:val="17"/>
          <w:szCs w:val="17"/>
        </w:rPr>
        <w:t xml:space="preserve">7.1.1 </w:t>
      </w:r>
      <w:r w:rsidR="00605FB1" w:rsidRPr="000B7FCE">
        <w:rPr>
          <w:rFonts w:cs="Arial"/>
          <w:b/>
          <w:sz w:val="17"/>
          <w:szCs w:val="17"/>
        </w:rPr>
        <w:tab/>
      </w:r>
      <w:r w:rsidRPr="000B7FCE">
        <w:rPr>
          <w:rFonts w:cs="Arial"/>
          <w:b/>
          <w:sz w:val="17"/>
          <w:szCs w:val="17"/>
        </w:rPr>
        <w:t>Natürliche Kalk</w:t>
      </w:r>
      <w:r w:rsidR="007F00FD" w:rsidRPr="000B7FCE">
        <w:rPr>
          <w:rFonts w:cs="Arial"/>
          <w:b/>
          <w:sz w:val="17"/>
          <w:szCs w:val="17"/>
        </w:rPr>
        <w:t>-</w:t>
      </w:r>
      <w:r w:rsidRPr="000B7FCE">
        <w:rPr>
          <w:rFonts w:cs="Arial"/>
          <w:b/>
          <w:sz w:val="17"/>
          <w:szCs w:val="17"/>
        </w:rPr>
        <w:t xml:space="preserve"> und Dolomit</w:t>
      </w:r>
      <w:r w:rsidR="00D94B8A" w:rsidRPr="000B7FCE">
        <w:rPr>
          <w:rFonts w:cs="Arial"/>
          <w:b/>
          <w:sz w:val="17"/>
          <w:szCs w:val="17"/>
        </w:rPr>
        <w:t>f</w:t>
      </w:r>
      <w:r w:rsidRPr="000B7FCE">
        <w:rPr>
          <w:rFonts w:cs="Arial"/>
          <w:b/>
          <w:sz w:val="17"/>
          <w:szCs w:val="17"/>
        </w:rPr>
        <w:t xml:space="preserve">elsflur (RFK): </w:t>
      </w:r>
      <w:r w:rsidRPr="000B7FCE">
        <w:rPr>
          <w:rStyle w:val="Formatvorlage85pt"/>
        </w:rPr>
        <w:t xml:space="preserve">Felsen aus Kalk- und Dolomitgesteinen (vielfach Korallenoolithe des Malm, </w:t>
      </w:r>
      <w:r w:rsidR="002C560B" w:rsidRPr="000B7FCE">
        <w:rPr>
          <w:rStyle w:val="Formatvorlage85pt"/>
        </w:rPr>
        <w:t xml:space="preserve">außerdem </w:t>
      </w:r>
      <w:r w:rsidRPr="000B7FCE">
        <w:rPr>
          <w:rStyle w:val="Formatvorlage85pt"/>
        </w:rPr>
        <w:t xml:space="preserve">Muschelkalk, </w:t>
      </w:r>
      <w:r w:rsidR="002C560B" w:rsidRPr="000B7FCE">
        <w:rPr>
          <w:rStyle w:val="Formatvorlage85pt"/>
        </w:rPr>
        <w:t xml:space="preserve">Kreidekalk, </w:t>
      </w:r>
      <w:r w:rsidRPr="000B7FCE">
        <w:rPr>
          <w:rStyle w:val="Formatvorlage85pt"/>
        </w:rPr>
        <w:t>Zechsteindolomit u.a.); teils vegetationsarm, teils kleinflächige Blaugras</w:t>
      </w:r>
      <w:r w:rsidR="00097D56" w:rsidRPr="000B7FCE">
        <w:rPr>
          <w:rStyle w:val="Formatvorlage85pt"/>
        </w:rPr>
        <w:t>r</w:t>
      </w:r>
      <w:r w:rsidRPr="000B7FCE">
        <w:rPr>
          <w:rStyle w:val="Formatvorlage85pt"/>
        </w:rPr>
        <w:t>asen (</w:t>
      </w:r>
      <w:r w:rsidRPr="000B7FCE">
        <w:rPr>
          <w:rFonts w:cs="Arial"/>
          <w:i/>
          <w:sz w:val="17"/>
          <w:szCs w:val="17"/>
        </w:rPr>
        <w:t>Polygalo amarae</w:t>
      </w:r>
      <w:r w:rsidR="007F00FD" w:rsidRPr="000B7FCE">
        <w:rPr>
          <w:rFonts w:cs="Arial"/>
          <w:i/>
          <w:sz w:val="17"/>
          <w:szCs w:val="17"/>
        </w:rPr>
        <w:t>-</w:t>
      </w:r>
      <w:r w:rsidRPr="000B7FCE">
        <w:rPr>
          <w:rFonts w:cs="Arial"/>
          <w:i/>
          <w:sz w:val="17"/>
          <w:szCs w:val="17"/>
        </w:rPr>
        <w:t>Seslerietum</w:t>
      </w:r>
      <w:r w:rsidRPr="000B7FCE">
        <w:rPr>
          <w:rStyle w:val="Formatvorlage85pt"/>
        </w:rPr>
        <w:t xml:space="preserve"> u.ä.), Pionierrasen mit Gesellschaften des </w:t>
      </w:r>
      <w:r w:rsidRPr="000B7FCE">
        <w:rPr>
          <w:rFonts w:cs="Arial"/>
          <w:i/>
          <w:sz w:val="17"/>
          <w:szCs w:val="17"/>
        </w:rPr>
        <w:t>Alysso</w:t>
      </w:r>
      <w:r w:rsidR="007F00FD" w:rsidRPr="000B7FCE">
        <w:rPr>
          <w:rFonts w:cs="Arial"/>
          <w:i/>
          <w:sz w:val="17"/>
          <w:szCs w:val="17"/>
        </w:rPr>
        <w:t>-</w:t>
      </w:r>
      <w:r w:rsidRPr="000B7FCE">
        <w:rPr>
          <w:rFonts w:cs="Arial"/>
          <w:i/>
          <w:sz w:val="17"/>
          <w:szCs w:val="17"/>
        </w:rPr>
        <w:t>Sedion</w:t>
      </w:r>
      <w:r w:rsidRPr="000B7FCE">
        <w:rPr>
          <w:rStyle w:val="Formatvorlage85pt"/>
        </w:rPr>
        <w:t xml:space="preserve"> (Zusatzmerkmal p), Felsspalten-Gesellschaften (</w:t>
      </w:r>
      <w:r w:rsidRPr="000B7FCE">
        <w:rPr>
          <w:rFonts w:cs="Arial"/>
          <w:i/>
          <w:sz w:val="17"/>
          <w:szCs w:val="17"/>
        </w:rPr>
        <w:t xml:space="preserve">Asplenietum </w:t>
      </w:r>
      <w:proofErr w:type="spellStart"/>
      <w:r w:rsidRPr="000B7FCE">
        <w:rPr>
          <w:rFonts w:cs="Arial"/>
          <w:i/>
          <w:sz w:val="17"/>
          <w:szCs w:val="17"/>
        </w:rPr>
        <w:t>trichomano</w:t>
      </w:r>
      <w:r w:rsidR="007F00FD" w:rsidRPr="000B7FCE">
        <w:rPr>
          <w:rFonts w:cs="Arial"/>
          <w:i/>
          <w:sz w:val="17"/>
          <w:szCs w:val="17"/>
        </w:rPr>
        <w:t>-</w:t>
      </w:r>
      <w:r w:rsidRPr="000B7FCE">
        <w:rPr>
          <w:rFonts w:cs="Arial"/>
          <w:i/>
          <w:sz w:val="17"/>
          <w:szCs w:val="17"/>
        </w:rPr>
        <w:t>ruta</w:t>
      </w:r>
      <w:r w:rsidR="007F00FD" w:rsidRPr="000B7FCE">
        <w:rPr>
          <w:rFonts w:cs="Arial"/>
          <w:i/>
          <w:sz w:val="17"/>
          <w:szCs w:val="17"/>
        </w:rPr>
        <w:t>-</w:t>
      </w:r>
      <w:r w:rsidRPr="000B7FCE">
        <w:rPr>
          <w:rFonts w:cs="Arial"/>
          <w:i/>
          <w:sz w:val="17"/>
          <w:szCs w:val="17"/>
        </w:rPr>
        <w:t>murariae</w:t>
      </w:r>
      <w:proofErr w:type="spellEnd"/>
      <w:r w:rsidRPr="000B7FCE">
        <w:rPr>
          <w:rFonts w:cs="Arial"/>
          <w:i/>
          <w:sz w:val="17"/>
          <w:szCs w:val="17"/>
        </w:rPr>
        <w:t>, Asplenio</w:t>
      </w:r>
      <w:r w:rsidR="007F00FD" w:rsidRPr="000B7FCE">
        <w:rPr>
          <w:rFonts w:cs="Arial"/>
          <w:i/>
          <w:sz w:val="17"/>
          <w:szCs w:val="17"/>
        </w:rPr>
        <w:t>-</w:t>
      </w:r>
      <w:r w:rsidRPr="000B7FCE">
        <w:rPr>
          <w:rFonts w:cs="Arial"/>
          <w:i/>
          <w:sz w:val="17"/>
          <w:szCs w:val="17"/>
        </w:rPr>
        <w:t>Cystopteridetum fragilis</w:t>
      </w:r>
      <w:r w:rsidRPr="000B7FCE">
        <w:rPr>
          <w:rStyle w:val="Formatvorlage85pt"/>
        </w:rPr>
        <w:t xml:space="preserve"> u.a.; Zusatzmerkmal s). Außerdem verschiedene Moos</w:t>
      </w:r>
      <w:r w:rsidR="007F00FD" w:rsidRPr="000B7FCE">
        <w:rPr>
          <w:rStyle w:val="Formatvorlage85pt"/>
        </w:rPr>
        <w:t>-</w:t>
      </w:r>
      <w:r w:rsidRPr="000B7FCE">
        <w:rPr>
          <w:rStyle w:val="Formatvorlage85pt"/>
        </w:rPr>
        <w:t xml:space="preserve"> und Flechtengesellschaften auf dem Gestein (vgl. </w:t>
      </w:r>
      <w:r w:rsidRPr="000B7FCE">
        <w:rPr>
          <w:rFonts w:cs="Arial"/>
          <w:i/>
          <w:sz w:val="17"/>
          <w:szCs w:val="17"/>
        </w:rPr>
        <w:t>Schistidietea apocarpi</w:t>
      </w:r>
      <w:r w:rsidRPr="000B7FCE">
        <w:rPr>
          <w:rStyle w:val="Formatvorlage85pt"/>
        </w:rPr>
        <w:t xml:space="preserve"> bei DREHWALD &amp; PREISING 1991, </w:t>
      </w:r>
      <w:r w:rsidRPr="000B7FCE">
        <w:rPr>
          <w:rFonts w:cs="Arial"/>
          <w:i/>
          <w:sz w:val="17"/>
          <w:szCs w:val="17"/>
        </w:rPr>
        <w:t>Caloplacion decipientis</w:t>
      </w:r>
      <w:r w:rsidRPr="000B7FCE">
        <w:rPr>
          <w:rStyle w:val="Formatvorlage85pt"/>
        </w:rPr>
        <w:t xml:space="preserve"> </w:t>
      </w:r>
      <w:r w:rsidR="00D53C8A" w:rsidRPr="000B7FCE">
        <w:rPr>
          <w:rStyle w:val="Formatvorlage85pt"/>
        </w:rPr>
        <w:t xml:space="preserve">und </w:t>
      </w:r>
      <w:r w:rsidRPr="000B7FCE">
        <w:rPr>
          <w:rStyle w:val="Formatvorlage85pt"/>
        </w:rPr>
        <w:t>auf Felsköpfen vereinzelt bunte Erdflechten-Gesell</w:t>
      </w:r>
      <w:r w:rsidR="00377C0A" w:rsidRPr="000B7FCE">
        <w:rPr>
          <w:rStyle w:val="Formatvorlage85pt"/>
        </w:rPr>
        <w:softHyphen/>
      </w:r>
      <w:r w:rsidRPr="000B7FCE">
        <w:rPr>
          <w:rStyle w:val="Formatvorlage85pt"/>
        </w:rPr>
        <w:t xml:space="preserve">schaften </w:t>
      </w:r>
      <w:r w:rsidR="00CF1148" w:rsidRPr="000B7FCE">
        <w:rPr>
          <w:rStyle w:val="Formatvorlage85pt"/>
        </w:rPr>
        <w:t xml:space="preserve">des </w:t>
      </w:r>
      <w:r w:rsidRPr="000B7FCE">
        <w:rPr>
          <w:rFonts w:cs="Arial"/>
          <w:i/>
          <w:sz w:val="17"/>
          <w:szCs w:val="17"/>
        </w:rPr>
        <w:t>Toninio-Psoretum decipientis</w:t>
      </w:r>
      <w:r w:rsidR="00D53C8A" w:rsidRPr="000B7FCE">
        <w:rPr>
          <w:rStyle w:val="Formatvorlage85pt"/>
        </w:rPr>
        <w:t>, s.</w:t>
      </w:r>
      <w:r w:rsidR="00D53C8A" w:rsidRPr="000B7FCE" w:rsidDel="00D53C8A">
        <w:rPr>
          <w:rStyle w:val="Formatvorlage85pt"/>
        </w:rPr>
        <w:t xml:space="preserve"> </w:t>
      </w:r>
      <w:r w:rsidRPr="000B7FCE">
        <w:rPr>
          <w:rStyle w:val="Formatvorlage85pt"/>
        </w:rPr>
        <w:t>DREHWALD 1993).</w:t>
      </w:r>
    </w:p>
    <w:p w14:paraId="6374B3AC" w14:textId="77777777" w:rsidR="005D4835" w:rsidRPr="000B7FCE" w:rsidRDefault="005D4835" w:rsidP="00605FB1">
      <w:pPr>
        <w:spacing w:after="120" w:line="288" w:lineRule="auto"/>
        <w:ind w:left="709" w:hanging="709"/>
        <w:rPr>
          <w:rStyle w:val="Formatvorlage85pt"/>
        </w:rPr>
      </w:pPr>
      <w:r w:rsidRPr="000B7FCE">
        <w:rPr>
          <w:rFonts w:cs="Arial"/>
          <w:b/>
          <w:sz w:val="17"/>
          <w:szCs w:val="17"/>
        </w:rPr>
        <w:t xml:space="preserve">7.1.2 </w:t>
      </w:r>
      <w:r w:rsidR="00605FB1" w:rsidRPr="000B7FCE">
        <w:rPr>
          <w:rFonts w:cs="Arial"/>
          <w:b/>
          <w:sz w:val="17"/>
          <w:szCs w:val="17"/>
        </w:rPr>
        <w:tab/>
      </w:r>
      <w:r w:rsidRPr="000B7FCE">
        <w:rPr>
          <w:rFonts w:cs="Arial"/>
          <w:b/>
          <w:sz w:val="17"/>
          <w:szCs w:val="17"/>
        </w:rPr>
        <w:t>Natürliche Gips</w:t>
      </w:r>
      <w:r w:rsidR="00D94B8A" w:rsidRPr="000B7FCE">
        <w:rPr>
          <w:rFonts w:cs="Arial"/>
          <w:b/>
          <w:sz w:val="17"/>
          <w:szCs w:val="17"/>
        </w:rPr>
        <w:t>f</w:t>
      </w:r>
      <w:r w:rsidRPr="000B7FCE">
        <w:rPr>
          <w:rFonts w:cs="Arial"/>
          <w:b/>
          <w:sz w:val="17"/>
          <w:szCs w:val="17"/>
        </w:rPr>
        <w:t>elsflur (RFG):</w:t>
      </w:r>
      <w:r w:rsidRPr="000B7FCE">
        <w:rPr>
          <w:rStyle w:val="Formatvorlage85pt"/>
        </w:rPr>
        <w:t xml:space="preserve"> Felsen aus Gipsgesteinen (i.d.R. des Zechstein), teils vegetationsarm, teils mit Pflanzengesellschaften wie bei 7.7.1 (z.T. abweichende Ausprägungen, vgl. SCHÖNFELDER 1978). </w:t>
      </w:r>
    </w:p>
    <w:p w14:paraId="0F1DBA82" w14:textId="77777777" w:rsidR="005D4835" w:rsidRPr="000B7FCE" w:rsidRDefault="005D4835" w:rsidP="00605FB1">
      <w:pPr>
        <w:tabs>
          <w:tab w:val="left" w:pos="709"/>
        </w:tabs>
        <w:spacing w:after="120" w:line="288" w:lineRule="auto"/>
        <w:ind w:left="709" w:hanging="709"/>
        <w:rPr>
          <w:rStyle w:val="Formatvorlage85pt"/>
        </w:rPr>
      </w:pPr>
      <w:r w:rsidRPr="000B7FCE">
        <w:rPr>
          <w:rFonts w:cs="Arial"/>
          <w:b/>
          <w:sz w:val="17"/>
          <w:szCs w:val="17"/>
        </w:rPr>
        <w:t xml:space="preserve">7.1.3 </w:t>
      </w:r>
      <w:r w:rsidR="00605FB1" w:rsidRPr="000B7FCE">
        <w:rPr>
          <w:rFonts w:cs="Arial"/>
          <w:b/>
          <w:sz w:val="17"/>
          <w:szCs w:val="17"/>
        </w:rPr>
        <w:tab/>
      </w:r>
      <w:r w:rsidRPr="000B7FCE">
        <w:rPr>
          <w:rFonts w:cs="Arial"/>
          <w:b/>
          <w:sz w:val="17"/>
          <w:szCs w:val="17"/>
        </w:rPr>
        <w:t>Natürliche Kalk- und Dolomit</w:t>
      </w:r>
      <w:r w:rsidR="00D94B8A" w:rsidRPr="000B7FCE">
        <w:rPr>
          <w:rFonts w:cs="Arial"/>
          <w:b/>
          <w:sz w:val="17"/>
          <w:szCs w:val="17"/>
        </w:rPr>
        <w:t>s</w:t>
      </w:r>
      <w:r w:rsidRPr="000B7FCE">
        <w:rPr>
          <w:rFonts w:cs="Arial"/>
          <w:b/>
          <w:sz w:val="17"/>
          <w:szCs w:val="17"/>
        </w:rPr>
        <w:t xml:space="preserve">chutthalde (RFH): </w:t>
      </w:r>
      <w:r w:rsidRPr="000B7FCE">
        <w:rPr>
          <w:rStyle w:val="Formatvorlage85pt"/>
        </w:rPr>
        <w:t>Durch Verwitterung von Felsen, vereinzelt auch durch Hangrutschungen entstandene</w:t>
      </w:r>
      <w:r w:rsidR="000A150E" w:rsidRPr="000B7FCE">
        <w:rPr>
          <w:rStyle w:val="Formatvorlage85pt"/>
        </w:rPr>
        <w:t>, unbewaldete</w:t>
      </w:r>
      <w:r w:rsidRPr="000B7FCE">
        <w:rPr>
          <w:rStyle w:val="Formatvorlage85pt"/>
        </w:rPr>
        <w:t xml:space="preserve"> Ansammlungen von feinem oder grobem Kalkschutt, selten auch Blockhalden. Teils vegetationsarm, teils Bewuchs mit </w:t>
      </w:r>
      <w:r w:rsidRPr="000B7FCE">
        <w:rPr>
          <w:rFonts w:cs="Arial"/>
          <w:i/>
          <w:sz w:val="17"/>
          <w:szCs w:val="17"/>
        </w:rPr>
        <w:t>Gymnocarpietum robertianae, Galeopsietum angustifoliae, Vincetoxicum hirundinaria</w:t>
      </w:r>
      <w:r w:rsidRPr="000B7FCE">
        <w:rPr>
          <w:rStyle w:val="Formatvorlage85pt"/>
        </w:rPr>
        <w:t>-Ges., z.T. auch heterogener Pioniervegetation. Auf ruhendem Gesteinsschutt auch Blaugras</w:t>
      </w:r>
      <w:r w:rsidR="00097D56" w:rsidRPr="000B7FCE">
        <w:rPr>
          <w:rStyle w:val="Formatvorlage85pt"/>
        </w:rPr>
        <w:t>r</w:t>
      </w:r>
      <w:r w:rsidRPr="000B7FCE">
        <w:rPr>
          <w:rStyle w:val="Formatvorlage85pt"/>
        </w:rPr>
        <w:t>asen (s.</w:t>
      </w:r>
      <w:r w:rsidR="00CF1148" w:rsidRPr="000B7FCE">
        <w:rPr>
          <w:rStyle w:val="Formatvorlage85pt"/>
        </w:rPr>
        <w:t xml:space="preserve"> 7.1.1</w:t>
      </w:r>
      <w:r w:rsidRPr="000B7FCE">
        <w:rPr>
          <w:rStyle w:val="Formatvorlage85pt"/>
        </w:rPr>
        <w:t>).</w:t>
      </w:r>
    </w:p>
    <w:p w14:paraId="0288CBB9" w14:textId="77777777" w:rsidR="005D4835" w:rsidRPr="000B7FCE" w:rsidRDefault="005D4835" w:rsidP="00605FB1">
      <w:pPr>
        <w:tabs>
          <w:tab w:val="left" w:pos="709"/>
        </w:tabs>
        <w:spacing w:after="120" w:line="288" w:lineRule="auto"/>
        <w:ind w:left="709" w:hanging="709"/>
        <w:rPr>
          <w:rFonts w:cs="Arial"/>
          <w:b/>
          <w:sz w:val="17"/>
          <w:szCs w:val="17"/>
        </w:rPr>
      </w:pPr>
      <w:r w:rsidRPr="000B7FCE">
        <w:rPr>
          <w:rFonts w:cs="Arial"/>
          <w:b/>
          <w:sz w:val="17"/>
          <w:szCs w:val="17"/>
        </w:rPr>
        <w:t xml:space="preserve">7.1.4 </w:t>
      </w:r>
      <w:r w:rsidR="00605FB1" w:rsidRPr="000B7FCE">
        <w:rPr>
          <w:rFonts w:cs="Arial"/>
          <w:b/>
          <w:sz w:val="17"/>
          <w:szCs w:val="17"/>
        </w:rPr>
        <w:tab/>
      </w:r>
      <w:r w:rsidRPr="000B7FCE">
        <w:rPr>
          <w:rFonts w:cs="Arial"/>
          <w:b/>
          <w:sz w:val="17"/>
          <w:szCs w:val="17"/>
        </w:rPr>
        <w:t>Natürliche Gips</w:t>
      </w:r>
      <w:r w:rsidR="00D94B8A" w:rsidRPr="000B7FCE">
        <w:rPr>
          <w:rFonts w:cs="Arial"/>
          <w:b/>
          <w:sz w:val="17"/>
          <w:szCs w:val="17"/>
        </w:rPr>
        <w:t>s</w:t>
      </w:r>
      <w:r w:rsidRPr="000B7FCE">
        <w:rPr>
          <w:rFonts w:cs="Arial"/>
          <w:b/>
          <w:sz w:val="17"/>
          <w:szCs w:val="17"/>
        </w:rPr>
        <w:t xml:space="preserve">chutthalde (RFS): </w:t>
      </w:r>
      <w:r w:rsidRPr="000B7FCE">
        <w:rPr>
          <w:rStyle w:val="Formatvorlage85pt"/>
        </w:rPr>
        <w:t>Ausprägung aus Gipsgestein, sonst wie 7.1.3.</w:t>
      </w:r>
    </w:p>
    <w:p w14:paraId="54FC180D" w14:textId="77777777" w:rsidR="005D4835" w:rsidRPr="000B7FCE" w:rsidRDefault="005D4835" w:rsidP="00605FB1">
      <w:pPr>
        <w:spacing w:line="288" w:lineRule="auto"/>
        <w:ind w:left="709"/>
        <w:rPr>
          <w:rFonts w:cs="Arial"/>
          <w:b/>
          <w:sz w:val="17"/>
          <w:szCs w:val="17"/>
        </w:rPr>
      </w:pPr>
      <w:r w:rsidRPr="000B7FCE">
        <w:rPr>
          <w:rFonts w:cs="Arial"/>
          <w:b/>
          <w:sz w:val="17"/>
          <w:szCs w:val="17"/>
        </w:rPr>
        <w:t>Kennzeichnende Pflanzenarten:</w:t>
      </w:r>
      <w:r w:rsidR="00FE3B26" w:rsidRPr="000B7FCE">
        <w:rPr>
          <w:rFonts w:cs="Arial"/>
          <w:b/>
          <w:sz w:val="17"/>
          <w:szCs w:val="17"/>
        </w:rPr>
        <w:t xml:space="preserve"> </w:t>
      </w:r>
    </w:p>
    <w:p w14:paraId="66338C21" w14:textId="34F43497" w:rsidR="00FE3B26" w:rsidRPr="000B7FCE" w:rsidRDefault="00FE3B26" w:rsidP="00605FB1">
      <w:pPr>
        <w:spacing w:line="288" w:lineRule="auto"/>
        <w:ind w:left="709"/>
        <w:rPr>
          <w:rFonts w:cs="Arial"/>
          <w:sz w:val="17"/>
          <w:szCs w:val="17"/>
        </w:rPr>
      </w:pPr>
      <w:r w:rsidRPr="000B7FCE">
        <w:rPr>
          <w:rFonts w:cs="Arial"/>
          <w:sz w:val="17"/>
          <w:szCs w:val="17"/>
        </w:rPr>
        <w:t>In Klammern die FFH-relevanten Zusatzmerkmale, für die die jeweilige Art vorwiegend kennzeichnend ist. Die übrigen Arten besiedeln teils Spalten, teils Felsrasen (vgl. a</w:t>
      </w:r>
      <w:r w:rsidR="00EC5CDF" w:rsidRPr="000B7FCE">
        <w:rPr>
          <w:rFonts w:cs="Arial"/>
          <w:sz w:val="17"/>
          <w:szCs w:val="17"/>
        </w:rPr>
        <w:t>.</w:t>
      </w:r>
      <w:r w:rsidRPr="000B7FCE">
        <w:rPr>
          <w:rFonts w:cs="Arial"/>
          <w:sz w:val="17"/>
          <w:szCs w:val="17"/>
        </w:rPr>
        <w:t xml:space="preserve"> 8.4.4) und -säume. Typische Moos- und Flechtenarten der o.g. Phanerogamen-Gesellschaften können ebenfalls als Kennarten verwendet werden.</w:t>
      </w:r>
    </w:p>
    <w:p w14:paraId="19BFCDF3" w14:textId="37AE6F1E" w:rsidR="00FD64B9" w:rsidRDefault="005D4835" w:rsidP="00FD64B9">
      <w:pPr>
        <w:spacing w:line="288" w:lineRule="auto"/>
        <w:ind w:left="709"/>
        <w:rPr>
          <w:rStyle w:val="Formatvorlage85pt"/>
        </w:rPr>
      </w:pPr>
      <w:r w:rsidRPr="000B7FCE">
        <w:rPr>
          <w:rStyle w:val="Formatvorlage85pt"/>
        </w:rPr>
        <w:t xml:space="preserve">7.1.1: </w:t>
      </w:r>
      <w:r w:rsidRPr="000B7FCE">
        <w:rPr>
          <w:rFonts w:cs="Arial"/>
          <w:i/>
          <w:sz w:val="17"/>
          <w:szCs w:val="17"/>
        </w:rPr>
        <w:t>Acinos arvensis</w:t>
      </w:r>
      <w:r w:rsidRPr="000B7FCE">
        <w:rPr>
          <w:rStyle w:val="Formatvorlage85pt"/>
        </w:rPr>
        <w:t xml:space="preserve"> (p), </w:t>
      </w:r>
      <w:r w:rsidR="00473150">
        <w:rPr>
          <w:rFonts w:cs="Arial"/>
          <w:i/>
          <w:sz w:val="17"/>
          <w:szCs w:val="17"/>
        </w:rPr>
        <w:t>Allium lusitanicum</w:t>
      </w:r>
      <w:r w:rsidRPr="000B7FCE">
        <w:rPr>
          <w:rFonts w:cs="Arial"/>
          <w:i/>
          <w:sz w:val="17"/>
          <w:szCs w:val="17"/>
        </w:rPr>
        <w:t xml:space="preserve"> </w:t>
      </w:r>
      <w:r w:rsidRPr="000B7FCE">
        <w:rPr>
          <w:rStyle w:val="Formatvorlage85pt"/>
        </w:rPr>
        <w:t xml:space="preserve">(p), </w:t>
      </w:r>
      <w:r w:rsidRPr="000B7FCE">
        <w:rPr>
          <w:rFonts w:cs="Arial"/>
          <w:i/>
          <w:sz w:val="17"/>
          <w:szCs w:val="17"/>
        </w:rPr>
        <w:t>Asplenium ruta</w:t>
      </w:r>
      <w:r w:rsidR="007F00FD" w:rsidRPr="000B7FCE">
        <w:rPr>
          <w:rFonts w:cs="Arial"/>
          <w:i/>
          <w:sz w:val="17"/>
          <w:szCs w:val="17"/>
        </w:rPr>
        <w:t>-</w:t>
      </w:r>
      <w:r w:rsidRPr="000B7FCE">
        <w:rPr>
          <w:rFonts w:cs="Arial"/>
          <w:i/>
          <w:sz w:val="17"/>
          <w:szCs w:val="17"/>
        </w:rPr>
        <w:t>muraria</w:t>
      </w:r>
      <w:r w:rsidRPr="000B7FCE">
        <w:rPr>
          <w:rStyle w:val="Formatvorlage85pt"/>
        </w:rPr>
        <w:t xml:space="preserve"> (s), </w:t>
      </w:r>
      <w:r w:rsidRPr="000B7FCE">
        <w:rPr>
          <w:rFonts w:cs="Arial"/>
          <w:i/>
          <w:sz w:val="17"/>
          <w:szCs w:val="17"/>
        </w:rPr>
        <w:t>Asplenium scolopendrium</w:t>
      </w:r>
      <w:r w:rsidRPr="000B7FCE">
        <w:rPr>
          <w:rStyle w:val="Formatvorlage85pt"/>
        </w:rPr>
        <w:t xml:space="preserve"> (s), </w:t>
      </w:r>
      <w:r w:rsidRPr="000B7FCE">
        <w:rPr>
          <w:rFonts w:cs="Arial"/>
          <w:i/>
          <w:sz w:val="17"/>
          <w:szCs w:val="17"/>
        </w:rPr>
        <w:t>Asplenium trichomanes</w:t>
      </w:r>
      <w:r w:rsidRPr="000B7FCE">
        <w:rPr>
          <w:rStyle w:val="Formatvorlage85pt"/>
        </w:rPr>
        <w:t xml:space="preserve"> (s), </w:t>
      </w:r>
      <w:r w:rsidRPr="000B7FCE">
        <w:rPr>
          <w:rFonts w:cs="Arial"/>
          <w:i/>
          <w:sz w:val="17"/>
          <w:szCs w:val="17"/>
        </w:rPr>
        <w:t>As</w:t>
      </w:r>
      <w:r w:rsidR="00377C0A" w:rsidRPr="000B7FCE">
        <w:rPr>
          <w:rFonts w:cs="Arial"/>
          <w:i/>
          <w:sz w:val="17"/>
          <w:szCs w:val="17"/>
        </w:rPr>
        <w:softHyphen/>
      </w:r>
      <w:r w:rsidRPr="000B7FCE">
        <w:rPr>
          <w:rFonts w:cs="Arial"/>
          <w:i/>
          <w:sz w:val="17"/>
          <w:szCs w:val="17"/>
        </w:rPr>
        <w:t>plenium viride</w:t>
      </w:r>
      <w:r w:rsidRPr="000B7FCE">
        <w:rPr>
          <w:rStyle w:val="Formatvorlage85pt"/>
        </w:rPr>
        <w:t xml:space="preserve"> (s), </w:t>
      </w:r>
      <w:r w:rsidR="00FE3B26" w:rsidRPr="000B7FCE">
        <w:rPr>
          <w:rFonts w:cs="Arial"/>
          <w:i/>
          <w:sz w:val="17"/>
          <w:szCs w:val="17"/>
        </w:rPr>
        <w:t>Biscutella laevigata ssp. guestphalica</w:t>
      </w:r>
      <w:r w:rsidR="00FE3B26" w:rsidRPr="000B7FCE">
        <w:rPr>
          <w:rStyle w:val="Formatvorlage85pt"/>
        </w:rPr>
        <w:t xml:space="preserve">, </w:t>
      </w:r>
      <w:r w:rsidRPr="000B7FCE">
        <w:rPr>
          <w:rFonts w:cs="Arial"/>
          <w:i/>
          <w:sz w:val="17"/>
          <w:szCs w:val="17"/>
        </w:rPr>
        <w:t>Calamagrostis varia, Carex humilis, Cerastium brachypetalum</w:t>
      </w:r>
      <w:r w:rsidRPr="000B7FCE">
        <w:rPr>
          <w:rStyle w:val="Formatvorlage85pt"/>
        </w:rPr>
        <w:t xml:space="preserve"> (p), </w:t>
      </w:r>
      <w:r w:rsidRPr="000B7FCE">
        <w:rPr>
          <w:rFonts w:cs="Arial"/>
          <w:i/>
          <w:sz w:val="17"/>
          <w:szCs w:val="17"/>
        </w:rPr>
        <w:t>Cystopteris fragilis</w:t>
      </w:r>
      <w:r w:rsidRPr="000B7FCE">
        <w:rPr>
          <w:rStyle w:val="Formatvorlage85pt"/>
        </w:rPr>
        <w:t xml:space="preserve"> (s), </w:t>
      </w:r>
      <w:r w:rsidRPr="000B7FCE">
        <w:rPr>
          <w:rFonts w:cs="Arial"/>
          <w:i/>
          <w:sz w:val="17"/>
          <w:szCs w:val="17"/>
        </w:rPr>
        <w:t>Dianthus gratianopolitanus, Hieracium spp., Hornungia petraea</w:t>
      </w:r>
      <w:r w:rsidRPr="000B7FCE">
        <w:rPr>
          <w:rStyle w:val="Formatvorlage85pt"/>
        </w:rPr>
        <w:t xml:space="preserve"> (p), </w:t>
      </w:r>
      <w:r w:rsidRPr="000B7FCE">
        <w:rPr>
          <w:rFonts w:cs="Arial"/>
          <w:i/>
          <w:sz w:val="17"/>
          <w:szCs w:val="17"/>
        </w:rPr>
        <w:t>Poa compressa</w:t>
      </w:r>
      <w:r w:rsidRPr="000B7FCE">
        <w:rPr>
          <w:rStyle w:val="Formatvorlage85pt"/>
        </w:rPr>
        <w:t xml:space="preserve"> (p), </w:t>
      </w:r>
      <w:r w:rsidRPr="000B7FCE">
        <w:rPr>
          <w:rFonts w:cs="Arial"/>
          <w:i/>
          <w:sz w:val="17"/>
          <w:szCs w:val="17"/>
        </w:rPr>
        <w:t>Polygala amara, Saxifraga tridactylites</w:t>
      </w:r>
      <w:r w:rsidRPr="000B7FCE">
        <w:rPr>
          <w:rStyle w:val="Formatvorlage85pt"/>
        </w:rPr>
        <w:t xml:space="preserve"> (p), </w:t>
      </w:r>
      <w:r w:rsidRPr="000B7FCE">
        <w:rPr>
          <w:rFonts w:cs="Arial"/>
          <w:i/>
          <w:sz w:val="17"/>
          <w:szCs w:val="17"/>
        </w:rPr>
        <w:t>Sedum spp.</w:t>
      </w:r>
      <w:r w:rsidRPr="000B7FCE">
        <w:rPr>
          <w:rStyle w:val="Formatvorlage85pt"/>
        </w:rPr>
        <w:t xml:space="preserve"> (p), </w:t>
      </w:r>
      <w:r w:rsidR="00473150">
        <w:rPr>
          <w:rFonts w:cs="Arial"/>
          <w:i/>
          <w:sz w:val="17"/>
          <w:szCs w:val="17"/>
        </w:rPr>
        <w:t>Sesleria caerulea</w:t>
      </w:r>
      <w:r w:rsidRPr="000B7FCE">
        <w:rPr>
          <w:rFonts w:cs="Arial"/>
          <w:i/>
          <w:sz w:val="17"/>
          <w:szCs w:val="17"/>
        </w:rPr>
        <w:t xml:space="preserve"> ssp. albicans, Sisymbrium austriacum, Sisymbrium strictissimum, Teucrium botrys</w:t>
      </w:r>
      <w:r w:rsidRPr="000B7FCE">
        <w:rPr>
          <w:rStyle w:val="Formatvorlage85pt"/>
        </w:rPr>
        <w:t xml:space="preserve"> (p), einzelne Arten der Kalk</w:t>
      </w:r>
      <w:r w:rsidR="00D8523D" w:rsidRPr="000B7FCE">
        <w:rPr>
          <w:rStyle w:val="Formatvorlage85pt"/>
        </w:rPr>
        <w:t>m</w:t>
      </w:r>
      <w:r w:rsidRPr="000B7FCE">
        <w:rPr>
          <w:rStyle w:val="Formatvorlage85pt"/>
        </w:rPr>
        <w:t>agerrasen (s. 8.4) u.a.</w:t>
      </w:r>
      <w:r w:rsidR="00FD64B9">
        <w:rPr>
          <w:rStyle w:val="Formatvorlage85pt"/>
        </w:rPr>
        <w:br w:type="page"/>
      </w:r>
    </w:p>
    <w:p w14:paraId="59D03130" w14:textId="59637C8C" w:rsidR="005D4835" w:rsidRPr="000B7FCE" w:rsidRDefault="005D4835" w:rsidP="00605FB1">
      <w:pPr>
        <w:spacing w:line="288" w:lineRule="auto"/>
        <w:ind w:left="709"/>
        <w:rPr>
          <w:rStyle w:val="Formatvorlage85pt"/>
        </w:rPr>
      </w:pPr>
      <w:r w:rsidRPr="000B7FCE">
        <w:rPr>
          <w:rStyle w:val="Formatvorlage85pt"/>
        </w:rPr>
        <w:t xml:space="preserve">7.1.2: Neben einigen der bei 7.1.1 genannten Arten </w:t>
      </w:r>
      <w:r w:rsidR="00683948">
        <w:rPr>
          <w:rFonts w:cs="Arial"/>
          <w:i/>
          <w:sz w:val="17"/>
          <w:szCs w:val="17"/>
        </w:rPr>
        <w:t xml:space="preserve">Arabidopsis lyrata ssp. </w:t>
      </w:r>
      <w:r w:rsidR="00683948">
        <w:rPr>
          <w:rFonts w:cs="Arial"/>
          <w:i/>
          <w:sz w:val="17"/>
          <w:szCs w:val="17"/>
        </w:rPr>
        <w:br/>
        <w:t>petraea,</w:t>
      </w:r>
      <w:r w:rsidR="00683948" w:rsidRPr="000B7FCE">
        <w:rPr>
          <w:rFonts w:cs="Arial"/>
          <w:i/>
          <w:sz w:val="17"/>
          <w:szCs w:val="17"/>
        </w:rPr>
        <w:t xml:space="preserve"> </w:t>
      </w:r>
      <w:r w:rsidR="00683948">
        <w:rPr>
          <w:rFonts w:cs="Arial"/>
          <w:i/>
          <w:sz w:val="17"/>
          <w:szCs w:val="17"/>
        </w:rPr>
        <w:t>Festuca pallens</w:t>
      </w:r>
      <w:r w:rsidRPr="000B7FCE">
        <w:rPr>
          <w:rFonts w:cs="Arial"/>
          <w:i/>
          <w:sz w:val="17"/>
          <w:szCs w:val="17"/>
        </w:rPr>
        <w:t xml:space="preserve"> </w:t>
      </w:r>
      <w:r w:rsidR="00683948" w:rsidRPr="000B7FCE">
        <w:rPr>
          <w:rStyle w:val="Formatvorlage85pt"/>
        </w:rPr>
        <w:t>und</w:t>
      </w:r>
      <w:r w:rsidR="00683948" w:rsidRPr="000B7FCE">
        <w:rPr>
          <w:rFonts w:cs="Arial"/>
          <w:i/>
          <w:sz w:val="17"/>
          <w:szCs w:val="17"/>
        </w:rPr>
        <w:t xml:space="preserve"> </w:t>
      </w:r>
      <w:r w:rsidRPr="000B7FCE">
        <w:rPr>
          <w:rFonts w:cs="Arial"/>
          <w:i/>
          <w:sz w:val="17"/>
          <w:szCs w:val="17"/>
        </w:rPr>
        <w:t>Gypsophila repens</w:t>
      </w:r>
      <w:r w:rsidRPr="000B7FCE">
        <w:rPr>
          <w:rStyle w:val="Formatvorlage85pt"/>
        </w:rPr>
        <w:t>.</w:t>
      </w:r>
    </w:p>
    <w:p w14:paraId="22FBF354" w14:textId="4BEB240F" w:rsidR="005D4835" w:rsidRPr="000B7FCE" w:rsidRDefault="005D4835" w:rsidP="00605FB1">
      <w:pPr>
        <w:spacing w:after="120" w:line="288" w:lineRule="auto"/>
        <w:ind w:left="709"/>
        <w:rPr>
          <w:rStyle w:val="Formatvorlage85pt"/>
        </w:rPr>
      </w:pPr>
      <w:r w:rsidRPr="000B7FCE">
        <w:rPr>
          <w:rStyle w:val="Formatvorlage85pt"/>
        </w:rPr>
        <w:t xml:space="preserve">7.1.3, 7.1.4: </w:t>
      </w:r>
      <w:r w:rsidRPr="000B7FCE">
        <w:rPr>
          <w:rFonts w:cs="Arial"/>
          <w:i/>
          <w:sz w:val="17"/>
          <w:szCs w:val="17"/>
        </w:rPr>
        <w:t>Galeopsis angustifolia, Gymnocarpium robertianum, Teucrium botrys, Vincetoxicum hirundinaria</w:t>
      </w:r>
      <w:r w:rsidRPr="000B7FCE">
        <w:rPr>
          <w:rStyle w:val="Formatvorlage85pt"/>
        </w:rPr>
        <w:t xml:space="preserve"> u.a.</w:t>
      </w:r>
      <w:r w:rsidR="00D5006B" w:rsidRPr="000B7FCE">
        <w:rPr>
          <w:rStyle w:val="Formatvorlage85pt"/>
        </w:rPr>
        <w:t>, auf absonnigen, feuchten Halden weitere Farne (Arten wie 7.1.1).</w:t>
      </w:r>
    </w:p>
    <w:p w14:paraId="36B29EC7" w14:textId="77777777" w:rsidR="005D4835" w:rsidRPr="000B7FCE" w:rsidRDefault="005D4835" w:rsidP="00605F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Gehölzfreie/</w:t>
      </w:r>
      <w:r w:rsidR="007F00FD" w:rsidRPr="000B7FCE">
        <w:rPr>
          <w:rStyle w:val="Formatvorlage85pt"/>
        </w:rPr>
        <w:t>-</w:t>
      </w:r>
      <w:r w:rsidRPr="000B7FCE">
        <w:rPr>
          <w:rStyle w:val="Formatvorlage85pt"/>
        </w:rPr>
        <w:t xml:space="preserve">arme Felsen gut erkennbar, meist auch natürliche Entstehung aufgrund Struktur und Lage; Felsen in Wäldern bzw. mit dichtem Baumbestand </w:t>
      </w:r>
      <w:r w:rsidR="00B229E9" w:rsidRPr="000B7FCE">
        <w:rPr>
          <w:rStyle w:val="Formatvorlage85pt"/>
        </w:rPr>
        <w:t xml:space="preserve">meist </w:t>
      </w:r>
      <w:r w:rsidRPr="000B7FCE">
        <w:rPr>
          <w:rStyle w:val="Formatvorlage85pt"/>
        </w:rPr>
        <w:t>nicht oder nur schwer zu identifizieren; Unterscheidung von 7.2 sowie der Untertypen meist mit Hilfe von geologischen Karten möglich; Abgrenzungsschwierigkeiten zu älteren anthropogenen Felsbereichen möglich.</w:t>
      </w:r>
    </w:p>
    <w:p w14:paraId="7D821A25" w14:textId="77777777" w:rsidR="005D4835" w:rsidRPr="000B7FCE" w:rsidRDefault="005D4835" w:rsidP="00605FB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Mai bis Juli, Biotoptyp jedoch ganzjährig erfassbar.</w:t>
      </w:r>
    </w:p>
    <w:p w14:paraId="03320631" w14:textId="77777777" w:rsidR="005D4835" w:rsidRPr="000B7FCE" w:rsidRDefault="005D4835" w:rsidP="00605FB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D5006B" w:rsidRPr="000B7FCE">
        <w:rPr>
          <w:rStyle w:val="Formatvorlage85pt"/>
        </w:rPr>
        <w:t xml:space="preserve">Größere, über 1,50 m hohe, von einer Felswand abgerutschte Gesteinsblöcke werden einbezogen (kleinere zu 7.4, falls gesondert erfasst). </w:t>
      </w:r>
      <w:r w:rsidRPr="000B7FCE">
        <w:rPr>
          <w:rStyle w:val="Formatvorlage85pt"/>
        </w:rPr>
        <w:t xml:space="preserve">Zu 7.1.1 auch </w:t>
      </w:r>
      <w:r w:rsidR="00D5006B" w:rsidRPr="000B7FCE">
        <w:rPr>
          <w:rStyle w:val="Formatvorlage85pt"/>
        </w:rPr>
        <w:t xml:space="preserve">kleine </w:t>
      </w:r>
      <w:r w:rsidRPr="000B7FCE">
        <w:rPr>
          <w:rStyle w:val="Formatvorlage85pt"/>
        </w:rPr>
        <w:t>Kalktufffelsen im Bereich ehemaliger Kalktuff</w:t>
      </w:r>
      <w:r w:rsidR="00D5006B" w:rsidRPr="000B7FCE">
        <w:rPr>
          <w:rStyle w:val="Formatvorlage85pt"/>
        </w:rPr>
        <w:t>q</w:t>
      </w:r>
      <w:r w:rsidRPr="000B7FCE">
        <w:rPr>
          <w:rStyle w:val="Formatvorlage85pt"/>
        </w:rPr>
        <w:t>uellen (seltener Sonderfall, rezente Kalktuff-Quellen zu FQ). Naturnah strukturierte Felsanschnitte anthropogenen Ursprungs (z.B. in alten Steinbrüchen) sind bei 7.3 einzuordnen.</w:t>
      </w:r>
    </w:p>
    <w:p w14:paraId="312425F2" w14:textId="77777777" w:rsidR="005D4835" w:rsidRPr="000B7FCE" w:rsidRDefault="005D4835" w:rsidP="00605FB1">
      <w:pPr>
        <w:spacing w:after="120" w:line="288" w:lineRule="auto"/>
        <w:ind w:left="709"/>
        <w:rPr>
          <w:rStyle w:val="Formatvorlage85pt"/>
        </w:rPr>
      </w:pPr>
      <w:r w:rsidRPr="000B7FCE">
        <w:rPr>
          <w:rStyle w:val="Formatvorlage85pt"/>
        </w:rPr>
        <w:t xml:space="preserve">Gebüsche in trockenwarmen Felsbereichen (z.B. mit </w:t>
      </w:r>
      <w:r w:rsidRPr="000B7FCE">
        <w:rPr>
          <w:rFonts w:cs="Arial"/>
          <w:i/>
          <w:sz w:val="17"/>
          <w:szCs w:val="17"/>
        </w:rPr>
        <w:t>Cotoneaster integerrimus</w:t>
      </w:r>
      <w:r w:rsidRPr="000B7FCE">
        <w:rPr>
          <w:rStyle w:val="Formatvorlage85pt"/>
        </w:rPr>
        <w:t xml:space="preserve">) erhalten den Nebencode BT (s. 2.1). Felsen mit flächigen Blaugrasrasen werden RHB zugeordnet (s. 8.4.4). </w:t>
      </w:r>
    </w:p>
    <w:p w14:paraId="52D08BD5" w14:textId="77777777" w:rsidR="005D4835" w:rsidRPr="000B7FCE" w:rsidRDefault="005D4835" w:rsidP="00605FB1">
      <w:pPr>
        <w:spacing w:after="120" w:line="288" w:lineRule="auto"/>
        <w:ind w:left="709"/>
        <w:rPr>
          <w:rFonts w:cs="Arial"/>
          <w:sz w:val="17"/>
          <w:szCs w:val="17"/>
        </w:rPr>
      </w:pPr>
      <w:r w:rsidRPr="000B7FCE">
        <w:rPr>
          <w:rFonts w:cs="Arial"/>
          <w:sz w:val="17"/>
          <w:szCs w:val="17"/>
        </w:rPr>
        <w:t xml:space="preserve">§: Natürliche Felsen, die mehr als 1,50 m aus dem Boden ragen, sind ohne Mindestfläche und unabhängig von ihrer Vegetation </w:t>
      </w:r>
      <w:r w:rsidR="00B229E9" w:rsidRPr="000B7FCE">
        <w:rPr>
          <w:rFonts w:cs="Arial"/>
          <w:sz w:val="17"/>
          <w:szCs w:val="17"/>
        </w:rPr>
        <w:t xml:space="preserve">als offene Felsbildungen gemäß </w:t>
      </w:r>
      <w:r w:rsidR="00FF47F6" w:rsidRPr="000B7FCE">
        <w:rPr>
          <w:rFonts w:cs="Arial"/>
          <w:sz w:val="17"/>
          <w:szCs w:val="17"/>
        </w:rPr>
        <w:t xml:space="preserve">§ 30 Abs. 2 Nr. </w:t>
      </w:r>
      <w:r w:rsidR="00B229E9" w:rsidRPr="000B7FCE">
        <w:rPr>
          <w:rFonts w:cs="Arial"/>
          <w:sz w:val="17"/>
          <w:szCs w:val="17"/>
        </w:rPr>
        <w:t xml:space="preserve">5 </w:t>
      </w:r>
      <w:r w:rsidR="00FF47F6" w:rsidRPr="000B7FCE">
        <w:rPr>
          <w:rFonts w:cs="Arial"/>
          <w:sz w:val="17"/>
          <w:szCs w:val="17"/>
        </w:rPr>
        <w:t>BNatSchG</w:t>
      </w:r>
      <w:r w:rsidR="00D5006B" w:rsidRPr="000B7FCE">
        <w:rPr>
          <w:rFonts w:cs="Arial"/>
          <w:sz w:val="17"/>
          <w:szCs w:val="17"/>
        </w:rPr>
        <w:t xml:space="preserve"> </w:t>
      </w:r>
      <w:r w:rsidRPr="000B7FCE">
        <w:rPr>
          <w:rFonts w:cs="Arial"/>
          <w:sz w:val="17"/>
          <w:szCs w:val="17"/>
        </w:rPr>
        <w:t xml:space="preserve">geschützt, ebenso </w:t>
      </w:r>
      <w:r w:rsidR="00B229E9" w:rsidRPr="000B7FCE">
        <w:rPr>
          <w:rFonts w:cs="Arial"/>
          <w:sz w:val="17"/>
          <w:szCs w:val="17"/>
        </w:rPr>
        <w:t xml:space="preserve">offene </w:t>
      </w:r>
      <w:r w:rsidRPr="000B7FCE">
        <w:rPr>
          <w:rFonts w:cs="Arial"/>
          <w:sz w:val="17"/>
          <w:szCs w:val="17"/>
        </w:rPr>
        <w:t>natürliche Block</w:t>
      </w:r>
      <w:r w:rsidR="007F00FD" w:rsidRPr="000B7FCE">
        <w:rPr>
          <w:rFonts w:cs="Arial"/>
          <w:sz w:val="17"/>
          <w:szCs w:val="17"/>
        </w:rPr>
        <w:t>-</w:t>
      </w:r>
      <w:r w:rsidR="00B229E9" w:rsidRPr="000B7FCE">
        <w:rPr>
          <w:rFonts w:cs="Arial"/>
          <w:sz w:val="17"/>
          <w:szCs w:val="17"/>
        </w:rPr>
        <w:t>, Schutt</w:t>
      </w:r>
      <w:r w:rsidRPr="000B7FCE">
        <w:rPr>
          <w:rFonts w:cs="Arial"/>
          <w:sz w:val="17"/>
          <w:szCs w:val="17"/>
        </w:rPr>
        <w:t xml:space="preserve"> und Geröllhalden</w:t>
      </w:r>
      <w:r w:rsidR="00B229E9" w:rsidRPr="000B7FCE">
        <w:rPr>
          <w:rFonts w:cs="Arial"/>
          <w:sz w:val="17"/>
          <w:szCs w:val="17"/>
        </w:rPr>
        <w:t xml:space="preserve"> (ebd., Nr. 3)</w:t>
      </w:r>
      <w:r w:rsidRPr="000B7FCE">
        <w:rPr>
          <w:rFonts w:cs="Arial"/>
          <w:sz w:val="17"/>
          <w:szCs w:val="17"/>
        </w:rPr>
        <w:t>. Letztere treten in den Kalk</w:t>
      </w:r>
      <w:r w:rsidR="007F00FD" w:rsidRPr="000B7FCE">
        <w:rPr>
          <w:rFonts w:cs="Arial"/>
          <w:sz w:val="17"/>
          <w:szCs w:val="17"/>
        </w:rPr>
        <w:t>-</w:t>
      </w:r>
      <w:r w:rsidRPr="000B7FCE">
        <w:rPr>
          <w:rFonts w:cs="Arial"/>
          <w:sz w:val="17"/>
          <w:szCs w:val="17"/>
        </w:rPr>
        <w:t>, Dolomit</w:t>
      </w:r>
      <w:r w:rsidR="007F00FD" w:rsidRPr="000B7FCE">
        <w:rPr>
          <w:rFonts w:cs="Arial"/>
          <w:sz w:val="17"/>
          <w:szCs w:val="17"/>
        </w:rPr>
        <w:t>-</w:t>
      </w:r>
      <w:r w:rsidRPr="000B7FCE">
        <w:rPr>
          <w:rFonts w:cs="Arial"/>
          <w:sz w:val="17"/>
          <w:szCs w:val="17"/>
        </w:rPr>
        <w:t xml:space="preserve"> und Gipsgebieten Niedersachsens grundsätzlich im Zusammenhang mit Felsen auf, so dass sich die Angabe einer Mindestgröße erübrigt. Größere Halden sind vielfach von Schluchtwald</w:t>
      </w:r>
      <w:r w:rsidR="007F00FD" w:rsidRPr="000B7FCE">
        <w:rPr>
          <w:rFonts w:cs="Arial"/>
          <w:sz w:val="17"/>
          <w:szCs w:val="17"/>
        </w:rPr>
        <w:t>-</w:t>
      </w:r>
      <w:r w:rsidRPr="000B7FCE">
        <w:rPr>
          <w:rFonts w:cs="Arial"/>
          <w:sz w:val="17"/>
          <w:szCs w:val="17"/>
        </w:rPr>
        <w:t>Gesellschaften (s. 1.4), selten auch von trockenwarmem Ahorn</w:t>
      </w:r>
      <w:r w:rsidR="007F00FD" w:rsidRPr="000B7FCE">
        <w:rPr>
          <w:rFonts w:cs="Arial"/>
          <w:sz w:val="17"/>
          <w:szCs w:val="17"/>
        </w:rPr>
        <w:t>-</w:t>
      </w:r>
      <w:r w:rsidRPr="000B7FCE">
        <w:rPr>
          <w:rFonts w:cs="Arial"/>
          <w:sz w:val="17"/>
          <w:szCs w:val="17"/>
        </w:rPr>
        <w:t>Lindenwald (s. 1.1.3) bewachsen und diesen ebenfalls geschützten Biotoptypen zuzuordnen.</w:t>
      </w:r>
      <w:r w:rsidR="00D5006B" w:rsidRPr="000B7FCE">
        <w:rPr>
          <w:rFonts w:cs="Arial"/>
          <w:sz w:val="17"/>
          <w:szCs w:val="17"/>
        </w:rPr>
        <w:t xml:space="preserve"> </w:t>
      </w:r>
      <w:r w:rsidRPr="000B7FCE">
        <w:rPr>
          <w:rFonts w:cs="Arial"/>
          <w:sz w:val="17"/>
          <w:szCs w:val="17"/>
        </w:rPr>
        <w:t xml:space="preserve">Zum geschützten Felsbereich gehören neben Felswand, Felskopf </w:t>
      </w:r>
      <w:r w:rsidR="00B229E9" w:rsidRPr="000B7FCE">
        <w:rPr>
          <w:rFonts w:cs="Arial"/>
          <w:sz w:val="17"/>
          <w:szCs w:val="17"/>
        </w:rPr>
        <w:t xml:space="preserve">und </w:t>
      </w:r>
      <w:r w:rsidR="006E4DBB" w:rsidRPr="000B7FCE">
        <w:rPr>
          <w:rFonts w:cs="Arial"/>
          <w:sz w:val="17"/>
          <w:szCs w:val="17"/>
        </w:rPr>
        <w:t>Schutth</w:t>
      </w:r>
      <w:r w:rsidRPr="000B7FCE">
        <w:rPr>
          <w:rFonts w:cs="Arial"/>
          <w:sz w:val="17"/>
          <w:szCs w:val="17"/>
        </w:rPr>
        <w:t xml:space="preserve">alde auch der Felsfuß ohne Gesteinshalde, d.h. ein ca. </w:t>
      </w:r>
      <w:r w:rsidR="00D05AB2" w:rsidRPr="000B7FCE">
        <w:rPr>
          <w:rFonts w:cs="Arial"/>
          <w:sz w:val="17"/>
          <w:szCs w:val="17"/>
        </w:rPr>
        <w:t>1–</w:t>
      </w:r>
      <w:r w:rsidRPr="000B7FCE">
        <w:rPr>
          <w:rFonts w:cs="Arial"/>
          <w:sz w:val="17"/>
          <w:szCs w:val="17"/>
        </w:rPr>
        <w:t>2 m breiter Streifen am unteren Rand des Felsens sowie Bereiche unterhalb eines Felsüberhanges (Balmen).</w:t>
      </w:r>
    </w:p>
    <w:p w14:paraId="25914FD5" w14:textId="77777777" w:rsidR="005D4835" w:rsidRPr="000B7FCE" w:rsidRDefault="006E4DBB" w:rsidP="00605FB1">
      <w:pPr>
        <w:spacing w:after="120" w:line="288" w:lineRule="auto"/>
        <w:ind w:left="709"/>
        <w:rPr>
          <w:rFonts w:cs="Arial"/>
          <w:sz w:val="17"/>
          <w:szCs w:val="17"/>
        </w:rPr>
      </w:pPr>
      <w:r w:rsidRPr="000B7FCE">
        <w:rPr>
          <w:rFonts w:cs="Arial"/>
          <w:sz w:val="17"/>
          <w:szCs w:val="17"/>
        </w:rPr>
        <w:t>Weist ein Waldgebiet zahlreiche Felsen auf, wird es für das Verzeichnis nach §</w:t>
      </w:r>
      <w:r w:rsidR="00377C0A" w:rsidRPr="000B7FCE">
        <w:rPr>
          <w:rFonts w:cs="Arial"/>
          <w:sz w:val="17"/>
          <w:szCs w:val="17"/>
        </w:rPr>
        <w:t> </w:t>
      </w:r>
      <w:r w:rsidRPr="000B7FCE">
        <w:rPr>
          <w:rFonts w:cs="Arial"/>
          <w:sz w:val="17"/>
          <w:szCs w:val="17"/>
        </w:rPr>
        <w:t>14 Abs. 9 NAGBNatSchG i.d.R. ausreichen, dieses Waldgebiet (so eng wie möglich) abzugrenzen und den Eigentümern gemäß § 24 Abs. 3 (ebd.) mitzuteilen, dass alle in diesem Gebiet gelegenen Felsen geschützt sind. Der Flächenanteil der Felsen und ggf. Halden sollte in % oder m² angegeben werden.</w:t>
      </w:r>
    </w:p>
    <w:p w14:paraId="041705ED" w14:textId="77777777" w:rsidR="00FD64B9" w:rsidRDefault="00FD64B9">
      <w:pPr>
        <w:widowControl/>
        <w:rPr>
          <w:rStyle w:val="Formatvorlage85pt"/>
        </w:rPr>
      </w:pPr>
      <w:r>
        <w:rPr>
          <w:rStyle w:val="Formatvorlage85pt"/>
        </w:rPr>
        <w:br w:type="page"/>
      </w:r>
    </w:p>
    <w:p w14:paraId="52B075F8" w14:textId="5AFBAC8A" w:rsidR="005D4835" w:rsidRPr="000B7FCE" w:rsidRDefault="005D4835" w:rsidP="00605FB1">
      <w:pPr>
        <w:spacing w:after="120" w:line="288" w:lineRule="auto"/>
        <w:ind w:left="709"/>
        <w:rPr>
          <w:rStyle w:val="Formatvorlage85pt"/>
        </w:rPr>
      </w:pPr>
      <w:r w:rsidRPr="000B7FCE">
        <w:rPr>
          <w:rStyle w:val="Formatvorlage85pt"/>
        </w:rPr>
        <w:t xml:space="preserve">FFH: Kalk- und Gipsfelsen werden insgesamt dem LRT 8210 „Kalkfelsen mit Felsspaltenvegetation“ zugeordnet, sofern im jeweiligen Felskomplex zumindest teilweise Spaltenvegetation (s) vorhanden ist (dies trifft bei den meisten dieser Felsbereiche zu). </w:t>
      </w:r>
      <w:r w:rsidR="006E4DBB" w:rsidRPr="000B7FCE">
        <w:rPr>
          <w:rStyle w:val="Formatvorlage85pt"/>
        </w:rPr>
        <w:t xml:space="preserve">Teilflächen mit </w:t>
      </w:r>
      <w:r w:rsidRPr="000B7FCE">
        <w:rPr>
          <w:rStyle w:val="Formatvorlage85pt"/>
        </w:rPr>
        <w:t>Pionierrasen (p) gehören zum prioritären LRT 6110 „Lückige basophile oder Kalk-Pionierrasen (</w:t>
      </w:r>
      <w:r w:rsidRPr="000B7FCE">
        <w:rPr>
          <w:rFonts w:cs="Arial"/>
          <w:i/>
          <w:sz w:val="17"/>
          <w:szCs w:val="17"/>
        </w:rPr>
        <w:t>Alysso-Sedion albi</w:t>
      </w:r>
      <w:r w:rsidRPr="000B7FCE">
        <w:rPr>
          <w:rStyle w:val="Formatvorlage85pt"/>
        </w:rPr>
        <w:t>)“.</w:t>
      </w:r>
      <w:r w:rsidR="006E4DBB" w:rsidRPr="000B7FCE">
        <w:rPr>
          <w:rStyle w:val="Formatvorlage85pt"/>
        </w:rPr>
        <w:t xml:space="preserve"> </w:t>
      </w:r>
      <w:r w:rsidR="00D53C8A" w:rsidRPr="000B7FCE">
        <w:rPr>
          <w:rStyle w:val="Formatvorlage85pt"/>
        </w:rPr>
        <w:t xml:space="preserve">Felsen ohne Felsspaltenvegetation und Pionierrasen, die weitgehend von Blaugrasrasen bewachsen sind, werden dem LRT 6210 angeschlossen (s. 8.4). </w:t>
      </w:r>
      <w:r w:rsidRPr="000B7FCE">
        <w:rPr>
          <w:rStyle w:val="Formatvorlage85pt"/>
        </w:rPr>
        <w:t xml:space="preserve">Die Kalk- und Gipsschuttfluren entsprechen dem prioritären LRT 8160 „Kalkhaltige Schutthalden der collinen bis montanen Stufe Mitteleuropas". </w:t>
      </w:r>
    </w:p>
    <w:p w14:paraId="56AA91E5" w14:textId="77777777" w:rsidR="005D4835" w:rsidRPr="000B7FCE" w:rsidRDefault="005D4835" w:rsidP="00605FB1">
      <w:pPr>
        <w:spacing w:after="120" w:line="288" w:lineRule="auto"/>
        <w:ind w:left="709"/>
        <w:rPr>
          <w:rFonts w:cs="Arial"/>
          <w:sz w:val="17"/>
          <w:szCs w:val="17"/>
        </w:rPr>
      </w:pPr>
      <w:r w:rsidRPr="000B7FCE">
        <w:rPr>
          <w:rFonts w:cs="Arial"/>
          <w:sz w:val="17"/>
          <w:szCs w:val="17"/>
        </w:rPr>
        <w:t>Da sich die niedersächsischen Kalkfelsen innerhalb Deutschlands am Arealrand befinden, werden auch Felsen mit fragmentarischer Ausprägung der im Interpretation Manual genannten Pflanzengesellschaften einbezogen.</w:t>
      </w:r>
    </w:p>
    <w:p w14:paraId="68ABE01F" w14:textId="77777777" w:rsidR="005D4835" w:rsidRPr="000B7FCE" w:rsidRDefault="005D4835" w:rsidP="0003771C">
      <w:pPr>
        <w:spacing w:after="80" w:line="288" w:lineRule="auto"/>
        <w:ind w:left="709"/>
        <w:rPr>
          <w:rFonts w:cs="Arial"/>
          <w:sz w:val="17"/>
          <w:szCs w:val="17"/>
        </w:rPr>
      </w:pPr>
      <w:r w:rsidRPr="000B7FCE">
        <w:rPr>
          <w:rFonts w:cs="Arial"/>
          <w:sz w:val="17"/>
          <w:szCs w:val="17"/>
        </w:rPr>
        <w:t xml:space="preserve">Die LRT der Kalkfelskomplexe </w:t>
      </w:r>
      <w:r w:rsidR="00A66F70" w:rsidRPr="000B7FCE">
        <w:rPr>
          <w:rFonts w:cs="Arial"/>
          <w:sz w:val="17"/>
          <w:szCs w:val="17"/>
        </w:rPr>
        <w:t xml:space="preserve">(vgl. auch 6210 und 9180) </w:t>
      </w:r>
      <w:r w:rsidRPr="000B7FCE">
        <w:rPr>
          <w:rFonts w:cs="Arial"/>
          <w:sz w:val="17"/>
          <w:szCs w:val="17"/>
        </w:rPr>
        <w:t>können i.d.R. nicht untereinander abgrenzt werden, so dass ihre jeweilige Flächengröße im Gelände ermittelt werden muss (in m²).</w:t>
      </w:r>
    </w:p>
    <w:p w14:paraId="24C1EE9D" w14:textId="77777777" w:rsidR="005D4835" w:rsidRPr="000B7FCE" w:rsidRDefault="005D4835" w:rsidP="00605FB1">
      <w:pPr>
        <w:spacing w:after="120" w:line="288" w:lineRule="auto"/>
        <w:ind w:left="709"/>
        <w:rPr>
          <w:rFonts w:cs="Arial"/>
          <w:sz w:val="17"/>
          <w:szCs w:val="17"/>
        </w:rPr>
      </w:pPr>
    </w:p>
    <w:p w14:paraId="3EEBBF59" w14:textId="77777777" w:rsidR="005D4835" w:rsidRPr="000B7FCE" w:rsidRDefault="005D4835" w:rsidP="00AE501D">
      <w:pPr>
        <w:spacing w:after="120" w:line="288" w:lineRule="auto"/>
        <w:rPr>
          <w:rFonts w:cs="Arial"/>
          <w:b/>
          <w:sz w:val="20"/>
        </w:rPr>
      </w:pPr>
      <w:r w:rsidRPr="000B7FCE">
        <w:rPr>
          <w:rFonts w:cs="Arial"/>
          <w:b/>
          <w:sz w:val="20"/>
        </w:rPr>
        <w:t xml:space="preserve">7.2 </w:t>
      </w:r>
      <w:r w:rsidR="00605FB1" w:rsidRPr="000B7FCE">
        <w:rPr>
          <w:rFonts w:cs="Arial"/>
          <w:b/>
          <w:sz w:val="20"/>
        </w:rPr>
        <w:tab/>
      </w:r>
      <w:r w:rsidRPr="000B7FCE">
        <w:rPr>
          <w:rFonts w:cs="Arial"/>
          <w:b/>
          <w:sz w:val="20"/>
        </w:rPr>
        <w:t>Natürliche Silikat</w:t>
      </w:r>
      <w:r w:rsidR="00886B06" w:rsidRPr="000B7FCE">
        <w:rPr>
          <w:rFonts w:cs="Arial"/>
          <w:b/>
          <w:sz w:val="20"/>
        </w:rPr>
        <w:t>f</w:t>
      </w:r>
      <w:r w:rsidRPr="000B7FCE">
        <w:rPr>
          <w:rFonts w:cs="Arial"/>
          <w:b/>
          <w:sz w:val="20"/>
        </w:rPr>
        <w:t>elsflur (RB) § (FFH)</w:t>
      </w:r>
    </w:p>
    <w:p w14:paraId="751889A7" w14:textId="77777777" w:rsidR="005D4835" w:rsidRPr="000B7FCE" w:rsidRDefault="005D4835" w:rsidP="00605FB1">
      <w:pPr>
        <w:spacing w:after="120" w:line="288" w:lineRule="auto"/>
        <w:ind w:left="709"/>
        <w:rPr>
          <w:rStyle w:val="Formatvorlage85pt"/>
        </w:rPr>
      </w:pPr>
      <w:r w:rsidRPr="000B7FCE">
        <w:rPr>
          <w:rFonts w:cs="Arial"/>
          <w:b/>
          <w:sz w:val="17"/>
          <w:szCs w:val="17"/>
        </w:rPr>
        <w:t>Definition:</w:t>
      </w:r>
      <w:r w:rsidR="000A150E" w:rsidRPr="000B7FCE">
        <w:rPr>
          <w:rFonts w:cs="Arial"/>
          <w:b/>
          <w:sz w:val="17"/>
          <w:szCs w:val="17"/>
        </w:rPr>
        <w:t xml:space="preserve"> </w:t>
      </w:r>
      <w:r w:rsidRPr="000B7FCE">
        <w:rPr>
          <w:rStyle w:val="Formatvorlage85pt"/>
        </w:rPr>
        <w:t xml:space="preserve">Natürlich entstandene, </w:t>
      </w:r>
      <w:r w:rsidR="000A150E" w:rsidRPr="000B7FCE">
        <w:rPr>
          <w:rStyle w:val="Formatvorlage85pt"/>
        </w:rPr>
        <w:t>in Wald oder Offenland gelegene</w:t>
      </w:r>
      <w:r w:rsidRPr="000B7FCE">
        <w:rPr>
          <w:rStyle w:val="Formatvorlage85pt"/>
        </w:rPr>
        <w:t xml:space="preserve"> Felsen</w:t>
      </w:r>
      <w:r w:rsidR="000A150E" w:rsidRPr="000B7FCE">
        <w:rPr>
          <w:rStyle w:val="Formatvorlage85pt"/>
        </w:rPr>
        <w:t xml:space="preserve"> und</w:t>
      </w:r>
      <w:r w:rsidRPr="000B7FCE">
        <w:rPr>
          <w:rStyle w:val="Formatvorlage85pt"/>
        </w:rPr>
        <w:t xml:space="preserve"> Felswände aus Sandstein, Quarzit, Granit und anderen Silikatgesteinen</w:t>
      </w:r>
      <w:r w:rsidR="000A150E" w:rsidRPr="000B7FCE">
        <w:rPr>
          <w:rStyle w:val="Formatvorlage85pt"/>
        </w:rPr>
        <w:t xml:space="preserve"> sowie offene natürliche</w:t>
      </w:r>
      <w:r w:rsidR="00730F88" w:rsidRPr="000B7FCE">
        <w:rPr>
          <w:rStyle w:val="Formatvorlage85pt"/>
        </w:rPr>
        <w:t xml:space="preserve"> </w:t>
      </w:r>
      <w:r w:rsidR="000A150E" w:rsidRPr="000B7FCE">
        <w:rPr>
          <w:rStyle w:val="Formatvorlage85pt"/>
        </w:rPr>
        <w:t>Block</w:t>
      </w:r>
      <w:r w:rsidR="007F00FD" w:rsidRPr="000B7FCE">
        <w:rPr>
          <w:rStyle w:val="Formatvorlage85pt"/>
        </w:rPr>
        <w:t>-</w:t>
      </w:r>
      <w:r w:rsidR="000A150E" w:rsidRPr="000B7FCE">
        <w:rPr>
          <w:rStyle w:val="Formatvorlage85pt"/>
        </w:rPr>
        <w:t>, Schutt- und Geröllhalden aus diesen Gesteinen</w:t>
      </w:r>
      <w:r w:rsidRPr="000B7FCE">
        <w:rPr>
          <w:rStyle w:val="Formatvorlage85pt"/>
        </w:rPr>
        <w:t>.</w:t>
      </w:r>
    </w:p>
    <w:p w14:paraId="4965C115" w14:textId="77777777" w:rsidR="005D4835" w:rsidRPr="000B7FCE" w:rsidRDefault="005D4835" w:rsidP="00605FB1">
      <w:pPr>
        <w:spacing w:after="120" w:line="288" w:lineRule="auto"/>
        <w:ind w:left="709"/>
        <w:rPr>
          <w:rFonts w:cs="Arial"/>
          <w:b/>
          <w:sz w:val="17"/>
          <w:szCs w:val="17"/>
        </w:rPr>
      </w:pPr>
      <w:r w:rsidRPr="000B7FCE">
        <w:rPr>
          <w:rFonts w:cs="Arial"/>
          <w:b/>
          <w:sz w:val="17"/>
          <w:szCs w:val="17"/>
        </w:rPr>
        <w:t>Untertypen:</w:t>
      </w:r>
    </w:p>
    <w:p w14:paraId="5FAD0E61" w14:textId="77777777" w:rsidR="005D4835" w:rsidRPr="000B7FCE" w:rsidRDefault="005D4835" w:rsidP="00605FB1">
      <w:pPr>
        <w:spacing w:after="120" w:line="288" w:lineRule="auto"/>
        <w:ind w:left="709" w:hanging="709"/>
        <w:rPr>
          <w:rStyle w:val="Formatvorlage85pt"/>
        </w:rPr>
      </w:pPr>
      <w:r w:rsidRPr="000B7FCE">
        <w:rPr>
          <w:rFonts w:cs="Arial"/>
          <w:b/>
          <w:sz w:val="17"/>
          <w:szCs w:val="17"/>
        </w:rPr>
        <w:t xml:space="preserve">7.2.1 </w:t>
      </w:r>
      <w:r w:rsidR="00605FB1" w:rsidRPr="000B7FCE">
        <w:rPr>
          <w:rFonts w:cs="Arial"/>
          <w:b/>
          <w:sz w:val="17"/>
          <w:szCs w:val="17"/>
        </w:rPr>
        <w:tab/>
      </w:r>
      <w:r w:rsidRPr="000B7FCE">
        <w:rPr>
          <w:rFonts w:cs="Arial"/>
          <w:b/>
          <w:sz w:val="17"/>
          <w:szCs w:val="17"/>
        </w:rPr>
        <w:t>Natürliche Felsflur aus basenarmem Silikatgestein (RBA):</w:t>
      </w:r>
      <w:r w:rsidRPr="000B7FCE">
        <w:rPr>
          <w:rStyle w:val="Formatvorlage85pt"/>
        </w:rPr>
        <w:t xml:space="preserve"> Felsen und Felswände aus kalkfreiem Sandstein, Granit, Quarzit und andere</w:t>
      </w:r>
      <w:r w:rsidR="00D53C8A" w:rsidRPr="000B7FCE">
        <w:rPr>
          <w:rStyle w:val="Formatvorlage85pt"/>
        </w:rPr>
        <w:t>n</w:t>
      </w:r>
      <w:r w:rsidRPr="000B7FCE">
        <w:rPr>
          <w:rStyle w:val="Formatvorlage85pt"/>
        </w:rPr>
        <w:t xml:space="preserve"> basenarme</w:t>
      </w:r>
      <w:r w:rsidR="00D53C8A" w:rsidRPr="000B7FCE">
        <w:rPr>
          <w:rStyle w:val="Formatvorlage85pt"/>
        </w:rPr>
        <w:t>n</w:t>
      </w:r>
      <w:r w:rsidRPr="000B7FCE">
        <w:rPr>
          <w:rStyle w:val="Formatvorlage85pt"/>
        </w:rPr>
        <w:t xml:space="preserve"> Silikatgestein</w:t>
      </w:r>
      <w:r w:rsidR="00D53C8A" w:rsidRPr="000B7FCE">
        <w:rPr>
          <w:rStyle w:val="Formatvorlage85pt"/>
        </w:rPr>
        <w:t>en</w:t>
      </w:r>
      <w:r w:rsidRPr="000B7FCE">
        <w:rPr>
          <w:rStyle w:val="Formatvorlage85pt"/>
        </w:rPr>
        <w:t xml:space="preserve">. Auf Felsköpfen und </w:t>
      </w:r>
      <w:r w:rsidR="000A150E" w:rsidRPr="000B7FCE">
        <w:rPr>
          <w:rStyle w:val="Formatvorlage85pt"/>
        </w:rPr>
        <w:t xml:space="preserve">besonnten </w:t>
      </w:r>
      <w:r w:rsidRPr="000B7FCE">
        <w:rPr>
          <w:rStyle w:val="Formatvorlage85pt"/>
        </w:rPr>
        <w:t xml:space="preserve">Felsbändern </w:t>
      </w:r>
      <w:r w:rsidR="00D53C8A" w:rsidRPr="000B7FCE">
        <w:rPr>
          <w:rStyle w:val="Formatvorlage85pt"/>
        </w:rPr>
        <w:t xml:space="preserve">stellenweise </w:t>
      </w:r>
      <w:r w:rsidRPr="000B7FCE">
        <w:rPr>
          <w:rFonts w:cs="Arial"/>
          <w:i/>
          <w:sz w:val="17"/>
          <w:szCs w:val="17"/>
        </w:rPr>
        <w:t>Deschampsia flexuosa</w:t>
      </w:r>
      <w:r w:rsidR="007F00FD" w:rsidRPr="000B7FCE">
        <w:rPr>
          <w:rFonts w:cs="Arial"/>
          <w:i/>
          <w:sz w:val="17"/>
          <w:szCs w:val="17"/>
        </w:rPr>
        <w:t>-</w:t>
      </w:r>
      <w:r w:rsidRPr="000B7FCE">
        <w:rPr>
          <w:rFonts w:cs="Arial"/>
          <w:i/>
          <w:sz w:val="17"/>
          <w:szCs w:val="17"/>
        </w:rPr>
        <w:t>Calluna vulgaris</w:t>
      </w:r>
      <w:r w:rsidR="007F00FD" w:rsidRPr="000B7FCE">
        <w:rPr>
          <w:rStyle w:val="Formatvorlage85pt"/>
        </w:rPr>
        <w:t>-</w:t>
      </w:r>
      <w:r w:rsidRPr="000B7FCE">
        <w:rPr>
          <w:rStyle w:val="Formatvorlage85pt"/>
        </w:rPr>
        <w:t xml:space="preserve">Gesellschaft (bei flächiger Ausprägung zu HC, s. 8.1); in Felsspalten z.T. Farnbestände (sehr selten </w:t>
      </w:r>
      <w:r w:rsidRPr="000B7FCE">
        <w:rPr>
          <w:rFonts w:cs="Arial"/>
          <w:i/>
          <w:sz w:val="17"/>
          <w:szCs w:val="17"/>
        </w:rPr>
        <w:t>Asplenietum septentrionali</w:t>
      </w:r>
      <w:r w:rsidR="007F00FD" w:rsidRPr="000B7FCE">
        <w:rPr>
          <w:rFonts w:cs="Arial"/>
          <w:i/>
          <w:sz w:val="17"/>
          <w:szCs w:val="17"/>
        </w:rPr>
        <w:t>-</w:t>
      </w:r>
      <w:r w:rsidRPr="000B7FCE">
        <w:rPr>
          <w:rFonts w:cs="Arial"/>
          <w:i/>
          <w:sz w:val="17"/>
          <w:szCs w:val="17"/>
        </w:rPr>
        <w:t>adianti</w:t>
      </w:r>
      <w:r w:rsidR="007F00FD" w:rsidRPr="000B7FCE">
        <w:rPr>
          <w:rFonts w:cs="Arial"/>
          <w:i/>
          <w:sz w:val="17"/>
          <w:szCs w:val="17"/>
        </w:rPr>
        <w:t>-</w:t>
      </w:r>
      <w:r w:rsidRPr="000B7FCE">
        <w:rPr>
          <w:rFonts w:cs="Arial"/>
          <w:i/>
          <w:sz w:val="17"/>
          <w:szCs w:val="17"/>
        </w:rPr>
        <w:t>nigri</w:t>
      </w:r>
      <w:r w:rsidRPr="000B7FCE">
        <w:rPr>
          <w:rStyle w:val="Formatvorlage85pt"/>
        </w:rPr>
        <w:t xml:space="preserve">, häufiger Bestände von </w:t>
      </w:r>
      <w:r w:rsidRPr="000B7FCE">
        <w:rPr>
          <w:rFonts w:cs="Arial"/>
          <w:i/>
          <w:sz w:val="17"/>
          <w:szCs w:val="17"/>
        </w:rPr>
        <w:t>Dryopteris carthusiana, Polypodium vulgare</w:t>
      </w:r>
      <w:r w:rsidRPr="000B7FCE">
        <w:rPr>
          <w:rStyle w:val="Formatvorlage85pt"/>
        </w:rPr>
        <w:t xml:space="preserve"> oder </w:t>
      </w:r>
      <w:r w:rsidRPr="000B7FCE">
        <w:rPr>
          <w:rFonts w:cs="Arial"/>
          <w:i/>
          <w:sz w:val="17"/>
          <w:szCs w:val="17"/>
        </w:rPr>
        <w:t>Asplenium trichomanes</w:t>
      </w:r>
      <w:r w:rsidRPr="000B7FCE">
        <w:rPr>
          <w:rStyle w:val="Formatvorlage85pt"/>
        </w:rPr>
        <w:t>); Felsen z.T. auch mit lichten Gehölzbeständen, z.B. aus Birken und Kiefern (s. 1.</w:t>
      </w:r>
      <w:r w:rsidR="00D53C8A" w:rsidRPr="000B7FCE">
        <w:rPr>
          <w:rStyle w:val="Formatvorlage85pt"/>
        </w:rPr>
        <w:t>20</w:t>
      </w:r>
      <w:r w:rsidRPr="000B7FCE">
        <w:rPr>
          <w:rStyle w:val="Formatvorlage85pt"/>
        </w:rPr>
        <w:t>.6); auf dem Gestein Moos</w:t>
      </w:r>
      <w:r w:rsidR="007F00FD" w:rsidRPr="000B7FCE">
        <w:rPr>
          <w:rStyle w:val="Formatvorlage85pt"/>
        </w:rPr>
        <w:t>-</w:t>
      </w:r>
      <w:r w:rsidRPr="000B7FCE">
        <w:rPr>
          <w:rStyle w:val="Formatvorlage85pt"/>
        </w:rPr>
        <w:t xml:space="preserve"> und Flechtengesellschaften (vgl. z.B. </w:t>
      </w:r>
      <w:r w:rsidRPr="000B7FCE">
        <w:rPr>
          <w:rFonts w:cs="Arial"/>
          <w:i/>
          <w:sz w:val="17"/>
          <w:szCs w:val="17"/>
        </w:rPr>
        <w:t>Racomitrietea heterostichi</w:t>
      </w:r>
      <w:r w:rsidRPr="000B7FCE">
        <w:rPr>
          <w:rStyle w:val="Formatvorlage85pt"/>
        </w:rPr>
        <w:t xml:space="preserve"> bei DREHWALD &amp; PREISING 1991, </w:t>
      </w:r>
      <w:r w:rsidRPr="000B7FCE">
        <w:rPr>
          <w:rFonts w:cs="Arial"/>
          <w:i/>
          <w:sz w:val="17"/>
          <w:szCs w:val="17"/>
        </w:rPr>
        <w:t>Rhizocarpetea geographici</w:t>
      </w:r>
      <w:r w:rsidRPr="000B7FCE">
        <w:rPr>
          <w:rStyle w:val="Formatvorlage85pt"/>
        </w:rPr>
        <w:t xml:space="preserve"> bei DREHWALD 1993).</w:t>
      </w:r>
    </w:p>
    <w:p w14:paraId="0D0D9195" w14:textId="77777777" w:rsidR="005D4835" w:rsidRPr="000B7FCE" w:rsidRDefault="005D4835" w:rsidP="00605FB1">
      <w:pPr>
        <w:spacing w:after="120" w:line="288" w:lineRule="auto"/>
        <w:ind w:left="709" w:hanging="709"/>
        <w:rPr>
          <w:rStyle w:val="Formatvorlage85pt"/>
        </w:rPr>
      </w:pPr>
      <w:r w:rsidRPr="000B7FCE">
        <w:rPr>
          <w:rFonts w:cs="Arial"/>
          <w:b/>
          <w:sz w:val="17"/>
          <w:szCs w:val="17"/>
        </w:rPr>
        <w:t xml:space="preserve">7.2.2 </w:t>
      </w:r>
      <w:r w:rsidR="00605FB1" w:rsidRPr="000B7FCE">
        <w:rPr>
          <w:rFonts w:cs="Arial"/>
          <w:b/>
          <w:sz w:val="17"/>
          <w:szCs w:val="17"/>
        </w:rPr>
        <w:tab/>
      </w:r>
      <w:r w:rsidRPr="000B7FCE">
        <w:rPr>
          <w:rFonts w:cs="Arial"/>
          <w:b/>
          <w:sz w:val="17"/>
          <w:szCs w:val="17"/>
        </w:rPr>
        <w:t>Natürliche Felsflur aus basenreichem Silikatgestein (RBR):</w:t>
      </w:r>
      <w:r w:rsidRPr="000B7FCE">
        <w:rPr>
          <w:rStyle w:val="Formatvorlage85pt"/>
        </w:rPr>
        <w:t xml:space="preserve"> Felsen und Felswände aus kalkhaltigem Sandstein, Diabas, Gabbro, Basalt und anderen basenreichen Silikatgesteinen. Vegetation vermittelt zwischen 7.2.1 und 7.1.1.</w:t>
      </w:r>
    </w:p>
    <w:p w14:paraId="5C96BBA6" w14:textId="77777777" w:rsidR="005D4835" w:rsidRPr="000B7FCE" w:rsidRDefault="005D4835" w:rsidP="00605FB1">
      <w:pPr>
        <w:spacing w:after="120" w:line="288" w:lineRule="auto"/>
        <w:ind w:left="709" w:hanging="709"/>
        <w:rPr>
          <w:rStyle w:val="Formatvorlage85pt"/>
        </w:rPr>
      </w:pPr>
      <w:r w:rsidRPr="000B7FCE">
        <w:rPr>
          <w:rFonts w:cs="Arial"/>
          <w:b/>
          <w:sz w:val="17"/>
          <w:szCs w:val="17"/>
        </w:rPr>
        <w:t xml:space="preserve">7.2.3 </w:t>
      </w:r>
      <w:r w:rsidR="00605FB1" w:rsidRPr="000B7FCE">
        <w:rPr>
          <w:rFonts w:cs="Arial"/>
          <w:b/>
          <w:sz w:val="17"/>
          <w:szCs w:val="17"/>
        </w:rPr>
        <w:tab/>
      </w:r>
      <w:r w:rsidRPr="000B7FCE">
        <w:rPr>
          <w:rFonts w:cs="Arial"/>
          <w:b/>
          <w:sz w:val="17"/>
          <w:szCs w:val="17"/>
        </w:rPr>
        <w:t xml:space="preserve">Natürliche </w:t>
      </w:r>
      <w:r w:rsidR="000A150E" w:rsidRPr="000B7FCE">
        <w:rPr>
          <w:rFonts w:cs="Arial"/>
          <w:b/>
          <w:sz w:val="17"/>
          <w:szCs w:val="17"/>
        </w:rPr>
        <w:t>basenarme</w:t>
      </w:r>
      <w:r w:rsidRPr="000B7FCE">
        <w:rPr>
          <w:rFonts w:cs="Arial"/>
          <w:b/>
          <w:sz w:val="17"/>
          <w:szCs w:val="17"/>
        </w:rPr>
        <w:t xml:space="preserve"> Silikatgestein</w:t>
      </w:r>
      <w:r w:rsidR="000A150E" w:rsidRPr="000B7FCE">
        <w:rPr>
          <w:rFonts w:cs="Arial"/>
          <w:b/>
          <w:sz w:val="17"/>
          <w:szCs w:val="17"/>
        </w:rPr>
        <w:t>shalde</w:t>
      </w:r>
      <w:r w:rsidRPr="000B7FCE">
        <w:rPr>
          <w:rFonts w:cs="Arial"/>
          <w:b/>
          <w:sz w:val="17"/>
          <w:szCs w:val="17"/>
        </w:rPr>
        <w:t xml:space="preserve"> (RBH):</w:t>
      </w:r>
      <w:r w:rsidRPr="000B7FCE">
        <w:rPr>
          <w:rStyle w:val="Formatvorlage85pt"/>
        </w:rPr>
        <w:t xml:space="preserve"> Größere, separat abgrenzbare</w:t>
      </w:r>
      <w:r w:rsidR="0096103C" w:rsidRPr="000B7FCE">
        <w:rPr>
          <w:rStyle w:val="Formatvorlage85pt"/>
        </w:rPr>
        <w:t>, waldfreie</w:t>
      </w:r>
      <w:r w:rsidRPr="000B7FCE">
        <w:rPr>
          <w:rStyle w:val="Formatvorlage85pt"/>
        </w:rPr>
        <w:t xml:space="preserve"> Block</w:t>
      </w:r>
      <w:r w:rsidR="007F00FD" w:rsidRPr="000B7FCE">
        <w:rPr>
          <w:rStyle w:val="Formatvorlage85pt"/>
        </w:rPr>
        <w:t>-</w:t>
      </w:r>
      <w:r w:rsidR="0096103C" w:rsidRPr="000B7FCE">
        <w:rPr>
          <w:rStyle w:val="Formatvorlage85pt"/>
        </w:rPr>
        <w:t>, Schutt-</w:t>
      </w:r>
      <w:r w:rsidRPr="000B7FCE">
        <w:rPr>
          <w:rStyle w:val="Formatvorlage85pt"/>
        </w:rPr>
        <w:t xml:space="preserve"> und Geröllhalden im Harz</w:t>
      </w:r>
      <w:r w:rsidR="0096103C" w:rsidRPr="000B7FCE">
        <w:rPr>
          <w:rStyle w:val="Formatvorlage85pt"/>
        </w:rPr>
        <w:t xml:space="preserve"> (im </w:t>
      </w:r>
      <w:proofErr w:type="spellStart"/>
      <w:r w:rsidR="0096103C" w:rsidRPr="000B7FCE">
        <w:rPr>
          <w:rStyle w:val="Formatvorlage85pt"/>
        </w:rPr>
        <w:t>übrigen</w:t>
      </w:r>
      <w:proofErr w:type="spellEnd"/>
      <w:r w:rsidR="0096103C" w:rsidRPr="000B7FCE">
        <w:rPr>
          <w:rStyle w:val="Formatvorlage85pt"/>
        </w:rPr>
        <w:t xml:space="preserve"> niedersächsischen Bergland allenfalls fragmentarisch)</w:t>
      </w:r>
      <w:r w:rsidRPr="000B7FCE">
        <w:rPr>
          <w:rStyle w:val="Formatvorlage85pt"/>
        </w:rPr>
        <w:t xml:space="preserve">, i.d.R. aus </w:t>
      </w:r>
      <w:r w:rsidR="0096103C" w:rsidRPr="000B7FCE">
        <w:rPr>
          <w:rStyle w:val="Formatvorlage85pt"/>
        </w:rPr>
        <w:t xml:space="preserve">basenarmem </w:t>
      </w:r>
      <w:r w:rsidRPr="000B7FCE">
        <w:rPr>
          <w:rStyle w:val="Formatvorlage85pt"/>
        </w:rPr>
        <w:t>Granit, Quarzit oder Hornfels, überwiegend in der montanen bis hochmontanen Stufe. Vegetationskundlich v.a. durch verschiedene Moos</w:t>
      </w:r>
      <w:r w:rsidR="007F00FD" w:rsidRPr="000B7FCE">
        <w:rPr>
          <w:rStyle w:val="Formatvorlage85pt"/>
        </w:rPr>
        <w:t>-</w:t>
      </w:r>
      <w:r w:rsidRPr="000B7FCE">
        <w:rPr>
          <w:rStyle w:val="Formatvorlage85pt"/>
        </w:rPr>
        <w:t xml:space="preserve"> und Flechtengesellschaften (s.o.) auf den Felsblöcken charakterisiert; außerdem u.a. Draht</w:t>
      </w:r>
      <w:r w:rsidR="0003771C" w:rsidRPr="000B7FCE">
        <w:rPr>
          <w:rStyle w:val="Formatvorlage85pt"/>
        </w:rPr>
        <w:softHyphen/>
      </w:r>
      <w:r w:rsidRPr="000B7FCE">
        <w:rPr>
          <w:rStyle w:val="Formatvorlage85pt"/>
        </w:rPr>
        <w:t>schmielen</w:t>
      </w:r>
      <w:r w:rsidR="007F00FD" w:rsidRPr="000B7FCE">
        <w:rPr>
          <w:rStyle w:val="Formatvorlage85pt"/>
        </w:rPr>
        <w:t>-</w:t>
      </w:r>
      <w:r w:rsidRPr="000B7FCE">
        <w:rPr>
          <w:rStyle w:val="Formatvorlage85pt"/>
        </w:rPr>
        <w:t>, Heidelbeer</w:t>
      </w:r>
      <w:r w:rsidR="007F00FD" w:rsidRPr="000B7FCE">
        <w:rPr>
          <w:rStyle w:val="Formatvorlage85pt"/>
        </w:rPr>
        <w:t>-</w:t>
      </w:r>
      <w:r w:rsidRPr="000B7FCE">
        <w:rPr>
          <w:rStyle w:val="Formatvorlage85pt"/>
        </w:rPr>
        <w:t xml:space="preserve"> und Waldreitgras</w:t>
      </w:r>
      <w:r w:rsidR="00366C81" w:rsidRPr="000B7FCE">
        <w:rPr>
          <w:rStyle w:val="Formatvorlage85pt"/>
        </w:rPr>
        <w:t>b</w:t>
      </w:r>
      <w:r w:rsidRPr="000B7FCE">
        <w:rPr>
          <w:rStyle w:val="Formatvorlage85pt"/>
        </w:rPr>
        <w:t xml:space="preserve">estände. </w:t>
      </w:r>
    </w:p>
    <w:p w14:paraId="1DA9A3D4" w14:textId="77777777" w:rsidR="005D4835" w:rsidRPr="000B7FCE" w:rsidRDefault="005D4835" w:rsidP="00605FB1">
      <w:pPr>
        <w:spacing w:after="120" w:line="288" w:lineRule="auto"/>
        <w:ind w:left="709"/>
        <w:rPr>
          <w:rFonts w:cs="Arial"/>
          <w:sz w:val="17"/>
          <w:szCs w:val="17"/>
        </w:rPr>
      </w:pPr>
      <w:r w:rsidRPr="000B7FCE">
        <w:rPr>
          <w:rFonts w:cs="Arial"/>
          <w:sz w:val="17"/>
          <w:szCs w:val="17"/>
        </w:rPr>
        <w:t>Weitere Untergliederung der Untertypen nach Gesteinsarten möglich.</w:t>
      </w:r>
    </w:p>
    <w:p w14:paraId="0FFEAB4C" w14:textId="77777777" w:rsidR="005D4835" w:rsidRPr="000B7FCE" w:rsidRDefault="005D4835" w:rsidP="00605FB1">
      <w:pPr>
        <w:spacing w:line="288" w:lineRule="auto"/>
        <w:ind w:left="709"/>
        <w:rPr>
          <w:rFonts w:cs="Arial"/>
          <w:b/>
          <w:sz w:val="17"/>
          <w:szCs w:val="17"/>
        </w:rPr>
      </w:pPr>
      <w:r w:rsidRPr="000B7FCE">
        <w:rPr>
          <w:rFonts w:cs="Arial"/>
          <w:b/>
          <w:sz w:val="17"/>
          <w:szCs w:val="17"/>
        </w:rPr>
        <w:t>Kennzeichnende Pflanzenarten</w:t>
      </w:r>
      <w:r w:rsidR="00AB1C4F" w:rsidRPr="000B7FCE">
        <w:rPr>
          <w:rStyle w:val="Formatvorlage85pt"/>
        </w:rPr>
        <w:t xml:space="preserve"> (s = typische Arten der Felsspalten, Zusatzmerkmal s)</w:t>
      </w:r>
      <w:r w:rsidRPr="000B7FCE">
        <w:rPr>
          <w:rFonts w:cs="Arial"/>
          <w:b/>
          <w:sz w:val="17"/>
          <w:szCs w:val="17"/>
        </w:rPr>
        <w:t>:</w:t>
      </w:r>
    </w:p>
    <w:p w14:paraId="37FE4DB0" w14:textId="77777777" w:rsidR="005D4835" w:rsidRPr="000B7FCE" w:rsidRDefault="005D4835" w:rsidP="00605FB1">
      <w:pPr>
        <w:spacing w:line="288" w:lineRule="auto"/>
        <w:ind w:left="709"/>
        <w:rPr>
          <w:rStyle w:val="Formatvorlage85pt"/>
        </w:rPr>
      </w:pPr>
      <w:r w:rsidRPr="000B7FCE">
        <w:rPr>
          <w:rStyle w:val="Formatvorlage85pt"/>
        </w:rPr>
        <w:t xml:space="preserve">7.2.1 </w:t>
      </w:r>
      <w:r w:rsidRPr="000B7FCE">
        <w:rPr>
          <w:rFonts w:cs="Arial"/>
          <w:i/>
          <w:sz w:val="17"/>
          <w:szCs w:val="17"/>
        </w:rPr>
        <w:t>Asplenium adiantum</w:t>
      </w:r>
      <w:r w:rsidR="007F00FD" w:rsidRPr="000B7FCE">
        <w:rPr>
          <w:rFonts w:cs="Arial"/>
          <w:i/>
          <w:sz w:val="17"/>
          <w:szCs w:val="17"/>
        </w:rPr>
        <w:t>-</w:t>
      </w:r>
      <w:r w:rsidRPr="000B7FCE">
        <w:rPr>
          <w:rFonts w:cs="Arial"/>
          <w:i/>
          <w:sz w:val="17"/>
          <w:szCs w:val="17"/>
        </w:rPr>
        <w:t>nigrum</w:t>
      </w:r>
      <w:r w:rsidRPr="000B7FCE">
        <w:rPr>
          <w:rStyle w:val="Formatvorlage85pt"/>
        </w:rPr>
        <w:t xml:space="preserve"> (s), </w:t>
      </w:r>
      <w:r w:rsidRPr="000B7FCE">
        <w:rPr>
          <w:rFonts w:cs="Arial"/>
          <w:i/>
          <w:sz w:val="17"/>
          <w:szCs w:val="17"/>
        </w:rPr>
        <w:t>Asplenium septentrionale</w:t>
      </w:r>
      <w:r w:rsidRPr="000B7FCE">
        <w:rPr>
          <w:rStyle w:val="Formatvorlage85pt"/>
        </w:rPr>
        <w:t xml:space="preserve"> (s), </w:t>
      </w:r>
      <w:r w:rsidRPr="000B7FCE">
        <w:rPr>
          <w:rFonts w:cs="Arial"/>
          <w:i/>
          <w:sz w:val="17"/>
          <w:szCs w:val="17"/>
        </w:rPr>
        <w:t>Asplenium trichomanes</w:t>
      </w:r>
      <w:r w:rsidRPr="000B7FCE">
        <w:rPr>
          <w:rStyle w:val="Formatvorlage85pt"/>
        </w:rPr>
        <w:t xml:space="preserve"> (s), </w:t>
      </w:r>
      <w:r w:rsidRPr="000B7FCE">
        <w:rPr>
          <w:rFonts w:cs="Arial"/>
          <w:i/>
          <w:sz w:val="17"/>
          <w:szCs w:val="17"/>
        </w:rPr>
        <w:t>Calluna vulgaris, Deschampsia flexuosa, Polypodium vulgare</w:t>
      </w:r>
      <w:r w:rsidRPr="000B7FCE">
        <w:rPr>
          <w:rStyle w:val="Formatvorlage85pt"/>
        </w:rPr>
        <w:t xml:space="preserve"> (s), </w:t>
      </w:r>
      <w:r w:rsidRPr="000B7FCE">
        <w:rPr>
          <w:rFonts w:cs="Arial"/>
          <w:i/>
          <w:sz w:val="17"/>
          <w:szCs w:val="17"/>
        </w:rPr>
        <w:t>Trichomanes speciosum</w:t>
      </w:r>
      <w:r w:rsidRPr="000B7FCE">
        <w:rPr>
          <w:rStyle w:val="Formatvorlage85pt"/>
        </w:rPr>
        <w:t xml:space="preserve"> (s), </w:t>
      </w:r>
      <w:r w:rsidR="0096103C" w:rsidRPr="000B7FCE">
        <w:rPr>
          <w:rFonts w:cs="Arial"/>
          <w:i/>
          <w:sz w:val="17"/>
          <w:szCs w:val="17"/>
        </w:rPr>
        <w:t>Woodsia ilvensis</w:t>
      </w:r>
      <w:r w:rsidR="0096103C" w:rsidRPr="000B7FCE">
        <w:rPr>
          <w:rStyle w:val="Formatvorlage85pt"/>
        </w:rPr>
        <w:t xml:space="preserve"> (s) </w:t>
      </w:r>
      <w:r w:rsidRPr="000B7FCE">
        <w:rPr>
          <w:rStyle w:val="Formatvorlage85pt"/>
        </w:rPr>
        <w:t xml:space="preserve">u.a., zahlreiche Moose und Flechten, z.B. </w:t>
      </w:r>
      <w:r w:rsidRPr="000B7FCE">
        <w:rPr>
          <w:rFonts w:cs="Arial"/>
          <w:i/>
          <w:sz w:val="17"/>
          <w:szCs w:val="17"/>
        </w:rPr>
        <w:t>Bartramia spp.</w:t>
      </w:r>
      <w:r w:rsidRPr="000B7FCE">
        <w:rPr>
          <w:rStyle w:val="Formatvorlage85pt"/>
        </w:rPr>
        <w:t xml:space="preserve"> (s), </w:t>
      </w:r>
      <w:r w:rsidRPr="000B7FCE">
        <w:rPr>
          <w:rFonts w:cs="Arial"/>
          <w:i/>
          <w:sz w:val="17"/>
          <w:szCs w:val="17"/>
        </w:rPr>
        <w:t>Schistostega pennata</w:t>
      </w:r>
      <w:r w:rsidRPr="000B7FCE">
        <w:rPr>
          <w:rStyle w:val="Formatvorlage85pt"/>
        </w:rPr>
        <w:t xml:space="preserve"> (s), </w:t>
      </w:r>
      <w:r w:rsidRPr="000B7FCE">
        <w:rPr>
          <w:rFonts w:cs="Arial"/>
          <w:i/>
          <w:sz w:val="17"/>
          <w:szCs w:val="17"/>
        </w:rPr>
        <w:t>Umbilicaria spp., Rhizocarpon spp.</w:t>
      </w:r>
    </w:p>
    <w:p w14:paraId="31F732ED" w14:textId="77777777" w:rsidR="005D4835" w:rsidRPr="000B7FCE" w:rsidRDefault="005D4835" w:rsidP="00605FB1">
      <w:pPr>
        <w:spacing w:line="288" w:lineRule="auto"/>
        <w:ind w:left="709"/>
        <w:rPr>
          <w:rStyle w:val="Formatvorlage85pt"/>
        </w:rPr>
      </w:pPr>
      <w:r w:rsidRPr="000B7FCE">
        <w:rPr>
          <w:rStyle w:val="Formatvorlage85pt"/>
        </w:rPr>
        <w:t xml:space="preserve">7.2.2: wie 7.2.1, außerdem einzelne Arten von 7.1.1 (z.B. </w:t>
      </w:r>
      <w:r w:rsidRPr="000B7FCE">
        <w:rPr>
          <w:rFonts w:cs="Arial"/>
          <w:i/>
          <w:sz w:val="17"/>
          <w:szCs w:val="17"/>
        </w:rPr>
        <w:t>Cystopteris fragilis, Asplenium viride</w:t>
      </w:r>
      <w:r w:rsidRPr="000B7FCE">
        <w:rPr>
          <w:rStyle w:val="Formatvorlage85pt"/>
        </w:rPr>
        <w:t>), diverse Moose</w:t>
      </w:r>
      <w:r w:rsidR="008876C6" w:rsidRPr="000B7FCE">
        <w:rPr>
          <w:rStyle w:val="Formatvorlage85pt"/>
        </w:rPr>
        <w:t xml:space="preserve"> –</w:t>
      </w:r>
      <w:r w:rsidRPr="000B7FCE">
        <w:rPr>
          <w:rStyle w:val="Formatvorlage85pt"/>
        </w:rPr>
        <w:t xml:space="preserve"> z.B. </w:t>
      </w:r>
      <w:r w:rsidRPr="000B7FCE">
        <w:rPr>
          <w:rFonts w:cs="Arial"/>
          <w:i/>
          <w:sz w:val="17"/>
          <w:szCs w:val="17"/>
        </w:rPr>
        <w:t>Amphidium mougeotii</w:t>
      </w:r>
      <w:r w:rsidRPr="000B7FCE">
        <w:rPr>
          <w:rStyle w:val="Formatvorlage85pt"/>
        </w:rPr>
        <w:t xml:space="preserve"> (s)</w:t>
      </w:r>
      <w:r w:rsidR="008876C6" w:rsidRPr="000B7FCE">
        <w:rPr>
          <w:rStyle w:val="Formatvorlage85pt"/>
        </w:rPr>
        <w:t xml:space="preserve"> –</w:t>
      </w:r>
      <w:r w:rsidRPr="000B7FCE">
        <w:rPr>
          <w:rStyle w:val="Formatvorlage85pt"/>
        </w:rPr>
        <w:t xml:space="preserve"> und Flechten.</w:t>
      </w:r>
    </w:p>
    <w:p w14:paraId="73698DB4" w14:textId="52F7347F" w:rsidR="005D4835" w:rsidRPr="000B7FCE" w:rsidRDefault="005D4835" w:rsidP="00605FB1">
      <w:pPr>
        <w:spacing w:after="120" w:line="288" w:lineRule="auto"/>
        <w:ind w:left="709"/>
        <w:rPr>
          <w:rStyle w:val="Formatvorlage85pt"/>
        </w:rPr>
      </w:pPr>
      <w:r w:rsidRPr="000B7FCE">
        <w:rPr>
          <w:rStyle w:val="Formatvorlage85pt"/>
        </w:rPr>
        <w:t xml:space="preserve">7.2.3: </w:t>
      </w:r>
      <w:r w:rsidRPr="000B7FCE">
        <w:rPr>
          <w:rFonts w:cs="Arial"/>
          <w:i/>
          <w:sz w:val="17"/>
          <w:szCs w:val="17"/>
        </w:rPr>
        <w:t xml:space="preserve">Calamagrostis arundinacea, Epilobium collinum, </w:t>
      </w:r>
      <w:r w:rsidR="00473150">
        <w:rPr>
          <w:rFonts w:cs="Arial"/>
          <w:i/>
          <w:sz w:val="17"/>
          <w:szCs w:val="17"/>
        </w:rPr>
        <w:t>Hylotelephium telephium agg.</w:t>
      </w:r>
      <w:r w:rsidRPr="000B7FCE">
        <w:rPr>
          <w:rFonts w:cs="Arial"/>
          <w:i/>
          <w:sz w:val="17"/>
          <w:szCs w:val="17"/>
        </w:rPr>
        <w:t>, Teucrium scorodonia, Vaccinium myrtillus</w:t>
      </w:r>
      <w:r w:rsidRPr="000B7FCE">
        <w:rPr>
          <w:rStyle w:val="Formatvorlage85pt"/>
        </w:rPr>
        <w:t xml:space="preserve"> u.a., zahlreiche Moose (z.B. </w:t>
      </w:r>
      <w:r w:rsidRPr="000B7FCE">
        <w:rPr>
          <w:rFonts w:cs="Arial"/>
          <w:i/>
          <w:sz w:val="17"/>
          <w:szCs w:val="17"/>
        </w:rPr>
        <w:t>Racomitrium lanuginosum</w:t>
      </w:r>
      <w:r w:rsidRPr="000B7FCE">
        <w:rPr>
          <w:rStyle w:val="Formatvorlage85pt"/>
        </w:rPr>
        <w:t>) und Flechten.</w:t>
      </w:r>
    </w:p>
    <w:p w14:paraId="336E29E7" w14:textId="77777777" w:rsidR="005D4835" w:rsidRPr="000B7FCE" w:rsidRDefault="005D4835" w:rsidP="00605F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Nicht oder locker bewaldete Felsen sowie Block</w:t>
      </w:r>
      <w:r w:rsidR="007F00FD" w:rsidRPr="000B7FCE">
        <w:rPr>
          <w:rStyle w:val="Formatvorlage85pt"/>
        </w:rPr>
        <w:t>-</w:t>
      </w:r>
      <w:r w:rsidRPr="000B7FCE">
        <w:rPr>
          <w:rStyle w:val="Formatvorlage85pt"/>
        </w:rPr>
        <w:t xml:space="preserve"> und Geröllhalden gut erkennbar, meist auch natürliche Entstehung aufgrund Struktur und Lage; Vorkommen mit dichtem Baumbestand </w:t>
      </w:r>
      <w:r w:rsidR="0096103C" w:rsidRPr="000B7FCE">
        <w:rPr>
          <w:rStyle w:val="Formatvorlage85pt"/>
        </w:rPr>
        <w:t xml:space="preserve">meist </w:t>
      </w:r>
      <w:r w:rsidRPr="000B7FCE">
        <w:rPr>
          <w:rStyle w:val="Formatvorlage85pt"/>
        </w:rPr>
        <w:t xml:space="preserve">nicht oder nur schwer zu identifizieren; Unterscheidung von 7.1 meist mit Hilfe von geologischen Karten möglich; </w:t>
      </w:r>
      <w:r w:rsidR="0096103C" w:rsidRPr="000B7FCE">
        <w:rPr>
          <w:rStyle w:val="Formatvorlage85pt"/>
        </w:rPr>
        <w:t>H</w:t>
      </w:r>
      <w:r w:rsidRPr="000B7FCE">
        <w:rPr>
          <w:rStyle w:val="Formatvorlage85pt"/>
        </w:rPr>
        <w:t>alden anhand ihrer Struktur gut erkennbar; Unterscheidung basenarmer und basenreicher Silikatgesteine teils mit Hilfe geologischer Karten, teils nur im Gelände möglich.</w:t>
      </w:r>
    </w:p>
    <w:p w14:paraId="244A51F8" w14:textId="77777777" w:rsidR="005D4835" w:rsidRPr="000B7FCE" w:rsidRDefault="005D4835" w:rsidP="00605FB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Mai bis September, Biotoptyp jedoch ganzjährig erfassbar.</w:t>
      </w:r>
    </w:p>
    <w:p w14:paraId="523762C5" w14:textId="77777777" w:rsidR="005D4835" w:rsidRPr="000B7FCE" w:rsidRDefault="005D4835" w:rsidP="00605FB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D53C8A" w:rsidRPr="000B7FCE">
        <w:rPr>
          <w:rStyle w:val="Formatvorlage85pt"/>
        </w:rPr>
        <w:t xml:space="preserve">Felsen mit wechselnden Schichten aus Kalk und Silikat sind nach vorherrschendem Charakter einzustufen oder ggf. anteilig beiden Typen zuzuordnen. </w:t>
      </w:r>
      <w:r w:rsidRPr="000B7FCE">
        <w:rPr>
          <w:rStyle w:val="Formatvorlage85pt"/>
        </w:rPr>
        <w:t>Naturnah strukturierte Felsanschnitte anthropogenen Ursprungs (z.B. in alten Steinbrüchen) sind bei 7.</w:t>
      </w:r>
      <w:r w:rsidR="00476DC7" w:rsidRPr="000B7FCE">
        <w:rPr>
          <w:rStyle w:val="Formatvorlage85pt"/>
        </w:rPr>
        <w:t xml:space="preserve">4 </w:t>
      </w:r>
      <w:r w:rsidRPr="000B7FCE">
        <w:rPr>
          <w:rStyle w:val="Formatvorlage85pt"/>
        </w:rPr>
        <w:t xml:space="preserve">einzuordnen. Zwergstrauchheiden auf Felsen und am Rand von Blockhalden sind </w:t>
      </w:r>
      <w:r w:rsidR="009F025D" w:rsidRPr="000B7FCE">
        <w:rPr>
          <w:rStyle w:val="Formatvorlage85pt"/>
        </w:rPr>
        <w:t xml:space="preserve">bei ausreichender Größe </w:t>
      </w:r>
      <w:r w:rsidRPr="000B7FCE">
        <w:rPr>
          <w:rStyle w:val="Formatvorlage85pt"/>
        </w:rPr>
        <w:t>8.1 zu</w:t>
      </w:r>
      <w:r w:rsidR="009F025D" w:rsidRPr="000B7FCE">
        <w:rPr>
          <w:rStyle w:val="Formatvorlage85pt"/>
        </w:rPr>
        <w:t>zuordnen</w:t>
      </w:r>
      <w:r w:rsidRPr="000B7FCE">
        <w:rPr>
          <w:rStyle w:val="Formatvorlage85pt"/>
        </w:rPr>
        <w:t xml:space="preserve">. </w:t>
      </w:r>
      <w:r w:rsidR="009F025D" w:rsidRPr="000B7FCE">
        <w:rPr>
          <w:rStyle w:val="Formatvorlage85pt"/>
        </w:rPr>
        <w:t xml:space="preserve">Größere, über 1,50 m hohe, von einer Felswand abgerutschte Gesteinsblöcke werden einbezogen. Kleinere Felsblöcke und </w:t>
      </w:r>
      <w:r w:rsidRPr="000B7FCE">
        <w:rPr>
          <w:rStyle w:val="Formatvorlage85pt"/>
        </w:rPr>
        <w:t>Findlinge gehören zu 7.</w:t>
      </w:r>
      <w:r w:rsidR="00476DC7" w:rsidRPr="000B7FCE">
        <w:rPr>
          <w:rStyle w:val="Formatvorlage85pt"/>
        </w:rPr>
        <w:t>5</w:t>
      </w:r>
      <w:r w:rsidRPr="000B7FCE">
        <w:rPr>
          <w:rStyle w:val="Formatvorlage85pt"/>
        </w:rPr>
        <w:t>.</w:t>
      </w:r>
    </w:p>
    <w:p w14:paraId="2BEE1DE0" w14:textId="15EEF1D3" w:rsidR="006D38BC" w:rsidRPr="000B7FCE" w:rsidRDefault="005D4835" w:rsidP="006D38BC">
      <w:pPr>
        <w:spacing w:after="120" w:line="288" w:lineRule="auto"/>
        <w:ind w:left="709"/>
        <w:rPr>
          <w:rFonts w:cs="Arial"/>
          <w:sz w:val="17"/>
          <w:szCs w:val="17"/>
        </w:rPr>
      </w:pPr>
      <w:r w:rsidRPr="000B7FCE">
        <w:rPr>
          <w:rFonts w:cs="Arial"/>
          <w:sz w:val="17"/>
          <w:szCs w:val="17"/>
        </w:rPr>
        <w:t xml:space="preserve">§: Natürliche Felsen, die mehr als 1,50 m aus dem Boden ragen, sind ohne Mindestfläche und unabhängig von ihrer Vegetation </w:t>
      </w:r>
      <w:r w:rsidR="009F025D" w:rsidRPr="000B7FCE">
        <w:rPr>
          <w:rFonts w:cs="Arial"/>
          <w:sz w:val="17"/>
          <w:szCs w:val="17"/>
        </w:rPr>
        <w:t xml:space="preserve">als offene Felsbildungen gemäß </w:t>
      </w:r>
      <w:r w:rsidR="00FF47F6" w:rsidRPr="000B7FCE">
        <w:rPr>
          <w:rFonts w:cs="Arial"/>
          <w:sz w:val="17"/>
          <w:szCs w:val="17"/>
        </w:rPr>
        <w:t>§ 30 Abs. 2 Nr.</w:t>
      </w:r>
      <w:r w:rsidR="009F025D" w:rsidRPr="000B7FCE">
        <w:rPr>
          <w:rFonts w:cs="Arial"/>
          <w:sz w:val="17"/>
          <w:szCs w:val="17"/>
        </w:rPr>
        <w:t xml:space="preserve"> 5</w:t>
      </w:r>
      <w:r w:rsidR="00FF47F6" w:rsidRPr="000B7FCE">
        <w:rPr>
          <w:rFonts w:cs="Arial"/>
          <w:sz w:val="17"/>
          <w:szCs w:val="17"/>
        </w:rPr>
        <w:t xml:space="preserve"> BNatSchG</w:t>
      </w:r>
      <w:r w:rsidRPr="000B7FCE">
        <w:rPr>
          <w:rFonts w:cs="Arial"/>
          <w:sz w:val="17"/>
          <w:szCs w:val="17"/>
        </w:rPr>
        <w:t xml:space="preserve"> geschützt, ebenso </w:t>
      </w:r>
      <w:r w:rsidR="009F025D" w:rsidRPr="000B7FCE">
        <w:rPr>
          <w:rFonts w:cs="Arial"/>
          <w:sz w:val="17"/>
          <w:szCs w:val="17"/>
        </w:rPr>
        <w:t xml:space="preserve">offene </w:t>
      </w:r>
      <w:r w:rsidRPr="000B7FCE">
        <w:rPr>
          <w:rFonts w:cs="Arial"/>
          <w:sz w:val="17"/>
          <w:szCs w:val="17"/>
        </w:rPr>
        <w:t>natürliche</w:t>
      </w:r>
      <w:r w:rsidR="009F025D" w:rsidRPr="000B7FCE">
        <w:rPr>
          <w:rFonts w:cs="Arial"/>
          <w:sz w:val="17"/>
          <w:szCs w:val="17"/>
        </w:rPr>
        <w:t xml:space="preserve"> </w:t>
      </w:r>
      <w:r w:rsidR="0003771C" w:rsidRPr="000B7FCE">
        <w:rPr>
          <w:rFonts w:cs="Arial"/>
          <w:sz w:val="17"/>
          <w:szCs w:val="17"/>
        </w:rPr>
        <w:br/>
      </w:r>
      <w:r w:rsidRPr="000B7FCE">
        <w:rPr>
          <w:rFonts w:cs="Arial"/>
          <w:sz w:val="17"/>
          <w:szCs w:val="17"/>
        </w:rPr>
        <w:t>Block</w:t>
      </w:r>
      <w:r w:rsidR="0003771C" w:rsidRPr="000B7FCE">
        <w:rPr>
          <w:rFonts w:cs="Arial"/>
          <w:sz w:val="17"/>
          <w:szCs w:val="17"/>
        </w:rPr>
        <w:t>-</w:t>
      </w:r>
      <w:r w:rsidR="009F025D" w:rsidRPr="000B7FCE">
        <w:rPr>
          <w:rFonts w:cs="Arial"/>
          <w:sz w:val="17"/>
          <w:szCs w:val="17"/>
        </w:rPr>
        <w:t>,</w:t>
      </w:r>
      <w:r w:rsidR="00377C0A" w:rsidRPr="000B7FCE">
        <w:rPr>
          <w:rFonts w:cs="Arial"/>
          <w:sz w:val="17"/>
          <w:szCs w:val="17"/>
        </w:rPr>
        <w:t> </w:t>
      </w:r>
      <w:r w:rsidR="009F025D" w:rsidRPr="000B7FCE">
        <w:rPr>
          <w:rFonts w:cs="Arial"/>
          <w:sz w:val="17"/>
          <w:szCs w:val="17"/>
        </w:rPr>
        <w:t>Schutt-</w:t>
      </w:r>
      <w:r w:rsidRPr="000B7FCE">
        <w:rPr>
          <w:rFonts w:cs="Arial"/>
          <w:sz w:val="17"/>
          <w:szCs w:val="17"/>
        </w:rPr>
        <w:t xml:space="preserve"> und Geröllhalden (</w:t>
      </w:r>
      <w:r w:rsidR="009F025D" w:rsidRPr="000B7FCE">
        <w:rPr>
          <w:rFonts w:cs="Arial"/>
          <w:sz w:val="17"/>
          <w:szCs w:val="17"/>
        </w:rPr>
        <w:t>ebd., Nr. 3); v</w:t>
      </w:r>
      <w:r w:rsidRPr="000B7FCE">
        <w:rPr>
          <w:rFonts w:cs="Arial"/>
          <w:sz w:val="17"/>
          <w:szCs w:val="17"/>
        </w:rPr>
        <w:t>gl. weitere Hinweise bei 7.1. Block</w:t>
      </w:r>
      <w:r w:rsidR="007F00FD" w:rsidRPr="000B7FCE">
        <w:rPr>
          <w:rFonts w:cs="Arial"/>
          <w:sz w:val="17"/>
          <w:szCs w:val="17"/>
        </w:rPr>
        <w:t>-</w:t>
      </w:r>
      <w:r w:rsidRPr="000B7FCE">
        <w:rPr>
          <w:rFonts w:cs="Arial"/>
          <w:sz w:val="17"/>
          <w:szCs w:val="17"/>
        </w:rPr>
        <w:t xml:space="preserve"> und Schutthalden ohne Felsen sind ab ca. 50 m² </w:t>
      </w:r>
      <w:r w:rsidR="009F025D" w:rsidRPr="000B7FCE">
        <w:rPr>
          <w:rFonts w:cs="Arial"/>
          <w:sz w:val="17"/>
          <w:szCs w:val="17"/>
        </w:rPr>
        <w:t xml:space="preserve">waldfreier </w:t>
      </w:r>
      <w:r w:rsidRPr="000B7FCE">
        <w:rPr>
          <w:rFonts w:cs="Arial"/>
          <w:sz w:val="17"/>
          <w:szCs w:val="17"/>
        </w:rPr>
        <w:t>Fläche als geschützt aufzunehmen</w:t>
      </w:r>
      <w:r w:rsidR="00AB1C4F" w:rsidRPr="000B7FCE">
        <w:rPr>
          <w:rFonts w:cs="Arial"/>
          <w:sz w:val="17"/>
          <w:szCs w:val="17"/>
        </w:rPr>
        <w:t xml:space="preserve"> (Einzelbäume und Baumgruppen innerhalb offener Halden sind einbezogen)</w:t>
      </w:r>
      <w:r w:rsidRPr="000B7FCE">
        <w:rPr>
          <w:rFonts w:cs="Arial"/>
          <w:sz w:val="17"/>
          <w:szCs w:val="17"/>
        </w:rPr>
        <w:t xml:space="preserve">. </w:t>
      </w:r>
      <w:r w:rsidR="006D38BC" w:rsidRPr="000B7FCE">
        <w:rPr>
          <w:rFonts w:cs="Arial"/>
          <w:sz w:val="17"/>
          <w:szCs w:val="17"/>
        </w:rPr>
        <w:br w:type="page"/>
      </w:r>
    </w:p>
    <w:p w14:paraId="1B22F1F3" w14:textId="123BD2D1" w:rsidR="009F025D" w:rsidRPr="000B7FCE" w:rsidRDefault="005D4835" w:rsidP="00605FB1">
      <w:pPr>
        <w:tabs>
          <w:tab w:val="left" w:pos="-1440"/>
          <w:tab w:val="left" w:pos="-720"/>
          <w:tab w:val="left" w:pos="432"/>
          <w:tab w:val="left" w:pos="1440"/>
        </w:tabs>
        <w:spacing w:after="120" w:line="288" w:lineRule="auto"/>
        <w:ind w:left="709"/>
        <w:rPr>
          <w:rFonts w:cs="Arial"/>
          <w:sz w:val="17"/>
          <w:szCs w:val="17"/>
        </w:rPr>
      </w:pPr>
      <w:r w:rsidRPr="000B7FCE">
        <w:rPr>
          <w:rFonts w:cs="Arial"/>
          <w:sz w:val="17"/>
          <w:szCs w:val="17"/>
        </w:rPr>
        <w:t xml:space="preserve">FFH: Silikatfelsen werden insgesamt dem LRT 8220 „Silikatfelsen mit Felsspaltenvegetation“ zugeordnet, sofern im jeweiligen Felskomplex zumindest teilweise Spaltenvegetation (s) vorhanden ist (dabei ist auch auf typische Moose zu achten). </w:t>
      </w:r>
    </w:p>
    <w:p w14:paraId="26A8AA15" w14:textId="77777777" w:rsidR="005D4835" w:rsidRPr="000B7FCE" w:rsidRDefault="005D4835" w:rsidP="00605FB1">
      <w:pPr>
        <w:tabs>
          <w:tab w:val="left" w:pos="-1440"/>
          <w:tab w:val="left" w:pos="-720"/>
          <w:tab w:val="left" w:pos="432"/>
          <w:tab w:val="left" w:pos="1440"/>
        </w:tabs>
        <w:spacing w:after="120" w:line="288" w:lineRule="auto"/>
        <w:ind w:left="709"/>
        <w:rPr>
          <w:rStyle w:val="Formatvorlage85pt"/>
        </w:rPr>
      </w:pPr>
      <w:r w:rsidRPr="000B7FCE">
        <w:rPr>
          <w:rStyle w:val="Formatvorlage85pt"/>
        </w:rPr>
        <w:t xml:space="preserve">Auf besonnten Felsköpfen sollte auf Pionierrasen geachtet werden, die zum LRT 8230 „Silikatfelsen mit Pioniervegetation des </w:t>
      </w:r>
      <w:r w:rsidRPr="000B7FCE">
        <w:rPr>
          <w:rFonts w:cs="Arial"/>
          <w:i/>
          <w:sz w:val="17"/>
          <w:szCs w:val="17"/>
        </w:rPr>
        <w:t>Sedo-Scleranthion</w:t>
      </w:r>
      <w:r w:rsidRPr="000B7FCE">
        <w:rPr>
          <w:rStyle w:val="Formatvorlage85pt"/>
        </w:rPr>
        <w:t xml:space="preserve"> oder des </w:t>
      </w:r>
      <w:r w:rsidRPr="000B7FCE">
        <w:rPr>
          <w:rFonts w:cs="Arial"/>
          <w:i/>
          <w:sz w:val="17"/>
          <w:szCs w:val="17"/>
        </w:rPr>
        <w:t>Sedo albi-Veronicion dillenii</w:t>
      </w:r>
      <w:r w:rsidRPr="000B7FCE">
        <w:rPr>
          <w:rStyle w:val="Formatvorlage85pt"/>
        </w:rPr>
        <w:t>“ gehören könnten (Zusatzmerkmal p).</w:t>
      </w:r>
      <w:r w:rsidR="009F025D" w:rsidRPr="000B7FCE">
        <w:rPr>
          <w:rStyle w:val="Formatvorlage85pt"/>
        </w:rPr>
        <w:t xml:space="preserve"> Bisher sind von niedersächsischen Felsen keine signifikanten Vorkommen bekannt (Pionierrasen </w:t>
      </w:r>
      <w:r w:rsidR="00527611" w:rsidRPr="000B7FCE">
        <w:rPr>
          <w:rStyle w:val="Formatvorlage85pt"/>
        </w:rPr>
        <w:t xml:space="preserve">an offenen, felsigen Stellen von Trocken- und Steppenrasen auf Sandstein </w:t>
      </w:r>
      <w:r w:rsidR="009E4DEB" w:rsidRPr="000B7FCE">
        <w:rPr>
          <w:rStyle w:val="Formatvorlage85pt"/>
        </w:rPr>
        <w:t>s. 8.7.2).</w:t>
      </w:r>
    </w:p>
    <w:p w14:paraId="2F91A0F3" w14:textId="77777777" w:rsidR="005D4835" w:rsidRPr="000B7FCE" w:rsidRDefault="005D4835" w:rsidP="00605FB1">
      <w:pPr>
        <w:tabs>
          <w:tab w:val="left" w:pos="-1440"/>
          <w:tab w:val="left" w:pos="-720"/>
          <w:tab w:val="left" w:pos="432"/>
          <w:tab w:val="left" w:pos="1440"/>
        </w:tabs>
        <w:spacing w:after="120" w:line="288" w:lineRule="auto"/>
        <w:ind w:left="709"/>
        <w:rPr>
          <w:rStyle w:val="Formatvorlage85pt"/>
        </w:rPr>
      </w:pPr>
      <w:r w:rsidRPr="000B7FCE">
        <w:rPr>
          <w:rStyle w:val="Formatvorlage85pt"/>
        </w:rPr>
        <w:t>Die Halden in den Hochlagen des Harzes (an Schatthängen ggf. auch im unteren montanen Bereich) mit Vorkommen arktisch-alpin verbreiteter Arten (v.a. unter den Flechten, Zusatzmerkmal m) werden dem LRT 8110 „Silikatschutthalden der montanen bis nivalen Stufe (</w:t>
      </w:r>
      <w:r w:rsidRPr="000B7FCE">
        <w:rPr>
          <w:rFonts w:cs="Arial"/>
          <w:i/>
          <w:sz w:val="17"/>
          <w:szCs w:val="17"/>
        </w:rPr>
        <w:t>Androsacetalia alpinae</w:t>
      </w:r>
      <w:r w:rsidRPr="000B7FCE">
        <w:rPr>
          <w:rStyle w:val="Formatvorlage85pt"/>
        </w:rPr>
        <w:t xml:space="preserve"> und </w:t>
      </w:r>
      <w:r w:rsidRPr="000B7FCE">
        <w:rPr>
          <w:rFonts w:cs="Arial"/>
          <w:i/>
          <w:sz w:val="17"/>
          <w:szCs w:val="17"/>
        </w:rPr>
        <w:t>Galeopsietalia ladani</w:t>
      </w:r>
      <w:r w:rsidRPr="000B7FCE">
        <w:rPr>
          <w:rStyle w:val="Formatvorlage85pt"/>
        </w:rPr>
        <w:t>)“</w:t>
      </w:r>
      <w:r w:rsidR="009E4DEB" w:rsidRPr="000B7FCE">
        <w:rPr>
          <w:rStyle w:val="Formatvorlage85pt"/>
        </w:rPr>
        <w:t xml:space="preserve"> </w:t>
      </w:r>
      <w:r w:rsidRPr="000B7FCE">
        <w:rPr>
          <w:rStyle w:val="Formatvorlage85pt"/>
        </w:rPr>
        <w:t>angeschlossen. Block- und Schutthalden der kollinen bis submontanen Stufe werden dem LRT 8150 „Kieselhaltige Schutthalden der Berglagen Mitteleuropas“ zugeordnet (Unterschiede zu 8110: an wärmebegünstigten Hängen in tieferen Lagen, thermophile Arten bzw. keine oder wenige Arten mit arktisch-alpiner Verbreitung).</w:t>
      </w:r>
      <w:r w:rsidR="00AB1C4F" w:rsidRPr="000B7FCE">
        <w:rPr>
          <w:rStyle w:val="Formatvorlage85pt"/>
        </w:rPr>
        <w:t xml:space="preserve"> Einzelbäume und Baumgruppen innerhalb offener Halden sind einbezogen.</w:t>
      </w:r>
    </w:p>
    <w:p w14:paraId="00D86266" w14:textId="77777777" w:rsidR="005D4835" w:rsidRPr="000B7FCE" w:rsidRDefault="005D4835" w:rsidP="00605FB1">
      <w:pPr>
        <w:spacing w:after="120" w:line="288" w:lineRule="auto"/>
        <w:ind w:left="709"/>
        <w:rPr>
          <w:rFonts w:cs="Arial"/>
          <w:sz w:val="17"/>
          <w:szCs w:val="17"/>
        </w:rPr>
      </w:pPr>
    </w:p>
    <w:p w14:paraId="0843878C" w14:textId="5FD7C06F" w:rsidR="005D4835" w:rsidRPr="000B7FCE" w:rsidRDefault="005D4835" w:rsidP="00AE501D">
      <w:pPr>
        <w:spacing w:after="120" w:line="288" w:lineRule="auto"/>
        <w:rPr>
          <w:rStyle w:val="Formatvorlage85pt"/>
          <w:sz w:val="20"/>
        </w:rPr>
      </w:pPr>
      <w:r w:rsidRPr="000B7FCE">
        <w:rPr>
          <w:rFonts w:cs="Arial"/>
          <w:b/>
          <w:sz w:val="20"/>
        </w:rPr>
        <w:t xml:space="preserve">7.3 </w:t>
      </w:r>
      <w:r w:rsidR="00605FB1" w:rsidRPr="000B7FCE">
        <w:rPr>
          <w:rFonts w:cs="Arial"/>
          <w:b/>
          <w:sz w:val="20"/>
        </w:rPr>
        <w:tab/>
      </w:r>
      <w:r w:rsidRPr="000B7FCE">
        <w:rPr>
          <w:rFonts w:cs="Arial"/>
          <w:b/>
          <w:sz w:val="20"/>
        </w:rPr>
        <w:t xml:space="preserve">Anthropogene </w:t>
      </w:r>
      <w:r w:rsidR="00BD63DC" w:rsidRPr="000B7FCE">
        <w:rPr>
          <w:rFonts w:cs="Arial"/>
          <w:b/>
          <w:sz w:val="20"/>
        </w:rPr>
        <w:t>Kalk</w:t>
      </w:r>
      <w:r w:rsidR="007F00FD" w:rsidRPr="000B7FCE">
        <w:rPr>
          <w:rFonts w:cs="Arial"/>
          <w:b/>
          <w:sz w:val="20"/>
        </w:rPr>
        <w:t>-</w:t>
      </w:r>
      <w:r w:rsidR="00607649" w:rsidRPr="000B7FCE">
        <w:rPr>
          <w:rFonts w:cs="Arial"/>
          <w:b/>
          <w:sz w:val="20"/>
        </w:rPr>
        <w:t>/</w:t>
      </w:r>
      <w:r w:rsidR="00BD63DC" w:rsidRPr="000B7FCE">
        <w:rPr>
          <w:rFonts w:cs="Arial"/>
          <w:b/>
          <w:sz w:val="20"/>
        </w:rPr>
        <w:t>Gipsg</w:t>
      </w:r>
      <w:r w:rsidRPr="000B7FCE">
        <w:rPr>
          <w:rFonts w:cs="Arial"/>
          <w:b/>
          <w:sz w:val="20"/>
        </w:rPr>
        <w:t>esteinsflur (RG)</w:t>
      </w:r>
      <w:r w:rsidR="00227BD8" w:rsidRPr="000B7FCE">
        <w:rPr>
          <w:rFonts w:cs="Arial"/>
          <w:b/>
          <w:sz w:val="20"/>
        </w:rPr>
        <w:t xml:space="preserve"> (ö) (FFH)</w:t>
      </w:r>
    </w:p>
    <w:p w14:paraId="21B3CAF2" w14:textId="77777777" w:rsidR="005D4835" w:rsidRPr="000B7FCE" w:rsidRDefault="005D4835" w:rsidP="00605FB1">
      <w:pPr>
        <w:spacing w:after="120" w:line="288" w:lineRule="auto"/>
        <w:ind w:left="709"/>
        <w:rPr>
          <w:rStyle w:val="Formatvorlage85pt"/>
        </w:rPr>
      </w:pPr>
      <w:r w:rsidRPr="000B7FCE">
        <w:rPr>
          <w:rFonts w:cs="Arial"/>
          <w:b/>
          <w:sz w:val="17"/>
          <w:szCs w:val="17"/>
        </w:rPr>
        <w:t>Definition:</w:t>
      </w:r>
      <w:r w:rsidR="00886B06" w:rsidRPr="000B7FCE">
        <w:rPr>
          <w:rFonts w:cs="Arial"/>
          <w:b/>
          <w:sz w:val="17"/>
          <w:szCs w:val="17"/>
        </w:rPr>
        <w:t xml:space="preserve"> </w:t>
      </w:r>
      <w:r w:rsidRPr="000B7FCE">
        <w:rPr>
          <w:rStyle w:val="Formatvorlage85pt"/>
        </w:rPr>
        <w:t xml:space="preserve">Aufschlüsse </w:t>
      </w:r>
      <w:r w:rsidR="00607649" w:rsidRPr="000B7FCE">
        <w:rPr>
          <w:rStyle w:val="Formatvorlage85pt"/>
        </w:rPr>
        <w:t xml:space="preserve">und </w:t>
      </w:r>
      <w:r w:rsidR="00227BD8" w:rsidRPr="000B7FCE">
        <w:rPr>
          <w:rStyle w:val="Formatvorlage85pt"/>
        </w:rPr>
        <w:t xml:space="preserve">offene </w:t>
      </w:r>
      <w:r w:rsidR="00607649" w:rsidRPr="000B7FCE">
        <w:rPr>
          <w:rStyle w:val="Formatvorlage85pt"/>
        </w:rPr>
        <w:t xml:space="preserve">Halden </w:t>
      </w:r>
      <w:r w:rsidR="00974EB8" w:rsidRPr="000B7FCE">
        <w:rPr>
          <w:rStyle w:val="Formatvorlage85pt"/>
        </w:rPr>
        <w:t xml:space="preserve">aus </w:t>
      </w:r>
      <w:r w:rsidR="00607649" w:rsidRPr="000B7FCE">
        <w:rPr>
          <w:rStyle w:val="Formatvorlage85pt"/>
        </w:rPr>
        <w:t>Kalk- und Gips</w:t>
      </w:r>
      <w:r w:rsidRPr="000B7FCE">
        <w:rPr>
          <w:rStyle w:val="Formatvorlage85pt"/>
        </w:rPr>
        <w:t xml:space="preserve">gestein in Steinbrüchen, an Straßenböschungen u.ä.; je nach Alter der Fläche </w:t>
      </w:r>
      <w:r w:rsidR="00C134FD" w:rsidRPr="000B7FCE">
        <w:rPr>
          <w:rStyle w:val="Formatvorlage85pt"/>
        </w:rPr>
        <w:t>vegetationslos</w:t>
      </w:r>
      <w:r w:rsidR="00227BD8" w:rsidRPr="000B7FCE">
        <w:rPr>
          <w:rStyle w:val="Formatvorlage85pt"/>
        </w:rPr>
        <w:t>,</w:t>
      </w:r>
      <w:r w:rsidR="00C134FD" w:rsidRPr="000B7FCE">
        <w:rPr>
          <w:rStyle w:val="Formatvorlage85pt"/>
        </w:rPr>
        <w:t xml:space="preserve"> mit lückiger Pioniervegetation</w:t>
      </w:r>
      <w:r w:rsidR="00227BD8" w:rsidRPr="000B7FCE">
        <w:rPr>
          <w:rStyle w:val="Formatvorlage85pt"/>
        </w:rPr>
        <w:t xml:space="preserve"> oder von Wald umgeben,</w:t>
      </w:r>
      <w:r w:rsidR="00C134FD" w:rsidRPr="000B7FCE">
        <w:rPr>
          <w:rStyle w:val="Formatvorlage85pt"/>
        </w:rPr>
        <w:t xml:space="preserve"> selten mit typischer Vegetation naturnaher Fels- und Schuttbiotope.</w:t>
      </w:r>
      <w:r w:rsidRPr="000B7FCE">
        <w:rPr>
          <w:rStyle w:val="Formatvorlage85pt"/>
        </w:rPr>
        <w:t xml:space="preserve"> </w:t>
      </w:r>
    </w:p>
    <w:p w14:paraId="097D7707" w14:textId="77777777" w:rsidR="005D4835" w:rsidRPr="000B7FCE" w:rsidRDefault="005D4835" w:rsidP="00605FB1">
      <w:pPr>
        <w:spacing w:after="120" w:line="288" w:lineRule="auto"/>
        <w:ind w:left="709"/>
        <w:rPr>
          <w:rFonts w:cs="Arial"/>
          <w:b/>
          <w:sz w:val="17"/>
          <w:szCs w:val="17"/>
        </w:rPr>
      </w:pPr>
      <w:r w:rsidRPr="000B7FCE">
        <w:rPr>
          <w:rFonts w:cs="Arial"/>
          <w:b/>
          <w:sz w:val="17"/>
          <w:szCs w:val="17"/>
        </w:rPr>
        <w:t>Untertypen:</w:t>
      </w:r>
    </w:p>
    <w:p w14:paraId="2D4BFFDA" w14:textId="77777777" w:rsidR="00886B06" w:rsidRPr="000B7FCE" w:rsidRDefault="00607649" w:rsidP="00605FB1">
      <w:pPr>
        <w:spacing w:after="120" w:line="288" w:lineRule="auto"/>
        <w:ind w:left="709" w:hanging="709"/>
        <w:rPr>
          <w:rStyle w:val="Formatvorlage85pt"/>
        </w:rPr>
      </w:pPr>
      <w:r w:rsidRPr="000B7FCE">
        <w:rPr>
          <w:rFonts w:cs="Arial"/>
          <w:b/>
          <w:sz w:val="17"/>
          <w:szCs w:val="17"/>
        </w:rPr>
        <w:t xml:space="preserve">7.3.1 </w:t>
      </w:r>
      <w:r w:rsidR="00605FB1" w:rsidRPr="000B7FCE">
        <w:rPr>
          <w:rFonts w:cs="Arial"/>
          <w:b/>
          <w:sz w:val="17"/>
          <w:szCs w:val="17"/>
        </w:rPr>
        <w:tab/>
      </w:r>
      <w:r w:rsidR="00886B06" w:rsidRPr="000B7FCE">
        <w:rPr>
          <w:rFonts w:cs="Arial"/>
          <w:b/>
          <w:sz w:val="17"/>
          <w:szCs w:val="17"/>
        </w:rPr>
        <w:t>Anthropogene Kalk- und Dolomitfelswand</w:t>
      </w:r>
      <w:r w:rsidRPr="000B7FCE">
        <w:rPr>
          <w:rFonts w:cs="Arial"/>
          <w:b/>
          <w:sz w:val="17"/>
          <w:szCs w:val="17"/>
        </w:rPr>
        <w:t xml:space="preserve"> (RGK): </w:t>
      </w:r>
      <w:r w:rsidRPr="000B7FCE">
        <w:rPr>
          <w:rStyle w:val="Formatvorlage85pt"/>
        </w:rPr>
        <w:t>Durch Gesteinsabbau oder Baumaßnahmen entstandene Felswände aus Kalk- und Dolomitgesteinen; v.a. in Steinbrüchen</w:t>
      </w:r>
      <w:r w:rsidR="00227BD8" w:rsidRPr="000B7FCE">
        <w:rPr>
          <w:rStyle w:val="Formatvorlage85pt"/>
        </w:rPr>
        <w:t>, kleinflächig auch Böschungen von Wegen, Straßen und Bahntrassen.</w:t>
      </w:r>
    </w:p>
    <w:p w14:paraId="57A32825" w14:textId="77777777" w:rsidR="00886B06" w:rsidRPr="000B7FCE" w:rsidRDefault="00607649" w:rsidP="00AE501D">
      <w:pPr>
        <w:spacing w:after="120" w:line="288" w:lineRule="auto"/>
        <w:rPr>
          <w:rStyle w:val="Formatvorlage85pt"/>
        </w:rPr>
      </w:pPr>
      <w:r w:rsidRPr="000B7FCE">
        <w:rPr>
          <w:rFonts w:cs="Arial"/>
          <w:b/>
          <w:sz w:val="17"/>
          <w:szCs w:val="17"/>
        </w:rPr>
        <w:t xml:space="preserve">7.3.2 </w:t>
      </w:r>
      <w:r w:rsidR="00605FB1" w:rsidRPr="000B7FCE">
        <w:rPr>
          <w:rFonts w:cs="Arial"/>
          <w:b/>
          <w:sz w:val="17"/>
          <w:szCs w:val="17"/>
        </w:rPr>
        <w:tab/>
      </w:r>
      <w:r w:rsidR="00886B06" w:rsidRPr="000B7FCE">
        <w:rPr>
          <w:rFonts w:cs="Arial"/>
          <w:b/>
          <w:sz w:val="17"/>
          <w:szCs w:val="17"/>
        </w:rPr>
        <w:t>Anthropogene Gipsfelswand</w:t>
      </w:r>
      <w:r w:rsidRPr="000B7FCE">
        <w:rPr>
          <w:rFonts w:cs="Arial"/>
          <w:b/>
          <w:sz w:val="17"/>
          <w:szCs w:val="17"/>
        </w:rPr>
        <w:t xml:space="preserve"> (RGG): </w:t>
      </w:r>
      <w:r w:rsidRPr="000B7FCE">
        <w:rPr>
          <w:rStyle w:val="Formatvorlage85pt"/>
        </w:rPr>
        <w:t>Wie 7.3.1, aber aus Gipsgestein.</w:t>
      </w:r>
    </w:p>
    <w:p w14:paraId="294802C0" w14:textId="77777777" w:rsidR="00886B06" w:rsidRPr="000B7FCE" w:rsidRDefault="00607649" w:rsidP="00605FB1">
      <w:pPr>
        <w:spacing w:after="120" w:line="288" w:lineRule="auto"/>
        <w:ind w:left="709" w:hanging="709"/>
        <w:rPr>
          <w:rStyle w:val="Formatvorlage85pt"/>
        </w:rPr>
      </w:pPr>
      <w:r w:rsidRPr="000B7FCE">
        <w:rPr>
          <w:rFonts w:cs="Arial"/>
          <w:b/>
          <w:sz w:val="17"/>
          <w:szCs w:val="17"/>
        </w:rPr>
        <w:t xml:space="preserve">7.3.3 </w:t>
      </w:r>
      <w:r w:rsidR="00605FB1" w:rsidRPr="000B7FCE">
        <w:rPr>
          <w:rFonts w:cs="Arial"/>
          <w:b/>
          <w:sz w:val="17"/>
          <w:szCs w:val="17"/>
        </w:rPr>
        <w:tab/>
      </w:r>
      <w:r w:rsidR="00886B06" w:rsidRPr="000B7FCE">
        <w:rPr>
          <w:rFonts w:cs="Arial"/>
          <w:b/>
          <w:sz w:val="17"/>
          <w:szCs w:val="17"/>
        </w:rPr>
        <w:t>Anthropogene Kalk- und Dolomitschutthalde</w:t>
      </w:r>
      <w:r w:rsidRPr="000B7FCE">
        <w:rPr>
          <w:rFonts w:cs="Arial"/>
          <w:b/>
          <w:sz w:val="17"/>
          <w:szCs w:val="17"/>
        </w:rPr>
        <w:t xml:space="preserve"> (RGH): </w:t>
      </w:r>
      <w:r w:rsidR="00C134FD" w:rsidRPr="000B7FCE">
        <w:rPr>
          <w:rStyle w:val="Formatvorlage85pt"/>
        </w:rPr>
        <w:t xml:space="preserve">Durch Gesteinsabbau oder Baumaßnahmen entstandene Block- und </w:t>
      </w:r>
      <w:r w:rsidR="005A7839" w:rsidRPr="000B7FCE">
        <w:rPr>
          <w:rStyle w:val="Formatvorlage85pt"/>
        </w:rPr>
        <w:t>S</w:t>
      </w:r>
      <w:r w:rsidR="00C134FD" w:rsidRPr="000B7FCE">
        <w:rPr>
          <w:rStyle w:val="Formatvorlage85pt"/>
        </w:rPr>
        <w:t>chutthalden aus Kalk- und Dolomitgesteinen; v.a. in Steinbrüchen</w:t>
      </w:r>
      <w:r w:rsidR="00227BD8" w:rsidRPr="000B7FCE">
        <w:rPr>
          <w:rStyle w:val="Formatvorlage85pt"/>
        </w:rPr>
        <w:t>, kleinflächig auch Böschungen von Wegen, Straßen und Bahntrassen.</w:t>
      </w:r>
    </w:p>
    <w:p w14:paraId="4A9E3FBD" w14:textId="0DC6787E" w:rsidR="006D38BC" w:rsidRPr="000B7FCE" w:rsidRDefault="00607649" w:rsidP="00AE501D">
      <w:pPr>
        <w:spacing w:after="120" w:line="288" w:lineRule="auto"/>
        <w:rPr>
          <w:rStyle w:val="Formatvorlage85pt"/>
        </w:rPr>
      </w:pPr>
      <w:r w:rsidRPr="000B7FCE">
        <w:rPr>
          <w:rFonts w:cs="Arial"/>
          <w:b/>
          <w:sz w:val="17"/>
          <w:szCs w:val="17"/>
        </w:rPr>
        <w:t xml:space="preserve">7.3.4 </w:t>
      </w:r>
      <w:r w:rsidR="00605FB1" w:rsidRPr="000B7FCE">
        <w:rPr>
          <w:rFonts w:cs="Arial"/>
          <w:b/>
          <w:sz w:val="17"/>
          <w:szCs w:val="17"/>
        </w:rPr>
        <w:tab/>
      </w:r>
      <w:r w:rsidR="00886B06" w:rsidRPr="000B7FCE">
        <w:rPr>
          <w:rFonts w:cs="Arial"/>
          <w:b/>
          <w:sz w:val="17"/>
          <w:szCs w:val="17"/>
        </w:rPr>
        <w:t>Anthropogene Gipsschutthalde</w:t>
      </w:r>
      <w:r w:rsidRPr="000B7FCE">
        <w:rPr>
          <w:rFonts w:cs="Arial"/>
          <w:b/>
          <w:sz w:val="17"/>
          <w:szCs w:val="17"/>
        </w:rPr>
        <w:t xml:space="preserve"> (RGS): </w:t>
      </w:r>
      <w:r w:rsidR="00C134FD" w:rsidRPr="000B7FCE">
        <w:rPr>
          <w:rStyle w:val="Formatvorlage85pt"/>
        </w:rPr>
        <w:t>Wie 7.3.3, aber aus Gipsgestein.</w:t>
      </w:r>
    </w:p>
    <w:p w14:paraId="1209223D" w14:textId="77777777" w:rsidR="006D38BC" w:rsidRPr="000B7FCE" w:rsidRDefault="006D38BC">
      <w:pPr>
        <w:widowControl/>
        <w:rPr>
          <w:rStyle w:val="Formatvorlage85pt"/>
        </w:rPr>
      </w:pPr>
      <w:r w:rsidRPr="000B7FCE">
        <w:rPr>
          <w:rStyle w:val="Formatvorlage85pt"/>
        </w:rPr>
        <w:br w:type="page"/>
      </w:r>
    </w:p>
    <w:p w14:paraId="0211AB28" w14:textId="19857398" w:rsidR="00886B06" w:rsidRPr="000B7FCE" w:rsidRDefault="00607649" w:rsidP="00EC5CDF">
      <w:pPr>
        <w:spacing w:after="120" w:line="288" w:lineRule="auto"/>
        <w:ind w:left="709" w:hanging="709"/>
        <w:rPr>
          <w:rStyle w:val="Formatvorlage85pt"/>
        </w:rPr>
      </w:pPr>
      <w:r w:rsidRPr="000B7FCE">
        <w:rPr>
          <w:rFonts w:cs="Arial"/>
          <w:b/>
          <w:sz w:val="17"/>
          <w:szCs w:val="17"/>
        </w:rPr>
        <w:t xml:space="preserve">7.3.5 </w:t>
      </w:r>
      <w:r w:rsidR="00605FB1" w:rsidRPr="000B7FCE">
        <w:rPr>
          <w:rFonts w:cs="Arial"/>
          <w:b/>
          <w:sz w:val="17"/>
          <w:szCs w:val="17"/>
        </w:rPr>
        <w:tab/>
      </w:r>
      <w:r w:rsidR="00886B06" w:rsidRPr="000B7FCE">
        <w:rPr>
          <w:rFonts w:cs="Arial"/>
          <w:b/>
          <w:sz w:val="17"/>
          <w:szCs w:val="17"/>
        </w:rPr>
        <w:t>Sonstige anthropogene Kalk</w:t>
      </w:r>
      <w:r w:rsidRPr="000B7FCE">
        <w:rPr>
          <w:rFonts w:cs="Arial"/>
          <w:b/>
          <w:sz w:val="17"/>
          <w:szCs w:val="17"/>
        </w:rPr>
        <w:t>-/Gips</w:t>
      </w:r>
      <w:r w:rsidR="00886B06" w:rsidRPr="000B7FCE">
        <w:rPr>
          <w:rFonts w:cs="Arial"/>
          <w:b/>
          <w:sz w:val="17"/>
          <w:szCs w:val="17"/>
        </w:rPr>
        <w:t>gesteinsflur</w:t>
      </w:r>
      <w:r w:rsidRPr="000B7FCE">
        <w:rPr>
          <w:rFonts w:cs="Arial"/>
          <w:b/>
          <w:sz w:val="17"/>
          <w:szCs w:val="17"/>
        </w:rPr>
        <w:t xml:space="preserve"> (RGZ):</w:t>
      </w:r>
      <w:r w:rsidR="00C134FD" w:rsidRPr="000B7FCE">
        <w:rPr>
          <w:rFonts w:cs="Arial"/>
          <w:b/>
          <w:sz w:val="17"/>
          <w:szCs w:val="17"/>
        </w:rPr>
        <w:t xml:space="preserve"> </w:t>
      </w:r>
      <w:r w:rsidR="00C134FD" w:rsidRPr="000B7FCE">
        <w:rPr>
          <w:rStyle w:val="Formatvorlage85pt"/>
        </w:rPr>
        <w:t>Meist durch Gesteinsabbau entstandene, mehr oder weniger ebene</w:t>
      </w:r>
      <w:r w:rsidR="000C3845" w:rsidRPr="000B7FCE">
        <w:rPr>
          <w:rStyle w:val="Formatvorlage85pt"/>
        </w:rPr>
        <w:t>, vegetationsarme</w:t>
      </w:r>
      <w:r w:rsidR="00C134FD" w:rsidRPr="000B7FCE">
        <w:rPr>
          <w:rStyle w:val="Formatvorlage85pt"/>
        </w:rPr>
        <w:t xml:space="preserve"> Flächen aus Kalk-</w:t>
      </w:r>
      <w:r w:rsidR="00D92404" w:rsidRPr="000B7FCE">
        <w:rPr>
          <w:rStyle w:val="Formatvorlage85pt"/>
        </w:rPr>
        <w:t>, Gips-</w:t>
      </w:r>
      <w:r w:rsidR="00C134FD" w:rsidRPr="000B7FCE">
        <w:rPr>
          <w:rStyle w:val="Formatvorlage85pt"/>
        </w:rPr>
        <w:t xml:space="preserve"> und Dolomitgesteinen, z.B. auf der Sohle von Steinbrüchen</w:t>
      </w:r>
      <w:r w:rsidR="00227BD8" w:rsidRPr="000B7FCE">
        <w:rPr>
          <w:rStyle w:val="Formatvorlage85pt"/>
        </w:rPr>
        <w:t xml:space="preserve"> (offenes Festgestein ohne Lehmauflage).</w:t>
      </w:r>
    </w:p>
    <w:p w14:paraId="7ADFDD97" w14:textId="77777777" w:rsidR="00C134FD" w:rsidRPr="000B7FCE" w:rsidRDefault="00C134FD" w:rsidP="00605FB1">
      <w:pPr>
        <w:spacing w:after="120" w:line="288" w:lineRule="auto"/>
        <w:ind w:left="709"/>
        <w:rPr>
          <w:rFonts w:cs="Arial"/>
          <w:sz w:val="17"/>
          <w:szCs w:val="17"/>
        </w:rPr>
      </w:pPr>
      <w:r w:rsidRPr="000B7FCE">
        <w:rPr>
          <w:rFonts w:cs="Arial"/>
          <w:sz w:val="17"/>
          <w:szCs w:val="17"/>
        </w:rPr>
        <w:t>Vorkommen in Abbauflächen sind durch die Zusatzmerkmale a</w:t>
      </w:r>
      <w:r w:rsidR="00F7249A" w:rsidRPr="000B7FCE">
        <w:rPr>
          <w:rFonts w:cs="Arial"/>
          <w:sz w:val="17"/>
          <w:szCs w:val="17"/>
        </w:rPr>
        <w:t>,</w:t>
      </w:r>
      <w:r w:rsidRPr="000B7FCE">
        <w:rPr>
          <w:rFonts w:cs="Arial"/>
          <w:sz w:val="17"/>
          <w:szCs w:val="17"/>
        </w:rPr>
        <w:t xml:space="preserve"> b</w:t>
      </w:r>
      <w:r w:rsidR="00F7249A" w:rsidRPr="000B7FCE">
        <w:rPr>
          <w:rFonts w:cs="Arial"/>
          <w:sz w:val="17"/>
          <w:szCs w:val="17"/>
        </w:rPr>
        <w:t xml:space="preserve"> oder n</w:t>
      </w:r>
      <w:r w:rsidRPr="000B7FCE">
        <w:rPr>
          <w:rFonts w:cs="Arial"/>
          <w:sz w:val="17"/>
          <w:szCs w:val="17"/>
        </w:rPr>
        <w:t xml:space="preserve"> zu kennzeichnen</w:t>
      </w:r>
      <w:r w:rsidR="00F7249A" w:rsidRPr="000B7FCE">
        <w:rPr>
          <w:rFonts w:cs="Arial"/>
          <w:sz w:val="17"/>
          <w:szCs w:val="17"/>
        </w:rPr>
        <w:t>, n ggf. auch bei anderen Ausprägungen</w:t>
      </w:r>
      <w:r w:rsidRPr="000B7FCE">
        <w:rPr>
          <w:rFonts w:cs="Arial"/>
          <w:sz w:val="17"/>
          <w:szCs w:val="17"/>
        </w:rPr>
        <w:t xml:space="preserve"> (s. 7.0).</w:t>
      </w:r>
    </w:p>
    <w:p w14:paraId="7944F5AC" w14:textId="77777777" w:rsidR="00F7249A" w:rsidRPr="000B7FCE" w:rsidRDefault="00F7249A" w:rsidP="00605FB1">
      <w:pPr>
        <w:spacing w:after="120" w:line="288" w:lineRule="auto"/>
        <w:ind w:left="709"/>
        <w:rPr>
          <w:rFonts w:cs="Arial"/>
          <w:b/>
          <w:sz w:val="17"/>
          <w:szCs w:val="17"/>
        </w:rPr>
      </w:pPr>
      <w:r w:rsidRPr="000B7FCE">
        <w:rPr>
          <w:rFonts w:cs="Arial"/>
          <w:b/>
          <w:sz w:val="17"/>
          <w:szCs w:val="17"/>
        </w:rPr>
        <w:t xml:space="preserve">Kennzeichnende Pflanzenarten: </w:t>
      </w:r>
      <w:r w:rsidRPr="000B7FCE">
        <w:rPr>
          <w:rStyle w:val="Formatvorlage85pt"/>
        </w:rPr>
        <w:t>Bei naturnaher Ausprägung evtl. einzelne der bei 7.1 aufgeführten Arten</w:t>
      </w:r>
      <w:r w:rsidR="00D274E2" w:rsidRPr="000B7FCE">
        <w:rPr>
          <w:rStyle w:val="Formatvorlage85pt"/>
        </w:rPr>
        <w:t xml:space="preserve"> (ggf. auch Arten von 8.4 und 8.7.1)</w:t>
      </w:r>
      <w:r w:rsidRPr="000B7FCE">
        <w:rPr>
          <w:rStyle w:val="Formatvorlage85pt"/>
        </w:rPr>
        <w:t xml:space="preserve">, vielfach </w:t>
      </w:r>
      <w:r w:rsidR="003D48CD" w:rsidRPr="000B7FCE">
        <w:rPr>
          <w:rStyle w:val="Formatvorlage85pt"/>
        </w:rPr>
        <w:br/>
      </w:r>
      <w:r w:rsidRPr="000B7FCE">
        <w:rPr>
          <w:rStyle w:val="Formatvorlage85pt"/>
        </w:rPr>
        <w:t>aber auch nur Pioniervegetation aus Arten mit breiterer Standortamplitude.</w:t>
      </w:r>
    </w:p>
    <w:p w14:paraId="6591B627" w14:textId="77777777" w:rsidR="00C134FD" w:rsidRPr="000B7FCE" w:rsidRDefault="00C134FD" w:rsidP="00605FB1">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Gehölzfreie/</w:t>
      </w:r>
      <w:r w:rsidR="007F00FD" w:rsidRPr="000B7FCE">
        <w:rPr>
          <w:rStyle w:val="Formatvorlage85pt"/>
        </w:rPr>
        <w:t>-</w:t>
      </w:r>
      <w:r w:rsidRPr="000B7FCE">
        <w:rPr>
          <w:rStyle w:val="Formatvorlage85pt"/>
        </w:rPr>
        <w:t xml:space="preserve">arme </w:t>
      </w:r>
      <w:r w:rsidR="00F7249A" w:rsidRPr="000B7FCE">
        <w:rPr>
          <w:rStyle w:val="Formatvorlage85pt"/>
        </w:rPr>
        <w:t>Gesteinsflächen</w:t>
      </w:r>
      <w:r w:rsidRPr="000B7FCE">
        <w:rPr>
          <w:rStyle w:val="Formatvorlage85pt"/>
        </w:rPr>
        <w:t xml:space="preserve"> gut erkennbar, meist auch anthropogene Entstehung durch Struktur und Lage; Gebiete in Wäldern </w:t>
      </w:r>
      <w:r w:rsidR="00227BD8" w:rsidRPr="000B7FCE">
        <w:rPr>
          <w:rStyle w:val="Formatvorlage85pt"/>
        </w:rPr>
        <w:t>oft</w:t>
      </w:r>
      <w:r w:rsidRPr="000B7FCE">
        <w:rPr>
          <w:rStyle w:val="Formatvorlage85pt"/>
        </w:rPr>
        <w:t xml:space="preserve"> nicht zu identifizieren; Unterscheidung der </w:t>
      </w:r>
      <w:r w:rsidR="00227BD8" w:rsidRPr="000B7FCE">
        <w:rPr>
          <w:rStyle w:val="Formatvorlage85pt"/>
        </w:rPr>
        <w:t>Gesteinsarten</w:t>
      </w:r>
      <w:r w:rsidRPr="000B7FCE">
        <w:rPr>
          <w:rStyle w:val="Formatvorlage85pt"/>
        </w:rPr>
        <w:t xml:space="preserve"> </w:t>
      </w:r>
      <w:r w:rsidR="00227BD8" w:rsidRPr="000B7FCE">
        <w:rPr>
          <w:rStyle w:val="Formatvorlage85pt"/>
        </w:rPr>
        <w:t>meist</w:t>
      </w:r>
      <w:r w:rsidRPr="000B7FCE">
        <w:rPr>
          <w:rStyle w:val="Formatvorlage85pt"/>
        </w:rPr>
        <w:t xml:space="preserve"> mit Hilfe von geologischen Karten möglich; bei älteren Entwicklungsstadien </w:t>
      </w:r>
      <w:r w:rsidR="005A7839" w:rsidRPr="000B7FCE">
        <w:rPr>
          <w:rStyle w:val="Formatvorlage85pt"/>
        </w:rPr>
        <w:t>stellenweise</w:t>
      </w:r>
      <w:r w:rsidR="00227BD8" w:rsidRPr="000B7FCE">
        <w:rPr>
          <w:rStyle w:val="Formatvorlage85pt"/>
        </w:rPr>
        <w:t xml:space="preserve"> </w:t>
      </w:r>
      <w:r w:rsidRPr="000B7FCE">
        <w:rPr>
          <w:rStyle w:val="Formatvorlage85pt"/>
        </w:rPr>
        <w:t xml:space="preserve">Abgrenzungsschwierigkeiten zu natürlichen Felsen oder </w:t>
      </w:r>
      <w:r w:rsidR="00227BD8" w:rsidRPr="000B7FCE">
        <w:rPr>
          <w:rStyle w:val="Formatvorlage85pt"/>
        </w:rPr>
        <w:t>H</w:t>
      </w:r>
      <w:r w:rsidRPr="000B7FCE">
        <w:rPr>
          <w:rStyle w:val="Formatvorlage85pt"/>
        </w:rPr>
        <w:t>alden.</w:t>
      </w:r>
    </w:p>
    <w:p w14:paraId="2205DAF3" w14:textId="77777777" w:rsidR="00C134FD" w:rsidRPr="000B7FCE" w:rsidRDefault="00C134FD" w:rsidP="00605FB1">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 aber ganzjährig erfassbar.</w:t>
      </w:r>
    </w:p>
    <w:p w14:paraId="55AD5B84" w14:textId="77777777" w:rsidR="00C134FD" w:rsidRPr="000B7FCE" w:rsidRDefault="00C134FD" w:rsidP="00605FB1">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Diese Biotoptypen beinhalten im </w:t>
      </w:r>
      <w:r w:rsidR="00227BD8" w:rsidRPr="000B7FCE">
        <w:rPr>
          <w:rStyle w:val="Formatvorlage85pt"/>
        </w:rPr>
        <w:t>Wesentlichen</w:t>
      </w:r>
      <w:r w:rsidRPr="000B7FCE">
        <w:rPr>
          <w:rStyle w:val="Formatvorlage85pt"/>
        </w:rPr>
        <w:t xml:space="preserve"> nur die vegetationslosen oder lückig bewachsenen Gesteinswände und </w:t>
      </w:r>
      <w:r w:rsidR="007F00FD" w:rsidRPr="000B7FCE">
        <w:rPr>
          <w:rStyle w:val="Formatvorlage85pt"/>
        </w:rPr>
        <w:t>-</w:t>
      </w:r>
      <w:r w:rsidRPr="000B7FCE">
        <w:rPr>
          <w:rStyle w:val="Formatvorlage85pt"/>
        </w:rPr>
        <w:t xml:space="preserve">flächen. Bereiche, in denen sich z.B. </w:t>
      </w:r>
      <w:r w:rsidR="00974EB8" w:rsidRPr="000B7FCE">
        <w:rPr>
          <w:rStyle w:val="Formatvorlage85pt"/>
        </w:rPr>
        <w:t>Trocken</w:t>
      </w:r>
      <w:r w:rsidRPr="000B7FCE">
        <w:rPr>
          <w:rStyle w:val="Formatvorlage85pt"/>
        </w:rPr>
        <w:t>rasen, Gebüsche oder Ruderalfluren entwickelt haben, sind den entsprechenden Biotop</w:t>
      </w:r>
      <w:r w:rsidR="00227BD8" w:rsidRPr="000B7FCE">
        <w:rPr>
          <w:rStyle w:val="Formatvorlage85pt"/>
        </w:rPr>
        <w:t>typ</w:t>
      </w:r>
      <w:r w:rsidRPr="000B7FCE">
        <w:rPr>
          <w:rStyle w:val="Formatvorlage85pt"/>
        </w:rPr>
        <w:t>en zuzuordnen</w:t>
      </w:r>
      <w:r w:rsidR="00D274E2" w:rsidRPr="000B7FCE">
        <w:rPr>
          <w:rStyle w:val="Formatvorlage85pt"/>
        </w:rPr>
        <w:t xml:space="preserve"> (8.4, 8.7.1 u.a.)</w:t>
      </w:r>
      <w:r w:rsidRPr="000B7FCE">
        <w:rPr>
          <w:rStyle w:val="Formatvorlage85pt"/>
        </w:rPr>
        <w:t>.</w:t>
      </w:r>
    </w:p>
    <w:p w14:paraId="769CBC7A" w14:textId="5280DDE7" w:rsidR="00227BD8" w:rsidRPr="000B7FCE" w:rsidRDefault="00227BD8" w:rsidP="00605FB1">
      <w:pPr>
        <w:spacing w:after="120" w:line="288" w:lineRule="auto"/>
        <w:ind w:left="709"/>
        <w:rPr>
          <w:rFonts w:cs="Arial"/>
          <w:sz w:val="17"/>
          <w:szCs w:val="17"/>
        </w:rPr>
      </w:pPr>
      <w:r w:rsidRPr="000B7FCE">
        <w:rPr>
          <w:rFonts w:cs="Arial"/>
          <w:sz w:val="17"/>
          <w:szCs w:val="17"/>
        </w:rPr>
        <w:t xml:space="preserve">§: Aufgelassene </w:t>
      </w:r>
      <w:r w:rsidR="001F6DF2" w:rsidRPr="000B7FCE">
        <w:rPr>
          <w:rFonts w:cs="Arial"/>
          <w:sz w:val="17"/>
          <w:szCs w:val="17"/>
        </w:rPr>
        <w:t xml:space="preserve">Bereiche sind im Komplex mit anderen geeigneten Biotoptypen (z.B. Ruderalfluren) bei ausreichender Flächengröße „Ödland“ gemäß </w:t>
      </w:r>
      <w:r w:rsidR="001D75E7">
        <w:rPr>
          <w:rFonts w:cs="Arial"/>
          <w:sz w:val="17"/>
          <w:szCs w:val="17"/>
        </w:rPr>
        <w:t>UVP</w:t>
      </w:r>
      <w:r w:rsidR="001F6DF2" w:rsidRPr="000B7FCE">
        <w:rPr>
          <w:rFonts w:cs="Arial"/>
          <w:sz w:val="17"/>
          <w:szCs w:val="17"/>
        </w:rPr>
        <w:t>G.</w:t>
      </w:r>
    </w:p>
    <w:p w14:paraId="75F7993D" w14:textId="77777777" w:rsidR="001F6DF2" w:rsidRPr="000B7FCE" w:rsidRDefault="00C134FD" w:rsidP="00605FB1">
      <w:pPr>
        <w:spacing w:after="120" w:line="288" w:lineRule="auto"/>
        <w:ind w:left="709"/>
        <w:rPr>
          <w:rStyle w:val="Formatvorlage85pt"/>
        </w:rPr>
      </w:pPr>
      <w:r w:rsidRPr="000B7FCE">
        <w:rPr>
          <w:rStyle w:val="Formatvorlage85pt"/>
        </w:rPr>
        <w:t xml:space="preserve">FFH: </w:t>
      </w:r>
      <w:r w:rsidR="001F6DF2" w:rsidRPr="000B7FCE">
        <w:rPr>
          <w:rStyle w:val="Formatvorlage85pt"/>
        </w:rPr>
        <w:t>Die Untertypen RGK und RGG können bei naturnaher Entwicklung und Vorkommen von typischer Felsspaltenvegetation (Zusatzmerkmale n und s) dem LRT 8210 „Kalkfelsen mit Felsspaltenvegetation“ zugeordnet werden (insbesondere im Komplex mit angrenzenden natürlichen Felsen)</w:t>
      </w:r>
      <w:r w:rsidR="00974EB8" w:rsidRPr="000B7FCE">
        <w:rPr>
          <w:rStyle w:val="Formatvorlage85pt"/>
        </w:rPr>
        <w:t>, Teilflächen mit Pionierrasen (p) ggf. dem prioritären LRT 6110 „Lückige basophile oder Kalk-Pionierrasen (</w:t>
      </w:r>
      <w:r w:rsidR="00974EB8" w:rsidRPr="000B7FCE">
        <w:rPr>
          <w:rFonts w:cs="Arial"/>
          <w:i/>
          <w:sz w:val="17"/>
          <w:szCs w:val="17"/>
        </w:rPr>
        <w:t>Alysso-Sedion albi</w:t>
      </w:r>
      <w:r w:rsidR="00974EB8" w:rsidRPr="000B7FCE">
        <w:rPr>
          <w:rStyle w:val="Formatvorlage85pt"/>
        </w:rPr>
        <w:t xml:space="preserve">)“. </w:t>
      </w:r>
      <w:r w:rsidR="001F6DF2" w:rsidRPr="000B7FCE">
        <w:rPr>
          <w:rStyle w:val="Formatvorlage85pt"/>
        </w:rPr>
        <w:t>Naturnahe Entwicklungsstadien der Untertypen RGH und RGS können bei Vorkommen typischer Felsschuttvegetation dem prioritären LRT 8160 „Kalkhaltige Schutthalden der collinen bis montanen Stufe Mitteleuropas" angeschlossen werden.</w:t>
      </w:r>
    </w:p>
    <w:p w14:paraId="36BEC25B" w14:textId="77777777" w:rsidR="00607649" w:rsidRPr="000B7FCE" w:rsidRDefault="00607649" w:rsidP="00605FB1">
      <w:pPr>
        <w:spacing w:after="120" w:line="288" w:lineRule="auto"/>
        <w:ind w:left="709"/>
        <w:rPr>
          <w:rFonts w:cs="Arial"/>
          <w:b/>
          <w:sz w:val="17"/>
          <w:szCs w:val="17"/>
        </w:rPr>
      </w:pPr>
    </w:p>
    <w:p w14:paraId="4F32E703" w14:textId="31DEB17F" w:rsidR="00974EB8" w:rsidRPr="000B7FCE" w:rsidRDefault="00974EB8" w:rsidP="00AE501D">
      <w:pPr>
        <w:spacing w:after="120" w:line="288" w:lineRule="auto"/>
        <w:rPr>
          <w:rFonts w:cs="Arial"/>
          <w:b/>
          <w:sz w:val="20"/>
        </w:rPr>
      </w:pPr>
      <w:r w:rsidRPr="000B7FCE">
        <w:rPr>
          <w:rFonts w:cs="Arial"/>
          <w:b/>
          <w:sz w:val="20"/>
        </w:rPr>
        <w:t xml:space="preserve">7.4 </w:t>
      </w:r>
      <w:r w:rsidR="006E09DD" w:rsidRPr="000B7FCE">
        <w:rPr>
          <w:rFonts w:cs="Arial"/>
          <w:b/>
          <w:sz w:val="20"/>
        </w:rPr>
        <w:tab/>
      </w:r>
      <w:r w:rsidRPr="000B7FCE">
        <w:rPr>
          <w:rFonts w:cs="Arial"/>
          <w:b/>
          <w:sz w:val="20"/>
        </w:rPr>
        <w:t>Anthropogene Silikatgesteinsflur (RD) (ö) (FFH)</w:t>
      </w:r>
    </w:p>
    <w:p w14:paraId="6ED542A4" w14:textId="77777777" w:rsidR="00974EB8" w:rsidRPr="000B7FCE" w:rsidRDefault="00974EB8" w:rsidP="006E09DD">
      <w:pPr>
        <w:spacing w:after="120" w:line="288" w:lineRule="auto"/>
        <w:ind w:left="709"/>
        <w:rPr>
          <w:rStyle w:val="Formatvorlage85pt"/>
        </w:rPr>
      </w:pPr>
      <w:r w:rsidRPr="000B7FCE">
        <w:rPr>
          <w:rFonts w:cs="Arial"/>
          <w:b/>
          <w:sz w:val="17"/>
          <w:szCs w:val="17"/>
        </w:rPr>
        <w:t xml:space="preserve">Definition: </w:t>
      </w:r>
      <w:r w:rsidRPr="000B7FCE">
        <w:rPr>
          <w:rStyle w:val="Formatvorlage85pt"/>
        </w:rPr>
        <w:t xml:space="preserve">Aufschlüsse und offene Halden aus Sandstein und sonstigen Silikatgesteinen in Steinbrüchen, an Straßenböschungen u.ä.; je nach Alter der Fläche vegetationslos, mit lückiger Pioniervegetation oder von Wald umgeben, selten mit typischer Vegetation naturnaher Fels- und Schuttbiotope. </w:t>
      </w:r>
    </w:p>
    <w:p w14:paraId="066A84A5" w14:textId="77777777" w:rsidR="00974EB8" w:rsidRPr="000B7FCE" w:rsidRDefault="0003771C" w:rsidP="00C24550">
      <w:pPr>
        <w:spacing w:after="120" w:line="288" w:lineRule="auto"/>
        <w:ind w:left="709"/>
        <w:rPr>
          <w:rFonts w:cs="Arial"/>
          <w:b/>
          <w:sz w:val="17"/>
          <w:szCs w:val="17"/>
        </w:rPr>
      </w:pPr>
      <w:r w:rsidRPr="000B7FCE">
        <w:rPr>
          <w:rFonts w:cs="Arial"/>
          <w:b/>
          <w:sz w:val="17"/>
          <w:szCs w:val="17"/>
        </w:rPr>
        <w:br w:type="page"/>
      </w:r>
      <w:r w:rsidR="00974EB8" w:rsidRPr="000B7FCE">
        <w:rPr>
          <w:rFonts w:cs="Arial"/>
          <w:b/>
          <w:sz w:val="17"/>
          <w:szCs w:val="17"/>
        </w:rPr>
        <w:t>Untertypen:</w:t>
      </w:r>
    </w:p>
    <w:p w14:paraId="3F6F532E" w14:textId="77777777" w:rsidR="00974EB8" w:rsidRPr="000B7FCE" w:rsidRDefault="00974EB8" w:rsidP="006E09DD">
      <w:pPr>
        <w:spacing w:after="120" w:line="288" w:lineRule="auto"/>
        <w:ind w:left="709" w:hanging="709"/>
        <w:rPr>
          <w:rStyle w:val="Formatvorlage85pt"/>
        </w:rPr>
      </w:pPr>
      <w:r w:rsidRPr="000B7FCE">
        <w:rPr>
          <w:rFonts w:cs="Arial"/>
          <w:b/>
          <w:sz w:val="17"/>
          <w:szCs w:val="17"/>
        </w:rPr>
        <w:t xml:space="preserve">7.4.1 </w:t>
      </w:r>
      <w:r w:rsidR="006E09DD" w:rsidRPr="000B7FCE">
        <w:rPr>
          <w:rFonts w:cs="Arial"/>
          <w:b/>
          <w:sz w:val="17"/>
          <w:szCs w:val="17"/>
        </w:rPr>
        <w:tab/>
      </w:r>
      <w:r w:rsidRPr="000B7FCE">
        <w:rPr>
          <w:rFonts w:cs="Arial"/>
          <w:b/>
          <w:sz w:val="17"/>
          <w:szCs w:val="17"/>
        </w:rPr>
        <w:t xml:space="preserve">Anthropogene basenarme Silikatfelswand (RDA): </w:t>
      </w:r>
      <w:r w:rsidRPr="000B7FCE">
        <w:rPr>
          <w:rStyle w:val="Formatvorlage85pt"/>
        </w:rPr>
        <w:t>Durch Gesteinsabbau oder Baumaßnahmen entstandene Felswände</w:t>
      </w:r>
      <w:r w:rsidR="005325E8" w:rsidRPr="000B7FCE">
        <w:rPr>
          <w:rStyle w:val="Formatvorlage85pt"/>
        </w:rPr>
        <w:t xml:space="preserve"> aus Granit, Quarzit, kalkfreiem Sandstein und anderen basenarmen Silikatgesteinen</w:t>
      </w:r>
      <w:r w:rsidRPr="000B7FCE">
        <w:rPr>
          <w:rStyle w:val="Formatvorlage85pt"/>
        </w:rPr>
        <w:t>; v.a. in Steinbrüchen, kleinflächig auch Böschungen von Wegen, Straßen und Bahntrassen.</w:t>
      </w:r>
    </w:p>
    <w:p w14:paraId="2CD6F01E" w14:textId="77777777" w:rsidR="00974EB8" w:rsidRPr="000B7FCE" w:rsidRDefault="00974EB8" w:rsidP="006E09DD">
      <w:pPr>
        <w:spacing w:after="120" w:line="288" w:lineRule="auto"/>
        <w:ind w:left="709" w:hanging="709"/>
        <w:rPr>
          <w:rStyle w:val="Formatvorlage85pt"/>
        </w:rPr>
      </w:pPr>
      <w:r w:rsidRPr="000B7FCE">
        <w:rPr>
          <w:rFonts w:cs="Arial"/>
          <w:b/>
          <w:sz w:val="17"/>
          <w:szCs w:val="17"/>
        </w:rPr>
        <w:t xml:space="preserve">7.4.2 </w:t>
      </w:r>
      <w:r w:rsidR="006E09DD" w:rsidRPr="000B7FCE">
        <w:rPr>
          <w:rFonts w:cs="Arial"/>
          <w:b/>
          <w:sz w:val="17"/>
          <w:szCs w:val="17"/>
        </w:rPr>
        <w:tab/>
      </w:r>
      <w:r w:rsidRPr="000B7FCE">
        <w:rPr>
          <w:rFonts w:cs="Arial"/>
          <w:b/>
          <w:sz w:val="17"/>
          <w:szCs w:val="17"/>
        </w:rPr>
        <w:t xml:space="preserve">Anthropogene basenreiche Silikatfelswand (RDR): </w:t>
      </w:r>
      <w:r w:rsidRPr="000B7FCE">
        <w:rPr>
          <w:rStyle w:val="Formatvorlage85pt"/>
        </w:rPr>
        <w:t xml:space="preserve">Wie 7.4.1, aber </w:t>
      </w:r>
      <w:r w:rsidR="005325E8" w:rsidRPr="000B7FCE">
        <w:rPr>
          <w:rStyle w:val="Formatvorlage85pt"/>
        </w:rPr>
        <w:t>aus Basalt, Diabas, Gabbro, kalkhaltigem Sandstein</w:t>
      </w:r>
      <w:r w:rsidR="005A7839" w:rsidRPr="000B7FCE">
        <w:rPr>
          <w:rStyle w:val="Formatvorlage85pt"/>
        </w:rPr>
        <w:t>,</w:t>
      </w:r>
      <w:r w:rsidR="005325E8" w:rsidRPr="000B7FCE">
        <w:rPr>
          <w:rStyle w:val="Formatvorlage85pt"/>
        </w:rPr>
        <w:t xml:space="preserve"> Tonschiefer </w:t>
      </w:r>
      <w:r w:rsidR="005A7839" w:rsidRPr="000B7FCE">
        <w:rPr>
          <w:rStyle w:val="Formatvorlage85pt"/>
        </w:rPr>
        <w:t xml:space="preserve">oder </w:t>
      </w:r>
      <w:r w:rsidR="005325E8" w:rsidRPr="000B7FCE">
        <w:rPr>
          <w:rStyle w:val="Formatvorlage85pt"/>
        </w:rPr>
        <w:t>anderen basenreichen Silikatgesteinen</w:t>
      </w:r>
      <w:r w:rsidRPr="000B7FCE">
        <w:rPr>
          <w:rStyle w:val="Formatvorlage85pt"/>
        </w:rPr>
        <w:t>.</w:t>
      </w:r>
    </w:p>
    <w:p w14:paraId="4CC671A9" w14:textId="77777777" w:rsidR="00974EB8" w:rsidRPr="000B7FCE" w:rsidRDefault="00974EB8" w:rsidP="006E09DD">
      <w:pPr>
        <w:spacing w:after="120" w:line="288" w:lineRule="auto"/>
        <w:ind w:left="709" w:hanging="709"/>
        <w:rPr>
          <w:rFonts w:cs="Arial"/>
          <w:b/>
          <w:sz w:val="17"/>
          <w:szCs w:val="17"/>
        </w:rPr>
      </w:pPr>
      <w:r w:rsidRPr="000B7FCE">
        <w:rPr>
          <w:rFonts w:cs="Arial"/>
          <w:b/>
          <w:sz w:val="17"/>
          <w:szCs w:val="17"/>
        </w:rPr>
        <w:t xml:space="preserve">7.4.3 </w:t>
      </w:r>
      <w:r w:rsidR="006E09DD" w:rsidRPr="000B7FCE">
        <w:rPr>
          <w:rFonts w:cs="Arial"/>
          <w:b/>
          <w:sz w:val="17"/>
          <w:szCs w:val="17"/>
        </w:rPr>
        <w:tab/>
      </w:r>
      <w:r w:rsidRPr="000B7FCE">
        <w:rPr>
          <w:rFonts w:cs="Arial"/>
          <w:b/>
          <w:sz w:val="17"/>
          <w:szCs w:val="17"/>
        </w:rPr>
        <w:t xml:space="preserve">Anthropogene basenarme Silikatschutthalde (RDH): </w:t>
      </w:r>
      <w:r w:rsidR="005325E8" w:rsidRPr="000B7FCE">
        <w:rPr>
          <w:rStyle w:val="Formatvorlage85pt"/>
        </w:rPr>
        <w:t>Durch Gesteinsabbau oder Baumaßnahmen entstandene Block- und Schutthalden aus den bei 7.4.1 aufgeführten Gesteinen; v.a. in Steinbrüchen, kleinflächig auch Böschungen von Wegen, Straßen und Bahntrassen.</w:t>
      </w:r>
    </w:p>
    <w:p w14:paraId="74033429" w14:textId="77777777" w:rsidR="00974EB8" w:rsidRPr="000B7FCE" w:rsidRDefault="00974EB8" w:rsidP="008B25FC">
      <w:pPr>
        <w:spacing w:after="120" w:line="288" w:lineRule="auto"/>
        <w:ind w:left="709" w:hanging="709"/>
        <w:rPr>
          <w:rStyle w:val="Formatvorlage85pt"/>
        </w:rPr>
      </w:pPr>
      <w:r w:rsidRPr="000B7FCE">
        <w:rPr>
          <w:rFonts w:cs="Arial"/>
          <w:b/>
          <w:sz w:val="17"/>
          <w:szCs w:val="17"/>
        </w:rPr>
        <w:t xml:space="preserve">7.4.4 </w:t>
      </w:r>
      <w:r w:rsidR="006E09DD" w:rsidRPr="000B7FCE">
        <w:rPr>
          <w:rFonts w:cs="Arial"/>
          <w:b/>
          <w:sz w:val="17"/>
          <w:szCs w:val="17"/>
        </w:rPr>
        <w:tab/>
      </w:r>
      <w:r w:rsidRPr="000B7FCE">
        <w:rPr>
          <w:rFonts w:cs="Arial"/>
          <w:b/>
          <w:sz w:val="17"/>
          <w:szCs w:val="17"/>
        </w:rPr>
        <w:t xml:space="preserve">Anthropogene basenreiche Silikatschutthalde (RDS): </w:t>
      </w:r>
      <w:r w:rsidR="005325E8" w:rsidRPr="000B7FCE">
        <w:rPr>
          <w:rStyle w:val="Formatvorlage85pt"/>
        </w:rPr>
        <w:t>Wie 7.4.3, aber aus den bei 7.4.2 aufgeführten Gesteinen.</w:t>
      </w:r>
    </w:p>
    <w:p w14:paraId="39F50BF2"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w:t>
      </w:r>
      <w:r w:rsidR="005325E8" w:rsidRPr="000B7FCE">
        <w:rPr>
          <w:rFonts w:cs="Arial"/>
          <w:b/>
          <w:sz w:val="17"/>
          <w:szCs w:val="17"/>
        </w:rPr>
        <w:t>4</w:t>
      </w:r>
      <w:r w:rsidRPr="000B7FCE">
        <w:rPr>
          <w:rFonts w:cs="Arial"/>
          <w:b/>
          <w:sz w:val="17"/>
          <w:szCs w:val="17"/>
        </w:rPr>
        <w:t>.</w:t>
      </w:r>
      <w:r w:rsidR="003577E1" w:rsidRPr="000B7FCE">
        <w:rPr>
          <w:rFonts w:cs="Arial"/>
          <w:b/>
          <w:sz w:val="17"/>
          <w:szCs w:val="17"/>
        </w:rPr>
        <w:t>5</w:t>
      </w:r>
      <w:r w:rsidRPr="000B7FCE">
        <w:rPr>
          <w:rFonts w:cs="Arial"/>
          <w:b/>
          <w:sz w:val="17"/>
          <w:szCs w:val="17"/>
        </w:rPr>
        <w:t xml:space="preserve"> </w:t>
      </w:r>
      <w:r w:rsidR="008B25FC" w:rsidRPr="000B7FCE">
        <w:rPr>
          <w:rFonts w:cs="Arial"/>
          <w:b/>
          <w:sz w:val="17"/>
          <w:szCs w:val="17"/>
        </w:rPr>
        <w:tab/>
      </w:r>
      <w:r w:rsidRPr="000B7FCE">
        <w:rPr>
          <w:rFonts w:cs="Arial"/>
          <w:b/>
          <w:sz w:val="17"/>
          <w:szCs w:val="17"/>
        </w:rPr>
        <w:t xml:space="preserve">Anthropogene </w:t>
      </w:r>
      <w:r w:rsidR="005325E8" w:rsidRPr="000B7FCE">
        <w:rPr>
          <w:rFonts w:cs="Arial"/>
          <w:b/>
          <w:sz w:val="17"/>
          <w:szCs w:val="17"/>
        </w:rPr>
        <w:t>Schwermetall-G</w:t>
      </w:r>
      <w:r w:rsidRPr="000B7FCE">
        <w:rPr>
          <w:rFonts w:cs="Arial"/>
          <w:b/>
          <w:sz w:val="17"/>
          <w:szCs w:val="17"/>
        </w:rPr>
        <w:t>esteinsflur (R</w:t>
      </w:r>
      <w:r w:rsidR="005325E8" w:rsidRPr="000B7FCE">
        <w:rPr>
          <w:rFonts w:cs="Arial"/>
          <w:b/>
          <w:sz w:val="17"/>
          <w:szCs w:val="17"/>
        </w:rPr>
        <w:t>D</w:t>
      </w:r>
      <w:r w:rsidRPr="000B7FCE">
        <w:rPr>
          <w:rFonts w:cs="Arial"/>
          <w:b/>
          <w:sz w:val="17"/>
          <w:szCs w:val="17"/>
        </w:rPr>
        <w:t>M):</w:t>
      </w:r>
      <w:r w:rsidRPr="000B7FCE">
        <w:rPr>
          <w:rStyle w:val="Formatvorlage85pt"/>
        </w:rPr>
        <w:t xml:space="preserve"> Steinbrüche und sonstige anthropogene Anschnitte sowie </w:t>
      </w:r>
      <w:r w:rsidR="003577E1" w:rsidRPr="000B7FCE">
        <w:rPr>
          <w:rStyle w:val="Formatvorlage85pt"/>
        </w:rPr>
        <w:t xml:space="preserve">(ggf. abgesehen von Flechten) </w:t>
      </w:r>
      <w:r w:rsidR="005325E8" w:rsidRPr="000B7FCE">
        <w:rPr>
          <w:rStyle w:val="Formatvorlage85pt"/>
        </w:rPr>
        <w:t xml:space="preserve">vegetationsarme </w:t>
      </w:r>
      <w:r w:rsidRPr="000B7FCE">
        <w:rPr>
          <w:rStyle w:val="Formatvorlage85pt"/>
        </w:rPr>
        <w:t xml:space="preserve">Halden aus schwermetallhaltigen Gesteinen oder Schlacken; </w:t>
      </w:r>
      <w:r w:rsidR="005325E8" w:rsidRPr="000B7FCE">
        <w:rPr>
          <w:rStyle w:val="Formatvorlage85pt"/>
        </w:rPr>
        <w:t>z.B.</w:t>
      </w:r>
      <w:r w:rsidRPr="000B7FCE">
        <w:rPr>
          <w:rStyle w:val="Formatvorlage85pt"/>
        </w:rPr>
        <w:t xml:space="preserve"> am Ram</w:t>
      </w:r>
      <w:r w:rsidR="003D48CD" w:rsidRPr="000B7FCE">
        <w:rPr>
          <w:rStyle w:val="Formatvorlage85pt"/>
        </w:rPr>
        <w:softHyphen/>
      </w:r>
      <w:r w:rsidRPr="000B7FCE">
        <w:rPr>
          <w:rStyle w:val="Formatvorlage85pt"/>
        </w:rPr>
        <w:t>melsberg bei Goslar (ehemals natürlicher Erzaufschluss, der im Laufe von Jahrhunderten durch Erzabbau und Anlage eines Steinbruches stark verändert wurde) und bei Oberschulenberg im Harz.</w:t>
      </w:r>
    </w:p>
    <w:p w14:paraId="08D810EB" w14:textId="77777777" w:rsidR="005325E8" w:rsidRPr="000B7FCE" w:rsidRDefault="003577E1" w:rsidP="008B25FC">
      <w:pPr>
        <w:spacing w:after="120" w:line="288" w:lineRule="auto"/>
        <w:ind w:left="709" w:hanging="709"/>
        <w:rPr>
          <w:rFonts w:cs="Arial"/>
          <w:b/>
          <w:sz w:val="17"/>
          <w:szCs w:val="17"/>
        </w:rPr>
      </w:pPr>
      <w:r w:rsidRPr="000B7FCE">
        <w:rPr>
          <w:rFonts w:cs="Arial"/>
          <w:b/>
          <w:sz w:val="17"/>
          <w:szCs w:val="17"/>
        </w:rPr>
        <w:t>7.4.6</w:t>
      </w:r>
      <w:r w:rsidR="005325E8" w:rsidRPr="000B7FCE">
        <w:rPr>
          <w:rFonts w:cs="Arial"/>
          <w:b/>
          <w:sz w:val="17"/>
          <w:szCs w:val="17"/>
        </w:rPr>
        <w:t xml:space="preserve"> </w:t>
      </w:r>
      <w:r w:rsidR="008B25FC" w:rsidRPr="000B7FCE">
        <w:rPr>
          <w:rFonts w:cs="Arial"/>
          <w:b/>
          <w:sz w:val="17"/>
          <w:szCs w:val="17"/>
        </w:rPr>
        <w:tab/>
      </w:r>
      <w:r w:rsidR="005325E8" w:rsidRPr="000B7FCE">
        <w:rPr>
          <w:rFonts w:cs="Arial"/>
          <w:b/>
          <w:sz w:val="17"/>
          <w:szCs w:val="17"/>
        </w:rPr>
        <w:t xml:space="preserve">Sonstige anthropogene Silikatgesteinsflur (RDZ): </w:t>
      </w:r>
      <w:r w:rsidR="005325E8" w:rsidRPr="000B7FCE">
        <w:rPr>
          <w:rStyle w:val="Formatvorlage85pt"/>
        </w:rPr>
        <w:t>Meist durch Gesteinsabbau entstandene, mehr oder weniger ebene</w:t>
      </w:r>
      <w:r w:rsidR="000C3845" w:rsidRPr="000B7FCE">
        <w:rPr>
          <w:rStyle w:val="Formatvorlage85pt"/>
        </w:rPr>
        <w:t>, vegetationsarme</w:t>
      </w:r>
      <w:r w:rsidR="005325E8" w:rsidRPr="000B7FCE">
        <w:rPr>
          <w:rStyle w:val="Formatvorlage85pt"/>
        </w:rPr>
        <w:t xml:space="preserve"> Flächen aus Silikatgesteinen, z.B. auf der Sohle von Steinbrüchen (offenes Festgestein ohne Sand- oder Lehmauflage).</w:t>
      </w:r>
    </w:p>
    <w:p w14:paraId="640DBE37" w14:textId="77777777" w:rsidR="003577E1" w:rsidRPr="000B7FCE" w:rsidRDefault="003577E1" w:rsidP="008B25FC">
      <w:pPr>
        <w:spacing w:after="120" w:line="288" w:lineRule="auto"/>
        <w:ind w:left="709"/>
        <w:rPr>
          <w:rFonts w:cs="Arial"/>
          <w:b/>
          <w:sz w:val="17"/>
          <w:szCs w:val="17"/>
        </w:rPr>
      </w:pPr>
      <w:r w:rsidRPr="000B7FCE">
        <w:rPr>
          <w:rFonts w:cs="Arial"/>
          <w:b/>
          <w:sz w:val="17"/>
          <w:szCs w:val="17"/>
        </w:rPr>
        <w:t xml:space="preserve">Kennzeichnende Pflanzenarten: </w:t>
      </w:r>
      <w:r w:rsidRPr="000B7FCE">
        <w:rPr>
          <w:rStyle w:val="Formatvorlage85pt"/>
        </w:rPr>
        <w:t>Bei naturnaher Ausprägung evtl. einzelne der bei 7.2 aufgeführten Arten, vielfach aber auch nur Pioniervegetation aus Arten mit breiterer Standortamplitude. Bei 7.4.5 vielfach Vorkommen von Schwermetallflechten (vgl. 8.6).</w:t>
      </w:r>
    </w:p>
    <w:p w14:paraId="7E4742AE" w14:textId="77777777" w:rsidR="003577E1" w:rsidRPr="000B7FCE" w:rsidRDefault="003577E1" w:rsidP="008B25FC">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Gehölzfreie/</w:t>
      </w:r>
      <w:r w:rsidR="007F00FD" w:rsidRPr="000B7FCE">
        <w:rPr>
          <w:rStyle w:val="Formatvorlage85pt"/>
        </w:rPr>
        <w:t>-</w:t>
      </w:r>
      <w:r w:rsidRPr="000B7FCE">
        <w:rPr>
          <w:rStyle w:val="Formatvorlage85pt"/>
        </w:rPr>
        <w:t xml:space="preserve">arme Gesteinsflächen gut erkennbar, meist auch anthropogene Entstehung durch Struktur und Lage; Gebiete in Wäldern oft nicht zu identifizieren; Unterscheidung der Gesteinsarten meist mit Hilfe von geologischen Karten möglich; bei älteren Entwicklungsstadien </w:t>
      </w:r>
      <w:r w:rsidR="005A7839" w:rsidRPr="000B7FCE">
        <w:rPr>
          <w:rStyle w:val="Formatvorlage85pt"/>
        </w:rPr>
        <w:t>stellenweise</w:t>
      </w:r>
      <w:r w:rsidRPr="000B7FCE">
        <w:rPr>
          <w:rStyle w:val="Formatvorlage85pt"/>
        </w:rPr>
        <w:t xml:space="preserve"> Abgrenzungsschwierigkeiten zu natürlichen Felsen oder Halden.</w:t>
      </w:r>
    </w:p>
    <w:p w14:paraId="0ED61356" w14:textId="77777777" w:rsidR="003577E1" w:rsidRPr="000B7FCE" w:rsidRDefault="003577E1" w:rsidP="008B25FC">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September, aber ganzjährig erfassbar.</w:t>
      </w:r>
    </w:p>
    <w:p w14:paraId="45B0831D" w14:textId="77777777" w:rsidR="008714BB" w:rsidRPr="000B7FCE" w:rsidRDefault="003577E1" w:rsidP="008B25FC">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Diese Biotoptypen beinhalten im Wesentlichen nur die vegetationslosen oder lückig bewachsenen Gesteinswände und </w:t>
      </w:r>
      <w:r w:rsidR="007F00FD" w:rsidRPr="000B7FCE">
        <w:rPr>
          <w:rStyle w:val="Formatvorlage85pt"/>
        </w:rPr>
        <w:t>-</w:t>
      </w:r>
      <w:r w:rsidRPr="000B7FCE">
        <w:rPr>
          <w:rStyle w:val="Formatvorlage85pt"/>
        </w:rPr>
        <w:t>flächen. Bereiche, in denen sich z.B. Trockenrasen, Schwermetallrasen, Gebüsche oder Ruderalfluren entwickelt haben, sind den entsprechenden Biotoptypen zuzuordnen.</w:t>
      </w:r>
      <w:r w:rsidR="008714BB" w:rsidRPr="000B7FCE">
        <w:rPr>
          <w:rStyle w:val="Formatvorlage85pt"/>
        </w:rPr>
        <w:t xml:space="preserve"> </w:t>
      </w:r>
    </w:p>
    <w:p w14:paraId="1FA2C435" w14:textId="77777777" w:rsidR="003577E1" w:rsidRPr="000B7FCE" w:rsidRDefault="008714BB" w:rsidP="008B25FC">
      <w:pPr>
        <w:spacing w:after="120" w:line="288" w:lineRule="auto"/>
        <w:ind w:left="709"/>
        <w:rPr>
          <w:rFonts w:cs="Arial"/>
          <w:sz w:val="17"/>
          <w:szCs w:val="17"/>
        </w:rPr>
      </w:pPr>
      <w:r w:rsidRPr="000B7FCE">
        <w:rPr>
          <w:rFonts w:cs="Arial"/>
          <w:sz w:val="17"/>
          <w:szCs w:val="17"/>
        </w:rPr>
        <w:t>Vorkommen in Abbauflächen sind durch die Zusatzmerkmale a, b oder n zu kennzeichnen, n ggf. auch bei anderen Ausprägungen (s. 7.0).</w:t>
      </w:r>
    </w:p>
    <w:p w14:paraId="424DE278" w14:textId="6FA0103C" w:rsidR="003577E1" w:rsidRPr="000B7FCE" w:rsidRDefault="003577E1" w:rsidP="008B25FC">
      <w:pPr>
        <w:spacing w:after="120" w:line="288" w:lineRule="auto"/>
        <w:ind w:left="709"/>
        <w:rPr>
          <w:rFonts w:cs="Arial"/>
          <w:sz w:val="17"/>
          <w:szCs w:val="17"/>
        </w:rPr>
      </w:pPr>
      <w:r w:rsidRPr="000B7FCE">
        <w:rPr>
          <w:rFonts w:cs="Arial"/>
          <w:sz w:val="17"/>
          <w:szCs w:val="17"/>
        </w:rPr>
        <w:t xml:space="preserve">§: Aufgelassene Bereiche sind im Komplex mit anderen geeigneten Biotoptypen (z.B. Ruderalfluren) bei ausreichender Flächengröße „Ödland“ gemäß </w:t>
      </w:r>
      <w:r w:rsidR="006122BA">
        <w:rPr>
          <w:rFonts w:cs="Arial"/>
          <w:sz w:val="17"/>
          <w:szCs w:val="17"/>
        </w:rPr>
        <w:t>UVP</w:t>
      </w:r>
      <w:r w:rsidRPr="000B7FCE">
        <w:rPr>
          <w:rFonts w:cs="Arial"/>
          <w:sz w:val="17"/>
          <w:szCs w:val="17"/>
        </w:rPr>
        <w:t>G.</w:t>
      </w:r>
      <w:r w:rsidR="004C2C75" w:rsidRPr="000B7FCE">
        <w:rPr>
          <w:rFonts w:cs="Arial"/>
          <w:sz w:val="17"/>
          <w:szCs w:val="17"/>
        </w:rPr>
        <w:t xml:space="preserve"> In Einzelfällen können kleine Flächen von RDM im Komplex mit entsprechender Vegetation den Schwermetallrasen gemäß §</w:t>
      </w:r>
      <w:r w:rsidR="0003771C" w:rsidRPr="000B7FCE">
        <w:rPr>
          <w:rFonts w:cs="Arial"/>
          <w:sz w:val="17"/>
          <w:szCs w:val="17"/>
        </w:rPr>
        <w:t> </w:t>
      </w:r>
      <w:r w:rsidR="004C2C75" w:rsidRPr="000B7FCE">
        <w:rPr>
          <w:rFonts w:cs="Arial"/>
          <w:sz w:val="17"/>
          <w:szCs w:val="17"/>
        </w:rPr>
        <w:t>30 Abs. 2 Nr. 3 BNatSchG zugeordnet werden.</w:t>
      </w:r>
    </w:p>
    <w:p w14:paraId="40F5FECB" w14:textId="77777777" w:rsidR="005D4835" w:rsidRPr="000B7FCE" w:rsidRDefault="003577E1" w:rsidP="008B25FC">
      <w:pPr>
        <w:spacing w:after="120" w:line="288" w:lineRule="auto"/>
        <w:ind w:left="709"/>
        <w:rPr>
          <w:rStyle w:val="Formatvorlage85pt"/>
        </w:rPr>
      </w:pPr>
      <w:r w:rsidRPr="000B7FCE">
        <w:rPr>
          <w:rStyle w:val="Formatvorlage85pt"/>
        </w:rPr>
        <w:t>FFH: Die Untertypen R</w:t>
      </w:r>
      <w:r w:rsidR="00660F87" w:rsidRPr="000B7FCE">
        <w:rPr>
          <w:rStyle w:val="Formatvorlage85pt"/>
        </w:rPr>
        <w:t>DA</w:t>
      </w:r>
      <w:r w:rsidRPr="000B7FCE">
        <w:rPr>
          <w:rStyle w:val="Formatvorlage85pt"/>
        </w:rPr>
        <w:t xml:space="preserve"> und R</w:t>
      </w:r>
      <w:r w:rsidR="00660F87" w:rsidRPr="000B7FCE">
        <w:rPr>
          <w:rStyle w:val="Formatvorlage85pt"/>
        </w:rPr>
        <w:t>DR</w:t>
      </w:r>
      <w:r w:rsidRPr="000B7FCE">
        <w:rPr>
          <w:rStyle w:val="Formatvorlage85pt"/>
        </w:rPr>
        <w:t xml:space="preserve"> können bei naturnaher Entwicklung und Vorkommen von typischer Felsspaltenvegetation (Zusatzmerkmale n und s) dem LRT 82</w:t>
      </w:r>
      <w:r w:rsidR="00660F87" w:rsidRPr="000B7FCE">
        <w:rPr>
          <w:rStyle w:val="Formatvorlage85pt"/>
        </w:rPr>
        <w:t>2</w:t>
      </w:r>
      <w:r w:rsidRPr="000B7FCE">
        <w:rPr>
          <w:rStyle w:val="Formatvorlage85pt"/>
        </w:rPr>
        <w:t xml:space="preserve">0 </w:t>
      </w:r>
      <w:r w:rsidR="00660F87" w:rsidRPr="000B7FCE">
        <w:rPr>
          <w:rStyle w:val="Formatvorlage85pt"/>
        </w:rPr>
        <w:t>„Silikatfelsen mit Felsspaltenvegetation“</w:t>
      </w:r>
      <w:r w:rsidRPr="000B7FCE">
        <w:rPr>
          <w:rStyle w:val="Formatvorlage85pt"/>
        </w:rPr>
        <w:t xml:space="preserve"> zugeordnet werden (insbesondere im Komplex mit angrenzenden natürlichen Felsen), Teilflächen mit Pionierrasen (p) ggf. dem </w:t>
      </w:r>
      <w:r w:rsidR="00660F87" w:rsidRPr="000B7FCE">
        <w:rPr>
          <w:rStyle w:val="Formatvorlage85pt"/>
        </w:rPr>
        <w:t xml:space="preserve">LRT 8230 „Silikatfelsen mit Pioniervegetation des </w:t>
      </w:r>
      <w:r w:rsidR="00660F87" w:rsidRPr="000B7FCE">
        <w:rPr>
          <w:rFonts w:cs="Arial"/>
          <w:i/>
          <w:sz w:val="17"/>
          <w:szCs w:val="17"/>
        </w:rPr>
        <w:t>Sedo-Scleranthion</w:t>
      </w:r>
      <w:r w:rsidR="00660F87" w:rsidRPr="000B7FCE">
        <w:rPr>
          <w:rStyle w:val="Formatvorlage85pt"/>
        </w:rPr>
        <w:t xml:space="preserve"> oder des </w:t>
      </w:r>
      <w:r w:rsidR="00660F87" w:rsidRPr="000B7FCE">
        <w:rPr>
          <w:rFonts w:cs="Arial"/>
          <w:i/>
          <w:sz w:val="17"/>
          <w:szCs w:val="17"/>
        </w:rPr>
        <w:t>Sedo albi-Veronicion dillenii</w:t>
      </w:r>
      <w:r w:rsidR="00660F87" w:rsidRPr="000B7FCE">
        <w:rPr>
          <w:rStyle w:val="Formatvorlage85pt"/>
        </w:rPr>
        <w:t xml:space="preserve">“. </w:t>
      </w:r>
      <w:r w:rsidRPr="000B7FCE">
        <w:rPr>
          <w:rStyle w:val="Formatvorlage85pt"/>
        </w:rPr>
        <w:t>Naturnahe Entwicklungsstadien der Untertypen R</w:t>
      </w:r>
      <w:r w:rsidR="00660F87" w:rsidRPr="000B7FCE">
        <w:rPr>
          <w:rStyle w:val="Formatvorlage85pt"/>
        </w:rPr>
        <w:t>D</w:t>
      </w:r>
      <w:r w:rsidRPr="000B7FCE">
        <w:rPr>
          <w:rStyle w:val="Formatvorlage85pt"/>
        </w:rPr>
        <w:t>H und R</w:t>
      </w:r>
      <w:r w:rsidR="00660F87" w:rsidRPr="000B7FCE">
        <w:rPr>
          <w:rStyle w:val="Formatvorlage85pt"/>
        </w:rPr>
        <w:t>D</w:t>
      </w:r>
      <w:r w:rsidRPr="000B7FCE">
        <w:rPr>
          <w:rStyle w:val="Formatvorlage85pt"/>
        </w:rPr>
        <w:t>S können bei Vorkommen typischer Felsschuttvegetation dem LRT 81</w:t>
      </w:r>
      <w:r w:rsidR="000C3845" w:rsidRPr="000B7FCE">
        <w:rPr>
          <w:rStyle w:val="Formatvorlage85pt"/>
        </w:rPr>
        <w:t>5</w:t>
      </w:r>
      <w:r w:rsidRPr="000B7FCE">
        <w:rPr>
          <w:rStyle w:val="Formatvorlage85pt"/>
        </w:rPr>
        <w:t>0</w:t>
      </w:r>
      <w:r w:rsidR="000C3845" w:rsidRPr="000B7FCE">
        <w:rPr>
          <w:rStyle w:val="Formatvorlage85pt"/>
        </w:rPr>
        <w:t xml:space="preserve"> „Kieselhaltige Schutthalden der Berglagen Mitteleuropas“</w:t>
      </w:r>
      <w:r w:rsidRPr="000B7FCE">
        <w:rPr>
          <w:rStyle w:val="Formatvorlage85pt"/>
        </w:rPr>
        <w:t xml:space="preserve"> angeschlossen wer</w:t>
      </w:r>
      <w:r w:rsidR="004C2C75" w:rsidRPr="000B7FCE">
        <w:rPr>
          <w:rStyle w:val="Formatvorlage85pt"/>
        </w:rPr>
        <w:t>den. Kleine Flächen von RDM können im Komplex mit Schwermetallrasen dem LRT 6130 „Schwermetallrasen (</w:t>
      </w:r>
      <w:r w:rsidR="004C2C75" w:rsidRPr="000B7FCE">
        <w:rPr>
          <w:rFonts w:cs="Arial"/>
          <w:i/>
          <w:sz w:val="17"/>
          <w:szCs w:val="17"/>
        </w:rPr>
        <w:t>Violetalia calaminariae</w:t>
      </w:r>
      <w:r w:rsidR="004C2C75" w:rsidRPr="000B7FCE">
        <w:rPr>
          <w:rStyle w:val="Formatvorlage85pt"/>
        </w:rPr>
        <w:t>)“ zugeordnet werden (v.a. Schlackenhalden mit Schwermetallflechten).</w:t>
      </w:r>
      <w:r w:rsidR="004C2C75" w:rsidRPr="000B7FCE" w:rsidDel="003577E1">
        <w:rPr>
          <w:rStyle w:val="Formatvorlage85pt"/>
        </w:rPr>
        <w:t xml:space="preserve"> </w:t>
      </w:r>
    </w:p>
    <w:p w14:paraId="383C8C7C" w14:textId="77777777" w:rsidR="005D4835" w:rsidRPr="000B7FCE" w:rsidRDefault="005D4835" w:rsidP="008B25FC">
      <w:pPr>
        <w:spacing w:after="120" w:line="288" w:lineRule="auto"/>
        <w:ind w:left="709"/>
        <w:rPr>
          <w:rFonts w:cs="Arial"/>
          <w:sz w:val="17"/>
          <w:szCs w:val="17"/>
        </w:rPr>
      </w:pPr>
    </w:p>
    <w:p w14:paraId="05E6499E" w14:textId="5560D25F" w:rsidR="005D4835" w:rsidRPr="000B7FCE" w:rsidRDefault="005D4835" w:rsidP="00AE501D">
      <w:pPr>
        <w:spacing w:after="120" w:line="288" w:lineRule="auto"/>
        <w:rPr>
          <w:rFonts w:cs="Arial"/>
          <w:b/>
          <w:sz w:val="20"/>
        </w:rPr>
      </w:pPr>
      <w:r w:rsidRPr="000B7FCE">
        <w:rPr>
          <w:rFonts w:cs="Arial"/>
          <w:b/>
          <w:sz w:val="20"/>
        </w:rPr>
        <w:t>7.</w:t>
      </w:r>
      <w:r w:rsidR="000C3845" w:rsidRPr="000B7FCE">
        <w:rPr>
          <w:rFonts w:cs="Arial"/>
          <w:b/>
          <w:sz w:val="20"/>
        </w:rPr>
        <w:t>5</w:t>
      </w:r>
      <w:r w:rsidRPr="000B7FCE">
        <w:rPr>
          <w:rFonts w:cs="Arial"/>
          <w:b/>
          <w:sz w:val="20"/>
        </w:rPr>
        <w:t xml:space="preserve"> </w:t>
      </w:r>
      <w:r w:rsidR="008B25FC" w:rsidRPr="000B7FCE">
        <w:rPr>
          <w:rFonts w:cs="Arial"/>
          <w:b/>
          <w:sz w:val="20"/>
        </w:rPr>
        <w:tab/>
      </w:r>
      <w:r w:rsidRPr="000B7FCE">
        <w:rPr>
          <w:rFonts w:cs="Arial"/>
          <w:b/>
          <w:sz w:val="20"/>
        </w:rPr>
        <w:t>Felsblock/Steinhaufen (RE)</w:t>
      </w:r>
      <w:r w:rsidR="007A2855">
        <w:rPr>
          <w:rFonts w:cs="Arial"/>
          <w:b/>
          <w:sz w:val="20"/>
        </w:rPr>
        <w:t xml:space="preserve"> (§*)</w:t>
      </w:r>
    </w:p>
    <w:p w14:paraId="6EA2DA55" w14:textId="77777777" w:rsidR="005D4835" w:rsidRPr="000B7FCE" w:rsidRDefault="005D4835" w:rsidP="008B25FC">
      <w:pPr>
        <w:spacing w:after="120" w:line="288" w:lineRule="auto"/>
        <w:ind w:left="709"/>
        <w:rPr>
          <w:rStyle w:val="Formatvorlage85pt"/>
        </w:rPr>
      </w:pPr>
      <w:r w:rsidRPr="000B7FCE">
        <w:rPr>
          <w:rFonts w:cs="Arial"/>
          <w:b/>
          <w:sz w:val="17"/>
          <w:szCs w:val="17"/>
        </w:rPr>
        <w:t>Definition:</w:t>
      </w:r>
      <w:r w:rsidR="000C3845" w:rsidRPr="000B7FCE">
        <w:rPr>
          <w:rFonts w:cs="Arial"/>
          <w:b/>
          <w:sz w:val="17"/>
          <w:szCs w:val="17"/>
        </w:rPr>
        <w:t xml:space="preserve"> </w:t>
      </w:r>
      <w:r w:rsidRPr="000B7FCE">
        <w:rPr>
          <w:rStyle w:val="Formatvorlage85pt"/>
        </w:rPr>
        <w:t>Erratische Blöcke (Findlinge), Großsteingräber, einzelne kleine Felsblöcke (weniger als 1,50 m hoch), Lesesteinhaufen und ähnliche kleine Gesteinshabitate.</w:t>
      </w:r>
    </w:p>
    <w:p w14:paraId="789EE7F6" w14:textId="77777777" w:rsidR="00C07F75" w:rsidRPr="000B7FCE" w:rsidRDefault="005D4835" w:rsidP="00583096">
      <w:pPr>
        <w:spacing w:after="80" w:line="288" w:lineRule="auto"/>
        <w:ind w:left="709"/>
        <w:rPr>
          <w:rFonts w:cs="Arial"/>
          <w:b/>
          <w:sz w:val="17"/>
          <w:szCs w:val="17"/>
        </w:rPr>
      </w:pPr>
      <w:r w:rsidRPr="000B7FCE">
        <w:rPr>
          <w:rFonts w:cs="Arial"/>
          <w:b/>
          <w:sz w:val="17"/>
          <w:szCs w:val="17"/>
        </w:rPr>
        <w:t>Untertypen:</w:t>
      </w:r>
      <w:r w:rsidR="000C3845" w:rsidRPr="000B7FCE">
        <w:rPr>
          <w:rFonts w:cs="Arial"/>
          <w:b/>
          <w:sz w:val="17"/>
          <w:szCs w:val="17"/>
        </w:rPr>
        <w:t xml:space="preserve"> </w:t>
      </w:r>
    </w:p>
    <w:p w14:paraId="0335B697" w14:textId="490F7C2D" w:rsidR="00C07F75" w:rsidRPr="000B7FCE" w:rsidRDefault="00C07F75" w:rsidP="0096450B">
      <w:pPr>
        <w:spacing w:after="80" w:line="288" w:lineRule="auto"/>
        <w:ind w:left="708" w:hanging="708"/>
        <w:rPr>
          <w:rStyle w:val="Formatvorlage85pt"/>
        </w:rPr>
      </w:pPr>
      <w:r w:rsidRPr="000B7FCE">
        <w:rPr>
          <w:rFonts w:cs="Arial"/>
          <w:b/>
          <w:sz w:val="17"/>
          <w:szCs w:val="17"/>
        </w:rPr>
        <w:t xml:space="preserve">7.5.1 </w:t>
      </w:r>
      <w:r w:rsidR="008B25FC" w:rsidRPr="000B7FCE">
        <w:rPr>
          <w:rFonts w:cs="Arial"/>
          <w:b/>
          <w:sz w:val="17"/>
          <w:szCs w:val="17"/>
        </w:rPr>
        <w:tab/>
      </w:r>
      <w:r w:rsidRPr="000B7FCE">
        <w:rPr>
          <w:rFonts w:cs="Arial"/>
          <w:b/>
          <w:sz w:val="17"/>
          <w:szCs w:val="17"/>
        </w:rPr>
        <w:t>Felsblock/Steinhaufen aus Kalkgestein (REK)</w:t>
      </w:r>
      <w:r w:rsidR="00C52721" w:rsidRPr="000B7FCE">
        <w:rPr>
          <w:rFonts w:cs="Arial"/>
          <w:b/>
          <w:sz w:val="17"/>
          <w:szCs w:val="17"/>
        </w:rPr>
        <w:t xml:space="preserve">: </w:t>
      </w:r>
      <w:r w:rsidR="0096450B">
        <w:rPr>
          <w:rStyle w:val="Formatvorlage85pt"/>
        </w:rPr>
        <w:t>aus Kalk- und Dolomitgesteinen (weitgehend auf Südniedersachsen beschränkt).</w:t>
      </w:r>
    </w:p>
    <w:p w14:paraId="3EAA79D3" w14:textId="7CFBE087" w:rsidR="00C07F75" w:rsidRPr="0096450B" w:rsidRDefault="00C07F75" w:rsidP="0096450B">
      <w:pPr>
        <w:spacing w:after="80" w:line="288" w:lineRule="auto"/>
        <w:ind w:left="708" w:hanging="708"/>
        <w:rPr>
          <w:rFonts w:cs="Arial"/>
          <w:sz w:val="17"/>
          <w:szCs w:val="17"/>
        </w:rPr>
      </w:pPr>
      <w:r w:rsidRPr="000B7FCE">
        <w:rPr>
          <w:rFonts w:cs="Arial"/>
          <w:b/>
          <w:sz w:val="17"/>
          <w:szCs w:val="17"/>
        </w:rPr>
        <w:t xml:space="preserve">7.5.2 </w:t>
      </w:r>
      <w:r w:rsidR="008B25FC" w:rsidRPr="000B7FCE">
        <w:rPr>
          <w:rFonts w:cs="Arial"/>
          <w:b/>
          <w:sz w:val="17"/>
          <w:szCs w:val="17"/>
        </w:rPr>
        <w:tab/>
      </w:r>
      <w:r w:rsidRPr="000B7FCE">
        <w:rPr>
          <w:rFonts w:cs="Arial"/>
          <w:b/>
          <w:sz w:val="17"/>
          <w:szCs w:val="17"/>
        </w:rPr>
        <w:t>Felsblock/Steinhaufen aus Gipsgestein (REG)</w:t>
      </w:r>
      <w:r w:rsidR="0096450B">
        <w:rPr>
          <w:rFonts w:cs="Arial"/>
          <w:b/>
          <w:sz w:val="17"/>
          <w:szCs w:val="17"/>
        </w:rPr>
        <w:t xml:space="preserve">: </w:t>
      </w:r>
      <w:r w:rsidR="0096450B">
        <w:rPr>
          <w:rFonts w:cs="Arial"/>
          <w:sz w:val="17"/>
          <w:szCs w:val="17"/>
        </w:rPr>
        <w:t>Gipsgestein, v.a. im Bereich der Gipskarstgebiete auf Zechstein.</w:t>
      </w:r>
    </w:p>
    <w:p w14:paraId="2D106B9F" w14:textId="68C5B420" w:rsidR="00C07F75" w:rsidRPr="000B7FCE" w:rsidRDefault="00C07F75" w:rsidP="0096450B">
      <w:pPr>
        <w:spacing w:after="80" w:line="288" w:lineRule="auto"/>
        <w:ind w:left="708" w:hanging="708"/>
        <w:rPr>
          <w:rStyle w:val="Formatvorlage85pt"/>
        </w:rPr>
      </w:pPr>
      <w:r w:rsidRPr="000B7FCE">
        <w:rPr>
          <w:rFonts w:cs="Arial"/>
          <w:b/>
          <w:sz w:val="17"/>
          <w:szCs w:val="17"/>
        </w:rPr>
        <w:t>7.5.</w:t>
      </w:r>
      <w:r w:rsidR="005B748E" w:rsidRPr="000B7FCE">
        <w:rPr>
          <w:rFonts w:cs="Arial"/>
          <w:b/>
          <w:sz w:val="17"/>
          <w:szCs w:val="17"/>
        </w:rPr>
        <w:t>3</w:t>
      </w:r>
      <w:r w:rsidRPr="000B7FCE">
        <w:rPr>
          <w:rFonts w:cs="Arial"/>
          <w:b/>
          <w:sz w:val="17"/>
          <w:szCs w:val="17"/>
        </w:rPr>
        <w:t xml:space="preserve"> </w:t>
      </w:r>
      <w:r w:rsidR="008B25FC" w:rsidRPr="000B7FCE">
        <w:rPr>
          <w:rFonts w:cs="Arial"/>
          <w:b/>
          <w:sz w:val="17"/>
          <w:szCs w:val="17"/>
        </w:rPr>
        <w:tab/>
      </w:r>
      <w:r w:rsidRPr="000B7FCE">
        <w:rPr>
          <w:rFonts w:cs="Arial"/>
          <w:b/>
          <w:sz w:val="17"/>
          <w:szCs w:val="17"/>
        </w:rPr>
        <w:t>Felsblock/Steinhaufen aus Silikatgestein (RES)</w:t>
      </w:r>
      <w:r w:rsidR="00C52721" w:rsidRPr="000B7FCE">
        <w:rPr>
          <w:rFonts w:cs="Arial"/>
          <w:b/>
          <w:sz w:val="17"/>
          <w:szCs w:val="17"/>
        </w:rPr>
        <w:t>:</w:t>
      </w:r>
      <w:r w:rsidR="0096450B">
        <w:rPr>
          <w:rStyle w:val="Formatvorlage85pt"/>
        </w:rPr>
        <w:t xml:space="preserve"> aus Sandstein und anderen Silikatgesteinen, im Tiefland meist eiszeitliche Findlinge.</w:t>
      </w:r>
    </w:p>
    <w:p w14:paraId="69FD86AE" w14:textId="4EC975DD" w:rsidR="005D4835" w:rsidRPr="000B7FCE" w:rsidRDefault="0096450B" w:rsidP="00583096">
      <w:pPr>
        <w:spacing w:after="80" w:line="288" w:lineRule="auto"/>
        <w:ind w:left="709"/>
        <w:rPr>
          <w:rFonts w:cs="Arial"/>
          <w:sz w:val="17"/>
          <w:szCs w:val="17"/>
        </w:rPr>
      </w:pPr>
      <w:r>
        <w:rPr>
          <w:rFonts w:cs="Arial"/>
          <w:sz w:val="17"/>
          <w:szCs w:val="17"/>
        </w:rPr>
        <w:t>Lesesteinhaufen</w:t>
      </w:r>
      <w:r w:rsidR="00FC6931">
        <w:rPr>
          <w:rFonts w:cs="Arial"/>
          <w:sz w:val="17"/>
          <w:szCs w:val="17"/>
        </w:rPr>
        <w:t xml:space="preserve"> und -riegel</w:t>
      </w:r>
      <w:r>
        <w:rPr>
          <w:rFonts w:cs="Arial"/>
          <w:sz w:val="17"/>
          <w:szCs w:val="17"/>
        </w:rPr>
        <w:t xml:space="preserve"> erhalten das Zusatzmerkmal l: Natursteine, die von Felder</w:t>
      </w:r>
      <w:r w:rsidR="006B2AEE">
        <w:rPr>
          <w:rFonts w:cs="Arial"/>
          <w:sz w:val="17"/>
          <w:szCs w:val="17"/>
        </w:rPr>
        <w:t>n</w:t>
      </w:r>
      <w:r>
        <w:rPr>
          <w:rFonts w:cs="Arial"/>
          <w:sz w:val="17"/>
          <w:szCs w:val="17"/>
        </w:rPr>
        <w:t xml:space="preserve"> abgesammelt und in mehrschichtigen Haufen</w:t>
      </w:r>
      <w:r w:rsidR="00177EA9">
        <w:rPr>
          <w:rFonts w:cs="Arial"/>
          <w:sz w:val="17"/>
          <w:szCs w:val="17"/>
        </w:rPr>
        <w:t xml:space="preserve"> oder Wällen</w:t>
      </w:r>
      <w:r>
        <w:rPr>
          <w:rFonts w:cs="Arial"/>
          <w:sz w:val="17"/>
          <w:szCs w:val="17"/>
        </w:rPr>
        <w:t xml:space="preserve"> </w:t>
      </w:r>
      <w:r w:rsidR="009305BE">
        <w:rPr>
          <w:rFonts w:cs="Arial"/>
          <w:sz w:val="17"/>
          <w:szCs w:val="17"/>
        </w:rPr>
        <w:t xml:space="preserve">seit längerer Zeit </w:t>
      </w:r>
      <w:r>
        <w:rPr>
          <w:rFonts w:cs="Arial"/>
          <w:sz w:val="17"/>
          <w:szCs w:val="17"/>
        </w:rPr>
        <w:t>an deren Rändern abgelagert wurden. Auch aus Naturschutzgründen angelegte Steinhaufen ähnlicher Beschaffenheit</w:t>
      </w:r>
      <w:r w:rsidR="00FC6931">
        <w:rPr>
          <w:rFonts w:cs="Arial"/>
          <w:sz w:val="17"/>
          <w:szCs w:val="17"/>
        </w:rPr>
        <w:t>, nicht aber andere Steinhaufen (z.B. Überreste von Wegebau oder Gesteinsabbau).</w:t>
      </w:r>
    </w:p>
    <w:p w14:paraId="3E24ABD6" w14:textId="77777777" w:rsidR="005D4835" w:rsidRPr="000B7FCE" w:rsidRDefault="005D4835" w:rsidP="008B25FC">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Nur größere, nicht von Vegetation überdeckte Ausprägungen erkennbar.</w:t>
      </w:r>
    </w:p>
    <w:p w14:paraId="1FE0F66E" w14:textId="77777777" w:rsidR="005D4835" w:rsidRPr="000B7FCE" w:rsidRDefault="005D4835" w:rsidP="008B25FC">
      <w:pPr>
        <w:spacing w:after="120" w:line="288" w:lineRule="auto"/>
        <w:ind w:left="709"/>
        <w:rPr>
          <w:rStyle w:val="Formatvorlage85pt"/>
        </w:rPr>
      </w:pPr>
      <w:r w:rsidRPr="000B7FCE">
        <w:rPr>
          <w:rFonts w:cs="Arial"/>
          <w:b/>
          <w:sz w:val="17"/>
          <w:szCs w:val="17"/>
        </w:rPr>
        <w:t>Beste Kartierzeit:</w:t>
      </w:r>
      <w:r w:rsidRPr="000B7FCE">
        <w:rPr>
          <w:rStyle w:val="Formatvorlage85pt"/>
        </w:rPr>
        <w:t xml:space="preserve"> Ganzjährig erfassbar.</w:t>
      </w:r>
    </w:p>
    <w:p w14:paraId="145A8A98" w14:textId="2FDF6C26" w:rsidR="00EE2F67" w:rsidRPr="000B7FCE" w:rsidRDefault="005D4835" w:rsidP="008B25FC">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Derartige Kleinstrukturen können bei Biotopkartierungen maßstabsbedingt meist nur in besonderen Fällen erfasst und dargestellt werden (z.B. als Naturdenkmal ausgewiesene Findlinge, Felsblöcke mit Vorkommen gefährdeter Flechtenarten</w:t>
      </w:r>
      <w:r w:rsidR="009305BE">
        <w:rPr>
          <w:rStyle w:val="Formatvorlage85pt"/>
        </w:rPr>
        <w:t>, gesetzlich geschützte Biotope</w:t>
      </w:r>
      <w:r w:rsidRPr="000B7FCE">
        <w:rPr>
          <w:rStyle w:val="Formatvorlage85pt"/>
        </w:rPr>
        <w:t>). Wälder und andere Biotope mit zahlreichen Felsblöcken oder Findlingen erhalten den Nebencode RE, ebenso von Gebüschen und ähnlichen Gehölzbeständen bewachsene Lesesteinwälle (Hauptcode z.B. BM).</w:t>
      </w:r>
      <w:r w:rsidR="004C2C75" w:rsidRPr="000B7FCE">
        <w:rPr>
          <w:rStyle w:val="Formatvorlage85pt"/>
        </w:rPr>
        <w:t xml:space="preserve"> </w:t>
      </w:r>
    </w:p>
    <w:p w14:paraId="70839845" w14:textId="77777777" w:rsidR="005D4835" w:rsidRPr="000B7FCE" w:rsidRDefault="004C2C75" w:rsidP="008B25FC">
      <w:pPr>
        <w:spacing w:after="120" w:line="288" w:lineRule="auto"/>
        <w:ind w:left="709"/>
        <w:rPr>
          <w:rFonts w:cs="Arial"/>
          <w:sz w:val="17"/>
          <w:szCs w:val="17"/>
        </w:rPr>
      </w:pPr>
      <w:r w:rsidRPr="000B7FCE">
        <w:rPr>
          <w:rFonts w:cs="Arial"/>
          <w:sz w:val="17"/>
          <w:szCs w:val="17"/>
        </w:rPr>
        <w:t xml:space="preserve">In vielen Fällen </w:t>
      </w:r>
      <w:r w:rsidR="00EE2F67" w:rsidRPr="000B7FCE">
        <w:rPr>
          <w:rFonts w:cs="Arial"/>
          <w:sz w:val="17"/>
          <w:szCs w:val="17"/>
        </w:rPr>
        <w:t>sind</w:t>
      </w:r>
      <w:r w:rsidRPr="000B7FCE">
        <w:rPr>
          <w:rFonts w:cs="Arial"/>
          <w:sz w:val="17"/>
          <w:szCs w:val="17"/>
        </w:rPr>
        <w:t xml:space="preserve"> </w:t>
      </w:r>
      <w:r w:rsidR="00EE2F67" w:rsidRPr="000B7FCE">
        <w:rPr>
          <w:rFonts w:cs="Arial"/>
          <w:sz w:val="17"/>
          <w:szCs w:val="17"/>
        </w:rPr>
        <w:t>Felsblöcke und Steinhaufen Strukturelemente von gesetzlich geschützten Biotope</w:t>
      </w:r>
      <w:r w:rsidR="00C52721" w:rsidRPr="000B7FCE">
        <w:rPr>
          <w:rFonts w:cs="Arial"/>
          <w:sz w:val="17"/>
          <w:szCs w:val="17"/>
        </w:rPr>
        <w:t>n</w:t>
      </w:r>
      <w:r w:rsidR="00EE2F67" w:rsidRPr="000B7FCE">
        <w:rPr>
          <w:rFonts w:cs="Arial"/>
          <w:sz w:val="17"/>
          <w:szCs w:val="17"/>
        </w:rPr>
        <w:t xml:space="preserve"> und FFH-Lebensraumtypen.</w:t>
      </w:r>
    </w:p>
    <w:p w14:paraId="037591F8" w14:textId="73980F6B" w:rsidR="005D4835" w:rsidRDefault="005D4835" w:rsidP="00583096">
      <w:pPr>
        <w:spacing w:after="60" w:line="288" w:lineRule="auto"/>
        <w:ind w:left="709"/>
        <w:rPr>
          <w:rFonts w:cs="Arial"/>
          <w:sz w:val="17"/>
          <w:szCs w:val="17"/>
        </w:rPr>
      </w:pPr>
      <w:r w:rsidRPr="000B7FCE">
        <w:rPr>
          <w:rFonts w:cs="Arial"/>
          <w:sz w:val="17"/>
          <w:szCs w:val="17"/>
        </w:rPr>
        <w:t>Ablagerungen von Bauschutt (Ziegel, Betonreste usw.) sind bei 13.1</w:t>
      </w:r>
      <w:r w:rsidR="00C52721" w:rsidRPr="000B7FCE">
        <w:rPr>
          <w:rFonts w:cs="Arial"/>
          <w:sz w:val="17"/>
          <w:szCs w:val="17"/>
        </w:rPr>
        <w:t>2</w:t>
      </w:r>
      <w:r w:rsidRPr="000B7FCE">
        <w:rPr>
          <w:rFonts w:cs="Arial"/>
          <w:sz w:val="17"/>
          <w:szCs w:val="17"/>
        </w:rPr>
        <w:t xml:space="preserve"> einzuordnen, Mauern bei 13.1</w:t>
      </w:r>
      <w:r w:rsidR="00C52721" w:rsidRPr="000B7FCE">
        <w:rPr>
          <w:rFonts w:cs="Arial"/>
          <w:sz w:val="17"/>
          <w:szCs w:val="17"/>
        </w:rPr>
        <w:t>6</w:t>
      </w:r>
      <w:r w:rsidRPr="000B7FCE">
        <w:rPr>
          <w:rFonts w:cs="Arial"/>
          <w:sz w:val="17"/>
          <w:szCs w:val="17"/>
        </w:rPr>
        <w:t>.</w:t>
      </w:r>
    </w:p>
    <w:p w14:paraId="2B9473C2" w14:textId="709A1150" w:rsidR="0096450B" w:rsidRPr="000B7FCE" w:rsidRDefault="0096450B" w:rsidP="00583096">
      <w:pPr>
        <w:spacing w:after="60" w:line="288" w:lineRule="auto"/>
        <w:ind w:left="709"/>
        <w:rPr>
          <w:rFonts w:cs="Arial"/>
          <w:sz w:val="17"/>
          <w:szCs w:val="17"/>
        </w:rPr>
      </w:pPr>
      <w:r>
        <w:rPr>
          <w:rFonts w:cs="Arial"/>
          <w:sz w:val="17"/>
          <w:szCs w:val="17"/>
        </w:rPr>
        <w:t>§: Lesesteinhaufen</w:t>
      </w:r>
      <w:r w:rsidR="00350FC4">
        <w:rPr>
          <w:rFonts w:cs="Arial"/>
          <w:sz w:val="17"/>
          <w:szCs w:val="17"/>
        </w:rPr>
        <w:t xml:space="preserve"> und -riegel</w:t>
      </w:r>
      <w:r>
        <w:rPr>
          <w:rFonts w:cs="Arial"/>
          <w:sz w:val="17"/>
          <w:szCs w:val="17"/>
        </w:rPr>
        <w:t xml:space="preserve"> sind </w:t>
      </w:r>
      <w:r w:rsidR="00396325">
        <w:rPr>
          <w:rFonts w:cs="Arial"/>
          <w:sz w:val="17"/>
          <w:szCs w:val="17"/>
        </w:rPr>
        <w:t xml:space="preserve">künftig </w:t>
      </w:r>
      <w:r w:rsidR="007A2855">
        <w:rPr>
          <w:rFonts w:cs="Arial"/>
          <w:sz w:val="17"/>
          <w:szCs w:val="17"/>
        </w:rPr>
        <w:t>voraussichtlich</w:t>
      </w:r>
      <w:r w:rsidR="00396325">
        <w:rPr>
          <w:rFonts w:cs="Arial"/>
          <w:sz w:val="17"/>
          <w:szCs w:val="17"/>
        </w:rPr>
        <w:t xml:space="preserve"> </w:t>
      </w:r>
      <w:r w:rsidR="00FC6931">
        <w:rPr>
          <w:rFonts w:cs="Arial"/>
          <w:sz w:val="17"/>
          <w:szCs w:val="17"/>
        </w:rPr>
        <w:t xml:space="preserve">als </w:t>
      </w:r>
      <w:r w:rsidR="00396325">
        <w:rPr>
          <w:rFonts w:cs="Arial"/>
          <w:sz w:val="17"/>
          <w:szCs w:val="17"/>
        </w:rPr>
        <w:t>S</w:t>
      </w:r>
      <w:r w:rsidR="00FC6931">
        <w:rPr>
          <w:rFonts w:cs="Arial"/>
          <w:sz w:val="17"/>
          <w:szCs w:val="17"/>
        </w:rPr>
        <w:t xml:space="preserve">teinriegel </w:t>
      </w:r>
      <w:r w:rsidR="009305BE">
        <w:rPr>
          <w:rFonts w:cs="Arial"/>
          <w:sz w:val="17"/>
          <w:szCs w:val="17"/>
        </w:rPr>
        <w:t>gemäß</w:t>
      </w:r>
      <w:r>
        <w:rPr>
          <w:rFonts w:cs="Arial"/>
          <w:sz w:val="17"/>
          <w:szCs w:val="17"/>
        </w:rPr>
        <w:t xml:space="preserve"> § 30</w:t>
      </w:r>
      <w:r w:rsidR="009305BE">
        <w:rPr>
          <w:rFonts w:cs="Arial"/>
          <w:sz w:val="17"/>
          <w:szCs w:val="17"/>
        </w:rPr>
        <w:t xml:space="preserve"> Abs. 2 Nr.</w:t>
      </w:r>
      <w:r>
        <w:rPr>
          <w:rFonts w:cs="Arial"/>
          <w:sz w:val="17"/>
          <w:szCs w:val="17"/>
        </w:rPr>
        <w:t xml:space="preserve"> </w:t>
      </w:r>
      <w:r w:rsidR="00396325">
        <w:rPr>
          <w:rFonts w:cs="Arial"/>
          <w:sz w:val="17"/>
          <w:szCs w:val="17"/>
        </w:rPr>
        <w:t>7</w:t>
      </w:r>
      <w:r>
        <w:rPr>
          <w:rFonts w:cs="Arial"/>
          <w:sz w:val="17"/>
          <w:szCs w:val="17"/>
        </w:rPr>
        <w:t xml:space="preserve"> BNatSchG</w:t>
      </w:r>
      <w:r w:rsidR="009305BE">
        <w:rPr>
          <w:rFonts w:cs="Arial"/>
          <w:sz w:val="17"/>
          <w:szCs w:val="17"/>
        </w:rPr>
        <w:t xml:space="preserve"> </w:t>
      </w:r>
      <w:r>
        <w:rPr>
          <w:rFonts w:cs="Arial"/>
          <w:sz w:val="17"/>
          <w:szCs w:val="17"/>
        </w:rPr>
        <w:t>geschützt</w:t>
      </w:r>
      <w:r w:rsidR="00396325">
        <w:rPr>
          <w:rFonts w:cs="Arial"/>
          <w:sz w:val="17"/>
          <w:szCs w:val="17"/>
        </w:rPr>
        <w:t xml:space="preserve"> (Referentenentwurf vom 05.02.2021)</w:t>
      </w:r>
      <w:r>
        <w:rPr>
          <w:rFonts w:cs="Arial"/>
          <w:sz w:val="17"/>
          <w:szCs w:val="17"/>
        </w:rPr>
        <w:t>. Erfassungsuntergrenzen sind eine Mindestfläche von ca. 5 m²</w:t>
      </w:r>
      <w:r w:rsidR="00396325">
        <w:rPr>
          <w:rFonts w:cs="Arial"/>
          <w:sz w:val="17"/>
          <w:szCs w:val="17"/>
        </w:rPr>
        <w:t xml:space="preserve"> bzw. eine Mindestlänge von ca. 5 m</w:t>
      </w:r>
      <w:r>
        <w:rPr>
          <w:rFonts w:cs="Arial"/>
          <w:sz w:val="17"/>
          <w:szCs w:val="17"/>
        </w:rPr>
        <w:t xml:space="preserve"> und eine Mindesthöhe von 0,5-1 m. Ausgenommen sind alte </w:t>
      </w:r>
      <w:r w:rsidR="00834CF6">
        <w:rPr>
          <w:rFonts w:cs="Arial"/>
          <w:sz w:val="17"/>
          <w:szCs w:val="17"/>
        </w:rPr>
        <w:t>Leses</w:t>
      </w:r>
      <w:r>
        <w:rPr>
          <w:rFonts w:cs="Arial"/>
          <w:sz w:val="17"/>
          <w:szCs w:val="17"/>
        </w:rPr>
        <w:t>teinhaufen, die inzwischen völlig zugewachsen sind</w:t>
      </w:r>
      <w:r w:rsidR="00834CF6">
        <w:rPr>
          <w:rFonts w:cs="Arial"/>
          <w:sz w:val="17"/>
          <w:szCs w:val="17"/>
        </w:rPr>
        <w:t xml:space="preserve"> und deswegen ihre besondere Habitatfunktion verloren haben</w:t>
      </w:r>
      <w:r w:rsidR="0094506A">
        <w:rPr>
          <w:rFonts w:cs="Arial"/>
          <w:sz w:val="17"/>
          <w:szCs w:val="17"/>
        </w:rPr>
        <w:t>, ebenso</w:t>
      </w:r>
      <w:r w:rsidR="002F4A07">
        <w:rPr>
          <w:rFonts w:cs="Arial"/>
          <w:sz w:val="17"/>
          <w:szCs w:val="17"/>
        </w:rPr>
        <w:t xml:space="preserve"> die</w:t>
      </w:r>
      <w:r w:rsidR="002F4A07" w:rsidRPr="009305BE">
        <w:rPr>
          <w:rFonts w:cs="Arial"/>
          <w:sz w:val="17"/>
          <w:szCs w:val="17"/>
        </w:rPr>
        <w:t xml:space="preserve"> vor</w:t>
      </w:r>
      <w:r w:rsidR="002F4A07">
        <w:rPr>
          <w:rFonts w:cs="Arial"/>
          <w:sz w:val="17"/>
          <w:szCs w:val="17"/>
        </w:rPr>
        <w:softHyphen/>
      </w:r>
      <w:r w:rsidR="002F4A07" w:rsidRPr="009305BE">
        <w:rPr>
          <w:rFonts w:cs="Arial"/>
          <w:sz w:val="17"/>
          <w:szCs w:val="17"/>
        </w:rPr>
        <w:t>übergehende Lagerung von Feldsteinen</w:t>
      </w:r>
      <w:r w:rsidR="0094506A">
        <w:rPr>
          <w:rFonts w:cs="Arial"/>
          <w:sz w:val="17"/>
          <w:szCs w:val="17"/>
        </w:rPr>
        <w:t xml:space="preserve">, </w:t>
      </w:r>
      <w:r w:rsidR="002F4A07">
        <w:rPr>
          <w:rFonts w:cs="Arial"/>
          <w:sz w:val="17"/>
          <w:szCs w:val="17"/>
        </w:rPr>
        <w:t>z.B.</w:t>
      </w:r>
      <w:r w:rsidR="0094506A">
        <w:rPr>
          <w:rFonts w:cs="Arial"/>
          <w:sz w:val="17"/>
          <w:szCs w:val="17"/>
        </w:rPr>
        <w:t xml:space="preserve"> </w:t>
      </w:r>
      <w:r w:rsidR="002F4A07">
        <w:rPr>
          <w:rFonts w:cs="Arial"/>
          <w:sz w:val="17"/>
          <w:szCs w:val="17"/>
        </w:rPr>
        <w:t>wenn diese anderweitig genutzt werden sollen</w:t>
      </w:r>
      <w:r w:rsidR="002F4A07" w:rsidRPr="009305BE">
        <w:rPr>
          <w:rFonts w:cs="Arial"/>
          <w:sz w:val="17"/>
          <w:szCs w:val="17"/>
        </w:rPr>
        <w:t>.</w:t>
      </w:r>
      <w:r w:rsidR="002F4A07">
        <w:rPr>
          <w:rFonts w:cs="Arial"/>
          <w:sz w:val="17"/>
          <w:szCs w:val="17"/>
        </w:rPr>
        <w:t xml:space="preserve"> </w:t>
      </w:r>
      <w:r w:rsidR="009305BE">
        <w:rPr>
          <w:rFonts w:cs="Arial"/>
          <w:sz w:val="17"/>
          <w:szCs w:val="17"/>
        </w:rPr>
        <w:t xml:space="preserve">Steinhaufen innerhalb von </w:t>
      </w:r>
      <w:r w:rsidR="00177EA9">
        <w:rPr>
          <w:rFonts w:cs="Arial"/>
          <w:sz w:val="17"/>
          <w:szCs w:val="17"/>
        </w:rPr>
        <w:t>Wäldern</w:t>
      </w:r>
      <w:r w:rsidR="009305BE">
        <w:rPr>
          <w:rFonts w:cs="Arial"/>
          <w:sz w:val="17"/>
          <w:szCs w:val="17"/>
        </w:rPr>
        <w:t xml:space="preserve"> oder geschlossenen Gehölzbeständen </w:t>
      </w:r>
      <w:r w:rsidR="0032285F">
        <w:rPr>
          <w:rFonts w:cs="Arial"/>
          <w:sz w:val="17"/>
          <w:szCs w:val="17"/>
        </w:rPr>
        <w:t>sind ebenfalls ausgenommen.</w:t>
      </w:r>
      <w:r w:rsidR="009305BE">
        <w:rPr>
          <w:rFonts w:cs="Arial"/>
          <w:sz w:val="17"/>
          <w:szCs w:val="17"/>
        </w:rPr>
        <w:t xml:space="preserve"> </w:t>
      </w:r>
    </w:p>
    <w:p w14:paraId="506D9728" w14:textId="77777777" w:rsidR="005D4835" w:rsidRPr="000B7FCE" w:rsidRDefault="005D4835" w:rsidP="00583096">
      <w:pPr>
        <w:spacing w:after="60" w:line="288" w:lineRule="auto"/>
        <w:ind w:left="709"/>
        <w:rPr>
          <w:rFonts w:cs="Arial"/>
          <w:sz w:val="17"/>
          <w:szCs w:val="17"/>
        </w:rPr>
      </w:pPr>
    </w:p>
    <w:p w14:paraId="174CBEFD" w14:textId="77777777" w:rsidR="005D4835" w:rsidRPr="000B7FCE" w:rsidRDefault="005D4835" w:rsidP="00AE501D">
      <w:pPr>
        <w:spacing w:after="120" w:line="288" w:lineRule="auto"/>
        <w:rPr>
          <w:rFonts w:cs="Arial"/>
          <w:b/>
          <w:sz w:val="20"/>
        </w:rPr>
      </w:pPr>
      <w:r w:rsidRPr="000B7FCE">
        <w:rPr>
          <w:rFonts w:cs="Arial"/>
          <w:b/>
          <w:sz w:val="20"/>
        </w:rPr>
        <w:t>7.</w:t>
      </w:r>
      <w:r w:rsidR="000C3845" w:rsidRPr="000B7FCE">
        <w:rPr>
          <w:rFonts w:cs="Arial"/>
          <w:b/>
          <w:sz w:val="20"/>
        </w:rPr>
        <w:t>6</w:t>
      </w:r>
      <w:r w:rsidRPr="000B7FCE">
        <w:rPr>
          <w:rFonts w:cs="Arial"/>
          <w:b/>
          <w:sz w:val="20"/>
        </w:rPr>
        <w:t xml:space="preserve"> </w:t>
      </w:r>
      <w:r w:rsidR="008B25FC" w:rsidRPr="000B7FCE">
        <w:rPr>
          <w:rFonts w:cs="Arial"/>
          <w:b/>
          <w:sz w:val="20"/>
        </w:rPr>
        <w:tab/>
      </w:r>
      <w:r w:rsidRPr="000B7FCE">
        <w:rPr>
          <w:rFonts w:cs="Arial"/>
          <w:b/>
          <w:sz w:val="20"/>
        </w:rPr>
        <w:t>Offene Binnendüne (DB) § (FFH)</w:t>
      </w:r>
    </w:p>
    <w:p w14:paraId="7647A123" w14:textId="77777777" w:rsidR="005D4835" w:rsidRPr="000B7FCE" w:rsidRDefault="005D4835" w:rsidP="008B25FC">
      <w:pPr>
        <w:spacing w:after="120" w:line="288" w:lineRule="auto"/>
        <w:ind w:left="709"/>
        <w:rPr>
          <w:rStyle w:val="Formatvorlage85pt"/>
        </w:rPr>
      </w:pPr>
      <w:r w:rsidRPr="000B7FCE">
        <w:rPr>
          <w:rFonts w:cs="Arial"/>
          <w:b/>
          <w:sz w:val="17"/>
          <w:szCs w:val="17"/>
        </w:rPr>
        <w:t>Definition:</w:t>
      </w:r>
      <w:r w:rsidR="000C3845" w:rsidRPr="000B7FCE">
        <w:rPr>
          <w:rFonts w:cs="Arial"/>
          <w:b/>
          <w:sz w:val="17"/>
          <w:szCs w:val="17"/>
        </w:rPr>
        <w:t xml:space="preserve"> </w:t>
      </w:r>
      <w:r w:rsidRPr="000B7FCE">
        <w:rPr>
          <w:rStyle w:val="Formatvorlage85pt"/>
        </w:rPr>
        <w:t xml:space="preserve">Vom Wind aufgewehte Sandhügel (Mindesthöhe 0,5 m) im Binnenland, die nur von sehr spärlicher Vegetation bedeckt </w:t>
      </w:r>
      <w:r w:rsidR="00D274E2" w:rsidRPr="000B7FCE">
        <w:rPr>
          <w:rStyle w:val="Formatvorlage85pt"/>
        </w:rPr>
        <w:t>(Deckungsgrad &lt;10</w:t>
      </w:r>
      <w:r w:rsidR="003D48CD" w:rsidRPr="000B7FCE">
        <w:rPr>
          <w:rStyle w:val="Formatvorlage85pt"/>
        </w:rPr>
        <w:t>–</w:t>
      </w:r>
      <w:r w:rsidR="00D274E2" w:rsidRPr="000B7FCE">
        <w:rPr>
          <w:rStyle w:val="Formatvorlage85pt"/>
        </w:rPr>
        <w:t xml:space="preserve">20%) </w:t>
      </w:r>
      <w:r w:rsidRPr="000B7FCE">
        <w:rPr>
          <w:rStyle w:val="Formatvorlage85pt"/>
        </w:rPr>
        <w:t xml:space="preserve">bzw. völlig vegetationsfrei sind. </w:t>
      </w:r>
      <w:r w:rsidR="000C3845" w:rsidRPr="000B7FCE">
        <w:rPr>
          <w:rStyle w:val="Formatvorlage85pt"/>
        </w:rPr>
        <w:t>Auch o</w:t>
      </w:r>
      <w:r w:rsidRPr="000B7FCE">
        <w:rPr>
          <w:rStyle w:val="Formatvorlage85pt"/>
        </w:rPr>
        <w:t>ffene Stellen innerhalb bewaldeter Binnendünen</w:t>
      </w:r>
      <w:r w:rsidR="00467AE5" w:rsidRPr="000B7FCE">
        <w:rPr>
          <w:rStyle w:val="Formatvorlage85pt"/>
        </w:rPr>
        <w:t>g</w:t>
      </w:r>
      <w:r w:rsidRPr="000B7FCE">
        <w:rPr>
          <w:rStyle w:val="Formatvorlage85pt"/>
        </w:rPr>
        <w:t xml:space="preserve">ebiete. </w:t>
      </w:r>
      <w:r w:rsidR="00D274E2" w:rsidRPr="000B7FCE">
        <w:rPr>
          <w:rStyle w:val="Formatvorlage85pt"/>
        </w:rPr>
        <w:t>Als Nebencode außerdem bei Binnendünen mit Rasen- oder Heidevegetation.</w:t>
      </w:r>
    </w:p>
    <w:p w14:paraId="34FDA284" w14:textId="77777777" w:rsidR="005D4835" w:rsidRPr="000B7FCE" w:rsidRDefault="000C3845" w:rsidP="008B25FC">
      <w:pPr>
        <w:spacing w:after="120" w:line="288" w:lineRule="auto"/>
        <w:ind w:left="709"/>
        <w:rPr>
          <w:rStyle w:val="Formatvorlage85pt"/>
        </w:rPr>
      </w:pPr>
      <w:r w:rsidRPr="000B7FCE">
        <w:rPr>
          <w:rFonts w:cs="Arial"/>
          <w:b/>
          <w:sz w:val="17"/>
          <w:szCs w:val="17"/>
        </w:rPr>
        <w:t xml:space="preserve">Kennzeichnende Pflanzenarten: </w:t>
      </w:r>
      <w:r w:rsidR="008B71EB" w:rsidRPr="000B7FCE">
        <w:rPr>
          <w:rStyle w:val="Formatvorlage85pt"/>
        </w:rPr>
        <w:t>Einzelne Arten</w:t>
      </w:r>
      <w:r w:rsidR="005D4835" w:rsidRPr="000B7FCE">
        <w:rPr>
          <w:rStyle w:val="Formatvorlage85pt"/>
        </w:rPr>
        <w:t xml:space="preserve"> von </w:t>
      </w:r>
      <w:r w:rsidR="008B71EB" w:rsidRPr="000B7FCE">
        <w:rPr>
          <w:rStyle w:val="Formatvorlage85pt"/>
        </w:rPr>
        <w:t>Sandtrockenrasen (vgl. 8.</w:t>
      </w:r>
      <w:r w:rsidR="00B22FA8" w:rsidRPr="000B7FCE">
        <w:rPr>
          <w:rStyle w:val="Formatvorlage85pt"/>
        </w:rPr>
        <w:t>3</w:t>
      </w:r>
      <w:r w:rsidR="008B71EB" w:rsidRPr="000B7FCE">
        <w:rPr>
          <w:rStyle w:val="Formatvorlage85pt"/>
        </w:rPr>
        <w:t xml:space="preserve">), </w:t>
      </w:r>
      <w:r w:rsidR="005D4835" w:rsidRPr="000B7FCE">
        <w:rPr>
          <w:rStyle w:val="Formatvorlage85pt"/>
        </w:rPr>
        <w:t>in Auen z.T. auch lückige Quecken</w:t>
      </w:r>
      <w:r w:rsidR="00366C81" w:rsidRPr="000B7FCE">
        <w:rPr>
          <w:rStyle w:val="Formatvorlage85pt"/>
        </w:rPr>
        <w:t>b</w:t>
      </w:r>
      <w:r w:rsidR="005D4835" w:rsidRPr="000B7FCE">
        <w:rPr>
          <w:rStyle w:val="Formatvorlage85pt"/>
        </w:rPr>
        <w:t>estände</w:t>
      </w:r>
      <w:r w:rsidR="008B71EB" w:rsidRPr="000B7FCE">
        <w:rPr>
          <w:rStyle w:val="Formatvorlage85pt"/>
        </w:rPr>
        <w:t xml:space="preserve">, teilweise Moos- und </w:t>
      </w:r>
      <w:r w:rsidR="00366C81" w:rsidRPr="000B7FCE">
        <w:rPr>
          <w:rStyle w:val="Formatvorlage85pt"/>
        </w:rPr>
        <w:t xml:space="preserve">Flechtenrasen </w:t>
      </w:r>
      <w:r w:rsidR="008B71EB" w:rsidRPr="000B7FCE">
        <w:rPr>
          <w:rStyle w:val="Formatvorlage85pt"/>
        </w:rPr>
        <w:t>(z.B.</w:t>
      </w:r>
      <w:r w:rsidR="004223C8" w:rsidRPr="000B7FCE">
        <w:rPr>
          <w:rStyle w:val="Formatvorlage85pt"/>
        </w:rPr>
        <w:t xml:space="preserve"> </w:t>
      </w:r>
      <w:r w:rsidR="008B71EB" w:rsidRPr="000B7FCE">
        <w:rPr>
          <w:rFonts w:cs="Arial"/>
          <w:i/>
          <w:sz w:val="17"/>
          <w:szCs w:val="17"/>
        </w:rPr>
        <w:t>Cladonia spp.</w:t>
      </w:r>
      <w:r w:rsidR="008B71EB" w:rsidRPr="000B7FCE">
        <w:rPr>
          <w:rStyle w:val="Formatvorlage85pt"/>
        </w:rPr>
        <w:t>).</w:t>
      </w:r>
    </w:p>
    <w:p w14:paraId="015083E3" w14:textId="77777777" w:rsidR="005D4835" w:rsidRPr="000B7FCE" w:rsidRDefault="005D4835" w:rsidP="008B25FC">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In Kombination mit topographischen und geologischen Karten meist gut erkennbar. In Einzelfällen Verwechslung mit anthropogenen Sandaufschüttungen möglich oder Abgrenzungsprobleme zu lückigen Sand</w:t>
      </w:r>
      <w:r w:rsidR="008B71EB" w:rsidRPr="000B7FCE">
        <w:rPr>
          <w:rStyle w:val="Formatvorlage85pt"/>
        </w:rPr>
        <w:t>trocken</w:t>
      </w:r>
      <w:r w:rsidRPr="000B7FCE">
        <w:rPr>
          <w:rStyle w:val="Formatvorlage85pt"/>
        </w:rPr>
        <w:t>rasen.</w:t>
      </w:r>
    </w:p>
    <w:p w14:paraId="08E05E74" w14:textId="77777777" w:rsidR="005D4835" w:rsidRPr="000B7FCE" w:rsidRDefault="005D4835" w:rsidP="008B25FC">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Juli, aber ganzjährig erfassbar.</w:t>
      </w:r>
    </w:p>
    <w:p w14:paraId="4CD8C679" w14:textId="77777777" w:rsidR="00D04FE8" w:rsidRDefault="00D04FE8">
      <w:pPr>
        <w:widowControl/>
        <w:rPr>
          <w:rFonts w:cs="Arial"/>
          <w:b/>
          <w:sz w:val="17"/>
          <w:szCs w:val="17"/>
        </w:rPr>
      </w:pPr>
      <w:r>
        <w:rPr>
          <w:rFonts w:cs="Arial"/>
          <w:b/>
          <w:sz w:val="17"/>
          <w:szCs w:val="17"/>
        </w:rPr>
        <w:br w:type="page"/>
      </w:r>
    </w:p>
    <w:p w14:paraId="22944A75" w14:textId="7D0BE839" w:rsidR="00467AE5" w:rsidRPr="000B7FCE" w:rsidRDefault="005D4835" w:rsidP="008B25FC">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 Vegetationsarmut von Binnendünen ist vielfach die Folge starker Trittbelastung durch Beweidung oder Erholungsnutzung.</w:t>
      </w:r>
      <w:r w:rsidR="008B71EB" w:rsidRPr="000B7FCE">
        <w:rPr>
          <w:rStyle w:val="Formatvorlage85pt"/>
        </w:rPr>
        <w:t xml:space="preserve"> Kleine vegetationsarme Bereiche innerhalb von Sandtrockenrasen und -heiden werden nicht gesondert erfasst (Mindestfläche für </w:t>
      </w:r>
      <w:r w:rsidR="00C2010C" w:rsidRPr="000B7FCE">
        <w:rPr>
          <w:rStyle w:val="Formatvorlage85pt"/>
        </w:rPr>
        <w:t>DB</w:t>
      </w:r>
      <w:r w:rsidR="008B71EB" w:rsidRPr="000B7FCE">
        <w:rPr>
          <w:rStyle w:val="Formatvorlage85pt"/>
        </w:rPr>
        <w:t xml:space="preserve"> ca. 50</w:t>
      </w:r>
      <w:r w:rsidR="003D48CD" w:rsidRPr="000B7FCE">
        <w:rPr>
          <w:rStyle w:val="Formatvorlage85pt"/>
        </w:rPr>
        <w:t>–</w:t>
      </w:r>
      <w:r w:rsidR="008B71EB" w:rsidRPr="000B7FCE">
        <w:rPr>
          <w:rStyle w:val="Formatvorlage85pt"/>
        </w:rPr>
        <w:t>100 m²).</w:t>
      </w:r>
      <w:r w:rsidR="00C2010C" w:rsidRPr="000B7FCE">
        <w:rPr>
          <w:rStyle w:val="Formatvorlage85pt"/>
        </w:rPr>
        <w:t xml:space="preserve"> Die Erfassungseinheit wird zusätzlich als Nebencode bei allen Vorkommen von Biotoptypen der Heiden und Sandtrockenrasen auf Binnendünen verwendet (s. 8.1, 8.3).</w:t>
      </w:r>
      <w:r w:rsidR="00467AE5" w:rsidRPr="000B7FCE">
        <w:rPr>
          <w:rStyle w:val="Formatvorlage85pt"/>
        </w:rPr>
        <w:t xml:space="preserve"> Nicht einzubeziehen sind wenig erhöhte Flugsandstandorte innerhalb von Grünland</w:t>
      </w:r>
      <w:r w:rsidR="007F00FD" w:rsidRPr="000B7FCE">
        <w:rPr>
          <w:rStyle w:val="Formatvorlage85pt"/>
        </w:rPr>
        <w:t>-</w:t>
      </w:r>
      <w:r w:rsidR="00467AE5" w:rsidRPr="000B7FCE">
        <w:rPr>
          <w:rStyle w:val="Formatvorlage85pt"/>
        </w:rPr>
        <w:t xml:space="preserve"> oder Ackerbereichen.</w:t>
      </w:r>
    </w:p>
    <w:p w14:paraId="2DF91FF7" w14:textId="77777777" w:rsidR="00467AE5" w:rsidRPr="000B7FCE" w:rsidRDefault="005D4835" w:rsidP="008B25FC">
      <w:pPr>
        <w:spacing w:after="120" w:line="288" w:lineRule="auto"/>
        <w:ind w:left="709"/>
        <w:rPr>
          <w:rFonts w:cs="Arial"/>
          <w:sz w:val="17"/>
          <w:szCs w:val="17"/>
        </w:rPr>
      </w:pPr>
      <w:r w:rsidRPr="000B7FCE">
        <w:rPr>
          <w:rFonts w:cs="Arial"/>
          <w:sz w:val="17"/>
          <w:szCs w:val="17"/>
        </w:rPr>
        <w:t xml:space="preserve">§: Geschützt als </w:t>
      </w:r>
      <w:r w:rsidR="008B71EB" w:rsidRPr="000B7FCE">
        <w:rPr>
          <w:rFonts w:cs="Arial"/>
          <w:sz w:val="17"/>
          <w:szCs w:val="17"/>
        </w:rPr>
        <w:t>offen</w:t>
      </w:r>
      <w:r w:rsidRPr="000B7FCE">
        <w:rPr>
          <w:rFonts w:cs="Arial"/>
          <w:sz w:val="17"/>
          <w:szCs w:val="17"/>
        </w:rPr>
        <w:t>e Binnendüne</w:t>
      </w:r>
      <w:r w:rsidR="008B71EB" w:rsidRPr="000B7FCE">
        <w:rPr>
          <w:rFonts w:cs="Arial"/>
          <w:sz w:val="17"/>
          <w:szCs w:val="17"/>
        </w:rPr>
        <w:t>n</w:t>
      </w:r>
      <w:r w:rsidRPr="000B7FCE">
        <w:rPr>
          <w:rFonts w:cs="Arial"/>
          <w:sz w:val="17"/>
          <w:szCs w:val="17"/>
        </w:rPr>
        <w:t xml:space="preserve"> gemäß </w:t>
      </w:r>
      <w:r w:rsidR="00FF47F6" w:rsidRPr="000B7FCE">
        <w:rPr>
          <w:rFonts w:cs="Arial"/>
          <w:sz w:val="17"/>
          <w:szCs w:val="17"/>
        </w:rPr>
        <w:t xml:space="preserve">§ 30 Abs. 2 Nr. </w:t>
      </w:r>
      <w:r w:rsidR="008B71EB" w:rsidRPr="000B7FCE">
        <w:rPr>
          <w:rFonts w:cs="Arial"/>
          <w:sz w:val="17"/>
          <w:szCs w:val="17"/>
        </w:rPr>
        <w:t xml:space="preserve">3 </w:t>
      </w:r>
      <w:r w:rsidR="00FF47F6" w:rsidRPr="000B7FCE">
        <w:rPr>
          <w:rFonts w:cs="Arial"/>
          <w:sz w:val="17"/>
          <w:szCs w:val="17"/>
        </w:rPr>
        <w:t>BNatSchG</w:t>
      </w:r>
      <w:r w:rsidRPr="000B7FCE">
        <w:rPr>
          <w:rFonts w:cs="Arial"/>
          <w:sz w:val="17"/>
          <w:szCs w:val="17"/>
        </w:rPr>
        <w:t>, ab ca. 100 m² Fläche</w:t>
      </w:r>
      <w:r w:rsidR="008B71EB" w:rsidRPr="000B7FCE">
        <w:rPr>
          <w:rFonts w:cs="Arial"/>
          <w:sz w:val="17"/>
          <w:szCs w:val="17"/>
        </w:rPr>
        <w:t xml:space="preserve"> (ggf. inkl. Teilflächen mit Trockenrasen oder Zwergstrauchheiden)</w:t>
      </w:r>
      <w:r w:rsidRPr="000B7FCE">
        <w:rPr>
          <w:rFonts w:cs="Arial"/>
          <w:sz w:val="17"/>
          <w:szCs w:val="17"/>
        </w:rPr>
        <w:t>.</w:t>
      </w:r>
      <w:r w:rsidR="00467AE5" w:rsidRPr="000B7FCE">
        <w:rPr>
          <w:rFonts w:cs="Arial"/>
          <w:sz w:val="17"/>
          <w:szCs w:val="17"/>
        </w:rPr>
        <w:t xml:space="preserve"> </w:t>
      </w:r>
      <w:r w:rsidR="008B71EB" w:rsidRPr="000B7FCE">
        <w:rPr>
          <w:rFonts w:cs="Arial"/>
          <w:sz w:val="17"/>
          <w:szCs w:val="17"/>
        </w:rPr>
        <w:t>Teilflächen der Binnendünen</w:t>
      </w:r>
      <w:r w:rsidRPr="000B7FCE">
        <w:rPr>
          <w:rFonts w:cs="Arial"/>
          <w:sz w:val="17"/>
          <w:szCs w:val="17"/>
        </w:rPr>
        <w:t xml:space="preserve"> mit Sand</w:t>
      </w:r>
      <w:r w:rsidR="008B71EB" w:rsidRPr="000B7FCE">
        <w:rPr>
          <w:rFonts w:cs="Arial"/>
          <w:sz w:val="17"/>
          <w:szCs w:val="17"/>
        </w:rPr>
        <w:t>trocken</w:t>
      </w:r>
      <w:r w:rsidRPr="000B7FCE">
        <w:rPr>
          <w:rFonts w:cs="Arial"/>
          <w:sz w:val="17"/>
          <w:szCs w:val="17"/>
        </w:rPr>
        <w:t xml:space="preserve">rasen oder Heiden sind </w:t>
      </w:r>
      <w:r w:rsidR="008B71EB" w:rsidRPr="000B7FCE">
        <w:rPr>
          <w:rFonts w:cs="Arial"/>
          <w:sz w:val="17"/>
          <w:szCs w:val="17"/>
        </w:rPr>
        <w:t xml:space="preserve">gesondert zu erfassen (s. </w:t>
      </w:r>
      <w:r w:rsidRPr="000B7FCE">
        <w:rPr>
          <w:rFonts w:cs="Arial"/>
          <w:sz w:val="17"/>
          <w:szCs w:val="17"/>
        </w:rPr>
        <w:t>8.3</w:t>
      </w:r>
      <w:r w:rsidR="008B71EB" w:rsidRPr="000B7FCE">
        <w:rPr>
          <w:rFonts w:cs="Arial"/>
          <w:sz w:val="17"/>
          <w:szCs w:val="17"/>
        </w:rPr>
        <w:t>,</w:t>
      </w:r>
      <w:r w:rsidRPr="000B7FCE">
        <w:rPr>
          <w:rFonts w:cs="Arial"/>
          <w:sz w:val="17"/>
          <w:szCs w:val="17"/>
        </w:rPr>
        <w:t xml:space="preserve"> 8.1</w:t>
      </w:r>
      <w:r w:rsidR="008B71EB" w:rsidRPr="000B7FCE">
        <w:rPr>
          <w:rFonts w:cs="Arial"/>
          <w:sz w:val="17"/>
          <w:szCs w:val="17"/>
        </w:rPr>
        <w:t>,</w:t>
      </w:r>
      <w:r w:rsidRPr="000B7FCE">
        <w:rPr>
          <w:rFonts w:cs="Arial"/>
          <w:sz w:val="17"/>
          <w:szCs w:val="17"/>
        </w:rPr>
        <w:t xml:space="preserve"> 8.8). </w:t>
      </w:r>
    </w:p>
    <w:p w14:paraId="494C246E" w14:textId="784EF86C" w:rsidR="00583096" w:rsidRPr="000B7FCE" w:rsidRDefault="005D4835" w:rsidP="00796788">
      <w:pPr>
        <w:spacing w:after="120" w:line="288" w:lineRule="auto"/>
        <w:ind w:left="709"/>
        <w:rPr>
          <w:rFonts w:cs="Arial"/>
          <w:sz w:val="17"/>
          <w:szCs w:val="17"/>
        </w:rPr>
      </w:pPr>
      <w:r w:rsidRPr="000B7FCE">
        <w:rPr>
          <w:rFonts w:cs="Arial"/>
          <w:sz w:val="17"/>
          <w:szCs w:val="17"/>
        </w:rPr>
        <w:t>FFH: Im Komplex mit Dünenheiden und -rasen werden vegetationsarme Teilflächen den LRT 2310, 2320 oder 2330 zugeordnet (vgl. 8.1, 8.3). Flachwellige und ebene Teilflächen zwischen den oder am Rand der Dünen werden einbezogen.</w:t>
      </w:r>
    </w:p>
    <w:p w14:paraId="6432D576" w14:textId="77777777" w:rsidR="0032285F" w:rsidRDefault="0032285F" w:rsidP="00796788">
      <w:pPr>
        <w:spacing w:after="120" w:line="288" w:lineRule="auto"/>
        <w:ind w:left="709" w:hanging="709"/>
        <w:rPr>
          <w:rFonts w:cs="Arial"/>
          <w:b/>
          <w:sz w:val="20"/>
        </w:rPr>
      </w:pPr>
    </w:p>
    <w:p w14:paraId="091E5C0E" w14:textId="40F077DB" w:rsidR="005D4835" w:rsidRPr="000B7FCE" w:rsidRDefault="005D4835" w:rsidP="00796788">
      <w:pPr>
        <w:spacing w:after="120" w:line="288" w:lineRule="auto"/>
        <w:ind w:left="709" w:hanging="709"/>
        <w:rPr>
          <w:rFonts w:cs="Arial"/>
          <w:sz w:val="17"/>
          <w:szCs w:val="17"/>
        </w:rPr>
      </w:pPr>
      <w:r w:rsidRPr="000B7FCE">
        <w:rPr>
          <w:rFonts w:cs="Arial"/>
          <w:b/>
          <w:sz w:val="20"/>
        </w:rPr>
        <w:t>7.</w:t>
      </w:r>
      <w:r w:rsidR="00E0507E" w:rsidRPr="000B7FCE">
        <w:rPr>
          <w:rFonts w:cs="Arial"/>
          <w:b/>
          <w:sz w:val="20"/>
        </w:rPr>
        <w:t>7</w:t>
      </w:r>
      <w:r w:rsidRPr="000B7FCE">
        <w:rPr>
          <w:rFonts w:cs="Arial"/>
          <w:b/>
          <w:sz w:val="20"/>
        </w:rPr>
        <w:t xml:space="preserve"> </w:t>
      </w:r>
      <w:r w:rsidR="008B25FC" w:rsidRPr="000B7FCE">
        <w:rPr>
          <w:rFonts w:cs="Arial"/>
          <w:b/>
          <w:sz w:val="20"/>
        </w:rPr>
        <w:tab/>
      </w:r>
      <w:r w:rsidRPr="000B7FCE">
        <w:rPr>
          <w:rFonts w:cs="Arial"/>
          <w:b/>
          <w:sz w:val="20"/>
        </w:rPr>
        <w:t xml:space="preserve">Steilwand aus Lockersediment (DS) </w:t>
      </w:r>
      <w:r w:rsidR="005C0C2F" w:rsidRPr="000B7FCE">
        <w:rPr>
          <w:rFonts w:cs="Arial"/>
          <w:b/>
          <w:sz w:val="20"/>
        </w:rPr>
        <w:t>(§)</w:t>
      </w:r>
    </w:p>
    <w:p w14:paraId="6CBE36D6" w14:textId="77777777" w:rsidR="005D4835" w:rsidRPr="000B7FCE" w:rsidRDefault="005D4835" w:rsidP="00583096">
      <w:pPr>
        <w:spacing w:after="60" w:line="288" w:lineRule="auto"/>
        <w:ind w:left="709"/>
        <w:rPr>
          <w:rStyle w:val="Formatvorlage85pt"/>
        </w:rPr>
      </w:pPr>
      <w:r w:rsidRPr="000B7FCE">
        <w:rPr>
          <w:rFonts w:cs="Arial"/>
          <w:b/>
          <w:sz w:val="17"/>
          <w:szCs w:val="17"/>
        </w:rPr>
        <w:t>Definition:</w:t>
      </w:r>
      <w:r w:rsidR="00467BB1" w:rsidRPr="000B7FCE">
        <w:rPr>
          <w:rFonts w:cs="Arial"/>
          <w:b/>
          <w:sz w:val="17"/>
          <w:szCs w:val="17"/>
        </w:rPr>
        <w:t xml:space="preserve"> </w:t>
      </w:r>
      <w:r w:rsidRPr="000B7FCE">
        <w:rPr>
          <w:rStyle w:val="Formatvorlage85pt"/>
        </w:rPr>
        <w:t xml:space="preserve">Mehr oder weniger senkrechte, nicht oder lückig bewachsene Wände in sandigen/kiesigen Substraten, Löss oder anderem Lockermaterial an Uferabbrüchen, in Abbauflächen, in Hohlwegen u.a. </w:t>
      </w:r>
    </w:p>
    <w:p w14:paraId="584AA0F5" w14:textId="77777777" w:rsidR="005D4835" w:rsidRPr="000B7FCE" w:rsidRDefault="005D4835" w:rsidP="00583096">
      <w:pPr>
        <w:spacing w:after="60" w:line="288" w:lineRule="auto"/>
        <w:ind w:left="709"/>
        <w:rPr>
          <w:rStyle w:val="Formatvorlage85pt"/>
        </w:rPr>
      </w:pPr>
      <w:r w:rsidRPr="000B7FCE">
        <w:rPr>
          <w:rFonts w:cs="Arial"/>
          <w:b/>
          <w:sz w:val="17"/>
          <w:szCs w:val="17"/>
        </w:rPr>
        <w:t>Untertypen:</w:t>
      </w:r>
    </w:p>
    <w:p w14:paraId="420DC287" w14:textId="77777777" w:rsidR="005D4835" w:rsidRPr="000B7FCE" w:rsidRDefault="005D4835" w:rsidP="00AE501D">
      <w:pPr>
        <w:spacing w:after="120" w:line="288" w:lineRule="auto"/>
        <w:rPr>
          <w:rStyle w:val="Formatvorlage85pt"/>
        </w:rPr>
      </w:pPr>
      <w:r w:rsidRPr="000B7FCE">
        <w:rPr>
          <w:rFonts w:cs="Arial"/>
          <w:b/>
          <w:sz w:val="17"/>
          <w:szCs w:val="17"/>
        </w:rPr>
        <w:t>7.</w:t>
      </w:r>
      <w:r w:rsidR="00E0507E" w:rsidRPr="000B7FCE">
        <w:rPr>
          <w:rFonts w:cs="Arial"/>
          <w:b/>
          <w:sz w:val="17"/>
          <w:szCs w:val="17"/>
        </w:rPr>
        <w:t>7</w:t>
      </w:r>
      <w:r w:rsidRPr="000B7FCE">
        <w:rPr>
          <w:rFonts w:cs="Arial"/>
          <w:b/>
          <w:sz w:val="17"/>
          <w:szCs w:val="17"/>
        </w:rPr>
        <w:t xml:space="preserve">.1 </w:t>
      </w:r>
      <w:r w:rsidR="008B25FC" w:rsidRPr="000B7FCE">
        <w:rPr>
          <w:rFonts w:cs="Arial"/>
          <w:b/>
          <w:sz w:val="17"/>
          <w:szCs w:val="17"/>
        </w:rPr>
        <w:tab/>
      </w:r>
      <w:r w:rsidRPr="000B7FCE">
        <w:rPr>
          <w:rFonts w:cs="Arial"/>
          <w:b/>
          <w:sz w:val="17"/>
          <w:szCs w:val="17"/>
        </w:rPr>
        <w:t>Sandwand (DSS):</w:t>
      </w:r>
      <w:r w:rsidRPr="000B7FCE">
        <w:rPr>
          <w:rStyle w:val="Formatvorlage85pt"/>
        </w:rPr>
        <w:t xml:space="preserve"> Aus sandigem und kiesig</w:t>
      </w:r>
      <w:r w:rsidR="007F00FD" w:rsidRPr="000B7FCE">
        <w:rPr>
          <w:rStyle w:val="Formatvorlage85pt"/>
        </w:rPr>
        <w:t>-</w:t>
      </w:r>
      <w:r w:rsidRPr="000B7FCE">
        <w:rPr>
          <w:rStyle w:val="Formatvorlage85pt"/>
        </w:rPr>
        <w:t>sandigem Material.</w:t>
      </w:r>
    </w:p>
    <w:p w14:paraId="24EC819F"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w:t>
      </w:r>
      <w:r w:rsidR="00E0507E" w:rsidRPr="000B7FCE">
        <w:rPr>
          <w:rFonts w:cs="Arial"/>
          <w:b/>
          <w:sz w:val="17"/>
          <w:szCs w:val="17"/>
        </w:rPr>
        <w:t>7</w:t>
      </w:r>
      <w:r w:rsidRPr="000B7FCE">
        <w:rPr>
          <w:rFonts w:cs="Arial"/>
          <w:b/>
          <w:sz w:val="17"/>
          <w:szCs w:val="17"/>
        </w:rPr>
        <w:t xml:space="preserve">.2 </w:t>
      </w:r>
      <w:r w:rsidR="008B25FC" w:rsidRPr="000B7FCE">
        <w:rPr>
          <w:rFonts w:cs="Arial"/>
          <w:b/>
          <w:sz w:val="17"/>
          <w:szCs w:val="17"/>
        </w:rPr>
        <w:tab/>
      </w:r>
      <w:r w:rsidRPr="000B7FCE">
        <w:rPr>
          <w:rFonts w:cs="Arial"/>
          <w:b/>
          <w:sz w:val="17"/>
          <w:szCs w:val="17"/>
        </w:rPr>
        <w:t>Lehm</w:t>
      </w:r>
      <w:r w:rsidR="007F00FD" w:rsidRPr="000B7FCE">
        <w:rPr>
          <w:rFonts w:cs="Arial"/>
          <w:b/>
          <w:sz w:val="17"/>
          <w:szCs w:val="17"/>
        </w:rPr>
        <w:t>-</w:t>
      </w:r>
      <w:r w:rsidRPr="000B7FCE">
        <w:rPr>
          <w:rFonts w:cs="Arial"/>
          <w:b/>
          <w:sz w:val="17"/>
          <w:szCs w:val="17"/>
        </w:rPr>
        <w:t xml:space="preserve"> oder Lösswand (DSL):</w:t>
      </w:r>
      <w:r w:rsidRPr="000B7FCE">
        <w:rPr>
          <w:rStyle w:val="Formatvorlage85pt"/>
        </w:rPr>
        <w:t xml:space="preserve"> Aus vorherrschend tonigem, schluffigem oder lehmigem Material.</w:t>
      </w:r>
    </w:p>
    <w:p w14:paraId="20357CAB" w14:textId="77777777" w:rsidR="005D4835" w:rsidRPr="000B7FCE" w:rsidRDefault="00467BB1" w:rsidP="008B25FC">
      <w:pPr>
        <w:spacing w:after="120" w:line="288" w:lineRule="auto"/>
        <w:ind w:left="709" w:hanging="709"/>
        <w:rPr>
          <w:rFonts w:cs="Arial"/>
          <w:b/>
          <w:sz w:val="17"/>
          <w:szCs w:val="17"/>
        </w:rPr>
      </w:pPr>
      <w:r w:rsidRPr="000B7FCE">
        <w:rPr>
          <w:rFonts w:cs="Arial"/>
          <w:b/>
          <w:sz w:val="17"/>
          <w:szCs w:val="17"/>
        </w:rPr>
        <w:t>7.</w:t>
      </w:r>
      <w:r w:rsidR="00E0507E" w:rsidRPr="000B7FCE">
        <w:rPr>
          <w:rFonts w:cs="Arial"/>
          <w:b/>
          <w:sz w:val="17"/>
          <w:szCs w:val="17"/>
        </w:rPr>
        <w:t>7</w:t>
      </w:r>
      <w:r w:rsidRPr="000B7FCE">
        <w:rPr>
          <w:rFonts w:cs="Arial"/>
          <w:b/>
          <w:sz w:val="17"/>
          <w:szCs w:val="17"/>
        </w:rPr>
        <w:t xml:space="preserve">.3 </w:t>
      </w:r>
      <w:r w:rsidR="008B25FC" w:rsidRPr="000B7FCE">
        <w:rPr>
          <w:rFonts w:cs="Arial"/>
          <w:b/>
          <w:sz w:val="17"/>
          <w:szCs w:val="17"/>
        </w:rPr>
        <w:tab/>
      </w:r>
      <w:r w:rsidRPr="000B7FCE">
        <w:rPr>
          <w:rFonts w:cs="Arial"/>
          <w:b/>
          <w:sz w:val="17"/>
          <w:szCs w:val="17"/>
        </w:rPr>
        <w:t xml:space="preserve">Steilwand mit Sand- und Lehmschichten (DSM): </w:t>
      </w:r>
      <w:r w:rsidRPr="000B7FCE">
        <w:rPr>
          <w:rStyle w:val="Formatvorlage85pt"/>
        </w:rPr>
        <w:t>Wände mit Wechsel von sandigen und lehmigen Schichten (Mindestdicke einer Lehmschicht ca. 20 cm).</w:t>
      </w:r>
      <w:r w:rsidRPr="000B7FCE">
        <w:rPr>
          <w:rFonts w:cs="Arial"/>
          <w:b/>
          <w:sz w:val="17"/>
          <w:szCs w:val="17"/>
        </w:rPr>
        <w:t xml:space="preserve"> </w:t>
      </w:r>
    </w:p>
    <w:p w14:paraId="3EFC5FAC" w14:textId="77777777" w:rsidR="00950A6E" w:rsidRPr="000B7FCE" w:rsidRDefault="00950A6E" w:rsidP="008B25FC">
      <w:pPr>
        <w:spacing w:after="120" w:line="288" w:lineRule="auto"/>
        <w:ind w:left="709" w:hanging="709"/>
        <w:rPr>
          <w:rFonts w:cs="Arial"/>
          <w:b/>
          <w:sz w:val="17"/>
          <w:szCs w:val="17"/>
        </w:rPr>
      </w:pPr>
      <w:r w:rsidRPr="000B7FCE">
        <w:rPr>
          <w:rFonts w:cs="Arial"/>
          <w:b/>
          <w:sz w:val="17"/>
          <w:szCs w:val="17"/>
        </w:rPr>
        <w:t xml:space="preserve">7.7.4 </w:t>
      </w:r>
      <w:r w:rsidR="008B25FC" w:rsidRPr="000B7FCE">
        <w:rPr>
          <w:rFonts w:cs="Arial"/>
          <w:b/>
          <w:sz w:val="17"/>
          <w:szCs w:val="17"/>
        </w:rPr>
        <w:tab/>
      </w:r>
      <w:r w:rsidRPr="000B7FCE">
        <w:rPr>
          <w:rFonts w:cs="Arial"/>
          <w:b/>
          <w:sz w:val="17"/>
          <w:szCs w:val="17"/>
        </w:rPr>
        <w:t xml:space="preserve">Sonstige Steilwand (DSZ): </w:t>
      </w:r>
      <w:r w:rsidRPr="000B7FCE">
        <w:rPr>
          <w:rStyle w:val="Formatvorlage85pt"/>
        </w:rPr>
        <w:t>Steilwände aus härterem Material, die als Nisthabitat weniger geeignet sind, z.B. Kies, Kalkmergel, Ton.</w:t>
      </w:r>
    </w:p>
    <w:p w14:paraId="72EF221F"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Zusatzmerkmale </w:t>
      </w:r>
      <w:r w:rsidR="008714BB" w:rsidRPr="000B7FCE">
        <w:rPr>
          <w:rFonts w:cs="Arial"/>
          <w:sz w:val="17"/>
          <w:szCs w:val="17"/>
        </w:rPr>
        <w:t xml:space="preserve">zur Kennzeichnung der Lage </w:t>
      </w:r>
      <w:r w:rsidRPr="000B7FCE">
        <w:rPr>
          <w:rFonts w:cs="Arial"/>
          <w:sz w:val="17"/>
          <w:szCs w:val="17"/>
        </w:rPr>
        <w:t>(s. 7.0):</w:t>
      </w:r>
    </w:p>
    <w:p w14:paraId="5AFCFAE4"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u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Uferabbruch (an Gewässern außerhalb von Abbauflächen)</w:t>
      </w:r>
    </w:p>
    <w:p w14:paraId="3631F1F1"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a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Steilwand in betriebener Abbaufläche</w:t>
      </w:r>
    </w:p>
    <w:p w14:paraId="351B80B8"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b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Steilwand in aufgelassener Abbaufläche</w:t>
      </w:r>
    </w:p>
    <w:p w14:paraId="7B25E855" w14:textId="77777777" w:rsidR="005D4835" w:rsidRPr="000B7FCE" w:rsidRDefault="005D4835" w:rsidP="008B25FC">
      <w:pPr>
        <w:tabs>
          <w:tab w:val="left" w:pos="993"/>
          <w:tab w:val="left" w:pos="1276"/>
        </w:tabs>
        <w:spacing w:after="120" w:line="288" w:lineRule="auto"/>
        <w:ind w:left="709"/>
        <w:rPr>
          <w:rFonts w:cs="Arial"/>
          <w:sz w:val="17"/>
          <w:szCs w:val="17"/>
        </w:rPr>
      </w:pPr>
      <w:r w:rsidRPr="000B7FCE">
        <w:rPr>
          <w:rFonts w:cs="Arial"/>
          <w:sz w:val="17"/>
          <w:szCs w:val="17"/>
        </w:rPr>
        <w:t xml:space="preserve">h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Wegeböschung/Hohlweg</w:t>
      </w:r>
    </w:p>
    <w:p w14:paraId="784F0EBE" w14:textId="77777777" w:rsidR="005D4835" w:rsidRPr="000B7FCE" w:rsidRDefault="005D4835" w:rsidP="008B25FC">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In gehölzfreien/</w:t>
      </w:r>
      <w:r w:rsidR="007F00FD" w:rsidRPr="000B7FCE">
        <w:rPr>
          <w:rStyle w:val="Formatvorlage85pt"/>
        </w:rPr>
        <w:t>-</w:t>
      </w:r>
      <w:r w:rsidRPr="000B7FCE">
        <w:rPr>
          <w:rStyle w:val="Formatvorlage85pt"/>
        </w:rPr>
        <w:t>armen Bereichen bei ausreichender Größe teilweise erkennbar</w:t>
      </w:r>
      <w:r w:rsidR="00467BB1" w:rsidRPr="000B7FCE">
        <w:rPr>
          <w:rStyle w:val="Formatvorlage85pt"/>
        </w:rPr>
        <w:t xml:space="preserve"> (meist aber nicht)</w:t>
      </w:r>
      <w:r w:rsidRPr="000B7FCE">
        <w:rPr>
          <w:rStyle w:val="Formatvorlage85pt"/>
        </w:rPr>
        <w:t>.</w:t>
      </w:r>
    </w:p>
    <w:p w14:paraId="0BF5979F" w14:textId="77777777" w:rsidR="005D4835" w:rsidRPr="000B7FCE" w:rsidRDefault="005D4835" w:rsidP="008B25FC">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Als Struktur ganzjährig erfassbar.</w:t>
      </w:r>
    </w:p>
    <w:p w14:paraId="67C66755" w14:textId="77777777" w:rsidR="005D4835" w:rsidRPr="000B7FCE" w:rsidRDefault="005D4835" w:rsidP="00583096">
      <w:pPr>
        <w:spacing w:after="8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467BB1" w:rsidRPr="000B7FCE">
        <w:rPr>
          <w:rStyle w:val="Formatvorlage85pt"/>
        </w:rPr>
        <w:t xml:space="preserve">Bei der Kartierung </w:t>
      </w:r>
      <w:r w:rsidRPr="000B7FCE">
        <w:rPr>
          <w:rStyle w:val="Formatvorlage85pt"/>
        </w:rPr>
        <w:t>sollte auf Uferschwalben, Eisvögel und biotoptypische Hautflügler bzw. deren Nestlöcher geachtet werden.</w:t>
      </w:r>
      <w:r w:rsidR="0035436F" w:rsidRPr="000B7FCE">
        <w:rPr>
          <w:rStyle w:val="Formatvorlage85pt"/>
        </w:rPr>
        <w:t xml:space="preserve"> </w:t>
      </w:r>
    </w:p>
    <w:p w14:paraId="4177070A" w14:textId="77777777" w:rsidR="00AF4746" w:rsidRPr="000B7FCE" w:rsidRDefault="00467BB1" w:rsidP="008B25FC">
      <w:pPr>
        <w:spacing w:after="120" w:line="288" w:lineRule="auto"/>
        <w:ind w:left="709"/>
        <w:rPr>
          <w:rFonts w:cs="Arial"/>
          <w:sz w:val="17"/>
          <w:szCs w:val="17"/>
        </w:rPr>
      </w:pPr>
      <w:r w:rsidRPr="000B7FCE">
        <w:rPr>
          <w:rFonts w:cs="Arial"/>
          <w:sz w:val="17"/>
          <w:szCs w:val="17"/>
        </w:rPr>
        <w:t xml:space="preserve">§: </w:t>
      </w:r>
      <w:r w:rsidR="0035436F" w:rsidRPr="000B7FCE">
        <w:rPr>
          <w:rFonts w:cs="Arial"/>
          <w:sz w:val="17"/>
          <w:szCs w:val="17"/>
        </w:rPr>
        <w:t>Wände der Untertypen DSL und DSM mit einer Mindesthöhe von ca. 1 m so</w:t>
      </w:r>
      <w:r w:rsidR="00AD7295" w:rsidRPr="000B7FCE">
        <w:rPr>
          <w:rFonts w:cs="Arial"/>
          <w:sz w:val="17"/>
          <w:szCs w:val="17"/>
        </w:rPr>
        <w:softHyphen/>
      </w:r>
      <w:r w:rsidR="0035436F" w:rsidRPr="000B7FCE">
        <w:rPr>
          <w:rFonts w:cs="Arial"/>
          <w:sz w:val="17"/>
          <w:szCs w:val="17"/>
        </w:rPr>
        <w:t>wie einer Mindestlänge von ca. 5 m (jeweils bezogen auf den unbewachsene</w:t>
      </w:r>
      <w:r w:rsidR="00CF5153" w:rsidRPr="000B7FCE">
        <w:rPr>
          <w:rFonts w:cs="Arial"/>
          <w:sz w:val="17"/>
          <w:szCs w:val="17"/>
        </w:rPr>
        <w:t>n</w:t>
      </w:r>
      <w:r w:rsidR="0035436F" w:rsidRPr="000B7FCE">
        <w:rPr>
          <w:rFonts w:cs="Arial"/>
          <w:sz w:val="17"/>
          <w:szCs w:val="17"/>
        </w:rPr>
        <w:t xml:space="preserve"> bzw. vegetationsarmen Teil einer Böschung) sind als Lehm- und Lösswän</w:t>
      </w:r>
      <w:r w:rsidR="00AD7295" w:rsidRPr="000B7FCE">
        <w:rPr>
          <w:rFonts w:cs="Arial"/>
          <w:sz w:val="17"/>
          <w:szCs w:val="17"/>
        </w:rPr>
        <w:softHyphen/>
      </w:r>
      <w:r w:rsidR="0035436F" w:rsidRPr="000B7FCE">
        <w:rPr>
          <w:rFonts w:cs="Arial"/>
          <w:sz w:val="17"/>
          <w:szCs w:val="17"/>
        </w:rPr>
        <w:t xml:space="preserve">de gemäß § 30 Abs. 2 Nr. 3 </w:t>
      </w:r>
      <w:r w:rsidR="00E0507E" w:rsidRPr="000B7FCE">
        <w:rPr>
          <w:rFonts w:cs="Arial"/>
          <w:sz w:val="17"/>
          <w:szCs w:val="17"/>
        </w:rPr>
        <w:t xml:space="preserve">BNatSchG </w:t>
      </w:r>
      <w:r w:rsidR="0035436F" w:rsidRPr="000B7FCE">
        <w:rPr>
          <w:rFonts w:cs="Arial"/>
          <w:sz w:val="17"/>
          <w:szCs w:val="17"/>
        </w:rPr>
        <w:t xml:space="preserve">geschützt. </w:t>
      </w:r>
      <w:r w:rsidR="00E0507E" w:rsidRPr="000B7FCE">
        <w:rPr>
          <w:rFonts w:cs="Arial"/>
          <w:sz w:val="17"/>
          <w:szCs w:val="17"/>
        </w:rPr>
        <w:t xml:space="preserve">In Grenzfällen der Ausprägung ist das Vorkommen typischer Tierarten ausschlaggebend. </w:t>
      </w:r>
      <w:r w:rsidR="00467AE5" w:rsidRPr="000B7FCE">
        <w:rPr>
          <w:rFonts w:cs="Arial"/>
          <w:sz w:val="17"/>
          <w:szCs w:val="17"/>
        </w:rPr>
        <w:t xml:space="preserve">Bei Uferabbrüchen bezieht sich die Mindesthöhe auf den Bereich oberhalb des mittleren Wasserstandes. </w:t>
      </w:r>
      <w:r w:rsidR="00E0507E" w:rsidRPr="000B7FCE">
        <w:rPr>
          <w:rFonts w:cs="Arial"/>
          <w:sz w:val="17"/>
          <w:szCs w:val="17"/>
        </w:rPr>
        <w:t xml:space="preserve">Vorkommen in </w:t>
      </w:r>
      <w:r w:rsidR="00CF5153" w:rsidRPr="000B7FCE">
        <w:rPr>
          <w:rFonts w:cs="Arial"/>
          <w:sz w:val="17"/>
          <w:szCs w:val="17"/>
        </w:rPr>
        <w:t>Abbauflächen</w:t>
      </w:r>
      <w:r w:rsidR="00E0507E" w:rsidRPr="000B7FCE">
        <w:rPr>
          <w:rFonts w:cs="Arial"/>
          <w:sz w:val="17"/>
          <w:szCs w:val="17"/>
        </w:rPr>
        <w:t xml:space="preserve"> sind </w:t>
      </w:r>
      <w:r w:rsidR="00CF5153" w:rsidRPr="000B7FCE">
        <w:rPr>
          <w:rFonts w:cs="Arial"/>
          <w:sz w:val="17"/>
          <w:szCs w:val="17"/>
        </w:rPr>
        <w:t>nur</w:t>
      </w:r>
      <w:r w:rsidR="00E0507E" w:rsidRPr="000B7FCE">
        <w:rPr>
          <w:rFonts w:cs="Arial"/>
          <w:sz w:val="17"/>
          <w:szCs w:val="17"/>
        </w:rPr>
        <w:t xml:space="preserve"> </w:t>
      </w:r>
      <w:r w:rsidR="00467AE5" w:rsidRPr="000B7FCE">
        <w:rPr>
          <w:rFonts w:cs="Arial"/>
          <w:sz w:val="17"/>
          <w:szCs w:val="17"/>
        </w:rPr>
        <w:t>geschützt</w:t>
      </w:r>
      <w:r w:rsidR="00CF5153" w:rsidRPr="000B7FCE">
        <w:rPr>
          <w:rFonts w:cs="Arial"/>
          <w:sz w:val="17"/>
          <w:szCs w:val="17"/>
        </w:rPr>
        <w:t xml:space="preserve">, wenn der zulässige Abbau eingestellt oder für mehr als 5 Jahre unterbrochen wurde (Zusatzmerkmal b). </w:t>
      </w:r>
      <w:r w:rsidR="00AF4746" w:rsidRPr="000B7FCE">
        <w:rPr>
          <w:rFonts w:cs="Arial"/>
          <w:sz w:val="17"/>
          <w:szCs w:val="17"/>
        </w:rPr>
        <w:t>Vom Schutz ausgenommen sind neben in Betrieb befindlichen Abbauflächen auch durch Baumaßnahmen neu entstandene Böschungsanrisse.</w:t>
      </w:r>
    </w:p>
    <w:p w14:paraId="0E55D856" w14:textId="77777777" w:rsidR="00CF5153" w:rsidRPr="000B7FCE" w:rsidRDefault="0035436F" w:rsidP="008B25FC">
      <w:pPr>
        <w:spacing w:after="120" w:line="288" w:lineRule="auto"/>
        <w:ind w:left="709"/>
        <w:rPr>
          <w:rFonts w:cs="Arial"/>
          <w:sz w:val="17"/>
          <w:szCs w:val="17"/>
        </w:rPr>
      </w:pPr>
      <w:r w:rsidRPr="000B7FCE">
        <w:rPr>
          <w:rFonts w:cs="Arial"/>
          <w:sz w:val="17"/>
          <w:szCs w:val="17"/>
        </w:rPr>
        <w:t>Steilwände an Uferabbrüchen naturnaher Gewässer</w:t>
      </w:r>
      <w:r w:rsidR="00E0507E" w:rsidRPr="000B7FCE">
        <w:rPr>
          <w:rFonts w:cs="Arial"/>
          <w:sz w:val="17"/>
          <w:szCs w:val="17"/>
        </w:rPr>
        <w:t xml:space="preserve"> (vgl. Obergruppe 4)</w:t>
      </w:r>
      <w:r w:rsidRPr="000B7FCE">
        <w:rPr>
          <w:rFonts w:cs="Arial"/>
          <w:sz w:val="17"/>
          <w:szCs w:val="17"/>
        </w:rPr>
        <w:t xml:space="preserve"> sind (unabhängig von ihrer </w:t>
      </w:r>
      <w:r w:rsidR="00E0507E" w:rsidRPr="000B7FCE">
        <w:rPr>
          <w:rFonts w:cs="Arial"/>
          <w:sz w:val="17"/>
          <w:szCs w:val="17"/>
        </w:rPr>
        <w:t>Größe</w:t>
      </w:r>
      <w:r w:rsidRPr="000B7FCE">
        <w:rPr>
          <w:rFonts w:cs="Arial"/>
          <w:sz w:val="17"/>
          <w:szCs w:val="17"/>
        </w:rPr>
        <w:t xml:space="preserve"> und Gesteinsart) außerdem als naturnahe Bereich</w:t>
      </w:r>
      <w:r w:rsidR="00E0507E" w:rsidRPr="000B7FCE">
        <w:rPr>
          <w:rFonts w:cs="Arial"/>
          <w:sz w:val="17"/>
          <w:szCs w:val="17"/>
        </w:rPr>
        <w:t>e</w:t>
      </w:r>
      <w:r w:rsidRPr="000B7FCE">
        <w:rPr>
          <w:rFonts w:cs="Arial"/>
          <w:sz w:val="17"/>
          <w:szCs w:val="17"/>
        </w:rPr>
        <w:t xml:space="preserve"> fließender oder stehender Binnengewässer einschließlich ihrer Ufer geschützt</w:t>
      </w:r>
      <w:r w:rsidR="00E0507E" w:rsidRPr="000B7FCE">
        <w:rPr>
          <w:rFonts w:cs="Arial"/>
          <w:sz w:val="17"/>
          <w:szCs w:val="17"/>
        </w:rPr>
        <w:t xml:space="preserve"> (§ 30 Abs. 2 Nr. 1 BNatSchG)</w:t>
      </w:r>
      <w:r w:rsidRPr="000B7FCE">
        <w:rPr>
          <w:rFonts w:cs="Arial"/>
          <w:sz w:val="17"/>
          <w:szCs w:val="17"/>
        </w:rPr>
        <w:t>.</w:t>
      </w:r>
      <w:r w:rsidR="00467AE5" w:rsidRPr="000B7FCE">
        <w:rPr>
          <w:rFonts w:cs="Arial"/>
          <w:sz w:val="17"/>
          <w:szCs w:val="17"/>
        </w:rPr>
        <w:t xml:space="preserve"> </w:t>
      </w:r>
    </w:p>
    <w:p w14:paraId="7A006A0C" w14:textId="12F505AB" w:rsidR="00583096" w:rsidRDefault="00547E56" w:rsidP="00583096">
      <w:pPr>
        <w:spacing w:after="80" w:line="288" w:lineRule="auto"/>
        <w:ind w:left="709"/>
        <w:rPr>
          <w:rFonts w:cs="Arial"/>
          <w:sz w:val="17"/>
          <w:szCs w:val="17"/>
        </w:rPr>
      </w:pPr>
      <w:r w:rsidRPr="000B7FCE">
        <w:rPr>
          <w:rFonts w:cs="Arial"/>
          <w:sz w:val="17"/>
          <w:szCs w:val="17"/>
        </w:rPr>
        <w:t>FFH: Uferabbrüche sind ggf. Bestandteil der betr. Gewässer-LRT (betrifft v.a. 3260).</w:t>
      </w:r>
    </w:p>
    <w:p w14:paraId="5CE72B0A" w14:textId="77777777" w:rsidR="0032285F" w:rsidRPr="000B7FCE" w:rsidRDefault="0032285F" w:rsidP="00583096">
      <w:pPr>
        <w:spacing w:after="80" w:line="288" w:lineRule="auto"/>
        <w:ind w:left="709"/>
        <w:rPr>
          <w:rFonts w:cs="Arial"/>
          <w:sz w:val="17"/>
          <w:szCs w:val="17"/>
        </w:rPr>
      </w:pPr>
    </w:p>
    <w:p w14:paraId="1DC9791E" w14:textId="77777777" w:rsidR="000E4248" w:rsidRPr="000B7FCE" w:rsidRDefault="00E0507E" w:rsidP="00AE501D">
      <w:pPr>
        <w:spacing w:after="120" w:line="288" w:lineRule="auto"/>
        <w:rPr>
          <w:rStyle w:val="Formatvorlage85pt"/>
          <w:sz w:val="20"/>
        </w:rPr>
      </w:pPr>
      <w:r w:rsidRPr="000B7FCE">
        <w:rPr>
          <w:rFonts w:cs="Arial"/>
          <w:b/>
          <w:sz w:val="20"/>
        </w:rPr>
        <w:t xml:space="preserve">7.8 </w:t>
      </w:r>
      <w:r w:rsidR="008B25FC" w:rsidRPr="000B7FCE">
        <w:rPr>
          <w:rFonts w:cs="Arial"/>
          <w:b/>
          <w:sz w:val="20"/>
        </w:rPr>
        <w:tab/>
      </w:r>
      <w:r w:rsidR="000E4248" w:rsidRPr="000B7FCE">
        <w:rPr>
          <w:rFonts w:cs="Arial"/>
          <w:b/>
          <w:sz w:val="20"/>
        </w:rPr>
        <w:t>Abtorfungsbereich</w:t>
      </w:r>
      <w:r w:rsidR="00C41914" w:rsidRPr="000B7FCE">
        <w:rPr>
          <w:rFonts w:cs="Arial"/>
          <w:b/>
          <w:sz w:val="20"/>
        </w:rPr>
        <w:t>/offene Torffläche</w:t>
      </w:r>
      <w:r w:rsidR="000E4248" w:rsidRPr="000B7FCE">
        <w:rPr>
          <w:rFonts w:cs="Arial"/>
          <w:b/>
          <w:sz w:val="20"/>
        </w:rPr>
        <w:t xml:space="preserve"> (</w:t>
      </w:r>
      <w:r w:rsidRPr="000B7FCE">
        <w:rPr>
          <w:rFonts w:cs="Arial"/>
          <w:b/>
          <w:sz w:val="20"/>
        </w:rPr>
        <w:t>DT</w:t>
      </w:r>
      <w:r w:rsidR="000E4248" w:rsidRPr="000B7FCE">
        <w:rPr>
          <w:rFonts w:cs="Arial"/>
          <w:b/>
          <w:sz w:val="20"/>
        </w:rPr>
        <w:t>)</w:t>
      </w:r>
    </w:p>
    <w:p w14:paraId="55383AB4" w14:textId="77777777" w:rsidR="000E4248" w:rsidRPr="000B7FCE" w:rsidRDefault="000E4248" w:rsidP="008B25FC">
      <w:pPr>
        <w:spacing w:after="120" w:line="288" w:lineRule="auto"/>
        <w:ind w:left="709"/>
        <w:rPr>
          <w:rStyle w:val="Formatvorlage85pt"/>
        </w:rPr>
      </w:pPr>
      <w:r w:rsidRPr="000B7FCE">
        <w:rPr>
          <w:rFonts w:cs="Arial"/>
          <w:b/>
          <w:sz w:val="17"/>
          <w:szCs w:val="17"/>
        </w:rPr>
        <w:t>Definition:</w:t>
      </w:r>
      <w:r w:rsidR="00E0507E" w:rsidRPr="000B7FCE">
        <w:rPr>
          <w:rFonts w:cs="Arial"/>
          <w:b/>
          <w:sz w:val="17"/>
          <w:szCs w:val="17"/>
        </w:rPr>
        <w:t xml:space="preserve"> </w:t>
      </w:r>
      <w:r w:rsidR="00C41914" w:rsidRPr="000B7FCE">
        <w:rPr>
          <w:rStyle w:val="Formatvorlage85pt"/>
        </w:rPr>
        <w:t>I</w:t>
      </w:r>
      <w:r w:rsidRPr="000B7FCE">
        <w:rPr>
          <w:rStyle w:val="Formatvorlage85pt"/>
        </w:rPr>
        <w:t xml:space="preserve">n Abtorfung befindliche oder </w:t>
      </w:r>
      <w:r w:rsidR="00C41914" w:rsidRPr="000B7FCE">
        <w:rPr>
          <w:rStyle w:val="Formatvorlage85pt"/>
        </w:rPr>
        <w:t xml:space="preserve">bis </w:t>
      </w:r>
      <w:r w:rsidRPr="000B7FCE">
        <w:rPr>
          <w:rStyle w:val="Formatvorlage85pt"/>
        </w:rPr>
        <w:t xml:space="preserve">vor kurzer Zeit abgetorfte Moorflächen; vegetationslos oder mit </w:t>
      </w:r>
      <w:r w:rsidR="00D20C37" w:rsidRPr="000B7FCE">
        <w:rPr>
          <w:rStyle w:val="Formatvorlage85pt"/>
        </w:rPr>
        <w:t>spärlich</w:t>
      </w:r>
      <w:r w:rsidRPr="000B7FCE">
        <w:rPr>
          <w:rStyle w:val="Formatvorlage85pt"/>
        </w:rPr>
        <w:t>er, gestörter Vegetation.</w:t>
      </w:r>
      <w:r w:rsidR="00E0507E" w:rsidRPr="000B7FCE">
        <w:rPr>
          <w:rStyle w:val="Formatvorlage85pt"/>
        </w:rPr>
        <w:t xml:space="preserve"> </w:t>
      </w:r>
    </w:p>
    <w:p w14:paraId="6930FE2E" w14:textId="77777777" w:rsidR="000E4248" w:rsidRPr="000B7FCE" w:rsidRDefault="000E4248" w:rsidP="008B25FC">
      <w:pPr>
        <w:spacing w:after="120" w:line="288" w:lineRule="auto"/>
        <w:ind w:left="709"/>
        <w:rPr>
          <w:rFonts w:cs="Arial"/>
          <w:b/>
          <w:sz w:val="17"/>
          <w:szCs w:val="17"/>
        </w:rPr>
      </w:pPr>
      <w:r w:rsidRPr="000B7FCE">
        <w:rPr>
          <w:rFonts w:cs="Arial"/>
          <w:b/>
          <w:sz w:val="17"/>
          <w:szCs w:val="17"/>
        </w:rPr>
        <w:t>Untertypen:</w:t>
      </w:r>
    </w:p>
    <w:p w14:paraId="17940F0B" w14:textId="77777777" w:rsidR="000E4248" w:rsidRPr="000B7FCE" w:rsidRDefault="00E0507E" w:rsidP="008B25FC">
      <w:pPr>
        <w:spacing w:after="120" w:line="288" w:lineRule="auto"/>
        <w:ind w:left="709" w:hanging="709"/>
        <w:rPr>
          <w:rStyle w:val="Formatvorlage85pt"/>
        </w:rPr>
      </w:pPr>
      <w:r w:rsidRPr="000B7FCE">
        <w:rPr>
          <w:rFonts w:cs="Arial"/>
          <w:b/>
          <w:sz w:val="17"/>
          <w:szCs w:val="17"/>
        </w:rPr>
        <w:t>7.8</w:t>
      </w:r>
      <w:r w:rsidR="000E4248" w:rsidRPr="000B7FCE">
        <w:rPr>
          <w:rFonts w:cs="Arial"/>
          <w:b/>
          <w:sz w:val="17"/>
          <w:szCs w:val="17"/>
        </w:rPr>
        <w:t xml:space="preserve">.1 </w:t>
      </w:r>
      <w:r w:rsidR="008B25FC" w:rsidRPr="000B7FCE">
        <w:rPr>
          <w:rFonts w:cs="Arial"/>
          <w:b/>
          <w:sz w:val="17"/>
          <w:szCs w:val="17"/>
        </w:rPr>
        <w:tab/>
      </w:r>
      <w:r w:rsidR="000E4248" w:rsidRPr="000B7FCE">
        <w:rPr>
          <w:rFonts w:cs="Arial"/>
          <w:b/>
          <w:sz w:val="17"/>
          <w:szCs w:val="17"/>
        </w:rPr>
        <w:t>Abtorfungsfläche im Fräsverfahren (</w:t>
      </w:r>
      <w:r w:rsidRPr="000B7FCE">
        <w:rPr>
          <w:rFonts w:cs="Arial"/>
          <w:b/>
          <w:sz w:val="17"/>
          <w:szCs w:val="17"/>
        </w:rPr>
        <w:t>DT</w:t>
      </w:r>
      <w:r w:rsidR="000E4248" w:rsidRPr="000B7FCE">
        <w:rPr>
          <w:rFonts w:cs="Arial"/>
          <w:b/>
          <w:sz w:val="17"/>
          <w:szCs w:val="17"/>
        </w:rPr>
        <w:t>F):</w:t>
      </w:r>
      <w:r w:rsidR="000E4248" w:rsidRPr="000B7FCE">
        <w:rPr>
          <w:rStyle w:val="Formatvorlage85pt"/>
        </w:rPr>
        <w:t xml:space="preserve"> Großflächig, teilweise auch streifenweise vegetationslose Torfflächen</w:t>
      </w:r>
      <w:r w:rsidR="006A0D1B" w:rsidRPr="000B7FCE">
        <w:rPr>
          <w:rStyle w:val="Formatvorlage85pt"/>
        </w:rPr>
        <w:t>, inkl. Torfhalden im Bereich der Abbauflächen (ebenso bei den beiden folgenden Typen)</w:t>
      </w:r>
      <w:r w:rsidR="000E4248" w:rsidRPr="000B7FCE">
        <w:rPr>
          <w:rStyle w:val="Formatvorlage85pt"/>
        </w:rPr>
        <w:t>.</w:t>
      </w:r>
    </w:p>
    <w:p w14:paraId="2611D4CA" w14:textId="77777777" w:rsidR="000E4248" w:rsidRPr="000B7FCE" w:rsidRDefault="00E0507E" w:rsidP="008B25FC">
      <w:pPr>
        <w:spacing w:after="120" w:line="288" w:lineRule="auto"/>
        <w:ind w:left="709" w:hanging="709"/>
        <w:rPr>
          <w:rStyle w:val="Formatvorlage85pt"/>
        </w:rPr>
      </w:pPr>
      <w:r w:rsidRPr="000B7FCE">
        <w:rPr>
          <w:rFonts w:cs="Arial"/>
          <w:b/>
          <w:sz w:val="17"/>
          <w:szCs w:val="17"/>
        </w:rPr>
        <w:t>7.8</w:t>
      </w:r>
      <w:r w:rsidR="000E4248" w:rsidRPr="000B7FCE">
        <w:rPr>
          <w:rFonts w:cs="Arial"/>
          <w:b/>
          <w:sz w:val="17"/>
          <w:szCs w:val="17"/>
        </w:rPr>
        <w:t xml:space="preserve">.2 </w:t>
      </w:r>
      <w:r w:rsidR="008B25FC" w:rsidRPr="000B7FCE">
        <w:rPr>
          <w:rFonts w:cs="Arial"/>
          <w:b/>
          <w:sz w:val="17"/>
          <w:szCs w:val="17"/>
        </w:rPr>
        <w:tab/>
      </w:r>
      <w:r w:rsidR="000E4248" w:rsidRPr="000B7FCE">
        <w:rPr>
          <w:rFonts w:cs="Arial"/>
          <w:b/>
          <w:sz w:val="17"/>
          <w:szCs w:val="17"/>
        </w:rPr>
        <w:t>Abtorfungsfläche im Torfstichverfahren (</w:t>
      </w:r>
      <w:r w:rsidRPr="000B7FCE">
        <w:rPr>
          <w:rFonts w:cs="Arial"/>
          <w:b/>
          <w:sz w:val="17"/>
          <w:szCs w:val="17"/>
        </w:rPr>
        <w:t>DT</w:t>
      </w:r>
      <w:r w:rsidR="000E4248" w:rsidRPr="000B7FCE">
        <w:rPr>
          <w:rFonts w:cs="Arial"/>
          <w:b/>
          <w:sz w:val="17"/>
          <w:szCs w:val="17"/>
        </w:rPr>
        <w:t>S):</w:t>
      </w:r>
      <w:r w:rsidR="000E4248" w:rsidRPr="000B7FCE">
        <w:rPr>
          <w:rStyle w:val="Formatvorlage85pt"/>
        </w:rPr>
        <w:t xml:space="preserve"> Streifenweiser Wechsel von Torfstichen, Torfsodenreihen und </w:t>
      </w:r>
      <w:r w:rsidR="006A0D1B" w:rsidRPr="000B7FCE">
        <w:rPr>
          <w:rStyle w:val="Formatvorlage85pt"/>
        </w:rPr>
        <w:t>V</w:t>
      </w:r>
      <w:r w:rsidR="000E4248" w:rsidRPr="000B7FCE">
        <w:rPr>
          <w:rStyle w:val="Formatvorlage85pt"/>
        </w:rPr>
        <w:t xml:space="preserve">egetation. </w:t>
      </w:r>
    </w:p>
    <w:p w14:paraId="151D2147" w14:textId="77777777" w:rsidR="000E4248" w:rsidRPr="000B7FCE" w:rsidRDefault="00E0507E" w:rsidP="008B25FC">
      <w:pPr>
        <w:spacing w:after="120" w:line="288" w:lineRule="auto"/>
        <w:ind w:left="709" w:hanging="709"/>
        <w:rPr>
          <w:rStyle w:val="Formatvorlage85pt"/>
        </w:rPr>
      </w:pPr>
      <w:r w:rsidRPr="000B7FCE">
        <w:rPr>
          <w:rFonts w:cs="Arial"/>
          <w:b/>
          <w:sz w:val="17"/>
          <w:szCs w:val="17"/>
        </w:rPr>
        <w:t>7</w:t>
      </w:r>
      <w:r w:rsidR="000E4248" w:rsidRPr="000B7FCE">
        <w:rPr>
          <w:rFonts w:cs="Arial"/>
          <w:b/>
          <w:sz w:val="17"/>
          <w:szCs w:val="17"/>
        </w:rPr>
        <w:t>.</w:t>
      </w:r>
      <w:r w:rsidRPr="000B7FCE">
        <w:rPr>
          <w:rFonts w:cs="Arial"/>
          <w:b/>
          <w:sz w:val="17"/>
          <w:szCs w:val="17"/>
        </w:rPr>
        <w:t>8</w:t>
      </w:r>
      <w:r w:rsidR="000E4248" w:rsidRPr="000B7FCE">
        <w:rPr>
          <w:rFonts w:cs="Arial"/>
          <w:b/>
          <w:sz w:val="17"/>
          <w:szCs w:val="17"/>
        </w:rPr>
        <w:t xml:space="preserve">.3 </w:t>
      </w:r>
      <w:r w:rsidR="008B25FC" w:rsidRPr="000B7FCE">
        <w:rPr>
          <w:rFonts w:cs="Arial"/>
          <w:b/>
          <w:sz w:val="17"/>
          <w:szCs w:val="17"/>
        </w:rPr>
        <w:tab/>
      </w:r>
      <w:r w:rsidR="000E4248" w:rsidRPr="000B7FCE">
        <w:rPr>
          <w:rFonts w:cs="Arial"/>
          <w:b/>
          <w:sz w:val="17"/>
          <w:szCs w:val="17"/>
        </w:rPr>
        <w:t>Abtorfungsfläche im Baggerverfahren (</w:t>
      </w:r>
      <w:r w:rsidRPr="000B7FCE">
        <w:rPr>
          <w:rFonts w:cs="Arial"/>
          <w:b/>
          <w:sz w:val="17"/>
          <w:szCs w:val="17"/>
        </w:rPr>
        <w:t>DT</w:t>
      </w:r>
      <w:r w:rsidR="000E4248" w:rsidRPr="000B7FCE">
        <w:rPr>
          <w:rFonts w:cs="Arial"/>
          <w:b/>
          <w:sz w:val="17"/>
          <w:szCs w:val="17"/>
        </w:rPr>
        <w:t>B):</w:t>
      </w:r>
      <w:r w:rsidR="000E4248" w:rsidRPr="000B7FCE">
        <w:rPr>
          <w:rStyle w:val="Formatvorlage85pt"/>
        </w:rPr>
        <w:t xml:space="preserve"> Torf wird auf größeren Flächen abgebaggert, dazwischen noch Restflächen mit </w:t>
      </w:r>
      <w:r w:rsidR="006A0D1B" w:rsidRPr="000B7FCE">
        <w:rPr>
          <w:rStyle w:val="Formatvorlage85pt"/>
        </w:rPr>
        <w:t>V</w:t>
      </w:r>
      <w:r w:rsidR="000E4248" w:rsidRPr="000B7FCE">
        <w:rPr>
          <w:rStyle w:val="Formatvorlage85pt"/>
        </w:rPr>
        <w:t>egetation.</w:t>
      </w:r>
    </w:p>
    <w:p w14:paraId="199256BE" w14:textId="77777777" w:rsidR="000E4248" w:rsidRPr="000B7FCE" w:rsidRDefault="00C41914" w:rsidP="008B25FC">
      <w:pPr>
        <w:spacing w:after="120" w:line="288" w:lineRule="auto"/>
        <w:ind w:left="709" w:hanging="709"/>
        <w:rPr>
          <w:rStyle w:val="Formatvorlage85pt"/>
        </w:rPr>
      </w:pPr>
      <w:r w:rsidRPr="000B7FCE">
        <w:rPr>
          <w:rFonts w:cs="Arial"/>
          <w:b/>
          <w:sz w:val="17"/>
          <w:szCs w:val="17"/>
        </w:rPr>
        <w:t>7</w:t>
      </w:r>
      <w:r w:rsidR="000E4248" w:rsidRPr="000B7FCE">
        <w:rPr>
          <w:rFonts w:cs="Arial"/>
          <w:b/>
          <w:sz w:val="17"/>
          <w:szCs w:val="17"/>
        </w:rPr>
        <w:t>.</w:t>
      </w:r>
      <w:r w:rsidRPr="000B7FCE">
        <w:rPr>
          <w:rFonts w:cs="Arial"/>
          <w:b/>
          <w:sz w:val="17"/>
          <w:szCs w:val="17"/>
        </w:rPr>
        <w:t>8</w:t>
      </w:r>
      <w:r w:rsidR="000E4248" w:rsidRPr="000B7FCE">
        <w:rPr>
          <w:rFonts w:cs="Arial"/>
          <w:b/>
          <w:sz w:val="17"/>
          <w:szCs w:val="17"/>
        </w:rPr>
        <w:t>.</w:t>
      </w:r>
      <w:r w:rsidRPr="000B7FCE">
        <w:rPr>
          <w:rFonts w:cs="Arial"/>
          <w:b/>
          <w:sz w:val="17"/>
          <w:szCs w:val="17"/>
        </w:rPr>
        <w:t>4</w:t>
      </w:r>
      <w:r w:rsidR="000E4248" w:rsidRPr="000B7FCE">
        <w:rPr>
          <w:rFonts w:cs="Arial"/>
          <w:b/>
          <w:sz w:val="17"/>
          <w:szCs w:val="17"/>
        </w:rPr>
        <w:t xml:space="preserve"> </w:t>
      </w:r>
      <w:r w:rsidR="008B25FC" w:rsidRPr="000B7FCE">
        <w:rPr>
          <w:rFonts w:cs="Arial"/>
          <w:b/>
          <w:sz w:val="17"/>
          <w:szCs w:val="17"/>
        </w:rPr>
        <w:tab/>
      </w:r>
      <w:r w:rsidRPr="000B7FCE">
        <w:rPr>
          <w:rFonts w:cs="Arial"/>
          <w:b/>
          <w:sz w:val="17"/>
          <w:szCs w:val="17"/>
        </w:rPr>
        <w:t xml:space="preserve">Boden-, </w:t>
      </w:r>
      <w:r w:rsidR="000E4248" w:rsidRPr="000B7FCE">
        <w:rPr>
          <w:rFonts w:cs="Arial"/>
          <w:b/>
          <w:sz w:val="17"/>
          <w:szCs w:val="17"/>
        </w:rPr>
        <w:t>Gehölz</w:t>
      </w:r>
      <w:r w:rsidR="007F00FD" w:rsidRPr="000B7FCE">
        <w:rPr>
          <w:rFonts w:cs="Arial"/>
          <w:b/>
          <w:sz w:val="17"/>
          <w:szCs w:val="17"/>
        </w:rPr>
        <w:t>-</w:t>
      </w:r>
      <w:r w:rsidR="000E4248" w:rsidRPr="000B7FCE">
        <w:rPr>
          <w:rFonts w:cs="Arial"/>
          <w:b/>
          <w:sz w:val="17"/>
          <w:szCs w:val="17"/>
        </w:rPr>
        <w:t xml:space="preserve"> und Stubbenabschub</w:t>
      </w:r>
      <w:r w:rsidRPr="000B7FCE">
        <w:rPr>
          <w:rFonts w:cs="Arial"/>
          <w:b/>
          <w:sz w:val="17"/>
          <w:szCs w:val="17"/>
        </w:rPr>
        <w:t xml:space="preserve"> in Torfabbauflächen</w:t>
      </w:r>
      <w:r w:rsidR="000E4248" w:rsidRPr="000B7FCE">
        <w:rPr>
          <w:rFonts w:cs="Arial"/>
          <w:b/>
          <w:sz w:val="17"/>
          <w:szCs w:val="17"/>
        </w:rPr>
        <w:t xml:space="preserve"> (</w:t>
      </w:r>
      <w:r w:rsidRPr="000B7FCE">
        <w:rPr>
          <w:rFonts w:cs="Arial"/>
          <w:b/>
          <w:sz w:val="17"/>
          <w:szCs w:val="17"/>
        </w:rPr>
        <w:t>DTG</w:t>
      </w:r>
      <w:r w:rsidR="000E4248" w:rsidRPr="000B7FCE">
        <w:rPr>
          <w:rFonts w:cs="Arial"/>
          <w:b/>
          <w:sz w:val="17"/>
          <w:szCs w:val="17"/>
        </w:rPr>
        <w:t>):</w:t>
      </w:r>
      <w:r w:rsidR="000E4248" w:rsidRPr="000B7FCE">
        <w:rPr>
          <w:rStyle w:val="Formatvorlage85pt"/>
        </w:rPr>
        <w:t xml:space="preserve"> </w:t>
      </w:r>
      <w:r w:rsidRPr="000B7FCE">
        <w:rPr>
          <w:rStyle w:val="Formatvorlage85pt"/>
        </w:rPr>
        <w:t xml:space="preserve">Größere </w:t>
      </w:r>
      <w:r w:rsidR="000E4248" w:rsidRPr="000B7FCE">
        <w:rPr>
          <w:rStyle w:val="Formatvorlage85pt"/>
        </w:rPr>
        <w:t>Wälle oder Haufen aus abgeschobenen Gehölzresten</w:t>
      </w:r>
      <w:r w:rsidRPr="000B7FCE">
        <w:rPr>
          <w:rStyle w:val="Formatvorlage85pt"/>
        </w:rPr>
        <w:t xml:space="preserve"> oder Bunkerde (obere Bodenschicht des früheren Moores); bei</w:t>
      </w:r>
      <w:r w:rsidR="000E4248" w:rsidRPr="000B7FCE">
        <w:rPr>
          <w:rStyle w:val="Formatvorlage85pt"/>
        </w:rPr>
        <w:t xml:space="preserve"> Vegetationsbedeckung</w:t>
      </w:r>
      <w:r w:rsidRPr="000B7FCE">
        <w:rPr>
          <w:rStyle w:val="Formatvorlage85pt"/>
        </w:rPr>
        <w:t xml:space="preserve"> nur als Nebencode bei dem vegetationsbezogenen Biotoptyp. Kleine Flächen können auch bei den vorgenannten Untertypen einbezogen werden.</w:t>
      </w:r>
    </w:p>
    <w:p w14:paraId="1E168879" w14:textId="77777777" w:rsidR="000E4248" w:rsidRPr="000B7FCE" w:rsidRDefault="00C41914" w:rsidP="008B25FC">
      <w:pPr>
        <w:spacing w:after="120" w:line="288" w:lineRule="auto"/>
        <w:ind w:left="709" w:hanging="709"/>
        <w:rPr>
          <w:rFonts w:cs="Arial"/>
          <w:b/>
          <w:sz w:val="17"/>
          <w:szCs w:val="17"/>
        </w:rPr>
      </w:pPr>
      <w:r w:rsidRPr="000B7FCE">
        <w:rPr>
          <w:rFonts w:cs="Arial"/>
          <w:b/>
          <w:sz w:val="17"/>
          <w:szCs w:val="17"/>
        </w:rPr>
        <w:t xml:space="preserve">7.8.5 </w:t>
      </w:r>
      <w:r w:rsidR="008B25FC" w:rsidRPr="000B7FCE">
        <w:rPr>
          <w:rFonts w:cs="Arial"/>
          <w:b/>
          <w:sz w:val="17"/>
          <w:szCs w:val="17"/>
        </w:rPr>
        <w:tab/>
      </w:r>
      <w:r w:rsidRPr="000B7FCE">
        <w:rPr>
          <w:rFonts w:cs="Arial"/>
          <w:b/>
          <w:sz w:val="17"/>
          <w:szCs w:val="17"/>
        </w:rPr>
        <w:t xml:space="preserve">Sonstige vegetationsarme Torffläche (DTZ): </w:t>
      </w:r>
      <w:r w:rsidR="00D20C37" w:rsidRPr="000B7FCE">
        <w:rPr>
          <w:rStyle w:val="Formatvorlage85pt"/>
        </w:rPr>
        <w:t>Aus anderen Gründen als Torfabbau vegetationslose oder -arme Torfflächen (z.B. größere Wildsuhlen</w:t>
      </w:r>
      <w:r w:rsidR="00750175" w:rsidRPr="000B7FCE">
        <w:rPr>
          <w:rStyle w:val="Formatvorlage85pt"/>
        </w:rPr>
        <w:t>), sofern nicht 6.8 zuzuordnen</w:t>
      </w:r>
      <w:r w:rsidR="00D20C37" w:rsidRPr="000B7FCE">
        <w:rPr>
          <w:rStyle w:val="Formatvorlage85pt"/>
        </w:rPr>
        <w:t xml:space="preserve">. </w:t>
      </w:r>
    </w:p>
    <w:p w14:paraId="617E4E71" w14:textId="77777777" w:rsidR="000E4248" w:rsidRPr="000B7FCE" w:rsidRDefault="000E4248" w:rsidP="008B25FC">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Abtorfungsflächen gut erkennbar, auch die Untertypen i.d.R. unterscheidbar. Sofern die Luftbilder nicht sehr aktuell sind, ist </w:t>
      </w:r>
      <w:r w:rsidR="003D48CD" w:rsidRPr="000B7FCE">
        <w:rPr>
          <w:rStyle w:val="Formatvorlage85pt"/>
        </w:rPr>
        <w:br/>
      </w:r>
      <w:r w:rsidRPr="000B7FCE">
        <w:rPr>
          <w:rStyle w:val="Formatvorlage85pt"/>
        </w:rPr>
        <w:t>aber mit erheblichen Veränderungen zu rechnen (Ausweitung der Torfabbaubereiche, Regeneration von Moorvegetation u.a.).</w:t>
      </w:r>
    </w:p>
    <w:p w14:paraId="45941FA4" w14:textId="77777777" w:rsidR="000E4248" w:rsidRPr="000B7FCE" w:rsidRDefault="000E4248" w:rsidP="008B25FC">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w:t>
      </w:r>
      <w:r w:rsidR="00C41914" w:rsidRPr="000B7FCE">
        <w:rPr>
          <w:rStyle w:val="Formatvorlage85pt"/>
        </w:rPr>
        <w:t>G</w:t>
      </w:r>
      <w:r w:rsidRPr="000B7FCE">
        <w:rPr>
          <w:rStyle w:val="Formatvorlage85pt"/>
        </w:rPr>
        <w:t>anzjährig erkennbar.</w:t>
      </w:r>
    </w:p>
    <w:p w14:paraId="5E8EA135" w14:textId="77777777" w:rsidR="00750175" w:rsidRPr="000B7FCE" w:rsidRDefault="000E4248" w:rsidP="008B25FC">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C41914" w:rsidRPr="000B7FCE">
        <w:rPr>
          <w:rStyle w:val="Formatvorlage85pt"/>
        </w:rPr>
        <w:t>Wiedervernässte Flächen s. 6.</w:t>
      </w:r>
      <w:r w:rsidR="00B22FA8" w:rsidRPr="000B7FCE">
        <w:rPr>
          <w:rStyle w:val="Formatvorlage85pt"/>
        </w:rPr>
        <w:t>6.</w:t>
      </w:r>
      <w:r w:rsidR="00750175" w:rsidRPr="000B7FCE">
        <w:rPr>
          <w:rStyle w:val="Formatvorlage85pt"/>
        </w:rPr>
        <w:t xml:space="preserve"> </w:t>
      </w:r>
    </w:p>
    <w:p w14:paraId="20CB44CC" w14:textId="2E3D5C87" w:rsidR="005D4835" w:rsidRPr="000B7FCE" w:rsidRDefault="005C0C2F" w:rsidP="0003771C">
      <w:pPr>
        <w:spacing w:after="80" w:line="288" w:lineRule="auto"/>
        <w:ind w:left="709"/>
        <w:rPr>
          <w:rFonts w:cs="Arial"/>
          <w:sz w:val="17"/>
          <w:szCs w:val="17"/>
        </w:rPr>
      </w:pPr>
      <w:r w:rsidRPr="000B7FCE">
        <w:rPr>
          <w:rFonts w:cs="Arial"/>
          <w:sz w:val="17"/>
          <w:szCs w:val="17"/>
        </w:rPr>
        <w:t xml:space="preserve">§, FFH: </w:t>
      </w:r>
      <w:r w:rsidR="00750175" w:rsidRPr="000B7FCE">
        <w:rPr>
          <w:rFonts w:cs="Arial"/>
          <w:sz w:val="17"/>
          <w:szCs w:val="17"/>
        </w:rPr>
        <w:t>Kleine vegetationsarme Torfflächen</w:t>
      </w:r>
      <w:r w:rsidR="00AF4746" w:rsidRPr="000B7FCE">
        <w:rPr>
          <w:rFonts w:cs="Arial"/>
          <w:sz w:val="17"/>
          <w:szCs w:val="17"/>
        </w:rPr>
        <w:t xml:space="preserve"> </w:t>
      </w:r>
      <w:r w:rsidRPr="000B7FCE">
        <w:rPr>
          <w:rFonts w:cs="Arial"/>
          <w:sz w:val="17"/>
          <w:szCs w:val="17"/>
        </w:rPr>
        <w:t>sind häufig</w:t>
      </w:r>
      <w:r w:rsidR="00750175" w:rsidRPr="000B7FCE">
        <w:rPr>
          <w:rFonts w:cs="Arial"/>
          <w:sz w:val="17"/>
          <w:szCs w:val="17"/>
        </w:rPr>
        <w:t xml:space="preserve"> Bestandteile gesetzlich geschützter Moore, von </w:t>
      </w:r>
      <w:r w:rsidR="00E8355A">
        <w:rPr>
          <w:rFonts w:cs="Arial"/>
          <w:sz w:val="17"/>
          <w:szCs w:val="17"/>
        </w:rPr>
        <w:t>„</w:t>
      </w:r>
      <w:r w:rsidR="00750175" w:rsidRPr="000B7FCE">
        <w:rPr>
          <w:rFonts w:cs="Arial"/>
          <w:sz w:val="17"/>
          <w:szCs w:val="17"/>
        </w:rPr>
        <w:t>Ödland</w:t>
      </w:r>
      <w:r w:rsidR="00E8355A">
        <w:rPr>
          <w:rFonts w:cs="Arial"/>
          <w:sz w:val="17"/>
          <w:szCs w:val="17"/>
        </w:rPr>
        <w:t>“</w:t>
      </w:r>
      <w:r w:rsidR="00750175" w:rsidRPr="000B7FCE">
        <w:rPr>
          <w:rFonts w:cs="Arial"/>
          <w:sz w:val="17"/>
          <w:szCs w:val="17"/>
        </w:rPr>
        <w:t xml:space="preserve"> </w:t>
      </w:r>
      <w:r w:rsidR="00E8355A">
        <w:rPr>
          <w:rFonts w:cs="Arial"/>
          <w:sz w:val="17"/>
          <w:szCs w:val="17"/>
        </w:rPr>
        <w:t>gemäß UVP</w:t>
      </w:r>
      <w:r w:rsidR="00750175" w:rsidRPr="000B7FCE">
        <w:rPr>
          <w:rFonts w:cs="Arial"/>
          <w:sz w:val="17"/>
          <w:szCs w:val="17"/>
        </w:rPr>
        <w:t>G oder von FFH-Lebensraumtypen (z.B. 7120).</w:t>
      </w:r>
    </w:p>
    <w:p w14:paraId="311B1815" w14:textId="77777777" w:rsidR="00C41914" w:rsidRPr="000B7FCE" w:rsidRDefault="00C41914" w:rsidP="0003771C">
      <w:pPr>
        <w:spacing w:after="80" w:line="288" w:lineRule="auto"/>
        <w:ind w:left="709"/>
        <w:rPr>
          <w:rFonts w:cs="Arial"/>
          <w:sz w:val="17"/>
          <w:szCs w:val="17"/>
        </w:rPr>
      </w:pPr>
    </w:p>
    <w:p w14:paraId="7777AC86" w14:textId="1F18CDA2" w:rsidR="005D4835" w:rsidRPr="000B7FCE" w:rsidRDefault="005D4835" w:rsidP="00AE501D">
      <w:pPr>
        <w:spacing w:after="120" w:line="288" w:lineRule="auto"/>
        <w:rPr>
          <w:rFonts w:cs="Arial"/>
          <w:b/>
          <w:sz w:val="20"/>
        </w:rPr>
      </w:pPr>
      <w:r w:rsidRPr="000B7FCE">
        <w:rPr>
          <w:rFonts w:cs="Arial"/>
          <w:b/>
          <w:sz w:val="20"/>
        </w:rPr>
        <w:t>7.</w:t>
      </w:r>
      <w:r w:rsidR="008A6AB7" w:rsidRPr="000B7FCE">
        <w:rPr>
          <w:rFonts w:cs="Arial"/>
          <w:b/>
          <w:sz w:val="20"/>
        </w:rPr>
        <w:t xml:space="preserve">9 </w:t>
      </w:r>
      <w:r w:rsidR="008B25FC" w:rsidRPr="000B7FCE">
        <w:rPr>
          <w:rFonts w:cs="Arial"/>
          <w:b/>
          <w:sz w:val="20"/>
        </w:rPr>
        <w:tab/>
      </w:r>
      <w:r w:rsidRPr="000B7FCE">
        <w:rPr>
          <w:rFonts w:cs="Arial"/>
          <w:b/>
          <w:sz w:val="20"/>
        </w:rPr>
        <w:t>Sonstiger Offenbodenbereich (DO)</w:t>
      </w:r>
      <w:r w:rsidR="005B1FC3" w:rsidRPr="000B7FCE">
        <w:rPr>
          <w:rFonts w:cs="Arial"/>
          <w:b/>
          <w:sz w:val="20"/>
        </w:rPr>
        <w:t xml:space="preserve"> </w:t>
      </w:r>
      <w:r w:rsidR="00750175" w:rsidRPr="000B7FCE">
        <w:rPr>
          <w:rFonts w:cs="Arial"/>
          <w:b/>
          <w:sz w:val="20"/>
        </w:rPr>
        <w:t xml:space="preserve">(§) </w:t>
      </w:r>
      <w:r w:rsidR="005B1FC3" w:rsidRPr="000B7FCE">
        <w:rPr>
          <w:rFonts w:cs="Arial"/>
          <w:b/>
          <w:sz w:val="20"/>
        </w:rPr>
        <w:t>(ö) (FFH)</w:t>
      </w:r>
    </w:p>
    <w:p w14:paraId="0B77C935" w14:textId="4BF1B03F" w:rsidR="00583096" w:rsidRPr="000B7FCE" w:rsidRDefault="005D4835" w:rsidP="00583096">
      <w:pPr>
        <w:spacing w:after="120" w:line="288" w:lineRule="auto"/>
        <w:ind w:left="709"/>
        <w:rPr>
          <w:rStyle w:val="Formatvorlage85pt"/>
        </w:rPr>
      </w:pPr>
      <w:r w:rsidRPr="000B7FCE">
        <w:rPr>
          <w:rFonts w:cs="Arial"/>
          <w:b/>
          <w:sz w:val="17"/>
          <w:szCs w:val="17"/>
        </w:rPr>
        <w:t>Definition:</w:t>
      </w:r>
      <w:r w:rsidR="008A6AB7" w:rsidRPr="000B7FCE">
        <w:rPr>
          <w:rFonts w:cs="Arial"/>
          <w:b/>
          <w:sz w:val="17"/>
          <w:szCs w:val="17"/>
        </w:rPr>
        <w:t xml:space="preserve"> </w:t>
      </w:r>
      <w:r w:rsidRPr="000B7FCE">
        <w:rPr>
          <w:rStyle w:val="Formatvorlage85pt"/>
        </w:rPr>
        <w:t xml:space="preserve">Vegetationslose oder </w:t>
      </w:r>
      <w:r w:rsidR="007F00FD" w:rsidRPr="000B7FCE">
        <w:rPr>
          <w:rStyle w:val="Formatvorlage85pt"/>
        </w:rPr>
        <w:t>-</w:t>
      </w:r>
      <w:r w:rsidRPr="000B7FCE">
        <w:rPr>
          <w:rStyle w:val="Formatvorlage85pt"/>
        </w:rPr>
        <w:t xml:space="preserve">arme, meist anthropogene Flächen </w:t>
      </w:r>
      <w:r w:rsidR="00FD3E33" w:rsidRPr="000B7FCE">
        <w:rPr>
          <w:rStyle w:val="Formatvorlage85pt"/>
        </w:rPr>
        <w:t xml:space="preserve">(Abgrabungen, Aufschüttungen u.a.) </w:t>
      </w:r>
      <w:r w:rsidRPr="000B7FCE">
        <w:rPr>
          <w:rStyle w:val="Formatvorlage85pt"/>
        </w:rPr>
        <w:t xml:space="preserve">aus </w:t>
      </w:r>
      <w:r w:rsidR="00950A6E" w:rsidRPr="000B7FCE">
        <w:rPr>
          <w:rStyle w:val="Formatvorlage85pt"/>
        </w:rPr>
        <w:t>S</w:t>
      </w:r>
      <w:r w:rsidRPr="000B7FCE">
        <w:rPr>
          <w:rStyle w:val="Formatvorlage85pt"/>
        </w:rPr>
        <w:t xml:space="preserve">and, </w:t>
      </w:r>
      <w:r w:rsidR="00950A6E" w:rsidRPr="000B7FCE">
        <w:rPr>
          <w:rStyle w:val="Formatvorlage85pt"/>
        </w:rPr>
        <w:t>Le</w:t>
      </w:r>
      <w:r w:rsidRPr="000B7FCE">
        <w:rPr>
          <w:rStyle w:val="Formatvorlage85pt"/>
        </w:rPr>
        <w:t xml:space="preserve">hm, </w:t>
      </w:r>
      <w:r w:rsidR="00950A6E" w:rsidRPr="000B7FCE">
        <w:rPr>
          <w:rStyle w:val="Formatvorlage85pt"/>
        </w:rPr>
        <w:t>T</w:t>
      </w:r>
      <w:r w:rsidRPr="000B7FCE">
        <w:rPr>
          <w:rStyle w:val="Formatvorlage85pt"/>
        </w:rPr>
        <w:t xml:space="preserve">on, </w:t>
      </w:r>
      <w:r w:rsidR="00950A6E" w:rsidRPr="000B7FCE">
        <w:rPr>
          <w:rStyle w:val="Formatvorlage85pt"/>
        </w:rPr>
        <w:t>oder Kalkmergel</w:t>
      </w:r>
      <w:r w:rsidRPr="000B7FCE">
        <w:rPr>
          <w:rStyle w:val="Formatvorlage85pt"/>
        </w:rPr>
        <w:t>, großflächig z.B. in Truppenübungsplätzen oder Flächen des Bodenabbaus und Braun</w:t>
      </w:r>
      <w:r w:rsidR="003D48CD" w:rsidRPr="000B7FCE">
        <w:rPr>
          <w:rStyle w:val="Formatvorlage85pt"/>
        </w:rPr>
        <w:softHyphen/>
      </w:r>
      <w:r w:rsidRPr="000B7FCE">
        <w:rPr>
          <w:rStyle w:val="Formatvorlage85pt"/>
        </w:rPr>
        <w:t>kohletagebaus, kleinflächig z.B. auf unbefestigten Wegen oder an Tierbauten.</w:t>
      </w:r>
      <w:r w:rsidR="00C42681" w:rsidRPr="000B7FCE">
        <w:rPr>
          <w:rStyle w:val="Formatvorlage85pt"/>
        </w:rPr>
        <w:t xml:space="preserve"> Ausgenommen sind zeitweilig trockenfallende Gewässerbereiche und Ufer (s. 4.11, 4.2</w:t>
      </w:r>
      <w:r w:rsidR="00AF4746" w:rsidRPr="000B7FCE">
        <w:rPr>
          <w:rStyle w:val="Formatvorlage85pt"/>
        </w:rPr>
        <w:t>3</w:t>
      </w:r>
      <w:r w:rsidR="00C42681" w:rsidRPr="000B7FCE">
        <w:rPr>
          <w:rStyle w:val="Formatvorlage85pt"/>
        </w:rPr>
        <w:t>).</w:t>
      </w:r>
    </w:p>
    <w:p w14:paraId="5BA6CE0E" w14:textId="77777777" w:rsidR="005D4835" w:rsidRPr="000B7FCE" w:rsidRDefault="005D4835" w:rsidP="008B25FC">
      <w:pPr>
        <w:spacing w:after="120" w:line="288" w:lineRule="auto"/>
        <w:ind w:left="709"/>
        <w:rPr>
          <w:rStyle w:val="Formatvorlage85pt"/>
        </w:rPr>
      </w:pPr>
      <w:r w:rsidRPr="000B7FCE">
        <w:rPr>
          <w:rFonts w:cs="Arial"/>
          <w:b/>
          <w:sz w:val="17"/>
          <w:szCs w:val="17"/>
        </w:rPr>
        <w:t>Untertypen:</w:t>
      </w:r>
    </w:p>
    <w:p w14:paraId="293BD357"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w:t>
      </w:r>
      <w:r w:rsidR="008A6AB7" w:rsidRPr="000B7FCE">
        <w:rPr>
          <w:rFonts w:cs="Arial"/>
          <w:b/>
          <w:sz w:val="17"/>
          <w:szCs w:val="17"/>
        </w:rPr>
        <w:t>9</w:t>
      </w:r>
      <w:r w:rsidRPr="000B7FCE">
        <w:rPr>
          <w:rFonts w:cs="Arial"/>
          <w:b/>
          <w:sz w:val="17"/>
          <w:szCs w:val="17"/>
        </w:rPr>
        <w:t xml:space="preserve">.1 </w:t>
      </w:r>
      <w:r w:rsidR="008B25FC" w:rsidRPr="000B7FCE">
        <w:rPr>
          <w:rFonts w:cs="Arial"/>
          <w:b/>
          <w:sz w:val="17"/>
          <w:szCs w:val="17"/>
        </w:rPr>
        <w:tab/>
      </w:r>
      <w:r w:rsidRPr="000B7FCE">
        <w:rPr>
          <w:rFonts w:cs="Arial"/>
          <w:b/>
          <w:sz w:val="17"/>
          <w:szCs w:val="17"/>
        </w:rPr>
        <w:t>Sandiger Offenbodenbereich (DOS):</w:t>
      </w:r>
      <w:r w:rsidRPr="000B7FCE">
        <w:rPr>
          <w:rStyle w:val="Formatvorlage85pt"/>
        </w:rPr>
        <w:t xml:space="preserve"> Sandige und kiesig</w:t>
      </w:r>
      <w:r w:rsidR="007F00FD" w:rsidRPr="000B7FCE">
        <w:rPr>
          <w:rStyle w:val="Formatvorlage85pt"/>
        </w:rPr>
        <w:t>-</w:t>
      </w:r>
      <w:r w:rsidRPr="000B7FCE">
        <w:rPr>
          <w:rStyle w:val="Formatvorlage85pt"/>
        </w:rPr>
        <w:t>sandige Flächen, z.B. in Sand</w:t>
      </w:r>
      <w:r w:rsidR="007F00FD" w:rsidRPr="000B7FCE">
        <w:rPr>
          <w:rStyle w:val="Formatvorlage85pt"/>
        </w:rPr>
        <w:t>-</w:t>
      </w:r>
      <w:r w:rsidRPr="000B7FCE">
        <w:rPr>
          <w:rStyle w:val="Formatvorlage85pt"/>
        </w:rPr>
        <w:t xml:space="preserve"> und Kiesabbaubereichen</w:t>
      </w:r>
      <w:r w:rsidR="005B1FC3" w:rsidRPr="000B7FCE">
        <w:rPr>
          <w:rStyle w:val="Formatvorlage85pt"/>
        </w:rPr>
        <w:t xml:space="preserve">; u.a. auch abgeplaggte Flächen </w:t>
      </w:r>
      <w:r w:rsidR="00950A6E" w:rsidRPr="000B7FCE">
        <w:rPr>
          <w:rStyle w:val="Formatvorlage85pt"/>
        </w:rPr>
        <w:t xml:space="preserve">oder unbefestigte Wege </w:t>
      </w:r>
      <w:r w:rsidR="005B1FC3" w:rsidRPr="000B7FCE">
        <w:rPr>
          <w:rStyle w:val="Formatvorlage85pt"/>
        </w:rPr>
        <w:t>in Sandheiden (auf Dünen zu 7.6).</w:t>
      </w:r>
    </w:p>
    <w:p w14:paraId="77278BCA"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w:t>
      </w:r>
      <w:r w:rsidR="008A6AB7" w:rsidRPr="000B7FCE">
        <w:rPr>
          <w:rFonts w:cs="Arial"/>
          <w:b/>
          <w:sz w:val="17"/>
          <w:szCs w:val="17"/>
        </w:rPr>
        <w:t>9</w:t>
      </w:r>
      <w:r w:rsidRPr="000B7FCE">
        <w:rPr>
          <w:rFonts w:cs="Arial"/>
          <w:b/>
          <w:sz w:val="17"/>
          <w:szCs w:val="17"/>
        </w:rPr>
        <w:t xml:space="preserve">.2 </w:t>
      </w:r>
      <w:r w:rsidR="008B25FC" w:rsidRPr="000B7FCE">
        <w:rPr>
          <w:rFonts w:cs="Arial"/>
          <w:b/>
          <w:sz w:val="17"/>
          <w:szCs w:val="17"/>
        </w:rPr>
        <w:tab/>
      </w:r>
      <w:r w:rsidRPr="000B7FCE">
        <w:rPr>
          <w:rFonts w:cs="Arial"/>
          <w:b/>
          <w:sz w:val="17"/>
          <w:szCs w:val="17"/>
        </w:rPr>
        <w:t>Lehmig-toniger Offenbodenbereich (DOL):</w:t>
      </w:r>
      <w:r w:rsidRPr="000B7FCE">
        <w:rPr>
          <w:rStyle w:val="Formatvorlage85pt"/>
        </w:rPr>
        <w:t xml:space="preserve"> Lehmige und tonige Flächen, z.B. in Lehm</w:t>
      </w:r>
      <w:r w:rsidR="007F00FD" w:rsidRPr="000B7FCE">
        <w:rPr>
          <w:rStyle w:val="Formatvorlage85pt"/>
        </w:rPr>
        <w:t>-</w:t>
      </w:r>
      <w:r w:rsidRPr="000B7FCE">
        <w:rPr>
          <w:rStyle w:val="Formatvorlage85pt"/>
        </w:rPr>
        <w:t>, Ton</w:t>
      </w:r>
      <w:r w:rsidR="00B55DF4" w:rsidRPr="000B7FCE">
        <w:rPr>
          <w:rStyle w:val="Formatvorlage85pt"/>
        </w:rPr>
        <w:t>grub</w:t>
      </w:r>
      <w:r w:rsidRPr="000B7FCE">
        <w:rPr>
          <w:rStyle w:val="Formatvorlage85pt"/>
        </w:rPr>
        <w:t>en, lehmige Sohle von Steinbrüchen.</w:t>
      </w:r>
    </w:p>
    <w:p w14:paraId="432AC6C2" w14:textId="77777777" w:rsidR="00B55DF4" w:rsidRPr="000B7FCE" w:rsidRDefault="00B55DF4" w:rsidP="008B25FC">
      <w:pPr>
        <w:spacing w:after="120" w:line="288" w:lineRule="auto"/>
        <w:ind w:left="709" w:hanging="709"/>
        <w:rPr>
          <w:rStyle w:val="Formatvorlage85pt"/>
        </w:rPr>
      </w:pPr>
      <w:r w:rsidRPr="000B7FCE">
        <w:rPr>
          <w:rFonts w:cs="Arial"/>
          <w:b/>
          <w:sz w:val="17"/>
          <w:szCs w:val="17"/>
        </w:rPr>
        <w:t xml:space="preserve">7.9.3 </w:t>
      </w:r>
      <w:r w:rsidR="008B25FC" w:rsidRPr="000B7FCE">
        <w:rPr>
          <w:rFonts w:cs="Arial"/>
          <w:b/>
          <w:sz w:val="17"/>
          <w:szCs w:val="17"/>
        </w:rPr>
        <w:tab/>
      </w:r>
      <w:r w:rsidRPr="000B7FCE">
        <w:rPr>
          <w:rFonts w:cs="Arial"/>
          <w:b/>
          <w:sz w:val="17"/>
          <w:szCs w:val="17"/>
        </w:rPr>
        <w:t>Offenbodenbereich aus Kalkmergel (DO</w:t>
      </w:r>
      <w:r w:rsidR="00D2611E" w:rsidRPr="000B7FCE">
        <w:rPr>
          <w:rFonts w:cs="Arial"/>
          <w:b/>
          <w:sz w:val="17"/>
          <w:szCs w:val="17"/>
        </w:rPr>
        <w:t>M</w:t>
      </w:r>
      <w:r w:rsidRPr="000B7FCE">
        <w:rPr>
          <w:rFonts w:cs="Arial"/>
          <w:b/>
          <w:sz w:val="17"/>
          <w:szCs w:val="17"/>
        </w:rPr>
        <w:t>):</w:t>
      </w:r>
      <w:r w:rsidRPr="000B7FCE">
        <w:rPr>
          <w:rStyle w:val="Formatvorlage85pt"/>
        </w:rPr>
        <w:t xml:space="preserve"> Flächen</w:t>
      </w:r>
      <w:r w:rsidR="00950A6E" w:rsidRPr="000B7FCE">
        <w:rPr>
          <w:rStyle w:val="Formatvorlage85pt"/>
        </w:rPr>
        <w:t xml:space="preserve"> und</w:t>
      </w:r>
      <w:r w:rsidRPr="000B7FCE">
        <w:rPr>
          <w:rStyle w:val="Formatvorlage85pt"/>
        </w:rPr>
        <w:t xml:space="preserve"> Halden aus Kalkmergel; im Unterschied zu 7.3 relativ weiches Gestein, aber fester und kalkreicher als DOL. Vorkommen in Mergelgruben (überwiegend Kreide</w:t>
      </w:r>
      <w:r w:rsidR="00F97678" w:rsidRPr="000B7FCE">
        <w:rPr>
          <w:rStyle w:val="Formatvorlage85pt"/>
        </w:rPr>
        <w:t>schichten</w:t>
      </w:r>
      <w:r w:rsidRPr="000B7FCE">
        <w:rPr>
          <w:rStyle w:val="Formatvorlage85pt"/>
        </w:rPr>
        <w:t xml:space="preserve">), aber </w:t>
      </w:r>
      <w:r w:rsidR="00950A6E" w:rsidRPr="000B7FCE">
        <w:rPr>
          <w:rStyle w:val="Formatvorlage85pt"/>
        </w:rPr>
        <w:t xml:space="preserve">z.B. </w:t>
      </w:r>
      <w:r w:rsidRPr="000B7FCE">
        <w:rPr>
          <w:rStyle w:val="Formatvorlage85pt"/>
        </w:rPr>
        <w:t>auch an erodierten Stellen von Hängen aus Keupermergel.</w:t>
      </w:r>
    </w:p>
    <w:p w14:paraId="5B17DC6A" w14:textId="77777777" w:rsidR="005D4835" w:rsidRPr="000B7FCE" w:rsidRDefault="008A6AB7" w:rsidP="008B25FC">
      <w:pPr>
        <w:spacing w:after="120" w:line="288" w:lineRule="auto"/>
        <w:ind w:left="709" w:hanging="709"/>
        <w:rPr>
          <w:rStyle w:val="Formatvorlage85pt"/>
        </w:rPr>
      </w:pPr>
      <w:r w:rsidRPr="000B7FCE">
        <w:rPr>
          <w:rFonts w:cs="Arial"/>
          <w:b/>
          <w:sz w:val="17"/>
          <w:szCs w:val="17"/>
        </w:rPr>
        <w:t>7.9.</w:t>
      </w:r>
      <w:r w:rsidR="00B55DF4" w:rsidRPr="000B7FCE">
        <w:rPr>
          <w:rFonts w:cs="Arial"/>
          <w:b/>
          <w:sz w:val="17"/>
          <w:szCs w:val="17"/>
        </w:rPr>
        <w:t>4</w:t>
      </w:r>
      <w:r w:rsidRPr="000B7FCE">
        <w:rPr>
          <w:rFonts w:cs="Arial"/>
          <w:b/>
          <w:sz w:val="17"/>
          <w:szCs w:val="17"/>
        </w:rPr>
        <w:t xml:space="preserve"> </w:t>
      </w:r>
      <w:r w:rsidR="008B25FC" w:rsidRPr="000B7FCE">
        <w:rPr>
          <w:rFonts w:cs="Arial"/>
          <w:b/>
          <w:sz w:val="17"/>
          <w:szCs w:val="17"/>
        </w:rPr>
        <w:tab/>
      </w:r>
      <w:r w:rsidR="00750175" w:rsidRPr="000B7FCE">
        <w:rPr>
          <w:rFonts w:cs="Arial"/>
          <w:b/>
          <w:sz w:val="17"/>
          <w:szCs w:val="17"/>
        </w:rPr>
        <w:t>Kali-/</w:t>
      </w:r>
      <w:r w:rsidRPr="000B7FCE">
        <w:rPr>
          <w:rFonts w:cs="Arial"/>
          <w:b/>
          <w:sz w:val="17"/>
          <w:szCs w:val="17"/>
        </w:rPr>
        <w:t>Salzhalde (DO</w:t>
      </w:r>
      <w:r w:rsidR="00750175" w:rsidRPr="000B7FCE">
        <w:rPr>
          <w:rFonts w:cs="Arial"/>
          <w:b/>
          <w:sz w:val="17"/>
          <w:szCs w:val="17"/>
        </w:rPr>
        <w:t>K</w:t>
      </w:r>
      <w:r w:rsidRPr="000B7FCE">
        <w:rPr>
          <w:rFonts w:cs="Arial"/>
          <w:b/>
          <w:sz w:val="17"/>
          <w:szCs w:val="17"/>
        </w:rPr>
        <w:t>):</w:t>
      </w:r>
      <w:r w:rsidRPr="000B7FCE">
        <w:rPr>
          <w:rStyle w:val="Formatvorlage85pt"/>
        </w:rPr>
        <w:t xml:space="preserve"> Aufschüttungen von salzhaltigem Abraum des Kali</w:t>
      </w:r>
      <w:r w:rsidR="007F00FD" w:rsidRPr="000B7FCE">
        <w:rPr>
          <w:rStyle w:val="Formatvorlage85pt"/>
        </w:rPr>
        <w:t>-</w:t>
      </w:r>
      <w:r w:rsidRPr="000B7FCE">
        <w:rPr>
          <w:rStyle w:val="Formatvorlage85pt"/>
        </w:rPr>
        <w:t xml:space="preserve"> und Steinsalzbergbaus. Teilflächen mit Halophytenbeständen sind gesondert zu erfassen (s. </w:t>
      </w:r>
      <w:r w:rsidR="005B748E" w:rsidRPr="000B7FCE">
        <w:rPr>
          <w:rStyle w:val="Formatvorlage85pt"/>
        </w:rPr>
        <w:t>5.4</w:t>
      </w:r>
      <w:r w:rsidRPr="000B7FCE">
        <w:rPr>
          <w:rStyle w:val="Formatvorlage85pt"/>
        </w:rPr>
        <w:t>).</w:t>
      </w:r>
    </w:p>
    <w:p w14:paraId="3D6FA37A"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w:t>
      </w:r>
      <w:r w:rsidR="008A6AB7" w:rsidRPr="000B7FCE">
        <w:rPr>
          <w:rFonts w:cs="Arial"/>
          <w:b/>
          <w:sz w:val="17"/>
          <w:szCs w:val="17"/>
        </w:rPr>
        <w:t>9</w:t>
      </w:r>
      <w:r w:rsidRPr="000B7FCE">
        <w:rPr>
          <w:rFonts w:cs="Arial"/>
          <w:b/>
          <w:sz w:val="17"/>
          <w:szCs w:val="17"/>
        </w:rPr>
        <w:t>.</w:t>
      </w:r>
      <w:r w:rsidR="00B55DF4" w:rsidRPr="000B7FCE">
        <w:rPr>
          <w:rFonts w:cs="Arial"/>
          <w:b/>
          <w:sz w:val="17"/>
          <w:szCs w:val="17"/>
        </w:rPr>
        <w:t>5</w:t>
      </w:r>
      <w:r w:rsidRPr="000B7FCE">
        <w:rPr>
          <w:rFonts w:cs="Arial"/>
          <w:b/>
          <w:sz w:val="17"/>
          <w:szCs w:val="17"/>
        </w:rPr>
        <w:t xml:space="preserve"> </w:t>
      </w:r>
      <w:r w:rsidR="008B25FC" w:rsidRPr="000B7FCE">
        <w:rPr>
          <w:rFonts w:cs="Arial"/>
          <w:b/>
          <w:sz w:val="17"/>
          <w:szCs w:val="17"/>
        </w:rPr>
        <w:tab/>
      </w:r>
      <w:r w:rsidRPr="000B7FCE">
        <w:rPr>
          <w:rFonts w:cs="Arial"/>
          <w:b/>
          <w:sz w:val="17"/>
          <w:szCs w:val="17"/>
        </w:rPr>
        <w:t>Vegetationsarmes Spülfeld (DOP):</w:t>
      </w:r>
      <w:r w:rsidRPr="000B7FCE">
        <w:rPr>
          <w:rStyle w:val="Formatvorlage85pt"/>
        </w:rPr>
        <w:t xml:space="preserve"> Spülflächen aus schlickigem oder sandigem Material.</w:t>
      </w:r>
    </w:p>
    <w:p w14:paraId="7EDF5868"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w:t>
      </w:r>
      <w:r w:rsidR="008A6AB7" w:rsidRPr="000B7FCE">
        <w:rPr>
          <w:rFonts w:cs="Arial"/>
          <w:b/>
          <w:sz w:val="17"/>
          <w:szCs w:val="17"/>
        </w:rPr>
        <w:t>9</w:t>
      </w:r>
      <w:r w:rsidRPr="000B7FCE">
        <w:rPr>
          <w:rFonts w:cs="Arial"/>
          <w:b/>
          <w:sz w:val="17"/>
          <w:szCs w:val="17"/>
        </w:rPr>
        <w:t>.</w:t>
      </w:r>
      <w:r w:rsidR="00B55DF4" w:rsidRPr="000B7FCE">
        <w:rPr>
          <w:rFonts w:cs="Arial"/>
          <w:b/>
          <w:sz w:val="17"/>
          <w:szCs w:val="17"/>
        </w:rPr>
        <w:t>6</w:t>
      </w:r>
      <w:r w:rsidRPr="000B7FCE">
        <w:rPr>
          <w:rFonts w:cs="Arial"/>
          <w:b/>
          <w:sz w:val="17"/>
          <w:szCs w:val="17"/>
        </w:rPr>
        <w:t xml:space="preserve"> </w:t>
      </w:r>
      <w:r w:rsidR="008B25FC" w:rsidRPr="000B7FCE">
        <w:rPr>
          <w:rFonts w:cs="Arial"/>
          <w:b/>
          <w:sz w:val="17"/>
          <w:szCs w:val="17"/>
        </w:rPr>
        <w:tab/>
      </w:r>
      <w:r w:rsidRPr="000B7FCE">
        <w:rPr>
          <w:rFonts w:cs="Arial"/>
          <w:b/>
          <w:sz w:val="17"/>
          <w:szCs w:val="17"/>
        </w:rPr>
        <w:t>Sonstiger Offenbodenbereich (DOZ):</w:t>
      </w:r>
      <w:r w:rsidRPr="000B7FCE">
        <w:rPr>
          <w:rStyle w:val="Formatvorlage85pt"/>
        </w:rPr>
        <w:t xml:space="preserve"> Flächen aus sonstigem Lockergestein, z.B. Braunkohle-Abbauflächen.</w:t>
      </w:r>
    </w:p>
    <w:p w14:paraId="594F8CDC" w14:textId="77777777" w:rsidR="005D4835" w:rsidRPr="000B7FCE" w:rsidRDefault="005D4835" w:rsidP="008B25FC">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Offener Boden gut erkennbar; zur Unterscheidung der Untertypen u.U. Geländebegehung erforderlich (Hinweise aufgrund von Struktur und Farbe in Luftbildern und aus geologischen Karten).</w:t>
      </w:r>
    </w:p>
    <w:p w14:paraId="5BDBB028" w14:textId="77777777" w:rsidR="005D4835" w:rsidRPr="000B7FCE" w:rsidRDefault="005D4835" w:rsidP="008B25FC">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Im Hinblick auf eventuell vorhandene Pioniervegetation Juni bis September.</w:t>
      </w:r>
    </w:p>
    <w:p w14:paraId="1601DF60" w14:textId="77777777" w:rsidR="00547E56" w:rsidRPr="000B7FCE" w:rsidRDefault="005D4835" w:rsidP="008B25FC">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547E56" w:rsidRPr="000B7FCE">
        <w:rPr>
          <w:rStyle w:val="Formatvorlage85pt"/>
        </w:rPr>
        <w:t>Vorkommen der Untertypen in Abbauflächen sind durch die Zusatzmerkmale a oder b zu kennzeichnen (s. 7.0).</w:t>
      </w:r>
    </w:p>
    <w:p w14:paraId="60E32E7B" w14:textId="77777777" w:rsidR="005D4835" w:rsidRPr="000B7FCE" w:rsidRDefault="00F97678" w:rsidP="008B25FC">
      <w:pPr>
        <w:spacing w:after="120" w:line="288" w:lineRule="auto"/>
        <w:ind w:left="709"/>
        <w:rPr>
          <w:rFonts w:cs="Arial"/>
          <w:sz w:val="17"/>
          <w:szCs w:val="17"/>
        </w:rPr>
      </w:pPr>
      <w:r w:rsidRPr="000B7FCE">
        <w:rPr>
          <w:rFonts w:cs="Arial"/>
          <w:sz w:val="17"/>
          <w:szCs w:val="17"/>
        </w:rPr>
        <w:t xml:space="preserve">Steilwände aus Lockersedimenten gehören zu 7.7. </w:t>
      </w:r>
      <w:r w:rsidR="005D4835" w:rsidRPr="000B7FCE">
        <w:rPr>
          <w:rFonts w:cs="Arial"/>
          <w:sz w:val="17"/>
          <w:szCs w:val="17"/>
        </w:rPr>
        <w:t>Deponien sind bei 13.1</w:t>
      </w:r>
      <w:r w:rsidR="00AF4746" w:rsidRPr="000B7FCE">
        <w:rPr>
          <w:rFonts w:cs="Arial"/>
          <w:sz w:val="17"/>
          <w:szCs w:val="17"/>
        </w:rPr>
        <w:t>2</w:t>
      </w:r>
      <w:r w:rsidR="005D4835" w:rsidRPr="000B7FCE">
        <w:rPr>
          <w:rFonts w:cs="Arial"/>
          <w:sz w:val="17"/>
          <w:szCs w:val="17"/>
        </w:rPr>
        <w:t>, Baustellen bei 13.1</w:t>
      </w:r>
      <w:r w:rsidR="00FF1B68" w:rsidRPr="000B7FCE">
        <w:rPr>
          <w:rFonts w:cs="Arial"/>
          <w:sz w:val="17"/>
          <w:szCs w:val="17"/>
        </w:rPr>
        <w:t>8</w:t>
      </w:r>
      <w:r w:rsidR="005D4835" w:rsidRPr="000B7FCE">
        <w:rPr>
          <w:rFonts w:cs="Arial"/>
          <w:sz w:val="17"/>
          <w:szCs w:val="17"/>
        </w:rPr>
        <w:t xml:space="preserve"> einzuordnen. Vegetationsarme Uferbereiche </w:t>
      </w:r>
      <w:r w:rsidR="00750175" w:rsidRPr="000B7FCE">
        <w:rPr>
          <w:rFonts w:cs="Arial"/>
          <w:sz w:val="17"/>
          <w:szCs w:val="17"/>
        </w:rPr>
        <w:t xml:space="preserve">und Teichböden </w:t>
      </w:r>
      <w:r w:rsidR="005D4835" w:rsidRPr="000B7FCE">
        <w:rPr>
          <w:rFonts w:cs="Arial"/>
          <w:sz w:val="17"/>
          <w:szCs w:val="17"/>
        </w:rPr>
        <w:t xml:space="preserve">gehören zu </w:t>
      </w:r>
      <w:r w:rsidR="00750175" w:rsidRPr="000B7FCE">
        <w:rPr>
          <w:rFonts w:cs="Arial"/>
          <w:sz w:val="17"/>
          <w:szCs w:val="17"/>
        </w:rPr>
        <w:t>4</w:t>
      </w:r>
      <w:r w:rsidR="005D4835" w:rsidRPr="000B7FCE">
        <w:rPr>
          <w:rFonts w:cs="Arial"/>
          <w:sz w:val="17"/>
          <w:szCs w:val="17"/>
        </w:rPr>
        <w:t>.</w:t>
      </w:r>
      <w:r w:rsidR="00B22FA8" w:rsidRPr="000B7FCE">
        <w:rPr>
          <w:rFonts w:cs="Arial"/>
          <w:sz w:val="17"/>
          <w:szCs w:val="17"/>
        </w:rPr>
        <w:t>11</w:t>
      </w:r>
      <w:r w:rsidR="00750175" w:rsidRPr="000B7FCE">
        <w:rPr>
          <w:rFonts w:cs="Arial"/>
          <w:sz w:val="17"/>
          <w:szCs w:val="17"/>
        </w:rPr>
        <w:t xml:space="preserve"> bzw. 4.</w:t>
      </w:r>
      <w:r w:rsidR="00B22FA8" w:rsidRPr="000B7FCE">
        <w:rPr>
          <w:rFonts w:cs="Arial"/>
          <w:sz w:val="17"/>
          <w:szCs w:val="17"/>
        </w:rPr>
        <w:t>23</w:t>
      </w:r>
      <w:r w:rsidR="005D4835" w:rsidRPr="000B7FCE">
        <w:rPr>
          <w:rFonts w:cs="Arial"/>
          <w:sz w:val="17"/>
          <w:szCs w:val="17"/>
        </w:rPr>
        <w:t>.</w:t>
      </w:r>
    </w:p>
    <w:p w14:paraId="067AFEE7" w14:textId="77896B39" w:rsidR="005D4835" w:rsidRPr="000B7FCE" w:rsidRDefault="00750175" w:rsidP="008B25FC">
      <w:pPr>
        <w:spacing w:after="120" w:line="288" w:lineRule="auto"/>
        <w:ind w:left="709"/>
        <w:rPr>
          <w:rFonts w:cs="Arial"/>
          <w:sz w:val="17"/>
          <w:szCs w:val="17"/>
        </w:rPr>
      </w:pPr>
      <w:r w:rsidRPr="000B7FCE">
        <w:rPr>
          <w:rFonts w:cs="Arial"/>
          <w:sz w:val="17"/>
          <w:szCs w:val="17"/>
        </w:rPr>
        <w:t xml:space="preserve">§: Kleine Flächen des Untertyps DOS können Bestandteile gesetzlich geschützter Zwergstrauchheiden oder Sandtrockenrasen </w:t>
      </w:r>
      <w:r w:rsidR="008F32B3" w:rsidRPr="000B7FCE">
        <w:rPr>
          <w:rFonts w:cs="Arial"/>
          <w:sz w:val="17"/>
          <w:szCs w:val="17"/>
        </w:rPr>
        <w:t>gemäß § 30 Abs. 2 Nr. 3 BNatSchG s</w:t>
      </w:r>
      <w:r w:rsidRPr="000B7FCE">
        <w:rPr>
          <w:rFonts w:cs="Arial"/>
          <w:sz w:val="17"/>
          <w:szCs w:val="17"/>
        </w:rPr>
        <w:t xml:space="preserve">ein </w:t>
      </w:r>
      <w:r w:rsidR="008F32B3" w:rsidRPr="000B7FCE">
        <w:rPr>
          <w:rFonts w:cs="Arial"/>
          <w:sz w:val="17"/>
          <w:szCs w:val="17"/>
        </w:rPr>
        <w:t>(z.B. Sandwege, abgeplaggte Flächen). Außer</w:t>
      </w:r>
      <w:r w:rsidR="00FF1B68" w:rsidRPr="000B7FCE">
        <w:rPr>
          <w:rFonts w:cs="Arial"/>
          <w:sz w:val="17"/>
          <w:szCs w:val="17"/>
        </w:rPr>
        <w:t>dem</w:t>
      </w:r>
      <w:r w:rsidR="008F32B3" w:rsidRPr="000B7FCE">
        <w:rPr>
          <w:rFonts w:cs="Arial"/>
          <w:sz w:val="17"/>
          <w:szCs w:val="17"/>
        </w:rPr>
        <w:t xml:space="preserve"> können vegetation</w:t>
      </w:r>
      <w:r w:rsidR="00D274E2" w:rsidRPr="000B7FCE">
        <w:rPr>
          <w:rFonts w:cs="Arial"/>
          <w:sz w:val="17"/>
          <w:szCs w:val="17"/>
        </w:rPr>
        <w:t>s</w:t>
      </w:r>
      <w:r w:rsidR="008F32B3" w:rsidRPr="000B7FCE">
        <w:rPr>
          <w:rFonts w:cs="Arial"/>
          <w:sz w:val="17"/>
          <w:szCs w:val="17"/>
        </w:rPr>
        <w:t>arme, ungenutzte Flächen (v.a. der Untertypen DOS und DOL) Bestandteil</w:t>
      </w:r>
      <w:r w:rsidRPr="000B7FCE">
        <w:rPr>
          <w:rFonts w:cs="Arial"/>
          <w:sz w:val="17"/>
          <w:szCs w:val="17"/>
        </w:rPr>
        <w:t xml:space="preserve"> von </w:t>
      </w:r>
      <w:r w:rsidR="008F32B3" w:rsidRPr="000B7FCE">
        <w:rPr>
          <w:rFonts w:cs="Arial"/>
          <w:sz w:val="17"/>
          <w:szCs w:val="17"/>
        </w:rPr>
        <w:t>„</w:t>
      </w:r>
      <w:r w:rsidRPr="000B7FCE">
        <w:rPr>
          <w:rFonts w:cs="Arial"/>
          <w:sz w:val="17"/>
          <w:szCs w:val="17"/>
        </w:rPr>
        <w:t>Ödland</w:t>
      </w:r>
      <w:r w:rsidR="008F32B3" w:rsidRPr="000B7FCE">
        <w:rPr>
          <w:rFonts w:cs="Arial"/>
          <w:sz w:val="17"/>
          <w:szCs w:val="17"/>
        </w:rPr>
        <w:t>“</w:t>
      </w:r>
      <w:r w:rsidRPr="000B7FCE">
        <w:rPr>
          <w:rFonts w:cs="Arial"/>
          <w:sz w:val="17"/>
          <w:szCs w:val="17"/>
        </w:rPr>
        <w:t xml:space="preserve"> gemäß </w:t>
      </w:r>
      <w:r w:rsidR="006122BA">
        <w:rPr>
          <w:rFonts w:cs="Arial"/>
          <w:sz w:val="17"/>
          <w:szCs w:val="17"/>
        </w:rPr>
        <w:t>UVP</w:t>
      </w:r>
      <w:r w:rsidRPr="000B7FCE">
        <w:rPr>
          <w:rFonts w:cs="Arial"/>
          <w:sz w:val="17"/>
          <w:szCs w:val="17"/>
        </w:rPr>
        <w:t xml:space="preserve">G </w:t>
      </w:r>
      <w:r w:rsidR="008F32B3" w:rsidRPr="000B7FCE">
        <w:rPr>
          <w:rFonts w:cs="Arial"/>
          <w:sz w:val="17"/>
          <w:szCs w:val="17"/>
        </w:rPr>
        <w:t xml:space="preserve">sein. </w:t>
      </w:r>
    </w:p>
    <w:p w14:paraId="32DCABED" w14:textId="7AE9C160" w:rsidR="00583096" w:rsidRDefault="008F32B3" w:rsidP="00583096">
      <w:pPr>
        <w:spacing w:after="120" w:line="288" w:lineRule="auto"/>
        <w:ind w:left="709"/>
        <w:rPr>
          <w:rFonts w:cs="Arial"/>
          <w:sz w:val="17"/>
          <w:szCs w:val="17"/>
        </w:rPr>
      </w:pPr>
      <w:r w:rsidRPr="000B7FCE">
        <w:rPr>
          <w:rFonts w:cs="Arial"/>
          <w:sz w:val="17"/>
          <w:szCs w:val="17"/>
        </w:rPr>
        <w:t xml:space="preserve">FFH: Kleine Flächen des Untertyps DOS </w:t>
      </w:r>
      <w:r w:rsidR="00FF1B68" w:rsidRPr="000B7FCE">
        <w:rPr>
          <w:rFonts w:cs="Arial"/>
          <w:sz w:val="17"/>
          <w:szCs w:val="17"/>
        </w:rPr>
        <w:t xml:space="preserve">sind innerhalb von Sandheiden </w:t>
      </w:r>
      <w:r w:rsidRPr="000B7FCE">
        <w:rPr>
          <w:rFonts w:cs="Arial"/>
          <w:sz w:val="17"/>
          <w:szCs w:val="17"/>
        </w:rPr>
        <w:t>Bestandteile des LRT 4030 „Trockene europäische Heiden“.</w:t>
      </w:r>
    </w:p>
    <w:p w14:paraId="74AC75BC" w14:textId="77777777" w:rsidR="0032285F" w:rsidRPr="000B7FCE" w:rsidRDefault="0032285F" w:rsidP="00583096">
      <w:pPr>
        <w:spacing w:after="120" w:line="288" w:lineRule="auto"/>
        <w:ind w:left="709"/>
        <w:rPr>
          <w:rFonts w:cs="Arial"/>
          <w:sz w:val="17"/>
          <w:szCs w:val="17"/>
        </w:rPr>
      </w:pPr>
    </w:p>
    <w:p w14:paraId="65A96389" w14:textId="496C7C7E" w:rsidR="005D4835" w:rsidRPr="000B7FCE" w:rsidRDefault="005D4835" w:rsidP="00796788">
      <w:pPr>
        <w:spacing w:after="120" w:line="288" w:lineRule="auto"/>
        <w:rPr>
          <w:rFonts w:cs="Arial"/>
          <w:b/>
          <w:sz w:val="20"/>
        </w:rPr>
      </w:pPr>
      <w:r w:rsidRPr="000B7FCE">
        <w:rPr>
          <w:rFonts w:cs="Arial"/>
          <w:b/>
          <w:sz w:val="20"/>
        </w:rPr>
        <w:t>7.</w:t>
      </w:r>
      <w:r w:rsidR="005B1FC3" w:rsidRPr="000B7FCE">
        <w:rPr>
          <w:rFonts w:cs="Arial"/>
          <w:b/>
          <w:sz w:val="20"/>
        </w:rPr>
        <w:t xml:space="preserve">10 </w:t>
      </w:r>
      <w:r w:rsidR="008B25FC" w:rsidRPr="000B7FCE">
        <w:rPr>
          <w:rFonts w:cs="Arial"/>
          <w:b/>
          <w:sz w:val="20"/>
        </w:rPr>
        <w:tab/>
      </w:r>
      <w:r w:rsidRPr="000B7FCE">
        <w:rPr>
          <w:rFonts w:cs="Arial"/>
          <w:b/>
          <w:sz w:val="20"/>
        </w:rPr>
        <w:t>Natürliche Höhle (ZH) § (FFH)</w:t>
      </w:r>
    </w:p>
    <w:p w14:paraId="2E5C753C" w14:textId="77777777" w:rsidR="005D4835" w:rsidRPr="000B7FCE" w:rsidRDefault="005D4835" w:rsidP="008B25FC">
      <w:pPr>
        <w:spacing w:after="120" w:line="288" w:lineRule="auto"/>
        <w:ind w:left="709"/>
        <w:rPr>
          <w:rStyle w:val="Formatvorlage85pt"/>
        </w:rPr>
      </w:pPr>
      <w:r w:rsidRPr="000B7FCE">
        <w:rPr>
          <w:rFonts w:cs="Arial"/>
          <w:b/>
          <w:sz w:val="17"/>
          <w:szCs w:val="17"/>
        </w:rPr>
        <w:t>Definition:</w:t>
      </w:r>
      <w:r w:rsidRPr="000B7FCE">
        <w:rPr>
          <w:rStyle w:val="Formatvorlage85pt"/>
        </w:rPr>
        <w:t xml:space="preserve"> Durch natürliche Vorgänge entstandene, i.d.R. mindestens 5 m lange unterirdische Hohlräume. Überwiegend Karsthöhlen, die durch Auslaugung und/oder Ausspülung von Kalk-, Dolomit- und Gipsgesteinen entstanden sind, sowie kleinere tektonische Höhlen (Kluft-, Bergsturz- und Blocküberdeckungshöhlen). </w:t>
      </w:r>
    </w:p>
    <w:p w14:paraId="2C0A38F1" w14:textId="77777777" w:rsidR="005D4835" w:rsidRPr="000B7FCE" w:rsidRDefault="005D4835" w:rsidP="00B61F11">
      <w:pPr>
        <w:spacing w:after="60" w:line="288" w:lineRule="auto"/>
        <w:ind w:left="709"/>
        <w:rPr>
          <w:rFonts w:cs="Arial"/>
          <w:b/>
          <w:sz w:val="17"/>
          <w:szCs w:val="17"/>
        </w:rPr>
      </w:pPr>
      <w:r w:rsidRPr="000B7FCE">
        <w:rPr>
          <w:rFonts w:cs="Arial"/>
          <w:b/>
          <w:sz w:val="17"/>
          <w:szCs w:val="17"/>
        </w:rPr>
        <w:t>Untertypen:</w:t>
      </w:r>
    </w:p>
    <w:p w14:paraId="1F374D98"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w:t>
      </w:r>
      <w:r w:rsidR="00EE2F67" w:rsidRPr="000B7FCE">
        <w:rPr>
          <w:rFonts w:cs="Arial"/>
          <w:b/>
          <w:sz w:val="17"/>
          <w:szCs w:val="17"/>
        </w:rPr>
        <w:t>10</w:t>
      </w:r>
      <w:r w:rsidRPr="000B7FCE">
        <w:rPr>
          <w:rFonts w:cs="Arial"/>
          <w:b/>
          <w:sz w:val="17"/>
          <w:szCs w:val="17"/>
        </w:rPr>
        <w:t xml:space="preserve">.1 </w:t>
      </w:r>
      <w:r w:rsidR="008B25FC" w:rsidRPr="000B7FCE">
        <w:rPr>
          <w:rFonts w:cs="Arial"/>
          <w:b/>
          <w:sz w:val="17"/>
          <w:szCs w:val="17"/>
        </w:rPr>
        <w:tab/>
      </w:r>
      <w:r w:rsidRPr="000B7FCE">
        <w:rPr>
          <w:rFonts w:cs="Arial"/>
          <w:b/>
          <w:sz w:val="17"/>
          <w:szCs w:val="17"/>
        </w:rPr>
        <w:t xml:space="preserve">Natürliche Kalkhöhle (ZHK): </w:t>
      </w:r>
      <w:r w:rsidRPr="000B7FCE">
        <w:rPr>
          <w:rStyle w:val="Formatvorlage85pt"/>
        </w:rPr>
        <w:t>Überwiegend Karst- und Klufthöhlen in Kalk- und Dolomitgestein, z.T. mit Sinterbildungen.</w:t>
      </w:r>
    </w:p>
    <w:p w14:paraId="27A8841B" w14:textId="77777777" w:rsidR="005D4835" w:rsidRPr="000B7FCE" w:rsidRDefault="005D4835" w:rsidP="008B25FC">
      <w:pPr>
        <w:spacing w:line="288" w:lineRule="auto"/>
        <w:ind w:left="709" w:hanging="709"/>
        <w:rPr>
          <w:rFonts w:cs="Arial"/>
          <w:b/>
          <w:sz w:val="17"/>
          <w:szCs w:val="17"/>
        </w:rPr>
      </w:pPr>
      <w:r w:rsidRPr="000B7FCE">
        <w:rPr>
          <w:rFonts w:cs="Arial"/>
          <w:b/>
          <w:sz w:val="17"/>
          <w:szCs w:val="17"/>
        </w:rPr>
        <w:t>7.</w:t>
      </w:r>
      <w:r w:rsidR="00EE2F67" w:rsidRPr="000B7FCE">
        <w:rPr>
          <w:rFonts w:cs="Arial"/>
          <w:b/>
          <w:sz w:val="17"/>
          <w:szCs w:val="17"/>
        </w:rPr>
        <w:t>10</w:t>
      </w:r>
      <w:r w:rsidRPr="000B7FCE">
        <w:rPr>
          <w:rFonts w:cs="Arial"/>
          <w:b/>
          <w:sz w:val="17"/>
          <w:szCs w:val="17"/>
        </w:rPr>
        <w:t xml:space="preserve">.2 </w:t>
      </w:r>
      <w:r w:rsidR="008B25FC" w:rsidRPr="000B7FCE">
        <w:rPr>
          <w:rFonts w:cs="Arial"/>
          <w:b/>
          <w:sz w:val="17"/>
          <w:szCs w:val="17"/>
        </w:rPr>
        <w:tab/>
      </w:r>
      <w:r w:rsidRPr="000B7FCE">
        <w:rPr>
          <w:rFonts w:cs="Arial"/>
          <w:b/>
          <w:sz w:val="17"/>
          <w:szCs w:val="17"/>
        </w:rPr>
        <w:t xml:space="preserve">Natürliche Gipshöhle (ZHG): </w:t>
      </w:r>
      <w:r w:rsidRPr="000B7FCE">
        <w:rPr>
          <w:rStyle w:val="Formatvorlage85pt"/>
        </w:rPr>
        <w:t>Überwiegend Auslaugungshöhlen im Gipskarst.</w:t>
      </w:r>
      <w:r w:rsidRPr="000B7FCE">
        <w:rPr>
          <w:rFonts w:cs="Arial"/>
          <w:b/>
          <w:sz w:val="17"/>
          <w:szCs w:val="17"/>
        </w:rPr>
        <w:t xml:space="preserve"> </w:t>
      </w:r>
    </w:p>
    <w:p w14:paraId="06E0C904" w14:textId="77777777" w:rsidR="005D4835" w:rsidRPr="000B7FCE" w:rsidRDefault="005D4835" w:rsidP="008B25FC">
      <w:pPr>
        <w:pStyle w:val="Textkrper3"/>
        <w:widowControl w:val="0"/>
        <w:suppressAutoHyphens w:val="0"/>
        <w:spacing w:after="120" w:line="288" w:lineRule="auto"/>
        <w:ind w:left="709"/>
        <w:rPr>
          <w:rFonts w:cs="Arial"/>
          <w:b/>
          <w:snapToGrid w:val="0"/>
          <w:sz w:val="17"/>
          <w:szCs w:val="17"/>
        </w:rPr>
      </w:pPr>
      <w:r w:rsidRPr="000B7FCE">
        <w:rPr>
          <w:rFonts w:cs="Arial"/>
          <w:snapToGrid w:val="0"/>
          <w:sz w:val="17"/>
          <w:szCs w:val="17"/>
        </w:rPr>
        <w:t>Eine Sonderform sind Quellungshöhlen, die durch Wasseraufnahme bei der Umwandlung von Anhydrit in Gips gebildet wurden (</w:t>
      </w:r>
      <w:r w:rsidR="00FF1B68" w:rsidRPr="000B7FCE">
        <w:rPr>
          <w:rFonts w:cs="Arial"/>
          <w:snapToGrid w:val="0"/>
          <w:sz w:val="17"/>
          <w:szCs w:val="17"/>
        </w:rPr>
        <w:t>„Z</w:t>
      </w:r>
      <w:r w:rsidRPr="000B7FCE">
        <w:rPr>
          <w:rFonts w:cs="Arial"/>
          <w:snapToGrid w:val="0"/>
          <w:sz w:val="17"/>
          <w:szCs w:val="17"/>
        </w:rPr>
        <w:t>wergenlöcher</w:t>
      </w:r>
      <w:r w:rsidR="00FF1B68" w:rsidRPr="000B7FCE">
        <w:rPr>
          <w:rFonts w:cs="Arial"/>
          <w:snapToGrid w:val="0"/>
          <w:sz w:val="17"/>
          <w:szCs w:val="17"/>
        </w:rPr>
        <w:t xml:space="preserve">“, </w:t>
      </w:r>
      <w:r w:rsidRPr="000B7FCE">
        <w:rPr>
          <w:rFonts w:cs="Arial"/>
          <w:snapToGrid w:val="0"/>
          <w:sz w:val="17"/>
          <w:szCs w:val="17"/>
        </w:rPr>
        <w:t>aufgrund geringer Größe i.d.R. ohne besondere Biotopfunktion).</w:t>
      </w:r>
    </w:p>
    <w:p w14:paraId="788C63AF"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w:t>
      </w:r>
      <w:r w:rsidR="00EE2F67" w:rsidRPr="000B7FCE">
        <w:rPr>
          <w:rFonts w:cs="Arial"/>
          <w:b/>
          <w:sz w:val="17"/>
          <w:szCs w:val="17"/>
        </w:rPr>
        <w:t>10</w:t>
      </w:r>
      <w:r w:rsidRPr="000B7FCE">
        <w:rPr>
          <w:rFonts w:cs="Arial"/>
          <w:b/>
          <w:sz w:val="17"/>
          <w:szCs w:val="17"/>
        </w:rPr>
        <w:t xml:space="preserve">.3 </w:t>
      </w:r>
      <w:r w:rsidR="008B25FC" w:rsidRPr="000B7FCE">
        <w:rPr>
          <w:rFonts w:cs="Arial"/>
          <w:b/>
          <w:sz w:val="17"/>
          <w:szCs w:val="17"/>
        </w:rPr>
        <w:tab/>
      </w:r>
      <w:r w:rsidRPr="000B7FCE">
        <w:rPr>
          <w:rFonts w:cs="Arial"/>
          <w:b/>
          <w:sz w:val="17"/>
          <w:szCs w:val="17"/>
        </w:rPr>
        <w:t>Natürliche Silikathöhle (ZHS):</w:t>
      </w:r>
      <w:r w:rsidRPr="000B7FCE">
        <w:rPr>
          <w:rStyle w:val="Formatvorlage85pt"/>
        </w:rPr>
        <w:t xml:space="preserve"> Mehr oder weniger kleine Klufthöhlen in Sandstein und sonstigem Silikatgestein.</w:t>
      </w:r>
      <w:r w:rsidR="00BC1892" w:rsidRPr="000B7FCE">
        <w:rPr>
          <w:rStyle w:val="Formatvorlage85pt"/>
        </w:rPr>
        <w:t xml:space="preserve"> </w:t>
      </w:r>
    </w:p>
    <w:p w14:paraId="3CD92A7C" w14:textId="77777777" w:rsidR="00547E56" w:rsidRPr="000B7FCE" w:rsidRDefault="00547E56" w:rsidP="008B25FC">
      <w:pPr>
        <w:tabs>
          <w:tab w:val="left" w:pos="993"/>
          <w:tab w:val="left" w:pos="1276"/>
        </w:tabs>
        <w:spacing w:line="288" w:lineRule="auto"/>
        <w:ind w:left="709"/>
        <w:rPr>
          <w:rFonts w:cs="Arial"/>
          <w:sz w:val="17"/>
          <w:szCs w:val="17"/>
        </w:rPr>
      </w:pPr>
      <w:r w:rsidRPr="000B7FCE">
        <w:rPr>
          <w:rFonts w:cs="Arial"/>
          <w:sz w:val="17"/>
          <w:szCs w:val="17"/>
        </w:rPr>
        <w:t>Zusatzmerkmale zur Kennzeichnung besondere Ausprägungen:</w:t>
      </w:r>
    </w:p>
    <w:p w14:paraId="723F9EE6"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x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teilweiser Ausbau als Schauhöhle (mit Beleuchtung etc.)</w:t>
      </w:r>
    </w:p>
    <w:p w14:paraId="0DBFE52E" w14:textId="77777777" w:rsidR="005D4835" w:rsidRPr="000B7FCE" w:rsidRDefault="005D4835" w:rsidP="008B25FC">
      <w:pPr>
        <w:tabs>
          <w:tab w:val="left" w:pos="993"/>
          <w:tab w:val="left" w:pos="1276"/>
        </w:tabs>
        <w:spacing w:after="120" w:line="288" w:lineRule="auto"/>
        <w:ind w:left="709"/>
        <w:rPr>
          <w:rFonts w:cs="Arial"/>
          <w:sz w:val="17"/>
          <w:szCs w:val="17"/>
        </w:rPr>
      </w:pPr>
      <w:r w:rsidRPr="000B7FCE">
        <w:rPr>
          <w:rFonts w:cs="Arial"/>
          <w:sz w:val="17"/>
          <w:szCs w:val="17"/>
        </w:rPr>
        <w:t xml:space="preserve">g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Höhlengewässer</w:t>
      </w:r>
    </w:p>
    <w:p w14:paraId="15C7C07F" w14:textId="77777777" w:rsidR="005D4835" w:rsidRPr="000B7FCE" w:rsidRDefault="005D4835" w:rsidP="008B25FC">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Höhleneingänge nicht erkennbar.</w:t>
      </w:r>
    </w:p>
    <w:p w14:paraId="2B30971D" w14:textId="77777777" w:rsidR="005D4835" w:rsidRPr="000B7FCE" w:rsidRDefault="005D4835" w:rsidP="00B61F11">
      <w:pPr>
        <w:spacing w:after="60" w:line="288" w:lineRule="auto"/>
        <w:ind w:left="709"/>
        <w:rPr>
          <w:rStyle w:val="Formatvorlage85pt"/>
        </w:rPr>
      </w:pPr>
      <w:r w:rsidRPr="000B7FCE">
        <w:rPr>
          <w:rFonts w:cs="Arial"/>
          <w:b/>
          <w:sz w:val="17"/>
          <w:szCs w:val="17"/>
        </w:rPr>
        <w:t>Beste Kartierungszeit:</w:t>
      </w:r>
      <w:r w:rsidRPr="000B7FCE">
        <w:rPr>
          <w:rStyle w:val="Formatvorlage85pt"/>
        </w:rPr>
        <w:t xml:space="preserve"> Eingangsbereiche der Höhlen ganzjährig feststellbar. </w:t>
      </w:r>
    </w:p>
    <w:p w14:paraId="05F47990" w14:textId="77777777" w:rsidR="00D04FE8" w:rsidRDefault="00D04FE8">
      <w:pPr>
        <w:widowControl/>
        <w:rPr>
          <w:rFonts w:cs="Arial"/>
          <w:b/>
          <w:sz w:val="17"/>
          <w:szCs w:val="17"/>
        </w:rPr>
      </w:pPr>
      <w:r>
        <w:rPr>
          <w:rFonts w:cs="Arial"/>
          <w:b/>
          <w:sz w:val="17"/>
          <w:szCs w:val="17"/>
        </w:rPr>
        <w:br w:type="page"/>
      </w:r>
    </w:p>
    <w:p w14:paraId="0221F840" w14:textId="53F55616" w:rsidR="005D4835" w:rsidRPr="000B7FCE" w:rsidRDefault="005D4835" w:rsidP="00B61F11">
      <w:pPr>
        <w:spacing w:after="60" w:line="288" w:lineRule="auto"/>
        <w:ind w:left="709"/>
        <w:rPr>
          <w:rStyle w:val="Formatvorlage85pt"/>
        </w:rPr>
      </w:pPr>
      <w:r w:rsidRPr="000B7FCE">
        <w:rPr>
          <w:rFonts w:cs="Arial"/>
          <w:b/>
          <w:sz w:val="17"/>
          <w:szCs w:val="17"/>
        </w:rPr>
        <w:t>Besondere Hinweise:</w:t>
      </w:r>
      <w:r w:rsidRPr="000B7FCE">
        <w:rPr>
          <w:rStyle w:val="Formatvorlage85pt"/>
        </w:rPr>
        <w:t xml:space="preserve"> </w:t>
      </w:r>
    </w:p>
    <w:p w14:paraId="6C3D5204" w14:textId="4FF8F677" w:rsidR="005D4835" w:rsidRPr="000B7FCE" w:rsidRDefault="005D4835" w:rsidP="008B25FC">
      <w:pPr>
        <w:spacing w:after="120" w:line="288" w:lineRule="auto"/>
        <w:ind w:left="709"/>
        <w:rPr>
          <w:rFonts w:cs="Arial"/>
          <w:sz w:val="17"/>
          <w:szCs w:val="17"/>
        </w:rPr>
      </w:pPr>
      <w:r w:rsidRPr="000B7FCE">
        <w:rPr>
          <w:rFonts w:cs="Arial"/>
          <w:sz w:val="17"/>
          <w:szCs w:val="17"/>
        </w:rPr>
        <w:t xml:space="preserve">§: Höhlen sind gemäß </w:t>
      </w:r>
      <w:r w:rsidR="00874C71" w:rsidRPr="000B7FCE">
        <w:rPr>
          <w:rFonts w:cs="Arial"/>
          <w:sz w:val="17"/>
          <w:szCs w:val="17"/>
        </w:rPr>
        <w:t>§ 30 Abs. 2 Nr. 5 BNatSchG</w:t>
      </w:r>
      <w:r w:rsidRPr="000B7FCE">
        <w:rPr>
          <w:rFonts w:cs="Arial"/>
          <w:sz w:val="17"/>
          <w:szCs w:val="17"/>
        </w:rPr>
        <w:t xml:space="preserve"> geschützt.</w:t>
      </w:r>
      <w:r w:rsidR="00B06296" w:rsidRPr="000B7FCE">
        <w:rPr>
          <w:rFonts w:cs="Arial"/>
          <w:sz w:val="17"/>
          <w:szCs w:val="17"/>
        </w:rPr>
        <w:t xml:space="preserve"> Viele Höhlenbereiche weisen außerdem </w:t>
      </w:r>
      <w:r w:rsidR="00FF1B68" w:rsidRPr="000B7FCE">
        <w:rPr>
          <w:rFonts w:cs="Arial"/>
          <w:sz w:val="17"/>
          <w:szCs w:val="17"/>
        </w:rPr>
        <w:t xml:space="preserve">in den Eingangsbereichen </w:t>
      </w:r>
      <w:r w:rsidR="00B06296" w:rsidRPr="000B7FCE">
        <w:rPr>
          <w:rFonts w:cs="Arial"/>
          <w:sz w:val="17"/>
          <w:szCs w:val="17"/>
        </w:rPr>
        <w:t xml:space="preserve">geschützte Biotope gemäß § 30 </w:t>
      </w:r>
      <w:r w:rsidR="00D37E17" w:rsidRPr="000B7FCE">
        <w:rPr>
          <w:rFonts w:cs="Arial"/>
          <w:sz w:val="17"/>
          <w:szCs w:val="17"/>
        </w:rPr>
        <w:t xml:space="preserve">Abs. 2 </w:t>
      </w:r>
      <w:r w:rsidR="00B06296" w:rsidRPr="000B7FCE">
        <w:rPr>
          <w:rFonts w:cs="Arial"/>
          <w:sz w:val="17"/>
          <w:szCs w:val="17"/>
        </w:rPr>
        <w:t>BNatSchG auf (z.B. offene Felsbildungen</w:t>
      </w:r>
      <w:r w:rsidR="00FF1B68" w:rsidRPr="000B7FCE">
        <w:rPr>
          <w:rFonts w:cs="Arial"/>
          <w:sz w:val="17"/>
          <w:szCs w:val="17"/>
        </w:rPr>
        <w:t>,</w:t>
      </w:r>
      <w:r w:rsidR="00B06296" w:rsidRPr="000B7FCE">
        <w:rPr>
          <w:rFonts w:cs="Arial"/>
          <w:sz w:val="17"/>
          <w:szCs w:val="17"/>
        </w:rPr>
        <w:t xml:space="preserve"> Quellbereiche, die mit Höhlengewässern verbunden sind).</w:t>
      </w:r>
      <w:r w:rsidRPr="000B7FCE">
        <w:rPr>
          <w:rFonts w:cs="Arial"/>
          <w:sz w:val="17"/>
          <w:szCs w:val="17"/>
        </w:rPr>
        <w:t xml:space="preserve"> Der Schutz kann nur wirksam werden, wenn die Höhle eine natürliche oder künstliche Verbindung zur Erdoberfläche aufweist und somit bekannt ist. Geschützt sind auch die natürlichen Bestandteile und Abschnitte touristisch erschlossener Höhlen. Von </w:t>
      </w:r>
      <w:r w:rsidR="00B06296" w:rsidRPr="000B7FCE">
        <w:rPr>
          <w:rFonts w:cs="Arial"/>
          <w:sz w:val="17"/>
          <w:szCs w:val="17"/>
        </w:rPr>
        <w:t>d</w:t>
      </w:r>
      <w:r w:rsidRPr="000B7FCE">
        <w:rPr>
          <w:rFonts w:cs="Arial"/>
          <w:sz w:val="17"/>
          <w:szCs w:val="17"/>
        </w:rPr>
        <w:t xml:space="preserve">en </w:t>
      </w:r>
      <w:r w:rsidR="00B06296" w:rsidRPr="000B7FCE">
        <w:rPr>
          <w:rFonts w:cs="Arial"/>
          <w:sz w:val="17"/>
          <w:szCs w:val="17"/>
        </w:rPr>
        <w:t xml:space="preserve">Höhlen </w:t>
      </w:r>
      <w:r w:rsidRPr="000B7FCE">
        <w:rPr>
          <w:rFonts w:cs="Arial"/>
          <w:sz w:val="17"/>
          <w:szCs w:val="17"/>
        </w:rPr>
        <w:t>können im Rahmen von Biotopkartierungen nur die Eingangsbereiche erfasst werden. Im Hinblick auf Eingriffe wie v.a. Gesteinsabbau und für das Verzeichnis der geschützten Biotope sollte aber zusätzlich der ungefähre unterirdische Verlauf, soweit er aufgrund höhlenkundlicher Forschungen bekannt ist, dargestellt werden. Daher sollten bei der Festlegung der geschützten Höhlen einschlägige Experten (z.B. der geowissenschaftlichen Karstkunde) hinzugezogen werden. Die Arbeitsgemeinschaft für Karstkunde Harz e.V. führt ein Kataster der niedersächsischen Höhlen. Vgl. auch 7.</w:t>
      </w:r>
      <w:r w:rsidR="00BC1892" w:rsidRPr="000B7FCE">
        <w:rPr>
          <w:rFonts w:cs="Arial"/>
          <w:sz w:val="17"/>
          <w:szCs w:val="17"/>
        </w:rPr>
        <w:t>12</w:t>
      </w:r>
      <w:r w:rsidRPr="000B7FCE">
        <w:rPr>
          <w:rFonts w:cs="Arial"/>
          <w:sz w:val="17"/>
          <w:szCs w:val="17"/>
        </w:rPr>
        <w:t>.</w:t>
      </w:r>
    </w:p>
    <w:p w14:paraId="07804817" w14:textId="3C91CCD8" w:rsidR="005D4835" w:rsidRPr="000B7FCE" w:rsidRDefault="005D4835" w:rsidP="008B25FC">
      <w:pPr>
        <w:tabs>
          <w:tab w:val="left" w:pos="-1440"/>
          <w:tab w:val="left" w:pos="-720"/>
          <w:tab w:val="left" w:pos="432"/>
          <w:tab w:val="left" w:pos="1440"/>
        </w:tabs>
        <w:spacing w:after="120" w:line="288" w:lineRule="auto"/>
        <w:ind w:left="709"/>
        <w:rPr>
          <w:rFonts w:cs="Arial"/>
          <w:sz w:val="17"/>
          <w:szCs w:val="17"/>
        </w:rPr>
      </w:pPr>
      <w:r w:rsidRPr="000B7FCE">
        <w:rPr>
          <w:rFonts w:cs="Arial"/>
          <w:sz w:val="17"/>
          <w:szCs w:val="17"/>
        </w:rPr>
        <w:t>FFH: Natürlich entstandene, nicht touristisch erschlossene Höhlen, die Lebensraum einer spezialisierten Fauna sind oder Bedeutung als Fledermaus-Quartie</w:t>
      </w:r>
      <w:r w:rsidR="0003771C" w:rsidRPr="000B7FCE">
        <w:rPr>
          <w:rFonts w:cs="Arial"/>
          <w:sz w:val="17"/>
          <w:szCs w:val="17"/>
        </w:rPr>
        <w:softHyphen/>
      </w:r>
      <w:r w:rsidRPr="000B7FCE">
        <w:rPr>
          <w:rFonts w:cs="Arial"/>
          <w:sz w:val="17"/>
          <w:szCs w:val="17"/>
        </w:rPr>
        <w:t>re haben, gehören zum LRT 8310 „Nicht touristisch erschlossene Höhlen“. Bei ausgebauten Schauhöhlen können unerschlossene Teilbereiche dem LRT zugeordnet werden.</w:t>
      </w:r>
      <w:r w:rsidR="00BC1892" w:rsidRPr="000B7FCE">
        <w:rPr>
          <w:rFonts w:cs="Arial"/>
          <w:sz w:val="17"/>
          <w:szCs w:val="17"/>
        </w:rPr>
        <w:t xml:space="preserve"> Die felsigen Eingangsbereiche vieler Höhlen sind gleichzeitig dem LRT 8210 „Kalkfelsen mit Felsspaltenvegetation“ zuzuordnen</w:t>
      </w:r>
      <w:r w:rsidR="00D055A7" w:rsidRPr="000B7FCE">
        <w:rPr>
          <w:rFonts w:cs="Arial"/>
          <w:sz w:val="17"/>
          <w:szCs w:val="17"/>
        </w:rPr>
        <w:t xml:space="preserve"> (bei ZHS ggf. dem LRT 8220 „Silikatfelsen mit Felsspaltenvegetation“).</w:t>
      </w:r>
    </w:p>
    <w:p w14:paraId="5F5A3C4C" w14:textId="77777777" w:rsidR="005D4835" w:rsidRPr="000B7FCE" w:rsidRDefault="005D4835" w:rsidP="00583096">
      <w:pPr>
        <w:spacing w:after="60" w:line="288" w:lineRule="auto"/>
        <w:ind w:left="709"/>
        <w:rPr>
          <w:rFonts w:cs="Arial"/>
          <w:sz w:val="17"/>
          <w:szCs w:val="17"/>
        </w:rPr>
      </w:pPr>
    </w:p>
    <w:p w14:paraId="23C81451" w14:textId="77777777" w:rsidR="005D4835" w:rsidRPr="000B7FCE" w:rsidRDefault="005D4835" w:rsidP="00AE501D">
      <w:pPr>
        <w:spacing w:after="120" w:line="288" w:lineRule="auto"/>
        <w:rPr>
          <w:rStyle w:val="Formatvorlage85pt"/>
          <w:sz w:val="20"/>
        </w:rPr>
      </w:pPr>
      <w:r w:rsidRPr="000B7FCE">
        <w:rPr>
          <w:rFonts w:cs="Arial"/>
          <w:b/>
          <w:sz w:val="20"/>
        </w:rPr>
        <w:t>7.</w:t>
      </w:r>
      <w:r w:rsidR="005C0C2F" w:rsidRPr="000B7FCE">
        <w:rPr>
          <w:rFonts w:cs="Arial"/>
          <w:b/>
          <w:sz w:val="20"/>
        </w:rPr>
        <w:t>11</w:t>
      </w:r>
      <w:r w:rsidRPr="000B7FCE">
        <w:rPr>
          <w:rFonts w:cs="Arial"/>
          <w:b/>
          <w:sz w:val="20"/>
        </w:rPr>
        <w:t xml:space="preserve"> </w:t>
      </w:r>
      <w:r w:rsidR="008B25FC" w:rsidRPr="000B7FCE">
        <w:rPr>
          <w:rFonts w:cs="Arial"/>
          <w:b/>
          <w:sz w:val="20"/>
        </w:rPr>
        <w:tab/>
      </w:r>
      <w:r w:rsidRPr="000B7FCE">
        <w:rPr>
          <w:rFonts w:cs="Arial"/>
          <w:b/>
          <w:sz w:val="20"/>
        </w:rPr>
        <w:t>Stollen/Schacht (ZS)</w:t>
      </w:r>
      <w:r w:rsidR="00874C71" w:rsidRPr="000B7FCE">
        <w:rPr>
          <w:rFonts w:cs="Arial"/>
          <w:b/>
          <w:sz w:val="20"/>
        </w:rPr>
        <w:t xml:space="preserve"> (§)</w:t>
      </w:r>
    </w:p>
    <w:p w14:paraId="4DC01FB2" w14:textId="77777777" w:rsidR="005D4835" w:rsidRPr="000B7FCE" w:rsidRDefault="005D4835" w:rsidP="008B25FC">
      <w:pPr>
        <w:spacing w:after="120" w:line="288" w:lineRule="auto"/>
        <w:ind w:left="709"/>
        <w:rPr>
          <w:rStyle w:val="Formatvorlage85pt"/>
        </w:rPr>
      </w:pPr>
      <w:r w:rsidRPr="000B7FCE">
        <w:rPr>
          <w:rFonts w:cs="Arial"/>
          <w:b/>
          <w:sz w:val="17"/>
          <w:szCs w:val="17"/>
        </w:rPr>
        <w:t>Definition:</w:t>
      </w:r>
      <w:r w:rsidRPr="000B7FCE">
        <w:rPr>
          <w:rStyle w:val="Formatvorlage85pt"/>
        </w:rPr>
        <w:t xml:space="preserve"> Durch Bergbau oder andere Baumaßnahmen entstandene unterirdische Hohlräume.</w:t>
      </w:r>
    </w:p>
    <w:p w14:paraId="5E8CD950" w14:textId="77777777" w:rsidR="005D4835" w:rsidRPr="000B7FCE" w:rsidRDefault="005D4835" w:rsidP="008B25FC">
      <w:pPr>
        <w:spacing w:after="120" w:line="288" w:lineRule="auto"/>
        <w:ind w:left="709"/>
        <w:rPr>
          <w:rStyle w:val="Formatvorlage85pt"/>
        </w:rPr>
      </w:pPr>
      <w:r w:rsidRPr="000B7FCE">
        <w:rPr>
          <w:rFonts w:cs="Arial"/>
          <w:b/>
          <w:sz w:val="17"/>
          <w:szCs w:val="17"/>
        </w:rPr>
        <w:t>Untertypen:</w:t>
      </w:r>
      <w:r w:rsidRPr="000B7FCE">
        <w:rPr>
          <w:rStyle w:val="Formatvorlage85pt"/>
        </w:rPr>
        <w:t xml:space="preserve"> Bei Bedarf können Untertypen nach Struktur und Entstehungsform gebildet werden.</w:t>
      </w:r>
    </w:p>
    <w:p w14:paraId="5C79B03F" w14:textId="77777777" w:rsidR="005D4835" w:rsidRPr="000B7FCE" w:rsidRDefault="005D4835" w:rsidP="008B25FC">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Stolleneingänge i.d.R. nicht erkennbar.</w:t>
      </w:r>
    </w:p>
    <w:p w14:paraId="436B4717" w14:textId="77777777" w:rsidR="005D4835" w:rsidRPr="000B7FCE" w:rsidRDefault="005D4835" w:rsidP="008B25FC">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Eingangsbereiche der Stollen ganzjährig feststellbar. </w:t>
      </w:r>
    </w:p>
    <w:p w14:paraId="05930DE8" w14:textId="7F431732" w:rsidR="005D4835" w:rsidRPr="000B7FCE" w:rsidRDefault="005D4835" w:rsidP="008B25FC">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112048" w:rsidRPr="000B7FCE">
        <w:rPr>
          <w:rStyle w:val="Formatvorlage85pt"/>
        </w:rPr>
        <w:t xml:space="preserve">Naturnahe Stollen sind gemäß </w:t>
      </w:r>
      <w:r w:rsidR="00112048" w:rsidRPr="000B7FCE">
        <w:rPr>
          <w:rFonts w:cs="Arial"/>
          <w:sz w:val="17"/>
          <w:szCs w:val="17"/>
        </w:rPr>
        <w:t>§ 30 Abs. 2 Nr. 5 BNatSchG</w:t>
      </w:r>
      <w:r w:rsidR="00112048" w:rsidRPr="000B7FCE">
        <w:rPr>
          <w:rStyle w:val="Formatvorlage85pt"/>
        </w:rPr>
        <w:t xml:space="preserve"> geschützt. Diese Ausprägungen werden durch das Zusatzmerkmal „n“ gekennzeichnet. Aufgelassene Stollen werden als naturnah im Sinne des Gesetzes eingestuft, sofern sie seit Aufgabe der ursprünglichen Zweckbestimmung einer weitgehend natürlichen Entwicklung überlassen sind und eine Bedeutung als (Teil-)Lebensraum höhlentypischer Tierarten aufweisen (nachgewiesen oder mit hoher Wahrscheinlichkeit). In Einzelfällen kann auch eine naturnahe, höhlenartige Struktur für die Einstufung relevant sein. </w:t>
      </w:r>
      <w:r w:rsidRPr="000B7FCE">
        <w:rPr>
          <w:rStyle w:val="Formatvorlage85pt"/>
        </w:rPr>
        <w:t>In der Karte werden i.d.R. nur die Eingangsbereiche dargestellt. Bei zu veröffentlichenden Biotoptypenkarten muss</w:t>
      </w:r>
      <w:r w:rsidR="008876C6" w:rsidRPr="000B7FCE">
        <w:rPr>
          <w:rStyle w:val="Formatvorlage85pt"/>
        </w:rPr>
        <w:t xml:space="preserve"> –</w:t>
      </w:r>
      <w:r w:rsidRPr="000B7FCE">
        <w:rPr>
          <w:rStyle w:val="Formatvorlage85pt"/>
        </w:rPr>
        <w:t xml:space="preserve"> besonders aus Gründen des Fledermausschutzes</w:t>
      </w:r>
      <w:r w:rsidR="008B25FC" w:rsidRPr="000B7FCE">
        <w:rPr>
          <w:rStyle w:val="Formatvorlage85pt"/>
        </w:rPr>
        <w:t xml:space="preserve"> –</w:t>
      </w:r>
      <w:r w:rsidRPr="000B7FCE">
        <w:rPr>
          <w:rStyle w:val="Formatvorlage85pt"/>
        </w:rPr>
        <w:t xml:space="preserve"> u.U. auf die Darstellung nicht allgemein bekannter Stollen und Höhlen verzichtet werden.</w:t>
      </w:r>
    </w:p>
    <w:p w14:paraId="75893ADF" w14:textId="77777777" w:rsidR="005D4835" w:rsidRPr="000B7FCE" w:rsidRDefault="005D4835" w:rsidP="008B25FC">
      <w:pPr>
        <w:spacing w:after="120" w:line="288" w:lineRule="auto"/>
        <w:ind w:left="709"/>
        <w:rPr>
          <w:rFonts w:cs="Arial"/>
          <w:sz w:val="17"/>
          <w:szCs w:val="17"/>
        </w:rPr>
      </w:pPr>
    </w:p>
    <w:p w14:paraId="2CA462B1" w14:textId="77777777" w:rsidR="005D4835" w:rsidRPr="000B7FCE" w:rsidRDefault="005D4835" w:rsidP="00AE501D">
      <w:pPr>
        <w:spacing w:after="120" w:line="288" w:lineRule="auto"/>
        <w:rPr>
          <w:rStyle w:val="Formatvorlage85pt"/>
          <w:sz w:val="20"/>
        </w:rPr>
      </w:pPr>
      <w:r w:rsidRPr="000B7FCE">
        <w:rPr>
          <w:rFonts w:cs="Arial"/>
          <w:b/>
          <w:sz w:val="20"/>
        </w:rPr>
        <w:t>7.1</w:t>
      </w:r>
      <w:r w:rsidR="005C0C2F" w:rsidRPr="000B7FCE">
        <w:rPr>
          <w:rFonts w:cs="Arial"/>
          <w:b/>
          <w:sz w:val="20"/>
        </w:rPr>
        <w:t>2</w:t>
      </w:r>
      <w:r w:rsidRPr="000B7FCE">
        <w:rPr>
          <w:rFonts w:cs="Arial"/>
          <w:b/>
          <w:sz w:val="20"/>
        </w:rPr>
        <w:t xml:space="preserve"> </w:t>
      </w:r>
      <w:r w:rsidR="008B25FC" w:rsidRPr="000B7FCE">
        <w:rPr>
          <w:rFonts w:cs="Arial"/>
          <w:b/>
          <w:sz w:val="20"/>
        </w:rPr>
        <w:tab/>
      </w:r>
      <w:r w:rsidRPr="000B7FCE">
        <w:rPr>
          <w:rFonts w:cs="Arial"/>
          <w:b/>
          <w:sz w:val="20"/>
        </w:rPr>
        <w:t>Natürlicher Erdfall (DE) §</w:t>
      </w:r>
      <w:r w:rsidRPr="000B7FCE">
        <w:rPr>
          <w:rStyle w:val="Formatvorlage85pt"/>
          <w:sz w:val="20"/>
        </w:rPr>
        <w:t xml:space="preserve"> </w:t>
      </w:r>
      <w:r w:rsidRPr="000B7FCE">
        <w:rPr>
          <w:rFonts w:cs="Arial"/>
          <w:b/>
          <w:sz w:val="20"/>
        </w:rPr>
        <w:t>(FFH*)</w:t>
      </w:r>
    </w:p>
    <w:p w14:paraId="396AE682" w14:textId="77777777" w:rsidR="005D4835" w:rsidRPr="000B7FCE" w:rsidRDefault="005D4835" w:rsidP="008B25FC">
      <w:pPr>
        <w:spacing w:after="120" w:line="288" w:lineRule="auto"/>
        <w:ind w:left="709"/>
        <w:rPr>
          <w:rStyle w:val="Formatvorlage85pt"/>
        </w:rPr>
      </w:pPr>
      <w:r w:rsidRPr="000B7FCE">
        <w:rPr>
          <w:rFonts w:cs="Arial"/>
          <w:b/>
          <w:sz w:val="17"/>
          <w:szCs w:val="17"/>
        </w:rPr>
        <w:t>Definition:</w:t>
      </w:r>
      <w:r w:rsidRPr="000B7FCE">
        <w:rPr>
          <w:rStyle w:val="Formatvorlage85pt"/>
        </w:rPr>
        <w:t xml:space="preserve"> Natürlich entstandene, schacht- bis schüsselförmige Vertiefung der Erdoberfläche, die durch Einsturz natürlicher Höhlen (Erdfall i.e.S., Einsturzdoline), allmähliche Auslaugung von lösungsfähigem Gestein (Lösungsdoline) oder Kombinationen beider Entstehungsweisen gebildet wurden. </w:t>
      </w:r>
    </w:p>
    <w:p w14:paraId="5519EAA2" w14:textId="77777777" w:rsidR="005D4835" w:rsidRPr="000B7FCE" w:rsidRDefault="005D4835" w:rsidP="008B25FC">
      <w:pPr>
        <w:spacing w:after="120" w:line="288" w:lineRule="auto"/>
        <w:ind w:left="709"/>
        <w:rPr>
          <w:rFonts w:cs="Arial"/>
          <w:b/>
          <w:sz w:val="17"/>
          <w:szCs w:val="17"/>
        </w:rPr>
      </w:pPr>
      <w:r w:rsidRPr="000B7FCE">
        <w:rPr>
          <w:rFonts w:cs="Arial"/>
          <w:b/>
          <w:sz w:val="17"/>
          <w:szCs w:val="17"/>
        </w:rPr>
        <w:t>Untertypen:</w:t>
      </w:r>
    </w:p>
    <w:p w14:paraId="3FD3ACF2" w14:textId="53C23516" w:rsidR="00C74B39" w:rsidRDefault="005D4835" w:rsidP="00C74B39">
      <w:pPr>
        <w:spacing w:after="120" w:line="288" w:lineRule="auto"/>
        <w:ind w:left="709" w:hanging="709"/>
        <w:rPr>
          <w:rStyle w:val="Formatvorlage85pt"/>
        </w:rPr>
      </w:pPr>
      <w:r w:rsidRPr="000B7FCE">
        <w:rPr>
          <w:rFonts w:cs="Arial"/>
          <w:b/>
          <w:sz w:val="17"/>
          <w:szCs w:val="17"/>
        </w:rPr>
        <w:t>7.1</w:t>
      </w:r>
      <w:r w:rsidR="005C0C2F" w:rsidRPr="000B7FCE">
        <w:rPr>
          <w:rFonts w:cs="Arial"/>
          <w:b/>
          <w:sz w:val="17"/>
          <w:szCs w:val="17"/>
        </w:rPr>
        <w:t>2</w:t>
      </w:r>
      <w:r w:rsidRPr="000B7FCE">
        <w:rPr>
          <w:rFonts w:cs="Arial"/>
          <w:b/>
          <w:sz w:val="17"/>
          <w:szCs w:val="17"/>
        </w:rPr>
        <w:t xml:space="preserve">.1 </w:t>
      </w:r>
      <w:r w:rsidR="008B25FC" w:rsidRPr="000B7FCE">
        <w:rPr>
          <w:rFonts w:cs="Arial"/>
          <w:b/>
          <w:sz w:val="17"/>
          <w:szCs w:val="17"/>
        </w:rPr>
        <w:tab/>
      </w:r>
      <w:r w:rsidRPr="000B7FCE">
        <w:rPr>
          <w:rFonts w:cs="Arial"/>
          <w:b/>
          <w:sz w:val="17"/>
          <w:szCs w:val="17"/>
        </w:rPr>
        <w:t>Natürlicher Erdfall in Kalkgestein (DEK):</w:t>
      </w:r>
      <w:r w:rsidRPr="000B7FCE">
        <w:rPr>
          <w:rStyle w:val="Formatvorlage85pt"/>
        </w:rPr>
        <w:t xml:space="preserve"> Im Kalkgestein</w:t>
      </w:r>
      <w:r w:rsidR="00D055A7" w:rsidRPr="000B7FCE">
        <w:rPr>
          <w:rStyle w:val="Formatvorlage85pt"/>
        </w:rPr>
        <w:t xml:space="preserve"> </w:t>
      </w:r>
      <w:r w:rsidRPr="000B7FCE">
        <w:rPr>
          <w:rStyle w:val="Formatvorlage85pt"/>
        </w:rPr>
        <w:t>eingebrochener Erdfall, Kalkgestein steht an der Oberfläche an (die für die Bildung maßgeblichen Lösungsprozesse finden aber vielfach in tiefer liegenden Gipsschichten statt). Weitgehend auf das Weser- und Leinebergland beschränkt.</w:t>
      </w:r>
    </w:p>
    <w:p w14:paraId="0442292F"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7.1</w:t>
      </w:r>
      <w:r w:rsidR="005C0C2F" w:rsidRPr="000B7FCE">
        <w:rPr>
          <w:rFonts w:cs="Arial"/>
          <w:b/>
          <w:sz w:val="17"/>
          <w:szCs w:val="17"/>
        </w:rPr>
        <w:t>2</w:t>
      </w:r>
      <w:r w:rsidRPr="000B7FCE">
        <w:rPr>
          <w:rFonts w:cs="Arial"/>
          <w:b/>
          <w:sz w:val="17"/>
          <w:szCs w:val="17"/>
        </w:rPr>
        <w:t xml:space="preserve">.2 </w:t>
      </w:r>
      <w:r w:rsidR="008B25FC" w:rsidRPr="000B7FCE">
        <w:rPr>
          <w:rFonts w:cs="Arial"/>
          <w:b/>
          <w:sz w:val="17"/>
          <w:szCs w:val="17"/>
        </w:rPr>
        <w:tab/>
      </w:r>
      <w:r w:rsidRPr="000B7FCE">
        <w:rPr>
          <w:rFonts w:cs="Arial"/>
          <w:b/>
          <w:sz w:val="17"/>
          <w:szCs w:val="17"/>
        </w:rPr>
        <w:t>Natürlicher Erdfall in Gipsgestein (DEG):</w:t>
      </w:r>
      <w:r w:rsidRPr="000B7FCE">
        <w:rPr>
          <w:rStyle w:val="Formatvorlage85pt"/>
        </w:rPr>
        <w:t xml:space="preserve"> Im Gipsgestein eingebrochener Erdfall, Gipsgestein steht an der Oberfläche an. </w:t>
      </w:r>
      <w:r w:rsidR="00D055A7" w:rsidRPr="000B7FCE">
        <w:rPr>
          <w:rStyle w:val="Formatvorlage85pt"/>
        </w:rPr>
        <w:t>Hauptv</w:t>
      </w:r>
      <w:r w:rsidRPr="000B7FCE">
        <w:rPr>
          <w:rStyle w:val="Formatvorlage85pt"/>
        </w:rPr>
        <w:t>orkommen im südwestlichen und südlichen Harzvorland sowie bei Stadtoldendorf.</w:t>
      </w:r>
    </w:p>
    <w:p w14:paraId="79329769" w14:textId="77777777" w:rsidR="005D4835" w:rsidRPr="000B7FCE" w:rsidRDefault="005D4835" w:rsidP="008B25FC">
      <w:pPr>
        <w:spacing w:after="120" w:line="288" w:lineRule="auto"/>
        <w:ind w:left="709" w:hanging="709"/>
        <w:rPr>
          <w:rStyle w:val="Formatvorlage85pt"/>
        </w:rPr>
      </w:pPr>
      <w:r w:rsidRPr="000B7FCE">
        <w:rPr>
          <w:rFonts w:cs="Arial"/>
          <w:b/>
          <w:sz w:val="17"/>
          <w:szCs w:val="17"/>
        </w:rPr>
        <w:t>7.1</w:t>
      </w:r>
      <w:r w:rsidR="005C0C2F" w:rsidRPr="000B7FCE">
        <w:rPr>
          <w:rFonts w:cs="Arial"/>
          <w:b/>
          <w:sz w:val="17"/>
          <w:szCs w:val="17"/>
        </w:rPr>
        <w:t>2</w:t>
      </w:r>
      <w:r w:rsidRPr="000B7FCE">
        <w:rPr>
          <w:rFonts w:cs="Arial"/>
          <w:b/>
          <w:sz w:val="17"/>
          <w:szCs w:val="17"/>
        </w:rPr>
        <w:t xml:space="preserve">.3 </w:t>
      </w:r>
      <w:r w:rsidR="008B25FC" w:rsidRPr="000B7FCE">
        <w:rPr>
          <w:rFonts w:cs="Arial"/>
          <w:b/>
          <w:sz w:val="17"/>
          <w:szCs w:val="17"/>
        </w:rPr>
        <w:tab/>
      </w:r>
      <w:r w:rsidRPr="000B7FCE">
        <w:rPr>
          <w:rFonts w:cs="Arial"/>
          <w:b/>
          <w:sz w:val="17"/>
          <w:szCs w:val="17"/>
        </w:rPr>
        <w:t>Sonstiger natürlicher Erdfall (DES):</w:t>
      </w:r>
      <w:r w:rsidRPr="000B7FCE">
        <w:rPr>
          <w:rStyle w:val="Formatvorlage85pt"/>
        </w:rPr>
        <w:t xml:space="preserve"> Erdfälle im überdeckten Kalk- und Gipskarst bzw. über Salzstöcken. Die Böschungen bestehen meist aus Lockersedimenten oder Sandstein. Falls zumindest kleinflächig Kalk- oder Gipsgestein oberflächlich ansteht, zu DEK bzw. DEG. Zahlreiche Vorkommen im Hügelland, seltener im Tiefland.</w:t>
      </w:r>
    </w:p>
    <w:p w14:paraId="24E77ED9" w14:textId="77777777" w:rsidR="005D4835" w:rsidRPr="000B7FCE" w:rsidRDefault="005D4835" w:rsidP="008B25FC">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In waldfreien Bereichen bei guter Ausprägung und in Verbindung mit geologischen Karten teilweise erkennbar. </w:t>
      </w:r>
    </w:p>
    <w:p w14:paraId="5FFA0D4B" w14:textId="77777777" w:rsidR="005D4835" w:rsidRPr="000B7FCE" w:rsidRDefault="005D4835" w:rsidP="008B25FC">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Je nach Biotoptyp, als Struktur ganzjährig erfassbar.</w:t>
      </w:r>
    </w:p>
    <w:p w14:paraId="16DCD482" w14:textId="77777777" w:rsidR="005D4835" w:rsidRPr="000B7FCE" w:rsidRDefault="005D4835" w:rsidP="008B25FC">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Erdfälle sind im Prinzip keine Biotoptypen, sondern geologisch definierte Strukturtypen, die sehr unterschiedliche Biotope aufweisen können. Bei flächendeckenden Biotoptypenkartierungen ist diese Erfassungseinheit in den meisten Fällen daher nur als Nebencode beim jeweiligen Biotoptyp zu verwenden (z.B. Schluchtwald, naturnahes </w:t>
      </w:r>
      <w:r w:rsidR="00D055A7" w:rsidRPr="000B7FCE">
        <w:rPr>
          <w:rStyle w:val="Formatvorlage85pt"/>
        </w:rPr>
        <w:t>Stillgewässer</w:t>
      </w:r>
      <w:r w:rsidRPr="000B7FCE">
        <w:rPr>
          <w:rStyle w:val="Formatvorlage85pt"/>
        </w:rPr>
        <w:t xml:space="preserve">, Grünland); als Hauptcode v.a. bei jungen, noch vegetationslosen Erdfällen ohne Stillgewässer. Wegen des gesetzlichen Schutzes sind Erdfallbereiche aber separat abzugrenzen. </w:t>
      </w:r>
    </w:p>
    <w:p w14:paraId="30D14609" w14:textId="77777777" w:rsidR="005D4835" w:rsidRPr="000B7FCE" w:rsidRDefault="005D4835" w:rsidP="008B25FC">
      <w:pPr>
        <w:spacing w:after="120" w:line="288" w:lineRule="auto"/>
        <w:ind w:left="709"/>
        <w:rPr>
          <w:rFonts w:cs="Arial"/>
          <w:sz w:val="17"/>
          <w:szCs w:val="17"/>
        </w:rPr>
      </w:pPr>
      <w:r w:rsidRPr="000B7FCE">
        <w:rPr>
          <w:rFonts w:cs="Arial"/>
          <w:sz w:val="17"/>
          <w:szCs w:val="17"/>
        </w:rPr>
        <w:t>Erdfälle mit Bachschwinden erhalten den jeweiligen Quell- oder Bachtyp als Zusatzcode (mit Zusatzmerkmal g, s. 4.0).</w:t>
      </w:r>
    </w:p>
    <w:p w14:paraId="3B34867A" w14:textId="77777777" w:rsidR="00D04FE8" w:rsidRDefault="00D04FE8">
      <w:pPr>
        <w:widowControl/>
        <w:rPr>
          <w:rFonts w:cs="Arial"/>
          <w:sz w:val="17"/>
          <w:szCs w:val="17"/>
        </w:rPr>
      </w:pPr>
      <w:r>
        <w:rPr>
          <w:rFonts w:cs="Arial"/>
          <w:sz w:val="17"/>
          <w:szCs w:val="17"/>
        </w:rPr>
        <w:br w:type="page"/>
      </w:r>
    </w:p>
    <w:p w14:paraId="677893B2" w14:textId="3D5684E1" w:rsidR="005D4835" w:rsidRPr="000B7FCE" w:rsidRDefault="005D4835" w:rsidP="008B25FC">
      <w:pPr>
        <w:spacing w:after="120" w:line="288" w:lineRule="auto"/>
        <w:ind w:left="709"/>
        <w:rPr>
          <w:rFonts w:cs="Arial"/>
          <w:sz w:val="17"/>
          <w:szCs w:val="17"/>
        </w:rPr>
      </w:pPr>
      <w:r w:rsidRPr="000B7FCE">
        <w:rPr>
          <w:rFonts w:cs="Arial"/>
          <w:sz w:val="17"/>
          <w:szCs w:val="17"/>
        </w:rPr>
        <w:t xml:space="preserve">§: Natürliche Erdfälle sind nach § </w:t>
      </w:r>
      <w:r w:rsidR="00D055A7" w:rsidRPr="000B7FCE">
        <w:rPr>
          <w:rFonts w:cs="Arial"/>
          <w:sz w:val="17"/>
          <w:szCs w:val="17"/>
        </w:rPr>
        <w:t>24 Abs. 2 Nr. 3 NAGBNatSchG</w:t>
      </w:r>
      <w:r w:rsidRPr="000B7FCE">
        <w:rPr>
          <w:rFonts w:cs="Arial"/>
          <w:sz w:val="17"/>
          <w:szCs w:val="17"/>
        </w:rPr>
        <w:t xml:space="preserve"> geschützt. Zu den Erdfällen im Sinne dieser Erfassungseinheit zählen auch Dolinen aller Aus</w:t>
      </w:r>
      <w:r w:rsidR="0003771C" w:rsidRPr="000B7FCE">
        <w:rPr>
          <w:rFonts w:cs="Arial"/>
          <w:sz w:val="17"/>
          <w:szCs w:val="17"/>
        </w:rPr>
        <w:softHyphen/>
      </w:r>
      <w:r w:rsidRPr="000B7FCE">
        <w:rPr>
          <w:rFonts w:cs="Arial"/>
          <w:sz w:val="17"/>
          <w:szCs w:val="17"/>
        </w:rPr>
        <w:t xml:space="preserve">prägungsformen einschließlich Poljen. Sehr große Karsthohlformen wie Auslaugungstäler gehören nicht zu den Erdfällen. </w:t>
      </w:r>
    </w:p>
    <w:p w14:paraId="17C6F7FF" w14:textId="77777777" w:rsidR="005D4835" w:rsidRPr="000B7FCE" w:rsidRDefault="005D4835" w:rsidP="008B25FC">
      <w:pPr>
        <w:spacing w:after="120" w:line="288" w:lineRule="auto"/>
        <w:ind w:left="709"/>
        <w:rPr>
          <w:rFonts w:cs="Arial"/>
          <w:sz w:val="17"/>
          <w:szCs w:val="17"/>
        </w:rPr>
      </w:pPr>
      <w:r w:rsidRPr="000B7FCE">
        <w:rPr>
          <w:rFonts w:cs="Arial"/>
          <w:sz w:val="17"/>
          <w:szCs w:val="17"/>
        </w:rPr>
        <w:t>Geschützt sind auch neu entstandene Erdfälle. Ausnahmen sind allerdings zu machen, wenn sich Erdfälle in bebauten Siedlungsbereichen bilden oder Bahnlinien und Straßen gefährden.</w:t>
      </w:r>
      <w:r w:rsidR="00730F88" w:rsidRPr="000B7FCE">
        <w:rPr>
          <w:rFonts w:cs="Arial"/>
          <w:sz w:val="17"/>
          <w:szCs w:val="17"/>
        </w:rPr>
        <w:t xml:space="preserve"> </w:t>
      </w:r>
    </w:p>
    <w:p w14:paraId="4724AD6E" w14:textId="77777777" w:rsidR="005D4835" w:rsidRPr="000B7FCE" w:rsidRDefault="005D4835" w:rsidP="008B25FC">
      <w:pPr>
        <w:spacing w:after="120" w:line="288" w:lineRule="auto"/>
        <w:ind w:left="709"/>
        <w:rPr>
          <w:rFonts w:cs="Arial"/>
          <w:sz w:val="17"/>
          <w:szCs w:val="17"/>
        </w:rPr>
      </w:pPr>
      <w:r w:rsidRPr="000B7FCE">
        <w:rPr>
          <w:rFonts w:cs="Arial"/>
          <w:sz w:val="17"/>
          <w:szCs w:val="17"/>
        </w:rPr>
        <w:t xml:space="preserve">Eine generelle Mindestgröße kann nicht festgelegt werden. Alle deutlich ausgeprägten Erdfälle sind geschützt. Die meisten Erdfälle haben in Niedersachsen Durchmesser zwischen ca. 2 und 100 m und Tiefen zwischen 1 und 20 m. Häufig treten Komplexe aus mehreren oder zahlreichen Erdfällen auf. Geschützt ist dann der Gesamtbereich, der wesentlich von Erdfällen geprägt ist. </w:t>
      </w:r>
    </w:p>
    <w:p w14:paraId="651E2CDA" w14:textId="77777777" w:rsidR="005D4835" w:rsidRPr="000B7FCE" w:rsidRDefault="005D4835" w:rsidP="008B25FC">
      <w:pPr>
        <w:spacing w:after="120" w:line="288" w:lineRule="auto"/>
        <w:ind w:left="709"/>
        <w:rPr>
          <w:rFonts w:cs="Arial"/>
          <w:sz w:val="17"/>
          <w:szCs w:val="17"/>
        </w:rPr>
      </w:pPr>
      <w:r w:rsidRPr="000B7FCE">
        <w:rPr>
          <w:rFonts w:cs="Arial"/>
          <w:sz w:val="17"/>
          <w:szCs w:val="17"/>
        </w:rPr>
        <w:t xml:space="preserve">Ob auch flachere, weniger deutlich ausgeprägte Erdfallsenken (insbesondere in Äckern) als geschützt aufzunehmen sind, bedarf einer Prüfung des Einzelfalls. Da der </w:t>
      </w:r>
      <w:r w:rsidR="00B820EB" w:rsidRPr="000B7FCE">
        <w:rPr>
          <w:rFonts w:cs="Arial"/>
          <w:sz w:val="17"/>
          <w:szCs w:val="17"/>
        </w:rPr>
        <w:t xml:space="preserve">gesetzliche Biotopschutz </w:t>
      </w:r>
      <w:r w:rsidRPr="000B7FCE">
        <w:rPr>
          <w:rFonts w:cs="Arial"/>
          <w:sz w:val="17"/>
          <w:szCs w:val="17"/>
        </w:rPr>
        <w:t xml:space="preserve">primär dem Schutz von </w:t>
      </w:r>
      <w:r w:rsidR="00B820EB" w:rsidRPr="000B7FCE">
        <w:rPr>
          <w:rFonts w:cs="Arial"/>
          <w:sz w:val="17"/>
          <w:szCs w:val="17"/>
        </w:rPr>
        <w:t xml:space="preserve">Lebensräumen für Flora und Fauna </w:t>
      </w:r>
      <w:r w:rsidRPr="000B7FCE">
        <w:rPr>
          <w:rFonts w:cs="Arial"/>
          <w:sz w:val="17"/>
          <w:szCs w:val="17"/>
        </w:rPr>
        <w:t>und weniger de</w:t>
      </w:r>
      <w:r w:rsidR="00B820EB" w:rsidRPr="000B7FCE">
        <w:rPr>
          <w:rFonts w:cs="Arial"/>
          <w:sz w:val="17"/>
          <w:szCs w:val="17"/>
        </w:rPr>
        <w:t>r</w:t>
      </w:r>
      <w:r w:rsidRPr="000B7FCE">
        <w:rPr>
          <w:rFonts w:cs="Arial"/>
          <w:sz w:val="17"/>
          <w:szCs w:val="17"/>
        </w:rPr>
        <w:t xml:space="preserve"> </w:t>
      </w:r>
      <w:r w:rsidR="00B820EB" w:rsidRPr="000B7FCE">
        <w:rPr>
          <w:rFonts w:cs="Arial"/>
          <w:sz w:val="17"/>
          <w:szCs w:val="17"/>
        </w:rPr>
        <w:t xml:space="preserve">Sicherung </w:t>
      </w:r>
      <w:r w:rsidRPr="000B7FCE">
        <w:rPr>
          <w:rFonts w:cs="Arial"/>
          <w:sz w:val="17"/>
          <w:szCs w:val="17"/>
        </w:rPr>
        <w:t>geomorphologischer Erscheinungsformen dient, ist eine pragmatische Beschränkung auf deutlich ausgeprägte Erdfälle anzustreben.</w:t>
      </w:r>
      <w:r w:rsidR="00D35387" w:rsidRPr="000B7FCE">
        <w:rPr>
          <w:rFonts w:cs="Arial"/>
          <w:sz w:val="17"/>
          <w:szCs w:val="17"/>
        </w:rPr>
        <w:t xml:space="preserve"> </w:t>
      </w:r>
      <w:r w:rsidRPr="000B7FCE">
        <w:rPr>
          <w:rFonts w:cs="Arial"/>
          <w:sz w:val="17"/>
          <w:szCs w:val="17"/>
        </w:rPr>
        <w:t>Bei Zweifeln hinsichtlich der Entstehung erdfallartiger Hohlformen sollten Experten der Karstkunde beteiligt werden.</w:t>
      </w:r>
    </w:p>
    <w:p w14:paraId="51AB8382" w14:textId="77777777" w:rsidR="005D4835" w:rsidRPr="000B7FCE" w:rsidRDefault="005D4835" w:rsidP="008B25FC">
      <w:pPr>
        <w:spacing w:after="120" w:line="288" w:lineRule="auto"/>
        <w:ind w:left="709"/>
        <w:rPr>
          <w:rFonts w:cs="Arial"/>
          <w:sz w:val="17"/>
          <w:szCs w:val="17"/>
        </w:rPr>
      </w:pPr>
      <w:r w:rsidRPr="000B7FCE">
        <w:rPr>
          <w:rFonts w:cs="Arial"/>
          <w:sz w:val="17"/>
          <w:szCs w:val="17"/>
        </w:rPr>
        <w:t xml:space="preserve">Bei der Erfassung der geschützten Biotope ist darauf zu achten, ob ein Erdfall oder Erdfallkomplex zugleich Biotope wie z.B. naturnahe </w:t>
      </w:r>
      <w:r w:rsidR="00B820EB" w:rsidRPr="000B7FCE">
        <w:rPr>
          <w:rFonts w:cs="Arial"/>
          <w:sz w:val="17"/>
          <w:szCs w:val="17"/>
        </w:rPr>
        <w:t>G</w:t>
      </w:r>
      <w:r w:rsidRPr="000B7FCE">
        <w:rPr>
          <w:rFonts w:cs="Arial"/>
          <w:sz w:val="17"/>
          <w:szCs w:val="17"/>
        </w:rPr>
        <w:t xml:space="preserve">ewässer, Felsen, Block- und Geröllhalden, Quellen, Schluchtwälder, Magerrasen oder Sümpfe enthält, die nach § </w:t>
      </w:r>
      <w:r w:rsidR="00B820EB" w:rsidRPr="000B7FCE">
        <w:rPr>
          <w:rFonts w:cs="Arial"/>
          <w:sz w:val="17"/>
          <w:szCs w:val="17"/>
        </w:rPr>
        <w:t xml:space="preserve">30 BNatSchG </w:t>
      </w:r>
      <w:r w:rsidRPr="000B7FCE">
        <w:rPr>
          <w:rFonts w:cs="Arial"/>
          <w:sz w:val="17"/>
          <w:szCs w:val="17"/>
        </w:rPr>
        <w:t xml:space="preserve">geschützt sind, da dies für Beurteilung von (potenziellen) Beeinträchtigungen wesentlich ist. </w:t>
      </w:r>
    </w:p>
    <w:p w14:paraId="3BE0E3AD" w14:textId="77777777" w:rsidR="005D4835" w:rsidRPr="000B7FCE" w:rsidRDefault="005D4835" w:rsidP="008B25FC">
      <w:pPr>
        <w:spacing w:after="120" w:line="288" w:lineRule="auto"/>
        <w:ind w:left="709"/>
        <w:rPr>
          <w:rFonts w:cs="Arial"/>
          <w:sz w:val="17"/>
          <w:szCs w:val="17"/>
        </w:rPr>
      </w:pPr>
      <w:r w:rsidRPr="000B7FCE">
        <w:rPr>
          <w:rFonts w:cs="Arial"/>
          <w:sz w:val="17"/>
          <w:szCs w:val="17"/>
        </w:rPr>
        <w:t xml:space="preserve">FFH: Erdfälle mit temporären Stillgewässern entsprechen teilweise dem prioritären LRT </w:t>
      </w:r>
      <w:r w:rsidR="00501534" w:rsidRPr="000B7FCE">
        <w:rPr>
          <w:rFonts w:cs="Arial"/>
          <w:sz w:val="17"/>
          <w:szCs w:val="17"/>
        </w:rPr>
        <w:t xml:space="preserve">3180 </w:t>
      </w:r>
      <w:r w:rsidRPr="000B7FCE">
        <w:rPr>
          <w:rFonts w:cs="Arial"/>
          <w:sz w:val="17"/>
          <w:szCs w:val="17"/>
        </w:rPr>
        <w:t>„Turloughs“ (vgl. 4.2</w:t>
      </w:r>
      <w:r w:rsidR="00B22FA8" w:rsidRPr="000B7FCE">
        <w:rPr>
          <w:rFonts w:cs="Arial"/>
          <w:sz w:val="17"/>
          <w:szCs w:val="17"/>
        </w:rPr>
        <w:t>0.5</w:t>
      </w:r>
      <w:r w:rsidRPr="000B7FCE">
        <w:rPr>
          <w:rFonts w:cs="Arial"/>
          <w:sz w:val="17"/>
          <w:szCs w:val="17"/>
        </w:rPr>
        <w:t>). Die übrigen Erdfälle sind je nach Vegetation zuzuordnen (z.B. LRT der Kalkfelsen, Schluchtwälder oder Buchenwälder). Auf den prioritären LRT 9180 „Schlucht- und Hangmischwälder“ ist besonders zu achten, da er in tiefen, steilwandigen Erdfällen oft eng begrenzte Vorkommen von besonderer Eigenart aufweist.</w:t>
      </w:r>
    </w:p>
    <w:p w14:paraId="3D8B2855" w14:textId="77777777" w:rsidR="00D35387" w:rsidRPr="000B7FCE" w:rsidRDefault="00D35387" w:rsidP="008B25FC">
      <w:pPr>
        <w:spacing w:after="120" w:line="288" w:lineRule="auto"/>
        <w:ind w:left="709"/>
        <w:rPr>
          <w:rFonts w:cs="Arial"/>
          <w:sz w:val="17"/>
          <w:szCs w:val="17"/>
        </w:rPr>
      </w:pPr>
    </w:p>
    <w:p w14:paraId="1E971F78" w14:textId="77777777" w:rsidR="00245051" w:rsidRPr="000B7FCE" w:rsidRDefault="00245051" w:rsidP="00AE501D">
      <w:pPr>
        <w:spacing w:after="120" w:line="288" w:lineRule="auto"/>
        <w:rPr>
          <w:rFonts w:cs="Arial"/>
          <w:b/>
          <w:sz w:val="17"/>
          <w:szCs w:val="17"/>
        </w:rPr>
        <w:sectPr w:rsidR="00245051" w:rsidRPr="000B7FCE" w:rsidSect="00443E8E">
          <w:footerReference w:type="even" r:id="rId31"/>
          <w:footerReference w:type="default" r:id="rId32"/>
          <w:footnotePr>
            <w:numRestart w:val="eachPage"/>
          </w:footnotePr>
          <w:endnotePr>
            <w:numFmt w:val="decimal"/>
          </w:endnotePr>
          <w:pgSz w:w="8392" w:h="11907" w:code="11"/>
          <w:pgMar w:top="851" w:right="851" w:bottom="709" w:left="851" w:header="567" w:footer="284" w:gutter="0"/>
          <w:cols w:space="720"/>
          <w:noEndnote/>
        </w:sectPr>
      </w:pPr>
    </w:p>
    <w:p w14:paraId="269F0939" w14:textId="77777777" w:rsidR="005D4835" w:rsidRPr="000B7FCE" w:rsidRDefault="005D4835" w:rsidP="006D38BC">
      <w:pPr>
        <w:spacing w:after="60" w:line="288" w:lineRule="auto"/>
        <w:rPr>
          <w:rFonts w:cs="Arial"/>
          <w:b/>
          <w:sz w:val="17"/>
          <w:szCs w:val="17"/>
        </w:rPr>
      </w:pPr>
      <w:r w:rsidRPr="000B7FCE">
        <w:rPr>
          <w:rFonts w:cs="Arial"/>
          <w:b/>
          <w:sz w:val="20"/>
        </w:rPr>
        <w:t xml:space="preserve">8 </w:t>
      </w:r>
      <w:r w:rsidR="008B25FC" w:rsidRPr="000B7FCE">
        <w:rPr>
          <w:rFonts w:cs="Arial"/>
          <w:b/>
          <w:sz w:val="17"/>
          <w:szCs w:val="17"/>
        </w:rPr>
        <w:tab/>
      </w:r>
      <w:r w:rsidRPr="000B7FCE">
        <w:rPr>
          <w:rFonts w:cs="Arial"/>
          <w:b/>
          <w:sz w:val="20"/>
        </w:rPr>
        <w:t>HEIDEN UND MAGERRASEN</w:t>
      </w:r>
    </w:p>
    <w:p w14:paraId="3E31A640" w14:textId="77777777" w:rsidR="005D4835" w:rsidRPr="000B7FCE" w:rsidRDefault="005D4835" w:rsidP="006D38BC">
      <w:pPr>
        <w:spacing w:after="60" w:line="288" w:lineRule="auto"/>
        <w:rPr>
          <w:rFonts w:cs="Arial"/>
          <w:b/>
          <w:sz w:val="17"/>
          <w:szCs w:val="17"/>
        </w:rPr>
      </w:pPr>
    </w:p>
    <w:p w14:paraId="11C3B73A" w14:textId="77777777" w:rsidR="005D4835" w:rsidRPr="000B7FCE" w:rsidRDefault="005D4835" w:rsidP="00DC66C0">
      <w:pPr>
        <w:spacing w:after="120" w:line="288" w:lineRule="auto"/>
        <w:rPr>
          <w:rFonts w:cs="Arial"/>
          <w:b/>
          <w:sz w:val="20"/>
        </w:rPr>
      </w:pPr>
      <w:r w:rsidRPr="000B7FCE">
        <w:rPr>
          <w:rFonts w:cs="Arial"/>
          <w:b/>
          <w:sz w:val="20"/>
        </w:rPr>
        <w:t xml:space="preserve">8.0 </w:t>
      </w:r>
      <w:r w:rsidR="008B25FC" w:rsidRPr="000B7FCE">
        <w:rPr>
          <w:rFonts w:cs="Arial"/>
          <w:b/>
          <w:sz w:val="20"/>
        </w:rPr>
        <w:tab/>
      </w:r>
      <w:r w:rsidRPr="000B7FCE">
        <w:rPr>
          <w:rFonts w:cs="Arial"/>
          <w:b/>
          <w:sz w:val="20"/>
        </w:rPr>
        <w:t>Zusatzmerkmale</w:t>
      </w:r>
    </w:p>
    <w:p w14:paraId="1C58D49C" w14:textId="77777777" w:rsidR="005D4835" w:rsidRPr="000B7FCE" w:rsidRDefault="005D4835" w:rsidP="00DC66C0">
      <w:pPr>
        <w:tabs>
          <w:tab w:val="left" w:pos="993"/>
          <w:tab w:val="left" w:pos="1276"/>
        </w:tabs>
        <w:spacing w:line="288" w:lineRule="auto"/>
        <w:ind w:left="709"/>
        <w:rPr>
          <w:rStyle w:val="Formatvorlage85pt"/>
        </w:rPr>
      </w:pPr>
      <w:r w:rsidRPr="000B7FCE">
        <w:rPr>
          <w:rFonts w:cs="Arial"/>
          <w:b/>
          <w:sz w:val="17"/>
          <w:szCs w:val="17"/>
        </w:rPr>
        <w:t>Ausprägung</w:t>
      </w:r>
    </w:p>
    <w:p w14:paraId="16E1226A" w14:textId="77777777" w:rsidR="005D4835" w:rsidRPr="000B7FCE" w:rsidRDefault="005D4835" w:rsidP="008B25FC">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007A020A" w:rsidRPr="000B7FCE">
        <w:rPr>
          <w:rFonts w:cs="Arial"/>
          <w:sz w:val="17"/>
          <w:szCs w:val="17"/>
        </w:rPr>
        <w:t>b</w:t>
      </w:r>
      <w:r w:rsidRPr="000B7FCE">
        <w:rPr>
          <w:rFonts w:cs="Arial"/>
          <w:sz w:val="17"/>
          <w:szCs w:val="17"/>
        </w:rPr>
        <w:t>esonders gute Ausprägung (kennartenreiche Ausprägungen in gutem Pflegezustand).</w:t>
      </w:r>
    </w:p>
    <w:p w14:paraId="55F209C2" w14:textId="77777777" w:rsidR="005D4835" w:rsidRPr="000B7FCE" w:rsidRDefault="0004041E" w:rsidP="008B25FC">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8B25FC" w:rsidRPr="000B7FCE">
        <w:rPr>
          <w:rFonts w:cs="Arial"/>
          <w:sz w:val="17"/>
          <w:szCs w:val="17"/>
        </w:rPr>
        <w:tab/>
      </w:r>
      <w:r w:rsidRPr="000B7FCE">
        <w:rPr>
          <w:rFonts w:cs="Arial"/>
          <w:sz w:val="17"/>
          <w:szCs w:val="17"/>
        </w:rPr>
        <w:t>=</w:t>
      </w:r>
      <w:r w:rsidR="005D4835" w:rsidRPr="000B7FCE">
        <w:rPr>
          <w:rFonts w:cs="Arial"/>
          <w:sz w:val="17"/>
          <w:szCs w:val="17"/>
        </w:rPr>
        <w:t xml:space="preserve"> </w:t>
      </w:r>
      <w:r w:rsidR="008B25FC" w:rsidRPr="000B7FCE">
        <w:rPr>
          <w:rFonts w:cs="Arial"/>
          <w:sz w:val="17"/>
          <w:szCs w:val="17"/>
        </w:rPr>
        <w:tab/>
      </w:r>
      <w:r w:rsidR="005D4835" w:rsidRPr="000B7FCE">
        <w:rPr>
          <w:rFonts w:cs="Arial"/>
          <w:sz w:val="17"/>
          <w:szCs w:val="17"/>
        </w:rPr>
        <w:t>schlechte Ausprägung (kennartenarme Ausprägungen in schlechtem Pflegezustand).</w:t>
      </w:r>
    </w:p>
    <w:p w14:paraId="416D3BBB" w14:textId="77777777" w:rsidR="005D4835" w:rsidRPr="000B7FCE" w:rsidRDefault="005D4835" w:rsidP="008B25FC">
      <w:pPr>
        <w:tabs>
          <w:tab w:val="left" w:pos="993"/>
          <w:tab w:val="left" w:pos="1276"/>
        </w:tabs>
        <w:spacing w:after="120" w:line="288" w:lineRule="auto"/>
        <w:ind w:left="709"/>
        <w:rPr>
          <w:rFonts w:cs="Arial"/>
          <w:sz w:val="17"/>
          <w:szCs w:val="17"/>
        </w:rPr>
      </w:pPr>
      <w:r w:rsidRPr="000B7FCE">
        <w:rPr>
          <w:rFonts w:cs="Arial"/>
          <w:sz w:val="17"/>
          <w:szCs w:val="17"/>
        </w:rPr>
        <w:t>Durchschnittlich ausgeprägte Bestände erhalten kein Bewertungssymbol.</w:t>
      </w:r>
    </w:p>
    <w:p w14:paraId="16995020" w14:textId="77777777" w:rsidR="005D4835" w:rsidRPr="000B7FCE" w:rsidRDefault="005D4835" w:rsidP="00DC66C0">
      <w:pPr>
        <w:tabs>
          <w:tab w:val="left" w:pos="993"/>
          <w:tab w:val="left" w:pos="1276"/>
        </w:tabs>
        <w:ind w:left="709"/>
        <w:rPr>
          <w:rStyle w:val="Formatvorlage85pt"/>
        </w:rPr>
      </w:pPr>
      <w:r w:rsidRPr="000B7FCE">
        <w:rPr>
          <w:rFonts w:cs="Arial"/>
          <w:b/>
          <w:sz w:val="17"/>
          <w:szCs w:val="17"/>
        </w:rPr>
        <w:t>Nutzung/Struktur:</w:t>
      </w:r>
    </w:p>
    <w:p w14:paraId="12A39147"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m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Mahd</w:t>
      </w:r>
    </w:p>
    <w:p w14:paraId="2809065E"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w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Beweidung</w:t>
      </w:r>
    </w:p>
    <w:p w14:paraId="7D46191D" w14:textId="77777777" w:rsidR="005D4835" w:rsidRPr="000B7FCE" w:rsidRDefault="005D4835" w:rsidP="008B25FC">
      <w:pPr>
        <w:tabs>
          <w:tab w:val="left" w:pos="993"/>
          <w:tab w:val="left" w:pos="1276"/>
        </w:tabs>
        <w:spacing w:line="288" w:lineRule="auto"/>
        <w:ind w:left="709"/>
        <w:rPr>
          <w:rFonts w:cs="Arial"/>
          <w:sz w:val="17"/>
          <w:szCs w:val="17"/>
        </w:rPr>
      </w:pPr>
      <w:proofErr w:type="spellStart"/>
      <w:r w:rsidRPr="000B7FCE">
        <w:rPr>
          <w:rFonts w:cs="Arial"/>
          <w:sz w:val="17"/>
          <w:szCs w:val="17"/>
        </w:rPr>
        <w:t>mw</w:t>
      </w:r>
      <w:proofErr w:type="spellEnd"/>
      <w:r w:rsidRPr="000B7FCE">
        <w:rPr>
          <w:rFonts w:cs="Arial"/>
          <w:sz w:val="17"/>
          <w:szCs w:val="17"/>
        </w:rPr>
        <w:t xml:space="preserve"> = </w:t>
      </w:r>
      <w:r w:rsidR="008B25FC" w:rsidRPr="000B7FCE">
        <w:rPr>
          <w:rFonts w:cs="Arial"/>
          <w:sz w:val="17"/>
          <w:szCs w:val="17"/>
        </w:rPr>
        <w:tab/>
      </w:r>
      <w:r w:rsidRPr="000B7FCE">
        <w:rPr>
          <w:rFonts w:cs="Arial"/>
          <w:sz w:val="17"/>
          <w:szCs w:val="17"/>
        </w:rPr>
        <w:t>Mähweide</w:t>
      </w:r>
    </w:p>
    <w:p w14:paraId="053E6CFE"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b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Brache</w:t>
      </w:r>
    </w:p>
    <w:p w14:paraId="46E7FEB3" w14:textId="77777777" w:rsidR="00392209" w:rsidRPr="000B7FCE" w:rsidRDefault="00392209" w:rsidP="00392209">
      <w:pPr>
        <w:tabs>
          <w:tab w:val="left" w:pos="993"/>
          <w:tab w:val="left" w:pos="1276"/>
        </w:tabs>
        <w:spacing w:line="288" w:lineRule="auto"/>
        <w:ind w:left="709"/>
        <w:rPr>
          <w:rFonts w:cs="Arial"/>
          <w:sz w:val="17"/>
          <w:szCs w:val="17"/>
        </w:rPr>
      </w:pPr>
      <w:r w:rsidRPr="000B7FCE">
        <w:rPr>
          <w:rFonts w:cs="Arial"/>
          <w:sz w:val="17"/>
          <w:szCs w:val="17"/>
        </w:rPr>
        <w:t xml:space="preserve">c </w:t>
      </w:r>
      <w:r w:rsidRPr="000B7FCE">
        <w:rPr>
          <w:rFonts w:cs="Arial"/>
          <w:sz w:val="17"/>
          <w:szCs w:val="17"/>
        </w:rPr>
        <w:tab/>
        <w:t xml:space="preserve">= </w:t>
      </w:r>
      <w:r w:rsidRPr="000B7FCE">
        <w:rPr>
          <w:rFonts w:cs="Arial"/>
          <w:sz w:val="17"/>
          <w:szCs w:val="17"/>
        </w:rPr>
        <w:tab/>
        <w:t>flechtenreiche Ausprägung</w:t>
      </w:r>
    </w:p>
    <w:p w14:paraId="4D22FC3B"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y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abgebrannte Fläche</w:t>
      </w:r>
    </w:p>
    <w:p w14:paraId="52335027" w14:textId="7E1063E6" w:rsidR="005D4835" w:rsidRPr="000B7FCE" w:rsidRDefault="005D4835" w:rsidP="008B25FC">
      <w:pPr>
        <w:tabs>
          <w:tab w:val="left" w:pos="993"/>
          <w:tab w:val="left" w:pos="1276"/>
        </w:tabs>
        <w:spacing w:line="288" w:lineRule="auto"/>
        <w:ind w:left="1276" w:hanging="567"/>
        <w:rPr>
          <w:rFonts w:cs="Arial"/>
          <w:sz w:val="17"/>
          <w:szCs w:val="17"/>
        </w:rPr>
      </w:pPr>
      <w:r w:rsidRPr="000B7FCE">
        <w:rPr>
          <w:rFonts w:cs="Arial"/>
          <w:sz w:val="17"/>
          <w:szCs w:val="17"/>
        </w:rPr>
        <w:t xml:space="preserve">v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 xml:space="preserve">Verbuschung/Gehölzaufkommen (v.a. von Jungwuchs von Bäumen, bei Gebüschen bzw. altem Baumbestand aber </w:t>
      </w:r>
      <w:r w:rsidR="00CC37BD" w:rsidRPr="000B7FCE">
        <w:rPr>
          <w:rFonts w:cs="Arial"/>
          <w:sz w:val="17"/>
          <w:szCs w:val="17"/>
        </w:rPr>
        <w:t>stattdessen</w:t>
      </w:r>
      <w:r w:rsidRPr="000B7FCE">
        <w:rPr>
          <w:rFonts w:cs="Arial"/>
          <w:sz w:val="17"/>
          <w:szCs w:val="17"/>
        </w:rPr>
        <w:t xml:space="preserve"> entsprechender Gehölztyp als Nebencode bzw. zusätzlicher Hauptcode, z.B. BT, HB)</w:t>
      </w:r>
    </w:p>
    <w:p w14:paraId="1596D784"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l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frisch abgeholzte, entkusselte Fläche</w:t>
      </w:r>
    </w:p>
    <w:p w14:paraId="56D69348"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d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Deich (Magerrasen an und auf Deichen)</w:t>
      </w:r>
    </w:p>
    <w:p w14:paraId="00DD1112" w14:textId="77777777" w:rsidR="00542A50" w:rsidRPr="000B7FCE" w:rsidRDefault="00542A50" w:rsidP="008B25FC">
      <w:pPr>
        <w:tabs>
          <w:tab w:val="left" w:pos="993"/>
          <w:tab w:val="left" w:pos="1276"/>
        </w:tabs>
        <w:spacing w:line="288" w:lineRule="auto"/>
        <w:ind w:left="709"/>
        <w:rPr>
          <w:rFonts w:cs="Arial"/>
          <w:sz w:val="17"/>
          <w:szCs w:val="17"/>
        </w:rPr>
      </w:pPr>
      <w:r w:rsidRPr="000B7FCE">
        <w:rPr>
          <w:rFonts w:cs="Arial"/>
          <w:sz w:val="17"/>
          <w:szCs w:val="17"/>
        </w:rPr>
        <w:t xml:space="preserve">q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kulturhistorische Reliefveränderung (z.B. Wallanlagen, Hügelgräber)</w:t>
      </w:r>
    </w:p>
    <w:p w14:paraId="3BE47FD5" w14:textId="77777777" w:rsidR="00355FE2" w:rsidRPr="000B7FCE" w:rsidRDefault="00355FE2" w:rsidP="008B25FC">
      <w:pPr>
        <w:tabs>
          <w:tab w:val="left" w:pos="993"/>
          <w:tab w:val="left" w:pos="1276"/>
        </w:tabs>
        <w:spacing w:line="288" w:lineRule="auto"/>
        <w:ind w:left="709"/>
        <w:rPr>
          <w:rFonts w:cs="Arial"/>
          <w:sz w:val="17"/>
          <w:szCs w:val="17"/>
        </w:rPr>
      </w:pPr>
      <w:r w:rsidRPr="000B7FCE">
        <w:rPr>
          <w:rFonts w:cs="Arial"/>
          <w:sz w:val="17"/>
          <w:szCs w:val="17"/>
        </w:rPr>
        <w:t xml:space="preserve">s </w:t>
      </w:r>
      <w:r w:rsidR="008B25FC" w:rsidRPr="000B7FCE">
        <w:rPr>
          <w:rFonts w:cs="Arial"/>
          <w:sz w:val="17"/>
          <w:szCs w:val="17"/>
        </w:rPr>
        <w:tab/>
      </w:r>
      <w:r w:rsidRPr="000B7FCE">
        <w:rPr>
          <w:rFonts w:cs="Arial"/>
          <w:sz w:val="17"/>
          <w:szCs w:val="17"/>
        </w:rPr>
        <w:t xml:space="preserve">= </w:t>
      </w:r>
      <w:r w:rsidR="008B25FC" w:rsidRPr="000B7FCE">
        <w:rPr>
          <w:rFonts w:cs="Arial"/>
          <w:sz w:val="17"/>
          <w:szCs w:val="17"/>
        </w:rPr>
        <w:tab/>
      </w:r>
      <w:r w:rsidRPr="000B7FCE">
        <w:rPr>
          <w:rFonts w:cs="Arial"/>
          <w:sz w:val="17"/>
          <w:szCs w:val="17"/>
        </w:rPr>
        <w:t>Ski-/Rodelpiste (intensiv genutzt, mit Liftanlagen)</w:t>
      </w:r>
    </w:p>
    <w:p w14:paraId="4808F33C" w14:textId="77777777" w:rsidR="005D4835" w:rsidRPr="000B7FCE" w:rsidRDefault="005D4835" w:rsidP="008B25FC">
      <w:pPr>
        <w:tabs>
          <w:tab w:val="left" w:pos="993"/>
          <w:tab w:val="left" w:pos="1276"/>
        </w:tabs>
        <w:spacing w:before="120" w:line="288" w:lineRule="auto"/>
        <w:ind w:left="709"/>
        <w:rPr>
          <w:rFonts w:cs="Arial"/>
          <w:sz w:val="17"/>
          <w:szCs w:val="17"/>
        </w:rPr>
      </w:pPr>
      <w:r w:rsidRPr="000B7FCE">
        <w:rPr>
          <w:rFonts w:cs="Arial"/>
          <w:sz w:val="17"/>
          <w:szCs w:val="17"/>
        </w:rPr>
        <w:t>Entwicklungsstadien von Heiden (ggf. auch von Magerrasen):</w:t>
      </w:r>
    </w:p>
    <w:p w14:paraId="1A681679"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1 </w:t>
      </w:r>
      <w:r w:rsidR="00021C35" w:rsidRPr="000B7FCE">
        <w:rPr>
          <w:rFonts w:cs="Arial"/>
          <w:sz w:val="17"/>
          <w:szCs w:val="17"/>
        </w:rPr>
        <w:tab/>
      </w:r>
      <w:r w:rsidRPr="000B7FCE">
        <w:rPr>
          <w:rFonts w:cs="Arial"/>
          <w:sz w:val="17"/>
          <w:szCs w:val="17"/>
        </w:rPr>
        <w:t xml:space="preserve">= </w:t>
      </w:r>
      <w:r w:rsidR="00021C35" w:rsidRPr="000B7FCE">
        <w:rPr>
          <w:rFonts w:cs="Arial"/>
          <w:sz w:val="17"/>
          <w:szCs w:val="17"/>
        </w:rPr>
        <w:tab/>
      </w:r>
      <w:r w:rsidRPr="000B7FCE">
        <w:rPr>
          <w:rFonts w:cs="Arial"/>
          <w:sz w:val="17"/>
          <w:szCs w:val="17"/>
        </w:rPr>
        <w:t>Jugendstadium/Pionierphase (niedrigwüchsig, lückig)</w:t>
      </w:r>
    </w:p>
    <w:p w14:paraId="2632D2FC"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2 </w:t>
      </w:r>
      <w:r w:rsidR="00021C35" w:rsidRPr="000B7FCE">
        <w:rPr>
          <w:rFonts w:cs="Arial"/>
          <w:sz w:val="17"/>
          <w:szCs w:val="17"/>
        </w:rPr>
        <w:tab/>
      </w:r>
      <w:r w:rsidRPr="000B7FCE">
        <w:rPr>
          <w:rFonts w:cs="Arial"/>
          <w:sz w:val="17"/>
          <w:szCs w:val="17"/>
        </w:rPr>
        <w:t xml:space="preserve">= </w:t>
      </w:r>
      <w:r w:rsidR="00021C35" w:rsidRPr="000B7FCE">
        <w:rPr>
          <w:rFonts w:cs="Arial"/>
          <w:sz w:val="17"/>
          <w:szCs w:val="17"/>
        </w:rPr>
        <w:tab/>
      </w:r>
      <w:r w:rsidRPr="000B7FCE">
        <w:rPr>
          <w:rFonts w:cs="Arial"/>
          <w:sz w:val="17"/>
          <w:szCs w:val="17"/>
        </w:rPr>
        <w:t>Optimalstadium (vital, dicht)</w:t>
      </w:r>
    </w:p>
    <w:p w14:paraId="06D4DBC7" w14:textId="77777777" w:rsidR="005D4835" w:rsidRPr="000B7FCE" w:rsidRDefault="005D4835" w:rsidP="008B25FC">
      <w:pPr>
        <w:tabs>
          <w:tab w:val="left" w:pos="993"/>
          <w:tab w:val="left" w:pos="1276"/>
        </w:tabs>
        <w:spacing w:after="120" w:line="288" w:lineRule="auto"/>
        <w:ind w:left="709"/>
        <w:rPr>
          <w:rFonts w:cs="Arial"/>
          <w:sz w:val="17"/>
          <w:szCs w:val="17"/>
        </w:rPr>
      </w:pPr>
      <w:r w:rsidRPr="000B7FCE">
        <w:rPr>
          <w:rFonts w:cs="Arial"/>
          <w:sz w:val="17"/>
          <w:szCs w:val="17"/>
        </w:rPr>
        <w:t xml:space="preserve">3 </w:t>
      </w:r>
      <w:r w:rsidR="00021C35" w:rsidRPr="000B7FCE">
        <w:rPr>
          <w:rFonts w:cs="Arial"/>
          <w:sz w:val="17"/>
          <w:szCs w:val="17"/>
        </w:rPr>
        <w:tab/>
      </w:r>
      <w:r w:rsidRPr="000B7FCE">
        <w:rPr>
          <w:rFonts w:cs="Arial"/>
          <w:sz w:val="17"/>
          <w:szCs w:val="17"/>
        </w:rPr>
        <w:t xml:space="preserve">= </w:t>
      </w:r>
      <w:r w:rsidR="00021C35" w:rsidRPr="000B7FCE">
        <w:rPr>
          <w:rFonts w:cs="Arial"/>
          <w:sz w:val="17"/>
          <w:szCs w:val="17"/>
        </w:rPr>
        <w:tab/>
      </w:r>
      <w:r w:rsidRPr="000B7FCE">
        <w:rPr>
          <w:rFonts w:cs="Arial"/>
          <w:sz w:val="17"/>
          <w:szCs w:val="17"/>
        </w:rPr>
        <w:t>Altersstadium (hochwüchsig, lückig, z.T. absterbend)</w:t>
      </w:r>
    </w:p>
    <w:p w14:paraId="2F0006AF" w14:textId="77777777" w:rsidR="005D4835" w:rsidRPr="000B7FCE" w:rsidRDefault="005D4835" w:rsidP="00DC66C0">
      <w:pPr>
        <w:tabs>
          <w:tab w:val="left" w:pos="993"/>
          <w:tab w:val="left" w:pos="1276"/>
        </w:tabs>
        <w:ind w:left="709"/>
        <w:rPr>
          <w:rFonts w:cs="Arial"/>
          <w:b/>
          <w:sz w:val="17"/>
          <w:szCs w:val="17"/>
        </w:rPr>
      </w:pPr>
      <w:r w:rsidRPr="000B7FCE">
        <w:rPr>
          <w:rFonts w:cs="Arial"/>
          <w:b/>
          <w:sz w:val="17"/>
          <w:szCs w:val="17"/>
        </w:rPr>
        <w:t>Standortmerkmale:</w:t>
      </w:r>
    </w:p>
    <w:p w14:paraId="2F0D338E" w14:textId="77777777" w:rsidR="005D4835" w:rsidRPr="000B7FCE" w:rsidRDefault="005D4835" w:rsidP="008B25FC">
      <w:pPr>
        <w:pStyle w:val="Endnotentext"/>
        <w:tabs>
          <w:tab w:val="left" w:pos="993"/>
          <w:tab w:val="left" w:pos="1276"/>
        </w:tabs>
        <w:spacing w:line="288" w:lineRule="auto"/>
        <w:ind w:left="709"/>
        <w:rPr>
          <w:rFonts w:cs="Arial"/>
          <w:sz w:val="17"/>
          <w:szCs w:val="17"/>
          <w:lang w:val="de-DE"/>
        </w:rPr>
      </w:pPr>
      <w:r w:rsidRPr="000B7FCE">
        <w:rPr>
          <w:rFonts w:cs="Arial"/>
          <w:sz w:val="17"/>
          <w:szCs w:val="17"/>
          <w:lang w:val="de-DE"/>
        </w:rPr>
        <w:t xml:space="preserve">a </w:t>
      </w:r>
      <w:r w:rsidR="00021C35" w:rsidRPr="000B7FCE">
        <w:rPr>
          <w:rFonts w:cs="Arial"/>
          <w:sz w:val="17"/>
          <w:szCs w:val="17"/>
          <w:lang w:val="de-DE"/>
        </w:rPr>
        <w:tab/>
      </w:r>
      <w:r w:rsidRPr="000B7FCE">
        <w:rPr>
          <w:rFonts w:cs="Arial"/>
          <w:sz w:val="17"/>
          <w:szCs w:val="17"/>
          <w:lang w:val="de-DE"/>
        </w:rPr>
        <w:t xml:space="preserve">= </w:t>
      </w:r>
      <w:r w:rsidR="00021C35" w:rsidRPr="000B7FCE">
        <w:rPr>
          <w:rFonts w:cs="Arial"/>
          <w:sz w:val="17"/>
          <w:szCs w:val="17"/>
          <w:lang w:val="de-DE"/>
        </w:rPr>
        <w:tab/>
      </w:r>
      <w:r w:rsidRPr="000B7FCE">
        <w:rPr>
          <w:rFonts w:cs="Arial"/>
          <w:sz w:val="17"/>
          <w:szCs w:val="17"/>
          <w:lang w:val="de-DE"/>
        </w:rPr>
        <w:t>basenarme Ausprägung</w:t>
      </w:r>
    </w:p>
    <w:p w14:paraId="287F891B" w14:textId="77777777" w:rsidR="005D4835" w:rsidRPr="000B7FCE" w:rsidRDefault="005D4835" w:rsidP="008B25FC">
      <w:pPr>
        <w:tabs>
          <w:tab w:val="left" w:pos="993"/>
          <w:tab w:val="left" w:pos="1276"/>
        </w:tabs>
        <w:spacing w:line="288" w:lineRule="auto"/>
        <w:ind w:left="709"/>
        <w:rPr>
          <w:rFonts w:cs="Arial"/>
          <w:sz w:val="17"/>
          <w:szCs w:val="17"/>
        </w:rPr>
      </w:pPr>
      <w:r w:rsidRPr="000B7FCE">
        <w:rPr>
          <w:rFonts w:cs="Arial"/>
          <w:sz w:val="17"/>
          <w:szCs w:val="17"/>
        </w:rPr>
        <w:t xml:space="preserve">r </w:t>
      </w:r>
      <w:r w:rsidR="00021C35" w:rsidRPr="000B7FCE">
        <w:rPr>
          <w:rFonts w:cs="Arial"/>
          <w:sz w:val="17"/>
          <w:szCs w:val="17"/>
        </w:rPr>
        <w:tab/>
      </w:r>
      <w:r w:rsidRPr="000B7FCE">
        <w:rPr>
          <w:rFonts w:cs="Arial"/>
          <w:sz w:val="17"/>
          <w:szCs w:val="17"/>
        </w:rPr>
        <w:t xml:space="preserve">= </w:t>
      </w:r>
      <w:r w:rsidR="00021C35" w:rsidRPr="000B7FCE">
        <w:rPr>
          <w:rFonts w:cs="Arial"/>
          <w:sz w:val="17"/>
          <w:szCs w:val="17"/>
        </w:rPr>
        <w:tab/>
      </w:r>
      <w:r w:rsidRPr="000B7FCE">
        <w:rPr>
          <w:rFonts w:cs="Arial"/>
          <w:sz w:val="17"/>
          <w:szCs w:val="17"/>
        </w:rPr>
        <w:t>basenreiche Ausprägung</w:t>
      </w:r>
    </w:p>
    <w:p w14:paraId="3FBBA554" w14:textId="77777777" w:rsidR="00A84AA6" w:rsidRPr="000B7FCE" w:rsidRDefault="00A84AA6" w:rsidP="00021C35">
      <w:pPr>
        <w:tabs>
          <w:tab w:val="left" w:pos="993"/>
          <w:tab w:val="left" w:pos="1276"/>
        </w:tabs>
        <w:spacing w:line="288" w:lineRule="auto"/>
        <w:ind w:left="1276" w:hanging="567"/>
        <w:rPr>
          <w:rFonts w:cs="Arial"/>
          <w:sz w:val="17"/>
          <w:szCs w:val="17"/>
        </w:rPr>
      </w:pPr>
      <w:r w:rsidRPr="000B7FCE">
        <w:rPr>
          <w:rFonts w:cs="Arial"/>
          <w:sz w:val="17"/>
          <w:szCs w:val="17"/>
        </w:rPr>
        <w:t xml:space="preserve">ü </w:t>
      </w:r>
      <w:r w:rsidR="00021C35" w:rsidRPr="000B7FCE">
        <w:rPr>
          <w:rFonts w:cs="Arial"/>
          <w:sz w:val="17"/>
          <w:szCs w:val="17"/>
        </w:rPr>
        <w:tab/>
      </w:r>
      <w:r w:rsidRPr="000B7FCE">
        <w:rPr>
          <w:rFonts w:cs="Arial"/>
          <w:sz w:val="17"/>
          <w:szCs w:val="17"/>
        </w:rPr>
        <w:t>=</w:t>
      </w:r>
      <w:r w:rsidR="00021C35" w:rsidRPr="000B7FCE">
        <w:rPr>
          <w:rFonts w:cs="Arial"/>
          <w:sz w:val="17"/>
          <w:szCs w:val="17"/>
        </w:rPr>
        <w:tab/>
      </w:r>
      <w:r w:rsidRPr="000B7FCE">
        <w:rPr>
          <w:rFonts w:cs="Arial"/>
          <w:sz w:val="17"/>
          <w:szCs w:val="17"/>
        </w:rPr>
        <w:t xml:space="preserve">regelmäßig überschwemmter Bereich (Magerrasen und Heiden in Auen), s. Erläuterungen in Abschnitt I.5. </w:t>
      </w:r>
    </w:p>
    <w:p w14:paraId="1CC25D29" w14:textId="77777777" w:rsidR="005D4835" w:rsidRPr="000B7FCE" w:rsidRDefault="005D4835" w:rsidP="00021C35">
      <w:pPr>
        <w:tabs>
          <w:tab w:val="left" w:pos="993"/>
          <w:tab w:val="left" w:pos="1276"/>
        </w:tabs>
        <w:spacing w:after="120" w:line="288" w:lineRule="auto"/>
        <w:ind w:left="1276" w:hanging="567"/>
        <w:rPr>
          <w:rFonts w:cs="Arial"/>
          <w:sz w:val="17"/>
          <w:szCs w:val="17"/>
        </w:rPr>
      </w:pPr>
      <w:r w:rsidRPr="000B7FCE">
        <w:rPr>
          <w:rFonts w:cs="Arial"/>
          <w:sz w:val="17"/>
          <w:szCs w:val="17"/>
        </w:rPr>
        <w:t xml:space="preserve">g </w:t>
      </w:r>
      <w:r w:rsidR="00021C35" w:rsidRPr="000B7FCE">
        <w:rPr>
          <w:rFonts w:cs="Arial"/>
          <w:sz w:val="17"/>
          <w:szCs w:val="17"/>
        </w:rPr>
        <w:tab/>
      </w:r>
      <w:r w:rsidRPr="000B7FCE">
        <w:rPr>
          <w:rFonts w:cs="Arial"/>
          <w:sz w:val="17"/>
          <w:szCs w:val="17"/>
        </w:rPr>
        <w:t xml:space="preserve">= </w:t>
      </w:r>
      <w:r w:rsidR="00021C35" w:rsidRPr="000B7FCE">
        <w:rPr>
          <w:rFonts w:cs="Arial"/>
          <w:sz w:val="17"/>
          <w:szCs w:val="17"/>
        </w:rPr>
        <w:tab/>
      </w:r>
      <w:r w:rsidRPr="000B7FCE">
        <w:rPr>
          <w:rFonts w:cs="Arial"/>
          <w:sz w:val="17"/>
          <w:szCs w:val="17"/>
        </w:rPr>
        <w:t>Zusatzmerkmal für Magerrasen (v.a. bei 8.4) auf Gipsgestein (i.d.R. mit Karsterscheinungen wie Karren und Erdfällen).</w:t>
      </w:r>
    </w:p>
    <w:p w14:paraId="677CB8F8" w14:textId="77777777" w:rsidR="005D4835" w:rsidRPr="000B7FCE" w:rsidRDefault="005D4835" w:rsidP="00DC66C0">
      <w:pPr>
        <w:tabs>
          <w:tab w:val="left" w:pos="993"/>
          <w:tab w:val="left" w:pos="1276"/>
        </w:tabs>
        <w:ind w:left="709"/>
        <w:rPr>
          <w:rStyle w:val="Formatvorlage85pt"/>
        </w:rPr>
      </w:pPr>
      <w:r w:rsidRPr="000B7FCE">
        <w:rPr>
          <w:rFonts w:cs="Arial"/>
          <w:b/>
          <w:sz w:val="17"/>
          <w:szCs w:val="17"/>
        </w:rPr>
        <w:t>Codierungsbeispiele:</w:t>
      </w:r>
    </w:p>
    <w:p w14:paraId="36D10272" w14:textId="77777777" w:rsidR="005D4835" w:rsidRPr="000B7FCE" w:rsidRDefault="005D4835" w:rsidP="00DC66C0">
      <w:pPr>
        <w:tabs>
          <w:tab w:val="left" w:pos="1843"/>
          <w:tab w:val="left" w:pos="2127"/>
        </w:tabs>
        <w:spacing w:line="288" w:lineRule="auto"/>
        <w:ind w:left="2127" w:hanging="1418"/>
        <w:rPr>
          <w:rFonts w:cs="Arial"/>
          <w:sz w:val="17"/>
          <w:szCs w:val="17"/>
        </w:rPr>
      </w:pPr>
      <w:proofErr w:type="spellStart"/>
      <w:r w:rsidRPr="000B7FCE">
        <w:rPr>
          <w:rFonts w:cs="Arial"/>
          <w:sz w:val="17"/>
          <w:szCs w:val="17"/>
        </w:rPr>
        <w:t>HCTw</w:t>
      </w:r>
      <w:proofErr w:type="spellEnd"/>
      <w:r w:rsidRPr="000B7FCE">
        <w:rPr>
          <w:rFonts w:cs="Arial"/>
          <w:sz w:val="17"/>
          <w:szCs w:val="17"/>
        </w:rPr>
        <w:t xml:space="preserve">/BWA+ </w:t>
      </w:r>
      <w:r w:rsidR="00021C35" w:rsidRPr="000B7FCE">
        <w:rPr>
          <w:rFonts w:cs="Arial"/>
          <w:sz w:val="17"/>
          <w:szCs w:val="17"/>
        </w:rPr>
        <w:tab/>
      </w:r>
      <w:r w:rsidRPr="000B7FCE">
        <w:rPr>
          <w:rFonts w:cs="Arial"/>
          <w:sz w:val="17"/>
          <w:szCs w:val="17"/>
        </w:rPr>
        <w:t xml:space="preserve">= </w:t>
      </w:r>
      <w:r w:rsidR="00021C35" w:rsidRPr="000B7FCE">
        <w:rPr>
          <w:rFonts w:cs="Arial"/>
          <w:sz w:val="17"/>
          <w:szCs w:val="17"/>
        </w:rPr>
        <w:tab/>
      </w:r>
      <w:r w:rsidRPr="000B7FCE">
        <w:rPr>
          <w:rFonts w:cs="Arial"/>
          <w:sz w:val="17"/>
          <w:szCs w:val="17"/>
        </w:rPr>
        <w:t xml:space="preserve">Trockene Sandheide, beweidet, durchsetzt von Wacholdergebüschen nährstoffarmer </w:t>
      </w:r>
      <w:r w:rsidR="00D35387" w:rsidRPr="000B7FCE">
        <w:rPr>
          <w:rFonts w:cs="Arial"/>
          <w:sz w:val="17"/>
          <w:szCs w:val="17"/>
        </w:rPr>
        <w:t>Sandböden</w:t>
      </w:r>
      <w:r w:rsidRPr="000B7FCE">
        <w:rPr>
          <w:rFonts w:cs="Arial"/>
          <w:sz w:val="17"/>
          <w:szCs w:val="17"/>
        </w:rPr>
        <w:t>, besonders gut ausgeprägt.</w:t>
      </w:r>
    </w:p>
    <w:p w14:paraId="217B7231" w14:textId="76FBD7E8" w:rsidR="00DC66C0" w:rsidRPr="000B7FCE" w:rsidRDefault="005D4835" w:rsidP="00DC66C0">
      <w:pPr>
        <w:tabs>
          <w:tab w:val="left" w:pos="1843"/>
          <w:tab w:val="left" w:pos="2127"/>
        </w:tabs>
        <w:spacing w:after="120" w:line="288" w:lineRule="auto"/>
        <w:ind w:left="2127" w:hanging="1418"/>
        <w:rPr>
          <w:rFonts w:cs="Arial"/>
          <w:sz w:val="17"/>
          <w:szCs w:val="17"/>
        </w:rPr>
      </w:pPr>
      <w:proofErr w:type="spellStart"/>
      <w:r w:rsidRPr="000B7FCE">
        <w:rPr>
          <w:rFonts w:cs="Arial"/>
          <w:sz w:val="17"/>
          <w:szCs w:val="17"/>
        </w:rPr>
        <w:t>RHSbv</w:t>
      </w:r>
      <w:proofErr w:type="spellEnd"/>
      <w:r w:rsidR="0004041E" w:rsidRPr="000B7FCE">
        <w:rPr>
          <w:rFonts w:cs="Arial"/>
          <w:sz w:val="17"/>
          <w:szCs w:val="17"/>
        </w:rPr>
        <w:t xml:space="preserve">– </w:t>
      </w:r>
      <w:r w:rsidR="00021C35" w:rsidRPr="000B7FCE">
        <w:rPr>
          <w:rFonts w:cs="Arial"/>
          <w:sz w:val="17"/>
          <w:szCs w:val="17"/>
        </w:rPr>
        <w:tab/>
      </w:r>
      <w:r w:rsidR="0004041E" w:rsidRPr="000B7FCE">
        <w:rPr>
          <w:rFonts w:cs="Arial"/>
          <w:sz w:val="17"/>
          <w:szCs w:val="17"/>
        </w:rPr>
        <w:t>=</w:t>
      </w:r>
      <w:r w:rsidRPr="000B7FCE">
        <w:rPr>
          <w:rFonts w:cs="Arial"/>
          <w:sz w:val="17"/>
          <w:szCs w:val="17"/>
        </w:rPr>
        <w:t xml:space="preserve"> </w:t>
      </w:r>
      <w:r w:rsidR="00021C35" w:rsidRPr="000B7FCE">
        <w:rPr>
          <w:rFonts w:cs="Arial"/>
          <w:sz w:val="17"/>
          <w:szCs w:val="17"/>
        </w:rPr>
        <w:tab/>
      </w:r>
      <w:r w:rsidRPr="000B7FCE">
        <w:rPr>
          <w:rFonts w:cs="Arial"/>
          <w:sz w:val="17"/>
          <w:szCs w:val="17"/>
        </w:rPr>
        <w:t>Saumartenreiches Brachestadium eines Kalk</w:t>
      </w:r>
      <w:r w:rsidR="00D8523D" w:rsidRPr="000B7FCE">
        <w:rPr>
          <w:rFonts w:cs="Arial"/>
          <w:sz w:val="17"/>
          <w:szCs w:val="17"/>
        </w:rPr>
        <w:t>m</w:t>
      </w:r>
      <w:r w:rsidRPr="000B7FCE">
        <w:rPr>
          <w:rFonts w:cs="Arial"/>
          <w:sz w:val="17"/>
          <w:szCs w:val="17"/>
        </w:rPr>
        <w:t>agerrasens, verbuscht, schlecht ausgeprägt.</w:t>
      </w:r>
      <w:r w:rsidR="00DC66C0" w:rsidRPr="000B7FCE">
        <w:rPr>
          <w:rFonts w:cs="Arial"/>
          <w:sz w:val="17"/>
          <w:szCs w:val="17"/>
        </w:rPr>
        <w:br w:type="page"/>
      </w:r>
    </w:p>
    <w:p w14:paraId="2D4A477E" w14:textId="77777777" w:rsidR="005D4835" w:rsidRPr="000B7FCE" w:rsidRDefault="005D4835" w:rsidP="00AE501D">
      <w:pPr>
        <w:spacing w:after="120" w:line="288" w:lineRule="auto"/>
        <w:rPr>
          <w:rFonts w:cs="Arial"/>
          <w:b/>
          <w:sz w:val="20"/>
        </w:rPr>
      </w:pPr>
      <w:r w:rsidRPr="000B7FCE">
        <w:rPr>
          <w:rFonts w:cs="Arial"/>
          <w:b/>
          <w:sz w:val="20"/>
        </w:rPr>
        <w:t xml:space="preserve">8.1 </w:t>
      </w:r>
      <w:r w:rsidR="00021C35" w:rsidRPr="000B7FCE">
        <w:rPr>
          <w:rFonts w:cs="Arial"/>
          <w:b/>
          <w:sz w:val="20"/>
        </w:rPr>
        <w:tab/>
      </w:r>
      <w:r w:rsidRPr="000B7FCE">
        <w:rPr>
          <w:rFonts w:cs="Arial"/>
          <w:b/>
          <w:sz w:val="20"/>
        </w:rPr>
        <w:t>Sand</w:t>
      </w:r>
      <w:r w:rsidR="007F00FD" w:rsidRPr="000B7FCE">
        <w:rPr>
          <w:rFonts w:cs="Arial"/>
          <w:b/>
          <w:sz w:val="20"/>
        </w:rPr>
        <w:t>-</w:t>
      </w:r>
      <w:r w:rsidRPr="000B7FCE">
        <w:rPr>
          <w:rFonts w:cs="Arial"/>
          <w:b/>
          <w:sz w:val="20"/>
        </w:rPr>
        <w:t>/Silikat</w:t>
      </w:r>
      <w:r w:rsidR="007F00FD" w:rsidRPr="000B7FCE">
        <w:rPr>
          <w:rFonts w:cs="Arial"/>
          <w:b/>
          <w:sz w:val="20"/>
        </w:rPr>
        <w:t>-</w:t>
      </w:r>
      <w:r w:rsidRPr="000B7FCE">
        <w:rPr>
          <w:rFonts w:cs="Arial"/>
          <w:b/>
          <w:sz w:val="20"/>
        </w:rPr>
        <w:t>Zwergstrauchheide (HC) § FFH</w:t>
      </w:r>
    </w:p>
    <w:p w14:paraId="15A5717C" w14:textId="77777777" w:rsidR="005D4835" w:rsidRPr="000B7FCE" w:rsidRDefault="005D4835" w:rsidP="00021C35">
      <w:pPr>
        <w:spacing w:after="120" w:line="288" w:lineRule="auto"/>
        <w:ind w:left="709"/>
        <w:rPr>
          <w:rStyle w:val="Formatvorlage85pt"/>
        </w:rPr>
      </w:pPr>
      <w:r w:rsidRPr="000B7FCE">
        <w:rPr>
          <w:rFonts w:cs="Arial"/>
          <w:b/>
          <w:sz w:val="17"/>
          <w:szCs w:val="17"/>
        </w:rPr>
        <w:t>Definition:</w:t>
      </w:r>
      <w:r w:rsidR="0020023C" w:rsidRPr="000B7FCE">
        <w:rPr>
          <w:rFonts w:cs="Arial"/>
          <w:b/>
          <w:sz w:val="17"/>
          <w:szCs w:val="17"/>
        </w:rPr>
        <w:t xml:space="preserve"> </w:t>
      </w:r>
      <w:r w:rsidRPr="000B7FCE">
        <w:rPr>
          <w:rStyle w:val="Formatvorlage85pt"/>
        </w:rPr>
        <w:t>Meist von Besenheide, teilweise auch von anderen Zwergsträuchern geprägte, gehölzfreie oder von lockerem Strauch</w:t>
      </w:r>
      <w:r w:rsidR="007F00FD" w:rsidRPr="000B7FCE">
        <w:rPr>
          <w:rStyle w:val="Formatvorlage85pt"/>
        </w:rPr>
        <w:t>-</w:t>
      </w:r>
      <w:r w:rsidRPr="000B7FCE">
        <w:rPr>
          <w:rStyle w:val="Formatvorlage85pt"/>
        </w:rPr>
        <w:t xml:space="preserve"> oder Baumbestand durchsetzte Heiden auf trockenen bis mäßig feuchten, sandigen Böden und basenarmen Silikatgesteinen; einschließlich lückiger Initial</w:t>
      </w:r>
      <w:r w:rsidR="007F00FD" w:rsidRPr="000B7FCE">
        <w:rPr>
          <w:rStyle w:val="Formatvorlage85pt"/>
        </w:rPr>
        <w:t>-</w:t>
      </w:r>
      <w:r w:rsidRPr="000B7FCE">
        <w:rPr>
          <w:rStyle w:val="Formatvorlage85pt"/>
        </w:rPr>
        <w:t xml:space="preserve"> und grasreicher Degenerationsstadien.</w:t>
      </w:r>
    </w:p>
    <w:p w14:paraId="06FF6B2E" w14:textId="77777777" w:rsidR="005D4835" w:rsidRPr="000B7FCE" w:rsidRDefault="005D4835" w:rsidP="00021C35">
      <w:pPr>
        <w:spacing w:after="120" w:line="288" w:lineRule="auto"/>
        <w:ind w:left="709"/>
        <w:rPr>
          <w:rStyle w:val="Formatvorlage85pt"/>
        </w:rPr>
      </w:pPr>
      <w:r w:rsidRPr="000B7FCE">
        <w:rPr>
          <w:rFonts w:cs="Arial"/>
          <w:b/>
          <w:sz w:val="17"/>
          <w:szCs w:val="17"/>
        </w:rPr>
        <w:t>Untertypen:</w:t>
      </w:r>
    </w:p>
    <w:p w14:paraId="0FBF81FB" w14:textId="77777777" w:rsidR="005D4835" w:rsidRPr="000B7FCE" w:rsidRDefault="005D4835" w:rsidP="00021C35">
      <w:pPr>
        <w:spacing w:after="120" w:line="288" w:lineRule="auto"/>
        <w:ind w:left="709" w:hanging="709"/>
        <w:rPr>
          <w:rStyle w:val="Formatvorlage85pt"/>
        </w:rPr>
      </w:pPr>
      <w:r w:rsidRPr="000B7FCE">
        <w:rPr>
          <w:rFonts w:cs="Arial"/>
          <w:b/>
          <w:sz w:val="17"/>
          <w:szCs w:val="17"/>
        </w:rPr>
        <w:t xml:space="preserve">8.1.1 </w:t>
      </w:r>
      <w:r w:rsidR="00021C35" w:rsidRPr="000B7FCE">
        <w:rPr>
          <w:rFonts w:cs="Arial"/>
          <w:b/>
          <w:sz w:val="17"/>
          <w:szCs w:val="17"/>
        </w:rPr>
        <w:tab/>
      </w:r>
      <w:r w:rsidRPr="000B7FCE">
        <w:rPr>
          <w:rFonts w:cs="Arial"/>
          <w:b/>
          <w:sz w:val="17"/>
          <w:szCs w:val="17"/>
        </w:rPr>
        <w:t>Trockene Sandheide (HCT):</w:t>
      </w:r>
      <w:r w:rsidRPr="000B7FCE">
        <w:rPr>
          <w:rStyle w:val="Formatvorlage85pt"/>
        </w:rPr>
        <w:t xml:space="preserve"> Zwergstrauchheiden auf mehr oder weniger trockenen Sandböden des </w:t>
      </w:r>
      <w:r w:rsidR="00751FBA" w:rsidRPr="000B7FCE">
        <w:rPr>
          <w:rStyle w:val="Formatvorlage85pt"/>
        </w:rPr>
        <w:t>Tieflands</w:t>
      </w:r>
      <w:r w:rsidRPr="000B7FCE">
        <w:rPr>
          <w:rStyle w:val="Formatvorlage85pt"/>
        </w:rPr>
        <w:t xml:space="preserve">; Feuchtezeiger wie insbesondere Glockenheide und Pfeifengras fehlen oder kommen nur vereinzelt vor; </w:t>
      </w:r>
      <w:r w:rsidRPr="000B7FCE">
        <w:rPr>
          <w:rFonts w:cs="Arial"/>
          <w:i/>
          <w:sz w:val="17"/>
          <w:szCs w:val="17"/>
        </w:rPr>
        <w:t>Genisto</w:t>
      </w:r>
      <w:r w:rsidR="007F00FD" w:rsidRPr="000B7FCE">
        <w:rPr>
          <w:rFonts w:cs="Arial"/>
          <w:i/>
          <w:sz w:val="17"/>
          <w:szCs w:val="17"/>
        </w:rPr>
        <w:t>-</w:t>
      </w:r>
      <w:r w:rsidRPr="000B7FCE">
        <w:rPr>
          <w:rFonts w:cs="Arial"/>
          <w:i/>
          <w:sz w:val="17"/>
          <w:szCs w:val="17"/>
        </w:rPr>
        <w:t xml:space="preserve">Callunetum </w:t>
      </w:r>
      <w:r w:rsidRPr="000B7FCE">
        <w:rPr>
          <w:rStyle w:val="Formatvorlage85pt"/>
        </w:rPr>
        <w:t>(trockene Varianten).</w:t>
      </w:r>
    </w:p>
    <w:p w14:paraId="40EA2B7D" w14:textId="77777777" w:rsidR="005D4835" w:rsidRPr="000B7FCE" w:rsidRDefault="005D4835" w:rsidP="00021C35">
      <w:pPr>
        <w:spacing w:after="120" w:line="288" w:lineRule="auto"/>
        <w:ind w:left="709" w:hanging="709"/>
        <w:rPr>
          <w:rStyle w:val="Formatvorlage85pt"/>
        </w:rPr>
      </w:pPr>
      <w:r w:rsidRPr="000B7FCE">
        <w:rPr>
          <w:rFonts w:cs="Arial"/>
          <w:b/>
          <w:sz w:val="17"/>
          <w:szCs w:val="17"/>
        </w:rPr>
        <w:t xml:space="preserve">8.1.2 </w:t>
      </w:r>
      <w:r w:rsidR="00021C35" w:rsidRPr="000B7FCE">
        <w:rPr>
          <w:rFonts w:cs="Arial"/>
          <w:b/>
          <w:sz w:val="17"/>
          <w:szCs w:val="17"/>
        </w:rPr>
        <w:tab/>
      </w:r>
      <w:r w:rsidRPr="000B7FCE">
        <w:rPr>
          <w:rFonts w:cs="Arial"/>
          <w:b/>
          <w:sz w:val="17"/>
          <w:szCs w:val="17"/>
        </w:rPr>
        <w:t>Feuchte Sandheide (HCF):</w:t>
      </w:r>
      <w:r w:rsidRPr="000B7FCE">
        <w:rPr>
          <w:rStyle w:val="Formatvorlage85pt"/>
        </w:rPr>
        <w:t xml:space="preserve"> Zwergstrauchheiden auf feuchten Sandböden des </w:t>
      </w:r>
      <w:r w:rsidR="00751FBA" w:rsidRPr="000B7FCE">
        <w:rPr>
          <w:rStyle w:val="Formatvorlage85pt"/>
        </w:rPr>
        <w:t>Tieflands</w:t>
      </w:r>
      <w:r w:rsidRPr="000B7FCE">
        <w:rPr>
          <w:rStyle w:val="Formatvorlage85pt"/>
        </w:rPr>
        <w:t xml:space="preserve">; hoher Anteil von Feuchtezeigern wie insbesondere Glockenheide und Pfeifengras; </w:t>
      </w:r>
      <w:r w:rsidR="001A317C" w:rsidRPr="000B7FCE">
        <w:rPr>
          <w:rFonts w:cs="Arial"/>
          <w:i/>
          <w:sz w:val="17"/>
          <w:szCs w:val="17"/>
        </w:rPr>
        <w:t>Genisto</w:t>
      </w:r>
      <w:r w:rsidR="007F00FD" w:rsidRPr="000B7FCE">
        <w:rPr>
          <w:rFonts w:cs="Arial"/>
          <w:i/>
          <w:sz w:val="17"/>
          <w:szCs w:val="17"/>
        </w:rPr>
        <w:t>-</w:t>
      </w:r>
      <w:r w:rsidR="001A317C" w:rsidRPr="000B7FCE">
        <w:rPr>
          <w:rFonts w:cs="Arial"/>
          <w:i/>
          <w:sz w:val="17"/>
          <w:szCs w:val="17"/>
        </w:rPr>
        <w:t xml:space="preserve">Callunetum </w:t>
      </w:r>
      <w:r w:rsidR="001A317C" w:rsidRPr="000B7FCE">
        <w:rPr>
          <w:rStyle w:val="Formatvorlage85pt"/>
        </w:rPr>
        <w:t>(feuchte Varianten).</w:t>
      </w:r>
      <w:r w:rsidRPr="000B7FCE">
        <w:rPr>
          <w:rStyle w:val="Formatvorlage85pt"/>
        </w:rPr>
        <w:t xml:space="preserve"> Torfmoose und andere Moorarten fehlen, sonst zu 6.7.</w:t>
      </w:r>
    </w:p>
    <w:p w14:paraId="729321D0" w14:textId="77777777" w:rsidR="005D4835" w:rsidRPr="000B7FCE" w:rsidRDefault="005D4835" w:rsidP="00021C35">
      <w:pPr>
        <w:spacing w:after="120" w:line="288" w:lineRule="auto"/>
        <w:ind w:left="709" w:hanging="709"/>
        <w:rPr>
          <w:rStyle w:val="Formatvorlage85pt"/>
        </w:rPr>
      </w:pPr>
      <w:r w:rsidRPr="000B7FCE">
        <w:rPr>
          <w:rFonts w:cs="Arial"/>
          <w:b/>
          <w:sz w:val="17"/>
          <w:szCs w:val="17"/>
        </w:rPr>
        <w:t xml:space="preserve">8.1.3 </w:t>
      </w:r>
      <w:r w:rsidR="00021C35" w:rsidRPr="000B7FCE">
        <w:rPr>
          <w:rFonts w:cs="Arial"/>
          <w:b/>
          <w:sz w:val="17"/>
          <w:szCs w:val="17"/>
        </w:rPr>
        <w:tab/>
      </w:r>
      <w:r w:rsidRPr="000B7FCE">
        <w:rPr>
          <w:rFonts w:cs="Arial"/>
          <w:b/>
          <w:sz w:val="17"/>
          <w:szCs w:val="17"/>
        </w:rPr>
        <w:t>Silikatheide des Hügellands (HCH):</w:t>
      </w:r>
      <w:r w:rsidRPr="000B7FCE">
        <w:rPr>
          <w:rStyle w:val="Formatvorlage85pt"/>
        </w:rPr>
        <w:t xml:space="preserve"> Zwergstrauchheiden auf mehr oder weniger trockenem, basenarmem Silikatgestein (einschließlich Sandstein) der kollinen bis submontanen Stufe, teilweise schwermetallbelastete Standorte (Harz und Harzrand); sehr kleinflächig auch auf versauerten Standorten über Kalk oder Gips; </w:t>
      </w:r>
      <w:r w:rsidRPr="000B7FCE">
        <w:rPr>
          <w:rFonts w:cs="Arial"/>
          <w:i/>
          <w:sz w:val="17"/>
          <w:szCs w:val="17"/>
        </w:rPr>
        <w:t>Genisto-Callunetum</w:t>
      </w:r>
      <w:r w:rsidRPr="000B7FCE">
        <w:rPr>
          <w:rStyle w:val="Formatvorlage85pt"/>
        </w:rPr>
        <w:t xml:space="preserve"> bzw. </w:t>
      </w:r>
      <w:r w:rsidRPr="000B7FCE">
        <w:rPr>
          <w:rFonts w:cs="Arial"/>
          <w:i/>
          <w:sz w:val="17"/>
          <w:szCs w:val="17"/>
        </w:rPr>
        <w:t>Deschampsia flexuosa</w:t>
      </w:r>
      <w:r w:rsidR="007F00FD" w:rsidRPr="000B7FCE">
        <w:rPr>
          <w:rFonts w:cs="Arial"/>
          <w:i/>
          <w:sz w:val="17"/>
          <w:szCs w:val="17"/>
        </w:rPr>
        <w:t>-</w:t>
      </w:r>
      <w:r w:rsidRPr="000B7FCE">
        <w:rPr>
          <w:rFonts w:cs="Arial"/>
          <w:i/>
          <w:sz w:val="17"/>
          <w:szCs w:val="17"/>
        </w:rPr>
        <w:t>Calluna vulgaris</w:t>
      </w:r>
      <w:r w:rsidR="007F00FD" w:rsidRPr="000B7FCE">
        <w:rPr>
          <w:rStyle w:val="Formatvorlage85pt"/>
        </w:rPr>
        <w:t>-</w:t>
      </w:r>
      <w:r w:rsidRPr="000B7FCE">
        <w:rPr>
          <w:rStyle w:val="Formatvorlage85pt"/>
        </w:rPr>
        <w:t>Gesellschaft. Im Harz im Unterschied zu HCB vorwiegend an Sonnhängen der unteren Lagen, kleinflächig auch in Felsbereichen.</w:t>
      </w:r>
    </w:p>
    <w:p w14:paraId="11852CBD" w14:textId="77777777" w:rsidR="005D4835" w:rsidRPr="000B7FCE" w:rsidRDefault="005D4835" w:rsidP="00021C35">
      <w:pPr>
        <w:spacing w:after="120" w:line="288" w:lineRule="auto"/>
        <w:ind w:left="709" w:hanging="709"/>
        <w:rPr>
          <w:rStyle w:val="Formatvorlage85pt"/>
        </w:rPr>
      </w:pPr>
      <w:r w:rsidRPr="000B7FCE">
        <w:rPr>
          <w:rFonts w:cs="Arial"/>
          <w:b/>
          <w:sz w:val="17"/>
          <w:szCs w:val="17"/>
        </w:rPr>
        <w:t xml:space="preserve">8.1.4 </w:t>
      </w:r>
      <w:r w:rsidR="00021C35" w:rsidRPr="000B7FCE">
        <w:rPr>
          <w:rFonts w:cs="Arial"/>
          <w:b/>
          <w:sz w:val="17"/>
          <w:szCs w:val="17"/>
        </w:rPr>
        <w:tab/>
      </w:r>
      <w:r w:rsidRPr="000B7FCE">
        <w:rPr>
          <w:rFonts w:cs="Arial"/>
          <w:b/>
          <w:sz w:val="17"/>
          <w:szCs w:val="17"/>
        </w:rPr>
        <w:t>Bergheide (HCB):</w:t>
      </w:r>
      <w:r w:rsidRPr="000B7FCE">
        <w:rPr>
          <w:rStyle w:val="Formatvorlage85pt"/>
        </w:rPr>
        <w:t xml:space="preserve"> Montan geprägte Zwergstrauchheiden auf frischen, kleinflächig auch feuchten Silikatstandorten in den höheren Lagen des Harzes (über 600 m, an absonnigen Standorten vereinzelt auch tiefer): </w:t>
      </w:r>
      <w:r w:rsidRPr="000B7FCE">
        <w:rPr>
          <w:rFonts w:cs="Arial"/>
          <w:i/>
          <w:sz w:val="17"/>
          <w:szCs w:val="17"/>
        </w:rPr>
        <w:t>Vaccinio-Callunetum</w:t>
      </w:r>
      <w:r w:rsidRPr="000B7FCE">
        <w:rPr>
          <w:rStyle w:val="Formatvorlage85pt"/>
        </w:rPr>
        <w:t xml:space="preserve">, </w:t>
      </w:r>
      <w:r w:rsidR="00F121B3" w:rsidRPr="000B7FCE">
        <w:rPr>
          <w:rStyle w:val="Formatvorlage85pt"/>
        </w:rPr>
        <w:t xml:space="preserve">teilweise </w:t>
      </w:r>
      <w:r w:rsidRPr="000B7FCE">
        <w:rPr>
          <w:rStyle w:val="Formatvorlage85pt"/>
        </w:rPr>
        <w:t xml:space="preserve">mit Vorkommen boreal-montan oder arktisch-alpin verbreiteter Arten wie </w:t>
      </w:r>
      <w:r w:rsidRPr="000B7FCE">
        <w:rPr>
          <w:rFonts w:cs="Arial"/>
          <w:i/>
          <w:sz w:val="17"/>
          <w:szCs w:val="17"/>
        </w:rPr>
        <w:t>Diphasiastrum alpinum</w:t>
      </w:r>
      <w:r w:rsidR="0020023C" w:rsidRPr="000B7FCE">
        <w:rPr>
          <w:rFonts w:cs="Arial"/>
          <w:i/>
          <w:sz w:val="17"/>
          <w:szCs w:val="17"/>
        </w:rPr>
        <w:t xml:space="preserve"> </w:t>
      </w:r>
      <w:r w:rsidR="0020023C" w:rsidRPr="000B7FCE">
        <w:rPr>
          <w:rStyle w:val="Formatvorlage85pt"/>
        </w:rPr>
        <w:t>oder</w:t>
      </w:r>
      <w:r w:rsidRPr="000B7FCE">
        <w:rPr>
          <w:rFonts w:cs="Arial"/>
          <w:i/>
          <w:sz w:val="17"/>
          <w:szCs w:val="17"/>
        </w:rPr>
        <w:t xml:space="preserve"> Diphasiastrum issleri</w:t>
      </w:r>
      <w:r w:rsidR="000051BC" w:rsidRPr="000B7FCE">
        <w:rPr>
          <w:rFonts w:cs="Arial"/>
          <w:i/>
          <w:sz w:val="17"/>
          <w:szCs w:val="17"/>
        </w:rPr>
        <w:t>.</w:t>
      </w:r>
      <w:r w:rsidR="003758C1" w:rsidRPr="000B7FCE">
        <w:rPr>
          <w:rStyle w:val="Formatvorlage85pt"/>
        </w:rPr>
        <w:t xml:space="preserve"> </w:t>
      </w:r>
      <w:r w:rsidR="000051BC" w:rsidRPr="000B7FCE">
        <w:rPr>
          <w:rStyle w:val="Formatvorlage85pt"/>
        </w:rPr>
        <w:t>Vereinzelt kleinflächige Anklänge an Feuchtheiden mit</w:t>
      </w:r>
      <w:r w:rsidRPr="000B7FCE">
        <w:rPr>
          <w:rStyle w:val="Formatvorlage85pt"/>
        </w:rPr>
        <w:t xml:space="preserve"> Moorarten wie </w:t>
      </w:r>
      <w:r w:rsidRPr="000B7FCE">
        <w:rPr>
          <w:rFonts w:cs="Arial"/>
          <w:i/>
          <w:sz w:val="17"/>
          <w:szCs w:val="17"/>
        </w:rPr>
        <w:t>Sphagnum</w:t>
      </w:r>
      <w:r w:rsidRPr="000B7FCE">
        <w:rPr>
          <w:rStyle w:val="Formatvorlage85pt"/>
        </w:rPr>
        <w:t xml:space="preserve"> und </w:t>
      </w:r>
      <w:r w:rsidRPr="000B7FCE">
        <w:rPr>
          <w:rFonts w:cs="Arial"/>
          <w:i/>
          <w:sz w:val="17"/>
          <w:szCs w:val="17"/>
        </w:rPr>
        <w:t>Vaccinium uliginosum</w:t>
      </w:r>
      <w:r w:rsidR="000051BC" w:rsidRPr="000B7FCE">
        <w:rPr>
          <w:rStyle w:val="Formatvorlage85pt"/>
        </w:rPr>
        <w:t>, teilweise auch Übergänge zu Borstgrasrasen (</w:t>
      </w:r>
      <w:r w:rsidR="004223C8" w:rsidRPr="000B7FCE">
        <w:rPr>
          <w:rStyle w:val="Formatvorlage85pt"/>
        </w:rPr>
        <w:t>ggf. Teilflächen</w:t>
      </w:r>
      <w:r w:rsidR="000051BC" w:rsidRPr="000B7FCE">
        <w:rPr>
          <w:rStyle w:val="Formatvorlage85pt"/>
        </w:rPr>
        <w:t xml:space="preserve"> zu 6.7.3 bzw. 8.2.3)</w:t>
      </w:r>
      <w:r w:rsidRPr="000B7FCE">
        <w:rPr>
          <w:rStyle w:val="Formatvorlage85pt"/>
        </w:rPr>
        <w:t xml:space="preserve">. </w:t>
      </w:r>
    </w:p>
    <w:p w14:paraId="3D121205" w14:textId="77777777" w:rsidR="005D4835" w:rsidRPr="000B7FCE" w:rsidRDefault="005D4835" w:rsidP="00021C35">
      <w:pPr>
        <w:tabs>
          <w:tab w:val="left" w:pos="993"/>
          <w:tab w:val="left" w:pos="1276"/>
        </w:tabs>
        <w:spacing w:line="288" w:lineRule="auto"/>
        <w:ind w:left="709"/>
        <w:rPr>
          <w:rFonts w:cs="Arial"/>
          <w:sz w:val="17"/>
          <w:szCs w:val="17"/>
        </w:rPr>
      </w:pPr>
      <w:r w:rsidRPr="000B7FCE">
        <w:rPr>
          <w:rFonts w:cs="Arial"/>
          <w:sz w:val="17"/>
          <w:szCs w:val="17"/>
        </w:rPr>
        <w:t>Weitere Untergliederung durch Zusatzmerkmale, insbesondere:</w:t>
      </w:r>
    </w:p>
    <w:p w14:paraId="794A2EF7" w14:textId="77777777" w:rsidR="003758C1" w:rsidRPr="000B7FCE" w:rsidRDefault="003758C1" w:rsidP="00021C35">
      <w:pPr>
        <w:tabs>
          <w:tab w:val="left" w:pos="993"/>
          <w:tab w:val="left" w:pos="1276"/>
        </w:tabs>
        <w:spacing w:line="288" w:lineRule="auto"/>
        <w:ind w:left="709"/>
        <w:rPr>
          <w:rFonts w:cs="Arial"/>
          <w:sz w:val="17"/>
          <w:szCs w:val="17"/>
        </w:rPr>
      </w:pPr>
      <w:r w:rsidRPr="000B7FCE">
        <w:rPr>
          <w:rFonts w:cs="Arial"/>
          <w:sz w:val="17"/>
          <w:szCs w:val="17"/>
        </w:rPr>
        <w:t xml:space="preserve">c </w:t>
      </w:r>
      <w:r w:rsidR="00021C35" w:rsidRPr="000B7FCE">
        <w:rPr>
          <w:rFonts w:cs="Arial"/>
          <w:sz w:val="17"/>
          <w:szCs w:val="17"/>
        </w:rPr>
        <w:tab/>
      </w:r>
      <w:r w:rsidRPr="000B7FCE">
        <w:rPr>
          <w:rFonts w:cs="Arial"/>
          <w:sz w:val="17"/>
          <w:szCs w:val="17"/>
        </w:rPr>
        <w:t xml:space="preserve">= </w:t>
      </w:r>
      <w:r w:rsidR="00021C35" w:rsidRPr="000B7FCE">
        <w:rPr>
          <w:rFonts w:cs="Arial"/>
          <w:sz w:val="17"/>
          <w:szCs w:val="17"/>
        </w:rPr>
        <w:tab/>
      </w:r>
      <w:r w:rsidRPr="000B7FCE">
        <w:rPr>
          <w:rFonts w:cs="Arial"/>
          <w:sz w:val="17"/>
          <w:szCs w:val="17"/>
        </w:rPr>
        <w:t xml:space="preserve">flechtenreiche </w:t>
      </w:r>
      <w:r w:rsidR="00392209" w:rsidRPr="000B7FCE">
        <w:rPr>
          <w:rFonts w:cs="Arial"/>
          <w:sz w:val="17"/>
          <w:szCs w:val="17"/>
        </w:rPr>
        <w:t>Ausprägungen</w:t>
      </w:r>
    </w:p>
    <w:p w14:paraId="2DF8C22D" w14:textId="77777777" w:rsidR="005D4835" w:rsidRPr="000B7FCE" w:rsidRDefault="005D4835" w:rsidP="00021C35">
      <w:pPr>
        <w:tabs>
          <w:tab w:val="left" w:pos="993"/>
          <w:tab w:val="left" w:pos="1276"/>
        </w:tabs>
        <w:spacing w:line="288" w:lineRule="auto"/>
        <w:ind w:left="709"/>
        <w:rPr>
          <w:rFonts w:cs="Arial"/>
          <w:sz w:val="17"/>
          <w:szCs w:val="17"/>
        </w:rPr>
      </w:pPr>
      <w:r w:rsidRPr="000B7FCE">
        <w:rPr>
          <w:rFonts w:cs="Arial"/>
          <w:sz w:val="17"/>
          <w:szCs w:val="17"/>
        </w:rPr>
        <w:t xml:space="preserve">e </w:t>
      </w:r>
      <w:r w:rsidR="00021C35" w:rsidRPr="000B7FCE">
        <w:rPr>
          <w:rFonts w:cs="Arial"/>
          <w:sz w:val="17"/>
          <w:szCs w:val="17"/>
        </w:rPr>
        <w:tab/>
      </w:r>
      <w:r w:rsidRPr="000B7FCE">
        <w:rPr>
          <w:rFonts w:cs="Arial"/>
          <w:sz w:val="17"/>
          <w:szCs w:val="17"/>
        </w:rPr>
        <w:t xml:space="preserve">= </w:t>
      </w:r>
      <w:r w:rsidR="00021C35" w:rsidRPr="000B7FCE">
        <w:rPr>
          <w:rFonts w:cs="Arial"/>
          <w:sz w:val="17"/>
          <w:szCs w:val="17"/>
        </w:rPr>
        <w:tab/>
      </w:r>
      <w:r w:rsidRPr="000B7FCE">
        <w:rPr>
          <w:rFonts w:cs="Arial"/>
          <w:sz w:val="17"/>
          <w:szCs w:val="17"/>
        </w:rPr>
        <w:t>Ausprägungen mit Krähenbeere</w:t>
      </w:r>
    </w:p>
    <w:p w14:paraId="3B3E0959" w14:textId="77777777" w:rsidR="005D4835" w:rsidRPr="000B7FCE" w:rsidRDefault="005D4835" w:rsidP="00021C35">
      <w:pPr>
        <w:tabs>
          <w:tab w:val="left" w:pos="993"/>
          <w:tab w:val="left" w:pos="1276"/>
        </w:tabs>
        <w:spacing w:after="120" w:line="288" w:lineRule="auto"/>
        <w:ind w:left="709"/>
        <w:rPr>
          <w:rFonts w:cs="Arial"/>
          <w:sz w:val="17"/>
          <w:szCs w:val="17"/>
        </w:rPr>
      </w:pPr>
      <w:r w:rsidRPr="000B7FCE">
        <w:rPr>
          <w:rFonts w:cs="Arial"/>
          <w:sz w:val="17"/>
          <w:szCs w:val="17"/>
        </w:rPr>
        <w:t xml:space="preserve">h </w:t>
      </w:r>
      <w:r w:rsidR="00021C35" w:rsidRPr="000B7FCE">
        <w:rPr>
          <w:rFonts w:cs="Arial"/>
          <w:sz w:val="17"/>
          <w:szCs w:val="17"/>
        </w:rPr>
        <w:tab/>
      </w:r>
      <w:r w:rsidRPr="000B7FCE">
        <w:rPr>
          <w:rFonts w:cs="Arial"/>
          <w:sz w:val="17"/>
          <w:szCs w:val="17"/>
        </w:rPr>
        <w:t xml:space="preserve">= </w:t>
      </w:r>
      <w:r w:rsidR="00021C35" w:rsidRPr="000B7FCE">
        <w:rPr>
          <w:rFonts w:cs="Arial"/>
          <w:sz w:val="17"/>
          <w:szCs w:val="17"/>
        </w:rPr>
        <w:tab/>
      </w:r>
      <w:r w:rsidRPr="000B7FCE">
        <w:rPr>
          <w:rFonts w:cs="Arial"/>
          <w:sz w:val="17"/>
          <w:szCs w:val="17"/>
        </w:rPr>
        <w:t>Ausprägungen mit Dominanz von Heidelbeere oder Preiselbeere</w:t>
      </w:r>
    </w:p>
    <w:p w14:paraId="55F95C5E" w14:textId="059ACEE8" w:rsidR="005D4835" w:rsidRPr="000B7FCE" w:rsidRDefault="005D4835" w:rsidP="00021C35">
      <w:pPr>
        <w:spacing w:after="120" w:line="288" w:lineRule="auto"/>
        <w:ind w:left="709"/>
        <w:rPr>
          <w:rStyle w:val="Formatvorlage85pt"/>
        </w:rPr>
      </w:pPr>
      <w:r w:rsidRPr="000B7FCE">
        <w:rPr>
          <w:rFonts w:cs="Arial"/>
          <w:b/>
          <w:sz w:val="17"/>
          <w:szCs w:val="17"/>
        </w:rPr>
        <w:t>Kennzeichnende Pflanzenarten</w:t>
      </w:r>
      <w:r w:rsidRPr="000B7FCE">
        <w:rPr>
          <w:rStyle w:val="Formatvorlage85pt"/>
        </w:rPr>
        <w:t xml:space="preserve"> (Zwergsträucher hervorgehoben)</w:t>
      </w:r>
      <w:r w:rsidRPr="000B7FCE">
        <w:rPr>
          <w:rFonts w:cs="Arial"/>
          <w:b/>
          <w:sz w:val="17"/>
          <w:szCs w:val="17"/>
        </w:rPr>
        <w:t>:</w:t>
      </w:r>
      <w:r w:rsidR="006506D0" w:rsidRPr="000B7FCE">
        <w:rPr>
          <w:rFonts w:cs="Arial"/>
          <w:b/>
          <w:sz w:val="17"/>
          <w:szCs w:val="17"/>
        </w:rPr>
        <w:t xml:space="preserve"> </w:t>
      </w:r>
      <w:r w:rsidRPr="000B7FCE">
        <w:rPr>
          <w:rFonts w:cs="Arial"/>
          <w:b/>
          <w:i/>
          <w:sz w:val="17"/>
          <w:szCs w:val="17"/>
        </w:rPr>
        <w:t>Arctostaphylos uva</w:t>
      </w:r>
      <w:r w:rsidR="007F00FD" w:rsidRPr="000B7FCE">
        <w:rPr>
          <w:rFonts w:cs="Arial"/>
          <w:b/>
          <w:i/>
          <w:sz w:val="17"/>
          <w:szCs w:val="17"/>
        </w:rPr>
        <w:t>-</w:t>
      </w:r>
      <w:r w:rsidRPr="000B7FCE">
        <w:rPr>
          <w:rFonts w:cs="Arial"/>
          <w:b/>
          <w:i/>
          <w:sz w:val="17"/>
          <w:szCs w:val="17"/>
        </w:rPr>
        <w:t>ursi, Calluna vulgaris,</w:t>
      </w:r>
      <w:r w:rsidRPr="000B7FCE">
        <w:rPr>
          <w:rFonts w:cs="Arial"/>
          <w:i/>
          <w:sz w:val="17"/>
          <w:szCs w:val="17"/>
        </w:rPr>
        <w:t xml:space="preserve"> Deschampsia flexuosa, </w:t>
      </w:r>
      <w:r w:rsidRPr="000B7FCE">
        <w:rPr>
          <w:rFonts w:cs="Arial"/>
          <w:b/>
          <w:i/>
          <w:sz w:val="17"/>
          <w:szCs w:val="17"/>
        </w:rPr>
        <w:t xml:space="preserve">Empetrum nigrum, Genista anglica, Genista pilosa, </w:t>
      </w:r>
      <w:r w:rsidRPr="000B7FCE">
        <w:rPr>
          <w:rFonts w:cs="Arial"/>
          <w:i/>
          <w:sz w:val="17"/>
          <w:szCs w:val="17"/>
        </w:rPr>
        <w:t>Lycopodium clavatum</w:t>
      </w:r>
      <w:r w:rsidRPr="000B7FCE">
        <w:rPr>
          <w:rStyle w:val="Formatvorlage85pt"/>
        </w:rPr>
        <w:t xml:space="preserve"> (v.a. 8.1.4), </w:t>
      </w:r>
      <w:r w:rsidRPr="000B7FCE">
        <w:rPr>
          <w:rFonts w:cs="Arial"/>
          <w:b/>
          <w:i/>
          <w:sz w:val="17"/>
          <w:szCs w:val="17"/>
        </w:rPr>
        <w:t>Vaccinium myrtillus, Vaccinium vitis</w:t>
      </w:r>
      <w:r w:rsidR="007F00FD" w:rsidRPr="000B7FCE">
        <w:rPr>
          <w:rFonts w:cs="Arial"/>
          <w:b/>
          <w:i/>
          <w:sz w:val="17"/>
          <w:szCs w:val="17"/>
        </w:rPr>
        <w:t>-</w:t>
      </w:r>
      <w:r w:rsidRPr="000B7FCE">
        <w:rPr>
          <w:rFonts w:cs="Arial"/>
          <w:b/>
          <w:i/>
          <w:sz w:val="17"/>
          <w:szCs w:val="17"/>
        </w:rPr>
        <w:t>idaea</w:t>
      </w:r>
      <w:r w:rsidRPr="000B7FCE">
        <w:rPr>
          <w:rFonts w:cs="Arial"/>
          <w:b/>
          <w:sz w:val="17"/>
          <w:szCs w:val="17"/>
        </w:rPr>
        <w:t>,</w:t>
      </w:r>
      <w:r w:rsidRPr="000B7FCE">
        <w:rPr>
          <w:rStyle w:val="Formatvorlage85pt"/>
        </w:rPr>
        <w:t xml:space="preserve"> zahlreiche Flechten und Moose.</w:t>
      </w:r>
    </w:p>
    <w:p w14:paraId="617FF235" w14:textId="63F1BF7D" w:rsidR="00DC66C0" w:rsidRPr="000B7FCE" w:rsidRDefault="005D4835" w:rsidP="00DC66C0">
      <w:pPr>
        <w:spacing w:after="120" w:line="288" w:lineRule="auto"/>
        <w:ind w:left="709"/>
        <w:rPr>
          <w:rStyle w:val="Formatvorlage85pt"/>
        </w:rPr>
      </w:pPr>
      <w:r w:rsidRPr="000B7FCE">
        <w:rPr>
          <w:rStyle w:val="Formatvorlage85pt"/>
        </w:rPr>
        <w:t xml:space="preserve">In 8.1.2 zusätzlich: </w:t>
      </w:r>
      <w:r w:rsidRPr="000B7FCE">
        <w:rPr>
          <w:rFonts w:cs="Arial"/>
          <w:b/>
          <w:i/>
          <w:sz w:val="17"/>
          <w:szCs w:val="17"/>
        </w:rPr>
        <w:t>Erica tetralix,</w:t>
      </w:r>
      <w:r w:rsidRPr="000B7FCE">
        <w:rPr>
          <w:rFonts w:cs="Arial"/>
          <w:i/>
          <w:sz w:val="17"/>
          <w:szCs w:val="17"/>
        </w:rPr>
        <w:t xml:space="preserve"> Molinia caerulea</w:t>
      </w:r>
      <w:r w:rsidRPr="000B7FCE">
        <w:rPr>
          <w:rStyle w:val="Formatvorlage85pt"/>
        </w:rPr>
        <w:t>.</w:t>
      </w:r>
      <w:r w:rsidR="00DC66C0" w:rsidRPr="000B7FCE">
        <w:rPr>
          <w:rStyle w:val="Formatvorlage85pt"/>
        </w:rPr>
        <w:br w:type="page"/>
      </w:r>
    </w:p>
    <w:p w14:paraId="34FC1E9D" w14:textId="77777777" w:rsidR="005D4835" w:rsidRPr="000B7FCE" w:rsidRDefault="005D4835" w:rsidP="00021C35">
      <w:pPr>
        <w:spacing w:after="120" w:line="288" w:lineRule="auto"/>
        <w:ind w:left="709"/>
        <w:rPr>
          <w:rStyle w:val="Formatvorlage85pt"/>
        </w:rPr>
      </w:pPr>
      <w:r w:rsidRPr="000B7FCE">
        <w:rPr>
          <w:rStyle w:val="Formatvorlage85pt"/>
        </w:rPr>
        <w:t xml:space="preserve">In 8.1.4 z.T. außerdem: </w:t>
      </w:r>
      <w:r w:rsidRPr="000B7FCE">
        <w:rPr>
          <w:rFonts w:cs="Arial"/>
          <w:i/>
          <w:sz w:val="17"/>
          <w:szCs w:val="17"/>
        </w:rPr>
        <w:t xml:space="preserve">Calamagrostis villosa, Huperzia selago, </w:t>
      </w:r>
      <w:r w:rsidR="003758C1" w:rsidRPr="000B7FCE">
        <w:rPr>
          <w:rFonts w:cs="Arial"/>
          <w:i/>
          <w:sz w:val="17"/>
          <w:szCs w:val="17"/>
        </w:rPr>
        <w:t>Diphasiastrum</w:t>
      </w:r>
      <w:r w:rsidRPr="000B7FCE">
        <w:rPr>
          <w:rFonts w:cs="Arial"/>
          <w:i/>
          <w:sz w:val="17"/>
          <w:szCs w:val="17"/>
        </w:rPr>
        <w:t xml:space="preserve"> alpinum, Diphasiastrum issleri</w:t>
      </w:r>
      <w:r w:rsidRPr="000B7FCE">
        <w:rPr>
          <w:rStyle w:val="Formatvorlage85pt"/>
        </w:rPr>
        <w:t xml:space="preserve"> u.a.</w:t>
      </w:r>
    </w:p>
    <w:p w14:paraId="472F3258" w14:textId="77777777" w:rsidR="005D4835" w:rsidRPr="000B7FCE" w:rsidRDefault="005D4835" w:rsidP="00021C35">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Meist gut zu erkennen; zur sicheren Unterscheidung von feuchten und trockenen Sandheiden sowie von Moorheiden und Sandheiden aber vielfach Geländebegehung erforderlich; teilweise auch Verwechslungsmöglichkeiten mit Magerrasen (grasreiche Heiden) oder Kahlschlägen mit heideähnlicher Vegetation.</w:t>
      </w:r>
    </w:p>
    <w:p w14:paraId="78AB347B" w14:textId="77777777" w:rsidR="005D4835" w:rsidRPr="000B7FCE" w:rsidRDefault="005D4835" w:rsidP="00021C35">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September, aber fast ganzjährig zu erfassen.</w:t>
      </w:r>
    </w:p>
    <w:p w14:paraId="5B093CB5" w14:textId="12E9F3E9" w:rsidR="00812602" w:rsidRPr="000B7FCE" w:rsidRDefault="005D4835" w:rsidP="00021C35">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0051BC" w:rsidRPr="000B7FCE">
        <w:rPr>
          <w:rStyle w:val="Formatvorlage85pt"/>
        </w:rPr>
        <w:t>Stark vergraste Ausprägungen (Grasanteil 50</w:t>
      </w:r>
      <w:r w:rsidR="003D48CD" w:rsidRPr="000B7FCE">
        <w:rPr>
          <w:rStyle w:val="Formatvorlage85pt"/>
        </w:rPr>
        <w:t>–</w:t>
      </w:r>
      <w:r w:rsidR="000F3A48" w:rsidRPr="000B7FCE">
        <w:rPr>
          <w:rStyle w:val="Formatvorlage85pt"/>
        </w:rPr>
        <w:t>90</w:t>
      </w:r>
      <w:r w:rsidR="000051BC" w:rsidRPr="000B7FCE">
        <w:rPr>
          <w:rStyle w:val="Formatvorlage85pt"/>
        </w:rPr>
        <w:t xml:space="preserve"> %) erhalten den Nebencode RA.</w:t>
      </w:r>
      <w:r w:rsidR="00A74ED9">
        <w:rPr>
          <w:rStyle w:val="Formatvorlage85pt"/>
        </w:rPr>
        <w:t xml:space="preserve"> Grasdominierte Teilflächen von Heiden mit einer Deckung von Zwergsträuchern deutlich unter 10 % sind ab 0,1 ha Fläche mit Hauptcode RA zu kartieren (s. 8.8).</w:t>
      </w:r>
      <w:r w:rsidR="000051BC" w:rsidRPr="000B7FCE">
        <w:rPr>
          <w:rStyle w:val="Formatvorlage85pt"/>
        </w:rPr>
        <w:t xml:space="preserve"> Größere abgeplaggte, noch vegetationslose Teilflächen werden unter 7.6 (Dünen) oder 7.9 erfasst. </w:t>
      </w:r>
      <w:r w:rsidRPr="000B7FCE">
        <w:rPr>
          <w:rStyle w:val="Formatvorlage85pt"/>
        </w:rPr>
        <w:t xml:space="preserve">Die sehr selten gewordenen „Lehmheiden“ </w:t>
      </w:r>
      <w:r w:rsidR="001A317C" w:rsidRPr="000B7FCE">
        <w:rPr>
          <w:rStyle w:val="Formatvorlage85pt"/>
        </w:rPr>
        <w:t>(</w:t>
      </w:r>
      <w:r w:rsidR="001A317C" w:rsidRPr="000B7FCE">
        <w:rPr>
          <w:rFonts w:cs="Arial"/>
          <w:i/>
          <w:sz w:val="17"/>
          <w:szCs w:val="17"/>
        </w:rPr>
        <w:t>Genisto-Callunetum danthonietosum)</w:t>
      </w:r>
      <w:r w:rsidR="001A317C" w:rsidRPr="000B7FCE">
        <w:rPr>
          <w:rStyle w:val="Formatvorlage85pt"/>
        </w:rPr>
        <w:t xml:space="preserve"> </w:t>
      </w:r>
      <w:r w:rsidRPr="000B7FCE">
        <w:rPr>
          <w:rStyle w:val="Formatvorlage85pt"/>
        </w:rPr>
        <w:t>stellen Übergänge zu Borstgrasrasen dar (bei kennartenreicher Ausprägung je nach Zwergstrauchanteil Haupt- oder Nebencode RN).</w:t>
      </w:r>
    </w:p>
    <w:p w14:paraId="0C6AC67F" w14:textId="77777777" w:rsidR="005D4835" w:rsidRPr="000B7FCE" w:rsidRDefault="005D4835" w:rsidP="00DC66C0">
      <w:pPr>
        <w:spacing w:after="120" w:line="288" w:lineRule="auto"/>
        <w:ind w:left="709"/>
        <w:rPr>
          <w:rFonts w:cs="Arial"/>
          <w:sz w:val="17"/>
          <w:szCs w:val="17"/>
        </w:rPr>
      </w:pPr>
      <w:r w:rsidRPr="000B7FCE">
        <w:rPr>
          <w:rFonts w:cs="Arial"/>
          <w:sz w:val="17"/>
          <w:szCs w:val="17"/>
        </w:rPr>
        <w:t xml:space="preserve">§: Geschützt als Zwergstrauchheiden, Vorkommen auf Binnendünen (Nebencode DB) außerdem als </w:t>
      </w:r>
      <w:r w:rsidR="00484982" w:rsidRPr="000B7FCE">
        <w:rPr>
          <w:rFonts w:cs="Arial"/>
          <w:sz w:val="17"/>
          <w:szCs w:val="17"/>
        </w:rPr>
        <w:t>offen</w:t>
      </w:r>
      <w:r w:rsidRPr="000B7FCE">
        <w:rPr>
          <w:rFonts w:cs="Arial"/>
          <w:sz w:val="17"/>
          <w:szCs w:val="17"/>
        </w:rPr>
        <w:t xml:space="preserve">e Binnendünen gemäß </w:t>
      </w:r>
      <w:r w:rsidR="00FF47F6" w:rsidRPr="000B7FCE">
        <w:rPr>
          <w:rFonts w:cs="Arial"/>
          <w:sz w:val="17"/>
          <w:szCs w:val="17"/>
        </w:rPr>
        <w:t>§ 30 Abs. 2 Nr.</w:t>
      </w:r>
      <w:r w:rsidR="001A317C" w:rsidRPr="000B7FCE">
        <w:rPr>
          <w:rFonts w:cs="Arial"/>
          <w:sz w:val="17"/>
          <w:szCs w:val="17"/>
        </w:rPr>
        <w:t xml:space="preserve"> 3</w:t>
      </w:r>
      <w:r w:rsidR="00FF47F6" w:rsidRPr="000B7FCE">
        <w:rPr>
          <w:rFonts w:cs="Arial"/>
          <w:sz w:val="17"/>
          <w:szCs w:val="17"/>
        </w:rPr>
        <w:t xml:space="preserve"> BNatSchG</w:t>
      </w:r>
      <w:r w:rsidRPr="000B7FCE">
        <w:rPr>
          <w:rFonts w:cs="Arial"/>
          <w:sz w:val="17"/>
          <w:szCs w:val="17"/>
        </w:rPr>
        <w:t xml:space="preserve">. Als geschützt sind gut ausgeprägte Bestände ab ca. 100 m² Größe, lineare Ausprägungen (z.B. an Wegrändern) ab ca. </w:t>
      </w:r>
      <w:r w:rsidR="00D05AB2" w:rsidRPr="000B7FCE">
        <w:rPr>
          <w:rFonts w:cs="Arial"/>
          <w:sz w:val="17"/>
          <w:szCs w:val="17"/>
        </w:rPr>
        <w:t>4–</w:t>
      </w:r>
      <w:r w:rsidRPr="000B7FCE">
        <w:rPr>
          <w:rFonts w:cs="Arial"/>
          <w:sz w:val="17"/>
          <w:szCs w:val="17"/>
        </w:rPr>
        <w:t>5 m Breite aufzunehmen. Innerhalb größerer, teilweise gut ausgeprägter Zwergstrauchheiden sind auch Initialstadien nach Brand oder Abplaggung sowie Degenerationsstadien mit starker Vergrasung oder Verbuschung in den geschützten Bereich einzubeziehen. Reine Degenerationsstadien aus z.B. Draht</w:t>
      </w:r>
      <w:r w:rsidR="007F00FD" w:rsidRPr="000B7FCE">
        <w:rPr>
          <w:rFonts w:cs="Arial"/>
          <w:sz w:val="17"/>
          <w:szCs w:val="17"/>
        </w:rPr>
        <w:t>-</w:t>
      </w:r>
      <w:r w:rsidRPr="000B7FCE">
        <w:rPr>
          <w:rFonts w:cs="Arial"/>
          <w:sz w:val="17"/>
          <w:szCs w:val="17"/>
        </w:rPr>
        <w:t xml:space="preserve">Schmiele oder Pfeifengras bzw. mit starkem Gehölzaufkommen (Deckung der Gehölze </w:t>
      </w:r>
      <w:r w:rsidR="00484982" w:rsidRPr="000B7FCE">
        <w:rPr>
          <w:rFonts w:cs="Arial"/>
          <w:sz w:val="17"/>
          <w:szCs w:val="17"/>
        </w:rPr>
        <w:t>je nach Wuchshöhe &gt;30</w:t>
      </w:r>
      <w:r w:rsidR="006727DE" w:rsidRPr="000B7FCE">
        <w:rPr>
          <w:rFonts w:cs="Arial"/>
          <w:sz w:val="17"/>
          <w:szCs w:val="17"/>
        </w:rPr>
        <w:t>–</w:t>
      </w:r>
      <w:r w:rsidRPr="000B7FCE">
        <w:rPr>
          <w:rFonts w:cs="Arial"/>
          <w:sz w:val="17"/>
          <w:szCs w:val="17"/>
        </w:rPr>
        <w:t xml:space="preserve">50 %, offene Stellen kleiner als 100 m²) sind nicht geschützt. Wacholderbestände gehören zu 2.3 (s. dort). </w:t>
      </w:r>
    </w:p>
    <w:p w14:paraId="774DA856" w14:textId="77777777" w:rsidR="005D4835" w:rsidRPr="000B7FCE" w:rsidRDefault="005D4835" w:rsidP="00021C35">
      <w:pPr>
        <w:spacing w:after="120" w:line="288" w:lineRule="auto"/>
        <w:ind w:left="709"/>
        <w:rPr>
          <w:rFonts w:cs="Arial"/>
          <w:sz w:val="17"/>
          <w:szCs w:val="17"/>
        </w:rPr>
      </w:pPr>
      <w:r w:rsidRPr="000B7FCE">
        <w:rPr>
          <w:rFonts w:cs="Arial"/>
          <w:sz w:val="17"/>
          <w:szCs w:val="17"/>
        </w:rPr>
        <w:t>Heideähnliche Vegetation von Kahlschlägen im Rahmen des forstlichen Umtriebs ist nicht als Heide zu erfassen (zu 1.25).</w:t>
      </w:r>
      <w:r w:rsidR="00484982" w:rsidRPr="000B7FCE">
        <w:rPr>
          <w:rFonts w:cs="Arial"/>
          <w:sz w:val="17"/>
          <w:szCs w:val="17"/>
        </w:rPr>
        <w:t xml:space="preserve"> Dagegen </w:t>
      </w:r>
      <w:r w:rsidR="00B26B74" w:rsidRPr="000B7FCE">
        <w:rPr>
          <w:rFonts w:cs="Arial"/>
          <w:sz w:val="17"/>
          <w:szCs w:val="17"/>
        </w:rPr>
        <w:t>könn</w:t>
      </w:r>
      <w:r w:rsidR="00484982" w:rsidRPr="000B7FCE">
        <w:rPr>
          <w:rFonts w:cs="Arial"/>
          <w:sz w:val="17"/>
          <w:szCs w:val="17"/>
        </w:rPr>
        <w:t>en Zwergstrauch</w:t>
      </w:r>
      <w:r w:rsidR="00E61C4F" w:rsidRPr="000B7FCE">
        <w:rPr>
          <w:rFonts w:cs="Arial"/>
          <w:sz w:val="17"/>
          <w:szCs w:val="17"/>
        </w:rPr>
        <w:t>-geprägte Sukzessions</w:t>
      </w:r>
      <w:r w:rsidR="00484982" w:rsidRPr="000B7FCE">
        <w:rPr>
          <w:rFonts w:cs="Arial"/>
          <w:sz w:val="17"/>
          <w:szCs w:val="17"/>
        </w:rPr>
        <w:t>stadien, die sich in den Hochlagen des Harzes stellenweise nach Absterben von Fichten</w:t>
      </w:r>
      <w:r w:rsidR="00B26B74" w:rsidRPr="000B7FCE">
        <w:rPr>
          <w:rFonts w:cs="Arial"/>
          <w:sz w:val="17"/>
          <w:szCs w:val="17"/>
        </w:rPr>
        <w:t>beständen</w:t>
      </w:r>
      <w:r w:rsidR="00484982" w:rsidRPr="000B7FCE">
        <w:rPr>
          <w:rFonts w:cs="Arial"/>
          <w:sz w:val="17"/>
          <w:szCs w:val="17"/>
        </w:rPr>
        <w:t xml:space="preserve"> entwickelt haben, den Bergheiden zugeordnet</w:t>
      </w:r>
      <w:r w:rsidR="00B26B74" w:rsidRPr="000B7FCE">
        <w:rPr>
          <w:rFonts w:cs="Arial"/>
          <w:sz w:val="17"/>
          <w:szCs w:val="17"/>
        </w:rPr>
        <w:t xml:space="preserve"> werden</w:t>
      </w:r>
      <w:r w:rsidR="00484982" w:rsidRPr="000B7FCE">
        <w:rPr>
          <w:rFonts w:cs="Arial"/>
          <w:sz w:val="17"/>
          <w:szCs w:val="17"/>
        </w:rPr>
        <w:t xml:space="preserve">, sofern sie bis auf einzelne junge </w:t>
      </w:r>
      <w:r w:rsidR="00B26B74" w:rsidRPr="000B7FCE">
        <w:rPr>
          <w:rFonts w:cs="Arial"/>
          <w:sz w:val="17"/>
          <w:szCs w:val="17"/>
        </w:rPr>
        <w:t>Bäume</w:t>
      </w:r>
      <w:r w:rsidR="00484982" w:rsidRPr="000B7FCE">
        <w:rPr>
          <w:rFonts w:cs="Arial"/>
          <w:sz w:val="17"/>
          <w:szCs w:val="17"/>
        </w:rPr>
        <w:t xml:space="preserve"> weitgehend </w:t>
      </w:r>
      <w:r w:rsidR="00B26B74" w:rsidRPr="000B7FCE">
        <w:rPr>
          <w:rFonts w:cs="Arial"/>
          <w:sz w:val="17"/>
          <w:szCs w:val="17"/>
        </w:rPr>
        <w:t>gehölz</w:t>
      </w:r>
      <w:r w:rsidR="00484982" w:rsidRPr="000B7FCE">
        <w:rPr>
          <w:rFonts w:cs="Arial"/>
          <w:sz w:val="17"/>
          <w:szCs w:val="17"/>
        </w:rPr>
        <w:t>frei sind. Flächen, die noch zahlreiche tote Bäume des vormaligen Fichtenwaldes aufweisen, werden i.d.R. als Zerfallsstadium 1.17 zugeordnet.</w:t>
      </w:r>
    </w:p>
    <w:p w14:paraId="793FDFE7" w14:textId="67D3AEA0" w:rsidR="005D4835" w:rsidRPr="000B7FCE" w:rsidRDefault="005D4835" w:rsidP="00021C35">
      <w:pPr>
        <w:spacing w:line="288" w:lineRule="auto"/>
        <w:ind w:left="709"/>
        <w:rPr>
          <w:rFonts w:cs="Arial"/>
          <w:sz w:val="17"/>
          <w:szCs w:val="17"/>
        </w:rPr>
      </w:pPr>
      <w:r w:rsidRPr="000B7FCE">
        <w:rPr>
          <w:rFonts w:cs="Arial"/>
          <w:sz w:val="17"/>
          <w:szCs w:val="17"/>
        </w:rPr>
        <w:t>FFH: Folgende Ausprägungen sind zu unterscheiden:</w:t>
      </w:r>
    </w:p>
    <w:p w14:paraId="227D9A14" w14:textId="77777777" w:rsidR="005D4835" w:rsidRPr="000B7FCE" w:rsidRDefault="005D4835" w:rsidP="000B6CD3">
      <w:pPr>
        <w:numPr>
          <w:ilvl w:val="0"/>
          <w:numId w:val="11"/>
        </w:numPr>
        <w:tabs>
          <w:tab w:val="clear" w:pos="360"/>
          <w:tab w:val="left" w:pos="993"/>
        </w:tabs>
        <w:spacing w:line="288" w:lineRule="auto"/>
        <w:ind w:left="993" w:hanging="284"/>
        <w:rPr>
          <w:rStyle w:val="Formatvorlage85pt"/>
        </w:rPr>
      </w:pPr>
      <w:r w:rsidRPr="000B7FCE">
        <w:rPr>
          <w:rStyle w:val="Formatvorlage85pt"/>
        </w:rPr>
        <w:t>Heiden auf Dünen des Binnenlandes (Nebencode DB, s. 7.</w:t>
      </w:r>
      <w:r w:rsidR="00C2010C" w:rsidRPr="000B7FCE">
        <w:rPr>
          <w:rStyle w:val="Formatvorlage85pt"/>
        </w:rPr>
        <w:t>6</w:t>
      </w:r>
      <w:r w:rsidRPr="000B7FCE">
        <w:rPr>
          <w:rStyle w:val="Formatvorlage85pt"/>
        </w:rPr>
        <w:t xml:space="preserve">) </w:t>
      </w:r>
      <w:r w:rsidRPr="000B7FCE">
        <w:rPr>
          <w:rFonts w:cs="Arial"/>
          <w:sz w:val="17"/>
          <w:szCs w:val="17"/>
          <w:u w:val="single"/>
        </w:rPr>
        <w:t>ohne</w:t>
      </w:r>
      <w:r w:rsidRPr="000B7FCE">
        <w:rPr>
          <w:rStyle w:val="Formatvorlage85pt"/>
        </w:rPr>
        <w:t xml:space="preserve"> Krähenbeere: LRT 2310 „Trockene Sandheiden mit </w:t>
      </w:r>
      <w:r w:rsidRPr="000B7FCE">
        <w:rPr>
          <w:rFonts w:cs="Arial"/>
          <w:i/>
          <w:sz w:val="17"/>
          <w:szCs w:val="17"/>
        </w:rPr>
        <w:t>Calluna</w:t>
      </w:r>
      <w:r w:rsidRPr="000B7FCE">
        <w:rPr>
          <w:rStyle w:val="Formatvorlage85pt"/>
        </w:rPr>
        <w:t xml:space="preserve"> und </w:t>
      </w:r>
      <w:r w:rsidRPr="000B7FCE">
        <w:rPr>
          <w:rFonts w:cs="Arial"/>
          <w:i/>
          <w:sz w:val="17"/>
          <w:szCs w:val="17"/>
        </w:rPr>
        <w:t>Genista</w:t>
      </w:r>
      <w:r w:rsidRPr="000B7FCE">
        <w:rPr>
          <w:rStyle w:val="Formatvorlage85pt"/>
        </w:rPr>
        <w:t>“,</w:t>
      </w:r>
    </w:p>
    <w:p w14:paraId="478CC02A" w14:textId="77777777" w:rsidR="005D4835" w:rsidRPr="000B7FCE" w:rsidRDefault="005D4835" w:rsidP="000B6CD3">
      <w:pPr>
        <w:numPr>
          <w:ilvl w:val="0"/>
          <w:numId w:val="11"/>
        </w:numPr>
        <w:tabs>
          <w:tab w:val="clear" w:pos="360"/>
          <w:tab w:val="left" w:pos="993"/>
        </w:tabs>
        <w:spacing w:line="288" w:lineRule="auto"/>
        <w:ind w:left="993" w:hanging="284"/>
        <w:rPr>
          <w:rStyle w:val="Formatvorlage85pt"/>
        </w:rPr>
      </w:pPr>
      <w:r w:rsidRPr="000B7FCE">
        <w:rPr>
          <w:rStyle w:val="Formatvorlage85pt"/>
        </w:rPr>
        <w:t>Heiden auf Dünen des Binnenlandes (Nebencode DB, s. 7.</w:t>
      </w:r>
      <w:r w:rsidR="00C2010C" w:rsidRPr="000B7FCE">
        <w:rPr>
          <w:rStyle w:val="Formatvorlage85pt"/>
        </w:rPr>
        <w:t>6</w:t>
      </w:r>
      <w:r w:rsidRPr="000B7FCE">
        <w:rPr>
          <w:rStyle w:val="Formatvorlage85pt"/>
        </w:rPr>
        <w:t xml:space="preserve">) </w:t>
      </w:r>
      <w:r w:rsidRPr="000B7FCE">
        <w:rPr>
          <w:rFonts w:cs="Arial"/>
          <w:sz w:val="17"/>
          <w:szCs w:val="17"/>
          <w:u w:val="single"/>
        </w:rPr>
        <w:t>mit</w:t>
      </w:r>
      <w:r w:rsidRPr="000B7FCE">
        <w:rPr>
          <w:rStyle w:val="Formatvorlage85pt"/>
        </w:rPr>
        <w:t xml:space="preserve"> Krähenbeere (Zusatzmerkmal e): LRT 2320 „Trockene Sandheiden mit </w:t>
      </w:r>
      <w:r w:rsidRPr="000B7FCE">
        <w:rPr>
          <w:rFonts w:cs="Arial"/>
          <w:i/>
          <w:sz w:val="17"/>
          <w:szCs w:val="17"/>
        </w:rPr>
        <w:t>Calluna</w:t>
      </w:r>
      <w:r w:rsidRPr="000B7FCE">
        <w:rPr>
          <w:rStyle w:val="Formatvorlage85pt"/>
        </w:rPr>
        <w:t xml:space="preserve"> und </w:t>
      </w:r>
      <w:r w:rsidRPr="000B7FCE">
        <w:rPr>
          <w:rFonts w:cs="Arial"/>
          <w:i/>
          <w:sz w:val="17"/>
          <w:szCs w:val="17"/>
        </w:rPr>
        <w:t>Empetrum nigrum</w:t>
      </w:r>
      <w:r w:rsidRPr="000B7FCE">
        <w:rPr>
          <w:rStyle w:val="Formatvorlage85pt"/>
        </w:rPr>
        <w:t xml:space="preserve">“, </w:t>
      </w:r>
    </w:p>
    <w:p w14:paraId="7DB4EF5C" w14:textId="77777777" w:rsidR="005D4835" w:rsidRPr="000B7FCE" w:rsidRDefault="005D4835" w:rsidP="000B6CD3">
      <w:pPr>
        <w:numPr>
          <w:ilvl w:val="0"/>
          <w:numId w:val="11"/>
        </w:numPr>
        <w:tabs>
          <w:tab w:val="clear" w:pos="360"/>
          <w:tab w:val="left" w:pos="993"/>
        </w:tabs>
        <w:spacing w:line="288" w:lineRule="auto"/>
        <w:ind w:left="993" w:hanging="284"/>
        <w:rPr>
          <w:rFonts w:cs="Arial"/>
          <w:sz w:val="17"/>
          <w:szCs w:val="17"/>
        </w:rPr>
      </w:pPr>
      <w:r w:rsidRPr="000B7FCE">
        <w:rPr>
          <w:rFonts w:cs="Arial"/>
          <w:sz w:val="17"/>
          <w:szCs w:val="17"/>
        </w:rPr>
        <w:t>Trockene bis mäßig feuchte Heiden ohne Dünen: LRT 4030 „Trockene europäische Heiden“,</w:t>
      </w:r>
    </w:p>
    <w:p w14:paraId="214F900A" w14:textId="77777777" w:rsidR="005D4835" w:rsidRPr="000B7FCE" w:rsidRDefault="005D4835" w:rsidP="000B6CD3">
      <w:pPr>
        <w:numPr>
          <w:ilvl w:val="0"/>
          <w:numId w:val="11"/>
        </w:numPr>
        <w:tabs>
          <w:tab w:val="clear" w:pos="360"/>
          <w:tab w:val="left" w:pos="993"/>
        </w:tabs>
        <w:spacing w:line="288" w:lineRule="auto"/>
        <w:ind w:left="993" w:hanging="284"/>
        <w:rPr>
          <w:rStyle w:val="Formatvorlage85pt"/>
        </w:rPr>
      </w:pPr>
      <w:r w:rsidRPr="000B7FCE">
        <w:rPr>
          <w:rStyle w:val="Formatvorlage85pt"/>
        </w:rPr>
        <w:t xml:space="preserve">Feuchte Sandheiden mit deutlichen Übergängen zu Moorheiden </w:t>
      </w:r>
      <w:r w:rsidR="00E61C4F" w:rsidRPr="000B7FCE">
        <w:rPr>
          <w:rStyle w:val="Formatvorlage85pt"/>
        </w:rPr>
        <w:t xml:space="preserve">mit Glockenheide </w:t>
      </w:r>
      <w:r w:rsidRPr="000B7FCE">
        <w:rPr>
          <w:rStyle w:val="Formatvorlage85pt"/>
        </w:rPr>
        <w:t xml:space="preserve">(Nebencode </w:t>
      </w:r>
      <w:r w:rsidR="00C2010C" w:rsidRPr="000B7FCE">
        <w:rPr>
          <w:rStyle w:val="Formatvorlage85pt"/>
        </w:rPr>
        <w:t>MZ oder Teilflächen mit Hauptcode MZ</w:t>
      </w:r>
      <w:r w:rsidRPr="000B7FCE">
        <w:rPr>
          <w:rStyle w:val="Formatvorlage85pt"/>
        </w:rPr>
        <w:t xml:space="preserve">): LRT 4010 „Feuchte Heiden des nordatlantischen Raumes mit </w:t>
      </w:r>
      <w:r w:rsidRPr="000B7FCE">
        <w:rPr>
          <w:rFonts w:cs="Arial"/>
          <w:i/>
          <w:sz w:val="17"/>
          <w:szCs w:val="17"/>
        </w:rPr>
        <w:t>Erica tetralix</w:t>
      </w:r>
      <w:r w:rsidRPr="000B7FCE">
        <w:rPr>
          <w:rStyle w:val="Formatvorlage85pt"/>
        </w:rPr>
        <w:t>“</w:t>
      </w:r>
      <w:r w:rsidR="007233F2" w:rsidRPr="000B7FCE">
        <w:rPr>
          <w:rStyle w:val="Formatvorlage85pt"/>
        </w:rPr>
        <w:t>,</w:t>
      </w:r>
    </w:p>
    <w:p w14:paraId="04558D9A" w14:textId="77777777" w:rsidR="005D4835" w:rsidRPr="000B7FCE" w:rsidRDefault="005D4835" w:rsidP="000B6CD3">
      <w:pPr>
        <w:numPr>
          <w:ilvl w:val="0"/>
          <w:numId w:val="11"/>
        </w:numPr>
        <w:tabs>
          <w:tab w:val="clear" w:pos="360"/>
          <w:tab w:val="left" w:pos="993"/>
        </w:tabs>
        <w:spacing w:after="120" w:line="288" w:lineRule="auto"/>
        <w:ind w:left="993" w:hanging="284"/>
        <w:rPr>
          <w:rStyle w:val="Formatvorlage85pt"/>
        </w:rPr>
      </w:pPr>
      <w:r w:rsidRPr="000B7FCE">
        <w:rPr>
          <w:rStyle w:val="Formatvorlage85pt"/>
        </w:rPr>
        <w:t xml:space="preserve">Wacholderheiden: Teilflächen von Heiden mit einem Deckungsgrad </w:t>
      </w:r>
      <w:r w:rsidR="00597380" w:rsidRPr="000B7FCE">
        <w:rPr>
          <w:rStyle w:val="Formatvorlage85pt"/>
        </w:rPr>
        <w:t xml:space="preserve">von Wacholder (bzw. </w:t>
      </w:r>
      <w:r w:rsidRPr="000B7FCE">
        <w:rPr>
          <w:rStyle w:val="Formatvorlage85pt"/>
        </w:rPr>
        <w:t>wacholderreiche</w:t>
      </w:r>
      <w:r w:rsidR="00597380" w:rsidRPr="000B7FCE">
        <w:rPr>
          <w:rStyle w:val="Formatvorlage85pt"/>
        </w:rPr>
        <w:t>n</w:t>
      </w:r>
      <w:r w:rsidRPr="000B7FCE">
        <w:rPr>
          <w:rStyle w:val="Formatvorlage85pt"/>
        </w:rPr>
        <w:t xml:space="preserve"> Gebüsche</w:t>
      </w:r>
      <w:r w:rsidR="00597380" w:rsidRPr="000B7FCE">
        <w:rPr>
          <w:rStyle w:val="Formatvorlage85pt"/>
        </w:rPr>
        <w:t>n)</w:t>
      </w:r>
      <w:r w:rsidRPr="000B7FCE">
        <w:rPr>
          <w:rStyle w:val="Formatvorlage85pt"/>
        </w:rPr>
        <w:t xml:space="preserve"> über </w:t>
      </w:r>
      <w:r w:rsidR="00C2010C" w:rsidRPr="000B7FCE">
        <w:rPr>
          <w:rStyle w:val="Formatvorlage85pt"/>
        </w:rPr>
        <w:t>10</w:t>
      </w:r>
      <w:r w:rsidR="003D48CD" w:rsidRPr="000B7FCE">
        <w:rPr>
          <w:rStyle w:val="Formatvorlage85pt"/>
        </w:rPr>
        <w:t>–</w:t>
      </w:r>
      <w:r w:rsidR="00866BDC" w:rsidRPr="000B7FCE">
        <w:rPr>
          <w:rStyle w:val="Formatvorlage85pt"/>
        </w:rPr>
        <w:t>20</w:t>
      </w:r>
      <w:r w:rsidR="00C2010C" w:rsidRPr="000B7FCE">
        <w:rPr>
          <w:rStyle w:val="Formatvorlage85pt"/>
        </w:rPr>
        <w:t xml:space="preserve"> </w:t>
      </w:r>
      <w:r w:rsidRPr="000B7FCE">
        <w:rPr>
          <w:rStyle w:val="Formatvorlage85pt"/>
        </w:rPr>
        <w:t xml:space="preserve">% </w:t>
      </w:r>
      <w:r w:rsidR="00866BDC" w:rsidRPr="000B7FCE">
        <w:rPr>
          <w:rStyle w:val="Formatvorlage85pt"/>
        </w:rPr>
        <w:t xml:space="preserve">(je nach Wuchshöhe </w:t>
      </w:r>
      <w:r w:rsidR="00597380" w:rsidRPr="000B7FCE">
        <w:rPr>
          <w:rStyle w:val="Formatvorlage85pt"/>
        </w:rPr>
        <w:t xml:space="preserve">und Verteilung </w:t>
      </w:r>
      <w:r w:rsidR="00866BDC" w:rsidRPr="000B7FCE">
        <w:rPr>
          <w:rStyle w:val="Formatvorlage85pt"/>
        </w:rPr>
        <w:t xml:space="preserve">der Wacholder) </w:t>
      </w:r>
      <w:r w:rsidRPr="000B7FCE">
        <w:rPr>
          <w:rStyle w:val="Formatvorlage85pt"/>
        </w:rPr>
        <w:t xml:space="preserve">sind zum LRT 5130 „Formationen von </w:t>
      </w:r>
      <w:r w:rsidRPr="000B7FCE">
        <w:rPr>
          <w:rFonts w:cs="Arial"/>
          <w:i/>
          <w:sz w:val="17"/>
          <w:szCs w:val="17"/>
        </w:rPr>
        <w:t>Juniperus communis</w:t>
      </w:r>
      <w:r w:rsidRPr="000B7FCE">
        <w:rPr>
          <w:rStyle w:val="Formatvorlage85pt"/>
        </w:rPr>
        <w:t xml:space="preserve"> auf Kalkheiden und -rasen“ zu stellen.</w:t>
      </w:r>
    </w:p>
    <w:p w14:paraId="612608BD" w14:textId="77777777" w:rsidR="005D4835" w:rsidRPr="000B7FCE" w:rsidRDefault="005D4835" w:rsidP="000B6CD3">
      <w:pPr>
        <w:spacing w:after="120" w:line="288" w:lineRule="auto"/>
        <w:ind w:left="709"/>
        <w:rPr>
          <w:rFonts w:cs="Arial"/>
          <w:sz w:val="17"/>
          <w:szCs w:val="17"/>
        </w:rPr>
      </w:pPr>
    </w:p>
    <w:p w14:paraId="0B2A128E" w14:textId="77777777" w:rsidR="005D4835" w:rsidRPr="000B7FCE" w:rsidRDefault="005D4835" w:rsidP="00AE501D">
      <w:pPr>
        <w:spacing w:after="120" w:line="288" w:lineRule="auto"/>
        <w:rPr>
          <w:rFonts w:cs="Arial"/>
          <w:b/>
          <w:sz w:val="20"/>
        </w:rPr>
      </w:pPr>
      <w:r w:rsidRPr="000B7FCE">
        <w:rPr>
          <w:rFonts w:cs="Arial"/>
          <w:b/>
          <w:sz w:val="20"/>
        </w:rPr>
        <w:t xml:space="preserve">8.2 </w:t>
      </w:r>
      <w:r w:rsidR="000B6CD3" w:rsidRPr="000B7FCE">
        <w:rPr>
          <w:rFonts w:cs="Arial"/>
          <w:b/>
          <w:sz w:val="20"/>
        </w:rPr>
        <w:tab/>
      </w:r>
      <w:r w:rsidRPr="000B7FCE">
        <w:rPr>
          <w:rFonts w:cs="Arial"/>
          <w:b/>
          <w:sz w:val="20"/>
        </w:rPr>
        <w:t>Borstgras</w:t>
      </w:r>
      <w:r w:rsidR="007F00FD" w:rsidRPr="000B7FCE">
        <w:rPr>
          <w:rFonts w:cs="Arial"/>
          <w:b/>
          <w:sz w:val="20"/>
        </w:rPr>
        <w:t>-</w:t>
      </w:r>
      <w:r w:rsidRPr="000B7FCE">
        <w:rPr>
          <w:rFonts w:cs="Arial"/>
          <w:b/>
          <w:sz w:val="20"/>
        </w:rPr>
        <w:t>Magerrasen (RN) § (FFH*)</w:t>
      </w:r>
    </w:p>
    <w:p w14:paraId="68168788" w14:textId="77777777" w:rsidR="005D4835" w:rsidRPr="000B7FCE" w:rsidRDefault="005D4835" w:rsidP="000B6CD3">
      <w:pPr>
        <w:spacing w:after="120" w:line="288" w:lineRule="auto"/>
        <w:ind w:left="709"/>
        <w:rPr>
          <w:rStyle w:val="Formatvorlage85pt"/>
        </w:rPr>
      </w:pPr>
      <w:r w:rsidRPr="000B7FCE">
        <w:rPr>
          <w:rFonts w:cs="Arial"/>
          <w:b/>
          <w:sz w:val="17"/>
          <w:szCs w:val="17"/>
        </w:rPr>
        <w:t>Definition:</w:t>
      </w:r>
      <w:r w:rsidR="00597380" w:rsidRPr="000B7FCE">
        <w:rPr>
          <w:rFonts w:cs="Arial"/>
          <w:b/>
          <w:sz w:val="17"/>
          <w:szCs w:val="17"/>
        </w:rPr>
        <w:t xml:space="preserve"> </w:t>
      </w:r>
      <w:r w:rsidRPr="000B7FCE">
        <w:rPr>
          <w:rStyle w:val="Formatvorlage85pt"/>
        </w:rPr>
        <w:t xml:space="preserve">Magerrasen mit Kennarten der Borstgrasrasen auf nährstoffarmen, basenarmen bis mäßig basenreichen, mäßig trockenen bis feuchten Standorten; meist auf sandigen bis lehmigen, z.T. torfigen Böden. </w:t>
      </w:r>
    </w:p>
    <w:p w14:paraId="435A6437" w14:textId="77777777" w:rsidR="005D4835" w:rsidRPr="000B7FCE" w:rsidRDefault="005D4835" w:rsidP="000B6CD3">
      <w:pPr>
        <w:spacing w:after="120" w:line="288" w:lineRule="auto"/>
        <w:ind w:left="709"/>
        <w:rPr>
          <w:rFonts w:cs="Arial"/>
          <w:b/>
          <w:sz w:val="17"/>
          <w:szCs w:val="17"/>
        </w:rPr>
      </w:pPr>
      <w:r w:rsidRPr="000B7FCE">
        <w:rPr>
          <w:rFonts w:cs="Arial"/>
          <w:b/>
          <w:sz w:val="17"/>
          <w:szCs w:val="17"/>
        </w:rPr>
        <w:t>Untertypen:</w:t>
      </w:r>
    </w:p>
    <w:p w14:paraId="7DC37CD3" w14:textId="77777777" w:rsidR="005D4835" w:rsidRPr="000B7FCE" w:rsidRDefault="005D4835" w:rsidP="000B6CD3">
      <w:pPr>
        <w:spacing w:after="120" w:line="288" w:lineRule="auto"/>
        <w:ind w:left="709" w:hanging="709"/>
        <w:rPr>
          <w:rStyle w:val="Formatvorlage85pt"/>
        </w:rPr>
      </w:pPr>
      <w:r w:rsidRPr="000B7FCE">
        <w:rPr>
          <w:rFonts w:cs="Arial"/>
          <w:b/>
          <w:sz w:val="17"/>
          <w:szCs w:val="17"/>
        </w:rPr>
        <w:t xml:space="preserve">8.2.1 </w:t>
      </w:r>
      <w:r w:rsidR="000B6CD3" w:rsidRPr="000B7FCE">
        <w:rPr>
          <w:rFonts w:cs="Arial"/>
          <w:b/>
          <w:sz w:val="17"/>
          <w:szCs w:val="17"/>
        </w:rPr>
        <w:tab/>
      </w:r>
      <w:r w:rsidRPr="000B7FCE">
        <w:rPr>
          <w:rFonts w:cs="Arial"/>
          <w:b/>
          <w:sz w:val="17"/>
          <w:szCs w:val="17"/>
        </w:rPr>
        <w:t>Feuchter Borstgras</w:t>
      </w:r>
      <w:r w:rsidR="000A0EC6" w:rsidRPr="000B7FCE">
        <w:rPr>
          <w:rFonts w:cs="Arial"/>
          <w:b/>
          <w:sz w:val="17"/>
          <w:szCs w:val="17"/>
        </w:rPr>
        <w:t>-Mager</w:t>
      </w:r>
      <w:r w:rsidRPr="000B7FCE">
        <w:rPr>
          <w:rFonts w:cs="Arial"/>
          <w:b/>
          <w:sz w:val="17"/>
          <w:szCs w:val="17"/>
        </w:rPr>
        <w:t>rasen (RNF):</w:t>
      </w:r>
      <w:r w:rsidRPr="000B7FCE">
        <w:rPr>
          <w:rStyle w:val="Formatvorlage85pt"/>
        </w:rPr>
        <w:t xml:space="preserve"> Ausprägungen auf grund</w:t>
      </w:r>
      <w:r w:rsidR="007F00FD" w:rsidRPr="000B7FCE">
        <w:rPr>
          <w:rStyle w:val="Formatvorlage85pt"/>
        </w:rPr>
        <w:t>-</w:t>
      </w:r>
      <w:r w:rsidRPr="000B7FCE">
        <w:rPr>
          <w:rStyle w:val="Formatvorlage85pt"/>
        </w:rPr>
        <w:t xml:space="preserve"> oder stauwasserbeeinflussten, mineralischen oder moorigen Standorten mit Nässezeigern;</w:t>
      </w:r>
      <w:r w:rsidR="001C7782" w:rsidRPr="000B7FCE" w:rsidDel="001C7782">
        <w:rPr>
          <w:rStyle w:val="Formatvorlage85pt"/>
        </w:rPr>
        <w:t xml:space="preserve"> </w:t>
      </w:r>
      <w:r w:rsidRPr="000B7FCE">
        <w:rPr>
          <w:rFonts w:cs="Arial"/>
          <w:i/>
          <w:sz w:val="17"/>
          <w:szCs w:val="17"/>
        </w:rPr>
        <w:t>Nard</w:t>
      </w:r>
      <w:r w:rsidR="000A0EC6" w:rsidRPr="000B7FCE">
        <w:rPr>
          <w:rFonts w:cs="Arial"/>
          <w:i/>
          <w:sz w:val="17"/>
          <w:szCs w:val="17"/>
        </w:rPr>
        <w:t>o-Gentian</w:t>
      </w:r>
      <w:r w:rsidRPr="000B7FCE">
        <w:rPr>
          <w:rFonts w:cs="Arial"/>
          <w:i/>
          <w:sz w:val="17"/>
          <w:szCs w:val="17"/>
        </w:rPr>
        <w:t xml:space="preserve">etum </w:t>
      </w:r>
      <w:r w:rsidR="001C7782" w:rsidRPr="000B7FCE">
        <w:rPr>
          <w:rFonts w:cs="Arial"/>
          <w:i/>
          <w:sz w:val="17"/>
          <w:szCs w:val="17"/>
        </w:rPr>
        <w:t>pneumonanthis</w:t>
      </w:r>
      <w:r w:rsidRPr="000B7FCE">
        <w:rPr>
          <w:rStyle w:val="Formatvorlage85pt"/>
        </w:rPr>
        <w:t>, (</w:t>
      </w:r>
      <w:r w:rsidRPr="000B7FCE">
        <w:rPr>
          <w:rFonts w:cs="Arial"/>
          <w:i/>
          <w:sz w:val="17"/>
          <w:szCs w:val="17"/>
        </w:rPr>
        <w:t>Nardo</w:t>
      </w:r>
      <w:r w:rsidR="007F00FD" w:rsidRPr="000B7FCE">
        <w:rPr>
          <w:rStyle w:val="Formatvorlage85pt"/>
        </w:rPr>
        <w:t>-</w:t>
      </w:r>
      <w:r w:rsidRPr="000B7FCE">
        <w:rPr>
          <w:rStyle w:val="Formatvorlage85pt"/>
        </w:rPr>
        <w:t>)</w:t>
      </w:r>
      <w:r w:rsidRPr="000B7FCE">
        <w:rPr>
          <w:rStyle w:val="AufzhlungszeichenZchn"/>
          <w:rFonts w:cs="Arial"/>
          <w:i/>
          <w:sz w:val="17"/>
          <w:szCs w:val="17"/>
        </w:rPr>
        <w:t>Juncetum squarrosi</w:t>
      </w:r>
      <w:r w:rsidRPr="000B7FCE">
        <w:rPr>
          <w:rStyle w:val="Formatvorlage85pt"/>
        </w:rPr>
        <w:t xml:space="preserve"> und ähnliche Gesells</w:t>
      </w:r>
      <w:r w:rsidR="000A0EC6" w:rsidRPr="000B7FCE">
        <w:rPr>
          <w:rStyle w:val="Formatvorlage85pt"/>
        </w:rPr>
        <w:t>chaften. Vorwiegend im Tiefland, kleinflächig aber auch im Bergland.</w:t>
      </w:r>
    </w:p>
    <w:p w14:paraId="4F98AB9A" w14:textId="77777777" w:rsidR="005D4835" w:rsidRPr="000B7FCE" w:rsidRDefault="005D4835" w:rsidP="000B6CD3">
      <w:pPr>
        <w:spacing w:after="120" w:line="288" w:lineRule="auto"/>
        <w:ind w:left="709" w:hanging="709"/>
        <w:rPr>
          <w:rStyle w:val="Formatvorlage85pt"/>
        </w:rPr>
      </w:pPr>
      <w:r w:rsidRPr="000B7FCE">
        <w:rPr>
          <w:rFonts w:cs="Arial"/>
          <w:b/>
          <w:sz w:val="17"/>
          <w:szCs w:val="17"/>
        </w:rPr>
        <w:t xml:space="preserve">8.2.2 </w:t>
      </w:r>
      <w:r w:rsidR="000B6CD3" w:rsidRPr="000B7FCE">
        <w:rPr>
          <w:rFonts w:cs="Arial"/>
          <w:b/>
          <w:sz w:val="17"/>
          <w:szCs w:val="17"/>
        </w:rPr>
        <w:tab/>
      </w:r>
      <w:r w:rsidRPr="000B7FCE">
        <w:rPr>
          <w:rFonts w:cs="Arial"/>
          <w:b/>
          <w:sz w:val="17"/>
          <w:szCs w:val="17"/>
        </w:rPr>
        <w:t>Trockener Borstgras</w:t>
      </w:r>
      <w:r w:rsidR="00501534" w:rsidRPr="000B7FCE">
        <w:rPr>
          <w:rFonts w:cs="Arial"/>
          <w:b/>
          <w:sz w:val="17"/>
          <w:szCs w:val="17"/>
        </w:rPr>
        <w:t>-Mager</w:t>
      </w:r>
      <w:r w:rsidRPr="000B7FCE">
        <w:rPr>
          <w:rFonts w:cs="Arial"/>
          <w:b/>
          <w:sz w:val="17"/>
          <w:szCs w:val="17"/>
        </w:rPr>
        <w:t>rasen tieferer Lagen (RNT):</w:t>
      </w:r>
      <w:r w:rsidRPr="000B7FCE">
        <w:rPr>
          <w:rStyle w:val="Formatvorlage85pt"/>
        </w:rPr>
        <w:t xml:space="preserve"> Ausprägungen ohne Nässezeiger (vgl. 8.2.1) in planaren bis submontanen Bereichen (ohne Kennarten von 8.2.3). </w:t>
      </w:r>
      <w:r w:rsidRPr="000B7FCE">
        <w:rPr>
          <w:rFonts w:cs="Arial"/>
          <w:i/>
          <w:sz w:val="17"/>
          <w:szCs w:val="17"/>
        </w:rPr>
        <w:t>Polygalo</w:t>
      </w:r>
      <w:r w:rsidR="007F00FD" w:rsidRPr="000B7FCE">
        <w:rPr>
          <w:rFonts w:cs="Arial"/>
          <w:i/>
          <w:sz w:val="17"/>
          <w:szCs w:val="17"/>
        </w:rPr>
        <w:t>-</w:t>
      </w:r>
      <w:r w:rsidRPr="000B7FCE">
        <w:rPr>
          <w:rFonts w:cs="Arial"/>
          <w:i/>
          <w:sz w:val="17"/>
          <w:szCs w:val="17"/>
        </w:rPr>
        <w:t>Nardetum</w:t>
      </w:r>
      <w:r w:rsidRPr="000B7FCE">
        <w:rPr>
          <w:rStyle w:val="Formatvorlage85pt"/>
        </w:rPr>
        <w:t xml:space="preserve">, </w:t>
      </w:r>
      <w:r w:rsidRPr="000B7FCE">
        <w:rPr>
          <w:rFonts w:cs="Arial"/>
          <w:i/>
          <w:sz w:val="17"/>
          <w:szCs w:val="17"/>
        </w:rPr>
        <w:t>Festuca filiformis</w:t>
      </w:r>
      <w:r w:rsidR="007F00FD" w:rsidRPr="000B7FCE">
        <w:rPr>
          <w:rFonts w:cs="Arial"/>
          <w:i/>
          <w:sz w:val="17"/>
          <w:szCs w:val="17"/>
        </w:rPr>
        <w:t>-</w:t>
      </w:r>
      <w:r w:rsidRPr="000B7FCE">
        <w:rPr>
          <w:rFonts w:cs="Arial"/>
          <w:i/>
          <w:sz w:val="17"/>
          <w:szCs w:val="17"/>
        </w:rPr>
        <w:t>Nardus stricta</w:t>
      </w:r>
      <w:r w:rsidR="007F00FD" w:rsidRPr="000B7FCE">
        <w:rPr>
          <w:rStyle w:val="Formatvorlage85pt"/>
        </w:rPr>
        <w:t>-</w:t>
      </w:r>
      <w:r w:rsidRPr="000B7FCE">
        <w:rPr>
          <w:rStyle w:val="Formatvorlage85pt"/>
        </w:rPr>
        <w:t xml:space="preserve">Gesellschaft bzw. </w:t>
      </w:r>
      <w:r w:rsidRPr="000B7FCE">
        <w:rPr>
          <w:rFonts w:cs="Arial"/>
          <w:i/>
          <w:sz w:val="17"/>
          <w:szCs w:val="17"/>
        </w:rPr>
        <w:t>Galium saxatile-Nardus stricta</w:t>
      </w:r>
      <w:r w:rsidRPr="000B7FCE">
        <w:rPr>
          <w:rStyle w:val="Formatvorlage85pt"/>
        </w:rPr>
        <w:t xml:space="preserve">-Gesellschaft und andere Gesellschaften der </w:t>
      </w:r>
      <w:r w:rsidRPr="000B7FCE">
        <w:rPr>
          <w:rFonts w:cs="Arial"/>
          <w:i/>
          <w:sz w:val="17"/>
          <w:szCs w:val="17"/>
        </w:rPr>
        <w:t>Nardetalia</w:t>
      </w:r>
      <w:r w:rsidRPr="000B7FCE">
        <w:rPr>
          <w:rStyle w:val="Formatvorlage85pt"/>
        </w:rPr>
        <w:t>.</w:t>
      </w:r>
    </w:p>
    <w:p w14:paraId="2EFC2403" w14:textId="77777777" w:rsidR="005D4835" w:rsidRPr="000B7FCE" w:rsidRDefault="005D4835" w:rsidP="000B6CD3">
      <w:pPr>
        <w:spacing w:after="120" w:line="288" w:lineRule="auto"/>
        <w:ind w:left="709" w:hanging="709"/>
        <w:rPr>
          <w:rStyle w:val="Formatvorlage85pt"/>
        </w:rPr>
      </w:pPr>
      <w:r w:rsidRPr="000B7FCE">
        <w:rPr>
          <w:rFonts w:cs="Arial"/>
          <w:b/>
          <w:sz w:val="17"/>
          <w:szCs w:val="17"/>
        </w:rPr>
        <w:t xml:space="preserve">8.2.3 </w:t>
      </w:r>
      <w:r w:rsidR="000B6CD3" w:rsidRPr="000B7FCE">
        <w:rPr>
          <w:rFonts w:cs="Arial"/>
          <w:b/>
          <w:sz w:val="17"/>
          <w:szCs w:val="17"/>
        </w:rPr>
        <w:tab/>
      </w:r>
      <w:r w:rsidRPr="000B7FCE">
        <w:rPr>
          <w:rFonts w:cs="Arial"/>
          <w:b/>
          <w:sz w:val="17"/>
          <w:szCs w:val="17"/>
        </w:rPr>
        <w:t>Montaner Borstgras</w:t>
      </w:r>
      <w:r w:rsidR="00501534" w:rsidRPr="000B7FCE">
        <w:rPr>
          <w:rFonts w:cs="Arial"/>
          <w:b/>
          <w:sz w:val="17"/>
          <w:szCs w:val="17"/>
        </w:rPr>
        <w:t>-Mager</w:t>
      </w:r>
      <w:r w:rsidRPr="000B7FCE">
        <w:rPr>
          <w:rFonts w:cs="Arial"/>
          <w:b/>
          <w:sz w:val="17"/>
          <w:szCs w:val="17"/>
        </w:rPr>
        <w:t>rasen (RNB):</w:t>
      </w:r>
      <w:r w:rsidRPr="000B7FCE">
        <w:rPr>
          <w:rStyle w:val="Formatvorlage85pt"/>
        </w:rPr>
        <w:t xml:space="preserve"> Montane Borstgrasrasen, v.a. in Harz und Solling, meist mit Vorkommen der Bärwurz; pflanzensoziologisch </w:t>
      </w:r>
      <w:r w:rsidR="001C7782" w:rsidRPr="000B7FCE">
        <w:rPr>
          <w:rStyle w:val="Formatvorlage85pt"/>
        </w:rPr>
        <w:t>früher teilweise dem</w:t>
      </w:r>
      <w:r w:rsidRPr="000B7FCE">
        <w:rPr>
          <w:rStyle w:val="Formatvorlage85pt"/>
        </w:rPr>
        <w:t xml:space="preserve"> </w:t>
      </w:r>
      <w:r w:rsidRPr="000B7FCE">
        <w:rPr>
          <w:rFonts w:cs="Arial"/>
          <w:i/>
          <w:sz w:val="17"/>
          <w:szCs w:val="17"/>
        </w:rPr>
        <w:t>Centaureo pseudophrygiae</w:t>
      </w:r>
      <w:r w:rsidR="007F00FD" w:rsidRPr="000B7FCE">
        <w:rPr>
          <w:rFonts w:cs="Arial"/>
          <w:i/>
          <w:sz w:val="17"/>
          <w:szCs w:val="17"/>
        </w:rPr>
        <w:t>-</w:t>
      </w:r>
      <w:r w:rsidRPr="000B7FCE">
        <w:rPr>
          <w:rFonts w:cs="Arial"/>
          <w:i/>
          <w:sz w:val="17"/>
          <w:szCs w:val="17"/>
        </w:rPr>
        <w:t>Meetum</w:t>
      </w:r>
      <w:r w:rsidR="001C7782" w:rsidRPr="000B7FCE">
        <w:rPr>
          <w:rFonts w:cs="Arial"/>
          <w:i/>
          <w:sz w:val="17"/>
          <w:szCs w:val="17"/>
        </w:rPr>
        <w:t>,</w:t>
      </w:r>
      <w:r w:rsidRPr="000B7FCE">
        <w:rPr>
          <w:rStyle w:val="Formatvorlage85pt"/>
        </w:rPr>
        <w:t xml:space="preserve"> </w:t>
      </w:r>
      <w:r w:rsidR="001C7782" w:rsidRPr="000B7FCE">
        <w:rPr>
          <w:rStyle w:val="Formatvorlage85pt"/>
        </w:rPr>
        <w:t>heute</w:t>
      </w:r>
      <w:r w:rsidRPr="000B7FCE">
        <w:rPr>
          <w:rStyle w:val="Formatvorlage85pt"/>
        </w:rPr>
        <w:t xml:space="preserve"> dem </w:t>
      </w:r>
      <w:r w:rsidRPr="000B7FCE">
        <w:rPr>
          <w:rFonts w:cs="Arial"/>
          <w:i/>
          <w:sz w:val="17"/>
          <w:szCs w:val="17"/>
        </w:rPr>
        <w:t>Polygalo</w:t>
      </w:r>
      <w:r w:rsidR="007F00FD" w:rsidRPr="000B7FCE">
        <w:rPr>
          <w:rFonts w:cs="Arial"/>
          <w:i/>
          <w:sz w:val="17"/>
          <w:szCs w:val="17"/>
        </w:rPr>
        <w:t>-</w:t>
      </w:r>
      <w:r w:rsidRPr="000B7FCE">
        <w:rPr>
          <w:rFonts w:cs="Arial"/>
          <w:i/>
          <w:sz w:val="17"/>
          <w:szCs w:val="17"/>
        </w:rPr>
        <w:t>Nardetum</w:t>
      </w:r>
      <w:r w:rsidRPr="000B7FCE">
        <w:rPr>
          <w:rStyle w:val="Formatvorlage85pt"/>
        </w:rPr>
        <w:t xml:space="preserve"> (Varianten mit </w:t>
      </w:r>
      <w:r w:rsidRPr="000B7FCE">
        <w:rPr>
          <w:rFonts w:cs="Arial"/>
          <w:i/>
          <w:sz w:val="17"/>
          <w:szCs w:val="17"/>
        </w:rPr>
        <w:t>Meum athamanticum</w:t>
      </w:r>
      <w:r w:rsidRPr="000B7FCE">
        <w:rPr>
          <w:rStyle w:val="Formatvorlage85pt"/>
        </w:rPr>
        <w:t xml:space="preserve"> oder anderen montanen Arten) zugeordnet. Fließende Übergänge zur mageren Bergwiese (vgl. 9.2.2).</w:t>
      </w:r>
    </w:p>
    <w:p w14:paraId="19FE649A" w14:textId="7F6C1318" w:rsidR="00DC66C0" w:rsidRPr="00910888" w:rsidRDefault="005D4835" w:rsidP="000B6CD3">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(Kennarten des Biotoptyps hervorgehoben):</w:t>
      </w:r>
      <w:r w:rsidR="00547E56" w:rsidRPr="000B7FCE">
        <w:rPr>
          <w:rStyle w:val="Formatvorlage85pt"/>
        </w:rPr>
        <w:t xml:space="preserve"> </w:t>
      </w:r>
      <w:r w:rsidRPr="000B7FCE">
        <w:rPr>
          <w:rFonts w:cs="Arial"/>
          <w:b/>
          <w:i/>
          <w:sz w:val="17"/>
          <w:szCs w:val="17"/>
        </w:rPr>
        <w:t xml:space="preserve">Antennaria dioica, Arnica montana, </w:t>
      </w:r>
      <w:r w:rsidR="00282DBB" w:rsidRPr="000B7FCE">
        <w:rPr>
          <w:rFonts w:cs="Arial"/>
          <w:b/>
          <w:i/>
          <w:sz w:val="17"/>
          <w:szCs w:val="17"/>
        </w:rPr>
        <w:t xml:space="preserve">Botrychium lunaria, </w:t>
      </w:r>
      <w:r w:rsidRPr="000B7FCE">
        <w:rPr>
          <w:rFonts w:cs="Arial"/>
          <w:b/>
          <w:i/>
          <w:sz w:val="17"/>
          <w:szCs w:val="17"/>
        </w:rPr>
        <w:t xml:space="preserve">Carex pallescens, Carex pilulifera, Danthonia decumbens, </w:t>
      </w:r>
      <w:r w:rsidR="00282DBB" w:rsidRPr="000B7FCE">
        <w:rPr>
          <w:rFonts w:cs="Arial"/>
          <w:i/>
          <w:sz w:val="17"/>
          <w:szCs w:val="17"/>
        </w:rPr>
        <w:t>Dianthus deltoides,</w:t>
      </w:r>
      <w:r w:rsidR="00282DBB" w:rsidRPr="000B7FCE">
        <w:rPr>
          <w:rFonts w:cs="Arial"/>
          <w:b/>
          <w:sz w:val="17"/>
          <w:szCs w:val="17"/>
        </w:rPr>
        <w:t xml:space="preserve"> </w:t>
      </w:r>
      <w:r w:rsidRPr="000B7FCE">
        <w:rPr>
          <w:rFonts w:cs="Arial"/>
          <w:b/>
          <w:i/>
          <w:sz w:val="17"/>
          <w:szCs w:val="17"/>
        </w:rPr>
        <w:t>Euphrasia nemorosa,</w:t>
      </w:r>
      <w:r w:rsidRPr="000B7FCE">
        <w:rPr>
          <w:rFonts w:cs="Arial"/>
          <w:i/>
          <w:sz w:val="17"/>
          <w:szCs w:val="17"/>
        </w:rPr>
        <w:t xml:space="preserve"> Festuca rubra agg.</w:t>
      </w:r>
      <w:r w:rsidR="001D688D" w:rsidRPr="000B7FCE">
        <w:rPr>
          <w:rStyle w:val="Funotenzeichen"/>
          <w:rFonts w:cs="Arial"/>
          <w:i/>
          <w:sz w:val="17"/>
          <w:szCs w:val="17"/>
        </w:rPr>
        <w:footnoteReference w:id="24"/>
      </w:r>
      <w:r w:rsidRPr="000B7FCE">
        <w:rPr>
          <w:rFonts w:cs="Arial"/>
          <w:i/>
          <w:sz w:val="17"/>
          <w:szCs w:val="17"/>
        </w:rPr>
        <w:t xml:space="preserve">, </w:t>
      </w:r>
      <w:r w:rsidRPr="000B7FCE">
        <w:rPr>
          <w:rFonts w:cs="Arial"/>
          <w:b/>
          <w:i/>
          <w:sz w:val="17"/>
          <w:szCs w:val="17"/>
        </w:rPr>
        <w:t>Festuca filiformis, Galium saxatile,</w:t>
      </w:r>
      <w:r w:rsidRPr="000B7FCE">
        <w:rPr>
          <w:rFonts w:cs="Arial"/>
          <w:i/>
          <w:sz w:val="17"/>
          <w:szCs w:val="17"/>
        </w:rPr>
        <w:t xml:space="preserve"> Hieracium spp., </w:t>
      </w:r>
      <w:r w:rsidRPr="000B7FCE">
        <w:rPr>
          <w:rFonts w:cs="Arial"/>
          <w:b/>
          <w:i/>
          <w:sz w:val="17"/>
          <w:szCs w:val="17"/>
        </w:rPr>
        <w:t>Hypericum maculatum,</w:t>
      </w:r>
      <w:r w:rsidRPr="000B7FCE">
        <w:rPr>
          <w:rFonts w:cs="Arial"/>
          <w:i/>
          <w:sz w:val="17"/>
          <w:szCs w:val="17"/>
        </w:rPr>
        <w:t xml:space="preserve"> Hypochoeris radicata, </w:t>
      </w:r>
      <w:r w:rsidRPr="000B7FCE">
        <w:rPr>
          <w:rFonts w:cs="Arial"/>
          <w:b/>
          <w:i/>
          <w:sz w:val="17"/>
          <w:szCs w:val="17"/>
        </w:rPr>
        <w:t>Lathyrus linifolius,</w:t>
      </w:r>
      <w:r w:rsidRPr="000B7FCE">
        <w:rPr>
          <w:rFonts w:cs="Arial"/>
          <w:i/>
          <w:sz w:val="17"/>
          <w:szCs w:val="17"/>
        </w:rPr>
        <w:t xml:space="preserve"> Luzula campestris, Luzula multiflora, </w:t>
      </w:r>
      <w:r w:rsidRPr="000B7FCE">
        <w:rPr>
          <w:rFonts w:cs="Arial"/>
          <w:b/>
          <w:i/>
          <w:sz w:val="17"/>
          <w:szCs w:val="17"/>
        </w:rPr>
        <w:t>Diphasiastrum complanatum agg.</w:t>
      </w:r>
      <w:r w:rsidRPr="000B7FCE">
        <w:rPr>
          <w:rFonts w:cs="Arial"/>
          <w:i/>
          <w:sz w:val="17"/>
          <w:szCs w:val="17"/>
        </w:rPr>
        <w:t xml:space="preserve"> </w:t>
      </w:r>
      <w:r w:rsidRPr="00910888">
        <w:rPr>
          <w:rFonts w:cs="Arial"/>
          <w:i/>
          <w:sz w:val="17"/>
          <w:szCs w:val="17"/>
        </w:rPr>
        <w:t xml:space="preserve">(sehr selten), </w:t>
      </w:r>
      <w:r w:rsidRPr="00910888">
        <w:rPr>
          <w:rFonts w:cs="Arial"/>
          <w:b/>
          <w:i/>
          <w:sz w:val="17"/>
          <w:szCs w:val="17"/>
        </w:rPr>
        <w:t xml:space="preserve">Nardus stricta, </w:t>
      </w:r>
      <w:r w:rsidRPr="00910888">
        <w:rPr>
          <w:rFonts w:cs="Arial"/>
          <w:i/>
          <w:sz w:val="17"/>
          <w:szCs w:val="17"/>
        </w:rPr>
        <w:t>Platanthera bifolia,</w:t>
      </w:r>
      <w:r w:rsidRPr="00910888">
        <w:rPr>
          <w:rFonts w:cs="Arial"/>
          <w:b/>
          <w:i/>
          <w:sz w:val="17"/>
          <w:szCs w:val="17"/>
        </w:rPr>
        <w:t xml:space="preserve"> Polygala serpyllifolia, Polygala vulgaris, Potentilla erecta, Veronica officinalis, Viola canina, Viola riviniana</w:t>
      </w:r>
      <w:r w:rsidRPr="00910888">
        <w:rPr>
          <w:rStyle w:val="Formatvorlage85pt"/>
        </w:rPr>
        <w:t xml:space="preserve"> u.a.</w:t>
      </w:r>
    </w:p>
    <w:p w14:paraId="4F6635CC" w14:textId="3C9B7E97" w:rsidR="005D4835" w:rsidRPr="00910888" w:rsidRDefault="005D4835" w:rsidP="000B6CD3">
      <w:pPr>
        <w:spacing w:line="288" w:lineRule="auto"/>
        <w:ind w:left="709"/>
        <w:rPr>
          <w:rStyle w:val="Formatvorlage85pt"/>
        </w:rPr>
      </w:pPr>
      <w:r w:rsidRPr="00910888">
        <w:rPr>
          <w:rStyle w:val="Formatvorlage85pt"/>
        </w:rPr>
        <w:t xml:space="preserve">8.2.1 zusätzlich: </w:t>
      </w:r>
      <w:r w:rsidR="00473150">
        <w:rPr>
          <w:rFonts w:cs="Arial"/>
          <w:i/>
          <w:sz w:val="17"/>
          <w:szCs w:val="17"/>
          <w:lang w:val="en-US"/>
        </w:rPr>
        <w:t>Carex leporina</w:t>
      </w:r>
      <w:r w:rsidRPr="00910888">
        <w:rPr>
          <w:rFonts w:cs="Arial"/>
          <w:i/>
          <w:sz w:val="17"/>
          <w:szCs w:val="17"/>
        </w:rPr>
        <w:t>,</w:t>
      </w:r>
      <w:r w:rsidR="00B92F6B" w:rsidRPr="00910888">
        <w:rPr>
          <w:rFonts w:cs="Arial"/>
          <w:i/>
          <w:sz w:val="17"/>
          <w:szCs w:val="17"/>
        </w:rPr>
        <w:t xml:space="preserve"> Dactylorhiza maculata, </w:t>
      </w:r>
      <w:r w:rsidRPr="00910888">
        <w:rPr>
          <w:rFonts w:cs="Arial"/>
          <w:i/>
          <w:sz w:val="17"/>
          <w:szCs w:val="17"/>
        </w:rPr>
        <w:t xml:space="preserve">Gentiana pneumonanthe, </w:t>
      </w:r>
      <w:r w:rsidRPr="00910888">
        <w:rPr>
          <w:rFonts w:cs="Arial"/>
          <w:b/>
          <w:i/>
          <w:sz w:val="17"/>
          <w:szCs w:val="17"/>
        </w:rPr>
        <w:t>Juncus squarrosus, Pedicularis sylvatica,</w:t>
      </w:r>
      <w:r w:rsidRPr="00910888">
        <w:rPr>
          <w:rFonts w:cs="Arial"/>
          <w:i/>
          <w:sz w:val="17"/>
          <w:szCs w:val="17"/>
        </w:rPr>
        <w:t xml:space="preserve"> Succisa pratensis</w:t>
      </w:r>
      <w:r w:rsidRPr="00910888">
        <w:rPr>
          <w:rStyle w:val="Formatvorlage85pt"/>
        </w:rPr>
        <w:t xml:space="preserve"> sowie weitere Nässe- und Feuchtezeiger (z.B. </w:t>
      </w:r>
      <w:r w:rsidRPr="00910888">
        <w:rPr>
          <w:rFonts w:cs="Arial"/>
          <w:i/>
          <w:sz w:val="17"/>
          <w:szCs w:val="17"/>
        </w:rPr>
        <w:t>Carex nigra, Carex panicea, Molinia caerulea</w:t>
      </w:r>
      <w:r w:rsidRPr="00910888">
        <w:rPr>
          <w:rStyle w:val="Formatvorlage85pt"/>
        </w:rPr>
        <w:t>).</w:t>
      </w:r>
    </w:p>
    <w:p w14:paraId="1F2AA263" w14:textId="77777777" w:rsidR="005D4835" w:rsidRPr="00910888" w:rsidRDefault="005D4835" w:rsidP="000B6CD3">
      <w:pPr>
        <w:spacing w:after="120" w:line="288" w:lineRule="auto"/>
        <w:ind w:left="709"/>
        <w:rPr>
          <w:rStyle w:val="Formatvorlage85pt"/>
        </w:rPr>
      </w:pPr>
      <w:r w:rsidRPr="00910888">
        <w:rPr>
          <w:rStyle w:val="Formatvorlage85pt"/>
        </w:rPr>
        <w:t xml:space="preserve">8.2.3 zusätzlich: </w:t>
      </w:r>
      <w:r w:rsidRPr="00910888">
        <w:rPr>
          <w:rFonts w:cs="Arial"/>
          <w:i/>
          <w:sz w:val="17"/>
          <w:szCs w:val="17"/>
        </w:rPr>
        <w:t xml:space="preserve">Centaurea pseudophrygia, </w:t>
      </w:r>
      <w:r w:rsidRPr="00910888">
        <w:rPr>
          <w:rFonts w:cs="Arial"/>
          <w:b/>
          <w:i/>
          <w:sz w:val="17"/>
          <w:szCs w:val="17"/>
        </w:rPr>
        <w:t>Galium pumilum, Diphasiastrum alpinum, Diphasiastrum issleri,</w:t>
      </w:r>
      <w:r w:rsidRPr="00910888">
        <w:rPr>
          <w:rFonts w:cs="Arial"/>
          <w:i/>
          <w:sz w:val="17"/>
          <w:szCs w:val="17"/>
        </w:rPr>
        <w:t xml:space="preserve"> Melampyrum sylvaticum, Meum athamanticum, Poa chaixii, Polygonatum verticillatum, </w:t>
      </w:r>
      <w:r w:rsidRPr="00910888">
        <w:rPr>
          <w:rFonts w:cs="Arial"/>
          <w:b/>
          <w:i/>
          <w:sz w:val="17"/>
          <w:szCs w:val="17"/>
        </w:rPr>
        <w:t>Thesium pyrenaicum</w:t>
      </w:r>
      <w:r w:rsidRPr="00910888">
        <w:rPr>
          <w:rStyle w:val="Formatvorlage85pt"/>
        </w:rPr>
        <w:t xml:space="preserve"> u.a.</w:t>
      </w:r>
    </w:p>
    <w:p w14:paraId="41A46A2F" w14:textId="77777777" w:rsidR="005D4835" w:rsidRPr="000B7FCE" w:rsidRDefault="00547E56" w:rsidP="000B6CD3">
      <w:pPr>
        <w:spacing w:line="288" w:lineRule="auto"/>
        <w:ind w:firstLine="709"/>
        <w:rPr>
          <w:rFonts w:cs="Arial"/>
          <w:sz w:val="17"/>
          <w:szCs w:val="17"/>
        </w:rPr>
      </w:pPr>
      <w:r w:rsidRPr="000B7FCE">
        <w:rPr>
          <w:rFonts w:cs="Arial"/>
          <w:sz w:val="17"/>
          <w:szCs w:val="17"/>
        </w:rPr>
        <w:t>Zusatzmerkmale für besondere Ausprägungen:</w:t>
      </w:r>
    </w:p>
    <w:p w14:paraId="5B8A6C15" w14:textId="77777777" w:rsidR="005D4835" w:rsidRPr="000B7FCE" w:rsidRDefault="005D4835" w:rsidP="000B6CD3">
      <w:pPr>
        <w:tabs>
          <w:tab w:val="left" w:pos="993"/>
          <w:tab w:val="left" w:pos="1276"/>
        </w:tabs>
        <w:spacing w:line="288" w:lineRule="auto"/>
        <w:ind w:left="1276" w:hanging="567"/>
        <w:rPr>
          <w:rStyle w:val="Formatvorlage85pt"/>
        </w:rPr>
      </w:pPr>
      <w:r w:rsidRPr="000B7FCE">
        <w:rPr>
          <w:rStyle w:val="Formatvorlage85pt"/>
        </w:rPr>
        <w:t xml:space="preserve">r </w:t>
      </w:r>
      <w:r w:rsidR="000B6CD3" w:rsidRPr="000B7FCE">
        <w:rPr>
          <w:rStyle w:val="Formatvorlage85pt"/>
        </w:rPr>
        <w:tab/>
      </w:r>
      <w:r w:rsidRPr="000B7FCE">
        <w:rPr>
          <w:rStyle w:val="Formatvorlage85pt"/>
        </w:rPr>
        <w:t xml:space="preserve">= </w:t>
      </w:r>
      <w:r w:rsidR="000B6CD3" w:rsidRPr="000B7FCE">
        <w:rPr>
          <w:rStyle w:val="Formatvorlage85pt"/>
        </w:rPr>
        <w:tab/>
      </w:r>
      <w:r w:rsidRPr="000B7FCE">
        <w:rPr>
          <w:rStyle w:val="Formatvorlage85pt"/>
        </w:rPr>
        <w:t xml:space="preserve">Ausprägungen auf basenreichen Standorten (mit Basenzeigern wie </w:t>
      </w:r>
      <w:r w:rsidRPr="000B7FCE">
        <w:rPr>
          <w:rFonts w:cs="Arial"/>
          <w:i/>
          <w:sz w:val="17"/>
          <w:szCs w:val="17"/>
        </w:rPr>
        <w:t>Galium boreale, Helianthemum nummularium ssp. obscurum, Phyteuma orbiculare, Primula veris</w:t>
      </w:r>
      <w:r w:rsidRPr="000B7FCE">
        <w:rPr>
          <w:rStyle w:val="Formatvorlage85pt"/>
        </w:rPr>
        <w:t>).</w:t>
      </w:r>
    </w:p>
    <w:p w14:paraId="686147C1" w14:textId="77777777" w:rsidR="005D4835" w:rsidRPr="000B7FCE" w:rsidRDefault="005D4835" w:rsidP="000B6CD3">
      <w:pPr>
        <w:tabs>
          <w:tab w:val="left" w:pos="993"/>
          <w:tab w:val="left" w:pos="1276"/>
        </w:tabs>
        <w:spacing w:after="120" w:line="288" w:lineRule="auto"/>
        <w:ind w:left="709"/>
        <w:rPr>
          <w:rFonts w:cs="Arial"/>
          <w:sz w:val="17"/>
          <w:szCs w:val="17"/>
        </w:rPr>
      </w:pPr>
      <w:r w:rsidRPr="000B7FCE">
        <w:rPr>
          <w:rFonts w:cs="Arial"/>
          <w:sz w:val="17"/>
          <w:szCs w:val="17"/>
        </w:rPr>
        <w:t xml:space="preserve">n </w:t>
      </w:r>
      <w:r w:rsidR="000B6CD3" w:rsidRPr="000B7FCE">
        <w:rPr>
          <w:rFonts w:cs="Arial"/>
          <w:sz w:val="17"/>
          <w:szCs w:val="17"/>
        </w:rPr>
        <w:tab/>
      </w:r>
      <w:r w:rsidRPr="000B7FCE">
        <w:rPr>
          <w:rFonts w:cs="Arial"/>
          <w:sz w:val="17"/>
          <w:szCs w:val="17"/>
        </w:rPr>
        <w:t xml:space="preserve">= </w:t>
      </w:r>
      <w:r w:rsidR="000B6CD3" w:rsidRPr="000B7FCE">
        <w:rPr>
          <w:rFonts w:cs="Arial"/>
          <w:sz w:val="17"/>
          <w:szCs w:val="17"/>
        </w:rPr>
        <w:tab/>
      </w:r>
      <w:r w:rsidRPr="000B7FCE">
        <w:rPr>
          <w:rFonts w:cs="Arial"/>
          <w:sz w:val="17"/>
          <w:szCs w:val="17"/>
        </w:rPr>
        <w:t>artenarme Ausprägung (s.u. bei FFH).</w:t>
      </w:r>
    </w:p>
    <w:p w14:paraId="770AA70E" w14:textId="77777777" w:rsidR="005D4835" w:rsidRPr="000B7FCE" w:rsidRDefault="005D4835" w:rsidP="00A235AB">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Borstgrasrasen sind im Luftbild </w:t>
      </w:r>
      <w:r w:rsidR="0038331A" w:rsidRPr="000B7FCE">
        <w:rPr>
          <w:rStyle w:val="Formatvorlage85pt"/>
        </w:rPr>
        <w:t xml:space="preserve">nicht </w:t>
      </w:r>
      <w:r w:rsidRPr="000B7FCE">
        <w:rPr>
          <w:rStyle w:val="Formatvorlage85pt"/>
        </w:rPr>
        <w:t>von anderen Magerrasentypen zu unterscheiden. Feuchte Ausprägungen können mit Feuchtgrünland, montane Ausprägungen mit Bergwiesen, sonstige Borstgrasrasen mit mageren Weidelgras-Weiden oder Sand</w:t>
      </w:r>
      <w:r w:rsidR="00D8523D" w:rsidRPr="000B7FCE">
        <w:rPr>
          <w:rStyle w:val="Formatvorlage85pt"/>
        </w:rPr>
        <w:t>trocken</w:t>
      </w:r>
      <w:r w:rsidRPr="000B7FCE">
        <w:rPr>
          <w:rStyle w:val="Formatvorlage85pt"/>
        </w:rPr>
        <w:t xml:space="preserve">rasen verwechselt werden. Daher ist die Einordnung als Borstgrasrasen nur im Gelände möglich. </w:t>
      </w:r>
    </w:p>
    <w:p w14:paraId="6EB7AC29" w14:textId="77777777" w:rsidR="005D4835" w:rsidRPr="000B7FCE" w:rsidRDefault="005D4835" w:rsidP="00A235AB">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typische Ausprägungen aber von Mitte Mai bis Anfang September gut kartierbar. Gemähte Borstgrasrasen (v.a. im Harz) sollten im Juni vor der Mahd erfasst werden.</w:t>
      </w:r>
    </w:p>
    <w:p w14:paraId="17548646" w14:textId="77777777" w:rsidR="005D4835" w:rsidRPr="000B7FCE" w:rsidRDefault="005D4835" w:rsidP="00A235AB">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6A06CC" w:rsidRPr="000B7FCE">
        <w:rPr>
          <w:rStyle w:val="Formatvorlage85pt"/>
        </w:rPr>
        <w:t xml:space="preserve">Fast alle fettgedruckten Kennarten kommen auch in anderen Biotoptypen vor. Ausschlaggebend </w:t>
      </w:r>
      <w:r w:rsidR="00FF3B21" w:rsidRPr="000B7FCE">
        <w:rPr>
          <w:rStyle w:val="Formatvorlage85pt"/>
        </w:rPr>
        <w:t xml:space="preserve">für RN </w:t>
      </w:r>
      <w:r w:rsidR="006A06CC" w:rsidRPr="000B7FCE">
        <w:rPr>
          <w:rStyle w:val="Formatvorlage85pt"/>
        </w:rPr>
        <w:t>ist die Vergesellschaftung</w:t>
      </w:r>
      <w:r w:rsidR="006947CE" w:rsidRPr="000B7FCE">
        <w:rPr>
          <w:rStyle w:val="Formatvorlage85pt"/>
        </w:rPr>
        <w:t>:</w:t>
      </w:r>
      <w:r w:rsidR="006A06CC" w:rsidRPr="000B7FCE">
        <w:rPr>
          <w:rStyle w:val="Formatvorlage85pt"/>
        </w:rPr>
        <w:t xml:space="preserve"> Fehlen oder geringer Anteil von Zwergsträuchern im Unterschied zu Heiden, Fehlen oder geringer Anteil von Arten</w:t>
      </w:r>
      <w:r w:rsidR="00FF3B21" w:rsidRPr="000B7FCE">
        <w:rPr>
          <w:rStyle w:val="Formatvorlage85pt"/>
        </w:rPr>
        <w:t xml:space="preserve"> der Trockenrasen, Fehlen oder geringer Anteil von </w:t>
      </w:r>
      <w:r w:rsidR="006947CE" w:rsidRPr="000B7FCE">
        <w:rPr>
          <w:rStyle w:val="Formatvorlage85pt"/>
        </w:rPr>
        <w:t>Grünlanda</w:t>
      </w:r>
      <w:r w:rsidR="00FF3B21" w:rsidRPr="000B7FCE">
        <w:rPr>
          <w:rStyle w:val="Formatvorlage85pt"/>
        </w:rPr>
        <w:t>rten</w:t>
      </w:r>
      <w:r w:rsidR="006947CE" w:rsidRPr="000B7FCE">
        <w:rPr>
          <w:rStyle w:val="Formatvorlage85pt"/>
        </w:rPr>
        <w:t xml:space="preserve"> (</w:t>
      </w:r>
      <w:r w:rsidR="006947CE" w:rsidRPr="000B7FCE">
        <w:rPr>
          <w:rFonts w:cs="Arial"/>
          <w:i/>
          <w:sz w:val="17"/>
          <w:szCs w:val="17"/>
        </w:rPr>
        <w:t>Molinio-Arrhenatheretea</w:t>
      </w:r>
      <w:r w:rsidR="006947CE" w:rsidRPr="000B7FCE">
        <w:rPr>
          <w:rStyle w:val="Formatvorlage85pt"/>
        </w:rPr>
        <w:t>)</w:t>
      </w:r>
      <w:r w:rsidR="006A06CC" w:rsidRPr="000B7FCE">
        <w:rPr>
          <w:rStyle w:val="Formatvorlage85pt"/>
        </w:rPr>
        <w:t>.</w:t>
      </w:r>
    </w:p>
    <w:p w14:paraId="3112E59F" w14:textId="77777777" w:rsidR="004F1330" w:rsidRPr="000B7FCE" w:rsidRDefault="005D4835" w:rsidP="00CC37BD">
      <w:pPr>
        <w:spacing w:after="120" w:line="288" w:lineRule="auto"/>
        <w:ind w:left="709"/>
        <w:rPr>
          <w:rStyle w:val="Formatvorlage85pt"/>
        </w:rPr>
      </w:pPr>
      <w:r w:rsidRPr="000B7FCE">
        <w:rPr>
          <w:rStyle w:val="Formatvorlage85pt"/>
        </w:rPr>
        <w:t xml:space="preserve">§: Geschützt als </w:t>
      </w:r>
      <w:r w:rsidR="00902A86" w:rsidRPr="000B7FCE">
        <w:rPr>
          <w:rStyle w:val="Formatvorlage85pt"/>
        </w:rPr>
        <w:t>Borstgras</w:t>
      </w:r>
      <w:r w:rsidRPr="000B7FCE">
        <w:rPr>
          <w:rStyle w:val="Formatvorlage85pt"/>
        </w:rPr>
        <w:t xml:space="preserve">rasen gemäß </w:t>
      </w:r>
      <w:r w:rsidR="00FF47F6" w:rsidRPr="000B7FCE">
        <w:rPr>
          <w:rStyle w:val="Formatvorlage85pt"/>
        </w:rPr>
        <w:t xml:space="preserve">§ 30 Abs. 2 Nr. </w:t>
      </w:r>
      <w:r w:rsidR="00FF3B21" w:rsidRPr="000B7FCE">
        <w:rPr>
          <w:rStyle w:val="Formatvorlage85pt"/>
        </w:rPr>
        <w:t xml:space="preserve">3 </w:t>
      </w:r>
      <w:r w:rsidR="00FF47F6" w:rsidRPr="000B7FCE">
        <w:rPr>
          <w:rStyle w:val="Formatvorlage85pt"/>
        </w:rPr>
        <w:t>BNatSchG</w:t>
      </w:r>
      <w:r w:rsidRPr="000B7FCE">
        <w:rPr>
          <w:rStyle w:val="Formatvorlage85pt"/>
        </w:rPr>
        <w:t xml:space="preserve">, ab ca. 100 m² Größe, lineare Ausprägungen (z.B. an Wegrändern) ab ca. </w:t>
      </w:r>
      <w:r w:rsidR="00D05AB2" w:rsidRPr="000B7FCE">
        <w:rPr>
          <w:rStyle w:val="Formatvorlage85pt"/>
        </w:rPr>
        <w:t>4–</w:t>
      </w:r>
      <w:r w:rsidRPr="000B7FCE">
        <w:rPr>
          <w:rStyle w:val="Formatvorlage85pt"/>
        </w:rPr>
        <w:t xml:space="preserve">5 m Breite. Übergänge zu </w:t>
      </w:r>
      <w:r w:rsidR="0038331A" w:rsidRPr="000B7FCE">
        <w:rPr>
          <w:rStyle w:val="Formatvorlage85pt"/>
        </w:rPr>
        <w:t xml:space="preserve">Weidegrünland </w:t>
      </w:r>
      <w:r w:rsidRPr="000B7FCE">
        <w:rPr>
          <w:rStyle w:val="Formatvorlage85pt"/>
        </w:rPr>
        <w:t>(</w:t>
      </w:r>
      <w:r w:rsidRPr="000B7FCE">
        <w:rPr>
          <w:rFonts w:cs="Arial"/>
          <w:i/>
          <w:sz w:val="17"/>
          <w:szCs w:val="17"/>
        </w:rPr>
        <w:t>Cynosurion</w:t>
      </w:r>
      <w:r w:rsidRPr="000B7FCE">
        <w:rPr>
          <w:rStyle w:val="Formatvorlage85pt"/>
        </w:rPr>
        <w:t>) sind als geschützte Magerrasen einzubeziehen, wenn die o.g. kennzeichnenden Pflanzenarten hohe Anteile haben.</w:t>
      </w:r>
      <w:r w:rsidR="0038331A" w:rsidRPr="000B7FCE">
        <w:rPr>
          <w:rStyle w:val="Formatvorlage85pt"/>
        </w:rPr>
        <w:t xml:space="preserve"> </w:t>
      </w:r>
      <w:r w:rsidRPr="000B7FCE">
        <w:rPr>
          <w:rStyle w:val="Formatvorlage85pt"/>
        </w:rPr>
        <w:t xml:space="preserve">Bei 8.2.1 treten fließende Übergänge zu Nasswiesen und Sümpfen auf, bei 8.2.3 zu den Bergwiesen, die ebenso unter </w:t>
      </w:r>
      <w:r w:rsidR="00FF3B21" w:rsidRPr="000B7FCE">
        <w:rPr>
          <w:rStyle w:val="Formatvorlage85pt"/>
        </w:rPr>
        <w:t xml:space="preserve">den gesetzlichen </w:t>
      </w:r>
      <w:r w:rsidR="004223C8" w:rsidRPr="000B7FCE">
        <w:rPr>
          <w:rStyle w:val="Formatvorlage85pt"/>
        </w:rPr>
        <w:t>Biotopschutz</w:t>
      </w:r>
      <w:r w:rsidRPr="000B7FCE">
        <w:rPr>
          <w:rStyle w:val="Formatvorlage85pt"/>
        </w:rPr>
        <w:t xml:space="preserve"> fallen.</w:t>
      </w:r>
    </w:p>
    <w:p w14:paraId="1A684985" w14:textId="464D51D9" w:rsidR="005D4835" w:rsidRPr="000B7FCE" w:rsidRDefault="005D4835" w:rsidP="00CC37BD">
      <w:pPr>
        <w:spacing w:after="120" w:line="288" w:lineRule="auto"/>
        <w:ind w:left="709"/>
        <w:rPr>
          <w:rStyle w:val="Formatvorlage85pt"/>
        </w:rPr>
      </w:pPr>
      <w:r w:rsidRPr="000B7FCE">
        <w:rPr>
          <w:rStyle w:val="Formatvorlage85pt"/>
        </w:rPr>
        <w:t xml:space="preserve">FFH: Die Erfassungseinheit entspricht dem prioritären LRT 6230 „Artenreiche montane Borstgrasrasen (und submontan auf dem europäischen Festland) auf Silikatböden“, gemäß Interpretation Manual einschließlich der Vorkommen im Tiefland. Ausgenommen sind sehr artenarme Ausprägungen, wie sie z.B. an Trittstellen in Sandheiden vorkommen. Diese werden durch das Zusatzmerkmal n (niedrige Artenzahl) gekennzeichnet. Dem LRT zuzuordnende Bestände sollten neben typischen, aber unspezifischen Süßgräsern wie </w:t>
      </w:r>
      <w:r w:rsidRPr="000B7FCE">
        <w:rPr>
          <w:rFonts w:cs="Arial"/>
          <w:i/>
          <w:sz w:val="17"/>
          <w:szCs w:val="17"/>
        </w:rPr>
        <w:t xml:space="preserve">Agrostis capillaris, </w:t>
      </w:r>
      <w:r w:rsidR="00FF3B21" w:rsidRPr="000B7FCE">
        <w:rPr>
          <w:rFonts w:cs="Arial"/>
          <w:i/>
          <w:sz w:val="17"/>
          <w:szCs w:val="17"/>
        </w:rPr>
        <w:t xml:space="preserve">Anthoxanthum odoratum, </w:t>
      </w:r>
      <w:r w:rsidRPr="000B7FCE">
        <w:rPr>
          <w:rFonts w:cs="Arial"/>
          <w:i/>
          <w:sz w:val="17"/>
          <w:szCs w:val="17"/>
        </w:rPr>
        <w:t xml:space="preserve">Festuca ovina, Festuca rubra, </w:t>
      </w:r>
      <w:r w:rsidR="00282DBB" w:rsidRPr="000B7FCE">
        <w:rPr>
          <w:rFonts w:cs="Arial"/>
          <w:i/>
          <w:sz w:val="17"/>
          <w:szCs w:val="17"/>
        </w:rPr>
        <w:t xml:space="preserve">Holcus spp., </w:t>
      </w:r>
      <w:r w:rsidRPr="000B7FCE">
        <w:rPr>
          <w:rFonts w:cs="Arial"/>
          <w:i/>
          <w:sz w:val="17"/>
          <w:szCs w:val="17"/>
        </w:rPr>
        <w:t>Deschampsia flexuosa</w:t>
      </w:r>
      <w:r w:rsidRPr="000B7FCE">
        <w:rPr>
          <w:rStyle w:val="Formatvorlage85pt"/>
        </w:rPr>
        <w:t xml:space="preserve"> und </w:t>
      </w:r>
      <w:r w:rsidRPr="000B7FCE">
        <w:rPr>
          <w:rFonts w:cs="Arial"/>
          <w:i/>
          <w:sz w:val="17"/>
          <w:szCs w:val="17"/>
        </w:rPr>
        <w:t>Molinia caerulea</w:t>
      </w:r>
      <w:r w:rsidRPr="000B7FCE">
        <w:rPr>
          <w:rStyle w:val="Formatvorlage85pt"/>
        </w:rPr>
        <w:t xml:space="preserve"> wenigstens </w:t>
      </w:r>
      <w:r w:rsidR="0038331A" w:rsidRPr="000B7FCE">
        <w:rPr>
          <w:rStyle w:val="Formatvorlage85pt"/>
        </w:rPr>
        <w:t>fünf</w:t>
      </w:r>
      <w:r w:rsidRPr="000B7FCE">
        <w:rPr>
          <w:rStyle w:val="Formatvorlage85pt"/>
        </w:rPr>
        <w:t xml:space="preserve"> weitere kennzeichnende Arten aufweisen. Neben den o.g. Arten von Borstgrasrasen (einschließlich der nicht fett gedruckten typischen Arten) können dies auch weitere Magerkeitszeiger, bei RNF auch Arten nährstoffarmen Feuchtgrünlands, bei RNB auch Bergwiesen-Arten sein.</w:t>
      </w:r>
      <w:r w:rsidR="00D66437" w:rsidRPr="000B7FCE">
        <w:rPr>
          <w:rStyle w:val="Formatvorlage85pt"/>
        </w:rPr>
        <w:t xml:space="preserve"> </w:t>
      </w:r>
    </w:p>
    <w:p w14:paraId="2DD92A64" w14:textId="77777777" w:rsidR="00D66437" w:rsidRPr="000B7FCE" w:rsidRDefault="00D66437" w:rsidP="00A235AB">
      <w:pPr>
        <w:tabs>
          <w:tab w:val="left" w:pos="-1440"/>
          <w:tab w:val="left" w:pos="-720"/>
          <w:tab w:val="left" w:pos="432"/>
          <w:tab w:val="left" w:pos="1440"/>
        </w:tabs>
        <w:spacing w:after="120" w:line="288" w:lineRule="auto"/>
        <w:ind w:left="709"/>
        <w:rPr>
          <w:rStyle w:val="Formatvorlage85pt"/>
        </w:rPr>
      </w:pPr>
      <w:r w:rsidRPr="000B7FCE">
        <w:rPr>
          <w:rStyle w:val="Formatvorlage85pt"/>
        </w:rPr>
        <w:t>Teilflächen von Borstgrasrasen mit einem Deckungsgrad von Wacholder (bzw. wacholderreichen Gebüschen) über 1</w:t>
      </w:r>
      <w:r w:rsidR="006727DE" w:rsidRPr="000B7FCE">
        <w:rPr>
          <w:rStyle w:val="Formatvorlage85pt"/>
        </w:rPr>
        <w:t>0–</w:t>
      </w:r>
      <w:r w:rsidRPr="000B7FCE">
        <w:rPr>
          <w:rStyle w:val="Formatvorlage85pt"/>
        </w:rPr>
        <w:t xml:space="preserve">30 % (je nach Wuchshöhe und Verteilung der Wacholder sowie Ausprägung der Borstgrasrasen) sind </w:t>
      </w:r>
      <w:r w:rsidRPr="000B7FCE" w:rsidDel="00866BDC">
        <w:rPr>
          <w:rStyle w:val="Formatvorlage85pt"/>
        </w:rPr>
        <w:t xml:space="preserve">vollständig </w:t>
      </w:r>
      <w:r w:rsidRPr="000B7FCE">
        <w:rPr>
          <w:rStyle w:val="Formatvorlage85pt"/>
        </w:rPr>
        <w:t xml:space="preserve">zum LRT 5130 „Formationen von </w:t>
      </w:r>
      <w:r w:rsidRPr="000B7FCE">
        <w:rPr>
          <w:rFonts w:cs="Arial"/>
          <w:i/>
          <w:sz w:val="17"/>
          <w:szCs w:val="17"/>
        </w:rPr>
        <w:t>Juniperus communis</w:t>
      </w:r>
      <w:r w:rsidRPr="000B7FCE">
        <w:rPr>
          <w:rStyle w:val="Formatvorlage85pt"/>
        </w:rPr>
        <w:t xml:space="preserve"> auf Kalkheiden und </w:t>
      </w:r>
      <w:r w:rsidR="00ED3657" w:rsidRPr="000B7FCE">
        <w:rPr>
          <w:rStyle w:val="Formatvorlage85pt"/>
        </w:rPr>
        <w:br/>
      </w:r>
      <w:r w:rsidRPr="000B7FCE">
        <w:rPr>
          <w:rStyle w:val="Formatvorlage85pt"/>
        </w:rPr>
        <w:t>-rasen“ zu stellen.</w:t>
      </w:r>
    </w:p>
    <w:p w14:paraId="7F3C0535" w14:textId="77777777" w:rsidR="005D4835" w:rsidRPr="000B7FCE" w:rsidRDefault="005D4835" w:rsidP="00A235AB">
      <w:pPr>
        <w:spacing w:after="120" w:line="288" w:lineRule="auto"/>
        <w:ind w:left="709"/>
        <w:rPr>
          <w:rFonts w:cs="Arial"/>
          <w:sz w:val="17"/>
          <w:szCs w:val="17"/>
        </w:rPr>
      </w:pPr>
    </w:p>
    <w:p w14:paraId="3CA0BC03" w14:textId="77777777" w:rsidR="005D4835" w:rsidRPr="000B7FCE" w:rsidRDefault="005D4835" w:rsidP="00AE501D">
      <w:pPr>
        <w:spacing w:after="120" w:line="288" w:lineRule="auto"/>
        <w:rPr>
          <w:rFonts w:cs="Arial"/>
          <w:b/>
          <w:sz w:val="20"/>
        </w:rPr>
      </w:pPr>
      <w:r w:rsidRPr="000B7FCE">
        <w:rPr>
          <w:rFonts w:cs="Arial"/>
          <w:b/>
          <w:sz w:val="20"/>
        </w:rPr>
        <w:t xml:space="preserve">8.3 </w:t>
      </w:r>
      <w:r w:rsidR="00A235AB" w:rsidRPr="000B7FCE">
        <w:rPr>
          <w:rFonts w:cs="Arial"/>
          <w:b/>
          <w:sz w:val="20"/>
        </w:rPr>
        <w:tab/>
      </w:r>
      <w:r w:rsidRPr="000B7FCE">
        <w:rPr>
          <w:rFonts w:cs="Arial"/>
          <w:b/>
          <w:sz w:val="20"/>
        </w:rPr>
        <w:t>Sand</w:t>
      </w:r>
      <w:r w:rsidR="00902A86" w:rsidRPr="000B7FCE">
        <w:rPr>
          <w:rFonts w:cs="Arial"/>
          <w:b/>
          <w:sz w:val="20"/>
        </w:rPr>
        <w:t>trocken</w:t>
      </w:r>
      <w:r w:rsidRPr="000B7FCE">
        <w:rPr>
          <w:rFonts w:cs="Arial"/>
          <w:b/>
          <w:sz w:val="20"/>
        </w:rPr>
        <w:t>rasen (RS) § (FFH)</w:t>
      </w:r>
    </w:p>
    <w:p w14:paraId="7D599F5F" w14:textId="77777777" w:rsidR="005D4835" w:rsidRPr="000B7FCE" w:rsidRDefault="005D4835" w:rsidP="00A235AB">
      <w:pPr>
        <w:spacing w:after="120" w:line="288" w:lineRule="auto"/>
        <w:ind w:left="709"/>
        <w:rPr>
          <w:rStyle w:val="Formatvorlage85pt"/>
        </w:rPr>
      </w:pPr>
      <w:r w:rsidRPr="000B7FCE">
        <w:rPr>
          <w:rFonts w:cs="Arial"/>
          <w:b/>
          <w:sz w:val="17"/>
          <w:szCs w:val="17"/>
        </w:rPr>
        <w:t>Definition:</w:t>
      </w:r>
      <w:r w:rsidR="00547E56" w:rsidRPr="000B7FCE">
        <w:rPr>
          <w:rFonts w:cs="Arial"/>
          <w:b/>
          <w:sz w:val="17"/>
          <w:szCs w:val="17"/>
        </w:rPr>
        <w:t xml:space="preserve"> </w:t>
      </w:r>
      <w:r w:rsidRPr="000B7FCE">
        <w:rPr>
          <w:rStyle w:val="Formatvorlage85pt"/>
        </w:rPr>
        <w:t>Niedrigwüchsige, oft lückige Gras</w:t>
      </w:r>
      <w:r w:rsidR="007F00FD" w:rsidRPr="000B7FCE">
        <w:rPr>
          <w:rStyle w:val="Formatvorlage85pt"/>
        </w:rPr>
        <w:t>-</w:t>
      </w:r>
      <w:r w:rsidRPr="000B7FCE">
        <w:rPr>
          <w:rStyle w:val="Formatvorlage85pt"/>
        </w:rPr>
        <w:t xml:space="preserve"> und Krautfluren auf basenarmen bis </w:t>
      </w:r>
      <w:r w:rsidR="007F00FD" w:rsidRPr="000B7FCE">
        <w:rPr>
          <w:rStyle w:val="Formatvorlage85pt"/>
        </w:rPr>
        <w:t>-</w:t>
      </w:r>
      <w:r w:rsidRPr="000B7FCE">
        <w:rPr>
          <w:rStyle w:val="Formatvorlage85pt"/>
        </w:rPr>
        <w:t>reichen Sand</w:t>
      </w:r>
      <w:r w:rsidR="007F00FD" w:rsidRPr="000B7FCE">
        <w:rPr>
          <w:rStyle w:val="Formatvorlage85pt"/>
        </w:rPr>
        <w:t>-</w:t>
      </w:r>
      <w:r w:rsidRPr="000B7FCE">
        <w:rPr>
          <w:rStyle w:val="Formatvorlage85pt"/>
        </w:rPr>
        <w:t xml:space="preserve"> und Kiesböden des Binnenlandes mit Kennarten der Silbergras</w:t>
      </w:r>
      <w:r w:rsidR="007F00FD" w:rsidRPr="000B7FCE">
        <w:rPr>
          <w:rStyle w:val="Formatvorlage85pt"/>
        </w:rPr>
        <w:t>-</w:t>
      </w:r>
      <w:r w:rsidRPr="000B7FCE">
        <w:rPr>
          <w:rStyle w:val="Formatvorlage85pt"/>
        </w:rPr>
        <w:t>, Kleinschmielen</w:t>
      </w:r>
      <w:r w:rsidR="007F00FD" w:rsidRPr="000B7FCE">
        <w:rPr>
          <w:rStyle w:val="Formatvorlage85pt"/>
        </w:rPr>
        <w:t>-</w:t>
      </w:r>
      <w:r w:rsidRPr="000B7FCE">
        <w:rPr>
          <w:rStyle w:val="Formatvorlage85pt"/>
        </w:rPr>
        <w:t xml:space="preserve"> oder Grasnelken</w:t>
      </w:r>
      <w:r w:rsidR="007F00FD" w:rsidRPr="000B7FCE">
        <w:rPr>
          <w:rStyle w:val="Formatvorlage85pt"/>
        </w:rPr>
        <w:t>-</w:t>
      </w:r>
      <w:r w:rsidRPr="000B7FCE">
        <w:rPr>
          <w:rStyle w:val="Formatvorlage85pt"/>
        </w:rPr>
        <w:t>Fluren sowie sonstiger Magerrasen (außer Borstgrasrasen, s. 8.2).</w:t>
      </w:r>
    </w:p>
    <w:p w14:paraId="7243E902" w14:textId="77777777" w:rsidR="005D4835" w:rsidRPr="000B7FCE" w:rsidRDefault="005D4835" w:rsidP="00A235AB">
      <w:pPr>
        <w:spacing w:after="120" w:line="288" w:lineRule="auto"/>
        <w:ind w:left="709"/>
        <w:rPr>
          <w:rFonts w:cs="Arial"/>
          <w:b/>
          <w:sz w:val="17"/>
          <w:szCs w:val="17"/>
        </w:rPr>
      </w:pPr>
      <w:r w:rsidRPr="000B7FCE">
        <w:rPr>
          <w:rFonts w:cs="Arial"/>
          <w:b/>
          <w:sz w:val="17"/>
          <w:szCs w:val="17"/>
        </w:rPr>
        <w:t>Untertypen:</w:t>
      </w:r>
    </w:p>
    <w:p w14:paraId="324EE857"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8.3.1 </w:t>
      </w:r>
      <w:r w:rsidR="00E57AC8" w:rsidRPr="000B7FCE">
        <w:rPr>
          <w:rFonts w:cs="Arial"/>
          <w:b/>
          <w:sz w:val="17"/>
          <w:szCs w:val="17"/>
        </w:rPr>
        <w:tab/>
      </w:r>
      <w:r w:rsidRPr="000B7FCE">
        <w:rPr>
          <w:rFonts w:cs="Arial"/>
          <w:b/>
          <w:sz w:val="17"/>
          <w:szCs w:val="17"/>
        </w:rPr>
        <w:t>Silbergras</w:t>
      </w:r>
      <w:r w:rsidR="007F00FD" w:rsidRPr="000B7FCE">
        <w:rPr>
          <w:rFonts w:cs="Arial"/>
          <w:b/>
          <w:sz w:val="17"/>
          <w:szCs w:val="17"/>
        </w:rPr>
        <w:t>-</w:t>
      </w:r>
      <w:r w:rsidR="00902A86" w:rsidRPr="000B7FCE">
        <w:rPr>
          <w:rFonts w:cs="Arial"/>
          <w:b/>
          <w:sz w:val="17"/>
          <w:szCs w:val="17"/>
        </w:rPr>
        <w:t xml:space="preserve"> und Sandseggen-Pionierrasen</w:t>
      </w:r>
      <w:r w:rsidRPr="000B7FCE">
        <w:rPr>
          <w:rFonts w:cs="Arial"/>
          <w:b/>
          <w:sz w:val="17"/>
          <w:szCs w:val="17"/>
        </w:rPr>
        <w:t xml:space="preserve"> (RSS):</w:t>
      </w:r>
      <w:r w:rsidRPr="000B7FCE">
        <w:rPr>
          <w:rStyle w:val="Formatvorlage85pt"/>
        </w:rPr>
        <w:t xml:space="preserve"> </w:t>
      </w:r>
      <w:r w:rsidR="00902A86" w:rsidRPr="000B7FCE">
        <w:rPr>
          <w:rStyle w:val="Formatvorlage85pt"/>
        </w:rPr>
        <w:t xml:space="preserve">Lückige </w:t>
      </w:r>
      <w:r w:rsidRPr="000B7FCE">
        <w:rPr>
          <w:rStyle w:val="Formatvorlage85pt"/>
        </w:rPr>
        <w:t>Pionierrasen auf humusarmen Sanden mit Silbergras</w:t>
      </w:r>
      <w:r w:rsidR="00902A86" w:rsidRPr="000B7FCE">
        <w:rPr>
          <w:rStyle w:val="Formatvorlage85pt"/>
        </w:rPr>
        <w:t xml:space="preserve"> und/oder</w:t>
      </w:r>
      <w:r w:rsidRPr="000B7FCE">
        <w:rPr>
          <w:rStyle w:val="Formatvorlage85pt"/>
        </w:rPr>
        <w:t xml:space="preserve"> Sand</w:t>
      </w:r>
      <w:r w:rsidR="007F00FD" w:rsidRPr="000B7FCE">
        <w:rPr>
          <w:rStyle w:val="Formatvorlage85pt"/>
        </w:rPr>
        <w:t>-</w:t>
      </w:r>
      <w:r w:rsidRPr="000B7FCE">
        <w:rPr>
          <w:rStyle w:val="Formatvorlage85pt"/>
        </w:rPr>
        <w:t>Segge, Frühlings</w:t>
      </w:r>
      <w:r w:rsidR="007F00FD" w:rsidRPr="000B7FCE">
        <w:rPr>
          <w:rStyle w:val="Formatvorlage85pt"/>
        </w:rPr>
        <w:t>-</w:t>
      </w:r>
      <w:r w:rsidRPr="000B7FCE">
        <w:rPr>
          <w:rStyle w:val="Formatvorlage85pt"/>
        </w:rPr>
        <w:t>Spark u.a. (</w:t>
      </w:r>
      <w:r w:rsidRPr="000B7FCE">
        <w:rPr>
          <w:rFonts w:cs="Arial"/>
          <w:i/>
          <w:sz w:val="17"/>
          <w:szCs w:val="17"/>
        </w:rPr>
        <w:t>Spergulo vernalis</w:t>
      </w:r>
      <w:r w:rsidR="007F00FD" w:rsidRPr="000B7FCE">
        <w:rPr>
          <w:rFonts w:cs="Arial"/>
          <w:i/>
          <w:sz w:val="17"/>
          <w:szCs w:val="17"/>
        </w:rPr>
        <w:t>-</w:t>
      </w:r>
      <w:r w:rsidRPr="000B7FCE">
        <w:rPr>
          <w:rFonts w:cs="Arial"/>
          <w:i/>
          <w:sz w:val="17"/>
          <w:szCs w:val="17"/>
        </w:rPr>
        <w:t>Corynephoretum canescentis</w:t>
      </w:r>
      <w:r w:rsidRPr="000B7FCE">
        <w:rPr>
          <w:rStyle w:val="Formatvorlage85pt"/>
        </w:rPr>
        <w:t>)</w:t>
      </w:r>
      <w:r w:rsidR="00902A86" w:rsidRPr="000B7FCE">
        <w:rPr>
          <w:rStyle w:val="Formatvorlage85pt"/>
        </w:rPr>
        <w:t xml:space="preserve">, ältere Stadien </w:t>
      </w:r>
      <w:r w:rsidR="000F7F05" w:rsidRPr="000B7FCE">
        <w:rPr>
          <w:rStyle w:val="Formatvorlage85pt"/>
        </w:rPr>
        <w:t xml:space="preserve">oft </w:t>
      </w:r>
      <w:r w:rsidR="00902A86" w:rsidRPr="000B7FCE">
        <w:rPr>
          <w:rStyle w:val="Formatvorlage85pt"/>
        </w:rPr>
        <w:t>flechten- und moosreich</w:t>
      </w:r>
      <w:r w:rsidRPr="000B7FCE">
        <w:rPr>
          <w:rStyle w:val="Formatvorlage85pt"/>
        </w:rPr>
        <w:t>.</w:t>
      </w:r>
    </w:p>
    <w:p w14:paraId="183419C4"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8.3.2 </w:t>
      </w:r>
      <w:r w:rsidR="00E57AC8" w:rsidRPr="000B7FCE">
        <w:rPr>
          <w:rFonts w:cs="Arial"/>
          <w:b/>
          <w:sz w:val="17"/>
          <w:szCs w:val="17"/>
        </w:rPr>
        <w:tab/>
      </w:r>
      <w:r w:rsidRPr="000B7FCE">
        <w:rPr>
          <w:rFonts w:cs="Arial"/>
          <w:b/>
          <w:sz w:val="17"/>
          <w:szCs w:val="17"/>
        </w:rPr>
        <w:t>Basenreicher Sand</w:t>
      </w:r>
      <w:r w:rsidR="00902A86" w:rsidRPr="000B7FCE">
        <w:rPr>
          <w:rFonts w:cs="Arial"/>
          <w:b/>
          <w:sz w:val="17"/>
          <w:szCs w:val="17"/>
        </w:rPr>
        <w:t>trocken</w:t>
      </w:r>
      <w:r w:rsidRPr="000B7FCE">
        <w:rPr>
          <w:rFonts w:cs="Arial"/>
          <w:b/>
          <w:sz w:val="17"/>
          <w:szCs w:val="17"/>
        </w:rPr>
        <w:t>rasen (RSR):</w:t>
      </w:r>
      <w:r w:rsidRPr="000B7FCE">
        <w:rPr>
          <w:rStyle w:val="Formatvorlage85pt"/>
        </w:rPr>
        <w:t xml:space="preserve"> Trockenrasen auf relativ basenreichen Sandböden mit Heide</w:t>
      </w:r>
      <w:r w:rsidR="007F00FD" w:rsidRPr="000B7FCE">
        <w:rPr>
          <w:rStyle w:val="Formatvorlage85pt"/>
        </w:rPr>
        <w:t>-</w:t>
      </w:r>
      <w:r w:rsidRPr="000B7FCE">
        <w:rPr>
          <w:rStyle w:val="Formatvorlage85pt"/>
        </w:rPr>
        <w:t>Nelke, Aufrechter Grasnelke, Echtem Labkraut, Acker</w:t>
      </w:r>
      <w:r w:rsidR="007F00FD" w:rsidRPr="000B7FCE">
        <w:rPr>
          <w:rStyle w:val="Formatvorlage85pt"/>
        </w:rPr>
        <w:t>-</w:t>
      </w:r>
      <w:r w:rsidRPr="000B7FCE">
        <w:rPr>
          <w:rStyle w:val="Formatvorlage85pt"/>
        </w:rPr>
        <w:t xml:space="preserve">Hornkraut u.a.; oft sehr artenreich; Vorkommen insbesondere in Flusstälern des Tieflands (Ems, Hase, Weser, Aller, Elbe). Gesellschaften des </w:t>
      </w:r>
      <w:r w:rsidRPr="000B7FCE">
        <w:rPr>
          <w:rFonts w:cs="Arial"/>
          <w:i/>
          <w:sz w:val="17"/>
          <w:szCs w:val="17"/>
        </w:rPr>
        <w:t>Armerion elongatae</w:t>
      </w:r>
      <w:r w:rsidRPr="000B7FCE">
        <w:rPr>
          <w:rStyle w:val="Formatvorlage85pt"/>
        </w:rPr>
        <w:t xml:space="preserve">, insbesondere </w:t>
      </w:r>
      <w:r w:rsidRPr="000B7FCE">
        <w:rPr>
          <w:rFonts w:cs="Arial"/>
          <w:i/>
          <w:sz w:val="17"/>
          <w:szCs w:val="17"/>
        </w:rPr>
        <w:t>Diantho deltoides</w:t>
      </w:r>
      <w:r w:rsidR="007F00FD" w:rsidRPr="000B7FCE">
        <w:rPr>
          <w:rFonts w:cs="Arial"/>
          <w:i/>
          <w:sz w:val="17"/>
          <w:szCs w:val="17"/>
        </w:rPr>
        <w:t>-</w:t>
      </w:r>
      <w:r w:rsidRPr="000B7FCE">
        <w:rPr>
          <w:rFonts w:cs="Arial"/>
          <w:i/>
          <w:sz w:val="17"/>
          <w:szCs w:val="17"/>
        </w:rPr>
        <w:t>Armerietum elongatae, Koelerio macranthae</w:t>
      </w:r>
      <w:r w:rsidR="007F00FD" w:rsidRPr="000B7FCE">
        <w:rPr>
          <w:rFonts w:cs="Arial"/>
          <w:i/>
          <w:sz w:val="17"/>
          <w:szCs w:val="17"/>
        </w:rPr>
        <w:t>-</w:t>
      </w:r>
      <w:r w:rsidRPr="000B7FCE">
        <w:rPr>
          <w:rFonts w:cs="Arial"/>
          <w:i/>
          <w:sz w:val="17"/>
          <w:szCs w:val="17"/>
        </w:rPr>
        <w:t>Cerastietum arvensis</w:t>
      </w:r>
      <w:r w:rsidRPr="000B7FCE">
        <w:rPr>
          <w:rStyle w:val="Formatvorlage85pt"/>
        </w:rPr>
        <w:t xml:space="preserve"> (nur unteres Weser</w:t>
      </w:r>
      <w:r w:rsidR="007F00FD" w:rsidRPr="000B7FCE">
        <w:rPr>
          <w:rStyle w:val="Formatvorlage85pt"/>
        </w:rPr>
        <w:t>-</w:t>
      </w:r>
      <w:r w:rsidRPr="000B7FCE">
        <w:rPr>
          <w:rStyle w:val="Formatvorlage85pt"/>
        </w:rPr>
        <w:t xml:space="preserve"> und Allertal, evtl. Elbetal), </w:t>
      </w:r>
      <w:r w:rsidRPr="000B7FCE">
        <w:rPr>
          <w:rFonts w:cs="Arial"/>
          <w:i/>
          <w:sz w:val="17"/>
          <w:szCs w:val="17"/>
        </w:rPr>
        <w:t>Allio</w:t>
      </w:r>
      <w:r w:rsidR="007F00FD" w:rsidRPr="000B7FCE">
        <w:rPr>
          <w:rFonts w:cs="Arial"/>
          <w:i/>
          <w:sz w:val="17"/>
          <w:szCs w:val="17"/>
        </w:rPr>
        <w:t>-</w:t>
      </w:r>
      <w:r w:rsidRPr="000B7FCE">
        <w:rPr>
          <w:rFonts w:cs="Arial"/>
          <w:i/>
          <w:sz w:val="17"/>
          <w:szCs w:val="17"/>
        </w:rPr>
        <w:t>Caricetum praecocis</w:t>
      </w:r>
      <w:r w:rsidRPr="000B7FCE">
        <w:rPr>
          <w:rStyle w:val="Formatvorlage85pt"/>
        </w:rPr>
        <w:t xml:space="preserve"> (nur Elbetal); an der Elbe an wenigen Stellen auch </w:t>
      </w:r>
      <w:r w:rsidRPr="000B7FCE">
        <w:rPr>
          <w:rFonts w:cs="Arial"/>
          <w:i/>
          <w:sz w:val="17"/>
          <w:szCs w:val="17"/>
        </w:rPr>
        <w:t>Koelerion glaucae</w:t>
      </w:r>
      <w:r w:rsidRPr="000B7FCE">
        <w:rPr>
          <w:rStyle w:val="Formatvorlage85pt"/>
        </w:rPr>
        <w:t xml:space="preserve"> (Zusatzmerkmal k); auf besonders basenreichem Sand selten </w:t>
      </w:r>
      <w:r w:rsidR="00902A86" w:rsidRPr="000B7FCE">
        <w:rPr>
          <w:rStyle w:val="Formatvorlage85pt"/>
        </w:rPr>
        <w:t>Anklänge an</w:t>
      </w:r>
      <w:r w:rsidRPr="000B7FCE">
        <w:rPr>
          <w:rStyle w:val="Formatvorlage85pt"/>
        </w:rPr>
        <w:t xml:space="preserve"> Kalk</w:t>
      </w:r>
      <w:r w:rsidR="009E51B5" w:rsidRPr="000B7FCE">
        <w:rPr>
          <w:rStyle w:val="Formatvorlage85pt"/>
        </w:rPr>
        <w:t>m</w:t>
      </w:r>
      <w:r w:rsidRPr="000B7FCE">
        <w:rPr>
          <w:rStyle w:val="Formatvorlage85pt"/>
        </w:rPr>
        <w:t>agerrasen (</w:t>
      </w:r>
      <w:r w:rsidRPr="000B7FCE">
        <w:rPr>
          <w:rFonts w:cs="Arial"/>
          <w:i/>
          <w:sz w:val="17"/>
          <w:szCs w:val="17"/>
        </w:rPr>
        <w:t>Festuco-Brometea</w:t>
      </w:r>
      <w:r w:rsidRPr="000B7FCE">
        <w:rPr>
          <w:rStyle w:val="Formatvorlage85pt"/>
        </w:rPr>
        <w:t>).</w:t>
      </w:r>
    </w:p>
    <w:p w14:paraId="21CD249C" w14:textId="227FCF5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8.3.3 </w:t>
      </w:r>
      <w:r w:rsidR="00E57AC8" w:rsidRPr="000B7FCE">
        <w:rPr>
          <w:rFonts w:cs="Arial"/>
          <w:b/>
          <w:sz w:val="17"/>
          <w:szCs w:val="17"/>
        </w:rPr>
        <w:tab/>
      </w:r>
      <w:r w:rsidR="00A6162D" w:rsidRPr="000B7FCE">
        <w:rPr>
          <w:rFonts w:cs="Arial"/>
          <w:b/>
          <w:sz w:val="17"/>
          <w:szCs w:val="17"/>
        </w:rPr>
        <w:t>Fluss</w:t>
      </w:r>
      <w:r w:rsidR="00501534" w:rsidRPr="000B7FCE">
        <w:rPr>
          <w:rFonts w:cs="Arial"/>
          <w:b/>
          <w:sz w:val="17"/>
          <w:szCs w:val="17"/>
        </w:rPr>
        <w:t>schotter</w:t>
      </w:r>
      <w:r w:rsidR="007F00FD" w:rsidRPr="000B7FCE">
        <w:rPr>
          <w:rFonts w:cs="Arial"/>
          <w:b/>
          <w:sz w:val="17"/>
          <w:szCs w:val="17"/>
        </w:rPr>
        <w:t>-</w:t>
      </w:r>
      <w:r w:rsidR="00902A86" w:rsidRPr="000B7FCE">
        <w:rPr>
          <w:rFonts w:cs="Arial"/>
          <w:b/>
          <w:sz w:val="17"/>
          <w:szCs w:val="17"/>
        </w:rPr>
        <w:t xml:space="preserve">Trockenrasen </w:t>
      </w:r>
      <w:r w:rsidRPr="000B7FCE">
        <w:rPr>
          <w:rFonts w:cs="Arial"/>
          <w:b/>
          <w:sz w:val="17"/>
          <w:szCs w:val="17"/>
        </w:rPr>
        <w:t>(RSF):</w:t>
      </w:r>
      <w:r w:rsidRPr="000B7FCE">
        <w:rPr>
          <w:rStyle w:val="Formatvorlage85pt"/>
        </w:rPr>
        <w:t xml:space="preserve"> Heterogene Magerrasen auf sandig-kiesigen Böden </w:t>
      </w:r>
      <w:r w:rsidR="00501534" w:rsidRPr="000B7FCE">
        <w:rPr>
          <w:rStyle w:val="Formatvorlage85pt"/>
        </w:rPr>
        <w:t>und Flussschotter an Flüssen</w:t>
      </w:r>
      <w:r w:rsidRPr="000B7FCE">
        <w:rPr>
          <w:rStyle w:val="Formatvorlage85pt"/>
        </w:rPr>
        <w:t xml:space="preserve"> des Harzvorlandes; oft in Nachbarschaft, kleinflächigem Wechsel oder Durchdringung mit Schwermetallrasen (8.6), Ruderal- und Staudenfluren, z.T. auch mit</w:t>
      </w:r>
      <w:r w:rsidR="00902A86" w:rsidRPr="000B7FCE">
        <w:rPr>
          <w:rStyle w:val="Formatvorlage85pt"/>
        </w:rPr>
        <w:t xml:space="preserve"> Übergängen zu</w:t>
      </w:r>
      <w:r w:rsidRPr="000B7FCE">
        <w:rPr>
          <w:rStyle w:val="Formatvorlage85pt"/>
        </w:rPr>
        <w:t xml:space="preserve"> Kalk</w:t>
      </w:r>
      <w:r w:rsidR="00902A86" w:rsidRPr="000B7FCE">
        <w:rPr>
          <w:rStyle w:val="Formatvorlage85pt"/>
        </w:rPr>
        <w:t>m</w:t>
      </w:r>
      <w:r w:rsidRPr="000B7FCE">
        <w:rPr>
          <w:rStyle w:val="Formatvorlage85pt"/>
        </w:rPr>
        <w:t>agerrasen (basenreiche Schotter).</w:t>
      </w:r>
      <w:r w:rsidR="00902A86" w:rsidRPr="000B7FCE">
        <w:rPr>
          <w:rStyle w:val="Formatvorlage85pt"/>
        </w:rPr>
        <w:t xml:space="preserve"> </w:t>
      </w:r>
      <w:r w:rsidRPr="000B7FCE">
        <w:rPr>
          <w:rStyle w:val="Formatvorlage85pt"/>
        </w:rPr>
        <w:t>Im nördlichen Harzvorland (Innerste, Oker) überwiegen auf Flussschotter Schwermetall</w:t>
      </w:r>
      <w:r w:rsidR="007F00FD" w:rsidRPr="000B7FCE">
        <w:rPr>
          <w:rStyle w:val="Formatvorlage85pt"/>
        </w:rPr>
        <w:t>-</w:t>
      </w:r>
      <w:r w:rsidRPr="000B7FCE">
        <w:rPr>
          <w:rStyle w:val="Formatvorlage85pt"/>
        </w:rPr>
        <w:t>Rasen (s. 8.6.2).</w:t>
      </w:r>
    </w:p>
    <w:p w14:paraId="718AAA9B" w14:textId="77777777" w:rsidR="004F1330" w:rsidRPr="000B7FCE" w:rsidRDefault="004F1330">
      <w:pPr>
        <w:widowControl/>
        <w:rPr>
          <w:rFonts w:cs="Arial"/>
          <w:b/>
          <w:sz w:val="17"/>
          <w:szCs w:val="17"/>
        </w:rPr>
      </w:pPr>
      <w:r w:rsidRPr="000B7FCE">
        <w:rPr>
          <w:rFonts w:cs="Arial"/>
          <w:b/>
          <w:sz w:val="17"/>
          <w:szCs w:val="17"/>
        </w:rPr>
        <w:br w:type="page"/>
      </w:r>
    </w:p>
    <w:p w14:paraId="5602352F" w14:textId="671A2858" w:rsidR="005D4835" w:rsidRPr="000B7FCE" w:rsidRDefault="005D4835" w:rsidP="00D92404">
      <w:pPr>
        <w:spacing w:line="288" w:lineRule="auto"/>
        <w:ind w:left="709" w:hanging="709"/>
        <w:rPr>
          <w:rStyle w:val="Formatvorlage85pt"/>
        </w:rPr>
      </w:pPr>
      <w:r w:rsidRPr="000B7FCE">
        <w:rPr>
          <w:rFonts w:cs="Arial"/>
          <w:b/>
          <w:sz w:val="17"/>
          <w:szCs w:val="17"/>
        </w:rPr>
        <w:t xml:space="preserve">8.3.4 </w:t>
      </w:r>
      <w:r w:rsidR="00E57AC8" w:rsidRPr="000B7FCE">
        <w:rPr>
          <w:rFonts w:cs="Arial"/>
          <w:b/>
          <w:sz w:val="17"/>
          <w:szCs w:val="17"/>
        </w:rPr>
        <w:tab/>
      </w:r>
      <w:r w:rsidRPr="000B7FCE">
        <w:rPr>
          <w:rFonts w:cs="Arial"/>
          <w:b/>
          <w:sz w:val="17"/>
          <w:szCs w:val="17"/>
        </w:rPr>
        <w:t>Sonstiger Sand</w:t>
      </w:r>
      <w:r w:rsidR="006947CE" w:rsidRPr="000B7FCE">
        <w:rPr>
          <w:rFonts w:cs="Arial"/>
          <w:b/>
          <w:sz w:val="17"/>
          <w:szCs w:val="17"/>
        </w:rPr>
        <w:t>trocken</w:t>
      </w:r>
      <w:r w:rsidRPr="000B7FCE">
        <w:rPr>
          <w:rFonts w:cs="Arial"/>
          <w:b/>
          <w:sz w:val="17"/>
          <w:szCs w:val="17"/>
        </w:rPr>
        <w:t>rasen (RSZ):</w:t>
      </w:r>
      <w:r w:rsidRPr="000B7FCE">
        <w:rPr>
          <w:rStyle w:val="Formatvorlage85pt"/>
        </w:rPr>
        <w:t xml:space="preserve"> Sand</w:t>
      </w:r>
      <w:r w:rsidR="006947CE" w:rsidRPr="000B7FCE">
        <w:rPr>
          <w:rStyle w:val="Formatvorlage85pt"/>
        </w:rPr>
        <w:t>trocken</w:t>
      </w:r>
      <w:r w:rsidRPr="000B7FCE">
        <w:rPr>
          <w:rStyle w:val="Formatvorlage85pt"/>
        </w:rPr>
        <w:t xml:space="preserve">rasen, die sich nicht bei 8.3.1 bis 8.3.3 einordnen lassen; v.a. auf basenarmen, teilweise humosen Sandböden; Gesellschaften wie </w:t>
      </w:r>
      <w:r w:rsidRPr="000B7FCE">
        <w:rPr>
          <w:rFonts w:cs="Arial"/>
          <w:i/>
          <w:sz w:val="17"/>
          <w:szCs w:val="17"/>
        </w:rPr>
        <w:t>Airetum praecocis, Airo caryophylleae</w:t>
      </w:r>
      <w:r w:rsidR="007F00FD" w:rsidRPr="000B7FCE">
        <w:rPr>
          <w:rFonts w:cs="Arial"/>
          <w:i/>
          <w:sz w:val="17"/>
          <w:szCs w:val="17"/>
        </w:rPr>
        <w:t>-</w:t>
      </w:r>
      <w:r w:rsidRPr="000B7FCE">
        <w:rPr>
          <w:rFonts w:cs="Arial"/>
          <w:i/>
          <w:sz w:val="17"/>
          <w:szCs w:val="17"/>
        </w:rPr>
        <w:t>Festucetum ovinae, Cerastio</w:t>
      </w:r>
      <w:r w:rsidR="007F00FD" w:rsidRPr="000B7FCE">
        <w:rPr>
          <w:rFonts w:cs="Arial"/>
          <w:i/>
          <w:sz w:val="17"/>
          <w:szCs w:val="17"/>
        </w:rPr>
        <w:t>-</w:t>
      </w:r>
      <w:r w:rsidRPr="000B7FCE">
        <w:rPr>
          <w:rFonts w:cs="Arial"/>
          <w:i/>
          <w:sz w:val="17"/>
          <w:szCs w:val="17"/>
        </w:rPr>
        <w:t>Scleranthetum polycarpi, Agrostietum coarctatae</w:t>
      </w:r>
      <w:r w:rsidRPr="000B7FCE">
        <w:rPr>
          <w:rStyle w:val="Formatvorlage85pt"/>
        </w:rPr>
        <w:t xml:space="preserve">, </w:t>
      </w:r>
      <w:r w:rsidR="006947CE" w:rsidRPr="000B7FCE">
        <w:rPr>
          <w:rStyle w:val="Formatvorlage85pt"/>
        </w:rPr>
        <w:t>auch dichte Sandseggen-Rasen (lückige Pionierrasen zu 8.3.1)</w:t>
      </w:r>
      <w:r w:rsidRPr="000B7FCE">
        <w:rPr>
          <w:rStyle w:val="Formatvorlage85pt"/>
        </w:rPr>
        <w:t>.</w:t>
      </w:r>
    </w:p>
    <w:p w14:paraId="2DBF34FA" w14:textId="77777777" w:rsidR="005D4835" w:rsidRPr="000B7FCE" w:rsidRDefault="005D4835" w:rsidP="009827A5">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(Kennarten von </w:t>
      </w:r>
      <w:r w:rsidR="006947CE" w:rsidRPr="000B7FCE">
        <w:rPr>
          <w:rStyle w:val="Formatvorlage85pt"/>
        </w:rPr>
        <w:t xml:space="preserve">Trockenrasen </w:t>
      </w:r>
      <w:r w:rsidRPr="000B7FCE">
        <w:rPr>
          <w:rStyle w:val="Formatvorlage85pt"/>
        </w:rPr>
        <w:t>hervorgehoben):</w:t>
      </w:r>
    </w:p>
    <w:p w14:paraId="1B6019B0" w14:textId="77777777" w:rsidR="005D4835" w:rsidRPr="000B7FCE" w:rsidRDefault="005D4835" w:rsidP="00E57AC8">
      <w:pPr>
        <w:spacing w:line="288" w:lineRule="auto"/>
        <w:ind w:left="709"/>
        <w:rPr>
          <w:rStyle w:val="Formatvorlage85pt"/>
        </w:rPr>
      </w:pPr>
      <w:r w:rsidRPr="000B7FCE">
        <w:rPr>
          <w:rStyle w:val="Formatvorlage85pt"/>
        </w:rPr>
        <w:t>8.3.1:</w:t>
      </w:r>
      <w:r w:rsidRPr="000B7FCE">
        <w:rPr>
          <w:rFonts w:cs="Arial"/>
          <w:b/>
          <w:sz w:val="17"/>
          <w:szCs w:val="17"/>
        </w:rPr>
        <w:t xml:space="preserve"> </w:t>
      </w:r>
      <w:r w:rsidRPr="000B7FCE">
        <w:rPr>
          <w:rFonts w:cs="Arial"/>
          <w:b/>
          <w:i/>
          <w:sz w:val="17"/>
          <w:szCs w:val="17"/>
        </w:rPr>
        <w:t>Corynephorus canescens,</w:t>
      </w:r>
      <w:r w:rsidRPr="000B7FCE">
        <w:rPr>
          <w:rFonts w:cs="Arial"/>
          <w:i/>
          <w:sz w:val="17"/>
          <w:szCs w:val="17"/>
        </w:rPr>
        <w:t xml:space="preserve"> Hypochoeris glabra, </w:t>
      </w:r>
      <w:r w:rsidRPr="000B7FCE">
        <w:rPr>
          <w:rFonts w:cs="Arial"/>
          <w:b/>
          <w:i/>
          <w:sz w:val="17"/>
          <w:szCs w:val="17"/>
        </w:rPr>
        <w:t>Spergula morisonii, Teesdalia nudicaulis</w:t>
      </w:r>
      <w:r w:rsidRPr="000B7FCE">
        <w:rPr>
          <w:rStyle w:val="Formatvorlage85pt"/>
        </w:rPr>
        <w:t xml:space="preserve"> u.a., Moose und Flechten wie </w:t>
      </w:r>
      <w:r w:rsidRPr="000B7FCE">
        <w:rPr>
          <w:rFonts w:cs="Arial"/>
          <w:i/>
          <w:sz w:val="17"/>
          <w:szCs w:val="17"/>
        </w:rPr>
        <w:t>Polytrichum piliferum, Cladonia spp.</w:t>
      </w:r>
      <w:r w:rsidRPr="000B7FCE">
        <w:rPr>
          <w:rStyle w:val="Formatvorlage85pt"/>
        </w:rPr>
        <w:t xml:space="preserve"> u.a.</w:t>
      </w:r>
    </w:p>
    <w:p w14:paraId="50C6379F" w14:textId="5875F4B2" w:rsidR="005D4835" w:rsidRPr="000B7FCE" w:rsidRDefault="005D4835" w:rsidP="00E57AC8">
      <w:pPr>
        <w:spacing w:line="288" w:lineRule="auto"/>
        <w:ind w:left="709"/>
        <w:rPr>
          <w:rStyle w:val="Formatvorlage85pt"/>
        </w:rPr>
      </w:pPr>
      <w:r w:rsidRPr="000B7FCE">
        <w:rPr>
          <w:rStyle w:val="Formatvorlage85pt"/>
        </w:rPr>
        <w:t xml:space="preserve">8.3.2: </w:t>
      </w:r>
      <w:r w:rsidRPr="000B7FCE">
        <w:rPr>
          <w:rFonts w:cs="Arial"/>
          <w:b/>
          <w:i/>
          <w:sz w:val="17"/>
          <w:szCs w:val="17"/>
        </w:rPr>
        <w:t xml:space="preserve">Armeria maritima ssp. elongata, </w:t>
      </w:r>
      <w:r w:rsidRPr="000B7FCE">
        <w:rPr>
          <w:rFonts w:cs="Arial"/>
          <w:i/>
          <w:sz w:val="17"/>
          <w:szCs w:val="17"/>
        </w:rPr>
        <w:t xml:space="preserve">Artemisia campestris, </w:t>
      </w:r>
      <w:r w:rsidRPr="000B7FCE">
        <w:rPr>
          <w:rFonts w:cs="Arial"/>
          <w:b/>
          <w:i/>
          <w:sz w:val="17"/>
          <w:szCs w:val="17"/>
        </w:rPr>
        <w:t xml:space="preserve">Carex praecox, Cerastium arvense, </w:t>
      </w:r>
      <w:r w:rsidRPr="000B7FCE">
        <w:rPr>
          <w:rFonts w:cs="Arial"/>
          <w:i/>
          <w:sz w:val="17"/>
          <w:szCs w:val="17"/>
        </w:rPr>
        <w:t>Chondrilla juncea,</w:t>
      </w:r>
      <w:r w:rsidRPr="000B7FCE">
        <w:rPr>
          <w:rFonts w:cs="Arial"/>
          <w:b/>
          <w:i/>
          <w:sz w:val="17"/>
          <w:szCs w:val="17"/>
        </w:rPr>
        <w:t xml:space="preserve"> Dianthus deltoides, Galium verum, Helichrysum arenarium, </w:t>
      </w:r>
      <w:r w:rsidR="00D13397" w:rsidRPr="000B7FCE">
        <w:rPr>
          <w:rFonts w:cs="Arial"/>
          <w:b/>
          <w:i/>
          <w:sz w:val="17"/>
          <w:szCs w:val="17"/>
        </w:rPr>
        <w:t xml:space="preserve">Myosotis ramosissima, Myosotis stricta, </w:t>
      </w:r>
      <w:r w:rsidRPr="000B7FCE">
        <w:rPr>
          <w:rFonts w:cs="Arial"/>
          <w:b/>
          <w:i/>
          <w:sz w:val="17"/>
          <w:szCs w:val="17"/>
        </w:rPr>
        <w:t xml:space="preserve">Ononis spinosa, </w:t>
      </w:r>
      <w:r w:rsidRPr="000B7FCE">
        <w:rPr>
          <w:rFonts w:cs="Arial"/>
          <w:i/>
          <w:sz w:val="17"/>
          <w:szCs w:val="17"/>
        </w:rPr>
        <w:t>Ornithogalum umbellatum agg.,</w:t>
      </w:r>
      <w:r w:rsidRPr="000B7FCE">
        <w:rPr>
          <w:rFonts w:cs="Arial"/>
          <w:b/>
          <w:i/>
          <w:sz w:val="17"/>
          <w:szCs w:val="17"/>
        </w:rPr>
        <w:t xml:space="preserve"> </w:t>
      </w:r>
      <w:r w:rsidR="00473150">
        <w:rPr>
          <w:rFonts w:cs="Arial"/>
          <w:b/>
          <w:i/>
          <w:sz w:val="17"/>
          <w:szCs w:val="17"/>
        </w:rPr>
        <w:t>Potentilla verna</w:t>
      </w:r>
      <w:r w:rsidR="006932F1" w:rsidRPr="000B7FCE">
        <w:rPr>
          <w:rFonts w:cs="Arial"/>
          <w:b/>
          <w:i/>
          <w:sz w:val="17"/>
          <w:szCs w:val="17"/>
        </w:rPr>
        <w:t xml:space="preserve">, </w:t>
      </w:r>
      <w:r w:rsidRPr="000B7FCE">
        <w:rPr>
          <w:rFonts w:cs="Arial"/>
          <w:b/>
          <w:i/>
          <w:sz w:val="17"/>
          <w:szCs w:val="17"/>
        </w:rPr>
        <w:t>Ranunculus bulbosus,</w:t>
      </w:r>
      <w:r w:rsidRPr="000B7FCE">
        <w:rPr>
          <w:rFonts w:cs="Arial"/>
          <w:i/>
          <w:sz w:val="17"/>
          <w:szCs w:val="17"/>
        </w:rPr>
        <w:t xml:space="preserve"> Saxifraga granulata, </w:t>
      </w:r>
      <w:r w:rsidRPr="000B7FCE">
        <w:rPr>
          <w:rFonts w:cs="Arial"/>
          <w:b/>
          <w:i/>
          <w:sz w:val="17"/>
          <w:szCs w:val="17"/>
        </w:rPr>
        <w:t xml:space="preserve">Sedum acre, Sedum rupestre, Sedum sexangulare, </w:t>
      </w:r>
      <w:r w:rsidR="006932F1" w:rsidRPr="000B7FCE">
        <w:rPr>
          <w:rFonts w:cs="Arial"/>
          <w:b/>
          <w:i/>
          <w:sz w:val="17"/>
          <w:szCs w:val="17"/>
        </w:rPr>
        <w:t xml:space="preserve">Thymus pulegioides, </w:t>
      </w:r>
      <w:r w:rsidR="005F33BD">
        <w:rPr>
          <w:rFonts w:cs="Arial"/>
          <w:b/>
          <w:i/>
          <w:sz w:val="17"/>
          <w:szCs w:val="17"/>
        </w:rPr>
        <w:t>Veronica spicata</w:t>
      </w:r>
      <w:r w:rsidR="005F33BD" w:rsidRPr="000B7FCE">
        <w:rPr>
          <w:rFonts w:cs="Arial"/>
          <w:b/>
          <w:i/>
          <w:sz w:val="17"/>
          <w:szCs w:val="17"/>
        </w:rPr>
        <w:t xml:space="preserve">, </w:t>
      </w:r>
      <w:r w:rsidRPr="000B7FCE">
        <w:rPr>
          <w:rFonts w:cs="Arial"/>
          <w:b/>
          <w:i/>
          <w:sz w:val="17"/>
          <w:szCs w:val="17"/>
        </w:rPr>
        <w:t>Vicia lathyroides</w:t>
      </w:r>
      <w:r w:rsidRPr="000B7FCE">
        <w:rPr>
          <w:rStyle w:val="Formatvorlage85pt"/>
        </w:rPr>
        <w:t xml:space="preserve"> u.a., selten zusätzlich </w:t>
      </w:r>
      <w:r w:rsidR="006932F1" w:rsidRPr="000B7FCE">
        <w:rPr>
          <w:rStyle w:val="Formatvorlage85pt"/>
        </w:rPr>
        <w:t xml:space="preserve">weitere </w:t>
      </w:r>
      <w:r w:rsidRPr="000B7FCE">
        <w:rPr>
          <w:rStyle w:val="Formatvorlage85pt"/>
        </w:rPr>
        <w:t>Arten mit Verbreitungsschwer</w:t>
      </w:r>
      <w:r w:rsidR="003D48CD" w:rsidRPr="000B7FCE">
        <w:rPr>
          <w:rStyle w:val="Formatvorlage85pt"/>
        </w:rPr>
        <w:softHyphen/>
      </w:r>
      <w:r w:rsidRPr="000B7FCE">
        <w:rPr>
          <w:rStyle w:val="Formatvorlage85pt"/>
        </w:rPr>
        <w:t>punkt in Kalk</w:t>
      </w:r>
      <w:r w:rsidR="00AB663E" w:rsidRPr="000B7FCE">
        <w:rPr>
          <w:rStyle w:val="Formatvorlage85pt"/>
        </w:rPr>
        <w:t>m</w:t>
      </w:r>
      <w:r w:rsidRPr="000B7FCE">
        <w:rPr>
          <w:rStyle w:val="Formatvorlage85pt"/>
        </w:rPr>
        <w:t>agerrasen (vgl. 8.4).</w:t>
      </w:r>
    </w:p>
    <w:p w14:paraId="5F50C1ED" w14:textId="77777777" w:rsidR="005D4835" w:rsidRPr="000B7FCE" w:rsidRDefault="005D4835" w:rsidP="00E57AC8">
      <w:pPr>
        <w:spacing w:line="288" w:lineRule="auto"/>
        <w:ind w:left="709"/>
        <w:rPr>
          <w:rStyle w:val="Formatvorlage85pt"/>
        </w:rPr>
      </w:pPr>
      <w:r w:rsidRPr="000B7FCE">
        <w:rPr>
          <w:rFonts w:cs="Arial"/>
          <w:b/>
          <w:sz w:val="17"/>
          <w:szCs w:val="17"/>
        </w:rPr>
        <w:t xml:space="preserve">Zusatzmerkmal k </w:t>
      </w:r>
      <w:r w:rsidRPr="000B7FCE">
        <w:rPr>
          <w:rStyle w:val="Formatvorlage85pt"/>
        </w:rPr>
        <w:t xml:space="preserve">(= basenreiche Ausprägung mit Übergängen zum Koelerion glaucae): Auf besonders basenreichen Sanden der Mittelelbe-Niederung treten Übergänge zu kontinentalen Sandtrockenrasen des </w:t>
      </w:r>
      <w:r w:rsidRPr="000B7FCE">
        <w:rPr>
          <w:rFonts w:cs="Arial"/>
          <w:i/>
          <w:sz w:val="17"/>
          <w:szCs w:val="17"/>
        </w:rPr>
        <w:t>Koelerion glaucae</w:t>
      </w:r>
      <w:r w:rsidRPr="000B7FCE">
        <w:rPr>
          <w:rStyle w:val="Formatvorlage85pt"/>
        </w:rPr>
        <w:t xml:space="preserve"> auf. Kennarten sind: </w:t>
      </w:r>
      <w:r w:rsidRPr="000B7FCE">
        <w:rPr>
          <w:rFonts w:cs="Arial"/>
          <w:b/>
          <w:i/>
          <w:sz w:val="17"/>
          <w:szCs w:val="17"/>
        </w:rPr>
        <w:t>Koeleria glauca, Festuca polesica, Pulsatilla pratensis</w:t>
      </w:r>
      <w:r w:rsidRPr="000B7FCE">
        <w:rPr>
          <w:rStyle w:val="Formatvorlage85pt"/>
        </w:rPr>
        <w:t xml:space="preserve">. Typische Arten für die artenreichsten, mit einzubeziehenden Ausprägungen des </w:t>
      </w:r>
      <w:r w:rsidRPr="000B7FCE">
        <w:rPr>
          <w:rFonts w:cs="Arial"/>
          <w:i/>
          <w:sz w:val="17"/>
          <w:szCs w:val="17"/>
        </w:rPr>
        <w:t>Armerion elongatae</w:t>
      </w:r>
      <w:r w:rsidRPr="000B7FCE">
        <w:rPr>
          <w:rStyle w:val="Formatvorlage85pt"/>
        </w:rPr>
        <w:t xml:space="preserve"> mit Anklängen an das </w:t>
      </w:r>
      <w:r w:rsidRPr="000B7FCE">
        <w:rPr>
          <w:rFonts w:cs="Arial"/>
          <w:i/>
          <w:sz w:val="17"/>
          <w:szCs w:val="17"/>
        </w:rPr>
        <w:t>Koelerion glaucae</w:t>
      </w:r>
      <w:r w:rsidRPr="000B7FCE">
        <w:rPr>
          <w:rStyle w:val="Formatvorlage85pt"/>
        </w:rPr>
        <w:t xml:space="preserve"> sind: </w:t>
      </w:r>
      <w:r w:rsidRPr="000B7FCE">
        <w:rPr>
          <w:rFonts w:cs="Arial"/>
          <w:b/>
          <w:i/>
          <w:sz w:val="17"/>
          <w:szCs w:val="17"/>
        </w:rPr>
        <w:t>Dian</w:t>
      </w:r>
      <w:r w:rsidR="003D48CD" w:rsidRPr="000B7FCE">
        <w:rPr>
          <w:rFonts w:cs="Arial"/>
          <w:b/>
          <w:i/>
          <w:sz w:val="17"/>
          <w:szCs w:val="17"/>
        </w:rPr>
        <w:softHyphen/>
      </w:r>
      <w:r w:rsidRPr="000B7FCE">
        <w:rPr>
          <w:rFonts w:cs="Arial"/>
          <w:b/>
          <w:i/>
          <w:sz w:val="17"/>
          <w:szCs w:val="17"/>
        </w:rPr>
        <w:t>thus carthusianorum, Eryngium campestre, Koeleria macrantha, Peucedanum oreoselinum, Pulsatilla vulgaris, Silene otites</w:t>
      </w:r>
      <w:r w:rsidRPr="000B7FCE">
        <w:rPr>
          <w:rFonts w:cs="Arial"/>
          <w:b/>
          <w:sz w:val="17"/>
          <w:szCs w:val="17"/>
        </w:rPr>
        <w:t xml:space="preserve">. </w:t>
      </w:r>
      <w:r w:rsidRPr="000B7FCE">
        <w:rPr>
          <w:rStyle w:val="Formatvorlage85pt"/>
        </w:rPr>
        <w:t xml:space="preserve">Fehlen die Kennarten, müssen mindestens </w:t>
      </w:r>
      <w:r w:rsidR="006932F1" w:rsidRPr="000B7FCE">
        <w:rPr>
          <w:rStyle w:val="Formatvorlage85pt"/>
        </w:rPr>
        <w:t>zwei</w:t>
      </w:r>
      <w:r w:rsidRPr="000B7FCE">
        <w:rPr>
          <w:rStyle w:val="Formatvorlage85pt"/>
        </w:rPr>
        <w:t xml:space="preserve"> dieser typischen Arten vorkommen, um das Zusatzmerkmal k zu vergeben.</w:t>
      </w:r>
    </w:p>
    <w:p w14:paraId="382C81E8" w14:textId="77777777" w:rsidR="005D4835" w:rsidRPr="000B7FCE" w:rsidRDefault="005D4835" w:rsidP="00E57AC8">
      <w:pPr>
        <w:spacing w:line="288" w:lineRule="auto"/>
        <w:ind w:left="709"/>
        <w:rPr>
          <w:rStyle w:val="Formatvorlage85pt"/>
        </w:rPr>
      </w:pPr>
      <w:r w:rsidRPr="000B7FCE">
        <w:rPr>
          <w:rStyle w:val="Formatvorlage85pt"/>
        </w:rPr>
        <w:t xml:space="preserve">8.3.3: vorherrschend Magerrasenarten mit breiterer Standortamplitude. Zu den typischen Arten zählen: </w:t>
      </w:r>
      <w:r w:rsidRPr="000B7FCE">
        <w:rPr>
          <w:rFonts w:cs="Arial"/>
          <w:b/>
          <w:i/>
          <w:sz w:val="17"/>
          <w:szCs w:val="17"/>
        </w:rPr>
        <w:t>Dianthus deltoides, Euphorbia cyparissias, Eu</w:t>
      </w:r>
      <w:r w:rsidR="00ED3657" w:rsidRPr="000B7FCE">
        <w:rPr>
          <w:rFonts w:cs="Arial"/>
          <w:b/>
          <w:i/>
          <w:sz w:val="17"/>
          <w:szCs w:val="17"/>
        </w:rPr>
        <w:softHyphen/>
      </w:r>
      <w:r w:rsidRPr="000B7FCE">
        <w:rPr>
          <w:rFonts w:cs="Arial"/>
          <w:b/>
          <w:i/>
          <w:sz w:val="17"/>
          <w:szCs w:val="17"/>
        </w:rPr>
        <w:t>phrasia stricta, Festuca ovina agg., Pimpinella saxifraga, Trifolium arvense, Trifolium campestre, Thymus pulegioides</w:t>
      </w:r>
      <w:r w:rsidRPr="000B7FCE">
        <w:rPr>
          <w:rStyle w:val="Formatvorlage85pt"/>
        </w:rPr>
        <w:t xml:space="preserve"> u.a.</w:t>
      </w:r>
    </w:p>
    <w:p w14:paraId="1E806ED6" w14:textId="5DAC81CE" w:rsidR="005D4835" w:rsidRPr="00910888" w:rsidRDefault="005D4835" w:rsidP="00E57AC8">
      <w:pPr>
        <w:spacing w:after="120" w:line="288" w:lineRule="auto"/>
        <w:ind w:left="709"/>
        <w:rPr>
          <w:rStyle w:val="Formatvorlage85pt"/>
        </w:rPr>
      </w:pPr>
      <w:r w:rsidRPr="00910888">
        <w:rPr>
          <w:rStyle w:val="Formatvorlage85pt"/>
        </w:rPr>
        <w:t xml:space="preserve">8.3.4: </w:t>
      </w:r>
      <w:r w:rsidRPr="00910888">
        <w:rPr>
          <w:rFonts w:cs="Arial"/>
          <w:i/>
          <w:sz w:val="17"/>
          <w:szCs w:val="17"/>
        </w:rPr>
        <w:t xml:space="preserve">Agrostis capillaris, </w:t>
      </w:r>
      <w:r w:rsidRPr="00910888">
        <w:rPr>
          <w:rFonts w:cs="Arial"/>
          <w:b/>
          <w:i/>
          <w:sz w:val="17"/>
          <w:szCs w:val="17"/>
        </w:rPr>
        <w:t xml:space="preserve">Agrostis vinealis, Aira caryophyllea, Aira praecox, Carex arenaria, </w:t>
      </w:r>
      <w:r w:rsidR="00473150">
        <w:rPr>
          <w:rFonts w:cs="Arial"/>
          <w:b/>
          <w:i/>
          <w:sz w:val="17"/>
          <w:szCs w:val="17"/>
          <w:lang w:val="en-US"/>
        </w:rPr>
        <w:t>Carex colchica</w:t>
      </w:r>
      <w:r w:rsidRPr="00910888">
        <w:rPr>
          <w:rFonts w:cs="Arial"/>
          <w:b/>
          <w:i/>
          <w:sz w:val="17"/>
          <w:szCs w:val="17"/>
        </w:rPr>
        <w:t xml:space="preserve">, </w:t>
      </w:r>
      <w:r w:rsidRPr="00910888">
        <w:rPr>
          <w:rFonts w:cs="Arial"/>
          <w:i/>
          <w:sz w:val="17"/>
          <w:szCs w:val="17"/>
        </w:rPr>
        <w:t xml:space="preserve">Cerastium semidecandrum, </w:t>
      </w:r>
      <w:r w:rsidRPr="00910888">
        <w:rPr>
          <w:rFonts w:cs="Arial"/>
          <w:b/>
          <w:i/>
          <w:sz w:val="17"/>
          <w:szCs w:val="17"/>
        </w:rPr>
        <w:t>Festuca ovina agg.</w:t>
      </w:r>
      <w:r w:rsidR="001536CC" w:rsidRPr="00910888">
        <w:rPr>
          <w:rFonts w:cs="Arial"/>
          <w:b/>
          <w:i/>
          <w:sz w:val="17"/>
          <w:szCs w:val="17"/>
        </w:rPr>
        <w:t xml:space="preserve"> </w:t>
      </w:r>
      <w:r w:rsidR="001536CC" w:rsidRPr="00910888">
        <w:rPr>
          <w:rFonts w:cs="Arial"/>
          <w:i/>
          <w:sz w:val="17"/>
          <w:szCs w:val="17"/>
        </w:rPr>
        <w:t>(v.a.</w:t>
      </w:r>
      <w:r w:rsidR="001536CC" w:rsidRPr="00910888">
        <w:rPr>
          <w:rFonts w:cs="Arial"/>
          <w:b/>
          <w:i/>
          <w:sz w:val="17"/>
          <w:szCs w:val="17"/>
        </w:rPr>
        <w:t xml:space="preserve"> filiformis, ovina s. str.</w:t>
      </w:r>
      <w:r w:rsidR="001536CC" w:rsidRPr="00910888">
        <w:rPr>
          <w:rFonts w:cs="Arial"/>
          <w:i/>
          <w:sz w:val="17"/>
          <w:szCs w:val="17"/>
        </w:rPr>
        <w:t>)</w:t>
      </w:r>
      <w:r w:rsidRPr="00910888">
        <w:rPr>
          <w:rFonts w:cs="Arial"/>
          <w:i/>
          <w:sz w:val="17"/>
          <w:szCs w:val="17"/>
        </w:rPr>
        <w:t xml:space="preserve">, Filago minima, </w:t>
      </w:r>
      <w:r w:rsidR="00D13397" w:rsidRPr="00910888">
        <w:rPr>
          <w:rFonts w:cs="Arial"/>
          <w:i/>
          <w:sz w:val="17"/>
          <w:szCs w:val="17"/>
        </w:rPr>
        <w:t xml:space="preserve">Hieracium pilosella, </w:t>
      </w:r>
      <w:r w:rsidRPr="00910888">
        <w:rPr>
          <w:rFonts w:cs="Arial"/>
          <w:i/>
          <w:sz w:val="17"/>
          <w:szCs w:val="17"/>
        </w:rPr>
        <w:t xml:space="preserve">Hypochoeris radicata, </w:t>
      </w:r>
      <w:r w:rsidRPr="00910888">
        <w:rPr>
          <w:rFonts w:cs="Arial"/>
          <w:b/>
          <w:i/>
          <w:sz w:val="17"/>
          <w:szCs w:val="17"/>
        </w:rPr>
        <w:t>Jasione montana, Ornithopus perpusillus,</w:t>
      </w:r>
      <w:r w:rsidRPr="00910888">
        <w:rPr>
          <w:rFonts w:cs="Arial"/>
          <w:i/>
          <w:sz w:val="17"/>
          <w:szCs w:val="17"/>
        </w:rPr>
        <w:t xml:space="preserve"> Rumex acetosella, </w:t>
      </w:r>
      <w:r w:rsidRPr="00910888">
        <w:rPr>
          <w:rFonts w:cs="Arial"/>
          <w:b/>
          <w:i/>
          <w:sz w:val="17"/>
          <w:szCs w:val="17"/>
        </w:rPr>
        <w:t>Scleranthus perennis, Scleranthus polycarpos, Thymus serpyllum, Trifolium arvense, Trifolium striatum,</w:t>
      </w:r>
      <w:r w:rsidRPr="00910888">
        <w:rPr>
          <w:rFonts w:cs="Arial"/>
          <w:i/>
          <w:sz w:val="17"/>
          <w:szCs w:val="17"/>
        </w:rPr>
        <w:t xml:space="preserve"> Vulpia myuros</w:t>
      </w:r>
      <w:r w:rsidRPr="00910888">
        <w:rPr>
          <w:rStyle w:val="Formatvorlage85pt"/>
        </w:rPr>
        <w:t xml:space="preserve"> u.a. (diese Arten können auch bei 8.3.1 und 8.3.2 neben den dort genannten Kennarten auftreten).</w:t>
      </w:r>
    </w:p>
    <w:p w14:paraId="12896B46" w14:textId="77777777" w:rsidR="006B48CE" w:rsidRPr="00910888" w:rsidRDefault="006B48CE">
      <w:pPr>
        <w:widowControl/>
        <w:rPr>
          <w:rFonts w:cs="Arial"/>
          <w:b/>
          <w:sz w:val="17"/>
          <w:szCs w:val="17"/>
        </w:rPr>
      </w:pPr>
      <w:r w:rsidRPr="00910888">
        <w:rPr>
          <w:rFonts w:cs="Arial"/>
          <w:b/>
          <w:sz w:val="17"/>
          <w:szCs w:val="17"/>
        </w:rPr>
        <w:br w:type="page"/>
      </w:r>
    </w:p>
    <w:p w14:paraId="4028BB25" w14:textId="7B3099CE" w:rsidR="005D4835" w:rsidRPr="000B7FCE" w:rsidRDefault="005D4835" w:rsidP="00E57A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Teilweise bei ausreichender Größe als Magerrasen zu erkennen, vielfach aber keine eindeutige Unterscheidung von magerem mesophilem Grünland möglich. Hinweise auf Sand</w:t>
      </w:r>
      <w:r w:rsidR="000737A7" w:rsidRPr="000B7FCE">
        <w:rPr>
          <w:rStyle w:val="Formatvorlage85pt"/>
        </w:rPr>
        <w:t>trocken</w:t>
      </w:r>
      <w:r w:rsidRPr="000B7FCE">
        <w:rPr>
          <w:rStyle w:val="Formatvorlage85pt"/>
        </w:rPr>
        <w:t>rasen ergeben sich aus der Lage bzw. aus Bodenkarten. Zur sicheren Ansprache sowie zur Differenzierung der Untertypen Geländebegehung erforderlich.</w:t>
      </w:r>
    </w:p>
    <w:p w14:paraId="75A04524" w14:textId="77777777" w:rsidR="005D4835" w:rsidRPr="000B7FCE" w:rsidRDefault="005D4835" w:rsidP="00E57AC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Juli, in guter Ausprägung aber fast ganzjährig </w:t>
      </w:r>
      <w:r w:rsidR="000737A7" w:rsidRPr="000B7FCE">
        <w:rPr>
          <w:rStyle w:val="Formatvorlage85pt"/>
        </w:rPr>
        <w:t>erkennbar</w:t>
      </w:r>
      <w:r w:rsidRPr="000B7FCE">
        <w:rPr>
          <w:rStyle w:val="Formatvorlage85pt"/>
        </w:rPr>
        <w:t>.</w:t>
      </w:r>
    </w:p>
    <w:p w14:paraId="208979F4" w14:textId="77777777" w:rsidR="005D4835" w:rsidRPr="000B7FCE" w:rsidRDefault="005D4835" w:rsidP="00E57AC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V.a. bei 8.3.2 treten fließende Übergänge zu mesophilem Grünland auf (z.B. zu mageren Weidelgras</w:t>
      </w:r>
      <w:r w:rsidR="007F00FD" w:rsidRPr="000B7FCE">
        <w:rPr>
          <w:rStyle w:val="Formatvorlage85pt"/>
        </w:rPr>
        <w:t>-</w:t>
      </w:r>
      <w:r w:rsidRPr="000B7FCE">
        <w:rPr>
          <w:rStyle w:val="Formatvorlage85pt"/>
        </w:rPr>
        <w:t>Weiden oder Straußampfer</w:t>
      </w:r>
      <w:r w:rsidR="007F00FD" w:rsidRPr="000B7FCE">
        <w:rPr>
          <w:rStyle w:val="Formatvorlage85pt"/>
        </w:rPr>
        <w:t>-</w:t>
      </w:r>
      <w:r w:rsidRPr="000B7FCE">
        <w:rPr>
          <w:rStyle w:val="Formatvorlage85pt"/>
        </w:rPr>
        <w:t>Margeritenwiesen, vgl. 9.1). Diese Übergangstypen sind als Sand</w:t>
      </w:r>
      <w:r w:rsidR="000737A7" w:rsidRPr="000B7FCE">
        <w:rPr>
          <w:rStyle w:val="Formatvorlage85pt"/>
        </w:rPr>
        <w:t>trocken</w:t>
      </w:r>
      <w:r w:rsidRPr="000B7FCE">
        <w:rPr>
          <w:rStyle w:val="Formatvorlage85pt"/>
        </w:rPr>
        <w:t xml:space="preserve">rasen zu erfassen, wenn </w:t>
      </w:r>
      <w:r w:rsidR="000737A7" w:rsidRPr="000B7FCE">
        <w:rPr>
          <w:rStyle w:val="Formatvorlage85pt"/>
        </w:rPr>
        <w:t xml:space="preserve">die o.g. </w:t>
      </w:r>
      <w:r w:rsidRPr="000B7FCE">
        <w:rPr>
          <w:rStyle w:val="Formatvorlage85pt"/>
        </w:rPr>
        <w:t xml:space="preserve">Kennarten und Arten, die sowohl in Magerrasen als auch in mesophilem Grünland regelmäßig auftreten (z.B. </w:t>
      </w:r>
      <w:r w:rsidRPr="000B7FCE">
        <w:rPr>
          <w:rFonts w:cs="Arial"/>
          <w:i/>
          <w:sz w:val="17"/>
          <w:szCs w:val="17"/>
        </w:rPr>
        <w:t>Achillea millefolium, Anthoxanthum odoratum, Plantago lanceolata, Rumex thyrsiflorus</w:t>
      </w:r>
      <w:r w:rsidRPr="000B7FCE">
        <w:rPr>
          <w:rStyle w:val="Formatvorlage85pt"/>
        </w:rPr>
        <w:t xml:space="preserve">), höhere Anteile als Charakterarten von Fettwiesen und </w:t>
      </w:r>
      <w:r w:rsidR="007F00FD" w:rsidRPr="000B7FCE">
        <w:rPr>
          <w:rStyle w:val="Formatvorlage85pt"/>
        </w:rPr>
        <w:t>-</w:t>
      </w:r>
      <w:r w:rsidRPr="000B7FCE">
        <w:rPr>
          <w:rStyle w:val="Formatvorlage85pt"/>
        </w:rPr>
        <w:t>weiden sowie sonstige Stickstoffzeiger haben.</w:t>
      </w:r>
      <w:r w:rsidR="00AB663E" w:rsidRPr="000B7FCE">
        <w:rPr>
          <w:rStyle w:val="Formatvorlage85pt"/>
        </w:rPr>
        <w:t xml:space="preserve"> Sehr artenarme Straußgrasrasen sind bei 8.8 einzuordnen.</w:t>
      </w:r>
    </w:p>
    <w:p w14:paraId="5518537D" w14:textId="77777777" w:rsidR="005D4835" w:rsidRPr="000B7FCE" w:rsidRDefault="005D4835" w:rsidP="00E57AC8">
      <w:pPr>
        <w:spacing w:after="120" w:line="288" w:lineRule="auto"/>
        <w:ind w:left="709"/>
        <w:rPr>
          <w:rFonts w:cs="Arial"/>
          <w:sz w:val="17"/>
          <w:szCs w:val="17"/>
        </w:rPr>
      </w:pPr>
      <w:r w:rsidRPr="000B7FCE">
        <w:rPr>
          <w:rFonts w:cs="Arial"/>
          <w:sz w:val="17"/>
          <w:szCs w:val="17"/>
        </w:rPr>
        <w:t xml:space="preserve">§: Geschützt als </w:t>
      </w:r>
      <w:r w:rsidR="000737A7" w:rsidRPr="000B7FCE">
        <w:rPr>
          <w:rFonts w:cs="Arial"/>
          <w:sz w:val="17"/>
          <w:szCs w:val="17"/>
        </w:rPr>
        <w:t>Trocken</w:t>
      </w:r>
      <w:r w:rsidRPr="000B7FCE">
        <w:rPr>
          <w:rFonts w:cs="Arial"/>
          <w:sz w:val="17"/>
          <w:szCs w:val="17"/>
        </w:rPr>
        <w:t xml:space="preserve">rasen, Vorkommen auf Binnendünen (Nebencode DB) außerdem als </w:t>
      </w:r>
      <w:r w:rsidR="000737A7" w:rsidRPr="000B7FCE">
        <w:rPr>
          <w:rFonts w:cs="Arial"/>
          <w:sz w:val="17"/>
          <w:szCs w:val="17"/>
        </w:rPr>
        <w:t>offen</w:t>
      </w:r>
      <w:r w:rsidRPr="000B7FCE">
        <w:rPr>
          <w:rFonts w:cs="Arial"/>
          <w:sz w:val="17"/>
          <w:szCs w:val="17"/>
        </w:rPr>
        <w:t xml:space="preserve">e Binnendünen gemäß </w:t>
      </w:r>
      <w:r w:rsidR="00FF47F6" w:rsidRPr="000B7FCE">
        <w:rPr>
          <w:rFonts w:cs="Arial"/>
          <w:sz w:val="17"/>
          <w:szCs w:val="17"/>
        </w:rPr>
        <w:t xml:space="preserve">§ 30 Abs. 2 Nr. </w:t>
      </w:r>
      <w:r w:rsidR="000737A7" w:rsidRPr="000B7FCE">
        <w:rPr>
          <w:rFonts w:cs="Arial"/>
          <w:sz w:val="17"/>
          <w:szCs w:val="17"/>
        </w:rPr>
        <w:t xml:space="preserve">3 </w:t>
      </w:r>
      <w:r w:rsidR="00FF47F6" w:rsidRPr="000B7FCE">
        <w:rPr>
          <w:rFonts w:cs="Arial"/>
          <w:sz w:val="17"/>
          <w:szCs w:val="17"/>
        </w:rPr>
        <w:t>BNatSchG</w:t>
      </w:r>
      <w:r w:rsidR="00AB663E" w:rsidRPr="000B7FCE">
        <w:rPr>
          <w:rFonts w:cs="Arial"/>
          <w:sz w:val="17"/>
          <w:szCs w:val="17"/>
        </w:rPr>
        <w:t xml:space="preserve">; </w:t>
      </w:r>
      <w:r w:rsidRPr="000B7FCE">
        <w:rPr>
          <w:rFonts w:cs="Arial"/>
          <w:sz w:val="17"/>
          <w:szCs w:val="17"/>
        </w:rPr>
        <w:t xml:space="preserve">ab ca. 100 m² Größe, lineare Ausprägungen (z.B. an Wegrändern) ab ca. </w:t>
      </w:r>
      <w:r w:rsidR="00D05AB2" w:rsidRPr="000B7FCE">
        <w:rPr>
          <w:rFonts w:cs="Arial"/>
          <w:sz w:val="17"/>
          <w:szCs w:val="17"/>
        </w:rPr>
        <w:t>4–</w:t>
      </w:r>
      <w:r w:rsidRPr="000B7FCE">
        <w:rPr>
          <w:rFonts w:cs="Arial"/>
          <w:sz w:val="17"/>
          <w:szCs w:val="17"/>
        </w:rPr>
        <w:t>5 m Breite.</w:t>
      </w:r>
    </w:p>
    <w:p w14:paraId="2147D80D" w14:textId="77777777" w:rsidR="005D4835" w:rsidRPr="000B7FCE" w:rsidRDefault="005D4835" w:rsidP="00E57AC8">
      <w:pPr>
        <w:spacing w:after="120" w:line="288" w:lineRule="auto"/>
        <w:ind w:left="709"/>
        <w:rPr>
          <w:rStyle w:val="Formatvorlage85pt"/>
        </w:rPr>
      </w:pPr>
      <w:r w:rsidRPr="000B7FCE">
        <w:rPr>
          <w:rStyle w:val="Formatvorlage85pt"/>
        </w:rPr>
        <w:t xml:space="preserve">Junge </w:t>
      </w:r>
      <w:r w:rsidR="00A8492C" w:rsidRPr="000B7FCE">
        <w:rPr>
          <w:rStyle w:val="Formatvorlage85pt"/>
        </w:rPr>
        <w:t>B</w:t>
      </w:r>
      <w:r w:rsidRPr="000B7FCE">
        <w:rPr>
          <w:rStyle w:val="Formatvorlage85pt"/>
        </w:rPr>
        <w:t xml:space="preserve">rachen mit Dominanz von z.B. </w:t>
      </w:r>
      <w:r w:rsidRPr="000B7FCE">
        <w:rPr>
          <w:rFonts w:cs="Arial"/>
          <w:i/>
          <w:sz w:val="17"/>
          <w:szCs w:val="17"/>
        </w:rPr>
        <w:t>Rumex acetosella</w:t>
      </w:r>
      <w:r w:rsidRPr="000B7FCE">
        <w:rPr>
          <w:rStyle w:val="Formatvorlage85pt"/>
        </w:rPr>
        <w:t xml:space="preserve"> und </w:t>
      </w:r>
      <w:r w:rsidRPr="000B7FCE">
        <w:rPr>
          <w:rFonts w:cs="Arial"/>
          <w:i/>
          <w:sz w:val="17"/>
          <w:szCs w:val="17"/>
        </w:rPr>
        <w:t>Anthoxanthum aristatum</w:t>
      </w:r>
      <w:r w:rsidRPr="000B7FCE">
        <w:rPr>
          <w:rStyle w:val="Formatvorlage85pt"/>
        </w:rPr>
        <w:t xml:space="preserve"> sind keine </w:t>
      </w:r>
      <w:r w:rsidR="000737A7" w:rsidRPr="000B7FCE">
        <w:rPr>
          <w:rStyle w:val="Formatvorlage85pt"/>
        </w:rPr>
        <w:t>Trocken</w:t>
      </w:r>
      <w:r w:rsidRPr="000B7FCE">
        <w:rPr>
          <w:rStyle w:val="Formatvorlage85pt"/>
        </w:rPr>
        <w:t xml:space="preserve">rasen im Sinne von § </w:t>
      </w:r>
      <w:r w:rsidR="000737A7" w:rsidRPr="000B7FCE">
        <w:rPr>
          <w:rStyle w:val="Formatvorlage85pt"/>
        </w:rPr>
        <w:t>30</w:t>
      </w:r>
      <w:r w:rsidR="00A8492C" w:rsidRPr="000B7FCE">
        <w:rPr>
          <w:rStyle w:val="Formatvorlage85pt"/>
        </w:rPr>
        <w:t xml:space="preserve"> BNatSchG</w:t>
      </w:r>
      <w:r w:rsidRPr="000B7FCE">
        <w:rPr>
          <w:rStyle w:val="Formatvorlage85pt"/>
        </w:rPr>
        <w:t>. Pionierstadien von Sand</w:t>
      </w:r>
      <w:r w:rsidR="00A8492C" w:rsidRPr="000B7FCE">
        <w:rPr>
          <w:rStyle w:val="Formatvorlage85pt"/>
        </w:rPr>
        <w:t>trocken</w:t>
      </w:r>
      <w:r w:rsidRPr="000B7FCE">
        <w:rPr>
          <w:rStyle w:val="Formatvorlage85pt"/>
        </w:rPr>
        <w:t xml:space="preserve">rasen in aufgelassenen Sandgruben o.ä. (meist Silbergrasfluren) sind geschützt, wenn die Vegetationsbedeckung zumindest teilweise (auf </w:t>
      </w:r>
      <w:r w:rsidR="00A8492C" w:rsidRPr="000B7FCE">
        <w:rPr>
          <w:rStyle w:val="Formatvorlage85pt"/>
        </w:rPr>
        <w:t>≥</w:t>
      </w:r>
      <w:r w:rsidRPr="000B7FCE">
        <w:rPr>
          <w:rStyle w:val="Formatvorlage85pt"/>
        </w:rPr>
        <w:t xml:space="preserve">100 m² Fläche) wenigstens </w:t>
      </w:r>
      <w:r w:rsidR="00A8492C" w:rsidRPr="000B7FCE">
        <w:rPr>
          <w:rStyle w:val="Formatvorlage85pt"/>
        </w:rPr>
        <w:t xml:space="preserve">20 </w:t>
      </w:r>
      <w:r w:rsidRPr="000B7FCE">
        <w:rPr>
          <w:rStyle w:val="Formatvorlage85pt"/>
        </w:rPr>
        <w:t>% beträgt.</w:t>
      </w:r>
      <w:r w:rsidR="000737A7" w:rsidRPr="000B7FCE">
        <w:rPr>
          <w:rStyle w:val="Formatvorlage85pt"/>
        </w:rPr>
        <w:t xml:space="preserve"> </w:t>
      </w:r>
      <w:r w:rsidR="00A8492C" w:rsidRPr="000B7FCE">
        <w:rPr>
          <w:rStyle w:val="Formatvorlage85pt"/>
        </w:rPr>
        <w:t xml:space="preserve">Da Sandtrockenrasen relativ schnell entstehen können, sind </w:t>
      </w:r>
      <w:r w:rsidR="00AB663E" w:rsidRPr="000B7FCE">
        <w:rPr>
          <w:rStyle w:val="Formatvorlage85pt"/>
        </w:rPr>
        <w:t xml:space="preserve">bei </w:t>
      </w:r>
      <w:r w:rsidR="00A8492C" w:rsidRPr="000B7FCE">
        <w:rPr>
          <w:rStyle w:val="Formatvorlage85pt"/>
        </w:rPr>
        <w:t xml:space="preserve">jungen Entwicklungsstadien </w:t>
      </w:r>
      <w:r w:rsidR="000737A7" w:rsidRPr="000B7FCE">
        <w:rPr>
          <w:rStyle w:val="Formatvorlage85pt"/>
        </w:rPr>
        <w:t xml:space="preserve">die Vorgaben von § 30 Abs. </w:t>
      </w:r>
      <w:r w:rsidR="00A8492C" w:rsidRPr="000B7FCE">
        <w:rPr>
          <w:rStyle w:val="Formatvorlage85pt"/>
        </w:rPr>
        <w:t>5 bzw. 6 BNatSchG sowie § 24 Abs. 1 NAGBNatSchG besonders zu beachten.</w:t>
      </w:r>
    </w:p>
    <w:p w14:paraId="5C3824F1" w14:textId="6122CD00" w:rsidR="005D4835" w:rsidRPr="000B7FCE" w:rsidRDefault="005D4835" w:rsidP="00E57AC8">
      <w:pPr>
        <w:tabs>
          <w:tab w:val="left" w:pos="-1440"/>
          <w:tab w:val="left" w:pos="-720"/>
          <w:tab w:val="left" w:pos="432"/>
          <w:tab w:val="left" w:pos="1440"/>
        </w:tabs>
        <w:spacing w:after="120" w:line="288" w:lineRule="auto"/>
        <w:ind w:left="709"/>
        <w:rPr>
          <w:rStyle w:val="Formatvorlage85pt"/>
        </w:rPr>
      </w:pPr>
      <w:r w:rsidRPr="000B7FCE">
        <w:rPr>
          <w:rStyle w:val="Formatvorlage85pt"/>
        </w:rPr>
        <w:t>FFH: Sand</w:t>
      </w:r>
      <w:r w:rsidR="00A8492C" w:rsidRPr="000B7FCE">
        <w:rPr>
          <w:rStyle w:val="Formatvorlage85pt"/>
        </w:rPr>
        <w:t>trocken</w:t>
      </w:r>
      <w:r w:rsidRPr="000B7FCE">
        <w:rPr>
          <w:rStyle w:val="Formatvorlage85pt"/>
        </w:rPr>
        <w:t xml:space="preserve">rasen auf Dünen entsprechen dem LRT 2330 „Dünen mit offenen Grasflächen mit </w:t>
      </w:r>
      <w:r w:rsidRPr="000B7FCE">
        <w:rPr>
          <w:rFonts w:cs="Arial"/>
          <w:i/>
          <w:sz w:val="17"/>
          <w:szCs w:val="17"/>
        </w:rPr>
        <w:t>Corynephorus</w:t>
      </w:r>
      <w:r w:rsidRPr="000B7FCE">
        <w:rPr>
          <w:rStyle w:val="Formatvorlage85pt"/>
        </w:rPr>
        <w:t xml:space="preserve"> und </w:t>
      </w:r>
      <w:r w:rsidRPr="000B7FCE">
        <w:rPr>
          <w:rFonts w:cs="Arial"/>
          <w:i/>
          <w:sz w:val="17"/>
          <w:szCs w:val="17"/>
        </w:rPr>
        <w:t>Agrostis</w:t>
      </w:r>
      <w:r w:rsidRPr="000B7FCE">
        <w:rPr>
          <w:rStyle w:val="Formatvorlage85pt"/>
        </w:rPr>
        <w:t>“. Sie sind durch den Nebencode DB (vgl. 7.</w:t>
      </w:r>
      <w:r w:rsidR="00926976" w:rsidRPr="000B7FCE">
        <w:rPr>
          <w:rStyle w:val="Formatvorlage85pt"/>
        </w:rPr>
        <w:t>6</w:t>
      </w:r>
      <w:r w:rsidRPr="000B7FCE">
        <w:rPr>
          <w:rStyle w:val="Formatvorlage85pt"/>
        </w:rPr>
        <w:t>) zu kennzeichnen.</w:t>
      </w:r>
      <w:r w:rsidR="0070745C">
        <w:rPr>
          <w:rStyle w:val="Formatvorlage85pt"/>
        </w:rPr>
        <w:t xml:space="preserve"> Einbezogen sind Bestände auf flachwelligen Flugsandflächen im Kontakt zu eindeutigen Dünen.</w:t>
      </w:r>
      <w:r w:rsidRPr="000B7FCE">
        <w:rPr>
          <w:rStyle w:val="Formatvorlage85pt"/>
        </w:rPr>
        <w:t xml:space="preserve"> Basenreiche Ausprägungen von 8.3.2 an der Mittelelbe werden dem prioritären LRT 6120 „Trockene, kalkreiche Sandrasen“ zugeordnet. Neben dem </w:t>
      </w:r>
      <w:r w:rsidRPr="000B7FCE">
        <w:rPr>
          <w:rFonts w:cs="Arial"/>
          <w:i/>
          <w:sz w:val="17"/>
          <w:szCs w:val="17"/>
        </w:rPr>
        <w:t>Koelerion glaucae</w:t>
      </w:r>
      <w:r w:rsidRPr="000B7FCE">
        <w:rPr>
          <w:rStyle w:val="Formatvorlage85pt"/>
        </w:rPr>
        <w:t xml:space="preserve"> i.e.S. werden auch die artenreichsten Ausprägungen des </w:t>
      </w:r>
      <w:r w:rsidRPr="000B7FCE">
        <w:rPr>
          <w:rFonts w:cs="Arial"/>
          <w:i/>
          <w:sz w:val="17"/>
          <w:szCs w:val="17"/>
        </w:rPr>
        <w:t>Armerion elongatae</w:t>
      </w:r>
      <w:r w:rsidRPr="000B7FCE">
        <w:rPr>
          <w:rStyle w:val="Formatvorlage85pt"/>
        </w:rPr>
        <w:t xml:space="preserve"> (mit basiphilen Arten) einbezogen (RSR mit Zusatzmerkmal k).</w:t>
      </w:r>
    </w:p>
    <w:p w14:paraId="7F85E117" w14:textId="517701CD" w:rsidR="004F1330" w:rsidRPr="000B7FCE" w:rsidRDefault="005D4835" w:rsidP="004F1330">
      <w:pPr>
        <w:pStyle w:val="Textkrper3"/>
        <w:widowControl w:val="0"/>
        <w:suppressAutoHyphens w:val="0"/>
        <w:spacing w:after="120" w:line="288" w:lineRule="auto"/>
        <w:ind w:left="709"/>
        <w:rPr>
          <w:rFonts w:cs="Arial"/>
          <w:sz w:val="17"/>
          <w:szCs w:val="17"/>
        </w:rPr>
      </w:pPr>
      <w:r w:rsidRPr="000B7FCE">
        <w:rPr>
          <w:rFonts w:cs="Arial"/>
          <w:snapToGrid w:val="0"/>
          <w:sz w:val="17"/>
          <w:szCs w:val="17"/>
        </w:rPr>
        <w:t xml:space="preserve">Im Interpretation Manual werden auch folgende in niedersächsischen Sandmagerrasen vorkommende Arten für 6120 genannt: </w:t>
      </w:r>
      <w:r w:rsidRPr="000B7FCE">
        <w:rPr>
          <w:rFonts w:cs="Arial"/>
          <w:i/>
          <w:snapToGrid w:val="0"/>
          <w:sz w:val="17"/>
          <w:szCs w:val="17"/>
        </w:rPr>
        <w:t xml:space="preserve">Allium schoenoprasum, </w:t>
      </w:r>
      <w:r w:rsidR="00473150">
        <w:rPr>
          <w:rFonts w:cs="Arial"/>
          <w:i/>
          <w:snapToGrid w:val="0"/>
          <w:sz w:val="17"/>
          <w:szCs w:val="17"/>
        </w:rPr>
        <w:t>Carex colchica</w:t>
      </w:r>
      <w:r w:rsidRPr="000B7FCE">
        <w:rPr>
          <w:rFonts w:cs="Arial"/>
          <w:i/>
          <w:snapToGrid w:val="0"/>
          <w:sz w:val="17"/>
          <w:szCs w:val="17"/>
        </w:rPr>
        <w:t>, Carex praecox, Dianthus deltoides, Helichrysum arenarium, Herniaria glabra</w:t>
      </w:r>
      <w:r w:rsidRPr="000B7FCE">
        <w:rPr>
          <w:rFonts w:cs="Arial"/>
          <w:snapToGrid w:val="0"/>
          <w:sz w:val="17"/>
          <w:szCs w:val="17"/>
        </w:rPr>
        <w:t xml:space="preserve"> und </w:t>
      </w:r>
      <w:r w:rsidRPr="000B7FCE">
        <w:rPr>
          <w:rFonts w:cs="Arial"/>
          <w:i/>
          <w:snapToGrid w:val="0"/>
          <w:sz w:val="17"/>
          <w:szCs w:val="17"/>
        </w:rPr>
        <w:t>Sedum rupestre</w:t>
      </w:r>
      <w:r w:rsidRPr="000B7FCE">
        <w:rPr>
          <w:rFonts w:cs="Arial"/>
          <w:snapToGrid w:val="0"/>
          <w:sz w:val="17"/>
          <w:szCs w:val="17"/>
        </w:rPr>
        <w:t>. Diese können bei Einstufungsgrenzfällen daher berücksichtigt werden, wachsen aber häufig auch in anderen Pflanzengesellschaften. Nach PREISING et a</w:t>
      </w:r>
      <w:r w:rsidR="00A6162D" w:rsidRPr="000B7FCE">
        <w:rPr>
          <w:rFonts w:cs="Arial"/>
          <w:snapToGrid w:val="0"/>
          <w:sz w:val="17"/>
          <w:szCs w:val="17"/>
        </w:rPr>
        <w:t>l</w:t>
      </w:r>
      <w:r w:rsidRPr="000B7FCE">
        <w:rPr>
          <w:rFonts w:cs="Arial"/>
          <w:snapToGrid w:val="0"/>
          <w:sz w:val="17"/>
          <w:szCs w:val="17"/>
        </w:rPr>
        <w:t xml:space="preserve">. (1997) gehört auch das </w:t>
      </w:r>
      <w:r w:rsidRPr="000B7FCE">
        <w:rPr>
          <w:rFonts w:cs="Arial"/>
          <w:i/>
          <w:snapToGrid w:val="0"/>
          <w:sz w:val="17"/>
          <w:szCs w:val="17"/>
        </w:rPr>
        <w:t>Allio-Caricetum praecocis</w:t>
      </w:r>
      <w:r w:rsidRPr="000B7FCE">
        <w:rPr>
          <w:rFonts w:cs="Arial"/>
          <w:snapToGrid w:val="0"/>
          <w:sz w:val="17"/>
          <w:szCs w:val="17"/>
        </w:rPr>
        <w:t xml:space="preserve"> zum </w:t>
      </w:r>
      <w:r w:rsidRPr="000B7FCE">
        <w:rPr>
          <w:rFonts w:cs="Arial"/>
          <w:i/>
          <w:snapToGrid w:val="0"/>
          <w:sz w:val="17"/>
          <w:szCs w:val="17"/>
        </w:rPr>
        <w:t>Koelerion glaucae</w:t>
      </w:r>
      <w:r w:rsidRPr="000B7FCE">
        <w:rPr>
          <w:rFonts w:cs="Arial"/>
          <w:snapToGrid w:val="0"/>
          <w:sz w:val="17"/>
          <w:szCs w:val="17"/>
        </w:rPr>
        <w:t xml:space="preserve">. Da die Stellung dieser Gesellschaft umstritten ist, und sie meist nur schmale Hochwassersäume besiedelt, sollte sie nur im Zusammenhang mit flächig artenreichen Sandrasen zu 6120 gestellt werden. </w:t>
      </w:r>
    </w:p>
    <w:p w14:paraId="77FE2413" w14:textId="77777777" w:rsidR="005D4835" w:rsidRPr="000B7FCE" w:rsidRDefault="005D4835" w:rsidP="00E57AC8">
      <w:pPr>
        <w:spacing w:after="120" w:line="288" w:lineRule="auto"/>
        <w:ind w:left="709"/>
        <w:rPr>
          <w:rStyle w:val="Formatvorlage85pt"/>
        </w:rPr>
      </w:pPr>
      <w:r w:rsidRPr="000B7FCE">
        <w:rPr>
          <w:rStyle w:val="Formatvorlage85pt"/>
        </w:rPr>
        <w:t>Basenreiche Flussschotter-</w:t>
      </w:r>
      <w:r w:rsidR="00A6162D" w:rsidRPr="000B7FCE">
        <w:rPr>
          <w:rStyle w:val="Formatvorlage85pt"/>
        </w:rPr>
        <w:t>Trocken</w:t>
      </w:r>
      <w:r w:rsidRPr="000B7FCE">
        <w:rPr>
          <w:rStyle w:val="Formatvorlage85pt"/>
        </w:rPr>
        <w:t>rasen (8.3.3) mit hohem Anteil von Arten der Kalkmagerrasen (</w:t>
      </w:r>
      <w:r w:rsidRPr="000B7FCE">
        <w:rPr>
          <w:rFonts w:cs="Arial"/>
          <w:i/>
          <w:sz w:val="17"/>
          <w:szCs w:val="17"/>
        </w:rPr>
        <w:t>Festuco-Brometea</w:t>
      </w:r>
      <w:r w:rsidRPr="000B7FCE">
        <w:rPr>
          <w:rStyle w:val="Formatvorlage85pt"/>
        </w:rPr>
        <w:t>) erhalten den Nebencode RH und sind dem LRT 6210 „Naturnahe Kalk-Trockenrasen und deren Verbuschungsstadien (</w:t>
      </w:r>
      <w:r w:rsidRPr="000B7FCE">
        <w:rPr>
          <w:rFonts w:cs="Arial"/>
          <w:i/>
          <w:sz w:val="17"/>
          <w:szCs w:val="17"/>
        </w:rPr>
        <w:t>Festuco-Brometalia</w:t>
      </w:r>
      <w:r w:rsidRPr="000B7FCE">
        <w:rPr>
          <w:rStyle w:val="Formatvorlage85pt"/>
        </w:rPr>
        <w:t xml:space="preserve">)“ zuzuordnen. </w:t>
      </w:r>
      <w:r w:rsidR="00A6162D" w:rsidRPr="000B7FCE">
        <w:rPr>
          <w:rStyle w:val="Formatvorlage85pt"/>
        </w:rPr>
        <w:t>Darin gelegene l</w:t>
      </w:r>
      <w:r w:rsidRPr="000B7FCE">
        <w:rPr>
          <w:rStyle w:val="Formatvorlage85pt"/>
        </w:rPr>
        <w:t xml:space="preserve">ückige Stellen mit einer Vegetation des </w:t>
      </w:r>
      <w:r w:rsidRPr="000B7FCE">
        <w:rPr>
          <w:rFonts w:cs="Arial"/>
          <w:i/>
          <w:sz w:val="17"/>
          <w:szCs w:val="17"/>
        </w:rPr>
        <w:t>Alysso-Sedion</w:t>
      </w:r>
      <w:r w:rsidRPr="000B7FCE">
        <w:rPr>
          <w:rStyle w:val="Formatvorlage85pt"/>
        </w:rPr>
        <w:t xml:space="preserve"> gehören zu 8.7.1.</w:t>
      </w:r>
    </w:p>
    <w:p w14:paraId="6BBADCEB" w14:textId="4D05F2A4" w:rsidR="00F54283" w:rsidRPr="000B7FCE" w:rsidRDefault="004A3CC0" w:rsidP="00ED3657">
      <w:pPr>
        <w:spacing w:after="80" w:line="288" w:lineRule="auto"/>
        <w:ind w:left="709"/>
        <w:rPr>
          <w:rFonts w:cs="Arial"/>
          <w:sz w:val="17"/>
          <w:szCs w:val="17"/>
        </w:rPr>
      </w:pPr>
      <w:r w:rsidRPr="000B7FCE">
        <w:rPr>
          <w:rFonts w:cs="Arial"/>
          <w:sz w:val="17"/>
          <w:szCs w:val="17"/>
        </w:rPr>
        <w:t xml:space="preserve">Wacholderreiche Teilflächen von </w:t>
      </w:r>
      <w:r w:rsidR="00F54283" w:rsidRPr="000B7FCE">
        <w:rPr>
          <w:rFonts w:cs="Arial"/>
          <w:sz w:val="17"/>
          <w:szCs w:val="17"/>
        </w:rPr>
        <w:t xml:space="preserve">Sandtrockenrasen </w:t>
      </w:r>
      <w:r w:rsidR="00D8523D" w:rsidRPr="000B7FCE">
        <w:rPr>
          <w:rFonts w:cs="Arial"/>
          <w:sz w:val="17"/>
          <w:szCs w:val="17"/>
        </w:rPr>
        <w:t>sind</w:t>
      </w:r>
      <w:r w:rsidR="00F54283" w:rsidRPr="000B7FCE">
        <w:rPr>
          <w:rFonts w:cs="Arial"/>
          <w:sz w:val="17"/>
          <w:szCs w:val="17"/>
        </w:rPr>
        <w:t xml:space="preserve"> ggf. </w:t>
      </w:r>
      <w:r w:rsidR="00D8523D" w:rsidRPr="000B7FCE">
        <w:rPr>
          <w:rFonts w:cs="Arial"/>
          <w:sz w:val="17"/>
          <w:szCs w:val="17"/>
        </w:rPr>
        <w:t>de</w:t>
      </w:r>
      <w:r w:rsidR="00F54283" w:rsidRPr="000B7FCE">
        <w:rPr>
          <w:rFonts w:cs="Arial"/>
          <w:sz w:val="17"/>
          <w:szCs w:val="17"/>
        </w:rPr>
        <w:t xml:space="preserve">m LRT 5130 </w:t>
      </w:r>
      <w:r w:rsidR="00D8523D" w:rsidRPr="000B7FCE">
        <w:rPr>
          <w:rFonts w:cs="Arial"/>
          <w:sz w:val="17"/>
          <w:szCs w:val="17"/>
        </w:rPr>
        <w:t xml:space="preserve">anzuschließen </w:t>
      </w:r>
      <w:r w:rsidR="00F54283" w:rsidRPr="000B7FCE">
        <w:rPr>
          <w:rFonts w:cs="Arial"/>
          <w:sz w:val="17"/>
          <w:szCs w:val="17"/>
        </w:rPr>
        <w:t>(</w:t>
      </w:r>
      <w:r w:rsidR="00D8523D" w:rsidRPr="000B7FCE">
        <w:rPr>
          <w:rFonts w:cs="Arial"/>
          <w:sz w:val="17"/>
          <w:szCs w:val="17"/>
        </w:rPr>
        <w:t>Kriterien s</w:t>
      </w:r>
      <w:r w:rsidR="00F54283" w:rsidRPr="000B7FCE">
        <w:rPr>
          <w:rFonts w:cs="Arial"/>
          <w:sz w:val="17"/>
          <w:szCs w:val="17"/>
        </w:rPr>
        <w:t>. 8.2).</w:t>
      </w:r>
    </w:p>
    <w:p w14:paraId="783A6AE5" w14:textId="77777777" w:rsidR="00CC37BD" w:rsidRPr="000B7FCE" w:rsidRDefault="00CC37BD" w:rsidP="00ED3657">
      <w:pPr>
        <w:spacing w:after="80" w:line="288" w:lineRule="auto"/>
        <w:ind w:left="709"/>
        <w:rPr>
          <w:rFonts w:cs="Arial"/>
          <w:sz w:val="17"/>
          <w:szCs w:val="17"/>
        </w:rPr>
      </w:pPr>
    </w:p>
    <w:p w14:paraId="4F642DA3" w14:textId="77777777" w:rsidR="005D4835" w:rsidRPr="000B7FCE" w:rsidRDefault="005D4835" w:rsidP="00AE501D">
      <w:pPr>
        <w:spacing w:after="120" w:line="288" w:lineRule="auto"/>
        <w:rPr>
          <w:rFonts w:cs="Arial"/>
          <w:b/>
          <w:sz w:val="20"/>
        </w:rPr>
      </w:pPr>
      <w:r w:rsidRPr="000B7FCE">
        <w:rPr>
          <w:rFonts w:cs="Arial"/>
          <w:b/>
          <w:sz w:val="20"/>
        </w:rPr>
        <w:t xml:space="preserve">8.4 </w:t>
      </w:r>
      <w:r w:rsidR="00E57AC8" w:rsidRPr="000B7FCE">
        <w:rPr>
          <w:rFonts w:cs="Arial"/>
          <w:b/>
          <w:sz w:val="20"/>
        </w:rPr>
        <w:tab/>
      </w:r>
      <w:r w:rsidRPr="000B7FCE">
        <w:rPr>
          <w:rFonts w:cs="Arial"/>
          <w:b/>
          <w:sz w:val="20"/>
        </w:rPr>
        <w:t>Kalk</w:t>
      </w:r>
      <w:r w:rsidR="00A6162D" w:rsidRPr="000B7FCE">
        <w:rPr>
          <w:rFonts w:cs="Arial"/>
          <w:b/>
          <w:sz w:val="20"/>
        </w:rPr>
        <w:t>m</w:t>
      </w:r>
      <w:r w:rsidRPr="000B7FCE">
        <w:rPr>
          <w:rFonts w:cs="Arial"/>
          <w:b/>
          <w:sz w:val="20"/>
        </w:rPr>
        <w:t>agerrasen (RH) § FFH(*)</w:t>
      </w:r>
    </w:p>
    <w:p w14:paraId="5137932A" w14:textId="77777777" w:rsidR="005D4835" w:rsidRPr="000B7FCE" w:rsidRDefault="005D4835" w:rsidP="00E57AC8">
      <w:pPr>
        <w:spacing w:after="120" w:line="288" w:lineRule="auto"/>
        <w:ind w:left="709"/>
        <w:rPr>
          <w:rStyle w:val="Formatvorlage85pt"/>
        </w:rPr>
      </w:pPr>
      <w:r w:rsidRPr="000B7FCE">
        <w:rPr>
          <w:rFonts w:cs="Arial"/>
          <w:b/>
          <w:sz w:val="17"/>
          <w:szCs w:val="17"/>
        </w:rPr>
        <w:t>Definition:</w:t>
      </w:r>
      <w:r w:rsidR="00A6162D" w:rsidRPr="000B7FCE">
        <w:rPr>
          <w:rFonts w:cs="Arial"/>
          <w:b/>
          <w:sz w:val="17"/>
          <w:szCs w:val="17"/>
        </w:rPr>
        <w:t xml:space="preserve"> </w:t>
      </w:r>
      <w:r w:rsidR="007702B3" w:rsidRPr="000B7FCE">
        <w:rPr>
          <w:rStyle w:val="Formatvorlage85pt"/>
        </w:rPr>
        <w:t>Submediterran-subatlantisch geprägte</w:t>
      </w:r>
      <w:r w:rsidR="007702B3" w:rsidRPr="000B7FCE">
        <w:rPr>
          <w:rFonts w:cs="Arial"/>
          <w:b/>
          <w:sz w:val="17"/>
          <w:szCs w:val="17"/>
        </w:rPr>
        <w:t xml:space="preserve"> </w:t>
      </w:r>
      <w:r w:rsidR="004A3CC0" w:rsidRPr="000B7FCE">
        <w:rPr>
          <w:rStyle w:val="Formatvorlage85pt"/>
        </w:rPr>
        <w:t>Rasen</w:t>
      </w:r>
      <w:r w:rsidRPr="000B7FCE">
        <w:rPr>
          <w:rStyle w:val="Formatvorlage85pt"/>
        </w:rPr>
        <w:t xml:space="preserve"> auf mehr oder weniger flachgründigen, trockenwarmen Kalk</w:t>
      </w:r>
      <w:r w:rsidR="007F00FD" w:rsidRPr="000B7FCE">
        <w:rPr>
          <w:rStyle w:val="Formatvorlage85pt"/>
        </w:rPr>
        <w:t>-</w:t>
      </w:r>
      <w:r w:rsidRPr="000B7FCE">
        <w:rPr>
          <w:rStyle w:val="Formatvorlage85pt"/>
        </w:rPr>
        <w:t>, Dolomit</w:t>
      </w:r>
      <w:r w:rsidR="007F00FD" w:rsidRPr="000B7FCE">
        <w:rPr>
          <w:rStyle w:val="Formatvorlage85pt"/>
        </w:rPr>
        <w:t>-</w:t>
      </w:r>
      <w:r w:rsidRPr="000B7FCE">
        <w:rPr>
          <w:rStyle w:val="Formatvorlage85pt"/>
        </w:rPr>
        <w:t xml:space="preserve"> und Gipsböden</w:t>
      </w:r>
      <w:r w:rsidR="004A3CC0" w:rsidRPr="000B7FCE">
        <w:rPr>
          <w:rStyle w:val="Formatvorlage85pt"/>
        </w:rPr>
        <w:t>, die vegetationskundlich den Trespen-Trocken- und Halbtrockenrasen zuzuordnen sind</w:t>
      </w:r>
      <w:r w:rsidRPr="000B7FCE">
        <w:rPr>
          <w:rStyle w:val="Formatvorlage85pt"/>
        </w:rPr>
        <w:t xml:space="preserve"> (</w:t>
      </w:r>
      <w:r w:rsidR="007702B3" w:rsidRPr="000B7FCE">
        <w:rPr>
          <w:rFonts w:cs="Arial"/>
          <w:i/>
          <w:sz w:val="17"/>
          <w:szCs w:val="17"/>
        </w:rPr>
        <w:t>Brometalia erecti</w:t>
      </w:r>
      <w:r w:rsidR="007702B3" w:rsidRPr="000B7FCE">
        <w:rPr>
          <w:rStyle w:val="Formatvorlage85pt"/>
        </w:rPr>
        <w:t xml:space="preserve">, in Niedersachsen </w:t>
      </w:r>
      <w:r w:rsidR="00950EC9" w:rsidRPr="000B7FCE">
        <w:rPr>
          <w:rStyle w:val="Formatvorlage85pt"/>
        </w:rPr>
        <w:t>– abgesehen von nicht immer klar einzuordnenden Blaugras-Felsrasen – nur</w:t>
      </w:r>
      <w:r w:rsidR="007702B3" w:rsidRPr="000B7FCE">
        <w:rPr>
          <w:rStyle w:val="Formatvorlage85pt"/>
        </w:rPr>
        <w:t xml:space="preserve"> </w:t>
      </w:r>
      <w:r w:rsidRPr="000B7FCE">
        <w:rPr>
          <w:rStyle w:val="Formatvorlage85pt"/>
        </w:rPr>
        <w:t>Halbtrockenrasen</w:t>
      </w:r>
      <w:r w:rsidR="007702B3" w:rsidRPr="000B7FCE">
        <w:rPr>
          <w:rStyle w:val="Formatvorlage85pt"/>
        </w:rPr>
        <w:t xml:space="preserve"> des Verbands </w:t>
      </w:r>
      <w:r w:rsidR="007702B3" w:rsidRPr="000B7FCE">
        <w:rPr>
          <w:rFonts w:cs="Arial"/>
          <w:i/>
          <w:sz w:val="17"/>
          <w:szCs w:val="17"/>
        </w:rPr>
        <w:t>[Meso-]</w:t>
      </w:r>
      <w:r w:rsidR="00860883" w:rsidRPr="000B7FCE">
        <w:rPr>
          <w:rFonts w:cs="Arial"/>
          <w:i/>
          <w:sz w:val="17"/>
          <w:szCs w:val="17"/>
        </w:rPr>
        <w:t xml:space="preserve"> </w:t>
      </w:r>
      <w:r w:rsidR="007702B3" w:rsidRPr="000B7FCE">
        <w:rPr>
          <w:rFonts w:cs="Arial"/>
          <w:i/>
          <w:sz w:val="17"/>
          <w:szCs w:val="17"/>
        </w:rPr>
        <w:t>Brometum</w:t>
      </w:r>
      <w:r w:rsidRPr="000B7FCE">
        <w:rPr>
          <w:rStyle w:val="Formatvorlage85pt"/>
        </w:rPr>
        <w:t>)</w:t>
      </w:r>
      <w:r w:rsidR="004A3CC0" w:rsidRPr="000B7FCE">
        <w:rPr>
          <w:rStyle w:val="Formatvorlage85pt"/>
        </w:rPr>
        <w:t>, einschließlich ihrer Übergänge zu trockenwarmen Staudenfluren</w:t>
      </w:r>
      <w:r w:rsidRPr="000B7FCE">
        <w:rPr>
          <w:rStyle w:val="Formatvorlage85pt"/>
        </w:rPr>
        <w:t xml:space="preserve">; traditionell extensiv als Grünland genutzt (meist beweidet), heute vielfach brachgefallen und teilweise verbuscht. </w:t>
      </w:r>
    </w:p>
    <w:p w14:paraId="5C15A100" w14:textId="77777777" w:rsidR="005D4835" w:rsidRPr="000B7FCE" w:rsidRDefault="005D4835" w:rsidP="00E57AC8">
      <w:pPr>
        <w:spacing w:after="120" w:line="288" w:lineRule="auto"/>
        <w:ind w:left="709"/>
        <w:rPr>
          <w:rFonts w:cs="Arial"/>
          <w:b/>
          <w:sz w:val="17"/>
          <w:szCs w:val="17"/>
        </w:rPr>
      </w:pPr>
      <w:r w:rsidRPr="000B7FCE">
        <w:rPr>
          <w:rFonts w:cs="Arial"/>
          <w:b/>
          <w:sz w:val="17"/>
          <w:szCs w:val="17"/>
        </w:rPr>
        <w:t>Untertypen:</w:t>
      </w:r>
    </w:p>
    <w:p w14:paraId="44CE68AC"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8.4.1 </w:t>
      </w:r>
      <w:r w:rsidR="00E57AC8" w:rsidRPr="000B7FCE">
        <w:rPr>
          <w:rFonts w:cs="Arial"/>
          <w:b/>
          <w:sz w:val="17"/>
          <w:szCs w:val="17"/>
        </w:rPr>
        <w:tab/>
      </w:r>
      <w:r w:rsidRPr="000B7FCE">
        <w:rPr>
          <w:rFonts w:cs="Arial"/>
          <w:b/>
          <w:sz w:val="17"/>
          <w:szCs w:val="17"/>
        </w:rPr>
        <w:t>Typischer Kalk</w:t>
      </w:r>
      <w:r w:rsidR="007702B3" w:rsidRPr="000B7FCE">
        <w:rPr>
          <w:rFonts w:cs="Arial"/>
          <w:b/>
          <w:sz w:val="17"/>
          <w:szCs w:val="17"/>
        </w:rPr>
        <w:t>m</w:t>
      </w:r>
      <w:r w:rsidRPr="000B7FCE">
        <w:rPr>
          <w:rFonts w:cs="Arial"/>
          <w:b/>
          <w:sz w:val="17"/>
          <w:szCs w:val="17"/>
        </w:rPr>
        <w:t>agerrasen (RHT):</w:t>
      </w:r>
      <w:r w:rsidRPr="000B7FCE">
        <w:rPr>
          <w:rStyle w:val="Formatvorlage85pt"/>
        </w:rPr>
        <w:t xml:space="preserve"> Regelmäßig genutzte bzw. gepflegte oder noch nicht lange brachgefallene Halbtrockenrasen; vegetationskundlich i.d.R. dem </w:t>
      </w:r>
      <w:r w:rsidRPr="000B7FCE">
        <w:rPr>
          <w:rFonts w:cs="Arial"/>
          <w:i/>
          <w:sz w:val="17"/>
          <w:szCs w:val="17"/>
        </w:rPr>
        <w:t>Gentiano</w:t>
      </w:r>
      <w:r w:rsidR="007F00FD" w:rsidRPr="000B7FCE">
        <w:rPr>
          <w:rFonts w:cs="Arial"/>
          <w:i/>
          <w:sz w:val="17"/>
          <w:szCs w:val="17"/>
        </w:rPr>
        <w:t>-</w:t>
      </w:r>
      <w:r w:rsidRPr="000B7FCE">
        <w:rPr>
          <w:rFonts w:cs="Arial"/>
          <w:i/>
          <w:sz w:val="17"/>
          <w:szCs w:val="17"/>
        </w:rPr>
        <w:t>Koelerietum</w:t>
      </w:r>
      <w:r w:rsidRPr="000B7FCE">
        <w:rPr>
          <w:rStyle w:val="Formatvorlage85pt"/>
        </w:rPr>
        <w:t xml:space="preserve"> bzw. dem </w:t>
      </w:r>
      <w:r w:rsidR="00ED3657" w:rsidRPr="000B7FCE">
        <w:rPr>
          <w:rStyle w:val="Formatvorlage85pt"/>
        </w:rPr>
        <w:t>(</w:t>
      </w:r>
      <w:r w:rsidRPr="000B7FCE">
        <w:rPr>
          <w:rFonts w:cs="Arial"/>
          <w:i/>
          <w:sz w:val="17"/>
          <w:szCs w:val="17"/>
        </w:rPr>
        <w:t>Meso</w:t>
      </w:r>
      <w:r w:rsidR="007702B3" w:rsidRPr="000B7FCE">
        <w:rPr>
          <w:rFonts w:cs="Arial"/>
          <w:i/>
          <w:sz w:val="17"/>
          <w:szCs w:val="17"/>
        </w:rPr>
        <w:t>-</w:t>
      </w:r>
      <w:r w:rsidR="00ED3657" w:rsidRPr="000B7FCE">
        <w:rPr>
          <w:rFonts w:cs="Arial"/>
          <w:i/>
          <w:sz w:val="17"/>
          <w:szCs w:val="17"/>
        </w:rPr>
        <w:t>)</w:t>
      </w:r>
      <w:r w:rsidR="007702B3" w:rsidRPr="000B7FCE">
        <w:rPr>
          <w:rFonts w:cs="Arial"/>
          <w:i/>
          <w:sz w:val="17"/>
          <w:szCs w:val="17"/>
        </w:rPr>
        <w:t>B</w:t>
      </w:r>
      <w:r w:rsidRPr="000B7FCE">
        <w:rPr>
          <w:rFonts w:cs="Arial"/>
          <w:i/>
          <w:sz w:val="17"/>
          <w:szCs w:val="17"/>
        </w:rPr>
        <w:t>romion</w:t>
      </w:r>
      <w:r w:rsidRPr="000B7FCE">
        <w:rPr>
          <w:rStyle w:val="Formatvorlage85pt"/>
        </w:rPr>
        <w:t xml:space="preserve"> zuzuordnen.</w:t>
      </w:r>
    </w:p>
    <w:p w14:paraId="3D926900"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8.4.2 </w:t>
      </w:r>
      <w:r w:rsidR="00E57AC8" w:rsidRPr="000B7FCE">
        <w:rPr>
          <w:rFonts w:cs="Arial"/>
          <w:b/>
          <w:sz w:val="17"/>
          <w:szCs w:val="17"/>
        </w:rPr>
        <w:tab/>
      </w:r>
      <w:r w:rsidRPr="000B7FCE">
        <w:rPr>
          <w:rFonts w:cs="Arial"/>
          <w:b/>
          <w:sz w:val="17"/>
          <w:szCs w:val="17"/>
        </w:rPr>
        <w:t>Saumartenreicher Kalk</w:t>
      </w:r>
      <w:r w:rsidR="007702B3" w:rsidRPr="000B7FCE">
        <w:rPr>
          <w:rFonts w:cs="Arial"/>
          <w:b/>
          <w:sz w:val="17"/>
          <w:szCs w:val="17"/>
        </w:rPr>
        <w:t>m</w:t>
      </w:r>
      <w:r w:rsidRPr="000B7FCE">
        <w:rPr>
          <w:rFonts w:cs="Arial"/>
          <w:b/>
          <w:sz w:val="17"/>
          <w:szCs w:val="17"/>
        </w:rPr>
        <w:t>agerrasen (RHS):</w:t>
      </w:r>
      <w:r w:rsidRPr="000B7FCE">
        <w:rPr>
          <w:rStyle w:val="Formatvorlage85pt"/>
        </w:rPr>
        <w:t xml:space="preserve"> Hochwüchsige Brachestadien mit Dominanz oder zumindest hohem Anteil von Saumarten der </w:t>
      </w:r>
      <w:r w:rsidRPr="000B7FCE">
        <w:rPr>
          <w:rFonts w:cs="Arial"/>
          <w:i/>
          <w:sz w:val="17"/>
          <w:szCs w:val="17"/>
        </w:rPr>
        <w:t>Origanetalia</w:t>
      </w:r>
      <w:r w:rsidRPr="000B7FCE">
        <w:rPr>
          <w:rStyle w:val="Formatvorlage85pt"/>
        </w:rPr>
        <w:t>.</w:t>
      </w:r>
    </w:p>
    <w:p w14:paraId="34D2E8A9"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8.4.3 </w:t>
      </w:r>
      <w:r w:rsidR="00E57AC8" w:rsidRPr="000B7FCE">
        <w:rPr>
          <w:rFonts w:cs="Arial"/>
          <w:b/>
          <w:sz w:val="17"/>
          <w:szCs w:val="17"/>
        </w:rPr>
        <w:tab/>
      </w:r>
      <w:r w:rsidRPr="000B7FCE">
        <w:rPr>
          <w:rFonts w:cs="Arial"/>
          <w:b/>
          <w:sz w:val="17"/>
          <w:szCs w:val="17"/>
        </w:rPr>
        <w:t>Kalkmagerrasen</w:t>
      </w:r>
      <w:r w:rsidR="007F00FD" w:rsidRPr="000B7FCE">
        <w:rPr>
          <w:rFonts w:cs="Arial"/>
          <w:b/>
          <w:sz w:val="17"/>
          <w:szCs w:val="17"/>
        </w:rPr>
        <w:t>-</w:t>
      </w:r>
      <w:r w:rsidRPr="000B7FCE">
        <w:rPr>
          <w:rFonts w:cs="Arial"/>
          <w:b/>
          <w:sz w:val="17"/>
          <w:szCs w:val="17"/>
        </w:rPr>
        <w:t>Pionierstadium (RHP):</w:t>
      </w:r>
      <w:r w:rsidRPr="000B7FCE">
        <w:rPr>
          <w:rStyle w:val="Formatvorlage85pt"/>
        </w:rPr>
        <w:t xml:space="preserve"> Junge Entwicklungsstadien von Halbtrockenrasen, v.a. in aufgelassenen Kalksteinbrüchen.</w:t>
      </w:r>
    </w:p>
    <w:p w14:paraId="1A34760F" w14:textId="1B6BC5E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8.4.4 </w:t>
      </w:r>
      <w:r w:rsidR="00E57AC8" w:rsidRPr="000B7FCE">
        <w:rPr>
          <w:rFonts w:cs="Arial"/>
          <w:b/>
          <w:sz w:val="17"/>
          <w:szCs w:val="17"/>
        </w:rPr>
        <w:tab/>
      </w:r>
      <w:r w:rsidRPr="000B7FCE">
        <w:rPr>
          <w:rFonts w:cs="Arial"/>
          <w:b/>
          <w:sz w:val="17"/>
          <w:szCs w:val="17"/>
        </w:rPr>
        <w:t>Blaugras-Kalk</w:t>
      </w:r>
      <w:r w:rsidR="00950EC9" w:rsidRPr="000B7FCE">
        <w:rPr>
          <w:rFonts w:cs="Arial"/>
          <w:b/>
          <w:sz w:val="17"/>
          <w:szCs w:val="17"/>
        </w:rPr>
        <w:t>fels</w:t>
      </w:r>
      <w:r w:rsidRPr="000B7FCE">
        <w:rPr>
          <w:rFonts w:cs="Arial"/>
          <w:b/>
          <w:sz w:val="17"/>
          <w:szCs w:val="17"/>
        </w:rPr>
        <w:t>rasen (RHB):</w:t>
      </w:r>
      <w:r w:rsidRPr="000B7FCE">
        <w:rPr>
          <w:rStyle w:val="Formatvorlage85pt"/>
        </w:rPr>
        <w:t xml:space="preserve"> (Halb-)Trockenrasen mit Dominanz von </w:t>
      </w:r>
      <w:r w:rsidRPr="000B7FCE">
        <w:rPr>
          <w:rFonts w:cs="Arial"/>
          <w:i/>
          <w:sz w:val="17"/>
          <w:szCs w:val="17"/>
        </w:rPr>
        <w:t>Sesleria caerulea</w:t>
      </w:r>
      <w:r w:rsidRPr="000B7FCE">
        <w:rPr>
          <w:rStyle w:val="Formatvorlage85pt"/>
        </w:rPr>
        <w:t xml:space="preserve">, meist </w:t>
      </w:r>
      <w:r w:rsidR="00950EC9" w:rsidRPr="000B7FCE">
        <w:rPr>
          <w:rStyle w:val="Formatvorlage85pt"/>
        </w:rPr>
        <w:t xml:space="preserve">auf Felsköpfen bzw. </w:t>
      </w:r>
      <w:r w:rsidRPr="000B7FCE">
        <w:rPr>
          <w:rStyle w:val="Formatvorlage85pt"/>
        </w:rPr>
        <w:t>im Kontakt zu Felsbereichen (</w:t>
      </w:r>
      <w:r w:rsidR="00950EC9" w:rsidRPr="000B7FCE">
        <w:rPr>
          <w:rFonts w:cs="Arial"/>
          <w:i/>
          <w:sz w:val="17"/>
          <w:szCs w:val="17"/>
        </w:rPr>
        <w:t>Hippo</w:t>
      </w:r>
      <w:r w:rsidR="00ED3657" w:rsidRPr="000B7FCE">
        <w:rPr>
          <w:rFonts w:cs="Arial"/>
          <w:i/>
          <w:sz w:val="17"/>
          <w:szCs w:val="17"/>
        </w:rPr>
        <w:softHyphen/>
      </w:r>
      <w:r w:rsidR="00950EC9" w:rsidRPr="000B7FCE">
        <w:rPr>
          <w:rFonts w:cs="Arial"/>
          <w:i/>
          <w:sz w:val="17"/>
          <w:szCs w:val="17"/>
        </w:rPr>
        <w:t>crepis comosa-</w:t>
      </w:r>
      <w:r w:rsidR="00473150">
        <w:rPr>
          <w:rFonts w:cs="Arial"/>
          <w:i/>
          <w:sz w:val="17"/>
          <w:szCs w:val="17"/>
        </w:rPr>
        <w:t>Sesleria caerulea</w:t>
      </w:r>
      <w:r w:rsidR="00950EC9" w:rsidRPr="000B7FCE">
        <w:rPr>
          <w:rFonts w:cs="Arial"/>
          <w:i/>
          <w:sz w:val="17"/>
          <w:szCs w:val="17"/>
        </w:rPr>
        <w:t>-</w:t>
      </w:r>
      <w:r w:rsidR="00950EC9" w:rsidRPr="000B7FCE">
        <w:rPr>
          <w:rStyle w:val="Formatvorlage85pt"/>
        </w:rPr>
        <w:t xml:space="preserve">Gesellschaft, </w:t>
      </w:r>
      <w:r w:rsidRPr="000B7FCE">
        <w:rPr>
          <w:rFonts w:cs="Arial"/>
          <w:i/>
          <w:sz w:val="17"/>
          <w:szCs w:val="17"/>
        </w:rPr>
        <w:t>Polygalo amarae-Seslerietum</w:t>
      </w:r>
      <w:r w:rsidR="00950EC9" w:rsidRPr="000B7FCE">
        <w:rPr>
          <w:rFonts w:cs="Arial"/>
          <w:i/>
          <w:sz w:val="17"/>
          <w:szCs w:val="17"/>
        </w:rPr>
        <w:t xml:space="preserve"> </w:t>
      </w:r>
      <w:r w:rsidR="00950EC9" w:rsidRPr="000B7FCE">
        <w:rPr>
          <w:rStyle w:val="Formatvorlage85pt"/>
        </w:rPr>
        <w:t xml:space="preserve">bzw. </w:t>
      </w:r>
      <w:r w:rsidR="00950EC9" w:rsidRPr="000B7FCE">
        <w:rPr>
          <w:rFonts w:cs="Arial"/>
          <w:i/>
          <w:sz w:val="17"/>
          <w:szCs w:val="17"/>
        </w:rPr>
        <w:t>Sesleria</w:t>
      </w:r>
      <w:r w:rsidR="00950EC9" w:rsidRPr="000B7FCE">
        <w:rPr>
          <w:rStyle w:val="Formatvorlage85pt"/>
        </w:rPr>
        <w:t xml:space="preserve">-Fazies von </w:t>
      </w:r>
      <w:r w:rsidR="00950EC9" w:rsidRPr="000B7FCE">
        <w:rPr>
          <w:rFonts w:cs="Arial"/>
          <w:i/>
          <w:sz w:val="17"/>
          <w:szCs w:val="17"/>
        </w:rPr>
        <w:t>Brometalia</w:t>
      </w:r>
      <w:r w:rsidR="00950EC9" w:rsidRPr="000B7FCE">
        <w:rPr>
          <w:rStyle w:val="Formatvorlage85pt"/>
        </w:rPr>
        <w:t>-Gesellschaften</w:t>
      </w:r>
      <w:r w:rsidRPr="000B7FCE">
        <w:rPr>
          <w:rStyle w:val="Formatvorlage85pt"/>
        </w:rPr>
        <w:t xml:space="preserve">). </w:t>
      </w:r>
    </w:p>
    <w:p w14:paraId="69A1EF0B" w14:textId="77A61506" w:rsidR="005D4835" w:rsidRPr="000B7FCE" w:rsidRDefault="005D4835" w:rsidP="00E57AC8">
      <w:pPr>
        <w:spacing w:after="120" w:line="288" w:lineRule="auto"/>
        <w:ind w:left="709"/>
        <w:rPr>
          <w:rFonts w:cs="Arial"/>
          <w:sz w:val="17"/>
          <w:szCs w:val="17"/>
        </w:rPr>
      </w:pPr>
      <w:r w:rsidRPr="000B7FCE">
        <w:rPr>
          <w:rFonts w:cs="Arial"/>
          <w:sz w:val="17"/>
          <w:szCs w:val="17"/>
        </w:rPr>
        <w:t>Zusatzmerkmale für besondere Ausprägungen:</w:t>
      </w:r>
    </w:p>
    <w:p w14:paraId="6706DE19" w14:textId="0F91E426" w:rsidR="004F1330" w:rsidRPr="000B7FCE" w:rsidRDefault="005D4835" w:rsidP="006B48CE">
      <w:pPr>
        <w:tabs>
          <w:tab w:val="left" w:pos="993"/>
          <w:tab w:val="left" w:pos="1276"/>
        </w:tabs>
        <w:spacing w:after="120" w:line="288" w:lineRule="auto"/>
        <w:ind w:left="1276" w:hanging="567"/>
        <w:rPr>
          <w:rFonts w:cs="Arial"/>
          <w:sz w:val="17"/>
          <w:szCs w:val="17"/>
        </w:rPr>
      </w:pPr>
      <w:r w:rsidRPr="000B7FCE">
        <w:rPr>
          <w:rStyle w:val="Formatvorlage85pt"/>
        </w:rPr>
        <w:t xml:space="preserve">a </w:t>
      </w:r>
      <w:r w:rsidR="00E57AC8" w:rsidRPr="000B7FCE">
        <w:rPr>
          <w:rStyle w:val="Formatvorlage85pt"/>
        </w:rPr>
        <w:tab/>
      </w:r>
      <w:r w:rsidRPr="000B7FCE">
        <w:rPr>
          <w:rStyle w:val="Formatvorlage85pt"/>
        </w:rPr>
        <w:t xml:space="preserve">= </w:t>
      </w:r>
      <w:r w:rsidR="00E57AC8" w:rsidRPr="000B7FCE">
        <w:rPr>
          <w:rStyle w:val="Formatvorlage85pt"/>
        </w:rPr>
        <w:tab/>
      </w:r>
      <w:r w:rsidRPr="000B7FCE">
        <w:rPr>
          <w:rStyle w:val="Formatvorlage85pt"/>
        </w:rPr>
        <w:t xml:space="preserve">Ausprägungen mit Säurezeigern auf oberflächlich versauerten Standorten (z.B. mit </w:t>
      </w:r>
      <w:r w:rsidRPr="000B7FCE">
        <w:rPr>
          <w:rFonts w:cs="Arial"/>
          <w:i/>
          <w:sz w:val="17"/>
          <w:szCs w:val="17"/>
        </w:rPr>
        <w:t>Danthonia decumbens, Potentilla erecta</w:t>
      </w:r>
      <w:r w:rsidRPr="000B7FCE">
        <w:rPr>
          <w:rStyle w:val="Formatvorlage85pt"/>
        </w:rPr>
        <w:t>).</w:t>
      </w:r>
      <w:r w:rsidR="00950EC9" w:rsidRPr="000B7FCE">
        <w:rPr>
          <w:rStyle w:val="Formatvorlage85pt"/>
        </w:rPr>
        <w:t xml:space="preserve"> Bei entsprechender Ausprägung auch Nebencode oder Flächenanteile von RN oder HC.</w:t>
      </w:r>
      <w:r w:rsidR="004F1330" w:rsidRPr="000B7FCE">
        <w:rPr>
          <w:rFonts w:cs="Arial"/>
          <w:sz w:val="17"/>
          <w:szCs w:val="17"/>
        </w:rPr>
        <w:br w:type="page"/>
      </w:r>
    </w:p>
    <w:p w14:paraId="4EBC69BE" w14:textId="78A1820B" w:rsidR="005D4835" w:rsidRPr="000B7FCE" w:rsidRDefault="005D4835" w:rsidP="00E57AC8">
      <w:pPr>
        <w:tabs>
          <w:tab w:val="left" w:pos="-1440"/>
          <w:tab w:val="left" w:pos="-720"/>
          <w:tab w:val="left" w:pos="432"/>
          <w:tab w:val="left" w:pos="993"/>
          <w:tab w:val="left" w:pos="1276"/>
          <w:tab w:val="left" w:pos="1440"/>
        </w:tabs>
        <w:spacing w:after="120" w:line="288" w:lineRule="auto"/>
        <w:ind w:left="709"/>
        <w:rPr>
          <w:rFonts w:cs="Arial"/>
          <w:sz w:val="17"/>
          <w:szCs w:val="17"/>
        </w:rPr>
      </w:pPr>
      <w:r w:rsidRPr="000B7FCE">
        <w:rPr>
          <w:rFonts w:cs="Arial"/>
          <w:sz w:val="17"/>
          <w:szCs w:val="17"/>
        </w:rPr>
        <w:t xml:space="preserve">o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Ausprägung mit bedeutenden Orchideen</w:t>
      </w:r>
      <w:r w:rsidR="00D738EB" w:rsidRPr="000B7FCE">
        <w:rPr>
          <w:rFonts w:cs="Arial"/>
          <w:sz w:val="17"/>
          <w:szCs w:val="17"/>
        </w:rPr>
        <w:t>b</w:t>
      </w:r>
      <w:r w:rsidRPr="000B7FCE">
        <w:rPr>
          <w:rFonts w:cs="Arial"/>
          <w:sz w:val="17"/>
          <w:szCs w:val="17"/>
        </w:rPr>
        <w:t>eständen. Kriterien:</w:t>
      </w:r>
    </w:p>
    <w:p w14:paraId="2D316D86" w14:textId="77777777" w:rsidR="005D4835" w:rsidRPr="000B7FCE" w:rsidRDefault="005D4835" w:rsidP="00ED3657">
      <w:pPr>
        <w:tabs>
          <w:tab w:val="left" w:pos="-1440"/>
          <w:tab w:val="left" w:pos="1560"/>
        </w:tabs>
        <w:spacing w:after="80" w:line="288" w:lineRule="auto"/>
        <w:ind w:left="1560" w:hanging="284"/>
        <w:rPr>
          <w:rFonts w:cs="Arial"/>
          <w:sz w:val="17"/>
          <w:szCs w:val="17"/>
        </w:rPr>
      </w:pPr>
      <w:r w:rsidRPr="000B7FCE">
        <w:rPr>
          <w:rFonts w:cs="Arial"/>
          <w:sz w:val="17"/>
          <w:szCs w:val="17"/>
        </w:rPr>
        <w:t>a)</w:t>
      </w:r>
      <w:r w:rsidR="00E57AC8" w:rsidRPr="000B7FCE">
        <w:rPr>
          <w:rFonts w:cs="Arial"/>
          <w:sz w:val="17"/>
          <w:szCs w:val="17"/>
        </w:rPr>
        <w:tab/>
      </w:r>
      <w:r w:rsidRPr="000B7FCE">
        <w:rPr>
          <w:rFonts w:cs="Arial"/>
          <w:sz w:val="17"/>
          <w:szCs w:val="17"/>
        </w:rPr>
        <w:t>Ausprägungen mit artenreichen Orchideen</w:t>
      </w:r>
      <w:r w:rsidR="00D738EB" w:rsidRPr="000B7FCE">
        <w:rPr>
          <w:rFonts w:cs="Arial"/>
          <w:sz w:val="17"/>
          <w:szCs w:val="17"/>
        </w:rPr>
        <w:t>b</w:t>
      </w:r>
      <w:r w:rsidRPr="000B7FCE">
        <w:rPr>
          <w:rFonts w:cs="Arial"/>
          <w:sz w:val="17"/>
          <w:szCs w:val="17"/>
        </w:rPr>
        <w:t xml:space="preserve">eständen (mindestens </w:t>
      </w:r>
      <w:r w:rsidR="00D738EB" w:rsidRPr="000B7FCE">
        <w:rPr>
          <w:rFonts w:cs="Arial"/>
          <w:sz w:val="17"/>
          <w:szCs w:val="17"/>
        </w:rPr>
        <w:t>vier</w:t>
      </w:r>
      <w:r w:rsidRPr="000B7FCE">
        <w:rPr>
          <w:rFonts w:cs="Arial"/>
          <w:sz w:val="17"/>
          <w:szCs w:val="17"/>
        </w:rPr>
        <w:t xml:space="preserve"> Arten). </w:t>
      </w:r>
    </w:p>
    <w:p w14:paraId="5C437CCD" w14:textId="77777777" w:rsidR="005D4835" w:rsidRPr="000B7FCE" w:rsidRDefault="005D4835" w:rsidP="00ED3657">
      <w:pPr>
        <w:pStyle w:val="Textkrper-Zeileneinzug"/>
        <w:tabs>
          <w:tab w:val="left" w:pos="1560"/>
        </w:tabs>
        <w:suppressAutoHyphens w:val="0"/>
        <w:spacing w:after="80" w:line="288" w:lineRule="auto"/>
        <w:ind w:left="1560" w:hanging="284"/>
        <w:rPr>
          <w:rFonts w:cs="Arial"/>
          <w:sz w:val="17"/>
          <w:szCs w:val="17"/>
        </w:rPr>
      </w:pPr>
      <w:r w:rsidRPr="000B7FCE">
        <w:rPr>
          <w:rFonts w:cs="Arial"/>
          <w:sz w:val="17"/>
          <w:szCs w:val="17"/>
        </w:rPr>
        <w:t>b)</w:t>
      </w:r>
      <w:r w:rsidR="00E57AC8" w:rsidRPr="000B7FCE">
        <w:rPr>
          <w:rFonts w:cs="Arial"/>
          <w:sz w:val="17"/>
          <w:szCs w:val="17"/>
        </w:rPr>
        <w:tab/>
      </w:r>
      <w:r w:rsidRPr="000B7FCE">
        <w:rPr>
          <w:rFonts w:cs="Arial"/>
          <w:sz w:val="17"/>
          <w:szCs w:val="17"/>
        </w:rPr>
        <w:t xml:space="preserve">Bedeutende Population von zumindest einer bundesweit gefährdeten Orchideenart. Mindestens 50 Individuen von einer oder mehreren Orchideenarten der Gefährdungskategorie 3 in der Bundesliste. </w:t>
      </w:r>
    </w:p>
    <w:p w14:paraId="2417BD7C" w14:textId="59921F8D" w:rsidR="005D4835" w:rsidRPr="000B7FCE" w:rsidRDefault="005D4835" w:rsidP="00E57AC8">
      <w:pPr>
        <w:tabs>
          <w:tab w:val="left" w:pos="-1440"/>
          <w:tab w:val="left" w:pos="1560"/>
        </w:tabs>
        <w:spacing w:after="120" w:line="288" w:lineRule="auto"/>
        <w:ind w:left="1560" w:hanging="284"/>
        <w:rPr>
          <w:rFonts w:cs="Arial"/>
          <w:sz w:val="17"/>
          <w:szCs w:val="17"/>
        </w:rPr>
      </w:pPr>
      <w:r w:rsidRPr="000B7FCE">
        <w:rPr>
          <w:rFonts w:cs="Arial"/>
          <w:sz w:val="17"/>
          <w:szCs w:val="17"/>
        </w:rPr>
        <w:t>c)</w:t>
      </w:r>
      <w:r w:rsidR="00E57AC8" w:rsidRPr="000B7FCE">
        <w:rPr>
          <w:rFonts w:cs="Arial"/>
          <w:sz w:val="17"/>
          <w:szCs w:val="17"/>
        </w:rPr>
        <w:tab/>
      </w:r>
      <w:r w:rsidRPr="000B7FCE">
        <w:rPr>
          <w:rFonts w:cs="Arial"/>
          <w:sz w:val="17"/>
          <w:szCs w:val="17"/>
        </w:rPr>
        <w:t>Bestände mit einer oder mehreren Orchideenarten, die in Deutschland selten oder sehr selten sind</w:t>
      </w:r>
      <w:r w:rsidR="005F250E">
        <w:rPr>
          <w:rFonts w:cs="Arial"/>
          <w:sz w:val="17"/>
          <w:szCs w:val="17"/>
        </w:rPr>
        <w:t xml:space="preserve"> bzw. waren</w:t>
      </w:r>
      <w:r w:rsidRPr="000B7FCE">
        <w:rPr>
          <w:rFonts w:cs="Arial"/>
          <w:sz w:val="17"/>
          <w:szCs w:val="17"/>
        </w:rPr>
        <w:t xml:space="preserve"> (Gefährdungskategorien 1 und 2 in der Bundesliste</w:t>
      </w:r>
      <w:r w:rsidR="005F250E">
        <w:rPr>
          <w:rFonts w:cs="Arial"/>
          <w:sz w:val="17"/>
          <w:szCs w:val="17"/>
        </w:rPr>
        <w:t>, Stand 1996</w:t>
      </w:r>
      <w:r w:rsidRPr="000B7FCE">
        <w:rPr>
          <w:rFonts w:cs="Arial"/>
          <w:sz w:val="17"/>
          <w:szCs w:val="17"/>
        </w:rPr>
        <w:t xml:space="preserve">). </w:t>
      </w:r>
    </w:p>
    <w:p w14:paraId="3DCCFEEF" w14:textId="33DD6459" w:rsidR="005D4835" w:rsidRPr="000B7FCE" w:rsidRDefault="005D4835" w:rsidP="00E57AC8">
      <w:pPr>
        <w:pStyle w:val="Textkrper"/>
        <w:suppressAutoHyphens w:val="0"/>
        <w:spacing w:after="120" w:line="288" w:lineRule="auto"/>
        <w:ind w:left="709"/>
        <w:rPr>
          <w:rFonts w:ascii="Arial" w:hAnsi="Arial" w:cs="Arial"/>
          <w:i w:val="0"/>
          <w:sz w:val="17"/>
          <w:szCs w:val="17"/>
        </w:rPr>
      </w:pPr>
      <w:r w:rsidRPr="000B7FCE">
        <w:rPr>
          <w:rFonts w:ascii="Arial" w:hAnsi="Arial" w:cs="Arial"/>
          <w:i w:val="0"/>
          <w:sz w:val="17"/>
          <w:szCs w:val="17"/>
        </w:rPr>
        <w:t>Angesalbte Orchideenarten sind grundsätzlich nicht wertbestimmend. Die Bewertung fest eingebürgerter Vorkommen ist im Einzelfall mit der Fachbehörde für Naturschutz abzustimmen.</w:t>
      </w:r>
    </w:p>
    <w:p w14:paraId="7C5CFC33" w14:textId="77777777" w:rsidR="005D4835" w:rsidRPr="000B7FCE" w:rsidRDefault="005D4835" w:rsidP="00E57AC8">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(Kennarten von Kalk</w:t>
      </w:r>
      <w:r w:rsidR="00B92F6B" w:rsidRPr="000B7FCE">
        <w:rPr>
          <w:rStyle w:val="Formatvorlage85pt"/>
        </w:rPr>
        <w:t>m</w:t>
      </w:r>
      <w:r w:rsidRPr="000B7FCE">
        <w:rPr>
          <w:rStyle w:val="Formatvorlage85pt"/>
        </w:rPr>
        <w:t>agerrasen sowie von Saumstaudenfluren magerer Kalkstandorte hervorgehoben):</w:t>
      </w:r>
    </w:p>
    <w:p w14:paraId="16442784" w14:textId="45867135" w:rsidR="005D4835" w:rsidRPr="000B7FCE" w:rsidRDefault="005D4835" w:rsidP="00E57AC8">
      <w:pPr>
        <w:pStyle w:val="Textkrper"/>
        <w:suppressAutoHyphens w:val="0"/>
        <w:spacing w:line="288" w:lineRule="auto"/>
        <w:ind w:left="709"/>
        <w:rPr>
          <w:rFonts w:ascii="Arial" w:hAnsi="Arial" w:cs="Arial"/>
          <w:i w:val="0"/>
          <w:sz w:val="17"/>
          <w:szCs w:val="17"/>
        </w:rPr>
      </w:pPr>
      <w:r w:rsidRPr="000B7FCE">
        <w:rPr>
          <w:rFonts w:ascii="Arial" w:hAnsi="Arial" w:cs="Arial"/>
          <w:i w:val="0"/>
          <w:sz w:val="17"/>
          <w:szCs w:val="17"/>
        </w:rPr>
        <w:t xml:space="preserve">Bundesweit gefährdete Orchideenarten niedersächsischer Kalkmagerrasen: </w:t>
      </w:r>
      <w:r w:rsidRPr="000B7FCE">
        <w:rPr>
          <w:rFonts w:ascii="Arial" w:hAnsi="Arial" w:cs="Arial"/>
          <w:sz w:val="17"/>
          <w:szCs w:val="17"/>
        </w:rPr>
        <w:t>Cypripedium calceolus,</w:t>
      </w:r>
      <w:r w:rsidRPr="000B7FCE">
        <w:rPr>
          <w:rFonts w:ascii="Arial" w:hAnsi="Arial" w:cs="Arial"/>
          <w:b/>
          <w:sz w:val="17"/>
          <w:szCs w:val="17"/>
        </w:rPr>
        <w:t xml:space="preserve"> Ophrys apifera*, Ophrys insectifera, Orc</w:t>
      </w:r>
      <w:r w:rsidR="00E8355A">
        <w:rPr>
          <w:rFonts w:ascii="Arial" w:hAnsi="Arial" w:cs="Arial"/>
          <w:b/>
          <w:sz w:val="17"/>
          <w:szCs w:val="17"/>
        </w:rPr>
        <w:t>his militaris, Orchis purpurea,</w:t>
      </w:r>
      <w:r w:rsidRPr="000B7FCE">
        <w:rPr>
          <w:rFonts w:ascii="Arial" w:hAnsi="Arial" w:cs="Arial"/>
          <w:sz w:val="17"/>
          <w:szCs w:val="17"/>
        </w:rPr>
        <w:t xml:space="preserve"> </w:t>
      </w:r>
      <w:r w:rsidR="005F33BD">
        <w:rPr>
          <w:rFonts w:ascii="Arial" w:hAnsi="Arial" w:cs="Arial"/>
          <w:b/>
          <w:sz w:val="17"/>
          <w:szCs w:val="17"/>
        </w:rPr>
        <w:t>Orchis pyramidalis</w:t>
      </w:r>
      <w:r w:rsidR="005F33BD" w:rsidRPr="000B7FCE">
        <w:rPr>
          <w:rFonts w:ascii="Arial" w:hAnsi="Arial" w:cs="Arial"/>
          <w:b/>
          <w:sz w:val="17"/>
          <w:szCs w:val="17"/>
        </w:rPr>
        <w:t xml:space="preserve">*, </w:t>
      </w:r>
      <w:r w:rsidR="00E8355A" w:rsidRPr="000B7FCE">
        <w:rPr>
          <w:rFonts w:ascii="Arial" w:hAnsi="Arial" w:cs="Arial"/>
          <w:b/>
          <w:sz w:val="17"/>
          <w:szCs w:val="17"/>
        </w:rPr>
        <w:t>Orchis tridentata</w:t>
      </w:r>
      <w:r w:rsidR="00E8355A">
        <w:rPr>
          <w:rFonts w:ascii="Arial" w:hAnsi="Arial" w:cs="Arial"/>
          <w:b/>
          <w:sz w:val="17"/>
          <w:szCs w:val="17"/>
        </w:rPr>
        <w:t>,</w:t>
      </w:r>
      <w:r w:rsidR="00E8355A" w:rsidRPr="000B7FCE">
        <w:rPr>
          <w:rFonts w:ascii="Arial" w:hAnsi="Arial" w:cs="Arial"/>
          <w:sz w:val="17"/>
          <w:szCs w:val="17"/>
        </w:rPr>
        <w:t xml:space="preserve"> </w:t>
      </w:r>
      <w:r w:rsidRPr="000B7FCE">
        <w:rPr>
          <w:rFonts w:ascii="Arial" w:hAnsi="Arial" w:cs="Arial"/>
          <w:sz w:val="17"/>
          <w:szCs w:val="17"/>
        </w:rPr>
        <w:t xml:space="preserve">Platanthera bifolia, Platanthera chlorantha, </w:t>
      </w:r>
      <w:r w:rsidRPr="000B7FCE">
        <w:rPr>
          <w:rFonts w:ascii="Arial" w:hAnsi="Arial" w:cs="Arial"/>
          <w:b/>
          <w:sz w:val="17"/>
          <w:szCs w:val="17"/>
        </w:rPr>
        <w:t>Spiranthes spiralis*</w:t>
      </w:r>
      <w:r w:rsidRPr="000B7FCE">
        <w:rPr>
          <w:rFonts w:ascii="Arial" w:hAnsi="Arial" w:cs="Arial"/>
          <w:i w:val="0"/>
          <w:sz w:val="17"/>
          <w:szCs w:val="17"/>
        </w:rPr>
        <w:t xml:space="preserve"> u.a. (* = Arten der Gefährdungskategorien 2).</w:t>
      </w:r>
      <w:r w:rsidR="00000883" w:rsidRPr="000B7FCE">
        <w:rPr>
          <w:rFonts w:ascii="Arial" w:hAnsi="Arial" w:cs="Arial"/>
          <w:i w:val="0"/>
          <w:sz w:val="17"/>
          <w:szCs w:val="17"/>
        </w:rPr>
        <w:t xml:space="preserve"> </w:t>
      </w:r>
      <w:r w:rsidRPr="000B7FCE">
        <w:rPr>
          <w:rFonts w:ascii="Arial" w:hAnsi="Arial" w:cs="Arial"/>
          <w:i w:val="0"/>
          <w:sz w:val="17"/>
          <w:szCs w:val="17"/>
        </w:rPr>
        <w:t>Weitere typische Orchideenarten von Kalk</w:t>
      </w:r>
      <w:r w:rsidR="00B92F6B" w:rsidRPr="000B7FCE">
        <w:rPr>
          <w:rFonts w:ascii="Arial" w:hAnsi="Arial" w:cs="Arial"/>
          <w:i w:val="0"/>
          <w:sz w:val="17"/>
          <w:szCs w:val="17"/>
        </w:rPr>
        <w:t>m</w:t>
      </w:r>
      <w:r w:rsidRPr="000B7FCE">
        <w:rPr>
          <w:rFonts w:ascii="Arial" w:hAnsi="Arial" w:cs="Arial"/>
          <w:i w:val="0"/>
          <w:sz w:val="17"/>
          <w:szCs w:val="17"/>
        </w:rPr>
        <w:t xml:space="preserve">agerrasen: </w:t>
      </w:r>
      <w:r w:rsidRPr="000B7FCE">
        <w:rPr>
          <w:rFonts w:ascii="Arial" w:hAnsi="Arial" w:cs="Arial"/>
          <w:b/>
          <w:sz w:val="17"/>
          <w:szCs w:val="17"/>
        </w:rPr>
        <w:t>Epipactis atrorubens, Gymnadenia conopsea</w:t>
      </w:r>
      <w:r w:rsidRPr="000B7FCE">
        <w:rPr>
          <w:rFonts w:ascii="Arial" w:hAnsi="Arial" w:cs="Arial"/>
          <w:sz w:val="17"/>
          <w:szCs w:val="17"/>
        </w:rPr>
        <w:t>, Orchis mascula</w:t>
      </w:r>
      <w:r w:rsidRPr="000B7FCE">
        <w:rPr>
          <w:rFonts w:ascii="Arial" w:hAnsi="Arial" w:cs="Arial"/>
          <w:i w:val="0"/>
          <w:sz w:val="17"/>
          <w:szCs w:val="17"/>
        </w:rPr>
        <w:t xml:space="preserve">. In verbuschten bzw. waldnahen Ausprägungen auch </w:t>
      </w:r>
      <w:r w:rsidRPr="000B7FCE">
        <w:rPr>
          <w:rFonts w:ascii="Arial" w:hAnsi="Arial" w:cs="Arial"/>
          <w:sz w:val="17"/>
          <w:szCs w:val="17"/>
        </w:rPr>
        <w:t>Cephalanthera spp., Epipactis muelleri, Listera ovata,</w:t>
      </w:r>
      <w:r w:rsidRPr="000B7FCE">
        <w:rPr>
          <w:rFonts w:ascii="Arial" w:hAnsi="Arial" w:cs="Arial"/>
          <w:i w:val="0"/>
          <w:sz w:val="17"/>
          <w:szCs w:val="17"/>
        </w:rPr>
        <w:t xml:space="preserve"> v.a. im Untertyp RHP stellenweise auch </w:t>
      </w:r>
      <w:r w:rsidRPr="000B7FCE">
        <w:rPr>
          <w:rFonts w:ascii="Arial" w:hAnsi="Arial" w:cs="Arial"/>
          <w:sz w:val="17"/>
          <w:szCs w:val="17"/>
        </w:rPr>
        <w:t>Dactylorhiza fuchsii</w:t>
      </w:r>
      <w:r w:rsidRPr="000B7FCE">
        <w:rPr>
          <w:rFonts w:ascii="Arial" w:hAnsi="Arial" w:cs="Arial"/>
          <w:i w:val="0"/>
          <w:sz w:val="17"/>
          <w:szCs w:val="17"/>
        </w:rPr>
        <w:t>.</w:t>
      </w:r>
    </w:p>
    <w:p w14:paraId="4FACB783" w14:textId="4B9C10E5" w:rsidR="005D4835" w:rsidRPr="000B7FCE" w:rsidRDefault="005D4835" w:rsidP="00E57AC8">
      <w:pPr>
        <w:spacing w:line="288" w:lineRule="auto"/>
        <w:ind w:left="709"/>
        <w:rPr>
          <w:rStyle w:val="Formatvorlage85pt"/>
        </w:rPr>
      </w:pPr>
      <w:r w:rsidRPr="000B7FCE">
        <w:rPr>
          <w:rStyle w:val="Formatvorlage85pt"/>
        </w:rPr>
        <w:t xml:space="preserve">8.4.1: </w:t>
      </w:r>
      <w:r w:rsidRPr="000B7FCE">
        <w:rPr>
          <w:rFonts w:cs="Arial"/>
          <w:b/>
          <w:i/>
          <w:sz w:val="17"/>
          <w:szCs w:val="17"/>
        </w:rPr>
        <w:t>Anthyllis vulneraria, Asperula cynanchica, Brachypodium pinnatum,</w:t>
      </w:r>
      <w:r w:rsidRPr="000B7FCE">
        <w:rPr>
          <w:rFonts w:cs="Arial"/>
          <w:i/>
          <w:sz w:val="17"/>
          <w:szCs w:val="17"/>
        </w:rPr>
        <w:t xml:space="preserve"> Briza media, </w:t>
      </w:r>
      <w:r w:rsidRPr="000B7FCE">
        <w:rPr>
          <w:rFonts w:cs="Arial"/>
          <w:b/>
          <w:i/>
          <w:sz w:val="17"/>
          <w:szCs w:val="17"/>
        </w:rPr>
        <w:t>Bromus erectus,</w:t>
      </w:r>
      <w:r w:rsidRPr="000B7FCE">
        <w:rPr>
          <w:rFonts w:cs="Arial"/>
          <w:i/>
          <w:sz w:val="17"/>
          <w:szCs w:val="17"/>
        </w:rPr>
        <w:t xml:space="preserve"> </w:t>
      </w:r>
      <w:r w:rsidR="00011D50" w:rsidRPr="000B7FCE">
        <w:rPr>
          <w:rFonts w:cs="Arial"/>
          <w:b/>
          <w:i/>
          <w:sz w:val="17"/>
          <w:szCs w:val="17"/>
        </w:rPr>
        <w:t xml:space="preserve">Carex caryophyllea, </w:t>
      </w:r>
      <w:r w:rsidRPr="000B7FCE">
        <w:rPr>
          <w:rFonts w:cs="Arial"/>
          <w:i/>
          <w:sz w:val="17"/>
          <w:szCs w:val="17"/>
        </w:rPr>
        <w:t xml:space="preserve">Carex flacca, </w:t>
      </w:r>
      <w:r w:rsidRPr="000B7FCE">
        <w:rPr>
          <w:rFonts w:cs="Arial"/>
          <w:b/>
          <w:i/>
          <w:sz w:val="17"/>
          <w:szCs w:val="17"/>
        </w:rPr>
        <w:t xml:space="preserve">Carex ornithopoda, Carlina acaulis, Carlina vulgaris, Centaurea scabiosa, </w:t>
      </w:r>
      <w:r w:rsidR="00473150">
        <w:rPr>
          <w:rFonts w:cs="Arial"/>
          <w:b/>
          <w:i/>
          <w:sz w:val="17"/>
          <w:szCs w:val="17"/>
        </w:rPr>
        <w:t>Cirsium acaulon</w:t>
      </w:r>
      <w:r w:rsidRPr="000B7FCE">
        <w:rPr>
          <w:rFonts w:cs="Arial"/>
          <w:b/>
          <w:i/>
          <w:sz w:val="17"/>
          <w:szCs w:val="17"/>
        </w:rPr>
        <w:t xml:space="preserve">, Festuca guestfalica, Festuca rupicola, Gentiana cruciata, </w:t>
      </w:r>
      <w:r w:rsidR="000C0086" w:rsidRPr="000B7FCE">
        <w:rPr>
          <w:rFonts w:cs="Arial"/>
          <w:b/>
          <w:i/>
          <w:sz w:val="17"/>
          <w:szCs w:val="17"/>
        </w:rPr>
        <w:t xml:space="preserve">Gentianella germanica, </w:t>
      </w:r>
      <w:r w:rsidR="00473150">
        <w:rPr>
          <w:rFonts w:cs="Arial"/>
          <w:b/>
          <w:i/>
          <w:sz w:val="17"/>
          <w:szCs w:val="17"/>
        </w:rPr>
        <w:t>Gentianopsis ciliata</w:t>
      </w:r>
      <w:r w:rsidRPr="000B7FCE">
        <w:rPr>
          <w:rFonts w:cs="Arial"/>
          <w:b/>
          <w:i/>
          <w:sz w:val="17"/>
          <w:szCs w:val="17"/>
        </w:rPr>
        <w:t>, Helianthemum nummularium agg.,</w:t>
      </w:r>
      <w:r w:rsidRPr="000B7FCE">
        <w:rPr>
          <w:rFonts w:cs="Arial"/>
          <w:i/>
          <w:sz w:val="17"/>
          <w:szCs w:val="17"/>
        </w:rPr>
        <w:t xml:space="preserve"> </w:t>
      </w:r>
      <w:r w:rsidRPr="000B7FCE">
        <w:rPr>
          <w:rFonts w:cs="Arial"/>
          <w:b/>
          <w:i/>
          <w:sz w:val="17"/>
          <w:szCs w:val="17"/>
        </w:rPr>
        <w:t>Helictotrichon pratense,</w:t>
      </w:r>
      <w:r w:rsidRPr="000B7FCE">
        <w:rPr>
          <w:rFonts w:cs="Arial"/>
          <w:i/>
          <w:sz w:val="17"/>
          <w:szCs w:val="17"/>
        </w:rPr>
        <w:t xml:space="preserve"> Helictotrichon pubescens, </w:t>
      </w:r>
      <w:r w:rsidRPr="000B7FCE">
        <w:rPr>
          <w:rFonts w:cs="Arial"/>
          <w:b/>
          <w:i/>
          <w:sz w:val="17"/>
          <w:szCs w:val="17"/>
        </w:rPr>
        <w:t>Hippocrepis comosa, Koeleria pyramidata, Linum leonii, Linum tenuifolium,</w:t>
      </w:r>
      <w:r w:rsidRPr="000B7FCE">
        <w:rPr>
          <w:rFonts w:cs="Arial"/>
          <w:i/>
          <w:sz w:val="17"/>
          <w:szCs w:val="17"/>
        </w:rPr>
        <w:t xml:space="preserve"> Medicago lupulina, </w:t>
      </w:r>
      <w:r w:rsidRPr="000B7FCE">
        <w:rPr>
          <w:rFonts w:cs="Arial"/>
          <w:b/>
          <w:i/>
          <w:sz w:val="17"/>
          <w:szCs w:val="17"/>
        </w:rPr>
        <w:t>Onobrychis viciifolia, Polygala comosa,</w:t>
      </w:r>
      <w:r w:rsidR="00011D50" w:rsidRPr="000B7FCE">
        <w:rPr>
          <w:rFonts w:cs="Arial"/>
          <w:b/>
          <w:i/>
          <w:sz w:val="17"/>
          <w:szCs w:val="17"/>
        </w:rPr>
        <w:t xml:space="preserve"> </w:t>
      </w:r>
      <w:r w:rsidR="00473150">
        <w:rPr>
          <w:rFonts w:cs="Arial"/>
          <w:b/>
          <w:i/>
          <w:sz w:val="17"/>
          <w:szCs w:val="17"/>
        </w:rPr>
        <w:t>Potentilla verna</w:t>
      </w:r>
      <w:r w:rsidR="00011D50" w:rsidRPr="000B7FCE">
        <w:rPr>
          <w:rFonts w:cs="Arial"/>
          <w:b/>
          <w:i/>
          <w:sz w:val="17"/>
          <w:szCs w:val="17"/>
        </w:rPr>
        <w:t xml:space="preserve">, </w:t>
      </w:r>
      <w:r w:rsidRPr="000B7FCE">
        <w:rPr>
          <w:rFonts w:cs="Arial"/>
          <w:i/>
          <w:sz w:val="17"/>
          <w:szCs w:val="17"/>
        </w:rPr>
        <w:t xml:space="preserve">Primula veris, </w:t>
      </w:r>
      <w:r w:rsidRPr="000B7FCE">
        <w:rPr>
          <w:rFonts w:cs="Arial"/>
          <w:b/>
          <w:i/>
          <w:sz w:val="17"/>
          <w:szCs w:val="17"/>
        </w:rPr>
        <w:t xml:space="preserve">Prunella grandiflora, </w:t>
      </w:r>
      <w:r w:rsidR="00473150">
        <w:rPr>
          <w:rFonts w:cs="Arial"/>
          <w:b/>
          <w:i/>
          <w:sz w:val="17"/>
          <w:szCs w:val="17"/>
        </w:rPr>
        <w:t>Ranunculus polyanthemos ssp. polyanthemophyllus</w:t>
      </w:r>
      <w:r w:rsidRPr="000B7FCE">
        <w:rPr>
          <w:rFonts w:cs="Arial"/>
          <w:b/>
          <w:i/>
          <w:sz w:val="17"/>
          <w:szCs w:val="17"/>
        </w:rPr>
        <w:t xml:space="preserve">, Salvia pratensis, Sanguisorba minor, Scabiosa columbaria, </w:t>
      </w:r>
      <w:r w:rsidR="00011D50" w:rsidRPr="000B7FCE">
        <w:rPr>
          <w:rFonts w:cs="Arial"/>
          <w:b/>
          <w:i/>
          <w:sz w:val="17"/>
          <w:szCs w:val="17"/>
        </w:rPr>
        <w:t>Thymus pulegioides,</w:t>
      </w:r>
      <w:r w:rsidR="00000883" w:rsidRPr="000B7FCE">
        <w:rPr>
          <w:rFonts w:cs="Arial"/>
          <w:b/>
          <w:i/>
          <w:sz w:val="17"/>
          <w:szCs w:val="17"/>
        </w:rPr>
        <w:t xml:space="preserve"> </w:t>
      </w:r>
      <w:r w:rsidRPr="000B7FCE">
        <w:rPr>
          <w:rFonts w:cs="Arial"/>
          <w:i/>
          <w:sz w:val="17"/>
          <w:szCs w:val="17"/>
        </w:rPr>
        <w:t xml:space="preserve">Trifolium montanum, </w:t>
      </w:r>
      <w:r w:rsidRPr="000B7FCE">
        <w:rPr>
          <w:rFonts w:cs="Arial"/>
          <w:b/>
          <w:i/>
          <w:sz w:val="17"/>
          <w:szCs w:val="17"/>
        </w:rPr>
        <w:t>Viola hirta</w:t>
      </w:r>
      <w:r w:rsidRPr="000B7FCE">
        <w:rPr>
          <w:rStyle w:val="Formatvorlage85pt"/>
        </w:rPr>
        <w:t xml:space="preserve"> u.a.</w:t>
      </w:r>
    </w:p>
    <w:p w14:paraId="0D7485E1" w14:textId="0716708C" w:rsidR="004F1330" w:rsidRPr="000B7FCE" w:rsidRDefault="005D4835" w:rsidP="004F1330">
      <w:pPr>
        <w:spacing w:line="288" w:lineRule="auto"/>
        <w:ind w:left="709"/>
        <w:rPr>
          <w:rStyle w:val="Formatvorlage85pt"/>
        </w:rPr>
      </w:pPr>
      <w:r w:rsidRPr="000B7FCE">
        <w:rPr>
          <w:rStyle w:val="Formatvorlage85pt"/>
        </w:rPr>
        <w:t xml:space="preserve">8.4.2 zusätzlich: </w:t>
      </w:r>
      <w:r w:rsidRPr="000B7FCE">
        <w:rPr>
          <w:rFonts w:cs="Arial"/>
          <w:i/>
          <w:sz w:val="17"/>
          <w:szCs w:val="17"/>
        </w:rPr>
        <w:t xml:space="preserve">Agrimonia eupatoria, </w:t>
      </w:r>
      <w:r w:rsidRPr="000B7FCE">
        <w:rPr>
          <w:rFonts w:cs="Arial"/>
          <w:b/>
          <w:i/>
          <w:sz w:val="17"/>
          <w:szCs w:val="17"/>
        </w:rPr>
        <w:t>Anemone sylvestris,</w:t>
      </w:r>
      <w:r w:rsidRPr="000B7FCE">
        <w:rPr>
          <w:rFonts w:cs="Arial"/>
          <w:i/>
          <w:sz w:val="17"/>
          <w:szCs w:val="17"/>
        </w:rPr>
        <w:t xml:space="preserve"> Aquilegia vulgaris, Astragalus glycyphyllos, </w:t>
      </w:r>
      <w:r w:rsidRPr="000B7FCE">
        <w:rPr>
          <w:rFonts w:cs="Arial"/>
          <w:b/>
          <w:i/>
          <w:sz w:val="17"/>
          <w:szCs w:val="17"/>
        </w:rPr>
        <w:t>Bupleurum falcatum,</w:t>
      </w:r>
      <w:r w:rsidRPr="000B7FCE">
        <w:rPr>
          <w:rFonts w:cs="Arial"/>
          <w:i/>
          <w:sz w:val="17"/>
          <w:szCs w:val="17"/>
        </w:rPr>
        <w:t xml:space="preserve"> Campanula rapunculoides, </w:t>
      </w:r>
      <w:r w:rsidRPr="000B7FCE">
        <w:rPr>
          <w:rFonts w:cs="Arial"/>
          <w:b/>
          <w:i/>
          <w:sz w:val="17"/>
          <w:szCs w:val="17"/>
        </w:rPr>
        <w:t>Clinopodium vulgare, Coronilla coronata, Fragaria viridis,</w:t>
      </w:r>
      <w:r w:rsidRPr="000B7FCE">
        <w:rPr>
          <w:rFonts w:cs="Arial"/>
          <w:i/>
          <w:sz w:val="17"/>
          <w:szCs w:val="17"/>
        </w:rPr>
        <w:t xml:space="preserve"> Inula conyzae, Inula salicina, </w:t>
      </w:r>
      <w:r w:rsidRPr="000B7FCE">
        <w:rPr>
          <w:rFonts w:cs="Arial"/>
          <w:b/>
          <w:i/>
          <w:sz w:val="17"/>
          <w:szCs w:val="17"/>
        </w:rPr>
        <w:t>Laser trilobum, Laserpitium latifolium,</w:t>
      </w:r>
      <w:r w:rsidRPr="000B7FCE">
        <w:rPr>
          <w:rFonts w:cs="Arial"/>
          <w:i/>
          <w:sz w:val="17"/>
          <w:szCs w:val="17"/>
        </w:rPr>
        <w:t xml:space="preserve"> Medicago falcata, Melampyrum arvense, Melampyrum cristatum, Melampyrum nemorosum, </w:t>
      </w:r>
      <w:r w:rsidRPr="000B7FCE">
        <w:rPr>
          <w:rFonts w:cs="Arial"/>
          <w:b/>
          <w:i/>
          <w:sz w:val="17"/>
          <w:szCs w:val="17"/>
        </w:rPr>
        <w:t>Origanum vulgare, Peucedanum cervaria, Seseli libanotis,</w:t>
      </w:r>
      <w:r w:rsidRPr="000B7FCE">
        <w:rPr>
          <w:rFonts w:cs="Arial"/>
          <w:i/>
          <w:sz w:val="17"/>
          <w:szCs w:val="17"/>
        </w:rPr>
        <w:t xml:space="preserve"> Silene nutans, </w:t>
      </w:r>
      <w:r w:rsidRPr="000B7FCE">
        <w:rPr>
          <w:rFonts w:cs="Arial"/>
          <w:b/>
          <w:i/>
          <w:sz w:val="17"/>
          <w:szCs w:val="17"/>
        </w:rPr>
        <w:t>Tanacetum corymbosum,</w:t>
      </w:r>
      <w:r w:rsidRPr="000B7FCE">
        <w:rPr>
          <w:rFonts w:cs="Arial"/>
          <w:i/>
          <w:sz w:val="17"/>
          <w:szCs w:val="17"/>
        </w:rPr>
        <w:t xml:space="preserve"> Trifolium medium, </w:t>
      </w:r>
      <w:r w:rsidRPr="000B7FCE">
        <w:rPr>
          <w:rFonts w:cs="Arial"/>
          <w:b/>
          <w:i/>
          <w:sz w:val="17"/>
          <w:szCs w:val="17"/>
        </w:rPr>
        <w:t>Veronica teucrium,</w:t>
      </w:r>
      <w:r w:rsidRPr="000B7FCE">
        <w:rPr>
          <w:rFonts w:cs="Arial"/>
          <w:i/>
          <w:sz w:val="17"/>
          <w:szCs w:val="17"/>
        </w:rPr>
        <w:t xml:space="preserve"> Vincetoxicum hirundinaria</w:t>
      </w:r>
      <w:r w:rsidRPr="000B7FCE">
        <w:rPr>
          <w:rStyle w:val="Formatvorlage85pt"/>
        </w:rPr>
        <w:t xml:space="preserve"> u.a.</w:t>
      </w:r>
    </w:p>
    <w:p w14:paraId="22908AE5" w14:textId="77777777" w:rsidR="0097626D" w:rsidRDefault="0097626D">
      <w:pPr>
        <w:widowControl/>
        <w:rPr>
          <w:rStyle w:val="Formatvorlage85pt"/>
        </w:rPr>
      </w:pPr>
      <w:r>
        <w:rPr>
          <w:rStyle w:val="Formatvorlage85pt"/>
        </w:rPr>
        <w:br w:type="page"/>
      </w:r>
    </w:p>
    <w:p w14:paraId="640ABE4F" w14:textId="7D117A5F" w:rsidR="005D4835" w:rsidRPr="000B7FCE" w:rsidRDefault="005D4835" w:rsidP="00E57AC8">
      <w:pPr>
        <w:spacing w:line="288" w:lineRule="auto"/>
        <w:ind w:left="709"/>
        <w:rPr>
          <w:rStyle w:val="Formatvorlage85pt"/>
        </w:rPr>
      </w:pPr>
      <w:r w:rsidRPr="000B7FCE">
        <w:rPr>
          <w:rStyle w:val="Formatvorlage85pt"/>
        </w:rPr>
        <w:t xml:space="preserve">8.4.3 teilweise höherer Anteil von Arten mit breiterer Standortamplitude (z.B. </w:t>
      </w:r>
      <w:r w:rsidRPr="000B7FCE">
        <w:rPr>
          <w:rFonts w:cs="Arial"/>
          <w:i/>
          <w:sz w:val="17"/>
          <w:szCs w:val="17"/>
        </w:rPr>
        <w:t xml:space="preserve">Festuca ovina agg., </w:t>
      </w:r>
      <w:r w:rsidR="006506D0" w:rsidRPr="000B7FCE">
        <w:rPr>
          <w:rFonts w:cs="Arial"/>
          <w:i/>
          <w:sz w:val="17"/>
          <w:szCs w:val="17"/>
        </w:rPr>
        <w:t>Hieracium spp.,</w:t>
      </w:r>
      <w:r w:rsidR="006506D0" w:rsidRPr="000B7FCE">
        <w:rPr>
          <w:rStyle w:val="Formatvorlage85pt"/>
        </w:rPr>
        <w:t xml:space="preserve"> </w:t>
      </w:r>
      <w:r w:rsidRPr="000B7FCE">
        <w:rPr>
          <w:rFonts w:cs="Arial"/>
          <w:i/>
          <w:sz w:val="17"/>
          <w:szCs w:val="17"/>
        </w:rPr>
        <w:t>Hypericum perforatum</w:t>
      </w:r>
      <w:r w:rsidRPr="000B7FCE">
        <w:rPr>
          <w:rStyle w:val="Formatvorlage85pt"/>
        </w:rPr>
        <w:t>) und von Ruderalarten</w:t>
      </w:r>
      <w:r w:rsidR="00B92F6B" w:rsidRPr="000B7FCE">
        <w:rPr>
          <w:rStyle w:val="Formatvorlage85pt"/>
        </w:rPr>
        <w:t xml:space="preserve"> (im Unterschied zu UHT und URT Deckungsanteil </w:t>
      </w:r>
      <w:r w:rsidR="00D66437" w:rsidRPr="000B7FCE">
        <w:rPr>
          <w:rStyle w:val="Formatvorlage85pt"/>
        </w:rPr>
        <w:t>von Magerrasenarten an der Vegetation &gt;</w:t>
      </w:r>
      <w:r w:rsidR="00B92F6B" w:rsidRPr="000B7FCE">
        <w:rPr>
          <w:rStyle w:val="Formatvorlage85pt"/>
        </w:rPr>
        <w:t>50 %)</w:t>
      </w:r>
      <w:r w:rsidRPr="000B7FCE">
        <w:rPr>
          <w:rStyle w:val="Formatvorlage85pt"/>
        </w:rPr>
        <w:t>.</w:t>
      </w:r>
      <w:r w:rsidR="00B92F6B" w:rsidRPr="000B7FCE">
        <w:rPr>
          <w:rStyle w:val="Formatvorlage85pt"/>
        </w:rPr>
        <w:t xml:space="preserve"> </w:t>
      </w:r>
    </w:p>
    <w:p w14:paraId="0B33D9FC" w14:textId="2558CB7C" w:rsidR="005D4835" w:rsidRPr="000B7FCE" w:rsidRDefault="005D4835" w:rsidP="00E57AC8">
      <w:pPr>
        <w:spacing w:after="120" w:line="288" w:lineRule="auto"/>
        <w:ind w:left="709"/>
        <w:rPr>
          <w:rStyle w:val="Formatvorlage85pt"/>
        </w:rPr>
      </w:pPr>
      <w:r w:rsidRPr="000B7FCE">
        <w:rPr>
          <w:rStyle w:val="Formatvorlage85pt"/>
        </w:rPr>
        <w:t xml:space="preserve">8.4.4: zusätzlich </w:t>
      </w:r>
      <w:r w:rsidR="00473150">
        <w:rPr>
          <w:rFonts w:cs="Arial"/>
          <w:b/>
          <w:i/>
          <w:sz w:val="17"/>
          <w:szCs w:val="17"/>
        </w:rPr>
        <w:t>Sesleria caerulea</w:t>
      </w:r>
      <w:r w:rsidRPr="000B7FCE">
        <w:rPr>
          <w:rFonts w:cs="Arial"/>
          <w:b/>
          <w:i/>
          <w:sz w:val="17"/>
          <w:szCs w:val="17"/>
        </w:rPr>
        <w:t xml:space="preserve"> ssp. albicans</w:t>
      </w:r>
      <w:r w:rsidRPr="000B7FCE">
        <w:rPr>
          <w:rFonts w:cs="Arial"/>
          <w:b/>
          <w:sz w:val="17"/>
          <w:szCs w:val="17"/>
        </w:rPr>
        <w:t xml:space="preserve">, </w:t>
      </w:r>
      <w:r w:rsidRPr="000B7FCE">
        <w:rPr>
          <w:rStyle w:val="Formatvorlage85pt"/>
        </w:rPr>
        <w:t xml:space="preserve">selten </w:t>
      </w:r>
      <w:r w:rsidR="00F47CB9" w:rsidRPr="000B7FCE">
        <w:rPr>
          <w:rFonts w:cs="Arial"/>
          <w:b/>
          <w:i/>
          <w:sz w:val="17"/>
          <w:szCs w:val="17"/>
        </w:rPr>
        <w:t>Carex humilis,</w:t>
      </w:r>
      <w:r w:rsidR="00F47CB9" w:rsidRPr="000B7FCE">
        <w:rPr>
          <w:rStyle w:val="Formatvorlage85pt"/>
        </w:rPr>
        <w:t xml:space="preserve"> </w:t>
      </w:r>
      <w:r w:rsidRPr="000B7FCE">
        <w:rPr>
          <w:rFonts w:cs="Arial"/>
          <w:b/>
          <w:i/>
          <w:sz w:val="17"/>
          <w:szCs w:val="17"/>
        </w:rPr>
        <w:t>Polygala amara agg.</w:t>
      </w:r>
      <w:r w:rsidR="00F47CB9" w:rsidRPr="000B7FCE">
        <w:rPr>
          <w:rFonts w:cs="Arial"/>
          <w:b/>
          <w:i/>
          <w:sz w:val="17"/>
          <w:szCs w:val="17"/>
        </w:rPr>
        <w:t xml:space="preserve">, </w:t>
      </w:r>
      <w:r w:rsidR="00F47CB9" w:rsidRPr="000B7FCE">
        <w:rPr>
          <w:rStyle w:val="Formatvorlage85pt"/>
        </w:rPr>
        <w:t>außerdem Arten der Felsfluren (s. 7.1).</w:t>
      </w:r>
    </w:p>
    <w:p w14:paraId="5F3E40A2" w14:textId="77777777" w:rsidR="005D4835" w:rsidRPr="000B7FCE" w:rsidRDefault="005D4835" w:rsidP="00E57A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Teilweise als Magerrasen zu erkennen, aber Verwechslungsmöglichkeiten mit mageren Fettwiesen und </w:t>
      </w:r>
      <w:r w:rsidR="007F00FD" w:rsidRPr="000B7FCE">
        <w:rPr>
          <w:rStyle w:val="Formatvorlage85pt"/>
        </w:rPr>
        <w:t>-</w:t>
      </w:r>
      <w:r w:rsidRPr="000B7FCE">
        <w:rPr>
          <w:rStyle w:val="Formatvorlage85pt"/>
        </w:rPr>
        <w:t xml:space="preserve">weiden sowie eutrophierten Brachen; Hinweis auf </w:t>
      </w:r>
      <w:r w:rsidR="00000883" w:rsidRPr="000B7FCE">
        <w:rPr>
          <w:rStyle w:val="Formatvorlage85pt"/>
        </w:rPr>
        <w:t xml:space="preserve">Kalkstandorte </w:t>
      </w:r>
      <w:r w:rsidRPr="000B7FCE">
        <w:rPr>
          <w:rStyle w:val="Formatvorlage85pt"/>
        </w:rPr>
        <w:t>aus geologischen Karten. Differenzierung der Untertypen aufgrund von Lage und Struktur vielfach möglich. Zur sicheren Ansprache Geländebegehung erforderlich.</w:t>
      </w:r>
    </w:p>
    <w:p w14:paraId="72426782" w14:textId="77777777" w:rsidR="005D4835" w:rsidRPr="000B7FCE" w:rsidRDefault="005D4835" w:rsidP="00E57AC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Mai bis Anfang Juli, bei guter Ausprägung aber fast ganzjährig zu erkennen. </w:t>
      </w:r>
    </w:p>
    <w:p w14:paraId="7889CC33" w14:textId="77777777" w:rsidR="005D4835" w:rsidRPr="000B7FCE" w:rsidRDefault="005D4835" w:rsidP="00E57AC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In Brachestadien kann sich Glatthafer ausbreiten. Besteht der Unterwuchs im </w:t>
      </w:r>
      <w:r w:rsidR="00B92F6B" w:rsidRPr="000B7FCE">
        <w:rPr>
          <w:rStyle w:val="Formatvorlage85pt"/>
        </w:rPr>
        <w:t>W</w:t>
      </w:r>
      <w:r w:rsidRPr="000B7FCE">
        <w:rPr>
          <w:rStyle w:val="Formatvorlage85pt"/>
        </w:rPr>
        <w:t>esentlichen noch aus Magerrasen</w:t>
      </w:r>
      <w:r w:rsidR="007F00FD" w:rsidRPr="000B7FCE">
        <w:rPr>
          <w:rStyle w:val="Formatvorlage85pt"/>
        </w:rPr>
        <w:t>-</w:t>
      </w:r>
      <w:r w:rsidRPr="000B7FCE">
        <w:rPr>
          <w:rStyle w:val="Formatvorlage85pt"/>
        </w:rPr>
        <w:t xml:space="preserve"> und den o.g. Saumarten, sind solche Bestände als Kalk</w:t>
      </w:r>
      <w:r w:rsidR="00D8523D" w:rsidRPr="000B7FCE">
        <w:rPr>
          <w:rStyle w:val="Formatvorlage85pt"/>
        </w:rPr>
        <w:t>m</w:t>
      </w:r>
      <w:r w:rsidRPr="000B7FCE">
        <w:rPr>
          <w:rStyle w:val="Formatvorlage85pt"/>
        </w:rPr>
        <w:t>agerrasen zu erfassen, andernfalls bei 9.1 oder 1</w:t>
      </w:r>
      <w:r w:rsidR="00000883" w:rsidRPr="000B7FCE">
        <w:rPr>
          <w:rStyle w:val="Formatvorlage85pt"/>
        </w:rPr>
        <w:t>0</w:t>
      </w:r>
      <w:r w:rsidRPr="000B7FCE">
        <w:rPr>
          <w:rStyle w:val="Formatvorlage85pt"/>
        </w:rPr>
        <w:t>.</w:t>
      </w:r>
      <w:r w:rsidR="00000883" w:rsidRPr="000B7FCE">
        <w:rPr>
          <w:rStyle w:val="Formatvorlage85pt"/>
        </w:rPr>
        <w:t>4.3</w:t>
      </w:r>
      <w:r w:rsidRPr="000B7FCE">
        <w:rPr>
          <w:rStyle w:val="Formatvorlage85pt"/>
        </w:rPr>
        <w:t xml:space="preserve"> einzuordnen.</w:t>
      </w:r>
    </w:p>
    <w:p w14:paraId="596BC8F8" w14:textId="77777777" w:rsidR="005D4835" w:rsidRPr="000B7FCE" w:rsidRDefault="005D4835" w:rsidP="00E57AC8">
      <w:pPr>
        <w:spacing w:after="120" w:line="288" w:lineRule="auto"/>
        <w:ind w:left="709"/>
        <w:rPr>
          <w:rFonts w:cs="Arial"/>
          <w:sz w:val="17"/>
          <w:szCs w:val="17"/>
        </w:rPr>
      </w:pPr>
      <w:r w:rsidRPr="000B7FCE">
        <w:rPr>
          <w:rFonts w:cs="Arial"/>
          <w:sz w:val="17"/>
          <w:szCs w:val="17"/>
        </w:rPr>
        <w:t xml:space="preserve">§: Geschützt als </w:t>
      </w:r>
      <w:r w:rsidR="00B92F6B" w:rsidRPr="000B7FCE">
        <w:rPr>
          <w:rFonts w:cs="Arial"/>
          <w:sz w:val="17"/>
          <w:szCs w:val="17"/>
        </w:rPr>
        <w:t>Trocken</w:t>
      </w:r>
      <w:r w:rsidRPr="000B7FCE">
        <w:rPr>
          <w:rFonts w:cs="Arial"/>
          <w:sz w:val="17"/>
          <w:szCs w:val="17"/>
        </w:rPr>
        <w:t xml:space="preserve">rasen gemäß </w:t>
      </w:r>
      <w:r w:rsidR="00FF47F6" w:rsidRPr="000B7FCE">
        <w:rPr>
          <w:rFonts w:cs="Arial"/>
          <w:sz w:val="17"/>
          <w:szCs w:val="17"/>
        </w:rPr>
        <w:t xml:space="preserve">§ 30 Abs. 2 Nr. </w:t>
      </w:r>
      <w:r w:rsidR="00D66437" w:rsidRPr="000B7FCE">
        <w:rPr>
          <w:rFonts w:cs="Arial"/>
          <w:sz w:val="17"/>
          <w:szCs w:val="17"/>
        </w:rPr>
        <w:t xml:space="preserve">3 </w:t>
      </w:r>
      <w:r w:rsidR="00FF47F6" w:rsidRPr="000B7FCE">
        <w:rPr>
          <w:rFonts w:cs="Arial"/>
          <w:sz w:val="17"/>
          <w:szCs w:val="17"/>
        </w:rPr>
        <w:t>BNatSchG</w:t>
      </w:r>
      <w:r w:rsidR="008876C6" w:rsidRPr="000B7FCE">
        <w:rPr>
          <w:rFonts w:cs="Arial"/>
          <w:sz w:val="17"/>
          <w:szCs w:val="17"/>
        </w:rPr>
        <w:t xml:space="preserve"> –</w:t>
      </w:r>
      <w:r w:rsidR="00B92F6B" w:rsidRPr="000B7FCE">
        <w:rPr>
          <w:rFonts w:cs="Arial"/>
          <w:sz w:val="17"/>
          <w:szCs w:val="17"/>
        </w:rPr>
        <w:t xml:space="preserve"> </w:t>
      </w:r>
      <w:r w:rsidRPr="000B7FCE">
        <w:rPr>
          <w:rFonts w:cs="Arial"/>
          <w:sz w:val="17"/>
          <w:szCs w:val="17"/>
        </w:rPr>
        <w:t xml:space="preserve">ab ca. 100 m² Größe, lineare Ausprägungen (z.B. an Wegrändern) ab ca. 3 m Breite. Übergänge zu Weidelgrasweiden oder Glatthaferwiesen werden einbezogen, sofern die o.g. Kennarten noch hohe Anteile aufweisen (vgl. 8.3). </w:t>
      </w:r>
    </w:p>
    <w:p w14:paraId="1709C975" w14:textId="77777777" w:rsidR="00F54283" w:rsidRPr="000B7FCE" w:rsidRDefault="005D4835" w:rsidP="00E57AC8">
      <w:pPr>
        <w:tabs>
          <w:tab w:val="left" w:pos="-1440"/>
          <w:tab w:val="left" w:pos="-720"/>
          <w:tab w:val="left" w:pos="432"/>
          <w:tab w:val="left" w:pos="1440"/>
        </w:tabs>
        <w:spacing w:after="120" w:line="288" w:lineRule="auto"/>
        <w:ind w:left="709"/>
        <w:rPr>
          <w:rStyle w:val="Formatvorlage85pt"/>
        </w:rPr>
      </w:pPr>
      <w:r w:rsidRPr="000B7FCE">
        <w:rPr>
          <w:rStyle w:val="Formatvorlage85pt"/>
        </w:rPr>
        <w:t>FFH: Die Erfassungseinheit entspricht dem LRT 6210 „Naturnahe Kalk-Tro</w:t>
      </w:r>
      <w:r w:rsidR="003D48CD" w:rsidRPr="000B7FCE">
        <w:rPr>
          <w:rStyle w:val="Formatvorlage85pt"/>
        </w:rPr>
        <w:softHyphen/>
      </w:r>
      <w:r w:rsidRPr="000B7FCE">
        <w:rPr>
          <w:rStyle w:val="Formatvorlage85pt"/>
        </w:rPr>
        <w:t>ckenrasen und deren Verbuschungsstadien (</w:t>
      </w:r>
      <w:r w:rsidRPr="000B7FCE">
        <w:rPr>
          <w:rFonts w:cs="Arial"/>
          <w:i/>
          <w:sz w:val="17"/>
          <w:szCs w:val="17"/>
        </w:rPr>
        <w:t>Festuco-Brometalia</w:t>
      </w:r>
      <w:r w:rsidRPr="000B7FCE">
        <w:rPr>
          <w:rStyle w:val="Formatvorlage85pt"/>
        </w:rPr>
        <w:t xml:space="preserve">)“. Bestände mit dem Zusatzmerkmal o sind der prioritären Ausprägung („besondere Bestände mit bemerkenswerten Orchideen“) zuzuordnen. </w:t>
      </w:r>
    </w:p>
    <w:p w14:paraId="3B0BF773" w14:textId="1EBF6618" w:rsidR="005D4835" w:rsidRPr="000B7FCE" w:rsidRDefault="00F54283" w:rsidP="00CC37BD">
      <w:pPr>
        <w:tabs>
          <w:tab w:val="left" w:pos="-1440"/>
          <w:tab w:val="left" w:pos="-720"/>
          <w:tab w:val="left" w:pos="432"/>
          <w:tab w:val="left" w:pos="1440"/>
        </w:tabs>
        <w:spacing w:after="120" w:line="288" w:lineRule="auto"/>
        <w:ind w:left="709"/>
        <w:rPr>
          <w:rFonts w:cs="Arial"/>
          <w:sz w:val="17"/>
          <w:szCs w:val="17"/>
        </w:rPr>
      </w:pPr>
      <w:r w:rsidRPr="000B7FCE">
        <w:rPr>
          <w:rStyle w:val="Formatvorlage85pt"/>
        </w:rPr>
        <w:t>Teilflächen von Kalkmagerrasen mit einem Deckungsgrad von Wacholder (bzw. wacholderreichen Gebüschen) über 1</w:t>
      </w:r>
      <w:r w:rsidR="006727DE" w:rsidRPr="000B7FCE">
        <w:rPr>
          <w:rStyle w:val="Formatvorlage85pt"/>
        </w:rPr>
        <w:t>0–</w:t>
      </w:r>
      <w:r w:rsidRPr="000B7FCE">
        <w:rPr>
          <w:rStyle w:val="Formatvorlage85pt"/>
        </w:rPr>
        <w:t>30 % (je nach Wuchshöhe und Verteilung der Wacholder sowie Ausprägung der Magerrasen</w:t>
      </w:r>
      <w:r w:rsidR="00D2231C" w:rsidRPr="000B7FCE">
        <w:rPr>
          <w:rStyle w:val="Funotenzeichen"/>
          <w:rFonts w:cs="Arial"/>
          <w:sz w:val="17"/>
          <w:szCs w:val="17"/>
        </w:rPr>
        <w:footnoteReference w:id="25"/>
      </w:r>
      <w:r w:rsidRPr="000B7FCE">
        <w:rPr>
          <w:rStyle w:val="Formatvorlage85pt"/>
        </w:rPr>
        <w:t xml:space="preserve">) sind </w:t>
      </w:r>
      <w:r w:rsidRPr="000B7FCE" w:rsidDel="00866BDC">
        <w:rPr>
          <w:rStyle w:val="Formatvorlage85pt"/>
        </w:rPr>
        <w:t xml:space="preserve">vollständig </w:t>
      </w:r>
      <w:r w:rsidRPr="000B7FCE">
        <w:rPr>
          <w:rStyle w:val="Formatvorlage85pt"/>
        </w:rPr>
        <w:t xml:space="preserve">zum LRT 5130 „Formationen von </w:t>
      </w:r>
      <w:r w:rsidRPr="000B7FCE">
        <w:rPr>
          <w:rFonts w:cs="Arial"/>
          <w:i/>
          <w:sz w:val="17"/>
          <w:szCs w:val="17"/>
        </w:rPr>
        <w:t>Juniperus communis</w:t>
      </w:r>
      <w:r w:rsidRPr="000B7FCE">
        <w:rPr>
          <w:rStyle w:val="Formatvorlage85pt"/>
        </w:rPr>
        <w:t xml:space="preserve"> auf Kalkheiden und </w:t>
      </w:r>
      <w:r w:rsidR="00ED3657" w:rsidRPr="000B7FCE">
        <w:rPr>
          <w:rStyle w:val="Formatvorlage85pt"/>
        </w:rPr>
        <w:br/>
      </w:r>
      <w:r w:rsidRPr="000B7FCE">
        <w:rPr>
          <w:rStyle w:val="Formatvorlage85pt"/>
        </w:rPr>
        <w:t xml:space="preserve">-rasen“ zu stellen (vgl. auch 2.1). </w:t>
      </w:r>
    </w:p>
    <w:p w14:paraId="5520BF3B" w14:textId="77777777" w:rsidR="005D4835" w:rsidRPr="000B7FCE" w:rsidRDefault="00ED3657" w:rsidP="00ED3657">
      <w:pPr>
        <w:spacing w:after="120" w:line="288" w:lineRule="auto"/>
        <w:rPr>
          <w:rStyle w:val="Formatvorlage85pt"/>
          <w:sz w:val="20"/>
        </w:rPr>
      </w:pPr>
      <w:r w:rsidRPr="000B7FCE">
        <w:rPr>
          <w:rFonts w:cs="Arial"/>
          <w:b/>
          <w:sz w:val="20"/>
        </w:rPr>
        <w:br w:type="page"/>
      </w:r>
      <w:r w:rsidR="005D4835" w:rsidRPr="000B7FCE">
        <w:rPr>
          <w:rFonts w:cs="Arial"/>
          <w:b/>
          <w:sz w:val="20"/>
        </w:rPr>
        <w:t xml:space="preserve">8.5 </w:t>
      </w:r>
      <w:r w:rsidR="00E57AC8" w:rsidRPr="000B7FCE">
        <w:rPr>
          <w:rFonts w:cs="Arial"/>
          <w:b/>
          <w:sz w:val="20"/>
        </w:rPr>
        <w:tab/>
      </w:r>
      <w:r w:rsidR="005D4835" w:rsidRPr="000B7FCE">
        <w:rPr>
          <w:rFonts w:cs="Arial"/>
          <w:b/>
          <w:sz w:val="20"/>
        </w:rPr>
        <w:t>Steppenrasen (RK) § FFH*</w:t>
      </w:r>
    </w:p>
    <w:p w14:paraId="64552D12" w14:textId="39898A00" w:rsidR="005D4835" w:rsidRPr="000B7FCE" w:rsidRDefault="005D4835" w:rsidP="00E57AC8">
      <w:pPr>
        <w:spacing w:after="120" w:line="288" w:lineRule="auto"/>
        <w:ind w:left="709"/>
        <w:rPr>
          <w:rStyle w:val="Formatvorlage85pt"/>
        </w:rPr>
      </w:pPr>
      <w:r w:rsidRPr="000B7FCE">
        <w:rPr>
          <w:rFonts w:cs="Arial"/>
          <w:b/>
          <w:sz w:val="17"/>
          <w:szCs w:val="17"/>
        </w:rPr>
        <w:t>Definition:</w:t>
      </w:r>
      <w:r w:rsidR="00D2231C" w:rsidRPr="000B7FCE">
        <w:rPr>
          <w:rFonts w:cs="Arial"/>
          <w:b/>
          <w:sz w:val="17"/>
          <w:szCs w:val="17"/>
        </w:rPr>
        <w:t xml:space="preserve"> </w:t>
      </w:r>
      <w:r w:rsidRPr="000B7FCE">
        <w:rPr>
          <w:rStyle w:val="Formatvorlage85pt"/>
        </w:rPr>
        <w:t xml:space="preserve">Subkontinental geprägte </w:t>
      </w:r>
      <w:r w:rsidR="00D2231C" w:rsidRPr="000B7FCE">
        <w:rPr>
          <w:rStyle w:val="Formatvorlage85pt"/>
        </w:rPr>
        <w:t>Trocken- und Halbtrockenrasen</w:t>
      </w:r>
      <w:r w:rsidRPr="000B7FCE">
        <w:rPr>
          <w:rStyle w:val="Formatvorlage85pt"/>
        </w:rPr>
        <w:t xml:space="preserve"> auf </w:t>
      </w:r>
      <w:r w:rsidR="00D2231C" w:rsidRPr="000B7FCE">
        <w:rPr>
          <w:rStyle w:val="Formatvorlage85pt"/>
        </w:rPr>
        <w:t>basenreichen Standorten</w:t>
      </w:r>
      <w:r w:rsidR="00C032D0" w:rsidRPr="000B7FCE">
        <w:rPr>
          <w:rStyle w:val="Formatvorlage85pt"/>
        </w:rPr>
        <w:t>;</w:t>
      </w:r>
      <w:r w:rsidRPr="000B7FCE">
        <w:rPr>
          <w:rStyle w:val="Formatvorlage85pt"/>
        </w:rPr>
        <w:t xml:space="preserve"> </w:t>
      </w:r>
      <w:r w:rsidR="00C032D0" w:rsidRPr="000B7FCE">
        <w:rPr>
          <w:rStyle w:val="Formatvorlage85pt"/>
        </w:rPr>
        <w:t xml:space="preserve">vegetationskundlich den </w:t>
      </w:r>
      <w:proofErr w:type="spellStart"/>
      <w:r w:rsidR="00C032D0" w:rsidRPr="000B7FCE">
        <w:rPr>
          <w:rStyle w:val="Formatvorlage85pt"/>
        </w:rPr>
        <w:t>Walliserschwingel</w:t>
      </w:r>
      <w:proofErr w:type="spellEnd"/>
      <w:r w:rsidR="00C032D0" w:rsidRPr="000B7FCE">
        <w:rPr>
          <w:rStyle w:val="Formatvorlage85pt"/>
        </w:rPr>
        <w:t>-Steppenrasen (</w:t>
      </w:r>
      <w:r w:rsidR="00C032D0" w:rsidRPr="000B7FCE">
        <w:rPr>
          <w:rFonts w:cs="Arial"/>
          <w:i/>
          <w:sz w:val="17"/>
          <w:szCs w:val="17"/>
        </w:rPr>
        <w:t>Festucetalia valesiacae</w:t>
      </w:r>
      <w:r w:rsidR="00C032D0" w:rsidRPr="000B7FCE">
        <w:rPr>
          <w:rStyle w:val="Formatvorlage85pt"/>
        </w:rPr>
        <w:t xml:space="preserve">) zuzuordnen, inkl. ihrer Übergänge zu trockenwarmen Staudenfluren. </w:t>
      </w:r>
      <w:r w:rsidRPr="000B7FCE">
        <w:rPr>
          <w:rStyle w:val="Formatvorlage85pt"/>
        </w:rPr>
        <w:t>In Niedersachsen auf wenige Vorkommen im Ost</w:t>
      </w:r>
      <w:r w:rsidR="003D48CD" w:rsidRPr="000B7FCE">
        <w:rPr>
          <w:rStyle w:val="Formatvorlage85pt"/>
        </w:rPr>
        <w:softHyphen/>
      </w:r>
      <w:r w:rsidRPr="000B7FCE">
        <w:rPr>
          <w:rStyle w:val="Formatvorlage85pt"/>
        </w:rPr>
        <w:t>braunschweigischen Hügelland</w:t>
      </w:r>
      <w:r w:rsidR="00B004F4" w:rsidRPr="000B7FCE">
        <w:rPr>
          <w:rStyle w:val="Formatvorlage85pt"/>
        </w:rPr>
        <w:t xml:space="preserve"> beschränkt</w:t>
      </w:r>
      <w:r w:rsidRPr="000B7FCE">
        <w:rPr>
          <w:rStyle w:val="Formatvorlage85pt"/>
        </w:rPr>
        <w:t>. Traditionell extensiv beweidet, heute teilweise brachgefallen.</w:t>
      </w:r>
    </w:p>
    <w:p w14:paraId="32AF084C" w14:textId="77777777" w:rsidR="005D4835" w:rsidRPr="000B7FCE" w:rsidRDefault="005D4835" w:rsidP="00796788">
      <w:pPr>
        <w:spacing w:after="120" w:line="288" w:lineRule="auto"/>
        <w:ind w:left="709"/>
        <w:rPr>
          <w:rFonts w:cs="Arial"/>
          <w:b/>
          <w:sz w:val="17"/>
          <w:szCs w:val="17"/>
        </w:rPr>
      </w:pPr>
      <w:r w:rsidRPr="000B7FCE">
        <w:rPr>
          <w:rFonts w:cs="Arial"/>
          <w:b/>
          <w:sz w:val="17"/>
          <w:szCs w:val="17"/>
        </w:rPr>
        <w:t>Untertypen:</w:t>
      </w:r>
    </w:p>
    <w:p w14:paraId="7FDE0FA4"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8.5.1 </w:t>
      </w:r>
      <w:r w:rsidR="00E57AC8" w:rsidRPr="000B7FCE">
        <w:rPr>
          <w:rFonts w:cs="Arial"/>
          <w:b/>
          <w:sz w:val="17"/>
          <w:szCs w:val="17"/>
        </w:rPr>
        <w:tab/>
      </w:r>
      <w:r w:rsidRPr="000B7FCE">
        <w:rPr>
          <w:rFonts w:cs="Arial"/>
          <w:b/>
          <w:sz w:val="17"/>
          <w:szCs w:val="17"/>
        </w:rPr>
        <w:t>Typischer Steppenrasen (RKT):</w:t>
      </w:r>
      <w:r w:rsidRPr="000B7FCE">
        <w:rPr>
          <w:rStyle w:val="Formatvorlage85pt"/>
        </w:rPr>
        <w:t xml:space="preserve"> Kurzrasige bis mittelwüchsige Bestände mit Dominanz typischer </w:t>
      </w:r>
      <w:r w:rsidR="00B004F4" w:rsidRPr="000B7FCE">
        <w:rPr>
          <w:rStyle w:val="Formatvorlage85pt"/>
        </w:rPr>
        <w:t>A</w:t>
      </w:r>
      <w:r w:rsidRPr="000B7FCE">
        <w:rPr>
          <w:rStyle w:val="Formatvorlage85pt"/>
        </w:rPr>
        <w:t>rten</w:t>
      </w:r>
      <w:r w:rsidR="00B004F4" w:rsidRPr="000B7FCE">
        <w:rPr>
          <w:rStyle w:val="Formatvorlage85pt"/>
        </w:rPr>
        <w:t xml:space="preserve"> von Steppen- und Kalkmagerrasen</w:t>
      </w:r>
      <w:r w:rsidRPr="000B7FCE">
        <w:rPr>
          <w:rStyle w:val="Formatvorlage85pt"/>
        </w:rPr>
        <w:t xml:space="preserve">; regelmäßig genutzt bzw. gepflegt oder noch nicht lange brachgefallen. </w:t>
      </w:r>
      <w:r w:rsidR="00B004F4" w:rsidRPr="000B7FCE">
        <w:rPr>
          <w:rFonts w:cs="Arial"/>
          <w:i/>
          <w:sz w:val="17"/>
          <w:szCs w:val="17"/>
        </w:rPr>
        <w:t>(Festuco valesiacae-)</w:t>
      </w:r>
      <w:r w:rsidR="00860883" w:rsidRPr="000B7FCE">
        <w:rPr>
          <w:rFonts w:cs="Arial"/>
          <w:i/>
          <w:sz w:val="17"/>
          <w:szCs w:val="17"/>
        </w:rPr>
        <w:t xml:space="preserve"> </w:t>
      </w:r>
      <w:r w:rsidR="00B004F4" w:rsidRPr="000B7FCE">
        <w:rPr>
          <w:rFonts w:cs="Arial"/>
          <w:i/>
          <w:sz w:val="17"/>
          <w:szCs w:val="17"/>
        </w:rPr>
        <w:t>S</w:t>
      </w:r>
      <w:r w:rsidRPr="000B7FCE">
        <w:rPr>
          <w:rFonts w:cs="Arial"/>
          <w:i/>
          <w:sz w:val="17"/>
          <w:szCs w:val="17"/>
        </w:rPr>
        <w:t>tipetum capillatae, Adonido</w:t>
      </w:r>
      <w:r w:rsidR="00B004F4" w:rsidRPr="000B7FCE">
        <w:rPr>
          <w:rFonts w:cs="Arial"/>
          <w:i/>
          <w:sz w:val="17"/>
          <w:szCs w:val="17"/>
        </w:rPr>
        <w:t xml:space="preserve"> vernalis</w:t>
      </w:r>
      <w:r w:rsidR="007F00FD" w:rsidRPr="000B7FCE">
        <w:rPr>
          <w:rFonts w:cs="Arial"/>
          <w:i/>
          <w:sz w:val="17"/>
          <w:szCs w:val="17"/>
        </w:rPr>
        <w:t>-</w:t>
      </w:r>
      <w:r w:rsidRPr="000B7FCE">
        <w:rPr>
          <w:rFonts w:cs="Arial"/>
          <w:i/>
          <w:sz w:val="17"/>
          <w:szCs w:val="17"/>
        </w:rPr>
        <w:t>Brachypodietum pinnati</w:t>
      </w:r>
      <w:r w:rsidRPr="000B7FCE">
        <w:rPr>
          <w:rStyle w:val="Formatvorlage85pt"/>
        </w:rPr>
        <w:t>.</w:t>
      </w:r>
    </w:p>
    <w:p w14:paraId="050B0416"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8.5.2 </w:t>
      </w:r>
      <w:r w:rsidR="00E57AC8" w:rsidRPr="000B7FCE">
        <w:rPr>
          <w:rFonts w:cs="Arial"/>
          <w:b/>
          <w:sz w:val="17"/>
          <w:szCs w:val="17"/>
        </w:rPr>
        <w:tab/>
      </w:r>
      <w:r w:rsidRPr="000B7FCE">
        <w:rPr>
          <w:rFonts w:cs="Arial"/>
          <w:b/>
          <w:sz w:val="17"/>
          <w:szCs w:val="17"/>
        </w:rPr>
        <w:t>Saumartenreicher Steppenrasen (RKS):</w:t>
      </w:r>
      <w:r w:rsidRPr="000B7FCE">
        <w:rPr>
          <w:rStyle w:val="Formatvorlage85pt"/>
        </w:rPr>
        <w:t xml:space="preserve"> Hochwüchsige, nicht oder nur unregelmäßig genutzte Ausprägungen des </w:t>
      </w:r>
      <w:r w:rsidRPr="000B7FCE">
        <w:rPr>
          <w:rFonts w:cs="Arial"/>
          <w:i/>
          <w:sz w:val="17"/>
          <w:szCs w:val="17"/>
        </w:rPr>
        <w:t>Cirsio-Brachypodion</w:t>
      </w:r>
      <w:r w:rsidRPr="000B7FCE">
        <w:rPr>
          <w:rStyle w:val="Formatvorlage85pt"/>
        </w:rPr>
        <w:t xml:space="preserve"> mit hohem Anteil von Saumstauden und/oder hochwüchsigen Gräsern der Glatthafer</w:t>
      </w:r>
      <w:r w:rsidR="001E4293" w:rsidRPr="000B7FCE">
        <w:rPr>
          <w:rStyle w:val="Formatvorlage85pt"/>
        </w:rPr>
        <w:t>wiese</w:t>
      </w:r>
      <w:r w:rsidRPr="000B7FCE">
        <w:rPr>
          <w:rStyle w:val="Formatvorlage85pt"/>
        </w:rPr>
        <w:t xml:space="preserve">n. </w:t>
      </w:r>
    </w:p>
    <w:p w14:paraId="12A87D10" w14:textId="77777777" w:rsidR="005D4835" w:rsidRPr="000B7FCE" w:rsidRDefault="005D4835" w:rsidP="00E57AC8">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(für Steppenrasen </w:t>
      </w:r>
      <w:r w:rsidR="00B004F4" w:rsidRPr="000B7FCE">
        <w:rPr>
          <w:rStyle w:val="Formatvorlage85pt"/>
        </w:rPr>
        <w:t>in Niedersachsen kennzeichnende A</w:t>
      </w:r>
      <w:r w:rsidRPr="000B7FCE">
        <w:rPr>
          <w:rStyle w:val="Formatvorlage85pt"/>
        </w:rPr>
        <w:t>rten hervorgehoben):</w:t>
      </w:r>
    </w:p>
    <w:p w14:paraId="64D283B6" w14:textId="4FBD5E73" w:rsidR="005D4835" w:rsidRPr="000B7FCE" w:rsidRDefault="005D4835" w:rsidP="00E57AC8">
      <w:pPr>
        <w:spacing w:line="288" w:lineRule="auto"/>
        <w:ind w:left="709"/>
        <w:rPr>
          <w:rStyle w:val="Formatvorlage85pt"/>
        </w:rPr>
      </w:pPr>
      <w:r w:rsidRPr="000B7FCE">
        <w:rPr>
          <w:rFonts w:cs="Arial"/>
          <w:b/>
          <w:sz w:val="17"/>
          <w:szCs w:val="17"/>
        </w:rPr>
        <w:t xml:space="preserve">8.5.1: </w:t>
      </w:r>
      <w:r w:rsidRPr="000B7FCE">
        <w:rPr>
          <w:rFonts w:cs="Arial"/>
          <w:b/>
          <w:i/>
          <w:sz w:val="17"/>
          <w:szCs w:val="17"/>
        </w:rPr>
        <w:t>Achillea pannonica, Adonis vernalis, Astragalus danicus,</w:t>
      </w:r>
      <w:r w:rsidR="00F47CB9" w:rsidRPr="000B7FCE">
        <w:rPr>
          <w:rFonts w:cs="Arial"/>
          <w:b/>
          <w:i/>
          <w:sz w:val="17"/>
          <w:szCs w:val="17"/>
        </w:rPr>
        <w:t xml:space="preserve"> </w:t>
      </w:r>
      <w:r w:rsidR="00011D50" w:rsidRPr="000B7FCE">
        <w:rPr>
          <w:rFonts w:cs="Arial"/>
          <w:i/>
          <w:sz w:val="17"/>
          <w:szCs w:val="17"/>
        </w:rPr>
        <w:t>Carex humilis,</w:t>
      </w:r>
      <w:r w:rsidR="00011D50" w:rsidRPr="000B7FCE">
        <w:rPr>
          <w:rFonts w:cs="Arial"/>
          <w:b/>
          <w:i/>
          <w:sz w:val="17"/>
          <w:szCs w:val="17"/>
        </w:rPr>
        <w:t xml:space="preserve"> </w:t>
      </w:r>
      <w:r w:rsidR="00011D50" w:rsidRPr="000B7FCE">
        <w:rPr>
          <w:rFonts w:cs="Arial"/>
          <w:i/>
          <w:sz w:val="17"/>
          <w:szCs w:val="17"/>
        </w:rPr>
        <w:t xml:space="preserve">Dianthus carthusianorum, </w:t>
      </w:r>
      <w:r w:rsidR="00F47CB9" w:rsidRPr="000B7FCE">
        <w:rPr>
          <w:rFonts w:cs="Arial"/>
          <w:i/>
          <w:sz w:val="17"/>
          <w:szCs w:val="17"/>
        </w:rPr>
        <w:t>Eryngium campestre,</w:t>
      </w:r>
      <w:r w:rsidRPr="000B7FCE">
        <w:rPr>
          <w:rFonts w:cs="Arial"/>
          <w:b/>
          <w:i/>
          <w:sz w:val="17"/>
          <w:szCs w:val="17"/>
        </w:rPr>
        <w:t xml:space="preserve"> Festuca valesiaca,</w:t>
      </w:r>
      <w:r w:rsidR="00011D50" w:rsidRPr="000B7FCE">
        <w:rPr>
          <w:rFonts w:cs="Arial"/>
          <w:b/>
          <w:i/>
          <w:sz w:val="17"/>
          <w:szCs w:val="17"/>
        </w:rPr>
        <w:t xml:space="preserve"> </w:t>
      </w:r>
      <w:r w:rsidR="00011D50" w:rsidRPr="000B7FCE">
        <w:rPr>
          <w:rFonts w:cs="Arial"/>
          <w:i/>
          <w:sz w:val="17"/>
          <w:szCs w:val="17"/>
        </w:rPr>
        <w:t>Filipendula vulgaris</w:t>
      </w:r>
      <w:r w:rsidR="00011D50" w:rsidRPr="000B7FCE">
        <w:rPr>
          <w:rFonts w:cs="Arial"/>
          <w:b/>
          <w:i/>
          <w:sz w:val="17"/>
          <w:szCs w:val="17"/>
        </w:rPr>
        <w:t>,</w:t>
      </w:r>
      <w:r w:rsidRPr="000B7FCE">
        <w:rPr>
          <w:rFonts w:cs="Arial"/>
          <w:b/>
          <w:i/>
          <w:sz w:val="17"/>
          <w:szCs w:val="17"/>
        </w:rPr>
        <w:t xml:space="preserve"> </w:t>
      </w:r>
      <w:r w:rsidR="000C0086">
        <w:rPr>
          <w:rFonts w:cs="Arial"/>
          <w:b/>
          <w:i/>
          <w:sz w:val="17"/>
          <w:szCs w:val="17"/>
        </w:rPr>
        <w:t>Galatella linosyris</w:t>
      </w:r>
      <w:r w:rsidR="000C0086" w:rsidRPr="000B7FCE">
        <w:rPr>
          <w:rFonts w:cs="Arial"/>
          <w:b/>
          <w:i/>
          <w:sz w:val="17"/>
          <w:szCs w:val="17"/>
        </w:rPr>
        <w:t xml:space="preserve">, </w:t>
      </w:r>
      <w:r w:rsidRPr="000B7FCE">
        <w:rPr>
          <w:rFonts w:cs="Arial"/>
          <w:b/>
          <w:i/>
          <w:sz w:val="17"/>
          <w:szCs w:val="17"/>
        </w:rPr>
        <w:t xml:space="preserve">Inula hirta, </w:t>
      </w:r>
      <w:r w:rsidRPr="000B7FCE">
        <w:rPr>
          <w:rFonts w:cs="Arial"/>
          <w:i/>
          <w:sz w:val="17"/>
          <w:szCs w:val="17"/>
        </w:rPr>
        <w:t>Koeleria macrantha,</w:t>
      </w:r>
      <w:r w:rsidRPr="000B7FCE">
        <w:rPr>
          <w:rFonts w:cs="Arial"/>
          <w:b/>
          <w:i/>
          <w:sz w:val="17"/>
          <w:szCs w:val="17"/>
        </w:rPr>
        <w:t xml:space="preserve"> Phleum phleoides, Potentilla incana, Potentilla heptaphylla, Stipa capillata, Verbascum phoeniceum</w:t>
      </w:r>
      <w:r w:rsidRPr="000B7FCE">
        <w:rPr>
          <w:rStyle w:val="Formatvorlage85pt"/>
        </w:rPr>
        <w:t xml:space="preserve"> u.a.</w:t>
      </w:r>
    </w:p>
    <w:p w14:paraId="7B13C018" w14:textId="749823E2" w:rsidR="005D4835" w:rsidRPr="000B7FCE" w:rsidRDefault="005D4835" w:rsidP="00E57AC8">
      <w:pPr>
        <w:spacing w:line="288" w:lineRule="auto"/>
        <w:ind w:left="709"/>
        <w:rPr>
          <w:rStyle w:val="Formatvorlage85pt"/>
        </w:rPr>
      </w:pPr>
      <w:r w:rsidRPr="000B7FCE">
        <w:rPr>
          <w:rStyle w:val="Formatvorlage85pt"/>
        </w:rPr>
        <w:t>8.5.2 Kennarten von 8.5.1 mit geringen Anteilen (</w:t>
      </w:r>
      <w:r w:rsidRPr="000B7FCE">
        <w:rPr>
          <w:rFonts w:cs="Arial"/>
          <w:i/>
          <w:sz w:val="17"/>
          <w:szCs w:val="17"/>
        </w:rPr>
        <w:t>Adonis vernalis</w:t>
      </w:r>
      <w:r w:rsidRPr="000B7FCE">
        <w:rPr>
          <w:rStyle w:val="Formatvorlage85pt"/>
        </w:rPr>
        <w:t xml:space="preserve"> und </w:t>
      </w:r>
      <w:r w:rsidRPr="000B7FCE">
        <w:rPr>
          <w:rFonts w:cs="Arial"/>
          <w:i/>
          <w:sz w:val="17"/>
          <w:szCs w:val="17"/>
        </w:rPr>
        <w:t>Stipa ca</w:t>
      </w:r>
      <w:r w:rsidR="002A5CC6">
        <w:rPr>
          <w:rFonts w:cs="Arial"/>
          <w:i/>
          <w:sz w:val="17"/>
          <w:szCs w:val="17"/>
        </w:rPr>
        <w:softHyphen/>
      </w:r>
      <w:r w:rsidRPr="000B7FCE">
        <w:rPr>
          <w:rFonts w:cs="Arial"/>
          <w:i/>
          <w:sz w:val="17"/>
          <w:szCs w:val="17"/>
        </w:rPr>
        <w:t>pillata</w:t>
      </w:r>
      <w:r w:rsidRPr="000B7FCE">
        <w:rPr>
          <w:rStyle w:val="Formatvorlage85pt"/>
        </w:rPr>
        <w:t xml:space="preserve"> fehlen weitgehend), hoher Anteil von Saumarten wie </w:t>
      </w:r>
      <w:r w:rsidR="00011D50" w:rsidRPr="000B7FCE">
        <w:rPr>
          <w:rFonts w:cs="Arial"/>
          <w:b/>
          <w:i/>
          <w:sz w:val="17"/>
          <w:szCs w:val="17"/>
        </w:rPr>
        <w:t>Campanula bononiensis,</w:t>
      </w:r>
      <w:r w:rsidR="00011D50" w:rsidRPr="000B7FCE">
        <w:rPr>
          <w:rStyle w:val="Formatvorlage85pt"/>
        </w:rPr>
        <w:t xml:space="preserve"> </w:t>
      </w:r>
      <w:r w:rsidRPr="000B7FCE">
        <w:rPr>
          <w:rFonts w:cs="Arial"/>
          <w:b/>
          <w:i/>
          <w:sz w:val="17"/>
          <w:szCs w:val="17"/>
        </w:rPr>
        <w:t xml:space="preserve">Inula hirta, Inula germanica, </w:t>
      </w:r>
      <w:r w:rsidRPr="000B7FCE">
        <w:rPr>
          <w:rFonts w:cs="Arial"/>
          <w:i/>
          <w:sz w:val="17"/>
          <w:szCs w:val="17"/>
        </w:rPr>
        <w:t xml:space="preserve">Peucedanum cervaria, </w:t>
      </w:r>
      <w:r w:rsidRPr="000B7FCE">
        <w:rPr>
          <w:rFonts w:cs="Arial"/>
          <w:b/>
          <w:i/>
          <w:sz w:val="17"/>
          <w:szCs w:val="17"/>
        </w:rPr>
        <w:t xml:space="preserve">Peucedanum officinale, Scabiosa canescens </w:t>
      </w:r>
      <w:r w:rsidRPr="000B7FCE">
        <w:rPr>
          <w:rFonts w:cs="Arial"/>
          <w:i/>
          <w:sz w:val="17"/>
          <w:szCs w:val="17"/>
        </w:rPr>
        <w:t>oder Stachys recta</w:t>
      </w:r>
      <w:r w:rsidRPr="000B7FCE">
        <w:rPr>
          <w:rStyle w:val="Formatvorlage85pt"/>
        </w:rPr>
        <w:t xml:space="preserve">, und/oder anderer hochwüchsiger Stauden und Gräser wie </w:t>
      </w:r>
      <w:r w:rsidRPr="000B7FCE">
        <w:rPr>
          <w:rFonts w:cs="Arial"/>
          <w:i/>
          <w:sz w:val="17"/>
          <w:szCs w:val="17"/>
        </w:rPr>
        <w:t>Arrhenatherum elatius, Dactylis glomerata</w:t>
      </w:r>
      <w:r w:rsidRPr="000B7FCE">
        <w:rPr>
          <w:rStyle w:val="Formatvorlage85pt"/>
        </w:rPr>
        <w:t>.</w:t>
      </w:r>
    </w:p>
    <w:p w14:paraId="3FBD56E6" w14:textId="77777777" w:rsidR="005D4835" w:rsidRPr="000B7FCE" w:rsidRDefault="005D4835" w:rsidP="00E57AC8">
      <w:pPr>
        <w:spacing w:after="120" w:line="288" w:lineRule="auto"/>
        <w:ind w:left="709"/>
        <w:rPr>
          <w:rFonts w:cs="Arial"/>
          <w:sz w:val="17"/>
          <w:szCs w:val="17"/>
        </w:rPr>
      </w:pPr>
      <w:r w:rsidRPr="000B7FCE">
        <w:rPr>
          <w:rFonts w:cs="Arial"/>
          <w:sz w:val="17"/>
          <w:szCs w:val="17"/>
        </w:rPr>
        <w:t>Zusätzlich einige der bei 8.4 genannten Kennarten von Kalk</w:t>
      </w:r>
      <w:r w:rsidR="00D8523D" w:rsidRPr="000B7FCE">
        <w:rPr>
          <w:rFonts w:cs="Arial"/>
          <w:sz w:val="17"/>
          <w:szCs w:val="17"/>
        </w:rPr>
        <w:t>m</w:t>
      </w:r>
      <w:r w:rsidRPr="000B7FCE">
        <w:rPr>
          <w:rFonts w:cs="Arial"/>
          <w:sz w:val="17"/>
          <w:szCs w:val="17"/>
        </w:rPr>
        <w:t>agerrasen.</w:t>
      </w:r>
    </w:p>
    <w:p w14:paraId="5DBB8AE6" w14:textId="77777777" w:rsidR="005D4835" w:rsidRPr="000B7FCE" w:rsidRDefault="005D4835" w:rsidP="00E57A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Als Magerrasen überwiegend zu erkennen, zusätzliche Anhaltspunkte bieten die naturräumliche Lage und die Geologie. Abgrenzung von anderen Magerrasen</w:t>
      </w:r>
      <w:r w:rsidR="00C032D0" w:rsidRPr="000B7FCE">
        <w:rPr>
          <w:rStyle w:val="Formatvorlage85pt"/>
        </w:rPr>
        <w:t>typen</w:t>
      </w:r>
      <w:r w:rsidRPr="000B7FCE">
        <w:rPr>
          <w:rStyle w:val="Formatvorlage85pt"/>
        </w:rPr>
        <w:t xml:space="preserve"> und halbruderalen Sukzessionsstadien nur im Gelände möglich. </w:t>
      </w:r>
    </w:p>
    <w:p w14:paraId="7ECC6F1F" w14:textId="77777777" w:rsidR="005D4835" w:rsidRPr="000B7FCE" w:rsidRDefault="005D4835" w:rsidP="00E57AC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Juli.</w:t>
      </w:r>
    </w:p>
    <w:p w14:paraId="03CFE2BD" w14:textId="77777777" w:rsidR="005D4835" w:rsidRPr="000B7FCE" w:rsidRDefault="005D4835" w:rsidP="00E57AC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p>
    <w:p w14:paraId="593A247B" w14:textId="77777777" w:rsidR="005D4835" w:rsidRPr="000B7FCE" w:rsidRDefault="005D4835" w:rsidP="00E57AC8">
      <w:pPr>
        <w:spacing w:after="120" w:line="288" w:lineRule="auto"/>
        <w:ind w:left="709"/>
        <w:rPr>
          <w:rFonts w:cs="Arial"/>
          <w:sz w:val="17"/>
          <w:szCs w:val="17"/>
        </w:rPr>
      </w:pPr>
      <w:r w:rsidRPr="000B7FCE">
        <w:rPr>
          <w:rFonts w:cs="Arial"/>
          <w:sz w:val="17"/>
          <w:szCs w:val="17"/>
        </w:rPr>
        <w:t xml:space="preserve">§: Geschützt als </w:t>
      </w:r>
      <w:r w:rsidR="00F17960" w:rsidRPr="000B7FCE">
        <w:rPr>
          <w:rFonts w:cs="Arial"/>
          <w:sz w:val="17"/>
          <w:szCs w:val="17"/>
        </w:rPr>
        <w:t>Trocken</w:t>
      </w:r>
      <w:r w:rsidRPr="000B7FCE">
        <w:rPr>
          <w:rFonts w:cs="Arial"/>
          <w:sz w:val="17"/>
          <w:szCs w:val="17"/>
        </w:rPr>
        <w:t xml:space="preserve">rasen gemäß </w:t>
      </w:r>
      <w:r w:rsidR="00FF47F6" w:rsidRPr="000B7FCE">
        <w:rPr>
          <w:rFonts w:cs="Arial"/>
          <w:sz w:val="17"/>
          <w:szCs w:val="17"/>
        </w:rPr>
        <w:t xml:space="preserve">§ 30 Abs. 2 Nr. </w:t>
      </w:r>
      <w:r w:rsidR="00F17960" w:rsidRPr="000B7FCE">
        <w:rPr>
          <w:rFonts w:cs="Arial"/>
          <w:sz w:val="17"/>
          <w:szCs w:val="17"/>
        </w:rPr>
        <w:t xml:space="preserve">3 </w:t>
      </w:r>
      <w:r w:rsidR="00FF47F6" w:rsidRPr="000B7FCE">
        <w:rPr>
          <w:rFonts w:cs="Arial"/>
          <w:sz w:val="17"/>
          <w:szCs w:val="17"/>
        </w:rPr>
        <w:t>BNatSchG</w:t>
      </w:r>
      <w:r w:rsidRPr="000B7FCE">
        <w:rPr>
          <w:rFonts w:cs="Arial"/>
          <w:sz w:val="17"/>
          <w:szCs w:val="17"/>
        </w:rPr>
        <w:t>, ab ca. 50 m² Größe, lineare Ausprägungen (z.B. an Wegrändern) ab ca. 3 m Breite.</w:t>
      </w:r>
    </w:p>
    <w:p w14:paraId="269668E3" w14:textId="77777777" w:rsidR="00796788" w:rsidRPr="000B7FCE" w:rsidRDefault="005D4835" w:rsidP="00D92404">
      <w:pPr>
        <w:spacing w:after="120" w:line="288" w:lineRule="auto"/>
        <w:ind w:left="709"/>
        <w:rPr>
          <w:rFonts w:cs="Arial"/>
          <w:sz w:val="17"/>
          <w:szCs w:val="17"/>
        </w:rPr>
      </w:pPr>
      <w:r w:rsidRPr="000B7FCE">
        <w:rPr>
          <w:rFonts w:cs="Arial"/>
          <w:sz w:val="17"/>
          <w:szCs w:val="17"/>
        </w:rPr>
        <w:t xml:space="preserve">FFH: </w:t>
      </w:r>
      <w:r w:rsidR="00F17960" w:rsidRPr="000B7FCE">
        <w:rPr>
          <w:rFonts w:cs="Arial"/>
          <w:sz w:val="17"/>
          <w:szCs w:val="17"/>
        </w:rPr>
        <w:t xml:space="preserve">Rasen dieser Erfassungseinheit werden </w:t>
      </w:r>
      <w:r w:rsidRPr="000B7FCE">
        <w:rPr>
          <w:rFonts w:cs="Arial"/>
          <w:sz w:val="17"/>
          <w:szCs w:val="17"/>
        </w:rPr>
        <w:t>dem prioritären LRT 6240 „Subpannonische Steppen-Trockenrasen“ zugeordnet.</w:t>
      </w:r>
    </w:p>
    <w:p w14:paraId="73429D03" w14:textId="77777777" w:rsidR="005D4835" w:rsidRPr="000B7FCE" w:rsidRDefault="00ED3657" w:rsidP="00796788">
      <w:pPr>
        <w:spacing w:after="120" w:line="288" w:lineRule="auto"/>
        <w:ind w:left="709" w:hanging="709"/>
        <w:rPr>
          <w:rStyle w:val="Formatvorlage85pt"/>
          <w:sz w:val="20"/>
        </w:rPr>
      </w:pPr>
      <w:r w:rsidRPr="000B7FCE">
        <w:rPr>
          <w:rFonts w:cs="Arial"/>
          <w:sz w:val="17"/>
          <w:szCs w:val="17"/>
        </w:rPr>
        <w:br w:type="page"/>
      </w:r>
      <w:r w:rsidR="005D4835" w:rsidRPr="000B7FCE">
        <w:rPr>
          <w:rFonts w:cs="Arial"/>
          <w:b/>
          <w:sz w:val="20"/>
        </w:rPr>
        <w:t xml:space="preserve">8.6 </w:t>
      </w:r>
      <w:r w:rsidR="00E57AC8" w:rsidRPr="000B7FCE">
        <w:rPr>
          <w:rFonts w:cs="Arial"/>
          <w:b/>
          <w:sz w:val="20"/>
        </w:rPr>
        <w:tab/>
      </w:r>
      <w:r w:rsidR="005D4835" w:rsidRPr="000B7FCE">
        <w:rPr>
          <w:rFonts w:cs="Arial"/>
          <w:b/>
          <w:sz w:val="20"/>
        </w:rPr>
        <w:t>Schwermetallrasen (RM) § FFH</w:t>
      </w:r>
    </w:p>
    <w:p w14:paraId="5D8E600B" w14:textId="77777777" w:rsidR="005D4835" w:rsidRPr="000B7FCE" w:rsidRDefault="005D4835" w:rsidP="00E57AC8">
      <w:pPr>
        <w:spacing w:after="120" w:line="288" w:lineRule="auto"/>
        <w:ind w:left="709"/>
        <w:rPr>
          <w:rStyle w:val="Formatvorlage85pt"/>
        </w:rPr>
      </w:pPr>
      <w:r w:rsidRPr="000B7FCE">
        <w:rPr>
          <w:rFonts w:cs="Arial"/>
          <w:b/>
          <w:sz w:val="17"/>
          <w:szCs w:val="17"/>
        </w:rPr>
        <w:t>Definition:</w:t>
      </w:r>
      <w:r w:rsidR="00F17960" w:rsidRPr="000B7FCE">
        <w:rPr>
          <w:rFonts w:cs="Arial"/>
          <w:b/>
          <w:sz w:val="17"/>
          <w:szCs w:val="17"/>
        </w:rPr>
        <w:t xml:space="preserve"> </w:t>
      </w:r>
      <w:r w:rsidRPr="000B7FCE">
        <w:rPr>
          <w:rStyle w:val="Formatvorlage85pt"/>
        </w:rPr>
        <w:t>Niedrigwüchsige, meist lückige, oft flechtenreiche Gras</w:t>
      </w:r>
      <w:r w:rsidR="007F00FD" w:rsidRPr="000B7FCE">
        <w:rPr>
          <w:rStyle w:val="Formatvorlage85pt"/>
        </w:rPr>
        <w:t>-</w:t>
      </w:r>
      <w:r w:rsidRPr="000B7FCE">
        <w:rPr>
          <w:rStyle w:val="Formatvorlage85pt"/>
        </w:rPr>
        <w:t xml:space="preserve"> und Krautfluren auf schwermetallhaltigen Halden, Flussschottern, Schlackenplätzen u.ä. sowie in der Umgebung von Hüttenwerken mit Vorkommen typischer Schwermetall</w:t>
      </w:r>
      <w:r w:rsidR="00F17960" w:rsidRPr="000B7FCE">
        <w:rPr>
          <w:rStyle w:val="Formatvorlage85pt"/>
        </w:rPr>
        <w:t>p</w:t>
      </w:r>
      <w:r w:rsidRPr="000B7FCE">
        <w:rPr>
          <w:rStyle w:val="Formatvorlage85pt"/>
        </w:rPr>
        <w:t>flanzen; in Niedersachsen beschränkt auf Harz, Harzvorland und Osnabrücker Hügelland.</w:t>
      </w:r>
    </w:p>
    <w:p w14:paraId="3A076BD3" w14:textId="77777777" w:rsidR="005D4835" w:rsidRPr="000B7FCE" w:rsidRDefault="005D4835" w:rsidP="00E57AC8">
      <w:pPr>
        <w:spacing w:after="120" w:line="288" w:lineRule="auto"/>
        <w:ind w:left="709"/>
        <w:rPr>
          <w:rFonts w:cs="Arial"/>
          <w:b/>
          <w:sz w:val="17"/>
          <w:szCs w:val="17"/>
        </w:rPr>
      </w:pPr>
      <w:r w:rsidRPr="000B7FCE">
        <w:rPr>
          <w:rFonts w:cs="Arial"/>
          <w:b/>
          <w:sz w:val="17"/>
          <w:szCs w:val="17"/>
        </w:rPr>
        <w:t>Untertypen:</w:t>
      </w:r>
    </w:p>
    <w:p w14:paraId="49C051B9"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8.6.1 </w:t>
      </w:r>
      <w:r w:rsidR="00E57AC8" w:rsidRPr="000B7FCE">
        <w:rPr>
          <w:rFonts w:cs="Arial"/>
          <w:b/>
          <w:sz w:val="17"/>
          <w:szCs w:val="17"/>
        </w:rPr>
        <w:tab/>
        <w:t>S</w:t>
      </w:r>
      <w:r w:rsidRPr="000B7FCE">
        <w:rPr>
          <w:rFonts w:cs="Arial"/>
          <w:b/>
          <w:sz w:val="17"/>
          <w:szCs w:val="17"/>
        </w:rPr>
        <w:t>chwermetall</w:t>
      </w:r>
      <w:r w:rsidR="00F17960" w:rsidRPr="000B7FCE">
        <w:rPr>
          <w:rFonts w:cs="Arial"/>
          <w:b/>
          <w:sz w:val="17"/>
          <w:szCs w:val="17"/>
        </w:rPr>
        <w:t>r</w:t>
      </w:r>
      <w:r w:rsidRPr="000B7FCE">
        <w:rPr>
          <w:rFonts w:cs="Arial"/>
          <w:b/>
          <w:sz w:val="17"/>
          <w:szCs w:val="17"/>
        </w:rPr>
        <w:t xml:space="preserve">asen auf </w:t>
      </w:r>
      <w:r w:rsidR="00372C7B" w:rsidRPr="000B7FCE">
        <w:rPr>
          <w:rFonts w:cs="Arial"/>
          <w:b/>
          <w:sz w:val="17"/>
          <w:szCs w:val="17"/>
        </w:rPr>
        <w:t>Schlacken- und Silikath</w:t>
      </w:r>
      <w:r w:rsidRPr="000B7FCE">
        <w:rPr>
          <w:rFonts w:cs="Arial"/>
          <w:b/>
          <w:sz w:val="17"/>
          <w:szCs w:val="17"/>
        </w:rPr>
        <w:t>alden (RMH):</w:t>
      </w:r>
      <w:r w:rsidRPr="000B7FCE">
        <w:rPr>
          <w:rStyle w:val="Formatvorlage85pt"/>
        </w:rPr>
        <w:t xml:space="preserve"> </w:t>
      </w:r>
      <w:r w:rsidR="00372C7B" w:rsidRPr="000B7FCE">
        <w:rPr>
          <w:rStyle w:val="Formatvorlage85pt"/>
        </w:rPr>
        <w:t xml:space="preserve">Vorkommen auf alten Schlackenhalden sowie Bergehalden aus Silikatgestein und Erzresten </w:t>
      </w:r>
      <w:r w:rsidRPr="000B7FCE">
        <w:rPr>
          <w:rStyle w:val="Formatvorlage85pt"/>
        </w:rPr>
        <w:t xml:space="preserve">im Harz und Harzvorland. </w:t>
      </w:r>
      <w:r w:rsidRPr="000B7FCE">
        <w:rPr>
          <w:rFonts w:cs="Arial"/>
          <w:i/>
          <w:sz w:val="17"/>
          <w:szCs w:val="17"/>
        </w:rPr>
        <w:t>Armerietum halleri</w:t>
      </w:r>
      <w:r w:rsidRPr="000B7FCE">
        <w:rPr>
          <w:rStyle w:val="Formatvorlage85pt"/>
        </w:rPr>
        <w:t xml:space="preserve">, </w:t>
      </w:r>
      <w:r w:rsidRPr="000B7FCE">
        <w:rPr>
          <w:rFonts w:cs="Arial"/>
          <w:i/>
          <w:sz w:val="17"/>
          <w:szCs w:val="17"/>
        </w:rPr>
        <w:t>Holco</w:t>
      </w:r>
      <w:r w:rsidR="007F00FD" w:rsidRPr="000B7FCE">
        <w:rPr>
          <w:rFonts w:cs="Arial"/>
          <w:i/>
          <w:sz w:val="17"/>
          <w:szCs w:val="17"/>
        </w:rPr>
        <w:t>-</w:t>
      </w:r>
      <w:r w:rsidRPr="000B7FCE">
        <w:rPr>
          <w:rFonts w:cs="Arial"/>
          <w:i/>
          <w:sz w:val="17"/>
          <w:szCs w:val="17"/>
        </w:rPr>
        <w:t>Cardaminopsietum halleri</w:t>
      </w:r>
      <w:r w:rsidRPr="000B7FCE">
        <w:rPr>
          <w:rStyle w:val="Formatvorlage85pt"/>
        </w:rPr>
        <w:t xml:space="preserve">, zusätzlich Flechtengesellschaften (auf Schlackenhalden v.a. </w:t>
      </w:r>
      <w:r w:rsidRPr="000B7FCE">
        <w:rPr>
          <w:rFonts w:cs="Arial"/>
          <w:i/>
          <w:sz w:val="17"/>
          <w:szCs w:val="17"/>
        </w:rPr>
        <w:t>Acarosporion sinopicae</w:t>
      </w:r>
      <w:r w:rsidRPr="000B7FCE">
        <w:rPr>
          <w:rStyle w:val="Formatvorlage85pt"/>
        </w:rPr>
        <w:t xml:space="preserve">). </w:t>
      </w:r>
    </w:p>
    <w:p w14:paraId="720BF867"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8.6.2 </w:t>
      </w:r>
      <w:r w:rsidR="00E57AC8" w:rsidRPr="000B7FCE">
        <w:rPr>
          <w:rFonts w:cs="Arial"/>
          <w:b/>
          <w:sz w:val="17"/>
          <w:szCs w:val="17"/>
        </w:rPr>
        <w:tab/>
      </w:r>
      <w:r w:rsidRPr="000B7FCE">
        <w:rPr>
          <w:rFonts w:cs="Arial"/>
          <w:b/>
          <w:sz w:val="17"/>
          <w:szCs w:val="17"/>
        </w:rPr>
        <w:t>Schwermetall</w:t>
      </w:r>
      <w:r w:rsidR="00501534" w:rsidRPr="000B7FCE">
        <w:rPr>
          <w:rFonts w:cs="Arial"/>
          <w:b/>
          <w:sz w:val="17"/>
          <w:szCs w:val="17"/>
        </w:rPr>
        <w:t>r</w:t>
      </w:r>
      <w:r w:rsidRPr="000B7FCE">
        <w:rPr>
          <w:rFonts w:cs="Arial"/>
          <w:b/>
          <w:sz w:val="17"/>
          <w:szCs w:val="17"/>
        </w:rPr>
        <w:t>asen auf Flussschotter (RMF):</w:t>
      </w:r>
      <w:r w:rsidRPr="000B7FCE">
        <w:rPr>
          <w:rStyle w:val="Formatvorlage85pt"/>
        </w:rPr>
        <w:t xml:space="preserve"> Wie 8.6.1 auf Harz und Harzvorland beschränkt</w:t>
      </w:r>
      <w:r w:rsidR="00D840A8" w:rsidRPr="000B7FCE">
        <w:rPr>
          <w:rStyle w:val="Formatvorlage85pt"/>
        </w:rPr>
        <w:t xml:space="preserve"> (an der Innerste aber weiter nach Nordwesten verbreitet)</w:t>
      </w:r>
      <w:r w:rsidRPr="000B7FCE">
        <w:rPr>
          <w:rStyle w:val="Formatvorlage85pt"/>
        </w:rPr>
        <w:t>; Pflanzengesellschaften wie bei 8.6.1; vielfach etwas nährstoffreichere und feuchtere Standorte mit Übergängen zu halbruderalen Staudenfluren (</w:t>
      </w:r>
      <w:r w:rsidR="00D840A8" w:rsidRPr="000B7FCE">
        <w:rPr>
          <w:rStyle w:val="Formatvorlage85pt"/>
        </w:rPr>
        <w:t>10.4</w:t>
      </w:r>
      <w:r w:rsidRPr="000B7FCE">
        <w:rPr>
          <w:rStyle w:val="Formatvorlage85pt"/>
        </w:rPr>
        <w:t>), Flussschotter-</w:t>
      </w:r>
      <w:r w:rsidR="00372C7B" w:rsidRPr="000B7FCE">
        <w:rPr>
          <w:rStyle w:val="Formatvorlage85pt"/>
        </w:rPr>
        <w:t>Trocken</w:t>
      </w:r>
      <w:r w:rsidRPr="000B7FCE">
        <w:rPr>
          <w:rStyle w:val="Formatvorlage85pt"/>
        </w:rPr>
        <w:t>rasen (8.3.3) und Pfeifengras</w:t>
      </w:r>
      <w:r w:rsidR="00097D56" w:rsidRPr="000B7FCE">
        <w:rPr>
          <w:rStyle w:val="Formatvorlage85pt"/>
        </w:rPr>
        <w:t>r</w:t>
      </w:r>
      <w:r w:rsidRPr="000B7FCE">
        <w:rPr>
          <w:rStyle w:val="Formatvorlage85pt"/>
        </w:rPr>
        <w:t>asen (8.8.2).</w:t>
      </w:r>
    </w:p>
    <w:p w14:paraId="50456B39"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8.6.3 </w:t>
      </w:r>
      <w:r w:rsidR="00E57AC8" w:rsidRPr="000B7FCE">
        <w:rPr>
          <w:rFonts w:cs="Arial"/>
          <w:b/>
          <w:sz w:val="17"/>
          <w:szCs w:val="17"/>
        </w:rPr>
        <w:tab/>
        <w:t>S</w:t>
      </w:r>
      <w:r w:rsidR="00372C7B" w:rsidRPr="000B7FCE">
        <w:rPr>
          <w:rFonts w:cs="Arial"/>
          <w:b/>
          <w:sz w:val="17"/>
          <w:szCs w:val="17"/>
        </w:rPr>
        <w:t xml:space="preserve">ubatlantischer basenreicher </w:t>
      </w:r>
      <w:r w:rsidRPr="000B7FCE">
        <w:rPr>
          <w:rFonts w:cs="Arial"/>
          <w:b/>
          <w:sz w:val="17"/>
          <w:szCs w:val="17"/>
        </w:rPr>
        <w:t>Schwermetall</w:t>
      </w:r>
      <w:r w:rsidR="00372C7B" w:rsidRPr="000B7FCE">
        <w:rPr>
          <w:rFonts w:cs="Arial"/>
          <w:b/>
          <w:sz w:val="17"/>
          <w:szCs w:val="17"/>
        </w:rPr>
        <w:t>r</w:t>
      </w:r>
      <w:r w:rsidRPr="000B7FCE">
        <w:rPr>
          <w:rFonts w:cs="Arial"/>
          <w:b/>
          <w:sz w:val="17"/>
          <w:szCs w:val="17"/>
        </w:rPr>
        <w:t>asen (RMO):</w:t>
      </w:r>
      <w:r w:rsidRPr="000B7FCE">
        <w:rPr>
          <w:rStyle w:val="Formatvorlage85pt"/>
        </w:rPr>
        <w:t xml:space="preserve"> </w:t>
      </w:r>
      <w:r w:rsidR="00372C7B" w:rsidRPr="000B7FCE">
        <w:rPr>
          <w:rStyle w:val="Formatvorlage85pt"/>
        </w:rPr>
        <w:t>Vorkommen im Osnabrücker Hügelland am Arealrand der westeuropäischen Ausprägungen von Schwermetallrasen; b</w:t>
      </w:r>
      <w:r w:rsidRPr="000B7FCE">
        <w:rPr>
          <w:rStyle w:val="Formatvorlage85pt"/>
        </w:rPr>
        <w:t>asenreichere Standorte als bei 8.6.1 und 8.6.2 (Zechstein</w:t>
      </w:r>
      <w:r w:rsidR="00372C7B" w:rsidRPr="000B7FCE">
        <w:rPr>
          <w:rStyle w:val="Formatvorlage85pt"/>
        </w:rPr>
        <w:t>kalk</w:t>
      </w:r>
      <w:r w:rsidRPr="000B7FCE">
        <w:rPr>
          <w:rStyle w:val="Formatvorlage85pt"/>
        </w:rPr>
        <w:t xml:space="preserve">); </w:t>
      </w:r>
      <w:r w:rsidRPr="000B7FCE">
        <w:rPr>
          <w:rFonts w:cs="Arial"/>
          <w:i/>
          <w:sz w:val="17"/>
          <w:szCs w:val="17"/>
        </w:rPr>
        <w:t>Minuartio</w:t>
      </w:r>
      <w:r w:rsidR="007F00FD" w:rsidRPr="000B7FCE">
        <w:rPr>
          <w:rFonts w:cs="Arial"/>
          <w:i/>
          <w:sz w:val="17"/>
          <w:szCs w:val="17"/>
        </w:rPr>
        <w:t>-</w:t>
      </w:r>
      <w:r w:rsidRPr="000B7FCE">
        <w:rPr>
          <w:rFonts w:cs="Arial"/>
          <w:i/>
          <w:sz w:val="17"/>
          <w:szCs w:val="17"/>
        </w:rPr>
        <w:t>Thlaspietum alpestris</w:t>
      </w:r>
      <w:r w:rsidRPr="000B7FCE">
        <w:rPr>
          <w:rStyle w:val="Formatvorlage85pt"/>
        </w:rPr>
        <w:t>. Nur wenige, sehr kleinflächige Vorkommen.</w:t>
      </w:r>
    </w:p>
    <w:p w14:paraId="122F4174" w14:textId="77777777" w:rsidR="00372C7B" w:rsidRPr="000B7FCE" w:rsidRDefault="00372C7B" w:rsidP="00E57AC8">
      <w:pPr>
        <w:spacing w:after="120" w:line="288" w:lineRule="auto"/>
        <w:ind w:left="709" w:hanging="709"/>
        <w:rPr>
          <w:rFonts w:cs="Arial"/>
          <w:b/>
          <w:sz w:val="17"/>
          <w:szCs w:val="17"/>
        </w:rPr>
      </w:pPr>
      <w:r w:rsidRPr="000B7FCE">
        <w:rPr>
          <w:rFonts w:cs="Arial"/>
          <w:b/>
          <w:sz w:val="17"/>
          <w:szCs w:val="17"/>
        </w:rPr>
        <w:t xml:space="preserve">8.6.4 </w:t>
      </w:r>
      <w:r w:rsidR="00E57AC8" w:rsidRPr="000B7FCE">
        <w:rPr>
          <w:rFonts w:cs="Arial"/>
          <w:b/>
          <w:sz w:val="17"/>
          <w:szCs w:val="17"/>
        </w:rPr>
        <w:tab/>
      </w:r>
      <w:r w:rsidRPr="000B7FCE">
        <w:rPr>
          <w:rFonts w:cs="Arial"/>
          <w:b/>
          <w:sz w:val="17"/>
          <w:szCs w:val="17"/>
        </w:rPr>
        <w:t>Sonstiger Schwermetallrasen</w:t>
      </w:r>
      <w:r w:rsidR="00501534" w:rsidRPr="000B7FCE">
        <w:rPr>
          <w:rFonts w:cs="Arial"/>
          <w:b/>
          <w:sz w:val="17"/>
          <w:szCs w:val="17"/>
        </w:rPr>
        <w:t xml:space="preserve"> (RMS)</w:t>
      </w:r>
      <w:r w:rsidRPr="000B7FCE">
        <w:rPr>
          <w:rFonts w:cs="Arial"/>
          <w:b/>
          <w:sz w:val="17"/>
          <w:szCs w:val="17"/>
        </w:rPr>
        <w:t xml:space="preserve">: </w:t>
      </w:r>
      <w:r w:rsidRPr="000B7FCE">
        <w:rPr>
          <w:rStyle w:val="Formatvorlage85pt"/>
        </w:rPr>
        <w:t xml:space="preserve">Vorkommen im Harz und Harzvorland auf anderen Standorten (z.B. Straßenränder, immissionsbelastete </w:t>
      </w:r>
      <w:r w:rsidR="006F372E" w:rsidRPr="000B7FCE">
        <w:rPr>
          <w:rStyle w:val="Formatvorlage85pt"/>
        </w:rPr>
        <w:t>Flächen</w:t>
      </w:r>
      <w:r w:rsidRPr="000B7FCE">
        <w:rPr>
          <w:rStyle w:val="Formatvorlage85pt"/>
        </w:rPr>
        <w:t xml:space="preserve"> in der Nähe ehemaliger Hüttenwerke).</w:t>
      </w:r>
    </w:p>
    <w:p w14:paraId="39EEA727" w14:textId="77777777" w:rsidR="005D4835" w:rsidRPr="000B7FCE" w:rsidRDefault="005D4835" w:rsidP="00E57AC8">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(Kennarten von Schwermetallrasen hervorgehoben):</w:t>
      </w:r>
    </w:p>
    <w:p w14:paraId="138F5CDC" w14:textId="570B7928" w:rsidR="005D4835" w:rsidRPr="000B7FCE" w:rsidRDefault="005D4835" w:rsidP="00E57AC8">
      <w:pPr>
        <w:spacing w:line="288" w:lineRule="auto"/>
        <w:ind w:left="709"/>
        <w:rPr>
          <w:rStyle w:val="Formatvorlage85pt"/>
        </w:rPr>
      </w:pPr>
      <w:r w:rsidRPr="003D2232">
        <w:rPr>
          <w:rFonts w:cs="Arial"/>
          <w:b/>
          <w:i/>
          <w:sz w:val="17"/>
          <w:szCs w:val="17"/>
        </w:rPr>
        <w:t>Silene vulgaris</w:t>
      </w:r>
      <w:r w:rsidRPr="000B7FCE">
        <w:rPr>
          <w:rFonts w:cs="Arial"/>
          <w:i/>
          <w:sz w:val="17"/>
          <w:szCs w:val="17"/>
        </w:rPr>
        <w:t xml:space="preserve"> </w:t>
      </w:r>
      <w:r w:rsidR="006F372E" w:rsidRPr="000B7FCE">
        <w:rPr>
          <w:rFonts w:cs="Arial"/>
          <w:b/>
          <w:i/>
          <w:sz w:val="17"/>
          <w:szCs w:val="17"/>
        </w:rPr>
        <w:t xml:space="preserve">var. </w:t>
      </w:r>
      <w:r w:rsidRPr="000B7FCE">
        <w:rPr>
          <w:rFonts w:cs="Arial"/>
          <w:b/>
          <w:i/>
          <w:sz w:val="17"/>
          <w:szCs w:val="17"/>
        </w:rPr>
        <w:t>humilis</w:t>
      </w:r>
      <w:r w:rsidRPr="000B7FCE">
        <w:rPr>
          <w:rFonts w:cs="Arial"/>
          <w:i/>
          <w:sz w:val="17"/>
          <w:szCs w:val="17"/>
        </w:rPr>
        <w:t xml:space="preserve">, </w:t>
      </w:r>
      <w:r w:rsidR="00473150">
        <w:rPr>
          <w:rFonts w:cs="Arial"/>
          <w:b/>
          <w:i/>
          <w:sz w:val="17"/>
          <w:szCs w:val="17"/>
        </w:rPr>
        <w:t>Minuartia caespitosa</w:t>
      </w:r>
      <w:r w:rsidRPr="000B7FCE">
        <w:rPr>
          <w:rStyle w:val="Formatvorlage85pt"/>
        </w:rPr>
        <w:t>.</w:t>
      </w:r>
    </w:p>
    <w:p w14:paraId="7DEA27A7" w14:textId="2B57A73B" w:rsidR="005D4835" w:rsidRPr="000B7FCE" w:rsidRDefault="005D4835" w:rsidP="00E57AC8">
      <w:pPr>
        <w:spacing w:line="288" w:lineRule="auto"/>
        <w:ind w:left="709"/>
        <w:rPr>
          <w:rStyle w:val="Formatvorlage85pt"/>
        </w:rPr>
      </w:pPr>
      <w:r w:rsidRPr="000B7FCE">
        <w:rPr>
          <w:rStyle w:val="Formatvorlage85pt"/>
        </w:rPr>
        <w:t xml:space="preserve">8.6.1 zusätzlich: </w:t>
      </w:r>
      <w:r w:rsidR="00473150">
        <w:rPr>
          <w:rFonts w:cs="Arial"/>
          <w:b/>
          <w:i/>
          <w:sz w:val="17"/>
          <w:szCs w:val="17"/>
        </w:rPr>
        <w:t xml:space="preserve">Armeria maritima ssp. </w:t>
      </w:r>
      <w:r w:rsidR="001471B8">
        <w:rPr>
          <w:rFonts w:cs="Arial"/>
          <w:b/>
          <w:i/>
          <w:sz w:val="17"/>
          <w:szCs w:val="17"/>
        </w:rPr>
        <w:t>elongata</w:t>
      </w:r>
      <w:r w:rsidRPr="000B7FCE">
        <w:rPr>
          <w:rFonts w:cs="Arial"/>
          <w:b/>
          <w:i/>
          <w:sz w:val="17"/>
          <w:szCs w:val="17"/>
        </w:rPr>
        <w:t xml:space="preserve"> </w:t>
      </w:r>
      <w:r w:rsidR="001471B8">
        <w:rPr>
          <w:rFonts w:cs="Arial"/>
          <w:b/>
          <w:i/>
          <w:sz w:val="17"/>
          <w:szCs w:val="17"/>
        </w:rPr>
        <w:t>var</w:t>
      </w:r>
      <w:r w:rsidRPr="000B7FCE">
        <w:rPr>
          <w:rFonts w:cs="Arial"/>
          <w:b/>
          <w:i/>
          <w:sz w:val="17"/>
          <w:szCs w:val="17"/>
        </w:rPr>
        <w:t>. halleri,</w:t>
      </w:r>
      <w:r w:rsidRPr="000B7FCE">
        <w:rPr>
          <w:rFonts w:cs="Arial"/>
          <w:i/>
          <w:sz w:val="17"/>
          <w:szCs w:val="17"/>
        </w:rPr>
        <w:t xml:space="preserve"> </w:t>
      </w:r>
      <w:r w:rsidR="00473150">
        <w:rPr>
          <w:rFonts w:cs="Arial"/>
          <w:i/>
          <w:sz w:val="17"/>
          <w:szCs w:val="17"/>
        </w:rPr>
        <w:t>Arabidopsis halleri</w:t>
      </w:r>
      <w:r w:rsidRPr="000B7FCE">
        <w:rPr>
          <w:rStyle w:val="Formatvorlage85pt"/>
        </w:rPr>
        <w:t xml:space="preserve"> (allein nicht ausreichend, da auch im Grünland, besonders in Bergwiesen), </w:t>
      </w:r>
      <w:r w:rsidR="006B0818" w:rsidRPr="000B7FCE">
        <w:rPr>
          <w:rStyle w:val="Formatvorlage85pt"/>
        </w:rPr>
        <w:t xml:space="preserve">v.a. auf Schlackenhalden </w:t>
      </w:r>
      <w:r w:rsidRPr="000B7FCE">
        <w:rPr>
          <w:rStyle w:val="Formatvorlage85pt"/>
        </w:rPr>
        <w:t xml:space="preserve">Flechten wie </w:t>
      </w:r>
      <w:r w:rsidRPr="000B7FCE">
        <w:rPr>
          <w:rFonts w:cs="Arial"/>
          <w:b/>
          <w:i/>
          <w:sz w:val="17"/>
          <w:szCs w:val="17"/>
        </w:rPr>
        <w:t>Acarospora sinopica</w:t>
      </w:r>
      <w:r w:rsidR="006F372E" w:rsidRPr="000B7FCE">
        <w:rPr>
          <w:rFonts w:cs="Arial"/>
          <w:b/>
          <w:i/>
          <w:sz w:val="17"/>
          <w:szCs w:val="17"/>
        </w:rPr>
        <w:t>,</w:t>
      </w:r>
      <w:r w:rsidR="006F372E" w:rsidRPr="000B7FCE">
        <w:rPr>
          <w:rStyle w:val="Formatvorlage85pt"/>
        </w:rPr>
        <w:t xml:space="preserve"> </w:t>
      </w:r>
      <w:r w:rsidR="006F372E" w:rsidRPr="000B7FCE">
        <w:rPr>
          <w:rFonts w:cs="Arial"/>
          <w:b/>
          <w:i/>
          <w:sz w:val="17"/>
          <w:szCs w:val="17"/>
        </w:rPr>
        <w:t>Acarospora lesdainii, Rhizocarpon oederi</w:t>
      </w:r>
      <w:r w:rsidRPr="000B7FCE">
        <w:rPr>
          <w:rStyle w:val="Formatvorlage85pt"/>
        </w:rPr>
        <w:t xml:space="preserve"> u.a.</w:t>
      </w:r>
    </w:p>
    <w:p w14:paraId="1B0039AA" w14:textId="77777777" w:rsidR="006F372E" w:rsidRPr="000B7FCE" w:rsidRDefault="006F372E" w:rsidP="00E57AC8">
      <w:pPr>
        <w:spacing w:line="288" w:lineRule="auto"/>
        <w:ind w:left="709"/>
        <w:rPr>
          <w:rStyle w:val="Formatvorlage85pt"/>
        </w:rPr>
      </w:pPr>
      <w:r w:rsidRPr="000B7FCE">
        <w:rPr>
          <w:rStyle w:val="Formatvorlage85pt"/>
        </w:rPr>
        <w:t>8.6.2</w:t>
      </w:r>
      <w:r w:rsidR="006B0818" w:rsidRPr="000B7FCE">
        <w:rPr>
          <w:rStyle w:val="Formatvorlage85pt"/>
        </w:rPr>
        <w:t>, 8.6.4</w:t>
      </w:r>
      <w:r w:rsidRPr="000B7FCE">
        <w:rPr>
          <w:rStyle w:val="Formatvorlage85pt"/>
        </w:rPr>
        <w:t xml:space="preserve">: wie 8.6.1, </w:t>
      </w:r>
      <w:r w:rsidR="006B0818" w:rsidRPr="000B7FCE">
        <w:rPr>
          <w:rStyle w:val="Formatvorlage85pt"/>
        </w:rPr>
        <w:t xml:space="preserve">teilweise reich an Strauchflechten (z.B. </w:t>
      </w:r>
      <w:r w:rsidR="006B0818" w:rsidRPr="000B7FCE">
        <w:rPr>
          <w:rFonts w:cs="Arial"/>
          <w:i/>
          <w:sz w:val="17"/>
          <w:szCs w:val="17"/>
        </w:rPr>
        <w:t>Cladonia spp.</w:t>
      </w:r>
      <w:r w:rsidR="006B0818" w:rsidRPr="000B7FCE">
        <w:rPr>
          <w:rStyle w:val="Formatvorlage85pt"/>
        </w:rPr>
        <w:t xml:space="preserve">), </w:t>
      </w:r>
      <w:r w:rsidRPr="000B7FCE">
        <w:rPr>
          <w:rStyle w:val="Formatvorlage85pt"/>
        </w:rPr>
        <w:t>aber meist ohne spezifische Schwermetallflechten.</w:t>
      </w:r>
    </w:p>
    <w:p w14:paraId="72B0FC4E" w14:textId="6C717138" w:rsidR="005D4835" w:rsidRPr="000B7FCE" w:rsidRDefault="005D4835" w:rsidP="00E57AC8">
      <w:pPr>
        <w:spacing w:after="120" w:line="288" w:lineRule="auto"/>
        <w:ind w:left="709"/>
        <w:rPr>
          <w:rStyle w:val="Formatvorlage85pt"/>
        </w:rPr>
      </w:pPr>
      <w:r w:rsidRPr="000B7FCE">
        <w:rPr>
          <w:rStyle w:val="Formatvorlage85pt"/>
        </w:rPr>
        <w:t xml:space="preserve">8.6.3 zusätzlich: </w:t>
      </w:r>
      <w:r w:rsidR="00473150">
        <w:rPr>
          <w:rFonts w:cs="Arial"/>
          <w:b/>
          <w:i/>
          <w:sz w:val="17"/>
          <w:szCs w:val="17"/>
        </w:rPr>
        <w:t>Noccaea caerulescens</w:t>
      </w:r>
      <w:r w:rsidRPr="000B7FCE">
        <w:rPr>
          <w:rFonts w:cs="Arial"/>
          <w:b/>
          <w:i/>
          <w:sz w:val="17"/>
          <w:szCs w:val="17"/>
        </w:rPr>
        <w:t xml:space="preserve"> ssp. </w:t>
      </w:r>
      <w:r w:rsidR="001471B8">
        <w:rPr>
          <w:rFonts w:cs="Arial"/>
          <w:b/>
          <w:i/>
          <w:sz w:val="17"/>
          <w:szCs w:val="17"/>
        </w:rPr>
        <w:t>sylvestris</w:t>
      </w:r>
      <w:r w:rsidRPr="000B7FCE">
        <w:rPr>
          <w:rStyle w:val="Formatvorlage85pt"/>
        </w:rPr>
        <w:t>.</w:t>
      </w:r>
    </w:p>
    <w:p w14:paraId="4F92B0E3" w14:textId="604E9D1C" w:rsidR="005D4835" w:rsidRPr="000B7FCE" w:rsidRDefault="005D4835" w:rsidP="00E57A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Als Magerrasen vielfach zu erkennen, zur sicheren Ansprache als Schwermetallrasen jedoch Geländebegehung erforderlich; Unterscheidung der Untertypen </w:t>
      </w:r>
      <w:r w:rsidR="006B0818" w:rsidRPr="000B7FCE">
        <w:rPr>
          <w:rStyle w:val="Formatvorlage85pt"/>
        </w:rPr>
        <w:t xml:space="preserve">meist </w:t>
      </w:r>
      <w:r w:rsidRPr="000B7FCE">
        <w:rPr>
          <w:rStyle w:val="Formatvorlage85pt"/>
        </w:rPr>
        <w:t xml:space="preserve">aufgrund </w:t>
      </w:r>
      <w:r w:rsidR="006B0818" w:rsidRPr="000B7FCE">
        <w:rPr>
          <w:rStyle w:val="Formatvorlage85pt"/>
        </w:rPr>
        <w:t>von Lage und Strukturen möglich</w:t>
      </w:r>
      <w:r w:rsidRPr="000B7FCE">
        <w:rPr>
          <w:rStyle w:val="Formatvorlage85pt"/>
        </w:rPr>
        <w:t>.</w:t>
      </w:r>
    </w:p>
    <w:p w14:paraId="58386C15" w14:textId="77777777" w:rsidR="005D4835" w:rsidRPr="000B7FCE" w:rsidRDefault="005D4835" w:rsidP="00E57AC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August.</w:t>
      </w:r>
    </w:p>
    <w:p w14:paraId="07974D14" w14:textId="77777777" w:rsidR="005D4835" w:rsidRPr="000B7FCE" w:rsidRDefault="005D4835" w:rsidP="00E57AC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Von Gräsern wie Pfeifengras, Glatthafer, Draht</w:t>
      </w:r>
      <w:r w:rsidR="007F00FD" w:rsidRPr="000B7FCE">
        <w:rPr>
          <w:rStyle w:val="Formatvorlage85pt"/>
        </w:rPr>
        <w:t>-</w:t>
      </w:r>
      <w:r w:rsidRPr="000B7FCE">
        <w:rPr>
          <w:rStyle w:val="Formatvorlage85pt"/>
        </w:rPr>
        <w:t>Schmie</w:t>
      </w:r>
      <w:r w:rsidR="003D48CD" w:rsidRPr="000B7FCE">
        <w:rPr>
          <w:rStyle w:val="Formatvorlage85pt"/>
        </w:rPr>
        <w:softHyphen/>
      </w:r>
      <w:r w:rsidRPr="000B7FCE">
        <w:rPr>
          <w:rStyle w:val="Formatvorlage85pt"/>
        </w:rPr>
        <w:t>le oder Wolligem Honiggras geprägte Sukzessionsstadien sind einzubeziehen, wenn typische Schwermetall</w:t>
      </w:r>
      <w:r w:rsidR="007F00FD" w:rsidRPr="000B7FCE">
        <w:rPr>
          <w:rStyle w:val="Formatvorlage85pt"/>
        </w:rPr>
        <w:t>-</w:t>
      </w:r>
      <w:r w:rsidRPr="000B7FCE">
        <w:rPr>
          <w:rStyle w:val="Formatvorlage85pt"/>
        </w:rPr>
        <w:t>Pflanzen noch in nennenswerter Zahl vorkommen.</w:t>
      </w:r>
      <w:r w:rsidR="00D840A8" w:rsidRPr="000B7FCE">
        <w:rPr>
          <w:rStyle w:val="Formatvorlage85pt"/>
        </w:rPr>
        <w:t xml:space="preserve"> </w:t>
      </w:r>
      <w:r w:rsidRPr="000B7FCE">
        <w:rPr>
          <w:rStyle w:val="Formatvorlage85pt"/>
        </w:rPr>
        <w:t>Schwermetallhaltige Gesteinsbiotope ohne Rasenvegetation s. 7.</w:t>
      </w:r>
      <w:r w:rsidR="00B22FA8" w:rsidRPr="000B7FCE">
        <w:rPr>
          <w:rStyle w:val="Formatvorlage85pt"/>
        </w:rPr>
        <w:t>4.5.</w:t>
      </w:r>
    </w:p>
    <w:p w14:paraId="5274BDE0" w14:textId="77777777" w:rsidR="005D4835" w:rsidRPr="000B7FCE" w:rsidRDefault="005D4835" w:rsidP="00E57AC8">
      <w:pPr>
        <w:spacing w:after="120" w:line="288" w:lineRule="auto"/>
        <w:ind w:left="709"/>
        <w:rPr>
          <w:rFonts w:cs="Arial"/>
          <w:sz w:val="17"/>
          <w:szCs w:val="17"/>
        </w:rPr>
      </w:pPr>
      <w:r w:rsidRPr="000B7FCE">
        <w:rPr>
          <w:rFonts w:cs="Arial"/>
          <w:sz w:val="17"/>
          <w:szCs w:val="17"/>
        </w:rPr>
        <w:t xml:space="preserve">§: Geschützt als </w:t>
      </w:r>
      <w:r w:rsidR="006B0818" w:rsidRPr="000B7FCE">
        <w:rPr>
          <w:rFonts w:cs="Arial"/>
          <w:sz w:val="17"/>
          <w:szCs w:val="17"/>
        </w:rPr>
        <w:t>Schwermetall</w:t>
      </w:r>
      <w:r w:rsidRPr="000B7FCE">
        <w:rPr>
          <w:rFonts w:cs="Arial"/>
          <w:sz w:val="17"/>
          <w:szCs w:val="17"/>
        </w:rPr>
        <w:t xml:space="preserve">rasen gemäß </w:t>
      </w:r>
      <w:r w:rsidR="00FF47F6" w:rsidRPr="000B7FCE">
        <w:rPr>
          <w:rFonts w:cs="Arial"/>
          <w:sz w:val="17"/>
          <w:szCs w:val="17"/>
        </w:rPr>
        <w:t xml:space="preserve">§ 30 Abs. 2 Nr. </w:t>
      </w:r>
      <w:r w:rsidR="006B0818" w:rsidRPr="000B7FCE">
        <w:rPr>
          <w:rFonts w:cs="Arial"/>
          <w:sz w:val="17"/>
          <w:szCs w:val="17"/>
        </w:rPr>
        <w:t xml:space="preserve">3 </w:t>
      </w:r>
      <w:r w:rsidR="00FF47F6" w:rsidRPr="000B7FCE">
        <w:rPr>
          <w:rFonts w:cs="Arial"/>
          <w:sz w:val="17"/>
          <w:szCs w:val="17"/>
        </w:rPr>
        <w:t>BNatSchG</w:t>
      </w:r>
      <w:r w:rsidRPr="000B7FCE">
        <w:rPr>
          <w:rFonts w:cs="Arial"/>
          <w:sz w:val="17"/>
          <w:szCs w:val="17"/>
        </w:rPr>
        <w:t>; 8.6.1 und 8.6.2 ab ca. 100 m², 8.6.3 ab ca. 20 m² Größe, lineare Bestände ab ca. 3 m Breite.</w:t>
      </w:r>
    </w:p>
    <w:p w14:paraId="63A50A66" w14:textId="77777777" w:rsidR="005D4835" w:rsidRPr="000B7FCE" w:rsidRDefault="005D4835" w:rsidP="00E57AC8">
      <w:pPr>
        <w:spacing w:after="120" w:line="288" w:lineRule="auto"/>
        <w:ind w:left="709"/>
        <w:rPr>
          <w:rStyle w:val="Formatvorlage85pt"/>
        </w:rPr>
      </w:pPr>
      <w:r w:rsidRPr="000B7FCE">
        <w:rPr>
          <w:rStyle w:val="Formatvorlage85pt"/>
        </w:rPr>
        <w:t>FFH: Die Erfassungseinheit entspricht dem LRT 6130 „Schwermetallrasen (</w:t>
      </w:r>
      <w:r w:rsidRPr="000B7FCE">
        <w:rPr>
          <w:rFonts w:cs="Arial"/>
          <w:i/>
          <w:sz w:val="17"/>
          <w:szCs w:val="17"/>
        </w:rPr>
        <w:t>Violetalia calaminariae</w:t>
      </w:r>
      <w:r w:rsidRPr="000B7FCE">
        <w:rPr>
          <w:rStyle w:val="Formatvorlage85pt"/>
        </w:rPr>
        <w:t>)“.</w:t>
      </w:r>
    </w:p>
    <w:p w14:paraId="4D8CC498" w14:textId="77777777" w:rsidR="005D4835" w:rsidRPr="000B7FCE" w:rsidRDefault="005D4835" w:rsidP="00E57AC8">
      <w:pPr>
        <w:spacing w:after="120" w:line="288" w:lineRule="auto"/>
        <w:ind w:left="709"/>
        <w:rPr>
          <w:rFonts w:cs="Arial"/>
          <w:sz w:val="17"/>
          <w:szCs w:val="17"/>
        </w:rPr>
      </w:pPr>
    </w:p>
    <w:p w14:paraId="2C5ED762" w14:textId="77777777" w:rsidR="005D4835" w:rsidRPr="000B7FCE" w:rsidRDefault="005D4835" w:rsidP="00AE501D">
      <w:pPr>
        <w:spacing w:after="120" w:line="288" w:lineRule="auto"/>
        <w:rPr>
          <w:rStyle w:val="Formatvorlage85pt"/>
          <w:sz w:val="20"/>
        </w:rPr>
      </w:pPr>
      <w:r w:rsidRPr="000B7FCE">
        <w:rPr>
          <w:rFonts w:cs="Arial"/>
          <w:b/>
          <w:sz w:val="20"/>
        </w:rPr>
        <w:t xml:space="preserve">8.7 </w:t>
      </w:r>
      <w:r w:rsidR="00E57AC8" w:rsidRPr="000B7FCE">
        <w:rPr>
          <w:rFonts w:cs="Arial"/>
          <w:b/>
          <w:sz w:val="20"/>
        </w:rPr>
        <w:tab/>
      </w:r>
      <w:r w:rsidRPr="000B7FCE">
        <w:rPr>
          <w:rFonts w:cs="Arial"/>
          <w:b/>
          <w:sz w:val="20"/>
        </w:rPr>
        <w:t xml:space="preserve">Sonstiger </w:t>
      </w:r>
      <w:r w:rsidR="00EA059F" w:rsidRPr="000B7FCE">
        <w:rPr>
          <w:rFonts w:cs="Arial"/>
          <w:b/>
          <w:sz w:val="20"/>
        </w:rPr>
        <w:t>Pionier- und Mager</w:t>
      </w:r>
      <w:r w:rsidRPr="000B7FCE">
        <w:rPr>
          <w:rFonts w:cs="Arial"/>
          <w:b/>
          <w:sz w:val="20"/>
        </w:rPr>
        <w:t>rasen (R</w:t>
      </w:r>
      <w:r w:rsidR="00F97678" w:rsidRPr="000B7FCE">
        <w:rPr>
          <w:rFonts w:cs="Arial"/>
          <w:b/>
          <w:sz w:val="20"/>
        </w:rPr>
        <w:t>P</w:t>
      </w:r>
      <w:r w:rsidRPr="000B7FCE">
        <w:rPr>
          <w:rFonts w:cs="Arial"/>
          <w:b/>
          <w:sz w:val="20"/>
        </w:rPr>
        <w:t>) § (FFH*)</w:t>
      </w:r>
    </w:p>
    <w:p w14:paraId="4D798E1D" w14:textId="77777777" w:rsidR="005D4835" w:rsidRPr="000B7FCE" w:rsidRDefault="005D4835" w:rsidP="00E57AC8">
      <w:pPr>
        <w:spacing w:after="120" w:line="288" w:lineRule="auto"/>
        <w:ind w:left="709"/>
        <w:rPr>
          <w:rStyle w:val="Formatvorlage85pt"/>
        </w:rPr>
      </w:pPr>
      <w:r w:rsidRPr="000B7FCE">
        <w:rPr>
          <w:rFonts w:cs="Arial"/>
          <w:b/>
          <w:sz w:val="17"/>
          <w:szCs w:val="17"/>
        </w:rPr>
        <w:t>Definition:</w:t>
      </w:r>
      <w:r w:rsidR="0080351E" w:rsidRPr="000B7FCE">
        <w:rPr>
          <w:rFonts w:cs="Arial"/>
          <w:b/>
          <w:sz w:val="17"/>
          <w:szCs w:val="17"/>
        </w:rPr>
        <w:t xml:space="preserve"> </w:t>
      </w:r>
      <w:r w:rsidR="005148B3" w:rsidRPr="000B7FCE">
        <w:rPr>
          <w:rStyle w:val="Formatvorlage85pt"/>
        </w:rPr>
        <w:t>Niedrigwüchsige, lückige Pionierrasen mit Mauerpfeffer und/oder einjährigen, überwiegend im Frühjahr blühenden Kräutern auf Kalk und Silikat, oft in Lücken von Kalkmager- bzw. Steppenrasen (Vorkommen auf Felsen zu 7.1 bzw. 7.2). Außerdem</w:t>
      </w:r>
      <w:r w:rsidR="005148B3" w:rsidRPr="000B7FCE">
        <w:rPr>
          <w:rFonts w:cs="Arial"/>
          <w:b/>
          <w:sz w:val="17"/>
          <w:szCs w:val="17"/>
        </w:rPr>
        <w:t xml:space="preserve"> </w:t>
      </w:r>
      <w:r w:rsidR="005148B3" w:rsidRPr="000B7FCE">
        <w:rPr>
          <w:rStyle w:val="Formatvorlage85pt"/>
        </w:rPr>
        <w:t>sonstige</w:t>
      </w:r>
      <w:r w:rsidR="005148B3" w:rsidRPr="000B7FCE">
        <w:rPr>
          <w:rFonts w:cs="Arial"/>
          <w:b/>
          <w:sz w:val="17"/>
          <w:szCs w:val="17"/>
        </w:rPr>
        <w:t xml:space="preserve"> </w:t>
      </w:r>
      <w:r w:rsidR="005148B3" w:rsidRPr="000B7FCE">
        <w:rPr>
          <w:rStyle w:val="Formatvorlage85pt"/>
        </w:rPr>
        <w:t>m</w:t>
      </w:r>
      <w:r w:rsidRPr="000B7FCE">
        <w:rPr>
          <w:rStyle w:val="Formatvorlage85pt"/>
        </w:rPr>
        <w:t>ehr oder weniger artenreiche, oft heterogene Magerrasen, die nicht bei 8.2 bis 8.6 einzuordnen und auch keine artenarmen Sukzessionsstadien im Sinne von 8.8 sind (z.B. in aufgelassenen Sandstein</w:t>
      </w:r>
      <w:r w:rsidR="007F00FD" w:rsidRPr="000B7FCE">
        <w:rPr>
          <w:rStyle w:val="Formatvorlage85pt"/>
        </w:rPr>
        <w:t>-</w:t>
      </w:r>
      <w:r w:rsidRPr="000B7FCE">
        <w:rPr>
          <w:rStyle w:val="Formatvorlage85pt"/>
        </w:rPr>
        <w:t xml:space="preserve"> und Basaltsteinbrüchen, auf Schotterflächen </w:t>
      </w:r>
      <w:r w:rsidR="005148B3" w:rsidRPr="000B7FCE">
        <w:rPr>
          <w:rStyle w:val="Formatvorlage85pt"/>
        </w:rPr>
        <w:t>wenig genutzter Gleisanlagen</w:t>
      </w:r>
      <w:r w:rsidRPr="000B7FCE">
        <w:rPr>
          <w:rStyle w:val="Formatvorlage85pt"/>
        </w:rPr>
        <w:t>).</w:t>
      </w:r>
    </w:p>
    <w:p w14:paraId="4B4DBB43" w14:textId="77777777" w:rsidR="005D4835" w:rsidRPr="000B7FCE" w:rsidRDefault="005D4835" w:rsidP="00E57AC8">
      <w:pPr>
        <w:spacing w:after="120" w:line="288" w:lineRule="auto"/>
        <w:ind w:left="709"/>
        <w:rPr>
          <w:rFonts w:cs="Arial"/>
          <w:b/>
          <w:sz w:val="17"/>
          <w:szCs w:val="17"/>
        </w:rPr>
      </w:pPr>
      <w:r w:rsidRPr="000B7FCE">
        <w:rPr>
          <w:rFonts w:cs="Arial"/>
          <w:b/>
          <w:sz w:val="17"/>
          <w:szCs w:val="17"/>
        </w:rPr>
        <w:t>Untertypen:</w:t>
      </w:r>
    </w:p>
    <w:p w14:paraId="0015D32F" w14:textId="77777777" w:rsidR="005D4835" w:rsidRPr="000B7FCE" w:rsidRDefault="005D4835" w:rsidP="00E57AC8">
      <w:pPr>
        <w:tabs>
          <w:tab w:val="left" w:pos="709"/>
        </w:tabs>
        <w:spacing w:after="120" w:line="288" w:lineRule="auto"/>
        <w:ind w:left="709" w:hanging="709"/>
        <w:rPr>
          <w:rStyle w:val="Formatvorlage85pt"/>
        </w:rPr>
      </w:pPr>
      <w:r w:rsidRPr="000B7FCE">
        <w:rPr>
          <w:rFonts w:cs="Arial"/>
          <w:b/>
          <w:sz w:val="17"/>
          <w:szCs w:val="17"/>
        </w:rPr>
        <w:t xml:space="preserve">8.7.1 </w:t>
      </w:r>
      <w:r w:rsidR="00E57AC8" w:rsidRPr="000B7FCE">
        <w:rPr>
          <w:rFonts w:cs="Arial"/>
          <w:b/>
          <w:sz w:val="17"/>
          <w:szCs w:val="17"/>
        </w:rPr>
        <w:tab/>
      </w:r>
      <w:r w:rsidR="0080351E" w:rsidRPr="000B7FCE">
        <w:rPr>
          <w:rFonts w:cs="Arial"/>
          <w:b/>
          <w:sz w:val="17"/>
          <w:szCs w:val="17"/>
        </w:rPr>
        <w:t>Sonstiger Kalkp</w:t>
      </w:r>
      <w:r w:rsidRPr="000B7FCE">
        <w:rPr>
          <w:rFonts w:cs="Arial"/>
          <w:b/>
          <w:sz w:val="17"/>
          <w:szCs w:val="17"/>
        </w:rPr>
        <w:t>ionierrasen (</w:t>
      </w:r>
      <w:r w:rsidR="0080351E" w:rsidRPr="000B7FCE">
        <w:rPr>
          <w:rFonts w:cs="Arial"/>
          <w:b/>
          <w:sz w:val="17"/>
          <w:szCs w:val="17"/>
        </w:rPr>
        <w:t>R</w:t>
      </w:r>
      <w:r w:rsidR="00F97678" w:rsidRPr="000B7FCE">
        <w:rPr>
          <w:rFonts w:cs="Arial"/>
          <w:b/>
          <w:sz w:val="17"/>
          <w:szCs w:val="17"/>
        </w:rPr>
        <w:t>P</w:t>
      </w:r>
      <w:r w:rsidR="0080351E" w:rsidRPr="000B7FCE">
        <w:rPr>
          <w:rFonts w:cs="Arial"/>
          <w:b/>
          <w:sz w:val="17"/>
          <w:szCs w:val="17"/>
        </w:rPr>
        <w:t>K</w:t>
      </w:r>
      <w:r w:rsidRPr="000B7FCE">
        <w:rPr>
          <w:rFonts w:cs="Arial"/>
          <w:b/>
          <w:sz w:val="17"/>
          <w:szCs w:val="17"/>
        </w:rPr>
        <w:t>)</w:t>
      </w:r>
      <w:r w:rsidRPr="000B7FCE">
        <w:rPr>
          <w:rStyle w:val="Formatvorlage85pt"/>
        </w:rPr>
        <w:t>: Lückige</w:t>
      </w:r>
      <w:r w:rsidR="005148B3" w:rsidRPr="000B7FCE">
        <w:rPr>
          <w:rStyle w:val="Formatvorlage85pt"/>
        </w:rPr>
        <w:t>, sehr niedrigwüchsige</w:t>
      </w:r>
      <w:r w:rsidRPr="000B7FCE">
        <w:rPr>
          <w:rStyle w:val="Formatvorlage85pt"/>
        </w:rPr>
        <w:t xml:space="preserve"> Rasen an offenen Stellen </w:t>
      </w:r>
      <w:r w:rsidR="0080351E" w:rsidRPr="000B7FCE">
        <w:rPr>
          <w:rStyle w:val="Formatvorlage85pt"/>
        </w:rPr>
        <w:t>von Kalkmagerrasen</w:t>
      </w:r>
      <w:r w:rsidRPr="000B7FCE">
        <w:rPr>
          <w:rStyle w:val="Formatvorlage85pt"/>
        </w:rPr>
        <w:t xml:space="preserve"> bzw. in aufgelassenen, naturnah entwickelten </w:t>
      </w:r>
      <w:r w:rsidR="005148B3" w:rsidRPr="000B7FCE">
        <w:rPr>
          <w:rStyle w:val="Formatvorlage85pt"/>
        </w:rPr>
        <w:t>Kalksteinbrüchen, sehr selten auch auf kalkreichem Flusskies</w:t>
      </w:r>
      <w:r w:rsidRPr="000B7FCE">
        <w:rPr>
          <w:rStyle w:val="Formatvorlage85pt"/>
        </w:rPr>
        <w:t xml:space="preserve">; mit </w:t>
      </w:r>
      <w:r w:rsidRPr="000B7FCE">
        <w:rPr>
          <w:rFonts w:cs="Arial"/>
          <w:i/>
          <w:sz w:val="17"/>
          <w:szCs w:val="17"/>
        </w:rPr>
        <w:t>Sedum</w:t>
      </w:r>
      <w:r w:rsidRPr="000B7FCE">
        <w:rPr>
          <w:rStyle w:val="Formatvorlage85pt"/>
        </w:rPr>
        <w:t>-Arten und/oder Annuellen (</w:t>
      </w:r>
      <w:r w:rsidRPr="000B7FCE">
        <w:rPr>
          <w:rFonts w:cs="Arial"/>
          <w:i/>
          <w:sz w:val="17"/>
          <w:szCs w:val="17"/>
        </w:rPr>
        <w:t>Alysso-Sedion</w:t>
      </w:r>
      <w:r w:rsidRPr="000B7FCE">
        <w:rPr>
          <w:rStyle w:val="Formatvorlage85pt"/>
        </w:rPr>
        <w:t xml:space="preserve">: </w:t>
      </w:r>
      <w:r w:rsidRPr="000B7FCE">
        <w:rPr>
          <w:rFonts w:cs="Arial"/>
          <w:i/>
          <w:sz w:val="17"/>
          <w:szCs w:val="17"/>
        </w:rPr>
        <w:t>Cerastietum pumili, Saxifrago tridactylitis-Poetum compressae, Alysso alyssoidis-Sedetum albi</w:t>
      </w:r>
      <w:r w:rsidRPr="000B7FCE">
        <w:rPr>
          <w:rStyle w:val="Formatvorlage85pt"/>
        </w:rPr>
        <w:t>).</w:t>
      </w:r>
    </w:p>
    <w:p w14:paraId="60535D62" w14:textId="77777777" w:rsidR="0080351E" w:rsidRPr="000B7FCE" w:rsidRDefault="0080351E" w:rsidP="00E57AC8">
      <w:pPr>
        <w:tabs>
          <w:tab w:val="left" w:pos="709"/>
        </w:tabs>
        <w:spacing w:after="120" w:line="288" w:lineRule="auto"/>
        <w:ind w:left="709" w:hanging="709"/>
        <w:rPr>
          <w:rStyle w:val="Formatvorlage85pt"/>
        </w:rPr>
      </w:pPr>
      <w:r w:rsidRPr="000B7FCE">
        <w:rPr>
          <w:rFonts w:cs="Arial"/>
          <w:b/>
          <w:sz w:val="17"/>
          <w:szCs w:val="17"/>
        </w:rPr>
        <w:t xml:space="preserve">8.7.2 </w:t>
      </w:r>
      <w:r w:rsidR="00E57AC8" w:rsidRPr="000B7FCE">
        <w:rPr>
          <w:rFonts w:cs="Arial"/>
          <w:b/>
          <w:sz w:val="17"/>
          <w:szCs w:val="17"/>
        </w:rPr>
        <w:tab/>
      </w:r>
      <w:r w:rsidRPr="000B7FCE">
        <w:rPr>
          <w:rFonts w:cs="Arial"/>
          <w:b/>
          <w:sz w:val="17"/>
          <w:szCs w:val="17"/>
        </w:rPr>
        <w:t>Sonstiger Silikatpionierrasen (R</w:t>
      </w:r>
      <w:r w:rsidR="00F97678" w:rsidRPr="000B7FCE">
        <w:rPr>
          <w:rFonts w:cs="Arial"/>
          <w:b/>
          <w:sz w:val="17"/>
          <w:szCs w:val="17"/>
        </w:rPr>
        <w:t>P</w:t>
      </w:r>
      <w:r w:rsidRPr="000B7FCE">
        <w:rPr>
          <w:rFonts w:cs="Arial"/>
          <w:b/>
          <w:sz w:val="17"/>
          <w:szCs w:val="17"/>
        </w:rPr>
        <w:t>S):</w:t>
      </w:r>
      <w:r w:rsidRPr="000B7FCE">
        <w:rPr>
          <w:rStyle w:val="Formatvorlage85pt"/>
        </w:rPr>
        <w:t xml:space="preserve"> </w:t>
      </w:r>
      <w:r w:rsidR="00EA059F" w:rsidRPr="000B7FCE">
        <w:rPr>
          <w:rStyle w:val="Formatvorlage85pt"/>
        </w:rPr>
        <w:t>Lückige, sehr niedrigwüchsige Rasen an offenen, steinigen bzw. felsigen Stellen von Steppenrasen und anderen Magerrasen auf Sandstein, evtl. auch auf anderem Silikatgestein. Gesellschaften de</w:t>
      </w:r>
      <w:r w:rsidR="00A020C0" w:rsidRPr="000B7FCE">
        <w:rPr>
          <w:rStyle w:val="Formatvorlage85pt"/>
        </w:rPr>
        <w:t>r</w:t>
      </w:r>
      <w:r w:rsidR="00EA059F" w:rsidRPr="000B7FCE">
        <w:rPr>
          <w:rStyle w:val="Formatvorlage85pt"/>
        </w:rPr>
        <w:t xml:space="preserve"> </w:t>
      </w:r>
      <w:r w:rsidR="00A020C0" w:rsidRPr="000B7FCE">
        <w:rPr>
          <w:rFonts w:cs="Arial"/>
          <w:i/>
          <w:sz w:val="17"/>
          <w:szCs w:val="17"/>
        </w:rPr>
        <w:t>Sedo-Scleranthetalia</w:t>
      </w:r>
      <w:r w:rsidR="00A020C0" w:rsidRPr="000B7FCE">
        <w:rPr>
          <w:rStyle w:val="Formatvorlage85pt"/>
        </w:rPr>
        <w:t xml:space="preserve"> bzw. des</w:t>
      </w:r>
      <w:r w:rsidR="00EA059F" w:rsidRPr="000B7FCE">
        <w:rPr>
          <w:rStyle w:val="Formatvorlage85pt"/>
        </w:rPr>
        <w:t xml:space="preserve"> </w:t>
      </w:r>
      <w:r w:rsidR="00A020C0" w:rsidRPr="000B7FCE">
        <w:rPr>
          <w:rFonts w:cs="Arial"/>
          <w:i/>
          <w:sz w:val="17"/>
          <w:szCs w:val="17"/>
        </w:rPr>
        <w:t>Sedo albi-Veronicion dillenii</w:t>
      </w:r>
      <w:r w:rsidR="00A020C0" w:rsidRPr="000B7FCE">
        <w:rPr>
          <w:rStyle w:val="Formatvorlage85pt"/>
        </w:rPr>
        <w:t>.</w:t>
      </w:r>
    </w:p>
    <w:p w14:paraId="793251FD"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8.7.</w:t>
      </w:r>
      <w:r w:rsidR="0080351E" w:rsidRPr="000B7FCE">
        <w:rPr>
          <w:rFonts w:cs="Arial"/>
          <w:b/>
          <w:sz w:val="17"/>
          <w:szCs w:val="17"/>
        </w:rPr>
        <w:t>3</w:t>
      </w:r>
      <w:r w:rsidRPr="000B7FCE">
        <w:rPr>
          <w:rFonts w:cs="Arial"/>
          <w:b/>
          <w:sz w:val="17"/>
          <w:szCs w:val="17"/>
        </w:rPr>
        <w:t xml:space="preserve"> </w:t>
      </w:r>
      <w:r w:rsidR="00E57AC8" w:rsidRPr="000B7FCE">
        <w:rPr>
          <w:rFonts w:cs="Arial"/>
          <w:b/>
          <w:sz w:val="17"/>
          <w:szCs w:val="17"/>
        </w:rPr>
        <w:tab/>
      </w:r>
      <w:r w:rsidRPr="000B7FCE">
        <w:rPr>
          <w:rFonts w:cs="Arial"/>
          <w:b/>
          <w:sz w:val="17"/>
          <w:szCs w:val="17"/>
        </w:rPr>
        <w:t>Sonstiger Magerrasen (R</w:t>
      </w:r>
      <w:r w:rsidR="00F97678" w:rsidRPr="000B7FCE">
        <w:rPr>
          <w:rFonts w:cs="Arial"/>
          <w:b/>
          <w:sz w:val="17"/>
          <w:szCs w:val="17"/>
        </w:rPr>
        <w:t>P</w:t>
      </w:r>
      <w:r w:rsidR="00EA059F" w:rsidRPr="000B7FCE">
        <w:rPr>
          <w:rFonts w:cs="Arial"/>
          <w:b/>
          <w:sz w:val="17"/>
          <w:szCs w:val="17"/>
        </w:rPr>
        <w:t>M</w:t>
      </w:r>
      <w:r w:rsidRPr="000B7FCE">
        <w:rPr>
          <w:rFonts w:cs="Arial"/>
          <w:b/>
          <w:sz w:val="17"/>
          <w:szCs w:val="17"/>
        </w:rPr>
        <w:t xml:space="preserve">): </w:t>
      </w:r>
      <w:r w:rsidR="00EA059F" w:rsidRPr="000B7FCE">
        <w:rPr>
          <w:rStyle w:val="Formatvorlage85pt"/>
        </w:rPr>
        <w:t>Sonstige Magerrasen</w:t>
      </w:r>
      <w:r w:rsidRPr="000B7FCE">
        <w:rPr>
          <w:rStyle w:val="Formatvorlage85pt"/>
        </w:rPr>
        <w:t>, v.a. auf Sandstein</w:t>
      </w:r>
      <w:r w:rsidR="00EA059F" w:rsidRPr="000B7FCE">
        <w:rPr>
          <w:rStyle w:val="Formatvorlage85pt"/>
        </w:rPr>
        <w:t>,</w:t>
      </w:r>
      <w:r w:rsidRPr="000B7FCE">
        <w:rPr>
          <w:rStyle w:val="Formatvorlage85pt"/>
        </w:rPr>
        <w:t xml:space="preserve"> Basalt</w:t>
      </w:r>
      <w:r w:rsidR="00EA059F" w:rsidRPr="000B7FCE">
        <w:rPr>
          <w:rStyle w:val="Formatvorlage85pt"/>
        </w:rPr>
        <w:t xml:space="preserve"> sowie Kies- und Schotterflächen</w:t>
      </w:r>
      <w:r w:rsidRPr="000B7FCE">
        <w:rPr>
          <w:rStyle w:val="Formatvorlage85pt"/>
        </w:rPr>
        <w:t>.</w:t>
      </w:r>
      <w:r w:rsidRPr="000B7FCE">
        <w:rPr>
          <w:rFonts w:cs="Arial"/>
          <w:b/>
          <w:sz w:val="17"/>
          <w:szCs w:val="17"/>
        </w:rPr>
        <w:t xml:space="preserve"> </w:t>
      </w:r>
      <w:r w:rsidRPr="000B7FCE">
        <w:rPr>
          <w:rStyle w:val="Formatvorlage85pt"/>
        </w:rPr>
        <w:t>Fragmentarische Ausprägungen verschiedener</w:t>
      </w:r>
      <w:r w:rsidR="00EA059F" w:rsidRPr="000B7FCE">
        <w:rPr>
          <w:rStyle w:val="Formatvorlage85pt"/>
        </w:rPr>
        <w:t xml:space="preserve"> </w:t>
      </w:r>
      <w:r w:rsidRPr="000B7FCE">
        <w:rPr>
          <w:rFonts w:cs="Arial"/>
          <w:i/>
          <w:sz w:val="17"/>
          <w:szCs w:val="17"/>
        </w:rPr>
        <w:t>Sedo</w:t>
      </w:r>
      <w:r w:rsidR="007F00FD" w:rsidRPr="000B7FCE">
        <w:rPr>
          <w:rFonts w:cs="Arial"/>
          <w:i/>
          <w:sz w:val="17"/>
          <w:szCs w:val="17"/>
        </w:rPr>
        <w:t>-</w:t>
      </w:r>
      <w:r w:rsidRPr="000B7FCE">
        <w:rPr>
          <w:rFonts w:cs="Arial"/>
          <w:i/>
          <w:sz w:val="17"/>
          <w:szCs w:val="17"/>
        </w:rPr>
        <w:t>Scleranthetea</w:t>
      </w:r>
      <w:r w:rsidR="007F00FD" w:rsidRPr="000B7FCE">
        <w:rPr>
          <w:rStyle w:val="Formatvorlage85pt"/>
        </w:rPr>
        <w:t>-</w:t>
      </w:r>
      <w:r w:rsidRPr="000B7FCE">
        <w:rPr>
          <w:rStyle w:val="Formatvorlage85pt"/>
        </w:rPr>
        <w:t xml:space="preserve"> und </w:t>
      </w:r>
      <w:r w:rsidRPr="000B7FCE">
        <w:rPr>
          <w:rFonts w:cs="Arial"/>
          <w:i/>
          <w:sz w:val="17"/>
          <w:szCs w:val="17"/>
        </w:rPr>
        <w:t>Festuco</w:t>
      </w:r>
      <w:r w:rsidR="007F00FD" w:rsidRPr="000B7FCE">
        <w:rPr>
          <w:rFonts w:cs="Arial"/>
          <w:i/>
          <w:sz w:val="17"/>
          <w:szCs w:val="17"/>
        </w:rPr>
        <w:t>-</w:t>
      </w:r>
      <w:r w:rsidRPr="000B7FCE">
        <w:rPr>
          <w:rFonts w:cs="Arial"/>
          <w:i/>
          <w:sz w:val="17"/>
          <w:szCs w:val="17"/>
        </w:rPr>
        <w:t>Brometea</w:t>
      </w:r>
      <w:r w:rsidR="007F00FD" w:rsidRPr="000B7FCE">
        <w:rPr>
          <w:rStyle w:val="Formatvorlage85pt"/>
        </w:rPr>
        <w:t>-</w:t>
      </w:r>
      <w:r w:rsidRPr="000B7FCE">
        <w:rPr>
          <w:rStyle w:val="Formatvorlage85pt"/>
        </w:rPr>
        <w:t>Gesellschaften.</w:t>
      </w:r>
      <w:r w:rsidR="00EA059F" w:rsidRPr="000B7FCE">
        <w:rPr>
          <w:rStyle w:val="Formatvorlage85pt"/>
        </w:rPr>
        <w:t xml:space="preserve"> Insbesondere in aufgelassenen Steinbrüchen oder auf Schotter von Bahnanlagen, auf Kiesflächen ehemaliger Kieswerke u.a.</w:t>
      </w:r>
    </w:p>
    <w:p w14:paraId="1A805923" w14:textId="5A8A1350" w:rsidR="005D4835" w:rsidRPr="000B7FCE" w:rsidRDefault="00ED3657" w:rsidP="00E57AC8">
      <w:pPr>
        <w:spacing w:after="120" w:line="288" w:lineRule="auto"/>
        <w:ind w:left="709"/>
        <w:rPr>
          <w:rStyle w:val="Formatvorlage85pt"/>
        </w:rPr>
      </w:pPr>
      <w:r w:rsidRPr="000B7FCE">
        <w:rPr>
          <w:rFonts w:cs="Arial"/>
          <w:b/>
          <w:sz w:val="17"/>
          <w:szCs w:val="17"/>
        </w:rPr>
        <w:br w:type="page"/>
      </w:r>
      <w:r w:rsidR="005D4835" w:rsidRPr="000B7FCE">
        <w:rPr>
          <w:rFonts w:cs="Arial"/>
          <w:b/>
          <w:sz w:val="17"/>
          <w:szCs w:val="17"/>
        </w:rPr>
        <w:t>Kennzeichnende Pflanzenarten</w:t>
      </w:r>
      <w:r w:rsidR="00303B16">
        <w:rPr>
          <w:rFonts w:cs="Arial"/>
          <w:b/>
          <w:sz w:val="17"/>
          <w:szCs w:val="17"/>
        </w:rPr>
        <w:t xml:space="preserve"> </w:t>
      </w:r>
      <w:r w:rsidR="00303B16" w:rsidRPr="00303B16">
        <w:rPr>
          <w:rFonts w:cs="Arial"/>
          <w:sz w:val="17"/>
          <w:szCs w:val="17"/>
        </w:rPr>
        <w:t>(Kennarten von Trockenrasen hervorgehoben)</w:t>
      </w:r>
      <w:r w:rsidR="005D4835" w:rsidRPr="000B7FCE">
        <w:rPr>
          <w:rFonts w:cs="Arial"/>
          <w:b/>
          <w:sz w:val="17"/>
          <w:szCs w:val="17"/>
        </w:rPr>
        <w:t>:</w:t>
      </w:r>
    </w:p>
    <w:p w14:paraId="48E861DD" w14:textId="520CB974" w:rsidR="005D4835" w:rsidRPr="000B7FCE" w:rsidRDefault="005D4835" w:rsidP="00E57AC8">
      <w:pPr>
        <w:spacing w:after="120" w:line="288" w:lineRule="auto"/>
        <w:ind w:left="709"/>
        <w:rPr>
          <w:rStyle w:val="Formatvorlage85pt"/>
        </w:rPr>
      </w:pPr>
      <w:r w:rsidRPr="000B7FCE">
        <w:rPr>
          <w:rStyle w:val="Formatvorlage85pt"/>
        </w:rPr>
        <w:t xml:space="preserve">8.7.1: </w:t>
      </w:r>
      <w:r w:rsidRPr="000C0086">
        <w:rPr>
          <w:rFonts w:cs="Arial"/>
          <w:b/>
          <w:i/>
          <w:sz w:val="17"/>
          <w:szCs w:val="17"/>
        </w:rPr>
        <w:t>Acinos arvensis</w:t>
      </w:r>
      <w:r w:rsidRPr="000B7FCE">
        <w:rPr>
          <w:rFonts w:cs="Arial"/>
          <w:i/>
          <w:sz w:val="17"/>
          <w:szCs w:val="17"/>
        </w:rPr>
        <w:t xml:space="preserve">, </w:t>
      </w:r>
      <w:r w:rsidRPr="000C0086">
        <w:rPr>
          <w:rFonts w:cs="Arial"/>
          <w:b/>
          <w:i/>
          <w:sz w:val="17"/>
          <w:szCs w:val="17"/>
        </w:rPr>
        <w:t>Alyssum alyssoides</w:t>
      </w:r>
      <w:r w:rsidRPr="000B7FCE">
        <w:rPr>
          <w:rFonts w:cs="Arial"/>
          <w:i/>
          <w:sz w:val="17"/>
          <w:szCs w:val="17"/>
        </w:rPr>
        <w:t xml:space="preserve">, Arabidopsis thaliana, </w:t>
      </w:r>
      <w:r w:rsidR="00FB2EB1" w:rsidRPr="000B7FCE">
        <w:rPr>
          <w:rFonts w:cs="Arial"/>
          <w:i/>
          <w:sz w:val="17"/>
          <w:szCs w:val="17"/>
        </w:rPr>
        <w:t xml:space="preserve">Arenaria leptoclados, </w:t>
      </w:r>
      <w:r w:rsidRPr="000B7FCE">
        <w:rPr>
          <w:rFonts w:cs="Arial"/>
          <w:i/>
          <w:sz w:val="17"/>
          <w:szCs w:val="17"/>
        </w:rPr>
        <w:t xml:space="preserve">Arenaria serpyllifolia, </w:t>
      </w:r>
      <w:r w:rsidRPr="000C0086">
        <w:rPr>
          <w:rFonts w:cs="Arial"/>
          <w:b/>
          <w:i/>
          <w:sz w:val="17"/>
          <w:szCs w:val="17"/>
        </w:rPr>
        <w:t>Cerastium brachypetalum</w:t>
      </w:r>
      <w:r w:rsidRPr="000B7FCE">
        <w:rPr>
          <w:rFonts w:cs="Arial"/>
          <w:i/>
          <w:sz w:val="17"/>
          <w:szCs w:val="17"/>
        </w:rPr>
        <w:t xml:space="preserve">, </w:t>
      </w:r>
      <w:r w:rsidRPr="000C0086">
        <w:rPr>
          <w:rFonts w:cs="Arial"/>
          <w:b/>
          <w:i/>
          <w:sz w:val="17"/>
          <w:szCs w:val="17"/>
        </w:rPr>
        <w:t>C. glutinosum, C. pumilum,</w:t>
      </w:r>
      <w:r w:rsidRPr="000B7FCE">
        <w:rPr>
          <w:rFonts w:cs="Arial"/>
          <w:i/>
          <w:sz w:val="17"/>
          <w:szCs w:val="17"/>
        </w:rPr>
        <w:t xml:space="preserve"> </w:t>
      </w:r>
      <w:r w:rsidR="00473150">
        <w:rPr>
          <w:rFonts w:cs="Arial"/>
          <w:i/>
          <w:sz w:val="17"/>
          <w:szCs w:val="17"/>
        </w:rPr>
        <w:t>Draba verna agg.</w:t>
      </w:r>
      <w:r w:rsidRPr="000B7FCE">
        <w:rPr>
          <w:rFonts w:cs="Arial"/>
          <w:i/>
          <w:sz w:val="17"/>
          <w:szCs w:val="17"/>
        </w:rPr>
        <w:t xml:space="preserve">, </w:t>
      </w:r>
      <w:r w:rsidRPr="000C0086">
        <w:rPr>
          <w:rFonts w:cs="Arial"/>
          <w:b/>
          <w:i/>
          <w:sz w:val="17"/>
          <w:szCs w:val="17"/>
        </w:rPr>
        <w:t>Holosteum umbellatum</w:t>
      </w:r>
      <w:r w:rsidRPr="000B7FCE">
        <w:rPr>
          <w:rFonts w:cs="Arial"/>
          <w:i/>
          <w:sz w:val="17"/>
          <w:szCs w:val="17"/>
        </w:rPr>
        <w:t>,</w:t>
      </w:r>
      <w:r w:rsidR="002A0359" w:rsidRPr="000B7FCE">
        <w:rPr>
          <w:rFonts w:cs="Arial"/>
          <w:i/>
          <w:sz w:val="17"/>
          <w:szCs w:val="17"/>
        </w:rPr>
        <w:t xml:space="preserve"> </w:t>
      </w:r>
      <w:r w:rsidR="002A0359" w:rsidRPr="000C0086">
        <w:rPr>
          <w:rFonts w:cs="Arial"/>
          <w:b/>
          <w:i/>
          <w:sz w:val="17"/>
          <w:szCs w:val="17"/>
        </w:rPr>
        <w:t>Medicago minima</w:t>
      </w:r>
      <w:r w:rsidR="002A0359" w:rsidRPr="000B7FCE">
        <w:rPr>
          <w:rFonts w:cs="Arial"/>
          <w:i/>
          <w:sz w:val="17"/>
          <w:szCs w:val="17"/>
        </w:rPr>
        <w:t xml:space="preserve">, </w:t>
      </w:r>
      <w:r w:rsidR="00FD3EC0">
        <w:rPr>
          <w:rFonts w:cs="Arial"/>
          <w:i/>
          <w:sz w:val="17"/>
          <w:szCs w:val="17"/>
        </w:rPr>
        <w:t>Microthlaspi perfoliatum</w:t>
      </w:r>
      <w:r w:rsidR="00FD3EC0" w:rsidRPr="000B7FCE">
        <w:rPr>
          <w:rFonts w:cs="Arial"/>
          <w:i/>
          <w:sz w:val="17"/>
          <w:szCs w:val="17"/>
        </w:rPr>
        <w:t xml:space="preserve">, </w:t>
      </w:r>
      <w:r w:rsidR="0062292C" w:rsidRPr="000C0086">
        <w:rPr>
          <w:rFonts w:cs="Arial"/>
          <w:b/>
          <w:i/>
          <w:sz w:val="17"/>
          <w:szCs w:val="17"/>
        </w:rPr>
        <w:t>Myosotis ramosissima</w:t>
      </w:r>
      <w:r w:rsidR="0062292C" w:rsidRPr="000B7FCE">
        <w:rPr>
          <w:rFonts w:cs="Arial"/>
          <w:i/>
          <w:sz w:val="17"/>
          <w:szCs w:val="17"/>
        </w:rPr>
        <w:t xml:space="preserve">, </w:t>
      </w:r>
      <w:r w:rsidRPr="000B7FCE">
        <w:rPr>
          <w:rFonts w:cs="Arial"/>
          <w:i/>
          <w:sz w:val="17"/>
          <w:szCs w:val="17"/>
        </w:rPr>
        <w:t xml:space="preserve">Poa compressa, </w:t>
      </w:r>
      <w:r w:rsidRPr="000C0086">
        <w:rPr>
          <w:rFonts w:cs="Arial"/>
          <w:b/>
          <w:i/>
          <w:sz w:val="17"/>
          <w:szCs w:val="17"/>
        </w:rPr>
        <w:t>Saxifraga tridactylitis</w:t>
      </w:r>
      <w:r w:rsidRPr="000B7FCE">
        <w:rPr>
          <w:rFonts w:cs="Arial"/>
          <w:i/>
          <w:sz w:val="17"/>
          <w:szCs w:val="17"/>
        </w:rPr>
        <w:t xml:space="preserve">, </w:t>
      </w:r>
      <w:r w:rsidR="00D840A8" w:rsidRPr="000C0086">
        <w:rPr>
          <w:rFonts w:cs="Arial"/>
          <w:b/>
          <w:i/>
          <w:sz w:val="17"/>
          <w:szCs w:val="17"/>
        </w:rPr>
        <w:t>Sedum acre,</w:t>
      </w:r>
      <w:r w:rsidR="00D840A8" w:rsidRPr="000C0086">
        <w:rPr>
          <w:rStyle w:val="Formatvorlage85pt"/>
          <w:b/>
        </w:rPr>
        <w:t xml:space="preserve"> </w:t>
      </w:r>
      <w:r w:rsidR="00D840A8" w:rsidRPr="000C0086">
        <w:rPr>
          <w:rFonts w:cs="Arial"/>
          <w:b/>
          <w:i/>
          <w:sz w:val="17"/>
          <w:szCs w:val="17"/>
        </w:rPr>
        <w:t>Sedum</w:t>
      </w:r>
      <w:r w:rsidR="00D840A8" w:rsidRPr="000C0086">
        <w:rPr>
          <w:rStyle w:val="Formatvorlage85pt"/>
          <w:b/>
        </w:rPr>
        <w:t xml:space="preserve"> </w:t>
      </w:r>
      <w:r w:rsidR="00D840A8" w:rsidRPr="000C0086">
        <w:rPr>
          <w:rFonts w:cs="Arial"/>
          <w:b/>
          <w:i/>
          <w:sz w:val="17"/>
          <w:szCs w:val="17"/>
        </w:rPr>
        <w:t>album</w:t>
      </w:r>
      <w:r w:rsidR="00D840A8" w:rsidRPr="000C0086">
        <w:rPr>
          <w:rStyle w:val="Formatvorlage85pt"/>
          <w:b/>
        </w:rPr>
        <w:t xml:space="preserve">, </w:t>
      </w:r>
      <w:r w:rsidR="00D840A8" w:rsidRPr="000C0086">
        <w:rPr>
          <w:rFonts w:cs="Arial"/>
          <w:b/>
          <w:i/>
          <w:sz w:val="17"/>
          <w:szCs w:val="17"/>
        </w:rPr>
        <w:t>Sedum sexangulare</w:t>
      </w:r>
      <w:r w:rsidR="00D840A8" w:rsidRPr="000B7FCE">
        <w:rPr>
          <w:rFonts w:cs="Arial"/>
          <w:i/>
          <w:sz w:val="17"/>
          <w:szCs w:val="17"/>
        </w:rPr>
        <w:t xml:space="preserve">, </w:t>
      </w:r>
      <w:r w:rsidRPr="000B7FCE">
        <w:rPr>
          <w:rFonts w:cs="Arial"/>
          <w:i/>
          <w:sz w:val="17"/>
          <w:szCs w:val="17"/>
        </w:rPr>
        <w:t xml:space="preserve">Veronica arvensis, </w:t>
      </w:r>
      <w:r w:rsidRPr="000C0086">
        <w:rPr>
          <w:rFonts w:cs="Arial"/>
          <w:b/>
          <w:i/>
          <w:sz w:val="17"/>
          <w:szCs w:val="17"/>
        </w:rPr>
        <w:t>Veronica praecox</w:t>
      </w:r>
      <w:r w:rsidRPr="000B7FCE">
        <w:rPr>
          <w:rFonts w:cs="Arial"/>
          <w:i/>
          <w:sz w:val="17"/>
          <w:szCs w:val="17"/>
        </w:rPr>
        <w:t>,</w:t>
      </w:r>
      <w:r w:rsidRPr="000B7FCE">
        <w:rPr>
          <w:rStyle w:val="Formatvorlage85pt"/>
        </w:rPr>
        <w:t xml:space="preserve"> u.a. </w:t>
      </w:r>
    </w:p>
    <w:p w14:paraId="15FF466F" w14:textId="11406D80" w:rsidR="00A020C0" w:rsidRPr="000B7FCE" w:rsidRDefault="00A020C0" w:rsidP="00E57AC8">
      <w:pPr>
        <w:spacing w:after="120" w:line="288" w:lineRule="auto"/>
        <w:ind w:left="709"/>
        <w:rPr>
          <w:rStyle w:val="Formatvorlage85pt"/>
        </w:rPr>
      </w:pPr>
      <w:r w:rsidRPr="000B7FCE">
        <w:rPr>
          <w:rStyle w:val="Formatvorlage85pt"/>
        </w:rPr>
        <w:t xml:space="preserve">8.7.2: </w:t>
      </w:r>
      <w:r w:rsidR="0027137C" w:rsidRPr="000B7FCE">
        <w:rPr>
          <w:rStyle w:val="Formatvorlage85pt"/>
        </w:rPr>
        <w:t>tlw. wie</w:t>
      </w:r>
      <w:r w:rsidRPr="000B7FCE">
        <w:rPr>
          <w:rStyle w:val="Formatvorlage85pt"/>
        </w:rPr>
        <w:t xml:space="preserve"> 8.7.1, außerdem</w:t>
      </w:r>
      <w:r w:rsidR="004041D5" w:rsidRPr="000B7FCE">
        <w:rPr>
          <w:rStyle w:val="Formatvorlage85pt"/>
        </w:rPr>
        <w:t xml:space="preserve"> Arten, die im Tiefland in Sandtrockenrasen vorkommen,</w:t>
      </w:r>
      <w:r w:rsidR="004041D5" w:rsidRPr="000B7FCE">
        <w:rPr>
          <w:rFonts w:cs="Arial"/>
          <w:i/>
          <w:sz w:val="17"/>
          <w:szCs w:val="17"/>
        </w:rPr>
        <w:t xml:space="preserve"> z.B. </w:t>
      </w:r>
      <w:r w:rsidR="004041D5" w:rsidRPr="000C0086">
        <w:rPr>
          <w:rFonts w:cs="Arial"/>
          <w:b/>
          <w:i/>
          <w:sz w:val="17"/>
          <w:szCs w:val="17"/>
        </w:rPr>
        <w:t>Aira spp</w:t>
      </w:r>
      <w:r w:rsidR="004041D5" w:rsidRPr="000B7FCE">
        <w:rPr>
          <w:rFonts w:cs="Arial"/>
          <w:i/>
          <w:sz w:val="17"/>
          <w:szCs w:val="17"/>
        </w:rPr>
        <w:t xml:space="preserve">., Cerastium semidecandrum, </w:t>
      </w:r>
      <w:r w:rsidR="0062292C" w:rsidRPr="000C0086">
        <w:rPr>
          <w:rFonts w:cs="Arial"/>
          <w:b/>
          <w:i/>
          <w:sz w:val="17"/>
          <w:szCs w:val="17"/>
        </w:rPr>
        <w:t>Myosotis stricta</w:t>
      </w:r>
      <w:r w:rsidR="0062292C" w:rsidRPr="000B7FCE">
        <w:rPr>
          <w:rFonts w:cs="Arial"/>
          <w:i/>
          <w:sz w:val="17"/>
          <w:szCs w:val="17"/>
        </w:rPr>
        <w:t xml:space="preserve">, Potentilla argentea, </w:t>
      </w:r>
      <w:r w:rsidR="004041D5" w:rsidRPr="000B7FCE">
        <w:rPr>
          <w:rFonts w:cs="Arial"/>
          <w:i/>
          <w:sz w:val="17"/>
          <w:szCs w:val="17"/>
        </w:rPr>
        <w:t xml:space="preserve">Rumex acetosella, </w:t>
      </w:r>
      <w:r w:rsidR="0040477C" w:rsidRPr="000C0086">
        <w:rPr>
          <w:rFonts w:cs="Arial"/>
          <w:b/>
          <w:i/>
          <w:sz w:val="17"/>
          <w:szCs w:val="17"/>
        </w:rPr>
        <w:t>Scleranthus polycarpos</w:t>
      </w:r>
      <w:r w:rsidR="0062292C" w:rsidRPr="000B7FCE">
        <w:rPr>
          <w:rFonts w:cs="Arial"/>
          <w:i/>
          <w:sz w:val="17"/>
          <w:szCs w:val="17"/>
        </w:rPr>
        <w:t>,</w:t>
      </w:r>
      <w:r w:rsidR="004041D5" w:rsidRPr="000B7FCE">
        <w:rPr>
          <w:rFonts w:cs="Arial"/>
          <w:i/>
          <w:sz w:val="17"/>
          <w:szCs w:val="17"/>
        </w:rPr>
        <w:t xml:space="preserve"> </w:t>
      </w:r>
      <w:r w:rsidR="004041D5" w:rsidRPr="000C0086">
        <w:rPr>
          <w:rFonts w:cs="Arial"/>
          <w:b/>
          <w:i/>
          <w:sz w:val="17"/>
          <w:szCs w:val="17"/>
        </w:rPr>
        <w:t>Trifolium arvense</w:t>
      </w:r>
      <w:r w:rsidR="0062292C" w:rsidRPr="000B7FCE">
        <w:rPr>
          <w:rFonts w:cs="Arial"/>
          <w:i/>
          <w:sz w:val="17"/>
          <w:szCs w:val="17"/>
        </w:rPr>
        <w:t xml:space="preserve">, </w:t>
      </w:r>
      <w:r w:rsidR="0062292C" w:rsidRPr="000C0086">
        <w:rPr>
          <w:rFonts w:cs="Arial"/>
          <w:b/>
          <w:i/>
          <w:sz w:val="17"/>
          <w:szCs w:val="17"/>
        </w:rPr>
        <w:t>Veronica verna</w:t>
      </w:r>
      <w:r w:rsidR="004041D5" w:rsidRPr="000B7FCE">
        <w:rPr>
          <w:rFonts w:cs="Arial"/>
          <w:i/>
          <w:sz w:val="17"/>
          <w:szCs w:val="17"/>
        </w:rPr>
        <w:t>;</w:t>
      </w:r>
      <w:r w:rsidR="0040477C" w:rsidRPr="000B7FCE">
        <w:rPr>
          <w:rStyle w:val="Formatvorlage85pt"/>
        </w:rPr>
        <w:t xml:space="preserve"> </w:t>
      </w:r>
      <w:r w:rsidR="004041D5" w:rsidRPr="000B7FCE">
        <w:rPr>
          <w:rStyle w:val="Formatvorlage85pt"/>
        </w:rPr>
        <w:t>sehr seltene Kennart</w:t>
      </w:r>
      <w:r w:rsidR="0062292C" w:rsidRPr="000B7FCE">
        <w:rPr>
          <w:rStyle w:val="Formatvorlage85pt"/>
        </w:rPr>
        <w:t xml:space="preserve"> ist</w:t>
      </w:r>
      <w:r w:rsidRPr="000B7FCE">
        <w:rPr>
          <w:rStyle w:val="Formatvorlage85pt"/>
        </w:rPr>
        <w:t xml:space="preserve"> </w:t>
      </w:r>
      <w:r w:rsidRPr="000C0086">
        <w:rPr>
          <w:rFonts w:cs="Arial"/>
          <w:b/>
          <w:i/>
          <w:sz w:val="17"/>
          <w:szCs w:val="17"/>
        </w:rPr>
        <w:t xml:space="preserve">Gagea </w:t>
      </w:r>
      <w:r w:rsidR="0062292C" w:rsidRPr="000C0086">
        <w:rPr>
          <w:rFonts w:cs="Arial"/>
          <w:b/>
          <w:i/>
          <w:sz w:val="17"/>
          <w:szCs w:val="17"/>
        </w:rPr>
        <w:t>bohemica</w:t>
      </w:r>
      <w:r w:rsidR="004041D5" w:rsidRPr="000B7FCE">
        <w:rPr>
          <w:rFonts w:cs="Arial"/>
          <w:i/>
          <w:sz w:val="17"/>
          <w:szCs w:val="17"/>
        </w:rPr>
        <w:t>.</w:t>
      </w:r>
    </w:p>
    <w:p w14:paraId="7D3DE06B" w14:textId="77777777" w:rsidR="005D4835" w:rsidRPr="000B7FCE" w:rsidRDefault="005D4835" w:rsidP="00E57AC8">
      <w:pPr>
        <w:spacing w:after="120" w:line="288" w:lineRule="auto"/>
        <w:ind w:left="709"/>
        <w:rPr>
          <w:rFonts w:cs="Arial"/>
          <w:sz w:val="17"/>
          <w:szCs w:val="17"/>
        </w:rPr>
      </w:pPr>
      <w:r w:rsidRPr="000B7FCE">
        <w:rPr>
          <w:rFonts w:cs="Arial"/>
          <w:sz w:val="17"/>
          <w:szCs w:val="17"/>
        </w:rPr>
        <w:t>8.7.</w:t>
      </w:r>
      <w:r w:rsidR="00A020C0" w:rsidRPr="000B7FCE">
        <w:rPr>
          <w:rFonts w:cs="Arial"/>
          <w:sz w:val="17"/>
          <w:szCs w:val="17"/>
        </w:rPr>
        <w:t>3</w:t>
      </w:r>
      <w:r w:rsidRPr="000B7FCE">
        <w:rPr>
          <w:rFonts w:cs="Arial"/>
          <w:sz w:val="17"/>
          <w:szCs w:val="17"/>
        </w:rPr>
        <w:t>: Magerrasenarten mit breiterem Standortspektrum, einzelne Arten der Typen 8.2 bis 8.4</w:t>
      </w:r>
      <w:r w:rsidR="00A020C0" w:rsidRPr="000B7FCE">
        <w:rPr>
          <w:rFonts w:cs="Arial"/>
          <w:sz w:val="17"/>
          <w:szCs w:val="17"/>
        </w:rPr>
        <w:t xml:space="preserve"> sowie von 8.7.1</w:t>
      </w:r>
      <w:r w:rsidR="0027137C" w:rsidRPr="000B7FCE">
        <w:rPr>
          <w:rFonts w:cs="Arial"/>
          <w:sz w:val="17"/>
          <w:szCs w:val="17"/>
        </w:rPr>
        <w:t xml:space="preserve"> und 8.7.2</w:t>
      </w:r>
      <w:r w:rsidRPr="000B7FCE">
        <w:rPr>
          <w:rFonts w:cs="Arial"/>
          <w:sz w:val="17"/>
          <w:szCs w:val="17"/>
        </w:rPr>
        <w:t>.</w:t>
      </w:r>
    </w:p>
    <w:p w14:paraId="49D76FBE" w14:textId="77777777" w:rsidR="005D4835" w:rsidRPr="000B7FCE" w:rsidRDefault="005D4835" w:rsidP="00E57A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2A0359" w:rsidRPr="000B7FCE">
        <w:rPr>
          <w:rStyle w:val="Formatvorlage85pt"/>
        </w:rPr>
        <w:t xml:space="preserve">Die Bestände von 8.7.1 und 8.7.2 </w:t>
      </w:r>
      <w:r w:rsidR="0027137C" w:rsidRPr="000B7FCE">
        <w:rPr>
          <w:rStyle w:val="Formatvorlage85pt"/>
        </w:rPr>
        <w:t xml:space="preserve">sind </w:t>
      </w:r>
      <w:r w:rsidR="002A0359" w:rsidRPr="000B7FCE">
        <w:rPr>
          <w:rStyle w:val="Formatvorlage85pt"/>
        </w:rPr>
        <w:t>aufgrund geringer Größe nicht erkennbar. 8.7.3 b</w:t>
      </w:r>
      <w:r w:rsidRPr="000B7FCE">
        <w:rPr>
          <w:rStyle w:val="Formatvorlage85pt"/>
        </w:rPr>
        <w:t>ei</w:t>
      </w:r>
      <w:r w:rsidR="00730F88" w:rsidRPr="000B7FCE">
        <w:rPr>
          <w:rStyle w:val="Formatvorlage85pt"/>
        </w:rPr>
        <w:t xml:space="preserve"> </w:t>
      </w:r>
      <w:r w:rsidRPr="000B7FCE">
        <w:rPr>
          <w:rStyle w:val="Formatvorlage85pt"/>
        </w:rPr>
        <w:t>ausreichender Größe als Magerrasen erkennbar, aber z.T. schwer von ruderaler Pioniervegetation zu trennen.</w:t>
      </w:r>
      <w:r w:rsidR="002A0359" w:rsidRPr="000B7FCE" w:rsidDel="002A0359">
        <w:rPr>
          <w:rStyle w:val="Formatvorlage85pt"/>
        </w:rPr>
        <w:t xml:space="preserve"> </w:t>
      </w:r>
      <w:r w:rsidRPr="000B7FCE">
        <w:rPr>
          <w:rStyle w:val="Formatvorlage85pt"/>
        </w:rPr>
        <w:t xml:space="preserve">Zur </w:t>
      </w:r>
      <w:r w:rsidR="0027137C" w:rsidRPr="000B7FCE">
        <w:rPr>
          <w:rStyle w:val="Formatvorlage85pt"/>
        </w:rPr>
        <w:t xml:space="preserve">sicheren </w:t>
      </w:r>
      <w:r w:rsidRPr="000B7FCE">
        <w:rPr>
          <w:rStyle w:val="Formatvorlage85pt"/>
        </w:rPr>
        <w:t>Einordnung Geländebegehung erforderlich.</w:t>
      </w:r>
      <w:r w:rsidR="002A0359" w:rsidRPr="000B7FCE">
        <w:rPr>
          <w:rStyle w:val="Formatvorlage85pt"/>
        </w:rPr>
        <w:t xml:space="preserve"> </w:t>
      </w:r>
    </w:p>
    <w:p w14:paraId="68E6A410" w14:textId="77777777" w:rsidR="005D4835" w:rsidRPr="000B7FCE" w:rsidRDefault="005D4835" w:rsidP="00E57AC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Mai bis Juli; Rasen mit hohem Anteil von Frühlingsephemeren April bis Mai.</w:t>
      </w:r>
    </w:p>
    <w:p w14:paraId="7330E40F" w14:textId="77777777" w:rsidR="005D4835" w:rsidRPr="000B7FCE" w:rsidRDefault="005D4835" w:rsidP="00E57AC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527611" w:rsidRPr="000B7FCE">
        <w:rPr>
          <w:rStyle w:val="Formatvorlage85pt"/>
        </w:rPr>
        <w:t xml:space="preserve">Vorkommen des </w:t>
      </w:r>
      <w:r w:rsidR="00527611" w:rsidRPr="000B7FCE">
        <w:rPr>
          <w:rFonts w:cs="Arial"/>
          <w:i/>
          <w:sz w:val="17"/>
          <w:szCs w:val="17"/>
        </w:rPr>
        <w:t>Alysso-Sedion</w:t>
      </w:r>
      <w:r w:rsidR="00527611" w:rsidRPr="000B7FCE">
        <w:rPr>
          <w:rStyle w:val="Formatvorlage85pt"/>
        </w:rPr>
        <w:t xml:space="preserve"> auf anthropogenen Standorten (z.B. Bahnschotter, Mauern, Pflasterritzen) werden 8.7.3 oder den jeweiligen Biotop- und Nutzungstypen der Siedlungsbereich</w:t>
      </w:r>
      <w:r w:rsidR="0027137C" w:rsidRPr="000B7FCE">
        <w:rPr>
          <w:rStyle w:val="Formatvorlage85pt"/>
        </w:rPr>
        <w:t>e</w:t>
      </w:r>
      <w:r w:rsidR="00527611" w:rsidRPr="000B7FCE">
        <w:rPr>
          <w:rStyle w:val="Formatvorlage85pt"/>
        </w:rPr>
        <w:t xml:space="preserve"> zugeordnet.</w:t>
      </w:r>
    </w:p>
    <w:p w14:paraId="35AA0305" w14:textId="77777777" w:rsidR="005D4835" w:rsidRPr="000B7FCE" w:rsidRDefault="005D4835" w:rsidP="00E57AC8">
      <w:pPr>
        <w:spacing w:after="120" w:line="288" w:lineRule="auto"/>
        <w:ind w:left="709"/>
        <w:rPr>
          <w:rFonts w:cs="Arial"/>
          <w:sz w:val="17"/>
          <w:szCs w:val="17"/>
        </w:rPr>
      </w:pPr>
      <w:r w:rsidRPr="000B7FCE">
        <w:rPr>
          <w:rFonts w:cs="Arial"/>
          <w:sz w:val="17"/>
          <w:szCs w:val="17"/>
        </w:rPr>
        <w:t xml:space="preserve">§: Geschützt als </w:t>
      </w:r>
      <w:r w:rsidR="002A0359" w:rsidRPr="000B7FCE">
        <w:rPr>
          <w:rFonts w:cs="Arial"/>
          <w:sz w:val="17"/>
          <w:szCs w:val="17"/>
        </w:rPr>
        <w:t>Trocken</w:t>
      </w:r>
      <w:r w:rsidRPr="000B7FCE">
        <w:rPr>
          <w:rFonts w:cs="Arial"/>
          <w:sz w:val="17"/>
          <w:szCs w:val="17"/>
        </w:rPr>
        <w:t xml:space="preserve">rasen gemäß </w:t>
      </w:r>
      <w:r w:rsidR="00FF47F6" w:rsidRPr="000B7FCE">
        <w:rPr>
          <w:rFonts w:cs="Arial"/>
          <w:sz w:val="17"/>
          <w:szCs w:val="17"/>
        </w:rPr>
        <w:t xml:space="preserve">§ 30 Abs. 2 Nr. </w:t>
      </w:r>
      <w:r w:rsidR="002A0359" w:rsidRPr="000B7FCE">
        <w:rPr>
          <w:rFonts w:cs="Arial"/>
          <w:sz w:val="17"/>
          <w:szCs w:val="17"/>
        </w:rPr>
        <w:t xml:space="preserve">3 </w:t>
      </w:r>
      <w:r w:rsidR="00FF47F6" w:rsidRPr="000B7FCE">
        <w:rPr>
          <w:rFonts w:cs="Arial"/>
          <w:sz w:val="17"/>
          <w:szCs w:val="17"/>
        </w:rPr>
        <w:t>BNatSchG</w:t>
      </w:r>
      <w:r w:rsidRPr="000B7FCE">
        <w:rPr>
          <w:rFonts w:cs="Arial"/>
          <w:sz w:val="17"/>
          <w:szCs w:val="17"/>
        </w:rPr>
        <w:t xml:space="preserve">, ab ca. 100 m² Größe und ca. </w:t>
      </w:r>
      <w:r w:rsidR="00D05AB2" w:rsidRPr="000B7FCE">
        <w:rPr>
          <w:rFonts w:cs="Arial"/>
          <w:sz w:val="17"/>
          <w:szCs w:val="17"/>
        </w:rPr>
        <w:t>4–</w:t>
      </w:r>
      <w:r w:rsidRPr="000B7FCE">
        <w:rPr>
          <w:rFonts w:cs="Arial"/>
          <w:sz w:val="17"/>
          <w:szCs w:val="17"/>
        </w:rPr>
        <w:t>5 m Breite.</w:t>
      </w:r>
      <w:r w:rsidR="002A0359" w:rsidRPr="000B7FCE">
        <w:rPr>
          <w:rFonts w:cs="Arial"/>
          <w:sz w:val="17"/>
          <w:szCs w:val="17"/>
        </w:rPr>
        <w:t xml:space="preserve"> Diese Mindestgröße wird bei R</w:t>
      </w:r>
      <w:r w:rsidR="00F97678" w:rsidRPr="000B7FCE">
        <w:rPr>
          <w:rFonts w:cs="Arial"/>
          <w:sz w:val="17"/>
          <w:szCs w:val="17"/>
        </w:rPr>
        <w:t>P</w:t>
      </w:r>
      <w:r w:rsidR="002A0359" w:rsidRPr="000B7FCE">
        <w:rPr>
          <w:rFonts w:cs="Arial"/>
          <w:sz w:val="17"/>
          <w:szCs w:val="17"/>
        </w:rPr>
        <w:t>K und R</w:t>
      </w:r>
      <w:r w:rsidR="00F97678" w:rsidRPr="000B7FCE">
        <w:rPr>
          <w:rFonts w:cs="Arial"/>
          <w:sz w:val="17"/>
          <w:szCs w:val="17"/>
        </w:rPr>
        <w:t>P</w:t>
      </w:r>
      <w:r w:rsidR="002A0359" w:rsidRPr="000B7FCE">
        <w:rPr>
          <w:rFonts w:cs="Arial"/>
          <w:sz w:val="17"/>
          <w:szCs w:val="17"/>
        </w:rPr>
        <w:t>S nur im Komplex mit anderen Trockenrasentypen erreicht.</w:t>
      </w:r>
      <w:r w:rsidRPr="000B7FCE">
        <w:rPr>
          <w:rFonts w:cs="Arial"/>
          <w:sz w:val="17"/>
          <w:szCs w:val="17"/>
        </w:rPr>
        <w:t xml:space="preserve"> </w:t>
      </w:r>
    </w:p>
    <w:p w14:paraId="56429C20" w14:textId="77777777" w:rsidR="005D4835" w:rsidRPr="000B7FCE" w:rsidRDefault="005D4835" w:rsidP="00E57AC8">
      <w:pPr>
        <w:tabs>
          <w:tab w:val="left" w:pos="-1440"/>
          <w:tab w:val="left" w:pos="-720"/>
          <w:tab w:val="left" w:pos="432"/>
          <w:tab w:val="left" w:pos="1440"/>
        </w:tabs>
        <w:spacing w:after="120" w:line="288" w:lineRule="auto"/>
        <w:ind w:left="709"/>
        <w:rPr>
          <w:rStyle w:val="Formatvorlage85pt"/>
        </w:rPr>
      </w:pPr>
      <w:r w:rsidRPr="000B7FCE">
        <w:rPr>
          <w:rStyle w:val="Formatvorlage85pt"/>
        </w:rPr>
        <w:t xml:space="preserve">FFH: </w:t>
      </w:r>
      <w:r w:rsidR="00527611" w:rsidRPr="000B7FCE">
        <w:rPr>
          <w:rStyle w:val="Formatvorlage85pt"/>
        </w:rPr>
        <w:t xml:space="preserve">Der Untertyp </w:t>
      </w:r>
      <w:r w:rsidR="002A0359" w:rsidRPr="000B7FCE">
        <w:rPr>
          <w:rStyle w:val="Formatvorlage85pt"/>
        </w:rPr>
        <w:t>R</w:t>
      </w:r>
      <w:r w:rsidR="00F97678" w:rsidRPr="000B7FCE">
        <w:rPr>
          <w:rStyle w:val="Formatvorlage85pt"/>
        </w:rPr>
        <w:t>P</w:t>
      </w:r>
      <w:r w:rsidR="002A0359" w:rsidRPr="000B7FCE">
        <w:rPr>
          <w:rStyle w:val="Formatvorlage85pt"/>
        </w:rPr>
        <w:t>K</w:t>
      </w:r>
      <w:r w:rsidR="00527611" w:rsidRPr="000B7FCE">
        <w:rPr>
          <w:rStyle w:val="Formatvorlage85pt"/>
        </w:rPr>
        <w:t xml:space="preserve"> ist </w:t>
      </w:r>
      <w:r w:rsidRPr="000B7FCE">
        <w:rPr>
          <w:rStyle w:val="Formatvorlage85pt"/>
        </w:rPr>
        <w:t>dem prioritären LRT 6110 „Lückige basophile oder Kalk-Pionierrasen (</w:t>
      </w:r>
      <w:r w:rsidRPr="000B7FCE">
        <w:rPr>
          <w:rFonts w:cs="Arial"/>
          <w:i/>
          <w:sz w:val="17"/>
          <w:szCs w:val="17"/>
        </w:rPr>
        <w:t>Alysso-Sedion albi</w:t>
      </w:r>
      <w:r w:rsidRPr="000B7FCE">
        <w:rPr>
          <w:rStyle w:val="Formatvorlage85pt"/>
        </w:rPr>
        <w:t>)“ zuzuordnen</w:t>
      </w:r>
      <w:r w:rsidR="00527611" w:rsidRPr="000B7FCE">
        <w:rPr>
          <w:rStyle w:val="Formatvorlage85pt"/>
        </w:rPr>
        <w:t>, R</w:t>
      </w:r>
      <w:r w:rsidR="00F97678" w:rsidRPr="000B7FCE">
        <w:rPr>
          <w:rStyle w:val="Formatvorlage85pt"/>
        </w:rPr>
        <w:t>P</w:t>
      </w:r>
      <w:r w:rsidR="00527611" w:rsidRPr="000B7FCE">
        <w:rPr>
          <w:rStyle w:val="Formatvorlage85pt"/>
        </w:rPr>
        <w:t>S dem LRT</w:t>
      </w:r>
      <w:r w:rsidR="00DE0734" w:rsidRPr="000B7FCE">
        <w:rPr>
          <w:rStyle w:val="Formatvorlage85pt"/>
        </w:rPr>
        <w:t xml:space="preserve"> 8230</w:t>
      </w:r>
      <w:r w:rsidR="00527611" w:rsidRPr="000B7FCE">
        <w:rPr>
          <w:rStyle w:val="Formatvorlage85pt"/>
        </w:rPr>
        <w:t xml:space="preserve"> „Silikatfelsen mit Pioniervegetation des </w:t>
      </w:r>
      <w:r w:rsidR="00527611" w:rsidRPr="000B7FCE">
        <w:rPr>
          <w:rFonts w:cs="Arial"/>
          <w:i/>
          <w:sz w:val="17"/>
          <w:szCs w:val="17"/>
        </w:rPr>
        <w:t>Sedo-Scleranthion</w:t>
      </w:r>
      <w:r w:rsidR="00527611" w:rsidRPr="000B7FCE">
        <w:rPr>
          <w:rStyle w:val="Formatvorlage85pt"/>
        </w:rPr>
        <w:t xml:space="preserve"> oder des </w:t>
      </w:r>
      <w:r w:rsidR="00527611" w:rsidRPr="000B7FCE">
        <w:rPr>
          <w:rFonts w:cs="Arial"/>
          <w:i/>
          <w:sz w:val="17"/>
          <w:szCs w:val="17"/>
        </w:rPr>
        <w:t>Sedo albi-Veronicion dillenii</w:t>
      </w:r>
      <w:r w:rsidR="00527611" w:rsidRPr="000B7FCE">
        <w:rPr>
          <w:rStyle w:val="Formatvorlage85pt"/>
        </w:rPr>
        <w:t>“.</w:t>
      </w:r>
      <w:r w:rsidR="00527611" w:rsidRPr="000B7FCE" w:rsidDel="00527611">
        <w:rPr>
          <w:rStyle w:val="Formatvorlage85pt"/>
        </w:rPr>
        <w:t xml:space="preserve"> </w:t>
      </w:r>
    </w:p>
    <w:p w14:paraId="4C5CE7AB" w14:textId="77777777" w:rsidR="00CC37BD" w:rsidRPr="000B7FCE" w:rsidRDefault="00CC37BD">
      <w:pPr>
        <w:widowControl/>
        <w:rPr>
          <w:rFonts w:cs="Arial"/>
          <w:b/>
          <w:sz w:val="20"/>
        </w:rPr>
      </w:pPr>
      <w:r w:rsidRPr="000B7FCE">
        <w:rPr>
          <w:rFonts w:cs="Arial"/>
          <w:b/>
          <w:sz w:val="20"/>
        </w:rPr>
        <w:br w:type="page"/>
      </w:r>
    </w:p>
    <w:p w14:paraId="5A97F2BD" w14:textId="012623EC" w:rsidR="005D4835" w:rsidRPr="000B7FCE" w:rsidRDefault="005D4835" w:rsidP="009827A5">
      <w:pPr>
        <w:spacing w:after="120" w:line="288" w:lineRule="auto"/>
        <w:ind w:left="709" w:hanging="709"/>
        <w:rPr>
          <w:rStyle w:val="Formatvorlage85pt"/>
          <w:sz w:val="20"/>
        </w:rPr>
      </w:pPr>
      <w:r w:rsidRPr="000B7FCE">
        <w:rPr>
          <w:rFonts w:cs="Arial"/>
          <w:b/>
          <w:sz w:val="20"/>
        </w:rPr>
        <w:t xml:space="preserve">8.8 </w:t>
      </w:r>
      <w:r w:rsidR="00E57AC8" w:rsidRPr="000B7FCE">
        <w:rPr>
          <w:rFonts w:cs="Arial"/>
          <w:b/>
          <w:sz w:val="20"/>
        </w:rPr>
        <w:tab/>
      </w:r>
      <w:r w:rsidRPr="000B7FCE">
        <w:rPr>
          <w:rFonts w:cs="Arial"/>
          <w:b/>
          <w:sz w:val="20"/>
        </w:rPr>
        <w:t>Artenarmes Heide</w:t>
      </w:r>
      <w:r w:rsidR="007F00FD" w:rsidRPr="000B7FCE">
        <w:rPr>
          <w:rFonts w:cs="Arial"/>
          <w:b/>
          <w:sz w:val="20"/>
        </w:rPr>
        <w:t>-</w:t>
      </w:r>
      <w:r w:rsidRPr="000B7FCE">
        <w:rPr>
          <w:rFonts w:cs="Arial"/>
          <w:b/>
          <w:sz w:val="20"/>
        </w:rPr>
        <w:t xml:space="preserve"> oder Magerrasen</w:t>
      </w:r>
      <w:r w:rsidR="00DA3483" w:rsidRPr="000B7FCE">
        <w:rPr>
          <w:rFonts w:cs="Arial"/>
          <w:b/>
          <w:sz w:val="20"/>
        </w:rPr>
        <w:t>s</w:t>
      </w:r>
      <w:r w:rsidRPr="000B7FCE">
        <w:rPr>
          <w:rFonts w:cs="Arial"/>
          <w:b/>
          <w:sz w:val="20"/>
        </w:rPr>
        <w:t xml:space="preserve">tadium (RA) (§) </w:t>
      </w:r>
      <w:r w:rsidR="00B66D6E" w:rsidRPr="000B7FCE">
        <w:rPr>
          <w:rFonts w:cs="Arial"/>
          <w:b/>
          <w:sz w:val="20"/>
        </w:rPr>
        <w:t>(ö,</w:t>
      </w:r>
      <w:r w:rsidR="002874E3" w:rsidRPr="000B7FCE">
        <w:rPr>
          <w:rFonts w:cs="Arial"/>
          <w:b/>
          <w:sz w:val="20"/>
        </w:rPr>
        <w:t xml:space="preserve"> </w:t>
      </w:r>
      <w:r w:rsidR="00B66D6E" w:rsidRPr="000B7FCE">
        <w:rPr>
          <w:rFonts w:cs="Arial"/>
          <w:b/>
          <w:sz w:val="20"/>
        </w:rPr>
        <w:t xml:space="preserve">n) </w:t>
      </w:r>
      <w:r w:rsidRPr="000B7FCE">
        <w:rPr>
          <w:rFonts w:cs="Arial"/>
          <w:b/>
          <w:sz w:val="20"/>
        </w:rPr>
        <w:t>(FFH)</w:t>
      </w:r>
    </w:p>
    <w:p w14:paraId="12481754" w14:textId="77777777" w:rsidR="005D4835" w:rsidRPr="000B7FCE" w:rsidRDefault="005D4835" w:rsidP="00E57AC8">
      <w:pPr>
        <w:spacing w:after="120" w:line="288" w:lineRule="auto"/>
        <w:ind w:left="709"/>
        <w:rPr>
          <w:rStyle w:val="Formatvorlage85pt"/>
        </w:rPr>
      </w:pPr>
      <w:r w:rsidRPr="000B7FCE">
        <w:rPr>
          <w:rFonts w:cs="Arial"/>
          <w:b/>
          <w:sz w:val="17"/>
          <w:szCs w:val="17"/>
        </w:rPr>
        <w:t>Definition:</w:t>
      </w:r>
      <w:r w:rsidR="00527611" w:rsidRPr="000B7FCE">
        <w:rPr>
          <w:rFonts w:cs="Arial"/>
          <w:b/>
          <w:sz w:val="17"/>
          <w:szCs w:val="17"/>
        </w:rPr>
        <w:t xml:space="preserve"> </w:t>
      </w:r>
      <w:r w:rsidRPr="000B7FCE">
        <w:rPr>
          <w:rStyle w:val="Formatvorlage85pt"/>
        </w:rPr>
        <w:t xml:space="preserve">Artenarme Grasfluren </w:t>
      </w:r>
      <w:r w:rsidR="00392C2A" w:rsidRPr="000B7FCE">
        <w:rPr>
          <w:rStyle w:val="Formatvorlage85pt"/>
        </w:rPr>
        <w:t xml:space="preserve">(mit meist geringem Anteil von zweikeimblättrigen Kräutern) </w:t>
      </w:r>
      <w:r w:rsidRPr="000B7FCE">
        <w:rPr>
          <w:rStyle w:val="Formatvorlage85pt"/>
        </w:rPr>
        <w:t>auf mageren, trockenen bis mäßig feuchten Standorten, die nicht bei 8.1 bis 8.7 einzuordnen sind, bzw. deren separate Darstellung gegenüber besser ausgeprägten Heide</w:t>
      </w:r>
      <w:r w:rsidR="007F00FD" w:rsidRPr="000B7FCE">
        <w:rPr>
          <w:rStyle w:val="Formatvorlage85pt"/>
        </w:rPr>
        <w:t>-</w:t>
      </w:r>
      <w:r w:rsidRPr="000B7FCE">
        <w:rPr>
          <w:rStyle w:val="Formatvorlage85pt"/>
        </w:rPr>
        <w:t xml:space="preserve"> und Magerrasen</w:t>
      </w:r>
      <w:r w:rsidR="00527611" w:rsidRPr="000B7FCE">
        <w:rPr>
          <w:rStyle w:val="Formatvorlage85pt"/>
        </w:rPr>
        <w:t>b</w:t>
      </w:r>
      <w:r w:rsidRPr="000B7FCE">
        <w:rPr>
          <w:rStyle w:val="Formatvorlage85pt"/>
        </w:rPr>
        <w:t>iotopen sinnvoll ist.</w:t>
      </w:r>
      <w:r w:rsidR="0027137C" w:rsidRPr="000B7FCE">
        <w:rPr>
          <w:rStyle w:val="Formatvorlage85pt"/>
        </w:rPr>
        <w:t xml:space="preserve"> </w:t>
      </w:r>
      <w:r w:rsidRPr="000B7FCE">
        <w:rPr>
          <w:rStyle w:val="Formatvorlage85pt"/>
        </w:rPr>
        <w:t>Überwiegend infolge von Nutzungsaufgabe bzw. mangelnder Pflege stark an Arten verarmte Sukzessionsstadien von Heiden und Magerrasen (insbesondere von 8.1 und 8.2), in denen meist Gräser mit breiterer Standortamplitude vorherrschen (v.a. Draht</w:t>
      </w:r>
      <w:r w:rsidR="007F00FD" w:rsidRPr="000B7FCE">
        <w:rPr>
          <w:rStyle w:val="Formatvorlage85pt"/>
        </w:rPr>
        <w:t>-</w:t>
      </w:r>
      <w:r w:rsidRPr="000B7FCE">
        <w:rPr>
          <w:rStyle w:val="Formatvorlage85pt"/>
        </w:rPr>
        <w:t xml:space="preserve">Schmiele und Rotes Straußgras, auf feuchteren Standorten auch Pfeifengras). Kennarten der Heiden und Magerrasen (8.1 bis 8.7) fehlen oder mit sehr geringen Anteilen. Deckung von Zwergsträuchern auf der gesamten Fläche deutlich unter 10 %. Allenfalls geringer Anteil von </w:t>
      </w:r>
      <w:r w:rsidR="00527611" w:rsidRPr="000B7FCE">
        <w:rPr>
          <w:rStyle w:val="Formatvorlage85pt"/>
        </w:rPr>
        <w:t>Grünlandarten</w:t>
      </w:r>
      <w:r w:rsidR="0046324F" w:rsidRPr="000B7FCE">
        <w:rPr>
          <w:rStyle w:val="Formatvorlage85pt"/>
        </w:rPr>
        <w:t xml:space="preserve"> (außer den genannten Arten) </w:t>
      </w:r>
      <w:r w:rsidR="00527611" w:rsidRPr="000B7FCE">
        <w:rPr>
          <w:rStyle w:val="Formatvorlage85pt"/>
        </w:rPr>
        <w:t xml:space="preserve">und </w:t>
      </w:r>
      <w:r w:rsidRPr="000B7FCE">
        <w:rPr>
          <w:rStyle w:val="Formatvorlage85pt"/>
        </w:rPr>
        <w:t xml:space="preserve">Eutrophierungszeigern. </w:t>
      </w:r>
    </w:p>
    <w:p w14:paraId="72B39CBF" w14:textId="77777777" w:rsidR="005D4835" w:rsidRPr="000B7FCE" w:rsidRDefault="005D4835" w:rsidP="00E57AC8">
      <w:pPr>
        <w:spacing w:after="120" w:line="288" w:lineRule="auto"/>
        <w:ind w:left="709"/>
        <w:rPr>
          <w:rFonts w:cs="Arial"/>
          <w:b/>
          <w:sz w:val="17"/>
          <w:szCs w:val="17"/>
        </w:rPr>
      </w:pPr>
      <w:r w:rsidRPr="000B7FCE">
        <w:rPr>
          <w:rFonts w:cs="Arial"/>
          <w:b/>
          <w:sz w:val="17"/>
          <w:szCs w:val="17"/>
        </w:rPr>
        <w:t>Untertypen:</w:t>
      </w:r>
    </w:p>
    <w:p w14:paraId="6F91442B" w14:textId="77777777" w:rsidR="005D4835" w:rsidRPr="000B7FCE" w:rsidRDefault="005D4835" w:rsidP="00E57AC8">
      <w:pPr>
        <w:spacing w:after="120" w:line="288" w:lineRule="auto"/>
        <w:ind w:left="709" w:hanging="709"/>
        <w:rPr>
          <w:rFonts w:cs="Arial"/>
          <w:b/>
          <w:sz w:val="17"/>
          <w:szCs w:val="17"/>
        </w:rPr>
      </w:pPr>
      <w:r w:rsidRPr="000B7FCE">
        <w:rPr>
          <w:rFonts w:cs="Arial"/>
          <w:b/>
          <w:sz w:val="17"/>
          <w:szCs w:val="17"/>
        </w:rPr>
        <w:t xml:space="preserve">8.8.1 </w:t>
      </w:r>
      <w:r w:rsidR="00E57AC8" w:rsidRPr="000B7FCE">
        <w:rPr>
          <w:rFonts w:cs="Arial"/>
          <w:b/>
          <w:sz w:val="17"/>
          <w:szCs w:val="17"/>
        </w:rPr>
        <w:tab/>
      </w:r>
      <w:r w:rsidRPr="000B7FCE">
        <w:rPr>
          <w:rFonts w:cs="Arial"/>
          <w:b/>
          <w:sz w:val="17"/>
          <w:szCs w:val="17"/>
        </w:rPr>
        <w:t>Drahtschmielen</w:t>
      </w:r>
      <w:r w:rsidR="00DA3483" w:rsidRPr="000B7FCE">
        <w:rPr>
          <w:rFonts w:cs="Arial"/>
          <w:b/>
          <w:sz w:val="17"/>
          <w:szCs w:val="17"/>
        </w:rPr>
        <w:t>r</w:t>
      </w:r>
      <w:r w:rsidRPr="000B7FCE">
        <w:rPr>
          <w:rFonts w:cs="Arial"/>
          <w:b/>
          <w:sz w:val="17"/>
          <w:szCs w:val="17"/>
        </w:rPr>
        <w:t>asen (RAD):</w:t>
      </w:r>
      <w:r w:rsidRPr="000B7FCE">
        <w:rPr>
          <w:rStyle w:val="Formatvorlage85pt"/>
        </w:rPr>
        <w:t xml:space="preserve"> Überwiegend Sukzessions</w:t>
      </w:r>
      <w:r w:rsidR="00DF65AF" w:rsidRPr="000B7FCE">
        <w:rPr>
          <w:rStyle w:val="Formatvorlage85pt"/>
        </w:rPr>
        <w:t>- bzw. Degenerations</w:t>
      </w:r>
      <w:r w:rsidRPr="000B7FCE">
        <w:rPr>
          <w:rStyle w:val="Formatvorlage85pt"/>
        </w:rPr>
        <w:t>stadien trockener Heiden.</w:t>
      </w:r>
    </w:p>
    <w:p w14:paraId="32F11E55" w14:textId="77777777" w:rsidR="005D4835" w:rsidRPr="000B7FCE" w:rsidRDefault="005D4835" w:rsidP="00E57AC8">
      <w:pPr>
        <w:spacing w:after="120" w:line="288" w:lineRule="auto"/>
        <w:ind w:left="709" w:hanging="709"/>
        <w:jc w:val="both"/>
        <w:rPr>
          <w:rFonts w:cs="Arial"/>
          <w:b/>
          <w:sz w:val="17"/>
          <w:szCs w:val="17"/>
        </w:rPr>
      </w:pPr>
      <w:r w:rsidRPr="000B7FCE">
        <w:rPr>
          <w:rFonts w:cs="Arial"/>
          <w:b/>
          <w:sz w:val="17"/>
          <w:szCs w:val="17"/>
        </w:rPr>
        <w:t xml:space="preserve">8.8.2 </w:t>
      </w:r>
      <w:r w:rsidR="00E57AC8" w:rsidRPr="000B7FCE">
        <w:rPr>
          <w:rFonts w:cs="Arial"/>
          <w:b/>
          <w:sz w:val="17"/>
          <w:szCs w:val="17"/>
        </w:rPr>
        <w:tab/>
      </w:r>
      <w:r w:rsidRPr="000B7FCE">
        <w:rPr>
          <w:rFonts w:cs="Arial"/>
          <w:b/>
          <w:sz w:val="17"/>
          <w:szCs w:val="17"/>
        </w:rPr>
        <w:t>Pfeifengras</w:t>
      </w:r>
      <w:r w:rsidR="00DA3483" w:rsidRPr="000B7FCE">
        <w:rPr>
          <w:rFonts w:cs="Arial"/>
          <w:b/>
          <w:sz w:val="17"/>
          <w:szCs w:val="17"/>
        </w:rPr>
        <w:t>r</w:t>
      </w:r>
      <w:r w:rsidRPr="000B7FCE">
        <w:rPr>
          <w:rFonts w:cs="Arial"/>
          <w:b/>
          <w:sz w:val="17"/>
          <w:szCs w:val="17"/>
        </w:rPr>
        <w:t xml:space="preserve">asen </w:t>
      </w:r>
      <w:r w:rsidR="00392C2A" w:rsidRPr="000B7FCE">
        <w:rPr>
          <w:rFonts w:cs="Arial"/>
          <w:b/>
          <w:sz w:val="17"/>
          <w:szCs w:val="17"/>
        </w:rPr>
        <w:t xml:space="preserve">auf Mineralböden </w:t>
      </w:r>
      <w:r w:rsidRPr="000B7FCE">
        <w:rPr>
          <w:rFonts w:cs="Arial"/>
          <w:b/>
          <w:sz w:val="17"/>
          <w:szCs w:val="17"/>
        </w:rPr>
        <w:t xml:space="preserve">(RAP): </w:t>
      </w:r>
      <w:r w:rsidRPr="000B7FCE">
        <w:rPr>
          <w:rStyle w:val="Formatvorlage85pt"/>
        </w:rPr>
        <w:t>Überwiegend Sukzessions</w:t>
      </w:r>
      <w:r w:rsidR="00DF65AF" w:rsidRPr="000B7FCE">
        <w:rPr>
          <w:rStyle w:val="Formatvorlage85pt"/>
        </w:rPr>
        <w:t>- bzw. Degenerations</w:t>
      </w:r>
      <w:r w:rsidRPr="000B7FCE">
        <w:rPr>
          <w:rStyle w:val="Formatvorlage85pt"/>
        </w:rPr>
        <w:t xml:space="preserve">stadien von feuchten </w:t>
      </w:r>
      <w:r w:rsidR="00527611" w:rsidRPr="000B7FCE">
        <w:rPr>
          <w:rStyle w:val="Formatvorlage85pt"/>
        </w:rPr>
        <w:t>Sandh</w:t>
      </w:r>
      <w:r w:rsidRPr="000B7FCE">
        <w:rPr>
          <w:rStyle w:val="Formatvorlage85pt"/>
        </w:rPr>
        <w:t>eiden, Borstgras</w:t>
      </w:r>
      <w:r w:rsidR="00527611" w:rsidRPr="000B7FCE">
        <w:rPr>
          <w:rStyle w:val="Formatvorlage85pt"/>
        </w:rPr>
        <w:t>r</w:t>
      </w:r>
      <w:r w:rsidRPr="000B7FCE">
        <w:rPr>
          <w:rStyle w:val="Formatvorlage85pt"/>
        </w:rPr>
        <w:t>asen und Schwermetallrasen auf Flussschotter.</w:t>
      </w:r>
      <w:r w:rsidR="00D61D8E" w:rsidRPr="000B7FCE">
        <w:rPr>
          <w:rStyle w:val="Formatvorlage85pt"/>
        </w:rPr>
        <w:t xml:space="preserve"> Zur Abgrenzung von Moordegenerationsstadien s. 6.5.</w:t>
      </w:r>
    </w:p>
    <w:p w14:paraId="67256E54"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8.8.3 </w:t>
      </w:r>
      <w:r w:rsidR="00E57AC8" w:rsidRPr="000B7FCE">
        <w:rPr>
          <w:rFonts w:cs="Arial"/>
          <w:b/>
          <w:sz w:val="17"/>
          <w:szCs w:val="17"/>
        </w:rPr>
        <w:tab/>
      </w:r>
      <w:r w:rsidRPr="000B7FCE">
        <w:rPr>
          <w:rFonts w:cs="Arial"/>
          <w:b/>
          <w:sz w:val="17"/>
          <w:szCs w:val="17"/>
        </w:rPr>
        <w:t xml:space="preserve">Sonstige </w:t>
      </w:r>
      <w:r w:rsidR="00392C2A" w:rsidRPr="000B7FCE">
        <w:rPr>
          <w:rFonts w:cs="Arial"/>
          <w:b/>
          <w:sz w:val="17"/>
          <w:szCs w:val="17"/>
        </w:rPr>
        <w:t xml:space="preserve">artenarme </w:t>
      </w:r>
      <w:r w:rsidRPr="000B7FCE">
        <w:rPr>
          <w:rFonts w:cs="Arial"/>
          <w:b/>
          <w:sz w:val="17"/>
          <w:szCs w:val="17"/>
        </w:rPr>
        <w:t xml:space="preserve">Grasflur magerer Standorte (RAG): </w:t>
      </w:r>
      <w:r w:rsidR="0046324F" w:rsidRPr="000B7FCE">
        <w:rPr>
          <w:rStyle w:val="Formatvorlage85pt"/>
        </w:rPr>
        <w:t xml:space="preserve">Sonstige artenarme Grasfluren magerer Standorte, meist Dominanz von Rotem Straußgras, seltener von Rot-Schwingel, Weichem Honiggras u.a. Dazu zählen </w:t>
      </w:r>
      <w:r w:rsidRPr="000B7FCE">
        <w:rPr>
          <w:rStyle w:val="Formatvorlage85pt"/>
        </w:rPr>
        <w:t>gestörte Magerrasen auf Truppenübungsplätzen sowie Sukzessionsstadien von Sand</w:t>
      </w:r>
      <w:r w:rsidR="0046324F" w:rsidRPr="000B7FCE">
        <w:rPr>
          <w:rStyle w:val="Formatvorlage85pt"/>
        </w:rPr>
        <w:t>trocken</w:t>
      </w:r>
      <w:r w:rsidRPr="000B7FCE">
        <w:rPr>
          <w:rStyle w:val="Formatvorlage85pt"/>
        </w:rPr>
        <w:t>rasen oder Borstgras</w:t>
      </w:r>
      <w:r w:rsidR="0046324F" w:rsidRPr="000B7FCE">
        <w:rPr>
          <w:rStyle w:val="Formatvorlage85pt"/>
        </w:rPr>
        <w:t>r</w:t>
      </w:r>
      <w:r w:rsidRPr="000B7FCE">
        <w:rPr>
          <w:rStyle w:val="Formatvorlage85pt"/>
        </w:rPr>
        <w:t>asen.</w:t>
      </w:r>
      <w:r w:rsidR="00B32D6D" w:rsidRPr="000B7FCE">
        <w:rPr>
          <w:rStyle w:val="Formatvorlage85pt"/>
        </w:rPr>
        <w:t xml:space="preserve"> Im </w:t>
      </w:r>
      <w:r w:rsidR="00CB50B0" w:rsidRPr="000B7FCE">
        <w:rPr>
          <w:rStyle w:val="Formatvorlage85pt"/>
        </w:rPr>
        <w:t>H</w:t>
      </w:r>
      <w:r w:rsidR="00B32D6D" w:rsidRPr="000B7FCE">
        <w:rPr>
          <w:rStyle w:val="Formatvorlage85pt"/>
        </w:rPr>
        <w:t>arz auch Grasfluren aus Wolligem Reitgras als Sukzessionsstadium montaner Heiden und Borstgrasrasen.</w:t>
      </w:r>
    </w:p>
    <w:p w14:paraId="22068959" w14:textId="77777777" w:rsidR="005D4835" w:rsidRPr="000B7FCE" w:rsidRDefault="005D4835" w:rsidP="00860883">
      <w:pPr>
        <w:spacing w:line="288" w:lineRule="auto"/>
        <w:ind w:left="709"/>
        <w:rPr>
          <w:rFonts w:cs="Arial"/>
          <w:b/>
          <w:sz w:val="17"/>
          <w:szCs w:val="17"/>
        </w:rPr>
      </w:pPr>
      <w:r w:rsidRPr="000B7FCE">
        <w:rPr>
          <w:rFonts w:cs="Arial"/>
          <w:b/>
          <w:sz w:val="17"/>
          <w:szCs w:val="17"/>
        </w:rPr>
        <w:t>Kennzeichnende Pflanzenarten:</w:t>
      </w:r>
    </w:p>
    <w:p w14:paraId="6FCFE655" w14:textId="77777777" w:rsidR="005D4835" w:rsidRPr="0070745C" w:rsidRDefault="005D4835" w:rsidP="00E57AC8">
      <w:pPr>
        <w:spacing w:after="120" w:line="288" w:lineRule="auto"/>
        <w:ind w:left="709"/>
        <w:rPr>
          <w:rStyle w:val="Formatvorlage85pt"/>
          <w:lang w:val="en-US"/>
        </w:rPr>
      </w:pPr>
      <w:r w:rsidRPr="00245ACA">
        <w:rPr>
          <w:rStyle w:val="Formatvorlage85pt"/>
        </w:rPr>
        <w:t xml:space="preserve">8.8.1: </w:t>
      </w:r>
      <w:r w:rsidRPr="00245ACA">
        <w:rPr>
          <w:rFonts w:cs="Arial"/>
          <w:i/>
          <w:sz w:val="17"/>
          <w:szCs w:val="17"/>
        </w:rPr>
        <w:t>Deschampsia flexuosa</w:t>
      </w:r>
      <w:r w:rsidRPr="00245ACA">
        <w:rPr>
          <w:rStyle w:val="Formatvorlage85pt"/>
        </w:rPr>
        <w:t xml:space="preserve">; 8.8.2: </w:t>
      </w:r>
      <w:r w:rsidRPr="00245ACA">
        <w:rPr>
          <w:rFonts w:cs="Arial"/>
          <w:i/>
          <w:sz w:val="17"/>
          <w:szCs w:val="17"/>
        </w:rPr>
        <w:t>Molinia caerulea</w:t>
      </w:r>
      <w:r w:rsidRPr="00245ACA">
        <w:rPr>
          <w:rStyle w:val="Formatvorlage85pt"/>
        </w:rPr>
        <w:t>;</w:t>
      </w:r>
      <w:r w:rsidR="0046324F" w:rsidRPr="00245ACA">
        <w:rPr>
          <w:rStyle w:val="Formatvorlage85pt"/>
        </w:rPr>
        <w:t xml:space="preserve"> </w:t>
      </w:r>
      <w:r w:rsidRPr="00245ACA">
        <w:rPr>
          <w:rStyle w:val="Formatvorlage85pt"/>
        </w:rPr>
        <w:t xml:space="preserve">8.8.3: </w:t>
      </w:r>
      <w:r w:rsidRPr="00245ACA">
        <w:rPr>
          <w:rFonts w:cs="Arial"/>
          <w:i/>
          <w:sz w:val="17"/>
          <w:szCs w:val="17"/>
        </w:rPr>
        <w:t>Agrostis capillaris,</w:t>
      </w:r>
      <w:r w:rsidR="0046324F" w:rsidRPr="00245ACA">
        <w:rPr>
          <w:rFonts w:cs="Arial"/>
          <w:i/>
          <w:sz w:val="17"/>
          <w:szCs w:val="17"/>
        </w:rPr>
        <w:t xml:space="preserve"> Anthoxanthum odoratum,</w:t>
      </w:r>
      <w:r w:rsidRPr="00245ACA">
        <w:rPr>
          <w:rFonts w:cs="Arial"/>
          <w:i/>
          <w:sz w:val="17"/>
          <w:szCs w:val="17"/>
        </w:rPr>
        <w:t xml:space="preserve"> </w:t>
      </w:r>
      <w:r w:rsidR="00B32D6D" w:rsidRPr="00245ACA">
        <w:rPr>
          <w:rFonts w:cs="Arial"/>
          <w:i/>
          <w:sz w:val="17"/>
          <w:szCs w:val="17"/>
        </w:rPr>
        <w:t xml:space="preserve">Calamagrostis villosa, </w:t>
      </w:r>
      <w:r w:rsidR="00B66D6E" w:rsidRPr="00245ACA">
        <w:rPr>
          <w:rFonts w:cs="Arial"/>
          <w:i/>
          <w:sz w:val="17"/>
          <w:szCs w:val="17"/>
        </w:rPr>
        <w:t xml:space="preserve">Festuca ovina agg., </w:t>
      </w:r>
      <w:r w:rsidRPr="00245ACA">
        <w:rPr>
          <w:rFonts w:cs="Arial"/>
          <w:i/>
          <w:sz w:val="17"/>
          <w:szCs w:val="17"/>
        </w:rPr>
        <w:t>Festuca rubra</w:t>
      </w:r>
      <w:r w:rsidR="0046324F" w:rsidRPr="00245ACA">
        <w:rPr>
          <w:rFonts w:cs="Arial"/>
          <w:i/>
          <w:sz w:val="17"/>
          <w:szCs w:val="17"/>
        </w:rPr>
        <w:t xml:space="preserve"> agg. </w:t>
      </w:r>
      <w:r w:rsidR="0046324F" w:rsidRPr="0070745C">
        <w:rPr>
          <w:rFonts w:cs="Arial"/>
          <w:i/>
          <w:sz w:val="17"/>
          <w:szCs w:val="17"/>
          <w:lang w:val="en-US"/>
        </w:rPr>
        <w:t>(</w:t>
      </w:r>
      <w:proofErr w:type="spellStart"/>
      <w:r w:rsidR="0046324F" w:rsidRPr="0070745C">
        <w:rPr>
          <w:rFonts w:cs="Arial"/>
          <w:i/>
          <w:sz w:val="17"/>
          <w:szCs w:val="17"/>
          <w:lang w:val="en-US"/>
        </w:rPr>
        <w:t>v.a.</w:t>
      </w:r>
      <w:proofErr w:type="spellEnd"/>
      <w:r w:rsidR="0046324F" w:rsidRPr="0070745C">
        <w:rPr>
          <w:rFonts w:cs="Arial"/>
          <w:i/>
          <w:sz w:val="17"/>
          <w:szCs w:val="17"/>
          <w:lang w:val="en-US"/>
        </w:rPr>
        <w:t xml:space="preserve"> nigrescens)</w:t>
      </w:r>
      <w:r w:rsidRPr="0070745C">
        <w:rPr>
          <w:rFonts w:cs="Arial"/>
          <w:i/>
          <w:sz w:val="17"/>
          <w:szCs w:val="17"/>
          <w:lang w:val="en-US"/>
        </w:rPr>
        <w:t xml:space="preserve">, Holcus mollis, </w:t>
      </w:r>
      <w:r w:rsidR="00DA3483" w:rsidRPr="0070745C">
        <w:rPr>
          <w:rFonts w:cs="Arial"/>
          <w:i/>
          <w:sz w:val="17"/>
          <w:szCs w:val="17"/>
          <w:lang w:val="en-US"/>
        </w:rPr>
        <w:t xml:space="preserve">Luzula campestris, </w:t>
      </w:r>
      <w:r w:rsidRPr="0070745C">
        <w:rPr>
          <w:rFonts w:cs="Arial"/>
          <w:i/>
          <w:sz w:val="17"/>
          <w:szCs w:val="17"/>
          <w:lang w:val="en-US"/>
        </w:rPr>
        <w:t>Rumex acetosella</w:t>
      </w:r>
      <w:r w:rsidRPr="0070745C">
        <w:rPr>
          <w:rStyle w:val="Formatvorlage85pt"/>
          <w:lang w:val="en-US"/>
        </w:rPr>
        <w:t xml:space="preserve"> u.a.</w:t>
      </w:r>
    </w:p>
    <w:p w14:paraId="15C44444" w14:textId="77777777" w:rsidR="005D4835" w:rsidRPr="000B7FCE" w:rsidRDefault="005D4835" w:rsidP="00E57AC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Teilweise als Magerrasen zu erkennen, zur Unterscheidung von 8.1 bis 8.7 Geländebegehung erforderlich. Abgrenzungspro</w:t>
      </w:r>
      <w:r w:rsidR="00ED3657" w:rsidRPr="000B7FCE">
        <w:rPr>
          <w:rStyle w:val="Formatvorlage85pt"/>
        </w:rPr>
        <w:softHyphen/>
      </w:r>
      <w:r w:rsidRPr="000B7FCE">
        <w:rPr>
          <w:rStyle w:val="Formatvorlage85pt"/>
        </w:rPr>
        <w:t>bleme zu nährstoffreicheren Brachen oder zu Moordegenerationsstadien möglich.</w:t>
      </w:r>
    </w:p>
    <w:p w14:paraId="257BA212" w14:textId="77777777" w:rsidR="005D4835" w:rsidRPr="000B7FCE" w:rsidRDefault="005D4835" w:rsidP="00E57AC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Mai bis Anfang Juli.</w:t>
      </w:r>
    </w:p>
    <w:p w14:paraId="1A82B9D9" w14:textId="77777777" w:rsidR="00CC37BD" w:rsidRPr="000B7FCE" w:rsidRDefault="00CC37BD">
      <w:pPr>
        <w:widowControl/>
        <w:rPr>
          <w:rFonts w:cs="Arial"/>
          <w:b/>
          <w:sz w:val="17"/>
          <w:szCs w:val="17"/>
        </w:rPr>
      </w:pPr>
      <w:r w:rsidRPr="000B7FCE">
        <w:rPr>
          <w:rFonts w:cs="Arial"/>
          <w:b/>
          <w:sz w:val="17"/>
          <w:szCs w:val="17"/>
        </w:rPr>
        <w:br w:type="page"/>
      </w:r>
    </w:p>
    <w:p w14:paraId="13055D51" w14:textId="5B31A48E" w:rsidR="005D4835" w:rsidRPr="000B7FCE" w:rsidRDefault="005D4835" w:rsidP="00E57AC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Sukzessionsstadien mit hohem Anteil von Eutrophierungszeigern wie Land-Reitgras oder Acker-Kratzdistel sind unter </w:t>
      </w:r>
      <w:r w:rsidR="007C1935" w:rsidRPr="000B7FCE">
        <w:rPr>
          <w:rStyle w:val="Formatvorlage85pt"/>
        </w:rPr>
        <w:t>10.4</w:t>
      </w:r>
      <w:r w:rsidRPr="000B7FCE">
        <w:rPr>
          <w:rStyle w:val="Formatvorlage85pt"/>
        </w:rPr>
        <w:t xml:space="preserve"> zu erfassen.</w:t>
      </w:r>
      <w:r w:rsidR="0046324F" w:rsidRPr="000B7FCE">
        <w:rPr>
          <w:rStyle w:val="Formatvorlage85pt"/>
        </w:rPr>
        <w:t xml:space="preserve"> </w:t>
      </w:r>
      <w:r w:rsidR="007C1935" w:rsidRPr="000B7FCE">
        <w:rPr>
          <w:rStyle w:val="Formatvorlage85pt"/>
        </w:rPr>
        <w:t xml:space="preserve">Magere Grasfluren </w:t>
      </w:r>
      <w:r w:rsidR="0046324F" w:rsidRPr="000B7FCE">
        <w:rPr>
          <w:rStyle w:val="Formatvorlage85pt"/>
        </w:rPr>
        <w:t xml:space="preserve">mit Beimischung von Grünlandarten (z.B. Großer Sauerampfer) </w:t>
      </w:r>
      <w:r w:rsidR="007C1935" w:rsidRPr="000B7FCE">
        <w:rPr>
          <w:rStyle w:val="Formatvorlage85pt"/>
        </w:rPr>
        <w:t xml:space="preserve">auf etwas </w:t>
      </w:r>
      <w:r w:rsidR="00DA3483" w:rsidRPr="000B7FCE">
        <w:rPr>
          <w:rStyle w:val="Formatvorlage85pt"/>
        </w:rPr>
        <w:t xml:space="preserve">nährstoffreicheren Standorten </w:t>
      </w:r>
      <w:r w:rsidR="0046324F" w:rsidRPr="000B7FCE">
        <w:rPr>
          <w:rStyle w:val="Formatvorlage85pt"/>
        </w:rPr>
        <w:t>sind 9.</w:t>
      </w:r>
      <w:r w:rsidR="00B22FA8" w:rsidRPr="000B7FCE">
        <w:rPr>
          <w:rStyle w:val="Formatvorlage85pt"/>
        </w:rPr>
        <w:t>5</w:t>
      </w:r>
      <w:r w:rsidR="0046324F" w:rsidRPr="000B7FCE">
        <w:rPr>
          <w:rStyle w:val="Formatvorlage85pt"/>
        </w:rPr>
        <w:t xml:space="preserve"> </w:t>
      </w:r>
      <w:r w:rsidR="00917CAD" w:rsidRPr="000B7FCE">
        <w:rPr>
          <w:rStyle w:val="Formatvorlage85pt"/>
        </w:rPr>
        <w:t>zuzuordnen</w:t>
      </w:r>
      <w:r w:rsidR="0046324F" w:rsidRPr="000B7FCE">
        <w:rPr>
          <w:rStyle w:val="Formatvorlage85pt"/>
        </w:rPr>
        <w:t>.</w:t>
      </w:r>
      <w:r w:rsidR="00392C2A" w:rsidRPr="000B7FCE">
        <w:rPr>
          <w:rStyle w:val="Formatvorlage85pt"/>
        </w:rPr>
        <w:t xml:space="preserve"> Adlerfarn- und Staudenfluren zu </w:t>
      </w:r>
      <w:r w:rsidR="00B22FA8" w:rsidRPr="000B7FCE">
        <w:rPr>
          <w:rStyle w:val="Formatvorlage85pt"/>
        </w:rPr>
        <w:t>Obergruppe 10.</w:t>
      </w:r>
    </w:p>
    <w:p w14:paraId="4FD9988F" w14:textId="77777777" w:rsidR="005D4835" w:rsidRPr="000B7FCE" w:rsidRDefault="005D4835" w:rsidP="00E57AC8">
      <w:pPr>
        <w:spacing w:after="120" w:line="288" w:lineRule="auto"/>
        <w:ind w:left="709"/>
        <w:rPr>
          <w:rFonts w:cs="Arial"/>
          <w:sz w:val="17"/>
          <w:szCs w:val="17"/>
        </w:rPr>
      </w:pPr>
      <w:r w:rsidRPr="000B7FCE">
        <w:rPr>
          <w:rFonts w:cs="Arial"/>
          <w:sz w:val="17"/>
          <w:szCs w:val="17"/>
        </w:rPr>
        <w:t xml:space="preserve">§: Die Entscheidung über den Schutz nach § </w:t>
      </w:r>
      <w:r w:rsidR="00392C2A" w:rsidRPr="000B7FCE">
        <w:rPr>
          <w:rFonts w:cs="Arial"/>
          <w:sz w:val="17"/>
          <w:szCs w:val="17"/>
        </w:rPr>
        <w:t xml:space="preserve">30 BNatSchG </w:t>
      </w:r>
      <w:r w:rsidRPr="000B7FCE">
        <w:rPr>
          <w:rFonts w:cs="Arial"/>
          <w:sz w:val="17"/>
          <w:szCs w:val="17"/>
        </w:rPr>
        <w:t>ist von der jeweiligen Ausprägung abhängig zu machen. Reine Drahtschmielen</w:t>
      </w:r>
      <w:r w:rsidR="007F00FD" w:rsidRPr="000B7FCE">
        <w:rPr>
          <w:rFonts w:cs="Arial"/>
          <w:sz w:val="17"/>
          <w:szCs w:val="17"/>
        </w:rPr>
        <w:t>-</w:t>
      </w:r>
      <w:r w:rsidRPr="000B7FCE">
        <w:rPr>
          <w:rFonts w:cs="Arial"/>
          <w:sz w:val="17"/>
          <w:szCs w:val="17"/>
        </w:rPr>
        <w:t>Rasen sind beispielsweise für sich betrachtet nicht geschützt (</w:t>
      </w:r>
      <w:r w:rsidR="00392C2A" w:rsidRPr="000B7FCE">
        <w:rPr>
          <w:rFonts w:cs="Arial"/>
          <w:sz w:val="17"/>
          <w:szCs w:val="17"/>
        </w:rPr>
        <w:t>aber z.B.</w:t>
      </w:r>
      <w:r w:rsidRPr="000B7FCE">
        <w:rPr>
          <w:rFonts w:cs="Arial"/>
          <w:sz w:val="17"/>
          <w:szCs w:val="17"/>
        </w:rPr>
        <w:t xml:space="preserve"> in Vergesellschaftung mit Zwergstrauchheide), Rotstraußgras</w:t>
      </w:r>
      <w:r w:rsidR="00097D56" w:rsidRPr="000B7FCE">
        <w:rPr>
          <w:rFonts w:cs="Arial"/>
          <w:sz w:val="17"/>
          <w:szCs w:val="17"/>
        </w:rPr>
        <w:t>r</w:t>
      </w:r>
      <w:r w:rsidRPr="000B7FCE">
        <w:rPr>
          <w:rFonts w:cs="Arial"/>
          <w:sz w:val="17"/>
          <w:szCs w:val="17"/>
        </w:rPr>
        <w:t xml:space="preserve">asen mit einzelnen </w:t>
      </w:r>
      <w:r w:rsidR="00392C2A" w:rsidRPr="000B7FCE">
        <w:rPr>
          <w:rFonts w:cs="Arial"/>
          <w:sz w:val="17"/>
          <w:szCs w:val="17"/>
        </w:rPr>
        <w:t>Kennarten von</w:t>
      </w:r>
      <w:r w:rsidR="00665ED3" w:rsidRPr="000B7FCE">
        <w:rPr>
          <w:rFonts w:cs="Arial"/>
          <w:sz w:val="17"/>
          <w:szCs w:val="17"/>
        </w:rPr>
        <w:t xml:space="preserve"> </w:t>
      </w:r>
      <w:r w:rsidR="00392C2A" w:rsidRPr="000B7FCE">
        <w:rPr>
          <w:rFonts w:cs="Arial"/>
          <w:sz w:val="17"/>
          <w:szCs w:val="17"/>
        </w:rPr>
        <w:t xml:space="preserve">Sandtrockenrasen </w:t>
      </w:r>
      <w:r w:rsidRPr="000B7FCE">
        <w:rPr>
          <w:rFonts w:cs="Arial"/>
          <w:sz w:val="17"/>
          <w:szCs w:val="17"/>
        </w:rPr>
        <w:t xml:space="preserve">i.d.R. </w:t>
      </w:r>
      <w:r w:rsidR="007C1935" w:rsidRPr="000B7FCE">
        <w:rPr>
          <w:rFonts w:cs="Arial"/>
          <w:sz w:val="17"/>
          <w:szCs w:val="17"/>
        </w:rPr>
        <w:t>als Trockenrasen gemäß § 30 Abs. 2 Nr. 3 BNatSchG einzustufen</w:t>
      </w:r>
      <w:r w:rsidRPr="000B7FCE">
        <w:rPr>
          <w:rFonts w:cs="Arial"/>
          <w:sz w:val="17"/>
          <w:szCs w:val="17"/>
        </w:rPr>
        <w:t xml:space="preserve">. </w:t>
      </w:r>
    </w:p>
    <w:p w14:paraId="69BE7F43" w14:textId="5D355BF0" w:rsidR="00B66D6E" w:rsidRPr="000B7FCE" w:rsidRDefault="005D4835" w:rsidP="00E57AC8">
      <w:pPr>
        <w:spacing w:after="120" w:line="288" w:lineRule="auto"/>
        <w:ind w:left="709"/>
        <w:rPr>
          <w:rFonts w:cs="Arial"/>
          <w:sz w:val="17"/>
          <w:szCs w:val="17"/>
        </w:rPr>
      </w:pPr>
      <w:r w:rsidRPr="000B7FCE">
        <w:rPr>
          <w:rFonts w:cs="Arial"/>
          <w:sz w:val="17"/>
          <w:szCs w:val="17"/>
        </w:rPr>
        <w:t>Auf unbewaldeten Binnendünen (vgl. 7.5) sind alle Magerrasen</w:t>
      </w:r>
      <w:r w:rsidR="007F00FD" w:rsidRPr="000B7FCE">
        <w:rPr>
          <w:rFonts w:cs="Arial"/>
          <w:sz w:val="17"/>
          <w:szCs w:val="17"/>
        </w:rPr>
        <w:t>-</w:t>
      </w:r>
      <w:r w:rsidRPr="000B7FCE">
        <w:rPr>
          <w:rFonts w:cs="Arial"/>
          <w:sz w:val="17"/>
          <w:szCs w:val="17"/>
        </w:rPr>
        <w:t xml:space="preserve"> und Heidestadien einschließlich artenarmer Degenerationsstadien und verbuschter, aber noch nicht waldartiger Ausprägungen geschützt.</w:t>
      </w:r>
      <w:r w:rsidR="00B66D6E" w:rsidRPr="000B7FCE">
        <w:rPr>
          <w:rFonts w:cs="Arial"/>
          <w:sz w:val="17"/>
          <w:szCs w:val="17"/>
        </w:rPr>
        <w:t xml:space="preserve"> In anderen Fällen </w:t>
      </w:r>
      <w:r w:rsidR="0075457E" w:rsidRPr="000B7FCE">
        <w:rPr>
          <w:rFonts w:cs="Arial"/>
          <w:sz w:val="17"/>
          <w:szCs w:val="17"/>
        </w:rPr>
        <w:t>sind</w:t>
      </w:r>
      <w:r w:rsidR="00B66D6E" w:rsidRPr="000B7FCE">
        <w:rPr>
          <w:rFonts w:cs="Arial"/>
          <w:sz w:val="17"/>
          <w:szCs w:val="17"/>
        </w:rPr>
        <w:t xml:space="preserve"> derartige Biotope</w:t>
      </w:r>
      <w:r w:rsidR="008876C6" w:rsidRPr="000B7FCE">
        <w:rPr>
          <w:rFonts w:cs="Arial"/>
          <w:sz w:val="17"/>
          <w:szCs w:val="17"/>
        </w:rPr>
        <w:t xml:space="preserve"> –</w:t>
      </w:r>
      <w:r w:rsidR="00B66D6E" w:rsidRPr="000B7FCE">
        <w:rPr>
          <w:rFonts w:cs="Arial"/>
          <w:sz w:val="17"/>
          <w:szCs w:val="17"/>
        </w:rPr>
        <w:t xml:space="preserve"> bei ausreichender Flächengröße eines geeigneten Biotopkomplexes</w:t>
      </w:r>
      <w:r w:rsidR="008876C6" w:rsidRPr="000B7FCE">
        <w:rPr>
          <w:rFonts w:cs="Arial"/>
          <w:sz w:val="17"/>
          <w:szCs w:val="17"/>
        </w:rPr>
        <w:t xml:space="preserve"> –</w:t>
      </w:r>
      <w:r w:rsidR="00B66D6E" w:rsidRPr="000B7FCE">
        <w:rPr>
          <w:rFonts w:cs="Arial"/>
          <w:sz w:val="17"/>
          <w:szCs w:val="17"/>
        </w:rPr>
        <w:t xml:space="preserve"> „Ödland“ oder „sonstige naturnahe Flächen“ gemäß </w:t>
      </w:r>
      <w:r w:rsidR="006122BA">
        <w:rPr>
          <w:rFonts w:cs="Arial"/>
          <w:sz w:val="17"/>
          <w:szCs w:val="17"/>
        </w:rPr>
        <w:t>UVP</w:t>
      </w:r>
      <w:r w:rsidR="00B66D6E" w:rsidRPr="000B7FCE">
        <w:rPr>
          <w:rFonts w:cs="Arial"/>
          <w:sz w:val="17"/>
          <w:szCs w:val="17"/>
        </w:rPr>
        <w:t>G.</w:t>
      </w:r>
    </w:p>
    <w:p w14:paraId="4C251AF6" w14:textId="21CCDA0D" w:rsidR="005D4835" w:rsidRPr="000B7FCE" w:rsidRDefault="005D4835" w:rsidP="00E57AC8">
      <w:pPr>
        <w:spacing w:after="120" w:line="288" w:lineRule="auto"/>
        <w:ind w:left="709"/>
        <w:rPr>
          <w:rFonts w:cs="Arial"/>
          <w:sz w:val="17"/>
          <w:szCs w:val="17"/>
        </w:rPr>
      </w:pPr>
      <w:r w:rsidRPr="000B7FCE">
        <w:rPr>
          <w:rFonts w:cs="Arial"/>
          <w:sz w:val="17"/>
          <w:szCs w:val="17"/>
        </w:rPr>
        <w:t xml:space="preserve">FFH: Im Komplex mit typischen </w:t>
      </w:r>
      <w:r w:rsidR="00392C2A" w:rsidRPr="000B7FCE">
        <w:rPr>
          <w:rFonts w:cs="Arial"/>
          <w:sz w:val="17"/>
          <w:szCs w:val="17"/>
        </w:rPr>
        <w:t xml:space="preserve">Dünentrockenrasen, Borstgrasrasen </w:t>
      </w:r>
      <w:r w:rsidRPr="000B7FCE">
        <w:rPr>
          <w:rFonts w:cs="Arial"/>
          <w:sz w:val="17"/>
          <w:szCs w:val="17"/>
        </w:rPr>
        <w:t>und Heiden können artenarme Sukzessions- oder Degenerationsstadien als Teilflächen mit ungünstigem Erhaltungs</w:t>
      </w:r>
      <w:r w:rsidR="003E3545">
        <w:rPr>
          <w:rFonts w:cs="Arial"/>
          <w:sz w:val="17"/>
          <w:szCs w:val="17"/>
        </w:rPr>
        <w:t>grad</w:t>
      </w:r>
      <w:r w:rsidRPr="000B7FCE">
        <w:rPr>
          <w:rFonts w:cs="Arial"/>
          <w:sz w:val="17"/>
          <w:szCs w:val="17"/>
        </w:rPr>
        <w:t xml:space="preserve"> </w:t>
      </w:r>
      <w:r w:rsidR="00392C2A" w:rsidRPr="000B7FCE">
        <w:rPr>
          <w:rFonts w:cs="Arial"/>
          <w:sz w:val="17"/>
          <w:szCs w:val="17"/>
        </w:rPr>
        <w:t xml:space="preserve">in die betr. LRT </w:t>
      </w:r>
      <w:r w:rsidRPr="000B7FCE">
        <w:rPr>
          <w:rFonts w:cs="Arial"/>
          <w:sz w:val="17"/>
          <w:szCs w:val="17"/>
        </w:rPr>
        <w:t>einbezogen werden</w:t>
      </w:r>
      <w:r w:rsidR="00DF65AF" w:rsidRPr="000B7FCE">
        <w:rPr>
          <w:rFonts w:cs="Arial"/>
          <w:sz w:val="17"/>
          <w:szCs w:val="17"/>
        </w:rPr>
        <w:t>, i.d.R. aber nur kleine Flächen bis ca. 0,1 ha</w:t>
      </w:r>
      <w:r w:rsidRPr="000B7FCE">
        <w:rPr>
          <w:rFonts w:cs="Arial"/>
          <w:sz w:val="17"/>
          <w:szCs w:val="17"/>
        </w:rPr>
        <w:t xml:space="preserve">. </w:t>
      </w:r>
    </w:p>
    <w:p w14:paraId="46881F3E" w14:textId="77777777" w:rsidR="00CB250B" w:rsidRPr="000B7FCE" w:rsidRDefault="00CB250B" w:rsidP="00E57AC8">
      <w:pPr>
        <w:spacing w:after="120" w:line="288" w:lineRule="auto"/>
        <w:ind w:left="709"/>
        <w:rPr>
          <w:rFonts w:cs="Arial"/>
          <w:sz w:val="17"/>
          <w:szCs w:val="17"/>
        </w:rPr>
      </w:pPr>
    </w:p>
    <w:p w14:paraId="6F235920" w14:textId="77777777" w:rsidR="00245051" w:rsidRPr="000B7FCE" w:rsidRDefault="00245051" w:rsidP="00AE501D">
      <w:pPr>
        <w:spacing w:after="120" w:line="288" w:lineRule="auto"/>
        <w:rPr>
          <w:rFonts w:cs="Arial"/>
          <w:b/>
          <w:sz w:val="17"/>
          <w:szCs w:val="17"/>
        </w:rPr>
        <w:sectPr w:rsidR="00245051" w:rsidRPr="000B7FCE" w:rsidSect="00443E8E">
          <w:footerReference w:type="even" r:id="rId33"/>
          <w:footerReference w:type="default" r:id="rId34"/>
          <w:footnotePr>
            <w:numRestart w:val="eachPage"/>
          </w:footnotePr>
          <w:endnotePr>
            <w:numFmt w:val="decimal"/>
          </w:endnotePr>
          <w:pgSz w:w="8392" w:h="11907" w:code="11"/>
          <w:pgMar w:top="851" w:right="851" w:bottom="709" w:left="851" w:header="567" w:footer="284" w:gutter="0"/>
          <w:cols w:space="720"/>
          <w:noEndnote/>
        </w:sectPr>
      </w:pPr>
    </w:p>
    <w:p w14:paraId="3A1F0508" w14:textId="77777777" w:rsidR="005D4835" w:rsidRPr="000B7FCE" w:rsidRDefault="005D4835" w:rsidP="00AE501D">
      <w:pPr>
        <w:spacing w:after="120" w:line="288" w:lineRule="auto"/>
        <w:rPr>
          <w:rStyle w:val="Formatvorlage85pt"/>
          <w:sz w:val="20"/>
        </w:rPr>
      </w:pPr>
      <w:r w:rsidRPr="000B7FCE">
        <w:rPr>
          <w:rFonts w:cs="Arial"/>
          <w:b/>
          <w:sz w:val="20"/>
        </w:rPr>
        <w:t xml:space="preserve">9 </w:t>
      </w:r>
      <w:r w:rsidR="00E57AC8" w:rsidRPr="000B7FCE">
        <w:rPr>
          <w:rFonts w:cs="Arial"/>
          <w:b/>
          <w:sz w:val="20"/>
        </w:rPr>
        <w:tab/>
      </w:r>
      <w:r w:rsidRPr="000B7FCE">
        <w:rPr>
          <w:rFonts w:cs="Arial"/>
          <w:b/>
          <w:sz w:val="20"/>
        </w:rPr>
        <w:t>GRÜNLAND</w:t>
      </w:r>
    </w:p>
    <w:p w14:paraId="5310C6AB" w14:textId="77777777" w:rsidR="005D4835" w:rsidRPr="000B7FCE" w:rsidRDefault="005D4835" w:rsidP="00E57AC8">
      <w:pPr>
        <w:spacing w:after="120" w:line="288" w:lineRule="auto"/>
        <w:ind w:left="709"/>
        <w:rPr>
          <w:rStyle w:val="Formatvorlage85pt"/>
        </w:rPr>
      </w:pPr>
      <w:r w:rsidRPr="000B7FCE">
        <w:rPr>
          <w:rStyle w:val="Formatvorlage85pt"/>
        </w:rPr>
        <w:t xml:space="preserve">Durch Mahd und/oder Beweidung genutztes Grünland </w:t>
      </w:r>
      <w:r w:rsidR="00DA3483" w:rsidRPr="000B7FCE">
        <w:rPr>
          <w:rStyle w:val="Formatvorlage85pt"/>
        </w:rPr>
        <w:t xml:space="preserve">mäßig trockener bis </w:t>
      </w:r>
      <w:r w:rsidRPr="000B7FCE">
        <w:rPr>
          <w:rStyle w:val="Formatvorlage85pt"/>
        </w:rPr>
        <w:t xml:space="preserve">nasser Standorte, einschließlich Brachestadien mit wenig veränderter Artenzusammensetzung. Vegetationskundlich den </w:t>
      </w:r>
      <w:r w:rsidRPr="000B7FCE">
        <w:rPr>
          <w:rFonts w:cs="Arial"/>
          <w:i/>
          <w:sz w:val="17"/>
          <w:szCs w:val="17"/>
        </w:rPr>
        <w:t>Molinio</w:t>
      </w:r>
      <w:r w:rsidR="007F00FD" w:rsidRPr="000B7FCE">
        <w:rPr>
          <w:rFonts w:cs="Arial"/>
          <w:i/>
          <w:sz w:val="17"/>
          <w:szCs w:val="17"/>
        </w:rPr>
        <w:t>-</w:t>
      </w:r>
      <w:r w:rsidRPr="000B7FCE">
        <w:rPr>
          <w:rFonts w:cs="Arial"/>
          <w:i/>
          <w:sz w:val="17"/>
          <w:szCs w:val="17"/>
        </w:rPr>
        <w:t>Arrhenatheretea</w:t>
      </w:r>
      <w:r w:rsidRPr="000B7FCE">
        <w:rPr>
          <w:rStyle w:val="Formatvorlage85pt"/>
        </w:rPr>
        <w:t xml:space="preserve"> (inkl. Flutrasen) zuzuordnen. Eingeschlossen sind entsprechende Vegetationsbestände in extensiv gepflegten Grünanlagen, </w:t>
      </w:r>
      <w:r w:rsidR="00243A20" w:rsidRPr="000B7FCE">
        <w:rPr>
          <w:rStyle w:val="Formatvorlage85pt"/>
        </w:rPr>
        <w:t xml:space="preserve">auf Deichen, </w:t>
      </w:r>
      <w:r w:rsidRPr="000B7FCE">
        <w:rPr>
          <w:rStyle w:val="Formatvorlage85pt"/>
        </w:rPr>
        <w:t>an Grabenböschungen</w:t>
      </w:r>
      <w:r w:rsidR="00243A20" w:rsidRPr="000B7FCE">
        <w:rPr>
          <w:rStyle w:val="Formatvorlage85pt"/>
        </w:rPr>
        <w:t xml:space="preserve"> sowie an Weg- und Straßenrändern</w:t>
      </w:r>
      <w:r w:rsidRPr="000B7FCE">
        <w:rPr>
          <w:rStyle w:val="Formatvorlage85pt"/>
        </w:rPr>
        <w:t>.</w:t>
      </w:r>
    </w:p>
    <w:p w14:paraId="45A261E4" w14:textId="77777777" w:rsidR="005D4835" w:rsidRPr="000B7FCE" w:rsidRDefault="005D4835" w:rsidP="00E57AC8">
      <w:pPr>
        <w:spacing w:after="120" w:line="288" w:lineRule="auto"/>
        <w:ind w:left="709"/>
        <w:rPr>
          <w:rFonts w:cs="Arial"/>
          <w:sz w:val="17"/>
          <w:szCs w:val="17"/>
        </w:rPr>
      </w:pPr>
    </w:p>
    <w:p w14:paraId="01924485" w14:textId="77777777" w:rsidR="005D4835" w:rsidRPr="000B7FCE" w:rsidRDefault="005D4835" w:rsidP="00AE501D">
      <w:pPr>
        <w:spacing w:after="120" w:line="288" w:lineRule="auto"/>
        <w:rPr>
          <w:rFonts w:cs="Arial"/>
          <w:b/>
          <w:sz w:val="20"/>
        </w:rPr>
      </w:pPr>
      <w:r w:rsidRPr="000B7FCE">
        <w:rPr>
          <w:rFonts w:cs="Arial"/>
          <w:b/>
          <w:sz w:val="20"/>
        </w:rPr>
        <w:t xml:space="preserve">9.0 </w:t>
      </w:r>
      <w:r w:rsidR="00E57AC8" w:rsidRPr="000B7FCE">
        <w:rPr>
          <w:rFonts w:cs="Arial"/>
          <w:b/>
          <w:sz w:val="20"/>
        </w:rPr>
        <w:tab/>
        <w:t>Z</w:t>
      </w:r>
      <w:r w:rsidRPr="000B7FCE">
        <w:rPr>
          <w:rFonts w:cs="Arial"/>
          <w:b/>
          <w:sz w:val="20"/>
        </w:rPr>
        <w:t>usatzmerkmale</w:t>
      </w:r>
    </w:p>
    <w:p w14:paraId="635B49E0" w14:textId="77777777" w:rsidR="005D4835" w:rsidRPr="000B7FCE" w:rsidRDefault="005D4835" w:rsidP="00E57AC8">
      <w:pPr>
        <w:tabs>
          <w:tab w:val="left" w:pos="993"/>
          <w:tab w:val="left" w:pos="1276"/>
        </w:tabs>
        <w:spacing w:before="120" w:line="288" w:lineRule="auto"/>
        <w:ind w:left="709"/>
        <w:rPr>
          <w:rStyle w:val="Formatvorlage85pt"/>
        </w:rPr>
      </w:pPr>
      <w:r w:rsidRPr="000B7FCE">
        <w:rPr>
          <w:rFonts w:cs="Arial"/>
          <w:b/>
          <w:sz w:val="17"/>
          <w:szCs w:val="17"/>
        </w:rPr>
        <w:t>Ausprägung:</w:t>
      </w:r>
    </w:p>
    <w:p w14:paraId="402E12FB" w14:textId="77777777" w:rsidR="005D4835" w:rsidRPr="000B7FCE" w:rsidRDefault="005D4835" w:rsidP="00E57AC8">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besonders gute Ausprägung (kennartenreiche Ausprägungen, extensiv genutzt bzw. guter Pflegezustand, bei Nass</w:t>
      </w:r>
      <w:r w:rsidR="007F00FD" w:rsidRPr="000B7FCE">
        <w:rPr>
          <w:rFonts w:cs="Arial"/>
          <w:sz w:val="17"/>
          <w:szCs w:val="17"/>
        </w:rPr>
        <w:t>-</w:t>
      </w:r>
      <w:r w:rsidRPr="000B7FCE">
        <w:rPr>
          <w:rFonts w:cs="Arial"/>
          <w:sz w:val="17"/>
          <w:szCs w:val="17"/>
        </w:rPr>
        <w:t xml:space="preserve"> und Feuchtgrünland intakter Wasserhaushalt).</w:t>
      </w:r>
    </w:p>
    <w:p w14:paraId="429B0F1C" w14:textId="77777777" w:rsidR="005D4835" w:rsidRPr="000B7FCE" w:rsidRDefault="0004041E" w:rsidP="00E57AC8">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E57AC8" w:rsidRPr="000B7FCE">
        <w:rPr>
          <w:rFonts w:cs="Arial"/>
          <w:sz w:val="17"/>
          <w:szCs w:val="17"/>
        </w:rPr>
        <w:tab/>
      </w:r>
      <w:r w:rsidRPr="000B7FCE">
        <w:rPr>
          <w:rFonts w:cs="Arial"/>
          <w:sz w:val="17"/>
          <w:szCs w:val="17"/>
        </w:rPr>
        <w:t>=</w:t>
      </w:r>
      <w:r w:rsidR="005D4835" w:rsidRPr="000B7FCE">
        <w:rPr>
          <w:rFonts w:cs="Arial"/>
          <w:sz w:val="17"/>
          <w:szCs w:val="17"/>
        </w:rPr>
        <w:t xml:space="preserve"> </w:t>
      </w:r>
      <w:r w:rsidR="00E57AC8" w:rsidRPr="000B7FCE">
        <w:rPr>
          <w:rFonts w:cs="Arial"/>
          <w:sz w:val="17"/>
          <w:szCs w:val="17"/>
        </w:rPr>
        <w:tab/>
      </w:r>
      <w:r w:rsidR="005D4835" w:rsidRPr="000B7FCE">
        <w:rPr>
          <w:rFonts w:cs="Arial"/>
          <w:sz w:val="17"/>
          <w:szCs w:val="17"/>
        </w:rPr>
        <w:t>schlechte Ausprägung (kennartenarme Ausprägungen, durch Nutzungsintensivierung beeinträchtigt; Brachen mit sukzessionsbedingter Artenverarmung).</w:t>
      </w:r>
    </w:p>
    <w:p w14:paraId="519F7C8A" w14:textId="77777777" w:rsidR="005D4835" w:rsidRPr="000B7FCE" w:rsidRDefault="005D4835" w:rsidP="00E57AC8">
      <w:pPr>
        <w:tabs>
          <w:tab w:val="left" w:pos="993"/>
          <w:tab w:val="left" w:pos="1276"/>
        </w:tabs>
        <w:spacing w:after="120" w:line="288" w:lineRule="auto"/>
        <w:ind w:left="709"/>
        <w:rPr>
          <w:rFonts w:cs="Arial"/>
          <w:sz w:val="17"/>
          <w:szCs w:val="17"/>
        </w:rPr>
      </w:pPr>
      <w:r w:rsidRPr="000B7FCE">
        <w:rPr>
          <w:rFonts w:cs="Arial"/>
          <w:sz w:val="17"/>
          <w:szCs w:val="17"/>
        </w:rPr>
        <w:t>Durchschnittlich ausgeprägte Bestände erhalten kein Bewertungssymbol.</w:t>
      </w:r>
    </w:p>
    <w:p w14:paraId="6E798C07" w14:textId="563C4E6E" w:rsidR="00DF65AF" w:rsidRPr="000B7FCE" w:rsidRDefault="00DF65AF" w:rsidP="00E57AC8">
      <w:pPr>
        <w:tabs>
          <w:tab w:val="left" w:pos="993"/>
          <w:tab w:val="left" w:pos="1276"/>
        </w:tabs>
        <w:spacing w:line="288" w:lineRule="auto"/>
        <w:ind w:left="709"/>
        <w:rPr>
          <w:rFonts w:cs="Arial"/>
          <w:b/>
          <w:sz w:val="17"/>
          <w:szCs w:val="17"/>
        </w:rPr>
      </w:pPr>
      <w:r w:rsidRPr="000B7FCE">
        <w:rPr>
          <w:rFonts w:cs="Arial"/>
          <w:b/>
          <w:sz w:val="17"/>
          <w:szCs w:val="17"/>
        </w:rPr>
        <w:t>Standortvarianten</w:t>
      </w:r>
      <w:r w:rsidR="00AE1AFE" w:rsidRPr="000B7FCE">
        <w:rPr>
          <w:rFonts w:cs="Arial"/>
          <w:b/>
          <w:sz w:val="17"/>
          <w:szCs w:val="17"/>
        </w:rPr>
        <w:t xml:space="preserve"> gemäß § 5 Abs. 2 Nr. 5 BNatSchG </w:t>
      </w:r>
      <w:r w:rsidR="00BE1696">
        <w:rPr>
          <w:rFonts w:cs="Arial"/>
          <w:b/>
          <w:sz w:val="17"/>
          <w:szCs w:val="17"/>
        </w:rPr>
        <w:t xml:space="preserve">und § 2a NAGBNatSchG </w:t>
      </w:r>
      <w:r w:rsidR="00AE1AFE" w:rsidRPr="000B7FCE">
        <w:rPr>
          <w:rStyle w:val="Formatvorlage85pt"/>
        </w:rPr>
        <w:t>(vorrangig zur Differenzierung von Grünland, dass nicht gemäß § 30 Abs. 2 Nr. 2 BNatSchG bzw. § 24 Abs. 2 NAGBNatSchG geschützt ist</w:t>
      </w:r>
      <w:r w:rsidR="008B1456" w:rsidRPr="000B7FCE">
        <w:rPr>
          <w:rStyle w:val="Formatvorlage85pt"/>
        </w:rPr>
        <w:t xml:space="preserve"> bzw. bei dem die betr. Biotoptypen diese Standorte nicht eindeutig kennzeichnen</w:t>
      </w:r>
      <w:r w:rsidR="00AE1AFE" w:rsidRPr="000B7FCE">
        <w:rPr>
          <w:rStyle w:val="Formatvorlage85pt"/>
        </w:rPr>
        <w:t>)</w:t>
      </w:r>
    </w:p>
    <w:p w14:paraId="47FDD6D6" w14:textId="6B07E487" w:rsidR="00AE1AFE" w:rsidRPr="000B7FCE" w:rsidRDefault="00AE1AFE" w:rsidP="00E57AC8">
      <w:pPr>
        <w:tabs>
          <w:tab w:val="left" w:pos="993"/>
          <w:tab w:val="left" w:pos="1276"/>
        </w:tabs>
        <w:spacing w:line="288" w:lineRule="auto"/>
        <w:ind w:left="709"/>
        <w:rPr>
          <w:rFonts w:cs="Arial"/>
          <w:sz w:val="17"/>
          <w:szCs w:val="17"/>
        </w:rPr>
      </w:pPr>
      <w:r w:rsidRPr="000B7FCE">
        <w:rPr>
          <w:rFonts w:cs="Arial"/>
          <w:sz w:val="17"/>
          <w:szCs w:val="17"/>
        </w:rPr>
        <w:t xml:space="preserve">e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 xml:space="preserve">Grünland </w:t>
      </w:r>
      <w:r w:rsidR="00BE1696" w:rsidRPr="000B7FCE">
        <w:rPr>
          <w:rFonts w:cs="Arial"/>
          <w:sz w:val="17"/>
          <w:szCs w:val="17"/>
        </w:rPr>
        <w:t>a</w:t>
      </w:r>
      <w:r w:rsidR="00BE1696">
        <w:rPr>
          <w:rFonts w:cs="Arial"/>
          <w:sz w:val="17"/>
          <w:szCs w:val="17"/>
        </w:rPr>
        <w:t>n</w:t>
      </w:r>
      <w:r w:rsidR="00BE1696" w:rsidRPr="000B7FCE">
        <w:rPr>
          <w:rFonts w:cs="Arial"/>
          <w:sz w:val="17"/>
          <w:szCs w:val="17"/>
        </w:rPr>
        <w:t xml:space="preserve"> </w:t>
      </w:r>
      <w:r w:rsidR="00BE1696">
        <w:rPr>
          <w:rFonts w:cs="Arial"/>
          <w:sz w:val="17"/>
          <w:szCs w:val="17"/>
        </w:rPr>
        <w:t xml:space="preserve">stark </w:t>
      </w:r>
      <w:r w:rsidRPr="000B7FCE">
        <w:rPr>
          <w:rFonts w:cs="Arial"/>
          <w:sz w:val="17"/>
          <w:szCs w:val="17"/>
        </w:rPr>
        <w:t>erosionsgefährdete</w:t>
      </w:r>
      <w:r w:rsidR="008471F5" w:rsidRPr="000B7FCE">
        <w:rPr>
          <w:rFonts w:cs="Arial"/>
          <w:sz w:val="17"/>
          <w:szCs w:val="17"/>
        </w:rPr>
        <w:t>n</w:t>
      </w:r>
      <w:r w:rsidRPr="000B7FCE">
        <w:rPr>
          <w:rFonts w:cs="Arial"/>
          <w:sz w:val="17"/>
          <w:szCs w:val="17"/>
        </w:rPr>
        <w:t xml:space="preserve"> Hängen</w:t>
      </w:r>
    </w:p>
    <w:p w14:paraId="7027B7F7" w14:textId="0475F059" w:rsidR="00AE1AFE" w:rsidRPr="000B7FCE" w:rsidRDefault="00AE1AFE" w:rsidP="00E57AC8">
      <w:pPr>
        <w:tabs>
          <w:tab w:val="left" w:pos="993"/>
          <w:tab w:val="left" w:pos="1276"/>
        </w:tabs>
        <w:spacing w:line="288" w:lineRule="auto"/>
        <w:ind w:left="1276" w:hanging="567"/>
        <w:rPr>
          <w:rFonts w:cs="Arial"/>
          <w:sz w:val="17"/>
          <w:szCs w:val="17"/>
        </w:rPr>
      </w:pPr>
      <w:r w:rsidRPr="000B7FCE">
        <w:rPr>
          <w:rFonts w:cs="Arial"/>
          <w:sz w:val="17"/>
          <w:szCs w:val="17"/>
        </w:rPr>
        <w:t xml:space="preserve">ü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Grünland in Überschwemmungsgebieten</w:t>
      </w:r>
      <w:r w:rsidR="00BE1696">
        <w:rPr>
          <w:rFonts w:cs="Arial"/>
          <w:sz w:val="17"/>
          <w:szCs w:val="17"/>
        </w:rPr>
        <w:t xml:space="preserve"> gemäß § 76 Abs. 2 und 3 WHG</w:t>
      </w:r>
      <w:r w:rsidRPr="000B7FCE">
        <w:rPr>
          <w:rFonts w:cs="Arial"/>
          <w:sz w:val="17"/>
          <w:szCs w:val="17"/>
        </w:rPr>
        <w:t xml:space="preserve"> bzw. </w:t>
      </w:r>
      <w:r w:rsidR="00BE1696">
        <w:rPr>
          <w:rFonts w:cs="Arial"/>
          <w:sz w:val="17"/>
          <w:szCs w:val="17"/>
        </w:rPr>
        <w:t xml:space="preserve">in </w:t>
      </w:r>
      <w:r w:rsidRPr="000B7FCE">
        <w:rPr>
          <w:rFonts w:cs="Arial"/>
          <w:sz w:val="17"/>
          <w:szCs w:val="17"/>
        </w:rPr>
        <w:t>regelmäßig überschwemmte</w:t>
      </w:r>
      <w:r w:rsidR="00B45C8C">
        <w:rPr>
          <w:rFonts w:cs="Arial"/>
          <w:sz w:val="17"/>
          <w:szCs w:val="17"/>
        </w:rPr>
        <w:t>n</w:t>
      </w:r>
      <w:r w:rsidRPr="000B7FCE">
        <w:rPr>
          <w:rFonts w:cs="Arial"/>
          <w:sz w:val="17"/>
          <w:szCs w:val="17"/>
        </w:rPr>
        <w:t xml:space="preserve"> Bereich</w:t>
      </w:r>
      <w:r w:rsidR="001E4E3D" w:rsidRPr="000B7FCE">
        <w:rPr>
          <w:rFonts w:cs="Arial"/>
          <w:sz w:val="17"/>
          <w:szCs w:val="17"/>
        </w:rPr>
        <w:t>en</w:t>
      </w:r>
      <w:r w:rsidRPr="000B7FCE">
        <w:rPr>
          <w:rFonts w:cs="Arial"/>
          <w:sz w:val="17"/>
          <w:szCs w:val="17"/>
        </w:rPr>
        <w:t xml:space="preserve"> gemäß § 30 Abs. 2 Nr. 1 BNatSchG (v.a. bei Grünland, das für sich betrachtet kein gesetzlich geschützter Biotop ist), s. Erläuterungen in Abschnitt I.</w:t>
      </w:r>
      <w:r w:rsidR="005F250E">
        <w:rPr>
          <w:rFonts w:cs="Arial"/>
          <w:sz w:val="17"/>
          <w:szCs w:val="17"/>
        </w:rPr>
        <w:t>6</w:t>
      </w:r>
      <w:r w:rsidRPr="000B7FCE">
        <w:rPr>
          <w:rFonts w:cs="Arial"/>
          <w:sz w:val="17"/>
          <w:szCs w:val="17"/>
        </w:rPr>
        <w:t>.</w:t>
      </w:r>
    </w:p>
    <w:p w14:paraId="3EC971F8" w14:textId="77777777" w:rsidR="00AE1AFE" w:rsidRPr="000B7FCE" w:rsidRDefault="00AE1AFE" w:rsidP="003D48CD">
      <w:pPr>
        <w:tabs>
          <w:tab w:val="left" w:pos="993"/>
          <w:tab w:val="left" w:pos="1276"/>
        </w:tabs>
        <w:spacing w:line="288" w:lineRule="auto"/>
        <w:ind w:left="1276" w:hanging="567"/>
        <w:rPr>
          <w:rFonts w:cs="Arial"/>
          <w:sz w:val="17"/>
          <w:szCs w:val="17"/>
        </w:rPr>
      </w:pPr>
      <w:r w:rsidRPr="000B7FCE">
        <w:rPr>
          <w:rFonts w:cs="Arial"/>
          <w:sz w:val="17"/>
          <w:szCs w:val="17"/>
        </w:rPr>
        <w:t xml:space="preserve">h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Grünland auf Standorten mit hohem Grundwasserstand (Gley- und Marschböden</w:t>
      </w:r>
      <w:r w:rsidR="006323A5" w:rsidRPr="000B7FCE">
        <w:rPr>
          <w:rFonts w:cs="Arial"/>
          <w:sz w:val="17"/>
          <w:szCs w:val="17"/>
        </w:rPr>
        <w:t xml:space="preserve"> außerhalb von Überschwemmungsgebieten</w:t>
      </w:r>
      <w:r w:rsidR="001E4E3D" w:rsidRPr="000B7FCE">
        <w:rPr>
          <w:rFonts w:cs="Arial"/>
          <w:sz w:val="17"/>
          <w:szCs w:val="17"/>
        </w:rPr>
        <w:t>)</w:t>
      </w:r>
    </w:p>
    <w:p w14:paraId="51261F05" w14:textId="77777777" w:rsidR="00DF65AF" w:rsidRPr="000B7FCE" w:rsidRDefault="00DF65AF" w:rsidP="00E57AC8">
      <w:pPr>
        <w:tabs>
          <w:tab w:val="left" w:pos="993"/>
          <w:tab w:val="left" w:pos="1276"/>
        </w:tabs>
        <w:spacing w:line="288" w:lineRule="auto"/>
        <w:ind w:left="709"/>
        <w:rPr>
          <w:rFonts w:cs="Arial"/>
          <w:sz w:val="17"/>
          <w:szCs w:val="17"/>
        </w:rPr>
      </w:pPr>
      <w:r w:rsidRPr="000B7FCE">
        <w:rPr>
          <w:rFonts w:cs="Arial"/>
          <w:sz w:val="17"/>
          <w:szCs w:val="17"/>
        </w:rPr>
        <w:t xml:space="preserve">o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Grünland auf Moorböden</w:t>
      </w:r>
    </w:p>
    <w:p w14:paraId="3E80DA2F" w14:textId="77777777" w:rsidR="00DF65AF" w:rsidRPr="000B7FCE" w:rsidRDefault="006323A5" w:rsidP="00E57AC8">
      <w:pPr>
        <w:tabs>
          <w:tab w:val="left" w:pos="993"/>
          <w:tab w:val="left" w:pos="1276"/>
        </w:tabs>
        <w:spacing w:after="120" w:line="288" w:lineRule="auto"/>
        <w:ind w:left="709"/>
        <w:rPr>
          <w:rFonts w:cs="Arial"/>
          <w:sz w:val="17"/>
          <w:szCs w:val="17"/>
        </w:rPr>
      </w:pPr>
      <w:r w:rsidRPr="000B7FCE">
        <w:rPr>
          <w:rFonts w:cs="Arial"/>
          <w:sz w:val="17"/>
          <w:szCs w:val="17"/>
        </w:rPr>
        <w:t xml:space="preserve">Sofern im Rahmen der Kartierung keine Standortuntersuchungen vorgesehen bzw. möglich sind, richtet sich die Einstufung nach den genauesten verfügbaren </w:t>
      </w:r>
      <w:r w:rsidR="00F94464" w:rsidRPr="000B7FCE">
        <w:rPr>
          <w:rFonts w:cs="Arial"/>
          <w:sz w:val="17"/>
          <w:szCs w:val="17"/>
        </w:rPr>
        <w:t>Boden</w:t>
      </w:r>
      <w:r w:rsidR="00AA6DCA" w:rsidRPr="000B7FCE">
        <w:rPr>
          <w:rFonts w:cs="Arial"/>
          <w:sz w:val="17"/>
          <w:szCs w:val="17"/>
        </w:rPr>
        <w:t>k</w:t>
      </w:r>
      <w:r w:rsidRPr="000B7FCE">
        <w:rPr>
          <w:rFonts w:cs="Arial"/>
          <w:sz w:val="17"/>
          <w:szCs w:val="17"/>
        </w:rPr>
        <w:t>arten</w:t>
      </w:r>
      <w:r w:rsidR="00F94464" w:rsidRPr="000B7FCE">
        <w:rPr>
          <w:rFonts w:cs="Arial"/>
          <w:sz w:val="17"/>
          <w:szCs w:val="17"/>
        </w:rPr>
        <w:t xml:space="preserve"> bzw. den für verbindlich erklärten Kartendiensten im Internet.</w:t>
      </w:r>
      <w:r w:rsidR="00986918" w:rsidRPr="000B7FCE">
        <w:rPr>
          <w:rFonts w:cs="Arial"/>
          <w:sz w:val="17"/>
          <w:szCs w:val="17"/>
        </w:rPr>
        <w:t xml:space="preserve"> Die Standortkriterien richten sich im Detail nach den Vorgaben des einschlägigen Erlasses des Niedersächsischen Umweltministeriums.</w:t>
      </w:r>
      <w:r w:rsidR="00162909" w:rsidRPr="000B7FCE">
        <w:rPr>
          <w:rFonts w:cs="Arial"/>
          <w:sz w:val="17"/>
          <w:szCs w:val="17"/>
        </w:rPr>
        <w:t xml:space="preserve"> </w:t>
      </w:r>
    </w:p>
    <w:p w14:paraId="703F0EF8" w14:textId="77777777" w:rsidR="00AE1AFE" w:rsidRPr="000B7FCE" w:rsidRDefault="001E4E3D" w:rsidP="00E57AC8">
      <w:pPr>
        <w:spacing w:before="120" w:line="288" w:lineRule="auto"/>
        <w:ind w:left="709"/>
        <w:rPr>
          <w:rStyle w:val="Formatvorlage85pt"/>
        </w:rPr>
      </w:pPr>
      <w:r w:rsidRPr="000B7FCE">
        <w:rPr>
          <w:rFonts w:cs="Arial"/>
          <w:b/>
          <w:sz w:val="17"/>
          <w:szCs w:val="17"/>
        </w:rPr>
        <w:t>S</w:t>
      </w:r>
      <w:r w:rsidR="00AE1AFE" w:rsidRPr="000B7FCE">
        <w:rPr>
          <w:rFonts w:cs="Arial"/>
          <w:b/>
          <w:sz w:val="17"/>
          <w:szCs w:val="17"/>
        </w:rPr>
        <w:t>onstige Standortvarianten</w:t>
      </w:r>
    </w:p>
    <w:p w14:paraId="3E2E2E63" w14:textId="77777777" w:rsidR="00DF65AF" w:rsidRPr="000B7FCE" w:rsidRDefault="00DF65AF" w:rsidP="00E57AC8">
      <w:pPr>
        <w:tabs>
          <w:tab w:val="left" w:pos="993"/>
          <w:tab w:val="left" w:pos="1276"/>
        </w:tabs>
        <w:spacing w:line="288" w:lineRule="auto"/>
        <w:ind w:left="709"/>
        <w:rPr>
          <w:rFonts w:cs="Arial"/>
          <w:sz w:val="17"/>
          <w:szCs w:val="17"/>
        </w:rPr>
      </w:pPr>
      <w:r w:rsidRPr="000B7FCE">
        <w:rPr>
          <w:rFonts w:cs="Arial"/>
          <w:sz w:val="17"/>
          <w:szCs w:val="17"/>
        </w:rPr>
        <w:t xml:space="preserve">g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Grünland auf Gipsgestein (meist mit Erdfällen).</w:t>
      </w:r>
    </w:p>
    <w:p w14:paraId="0CB67432" w14:textId="77777777" w:rsidR="00DF65AF" w:rsidRPr="000B7FCE" w:rsidRDefault="00DF65AF" w:rsidP="00E57AC8">
      <w:pPr>
        <w:tabs>
          <w:tab w:val="left" w:pos="993"/>
          <w:tab w:val="left" w:pos="1276"/>
        </w:tabs>
        <w:spacing w:line="288" w:lineRule="auto"/>
        <w:ind w:left="709"/>
        <w:rPr>
          <w:rFonts w:cs="Arial"/>
          <w:sz w:val="17"/>
          <w:szCs w:val="17"/>
        </w:rPr>
      </w:pPr>
      <w:r w:rsidRPr="000B7FCE">
        <w:rPr>
          <w:rFonts w:cs="Arial"/>
          <w:sz w:val="17"/>
          <w:szCs w:val="17"/>
        </w:rPr>
        <w:t xml:space="preserve">a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nährstoffärmere, ± basenarme Ausprägungen bestimmter Untertypen</w:t>
      </w:r>
    </w:p>
    <w:p w14:paraId="5350149C" w14:textId="06EB983F" w:rsidR="00C74B39" w:rsidRDefault="00DF65AF" w:rsidP="00C74B39">
      <w:pPr>
        <w:tabs>
          <w:tab w:val="left" w:pos="993"/>
          <w:tab w:val="left" w:pos="1276"/>
        </w:tabs>
        <w:spacing w:after="120" w:line="288" w:lineRule="auto"/>
        <w:ind w:left="709"/>
        <w:rPr>
          <w:rFonts w:cs="Arial"/>
          <w:sz w:val="17"/>
          <w:szCs w:val="17"/>
        </w:rPr>
      </w:pPr>
      <w:r w:rsidRPr="000B7FCE">
        <w:rPr>
          <w:rFonts w:cs="Arial"/>
          <w:sz w:val="17"/>
          <w:szCs w:val="17"/>
        </w:rPr>
        <w:t xml:space="preserve">r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kalk- bzw. basenreiche Ausprägungen bestimmter Untertypen</w:t>
      </w:r>
      <w:r w:rsidR="00C74B39">
        <w:rPr>
          <w:rFonts w:cs="Arial"/>
          <w:sz w:val="17"/>
          <w:szCs w:val="17"/>
        </w:rPr>
        <w:br w:type="page"/>
      </w:r>
    </w:p>
    <w:p w14:paraId="29B4FCA0" w14:textId="77777777" w:rsidR="005D4835" w:rsidRPr="000B7FCE" w:rsidRDefault="005D4835" w:rsidP="00E57AC8">
      <w:pPr>
        <w:tabs>
          <w:tab w:val="left" w:pos="993"/>
          <w:tab w:val="left" w:pos="1276"/>
        </w:tabs>
        <w:spacing w:line="288" w:lineRule="auto"/>
        <w:ind w:left="709"/>
        <w:rPr>
          <w:rStyle w:val="Formatvorlage85pt"/>
        </w:rPr>
      </w:pPr>
      <w:r w:rsidRPr="000B7FCE">
        <w:rPr>
          <w:rFonts w:cs="Arial"/>
          <w:b/>
          <w:sz w:val="17"/>
          <w:szCs w:val="17"/>
        </w:rPr>
        <w:t>Nutzung/Struktur</w:t>
      </w:r>
      <w:r w:rsidR="00946274" w:rsidRPr="000B7FCE">
        <w:rPr>
          <w:rFonts w:cs="Arial"/>
          <w:b/>
          <w:sz w:val="17"/>
          <w:szCs w:val="17"/>
        </w:rPr>
        <w:t xml:space="preserve"> </w:t>
      </w:r>
      <w:r w:rsidR="00946274" w:rsidRPr="000B7FCE">
        <w:rPr>
          <w:rFonts w:cs="Arial"/>
          <w:sz w:val="17"/>
          <w:szCs w:val="17"/>
        </w:rPr>
        <w:t>(besondere Regeln für GM unter 9.1)</w:t>
      </w:r>
    </w:p>
    <w:p w14:paraId="1F4C4F8F" w14:textId="77777777" w:rsidR="005D4835" w:rsidRPr="000B7FCE" w:rsidRDefault="005D4835" w:rsidP="00E57AC8">
      <w:pPr>
        <w:tabs>
          <w:tab w:val="left" w:pos="993"/>
          <w:tab w:val="left" w:pos="1276"/>
        </w:tabs>
        <w:spacing w:line="288" w:lineRule="auto"/>
        <w:ind w:left="709"/>
        <w:rPr>
          <w:rFonts w:cs="Arial"/>
          <w:sz w:val="17"/>
          <w:szCs w:val="17"/>
        </w:rPr>
      </w:pPr>
      <w:r w:rsidRPr="000B7FCE">
        <w:rPr>
          <w:rFonts w:cs="Arial"/>
          <w:sz w:val="17"/>
          <w:szCs w:val="17"/>
        </w:rPr>
        <w:t xml:space="preserve">m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Mahd (evtl. mit Nachbeweidung ab Spätsommer)</w:t>
      </w:r>
    </w:p>
    <w:p w14:paraId="4D94D4B9" w14:textId="77777777" w:rsidR="005D4835" w:rsidRPr="000B7FCE" w:rsidRDefault="005D4835" w:rsidP="00E57AC8">
      <w:pPr>
        <w:tabs>
          <w:tab w:val="left" w:pos="993"/>
          <w:tab w:val="left" w:pos="1276"/>
        </w:tabs>
        <w:spacing w:line="288" w:lineRule="auto"/>
        <w:ind w:left="709"/>
        <w:rPr>
          <w:rFonts w:cs="Arial"/>
          <w:sz w:val="17"/>
          <w:szCs w:val="17"/>
        </w:rPr>
      </w:pPr>
      <w:r w:rsidRPr="000B7FCE">
        <w:rPr>
          <w:rFonts w:cs="Arial"/>
          <w:sz w:val="17"/>
          <w:szCs w:val="17"/>
        </w:rPr>
        <w:t xml:space="preserve">w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Beweidung (evtl. mit Pflegemahd)</w:t>
      </w:r>
    </w:p>
    <w:p w14:paraId="61B1AAC0" w14:textId="77777777" w:rsidR="005D4835" w:rsidRPr="000B7FCE" w:rsidRDefault="005D4835" w:rsidP="00E57AC8">
      <w:pPr>
        <w:tabs>
          <w:tab w:val="left" w:pos="993"/>
          <w:tab w:val="left" w:pos="1276"/>
        </w:tabs>
        <w:spacing w:line="288" w:lineRule="auto"/>
        <w:ind w:left="1276" w:hanging="567"/>
        <w:rPr>
          <w:rFonts w:cs="Arial"/>
          <w:sz w:val="17"/>
          <w:szCs w:val="17"/>
        </w:rPr>
      </w:pPr>
      <w:proofErr w:type="spellStart"/>
      <w:r w:rsidRPr="000B7FCE">
        <w:rPr>
          <w:rFonts w:cs="Arial"/>
          <w:sz w:val="17"/>
          <w:szCs w:val="17"/>
        </w:rPr>
        <w:t>mw</w:t>
      </w:r>
      <w:proofErr w:type="spellEnd"/>
      <w:r w:rsidRPr="000B7FCE">
        <w:rPr>
          <w:rFonts w:cs="Arial"/>
          <w:sz w:val="17"/>
          <w:szCs w:val="17"/>
        </w:rPr>
        <w:t xml:space="preserve"> = </w:t>
      </w:r>
      <w:r w:rsidR="00E57AC8" w:rsidRPr="000B7FCE">
        <w:rPr>
          <w:rFonts w:cs="Arial"/>
          <w:sz w:val="17"/>
          <w:szCs w:val="17"/>
        </w:rPr>
        <w:tab/>
      </w:r>
      <w:r w:rsidRPr="000B7FCE">
        <w:rPr>
          <w:rFonts w:cs="Arial"/>
          <w:sz w:val="17"/>
          <w:szCs w:val="17"/>
        </w:rPr>
        <w:t>Mähweide (mit Wiesenarten; i.d.R. eine Mahd im Mai bis Juni, danach Beweidung)</w:t>
      </w:r>
    </w:p>
    <w:p w14:paraId="77F07704" w14:textId="77777777" w:rsidR="005D4835" w:rsidRPr="000B7FCE" w:rsidRDefault="005D4835" w:rsidP="00E57AC8">
      <w:pPr>
        <w:tabs>
          <w:tab w:val="left" w:pos="993"/>
          <w:tab w:val="left" w:pos="1276"/>
        </w:tabs>
        <w:spacing w:line="288" w:lineRule="auto"/>
        <w:ind w:left="709"/>
        <w:rPr>
          <w:rFonts w:cs="Arial"/>
          <w:sz w:val="17"/>
          <w:szCs w:val="17"/>
        </w:rPr>
      </w:pPr>
      <w:r w:rsidRPr="000B7FCE">
        <w:rPr>
          <w:rFonts w:cs="Arial"/>
          <w:sz w:val="17"/>
          <w:szCs w:val="17"/>
        </w:rPr>
        <w:t xml:space="preserve">b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Brache (ehemals landwirtschaftlich genutzt)</w:t>
      </w:r>
    </w:p>
    <w:p w14:paraId="5F12CA8A" w14:textId="77777777" w:rsidR="008471F5" w:rsidRPr="000B7FCE" w:rsidRDefault="008471F5" w:rsidP="00E57AC8">
      <w:pPr>
        <w:tabs>
          <w:tab w:val="left" w:pos="993"/>
          <w:tab w:val="left" w:pos="1276"/>
        </w:tabs>
        <w:spacing w:line="288" w:lineRule="auto"/>
        <w:ind w:left="709"/>
        <w:rPr>
          <w:rFonts w:cs="Arial"/>
          <w:sz w:val="17"/>
          <w:szCs w:val="17"/>
        </w:rPr>
      </w:pPr>
      <w:r w:rsidRPr="000B7FCE">
        <w:rPr>
          <w:rFonts w:cs="Arial"/>
          <w:sz w:val="17"/>
          <w:szCs w:val="17"/>
        </w:rPr>
        <w:t xml:space="preserve">s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Ski-/Rodelpiste (intensiv genutzt, mit Liftanlagen)</w:t>
      </w:r>
    </w:p>
    <w:p w14:paraId="6EF0F429" w14:textId="77777777" w:rsidR="005D4835" w:rsidRPr="000B7FCE" w:rsidRDefault="005D4835" w:rsidP="00E57AC8">
      <w:pPr>
        <w:tabs>
          <w:tab w:val="left" w:pos="993"/>
          <w:tab w:val="left" w:pos="1276"/>
        </w:tabs>
        <w:spacing w:line="288" w:lineRule="auto"/>
        <w:ind w:left="1276" w:hanging="567"/>
        <w:rPr>
          <w:rFonts w:cs="Arial"/>
          <w:sz w:val="17"/>
          <w:szCs w:val="17"/>
        </w:rPr>
      </w:pPr>
      <w:r w:rsidRPr="000B7FCE">
        <w:rPr>
          <w:rFonts w:cs="Arial"/>
          <w:sz w:val="17"/>
          <w:szCs w:val="17"/>
        </w:rPr>
        <w:t xml:space="preserve">v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Verbuschung/Gehölzaufkommen (v.a. Baumjungwuchs, bei Gebüschen</w:t>
      </w:r>
      <w:r w:rsidR="001E4E3D" w:rsidRPr="000B7FCE">
        <w:rPr>
          <w:rFonts w:cs="Arial"/>
          <w:sz w:val="17"/>
          <w:szCs w:val="17"/>
        </w:rPr>
        <w:t xml:space="preserve"> und</w:t>
      </w:r>
      <w:r w:rsidRPr="000B7FCE">
        <w:rPr>
          <w:rFonts w:cs="Arial"/>
          <w:sz w:val="17"/>
          <w:szCs w:val="17"/>
        </w:rPr>
        <w:t xml:space="preserve"> altem Baumbestand stattdessen entsprechender Gehölztyp als Neben- oder zusätzlicher Hauptcode, z.B. </w:t>
      </w:r>
      <w:r w:rsidR="00DA3483" w:rsidRPr="000B7FCE">
        <w:rPr>
          <w:rFonts w:cs="Arial"/>
          <w:sz w:val="17"/>
          <w:szCs w:val="17"/>
        </w:rPr>
        <w:t xml:space="preserve">BM, </w:t>
      </w:r>
      <w:r w:rsidRPr="000B7FCE">
        <w:rPr>
          <w:rFonts w:cs="Arial"/>
          <w:sz w:val="17"/>
          <w:szCs w:val="17"/>
        </w:rPr>
        <w:t>HB)</w:t>
      </w:r>
    </w:p>
    <w:p w14:paraId="2CD3B58B" w14:textId="77777777" w:rsidR="005D4835" w:rsidRPr="000B7FCE" w:rsidRDefault="005D4835" w:rsidP="00E57AC8">
      <w:pPr>
        <w:tabs>
          <w:tab w:val="left" w:pos="993"/>
          <w:tab w:val="left" w:pos="1276"/>
        </w:tabs>
        <w:spacing w:line="288" w:lineRule="auto"/>
        <w:ind w:left="709"/>
        <w:rPr>
          <w:rFonts w:cs="Arial"/>
          <w:sz w:val="17"/>
          <w:szCs w:val="17"/>
        </w:rPr>
      </w:pPr>
      <w:r w:rsidRPr="000B7FCE">
        <w:rPr>
          <w:rFonts w:cs="Arial"/>
          <w:sz w:val="17"/>
          <w:szCs w:val="17"/>
        </w:rPr>
        <w:t xml:space="preserve">d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Deich (Grünlandvegetation</w:t>
      </w:r>
      <w:r w:rsidR="00DA3483" w:rsidRPr="000B7FCE">
        <w:rPr>
          <w:rFonts w:cs="Arial"/>
          <w:sz w:val="17"/>
          <w:szCs w:val="17"/>
        </w:rPr>
        <w:t xml:space="preserve"> </w:t>
      </w:r>
      <w:r w:rsidRPr="000B7FCE">
        <w:rPr>
          <w:rFonts w:cs="Arial"/>
          <w:sz w:val="17"/>
          <w:szCs w:val="17"/>
        </w:rPr>
        <w:t>auf Deichen)</w:t>
      </w:r>
    </w:p>
    <w:p w14:paraId="50E857A8" w14:textId="77777777" w:rsidR="00542A50" w:rsidRPr="000B7FCE" w:rsidRDefault="00542A50" w:rsidP="00E57AC8">
      <w:pPr>
        <w:tabs>
          <w:tab w:val="left" w:pos="993"/>
          <w:tab w:val="left" w:pos="1276"/>
        </w:tabs>
        <w:spacing w:line="288" w:lineRule="auto"/>
        <w:ind w:left="709"/>
        <w:rPr>
          <w:rFonts w:cs="Arial"/>
          <w:sz w:val="17"/>
          <w:szCs w:val="17"/>
        </w:rPr>
      </w:pPr>
      <w:r w:rsidRPr="000B7FCE">
        <w:rPr>
          <w:rFonts w:cs="Arial"/>
          <w:sz w:val="17"/>
          <w:szCs w:val="17"/>
        </w:rPr>
        <w:t xml:space="preserve">q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kulturhistorische Reliefveränderung (z.B. Wallanlagen, Hügelgräber)</w:t>
      </w:r>
    </w:p>
    <w:p w14:paraId="7C77B0C7" w14:textId="77777777" w:rsidR="00DA3483" w:rsidRPr="000B7FCE" w:rsidRDefault="00F42D88" w:rsidP="00E57AC8">
      <w:pPr>
        <w:tabs>
          <w:tab w:val="left" w:pos="993"/>
          <w:tab w:val="left" w:pos="1276"/>
        </w:tabs>
        <w:spacing w:line="288" w:lineRule="auto"/>
        <w:ind w:left="1276" w:hanging="567"/>
        <w:rPr>
          <w:rFonts w:cs="Arial"/>
          <w:sz w:val="17"/>
          <w:szCs w:val="17"/>
        </w:rPr>
      </w:pPr>
      <w:r w:rsidRPr="000B7FCE">
        <w:rPr>
          <w:rFonts w:cs="Arial"/>
          <w:sz w:val="17"/>
          <w:szCs w:val="17"/>
        </w:rPr>
        <w:t>i</w:t>
      </w:r>
      <w:r w:rsidR="00BE0856" w:rsidRPr="000B7FCE">
        <w:rPr>
          <w:rFonts w:cs="Arial"/>
          <w:sz w:val="17"/>
          <w:szCs w:val="17"/>
        </w:rPr>
        <w:t xml:space="preserve"> </w:t>
      </w:r>
      <w:r w:rsidR="00E57AC8" w:rsidRPr="000B7FCE">
        <w:rPr>
          <w:rFonts w:cs="Arial"/>
          <w:sz w:val="17"/>
          <w:szCs w:val="17"/>
        </w:rPr>
        <w:tab/>
      </w:r>
      <w:r w:rsidR="00DA3483" w:rsidRPr="000B7FCE">
        <w:rPr>
          <w:rFonts w:cs="Arial"/>
          <w:sz w:val="17"/>
          <w:szCs w:val="17"/>
        </w:rPr>
        <w:t xml:space="preserve">= </w:t>
      </w:r>
      <w:r w:rsidR="00E57AC8" w:rsidRPr="000B7FCE">
        <w:rPr>
          <w:rFonts w:cs="Arial"/>
          <w:sz w:val="17"/>
          <w:szCs w:val="17"/>
        </w:rPr>
        <w:tab/>
      </w:r>
      <w:r w:rsidR="00DA3483" w:rsidRPr="000B7FCE">
        <w:rPr>
          <w:rFonts w:cs="Arial"/>
          <w:sz w:val="17"/>
          <w:szCs w:val="17"/>
        </w:rPr>
        <w:t>lineare Ausprägungen von Grünlandtypen an Grabenböschungen, Weg- und Straßenrändern</w:t>
      </w:r>
    </w:p>
    <w:p w14:paraId="16C5BFF3" w14:textId="77777777" w:rsidR="005D4835" w:rsidRPr="000B7FCE" w:rsidRDefault="005D4835" w:rsidP="00E57AC8">
      <w:pPr>
        <w:tabs>
          <w:tab w:val="left" w:pos="993"/>
          <w:tab w:val="left" w:pos="1276"/>
        </w:tabs>
        <w:spacing w:line="288" w:lineRule="auto"/>
        <w:ind w:left="709"/>
        <w:rPr>
          <w:rFonts w:cs="Arial"/>
          <w:sz w:val="17"/>
          <w:szCs w:val="17"/>
        </w:rPr>
      </w:pPr>
      <w:r w:rsidRPr="000B7FCE">
        <w:rPr>
          <w:rFonts w:cs="Arial"/>
          <w:sz w:val="17"/>
          <w:szCs w:val="17"/>
        </w:rPr>
        <w:t xml:space="preserve">t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Beetrelief (mit Grüppen)</w:t>
      </w:r>
    </w:p>
    <w:p w14:paraId="3B619848" w14:textId="77777777" w:rsidR="005D4835" w:rsidRPr="000B7FCE" w:rsidRDefault="005D4835" w:rsidP="00170230">
      <w:pPr>
        <w:tabs>
          <w:tab w:val="left" w:pos="993"/>
          <w:tab w:val="left" w:pos="1276"/>
        </w:tabs>
        <w:spacing w:line="288" w:lineRule="auto"/>
        <w:ind w:left="709"/>
        <w:rPr>
          <w:rStyle w:val="Formatvorlage85pt"/>
        </w:rPr>
      </w:pPr>
      <w:r w:rsidRPr="000B7FCE">
        <w:rPr>
          <w:rStyle w:val="Formatvorlage85pt"/>
        </w:rPr>
        <w:t xml:space="preserve">j </w:t>
      </w:r>
      <w:r w:rsidR="00E57AC8" w:rsidRPr="000B7FCE">
        <w:rPr>
          <w:rStyle w:val="Formatvorlage85pt"/>
        </w:rPr>
        <w:tab/>
      </w:r>
      <w:r w:rsidRPr="000B7FCE">
        <w:rPr>
          <w:rStyle w:val="Formatvorlage85pt"/>
        </w:rPr>
        <w:t xml:space="preserve">= </w:t>
      </w:r>
      <w:r w:rsidR="00E57AC8" w:rsidRPr="000B7FCE">
        <w:rPr>
          <w:rStyle w:val="Formatvorlage85pt"/>
        </w:rPr>
        <w:tab/>
      </w:r>
      <w:r w:rsidRPr="000B7FCE">
        <w:rPr>
          <w:rStyle w:val="Formatvorlage85pt"/>
        </w:rPr>
        <w:t>hoher Anteil von Flatter-Binse (</w:t>
      </w:r>
      <w:r w:rsidRPr="000B7FCE">
        <w:rPr>
          <w:rFonts w:cs="Arial"/>
          <w:i/>
          <w:sz w:val="17"/>
          <w:szCs w:val="17"/>
        </w:rPr>
        <w:t>Juncus effusus</w:t>
      </w:r>
      <w:r w:rsidRPr="000B7FCE">
        <w:rPr>
          <w:rStyle w:val="Formatvorlage85pt"/>
        </w:rPr>
        <w:t>)</w:t>
      </w:r>
    </w:p>
    <w:p w14:paraId="2A1BD52E" w14:textId="77777777" w:rsidR="009D6BF4" w:rsidRPr="000B7FCE" w:rsidRDefault="009D6BF4" w:rsidP="00170230">
      <w:pPr>
        <w:tabs>
          <w:tab w:val="left" w:pos="993"/>
          <w:tab w:val="left" w:pos="1276"/>
        </w:tabs>
        <w:spacing w:after="120" w:line="288" w:lineRule="auto"/>
        <w:ind w:left="709"/>
        <w:rPr>
          <w:rStyle w:val="Formatvorlage85pt"/>
        </w:rPr>
      </w:pPr>
      <w:r w:rsidRPr="000B7FCE">
        <w:rPr>
          <w:rStyle w:val="Formatvorlage85pt"/>
        </w:rPr>
        <w:t xml:space="preserve">n </w:t>
      </w:r>
      <w:r w:rsidRPr="000B7FCE">
        <w:rPr>
          <w:rStyle w:val="Formatvorlage85pt"/>
        </w:rPr>
        <w:tab/>
        <w:t xml:space="preserve">= </w:t>
      </w:r>
      <w:r w:rsidRPr="000B7FCE">
        <w:rPr>
          <w:rStyle w:val="Formatvorlage85pt"/>
        </w:rPr>
        <w:tab/>
        <w:t>Neueinsaat</w:t>
      </w:r>
      <w:r w:rsidR="00170230" w:rsidRPr="000B7FCE">
        <w:rPr>
          <w:rStyle w:val="Formatvorlage85pt"/>
        </w:rPr>
        <w:t xml:space="preserve"> von artenreichem </w:t>
      </w:r>
      <w:r w:rsidRPr="000B7FCE">
        <w:rPr>
          <w:rStyle w:val="Formatvorlage85pt"/>
        </w:rPr>
        <w:t>Grünland</w:t>
      </w:r>
      <w:r w:rsidR="00170230" w:rsidRPr="000B7FCE">
        <w:rPr>
          <w:rStyle w:val="Formatvorlage85pt"/>
        </w:rPr>
        <w:t xml:space="preserve"> (z.B. mit Regio-Saatgut)</w:t>
      </w:r>
    </w:p>
    <w:p w14:paraId="08CE0315" w14:textId="77777777" w:rsidR="005D4835" w:rsidRPr="000B7FCE" w:rsidRDefault="005D4835" w:rsidP="00E57AC8">
      <w:pPr>
        <w:tabs>
          <w:tab w:val="left" w:pos="993"/>
          <w:tab w:val="left" w:pos="1276"/>
        </w:tabs>
        <w:spacing w:after="120" w:line="288" w:lineRule="auto"/>
        <w:ind w:left="709"/>
        <w:rPr>
          <w:rFonts w:cs="Arial"/>
          <w:sz w:val="17"/>
          <w:szCs w:val="17"/>
        </w:rPr>
      </w:pPr>
      <w:r w:rsidRPr="000B7FCE">
        <w:rPr>
          <w:rFonts w:cs="Arial"/>
          <w:sz w:val="17"/>
          <w:szCs w:val="17"/>
        </w:rPr>
        <w:t>Weitere Zusatzmerkmale bei einzelnen Biotoptypen.</w:t>
      </w:r>
    </w:p>
    <w:p w14:paraId="6258E709" w14:textId="77777777" w:rsidR="005D4835" w:rsidRPr="000B7FCE" w:rsidRDefault="005D4835" w:rsidP="00E57AC8">
      <w:pPr>
        <w:spacing w:after="120" w:line="288" w:lineRule="auto"/>
        <w:ind w:left="709"/>
        <w:rPr>
          <w:rFonts w:cs="Arial"/>
          <w:b/>
          <w:sz w:val="17"/>
          <w:szCs w:val="17"/>
        </w:rPr>
      </w:pPr>
    </w:p>
    <w:p w14:paraId="07A43D22" w14:textId="77777777" w:rsidR="005D4835" w:rsidRPr="000B7FCE" w:rsidRDefault="005D4835" w:rsidP="00E57AC8">
      <w:pPr>
        <w:spacing w:after="120" w:line="288" w:lineRule="auto"/>
        <w:ind w:left="709"/>
        <w:rPr>
          <w:rStyle w:val="Formatvorlage85pt"/>
        </w:rPr>
      </w:pPr>
      <w:r w:rsidRPr="000B7FCE">
        <w:rPr>
          <w:rFonts w:cs="Arial"/>
          <w:b/>
          <w:sz w:val="17"/>
          <w:szCs w:val="17"/>
        </w:rPr>
        <w:t>Codierungsbeispiele:</w:t>
      </w:r>
    </w:p>
    <w:p w14:paraId="42C9F44E" w14:textId="77777777" w:rsidR="005D4835" w:rsidRPr="000B7FCE" w:rsidRDefault="005D4835" w:rsidP="00E57AC8">
      <w:pPr>
        <w:tabs>
          <w:tab w:val="left" w:pos="1560"/>
          <w:tab w:val="left" w:pos="1985"/>
        </w:tabs>
        <w:spacing w:after="120" w:line="288" w:lineRule="auto"/>
        <w:ind w:left="1985" w:hanging="1276"/>
        <w:rPr>
          <w:rFonts w:cs="Arial"/>
          <w:sz w:val="17"/>
          <w:szCs w:val="17"/>
        </w:rPr>
      </w:pPr>
      <w:proofErr w:type="spellStart"/>
      <w:r w:rsidRPr="000B7FCE">
        <w:rPr>
          <w:rFonts w:cs="Arial"/>
          <w:sz w:val="17"/>
          <w:szCs w:val="17"/>
        </w:rPr>
        <w:t>GMFaw</w:t>
      </w:r>
      <w:proofErr w:type="spellEnd"/>
      <w:r w:rsidR="0004041E" w:rsidRPr="000B7FCE">
        <w:rPr>
          <w:rFonts w:cs="Arial"/>
          <w:sz w:val="17"/>
          <w:szCs w:val="17"/>
        </w:rPr>
        <w:t xml:space="preserve">– </w:t>
      </w:r>
      <w:r w:rsidR="00E57AC8" w:rsidRPr="000B7FCE">
        <w:rPr>
          <w:rFonts w:cs="Arial"/>
          <w:sz w:val="17"/>
          <w:szCs w:val="17"/>
        </w:rPr>
        <w:tab/>
      </w:r>
      <w:r w:rsidR="0004041E" w:rsidRPr="000B7FCE">
        <w:rPr>
          <w:rFonts w:cs="Arial"/>
          <w:sz w:val="17"/>
          <w:szCs w:val="17"/>
        </w:rPr>
        <w:t>=</w:t>
      </w:r>
      <w:r w:rsidRPr="000B7FCE">
        <w:rPr>
          <w:rFonts w:cs="Arial"/>
          <w:sz w:val="17"/>
          <w:szCs w:val="17"/>
        </w:rPr>
        <w:t xml:space="preserve"> </w:t>
      </w:r>
      <w:r w:rsidR="00E57AC8" w:rsidRPr="000B7FCE">
        <w:rPr>
          <w:rFonts w:cs="Arial"/>
          <w:sz w:val="17"/>
          <w:szCs w:val="17"/>
        </w:rPr>
        <w:tab/>
      </w:r>
      <w:r w:rsidRPr="000B7FCE">
        <w:rPr>
          <w:rFonts w:cs="Arial"/>
          <w:sz w:val="17"/>
          <w:szCs w:val="17"/>
        </w:rPr>
        <w:t>Mesophiles Grünland mäßig feuchter Standorte, basenarme Ausprägung, beweidet, schlechte Ausprägung.</w:t>
      </w:r>
    </w:p>
    <w:p w14:paraId="58AE1B97" w14:textId="77777777" w:rsidR="005D4835" w:rsidRPr="000B7FCE" w:rsidRDefault="005D4835" w:rsidP="00E57AC8">
      <w:pPr>
        <w:tabs>
          <w:tab w:val="left" w:pos="1560"/>
          <w:tab w:val="left" w:pos="1985"/>
        </w:tabs>
        <w:spacing w:after="120" w:line="288" w:lineRule="auto"/>
        <w:ind w:left="1985" w:hanging="1276"/>
        <w:rPr>
          <w:rFonts w:cs="Arial"/>
          <w:sz w:val="17"/>
          <w:szCs w:val="17"/>
        </w:rPr>
      </w:pPr>
      <w:proofErr w:type="spellStart"/>
      <w:r w:rsidRPr="000B7FCE">
        <w:rPr>
          <w:rFonts w:cs="Arial"/>
          <w:sz w:val="17"/>
          <w:szCs w:val="17"/>
        </w:rPr>
        <w:t>GMAmd</w:t>
      </w:r>
      <w:proofErr w:type="spellEnd"/>
      <w:r w:rsidRPr="000B7FCE">
        <w:rPr>
          <w:rFonts w:cs="Arial"/>
          <w:sz w:val="17"/>
          <w:szCs w:val="17"/>
        </w:rPr>
        <w:t xml:space="preserve">+ </w:t>
      </w:r>
      <w:r w:rsidR="00E57AC8" w:rsidRPr="000B7FCE">
        <w:rPr>
          <w:rFonts w:cs="Arial"/>
          <w:sz w:val="17"/>
          <w:szCs w:val="17"/>
        </w:rPr>
        <w:tab/>
      </w:r>
      <w:r w:rsidRPr="000B7FCE">
        <w:rPr>
          <w:rFonts w:cs="Arial"/>
          <w:sz w:val="17"/>
          <w:szCs w:val="17"/>
        </w:rPr>
        <w:t xml:space="preserve">= </w:t>
      </w:r>
      <w:r w:rsidR="00E57AC8" w:rsidRPr="000B7FCE">
        <w:rPr>
          <w:rFonts w:cs="Arial"/>
          <w:sz w:val="17"/>
          <w:szCs w:val="17"/>
        </w:rPr>
        <w:tab/>
      </w:r>
      <w:r w:rsidRPr="000B7FCE">
        <w:rPr>
          <w:rFonts w:cs="Arial"/>
          <w:sz w:val="17"/>
          <w:szCs w:val="17"/>
        </w:rPr>
        <w:t>Mageres mesophiles Grünland kalkarmer Standorte, gemäht, auf einem Deich, besonders gute Ausprägung.</w:t>
      </w:r>
    </w:p>
    <w:p w14:paraId="2A656618" w14:textId="77777777" w:rsidR="005D4835" w:rsidRPr="000B7FCE" w:rsidRDefault="005D4835" w:rsidP="00E57AC8">
      <w:pPr>
        <w:spacing w:after="120" w:line="288" w:lineRule="auto"/>
        <w:ind w:left="709"/>
        <w:rPr>
          <w:rFonts w:cs="Arial"/>
          <w:sz w:val="17"/>
          <w:szCs w:val="17"/>
        </w:rPr>
      </w:pPr>
    </w:p>
    <w:p w14:paraId="742AC527" w14:textId="3AD9D29A" w:rsidR="004F1330" w:rsidRPr="000B7FCE" w:rsidRDefault="004F1330">
      <w:pPr>
        <w:widowControl/>
        <w:rPr>
          <w:rFonts w:cs="Arial"/>
          <w:b/>
          <w:sz w:val="20"/>
        </w:rPr>
      </w:pPr>
    </w:p>
    <w:p w14:paraId="0F0A7253" w14:textId="6CA281CC" w:rsidR="005D4835" w:rsidRPr="000B7FCE" w:rsidRDefault="005D4835" w:rsidP="00AE501D">
      <w:pPr>
        <w:spacing w:after="120" w:line="288" w:lineRule="auto"/>
        <w:rPr>
          <w:rFonts w:cs="Arial"/>
          <w:b/>
          <w:sz w:val="20"/>
        </w:rPr>
      </w:pPr>
      <w:r w:rsidRPr="000B7FCE">
        <w:rPr>
          <w:rFonts w:cs="Arial"/>
          <w:b/>
          <w:sz w:val="20"/>
        </w:rPr>
        <w:t xml:space="preserve">9.1 </w:t>
      </w:r>
      <w:r w:rsidR="00E57AC8" w:rsidRPr="000B7FCE">
        <w:rPr>
          <w:rFonts w:cs="Arial"/>
          <w:b/>
          <w:sz w:val="20"/>
        </w:rPr>
        <w:tab/>
      </w:r>
      <w:r w:rsidRPr="000B7FCE">
        <w:rPr>
          <w:rFonts w:cs="Arial"/>
          <w:b/>
          <w:sz w:val="20"/>
        </w:rPr>
        <w:t>Mesophiles Grünland (GM) §</w:t>
      </w:r>
      <w:r w:rsidR="002F426C">
        <w:rPr>
          <w:rFonts w:cs="Arial"/>
          <w:b/>
          <w:sz w:val="20"/>
        </w:rPr>
        <w:t xml:space="preserve"> </w:t>
      </w:r>
      <w:r w:rsidRPr="000B7FCE">
        <w:rPr>
          <w:rFonts w:cs="Arial"/>
          <w:b/>
          <w:sz w:val="20"/>
        </w:rPr>
        <w:t>(FFH)</w:t>
      </w:r>
    </w:p>
    <w:p w14:paraId="1ED09832" w14:textId="77777777" w:rsidR="005D4835" w:rsidRPr="000B7FCE" w:rsidRDefault="005D4835" w:rsidP="00E57AC8">
      <w:pPr>
        <w:spacing w:after="120" w:line="288" w:lineRule="auto"/>
        <w:ind w:left="709"/>
        <w:rPr>
          <w:rStyle w:val="Formatvorlage85pt"/>
        </w:rPr>
      </w:pPr>
      <w:r w:rsidRPr="000B7FCE">
        <w:rPr>
          <w:rFonts w:cs="Arial"/>
          <w:b/>
          <w:sz w:val="17"/>
          <w:szCs w:val="17"/>
        </w:rPr>
        <w:t>Definition:</w:t>
      </w:r>
      <w:r w:rsidR="00DA3483" w:rsidRPr="000B7FCE">
        <w:rPr>
          <w:rFonts w:cs="Arial"/>
          <w:b/>
          <w:sz w:val="17"/>
          <w:szCs w:val="17"/>
        </w:rPr>
        <w:t xml:space="preserve"> </w:t>
      </w:r>
      <w:r w:rsidRPr="000B7FCE">
        <w:rPr>
          <w:rStyle w:val="Formatvorlage85pt"/>
        </w:rPr>
        <w:t xml:space="preserve">Mehr oder weniger artenreiche, vergleichsweise extensiv genutzte Wiesen und Weiden sowie noch grünlandartige Brachestadien auf mäßig trockenen bis mäßig feuchten, mäßig bis gut nährstoffversorgten Standorten in planaren bis submontanen Bereichen. Kennzeichnend ist eine standorttypische Artenzusammensetzung </w:t>
      </w:r>
      <w:r w:rsidR="00F94464" w:rsidRPr="000B7FCE">
        <w:rPr>
          <w:rStyle w:val="Formatvorlage85pt"/>
        </w:rPr>
        <w:t xml:space="preserve">mit </w:t>
      </w:r>
      <w:r w:rsidRPr="000B7FCE">
        <w:rPr>
          <w:rStyle w:val="Formatvorlage85pt"/>
        </w:rPr>
        <w:t xml:space="preserve">einem ausgewogenen Verhältnis </w:t>
      </w:r>
      <w:r w:rsidR="00F94464" w:rsidRPr="000B7FCE">
        <w:rPr>
          <w:rStyle w:val="Formatvorlage85pt"/>
        </w:rPr>
        <w:t xml:space="preserve">von </w:t>
      </w:r>
      <w:r w:rsidRPr="000B7FCE">
        <w:rPr>
          <w:rStyle w:val="Formatvorlage85pt"/>
        </w:rPr>
        <w:t>Unter- und Obergräser</w:t>
      </w:r>
      <w:r w:rsidR="00F94464" w:rsidRPr="000B7FCE">
        <w:rPr>
          <w:rStyle w:val="Formatvorlage85pt"/>
        </w:rPr>
        <w:t>n</w:t>
      </w:r>
      <w:r w:rsidRPr="000B7FCE">
        <w:rPr>
          <w:rStyle w:val="Formatvorlage85pt"/>
        </w:rPr>
        <w:t xml:space="preserve"> sowie charakteristische</w:t>
      </w:r>
      <w:r w:rsidR="00F94464" w:rsidRPr="000B7FCE">
        <w:rPr>
          <w:rStyle w:val="Formatvorlage85pt"/>
        </w:rPr>
        <w:t>n</w:t>
      </w:r>
      <w:r w:rsidRPr="000B7FCE">
        <w:rPr>
          <w:rStyle w:val="Formatvorlage85pt"/>
        </w:rPr>
        <w:t xml:space="preserve"> Kräuter</w:t>
      </w:r>
      <w:r w:rsidR="00F94464" w:rsidRPr="000B7FCE">
        <w:rPr>
          <w:rStyle w:val="Formatvorlage85pt"/>
        </w:rPr>
        <w:t>n</w:t>
      </w:r>
      <w:r w:rsidRPr="000B7FCE">
        <w:rPr>
          <w:rStyle w:val="Formatvorlage85pt"/>
        </w:rPr>
        <w:t xml:space="preserve">. Vielfach auffallend bunte Blühaspekte. Nutzung (sofern nicht brachgefallen) meist als </w:t>
      </w:r>
      <w:r w:rsidR="00EB1D7D" w:rsidRPr="000B7FCE">
        <w:rPr>
          <w:rStyle w:val="Formatvorlage85pt"/>
        </w:rPr>
        <w:t>zwei</w:t>
      </w:r>
      <w:r w:rsidR="007F00FD" w:rsidRPr="000B7FCE">
        <w:rPr>
          <w:rStyle w:val="Formatvorlage85pt"/>
        </w:rPr>
        <w:t>-</w:t>
      </w:r>
      <w:r w:rsidRPr="000B7FCE">
        <w:rPr>
          <w:rStyle w:val="Formatvorlage85pt"/>
        </w:rPr>
        <w:t xml:space="preserve">, seltener auch </w:t>
      </w:r>
      <w:r w:rsidR="00EB1D7D" w:rsidRPr="000B7FCE">
        <w:rPr>
          <w:rStyle w:val="Formatvorlage85pt"/>
        </w:rPr>
        <w:t>ein</w:t>
      </w:r>
      <w:r w:rsidR="007F00FD" w:rsidRPr="000B7FCE">
        <w:rPr>
          <w:rStyle w:val="Formatvorlage85pt"/>
        </w:rPr>
        <w:t>-</w:t>
      </w:r>
      <w:r w:rsidRPr="000B7FCE">
        <w:rPr>
          <w:rStyle w:val="Formatvorlage85pt"/>
        </w:rPr>
        <w:t xml:space="preserve"> oder </w:t>
      </w:r>
      <w:r w:rsidR="00EB1D7D" w:rsidRPr="000B7FCE">
        <w:rPr>
          <w:rStyle w:val="Formatvorlage85pt"/>
        </w:rPr>
        <w:t>drei</w:t>
      </w:r>
      <w:r w:rsidRPr="000B7FCE">
        <w:rPr>
          <w:rStyle w:val="Formatvorlage85pt"/>
        </w:rPr>
        <w:t xml:space="preserve">schürige Wiese, als Weide oder Mähweide; Düngergaben relativ gering. </w:t>
      </w:r>
    </w:p>
    <w:p w14:paraId="242043AC" w14:textId="77777777" w:rsidR="004F1330" w:rsidRPr="000B7FCE" w:rsidRDefault="004F1330">
      <w:pPr>
        <w:widowControl/>
        <w:rPr>
          <w:rFonts w:cs="Arial"/>
          <w:b/>
          <w:sz w:val="17"/>
          <w:szCs w:val="17"/>
          <w:lang w:eastAsia="x-none"/>
        </w:rPr>
      </w:pPr>
      <w:r w:rsidRPr="000B7FCE">
        <w:rPr>
          <w:rFonts w:cs="Arial"/>
          <w:sz w:val="17"/>
          <w:szCs w:val="17"/>
        </w:rPr>
        <w:br w:type="page"/>
      </w:r>
    </w:p>
    <w:p w14:paraId="436B78ED" w14:textId="5E19F030" w:rsidR="005D4835" w:rsidRPr="000B7FCE" w:rsidRDefault="005D4835" w:rsidP="00E57AC8">
      <w:pPr>
        <w:pStyle w:val="Textkrper2"/>
        <w:suppressAutoHyphens w:val="0"/>
        <w:spacing w:after="120" w:line="288" w:lineRule="auto"/>
        <w:ind w:left="709"/>
        <w:rPr>
          <w:rFonts w:cs="Arial"/>
          <w:sz w:val="17"/>
          <w:szCs w:val="17"/>
          <w:lang w:val="de-DE"/>
        </w:rPr>
      </w:pPr>
      <w:r w:rsidRPr="000B7FCE">
        <w:rPr>
          <w:rFonts w:cs="Arial"/>
          <w:sz w:val="17"/>
          <w:szCs w:val="17"/>
          <w:lang w:val="de-DE"/>
        </w:rPr>
        <w:t>Untertypen:</w:t>
      </w:r>
    </w:p>
    <w:p w14:paraId="0D0AEFDF" w14:textId="77777777" w:rsidR="005D4835" w:rsidRPr="000B7FCE" w:rsidRDefault="005D4835" w:rsidP="00E57AC8">
      <w:pPr>
        <w:pStyle w:val="Textkrper"/>
        <w:suppressAutoHyphens w:val="0"/>
        <w:spacing w:after="120" w:line="288" w:lineRule="auto"/>
        <w:ind w:left="709" w:hanging="709"/>
        <w:rPr>
          <w:rFonts w:ascii="Arial" w:hAnsi="Arial" w:cs="Arial"/>
          <w:sz w:val="17"/>
          <w:szCs w:val="17"/>
        </w:rPr>
      </w:pPr>
      <w:r w:rsidRPr="000B7FCE">
        <w:rPr>
          <w:rFonts w:ascii="Arial" w:hAnsi="Arial" w:cs="Arial"/>
          <w:b/>
          <w:i w:val="0"/>
          <w:sz w:val="17"/>
          <w:szCs w:val="17"/>
        </w:rPr>
        <w:t xml:space="preserve">9.1.1 </w:t>
      </w:r>
      <w:r w:rsidR="00E57AC8" w:rsidRPr="000B7FCE">
        <w:rPr>
          <w:rFonts w:ascii="Arial" w:hAnsi="Arial" w:cs="Arial"/>
          <w:b/>
          <w:i w:val="0"/>
          <w:sz w:val="17"/>
          <w:szCs w:val="17"/>
        </w:rPr>
        <w:tab/>
      </w:r>
      <w:r w:rsidRPr="000B7FCE">
        <w:rPr>
          <w:rFonts w:ascii="Arial" w:hAnsi="Arial" w:cs="Arial"/>
          <w:b/>
          <w:i w:val="0"/>
          <w:sz w:val="17"/>
          <w:szCs w:val="17"/>
        </w:rPr>
        <w:t>Mesophiles Grünland mäßig feuchter Standorte (GMF):</w:t>
      </w:r>
      <w:r w:rsidRPr="000B7FCE">
        <w:rPr>
          <w:rFonts w:ascii="Arial" w:hAnsi="Arial" w:cs="Arial"/>
          <w:i w:val="0"/>
          <w:sz w:val="17"/>
          <w:szCs w:val="17"/>
        </w:rPr>
        <w:t xml:space="preserve"> </w:t>
      </w:r>
      <w:r w:rsidR="00EB1D7D" w:rsidRPr="000B7FCE">
        <w:rPr>
          <w:rFonts w:ascii="Arial" w:hAnsi="Arial" w:cs="Arial"/>
          <w:i w:val="0"/>
          <w:sz w:val="17"/>
          <w:szCs w:val="17"/>
        </w:rPr>
        <w:t>A</w:t>
      </w:r>
      <w:r w:rsidRPr="000B7FCE">
        <w:rPr>
          <w:rFonts w:ascii="Arial" w:hAnsi="Arial" w:cs="Arial"/>
          <w:i w:val="0"/>
          <w:sz w:val="17"/>
          <w:szCs w:val="17"/>
        </w:rPr>
        <w:t>uf mäßig grund</w:t>
      </w:r>
      <w:r w:rsidR="007F00FD" w:rsidRPr="000B7FCE">
        <w:rPr>
          <w:rFonts w:ascii="Arial" w:hAnsi="Arial" w:cs="Arial"/>
          <w:i w:val="0"/>
          <w:sz w:val="17"/>
          <w:szCs w:val="17"/>
        </w:rPr>
        <w:t>-</w:t>
      </w:r>
      <w:r w:rsidRPr="000B7FCE">
        <w:rPr>
          <w:rFonts w:ascii="Arial" w:hAnsi="Arial" w:cs="Arial"/>
          <w:i w:val="0"/>
          <w:sz w:val="17"/>
          <w:szCs w:val="17"/>
        </w:rPr>
        <w:t xml:space="preserve"> oder staufeuchten, auch kurzzeitig überfluteten Böden; feuchte Varianten von Weidelgras-Weiden (</w:t>
      </w:r>
      <w:r w:rsidRPr="000B7FCE">
        <w:rPr>
          <w:rFonts w:ascii="Arial" w:hAnsi="Arial" w:cs="Arial"/>
          <w:sz w:val="17"/>
          <w:szCs w:val="17"/>
        </w:rPr>
        <w:t>Cynosurion</w:t>
      </w:r>
      <w:r w:rsidRPr="000B7FCE">
        <w:rPr>
          <w:rFonts w:ascii="Arial" w:hAnsi="Arial" w:cs="Arial"/>
          <w:i w:val="0"/>
          <w:sz w:val="17"/>
          <w:szCs w:val="17"/>
        </w:rPr>
        <w:t>) und Glatthafer</w:t>
      </w:r>
      <w:r w:rsidR="001E4293" w:rsidRPr="000B7FCE">
        <w:rPr>
          <w:rFonts w:ascii="Arial" w:hAnsi="Arial" w:cs="Arial"/>
          <w:i w:val="0"/>
          <w:sz w:val="17"/>
          <w:szCs w:val="17"/>
        </w:rPr>
        <w:t>wiese</w:t>
      </w:r>
      <w:r w:rsidRPr="000B7FCE">
        <w:rPr>
          <w:rFonts w:ascii="Arial" w:hAnsi="Arial" w:cs="Arial"/>
          <w:i w:val="0"/>
          <w:sz w:val="17"/>
          <w:szCs w:val="17"/>
        </w:rPr>
        <w:t>n (</w:t>
      </w:r>
      <w:r w:rsidRPr="000B7FCE">
        <w:rPr>
          <w:rFonts w:ascii="Arial" w:hAnsi="Arial" w:cs="Arial"/>
          <w:sz w:val="17"/>
          <w:szCs w:val="17"/>
        </w:rPr>
        <w:t>Arrhenatherion</w:t>
      </w:r>
      <w:r w:rsidRPr="000B7FCE">
        <w:rPr>
          <w:rFonts w:ascii="Arial" w:hAnsi="Arial" w:cs="Arial"/>
          <w:i w:val="0"/>
          <w:sz w:val="17"/>
          <w:szCs w:val="17"/>
        </w:rPr>
        <w:t xml:space="preserve">) im weiteren Sinne, z.B. </w:t>
      </w:r>
      <w:r w:rsidRPr="000B7FCE">
        <w:rPr>
          <w:rFonts w:ascii="Arial" w:hAnsi="Arial" w:cs="Arial"/>
          <w:sz w:val="17"/>
          <w:szCs w:val="17"/>
        </w:rPr>
        <w:t>Arrhenatheretum alopecuretosum, Lolio</w:t>
      </w:r>
      <w:r w:rsidR="007F00FD" w:rsidRPr="000B7FCE">
        <w:rPr>
          <w:rFonts w:ascii="Arial" w:hAnsi="Arial" w:cs="Arial"/>
          <w:sz w:val="17"/>
          <w:szCs w:val="17"/>
        </w:rPr>
        <w:t>-</w:t>
      </w:r>
      <w:r w:rsidRPr="000B7FCE">
        <w:rPr>
          <w:rFonts w:ascii="Arial" w:hAnsi="Arial" w:cs="Arial"/>
          <w:sz w:val="17"/>
          <w:szCs w:val="17"/>
        </w:rPr>
        <w:t>Cynosuretum lotetosum, Chrysanthemo</w:t>
      </w:r>
      <w:r w:rsidR="007F00FD" w:rsidRPr="000B7FCE">
        <w:rPr>
          <w:rFonts w:ascii="Arial" w:hAnsi="Arial" w:cs="Arial"/>
          <w:sz w:val="17"/>
          <w:szCs w:val="17"/>
        </w:rPr>
        <w:t>-</w:t>
      </w:r>
      <w:r w:rsidRPr="000B7FCE">
        <w:rPr>
          <w:rFonts w:ascii="Arial" w:hAnsi="Arial" w:cs="Arial"/>
          <w:sz w:val="17"/>
          <w:szCs w:val="17"/>
        </w:rPr>
        <w:t>Rumicetum thyrsiflori lysimachietosum, Anthoxanthum odoratum</w:t>
      </w:r>
      <w:r w:rsidR="007F00FD" w:rsidRPr="000B7FCE">
        <w:rPr>
          <w:rFonts w:ascii="Arial" w:hAnsi="Arial" w:cs="Arial"/>
          <w:sz w:val="17"/>
          <w:szCs w:val="17"/>
        </w:rPr>
        <w:t>-</w:t>
      </w:r>
      <w:r w:rsidRPr="000B7FCE">
        <w:rPr>
          <w:rFonts w:ascii="Arial" w:hAnsi="Arial" w:cs="Arial"/>
          <w:sz w:val="17"/>
          <w:szCs w:val="17"/>
        </w:rPr>
        <w:t>Holcus lanatus-</w:t>
      </w:r>
      <w:r w:rsidRPr="000B7FCE">
        <w:rPr>
          <w:rFonts w:ascii="Arial" w:hAnsi="Arial" w:cs="Arial"/>
          <w:i w:val="0"/>
          <w:sz w:val="17"/>
          <w:szCs w:val="17"/>
        </w:rPr>
        <w:t>Grünland mit einzelnen Feuchtezeigern. Vegetation</w:t>
      </w:r>
      <w:r w:rsidR="008876C6" w:rsidRPr="000B7FCE">
        <w:rPr>
          <w:rFonts w:ascii="Arial" w:hAnsi="Arial" w:cs="Arial"/>
          <w:i w:val="0"/>
          <w:sz w:val="17"/>
          <w:szCs w:val="17"/>
        </w:rPr>
        <w:t xml:space="preserve"> –</w:t>
      </w:r>
      <w:r w:rsidRPr="000B7FCE">
        <w:rPr>
          <w:rFonts w:ascii="Arial" w:hAnsi="Arial" w:cs="Arial"/>
          <w:i w:val="0"/>
          <w:sz w:val="17"/>
          <w:szCs w:val="17"/>
        </w:rPr>
        <w:t xml:space="preserve"> im Unterschied zum Feuchtgrünland</w:t>
      </w:r>
      <w:r w:rsidR="008876C6" w:rsidRPr="000B7FCE">
        <w:rPr>
          <w:rFonts w:ascii="Arial" w:hAnsi="Arial" w:cs="Arial"/>
          <w:i w:val="0"/>
          <w:sz w:val="17"/>
          <w:szCs w:val="17"/>
        </w:rPr>
        <w:t xml:space="preserve"> –</w:t>
      </w:r>
      <w:r w:rsidRPr="000B7FCE">
        <w:rPr>
          <w:rFonts w:ascii="Arial" w:hAnsi="Arial" w:cs="Arial"/>
          <w:i w:val="0"/>
          <w:sz w:val="17"/>
          <w:szCs w:val="17"/>
        </w:rPr>
        <w:t xml:space="preserve"> von mesophilen und indifferenten Arten sowie Zeigern mäßig feuchter Standorte (z.B. Wiesen-Fuchsschwanz, Wiesen-Schaumkraut) geprägt. Nasswiesen-typische Binsen-, Seggen- und Hochstaudenarten (vgl. 9.3) sowie Kennarten von Pfeifengras-, Brenndolden- oder Sumpfdotterblumen</w:t>
      </w:r>
      <w:r w:rsidR="001E4293" w:rsidRPr="000B7FCE">
        <w:rPr>
          <w:rFonts w:ascii="Arial" w:hAnsi="Arial" w:cs="Arial"/>
          <w:i w:val="0"/>
          <w:sz w:val="17"/>
          <w:szCs w:val="17"/>
        </w:rPr>
        <w:t>wiese</w:t>
      </w:r>
      <w:r w:rsidRPr="000B7FCE">
        <w:rPr>
          <w:rFonts w:ascii="Arial" w:hAnsi="Arial" w:cs="Arial"/>
          <w:i w:val="0"/>
          <w:sz w:val="17"/>
          <w:szCs w:val="17"/>
        </w:rPr>
        <w:t xml:space="preserve">n (vgl. 9.3, 9.4) </w:t>
      </w:r>
      <w:r w:rsidR="00EC3A55" w:rsidRPr="000B7FCE">
        <w:rPr>
          <w:rFonts w:ascii="Arial" w:hAnsi="Arial" w:cs="Arial"/>
          <w:i w:val="0"/>
          <w:sz w:val="17"/>
          <w:szCs w:val="17"/>
        </w:rPr>
        <w:t>– falls vorhanden</w:t>
      </w:r>
      <w:r w:rsidR="008876C6" w:rsidRPr="000B7FCE">
        <w:rPr>
          <w:rFonts w:ascii="Arial" w:hAnsi="Arial" w:cs="Arial"/>
          <w:i w:val="0"/>
          <w:sz w:val="17"/>
          <w:szCs w:val="17"/>
        </w:rPr>
        <w:t xml:space="preserve"> –</w:t>
      </w:r>
      <w:r w:rsidR="00EC3A55" w:rsidRPr="000B7FCE">
        <w:rPr>
          <w:rFonts w:ascii="Arial" w:hAnsi="Arial" w:cs="Arial"/>
          <w:i w:val="0"/>
          <w:sz w:val="17"/>
          <w:szCs w:val="17"/>
        </w:rPr>
        <w:t xml:space="preserve"> </w:t>
      </w:r>
      <w:r w:rsidRPr="000B7FCE">
        <w:rPr>
          <w:rFonts w:ascii="Arial" w:hAnsi="Arial" w:cs="Arial"/>
          <w:i w:val="0"/>
          <w:sz w:val="17"/>
          <w:szCs w:val="17"/>
        </w:rPr>
        <w:t>nur in geringer Zahl eingestreut</w:t>
      </w:r>
      <w:r w:rsidR="00EC3A55" w:rsidRPr="000B7FCE">
        <w:rPr>
          <w:rFonts w:ascii="Arial" w:hAnsi="Arial" w:cs="Arial"/>
          <w:i w:val="0"/>
          <w:sz w:val="17"/>
          <w:szCs w:val="17"/>
        </w:rPr>
        <w:t xml:space="preserve"> (i.d.R. ≤3 Arten von Nässezeigern)</w:t>
      </w:r>
      <w:r w:rsidRPr="000B7FCE">
        <w:rPr>
          <w:rFonts w:ascii="Arial" w:hAnsi="Arial" w:cs="Arial"/>
          <w:i w:val="0"/>
          <w:sz w:val="17"/>
          <w:szCs w:val="17"/>
        </w:rPr>
        <w:t>.</w:t>
      </w:r>
    </w:p>
    <w:p w14:paraId="77A0F455"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9.1.2 </w:t>
      </w:r>
      <w:r w:rsidR="00E57AC8" w:rsidRPr="000B7FCE">
        <w:rPr>
          <w:rFonts w:cs="Arial"/>
          <w:b/>
          <w:sz w:val="17"/>
          <w:szCs w:val="17"/>
        </w:rPr>
        <w:tab/>
      </w:r>
      <w:r w:rsidRPr="000B7FCE">
        <w:rPr>
          <w:rFonts w:cs="Arial"/>
          <w:b/>
          <w:sz w:val="17"/>
          <w:szCs w:val="17"/>
        </w:rPr>
        <w:t xml:space="preserve">Mesophiles Marschengrünland mit Salzeinfluss (GMM): </w:t>
      </w:r>
      <w:r w:rsidR="00EB1D7D" w:rsidRPr="000B7FCE">
        <w:rPr>
          <w:rStyle w:val="Formatvorlage85pt"/>
        </w:rPr>
        <w:t>A</w:t>
      </w:r>
      <w:r w:rsidRPr="000B7FCE">
        <w:rPr>
          <w:rStyle w:val="Formatvorlage85pt"/>
        </w:rPr>
        <w:t>uf schwach salzbeeinflussten Marschböden</w:t>
      </w:r>
      <w:r w:rsidR="00EB1D7D" w:rsidRPr="000B7FCE">
        <w:rPr>
          <w:rStyle w:val="Formatvorlage85pt"/>
        </w:rPr>
        <w:t>, vorherrschend Weiden und Mähweiden</w:t>
      </w:r>
      <w:r w:rsidRPr="000B7FCE">
        <w:rPr>
          <w:rStyle w:val="Formatvorlage85pt"/>
        </w:rPr>
        <w:t xml:space="preserve">; v.a. </w:t>
      </w:r>
      <w:r w:rsidRPr="000B7FCE">
        <w:rPr>
          <w:rFonts w:cs="Arial"/>
          <w:i/>
          <w:sz w:val="17"/>
          <w:szCs w:val="17"/>
        </w:rPr>
        <w:t>Lolio</w:t>
      </w:r>
      <w:r w:rsidR="007F00FD" w:rsidRPr="000B7FCE">
        <w:rPr>
          <w:rFonts w:cs="Arial"/>
          <w:i/>
          <w:sz w:val="17"/>
          <w:szCs w:val="17"/>
        </w:rPr>
        <w:t>-</w:t>
      </w:r>
      <w:r w:rsidRPr="000B7FCE">
        <w:rPr>
          <w:rFonts w:cs="Arial"/>
          <w:i/>
          <w:sz w:val="17"/>
          <w:szCs w:val="17"/>
        </w:rPr>
        <w:t>Cynosuretum hordeetosum</w:t>
      </w:r>
      <w:r w:rsidR="004B6570" w:rsidRPr="000B7FCE">
        <w:rPr>
          <w:rStyle w:val="Funotenzeichen"/>
          <w:rFonts w:cs="Arial"/>
          <w:sz w:val="17"/>
          <w:szCs w:val="17"/>
        </w:rPr>
        <w:footnoteReference w:id="26"/>
      </w:r>
      <w:r w:rsidRPr="000B7FCE">
        <w:rPr>
          <w:rStyle w:val="Formatvorlage85pt"/>
        </w:rPr>
        <w:t xml:space="preserve"> (artenreiche</w:t>
      </w:r>
      <w:r w:rsidR="00EB1D7D" w:rsidRPr="000B7FCE">
        <w:rPr>
          <w:rStyle w:val="Formatvorlage85pt"/>
        </w:rPr>
        <w:t>re</w:t>
      </w:r>
      <w:r w:rsidRPr="000B7FCE">
        <w:rPr>
          <w:rStyle w:val="Formatvorlage85pt"/>
        </w:rPr>
        <w:t xml:space="preserve"> Ausprägungen). </w:t>
      </w:r>
      <w:r w:rsidR="002E7C38" w:rsidRPr="000B7FCE">
        <w:rPr>
          <w:rStyle w:val="Formatvorlage85pt"/>
        </w:rPr>
        <w:t>Vorwiegend</w:t>
      </w:r>
      <w:r w:rsidRPr="000B7FCE">
        <w:rPr>
          <w:rStyle w:val="Formatvorlage85pt"/>
        </w:rPr>
        <w:t xml:space="preserve"> in Außendeichsbereichen der brackigen Ästuare und hinter Sommerdeichen in der Seemarsch. Binnendeichsflächen, soweit sie noch entsprechende Kennarten (s.u.) aufweisen.</w:t>
      </w:r>
      <w:r w:rsidR="00476B40" w:rsidRPr="000B7FCE">
        <w:rPr>
          <w:rStyle w:val="Formatvorlage85pt"/>
        </w:rPr>
        <w:t xml:space="preserve"> Obligate Halop</w:t>
      </w:r>
      <w:r w:rsidR="004B6570" w:rsidRPr="000B7FCE">
        <w:rPr>
          <w:rStyle w:val="Formatvorlage85pt"/>
        </w:rPr>
        <w:t>h</w:t>
      </w:r>
      <w:r w:rsidR="00476B40" w:rsidRPr="000B7FCE">
        <w:rPr>
          <w:rStyle w:val="Formatvorlage85pt"/>
        </w:rPr>
        <w:t>yten fehlen oder nur mit Einzelexemplaren (andernfalls zu</w:t>
      </w:r>
      <w:r w:rsidR="004B6570" w:rsidRPr="000B7FCE">
        <w:rPr>
          <w:rStyle w:val="Formatvorlage85pt"/>
        </w:rPr>
        <w:t xml:space="preserve"> 3.</w:t>
      </w:r>
      <w:r w:rsidR="002E7C38" w:rsidRPr="000B7FCE">
        <w:rPr>
          <w:rStyle w:val="Formatvorlage85pt"/>
        </w:rPr>
        <w:t>6</w:t>
      </w:r>
      <w:r w:rsidR="004B6570" w:rsidRPr="000B7FCE">
        <w:rPr>
          <w:rStyle w:val="Formatvorlage85pt"/>
        </w:rPr>
        <w:t>)</w:t>
      </w:r>
      <w:r w:rsidR="002E7C38" w:rsidRPr="000B7FCE">
        <w:rPr>
          <w:rStyle w:val="Formatvorlage85pt"/>
        </w:rPr>
        <w:t>.</w:t>
      </w:r>
    </w:p>
    <w:p w14:paraId="74CA552A" w14:textId="77777777" w:rsidR="005D4835" w:rsidRPr="000B7FCE" w:rsidRDefault="005D4835" w:rsidP="00E57AC8">
      <w:pPr>
        <w:spacing w:after="120" w:line="288" w:lineRule="auto"/>
        <w:ind w:left="709" w:hanging="709"/>
        <w:rPr>
          <w:rStyle w:val="Formatvorlage85pt"/>
        </w:rPr>
      </w:pPr>
      <w:r w:rsidRPr="000B7FCE">
        <w:rPr>
          <w:rFonts w:cs="Arial"/>
          <w:b/>
          <w:sz w:val="17"/>
          <w:szCs w:val="17"/>
        </w:rPr>
        <w:t xml:space="preserve">9.1.3 </w:t>
      </w:r>
      <w:r w:rsidR="00E57AC8" w:rsidRPr="000B7FCE">
        <w:rPr>
          <w:rFonts w:cs="Arial"/>
          <w:b/>
          <w:sz w:val="17"/>
          <w:szCs w:val="17"/>
        </w:rPr>
        <w:tab/>
      </w:r>
      <w:r w:rsidRPr="000B7FCE">
        <w:rPr>
          <w:rFonts w:cs="Arial"/>
          <w:b/>
          <w:sz w:val="17"/>
          <w:szCs w:val="17"/>
        </w:rPr>
        <w:t xml:space="preserve">Mageres mesophiles Grünland kalkarmer Standorte (GMA): </w:t>
      </w:r>
      <w:r w:rsidR="00EB1D7D" w:rsidRPr="000B7FCE">
        <w:rPr>
          <w:rStyle w:val="Formatvorlage85pt"/>
        </w:rPr>
        <w:t>A</w:t>
      </w:r>
      <w:r w:rsidRPr="000B7FCE">
        <w:rPr>
          <w:rStyle w:val="Formatvorlage85pt"/>
        </w:rPr>
        <w:t xml:space="preserve">uf mäßig trockenen bis frischen, mäßig stickstoffversorgten, kalkarmen Böden; </w:t>
      </w:r>
      <w:r w:rsidRPr="000B7FCE">
        <w:rPr>
          <w:rFonts w:cs="Arial"/>
          <w:i/>
          <w:sz w:val="17"/>
          <w:szCs w:val="17"/>
        </w:rPr>
        <w:t>Arrhenatherion</w:t>
      </w:r>
      <w:r w:rsidR="007F00FD" w:rsidRPr="000B7FCE">
        <w:rPr>
          <w:rStyle w:val="Formatvorlage85pt"/>
        </w:rPr>
        <w:t>-</w:t>
      </w:r>
      <w:r w:rsidRPr="000B7FCE">
        <w:rPr>
          <w:rStyle w:val="Formatvorlage85pt"/>
        </w:rPr>
        <w:t xml:space="preserve"> und (häufiger) </w:t>
      </w:r>
      <w:r w:rsidRPr="000B7FCE">
        <w:rPr>
          <w:rFonts w:cs="Arial"/>
          <w:i/>
          <w:sz w:val="17"/>
          <w:szCs w:val="17"/>
        </w:rPr>
        <w:t>Cynosurion</w:t>
      </w:r>
      <w:r w:rsidR="007F00FD" w:rsidRPr="000B7FCE">
        <w:rPr>
          <w:rStyle w:val="Formatvorlage85pt"/>
        </w:rPr>
        <w:t>-</w:t>
      </w:r>
      <w:r w:rsidRPr="000B7FCE">
        <w:rPr>
          <w:rStyle w:val="Formatvorlage85pt"/>
        </w:rPr>
        <w:t xml:space="preserve">Gesellschaften mit Magerkeitszeigern, z.T. mit Anklängen an Borstgrasrasen oder Sandtrockenrasen; v.a. </w:t>
      </w:r>
      <w:r w:rsidRPr="000B7FCE">
        <w:rPr>
          <w:rFonts w:cs="Arial"/>
          <w:i/>
          <w:sz w:val="17"/>
          <w:szCs w:val="17"/>
        </w:rPr>
        <w:t>Lolio</w:t>
      </w:r>
      <w:r w:rsidR="007F00FD" w:rsidRPr="000B7FCE">
        <w:rPr>
          <w:rFonts w:cs="Arial"/>
          <w:i/>
          <w:sz w:val="17"/>
          <w:szCs w:val="17"/>
        </w:rPr>
        <w:t>-</w:t>
      </w:r>
      <w:r w:rsidRPr="000B7FCE">
        <w:rPr>
          <w:rFonts w:cs="Arial"/>
          <w:i/>
          <w:sz w:val="17"/>
          <w:szCs w:val="17"/>
        </w:rPr>
        <w:t>Cyno</w:t>
      </w:r>
      <w:r w:rsidR="00E24A06" w:rsidRPr="000B7FCE">
        <w:rPr>
          <w:rFonts w:cs="Arial"/>
          <w:i/>
          <w:sz w:val="17"/>
          <w:szCs w:val="17"/>
        </w:rPr>
        <w:softHyphen/>
      </w:r>
      <w:r w:rsidRPr="000B7FCE">
        <w:rPr>
          <w:rFonts w:cs="Arial"/>
          <w:i/>
          <w:sz w:val="17"/>
          <w:szCs w:val="17"/>
        </w:rPr>
        <w:t xml:space="preserve">suretum luzuletosum </w:t>
      </w:r>
      <w:r w:rsidRPr="000B7FCE">
        <w:rPr>
          <w:rStyle w:val="Formatvorlage85pt"/>
        </w:rPr>
        <w:t xml:space="preserve">(basenarme Standorte), </w:t>
      </w:r>
      <w:r w:rsidRPr="000B7FCE">
        <w:rPr>
          <w:rFonts w:cs="Arial"/>
          <w:i/>
          <w:sz w:val="17"/>
          <w:szCs w:val="17"/>
        </w:rPr>
        <w:t>Lolio</w:t>
      </w:r>
      <w:r w:rsidR="007F00FD" w:rsidRPr="000B7FCE">
        <w:rPr>
          <w:rFonts w:cs="Arial"/>
          <w:i/>
          <w:sz w:val="17"/>
          <w:szCs w:val="17"/>
        </w:rPr>
        <w:t>-</w:t>
      </w:r>
      <w:r w:rsidRPr="000B7FCE">
        <w:rPr>
          <w:rFonts w:cs="Arial"/>
          <w:i/>
          <w:sz w:val="17"/>
          <w:szCs w:val="17"/>
        </w:rPr>
        <w:t>Cynosuretum plantaginetosum mediae</w:t>
      </w:r>
      <w:r w:rsidRPr="000B7FCE">
        <w:rPr>
          <w:rStyle w:val="Formatvorlage85pt"/>
        </w:rPr>
        <w:t xml:space="preserve"> bzw. </w:t>
      </w:r>
      <w:r w:rsidRPr="000B7FCE">
        <w:rPr>
          <w:rFonts w:cs="Arial"/>
          <w:i/>
          <w:sz w:val="17"/>
          <w:szCs w:val="17"/>
        </w:rPr>
        <w:t>ranunculetosum bulbosi</w:t>
      </w:r>
      <w:r w:rsidRPr="000B7FCE">
        <w:rPr>
          <w:rStyle w:val="Formatvorlage85pt"/>
        </w:rPr>
        <w:t xml:space="preserve"> (Varianten kalkarmer Standorte, v.a. auf basenreicheren Sanden), </w:t>
      </w:r>
      <w:r w:rsidRPr="000B7FCE">
        <w:rPr>
          <w:rFonts w:cs="Arial"/>
          <w:i/>
          <w:sz w:val="17"/>
          <w:szCs w:val="17"/>
        </w:rPr>
        <w:t>Festuco commutatae</w:t>
      </w:r>
      <w:r w:rsidR="007F00FD" w:rsidRPr="000B7FCE">
        <w:rPr>
          <w:rFonts w:cs="Arial"/>
          <w:i/>
          <w:sz w:val="17"/>
          <w:szCs w:val="17"/>
        </w:rPr>
        <w:t>-</w:t>
      </w:r>
      <w:r w:rsidRPr="000B7FCE">
        <w:rPr>
          <w:rFonts w:cs="Arial"/>
          <w:i/>
          <w:sz w:val="17"/>
          <w:szCs w:val="17"/>
        </w:rPr>
        <w:t>Cynosuretum, Chrysanthemo</w:t>
      </w:r>
      <w:r w:rsidR="007F00FD" w:rsidRPr="000B7FCE">
        <w:rPr>
          <w:rFonts w:cs="Arial"/>
          <w:i/>
          <w:sz w:val="17"/>
          <w:szCs w:val="17"/>
        </w:rPr>
        <w:t>-</w:t>
      </w:r>
      <w:r w:rsidRPr="000B7FCE">
        <w:rPr>
          <w:rFonts w:cs="Arial"/>
          <w:i/>
          <w:sz w:val="17"/>
          <w:szCs w:val="17"/>
        </w:rPr>
        <w:t>Rumicetum thyrsiflori ranunculetosum bulbosi, Dauco-Arrhenatheretum ranunculetosum bulbosi</w:t>
      </w:r>
      <w:r w:rsidRPr="000B7FCE">
        <w:rPr>
          <w:rStyle w:val="Formatvorlage85pt"/>
        </w:rPr>
        <w:t xml:space="preserve"> (Varianten kalkarmer Standorte).</w:t>
      </w:r>
      <w:r w:rsidR="00476B40" w:rsidRPr="000B7FCE">
        <w:rPr>
          <w:rStyle w:val="Formatvorlage85pt"/>
        </w:rPr>
        <w:t xml:space="preserve"> </w:t>
      </w:r>
      <w:r w:rsidRPr="000B7FCE">
        <w:rPr>
          <w:rStyle w:val="Formatvorlage85pt"/>
        </w:rPr>
        <w:t>Sofern neben Magerkeits</w:t>
      </w:r>
      <w:r w:rsidR="007F00FD" w:rsidRPr="000B7FCE">
        <w:rPr>
          <w:rStyle w:val="Formatvorlage85pt"/>
        </w:rPr>
        <w:t>-</w:t>
      </w:r>
      <w:r w:rsidRPr="000B7FCE">
        <w:rPr>
          <w:rStyle w:val="Formatvorlage85pt"/>
        </w:rPr>
        <w:t xml:space="preserve"> auch Feuchtezeiger vorkommen, </w:t>
      </w:r>
      <w:r w:rsidR="002E7C38" w:rsidRPr="000B7FCE">
        <w:rPr>
          <w:rStyle w:val="Formatvorlage85pt"/>
        </w:rPr>
        <w:t xml:space="preserve">ist </w:t>
      </w:r>
      <w:r w:rsidRPr="000B7FCE">
        <w:rPr>
          <w:rStyle w:val="Formatvorlage85pt"/>
        </w:rPr>
        <w:t>nach vorherrschendem Charakter einzuordnen</w:t>
      </w:r>
      <w:r w:rsidR="00EB1D7D" w:rsidRPr="000B7FCE">
        <w:rPr>
          <w:rStyle w:val="Formatvorlage85pt"/>
        </w:rPr>
        <w:t xml:space="preserve"> </w:t>
      </w:r>
      <w:r w:rsidR="00476B40" w:rsidRPr="000B7FCE">
        <w:rPr>
          <w:rStyle w:val="Formatvorlage85pt"/>
        </w:rPr>
        <w:t>(</w:t>
      </w:r>
      <w:r w:rsidR="00EB1D7D" w:rsidRPr="000B7FCE">
        <w:rPr>
          <w:rStyle w:val="Formatvorlage85pt"/>
        </w:rPr>
        <w:t>im Zweifelsfall bei 9.1.1</w:t>
      </w:r>
      <w:r w:rsidR="00476B40" w:rsidRPr="000B7FCE">
        <w:rPr>
          <w:rStyle w:val="Formatvorlage85pt"/>
        </w:rPr>
        <w:t>)</w:t>
      </w:r>
      <w:r w:rsidRPr="000B7FCE">
        <w:rPr>
          <w:rStyle w:val="Formatvorlage85pt"/>
        </w:rPr>
        <w:t xml:space="preserve">. </w:t>
      </w:r>
    </w:p>
    <w:p w14:paraId="113228DE" w14:textId="77777777" w:rsidR="005D4835" w:rsidRPr="000B7FCE" w:rsidRDefault="005D4835" w:rsidP="00C45EB1">
      <w:pPr>
        <w:spacing w:after="80" w:line="288" w:lineRule="auto"/>
        <w:ind w:left="709" w:hanging="709"/>
        <w:rPr>
          <w:rStyle w:val="Formatvorlage85pt"/>
        </w:rPr>
      </w:pPr>
      <w:r w:rsidRPr="000B7FCE">
        <w:rPr>
          <w:rFonts w:cs="Arial"/>
          <w:b/>
          <w:sz w:val="17"/>
          <w:szCs w:val="17"/>
        </w:rPr>
        <w:t xml:space="preserve">9.1.4 </w:t>
      </w:r>
      <w:r w:rsidR="00E57AC8" w:rsidRPr="000B7FCE">
        <w:rPr>
          <w:rFonts w:cs="Arial"/>
          <w:b/>
          <w:sz w:val="17"/>
          <w:szCs w:val="17"/>
        </w:rPr>
        <w:tab/>
      </w:r>
      <w:r w:rsidRPr="000B7FCE">
        <w:rPr>
          <w:rFonts w:cs="Arial"/>
          <w:b/>
          <w:sz w:val="17"/>
          <w:szCs w:val="17"/>
        </w:rPr>
        <w:t xml:space="preserve">Mageres mesophiles Grünland kalkreicher Standorte (GMK): </w:t>
      </w:r>
      <w:r w:rsidRPr="000B7FCE">
        <w:rPr>
          <w:rStyle w:val="Formatvorlage85pt"/>
        </w:rPr>
        <w:t>Artenreiche Wiesen, Weiden und Mähweiden auf mäßig trockenen bis frischen Kalkböden mit Magerkeitszeigern, teilweise Anklänge an Kalk</w:t>
      </w:r>
      <w:r w:rsidR="00D8523D" w:rsidRPr="000B7FCE">
        <w:rPr>
          <w:rStyle w:val="Formatvorlage85pt"/>
        </w:rPr>
        <w:t>m</w:t>
      </w:r>
      <w:r w:rsidRPr="000B7FCE">
        <w:rPr>
          <w:rStyle w:val="Formatvorlage85pt"/>
        </w:rPr>
        <w:t xml:space="preserve">agerrasen; v.a. </w:t>
      </w:r>
      <w:r w:rsidRPr="000B7FCE">
        <w:rPr>
          <w:rFonts w:cs="Arial"/>
          <w:i/>
          <w:sz w:val="17"/>
          <w:szCs w:val="17"/>
        </w:rPr>
        <w:t>Dauco-Arrhenatheretum brizetosum</w:t>
      </w:r>
      <w:r w:rsidRPr="000B7FCE">
        <w:rPr>
          <w:rStyle w:val="Formatvorlage85pt"/>
        </w:rPr>
        <w:t xml:space="preserve"> bzw. </w:t>
      </w:r>
      <w:r w:rsidRPr="000B7FCE">
        <w:rPr>
          <w:rFonts w:cs="Arial"/>
          <w:i/>
          <w:sz w:val="17"/>
          <w:szCs w:val="17"/>
        </w:rPr>
        <w:t>ranunculetosum bulbosi</w:t>
      </w:r>
      <w:r w:rsidRPr="000B7FCE">
        <w:rPr>
          <w:rStyle w:val="Formatvorlage85pt"/>
        </w:rPr>
        <w:t xml:space="preserve"> und </w:t>
      </w:r>
      <w:r w:rsidRPr="000B7FCE">
        <w:rPr>
          <w:rFonts w:cs="Arial"/>
          <w:i/>
          <w:sz w:val="17"/>
          <w:szCs w:val="17"/>
        </w:rPr>
        <w:t>Lolio</w:t>
      </w:r>
      <w:r w:rsidR="007F00FD" w:rsidRPr="000B7FCE">
        <w:rPr>
          <w:rFonts w:cs="Arial"/>
          <w:i/>
          <w:sz w:val="17"/>
          <w:szCs w:val="17"/>
        </w:rPr>
        <w:t>-</w:t>
      </w:r>
      <w:r w:rsidRPr="000B7FCE">
        <w:rPr>
          <w:rFonts w:cs="Arial"/>
          <w:i/>
          <w:sz w:val="17"/>
          <w:szCs w:val="17"/>
        </w:rPr>
        <w:t>Cynosu</w:t>
      </w:r>
      <w:r w:rsidR="00E24A06" w:rsidRPr="000B7FCE">
        <w:rPr>
          <w:rFonts w:cs="Arial"/>
          <w:i/>
          <w:sz w:val="17"/>
          <w:szCs w:val="17"/>
        </w:rPr>
        <w:softHyphen/>
      </w:r>
      <w:r w:rsidRPr="000B7FCE">
        <w:rPr>
          <w:rFonts w:cs="Arial"/>
          <w:i/>
          <w:sz w:val="17"/>
          <w:szCs w:val="17"/>
        </w:rPr>
        <w:t>retum plantaginetosum mediae bzw. ranunculetosum bulbosi</w:t>
      </w:r>
      <w:r w:rsidRPr="000B7FCE">
        <w:rPr>
          <w:rStyle w:val="Formatvorlage85pt"/>
        </w:rPr>
        <w:t xml:space="preserve"> (Varianten kalkreicher Standorte). Vielfach besonders artenreiche, bunte Blühaspekte.</w:t>
      </w:r>
      <w:r w:rsidR="00476B40" w:rsidRPr="000B7FCE">
        <w:rPr>
          <w:rStyle w:val="Formatvorlage85pt"/>
        </w:rPr>
        <w:t xml:space="preserve"> </w:t>
      </w:r>
      <w:r w:rsidRPr="000B7FCE">
        <w:rPr>
          <w:rStyle w:val="Formatvorlage85pt"/>
        </w:rPr>
        <w:t>Auch Ausprägungen, die neben Magerkeitszeigern kalkreicher Standorte zusätzlich Säurezeiger aufweisen.</w:t>
      </w:r>
      <w:r w:rsidR="00C24B6E" w:rsidRPr="000B7FCE">
        <w:rPr>
          <w:rStyle w:val="Formatvorlage85pt"/>
        </w:rPr>
        <w:t xml:space="preserve"> Im Vergleich zu Kalkmagerrasen deutliches Vorherrschen mesophiler Arten.</w:t>
      </w:r>
    </w:p>
    <w:p w14:paraId="4C5682D2" w14:textId="77777777" w:rsidR="00917CAD" w:rsidRPr="000B7FCE" w:rsidRDefault="00917CAD" w:rsidP="00E57AC8">
      <w:pPr>
        <w:spacing w:after="120" w:line="288" w:lineRule="auto"/>
        <w:ind w:left="709" w:hanging="709"/>
        <w:rPr>
          <w:rStyle w:val="Formatvorlage85pt"/>
        </w:rPr>
      </w:pPr>
      <w:r w:rsidRPr="000B7FCE">
        <w:rPr>
          <w:b/>
          <w:sz w:val="17"/>
          <w:szCs w:val="17"/>
        </w:rPr>
        <w:t xml:space="preserve">9.1.5 </w:t>
      </w:r>
      <w:r w:rsidR="00E57AC8" w:rsidRPr="000B7FCE">
        <w:rPr>
          <w:b/>
          <w:sz w:val="17"/>
          <w:szCs w:val="17"/>
        </w:rPr>
        <w:tab/>
      </w:r>
      <w:r w:rsidRPr="000B7FCE">
        <w:rPr>
          <w:b/>
          <w:sz w:val="17"/>
          <w:szCs w:val="17"/>
        </w:rPr>
        <w:t xml:space="preserve">Sonstiges mesophiles Grünland (GMS): </w:t>
      </w:r>
      <w:r w:rsidRPr="000B7FCE">
        <w:rPr>
          <w:rStyle w:val="Formatvorlage85pt"/>
        </w:rPr>
        <w:t>Mäßig artenreiche Ausprägungen von Fettwiesen und -weiden (</w:t>
      </w:r>
      <w:r w:rsidRPr="000B7FCE">
        <w:rPr>
          <w:i/>
          <w:sz w:val="17"/>
          <w:szCs w:val="17"/>
        </w:rPr>
        <w:t>Arrhenatheretalia</w:t>
      </w:r>
      <w:r w:rsidRPr="000B7FCE">
        <w:rPr>
          <w:rStyle w:val="Formatvorlage85pt"/>
        </w:rPr>
        <w:t xml:space="preserve">), jedoch ohne oder nur mit einzelnen Kennarten der Untertypen 9.1.1 bis 9.1.4; z.B. </w:t>
      </w:r>
      <w:r w:rsidRPr="000B7FCE">
        <w:rPr>
          <w:i/>
          <w:sz w:val="17"/>
          <w:szCs w:val="17"/>
        </w:rPr>
        <w:t>Dauco-Arrhenatheretum typicum, Lolio-Cynosuretum typicum</w:t>
      </w:r>
      <w:r w:rsidRPr="000B7FCE">
        <w:rPr>
          <w:rStyle w:val="Formatvorlage85pt"/>
        </w:rPr>
        <w:t xml:space="preserve">; meist auf frischen oder mäßig feuchten, nährstoffreichen Standorten. </w:t>
      </w:r>
    </w:p>
    <w:p w14:paraId="2DE598A4" w14:textId="77777777" w:rsidR="00917CAD" w:rsidRPr="000B7FCE" w:rsidRDefault="00917CAD" w:rsidP="003D48CD">
      <w:pPr>
        <w:tabs>
          <w:tab w:val="left" w:pos="993"/>
          <w:tab w:val="left" w:pos="1276"/>
        </w:tabs>
        <w:spacing w:after="60" w:line="288" w:lineRule="auto"/>
        <w:ind w:left="709"/>
        <w:rPr>
          <w:sz w:val="17"/>
          <w:szCs w:val="17"/>
        </w:rPr>
      </w:pPr>
      <w:r w:rsidRPr="000B7FCE">
        <w:rPr>
          <w:sz w:val="17"/>
          <w:szCs w:val="17"/>
        </w:rPr>
        <w:t xml:space="preserve">Die nutzungsabhängige Ausprägung ist durch die Zusatzmerkmale m, w, </w:t>
      </w:r>
      <w:proofErr w:type="spellStart"/>
      <w:r w:rsidRPr="000B7FCE">
        <w:rPr>
          <w:sz w:val="17"/>
          <w:szCs w:val="17"/>
        </w:rPr>
        <w:t>mw</w:t>
      </w:r>
      <w:proofErr w:type="spellEnd"/>
      <w:r w:rsidRPr="000B7FCE">
        <w:rPr>
          <w:sz w:val="17"/>
          <w:szCs w:val="17"/>
        </w:rPr>
        <w:t xml:space="preserve"> und b zu kennzeichnen (s. 9.0). Diese bedeuten bei dieser Erfassungseinheit im Hinblick auf den LRT 6510 (s.u.):</w:t>
      </w:r>
    </w:p>
    <w:p w14:paraId="5C1DAA10" w14:textId="77777777" w:rsidR="00917CAD" w:rsidRPr="000B7FCE" w:rsidRDefault="00917CAD" w:rsidP="00B45CF8">
      <w:pPr>
        <w:tabs>
          <w:tab w:val="left" w:pos="993"/>
          <w:tab w:val="left" w:pos="1276"/>
        </w:tabs>
        <w:spacing w:line="288" w:lineRule="auto"/>
        <w:ind w:left="1276" w:hanging="567"/>
        <w:rPr>
          <w:rStyle w:val="Formatvorlage85pt"/>
        </w:rPr>
      </w:pPr>
      <w:r w:rsidRPr="000B7FCE">
        <w:rPr>
          <w:rStyle w:val="Formatvorlage85pt"/>
        </w:rPr>
        <w:t xml:space="preserve">m </w:t>
      </w:r>
      <w:r w:rsidR="00B45CF8" w:rsidRPr="000B7FCE">
        <w:rPr>
          <w:rStyle w:val="Formatvorlage85pt"/>
        </w:rPr>
        <w:tab/>
      </w:r>
      <w:r w:rsidRPr="000B7FCE">
        <w:rPr>
          <w:rStyle w:val="Formatvorlage85pt"/>
        </w:rPr>
        <w:t xml:space="preserve">= </w:t>
      </w:r>
      <w:r w:rsidR="00B45CF8" w:rsidRPr="000B7FCE">
        <w:rPr>
          <w:rStyle w:val="Formatvorlage85pt"/>
        </w:rPr>
        <w:tab/>
      </w:r>
      <w:r w:rsidRPr="000B7FCE">
        <w:rPr>
          <w:rStyle w:val="Formatvorlage85pt"/>
        </w:rPr>
        <w:t xml:space="preserve">Mähwiesen, gekennzeichnet durch zahlreiches Vorkommen von ≥2 typischen Mähwiesenarten (Vorkommensschwerpunkt in Wiesen des Verbandes </w:t>
      </w:r>
      <w:r w:rsidRPr="000B7FCE">
        <w:rPr>
          <w:i/>
          <w:sz w:val="17"/>
          <w:szCs w:val="17"/>
        </w:rPr>
        <w:t xml:space="preserve">Arrhenatherion, </w:t>
      </w:r>
      <w:r w:rsidRPr="000B7FCE">
        <w:rPr>
          <w:rStyle w:val="Formatvorlage85pt"/>
        </w:rPr>
        <w:t>Verdrängung durch intensive Beweidung).</w:t>
      </w:r>
    </w:p>
    <w:p w14:paraId="79120386" w14:textId="77777777" w:rsidR="00917CAD" w:rsidRPr="000B7FCE" w:rsidRDefault="00917CAD" w:rsidP="00B45CF8">
      <w:pPr>
        <w:tabs>
          <w:tab w:val="left" w:pos="993"/>
          <w:tab w:val="left" w:pos="1276"/>
        </w:tabs>
        <w:spacing w:line="288" w:lineRule="auto"/>
        <w:ind w:left="1276" w:hanging="567"/>
        <w:rPr>
          <w:sz w:val="17"/>
          <w:szCs w:val="17"/>
        </w:rPr>
      </w:pPr>
      <w:proofErr w:type="spellStart"/>
      <w:r w:rsidRPr="000B7FCE">
        <w:rPr>
          <w:sz w:val="17"/>
          <w:szCs w:val="17"/>
        </w:rPr>
        <w:t>mw</w:t>
      </w:r>
      <w:proofErr w:type="spellEnd"/>
      <w:r w:rsidRPr="000B7FCE">
        <w:rPr>
          <w:sz w:val="17"/>
          <w:szCs w:val="17"/>
        </w:rPr>
        <w:t xml:space="preserve"> = </w:t>
      </w:r>
      <w:r w:rsidR="00B45CF8" w:rsidRPr="000B7FCE">
        <w:rPr>
          <w:sz w:val="17"/>
          <w:szCs w:val="17"/>
        </w:rPr>
        <w:tab/>
      </w:r>
      <w:r w:rsidRPr="000B7FCE">
        <w:rPr>
          <w:sz w:val="17"/>
          <w:szCs w:val="17"/>
        </w:rPr>
        <w:t>Mähweiden mit vorherrschendem Wiesencharakter (Kriterien wie bei m); typische Arten des Weidegrünlands nicht dominant.</w:t>
      </w:r>
    </w:p>
    <w:p w14:paraId="431E121B" w14:textId="77777777" w:rsidR="00917CAD" w:rsidRPr="000B7FCE" w:rsidRDefault="00917CAD" w:rsidP="00B45CF8">
      <w:pPr>
        <w:tabs>
          <w:tab w:val="left" w:pos="993"/>
          <w:tab w:val="left" w:pos="1276"/>
        </w:tabs>
        <w:spacing w:line="288" w:lineRule="auto"/>
        <w:ind w:left="1276" w:hanging="567"/>
        <w:rPr>
          <w:rStyle w:val="Formatvorlage85pt"/>
        </w:rPr>
      </w:pPr>
      <w:r w:rsidRPr="000B7FCE">
        <w:rPr>
          <w:rStyle w:val="Formatvorlage85pt"/>
        </w:rPr>
        <w:t xml:space="preserve">w </w:t>
      </w:r>
      <w:r w:rsidR="00B45CF8" w:rsidRPr="000B7FCE">
        <w:rPr>
          <w:rStyle w:val="Formatvorlage85pt"/>
        </w:rPr>
        <w:tab/>
      </w:r>
      <w:r w:rsidRPr="000B7FCE">
        <w:rPr>
          <w:rStyle w:val="Formatvorlage85pt"/>
        </w:rPr>
        <w:t xml:space="preserve">= </w:t>
      </w:r>
      <w:r w:rsidR="00B45CF8" w:rsidRPr="000B7FCE">
        <w:rPr>
          <w:rStyle w:val="Formatvorlage85pt"/>
        </w:rPr>
        <w:tab/>
      </w:r>
      <w:r w:rsidRPr="000B7FCE">
        <w:rPr>
          <w:rStyle w:val="Formatvorlage85pt"/>
        </w:rPr>
        <w:t xml:space="preserve">Weidenutzung, Grünland des Verbandes </w:t>
      </w:r>
      <w:r w:rsidRPr="000B7FCE">
        <w:rPr>
          <w:i/>
          <w:sz w:val="17"/>
          <w:szCs w:val="17"/>
        </w:rPr>
        <w:t>Cynosurion</w:t>
      </w:r>
      <w:r w:rsidRPr="000B7FCE">
        <w:rPr>
          <w:rStyle w:val="Formatvorlage85pt"/>
        </w:rPr>
        <w:t>; Dominanz typischer Arten des Weidegrünlands, typische Mähwiesenarten fehlen oder mit geringen Anteilen.</w:t>
      </w:r>
    </w:p>
    <w:p w14:paraId="73A97B55" w14:textId="77777777" w:rsidR="00917CAD" w:rsidRPr="000B7FCE" w:rsidRDefault="00917CAD" w:rsidP="003D48CD">
      <w:pPr>
        <w:tabs>
          <w:tab w:val="left" w:pos="993"/>
          <w:tab w:val="left" w:pos="1276"/>
        </w:tabs>
        <w:spacing w:after="60" w:line="288" w:lineRule="auto"/>
        <w:ind w:left="709"/>
        <w:rPr>
          <w:sz w:val="17"/>
          <w:szCs w:val="17"/>
        </w:rPr>
      </w:pPr>
      <w:r w:rsidRPr="000B7FCE">
        <w:rPr>
          <w:sz w:val="17"/>
          <w:szCs w:val="17"/>
        </w:rPr>
        <w:t xml:space="preserve">b </w:t>
      </w:r>
      <w:r w:rsidR="00B45CF8" w:rsidRPr="000B7FCE">
        <w:rPr>
          <w:sz w:val="17"/>
          <w:szCs w:val="17"/>
        </w:rPr>
        <w:tab/>
      </w:r>
      <w:r w:rsidRPr="000B7FCE">
        <w:rPr>
          <w:sz w:val="17"/>
          <w:szCs w:val="17"/>
        </w:rPr>
        <w:t xml:space="preserve">= </w:t>
      </w:r>
      <w:r w:rsidR="00B45CF8" w:rsidRPr="000B7FCE">
        <w:rPr>
          <w:sz w:val="17"/>
          <w:szCs w:val="17"/>
        </w:rPr>
        <w:tab/>
      </w:r>
      <w:r w:rsidRPr="000B7FCE">
        <w:rPr>
          <w:sz w:val="17"/>
          <w:szCs w:val="17"/>
        </w:rPr>
        <w:t>Brache (ohne typische Arten von Mähwiesen)</w:t>
      </w:r>
    </w:p>
    <w:p w14:paraId="47ED70CD" w14:textId="77777777" w:rsidR="00917CAD" w:rsidRPr="000B7FCE" w:rsidRDefault="00917CAD" w:rsidP="003D48CD">
      <w:pPr>
        <w:tabs>
          <w:tab w:val="left" w:pos="993"/>
          <w:tab w:val="left" w:pos="1276"/>
        </w:tabs>
        <w:spacing w:after="60" w:line="288" w:lineRule="auto"/>
        <w:ind w:left="709"/>
        <w:rPr>
          <w:sz w:val="17"/>
          <w:szCs w:val="17"/>
        </w:rPr>
      </w:pPr>
      <w:r w:rsidRPr="000B7FCE">
        <w:rPr>
          <w:sz w:val="17"/>
          <w:szCs w:val="17"/>
        </w:rPr>
        <w:t>Hinzu kommen für die Kennzeichnung des FFH-Lebensraumtyps oder abweichender Ausprägungen folgende Merkmale:</w:t>
      </w:r>
    </w:p>
    <w:p w14:paraId="7B0D4B4D" w14:textId="77777777" w:rsidR="00917CAD" w:rsidRPr="000B7FCE" w:rsidRDefault="00917CAD" w:rsidP="00B45CF8">
      <w:pPr>
        <w:tabs>
          <w:tab w:val="left" w:pos="993"/>
          <w:tab w:val="left" w:pos="1276"/>
        </w:tabs>
        <w:spacing w:line="288" w:lineRule="auto"/>
        <w:ind w:left="1276" w:hanging="567"/>
        <w:rPr>
          <w:rStyle w:val="Formatvorlage85pt"/>
        </w:rPr>
      </w:pPr>
      <w:r w:rsidRPr="000B7FCE">
        <w:rPr>
          <w:rStyle w:val="Formatvorlage85pt"/>
        </w:rPr>
        <w:t xml:space="preserve">c </w:t>
      </w:r>
      <w:r w:rsidR="00B45CF8" w:rsidRPr="000B7FCE">
        <w:rPr>
          <w:rStyle w:val="Formatvorlage85pt"/>
        </w:rPr>
        <w:tab/>
      </w:r>
      <w:r w:rsidRPr="000B7FCE">
        <w:rPr>
          <w:rStyle w:val="Formatvorlage85pt"/>
        </w:rPr>
        <w:t>=</w:t>
      </w:r>
      <w:r w:rsidRPr="000B7FCE">
        <w:rPr>
          <w:b/>
          <w:sz w:val="17"/>
          <w:szCs w:val="17"/>
        </w:rPr>
        <w:t xml:space="preserve"> </w:t>
      </w:r>
      <w:r w:rsidR="00B45CF8" w:rsidRPr="000B7FCE">
        <w:rPr>
          <w:b/>
          <w:sz w:val="17"/>
          <w:szCs w:val="17"/>
        </w:rPr>
        <w:tab/>
      </w:r>
      <w:r w:rsidRPr="000B7FCE">
        <w:rPr>
          <w:rStyle w:val="Formatvorlage85pt"/>
        </w:rPr>
        <w:t>Extensivweide mit typischen Arten von Mähwiesen (</w:t>
      </w:r>
      <w:r w:rsidRPr="000B7FCE">
        <w:rPr>
          <w:i/>
          <w:sz w:val="17"/>
          <w:szCs w:val="17"/>
        </w:rPr>
        <w:t>Arrhenatherion</w:t>
      </w:r>
      <w:r w:rsidRPr="000B7FCE">
        <w:rPr>
          <w:rStyle w:val="Formatvorlage85pt"/>
        </w:rPr>
        <w:t>); zahlreiches Vorkommen von ≥3 typischen Mähwiesenarten, typische Arten des Weidegrünlands nicht dominant.</w:t>
      </w:r>
    </w:p>
    <w:p w14:paraId="480EB937" w14:textId="77777777" w:rsidR="00917CAD" w:rsidRPr="000B7FCE" w:rsidRDefault="00917CAD" w:rsidP="00B45CF8">
      <w:pPr>
        <w:tabs>
          <w:tab w:val="left" w:pos="993"/>
          <w:tab w:val="left" w:pos="1276"/>
        </w:tabs>
        <w:spacing w:line="288" w:lineRule="auto"/>
        <w:ind w:left="1276" w:hanging="567"/>
        <w:rPr>
          <w:rStyle w:val="Formatvorlage85pt"/>
        </w:rPr>
      </w:pPr>
      <w:proofErr w:type="spellStart"/>
      <w:r w:rsidRPr="000B7FCE">
        <w:rPr>
          <w:rStyle w:val="Formatvorlage85pt"/>
        </w:rPr>
        <w:t>bc</w:t>
      </w:r>
      <w:proofErr w:type="spellEnd"/>
      <w:r w:rsidRPr="000B7FCE">
        <w:rPr>
          <w:rStyle w:val="Formatvorlage85pt"/>
        </w:rPr>
        <w:t xml:space="preserve"> </w:t>
      </w:r>
      <w:r w:rsidR="00B45CF8" w:rsidRPr="000B7FCE">
        <w:rPr>
          <w:rStyle w:val="Formatvorlage85pt"/>
        </w:rPr>
        <w:tab/>
      </w:r>
      <w:r w:rsidRPr="000B7FCE">
        <w:rPr>
          <w:rStyle w:val="Formatvorlage85pt"/>
        </w:rPr>
        <w:t xml:space="preserve">= </w:t>
      </w:r>
      <w:r w:rsidR="00B45CF8" w:rsidRPr="000B7FCE">
        <w:rPr>
          <w:rStyle w:val="Formatvorlage85pt"/>
        </w:rPr>
        <w:tab/>
      </w:r>
      <w:r w:rsidRPr="000B7FCE">
        <w:rPr>
          <w:rStyle w:val="Formatvorlage85pt"/>
        </w:rPr>
        <w:t>Brache mit typischen Arten von Mähwiesen (</w:t>
      </w:r>
      <w:r w:rsidRPr="000B7FCE">
        <w:rPr>
          <w:i/>
          <w:sz w:val="17"/>
          <w:szCs w:val="17"/>
        </w:rPr>
        <w:t>Arrhenatherion</w:t>
      </w:r>
      <w:r w:rsidRPr="000B7FCE">
        <w:rPr>
          <w:rStyle w:val="Formatvorlage85pt"/>
        </w:rPr>
        <w:t>) zahlreiches Vorkommen von ≥2 typischen Mähwiesenarten, typische Arten des Weidegrünlands nicht dominant.</w:t>
      </w:r>
    </w:p>
    <w:p w14:paraId="77E450B6" w14:textId="22561A12" w:rsidR="00917CAD" w:rsidRPr="000B7FCE" w:rsidRDefault="00917CAD" w:rsidP="00B45CF8">
      <w:pPr>
        <w:tabs>
          <w:tab w:val="left" w:pos="993"/>
          <w:tab w:val="left" w:pos="1276"/>
        </w:tabs>
        <w:spacing w:after="120" w:line="288" w:lineRule="auto"/>
        <w:ind w:left="1276" w:hanging="567"/>
        <w:rPr>
          <w:sz w:val="17"/>
          <w:szCs w:val="17"/>
        </w:rPr>
      </w:pPr>
      <w:r w:rsidRPr="000B7FCE">
        <w:rPr>
          <w:sz w:val="17"/>
          <w:szCs w:val="17"/>
        </w:rPr>
        <w:t xml:space="preserve">x </w:t>
      </w:r>
      <w:r w:rsidR="00B45CF8" w:rsidRPr="000B7FCE">
        <w:rPr>
          <w:sz w:val="17"/>
          <w:szCs w:val="17"/>
        </w:rPr>
        <w:tab/>
      </w:r>
      <w:r w:rsidRPr="000B7FCE">
        <w:rPr>
          <w:sz w:val="17"/>
          <w:szCs w:val="17"/>
        </w:rPr>
        <w:t xml:space="preserve">= </w:t>
      </w:r>
      <w:r w:rsidR="00B45CF8" w:rsidRPr="000B7FCE">
        <w:rPr>
          <w:sz w:val="17"/>
          <w:szCs w:val="17"/>
        </w:rPr>
        <w:tab/>
      </w:r>
      <w:r w:rsidRPr="000B7FCE">
        <w:rPr>
          <w:sz w:val="17"/>
          <w:szCs w:val="17"/>
        </w:rPr>
        <w:t>aktuell als Mähwiese</w:t>
      </w:r>
      <w:r w:rsidR="00060836" w:rsidRPr="000B7FCE">
        <w:rPr>
          <w:sz w:val="17"/>
          <w:szCs w:val="17"/>
        </w:rPr>
        <w:t xml:space="preserve"> oder Mähweide</w:t>
      </w:r>
      <w:r w:rsidRPr="000B7FCE">
        <w:rPr>
          <w:sz w:val="17"/>
          <w:szCs w:val="17"/>
        </w:rPr>
        <w:t xml:space="preserve"> genutzt oder Nutzung unklar, aber </w:t>
      </w:r>
      <w:r w:rsidR="00060836" w:rsidRPr="000B7FCE">
        <w:rPr>
          <w:sz w:val="17"/>
          <w:szCs w:val="17"/>
        </w:rPr>
        <w:t>ohne Mähwiesen-Kennarten des LRT 6510.</w:t>
      </w:r>
    </w:p>
    <w:p w14:paraId="0CF95F3D" w14:textId="77777777" w:rsidR="00917CAD" w:rsidRPr="000B7FCE" w:rsidRDefault="00917CAD" w:rsidP="00B45CF8">
      <w:pPr>
        <w:spacing w:after="120" w:line="288" w:lineRule="auto"/>
        <w:ind w:left="709"/>
        <w:rPr>
          <w:rStyle w:val="Formatvorlage85pt"/>
        </w:rPr>
      </w:pPr>
      <w:r w:rsidRPr="000B7FCE">
        <w:rPr>
          <w:rStyle w:val="Formatvorlage85pt"/>
        </w:rPr>
        <w:t xml:space="preserve">Die im Interpretation Manual aufgeführten Arten des LRT 6510 sowie sonstige typische Mähwiesenarten sind in den folgenden Artenlisten mit * markiert. Arten, die vorwiegend im Weidegrünland hohe Anteile haben bzw. als Kenn- oder Differenzialarten des Verbands </w:t>
      </w:r>
      <w:r w:rsidRPr="000B7FCE">
        <w:rPr>
          <w:i/>
          <w:sz w:val="17"/>
          <w:szCs w:val="17"/>
        </w:rPr>
        <w:t>Cynosurion</w:t>
      </w:r>
      <w:r w:rsidRPr="000B7FCE">
        <w:rPr>
          <w:rStyle w:val="Formatvorlage85pt"/>
        </w:rPr>
        <w:t xml:space="preserve"> gelten, sind durch w gekennzeichnet. Entscheidend für die Zuordnung ist immer die gesamte Artenkombination in Verbindung mit der Nutzung und dem Standort</w:t>
      </w:r>
      <w:r w:rsidRPr="000B7FCE">
        <w:rPr>
          <w:rStyle w:val="Funotenzeichen"/>
          <w:sz w:val="17"/>
          <w:szCs w:val="17"/>
        </w:rPr>
        <w:footnoteReference w:id="27"/>
      </w:r>
      <w:r w:rsidRPr="000B7FCE">
        <w:rPr>
          <w:rStyle w:val="Formatvorlage85pt"/>
        </w:rPr>
        <w:t>.</w:t>
      </w:r>
    </w:p>
    <w:p w14:paraId="41E6B9B1" w14:textId="77777777" w:rsidR="004F1330" w:rsidRPr="000B7FCE" w:rsidRDefault="004F1330">
      <w:pPr>
        <w:widowControl/>
        <w:rPr>
          <w:b/>
          <w:sz w:val="17"/>
          <w:szCs w:val="17"/>
        </w:rPr>
      </w:pPr>
      <w:r w:rsidRPr="000B7FCE">
        <w:rPr>
          <w:b/>
          <w:sz w:val="17"/>
          <w:szCs w:val="17"/>
        </w:rPr>
        <w:br w:type="page"/>
      </w:r>
    </w:p>
    <w:p w14:paraId="55C76A38" w14:textId="0F5AB2A4" w:rsidR="00917CAD" w:rsidRPr="000B7FCE" w:rsidRDefault="00917CAD" w:rsidP="00B45CF8">
      <w:pPr>
        <w:spacing w:after="120" w:line="288" w:lineRule="auto"/>
        <w:ind w:left="709"/>
        <w:rPr>
          <w:rStyle w:val="Formatvorlage85pt"/>
        </w:rPr>
      </w:pPr>
      <w:r w:rsidRPr="000B7FCE">
        <w:rPr>
          <w:b/>
          <w:sz w:val="17"/>
          <w:szCs w:val="17"/>
        </w:rPr>
        <w:t>Kennzeichnende Pflanzenarten</w:t>
      </w:r>
      <w:r w:rsidR="00E7180D" w:rsidRPr="00E7180D">
        <w:rPr>
          <w:sz w:val="17"/>
          <w:szCs w:val="17"/>
        </w:rPr>
        <w:t xml:space="preserve"> (Kennarten von artenreichem mesophilem Grünland </w:t>
      </w:r>
      <w:r w:rsidR="00E50F4E">
        <w:rPr>
          <w:sz w:val="17"/>
          <w:szCs w:val="17"/>
        </w:rPr>
        <w:t>durch Fett</w:t>
      </w:r>
      <w:r w:rsidR="00E7180D" w:rsidRPr="00E7180D">
        <w:rPr>
          <w:sz w:val="17"/>
          <w:szCs w:val="17"/>
        </w:rPr>
        <w:t>druck</w:t>
      </w:r>
      <w:r w:rsidR="00E50F4E">
        <w:rPr>
          <w:sz w:val="17"/>
          <w:szCs w:val="17"/>
        </w:rPr>
        <w:t xml:space="preserve"> hervorgehoben; wertgebend sind weiterhin beigemischte Kennarten von GT, GF, GN, Salzwiesen und Trockenrasen, s. dort fett gedruckte Arten</w:t>
      </w:r>
      <w:r w:rsidR="00E7180D" w:rsidRPr="00E7180D">
        <w:rPr>
          <w:sz w:val="17"/>
          <w:szCs w:val="17"/>
        </w:rPr>
        <w:t>)</w:t>
      </w:r>
      <w:r w:rsidRPr="00E7180D">
        <w:rPr>
          <w:sz w:val="17"/>
          <w:szCs w:val="17"/>
        </w:rPr>
        <w:t>:</w:t>
      </w:r>
      <w:r w:rsidRPr="000B7FCE">
        <w:rPr>
          <w:b/>
          <w:sz w:val="17"/>
          <w:szCs w:val="17"/>
        </w:rPr>
        <w:t xml:space="preserve"> </w:t>
      </w:r>
      <w:r w:rsidRPr="000B7FCE">
        <w:rPr>
          <w:rStyle w:val="Formatvorlage85pt"/>
        </w:rPr>
        <w:t xml:space="preserve">Neben den weithin verbreiteten Grünlandarten wie </w:t>
      </w:r>
      <w:r w:rsidRPr="000B7FCE">
        <w:rPr>
          <w:i/>
          <w:sz w:val="17"/>
          <w:szCs w:val="17"/>
        </w:rPr>
        <w:t xml:space="preserve">Alopecurus pratensis*, Anthriscus sylvestris*, Arrhenatherum elatius*, Bromus hordeaceus, </w:t>
      </w:r>
      <w:r w:rsidR="00473150">
        <w:rPr>
          <w:i/>
          <w:sz w:val="17"/>
          <w:szCs w:val="17"/>
        </w:rPr>
        <w:t>Cerastium holosteoides ssp. vulgare</w:t>
      </w:r>
      <w:r w:rsidRPr="000B7FCE">
        <w:rPr>
          <w:i/>
          <w:sz w:val="17"/>
          <w:szCs w:val="17"/>
        </w:rPr>
        <w:t>, Dactylis glomerata, Festuca pratensis, Heracleum sphondylium*, Holcus lanatus, Lolium perenne</w:t>
      </w:r>
      <w:r w:rsidRPr="000B7FCE">
        <w:rPr>
          <w:rStyle w:val="Formatvorlage85pt"/>
          <w:vertAlign w:val="superscript"/>
        </w:rPr>
        <w:t>w</w:t>
      </w:r>
      <w:r w:rsidRPr="000B7FCE">
        <w:rPr>
          <w:i/>
          <w:sz w:val="17"/>
          <w:szCs w:val="17"/>
        </w:rPr>
        <w:t>, Pastinaca sativa*, Phleum pratense</w:t>
      </w:r>
      <w:r w:rsidRPr="000B7FCE">
        <w:rPr>
          <w:rStyle w:val="Formatvorlage85pt"/>
          <w:vertAlign w:val="superscript"/>
        </w:rPr>
        <w:t>w</w:t>
      </w:r>
      <w:r w:rsidRPr="000B7FCE">
        <w:rPr>
          <w:i/>
          <w:sz w:val="17"/>
          <w:szCs w:val="17"/>
        </w:rPr>
        <w:t>, Poa pratensis agg., Poa trivialis, Ranunculus repens</w:t>
      </w:r>
      <w:r w:rsidRPr="000B7FCE">
        <w:rPr>
          <w:rStyle w:val="Formatvorlage85pt"/>
          <w:vertAlign w:val="superscript"/>
        </w:rPr>
        <w:t>w</w:t>
      </w:r>
      <w:r w:rsidRPr="000B7FCE">
        <w:rPr>
          <w:i/>
          <w:sz w:val="17"/>
          <w:szCs w:val="17"/>
        </w:rPr>
        <w:t xml:space="preserve">, </w:t>
      </w:r>
      <w:r w:rsidR="00F02C53">
        <w:rPr>
          <w:i/>
          <w:sz w:val="17"/>
          <w:szCs w:val="17"/>
        </w:rPr>
        <w:t>Scorzoneroides autumnalis</w:t>
      </w:r>
      <w:r w:rsidR="00F02C53" w:rsidRPr="000B7FCE">
        <w:rPr>
          <w:rStyle w:val="Formatvorlage85pt"/>
          <w:vertAlign w:val="superscript"/>
        </w:rPr>
        <w:t>w</w:t>
      </w:r>
      <w:r w:rsidR="00F02C53" w:rsidRPr="000B7FCE">
        <w:rPr>
          <w:i/>
          <w:sz w:val="17"/>
          <w:szCs w:val="17"/>
        </w:rPr>
        <w:t xml:space="preserve">, </w:t>
      </w:r>
      <w:r w:rsidRPr="000B7FCE">
        <w:rPr>
          <w:i/>
          <w:sz w:val="17"/>
          <w:szCs w:val="17"/>
        </w:rPr>
        <w:t>Taraxacum officinale agg., Trifolium repens</w:t>
      </w:r>
      <w:r w:rsidRPr="000B7FCE">
        <w:rPr>
          <w:rStyle w:val="Formatvorlage85pt"/>
          <w:vertAlign w:val="superscript"/>
        </w:rPr>
        <w:t>w</w:t>
      </w:r>
      <w:r w:rsidRPr="000B7FCE">
        <w:rPr>
          <w:rStyle w:val="Formatvorlage85pt"/>
        </w:rPr>
        <w:t xml:space="preserve"> und </w:t>
      </w:r>
      <w:r w:rsidRPr="000B7FCE">
        <w:rPr>
          <w:i/>
          <w:sz w:val="17"/>
          <w:szCs w:val="17"/>
        </w:rPr>
        <w:t>Veronica serpyllifolia</w:t>
      </w:r>
      <w:r w:rsidRPr="000B7FCE">
        <w:rPr>
          <w:rStyle w:val="Formatvorlage85pt"/>
          <w:vertAlign w:val="superscript"/>
        </w:rPr>
        <w:t>w</w:t>
      </w:r>
      <w:r w:rsidRPr="000B7FCE">
        <w:rPr>
          <w:rStyle w:val="Formatvorlage85pt"/>
        </w:rPr>
        <w:t xml:space="preserve"> auch erheblicher Anteil von Arten mit geringeren Nährstoffansprüchen bzw. größerer Empfindlichkeit gegen Überdüngung und sehr intensive Nutzung, die heute in dem in Niedersachsen vorherrschenden Intensivgrünland nicht mehr oder nur noch mit geringen Anteilen auftreten: </w:t>
      </w:r>
    </w:p>
    <w:p w14:paraId="5E42D5FC" w14:textId="2006B2E6" w:rsidR="00917CAD" w:rsidRPr="000B7FCE" w:rsidRDefault="00917CAD" w:rsidP="00B45CF8">
      <w:pPr>
        <w:spacing w:after="120" w:line="288" w:lineRule="auto"/>
        <w:ind w:left="709"/>
        <w:rPr>
          <w:rStyle w:val="Formatvorlage85pt"/>
        </w:rPr>
      </w:pPr>
      <w:r w:rsidRPr="000B7FCE">
        <w:rPr>
          <w:rFonts w:cs="Arial"/>
          <w:b/>
          <w:sz w:val="17"/>
          <w:szCs w:val="17"/>
        </w:rPr>
        <w:t>●</w:t>
      </w:r>
      <w:r w:rsidRPr="000B7FCE">
        <w:rPr>
          <w:b/>
          <w:sz w:val="17"/>
          <w:szCs w:val="17"/>
        </w:rPr>
        <w:t xml:space="preserve"> Kennarten für mesophiles Grünland mit breiter Standortamplitude: </w:t>
      </w:r>
      <w:r w:rsidRPr="00E50F4E">
        <w:rPr>
          <w:b/>
          <w:i/>
          <w:sz w:val="17"/>
          <w:szCs w:val="17"/>
        </w:rPr>
        <w:t>Achillea millefolium, Ajuga reptans, Anthoxanthum odoratum, Bellis perennis</w:t>
      </w:r>
      <w:r w:rsidRPr="00E50F4E">
        <w:rPr>
          <w:rStyle w:val="Formatvorlage85pt"/>
          <w:b/>
          <w:vertAlign w:val="superscript"/>
        </w:rPr>
        <w:t>w</w:t>
      </w:r>
      <w:r w:rsidRPr="00E50F4E">
        <w:rPr>
          <w:b/>
          <w:i/>
          <w:sz w:val="17"/>
          <w:szCs w:val="17"/>
        </w:rPr>
        <w:t>, Campanula patula*, Cardamine pratensis, Centaurea jacea*, Crepis biennis*, Cynosurus cristatus</w:t>
      </w:r>
      <w:r w:rsidRPr="00E50F4E">
        <w:rPr>
          <w:rStyle w:val="Formatvorlage85pt"/>
          <w:b/>
          <w:vertAlign w:val="superscript"/>
        </w:rPr>
        <w:t>w</w:t>
      </w:r>
      <w:r w:rsidRPr="00E50F4E">
        <w:rPr>
          <w:b/>
          <w:i/>
          <w:sz w:val="17"/>
          <w:szCs w:val="17"/>
        </w:rPr>
        <w:t>, Daucus carota*, Festuca rubra agg., Galium album*, Geranium pratense*, Lathyrus pratensis*, Leontodon saxatilis</w:t>
      </w:r>
      <w:r w:rsidRPr="00E50F4E">
        <w:rPr>
          <w:rStyle w:val="Formatvorlage85pt"/>
          <w:b/>
          <w:vertAlign w:val="superscript"/>
        </w:rPr>
        <w:t>w</w:t>
      </w:r>
      <w:r w:rsidRPr="00E50F4E">
        <w:rPr>
          <w:b/>
          <w:i/>
          <w:sz w:val="17"/>
          <w:szCs w:val="17"/>
        </w:rPr>
        <w:t>, Lotus corniculatus, Lysimachia nummularia, Odontites vulgaris</w:t>
      </w:r>
      <w:r w:rsidRPr="00E50F4E">
        <w:rPr>
          <w:rStyle w:val="Formatvorlage85pt"/>
          <w:b/>
          <w:vertAlign w:val="superscript"/>
        </w:rPr>
        <w:t>w</w:t>
      </w:r>
      <w:r w:rsidRPr="00E50F4E">
        <w:rPr>
          <w:b/>
          <w:i/>
          <w:sz w:val="17"/>
          <w:szCs w:val="17"/>
        </w:rPr>
        <w:t>, Pimpinella major*, Plantago lanceolata, Prunella vulgaris</w:t>
      </w:r>
      <w:r w:rsidRPr="00E50F4E">
        <w:rPr>
          <w:rStyle w:val="Formatvorlage85pt"/>
          <w:b/>
          <w:vertAlign w:val="superscript"/>
        </w:rPr>
        <w:t>w</w:t>
      </w:r>
      <w:r w:rsidRPr="00E50F4E">
        <w:rPr>
          <w:b/>
          <w:i/>
          <w:sz w:val="17"/>
          <w:szCs w:val="17"/>
        </w:rPr>
        <w:t>, Ranunculus acris</w:t>
      </w:r>
      <w:r w:rsidRPr="000B7FCE">
        <w:rPr>
          <w:i/>
          <w:sz w:val="17"/>
          <w:szCs w:val="17"/>
        </w:rPr>
        <w:t xml:space="preserve"> </w:t>
      </w:r>
      <w:r w:rsidRPr="000B7FCE">
        <w:rPr>
          <w:rStyle w:val="Formatvorlage85pt"/>
        </w:rPr>
        <w:t>(aspektbildend v.a. in Mähwiesen)</w:t>
      </w:r>
      <w:r w:rsidRPr="000B7FCE">
        <w:rPr>
          <w:i/>
          <w:sz w:val="17"/>
          <w:szCs w:val="17"/>
        </w:rPr>
        <w:t xml:space="preserve">, </w:t>
      </w:r>
      <w:r w:rsidRPr="00E50F4E">
        <w:rPr>
          <w:b/>
          <w:i/>
          <w:sz w:val="17"/>
          <w:szCs w:val="17"/>
        </w:rPr>
        <w:t>Ranunculus auricomus agg., Rhinanthus spp.*, Rumex acetosa, Tragopogon pratensis</w:t>
      </w:r>
      <w:r w:rsidR="00473150">
        <w:rPr>
          <w:b/>
          <w:i/>
          <w:sz w:val="17"/>
          <w:szCs w:val="17"/>
        </w:rPr>
        <w:t xml:space="preserve"> agg.</w:t>
      </w:r>
      <w:r w:rsidRPr="00E50F4E">
        <w:rPr>
          <w:b/>
          <w:i/>
          <w:sz w:val="17"/>
          <w:szCs w:val="17"/>
        </w:rPr>
        <w:t>*, Trifolium dubium*, Trifolium pratense*, Trisetum flavescens*, Veronica chamaedrys, Vicia cracca*, Vicia sepium*</w:t>
      </w:r>
      <w:r w:rsidRPr="000B7FCE">
        <w:rPr>
          <w:rStyle w:val="Formatvorlage85pt"/>
        </w:rPr>
        <w:t xml:space="preserve">; regional in Stromtälern: </w:t>
      </w:r>
      <w:r w:rsidRPr="00E50F4E">
        <w:rPr>
          <w:b/>
          <w:i/>
          <w:sz w:val="17"/>
          <w:szCs w:val="17"/>
        </w:rPr>
        <w:t>Euphorbia esula, Rumex thyrsiflorus*, Viola tricolor</w:t>
      </w:r>
      <w:r w:rsidRPr="000B7FCE">
        <w:rPr>
          <w:rStyle w:val="Formatvorlage85pt"/>
        </w:rPr>
        <w:t xml:space="preserve">; v.a. in SO-Niedersachsen auch einzelne Bergwiesen-Kennarten (Übergänge zu 9.2 GT): </w:t>
      </w:r>
      <w:r w:rsidRPr="000B7FCE">
        <w:rPr>
          <w:i/>
          <w:sz w:val="17"/>
          <w:szCs w:val="17"/>
        </w:rPr>
        <w:t>Alchemilla vulgaris agg.*, Geranium sylvaticum*, Phyteuma nigrum*, Phyteuma spicatum*, Primula elatior</w:t>
      </w:r>
      <w:r w:rsidRPr="000B7FCE">
        <w:rPr>
          <w:rStyle w:val="Formatvorlage85pt"/>
        </w:rPr>
        <w:t xml:space="preserve"> u.a.</w:t>
      </w:r>
    </w:p>
    <w:p w14:paraId="4518171D" w14:textId="77777777" w:rsidR="00917CAD" w:rsidRPr="000B7FCE" w:rsidRDefault="00917CAD" w:rsidP="00B45CF8">
      <w:pPr>
        <w:spacing w:line="288" w:lineRule="auto"/>
        <w:ind w:left="709"/>
        <w:rPr>
          <w:b/>
          <w:sz w:val="17"/>
          <w:szCs w:val="17"/>
        </w:rPr>
      </w:pPr>
      <w:r w:rsidRPr="000B7FCE">
        <w:rPr>
          <w:rFonts w:cs="Arial"/>
          <w:b/>
          <w:sz w:val="17"/>
          <w:szCs w:val="17"/>
        </w:rPr>
        <w:t>●</w:t>
      </w:r>
      <w:r w:rsidRPr="000B7FCE">
        <w:rPr>
          <w:b/>
          <w:sz w:val="17"/>
          <w:szCs w:val="17"/>
        </w:rPr>
        <w:t xml:space="preserve"> Zusätzliche Kennarten der Untertypen:</w:t>
      </w:r>
    </w:p>
    <w:p w14:paraId="483B82F5" w14:textId="5588FD62" w:rsidR="00917CAD" w:rsidRPr="000B7FCE" w:rsidRDefault="00917CAD" w:rsidP="00B45CF8">
      <w:pPr>
        <w:spacing w:line="288" w:lineRule="auto"/>
        <w:ind w:left="709"/>
        <w:rPr>
          <w:rStyle w:val="Formatvorlage85pt"/>
        </w:rPr>
      </w:pPr>
      <w:r w:rsidRPr="000B7FCE">
        <w:rPr>
          <w:rStyle w:val="Formatvorlage85pt"/>
        </w:rPr>
        <w:t xml:space="preserve">9.1.1: </w:t>
      </w:r>
      <w:r w:rsidRPr="000B7FCE">
        <w:rPr>
          <w:i/>
          <w:sz w:val="17"/>
          <w:szCs w:val="17"/>
        </w:rPr>
        <w:t xml:space="preserve">Achillea ptarmica*, </w:t>
      </w:r>
      <w:r w:rsidRPr="002E1CC5">
        <w:rPr>
          <w:b/>
          <w:i/>
          <w:sz w:val="17"/>
          <w:szCs w:val="17"/>
        </w:rPr>
        <w:t>Colchicum autumnale</w:t>
      </w:r>
      <w:r w:rsidRPr="000B7FCE">
        <w:rPr>
          <w:i/>
          <w:sz w:val="17"/>
          <w:szCs w:val="17"/>
        </w:rPr>
        <w:t xml:space="preserve">, Fritillaria meleagris*, Lotus pedunculatus, </w:t>
      </w:r>
      <w:r w:rsidR="00F50FD5">
        <w:rPr>
          <w:i/>
          <w:sz w:val="17"/>
          <w:szCs w:val="17"/>
        </w:rPr>
        <w:t>Lychnis flos-cuculi</w:t>
      </w:r>
      <w:r w:rsidR="00F50FD5" w:rsidRPr="000B7FCE">
        <w:rPr>
          <w:i/>
          <w:sz w:val="17"/>
          <w:szCs w:val="17"/>
        </w:rPr>
        <w:t xml:space="preserve">*, </w:t>
      </w:r>
      <w:r w:rsidRPr="000B7FCE">
        <w:rPr>
          <w:i/>
          <w:sz w:val="17"/>
          <w:szCs w:val="17"/>
        </w:rPr>
        <w:t>Sanguisorba officinalis*,</w:t>
      </w:r>
      <w:r w:rsidR="00CC37BD" w:rsidRPr="000B7FCE">
        <w:rPr>
          <w:i/>
          <w:sz w:val="17"/>
          <w:szCs w:val="17"/>
        </w:rPr>
        <w:t xml:space="preserve"> </w:t>
      </w:r>
      <w:r w:rsidRPr="000B7FCE">
        <w:rPr>
          <w:i/>
          <w:sz w:val="17"/>
          <w:szCs w:val="17"/>
        </w:rPr>
        <w:t>Silaum silaus*</w:t>
      </w:r>
      <w:r w:rsidRPr="000B7FCE">
        <w:rPr>
          <w:rStyle w:val="Formatvorlage85pt"/>
        </w:rPr>
        <w:t xml:space="preserve"> und andere </w:t>
      </w:r>
      <w:r w:rsidRPr="000B7FCE">
        <w:rPr>
          <w:i/>
          <w:sz w:val="17"/>
          <w:szCs w:val="17"/>
        </w:rPr>
        <w:t>Molinietalia</w:t>
      </w:r>
      <w:r w:rsidRPr="000B7FCE">
        <w:rPr>
          <w:rStyle w:val="Formatvorlage85pt"/>
        </w:rPr>
        <w:noBreakHyphen/>
        <w:t xml:space="preserve"> oder Flutrasen-Arten (in geringerer Zahl als bei Feuchtgrünland); häufig </w:t>
      </w:r>
      <w:r w:rsidRPr="00E50F4E">
        <w:rPr>
          <w:b/>
          <w:i/>
          <w:sz w:val="17"/>
          <w:szCs w:val="17"/>
        </w:rPr>
        <w:t>Cardamine pratensis</w:t>
      </w:r>
      <w:r w:rsidRPr="000B7FCE">
        <w:rPr>
          <w:i/>
          <w:sz w:val="17"/>
          <w:szCs w:val="17"/>
        </w:rPr>
        <w:t>, Ranunculus repens</w:t>
      </w:r>
      <w:r w:rsidRPr="000B7FCE">
        <w:rPr>
          <w:rStyle w:val="Formatvorlage85pt"/>
        </w:rPr>
        <w:t xml:space="preserve"> und </w:t>
      </w:r>
      <w:r w:rsidRPr="000B7FCE">
        <w:rPr>
          <w:i/>
          <w:sz w:val="17"/>
          <w:szCs w:val="17"/>
        </w:rPr>
        <w:t>Ranunculus acris</w:t>
      </w:r>
      <w:r w:rsidRPr="000B7FCE">
        <w:rPr>
          <w:rStyle w:val="Formatvorlage85pt"/>
        </w:rPr>
        <w:t xml:space="preserve"> aspektbildend. </w:t>
      </w:r>
    </w:p>
    <w:p w14:paraId="486E3E48" w14:textId="140F468C" w:rsidR="000D69F4" w:rsidRDefault="00917CAD" w:rsidP="000D69F4">
      <w:pPr>
        <w:pStyle w:val="Textkrper3"/>
        <w:suppressAutoHyphens w:val="0"/>
        <w:spacing w:line="288" w:lineRule="auto"/>
        <w:ind w:left="709"/>
        <w:rPr>
          <w:sz w:val="17"/>
          <w:szCs w:val="17"/>
        </w:rPr>
      </w:pPr>
      <w:r w:rsidRPr="000B7FCE">
        <w:rPr>
          <w:sz w:val="17"/>
          <w:szCs w:val="17"/>
        </w:rPr>
        <w:t xml:space="preserve">Folgende Feuchtezeiger (v.a. Flutrasenarten) kommen oft auch in Intensivgrünland vor und sind daher nicht maßgeblich für die Mindestartenzahl von GM: </w:t>
      </w:r>
      <w:r w:rsidRPr="000B7FCE">
        <w:rPr>
          <w:i/>
          <w:sz w:val="17"/>
          <w:szCs w:val="17"/>
        </w:rPr>
        <w:t>Agrostis stolonifera agg., Alopecurus geniculatus, Carex hirta, Deschampsia cespitosa, Festuca arundinacea, Juncus effusus, Ranunculus repens, Rumex crispus</w:t>
      </w:r>
      <w:r w:rsidRPr="000B7FCE">
        <w:rPr>
          <w:sz w:val="17"/>
          <w:szCs w:val="17"/>
        </w:rPr>
        <w:t>. Sie können aber in Verbindung mit den Kennarten des mesophilen Grünlands zur Unterscheidung von den anderen Untertypen herangezogen werden. Innerhalb von GM haben sie ihren Schwerpunkt eher im Weidegrünland (</w:t>
      </w:r>
      <w:r w:rsidRPr="000B7FCE">
        <w:rPr>
          <w:sz w:val="17"/>
          <w:szCs w:val="17"/>
          <w:vertAlign w:val="superscript"/>
        </w:rPr>
        <w:t>w</w:t>
      </w:r>
      <w:r w:rsidRPr="000B7FCE">
        <w:rPr>
          <w:sz w:val="17"/>
          <w:szCs w:val="17"/>
        </w:rPr>
        <w:t>).</w:t>
      </w:r>
      <w:r w:rsidR="000D69F4">
        <w:rPr>
          <w:sz w:val="17"/>
          <w:szCs w:val="17"/>
        </w:rPr>
        <w:br w:type="page"/>
      </w:r>
    </w:p>
    <w:p w14:paraId="7E5AEE71" w14:textId="72CA67BD" w:rsidR="00917CAD" w:rsidRPr="000B7FCE" w:rsidRDefault="00917CAD" w:rsidP="00B45CF8">
      <w:pPr>
        <w:spacing w:line="288" w:lineRule="auto"/>
        <w:ind w:left="709"/>
        <w:rPr>
          <w:rStyle w:val="Formatvorlage85pt"/>
        </w:rPr>
      </w:pPr>
      <w:r w:rsidRPr="000B7FCE">
        <w:rPr>
          <w:rStyle w:val="Formatvorlage85pt"/>
        </w:rPr>
        <w:t xml:space="preserve">9.1.2: </w:t>
      </w:r>
      <w:r w:rsidRPr="00E50F4E">
        <w:rPr>
          <w:b/>
          <w:i/>
          <w:sz w:val="17"/>
          <w:szCs w:val="17"/>
        </w:rPr>
        <w:t>Hordeum secalinum</w:t>
      </w:r>
      <w:r w:rsidR="00210F94" w:rsidRPr="00E50F4E">
        <w:rPr>
          <w:rStyle w:val="Formatvorlage85pt"/>
          <w:b/>
          <w:vertAlign w:val="superscript"/>
        </w:rPr>
        <w:t xml:space="preserve"> w</w:t>
      </w:r>
      <w:r w:rsidRPr="00E50F4E">
        <w:rPr>
          <w:b/>
          <w:i/>
          <w:sz w:val="17"/>
          <w:szCs w:val="17"/>
        </w:rPr>
        <w:t>, Ranunculus sardous</w:t>
      </w:r>
      <w:r w:rsidR="00210F94" w:rsidRPr="00E50F4E">
        <w:rPr>
          <w:b/>
          <w:i/>
          <w:sz w:val="17"/>
          <w:szCs w:val="17"/>
        </w:rPr>
        <w:t xml:space="preserve"> </w:t>
      </w:r>
      <w:r w:rsidRPr="00E50F4E">
        <w:rPr>
          <w:rStyle w:val="Formatvorlage85pt"/>
          <w:b/>
          <w:vertAlign w:val="superscript"/>
        </w:rPr>
        <w:t>w</w:t>
      </w:r>
      <w:r w:rsidRPr="000B7FCE">
        <w:rPr>
          <w:i/>
          <w:sz w:val="17"/>
          <w:szCs w:val="17"/>
        </w:rPr>
        <w:t xml:space="preserve">, </w:t>
      </w:r>
      <w:r w:rsidR="00473150">
        <w:rPr>
          <w:i/>
          <w:sz w:val="17"/>
          <w:szCs w:val="17"/>
        </w:rPr>
        <w:t>Triglochin palustris</w:t>
      </w:r>
      <w:r w:rsidR="00210F94" w:rsidRPr="000B7FCE">
        <w:rPr>
          <w:i/>
          <w:sz w:val="17"/>
          <w:szCs w:val="17"/>
        </w:rPr>
        <w:t xml:space="preserve"> </w:t>
      </w:r>
      <w:r w:rsidRPr="000B7FCE">
        <w:rPr>
          <w:rStyle w:val="Formatvorlage85pt"/>
          <w:vertAlign w:val="superscript"/>
        </w:rPr>
        <w:t>w</w:t>
      </w:r>
      <w:r w:rsidRPr="000B7FCE">
        <w:rPr>
          <w:i/>
          <w:sz w:val="17"/>
          <w:szCs w:val="17"/>
        </w:rPr>
        <w:t xml:space="preserve">, </w:t>
      </w:r>
      <w:r w:rsidRPr="00E50F4E">
        <w:rPr>
          <w:b/>
          <w:i/>
          <w:sz w:val="17"/>
          <w:szCs w:val="17"/>
        </w:rPr>
        <w:t>Trifolium fragiferum</w:t>
      </w:r>
      <w:r w:rsidR="00210F94" w:rsidRPr="00E50F4E">
        <w:rPr>
          <w:b/>
          <w:i/>
          <w:sz w:val="17"/>
          <w:szCs w:val="17"/>
        </w:rPr>
        <w:t xml:space="preserve"> </w:t>
      </w:r>
      <w:r w:rsidRPr="00E50F4E">
        <w:rPr>
          <w:rStyle w:val="Formatvorlage85pt"/>
          <w:b/>
          <w:vertAlign w:val="superscript"/>
        </w:rPr>
        <w:t>w</w:t>
      </w:r>
      <w:r w:rsidRPr="000B7FCE">
        <w:rPr>
          <w:rStyle w:val="Formatvorlage85pt"/>
        </w:rPr>
        <w:t xml:space="preserve"> und Salzwiesen</w:t>
      </w:r>
      <w:r w:rsidR="00ED3657" w:rsidRPr="000B7FCE">
        <w:rPr>
          <w:rStyle w:val="Formatvorlage85pt"/>
        </w:rPr>
        <w:t>-</w:t>
      </w:r>
      <w:r w:rsidRPr="000B7FCE">
        <w:rPr>
          <w:rStyle w:val="Formatvorlage85pt"/>
        </w:rPr>
        <w:t xml:space="preserve">Kennarten wie </w:t>
      </w:r>
      <w:r w:rsidR="00473150">
        <w:rPr>
          <w:i/>
          <w:sz w:val="17"/>
          <w:szCs w:val="17"/>
        </w:rPr>
        <w:t>Armeria maritima ssp. intermedia</w:t>
      </w:r>
      <w:r w:rsidRPr="000B7FCE">
        <w:rPr>
          <w:i/>
          <w:sz w:val="17"/>
          <w:szCs w:val="17"/>
        </w:rPr>
        <w:t xml:space="preserve">, </w:t>
      </w:r>
      <w:r w:rsidR="00473150">
        <w:rPr>
          <w:i/>
          <w:sz w:val="17"/>
          <w:szCs w:val="17"/>
        </w:rPr>
        <w:t>Juncus gerardi</w:t>
      </w:r>
      <w:r w:rsidRPr="000B7FCE">
        <w:rPr>
          <w:i/>
          <w:sz w:val="17"/>
          <w:szCs w:val="17"/>
        </w:rPr>
        <w:t xml:space="preserve">, </w:t>
      </w:r>
      <w:r w:rsidR="00473150">
        <w:rPr>
          <w:i/>
          <w:sz w:val="17"/>
          <w:szCs w:val="17"/>
        </w:rPr>
        <w:t>Triglochin maritima</w:t>
      </w:r>
      <w:r w:rsidRPr="000B7FCE">
        <w:rPr>
          <w:rStyle w:val="Formatvorlage85pt"/>
        </w:rPr>
        <w:t xml:space="preserve"> u.a. (ggf. Nebencode KH) (s. 3.6). Zu den typischen Arten gehören u.a. auch </w:t>
      </w:r>
      <w:r w:rsidRPr="000B7FCE">
        <w:rPr>
          <w:i/>
          <w:sz w:val="17"/>
          <w:szCs w:val="17"/>
        </w:rPr>
        <w:t>Carum carvi, Leontodon saxatilis</w:t>
      </w:r>
      <w:r w:rsidR="00210F94" w:rsidRPr="000B7FCE">
        <w:rPr>
          <w:i/>
          <w:sz w:val="17"/>
          <w:szCs w:val="17"/>
        </w:rPr>
        <w:t xml:space="preserve"> </w:t>
      </w:r>
      <w:r w:rsidRPr="000B7FCE">
        <w:rPr>
          <w:rStyle w:val="Formatvorlage85pt"/>
          <w:vertAlign w:val="superscript"/>
        </w:rPr>
        <w:t>w</w:t>
      </w:r>
      <w:r w:rsidRPr="000B7FCE">
        <w:rPr>
          <w:i/>
          <w:sz w:val="17"/>
          <w:szCs w:val="17"/>
        </w:rPr>
        <w:t>, Odontites vulgaris</w:t>
      </w:r>
      <w:r w:rsidR="00210F94" w:rsidRPr="000B7FCE">
        <w:rPr>
          <w:i/>
          <w:sz w:val="17"/>
          <w:szCs w:val="17"/>
        </w:rPr>
        <w:t xml:space="preserve"> </w:t>
      </w:r>
      <w:r w:rsidRPr="000B7FCE">
        <w:rPr>
          <w:rStyle w:val="Formatvorlage85pt"/>
          <w:vertAlign w:val="superscript"/>
        </w:rPr>
        <w:t>w</w:t>
      </w:r>
      <w:r w:rsidRPr="000B7FCE">
        <w:rPr>
          <w:i/>
          <w:sz w:val="17"/>
          <w:szCs w:val="17"/>
        </w:rPr>
        <w:t xml:space="preserve"> </w:t>
      </w:r>
      <w:r w:rsidRPr="000B7FCE">
        <w:rPr>
          <w:rStyle w:val="Formatvorlage85pt"/>
        </w:rPr>
        <w:t xml:space="preserve">oder </w:t>
      </w:r>
      <w:r w:rsidR="00473150">
        <w:rPr>
          <w:i/>
          <w:sz w:val="17"/>
          <w:szCs w:val="17"/>
        </w:rPr>
        <w:t xml:space="preserve">Rhinanthus serotinus </w:t>
      </w:r>
      <w:r w:rsidRPr="000B7FCE">
        <w:rPr>
          <w:i/>
          <w:sz w:val="17"/>
          <w:szCs w:val="17"/>
        </w:rPr>
        <w:t>*</w:t>
      </w:r>
      <w:r w:rsidRPr="000B7FCE">
        <w:rPr>
          <w:rStyle w:val="Formatvorlage85pt"/>
        </w:rPr>
        <w:t xml:space="preserve">. </w:t>
      </w:r>
    </w:p>
    <w:p w14:paraId="017A724B" w14:textId="54A01062" w:rsidR="00917CAD" w:rsidRPr="000B7FCE" w:rsidRDefault="00917CAD" w:rsidP="00B45CF8">
      <w:pPr>
        <w:spacing w:line="288" w:lineRule="auto"/>
        <w:ind w:left="709"/>
        <w:rPr>
          <w:rStyle w:val="Formatvorlage85pt"/>
        </w:rPr>
      </w:pPr>
      <w:r w:rsidRPr="000B7FCE">
        <w:rPr>
          <w:rStyle w:val="Formatvorlage85pt"/>
        </w:rPr>
        <w:t xml:space="preserve">9.1.3 und 9.1.4: Magerkeitszeiger wie </w:t>
      </w:r>
      <w:r w:rsidRPr="00E50F4E">
        <w:rPr>
          <w:b/>
          <w:i/>
          <w:sz w:val="17"/>
          <w:szCs w:val="17"/>
        </w:rPr>
        <w:t>Anemone nemorosa*, Briza media, Campanula rotundifolia, Cerastium arvense</w:t>
      </w:r>
      <w:r w:rsidR="005A4A1C" w:rsidRPr="00E50F4E">
        <w:rPr>
          <w:b/>
          <w:i/>
          <w:sz w:val="17"/>
          <w:szCs w:val="17"/>
        </w:rPr>
        <w:t xml:space="preserve"> </w:t>
      </w:r>
      <w:r w:rsidRPr="00E50F4E">
        <w:rPr>
          <w:rStyle w:val="Formatvorlage85pt"/>
          <w:b/>
          <w:vertAlign w:val="superscript"/>
        </w:rPr>
        <w:t>w</w:t>
      </w:r>
      <w:r w:rsidRPr="000B7FCE">
        <w:rPr>
          <w:rStyle w:val="Formatvorlage85pt"/>
        </w:rPr>
        <w:t xml:space="preserve"> (v.a. 9.1.3), </w:t>
      </w:r>
      <w:r w:rsidRPr="00E50F4E">
        <w:rPr>
          <w:b/>
          <w:i/>
          <w:sz w:val="17"/>
          <w:szCs w:val="17"/>
        </w:rPr>
        <w:t>Crepis capillaris</w:t>
      </w:r>
      <w:r w:rsidR="005A4A1C" w:rsidRPr="00E50F4E">
        <w:rPr>
          <w:b/>
          <w:i/>
          <w:sz w:val="17"/>
          <w:szCs w:val="17"/>
        </w:rPr>
        <w:t xml:space="preserve"> </w:t>
      </w:r>
      <w:r w:rsidRPr="00E50F4E">
        <w:rPr>
          <w:rStyle w:val="Formatvorlage85pt"/>
          <w:b/>
          <w:vertAlign w:val="superscript"/>
        </w:rPr>
        <w:t>w</w:t>
      </w:r>
      <w:r w:rsidRPr="000B7FCE">
        <w:rPr>
          <w:i/>
          <w:sz w:val="17"/>
          <w:szCs w:val="17"/>
        </w:rPr>
        <w:t>, Galium verum, Hieracium pilosella</w:t>
      </w:r>
      <w:r w:rsidR="005A4A1C" w:rsidRPr="000B7FCE">
        <w:rPr>
          <w:i/>
          <w:sz w:val="17"/>
          <w:szCs w:val="17"/>
        </w:rPr>
        <w:t xml:space="preserve"> </w:t>
      </w:r>
      <w:r w:rsidRPr="000B7FCE">
        <w:rPr>
          <w:rStyle w:val="Formatvorlage85pt"/>
          <w:vertAlign w:val="superscript"/>
        </w:rPr>
        <w:t>w</w:t>
      </w:r>
      <w:r w:rsidRPr="000B7FCE">
        <w:rPr>
          <w:i/>
          <w:sz w:val="17"/>
          <w:szCs w:val="17"/>
        </w:rPr>
        <w:t xml:space="preserve">, </w:t>
      </w:r>
      <w:r w:rsidRPr="00E50F4E">
        <w:rPr>
          <w:b/>
          <w:i/>
          <w:sz w:val="17"/>
          <w:szCs w:val="17"/>
        </w:rPr>
        <w:t>Knautia arvensis*</w:t>
      </w:r>
      <w:r w:rsidRPr="000B7FCE">
        <w:rPr>
          <w:i/>
          <w:sz w:val="17"/>
          <w:szCs w:val="17"/>
        </w:rPr>
        <w:t xml:space="preserve">, </w:t>
      </w:r>
      <w:r w:rsidRPr="00E50F4E">
        <w:rPr>
          <w:b/>
          <w:i/>
          <w:sz w:val="17"/>
          <w:szCs w:val="17"/>
        </w:rPr>
        <w:t xml:space="preserve">Lathyrus nissolia, Leontodon hispidus*, Leucanthemum vulgare agg.*, </w:t>
      </w:r>
      <w:r w:rsidR="00F20B82">
        <w:rPr>
          <w:b/>
          <w:i/>
          <w:sz w:val="17"/>
          <w:szCs w:val="17"/>
        </w:rPr>
        <w:t xml:space="preserve">Malva moschata*, </w:t>
      </w:r>
      <w:r w:rsidRPr="00E50F4E">
        <w:rPr>
          <w:b/>
          <w:i/>
          <w:sz w:val="17"/>
          <w:szCs w:val="17"/>
        </w:rPr>
        <w:t>Myosotis discolor, Ononis spinosa agg.</w:t>
      </w:r>
      <w:r w:rsidRPr="00E50F4E">
        <w:rPr>
          <w:rStyle w:val="Formatvorlage85pt"/>
          <w:b/>
          <w:vertAlign w:val="superscript"/>
        </w:rPr>
        <w:t>w</w:t>
      </w:r>
      <w:r w:rsidRPr="00E50F4E">
        <w:rPr>
          <w:b/>
          <w:i/>
          <w:sz w:val="17"/>
          <w:szCs w:val="17"/>
        </w:rPr>
        <w:t>, Pimpinella saxifraga, Plantago media</w:t>
      </w:r>
      <w:r w:rsidR="00210F94" w:rsidRPr="00E50F4E">
        <w:rPr>
          <w:rStyle w:val="Formatvorlage85pt"/>
          <w:b/>
          <w:vertAlign w:val="superscript"/>
        </w:rPr>
        <w:t xml:space="preserve"> w</w:t>
      </w:r>
      <w:r w:rsidRPr="00E50F4E">
        <w:rPr>
          <w:b/>
          <w:i/>
          <w:sz w:val="17"/>
          <w:szCs w:val="17"/>
        </w:rPr>
        <w:t>, Ranunculus bulbosus, Rhinanthus minor</w:t>
      </w:r>
      <w:r w:rsidRPr="000B7FCE">
        <w:rPr>
          <w:rStyle w:val="Formatvorlage85pt"/>
        </w:rPr>
        <w:t xml:space="preserve"> u.a. </w:t>
      </w:r>
    </w:p>
    <w:p w14:paraId="517F69DB" w14:textId="750C774C" w:rsidR="00917CAD" w:rsidRPr="000B7FCE" w:rsidRDefault="00917CAD" w:rsidP="00B45CF8">
      <w:pPr>
        <w:spacing w:line="288" w:lineRule="auto"/>
        <w:ind w:left="709"/>
        <w:rPr>
          <w:rStyle w:val="Formatvorlage85pt"/>
        </w:rPr>
      </w:pPr>
      <w:r w:rsidRPr="000B7FCE">
        <w:rPr>
          <w:rStyle w:val="Formatvorlage85pt"/>
        </w:rPr>
        <w:t xml:space="preserve">9.1.3 außerdem: </w:t>
      </w:r>
      <w:r w:rsidRPr="000B7FCE">
        <w:rPr>
          <w:i/>
          <w:sz w:val="17"/>
          <w:szCs w:val="17"/>
        </w:rPr>
        <w:t>Agrostis capillaris, Hypochoeris radicata</w:t>
      </w:r>
      <w:r w:rsidR="005A4A1C" w:rsidRPr="000B7FCE">
        <w:rPr>
          <w:i/>
          <w:sz w:val="17"/>
          <w:szCs w:val="17"/>
        </w:rPr>
        <w:t> </w:t>
      </w:r>
      <w:r w:rsidRPr="000B7FCE">
        <w:rPr>
          <w:rStyle w:val="Formatvorlage85pt"/>
          <w:vertAlign w:val="superscript"/>
        </w:rPr>
        <w:t>w</w:t>
      </w:r>
      <w:r w:rsidRPr="000B7FCE">
        <w:rPr>
          <w:i/>
          <w:sz w:val="17"/>
          <w:szCs w:val="17"/>
        </w:rPr>
        <w:t>, Luzula campestris</w:t>
      </w:r>
      <w:r w:rsidR="00210F94" w:rsidRPr="000B7FCE">
        <w:rPr>
          <w:i/>
          <w:sz w:val="17"/>
          <w:szCs w:val="17"/>
        </w:rPr>
        <w:t xml:space="preserve"> </w:t>
      </w:r>
      <w:r w:rsidRPr="000B7FCE">
        <w:rPr>
          <w:rStyle w:val="Formatvorlage85pt"/>
          <w:vertAlign w:val="superscript"/>
        </w:rPr>
        <w:t>w</w:t>
      </w:r>
      <w:r w:rsidRPr="000B7FCE">
        <w:rPr>
          <w:i/>
          <w:sz w:val="17"/>
          <w:szCs w:val="17"/>
        </w:rPr>
        <w:t xml:space="preserve">, </w:t>
      </w:r>
      <w:r w:rsidRPr="00E50F4E">
        <w:rPr>
          <w:b/>
          <w:i/>
          <w:sz w:val="17"/>
          <w:szCs w:val="17"/>
        </w:rPr>
        <w:t>Saxifraga granulata</w:t>
      </w:r>
      <w:r w:rsidRPr="000B7FCE">
        <w:rPr>
          <w:i/>
          <w:sz w:val="17"/>
          <w:szCs w:val="17"/>
        </w:rPr>
        <w:t xml:space="preserve">, </w:t>
      </w:r>
      <w:r w:rsidRPr="00E50F4E">
        <w:rPr>
          <w:b/>
          <w:i/>
          <w:sz w:val="17"/>
          <w:szCs w:val="17"/>
        </w:rPr>
        <w:t>Stellaria graminea</w:t>
      </w:r>
      <w:r w:rsidRPr="000B7FCE">
        <w:rPr>
          <w:rStyle w:val="Formatvorlage85pt"/>
        </w:rPr>
        <w:t>, Arten der Borstgras</w:t>
      </w:r>
      <w:r w:rsidR="00210F94" w:rsidRPr="000B7FCE">
        <w:rPr>
          <w:rStyle w:val="Formatvorlage85pt"/>
        </w:rPr>
        <w:t>-</w:t>
      </w:r>
      <w:r w:rsidRPr="000B7FCE">
        <w:rPr>
          <w:rStyle w:val="Formatvorlage85pt"/>
        </w:rPr>
        <w:t xml:space="preserve">Magerrasen wie </w:t>
      </w:r>
      <w:r w:rsidR="00473150">
        <w:rPr>
          <w:i/>
          <w:sz w:val="17"/>
          <w:szCs w:val="17"/>
        </w:rPr>
        <w:t>Carex leporina</w:t>
      </w:r>
      <w:r w:rsidR="005A4A1C" w:rsidRPr="000B7FCE">
        <w:rPr>
          <w:i/>
          <w:sz w:val="17"/>
          <w:szCs w:val="17"/>
        </w:rPr>
        <w:t xml:space="preserve"> </w:t>
      </w:r>
      <w:r w:rsidRPr="000B7FCE">
        <w:rPr>
          <w:rStyle w:val="Formatvorlage85pt"/>
          <w:vertAlign w:val="superscript"/>
        </w:rPr>
        <w:t>w</w:t>
      </w:r>
      <w:r w:rsidRPr="000B7FCE">
        <w:rPr>
          <w:i/>
          <w:sz w:val="17"/>
          <w:szCs w:val="17"/>
        </w:rPr>
        <w:t>, Potentilla erecta</w:t>
      </w:r>
      <w:r w:rsidRPr="000B7FCE">
        <w:rPr>
          <w:rStyle w:val="Formatvorlage85pt"/>
        </w:rPr>
        <w:t xml:space="preserve"> u.a. (vgl. 8.2) oder Arten der Sandtrockenrasen (vgl. 8.3). </w:t>
      </w:r>
      <w:r w:rsidRPr="000B7FCE">
        <w:rPr>
          <w:i/>
          <w:sz w:val="17"/>
          <w:szCs w:val="17"/>
        </w:rPr>
        <w:t>Agrostis capillaris</w:t>
      </w:r>
      <w:r w:rsidRPr="000B7FCE">
        <w:rPr>
          <w:rStyle w:val="Formatvorlage85pt"/>
        </w:rPr>
        <w:t xml:space="preserve"> und </w:t>
      </w:r>
      <w:r w:rsidRPr="000B7FCE">
        <w:rPr>
          <w:i/>
          <w:sz w:val="17"/>
          <w:szCs w:val="17"/>
        </w:rPr>
        <w:t>Festuca rubra agg.</w:t>
      </w:r>
      <w:r w:rsidRPr="000B7FCE">
        <w:rPr>
          <w:rStyle w:val="Formatvorlage85pt"/>
        </w:rPr>
        <w:t xml:space="preserve"> oft dominant.</w:t>
      </w:r>
    </w:p>
    <w:p w14:paraId="200CE2C2" w14:textId="705D8F38" w:rsidR="00917CAD" w:rsidRPr="000B7FCE" w:rsidRDefault="00917CAD" w:rsidP="00DF412C">
      <w:pPr>
        <w:spacing w:after="120" w:line="288" w:lineRule="auto"/>
        <w:ind w:left="709"/>
        <w:rPr>
          <w:rStyle w:val="Formatvorlage85pt"/>
        </w:rPr>
      </w:pPr>
      <w:r w:rsidRPr="000B7FCE">
        <w:rPr>
          <w:rStyle w:val="Formatvorlage85pt"/>
        </w:rPr>
        <w:t xml:space="preserve">9.1.4 außerdem: </w:t>
      </w:r>
      <w:r w:rsidRPr="000B7FCE">
        <w:rPr>
          <w:i/>
          <w:sz w:val="17"/>
          <w:szCs w:val="17"/>
        </w:rPr>
        <w:t xml:space="preserve">Bromus erectus*, </w:t>
      </w:r>
      <w:r w:rsidRPr="00E50F4E">
        <w:rPr>
          <w:b/>
          <w:i/>
          <w:sz w:val="17"/>
          <w:szCs w:val="17"/>
        </w:rPr>
        <w:t>Carum carvi</w:t>
      </w:r>
      <w:r w:rsidRPr="000B7FCE">
        <w:rPr>
          <w:i/>
          <w:sz w:val="17"/>
          <w:szCs w:val="17"/>
        </w:rPr>
        <w:t xml:space="preserve">, Centaurea scabiosa*, </w:t>
      </w:r>
      <w:r w:rsidR="00473150">
        <w:rPr>
          <w:i/>
          <w:sz w:val="17"/>
          <w:szCs w:val="17"/>
        </w:rPr>
        <w:t>Cirsium acaulon</w:t>
      </w:r>
      <w:r w:rsidR="00210F94" w:rsidRPr="000B7FCE">
        <w:rPr>
          <w:i/>
          <w:sz w:val="17"/>
          <w:szCs w:val="17"/>
        </w:rPr>
        <w:t xml:space="preserve"> </w:t>
      </w:r>
      <w:r w:rsidRPr="000B7FCE">
        <w:rPr>
          <w:rStyle w:val="Formatvorlage85pt"/>
          <w:vertAlign w:val="superscript"/>
        </w:rPr>
        <w:t>w</w:t>
      </w:r>
      <w:r w:rsidRPr="000B7FCE">
        <w:rPr>
          <w:i/>
          <w:sz w:val="17"/>
          <w:szCs w:val="17"/>
        </w:rPr>
        <w:t xml:space="preserve">, </w:t>
      </w:r>
      <w:r w:rsidRPr="00E50F4E">
        <w:rPr>
          <w:b/>
          <w:i/>
          <w:sz w:val="17"/>
          <w:szCs w:val="17"/>
        </w:rPr>
        <w:t>Crepis vesicaria ssp. taraxacifolia*</w:t>
      </w:r>
      <w:r w:rsidRPr="000B7FCE">
        <w:rPr>
          <w:rStyle w:val="Formatvorlage85pt"/>
        </w:rPr>
        <w:t xml:space="preserve"> (lokal)</w:t>
      </w:r>
      <w:r w:rsidRPr="000B7FCE">
        <w:rPr>
          <w:i/>
          <w:sz w:val="17"/>
          <w:szCs w:val="17"/>
        </w:rPr>
        <w:t xml:space="preserve">, </w:t>
      </w:r>
      <w:r w:rsidRPr="00E50F4E">
        <w:rPr>
          <w:b/>
          <w:i/>
          <w:sz w:val="17"/>
          <w:szCs w:val="17"/>
        </w:rPr>
        <w:t>Helictotrichon pubescens*, Medicago lupulina, Orchis mascula, Primula veris, Salvia pratensis*</w:t>
      </w:r>
      <w:r w:rsidRPr="000B7FCE">
        <w:rPr>
          <w:i/>
          <w:sz w:val="17"/>
          <w:szCs w:val="17"/>
        </w:rPr>
        <w:t>, Sangui</w:t>
      </w:r>
      <w:r w:rsidR="003D48CD" w:rsidRPr="000B7FCE">
        <w:rPr>
          <w:i/>
          <w:sz w:val="17"/>
          <w:szCs w:val="17"/>
        </w:rPr>
        <w:softHyphen/>
      </w:r>
      <w:r w:rsidRPr="000B7FCE">
        <w:rPr>
          <w:i/>
          <w:sz w:val="17"/>
          <w:szCs w:val="17"/>
        </w:rPr>
        <w:t>sorba minor</w:t>
      </w:r>
      <w:r w:rsidRPr="000B7FCE">
        <w:rPr>
          <w:rStyle w:val="Formatvorlage85pt"/>
        </w:rPr>
        <w:t xml:space="preserve"> und weitere Arten mit Schwerpunktvorkommen in Kalkmagerrasen (s. 8.4).</w:t>
      </w:r>
    </w:p>
    <w:p w14:paraId="2963F682" w14:textId="77777777" w:rsidR="005D4835" w:rsidRPr="000B7FCE" w:rsidRDefault="005D4835" w:rsidP="00B45CF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 xml:space="preserve">uftbildern: </w:t>
      </w:r>
      <w:r w:rsidRPr="000B7FCE">
        <w:rPr>
          <w:rStyle w:val="Formatvorlage85pt"/>
        </w:rPr>
        <w:t>Sichere Ansprache nur im Gelände möglich. Bei günstigem Befliegungszeitpunkt (vor der ersten Mahd) Anhaltspunkte aufgrund Färbung und Struktur im Luftbild. Eingestreute Gehölze, steilere Hanglagen und welliges Relief sind Hinweise auf artenreicheres Extensivgrünland.</w:t>
      </w:r>
    </w:p>
    <w:p w14:paraId="7AF49E62" w14:textId="77777777" w:rsidR="005D4835" w:rsidRPr="000B7FCE" w:rsidRDefault="005D4835" w:rsidP="00B45CF8">
      <w:pPr>
        <w:spacing w:after="120" w:line="288" w:lineRule="auto"/>
        <w:ind w:left="709"/>
        <w:rPr>
          <w:rStyle w:val="Formatvorlage85pt"/>
        </w:rPr>
      </w:pPr>
      <w:r w:rsidRPr="000B7FCE">
        <w:rPr>
          <w:rFonts w:cs="Arial"/>
          <w:b/>
          <w:sz w:val="17"/>
          <w:szCs w:val="17"/>
        </w:rPr>
        <w:t xml:space="preserve">Beste Kartierungszeit: </w:t>
      </w:r>
      <w:r w:rsidRPr="000B7FCE">
        <w:rPr>
          <w:rStyle w:val="Formatvorlage85pt"/>
        </w:rPr>
        <w:t>Anfang bis Ende Mai (vor der ersten Mahd bzw. Beginn der Beweidung). Einige Ausprägungen von Weidelgras-Weiden sollten aufgrund spätblühender Kennarten mit Priorität im Juli kartiert werden (betrifft v.a. 9.1.2). Eine zweimalige Begehung (Mai und Juli bis Anfang September) ist grundsätzlich bei allen artenreicheren Grünlandtypen von Vorteil.</w:t>
      </w:r>
    </w:p>
    <w:p w14:paraId="156D088B" w14:textId="77777777" w:rsidR="002F4B14" w:rsidRPr="000B7FCE" w:rsidRDefault="005D4835" w:rsidP="00B45CF8">
      <w:pPr>
        <w:spacing w:after="120" w:line="288" w:lineRule="auto"/>
        <w:ind w:left="709"/>
        <w:rPr>
          <w:rStyle w:val="Formatvorlage85pt"/>
        </w:rPr>
      </w:pPr>
      <w:r w:rsidRPr="000B7FCE">
        <w:rPr>
          <w:rFonts w:cs="Arial"/>
          <w:b/>
          <w:sz w:val="17"/>
          <w:szCs w:val="17"/>
        </w:rPr>
        <w:t xml:space="preserve">Besondere Hinweise: </w:t>
      </w:r>
      <w:r w:rsidRPr="000B7FCE">
        <w:rPr>
          <w:rStyle w:val="Formatvorlage85pt"/>
        </w:rPr>
        <w:t>Dieser Biotoptyp umfasst aus vegetationskundlicher Sicht erhaltenswertes Grünland mittlerer Standorte; d.h. Wiesen und Weiden, die nicht dem Feucht</w:t>
      </w:r>
      <w:r w:rsidR="007F00FD" w:rsidRPr="000B7FCE">
        <w:rPr>
          <w:rStyle w:val="Formatvorlage85pt"/>
        </w:rPr>
        <w:t>-</w:t>
      </w:r>
      <w:r w:rsidRPr="000B7FCE">
        <w:rPr>
          <w:rStyle w:val="Formatvorlage85pt"/>
        </w:rPr>
        <w:t xml:space="preserve"> und Nassgrünland (s. 9.3, 9.4), den Bergwiesen (s. 9.2), Magerrasen (s. 8.2 bis 8.7) oder Salzwiesen (s. 3.</w:t>
      </w:r>
      <w:r w:rsidR="006D07D3" w:rsidRPr="000B7FCE">
        <w:rPr>
          <w:rStyle w:val="Formatvorlage85pt"/>
        </w:rPr>
        <w:t>6</w:t>
      </w:r>
      <w:r w:rsidRPr="000B7FCE">
        <w:rPr>
          <w:rStyle w:val="Formatvorlage85pt"/>
        </w:rPr>
        <w:t>) zuzuordnen sind. Verglichen mit dem i.d.R. erheblich nährstoffreicheren Intensivgrünland (9.</w:t>
      </w:r>
      <w:r w:rsidR="002F4B14" w:rsidRPr="000B7FCE">
        <w:rPr>
          <w:rStyle w:val="Formatvorlage85pt"/>
        </w:rPr>
        <w:t>6</w:t>
      </w:r>
      <w:r w:rsidRPr="000B7FCE">
        <w:rPr>
          <w:rStyle w:val="Formatvorlage85pt"/>
        </w:rPr>
        <w:t>, 9.</w:t>
      </w:r>
      <w:r w:rsidR="002F4B14" w:rsidRPr="000B7FCE">
        <w:rPr>
          <w:rStyle w:val="Formatvorlage85pt"/>
        </w:rPr>
        <w:t>7</w:t>
      </w:r>
      <w:r w:rsidRPr="000B7FCE">
        <w:rPr>
          <w:rStyle w:val="Formatvorlage85pt"/>
        </w:rPr>
        <w:t xml:space="preserve">) </w:t>
      </w:r>
      <w:r w:rsidR="002F4B14" w:rsidRPr="000B7FCE">
        <w:rPr>
          <w:rStyle w:val="Formatvorlage85pt"/>
        </w:rPr>
        <w:t xml:space="preserve">sowie artenarmem Extensivgrünland (9.5) </w:t>
      </w:r>
      <w:r w:rsidRPr="000B7FCE">
        <w:rPr>
          <w:rStyle w:val="Formatvorlage85pt"/>
        </w:rPr>
        <w:t>ist das mesophile Grünland im Sinne dieser Erfassungseinheit deutlich artenreicher.</w:t>
      </w:r>
      <w:r w:rsidR="00214B5B" w:rsidRPr="000B7FCE">
        <w:rPr>
          <w:rStyle w:val="Formatvorlage85pt"/>
        </w:rPr>
        <w:t xml:space="preserve"> </w:t>
      </w:r>
    </w:p>
    <w:p w14:paraId="12ED888D" w14:textId="7F20E134" w:rsidR="005D4835" w:rsidRPr="000B7FCE" w:rsidRDefault="002F4B14" w:rsidP="00210F94">
      <w:pPr>
        <w:numPr>
          <w:ilvl w:val="0"/>
          <w:numId w:val="34"/>
        </w:numPr>
        <w:tabs>
          <w:tab w:val="clear" w:pos="360"/>
          <w:tab w:val="left" w:pos="993"/>
        </w:tabs>
        <w:spacing w:after="80" w:line="288" w:lineRule="auto"/>
        <w:ind w:left="993" w:hanging="284"/>
        <w:rPr>
          <w:rFonts w:cs="Arial"/>
          <w:sz w:val="17"/>
          <w:szCs w:val="17"/>
        </w:rPr>
      </w:pPr>
      <w:r w:rsidRPr="000B7FCE">
        <w:rPr>
          <w:rFonts w:cs="Arial"/>
          <w:sz w:val="17"/>
          <w:szCs w:val="17"/>
        </w:rPr>
        <w:t>Erforder</w:t>
      </w:r>
      <w:r w:rsidR="002A7A8F" w:rsidRPr="000B7FCE">
        <w:rPr>
          <w:rFonts w:cs="Arial"/>
          <w:sz w:val="17"/>
          <w:szCs w:val="17"/>
        </w:rPr>
        <w:t>l</w:t>
      </w:r>
      <w:r w:rsidRPr="000B7FCE">
        <w:rPr>
          <w:rFonts w:cs="Arial"/>
          <w:sz w:val="17"/>
          <w:szCs w:val="17"/>
        </w:rPr>
        <w:t>iche Artenzahl</w:t>
      </w:r>
      <w:r w:rsidR="002A7A8F" w:rsidRPr="000B7FCE">
        <w:rPr>
          <w:rFonts w:cs="Arial"/>
          <w:sz w:val="17"/>
          <w:szCs w:val="17"/>
        </w:rPr>
        <w:t xml:space="preserve"> für GMS:</w:t>
      </w:r>
      <w:r w:rsidR="00726628" w:rsidRPr="000B7FCE">
        <w:rPr>
          <w:rFonts w:cs="Arial"/>
          <w:sz w:val="17"/>
          <w:szCs w:val="17"/>
        </w:rPr>
        <w:t xml:space="preserve"> ≥</w:t>
      </w:r>
      <w:r w:rsidRPr="000B7FCE">
        <w:rPr>
          <w:rFonts w:cs="Arial"/>
          <w:sz w:val="17"/>
          <w:szCs w:val="17"/>
        </w:rPr>
        <w:t xml:space="preserve"> 5 Arten aus der o.g. Gruppe der GM-Kennarten mit weiter Standortamplitude</w:t>
      </w:r>
      <w:r w:rsidR="005347E6" w:rsidRPr="000B7FCE">
        <w:rPr>
          <w:rFonts w:cs="Arial"/>
          <w:sz w:val="17"/>
          <w:szCs w:val="17"/>
        </w:rPr>
        <w:t>, jeweils in zahlreichen, auf der Fläche verteilten Exemplaren</w:t>
      </w:r>
      <w:r w:rsidRPr="000B7FCE">
        <w:rPr>
          <w:rFonts w:cs="Arial"/>
          <w:sz w:val="17"/>
          <w:szCs w:val="17"/>
        </w:rPr>
        <w:t>.</w:t>
      </w:r>
      <w:r w:rsidR="00942DA9" w:rsidRPr="000B7FCE">
        <w:rPr>
          <w:rFonts w:cs="Arial"/>
          <w:sz w:val="17"/>
          <w:szCs w:val="17"/>
        </w:rPr>
        <w:t xml:space="preserve"> </w:t>
      </w:r>
      <w:r w:rsidR="00BE1BA8" w:rsidRPr="000B7FCE">
        <w:rPr>
          <w:rFonts w:cs="Arial"/>
          <w:sz w:val="17"/>
          <w:szCs w:val="17"/>
        </w:rPr>
        <w:t>Kriterien der anderen Untertypen nicht erfüllt</w:t>
      </w:r>
      <w:r w:rsidR="00942DA9" w:rsidRPr="000B7FCE">
        <w:rPr>
          <w:rFonts w:cs="Arial"/>
          <w:sz w:val="17"/>
          <w:szCs w:val="17"/>
        </w:rPr>
        <w:t>.</w:t>
      </w:r>
    </w:p>
    <w:p w14:paraId="3FA56D2B" w14:textId="77777777" w:rsidR="000D69F4" w:rsidRDefault="000D69F4">
      <w:pPr>
        <w:widowControl/>
        <w:rPr>
          <w:rFonts w:cs="Arial"/>
          <w:sz w:val="17"/>
          <w:szCs w:val="17"/>
        </w:rPr>
      </w:pPr>
      <w:r>
        <w:rPr>
          <w:rFonts w:cs="Arial"/>
          <w:sz w:val="17"/>
          <w:szCs w:val="17"/>
        </w:rPr>
        <w:br w:type="page"/>
      </w:r>
    </w:p>
    <w:p w14:paraId="3D9C4AB6" w14:textId="3566B11D" w:rsidR="00D51287" w:rsidRPr="000B7FCE" w:rsidRDefault="00D51287" w:rsidP="00210F94">
      <w:pPr>
        <w:numPr>
          <w:ilvl w:val="0"/>
          <w:numId w:val="34"/>
        </w:numPr>
        <w:tabs>
          <w:tab w:val="clear" w:pos="360"/>
          <w:tab w:val="left" w:pos="993"/>
        </w:tabs>
        <w:spacing w:after="80" w:line="288" w:lineRule="auto"/>
        <w:ind w:left="993" w:hanging="284"/>
        <w:rPr>
          <w:rFonts w:cs="Arial"/>
          <w:sz w:val="17"/>
          <w:szCs w:val="17"/>
        </w:rPr>
      </w:pPr>
      <w:r w:rsidRPr="000B7FCE">
        <w:rPr>
          <w:rFonts w:cs="Arial"/>
          <w:sz w:val="17"/>
          <w:szCs w:val="17"/>
        </w:rPr>
        <w:t>GMF: ≥4 Arten aus der o.g. Gruppe der GM-Kennarten mit weiter Standortamplitude sowie zusätzlich ≥1 Kennart von extensiv genutztem Feuchtgrünland, jeweils in zahlreichen, auf der Fläche verteilten Exemplaren; oder Kriterium von GMS erfüllt (≥5 Arten) und zusätzlich zahlreiches Vorkommen von ≥2 Feuchtezeigern, die auch im Intensivgrünland vorkommen (s.o.).</w:t>
      </w:r>
      <w:r w:rsidR="00214B5B" w:rsidRPr="000B7FCE">
        <w:rPr>
          <w:rFonts w:cs="Arial"/>
          <w:sz w:val="17"/>
          <w:szCs w:val="17"/>
        </w:rPr>
        <w:t xml:space="preserve"> </w:t>
      </w:r>
      <w:r w:rsidR="00AA6DCA" w:rsidRPr="000B7FCE">
        <w:rPr>
          <w:rFonts w:cs="Arial"/>
          <w:sz w:val="17"/>
          <w:szCs w:val="17"/>
        </w:rPr>
        <w:t>Grünland auf Moorböden mit erheblichem Anteil von Feuchtezeigern ist vorrangig bei 9.3 bzw. 9.4.3 einzuordnen.</w:t>
      </w:r>
    </w:p>
    <w:p w14:paraId="2FEAF884" w14:textId="77777777" w:rsidR="00FD18FA" w:rsidRPr="000B7FCE" w:rsidRDefault="00C357FD" w:rsidP="00210F94">
      <w:pPr>
        <w:numPr>
          <w:ilvl w:val="0"/>
          <w:numId w:val="34"/>
        </w:numPr>
        <w:tabs>
          <w:tab w:val="clear" w:pos="360"/>
          <w:tab w:val="left" w:pos="993"/>
        </w:tabs>
        <w:spacing w:after="80" w:line="288" w:lineRule="auto"/>
        <w:ind w:left="993" w:hanging="284"/>
        <w:rPr>
          <w:rFonts w:cs="Arial"/>
          <w:sz w:val="17"/>
          <w:szCs w:val="17"/>
        </w:rPr>
      </w:pPr>
      <w:r w:rsidRPr="000B7FCE">
        <w:rPr>
          <w:rFonts w:cs="Arial"/>
          <w:sz w:val="17"/>
          <w:szCs w:val="17"/>
        </w:rPr>
        <w:t>GMM</w:t>
      </w:r>
      <w:r w:rsidR="002A7A8F" w:rsidRPr="000B7FCE">
        <w:rPr>
          <w:rFonts w:cs="Arial"/>
          <w:sz w:val="17"/>
          <w:szCs w:val="17"/>
        </w:rPr>
        <w:t xml:space="preserve">: </w:t>
      </w:r>
      <w:r w:rsidR="00726628" w:rsidRPr="000B7FCE">
        <w:rPr>
          <w:rFonts w:cs="Arial"/>
          <w:sz w:val="17"/>
          <w:szCs w:val="17"/>
        </w:rPr>
        <w:t>≥</w:t>
      </w:r>
      <w:r w:rsidR="002A7A8F" w:rsidRPr="000B7FCE">
        <w:rPr>
          <w:rFonts w:cs="Arial"/>
          <w:sz w:val="17"/>
          <w:szCs w:val="17"/>
        </w:rPr>
        <w:t xml:space="preserve">4 Arten aus der o.g. Gruppe der GM-Kennarten mit weiter Standortamplitude sowie zusätzlich </w:t>
      </w:r>
      <w:r w:rsidR="00726628" w:rsidRPr="000B7FCE">
        <w:rPr>
          <w:rFonts w:cs="Arial"/>
          <w:sz w:val="17"/>
          <w:szCs w:val="17"/>
        </w:rPr>
        <w:t>≥1</w:t>
      </w:r>
      <w:r w:rsidR="002A7A8F" w:rsidRPr="000B7FCE">
        <w:rPr>
          <w:rFonts w:cs="Arial"/>
          <w:sz w:val="17"/>
          <w:szCs w:val="17"/>
        </w:rPr>
        <w:t xml:space="preserve"> </w:t>
      </w:r>
      <w:r w:rsidRPr="000B7FCE">
        <w:rPr>
          <w:rFonts w:cs="Arial"/>
          <w:sz w:val="17"/>
          <w:szCs w:val="17"/>
        </w:rPr>
        <w:t>typische Art salzhaltiger Standorte</w:t>
      </w:r>
      <w:r w:rsidR="00942DA9" w:rsidRPr="000B7FCE">
        <w:rPr>
          <w:rFonts w:cs="Arial"/>
          <w:sz w:val="17"/>
          <w:szCs w:val="17"/>
        </w:rPr>
        <w:t>, jeweils in zahlreichen, auf der Fläche verteilten Exemplaren.</w:t>
      </w:r>
    </w:p>
    <w:p w14:paraId="644CB5F8" w14:textId="77777777" w:rsidR="008028C9" w:rsidRPr="000B7FCE" w:rsidRDefault="00C357FD" w:rsidP="00FD18FA">
      <w:pPr>
        <w:numPr>
          <w:ilvl w:val="0"/>
          <w:numId w:val="34"/>
        </w:numPr>
        <w:tabs>
          <w:tab w:val="clear" w:pos="360"/>
          <w:tab w:val="left" w:pos="993"/>
        </w:tabs>
        <w:spacing w:after="80" w:line="288" w:lineRule="auto"/>
        <w:ind w:left="993" w:hanging="284"/>
        <w:rPr>
          <w:rFonts w:cs="Arial"/>
          <w:sz w:val="17"/>
          <w:szCs w:val="17"/>
        </w:rPr>
      </w:pPr>
      <w:r w:rsidRPr="000B7FCE">
        <w:rPr>
          <w:rFonts w:cs="Arial"/>
          <w:sz w:val="17"/>
          <w:szCs w:val="17"/>
        </w:rPr>
        <w:t>GMA, GMK</w:t>
      </w:r>
      <w:r w:rsidR="00BE1BA8" w:rsidRPr="000B7FCE">
        <w:rPr>
          <w:rFonts w:cs="Arial"/>
          <w:sz w:val="17"/>
          <w:szCs w:val="17"/>
        </w:rPr>
        <w:t>:</w:t>
      </w:r>
      <w:r w:rsidR="00730F88" w:rsidRPr="000B7FCE">
        <w:rPr>
          <w:rFonts w:cs="Arial"/>
          <w:sz w:val="17"/>
          <w:szCs w:val="17"/>
        </w:rPr>
        <w:t xml:space="preserve"> </w:t>
      </w:r>
      <w:r w:rsidR="00942DA9" w:rsidRPr="000B7FCE">
        <w:rPr>
          <w:rFonts w:cs="Arial"/>
          <w:sz w:val="17"/>
          <w:szCs w:val="17"/>
        </w:rPr>
        <w:t>≥3 Arten aus der o.g. Gruppe der GM-Kennarten mit weiter Standortamplitude sowie zusätzlich ≥2 standorttypische Magerkeits- bzw. Kalkzeiger</w:t>
      </w:r>
      <w:r w:rsidR="002A7A8F" w:rsidRPr="000B7FCE">
        <w:rPr>
          <w:rFonts w:cs="Arial"/>
          <w:sz w:val="17"/>
          <w:szCs w:val="17"/>
        </w:rPr>
        <w:t xml:space="preserve">, jeweils in zahlreichen, auf der Fläche verteilten Exemplaren. </w:t>
      </w:r>
    </w:p>
    <w:p w14:paraId="6DEDD903" w14:textId="77777777" w:rsidR="002A7A8F" w:rsidRPr="000B7FCE" w:rsidRDefault="002A7A8F" w:rsidP="00B45CF8">
      <w:pPr>
        <w:spacing w:after="120" w:line="288" w:lineRule="auto"/>
        <w:ind w:left="709"/>
        <w:rPr>
          <w:rFonts w:cs="Arial"/>
          <w:sz w:val="17"/>
          <w:szCs w:val="17"/>
        </w:rPr>
      </w:pPr>
      <w:r w:rsidRPr="000B7FCE">
        <w:rPr>
          <w:rFonts w:cs="Arial"/>
          <w:sz w:val="17"/>
          <w:szCs w:val="17"/>
        </w:rPr>
        <w:t>Bestände, die diese Schwelle</w:t>
      </w:r>
      <w:r w:rsidR="008028C9" w:rsidRPr="000B7FCE">
        <w:rPr>
          <w:rFonts w:cs="Arial"/>
          <w:sz w:val="17"/>
          <w:szCs w:val="17"/>
        </w:rPr>
        <w:t>n</w:t>
      </w:r>
      <w:r w:rsidRPr="000B7FCE">
        <w:rPr>
          <w:rFonts w:cs="Arial"/>
          <w:sz w:val="17"/>
          <w:szCs w:val="17"/>
        </w:rPr>
        <w:t xml:space="preserve"> gerade erreichen, sollten mit „</w:t>
      </w:r>
      <w:r w:rsidR="00210F94" w:rsidRPr="000B7FCE">
        <w:rPr>
          <w:rFonts w:cs="Arial"/>
          <w:sz w:val="17"/>
          <w:szCs w:val="17"/>
        </w:rPr>
        <w:t>–</w:t>
      </w:r>
      <w:r w:rsidRPr="000B7FCE">
        <w:rPr>
          <w:rFonts w:cs="Arial"/>
          <w:sz w:val="17"/>
          <w:szCs w:val="17"/>
        </w:rPr>
        <w:t xml:space="preserve">“ gekennzeichnet werden, </w:t>
      </w:r>
      <w:r w:rsidR="005347E6" w:rsidRPr="000B7FCE">
        <w:rPr>
          <w:rFonts w:cs="Arial"/>
          <w:sz w:val="17"/>
          <w:szCs w:val="17"/>
        </w:rPr>
        <w:t>Flächen</w:t>
      </w:r>
      <w:r w:rsidRPr="000B7FCE">
        <w:rPr>
          <w:rFonts w:cs="Arial"/>
          <w:sz w:val="17"/>
          <w:szCs w:val="17"/>
        </w:rPr>
        <w:t xml:space="preserve">, die </w:t>
      </w:r>
      <w:r w:rsidR="00726628" w:rsidRPr="000B7FCE">
        <w:rPr>
          <w:rFonts w:cs="Arial"/>
          <w:sz w:val="17"/>
          <w:szCs w:val="17"/>
        </w:rPr>
        <w:t>≥</w:t>
      </w:r>
      <w:r w:rsidRPr="000B7FCE">
        <w:rPr>
          <w:rFonts w:cs="Arial"/>
          <w:sz w:val="17"/>
          <w:szCs w:val="17"/>
        </w:rPr>
        <w:t xml:space="preserve">15 (bei </w:t>
      </w:r>
      <w:r w:rsidR="00726628" w:rsidRPr="000B7FCE">
        <w:rPr>
          <w:rFonts w:cs="Arial"/>
          <w:sz w:val="17"/>
          <w:szCs w:val="17"/>
        </w:rPr>
        <w:t>GMM</w:t>
      </w:r>
      <w:r w:rsidRPr="000B7FCE">
        <w:rPr>
          <w:rFonts w:cs="Arial"/>
          <w:sz w:val="17"/>
          <w:szCs w:val="17"/>
        </w:rPr>
        <w:t xml:space="preserve"> </w:t>
      </w:r>
      <w:r w:rsidR="00C24B6E" w:rsidRPr="000B7FCE">
        <w:rPr>
          <w:rFonts w:cs="Arial"/>
          <w:sz w:val="17"/>
          <w:szCs w:val="17"/>
        </w:rPr>
        <w:t xml:space="preserve">und auf basenarmen Geeststandorten </w:t>
      </w:r>
      <w:r w:rsidR="00726628" w:rsidRPr="000B7FCE">
        <w:rPr>
          <w:rFonts w:cs="Arial"/>
          <w:sz w:val="17"/>
          <w:szCs w:val="17"/>
        </w:rPr>
        <w:t>≥</w:t>
      </w:r>
      <w:r w:rsidRPr="000B7FCE">
        <w:rPr>
          <w:rFonts w:cs="Arial"/>
          <w:sz w:val="17"/>
          <w:szCs w:val="17"/>
        </w:rPr>
        <w:t xml:space="preserve">10) </w:t>
      </w:r>
      <w:r w:rsidR="00C24B6E" w:rsidRPr="000B7FCE">
        <w:rPr>
          <w:rFonts w:cs="Arial"/>
          <w:sz w:val="17"/>
          <w:szCs w:val="17"/>
        </w:rPr>
        <w:t>Arten der betr. Artengruppen</w:t>
      </w:r>
      <w:r w:rsidRPr="000B7FCE">
        <w:rPr>
          <w:rFonts w:cs="Arial"/>
          <w:sz w:val="17"/>
          <w:szCs w:val="17"/>
        </w:rPr>
        <w:t xml:space="preserve"> aufweisen, mit „+“.</w:t>
      </w:r>
    </w:p>
    <w:p w14:paraId="58AB33D6" w14:textId="77777777" w:rsidR="00543A0C" w:rsidRPr="000B7FCE" w:rsidRDefault="00543A0C" w:rsidP="00B45CF8">
      <w:pPr>
        <w:spacing w:after="120" w:line="288" w:lineRule="auto"/>
        <w:ind w:left="709"/>
        <w:rPr>
          <w:rStyle w:val="Formatvorlage85pt"/>
        </w:rPr>
      </w:pPr>
      <w:r w:rsidRPr="000B7FCE">
        <w:rPr>
          <w:rStyle w:val="Formatvorlage85pt"/>
        </w:rPr>
        <w:t xml:space="preserve">Ruderale Ausprägungen des </w:t>
      </w:r>
      <w:r w:rsidRPr="000B7FCE">
        <w:rPr>
          <w:rFonts w:cs="Arial"/>
          <w:i/>
          <w:sz w:val="17"/>
          <w:szCs w:val="17"/>
        </w:rPr>
        <w:t>Arrhenatheretum</w:t>
      </w:r>
      <w:r w:rsidRPr="000B7FCE">
        <w:rPr>
          <w:rStyle w:val="Formatvorlage85pt"/>
        </w:rPr>
        <w:t xml:space="preserve"> (z.B. an Wegrändern) gehören zu 10</w:t>
      </w:r>
      <w:r w:rsidR="00355FE2" w:rsidRPr="000B7FCE">
        <w:rPr>
          <w:rStyle w:val="Formatvorlage85pt"/>
        </w:rPr>
        <w:t>.4</w:t>
      </w:r>
      <w:r w:rsidRPr="000B7FCE">
        <w:rPr>
          <w:rStyle w:val="Formatvorlage85pt"/>
        </w:rPr>
        <w:t>.</w:t>
      </w:r>
      <w:r w:rsidR="00653BFA" w:rsidRPr="000B7FCE">
        <w:rPr>
          <w:rStyle w:val="Formatvorlage85pt"/>
        </w:rPr>
        <w:t xml:space="preserve"> Grünland mit regelmäßig eingestreuten Nässezeigern </w:t>
      </w:r>
      <w:r w:rsidR="008028C9" w:rsidRPr="000B7FCE">
        <w:rPr>
          <w:rStyle w:val="Formatvorlage85pt"/>
        </w:rPr>
        <w:t xml:space="preserve">insbesondere </w:t>
      </w:r>
      <w:r w:rsidR="00653BFA" w:rsidRPr="000B7FCE">
        <w:rPr>
          <w:rStyle w:val="Formatvorlage85pt"/>
        </w:rPr>
        <w:t xml:space="preserve">der Gattungen </w:t>
      </w:r>
      <w:r w:rsidR="00653BFA" w:rsidRPr="000B7FCE">
        <w:rPr>
          <w:rFonts w:cs="Arial"/>
          <w:i/>
          <w:sz w:val="17"/>
          <w:szCs w:val="17"/>
        </w:rPr>
        <w:t>Carex</w:t>
      </w:r>
      <w:r w:rsidR="00653BFA" w:rsidRPr="000B7FCE">
        <w:rPr>
          <w:rStyle w:val="Formatvorlage85pt"/>
        </w:rPr>
        <w:t xml:space="preserve"> und </w:t>
      </w:r>
      <w:r w:rsidR="00653BFA" w:rsidRPr="000B7FCE">
        <w:rPr>
          <w:rFonts w:cs="Arial"/>
          <w:i/>
          <w:sz w:val="17"/>
          <w:szCs w:val="17"/>
        </w:rPr>
        <w:t>Juncus</w:t>
      </w:r>
      <w:r w:rsidR="00653BFA" w:rsidRPr="000B7FCE">
        <w:rPr>
          <w:rStyle w:val="Formatvorlage85pt"/>
        </w:rPr>
        <w:t xml:space="preserve"> sind im Zweifelsfall eher 9.3 zuzuordnen.</w:t>
      </w:r>
    </w:p>
    <w:p w14:paraId="3AF07A60" w14:textId="0F00E435" w:rsidR="005D4835" w:rsidRPr="000B7FCE" w:rsidRDefault="005D4835" w:rsidP="00B45CF8">
      <w:pPr>
        <w:spacing w:after="120" w:line="288" w:lineRule="auto"/>
        <w:ind w:left="709"/>
        <w:rPr>
          <w:rFonts w:cs="Arial"/>
          <w:sz w:val="17"/>
          <w:szCs w:val="17"/>
        </w:rPr>
      </w:pPr>
      <w:r w:rsidRPr="000B7FCE">
        <w:rPr>
          <w:rFonts w:cs="Arial"/>
          <w:sz w:val="17"/>
          <w:szCs w:val="17"/>
        </w:rPr>
        <w:t xml:space="preserve">§: </w:t>
      </w:r>
      <w:r w:rsidR="0070255C">
        <w:rPr>
          <w:rFonts w:cs="Arial"/>
          <w:sz w:val="17"/>
          <w:szCs w:val="17"/>
        </w:rPr>
        <w:t>Alle Untertypen sind als „mesophiles Grünland“ gemäß § 24 Abs. 2 Nr. 3 NAG</w:t>
      </w:r>
      <w:r w:rsidR="0070255C" w:rsidRPr="000B7FCE">
        <w:rPr>
          <w:rFonts w:cs="Arial"/>
          <w:sz w:val="17"/>
          <w:szCs w:val="17"/>
        </w:rPr>
        <w:t>BNatSchG geschützt</w:t>
      </w:r>
      <w:r w:rsidR="0070255C">
        <w:rPr>
          <w:rFonts w:cs="Arial"/>
          <w:sz w:val="17"/>
          <w:szCs w:val="17"/>
        </w:rPr>
        <w:t xml:space="preserve">, je nach Ausprägung ab 500-2500 m². Der untere Wert gilt für sehr artenreiche Ausprägungen (z.B. von GMK) und Vorkommen von Rote-Liste-Arten, der obere Wert für Bestände, die die Mindestartenzahl nicht oder wenig überschreiten. Die Mindestbreite beträgt </w:t>
      </w:r>
      <w:r w:rsidR="002E1CC5">
        <w:rPr>
          <w:rFonts w:cs="Arial"/>
          <w:sz w:val="17"/>
          <w:szCs w:val="17"/>
        </w:rPr>
        <w:t xml:space="preserve">ca. </w:t>
      </w:r>
      <w:r w:rsidR="0070255C">
        <w:rPr>
          <w:rFonts w:cs="Arial"/>
          <w:sz w:val="17"/>
          <w:szCs w:val="17"/>
        </w:rPr>
        <w:t>10 m.</w:t>
      </w:r>
      <w:r w:rsidR="0070255C" w:rsidRPr="000B7FCE">
        <w:rPr>
          <w:rFonts w:cs="Arial"/>
          <w:sz w:val="17"/>
          <w:szCs w:val="17"/>
        </w:rPr>
        <w:t xml:space="preserve"> </w:t>
      </w:r>
      <w:r w:rsidR="005347E6" w:rsidRPr="000B7FCE">
        <w:rPr>
          <w:rFonts w:cs="Arial"/>
          <w:sz w:val="17"/>
          <w:szCs w:val="17"/>
        </w:rPr>
        <w:t xml:space="preserve">Vorkommen in </w:t>
      </w:r>
      <w:r w:rsidR="002A49E8" w:rsidRPr="000B7FCE">
        <w:rPr>
          <w:rFonts w:cs="Arial"/>
          <w:sz w:val="17"/>
          <w:szCs w:val="17"/>
        </w:rPr>
        <w:t xml:space="preserve">Auen (inkl. Qualmwasserbereichen) </w:t>
      </w:r>
      <w:r w:rsidR="005347E6" w:rsidRPr="000B7FCE">
        <w:rPr>
          <w:rFonts w:cs="Arial"/>
          <w:sz w:val="17"/>
          <w:szCs w:val="17"/>
        </w:rPr>
        <w:t xml:space="preserve">sind </w:t>
      </w:r>
      <w:r w:rsidR="0070255C">
        <w:rPr>
          <w:rFonts w:cs="Arial"/>
          <w:sz w:val="17"/>
          <w:szCs w:val="17"/>
        </w:rPr>
        <w:t>außerdem</w:t>
      </w:r>
      <w:r w:rsidR="0070255C" w:rsidRPr="000B7FCE">
        <w:rPr>
          <w:rFonts w:cs="Arial"/>
          <w:sz w:val="17"/>
          <w:szCs w:val="17"/>
        </w:rPr>
        <w:t xml:space="preserve"> </w:t>
      </w:r>
      <w:r w:rsidR="002A49E8" w:rsidRPr="000B7FCE">
        <w:rPr>
          <w:rFonts w:cs="Arial"/>
          <w:sz w:val="17"/>
          <w:szCs w:val="17"/>
        </w:rPr>
        <w:t>als naturnahe regelmäßig überschwemmte Bereiche von Binnengewässern gemäß § 30 Abs. 2 Nr. 1 BNatSchG geschützt (vgl. Abschnitt I</w:t>
      </w:r>
      <w:r w:rsidR="00355FE2" w:rsidRPr="000B7FCE">
        <w:rPr>
          <w:rFonts w:cs="Arial"/>
          <w:sz w:val="17"/>
          <w:szCs w:val="17"/>
        </w:rPr>
        <w:t>.</w:t>
      </w:r>
      <w:r w:rsidR="002A49E8" w:rsidRPr="000B7FCE">
        <w:rPr>
          <w:rFonts w:cs="Arial"/>
          <w:sz w:val="17"/>
          <w:szCs w:val="17"/>
        </w:rPr>
        <w:t xml:space="preserve">5). </w:t>
      </w:r>
    </w:p>
    <w:p w14:paraId="3693825A" w14:textId="77777777" w:rsidR="00C60F4B" w:rsidRPr="000B7FCE" w:rsidRDefault="005D4835" w:rsidP="00B45CF8">
      <w:pPr>
        <w:spacing w:after="120" w:line="288" w:lineRule="auto"/>
        <w:ind w:left="709"/>
        <w:rPr>
          <w:rStyle w:val="Formatvorlage85pt"/>
        </w:rPr>
      </w:pPr>
      <w:r w:rsidRPr="000B7FCE">
        <w:rPr>
          <w:rStyle w:val="Formatvorlage85pt"/>
        </w:rPr>
        <w:t xml:space="preserve">FFH: Mähwiesen </w:t>
      </w:r>
      <w:r w:rsidR="00803F0C" w:rsidRPr="000B7FCE">
        <w:rPr>
          <w:rStyle w:val="Formatvorlage85pt"/>
        </w:rPr>
        <w:t xml:space="preserve">mit </w:t>
      </w:r>
      <w:r w:rsidRPr="000B7FCE">
        <w:rPr>
          <w:rStyle w:val="Formatvorlage85pt"/>
        </w:rPr>
        <w:t>Zusatzmerkmal m sowie Mähweiden und Extensivweiden mit typischen Arten von Mähwiesen (</w:t>
      </w:r>
      <w:r w:rsidRPr="000B7FCE">
        <w:rPr>
          <w:rFonts w:cs="Arial"/>
          <w:i/>
          <w:sz w:val="17"/>
          <w:szCs w:val="17"/>
        </w:rPr>
        <w:t>Arrhenatherion</w:t>
      </w:r>
      <w:r w:rsidRPr="000B7FCE">
        <w:rPr>
          <w:rStyle w:val="Formatvorlage85pt"/>
        </w:rPr>
        <w:t xml:space="preserve">) (Zusatzmerkmal </w:t>
      </w:r>
      <w:proofErr w:type="spellStart"/>
      <w:r w:rsidRPr="000B7FCE">
        <w:rPr>
          <w:rStyle w:val="Formatvorlage85pt"/>
        </w:rPr>
        <w:t>mw</w:t>
      </w:r>
      <w:proofErr w:type="spellEnd"/>
      <w:r w:rsidRPr="000B7FCE">
        <w:rPr>
          <w:rStyle w:val="Formatvorlage85pt"/>
        </w:rPr>
        <w:t xml:space="preserve"> bzw. c) sind dem LRT 6510 „Magere Flachland-Mähwiesen (</w:t>
      </w:r>
      <w:r w:rsidRPr="000B7FCE">
        <w:rPr>
          <w:rFonts w:cs="Arial"/>
          <w:i/>
          <w:sz w:val="17"/>
          <w:szCs w:val="17"/>
        </w:rPr>
        <w:t>Alopecurus pratensis, Sanguisorba officinalis</w:t>
      </w:r>
      <w:r w:rsidRPr="000B7FCE">
        <w:rPr>
          <w:rStyle w:val="Formatvorlage85pt"/>
        </w:rPr>
        <w:t>)“ zuzuordnen. Wiesenartige Brachen (</w:t>
      </w:r>
      <w:proofErr w:type="spellStart"/>
      <w:r w:rsidRPr="000B7FCE">
        <w:rPr>
          <w:rStyle w:val="Formatvorlage85pt"/>
        </w:rPr>
        <w:t>bc</w:t>
      </w:r>
      <w:proofErr w:type="spellEnd"/>
      <w:r w:rsidRPr="000B7FCE">
        <w:rPr>
          <w:rStyle w:val="Formatvorlage85pt"/>
        </w:rPr>
        <w:t>) sind einbezogen.</w:t>
      </w:r>
      <w:r w:rsidR="00C60F4B" w:rsidRPr="000B7FCE">
        <w:rPr>
          <w:rStyle w:val="Formatvorlage85pt"/>
        </w:rPr>
        <w:t xml:space="preserve"> </w:t>
      </w:r>
    </w:p>
    <w:p w14:paraId="630E8859" w14:textId="77777777" w:rsidR="002E1CC5" w:rsidRDefault="00C60F4B" w:rsidP="002E1CC5">
      <w:pPr>
        <w:spacing w:after="120" w:line="288" w:lineRule="auto"/>
        <w:ind w:left="709"/>
        <w:rPr>
          <w:rFonts w:cs="Arial"/>
          <w:sz w:val="17"/>
          <w:szCs w:val="17"/>
        </w:rPr>
      </w:pPr>
      <w:r w:rsidRPr="000B7FCE">
        <w:rPr>
          <w:rFonts w:cs="Arial"/>
          <w:sz w:val="17"/>
          <w:szCs w:val="17"/>
        </w:rPr>
        <w:t>Vorkommen in den Außendeichsmarschen der Brackwasser-Ästuare gehören</w:t>
      </w:r>
      <w:r w:rsidR="00C24B6E" w:rsidRPr="000B7FCE">
        <w:rPr>
          <w:rFonts w:cs="Arial"/>
          <w:sz w:val="17"/>
          <w:szCs w:val="17"/>
        </w:rPr>
        <w:t xml:space="preserve"> (ggf. zusätzlich)</w:t>
      </w:r>
      <w:r w:rsidRPr="000B7FCE">
        <w:rPr>
          <w:rFonts w:cs="Arial"/>
          <w:sz w:val="17"/>
          <w:szCs w:val="17"/>
        </w:rPr>
        <w:t xml:space="preserve"> </w:t>
      </w:r>
      <w:r w:rsidR="00C24B6E" w:rsidRPr="000B7FCE">
        <w:rPr>
          <w:rFonts w:cs="Arial"/>
          <w:sz w:val="17"/>
          <w:szCs w:val="17"/>
        </w:rPr>
        <w:t xml:space="preserve">zum </w:t>
      </w:r>
      <w:r w:rsidRPr="000B7FCE">
        <w:rPr>
          <w:rFonts w:cs="Arial"/>
          <w:sz w:val="17"/>
          <w:szCs w:val="17"/>
        </w:rPr>
        <w:t>LRT 1130 „Ästuarien“, fakultativ auch Vorkommen in Süß</w:t>
      </w:r>
      <w:r w:rsidR="003D48CD" w:rsidRPr="000B7FCE">
        <w:rPr>
          <w:rFonts w:cs="Arial"/>
          <w:sz w:val="17"/>
          <w:szCs w:val="17"/>
        </w:rPr>
        <w:softHyphen/>
      </w:r>
      <w:r w:rsidRPr="000B7FCE">
        <w:rPr>
          <w:rFonts w:cs="Arial"/>
          <w:sz w:val="17"/>
          <w:szCs w:val="17"/>
        </w:rPr>
        <w:t>wassertidebereichen (</w:t>
      </w:r>
      <w:r w:rsidR="00CC253A" w:rsidRPr="000B7FCE">
        <w:rPr>
          <w:rFonts w:cs="Arial"/>
          <w:sz w:val="17"/>
          <w:szCs w:val="17"/>
        </w:rPr>
        <w:t>s. 1.9</w:t>
      </w:r>
      <w:r w:rsidRPr="000B7FCE">
        <w:rPr>
          <w:rFonts w:cs="Arial"/>
          <w:sz w:val="17"/>
          <w:szCs w:val="17"/>
        </w:rPr>
        <w:t>).</w:t>
      </w:r>
    </w:p>
    <w:p w14:paraId="3E68B71E" w14:textId="77777777" w:rsidR="002E1CC5" w:rsidRDefault="002E1CC5" w:rsidP="002E1CC5">
      <w:pPr>
        <w:spacing w:after="120" w:line="288" w:lineRule="auto"/>
        <w:ind w:left="709"/>
        <w:rPr>
          <w:rFonts w:cs="Arial"/>
          <w:sz w:val="17"/>
          <w:szCs w:val="17"/>
        </w:rPr>
      </w:pPr>
    </w:p>
    <w:p w14:paraId="1C7717F1" w14:textId="77777777" w:rsidR="000D69F4" w:rsidRDefault="000D69F4">
      <w:pPr>
        <w:widowControl/>
        <w:rPr>
          <w:rFonts w:cs="Arial"/>
          <w:b/>
          <w:sz w:val="20"/>
        </w:rPr>
      </w:pPr>
      <w:r>
        <w:rPr>
          <w:rFonts w:cs="Arial"/>
          <w:b/>
          <w:sz w:val="20"/>
        </w:rPr>
        <w:br w:type="page"/>
      </w:r>
    </w:p>
    <w:p w14:paraId="43334BB8" w14:textId="6E17A739" w:rsidR="005D4835" w:rsidRPr="000B7FCE" w:rsidRDefault="005D4835" w:rsidP="002E1CC5">
      <w:pPr>
        <w:spacing w:after="120" w:line="288" w:lineRule="auto"/>
        <w:ind w:left="709"/>
        <w:rPr>
          <w:rStyle w:val="Formatvorlage85pt"/>
          <w:sz w:val="20"/>
        </w:rPr>
      </w:pPr>
      <w:r w:rsidRPr="000B7FCE">
        <w:rPr>
          <w:rFonts w:cs="Arial"/>
          <w:b/>
          <w:sz w:val="20"/>
        </w:rPr>
        <w:t xml:space="preserve">9.2 </w:t>
      </w:r>
      <w:r w:rsidR="00B45CF8" w:rsidRPr="000B7FCE">
        <w:rPr>
          <w:rFonts w:cs="Arial"/>
          <w:b/>
          <w:sz w:val="20"/>
        </w:rPr>
        <w:tab/>
      </w:r>
      <w:r w:rsidRPr="000B7FCE">
        <w:rPr>
          <w:rFonts w:cs="Arial"/>
          <w:b/>
          <w:sz w:val="20"/>
        </w:rPr>
        <w:t>Bergwiese (GT) § FFH</w:t>
      </w:r>
    </w:p>
    <w:p w14:paraId="21ECA338" w14:textId="77777777" w:rsidR="005D4835" w:rsidRPr="000B7FCE" w:rsidRDefault="005D4835" w:rsidP="00F5205B">
      <w:pPr>
        <w:spacing w:after="120" w:line="288" w:lineRule="auto"/>
        <w:ind w:left="709"/>
        <w:rPr>
          <w:rStyle w:val="Formatvorlage85pt"/>
        </w:rPr>
      </w:pPr>
      <w:r w:rsidRPr="000B7FCE">
        <w:rPr>
          <w:rFonts w:cs="Arial"/>
          <w:b/>
          <w:sz w:val="17"/>
          <w:szCs w:val="17"/>
        </w:rPr>
        <w:t>Definition:</w:t>
      </w:r>
      <w:r w:rsidR="00803F0C" w:rsidRPr="000B7FCE">
        <w:rPr>
          <w:rFonts w:cs="Arial"/>
          <w:b/>
          <w:sz w:val="17"/>
          <w:szCs w:val="17"/>
        </w:rPr>
        <w:t xml:space="preserve"> </w:t>
      </w:r>
      <w:r w:rsidRPr="000B7FCE">
        <w:rPr>
          <w:rStyle w:val="Formatvorlage85pt"/>
        </w:rPr>
        <w:t xml:space="preserve">Artenreiches Grünland und </w:t>
      </w:r>
      <w:r w:rsidR="00C357FD" w:rsidRPr="000B7FCE">
        <w:rPr>
          <w:rStyle w:val="Formatvorlage85pt"/>
        </w:rPr>
        <w:t xml:space="preserve">noch wiesenartige </w:t>
      </w:r>
      <w:r w:rsidRPr="000B7FCE">
        <w:rPr>
          <w:rStyle w:val="Formatvorlage85pt"/>
        </w:rPr>
        <w:t xml:space="preserve">Grünlandbrachen mäßig trockener bis mäßig feuchter Standorte in höheren Lagen (meist über 400 m ü. NN) mit Vorkommen von </w:t>
      </w:r>
      <w:r w:rsidR="00F2671D" w:rsidRPr="000B7FCE">
        <w:rPr>
          <w:rStyle w:val="Formatvorlage85pt"/>
        </w:rPr>
        <w:t>montanen Grünlandarten (Kennarten der Bergwiesen</w:t>
      </w:r>
      <w:r w:rsidR="00C24B6E" w:rsidRPr="000B7FCE">
        <w:rPr>
          <w:rStyle w:val="Formatvorlage85pt"/>
        </w:rPr>
        <w:t xml:space="preserve"> des</w:t>
      </w:r>
      <w:r w:rsidR="00F2671D" w:rsidRPr="000B7FCE">
        <w:rPr>
          <w:rStyle w:val="Formatvorlage85pt"/>
        </w:rPr>
        <w:t xml:space="preserve"> </w:t>
      </w:r>
      <w:r w:rsidR="00F2671D" w:rsidRPr="000B7FCE">
        <w:rPr>
          <w:rFonts w:cs="Arial"/>
          <w:i/>
          <w:sz w:val="17"/>
          <w:szCs w:val="17"/>
        </w:rPr>
        <w:t>Polygono</w:t>
      </w:r>
      <w:r w:rsidR="007F00FD" w:rsidRPr="000B7FCE">
        <w:rPr>
          <w:rFonts w:cs="Arial"/>
          <w:i/>
          <w:sz w:val="17"/>
          <w:szCs w:val="17"/>
        </w:rPr>
        <w:t>-</w:t>
      </w:r>
      <w:r w:rsidR="00F2671D" w:rsidRPr="000B7FCE">
        <w:rPr>
          <w:rFonts w:cs="Arial"/>
          <w:i/>
          <w:sz w:val="17"/>
          <w:szCs w:val="17"/>
        </w:rPr>
        <w:t>Trisetion</w:t>
      </w:r>
      <w:r w:rsidR="00F2671D" w:rsidRPr="000B7FCE">
        <w:rPr>
          <w:rStyle w:val="Formatvorlage85pt"/>
        </w:rPr>
        <w:t>)</w:t>
      </w:r>
      <w:r w:rsidR="00523AFC" w:rsidRPr="000B7FCE">
        <w:rPr>
          <w:rStyle w:val="Formatvorlage85pt"/>
        </w:rPr>
        <w:t>, z.B.</w:t>
      </w:r>
      <w:r w:rsidR="00F2671D" w:rsidRPr="000B7FCE">
        <w:rPr>
          <w:rStyle w:val="Formatvorlage85pt"/>
        </w:rPr>
        <w:t xml:space="preserve"> Wald-Storchenschnabel sowie verschiedenen Arten von Frauenmantel und Teufelskralle</w:t>
      </w:r>
      <w:r w:rsidR="00E51BC2" w:rsidRPr="000B7FCE">
        <w:rPr>
          <w:rStyle w:val="Formatvorlage85pt"/>
        </w:rPr>
        <w:t>, außerdem meist auch Arten, die ebenso in montanen Borstgrasrasen auftreten, z.B. Bärwurz und Perücken-Flockenblume</w:t>
      </w:r>
      <w:r w:rsidRPr="000B7FCE">
        <w:rPr>
          <w:rStyle w:val="Formatvorlage85pt"/>
        </w:rPr>
        <w:t>.</w:t>
      </w:r>
      <w:r w:rsidR="00F2671D" w:rsidRPr="000B7FCE">
        <w:rPr>
          <w:rStyle w:val="Formatvorlage85pt"/>
        </w:rPr>
        <w:t xml:space="preserve"> Im Unterschied zu Borstgrasrasen hohe Anteile von mesophilen Arten des </w:t>
      </w:r>
      <w:r w:rsidR="00917CAD" w:rsidRPr="000B7FCE">
        <w:rPr>
          <w:rStyle w:val="Formatvorlage85pt"/>
        </w:rPr>
        <w:t>Wirtschaftsgrünland</w:t>
      </w:r>
      <w:r w:rsidR="00F2671D" w:rsidRPr="000B7FCE">
        <w:rPr>
          <w:rStyle w:val="Formatvorlage85pt"/>
        </w:rPr>
        <w:t xml:space="preserve">s. </w:t>
      </w:r>
      <w:r w:rsidRPr="000B7FCE">
        <w:rPr>
          <w:rStyle w:val="Formatvorlage85pt"/>
        </w:rPr>
        <w:t>In guter Ausprägung nur im Harz, fragmentarisch auch im Weser</w:t>
      </w:r>
      <w:r w:rsidR="007F00FD" w:rsidRPr="000B7FCE">
        <w:rPr>
          <w:rStyle w:val="Formatvorlage85pt"/>
        </w:rPr>
        <w:t>-</w:t>
      </w:r>
      <w:r w:rsidRPr="000B7FCE">
        <w:rPr>
          <w:rStyle w:val="Formatvorlage85pt"/>
        </w:rPr>
        <w:t xml:space="preserve"> und Leinebergland. Außerdem magere Ausprägungen submontaner Fettwiesen- und -weiden mit einzelnen typischen Bergwiesenarten.</w:t>
      </w:r>
    </w:p>
    <w:p w14:paraId="0E3E58DD" w14:textId="77777777" w:rsidR="005D4835" w:rsidRPr="000B7FCE" w:rsidRDefault="005D4835" w:rsidP="00F5205B">
      <w:pPr>
        <w:spacing w:after="120" w:line="288" w:lineRule="auto"/>
        <w:ind w:left="709"/>
        <w:rPr>
          <w:rStyle w:val="Formatvorlage85pt"/>
        </w:rPr>
      </w:pPr>
      <w:r w:rsidRPr="000B7FCE">
        <w:rPr>
          <w:rFonts w:cs="Arial"/>
          <w:b/>
          <w:sz w:val="17"/>
          <w:szCs w:val="17"/>
        </w:rPr>
        <w:t>Untertypen:</w:t>
      </w:r>
    </w:p>
    <w:p w14:paraId="08E3CEA3" w14:textId="77777777" w:rsidR="005D4835" w:rsidRPr="000B7FCE" w:rsidRDefault="005D4835" w:rsidP="00B45CF8">
      <w:pPr>
        <w:spacing w:after="120" w:line="288" w:lineRule="auto"/>
        <w:ind w:left="709" w:hanging="709"/>
        <w:rPr>
          <w:rStyle w:val="Formatvorlage85pt"/>
        </w:rPr>
      </w:pPr>
      <w:r w:rsidRPr="000B7FCE">
        <w:rPr>
          <w:rFonts w:cs="Arial"/>
          <w:b/>
          <w:sz w:val="17"/>
          <w:szCs w:val="17"/>
        </w:rPr>
        <w:t xml:space="preserve">9.2.1 </w:t>
      </w:r>
      <w:r w:rsidR="00B45CF8" w:rsidRPr="000B7FCE">
        <w:rPr>
          <w:rFonts w:cs="Arial"/>
          <w:b/>
          <w:sz w:val="17"/>
          <w:szCs w:val="17"/>
        </w:rPr>
        <w:tab/>
      </w:r>
      <w:r w:rsidRPr="000B7FCE">
        <w:rPr>
          <w:rFonts w:cs="Arial"/>
          <w:b/>
          <w:sz w:val="17"/>
          <w:szCs w:val="17"/>
        </w:rPr>
        <w:t>Nährstoffreiche Bergwiese (GTR):</w:t>
      </w:r>
      <w:r w:rsidRPr="000B7FCE">
        <w:rPr>
          <w:rStyle w:val="Formatvorlage85pt"/>
        </w:rPr>
        <w:t xml:space="preserve"> Regelmäßig gedüngte Bestände auf frischen, relativ tiefgründigen Standorten, meist in Ortsnähe; zahlreiches Vorkommen von Nährstoffzeigern, geringerer Anteil von Magerkeitszeigern; </w:t>
      </w:r>
      <w:r w:rsidRPr="000B7FCE">
        <w:rPr>
          <w:rFonts w:cs="Arial"/>
          <w:i/>
          <w:sz w:val="17"/>
          <w:szCs w:val="17"/>
        </w:rPr>
        <w:t>Geranio</w:t>
      </w:r>
      <w:r w:rsidR="007F00FD" w:rsidRPr="000B7FCE">
        <w:rPr>
          <w:rFonts w:cs="Arial"/>
          <w:i/>
          <w:sz w:val="17"/>
          <w:szCs w:val="17"/>
        </w:rPr>
        <w:t>-</w:t>
      </w:r>
      <w:r w:rsidRPr="000B7FCE">
        <w:rPr>
          <w:rFonts w:cs="Arial"/>
          <w:i/>
          <w:sz w:val="17"/>
          <w:szCs w:val="17"/>
        </w:rPr>
        <w:t>Trisetetum poetosum</w:t>
      </w:r>
      <w:r w:rsidRPr="000B7FCE">
        <w:rPr>
          <w:rStyle w:val="Formatvorlage85pt"/>
        </w:rPr>
        <w:t>.</w:t>
      </w:r>
    </w:p>
    <w:p w14:paraId="267AE71B" w14:textId="77777777" w:rsidR="005D4835" w:rsidRPr="000B7FCE" w:rsidRDefault="005D4835" w:rsidP="00B45CF8">
      <w:pPr>
        <w:spacing w:after="120" w:line="288" w:lineRule="auto"/>
        <w:ind w:left="709" w:hanging="709"/>
        <w:rPr>
          <w:rStyle w:val="Formatvorlage85pt"/>
        </w:rPr>
      </w:pPr>
      <w:r w:rsidRPr="000B7FCE">
        <w:rPr>
          <w:rFonts w:cs="Arial"/>
          <w:b/>
          <w:sz w:val="17"/>
          <w:szCs w:val="17"/>
        </w:rPr>
        <w:t xml:space="preserve">9.2.2 </w:t>
      </w:r>
      <w:r w:rsidR="00B45CF8" w:rsidRPr="000B7FCE">
        <w:rPr>
          <w:rFonts w:cs="Arial"/>
          <w:b/>
          <w:sz w:val="17"/>
          <w:szCs w:val="17"/>
        </w:rPr>
        <w:tab/>
      </w:r>
      <w:r w:rsidRPr="000B7FCE">
        <w:rPr>
          <w:rFonts w:cs="Arial"/>
          <w:b/>
          <w:sz w:val="17"/>
          <w:szCs w:val="17"/>
        </w:rPr>
        <w:t>Magere Bergwiese (GTA):</w:t>
      </w:r>
      <w:r w:rsidRPr="000B7FCE">
        <w:rPr>
          <w:rStyle w:val="Formatvorlage85pt"/>
        </w:rPr>
        <w:t xml:space="preserve"> Nicht oder wenig gedüngte Bestände, überwiegend auf flachgründigen, steinigen Böden, häufig extensive Weidenutzung oder keine Bewirtschaftung mehr, Übergänge zu Borstgrasrasen; </w:t>
      </w:r>
      <w:r w:rsidRPr="000B7FCE">
        <w:rPr>
          <w:rFonts w:cs="Arial"/>
          <w:i/>
          <w:sz w:val="17"/>
          <w:szCs w:val="17"/>
        </w:rPr>
        <w:t>Geranio</w:t>
      </w:r>
      <w:r w:rsidR="007F00FD" w:rsidRPr="000B7FCE">
        <w:rPr>
          <w:rFonts w:cs="Arial"/>
          <w:i/>
          <w:sz w:val="17"/>
          <w:szCs w:val="17"/>
        </w:rPr>
        <w:t>-</w:t>
      </w:r>
      <w:r w:rsidRPr="000B7FCE">
        <w:rPr>
          <w:rFonts w:cs="Arial"/>
          <w:i/>
          <w:sz w:val="17"/>
          <w:szCs w:val="17"/>
        </w:rPr>
        <w:t>Trisetetum potentilletosum erectae</w:t>
      </w:r>
      <w:r w:rsidRPr="000B7FCE">
        <w:rPr>
          <w:rStyle w:val="Formatvorlage85pt"/>
        </w:rPr>
        <w:t xml:space="preserve"> einschließlich montaner Rotschwingel</w:t>
      </w:r>
      <w:r w:rsidR="007F00FD" w:rsidRPr="000B7FCE">
        <w:rPr>
          <w:rStyle w:val="Formatvorlage85pt"/>
        </w:rPr>
        <w:t>-</w:t>
      </w:r>
      <w:r w:rsidRPr="000B7FCE">
        <w:rPr>
          <w:rStyle w:val="Formatvorlage85pt"/>
        </w:rPr>
        <w:t>Weiden mit entsprechendem Arteninventar. Weitere Untergliederung in basenarme und basenreiche (meist zugleich wärmebegünstigte) Ausprägungen (s. 9.0 Zusatzmerkmale).</w:t>
      </w:r>
    </w:p>
    <w:p w14:paraId="5400D0DF" w14:textId="77777777" w:rsidR="005D4835" w:rsidRPr="000B7FCE" w:rsidRDefault="005D4835" w:rsidP="00B45CF8">
      <w:pPr>
        <w:spacing w:after="120" w:line="288" w:lineRule="auto"/>
        <w:ind w:left="709" w:hanging="709"/>
        <w:rPr>
          <w:rStyle w:val="Formatvorlage85pt"/>
        </w:rPr>
      </w:pPr>
      <w:r w:rsidRPr="000B7FCE">
        <w:rPr>
          <w:rFonts w:cs="Arial"/>
          <w:b/>
          <w:sz w:val="17"/>
          <w:szCs w:val="17"/>
        </w:rPr>
        <w:t xml:space="preserve">9.2.3 </w:t>
      </w:r>
      <w:r w:rsidR="00B45CF8" w:rsidRPr="000B7FCE">
        <w:rPr>
          <w:rFonts w:cs="Arial"/>
          <w:b/>
          <w:sz w:val="17"/>
          <w:szCs w:val="17"/>
        </w:rPr>
        <w:tab/>
      </w:r>
      <w:r w:rsidRPr="000B7FCE">
        <w:rPr>
          <w:rFonts w:cs="Arial"/>
          <w:b/>
          <w:sz w:val="17"/>
          <w:szCs w:val="17"/>
        </w:rPr>
        <w:t>Submontanes Grünland frischer Standorte (GTS):</w:t>
      </w:r>
      <w:r w:rsidRPr="000B7FCE">
        <w:rPr>
          <w:rStyle w:val="Formatvorlage85pt"/>
        </w:rPr>
        <w:t xml:space="preserve"> Besonders artenreiche, extensiv genutzte Wiesen und Weiden</w:t>
      </w:r>
      <w:r w:rsidR="00BE1BA8" w:rsidRPr="000B7FCE">
        <w:rPr>
          <w:rStyle w:val="Formatvorlage85pt"/>
        </w:rPr>
        <w:t>, überwiegend</w:t>
      </w:r>
      <w:r w:rsidRPr="000B7FCE">
        <w:rPr>
          <w:rStyle w:val="Formatvorlage85pt"/>
        </w:rPr>
        <w:t xml:space="preserve"> auf basenreichen, aber oberflächlich oft etwas sauren, frischen bis schwach wechselfeuchten Standorten in submontanen Bereichen (300</w:t>
      </w:r>
      <w:r w:rsidR="003D48CD" w:rsidRPr="000B7FCE">
        <w:rPr>
          <w:rStyle w:val="Formatvorlage85pt"/>
        </w:rPr>
        <w:t>–</w:t>
      </w:r>
      <w:r w:rsidRPr="000B7FCE">
        <w:rPr>
          <w:rStyle w:val="Formatvorlage85pt"/>
        </w:rPr>
        <w:t>400 m ü. NN, auch Schatthänge in tieferen Lagen) des Weser- und Leineberglands (z.B. Ith, Sollingvorland, Kaufunger Wald)</w:t>
      </w:r>
      <w:r w:rsidR="001519CD" w:rsidRPr="000B7FCE">
        <w:rPr>
          <w:rStyle w:val="Formatvorlage85pt"/>
        </w:rPr>
        <w:t xml:space="preserve"> sowie des Harzes</w:t>
      </w:r>
      <w:r w:rsidRPr="000B7FCE">
        <w:rPr>
          <w:rStyle w:val="Formatvorlage85pt"/>
        </w:rPr>
        <w:t>. Neben Magerkeitszeigern basenreicher und -ärmerer Standorte oft auch Feuchtezeiger. Bestimmte Ausprägungen von Berg-Glatt</w:t>
      </w:r>
      <w:r w:rsidR="00E24A06" w:rsidRPr="000B7FCE">
        <w:rPr>
          <w:rStyle w:val="Formatvorlage85pt"/>
        </w:rPr>
        <w:softHyphen/>
      </w:r>
      <w:r w:rsidRPr="000B7FCE">
        <w:rPr>
          <w:rStyle w:val="Formatvorlage85pt"/>
        </w:rPr>
        <w:t>haferwiesen (</w:t>
      </w:r>
      <w:r w:rsidRPr="000B7FCE">
        <w:rPr>
          <w:rFonts w:cs="Arial"/>
          <w:i/>
          <w:sz w:val="17"/>
          <w:szCs w:val="17"/>
        </w:rPr>
        <w:t>Alchemillo-Arrhenatheretum</w:t>
      </w:r>
      <w:r w:rsidRPr="000B7FCE">
        <w:rPr>
          <w:rStyle w:val="Formatvorlage85pt"/>
        </w:rPr>
        <w:t>) und Rotschwingel-Weiden (</w:t>
      </w:r>
      <w:r w:rsidRPr="000B7FCE">
        <w:rPr>
          <w:rFonts w:cs="Arial"/>
          <w:i/>
          <w:sz w:val="17"/>
          <w:szCs w:val="17"/>
        </w:rPr>
        <w:t>Alchemillo-Cynosuretum</w:t>
      </w:r>
      <w:r w:rsidRPr="000B7FCE">
        <w:rPr>
          <w:rStyle w:val="Formatvorlage85pt"/>
        </w:rPr>
        <w:t xml:space="preserve"> u.ä.). </w:t>
      </w:r>
    </w:p>
    <w:p w14:paraId="5CCD1EAE" w14:textId="77777777" w:rsidR="000D69F4" w:rsidRDefault="000D69F4">
      <w:pPr>
        <w:widowControl/>
        <w:rPr>
          <w:rFonts w:cs="Arial"/>
          <w:b/>
          <w:sz w:val="17"/>
          <w:szCs w:val="17"/>
        </w:rPr>
      </w:pPr>
      <w:r>
        <w:rPr>
          <w:rFonts w:cs="Arial"/>
          <w:b/>
          <w:sz w:val="17"/>
          <w:szCs w:val="17"/>
        </w:rPr>
        <w:br w:type="page"/>
      </w:r>
    </w:p>
    <w:p w14:paraId="1644282C" w14:textId="19F811BC" w:rsidR="00F5205B" w:rsidRPr="000B7FCE" w:rsidRDefault="005D4835" w:rsidP="00F5205B">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(Bergwiesen-Kennarten hervorgehoben):</w:t>
      </w:r>
      <w:r w:rsidR="00243A20" w:rsidRPr="000B7FCE">
        <w:rPr>
          <w:rStyle w:val="Formatvorlage85pt"/>
        </w:rPr>
        <w:t xml:space="preserve"> </w:t>
      </w:r>
      <w:r w:rsidRPr="000B7FCE">
        <w:rPr>
          <w:rFonts w:cs="Arial"/>
          <w:i/>
          <w:sz w:val="17"/>
          <w:szCs w:val="17"/>
        </w:rPr>
        <w:t>Alchemilla</w:t>
      </w:r>
      <w:r w:rsidR="00803F0C" w:rsidRPr="000B7FCE">
        <w:rPr>
          <w:rFonts w:cs="Arial"/>
          <w:i/>
          <w:sz w:val="17"/>
          <w:szCs w:val="17"/>
        </w:rPr>
        <w:t xml:space="preserve"> spp.</w:t>
      </w:r>
      <w:r w:rsidRPr="000B7FCE">
        <w:rPr>
          <w:rStyle w:val="Funotenzeichen"/>
          <w:rFonts w:cs="Arial"/>
          <w:sz w:val="17"/>
          <w:szCs w:val="17"/>
        </w:rPr>
        <w:footnoteReference w:id="28"/>
      </w:r>
      <w:r w:rsidRPr="000B7FCE">
        <w:rPr>
          <w:rStyle w:val="Formatvorlage85pt"/>
        </w:rPr>
        <w:t xml:space="preserve">, </w:t>
      </w:r>
      <w:r w:rsidR="00473150">
        <w:rPr>
          <w:rFonts w:cs="Arial"/>
          <w:i/>
          <w:sz w:val="17"/>
          <w:szCs w:val="17"/>
        </w:rPr>
        <w:t>Arabidopsis halleri</w:t>
      </w:r>
      <w:r w:rsidRPr="000B7FCE">
        <w:rPr>
          <w:rFonts w:cs="Arial"/>
          <w:i/>
          <w:sz w:val="17"/>
          <w:szCs w:val="17"/>
        </w:rPr>
        <w:t xml:space="preserve">, </w:t>
      </w:r>
      <w:r w:rsidRPr="000B7FCE">
        <w:rPr>
          <w:rFonts w:cs="Arial"/>
          <w:b/>
          <w:i/>
          <w:sz w:val="17"/>
          <w:szCs w:val="17"/>
        </w:rPr>
        <w:t>Centaurea pseudophrygia, Geranium sylvaticum</w:t>
      </w:r>
      <w:r w:rsidRPr="000B7FCE">
        <w:rPr>
          <w:rFonts w:cs="Arial"/>
          <w:i/>
          <w:sz w:val="17"/>
          <w:szCs w:val="17"/>
        </w:rPr>
        <w:t xml:space="preserve">, Hypericum maculatum, </w:t>
      </w:r>
      <w:r w:rsidRPr="000B7FCE">
        <w:rPr>
          <w:rFonts w:cs="Arial"/>
          <w:b/>
          <w:i/>
          <w:sz w:val="17"/>
          <w:szCs w:val="17"/>
        </w:rPr>
        <w:t>Meum athamanticum, Phyteuma nigrum, Phyteuma spicatum, Poa chaixii</w:t>
      </w:r>
      <w:r w:rsidRPr="000B7FCE">
        <w:rPr>
          <w:rFonts w:cs="Arial"/>
          <w:i/>
          <w:sz w:val="17"/>
          <w:szCs w:val="17"/>
        </w:rPr>
        <w:t>, Bistorta officinalis</w:t>
      </w:r>
      <w:r w:rsidR="001519CD" w:rsidRPr="000B7FCE">
        <w:rPr>
          <w:rStyle w:val="Funotenzeichen"/>
          <w:rFonts w:cs="Arial"/>
          <w:i/>
          <w:sz w:val="17"/>
          <w:szCs w:val="17"/>
        </w:rPr>
        <w:footnoteReference w:id="29"/>
      </w:r>
      <w:r w:rsidRPr="000B7FCE">
        <w:rPr>
          <w:rFonts w:cs="Arial"/>
          <w:i/>
          <w:sz w:val="17"/>
          <w:szCs w:val="17"/>
        </w:rPr>
        <w:t xml:space="preserve">, Trisetum flavescens, </w:t>
      </w:r>
      <w:r w:rsidR="00A87C13" w:rsidRPr="000B7FCE">
        <w:rPr>
          <w:rFonts w:cs="Arial"/>
          <w:i/>
          <w:sz w:val="17"/>
          <w:szCs w:val="17"/>
        </w:rPr>
        <w:t>Trollius europaeus</w:t>
      </w:r>
      <w:r w:rsidR="00BF1DF6" w:rsidRPr="000B7FCE">
        <w:rPr>
          <w:rFonts w:cs="Arial"/>
          <w:i/>
          <w:sz w:val="17"/>
          <w:szCs w:val="17"/>
        </w:rPr>
        <w:t>²</w:t>
      </w:r>
      <w:r w:rsidR="00A87C13" w:rsidRPr="000B7FCE">
        <w:rPr>
          <w:rFonts w:cs="Arial"/>
          <w:i/>
          <w:sz w:val="17"/>
          <w:szCs w:val="17"/>
        </w:rPr>
        <w:t xml:space="preserve">, </w:t>
      </w:r>
      <w:r w:rsidRPr="000B7FCE">
        <w:rPr>
          <w:rFonts w:cs="Arial"/>
          <w:i/>
          <w:sz w:val="17"/>
          <w:szCs w:val="17"/>
        </w:rPr>
        <w:t>Viola tricolor</w:t>
      </w:r>
      <w:r w:rsidR="00BF1DF6" w:rsidRPr="000B7FCE">
        <w:rPr>
          <w:rFonts w:cs="Arial"/>
          <w:i/>
          <w:sz w:val="17"/>
          <w:szCs w:val="17"/>
        </w:rPr>
        <w:t xml:space="preserve"> </w:t>
      </w:r>
      <w:r w:rsidRPr="000B7FCE">
        <w:rPr>
          <w:rStyle w:val="Formatvorlage85pt"/>
        </w:rPr>
        <w:t>u.a.</w:t>
      </w:r>
    </w:p>
    <w:p w14:paraId="19302AE2" w14:textId="65C8969B" w:rsidR="005D4835" w:rsidRPr="000B7FCE" w:rsidRDefault="005D4835" w:rsidP="00B45CF8">
      <w:pPr>
        <w:spacing w:line="288" w:lineRule="auto"/>
        <w:ind w:left="709"/>
        <w:rPr>
          <w:rStyle w:val="Formatvorlage85pt"/>
        </w:rPr>
      </w:pPr>
      <w:r w:rsidRPr="000B7FCE">
        <w:rPr>
          <w:rStyle w:val="Formatvorlage85pt"/>
        </w:rPr>
        <w:t xml:space="preserve">9.2.1 zusätzlich: </w:t>
      </w:r>
      <w:r w:rsidRPr="000B7FCE">
        <w:rPr>
          <w:rFonts w:cs="Arial"/>
          <w:i/>
          <w:sz w:val="17"/>
          <w:szCs w:val="17"/>
        </w:rPr>
        <w:t xml:space="preserve">Alopecurus pratensis, </w:t>
      </w:r>
      <w:r w:rsidR="00E313F4" w:rsidRPr="000B7FCE">
        <w:rPr>
          <w:rFonts w:cs="Arial"/>
          <w:i/>
          <w:sz w:val="17"/>
          <w:szCs w:val="17"/>
        </w:rPr>
        <w:t xml:space="preserve">Anthriscus sylvestris, </w:t>
      </w:r>
      <w:r w:rsidRPr="000B7FCE">
        <w:rPr>
          <w:rFonts w:cs="Arial"/>
          <w:i/>
          <w:sz w:val="17"/>
          <w:szCs w:val="17"/>
        </w:rPr>
        <w:t xml:space="preserve">Cardamine pratensis, </w:t>
      </w:r>
      <w:r w:rsidR="00473150">
        <w:rPr>
          <w:rFonts w:cs="Arial"/>
          <w:i/>
          <w:sz w:val="17"/>
          <w:szCs w:val="17"/>
        </w:rPr>
        <w:t>Cerastium holosteoides ssp. vulgare</w:t>
      </w:r>
      <w:r w:rsidRPr="000B7FCE">
        <w:rPr>
          <w:rFonts w:cs="Arial"/>
          <w:i/>
          <w:sz w:val="17"/>
          <w:szCs w:val="17"/>
        </w:rPr>
        <w:t xml:space="preserve">, Dactylis glomerata, Poa trivialis, Ranunculus acris, </w:t>
      </w:r>
      <w:r w:rsidR="0073052E">
        <w:rPr>
          <w:i/>
          <w:sz w:val="17"/>
          <w:szCs w:val="17"/>
        </w:rPr>
        <w:t>Scorzoneroides autumnalis</w:t>
      </w:r>
      <w:r w:rsidR="0073052E" w:rsidRPr="000B7FCE">
        <w:rPr>
          <w:rFonts w:cs="Arial"/>
          <w:i/>
          <w:sz w:val="17"/>
          <w:szCs w:val="17"/>
        </w:rPr>
        <w:t>,</w:t>
      </w:r>
      <w:r w:rsidR="0073052E">
        <w:rPr>
          <w:rFonts w:cs="Arial"/>
          <w:i/>
          <w:sz w:val="17"/>
          <w:szCs w:val="17"/>
        </w:rPr>
        <w:t xml:space="preserve"> </w:t>
      </w:r>
      <w:r w:rsidRPr="000B7FCE">
        <w:rPr>
          <w:rFonts w:cs="Arial"/>
          <w:i/>
          <w:sz w:val="17"/>
          <w:szCs w:val="17"/>
        </w:rPr>
        <w:t xml:space="preserve">Silene dioica, Taraxacum officinale agg., </w:t>
      </w:r>
      <w:r w:rsidR="00E313F4" w:rsidRPr="000B7FCE">
        <w:rPr>
          <w:rFonts w:cs="Arial"/>
          <w:i/>
          <w:sz w:val="17"/>
          <w:szCs w:val="17"/>
        </w:rPr>
        <w:t xml:space="preserve">Vicia cracca, </w:t>
      </w:r>
      <w:r w:rsidRPr="000B7FCE">
        <w:rPr>
          <w:rFonts w:cs="Arial"/>
          <w:i/>
          <w:sz w:val="17"/>
          <w:szCs w:val="17"/>
        </w:rPr>
        <w:t>Vicia sepium</w:t>
      </w:r>
      <w:r w:rsidRPr="000B7FCE">
        <w:rPr>
          <w:rStyle w:val="Formatvorlage85pt"/>
        </w:rPr>
        <w:t xml:space="preserve"> und andere nährstoffliebende Grünlandarten (</w:t>
      </w:r>
      <w:r w:rsidRPr="000B7FCE">
        <w:rPr>
          <w:rFonts w:cs="Arial"/>
          <w:i/>
          <w:sz w:val="17"/>
          <w:szCs w:val="17"/>
        </w:rPr>
        <w:t>Geranium sylvaticum</w:t>
      </w:r>
      <w:r w:rsidRPr="000B7FCE">
        <w:rPr>
          <w:rStyle w:val="Formatvorlage85pt"/>
        </w:rPr>
        <w:t xml:space="preserve"> ist in dieser Ausbildung meist zahlreich vertreten, während er in der mageren Ausbildung </w:t>
      </w:r>
      <w:r w:rsidR="00E313F4" w:rsidRPr="000B7FCE">
        <w:rPr>
          <w:rStyle w:val="Formatvorlage85pt"/>
        </w:rPr>
        <w:t xml:space="preserve">oft </w:t>
      </w:r>
      <w:r w:rsidR="00917CAD" w:rsidRPr="000B7FCE">
        <w:rPr>
          <w:rStyle w:val="Formatvorlage85pt"/>
        </w:rPr>
        <w:t>nur</w:t>
      </w:r>
      <w:r w:rsidRPr="000B7FCE">
        <w:rPr>
          <w:rStyle w:val="Formatvorlage85pt"/>
        </w:rPr>
        <w:t xml:space="preserve"> spärlich vorkommt).</w:t>
      </w:r>
    </w:p>
    <w:p w14:paraId="67E9EF73" w14:textId="77777777" w:rsidR="005D4835" w:rsidRPr="000B7FCE" w:rsidRDefault="005D4835" w:rsidP="00B45CF8">
      <w:pPr>
        <w:spacing w:line="288" w:lineRule="auto"/>
        <w:ind w:left="709"/>
        <w:rPr>
          <w:rStyle w:val="Formatvorlage85pt"/>
        </w:rPr>
      </w:pPr>
      <w:r w:rsidRPr="000B7FCE">
        <w:rPr>
          <w:rStyle w:val="Formatvorlage85pt"/>
        </w:rPr>
        <w:t xml:space="preserve">9.2.2 zusätzlich: </w:t>
      </w:r>
      <w:r w:rsidRPr="000B7FCE">
        <w:rPr>
          <w:rFonts w:cs="Arial"/>
          <w:i/>
          <w:sz w:val="17"/>
          <w:szCs w:val="17"/>
        </w:rPr>
        <w:t>Arnica montana, Galium saxatile, Galium pumilum, Hieracium</w:t>
      </w:r>
      <w:r w:rsidR="00803F0C" w:rsidRPr="000B7FCE">
        <w:rPr>
          <w:rFonts w:cs="Arial"/>
          <w:i/>
          <w:sz w:val="17"/>
          <w:szCs w:val="17"/>
        </w:rPr>
        <w:t xml:space="preserve"> spp.</w:t>
      </w:r>
      <w:r w:rsidRPr="000B7FCE">
        <w:rPr>
          <w:rFonts w:cs="Arial"/>
          <w:i/>
          <w:sz w:val="17"/>
          <w:szCs w:val="17"/>
        </w:rPr>
        <w:t>, Lathyrus linifolius, Luzula campestris, Potentilla erecta, Succisa pratensis</w:t>
      </w:r>
      <w:r w:rsidR="00020B91" w:rsidRPr="000B7FCE">
        <w:rPr>
          <w:rFonts w:cs="Arial"/>
          <w:i/>
          <w:sz w:val="17"/>
          <w:szCs w:val="17"/>
        </w:rPr>
        <w:t xml:space="preserve">, Thesium pyrenaicum </w:t>
      </w:r>
      <w:r w:rsidRPr="000B7FCE">
        <w:rPr>
          <w:rStyle w:val="Formatvorlage85pt"/>
        </w:rPr>
        <w:t xml:space="preserve">und andere Magerkeitszeiger. Basenreiche Ausprägungen mit </w:t>
      </w:r>
      <w:r w:rsidRPr="000B7FCE">
        <w:rPr>
          <w:rFonts w:cs="Arial"/>
          <w:b/>
          <w:i/>
          <w:sz w:val="17"/>
          <w:szCs w:val="17"/>
        </w:rPr>
        <w:t>Crepis mollis,</w:t>
      </w:r>
      <w:r w:rsidRPr="000B7FCE">
        <w:rPr>
          <w:rFonts w:cs="Arial"/>
          <w:i/>
          <w:sz w:val="17"/>
          <w:szCs w:val="17"/>
        </w:rPr>
        <w:t xml:space="preserve"> Colchicum autumnale, Galium boreale, Helianthemum nummularium ssp. obscurum, Lilium martagon, </w:t>
      </w:r>
      <w:r w:rsidRPr="000B7FCE">
        <w:rPr>
          <w:rFonts w:cs="Arial"/>
          <w:b/>
          <w:i/>
          <w:sz w:val="17"/>
          <w:szCs w:val="17"/>
        </w:rPr>
        <w:t>Phyteuma orbiculare</w:t>
      </w:r>
      <w:r w:rsidRPr="000B7FCE">
        <w:rPr>
          <w:rStyle w:val="Formatvorlage85pt"/>
        </w:rPr>
        <w:t xml:space="preserve"> u.a.</w:t>
      </w:r>
      <w:r w:rsidR="00E313F4" w:rsidRPr="000B7FCE">
        <w:rPr>
          <w:rStyle w:val="Formatvorlage85pt"/>
        </w:rPr>
        <w:t xml:space="preserve"> Im Unterschied zu Borstgrasrasen aber auch zahlreiches Vorkommen mesophiler Arten wie </w:t>
      </w:r>
      <w:r w:rsidR="00E313F4" w:rsidRPr="000B7FCE">
        <w:rPr>
          <w:rFonts w:cs="Arial"/>
          <w:i/>
          <w:sz w:val="17"/>
          <w:szCs w:val="17"/>
        </w:rPr>
        <w:t>Ranunculus acris, Trifolium pratense und Vicia sepium.</w:t>
      </w:r>
    </w:p>
    <w:p w14:paraId="1493F655" w14:textId="6F3ACE37" w:rsidR="005D4835" w:rsidRPr="000B7FCE" w:rsidRDefault="005D4835" w:rsidP="00B45CF8">
      <w:pPr>
        <w:spacing w:after="120" w:line="288" w:lineRule="auto"/>
        <w:ind w:left="709"/>
        <w:rPr>
          <w:rStyle w:val="Formatvorlage85pt"/>
        </w:rPr>
      </w:pPr>
      <w:r w:rsidRPr="000B7FCE">
        <w:rPr>
          <w:rStyle w:val="Formatvorlage85pt"/>
        </w:rPr>
        <w:t>9.2.3: Arten des mageren mesophilen Grünlands (vgl.</w:t>
      </w:r>
      <w:r w:rsidR="00BF1DF6" w:rsidRPr="000B7FCE">
        <w:rPr>
          <w:rStyle w:val="Formatvorlage85pt"/>
        </w:rPr>
        <w:t xml:space="preserve"> </w:t>
      </w:r>
      <w:r w:rsidRPr="000B7FCE">
        <w:rPr>
          <w:rStyle w:val="Formatvorlage85pt"/>
        </w:rPr>
        <w:t xml:space="preserve">9.1.3 und 9.1.4), außerdem meist auch Feuchtezeiger. Als typische Bergwiesenpflanzen </w:t>
      </w:r>
      <w:r w:rsidRPr="000B7FCE">
        <w:rPr>
          <w:rFonts w:cs="Arial"/>
          <w:i/>
          <w:sz w:val="17"/>
          <w:szCs w:val="17"/>
        </w:rPr>
        <w:t>Alchemilla</w:t>
      </w:r>
      <w:r w:rsidRPr="000B7FCE">
        <w:rPr>
          <w:rStyle w:val="Formatvorlage85pt"/>
        </w:rPr>
        <w:t xml:space="preserve">-Arten (z.B. </w:t>
      </w:r>
      <w:r w:rsidRPr="000B7FCE">
        <w:rPr>
          <w:rFonts w:cs="Arial"/>
          <w:i/>
          <w:sz w:val="17"/>
          <w:szCs w:val="17"/>
        </w:rPr>
        <w:t>A. monticola</w:t>
      </w:r>
      <w:r w:rsidRPr="000B7FCE">
        <w:rPr>
          <w:rStyle w:val="Formatvorlage85pt"/>
        </w:rPr>
        <w:t xml:space="preserve">), </w:t>
      </w:r>
      <w:r w:rsidRPr="000B7FCE">
        <w:rPr>
          <w:rFonts w:cs="Arial"/>
          <w:b/>
          <w:i/>
          <w:sz w:val="17"/>
          <w:szCs w:val="17"/>
        </w:rPr>
        <w:t>Phyteuma nigrum</w:t>
      </w:r>
      <w:r w:rsidRPr="000B7FCE">
        <w:rPr>
          <w:rStyle w:val="Formatvorlage85pt"/>
        </w:rPr>
        <w:t xml:space="preserve"> oder </w:t>
      </w:r>
      <w:r w:rsidRPr="000B7FCE">
        <w:rPr>
          <w:rFonts w:cs="Arial"/>
          <w:b/>
          <w:i/>
          <w:sz w:val="17"/>
          <w:szCs w:val="17"/>
        </w:rPr>
        <w:t>Phyteuma spicatum</w:t>
      </w:r>
      <w:r w:rsidRPr="000B7FCE">
        <w:rPr>
          <w:rStyle w:val="Formatvorlage85pt"/>
        </w:rPr>
        <w:t xml:space="preserve">. Zu den charakteristischen Arten zählen auch </w:t>
      </w:r>
      <w:r w:rsidRPr="000B7FCE">
        <w:rPr>
          <w:rFonts w:cs="Arial"/>
          <w:i/>
          <w:sz w:val="17"/>
          <w:szCs w:val="17"/>
        </w:rPr>
        <w:t>Anemone nemorosa, Primula elatior, Ranunculus polyanthemos agg., Betonica officinalis</w:t>
      </w:r>
      <w:r w:rsidRPr="000B7FCE">
        <w:rPr>
          <w:rStyle w:val="Formatvorlage85pt"/>
        </w:rPr>
        <w:t xml:space="preserve">, z.T. auch </w:t>
      </w:r>
      <w:r w:rsidRPr="000B7FCE">
        <w:rPr>
          <w:rFonts w:cs="Arial"/>
          <w:i/>
          <w:sz w:val="17"/>
          <w:szCs w:val="17"/>
        </w:rPr>
        <w:t>Colchicum autumnale</w:t>
      </w:r>
      <w:r w:rsidRPr="000B7FCE">
        <w:rPr>
          <w:rStyle w:val="Formatvorlage85pt"/>
        </w:rPr>
        <w:t xml:space="preserve"> und </w:t>
      </w:r>
      <w:r w:rsidRPr="000B7FCE">
        <w:rPr>
          <w:rFonts w:cs="Arial"/>
          <w:i/>
          <w:sz w:val="17"/>
          <w:szCs w:val="17"/>
        </w:rPr>
        <w:t>Sanguisorba officinalis</w:t>
      </w:r>
      <w:r w:rsidRPr="000B7FCE">
        <w:rPr>
          <w:rStyle w:val="Formatvorlage85pt"/>
        </w:rPr>
        <w:t xml:space="preserve">. Sofern die </w:t>
      </w:r>
      <w:r w:rsidRPr="000B7FCE">
        <w:rPr>
          <w:rFonts w:cs="Arial"/>
          <w:i/>
          <w:sz w:val="17"/>
          <w:szCs w:val="17"/>
        </w:rPr>
        <w:t>Phyteuma</w:t>
      </w:r>
      <w:r w:rsidRPr="000B7FCE">
        <w:rPr>
          <w:rStyle w:val="Formatvorlage85pt"/>
        </w:rPr>
        <w:t xml:space="preserve">-Arten fehlen, ist das zahlreiche Auftreten von </w:t>
      </w:r>
      <w:r w:rsidRPr="000B7FCE">
        <w:rPr>
          <w:rFonts w:cs="Arial"/>
          <w:i/>
          <w:sz w:val="17"/>
          <w:szCs w:val="17"/>
        </w:rPr>
        <w:t>Alchemilla</w:t>
      </w:r>
      <w:r w:rsidRPr="000B7FCE">
        <w:rPr>
          <w:rStyle w:val="Formatvorlage85pt"/>
        </w:rPr>
        <w:t xml:space="preserve"> in Verbindung mit dem Vorkommen von </w:t>
      </w:r>
      <w:r w:rsidRPr="000B7FCE">
        <w:rPr>
          <w:rFonts w:cs="Arial"/>
          <w:i/>
          <w:sz w:val="17"/>
          <w:szCs w:val="17"/>
        </w:rPr>
        <w:t>Betonica officinalis, Primula elatior</w:t>
      </w:r>
      <w:r w:rsidRPr="000B7FCE">
        <w:rPr>
          <w:rStyle w:val="Formatvorlage85pt"/>
        </w:rPr>
        <w:t xml:space="preserve"> und/oder </w:t>
      </w:r>
      <w:r w:rsidRPr="000B7FCE">
        <w:rPr>
          <w:rFonts w:cs="Arial"/>
          <w:i/>
          <w:sz w:val="17"/>
          <w:szCs w:val="17"/>
        </w:rPr>
        <w:t>Ranunculus polyanthemos agg.</w:t>
      </w:r>
      <w:r w:rsidRPr="000B7FCE">
        <w:rPr>
          <w:rStyle w:val="Formatvorlage85pt"/>
        </w:rPr>
        <w:t xml:space="preserve"> Erfassungskriterium.</w:t>
      </w:r>
    </w:p>
    <w:p w14:paraId="0B5DCF68" w14:textId="77777777" w:rsidR="005D4835" w:rsidRPr="000B7FCE" w:rsidRDefault="005D4835" w:rsidP="00B45CF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Als Grünland erkennbar, nicht jedoch als Bergwiese; Hinweise auf Bergwiesen durch Höhenlage; Geländebegehung erforderlich, insbesondere auch zur Unterscheidung der Untertypen sowie zur Abgrenzung von den montanen Borstgrasrasen (8.2.3).</w:t>
      </w:r>
    </w:p>
    <w:p w14:paraId="28EA88EC" w14:textId="77777777" w:rsidR="005D4835" w:rsidRPr="000B7FCE" w:rsidRDefault="005D4835" w:rsidP="00B45CF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(vor der ersten Mahd bzw. Beginn der Beweidung).</w:t>
      </w:r>
    </w:p>
    <w:p w14:paraId="77FC33F1" w14:textId="77777777" w:rsidR="00667056" w:rsidRDefault="00667056">
      <w:pPr>
        <w:widowControl/>
        <w:rPr>
          <w:rFonts w:cs="Arial"/>
          <w:b/>
          <w:sz w:val="17"/>
          <w:szCs w:val="17"/>
        </w:rPr>
      </w:pPr>
      <w:r>
        <w:rPr>
          <w:rFonts w:cs="Arial"/>
          <w:b/>
          <w:sz w:val="17"/>
          <w:szCs w:val="17"/>
        </w:rPr>
        <w:br w:type="page"/>
      </w:r>
    </w:p>
    <w:p w14:paraId="48938BCB" w14:textId="46C112D4" w:rsidR="005D4835" w:rsidRPr="000B7FCE" w:rsidRDefault="005D4835" w:rsidP="00B45CF8">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p>
    <w:p w14:paraId="5F66BE37" w14:textId="1DEC19A0" w:rsidR="00F5205B" w:rsidRPr="000B7FCE" w:rsidRDefault="005D4835" w:rsidP="00B45CF8">
      <w:pPr>
        <w:spacing w:after="120" w:line="288" w:lineRule="auto"/>
        <w:ind w:left="709"/>
        <w:rPr>
          <w:rStyle w:val="Formatvorlage85pt"/>
        </w:rPr>
      </w:pPr>
      <w:r w:rsidRPr="000B7FCE">
        <w:rPr>
          <w:rStyle w:val="Formatvorlage85pt"/>
        </w:rPr>
        <w:t xml:space="preserve">§: Geschützt als Bergwiesen gemäß </w:t>
      </w:r>
      <w:r w:rsidR="00FF47F6" w:rsidRPr="000B7FCE">
        <w:rPr>
          <w:rStyle w:val="Formatvorlage85pt"/>
        </w:rPr>
        <w:t xml:space="preserve">§ </w:t>
      </w:r>
      <w:r w:rsidR="001519CD" w:rsidRPr="000B7FCE">
        <w:rPr>
          <w:rStyle w:val="Formatvorlage85pt"/>
        </w:rPr>
        <w:t>24</w:t>
      </w:r>
      <w:r w:rsidR="00FF47F6" w:rsidRPr="000B7FCE">
        <w:rPr>
          <w:rStyle w:val="Formatvorlage85pt"/>
        </w:rPr>
        <w:t xml:space="preserve"> Abs. 2 Nr. </w:t>
      </w:r>
      <w:r w:rsidR="001519CD" w:rsidRPr="000B7FCE">
        <w:rPr>
          <w:rStyle w:val="Formatvorlage85pt"/>
        </w:rPr>
        <w:t>2 NAG</w:t>
      </w:r>
      <w:r w:rsidR="00FF47F6" w:rsidRPr="000B7FCE">
        <w:rPr>
          <w:rStyle w:val="Formatvorlage85pt"/>
        </w:rPr>
        <w:t>BNatSchG</w:t>
      </w:r>
      <w:r w:rsidRPr="000B7FCE">
        <w:rPr>
          <w:rStyle w:val="Formatvorlage85pt"/>
        </w:rPr>
        <w:t xml:space="preserve">, ab ca. 100 m² Fläche. Auch intensiver genutzte oder brachgefallene, an Arten verarmte Bergwiesen sind geschützt, sofern noch </w:t>
      </w:r>
      <w:r w:rsidR="00BF1DF6" w:rsidRPr="000B7FCE">
        <w:rPr>
          <w:rStyle w:val="Formatvorlage85pt"/>
        </w:rPr>
        <w:t xml:space="preserve">typische Arten </w:t>
      </w:r>
      <w:r w:rsidRPr="000B7FCE">
        <w:rPr>
          <w:rStyle w:val="Formatvorlage85pt"/>
        </w:rPr>
        <w:t xml:space="preserve">wie v.a. </w:t>
      </w:r>
      <w:r w:rsidRPr="000B7FCE">
        <w:rPr>
          <w:rFonts w:cs="Arial"/>
          <w:i/>
          <w:sz w:val="17"/>
          <w:szCs w:val="17"/>
        </w:rPr>
        <w:t>Meum athamanticum, Geranium sylvaticum</w:t>
      </w:r>
      <w:r w:rsidRPr="000B7FCE">
        <w:rPr>
          <w:rStyle w:val="Formatvorlage85pt"/>
        </w:rPr>
        <w:t xml:space="preserve"> und </w:t>
      </w:r>
      <w:r w:rsidRPr="000B7FCE">
        <w:rPr>
          <w:rFonts w:cs="Arial"/>
          <w:i/>
          <w:sz w:val="17"/>
          <w:szCs w:val="17"/>
        </w:rPr>
        <w:t>Centaurea pseudophrygia</w:t>
      </w:r>
      <w:r w:rsidRPr="000B7FCE">
        <w:rPr>
          <w:rStyle w:val="Formatvorlage85pt"/>
        </w:rPr>
        <w:t xml:space="preserve"> in der Fläche verteilt vorkommen (nicht nur am Rande). </w:t>
      </w:r>
    </w:p>
    <w:p w14:paraId="039C2B29" w14:textId="77777777" w:rsidR="005D4835" w:rsidRPr="000B7FCE" w:rsidRDefault="005D4835" w:rsidP="00B45CF8">
      <w:pPr>
        <w:spacing w:after="120" w:line="288" w:lineRule="auto"/>
        <w:ind w:left="709"/>
        <w:rPr>
          <w:rStyle w:val="Formatvorlage85pt"/>
        </w:rPr>
      </w:pPr>
      <w:r w:rsidRPr="000B7FCE">
        <w:rPr>
          <w:rStyle w:val="Formatvorlage85pt"/>
        </w:rPr>
        <w:t>FFH: Die Untertypen GTR und GTA entsprechen dem LRT „6520 Berg-Mäh</w:t>
      </w:r>
      <w:r w:rsidR="00E24A06" w:rsidRPr="000B7FCE">
        <w:rPr>
          <w:rStyle w:val="Formatvorlage85pt"/>
        </w:rPr>
        <w:softHyphen/>
      </w:r>
      <w:r w:rsidRPr="000B7FCE">
        <w:rPr>
          <w:rStyle w:val="Formatvorlage85pt"/>
        </w:rPr>
        <w:t>wiesen“. Der Untertyp GTS ist dem LRT 6510 „Magere Flachland-Mähwiesen (</w:t>
      </w:r>
      <w:r w:rsidRPr="000B7FCE">
        <w:rPr>
          <w:rFonts w:cs="Arial"/>
          <w:i/>
          <w:sz w:val="17"/>
          <w:szCs w:val="17"/>
        </w:rPr>
        <w:t>Alopecurus pratensis, Sanguisorba officinalis</w:t>
      </w:r>
      <w:r w:rsidRPr="000B7FCE">
        <w:rPr>
          <w:rStyle w:val="Formatvorlage85pt"/>
        </w:rPr>
        <w:t>)“ anzuschließen. Die Einstufung als GT setzt voraus, dass typische Arten von Berg</w:t>
      </w:r>
      <w:r w:rsidRPr="000B7FCE">
        <w:rPr>
          <w:rFonts w:cs="Arial"/>
          <w:sz w:val="17"/>
          <w:szCs w:val="17"/>
          <w:u w:val="single"/>
        </w:rPr>
        <w:t>wiesen</w:t>
      </w:r>
      <w:r w:rsidRPr="000B7FCE">
        <w:rPr>
          <w:rStyle w:val="Formatvorlage85pt"/>
        </w:rPr>
        <w:t xml:space="preserve"> vorkommen, so dass auch die Zuordnung beweideter Flächen zu diesem LRT gerechtfertigt ist. </w:t>
      </w:r>
    </w:p>
    <w:p w14:paraId="19307BF2" w14:textId="77777777" w:rsidR="005D4835" w:rsidRPr="000B7FCE" w:rsidRDefault="005D4835" w:rsidP="00B45CF8">
      <w:pPr>
        <w:spacing w:after="120" w:line="288" w:lineRule="auto"/>
        <w:ind w:left="709"/>
        <w:rPr>
          <w:rFonts w:cs="Arial"/>
          <w:b/>
          <w:sz w:val="17"/>
          <w:szCs w:val="17"/>
        </w:rPr>
      </w:pPr>
    </w:p>
    <w:p w14:paraId="740FA14B" w14:textId="77777777" w:rsidR="005D4835" w:rsidRPr="000B7FCE" w:rsidRDefault="005D4835" w:rsidP="00CB250B">
      <w:pPr>
        <w:spacing w:after="120" w:line="288" w:lineRule="auto"/>
        <w:ind w:left="709" w:hanging="709"/>
        <w:rPr>
          <w:rStyle w:val="Formatvorlage85pt"/>
          <w:sz w:val="20"/>
        </w:rPr>
      </w:pPr>
      <w:r w:rsidRPr="000B7FCE">
        <w:rPr>
          <w:rFonts w:cs="Arial"/>
          <w:b/>
          <w:sz w:val="20"/>
        </w:rPr>
        <w:t xml:space="preserve">9.3 </w:t>
      </w:r>
      <w:r w:rsidR="00B45CF8" w:rsidRPr="000B7FCE">
        <w:rPr>
          <w:rFonts w:cs="Arial"/>
          <w:b/>
          <w:sz w:val="20"/>
        </w:rPr>
        <w:tab/>
      </w:r>
      <w:r w:rsidRPr="000B7FCE">
        <w:rPr>
          <w:rFonts w:cs="Arial"/>
          <w:b/>
          <w:sz w:val="20"/>
        </w:rPr>
        <w:t>Seggen</w:t>
      </w:r>
      <w:r w:rsidR="007F00FD" w:rsidRPr="000B7FCE">
        <w:rPr>
          <w:rFonts w:cs="Arial"/>
          <w:b/>
          <w:sz w:val="20"/>
        </w:rPr>
        <w:t>-</w:t>
      </w:r>
      <w:r w:rsidRPr="000B7FCE">
        <w:rPr>
          <w:rFonts w:cs="Arial"/>
          <w:b/>
          <w:sz w:val="20"/>
        </w:rPr>
        <w:t>, binsen</w:t>
      </w:r>
      <w:r w:rsidR="007F00FD" w:rsidRPr="000B7FCE">
        <w:rPr>
          <w:rFonts w:cs="Arial"/>
          <w:b/>
          <w:sz w:val="20"/>
        </w:rPr>
        <w:t>-</w:t>
      </w:r>
      <w:r w:rsidRPr="000B7FCE">
        <w:rPr>
          <w:rFonts w:cs="Arial"/>
          <w:b/>
          <w:sz w:val="20"/>
        </w:rPr>
        <w:t xml:space="preserve"> oder hochstaudenreiche Nasswiese (GN) § (FFH)</w:t>
      </w:r>
    </w:p>
    <w:p w14:paraId="16ABA4CC" w14:textId="77777777" w:rsidR="005D4835" w:rsidRPr="000B7FCE" w:rsidRDefault="005D4835" w:rsidP="00EF3B06">
      <w:pPr>
        <w:spacing w:after="80" w:line="288" w:lineRule="auto"/>
        <w:ind w:left="709"/>
        <w:rPr>
          <w:rStyle w:val="Formatvorlage85pt"/>
        </w:rPr>
      </w:pPr>
      <w:r w:rsidRPr="000B7FCE">
        <w:rPr>
          <w:rFonts w:cs="Arial"/>
          <w:b/>
          <w:sz w:val="17"/>
          <w:szCs w:val="17"/>
        </w:rPr>
        <w:t>Definition:</w:t>
      </w:r>
      <w:r w:rsidR="00523AFC" w:rsidRPr="000B7FCE">
        <w:rPr>
          <w:rFonts w:cs="Arial"/>
          <w:b/>
          <w:sz w:val="17"/>
          <w:szCs w:val="17"/>
        </w:rPr>
        <w:t xml:space="preserve"> </w:t>
      </w:r>
      <w:r w:rsidRPr="000B7FCE">
        <w:rPr>
          <w:rStyle w:val="Formatvorlage85pt"/>
        </w:rPr>
        <w:t>Grünland (einschließlich noch grünlandartiger und hochstaudenreicher Brachen) auf nassen bis wechselnassen Standorten, die durch hochanstehendes Grund</w:t>
      </w:r>
      <w:r w:rsidR="007F00FD" w:rsidRPr="000B7FCE">
        <w:rPr>
          <w:rStyle w:val="Formatvorlage85pt"/>
        </w:rPr>
        <w:t>-</w:t>
      </w:r>
      <w:r w:rsidRPr="000B7FCE">
        <w:rPr>
          <w:rStyle w:val="Formatvorlage85pt"/>
        </w:rPr>
        <w:t>, Stau</w:t>
      </w:r>
      <w:r w:rsidR="007F00FD" w:rsidRPr="000B7FCE">
        <w:rPr>
          <w:rStyle w:val="Formatvorlage85pt"/>
        </w:rPr>
        <w:t>-</w:t>
      </w:r>
      <w:r w:rsidRPr="000B7FCE">
        <w:rPr>
          <w:rStyle w:val="Formatvorlage85pt"/>
        </w:rPr>
        <w:t xml:space="preserve"> oder Quellwasser, z.T. auch durch zeitweilige Überflutung geprägt sind; zahlreiches Vorkommen von Seggen, Binsen und/oder Hochstauden</w:t>
      </w:r>
      <w:r w:rsidRPr="000B7FCE">
        <w:rPr>
          <w:rStyle w:val="Funotenzeichen"/>
          <w:rFonts w:cs="Arial"/>
          <w:sz w:val="17"/>
          <w:szCs w:val="17"/>
        </w:rPr>
        <w:footnoteReference w:id="30"/>
      </w:r>
      <w:r w:rsidRPr="000B7FCE">
        <w:rPr>
          <w:rStyle w:val="Formatvorlage85pt"/>
        </w:rPr>
        <w:t xml:space="preserve"> feuchter bis nasser Standorte, daneben meist weitere Nasswiesenarten. </w:t>
      </w:r>
    </w:p>
    <w:p w14:paraId="51DDE4F9" w14:textId="77777777" w:rsidR="005D4835" w:rsidRPr="000B7FCE" w:rsidRDefault="005D4835" w:rsidP="00EF3B06">
      <w:pPr>
        <w:spacing w:after="80" w:line="288" w:lineRule="auto"/>
        <w:ind w:left="709"/>
        <w:rPr>
          <w:rStyle w:val="Formatvorlage85pt"/>
        </w:rPr>
      </w:pPr>
      <w:r w:rsidRPr="000B7FCE">
        <w:rPr>
          <w:rFonts w:cs="Arial"/>
          <w:b/>
          <w:sz w:val="17"/>
          <w:szCs w:val="17"/>
        </w:rPr>
        <w:t>Untertypen:</w:t>
      </w:r>
    </w:p>
    <w:p w14:paraId="49CC21F9" w14:textId="23E4E847" w:rsidR="00EF3B06" w:rsidRDefault="005D4835" w:rsidP="00EF3B06">
      <w:pPr>
        <w:spacing w:after="120" w:line="288" w:lineRule="auto"/>
        <w:ind w:left="709" w:hanging="709"/>
        <w:rPr>
          <w:rStyle w:val="Formatvorlage85pt"/>
        </w:rPr>
      </w:pPr>
      <w:r w:rsidRPr="000B7FCE">
        <w:rPr>
          <w:rFonts w:cs="Arial"/>
          <w:b/>
          <w:sz w:val="17"/>
          <w:szCs w:val="17"/>
        </w:rPr>
        <w:t xml:space="preserve">9.3.1 </w:t>
      </w:r>
      <w:r w:rsidR="00B45CF8" w:rsidRPr="000B7FCE">
        <w:rPr>
          <w:rFonts w:cs="Arial"/>
          <w:b/>
          <w:sz w:val="17"/>
          <w:szCs w:val="17"/>
        </w:rPr>
        <w:tab/>
      </w:r>
      <w:r w:rsidRPr="000B7FCE">
        <w:rPr>
          <w:rFonts w:cs="Arial"/>
          <w:b/>
          <w:sz w:val="17"/>
          <w:szCs w:val="17"/>
        </w:rPr>
        <w:t>Basen</w:t>
      </w:r>
      <w:r w:rsidR="007F00FD" w:rsidRPr="000B7FCE">
        <w:rPr>
          <w:rFonts w:cs="Arial"/>
          <w:b/>
          <w:sz w:val="17"/>
          <w:szCs w:val="17"/>
        </w:rPr>
        <w:t>-</w:t>
      </w:r>
      <w:r w:rsidRPr="000B7FCE">
        <w:rPr>
          <w:rFonts w:cs="Arial"/>
          <w:b/>
          <w:sz w:val="17"/>
          <w:szCs w:val="17"/>
        </w:rPr>
        <w:t xml:space="preserve"> und nährstoffarme Nasswiese (GNA):</w:t>
      </w:r>
      <w:r w:rsidRPr="000B7FCE">
        <w:rPr>
          <w:rStyle w:val="Formatvorlage85pt"/>
        </w:rPr>
        <w:t xml:space="preserve"> Ungedüngte, meist einschürig genutzte oder brachgefallene Wiesen (seltener Weiden) auf (wechsel</w:t>
      </w:r>
      <w:r w:rsidR="007F00FD" w:rsidRPr="000B7FCE">
        <w:rPr>
          <w:rStyle w:val="Formatvorlage85pt"/>
        </w:rPr>
        <w:t>-</w:t>
      </w:r>
      <w:r w:rsidRPr="000B7FCE">
        <w:rPr>
          <w:rStyle w:val="Formatvorlage85pt"/>
        </w:rPr>
        <w:t>)nassen, basen</w:t>
      </w:r>
      <w:r w:rsidR="007F00FD" w:rsidRPr="000B7FCE">
        <w:rPr>
          <w:rStyle w:val="Formatvorlage85pt"/>
        </w:rPr>
        <w:t>-</w:t>
      </w:r>
      <w:r w:rsidRPr="000B7FCE">
        <w:rPr>
          <w:rStyle w:val="Formatvorlage85pt"/>
        </w:rPr>
        <w:t xml:space="preserve"> und nährstoffarmen Böden mit typischen Arten der </w:t>
      </w:r>
      <w:r w:rsidR="009F5B21" w:rsidRPr="000B7FCE">
        <w:rPr>
          <w:rStyle w:val="Formatvorlage85pt"/>
        </w:rPr>
        <w:t>Binsen- oder Schlitzdistel-</w:t>
      </w:r>
      <w:r w:rsidRPr="000B7FCE">
        <w:rPr>
          <w:rStyle w:val="Formatvorlage85pt"/>
        </w:rPr>
        <w:t>Pfeifengras</w:t>
      </w:r>
      <w:r w:rsidR="00A06ED9" w:rsidRPr="000B7FCE">
        <w:rPr>
          <w:rStyle w:val="Formatvorlage85pt"/>
        </w:rPr>
        <w:t>w</w:t>
      </w:r>
      <w:r w:rsidRPr="000B7FCE">
        <w:rPr>
          <w:rStyle w:val="Formatvorlage85pt"/>
        </w:rPr>
        <w:t>iesen</w:t>
      </w:r>
      <w:r w:rsidR="009F5B21" w:rsidRPr="000B7FCE">
        <w:rPr>
          <w:rStyle w:val="Funotenzeichen"/>
          <w:rFonts w:cs="Arial"/>
          <w:sz w:val="17"/>
          <w:szCs w:val="17"/>
        </w:rPr>
        <w:footnoteReference w:id="31"/>
      </w:r>
      <w:r w:rsidR="009F5B21" w:rsidRPr="000B7FCE">
        <w:rPr>
          <w:rStyle w:val="Formatvorlage85pt"/>
        </w:rPr>
        <w:t xml:space="preserve">: </w:t>
      </w:r>
      <w:r w:rsidR="009F5B21" w:rsidRPr="000B7FCE">
        <w:rPr>
          <w:rFonts w:cs="Arial"/>
          <w:i/>
          <w:sz w:val="17"/>
          <w:szCs w:val="17"/>
        </w:rPr>
        <w:t>Cirsio dissecti</w:t>
      </w:r>
      <w:r w:rsidR="007F00FD" w:rsidRPr="000B7FCE">
        <w:rPr>
          <w:rFonts w:cs="Arial"/>
          <w:i/>
          <w:sz w:val="17"/>
          <w:szCs w:val="17"/>
        </w:rPr>
        <w:t>-</w:t>
      </w:r>
      <w:r w:rsidR="009F5B21" w:rsidRPr="000B7FCE">
        <w:rPr>
          <w:rFonts w:cs="Arial"/>
          <w:i/>
          <w:sz w:val="17"/>
          <w:szCs w:val="17"/>
        </w:rPr>
        <w:t>Molinietum</w:t>
      </w:r>
      <w:r w:rsidR="009F5B21" w:rsidRPr="000B7FCE">
        <w:rPr>
          <w:rStyle w:val="Formatvorlage85pt"/>
        </w:rPr>
        <w:t xml:space="preserve"> (in Niedersachsen nur im westlichen Ostfriesland), </w:t>
      </w:r>
      <w:r w:rsidR="009F5B21" w:rsidRPr="000B7FCE">
        <w:rPr>
          <w:rFonts w:cs="Arial"/>
          <w:i/>
          <w:sz w:val="17"/>
          <w:szCs w:val="17"/>
        </w:rPr>
        <w:t>Junco</w:t>
      </w:r>
      <w:r w:rsidR="007F00FD" w:rsidRPr="000B7FCE">
        <w:rPr>
          <w:rFonts w:cs="Arial"/>
          <w:i/>
          <w:sz w:val="17"/>
          <w:szCs w:val="17"/>
        </w:rPr>
        <w:t>-</w:t>
      </w:r>
      <w:r w:rsidR="009F5B21" w:rsidRPr="000B7FCE">
        <w:rPr>
          <w:rFonts w:cs="Arial"/>
          <w:i/>
          <w:sz w:val="17"/>
          <w:szCs w:val="17"/>
        </w:rPr>
        <w:t>Molinietum</w:t>
      </w:r>
      <w:r w:rsidR="009F5B21" w:rsidRPr="000B7FCE">
        <w:rPr>
          <w:rStyle w:val="Formatvorlage85pt"/>
        </w:rPr>
        <w:t xml:space="preserve"> bzw. </w:t>
      </w:r>
      <w:r w:rsidR="009F5B21" w:rsidRPr="000B7FCE">
        <w:rPr>
          <w:rFonts w:cs="Arial"/>
          <w:i/>
          <w:sz w:val="17"/>
          <w:szCs w:val="17"/>
        </w:rPr>
        <w:t>Succisa pratensis-Juncus conglomeratus</w:t>
      </w:r>
      <w:r w:rsidR="009F5B21" w:rsidRPr="000B7FCE">
        <w:rPr>
          <w:rStyle w:val="Formatvorlage85pt"/>
        </w:rPr>
        <w:t>-Ges. und ähnliche, meist binsen- und kleinseggenreiche Wiesen magerer Feuchtstandorte</w:t>
      </w:r>
      <w:r w:rsidRPr="000B7FCE">
        <w:rPr>
          <w:rStyle w:val="Formatvorlage85pt"/>
        </w:rPr>
        <w:t>; in Niedersachsen nur noch kleine Restbestände. Im Unterschied zu feuchten Borstgras</w:t>
      </w:r>
      <w:r w:rsidR="00097D56" w:rsidRPr="000B7FCE">
        <w:rPr>
          <w:rStyle w:val="Formatvorlage85pt"/>
        </w:rPr>
        <w:t>r</w:t>
      </w:r>
      <w:r w:rsidRPr="000B7FCE">
        <w:rPr>
          <w:rStyle w:val="Formatvorlage85pt"/>
        </w:rPr>
        <w:t xml:space="preserve">asen (8.2.1) </w:t>
      </w:r>
      <w:r w:rsidR="00523AFC" w:rsidRPr="000B7FCE">
        <w:rPr>
          <w:rStyle w:val="Formatvorlage85pt"/>
        </w:rPr>
        <w:t xml:space="preserve">und Kleinseggenrieden (5.1.1, 5.1.3) </w:t>
      </w:r>
      <w:r w:rsidRPr="000B7FCE">
        <w:rPr>
          <w:rStyle w:val="Formatvorlage85pt"/>
        </w:rPr>
        <w:t>zahlreicheres Vorkommen von Grünlandarten (</w:t>
      </w:r>
      <w:r w:rsidRPr="000B7FCE">
        <w:rPr>
          <w:rFonts w:cs="Arial"/>
          <w:i/>
          <w:sz w:val="17"/>
          <w:szCs w:val="17"/>
        </w:rPr>
        <w:t>Molinietalia, Molinio-Arrhenatheretea</w:t>
      </w:r>
      <w:r w:rsidRPr="000B7FCE">
        <w:rPr>
          <w:rStyle w:val="Formatvorlage85pt"/>
        </w:rPr>
        <w:t>).</w:t>
      </w:r>
      <w:r w:rsidR="00A06ED9" w:rsidRPr="000B7FCE">
        <w:rPr>
          <w:rStyle w:val="Formatvorlage85pt"/>
        </w:rPr>
        <w:t xml:space="preserve"> Im Unterschied zu 9.3.3 handelt es sich um höherwüchsige Bestände mit typischen Wiesenarten. Flächen mit Dominanz von </w:t>
      </w:r>
      <w:r w:rsidR="00A06ED9" w:rsidRPr="000B7FCE">
        <w:rPr>
          <w:rFonts w:cs="Arial"/>
          <w:i/>
          <w:sz w:val="17"/>
          <w:szCs w:val="17"/>
        </w:rPr>
        <w:t>Juncus effusus</w:t>
      </w:r>
      <w:r w:rsidR="00A06ED9" w:rsidRPr="000B7FCE">
        <w:rPr>
          <w:rStyle w:val="Formatvorlage85pt"/>
        </w:rPr>
        <w:t xml:space="preserve"> und/oder hohem Anteil von Arten der Flutrasen oder Fettweiden sind nicht einzubeziehen.</w:t>
      </w:r>
      <w:r w:rsidR="00EF3B06">
        <w:rPr>
          <w:rStyle w:val="Formatvorlage85pt"/>
        </w:rPr>
        <w:br w:type="page"/>
      </w:r>
    </w:p>
    <w:p w14:paraId="25610108" w14:textId="77777777" w:rsidR="005D4835" w:rsidRPr="000B7FCE" w:rsidRDefault="005D4835" w:rsidP="00B45CF8">
      <w:pPr>
        <w:spacing w:after="120" w:line="288" w:lineRule="auto"/>
        <w:ind w:left="709" w:hanging="709"/>
        <w:rPr>
          <w:rStyle w:val="Formatvorlage85pt"/>
        </w:rPr>
      </w:pPr>
      <w:r w:rsidRPr="000B7FCE">
        <w:rPr>
          <w:rFonts w:cs="Arial"/>
          <w:b/>
          <w:sz w:val="17"/>
          <w:szCs w:val="17"/>
        </w:rPr>
        <w:t xml:space="preserve">9.3.2 </w:t>
      </w:r>
      <w:r w:rsidR="00B45CF8" w:rsidRPr="000B7FCE">
        <w:rPr>
          <w:rFonts w:cs="Arial"/>
          <w:b/>
          <w:sz w:val="17"/>
          <w:szCs w:val="17"/>
        </w:rPr>
        <w:tab/>
      </w:r>
      <w:r w:rsidRPr="000B7FCE">
        <w:rPr>
          <w:rFonts w:cs="Arial"/>
          <w:b/>
          <w:sz w:val="17"/>
          <w:szCs w:val="17"/>
        </w:rPr>
        <w:t>Basenreiche, nährstoffarme Nasswiese (GNK):</w:t>
      </w:r>
      <w:r w:rsidRPr="000B7FCE">
        <w:rPr>
          <w:rStyle w:val="Formatvorlage85pt"/>
        </w:rPr>
        <w:t xml:space="preserve"> Ungedüngte, meist einschürig genutzte oder brachgefallene Wiesen auf wechselnassen, nährstoffarmen, aber basenreichen Böden (oft über Mergel oder Ton) mit Nässezeigern und typischen Arten der Pfeifengras</w:t>
      </w:r>
      <w:r w:rsidR="00A06ED9" w:rsidRPr="000B7FCE">
        <w:rPr>
          <w:rStyle w:val="Formatvorlage85pt"/>
        </w:rPr>
        <w:t>w</w:t>
      </w:r>
      <w:r w:rsidRPr="000B7FCE">
        <w:rPr>
          <w:rStyle w:val="Formatvorlage85pt"/>
        </w:rPr>
        <w:t>iesen (</w:t>
      </w:r>
      <w:r w:rsidRPr="000B7FCE">
        <w:rPr>
          <w:rFonts w:cs="Arial"/>
          <w:i/>
          <w:sz w:val="17"/>
          <w:szCs w:val="17"/>
        </w:rPr>
        <w:t>Molinion</w:t>
      </w:r>
      <w:r w:rsidRPr="000B7FCE">
        <w:rPr>
          <w:rStyle w:val="Formatvorlage85pt"/>
        </w:rPr>
        <w:t xml:space="preserve">); in Niedersachsen nur wenige kleine Restbestände; </w:t>
      </w:r>
      <w:r w:rsidRPr="000B7FCE">
        <w:rPr>
          <w:rFonts w:cs="Arial"/>
          <w:i/>
          <w:sz w:val="17"/>
          <w:szCs w:val="17"/>
        </w:rPr>
        <w:t>Stachyo-Molinietum</w:t>
      </w:r>
      <w:r w:rsidRPr="000B7FCE">
        <w:rPr>
          <w:rStyle w:val="Formatvorlage85pt"/>
        </w:rPr>
        <w:t xml:space="preserve"> bzw. </w:t>
      </w:r>
      <w:r w:rsidRPr="000B7FCE">
        <w:rPr>
          <w:rFonts w:cs="Arial"/>
          <w:i/>
          <w:sz w:val="17"/>
          <w:szCs w:val="17"/>
        </w:rPr>
        <w:t>Molinietum caeruleae</w:t>
      </w:r>
      <w:r w:rsidRPr="000B7FCE">
        <w:rPr>
          <w:rStyle w:val="Formatvorlage85pt"/>
        </w:rPr>
        <w:t>.</w:t>
      </w:r>
      <w:r w:rsidR="00A06ED9" w:rsidRPr="000B7FCE">
        <w:rPr>
          <w:rStyle w:val="Formatvorlage85pt"/>
        </w:rPr>
        <w:t xml:space="preserve"> Bei zahlreichem Vorkommen der standorttypischen Hochstauden (s.u.) sind auch wechselfeuchte Ausprägungen mit Übergängen zum mesophilen Grünland einzubeziehen.</w:t>
      </w:r>
    </w:p>
    <w:p w14:paraId="15714A5A" w14:textId="77777777" w:rsidR="005D4835" w:rsidRPr="000B7FCE" w:rsidRDefault="005D4835" w:rsidP="00B45CF8">
      <w:pPr>
        <w:spacing w:after="120" w:line="288" w:lineRule="auto"/>
        <w:ind w:left="709" w:hanging="709"/>
        <w:rPr>
          <w:rStyle w:val="Formatvorlage85pt"/>
        </w:rPr>
      </w:pPr>
      <w:r w:rsidRPr="000B7FCE">
        <w:rPr>
          <w:rFonts w:cs="Arial"/>
          <w:b/>
          <w:sz w:val="17"/>
          <w:szCs w:val="17"/>
        </w:rPr>
        <w:t xml:space="preserve">9.3.3 </w:t>
      </w:r>
      <w:r w:rsidR="00B45CF8" w:rsidRPr="000B7FCE">
        <w:rPr>
          <w:rFonts w:cs="Arial"/>
          <w:b/>
          <w:sz w:val="17"/>
          <w:szCs w:val="17"/>
        </w:rPr>
        <w:tab/>
      </w:r>
      <w:r w:rsidR="00523AFC" w:rsidRPr="000B7FCE">
        <w:rPr>
          <w:rFonts w:cs="Arial"/>
          <w:b/>
          <w:sz w:val="17"/>
          <w:szCs w:val="17"/>
        </w:rPr>
        <w:t>Sonstiges m</w:t>
      </w:r>
      <w:r w:rsidRPr="000B7FCE">
        <w:rPr>
          <w:rFonts w:cs="Arial"/>
          <w:b/>
          <w:sz w:val="17"/>
          <w:szCs w:val="17"/>
        </w:rPr>
        <w:t>agere</w:t>
      </w:r>
      <w:r w:rsidR="00523AFC" w:rsidRPr="000B7FCE">
        <w:rPr>
          <w:rFonts w:cs="Arial"/>
          <w:b/>
          <w:sz w:val="17"/>
          <w:szCs w:val="17"/>
        </w:rPr>
        <w:t>s</w:t>
      </w:r>
      <w:r w:rsidRPr="000B7FCE">
        <w:rPr>
          <w:rFonts w:cs="Arial"/>
          <w:b/>
          <w:sz w:val="17"/>
          <w:szCs w:val="17"/>
        </w:rPr>
        <w:t xml:space="preserve"> </w:t>
      </w:r>
      <w:r w:rsidR="00523AFC" w:rsidRPr="000B7FCE">
        <w:rPr>
          <w:rFonts w:cs="Arial"/>
          <w:b/>
          <w:sz w:val="17"/>
          <w:szCs w:val="17"/>
        </w:rPr>
        <w:t xml:space="preserve">Nassgrünland </w:t>
      </w:r>
      <w:r w:rsidRPr="000B7FCE">
        <w:rPr>
          <w:rFonts w:cs="Arial"/>
          <w:b/>
          <w:sz w:val="17"/>
          <w:szCs w:val="17"/>
        </w:rPr>
        <w:t>(GNW)</w:t>
      </w:r>
      <w:r w:rsidRPr="000B7FCE">
        <w:rPr>
          <w:rStyle w:val="Formatvorlage85pt"/>
        </w:rPr>
        <w:t>: Wenig oder nicht gedüngtes, beweidetes</w:t>
      </w:r>
      <w:r w:rsidR="00523AFC" w:rsidRPr="000B7FCE">
        <w:rPr>
          <w:rStyle w:val="Formatvorlage85pt"/>
        </w:rPr>
        <w:t>, seltener gemähtes</w:t>
      </w:r>
      <w:r w:rsidRPr="000B7FCE">
        <w:rPr>
          <w:rStyle w:val="Formatvorlage85pt"/>
        </w:rPr>
        <w:t xml:space="preserve"> Grünland (bzw. entsprechende Brachen) auf (wechsel</w:t>
      </w:r>
      <w:r w:rsidR="007F00FD" w:rsidRPr="000B7FCE">
        <w:rPr>
          <w:rStyle w:val="Formatvorlage85pt"/>
        </w:rPr>
        <w:t>-</w:t>
      </w:r>
      <w:r w:rsidRPr="000B7FCE">
        <w:rPr>
          <w:rStyle w:val="Formatvorlage85pt"/>
        </w:rPr>
        <w:t>)nassen, basenarmen Böden, das vegetationskundlich weder den Pfeifengras</w:t>
      </w:r>
      <w:r w:rsidR="001E4293" w:rsidRPr="000B7FCE">
        <w:rPr>
          <w:rStyle w:val="Formatvorlage85pt"/>
        </w:rPr>
        <w:t>w</w:t>
      </w:r>
      <w:r w:rsidRPr="000B7FCE">
        <w:rPr>
          <w:rStyle w:val="Formatvorlage85pt"/>
        </w:rPr>
        <w:t>iesen (</w:t>
      </w:r>
      <w:r w:rsidRPr="000B7FCE">
        <w:rPr>
          <w:rFonts w:cs="Arial"/>
          <w:i/>
          <w:sz w:val="17"/>
          <w:szCs w:val="17"/>
        </w:rPr>
        <w:t>Molinion</w:t>
      </w:r>
      <w:r w:rsidRPr="000B7FCE">
        <w:rPr>
          <w:rStyle w:val="Formatvorlage85pt"/>
        </w:rPr>
        <w:t xml:space="preserve"> s.l.), noch den Sumpfdotterblumen</w:t>
      </w:r>
      <w:r w:rsidR="001E4293" w:rsidRPr="000B7FCE">
        <w:rPr>
          <w:rStyle w:val="Formatvorlage85pt"/>
        </w:rPr>
        <w:t>w</w:t>
      </w:r>
      <w:r w:rsidRPr="000B7FCE">
        <w:rPr>
          <w:rStyle w:val="Formatvorlage85pt"/>
        </w:rPr>
        <w:t>iesen (</w:t>
      </w:r>
      <w:r w:rsidRPr="000B7FCE">
        <w:rPr>
          <w:rFonts w:cs="Arial"/>
          <w:i/>
          <w:sz w:val="17"/>
          <w:szCs w:val="17"/>
        </w:rPr>
        <w:t>Calthion</w:t>
      </w:r>
      <w:r w:rsidRPr="000B7FCE">
        <w:rPr>
          <w:rStyle w:val="Formatvorlage85pt"/>
        </w:rPr>
        <w:t>) zuzuordnen ist; kleinseggen</w:t>
      </w:r>
      <w:r w:rsidR="007F00FD" w:rsidRPr="000B7FCE">
        <w:rPr>
          <w:rStyle w:val="Formatvorlage85pt"/>
        </w:rPr>
        <w:t>-</w:t>
      </w:r>
      <w:r w:rsidRPr="000B7FCE">
        <w:rPr>
          <w:rStyle w:val="Formatvorlage85pt"/>
        </w:rPr>
        <w:t xml:space="preserve"> und/oder binsenreich; pflanzensoziologisch teilweise als nasseste Ausprägungen zum </w:t>
      </w:r>
      <w:r w:rsidRPr="000B7FCE">
        <w:rPr>
          <w:rFonts w:cs="Arial"/>
          <w:i/>
          <w:sz w:val="17"/>
          <w:szCs w:val="17"/>
        </w:rPr>
        <w:t>Cynosurion</w:t>
      </w:r>
      <w:r w:rsidRPr="000B7FCE">
        <w:rPr>
          <w:rStyle w:val="Formatvorlage85pt"/>
        </w:rPr>
        <w:t xml:space="preserve"> oder zum </w:t>
      </w:r>
      <w:r w:rsidRPr="000B7FCE">
        <w:rPr>
          <w:rFonts w:cs="Arial"/>
          <w:i/>
          <w:sz w:val="17"/>
          <w:szCs w:val="17"/>
        </w:rPr>
        <w:t>Epilobio-Juncetum effusi</w:t>
      </w:r>
      <w:r w:rsidRPr="000B7FCE">
        <w:rPr>
          <w:rStyle w:val="Formatvorlage85pt"/>
        </w:rPr>
        <w:t xml:space="preserve"> gestellt; oft mit Übergängen zu Borstgras</w:t>
      </w:r>
      <w:r w:rsidR="00C1251E" w:rsidRPr="000B7FCE">
        <w:rPr>
          <w:rStyle w:val="Formatvorlage85pt"/>
        </w:rPr>
        <w:t>r</w:t>
      </w:r>
      <w:r w:rsidRPr="000B7FCE">
        <w:rPr>
          <w:rStyle w:val="Formatvorlage85pt"/>
        </w:rPr>
        <w:t>asen oder Kleinseggen</w:t>
      </w:r>
      <w:r w:rsidR="00C1251E" w:rsidRPr="000B7FCE">
        <w:rPr>
          <w:rStyle w:val="Formatvorlage85pt"/>
        </w:rPr>
        <w:t>r</w:t>
      </w:r>
      <w:r w:rsidRPr="000B7FCE">
        <w:rPr>
          <w:rStyle w:val="Formatvorlage85pt"/>
        </w:rPr>
        <w:t xml:space="preserve">ieden. </w:t>
      </w:r>
      <w:r w:rsidR="00BE0856" w:rsidRPr="000B7FCE">
        <w:rPr>
          <w:rStyle w:val="Formatvorlage85pt"/>
        </w:rPr>
        <w:t>V.a. i</w:t>
      </w:r>
      <w:r w:rsidRPr="000B7FCE">
        <w:rPr>
          <w:rStyle w:val="Formatvorlage85pt"/>
        </w:rPr>
        <w:t>m Tiefland regional in kleinflächigen Beständen verbreitet.</w:t>
      </w:r>
    </w:p>
    <w:p w14:paraId="363E2C3F" w14:textId="4DECCF14" w:rsidR="005D4835" w:rsidRPr="000B7FCE" w:rsidRDefault="005D4835" w:rsidP="00B45CF8">
      <w:pPr>
        <w:spacing w:after="120" w:line="288" w:lineRule="auto"/>
        <w:ind w:left="709" w:hanging="709"/>
        <w:rPr>
          <w:rStyle w:val="Formatvorlage85pt"/>
        </w:rPr>
      </w:pPr>
      <w:r w:rsidRPr="000B7FCE">
        <w:rPr>
          <w:rFonts w:cs="Arial"/>
          <w:b/>
          <w:sz w:val="17"/>
          <w:szCs w:val="17"/>
        </w:rPr>
        <w:t xml:space="preserve">9.3.4 </w:t>
      </w:r>
      <w:r w:rsidR="00B45CF8" w:rsidRPr="000B7FCE">
        <w:rPr>
          <w:rFonts w:cs="Arial"/>
          <w:b/>
          <w:sz w:val="17"/>
          <w:szCs w:val="17"/>
        </w:rPr>
        <w:tab/>
      </w:r>
      <w:r w:rsidRPr="000B7FCE">
        <w:rPr>
          <w:rFonts w:cs="Arial"/>
          <w:b/>
          <w:sz w:val="17"/>
          <w:szCs w:val="17"/>
        </w:rPr>
        <w:t>Wechselnasse Stromtalwiese (GNS)</w:t>
      </w:r>
      <w:r w:rsidRPr="000B7FCE">
        <w:rPr>
          <w:rStyle w:val="Formatvorlage85pt"/>
        </w:rPr>
        <w:t xml:space="preserve">: Wechselfeuchte bis </w:t>
      </w:r>
      <w:r w:rsidR="007F00FD" w:rsidRPr="000B7FCE">
        <w:rPr>
          <w:rStyle w:val="Formatvorlage85pt"/>
        </w:rPr>
        <w:t>-</w:t>
      </w:r>
      <w:r w:rsidRPr="000B7FCE">
        <w:rPr>
          <w:rStyle w:val="Formatvorlage85pt"/>
        </w:rPr>
        <w:t>nasse, artenreiche Wiesen (seltener beweidet) mit Nässe</w:t>
      </w:r>
      <w:r w:rsidR="005D6B95" w:rsidRPr="000B7FCE">
        <w:rPr>
          <w:rStyle w:val="Formatvorlage85pt"/>
        </w:rPr>
        <w:t>- bzw. Überflutungs</w:t>
      </w:r>
      <w:r w:rsidRPr="000B7FCE">
        <w:rPr>
          <w:rStyle w:val="Formatvorlage85pt"/>
        </w:rPr>
        <w:t xml:space="preserve">zeigern und </w:t>
      </w:r>
      <w:r w:rsidR="005D6B95" w:rsidRPr="000B7FCE">
        <w:rPr>
          <w:rStyle w:val="Formatvorlage85pt"/>
        </w:rPr>
        <w:t>subkontinental verbreiteten Stromtalarten (</w:t>
      </w:r>
      <w:r w:rsidRPr="000B7FCE">
        <w:rPr>
          <w:rStyle w:val="Formatvorlage85pt"/>
        </w:rPr>
        <w:t>Kennarten der Brenndolden</w:t>
      </w:r>
      <w:r w:rsidR="001E4293" w:rsidRPr="000B7FCE">
        <w:rPr>
          <w:rStyle w:val="Formatvorlage85pt"/>
        </w:rPr>
        <w:t>w</w:t>
      </w:r>
      <w:r w:rsidRPr="000B7FCE">
        <w:rPr>
          <w:rStyle w:val="Formatvorlage85pt"/>
        </w:rPr>
        <w:t xml:space="preserve">iesen </w:t>
      </w:r>
      <w:r w:rsidRPr="000B7FCE">
        <w:rPr>
          <w:rFonts w:cs="Arial"/>
          <w:i/>
          <w:sz w:val="17"/>
          <w:szCs w:val="17"/>
        </w:rPr>
        <w:t>Cnidio</w:t>
      </w:r>
      <w:r w:rsidR="007F00FD" w:rsidRPr="000B7FCE">
        <w:rPr>
          <w:rFonts w:cs="Arial"/>
          <w:i/>
          <w:sz w:val="17"/>
          <w:szCs w:val="17"/>
        </w:rPr>
        <w:t>-</w:t>
      </w:r>
      <w:r w:rsidRPr="000B7FCE">
        <w:rPr>
          <w:rFonts w:cs="Arial"/>
          <w:i/>
          <w:sz w:val="17"/>
          <w:szCs w:val="17"/>
        </w:rPr>
        <w:t>Violetum persicifoliae</w:t>
      </w:r>
      <w:r w:rsidRPr="000B7FCE">
        <w:rPr>
          <w:rStyle w:val="Formatvorlage85pt"/>
        </w:rPr>
        <w:t>), einschließlich der Übergänge zur Wiesensilgen</w:t>
      </w:r>
      <w:r w:rsidR="001E4293" w:rsidRPr="000B7FCE">
        <w:rPr>
          <w:rStyle w:val="Formatvorlage85pt"/>
        </w:rPr>
        <w:t>w</w:t>
      </w:r>
      <w:r w:rsidRPr="000B7FCE">
        <w:rPr>
          <w:rStyle w:val="Formatvorlage85pt"/>
        </w:rPr>
        <w:t>iesen (</w:t>
      </w:r>
      <w:r w:rsidRPr="000B7FCE">
        <w:rPr>
          <w:rFonts w:cs="Arial"/>
          <w:i/>
          <w:sz w:val="17"/>
          <w:szCs w:val="17"/>
        </w:rPr>
        <w:t>Sanguisorbo</w:t>
      </w:r>
      <w:r w:rsidR="007F00FD" w:rsidRPr="000B7FCE">
        <w:rPr>
          <w:rFonts w:cs="Arial"/>
          <w:i/>
          <w:sz w:val="17"/>
          <w:szCs w:val="17"/>
        </w:rPr>
        <w:t>-</w:t>
      </w:r>
      <w:r w:rsidRPr="000B7FCE">
        <w:rPr>
          <w:rFonts w:cs="Arial"/>
          <w:i/>
          <w:sz w:val="17"/>
          <w:szCs w:val="17"/>
        </w:rPr>
        <w:t>Silaëtum</w:t>
      </w:r>
      <w:r w:rsidRPr="000B7FCE">
        <w:rPr>
          <w:rStyle w:val="Formatvorlage85pt"/>
        </w:rPr>
        <w:t>)</w:t>
      </w:r>
      <w:r w:rsidR="005D6B95" w:rsidRPr="000B7FCE">
        <w:rPr>
          <w:rStyle w:val="Formatvorlage85pt"/>
        </w:rPr>
        <w:t>.</w:t>
      </w:r>
      <w:r w:rsidRPr="000B7FCE">
        <w:rPr>
          <w:rStyle w:val="Formatvorlage85pt"/>
        </w:rPr>
        <w:t xml:space="preserve"> Arteninventar </w:t>
      </w:r>
      <w:r w:rsidR="001E4293" w:rsidRPr="000B7FCE">
        <w:rPr>
          <w:rStyle w:val="Formatvorlage85pt"/>
        </w:rPr>
        <w:t xml:space="preserve">teilweise </w:t>
      </w:r>
      <w:r w:rsidRPr="000B7FCE">
        <w:rPr>
          <w:rStyle w:val="Formatvorlage85pt"/>
        </w:rPr>
        <w:t xml:space="preserve">ähnlich wie bei 9.3.2, aber nährstoffreichere, oft zeitweilig überflutete Standorte. </w:t>
      </w:r>
      <w:r w:rsidR="007C15F1" w:rsidRPr="000B7FCE">
        <w:rPr>
          <w:rStyle w:val="Formatvorlage85pt"/>
        </w:rPr>
        <w:t>V</w:t>
      </w:r>
      <w:r w:rsidRPr="000B7FCE">
        <w:rPr>
          <w:rStyle w:val="Formatvorlage85pt"/>
        </w:rPr>
        <w:t xml:space="preserve">orkommen </w:t>
      </w:r>
      <w:r w:rsidR="005D6B95" w:rsidRPr="000B7FCE">
        <w:rPr>
          <w:rStyle w:val="Formatvorlage85pt"/>
        </w:rPr>
        <w:t xml:space="preserve">in Niedersachsen </w:t>
      </w:r>
      <w:r w:rsidR="00790F0B">
        <w:rPr>
          <w:rStyle w:val="Formatvorlage85pt"/>
        </w:rPr>
        <w:t xml:space="preserve">überwiegend im </w:t>
      </w:r>
      <w:r w:rsidRPr="000B7FCE">
        <w:rPr>
          <w:rStyle w:val="Formatvorlage85pt"/>
        </w:rPr>
        <w:t>Naturraum Untere Mittelelbe</w:t>
      </w:r>
      <w:r w:rsidR="007F00FD" w:rsidRPr="000B7FCE">
        <w:rPr>
          <w:rStyle w:val="Formatvorlage85pt"/>
        </w:rPr>
        <w:t>-</w:t>
      </w:r>
      <w:r w:rsidRPr="000B7FCE">
        <w:rPr>
          <w:rStyle w:val="Formatvorlage85pt"/>
        </w:rPr>
        <w:t>Niederung.</w:t>
      </w:r>
      <w:r w:rsidR="005D6B95" w:rsidRPr="000B7FCE">
        <w:rPr>
          <w:rStyle w:val="Formatvorlage85pt"/>
        </w:rPr>
        <w:t xml:space="preserve"> </w:t>
      </w:r>
      <w:r w:rsidR="00FD2959" w:rsidRPr="000B7FCE">
        <w:rPr>
          <w:rStyle w:val="Formatvorlage85pt"/>
        </w:rPr>
        <w:t>Eine ausführliche Kennzeichnung von Brenndolden-Auenwiesen findet sich bei BURKART et al. (2004).</w:t>
      </w:r>
    </w:p>
    <w:p w14:paraId="0A3446A8" w14:textId="77777777" w:rsidR="005D4835" w:rsidRPr="000B7FCE" w:rsidRDefault="005D4835" w:rsidP="00B45CF8">
      <w:pPr>
        <w:spacing w:after="120" w:line="288" w:lineRule="auto"/>
        <w:ind w:left="709" w:hanging="709"/>
        <w:rPr>
          <w:rStyle w:val="Formatvorlage85pt"/>
        </w:rPr>
      </w:pPr>
      <w:r w:rsidRPr="000B7FCE">
        <w:rPr>
          <w:rFonts w:cs="Arial"/>
          <w:b/>
          <w:sz w:val="17"/>
          <w:szCs w:val="17"/>
        </w:rPr>
        <w:t xml:space="preserve">9.3.5 </w:t>
      </w:r>
      <w:r w:rsidR="00B45CF8" w:rsidRPr="000B7FCE">
        <w:rPr>
          <w:rFonts w:cs="Arial"/>
          <w:b/>
          <w:sz w:val="17"/>
          <w:szCs w:val="17"/>
        </w:rPr>
        <w:tab/>
      </w:r>
      <w:r w:rsidRPr="000B7FCE">
        <w:rPr>
          <w:rFonts w:cs="Arial"/>
          <w:b/>
          <w:sz w:val="17"/>
          <w:szCs w:val="17"/>
        </w:rPr>
        <w:t>Mäßig nährstoffreiche Nasswiese (GNM)</w:t>
      </w:r>
      <w:r w:rsidRPr="000B7FCE">
        <w:rPr>
          <w:rStyle w:val="Formatvorlage85pt"/>
        </w:rPr>
        <w:t>: Artenreiche Sumpfdotterblumen</w:t>
      </w:r>
      <w:r w:rsidR="001E4293" w:rsidRPr="000B7FCE">
        <w:rPr>
          <w:rStyle w:val="Formatvorlage85pt"/>
        </w:rPr>
        <w:t>w</w:t>
      </w:r>
      <w:r w:rsidRPr="000B7FCE">
        <w:rPr>
          <w:rStyle w:val="Formatvorlage85pt"/>
        </w:rPr>
        <w:t>iesen (</w:t>
      </w:r>
      <w:r w:rsidRPr="000B7FCE">
        <w:rPr>
          <w:rFonts w:cs="Arial"/>
          <w:i/>
          <w:sz w:val="17"/>
          <w:szCs w:val="17"/>
        </w:rPr>
        <w:t>Calthion</w:t>
      </w:r>
      <w:r w:rsidRPr="000B7FCE">
        <w:rPr>
          <w:rStyle w:val="Formatvorlage85pt"/>
        </w:rPr>
        <w:t>) auf nassen, mesotrophen Standorten, gekennzeichnet durch zahlreiches Vorkommen von Knabenkräutern und/oder Arten der Kleinseggen</w:t>
      </w:r>
      <w:r w:rsidR="00C1251E" w:rsidRPr="000B7FCE">
        <w:rPr>
          <w:rStyle w:val="Formatvorlage85pt"/>
        </w:rPr>
        <w:t>r</w:t>
      </w:r>
      <w:r w:rsidRPr="000B7FCE">
        <w:rPr>
          <w:rStyle w:val="Formatvorlage85pt"/>
        </w:rPr>
        <w:t xml:space="preserve">iede, z.B. </w:t>
      </w:r>
      <w:r w:rsidRPr="000B7FCE">
        <w:rPr>
          <w:rFonts w:cs="Arial"/>
          <w:i/>
          <w:sz w:val="17"/>
          <w:szCs w:val="17"/>
        </w:rPr>
        <w:t>Senecioni-Brometum racemosi agrostietosum caninae, Angelico-Cirsietum oleracei caricetosum fuscae</w:t>
      </w:r>
      <w:r w:rsidRPr="000B7FCE">
        <w:rPr>
          <w:rStyle w:val="Formatvorlage85pt"/>
        </w:rPr>
        <w:t xml:space="preserve">. </w:t>
      </w:r>
    </w:p>
    <w:p w14:paraId="12873F60" w14:textId="77777777" w:rsidR="005D4835" w:rsidRPr="000B7FCE" w:rsidRDefault="005D4835" w:rsidP="00B45CF8">
      <w:pPr>
        <w:spacing w:after="120" w:line="288" w:lineRule="auto"/>
        <w:ind w:left="709" w:hanging="709"/>
        <w:rPr>
          <w:rStyle w:val="Formatvorlage85pt"/>
        </w:rPr>
      </w:pPr>
      <w:r w:rsidRPr="000B7FCE">
        <w:rPr>
          <w:rFonts w:cs="Arial"/>
          <w:b/>
          <w:sz w:val="17"/>
          <w:szCs w:val="17"/>
        </w:rPr>
        <w:t xml:space="preserve">9.3.6 </w:t>
      </w:r>
      <w:r w:rsidR="00B45CF8" w:rsidRPr="000B7FCE">
        <w:rPr>
          <w:rFonts w:cs="Arial"/>
          <w:b/>
          <w:sz w:val="17"/>
          <w:szCs w:val="17"/>
        </w:rPr>
        <w:tab/>
      </w:r>
      <w:r w:rsidRPr="000B7FCE">
        <w:rPr>
          <w:rFonts w:cs="Arial"/>
          <w:b/>
          <w:sz w:val="17"/>
          <w:szCs w:val="17"/>
        </w:rPr>
        <w:t>Nährstoffreiche Nasswiese (GNR):</w:t>
      </w:r>
      <w:r w:rsidRPr="000B7FCE">
        <w:rPr>
          <w:rStyle w:val="Formatvorlage85pt"/>
        </w:rPr>
        <w:t xml:space="preserve"> Mehr oder weniger artenreiches Grünland auf nassen, nährstoffreichen Böden mit Kennarten der Sumpfdotterblumen</w:t>
      </w:r>
      <w:r w:rsidR="001E4293" w:rsidRPr="000B7FCE">
        <w:rPr>
          <w:rStyle w:val="Formatvorlage85pt"/>
        </w:rPr>
        <w:t>w</w:t>
      </w:r>
      <w:r w:rsidRPr="000B7FCE">
        <w:rPr>
          <w:rStyle w:val="Formatvorlage85pt"/>
        </w:rPr>
        <w:t>iesen (</w:t>
      </w:r>
      <w:r w:rsidRPr="000B7FCE">
        <w:rPr>
          <w:rFonts w:cs="Arial"/>
          <w:i/>
          <w:sz w:val="17"/>
          <w:szCs w:val="17"/>
        </w:rPr>
        <w:t>Calthion</w:t>
      </w:r>
      <w:r w:rsidRPr="000B7FCE">
        <w:rPr>
          <w:rStyle w:val="Formatvorlage85pt"/>
        </w:rPr>
        <w:t>) und/oder des Feuchtgrünlands (</w:t>
      </w:r>
      <w:r w:rsidRPr="000B7FCE">
        <w:rPr>
          <w:rFonts w:cs="Arial"/>
          <w:i/>
          <w:sz w:val="17"/>
          <w:szCs w:val="17"/>
        </w:rPr>
        <w:t>Molinietalia</w:t>
      </w:r>
      <w:r w:rsidRPr="000B7FCE">
        <w:rPr>
          <w:rStyle w:val="Formatvorlage85pt"/>
        </w:rPr>
        <w:t xml:space="preserve">); </w:t>
      </w:r>
      <w:proofErr w:type="spellStart"/>
      <w:r w:rsidRPr="000B7FCE">
        <w:rPr>
          <w:rFonts w:cs="Arial"/>
          <w:i/>
          <w:sz w:val="17"/>
          <w:szCs w:val="17"/>
        </w:rPr>
        <w:t>Bromo</w:t>
      </w:r>
      <w:r w:rsidR="007F00FD" w:rsidRPr="000B7FCE">
        <w:rPr>
          <w:rFonts w:cs="Arial"/>
          <w:i/>
          <w:sz w:val="17"/>
          <w:szCs w:val="17"/>
        </w:rPr>
        <w:t>-</w:t>
      </w:r>
      <w:r w:rsidRPr="000B7FCE">
        <w:rPr>
          <w:rFonts w:cs="Arial"/>
          <w:i/>
          <w:sz w:val="17"/>
          <w:szCs w:val="17"/>
        </w:rPr>
        <w:t>Senecione</w:t>
      </w:r>
      <w:r w:rsidR="00A20A33" w:rsidRPr="000B7FCE">
        <w:rPr>
          <w:rFonts w:cs="Arial"/>
          <w:i/>
          <w:sz w:val="17"/>
          <w:szCs w:val="17"/>
        </w:rPr>
        <w:softHyphen/>
      </w:r>
      <w:r w:rsidRPr="000B7FCE">
        <w:rPr>
          <w:rFonts w:cs="Arial"/>
          <w:i/>
          <w:sz w:val="17"/>
          <w:szCs w:val="17"/>
        </w:rPr>
        <w:t>tum</w:t>
      </w:r>
      <w:proofErr w:type="spellEnd"/>
      <w:r w:rsidRPr="000B7FCE">
        <w:rPr>
          <w:rFonts w:cs="Arial"/>
          <w:i/>
          <w:sz w:val="17"/>
          <w:szCs w:val="17"/>
        </w:rPr>
        <w:t>, Polygono</w:t>
      </w:r>
      <w:r w:rsidR="007F00FD" w:rsidRPr="000B7FCE">
        <w:rPr>
          <w:rFonts w:cs="Arial"/>
          <w:i/>
          <w:sz w:val="17"/>
          <w:szCs w:val="17"/>
        </w:rPr>
        <w:t>-</w:t>
      </w:r>
      <w:r w:rsidRPr="000B7FCE">
        <w:rPr>
          <w:rFonts w:cs="Arial"/>
          <w:i/>
          <w:sz w:val="17"/>
          <w:szCs w:val="17"/>
        </w:rPr>
        <w:t>Cirsietum oleracei, Poo palustris</w:t>
      </w:r>
      <w:r w:rsidR="007F00FD" w:rsidRPr="000B7FCE">
        <w:rPr>
          <w:rFonts w:cs="Arial"/>
          <w:i/>
          <w:sz w:val="17"/>
          <w:szCs w:val="17"/>
        </w:rPr>
        <w:t>-</w:t>
      </w:r>
      <w:r w:rsidRPr="000B7FCE">
        <w:rPr>
          <w:rFonts w:cs="Arial"/>
          <w:i/>
          <w:sz w:val="17"/>
          <w:szCs w:val="17"/>
        </w:rPr>
        <w:t>Lathyretum palustris</w:t>
      </w:r>
      <w:r w:rsidRPr="000B7FCE">
        <w:rPr>
          <w:rStyle w:val="Formatvorlage85pt"/>
        </w:rPr>
        <w:t xml:space="preserve"> (Übergänge zu GNS), jeweils eutrophe Ausprägungen ohne oder mit wenigen Exemplaren von Kleinseggen und Knabenkräutern; häufiger aber kennartenarme </w:t>
      </w:r>
      <w:r w:rsidRPr="000B7FCE">
        <w:rPr>
          <w:rFonts w:cs="Arial"/>
          <w:i/>
          <w:sz w:val="17"/>
          <w:szCs w:val="17"/>
        </w:rPr>
        <w:t>Molinietalia</w:t>
      </w:r>
      <w:r w:rsidRPr="000B7FCE">
        <w:rPr>
          <w:rStyle w:val="Formatvorlage85pt"/>
        </w:rPr>
        <w:t xml:space="preserve">- und </w:t>
      </w:r>
      <w:r w:rsidRPr="000B7FCE">
        <w:rPr>
          <w:rFonts w:cs="Arial"/>
          <w:i/>
          <w:sz w:val="17"/>
          <w:szCs w:val="17"/>
        </w:rPr>
        <w:t>Calthion</w:t>
      </w:r>
      <w:r w:rsidR="007F00FD" w:rsidRPr="000B7FCE">
        <w:rPr>
          <w:rStyle w:val="Formatvorlage85pt"/>
        </w:rPr>
        <w:t>-</w:t>
      </w:r>
      <w:r w:rsidRPr="000B7FCE">
        <w:rPr>
          <w:rStyle w:val="Formatvorlage85pt"/>
        </w:rPr>
        <w:t>Bestände bzw. nährstoffreiche Nasswiesen mit Kennarten von feuchten Hochstaudenfluren (</w:t>
      </w:r>
      <w:r w:rsidRPr="000B7FCE">
        <w:rPr>
          <w:rFonts w:cs="Arial"/>
          <w:i/>
          <w:sz w:val="17"/>
          <w:szCs w:val="17"/>
        </w:rPr>
        <w:t>Filipendulion</w:t>
      </w:r>
      <w:r w:rsidRPr="000B7FCE">
        <w:rPr>
          <w:rStyle w:val="Formatvorlage85pt"/>
        </w:rPr>
        <w:t>) oder Großseggen</w:t>
      </w:r>
      <w:r w:rsidR="00C1251E" w:rsidRPr="000B7FCE">
        <w:rPr>
          <w:rStyle w:val="Formatvorlage85pt"/>
        </w:rPr>
        <w:t>r</w:t>
      </w:r>
      <w:r w:rsidRPr="000B7FCE">
        <w:rPr>
          <w:rStyle w:val="Formatvorlage85pt"/>
        </w:rPr>
        <w:t xml:space="preserve">ieden (z.B. </w:t>
      </w:r>
      <w:r w:rsidRPr="000B7FCE">
        <w:rPr>
          <w:rFonts w:cs="Arial"/>
          <w:i/>
          <w:sz w:val="17"/>
          <w:szCs w:val="17"/>
        </w:rPr>
        <w:t>Carex acuta</w:t>
      </w:r>
      <w:r w:rsidRPr="000B7FCE">
        <w:rPr>
          <w:rStyle w:val="Formatvorlage85pt"/>
        </w:rPr>
        <w:t>).</w:t>
      </w:r>
    </w:p>
    <w:p w14:paraId="323522D7" w14:textId="77777777" w:rsidR="00EF3B06" w:rsidRDefault="00EF3B06">
      <w:pPr>
        <w:widowControl/>
        <w:rPr>
          <w:rFonts w:cs="Arial"/>
          <w:b/>
          <w:sz w:val="17"/>
          <w:szCs w:val="17"/>
        </w:rPr>
      </w:pPr>
      <w:r>
        <w:rPr>
          <w:rFonts w:cs="Arial"/>
          <w:b/>
          <w:sz w:val="17"/>
          <w:szCs w:val="17"/>
        </w:rPr>
        <w:br w:type="page"/>
      </w:r>
    </w:p>
    <w:p w14:paraId="6996FD05" w14:textId="5E746435" w:rsidR="005D4835" w:rsidRPr="000B7FCE" w:rsidRDefault="005D4835" w:rsidP="00B45CF8">
      <w:pPr>
        <w:spacing w:after="120" w:line="288" w:lineRule="auto"/>
        <w:ind w:left="709" w:hanging="709"/>
        <w:rPr>
          <w:rStyle w:val="Formatvorlage85pt"/>
        </w:rPr>
      </w:pPr>
      <w:r w:rsidRPr="000B7FCE">
        <w:rPr>
          <w:rFonts w:cs="Arial"/>
          <w:b/>
          <w:sz w:val="17"/>
          <w:szCs w:val="17"/>
        </w:rPr>
        <w:t xml:space="preserve">9.3.7 </w:t>
      </w:r>
      <w:r w:rsidR="00B45CF8" w:rsidRPr="000B7FCE">
        <w:rPr>
          <w:rFonts w:cs="Arial"/>
          <w:b/>
          <w:sz w:val="17"/>
          <w:szCs w:val="17"/>
        </w:rPr>
        <w:tab/>
      </w:r>
      <w:r w:rsidRPr="000B7FCE">
        <w:rPr>
          <w:rFonts w:cs="Arial"/>
          <w:b/>
          <w:sz w:val="17"/>
          <w:szCs w:val="17"/>
        </w:rPr>
        <w:t>Seggen</w:t>
      </w:r>
      <w:r w:rsidR="007F00FD" w:rsidRPr="000B7FCE">
        <w:rPr>
          <w:rFonts w:cs="Arial"/>
          <w:b/>
          <w:sz w:val="17"/>
          <w:szCs w:val="17"/>
        </w:rPr>
        <w:t>-</w:t>
      </w:r>
      <w:r w:rsidRPr="000B7FCE">
        <w:rPr>
          <w:rFonts w:cs="Arial"/>
          <w:b/>
          <w:sz w:val="17"/>
          <w:szCs w:val="17"/>
        </w:rPr>
        <w:t>, binsen</w:t>
      </w:r>
      <w:r w:rsidR="007F00FD" w:rsidRPr="000B7FCE">
        <w:rPr>
          <w:rFonts w:cs="Arial"/>
          <w:b/>
          <w:sz w:val="17"/>
          <w:szCs w:val="17"/>
        </w:rPr>
        <w:t>-</w:t>
      </w:r>
      <w:r w:rsidRPr="000B7FCE">
        <w:rPr>
          <w:rFonts w:cs="Arial"/>
          <w:b/>
          <w:sz w:val="17"/>
          <w:szCs w:val="17"/>
        </w:rPr>
        <w:t xml:space="preserve"> oder hochstaudenreicher Flutrasen (GNF):</w:t>
      </w:r>
      <w:r w:rsidRPr="000B7FCE">
        <w:rPr>
          <w:rStyle w:val="Formatvorlage85pt"/>
        </w:rPr>
        <w:t xml:space="preserve"> Häufig überflutetes bzw. durch starke Beweidung geprägtes Nassgrünland mit Dominanz von Flutrasen</w:t>
      </w:r>
      <w:r w:rsidR="007F00FD" w:rsidRPr="000B7FCE">
        <w:rPr>
          <w:rStyle w:val="Formatvorlage85pt"/>
        </w:rPr>
        <w:t>-</w:t>
      </w:r>
      <w:r w:rsidRPr="000B7FCE">
        <w:rPr>
          <w:rStyle w:val="Formatvorlage85pt"/>
        </w:rPr>
        <w:t xml:space="preserve">Arten; </w:t>
      </w:r>
      <w:r w:rsidRPr="000B7FCE">
        <w:rPr>
          <w:rFonts w:cs="Arial"/>
          <w:i/>
          <w:sz w:val="17"/>
          <w:szCs w:val="17"/>
        </w:rPr>
        <w:t>Ranunculo</w:t>
      </w:r>
      <w:r w:rsidR="007F00FD" w:rsidRPr="000B7FCE">
        <w:rPr>
          <w:rFonts w:cs="Arial"/>
          <w:i/>
          <w:sz w:val="17"/>
          <w:szCs w:val="17"/>
        </w:rPr>
        <w:t>-</w:t>
      </w:r>
      <w:r w:rsidRPr="000B7FCE">
        <w:rPr>
          <w:rFonts w:cs="Arial"/>
          <w:i/>
          <w:sz w:val="17"/>
          <w:szCs w:val="17"/>
        </w:rPr>
        <w:t xml:space="preserve">Alopecuretum geniculati, </w:t>
      </w:r>
      <w:proofErr w:type="spellStart"/>
      <w:r w:rsidRPr="000B7FCE">
        <w:rPr>
          <w:rFonts w:cs="Arial"/>
          <w:i/>
          <w:sz w:val="17"/>
          <w:szCs w:val="17"/>
        </w:rPr>
        <w:t>Potentillo-Festu</w:t>
      </w:r>
      <w:r w:rsidR="00A20A33" w:rsidRPr="000B7FCE">
        <w:rPr>
          <w:rFonts w:cs="Arial"/>
          <w:i/>
          <w:sz w:val="17"/>
          <w:szCs w:val="17"/>
        </w:rPr>
        <w:softHyphen/>
      </w:r>
      <w:r w:rsidRPr="000B7FCE">
        <w:rPr>
          <w:rFonts w:cs="Arial"/>
          <w:i/>
          <w:sz w:val="17"/>
          <w:szCs w:val="17"/>
        </w:rPr>
        <w:t>cetum</w:t>
      </w:r>
      <w:proofErr w:type="spellEnd"/>
      <w:r w:rsidRPr="000B7FCE">
        <w:rPr>
          <w:rFonts w:cs="Arial"/>
          <w:i/>
          <w:sz w:val="17"/>
          <w:szCs w:val="17"/>
        </w:rPr>
        <w:t xml:space="preserve"> arundinaceae</w:t>
      </w:r>
      <w:r w:rsidRPr="000B7FCE">
        <w:rPr>
          <w:rStyle w:val="Formatvorlage85pt"/>
        </w:rPr>
        <w:t xml:space="preserve"> und andere </w:t>
      </w:r>
      <w:r w:rsidRPr="000B7FCE">
        <w:rPr>
          <w:rFonts w:cs="Arial"/>
          <w:i/>
          <w:sz w:val="17"/>
          <w:szCs w:val="17"/>
        </w:rPr>
        <w:t>Agropyro</w:t>
      </w:r>
      <w:r w:rsidR="007F00FD" w:rsidRPr="000B7FCE">
        <w:rPr>
          <w:rFonts w:cs="Arial"/>
          <w:i/>
          <w:sz w:val="17"/>
          <w:szCs w:val="17"/>
        </w:rPr>
        <w:t>-</w:t>
      </w:r>
      <w:r w:rsidRPr="000B7FCE">
        <w:rPr>
          <w:rFonts w:cs="Arial"/>
          <w:i/>
          <w:sz w:val="17"/>
          <w:szCs w:val="17"/>
        </w:rPr>
        <w:t>Rumicion</w:t>
      </w:r>
      <w:r w:rsidR="007F00FD" w:rsidRPr="000B7FCE">
        <w:rPr>
          <w:rStyle w:val="Formatvorlage85pt"/>
        </w:rPr>
        <w:t>-</w:t>
      </w:r>
      <w:r w:rsidRPr="000B7FCE">
        <w:rPr>
          <w:rStyle w:val="Formatvorlage85pt"/>
        </w:rPr>
        <w:t>Gesellschaften.</w:t>
      </w:r>
      <w:r w:rsidR="001B1BFB" w:rsidRPr="000B7FCE">
        <w:rPr>
          <w:rStyle w:val="Formatvorlage85pt"/>
        </w:rPr>
        <w:t xml:space="preserve"> Im Unterschied zu 9.4.2 zahlreiches Vorkommen vom Seggen (z.B. </w:t>
      </w:r>
      <w:r w:rsidR="001B1BFB" w:rsidRPr="000B7FCE">
        <w:rPr>
          <w:rFonts w:cs="Arial"/>
          <w:i/>
          <w:sz w:val="17"/>
          <w:szCs w:val="17"/>
        </w:rPr>
        <w:t>Carex nigra, Carex vulpina</w:t>
      </w:r>
      <w:r w:rsidR="001B1BFB" w:rsidRPr="000B7FCE">
        <w:rPr>
          <w:rStyle w:val="Formatvorlage85pt"/>
        </w:rPr>
        <w:t xml:space="preserve">) und/oder Binsen (z.B. </w:t>
      </w:r>
      <w:r w:rsidR="001B1BFB" w:rsidRPr="000B7FCE">
        <w:rPr>
          <w:rFonts w:cs="Arial"/>
          <w:i/>
          <w:sz w:val="17"/>
          <w:szCs w:val="17"/>
        </w:rPr>
        <w:t>Juncus articulatus, Juncus effusus</w:t>
      </w:r>
      <w:r w:rsidR="001B1BFB" w:rsidRPr="000B7FCE">
        <w:rPr>
          <w:rStyle w:val="Formatvorlage85pt"/>
        </w:rPr>
        <w:t>), selten auch von Hochstauden.</w:t>
      </w:r>
    </w:p>
    <w:p w14:paraId="60759D07" w14:textId="77777777" w:rsidR="005D4835" w:rsidRPr="000B7FCE" w:rsidRDefault="005D4835" w:rsidP="00B45CF8">
      <w:pPr>
        <w:spacing w:after="120" w:line="288" w:lineRule="auto"/>
        <w:ind w:left="709"/>
        <w:rPr>
          <w:rStyle w:val="Formatvorlage85pt"/>
        </w:rPr>
      </w:pPr>
      <w:r w:rsidRPr="000B7FCE">
        <w:rPr>
          <w:rStyle w:val="Formatvorlage85pt"/>
        </w:rPr>
        <w:t xml:space="preserve">9.3.1 bis 9.3.7: Die genannten Pflanzengesellschaften gehören nur dann zu diesen Erfassungseinheiten, wenn es sich um </w:t>
      </w:r>
      <w:r w:rsidRPr="000B7FCE">
        <w:rPr>
          <w:rFonts w:cs="Arial"/>
          <w:b/>
          <w:sz w:val="17"/>
          <w:szCs w:val="17"/>
        </w:rPr>
        <w:t>binsen</w:t>
      </w:r>
      <w:r w:rsidR="007F00FD" w:rsidRPr="000B7FCE">
        <w:rPr>
          <w:rFonts w:cs="Arial"/>
          <w:b/>
          <w:sz w:val="17"/>
          <w:szCs w:val="17"/>
        </w:rPr>
        <w:t>-</w:t>
      </w:r>
      <w:r w:rsidRPr="000B7FCE">
        <w:rPr>
          <w:rFonts w:cs="Arial"/>
          <w:b/>
          <w:sz w:val="17"/>
          <w:szCs w:val="17"/>
        </w:rPr>
        <w:t>, seggen</w:t>
      </w:r>
      <w:r w:rsidR="007F00FD" w:rsidRPr="000B7FCE">
        <w:rPr>
          <w:rFonts w:cs="Arial"/>
          <w:b/>
          <w:sz w:val="17"/>
          <w:szCs w:val="17"/>
        </w:rPr>
        <w:t>-</w:t>
      </w:r>
      <w:r w:rsidRPr="000B7FCE">
        <w:rPr>
          <w:rFonts w:cs="Arial"/>
          <w:b/>
          <w:sz w:val="17"/>
          <w:szCs w:val="17"/>
        </w:rPr>
        <w:t xml:space="preserve"> oder hochstaudenreiche Ausprägungen</w:t>
      </w:r>
      <w:r w:rsidRPr="000B7FCE">
        <w:rPr>
          <w:rStyle w:val="Formatvorlage85pt"/>
        </w:rPr>
        <w:t xml:space="preserve"> handelt, andernfalls zu 9.4, Flutrasen z.T. auch zu 9.5 oder 9.6 (s. dort). </w:t>
      </w:r>
    </w:p>
    <w:p w14:paraId="1B160B2F" w14:textId="6F60C1A9" w:rsidR="005D4835" w:rsidRPr="000B7FCE" w:rsidRDefault="005D4835" w:rsidP="00B45CF8">
      <w:pPr>
        <w:spacing w:line="288" w:lineRule="auto"/>
        <w:ind w:left="709"/>
        <w:rPr>
          <w:rStyle w:val="Formatvorlage85pt"/>
        </w:rPr>
      </w:pPr>
      <w:r w:rsidRPr="000B7FCE">
        <w:rPr>
          <w:rFonts w:cs="Arial"/>
          <w:b/>
          <w:sz w:val="17"/>
          <w:szCs w:val="17"/>
        </w:rPr>
        <w:t>Kennzeichnende Pflanzenarten</w:t>
      </w:r>
      <w:r w:rsidRPr="000B7FCE">
        <w:rPr>
          <w:rStyle w:val="Formatvorlage85pt"/>
        </w:rPr>
        <w:t xml:space="preserve"> (nasse bis feuchte Standorte anzeigende Seggen, Binsen, Simsen und Hochstauden hervorgehoben)</w:t>
      </w:r>
      <w:r w:rsidR="00747190" w:rsidRPr="00747190">
        <w:rPr>
          <w:rFonts w:cs="Arial"/>
          <w:b/>
          <w:sz w:val="17"/>
          <w:szCs w:val="17"/>
        </w:rPr>
        <w:t xml:space="preserve"> </w:t>
      </w:r>
      <w:r w:rsidR="00747190" w:rsidRPr="000B7FCE">
        <w:rPr>
          <w:rFonts w:cs="Arial"/>
          <w:b/>
          <w:sz w:val="17"/>
          <w:szCs w:val="17"/>
        </w:rPr>
        <w:t>*</w:t>
      </w:r>
      <w:r w:rsidR="00747190" w:rsidRPr="000B7FCE">
        <w:rPr>
          <w:rStyle w:val="Formatvorlage85pt"/>
        </w:rPr>
        <w:t xml:space="preserve"> Kennarten nur in Kombination mit eindeutigen Nassgrünlandarten, da diese Seggen-, Binsen- und Hochstaudenarten auch in anderen Grünlandtypen auftreten</w:t>
      </w:r>
      <w:r w:rsidRPr="000B7FCE">
        <w:rPr>
          <w:rStyle w:val="Formatvorlage85pt"/>
        </w:rPr>
        <w:t>:</w:t>
      </w:r>
    </w:p>
    <w:p w14:paraId="37B7C44B" w14:textId="71227E26" w:rsidR="001B1BFB" w:rsidRPr="00A83851" w:rsidRDefault="005D4835" w:rsidP="00B45CF8">
      <w:pPr>
        <w:spacing w:line="288" w:lineRule="auto"/>
        <w:ind w:left="709"/>
        <w:rPr>
          <w:rStyle w:val="Formatvorlage85pt"/>
        </w:rPr>
      </w:pPr>
      <w:r w:rsidRPr="00A83851">
        <w:rPr>
          <w:rStyle w:val="Formatvorlage85pt"/>
        </w:rPr>
        <w:t xml:space="preserve">Feuchtgrünlandarten wie </w:t>
      </w:r>
      <w:r w:rsidRPr="00A83851">
        <w:rPr>
          <w:rFonts w:cs="Arial"/>
          <w:b/>
          <w:i/>
          <w:sz w:val="17"/>
          <w:szCs w:val="17"/>
        </w:rPr>
        <w:t xml:space="preserve">Achillea ptarmica, Cirsium palustre, </w:t>
      </w:r>
      <w:r w:rsidRPr="00A83851">
        <w:rPr>
          <w:rFonts w:cs="Arial"/>
          <w:i/>
          <w:sz w:val="17"/>
          <w:szCs w:val="17"/>
        </w:rPr>
        <w:t xml:space="preserve">Galium palustre, Galium uliginosum, </w:t>
      </w:r>
      <w:r w:rsidRPr="00A83851">
        <w:rPr>
          <w:rFonts w:cs="Arial"/>
          <w:b/>
          <w:i/>
          <w:sz w:val="17"/>
          <w:szCs w:val="17"/>
        </w:rPr>
        <w:t>Juncus articulatus, Juncus acutiflorus, Juncus conglomeratus, Juncus effusus*, Juncus filiformis, Juncus inflexus,</w:t>
      </w:r>
      <w:r w:rsidRPr="00A83851">
        <w:rPr>
          <w:rFonts w:cs="Arial"/>
          <w:i/>
          <w:sz w:val="17"/>
          <w:szCs w:val="17"/>
        </w:rPr>
        <w:t xml:space="preserve"> Lotus pedunculatus, </w:t>
      </w:r>
      <w:r w:rsidR="00473150" w:rsidRPr="00A83851">
        <w:rPr>
          <w:rFonts w:cs="Arial"/>
          <w:i/>
          <w:sz w:val="17"/>
          <w:szCs w:val="17"/>
        </w:rPr>
        <w:t>Lychnis flos-cuculi</w:t>
      </w:r>
      <w:r w:rsidRPr="00A83851">
        <w:rPr>
          <w:rFonts w:cs="Arial"/>
          <w:i/>
          <w:sz w:val="17"/>
          <w:szCs w:val="17"/>
        </w:rPr>
        <w:t xml:space="preserve">, </w:t>
      </w:r>
      <w:r w:rsidRPr="00A83851">
        <w:rPr>
          <w:rFonts w:cs="Arial"/>
          <w:b/>
          <w:i/>
          <w:sz w:val="17"/>
          <w:szCs w:val="17"/>
        </w:rPr>
        <w:t>Sanguisorba officinalis*</w:t>
      </w:r>
      <w:r w:rsidRPr="00A83851">
        <w:rPr>
          <w:rFonts w:cs="Arial"/>
          <w:i/>
          <w:sz w:val="17"/>
          <w:szCs w:val="17"/>
        </w:rPr>
        <w:t>, Valeriana dioica</w:t>
      </w:r>
      <w:r w:rsidRPr="00A83851">
        <w:rPr>
          <w:rStyle w:val="Formatvorlage85pt"/>
        </w:rPr>
        <w:t>;</w:t>
      </w:r>
    </w:p>
    <w:p w14:paraId="1FF25042" w14:textId="77777777" w:rsidR="001B1BFB" w:rsidRPr="00A83851" w:rsidRDefault="005D4835" w:rsidP="00B45CF8">
      <w:pPr>
        <w:spacing w:line="288" w:lineRule="auto"/>
        <w:ind w:left="709"/>
        <w:rPr>
          <w:rStyle w:val="Formatvorlage85pt"/>
        </w:rPr>
      </w:pPr>
      <w:r w:rsidRPr="00A83851">
        <w:rPr>
          <w:rStyle w:val="Formatvorlage85pt"/>
        </w:rPr>
        <w:t>Arten mit Schwerpunkten in Kleinseggen</w:t>
      </w:r>
      <w:r w:rsidR="007F00FD" w:rsidRPr="00A83851">
        <w:rPr>
          <w:rStyle w:val="Formatvorlage85pt"/>
        </w:rPr>
        <w:t>-</w:t>
      </w:r>
      <w:r w:rsidRPr="00A83851">
        <w:rPr>
          <w:rStyle w:val="Formatvorlage85pt"/>
        </w:rPr>
        <w:t xml:space="preserve"> und Großseggen</w:t>
      </w:r>
      <w:r w:rsidR="007F00FD" w:rsidRPr="00A83851">
        <w:rPr>
          <w:rStyle w:val="Formatvorlage85pt"/>
        </w:rPr>
        <w:t>-</w:t>
      </w:r>
      <w:r w:rsidRPr="00A83851">
        <w:rPr>
          <w:rStyle w:val="Formatvorlage85pt"/>
        </w:rPr>
        <w:t>Gesellschaften wie</w:t>
      </w:r>
      <w:r w:rsidRPr="00A83851">
        <w:rPr>
          <w:rFonts w:cs="Arial"/>
          <w:i/>
          <w:sz w:val="17"/>
          <w:szCs w:val="17"/>
        </w:rPr>
        <w:t xml:space="preserve"> Agrostis canina, </w:t>
      </w:r>
      <w:r w:rsidRPr="00A83851">
        <w:rPr>
          <w:rFonts w:cs="Arial"/>
          <w:b/>
          <w:i/>
          <w:sz w:val="17"/>
          <w:szCs w:val="17"/>
        </w:rPr>
        <w:t>Carex acuta, Carex acutiformis, Carex aquatilis, Carex canescens, Carex otrubae, Carex disticha, Carex echinata, Carex nigra, Carex panicea, Carex riparia, Carex vulpina, Carex vesicaria, Carex rostrata, Iris pseudacorus, Peucedanum palustre</w:t>
      </w:r>
      <w:r w:rsidR="00A06ED9" w:rsidRPr="00A83851">
        <w:rPr>
          <w:rFonts w:cs="Arial"/>
          <w:b/>
          <w:i/>
          <w:sz w:val="17"/>
          <w:szCs w:val="17"/>
        </w:rPr>
        <w:t>, Rumex aquaticus, Rumex hydrolapathum</w:t>
      </w:r>
      <w:r w:rsidR="001B1BFB" w:rsidRPr="00A83851">
        <w:rPr>
          <w:rFonts w:cs="Arial"/>
          <w:i/>
          <w:sz w:val="17"/>
          <w:szCs w:val="17"/>
        </w:rPr>
        <w:t>;</w:t>
      </w:r>
      <w:r w:rsidR="001B1BFB" w:rsidRPr="00A83851">
        <w:rPr>
          <w:rStyle w:val="Formatvorlage85pt"/>
        </w:rPr>
        <w:t xml:space="preserve"> </w:t>
      </w:r>
    </w:p>
    <w:p w14:paraId="2DFDB3BE" w14:textId="7D8B686B" w:rsidR="005D4835" w:rsidRPr="00A83851" w:rsidRDefault="001B1BFB" w:rsidP="00B45CF8">
      <w:pPr>
        <w:spacing w:line="288" w:lineRule="auto"/>
        <w:ind w:left="709"/>
        <w:rPr>
          <w:rStyle w:val="Formatvorlage85pt"/>
        </w:rPr>
      </w:pPr>
      <w:r w:rsidRPr="00A83851">
        <w:rPr>
          <w:rStyle w:val="Formatvorlage85pt"/>
        </w:rPr>
        <w:t xml:space="preserve">Arten </w:t>
      </w:r>
      <w:r w:rsidR="005D4835" w:rsidRPr="00A83851">
        <w:rPr>
          <w:rStyle w:val="Formatvorlage85pt"/>
        </w:rPr>
        <w:t>feuchte</w:t>
      </w:r>
      <w:r w:rsidRPr="00A83851">
        <w:rPr>
          <w:rStyle w:val="Formatvorlage85pt"/>
        </w:rPr>
        <w:t>r</w:t>
      </w:r>
      <w:r w:rsidR="005D4835" w:rsidRPr="00A83851">
        <w:rPr>
          <w:rStyle w:val="Formatvorlage85pt"/>
        </w:rPr>
        <w:t xml:space="preserve"> Hochstaudenfluren wie </w:t>
      </w:r>
      <w:r w:rsidR="005D4835" w:rsidRPr="00A83851">
        <w:rPr>
          <w:rFonts w:cs="Arial"/>
          <w:b/>
          <w:i/>
          <w:sz w:val="17"/>
          <w:szCs w:val="17"/>
        </w:rPr>
        <w:t>Angelica sylvestris, Epilobium hirsutum, Eupatorium cannabinum, Filipendula ulmaria, Geranium palustre, Lysimachia vulgaris, Lythrum salicaria, Stachys palustris, Symphytum officinale</w:t>
      </w:r>
      <w:r w:rsidR="00473150" w:rsidRPr="00A83851">
        <w:rPr>
          <w:rFonts w:cs="Arial"/>
          <w:b/>
          <w:i/>
          <w:sz w:val="17"/>
          <w:szCs w:val="17"/>
        </w:rPr>
        <w:t xml:space="preserve"> agg.</w:t>
      </w:r>
      <w:r w:rsidR="005D4835" w:rsidRPr="00A83851">
        <w:rPr>
          <w:rFonts w:cs="Arial"/>
          <w:b/>
          <w:i/>
          <w:sz w:val="17"/>
          <w:szCs w:val="17"/>
        </w:rPr>
        <w:t xml:space="preserve">, Thalictrum flavum, Valeriana officinalis agg., </w:t>
      </w:r>
      <w:r w:rsidR="00473150" w:rsidRPr="00A83851">
        <w:rPr>
          <w:rFonts w:cs="Arial"/>
          <w:b/>
          <w:i/>
          <w:sz w:val="17"/>
          <w:szCs w:val="17"/>
        </w:rPr>
        <w:t>Veronica maritima</w:t>
      </w:r>
      <w:r w:rsidR="005D4835" w:rsidRPr="00A83851">
        <w:rPr>
          <w:rStyle w:val="Formatvorlage85pt"/>
        </w:rPr>
        <w:t>;</w:t>
      </w:r>
    </w:p>
    <w:p w14:paraId="78E5499A" w14:textId="019A9EBE" w:rsidR="005D4835" w:rsidRPr="00A83851" w:rsidRDefault="005D4835" w:rsidP="00B45CF8">
      <w:pPr>
        <w:spacing w:line="288" w:lineRule="auto"/>
        <w:ind w:left="709"/>
        <w:rPr>
          <w:rStyle w:val="Formatvorlage85pt"/>
        </w:rPr>
      </w:pPr>
      <w:r w:rsidRPr="00A83851">
        <w:rPr>
          <w:rStyle w:val="Formatvorlage85pt"/>
        </w:rPr>
        <w:t>Röhricht</w:t>
      </w:r>
      <w:r w:rsidR="001B1BFB" w:rsidRPr="00A83851">
        <w:rPr>
          <w:rStyle w:val="Formatvorlage85pt"/>
        </w:rPr>
        <w:t>art</w:t>
      </w:r>
      <w:r w:rsidRPr="00A83851">
        <w:rPr>
          <w:rStyle w:val="Formatvorlage85pt"/>
        </w:rPr>
        <w:t xml:space="preserve">en wie </w:t>
      </w:r>
      <w:r w:rsidRPr="00A83851">
        <w:rPr>
          <w:rFonts w:cs="Arial"/>
          <w:i/>
          <w:sz w:val="17"/>
          <w:szCs w:val="17"/>
        </w:rPr>
        <w:t>Acorus calamus, Equisetum fluviatile, Glyceria maxima, Phalaris arundinacea</w:t>
      </w:r>
      <w:r w:rsidRPr="00A83851">
        <w:rPr>
          <w:rStyle w:val="Formatvorlage85pt"/>
        </w:rPr>
        <w:t>.</w:t>
      </w:r>
    </w:p>
    <w:p w14:paraId="0F458106" w14:textId="68F225E0" w:rsidR="005D4835" w:rsidRPr="000B7FCE" w:rsidRDefault="005D4835" w:rsidP="00B45CF8">
      <w:pPr>
        <w:spacing w:line="288" w:lineRule="auto"/>
        <w:ind w:left="709"/>
        <w:rPr>
          <w:rStyle w:val="Formatvorlage85pt"/>
        </w:rPr>
      </w:pPr>
      <w:r w:rsidRPr="00A83851">
        <w:rPr>
          <w:rStyle w:val="Formatvorlage85pt"/>
        </w:rPr>
        <w:t xml:space="preserve">9.3.1 zusätzlich: </w:t>
      </w:r>
      <w:r w:rsidRPr="00A83851">
        <w:rPr>
          <w:rFonts w:cs="Arial"/>
          <w:b/>
          <w:i/>
          <w:sz w:val="17"/>
          <w:szCs w:val="17"/>
        </w:rPr>
        <w:t>Cirsium dissectum</w:t>
      </w:r>
      <w:r w:rsidRPr="00A83851">
        <w:rPr>
          <w:rFonts w:cs="Arial"/>
          <w:i/>
          <w:sz w:val="17"/>
          <w:szCs w:val="17"/>
        </w:rPr>
        <w:t xml:space="preserve">, Gentiana pneumonanthe, Hierochloë odorata, Molinia caerulea, </w:t>
      </w:r>
      <w:r w:rsidRPr="00A83851">
        <w:rPr>
          <w:rFonts w:cs="Arial"/>
          <w:b/>
          <w:i/>
          <w:sz w:val="17"/>
          <w:szCs w:val="17"/>
        </w:rPr>
        <w:t>Selinum carvifolia*</w:t>
      </w:r>
      <w:r w:rsidRPr="00A83851">
        <w:rPr>
          <w:rFonts w:cs="Arial"/>
          <w:i/>
          <w:sz w:val="17"/>
          <w:szCs w:val="17"/>
        </w:rPr>
        <w:t>, Succisa pratensis</w:t>
      </w:r>
      <w:r w:rsidRPr="00A83851">
        <w:rPr>
          <w:rStyle w:val="Formatvorlage85pt"/>
        </w:rPr>
        <w:t xml:space="preserve">, besonders nasse Ausbildungen mit Arten der Braunseggensümpfe (v.a. </w:t>
      </w:r>
      <w:r w:rsidR="00604B00" w:rsidRPr="00A83851">
        <w:rPr>
          <w:rFonts w:cs="Arial"/>
          <w:i/>
          <w:sz w:val="17"/>
          <w:szCs w:val="17"/>
        </w:rPr>
        <w:t xml:space="preserve">Comarum palustre, </w:t>
      </w:r>
      <w:r w:rsidRPr="00A83851">
        <w:rPr>
          <w:rFonts w:cs="Arial"/>
          <w:i/>
          <w:sz w:val="17"/>
          <w:szCs w:val="17"/>
        </w:rPr>
        <w:t>Eriophorum angustifolium, Hydrocotyle vulgaris, Viola palustris</w:t>
      </w:r>
      <w:r w:rsidRPr="00A83851">
        <w:rPr>
          <w:rStyle w:val="Formatvorlage85pt"/>
        </w:rPr>
        <w:t xml:space="preserve">) u.a. Auch Magerkeitszeiger wie </w:t>
      </w:r>
      <w:r w:rsidRPr="00A83851">
        <w:rPr>
          <w:rFonts w:cs="Arial"/>
          <w:i/>
          <w:sz w:val="17"/>
          <w:szCs w:val="17"/>
        </w:rPr>
        <w:t>Luzula campestris agg.</w:t>
      </w:r>
      <w:r w:rsidRPr="00A83851">
        <w:rPr>
          <w:rStyle w:val="Formatvorlage85pt"/>
        </w:rPr>
        <w:t xml:space="preserve"> und </w:t>
      </w:r>
      <w:r w:rsidRPr="00A83851">
        <w:rPr>
          <w:rFonts w:cs="Arial"/>
          <w:i/>
          <w:sz w:val="17"/>
          <w:szCs w:val="17"/>
        </w:rPr>
        <w:t>Potentilla erecta</w:t>
      </w:r>
      <w:r w:rsidRPr="00A83851">
        <w:rPr>
          <w:rStyle w:val="Formatvorlage85pt"/>
        </w:rPr>
        <w:t xml:space="preserve">. Typische Binsenarten sind v.a. </w:t>
      </w:r>
      <w:r w:rsidRPr="00A83851">
        <w:rPr>
          <w:rFonts w:cs="Arial"/>
          <w:b/>
          <w:i/>
          <w:sz w:val="17"/>
          <w:szCs w:val="17"/>
        </w:rPr>
        <w:t>Juncus acutiflorus</w:t>
      </w:r>
      <w:r w:rsidRPr="00A83851">
        <w:rPr>
          <w:rStyle w:val="Formatvorlage85pt"/>
        </w:rPr>
        <w:t xml:space="preserve"> und </w:t>
      </w:r>
      <w:r w:rsidRPr="00A83851">
        <w:rPr>
          <w:rFonts w:cs="Arial"/>
          <w:b/>
          <w:i/>
          <w:sz w:val="17"/>
          <w:szCs w:val="17"/>
        </w:rPr>
        <w:t>Juncus conglomeratus</w:t>
      </w:r>
      <w:r w:rsidRPr="00A83851">
        <w:rPr>
          <w:rStyle w:val="Formatvorlage85pt"/>
        </w:rPr>
        <w:t xml:space="preserve">, typische Seggen </w:t>
      </w:r>
      <w:r w:rsidRPr="00A83851">
        <w:rPr>
          <w:rFonts w:cs="Arial"/>
          <w:b/>
          <w:i/>
          <w:sz w:val="17"/>
          <w:szCs w:val="17"/>
        </w:rPr>
        <w:t>Carex nigra</w:t>
      </w:r>
      <w:r w:rsidRPr="00A83851">
        <w:rPr>
          <w:rStyle w:val="Formatvorlage85pt"/>
        </w:rPr>
        <w:t xml:space="preserve"> und </w:t>
      </w:r>
      <w:r w:rsidRPr="00A83851">
        <w:rPr>
          <w:rFonts w:cs="Arial"/>
          <w:b/>
          <w:i/>
          <w:sz w:val="17"/>
          <w:szCs w:val="17"/>
        </w:rPr>
        <w:t>Carex panicea</w:t>
      </w:r>
      <w:r w:rsidRPr="00A83851">
        <w:rPr>
          <w:rStyle w:val="Formatvorlage85pt"/>
        </w:rPr>
        <w:t>.</w:t>
      </w:r>
      <w:r w:rsidR="00AE2BD4" w:rsidRPr="00A83851">
        <w:rPr>
          <w:rStyle w:val="Formatvorlage85pt"/>
        </w:rPr>
        <w:t xml:space="preserve"> Mindestanforderung: </w:t>
      </w:r>
      <w:r w:rsidR="00A06ED9" w:rsidRPr="00A83851">
        <w:rPr>
          <w:rStyle w:val="Formatvorlage85pt"/>
        </w:rPr>
        <w:t xml:space="preserve">zahlreiches </w:t>
      </w:r>
      <w:r w:rsidR="00AE2BD4" w:rsidRPr="00A83851">
        <w:rPr>
          <w:rStyle w:val="Formatvorlage85pt"/>
        </w:rPr>
        <w:t xml:space="preserve">Vorkommen von </w:t>
      </w:r>
      <w:r w:rsidR="00AE2BD4" w:rsidRPr="00A83851">
        <w:rPr>
          <w:rFonts w:cs="Arial"/>
          <w:i/>
          <w:sz w:val="17"/>
          <w:szCs w:val="17"/>
        </w:rPr>
        <w:t>Succisa pratensis</w:t>
      </w:r>
      <w:r w:rsidR="00AE2BD4" w:rsidRPr="00A83851">
        <w:rPr>
          <w:rStyle w:val="Formatvorlage85pt"/>
        </w:rPr>
        <w:t xml:space="preserve"> und/oder </w:t>
      </w:r>
      <w:r w:rsidR="00AE2BD4" w:rsidRPr="00A83851">
        <w:rPr>
          <w:rFonts w:cs="Arial"/>
          <w:i/>
          <w:sz w:val="17"/>
          <w:szCs w:val="17"/>
        </w:rPr>
        <w:t>Molinia caerulea</w:t>
      </w:r>
      <w:r w:rsidR="00AE2BD4" w:rsidRPr="00A83851">
        <w:rPr>
          <w:rStyle w:val="Formatvorlage85pt"/>
        </w:rPr>
        <w:t xml:space="preserve"> </w:t>
      </w:r>
      <w:r w:rsidR="00A06ED9" w:rsidRPr="00A83851">
        <w:rPr>
          <w:rStyle w:val="Formatvorlage85pt"/>
        </w:rPr>
        <w:t xml:space="preserve">sowie </w:t>
      </w:r>
      <w:r w:rsidR="00AE2BD4" w:rsidRPr="00A83851">
        <w:rPr>
          <w:rStyle w:val="Formatvorlage85pt"/>
        </w:rPr>
        <w:t xml:space="preserve">einige der folgenden Arten: </w:t>
      </w:r>
      <w:r w:rsidR="00AE2BD4" w:rsidRPr="00A83851">
        <w:rPr>
          <w:rFonts w:cs="Arial"/>
          <w:b/>
          <w:i/>
          <w:sz w:val="17"/>
          <w:szCs w:val="17"/>
        </w:rPr>
        <w:t>Juncus acutiflorus, Juncus conglomeratus</w:t>
      </w:r>
      <w:r w:rsidR="00AE2BD4" w:rsidRPr="00A83851">
        <w:rPr>
          <w:rFonts w:cs="Arial"/>
          <w:i/>
          <w:sz w:val="17"/>
          <w:szCs w:val="17"/>
        </w:rPr>
        <w:t xml:space="preserve">, Potentilla erecta, </w:t>
      </w:r>
      <w:r w:rsidR="00AE2BD4" w:rsidRPr="00A83851">
        <w:rPr>
          <w:rFonts w:cs="Arial"/>
          <w:b/>
          <w:i/>
          <w:sz w:val="17"/>
          <w:szCs w:val="17"/>
        </w:rPr>
        <w:t>Carex nigra, Carex panicea, Achillea ptarmica, Lysimachia vulgaris</w:t>
      </w:r>
      <w:r w:rsidR="00AE2BD4" w:rsidRPr="00A83851">
        <w:rPr>
          <w:rFonts w:cs="Arial"/>
          <w:i/>
          <w:sz w:val="17"/>
          <w:szCs w:val="17"/>
        </w:rPr>
        <w:t>, Briza media, Hierochlo</w:t>
      </w:r>
      <w:r w:rsidR="00A06ED9" w:rsidRPr="00A83851">
        <w:rPr>
          <w:rFonts w:cs="Arial"/>
          <w:i/>
          <w:sz w:val="17"/>
          <w:szCs w:val="17"/>
        </w:rPr>
        <w:t>ë</w:t>
      </w:r>
      <w:r w:rsidR="00AE2BD4" w:rsidRPr="00A83851">
        <w:rPr>
          <w:rFonts w:cs="Arial"/>
          <w:i/>
          <w:sz w:val="17"/>
          <w:szCs w:val="17"/>
        </w:rPr>
        <w:t xml:space="preserve"> odorata</w:t>
      </w:r>
      <w:r w:rsidR="00BC2939" w:rsidRPr="00A83851">
        <w:rPr>
          <w:rFonts w:cs="Arial"/>
          <w:i/>
          <w:sz w:val="17"/>
          <w:szCs w:val="17"/>
        </w:rPr>
        <w:t>,</w:t>
      </w:r>
      <w:r w:rsidR="00AE2BD4" w:rsidRPr="00A83851">
        <w:rPr>
          <w:rFonts w:cs="Arial"/>
          <w:i/>
          <w:sz w:val="17"/>
          <w:szCs w:val="17"/>
        </w:rPr>
        <w:t xml:space="preserve"> Lotus pedunculatus, Luzula multiflora</w:t>
      </w:r>
      <w:r w:rsidR="00AE2BD4" w:rsidRPr="00A83851">
        <w:rPr>
          <w:rStyle w:val="Formatvorlage85pt"/>
        </w:rPr>
        <w:t>.</w:t>
      </w:r>
      <w:r w:rsidR="005201CA" w:rsidRPr="00A83851">
        <w:rPr>
          <w:rStyle w:val="Formatvorlage85pt"/>
        </w:rPr>
        <w:t xml:space="preserve"> </w:t>
      </w:r>
      <w:r w:rsidR="005201CA" w:rsidRPr="000B7FCE">
        <w:rPr>
          <w:rStyle w:val="Formatvorlage85pt"/>
        </w:rPr>
        <w:t>Die artenarmen Pfeifengras-Degenerationsstadien von Mooren, feuchten Heiden oder feuchten Borstgras</w:t>
      </w:r>
      <w:r w:rsidR="00097D56" w:rsidRPr="000B7FCE">
        <w:rPr>
          <w:rStyle w:val="Formatvorlage85pt"/>
        </w:rPr>
        <w:t>r</w:t>
      </w:r>
      <w:r w:rsidR="005201CA" w:rsidRPr="000B7FCE">
        <w:rPr>
          <w:rStyle w:val="Formatvorlage85pt"/>
        </w:rPr>
        <w:t>asen gehören nicht zu dieser Erfassungseinheit (vgl. 6.5, 8.8</w:t>
      </w:r>
      <w:r w:rsidR="001B1BFB" w:rsidRPr="000B7FCE">
        <w:rPr>
          <w:rStyle w:val="Formatvorlage85pt"/>
        </w:rPr>
        <w:t>.2</w:t>
      </w:r>
      <w:r w:rsidR="005201CA" w:rsidRPr="000B7FCE">
        <w:rPr>
          <w:rStyle w:val="Formatvorlage85pt"/>
        </w:rPr>
        <w:t>).</w:t>
      </w:r>
    </w:p>
    <w:p w14:paraId="78738231" w14:textId="77777777" w:rsidR="005D4835" w:rsidRPr="000B7FCE" w:rsidRDefault="005D4835" w:rsidP="00B45CF8">
      <w:pPr>
        <w:spacing w:line="288" w:lineRule="auto"/>
        <w:ind w:left="709"/>
        <w:rPr>
          <w:rStyle w:val="Formatvorlage85pt"/>
        </w:rPr>
      </w:pPr>
      <w:r w:rsidRPr="000B7FCE">
        <w:rPr>
          <w:rStyle w:val="Formatvorlage85pt"/>
        </w:rPr>
        <w:t>9.3.2 zusätzlich:</w:t>
      </w:r>
      <w:r w:rsidRPr="000B7FCE">
        <w:rPr>
          <w:rFonts w:cs="Arial"/>
          <w:b/>
          <w:sz w:val="17"/>
          <w:szCs w:val="17"/>
        </w:rPr>
        <w:t xml:space="preserve"> </w:t>
      </w:r>
      <w:r w:rsidRPr="000B7FCE">
        <w:rPr>
          <w:rFonts w:cs="Arial"/>
          <w:b/>
          <w:i/>
          <w:sz w:val="17"/>
          <w:szCs w:val="17"/>
        </w:rPr>
        <w:t>Carex hostiana, Carex tomentosa*</w:t>
      </w:r>
      <w:r w:rsidRPr="000B7FCE">
        <w:rPr>
          <w:rFonts w:cs="Arial"/>
          <w:i/>
          <w:sz w:val="17"/>
          <w:szCs w:val="17"/>
        </w:rPr>
        <w:t xml:space="preserve">, Dianthus superbus, Galium boreale, Galium wirtgenii, </w:t>
      </w:r>
      <w:r w:rsidRPr="000B7FCE">
        <w:rPr>
          <w:rFonts w:cs="Arial"/>
          <w:b/>
          <w:i/>
          <w:sz w:val="17"/>
          <w:szCs w:val="17"/>
        </w:rPr>
        <w:t>Iris sibirica</w:t>
      </w:r>
      <w:r w:rsidRPr="000B7FCE">
        <w:rPr>
          <w:rFonts w:cs="Arial"/>
          <w:i/>
          <w:sz w:val="17"/>
          <w:szCs w:val="17"/>
        </w:rPr>
        <w:t xml:space="preserve">, Molinia caerulea, Ophioglossum vulgatum, </w:t>
      </w:r>
      <w:r w:rsidRPr="000B7FCE">
        <w:rPr>
          <w:rFonts w:cs="Arial"/>
          <w:b/>
          <w:i/>
          <w:sz w:val="17"/>
          <w:szCs w:val="17"/>
        </w:rPr>
        <w:t>Selinum carvifolia*, Silaum silaus*, Serratula tinctoria*, Betonica officinalis*,</w:t>
      </w:r>
      <w:r w:rsidRPr="000B7FCE">
        <w:rPr>
          <w:rFonts w:cs="Arial"/>
          <w:i/>
          <w:sz w:val="17"/>
          <w:szCs w:val="17"/>
        </w:rPr>
        <w:t xml:space="preserve"> </w:t>
      </w:r>
      <w:r w:rsidRPr="000B7FCE">
        <w:rPr>
          <w:rFonts w:cs="Arial"/>
          <w:b/>
          <w:i/>
          <w:sz w:val="17"/>
          <w:szCs w:val="17"/>
        </w:rPr>
        <w:t>Thalictrum lucidum</w:t>
      </w:r>
      <w:r w:rsidRPr="000B7FCE">
        <w:rPr>
          <w:rStyle w:val="Formatvorlage85pt"/>
        </w:rPr>
        <w:t xml:space="preserve">, dazu </w:t>
      </w:r>
      <w:r w:rsidR="00BC2939" w:rsidRPr="000B7FCE">
        <w:rPr>
          <w:rStyle w:val="Formatvorlage85pt"/>
        </w:rPr>
        <w:t xml:space="preserve">weitere </w:t>
      </w:r>
      <w:r w:rsidRPr="000B7FCE">
        <w:rPr>
          <w:rStyle w:val="Formatvorlage85pt"/>
        </w:rPr>
        <w:t xml:space="preserve">kalkliebende Arten wie </w:t>
      </w:r>
      <w:r w:rsidRPr="000B7FCE">
        <w:rPr>
          <w:rFonts w:cs="Arial"/>
          <w:i/>
          <w:sz w:val="17"/>
          <w:szCs w:val="17"/>
        </w:rPr>
        <w:t xml:space="preserve">Briza media, </w:t>
      </w:r>
      <w:r w:rsidRPr="000B7FCE">
        <w:rPr>
          <w:rFonts w:cs="Arial"/>
          <w:b/>
          <w:i/>
          <w:sz w:val="17"/>
          <w:szCs w:val="17"/>
        </w:rPr>
        <w:t>Carex flacca*</w:t>
      </w:r>
      <w:r w:rsidRPr="000B7FCE">
        <w:rPr>
          <w:rFonts w:cs="Arial"/>
          <w:i/>
          <w:sz w:val="17"/>
          <w:szCs w:val="17"/>
        </w:rPr>
        <w:t>, Linum catharticum, Inula salicina, Parnassia palustris, Pulicaria dysenterica</w:t>
      </w:r>
      <w:r w:rsidRPr="000B7FCE">
        <w:rPr>
          <w:rStyle w:val="Formatvorlage85pt"/>
        </w:rPr>
        <w:t xml:space="preserve"> u.a.</w:t>
      </w:r>
    </w:p>
    <w:p w14:paraId="025688CA" w14:textId="24234B0D" w:rsidR="005D4835" w:rsidRPr="000B7FCE" w:rsidRDefault="005D4835" w:rsidP="00B45CF8">
      <w:pPr>
        <w:spacing w:line="288" w:lineRule="auto"/>
        <w:ind w:left="709"/>
        <w:rPr>
          <w:rStyle w:val="Formatvorlage85pt"/>
        </w:rPr>
      </w:pPr>
      <w:r w:rsidRPr="000B7FCE">
        <w:rPr>
          <w:rStyle w:val="Formatvorlage85pt"/>
        </w:rPr>
        <w:t xml:space="preserve">9.3.3: Keine eigenen Kennarten; oft Dominanz von </w:t>
      </w:r>
      <w:r w:rsidRPr="000B7FCE">
        <w:rPr>
          <w:rFonts w:cs="Arial"/>
          <w:i/>
          <w:sz w:val="17"/>
          <w:szCs w:val="17"/>
        </w:rPr>
        <w:t xml:space="preserve">Anthoxanthum odoratum, </w:t>
      </w:r>
      <w:r w:rsidRPr="000B7FCE">
        <w:rPr>
          <w:rFonts w:cs="Arial"/>
          <w:b/>
          <w:i/>
          <w:sz w:val="17"/>
          <w:szCs w:val="17"/>
        </w:rPr>
        <w:t>Carex nigra</w:t>
      </w:r>
      <w:r w:rsidRPr="000B7FCE">
        <w:rPr>
          <w:rFonts w:cs="Arial"/>
          <w:i/>
          <w:sz w:val="17"/>
          <w:szCs w:val="17"/>
        </w:rPr>
        <w:t>, Festuca rubra, Holcus lanatus</w:t>
      </w:r>
      <w:r w:rsidRPr="000B7FCE">
        <w:rPr>
          <w:rStyle w:val="Formatvorlage85pt"/>
        </w:rPr>
        <w:t xml:space="preserve"> und </w:t>
      </w:r>
      <w:r w:rsidRPr="000B7FCE">
        <w:rPr>
          <w:rFonts w:cs="Arial"/>
          <w:b/>
          <w:i/>
          <w:sz w:val="17"/>
          <w:szCs w:val="17"/>
        </w:rPr>
        <w:t>Juncus effusus</w:t>
      </w:r>
      <w:r w:rsidRPr="000B7FCE">
        <w:rPr>
          <w:rFonts w:cs="Arial"/>
          <w:b/>
          <w:sz w:val="17"/>
          <w:szCs w:val="17"/>
        </w:rPr>
        <w:t>*</w:t>
      </w:r>
      <w:r w:rsidRPr="000B7FCE">
        <w:rPr>
          <w:rStyle w:val="Formatvorlage85pt"/>
        </w:rPr>
        <w:t xml:space="preserve">; Arten wie </w:t>
      </w:r>
      <w:r w:rsidR="00473150">
        <w:rPr>
          <w:rFonts w:cs="Arial"/>
          <w:b/>
          <w:i/>
          <w:sz w:val="17"/>
          <w:szCs w:val="17"/>
        </w:rPr>
        <w:t>Carex leporina</w:t>
      </w:r>
      <w:r w:rsidRPr="000B7FCE">
        <w:rPr>
          <w:rFonts w:cs="Arial"/>
          <w:b/>
          <w:sz w:val="17"/>
          <w:szCs w:val="17"/>
        </w:rPr>
        <w:t>*</w:t>
      </w:r>
      <w:r w:rsidRPr="000B7FCE">
        <w:rPr>
          <w:rStyle w:val="Formatvorlage85pt"/>
        </w:rPr>
        <w:t xml:space="preserve">, </w:t>
      </w:r>
      <w:r w:rsidRPr="000B7FCE">
        <w:rPr>
          <w:rFonts w:cs="Arial"/>
          <w:i/>
          <w:sz w:val="17"/>
          <w:szCs w:val="17"/>
        </w:rPr>
        <w:t>Luzula campestris</w:t>
      </w:r>
      <w:r w:rsidRPr="000B7FCE">
        <w:rPr>
          <w:rStyle w:val="Formatvorlage85pt"/>
        </w:rPr>
        <w:t xml:space="preserve"> und </w:t>
      </w:r>
      <w:r w:rsidRPr="000B7FCE">
        <w:rPr>
          <w:rFonts w:cs="Arial"/>
          <w:i/>
          <w:sz w:val="17"/>
          <w:szCs w:val="17"/>
        </w:rPr>
        <w:t>Potentilla erecta</w:t>
      </w:r>
      <w:r w:rsidRPr="000B7FCE">
        <w:rPr>
          <w:rStyle w:val="Formatvorlage85pt"/>
        </w:rPr>
        <w:t xml:space="preserve"> deuten Übergänge zu Borstgras</w:t>
      </w:r>
      <w:r w:rsidR="00BC2939" w:rsidRPr="000B7FCE">
        <w:rPr>
          <w:rStyle w:val="Formatvorlage85pt"/>
        </w:rPr>
        <w:t>r</w:t>
      </w:r>
      <w:r w:rsidRPr="000B7FCE">
        <w:rPr>
          <w:rStyle w:val="Formatvorlage85pt"/>
        </w:rPr>
        <w:t xml:space="preserve">asen an; typische Arten sind u.a. auch </w:t>
      </w:r>
      <w:r w:rsidRPr="000B7FCE">
        <w:rPr>
          <w:rFonts w:cs="Arial"/>
          <w:b/>
          <w:i/>
          <w:sz w:val="17"/>
          <w:szCs w:val="17"/>
        </w:rPr>
        <w:t>Carex canescens</w:t>
      </w:r>
      <w:r w:rsidRPr="000B7FCE">
        <w:rPr>
          <w:rFonts w:cs="Arial"/>
          <w:i/>
          <w:sz w:val="17"/>
          <w:szCs w:val="17"/>
        </w:rPr>
        <w:t xml:space="preserve">, Hydrocotyle vulgaris, Molinia caerulea, </w:t>
      </w:r>
      <w:r w:rsidRPr="000B7FCE">
        <w:rPr>
          <w:rFonts w:cs="Arial"/>
          <w:b/>
          <w:i/>
          <w:sz w:val="17"/>
          <w:szCs w:val="17"/>
        </w:rPr>
        <w:t>Juncus filiformis</w:t>
      </w:r>
      <w:r w:rsidRPr="000B7FCE">
        <w:rPr>
          <w:rStyle w:val="Formatvorlage85pt"/>
        </w:rPr>
        <w:t xml:space="preserve"> und </w:t>
      </w:r>
      <w:r w:rsidRPr="000B7FCE">
        <w:rPr>
          <w:rFonts w:cs="Arial"/>
          <w:i/>
          <w:sz w:val="17"/>
          <w:szCs w:val="17"/>
        </w:rPr>
        <w:t>Viola palustris</w:t>
      </w:r>
      <w:r w:rsidRPr="000B7FCE">
        <w:rPr>
          <w:rStyle w:val="Formatvorlage85pt"/>
        </w:rPr>
        <w:t>.</w:t>
      </w:r>
      <w:r w:rsidR="00AF2BD0" w:rsidRPr="000B7FCE">
        <w:rPr>
          <w:rStyle w:val="Formatvorlage85pt"/>
        </w:rPr>
        <w:t xml:space="preserve"> Zusätzlich meist auch Arten des nährstoffreicheren Weidegrünlands (z.B. </w:t>
      </w:r>
      <w:r w:rsidR="00AF2BD0" w:rsidRPr="000B7FCE">
        <w:rPr>
          <w:rFonts w:cs="Arial"/>
          <w:i/>
          <w:sz w:val="17"/>
          <w:szCs w:val="17"/>
        </w:rPr>
        <w:t>Trifolium repens</w:t>
      </w:r>
      <w:r w:rsidR="00AF2BD0" w:rsidRPr="000B7FCE">
        <w:rPr>
          <w:rStyle w:val="Formatvorlage85pt"/>
        </w:rPr>
        <w:t>).</w:t>
      </w:r>
      <w:r w:rsidRPr="000B7FCE">
        <w:rPr>
          <w:rStyle w:val="Formatvorlage85pt"/>
        </w:rPr>
        <w:t xml:space="preserve"> Bestände oft auffallend moosreich.</w:t>
      </w:r>
    </w:p>
    <w:p w14:paraId="4CCA71F1" w14:textId="3428C056" w:rsidR="00474AB9" w:rsidRPr="000B7FCE" w:rsidRDefault="005D4835" w:rsidP="00B45CF8">
      <w:pPr>
        <w:tabs>
          <w:tab w:val="left" w:pos="-1440"/>
          <w:tab w:val="left" w:pos="-720"/>
          <w:tab w:val="left" w:pos="432"/>
          <w:tab w:val="left" w:pos="1440"/>
        </w:tabs>
        <w:spacing w:line="288" w:lineRule="auto"/>
        <w:ind w:left="709"/>
        <w:rPr>
          <w:rStyle w:val="Formatvorlage85pt"/>
        </w:rPr>
      </w:pPr>
      <w:r w:rsidRPr="000B7FCE">
        <w:rPr>
          <w:rStyle w:val="Formatvorlage85pt"/>
        </w:rPr>
        <w:t xml:space="preserve">9.3.4 zusätzlich: </w:t>
      </w:r>
      <w:r w:rsidR="00473150">
        <w:rPr>
          <w:rFonts w:cs="Arial"/>
          <w:i/>
          <w:sz w:val="17"/>
          <w:szCs w:val="17"/>
        </w:rPr>
        <w:t>Selinum dubium</w:t>
      </w:r>
      <w:r w:rsidRPr="000B7FCE">
        <w:rPr>
          <w:rStyle w:val="Formatvorlage85pt"/>
        </w:rPr>
        <w:t xml:space="preserve"> (wichtigste Kennart des </w:t>
      </w:r>
      <w:r w:rsidRPr="000B7FCE">
        <w:rPr>
          <w:rFonts w:cs="Arial"/>
          <w:i/>
          <w:sz w:val="17"/>
          <w:szCs w:val="17"/>
        </w:rPr>
        <w:t>Cnidion</w:t>
      </w:r>
      <w:r w:rsidRPr="000B7FCE">
        <w:rPr>
          <w:rStyle w:val="Formatvorlage85pt"/>
        </w:rPr>
        <w:t xml:space="preserve">, die anderen Arten weniger stet und z.T. häufiger in Ufersäumen), </w:t>
      </w:r>
      <w:r w:rsidR="007C15F1" w:rsidRPr="000B7FCE">
        <w:rPr>
          <w:rFonts w:cs="Arial"/>
          <w:i/>
          <w:sz w:val="17"/>
          <w:szCs w:val="17"/>
        </w:rPr>
        <w:t xml:space="preserve">Allium angulosum, </w:t>
      </w:r>
      <w:r w:rsidRPr="000B7FCE">
        <w:rPr>
          <w:rFonts w:cs="Arial"/>
          <w:i/>
          <w:sz w:val="17"/>
          <w:szCs w:val="17"/>
        </w:rPr>
        <w:t xml:space="preserve">Gratiola officinalis, Scutellaria hastifolia, </w:t>
      </w:r>
      <w:r w:rsidRPr="000B7FCE">
        <w:rPr>
          <w:rFonts w:cs="Arial"/>
          <w:b/>
          <w:i/>
          <w:sz w:val="17"/>
          <w:szCs w:val="17"/>
        </w:rPr>
        <w:t>Silaum silaus*</w:t>
      </w:r>
      <w:r w:rsidRPr="000B7FCE">
        <w:rPr>
          <w:rFonts w:cs="Arial"/>
          <w:i/>
          <w:sz w:val="17"/>
          <w:szCs w:val="17"/>
        </w:rPr>
        <w:t xml:space="preserve">, </w:t>
      </w:r>
      <w:r w:rsidR="00473150">
        <w:rPr>
          <w:rFonts w:cs="Arial"/>
          <w:i/>
          <w:sz w:val="17"/>
          <w:szCs w:val="17"/>
        </w:rPr>
        <w:t>Veronica maritima</w:t>
      </w:r>
      <w:r w:rsidRPr="000B7FCE">
        <w:rPr>
          <w:rFonts w:cs="Arial"/>
          <w:i/>
          <w:sz w:val="17"/>
          <w:szCs w:val="17"/>
        </w:rPr>
        <w:t xml:space="preserve">, </w:t>
      </w:r>
      <w:r w:rsidR="00473150">
        <w:rPr>
          <w:rFonts w:cs="Arial"/>
          <w:i/>
          <w:sz w:val="17"/>
          <w:szCs w:val="17"/>
        </w:rPr>
        <w:t>Viola stagnina</w:t>
      </w:r>
      <w:r w:rsidRPr="000B7FCE">
        <w:rPr>
          <w:rStyle w:val="Formatvorlage85pt"/>
        </w:rPr>
        <w:t xml:space="preserve"> und </w:t>
      </w:r>
      <w:r w:rsidR="00DC4B12" w:rsidRPr="000B7FCE">
        <w:rPr>
          <w:rStyle w:val="Formatvorlage85pt"/>
        </w:rPr>
        <w:t xml:space="preserve">z.T. </w:t>
      </w:r>
      <w:r w:rsidRPr="000B7FCE">
        <w:rPr>
          <w:rStyle w:val="Formatvorlage85pt"/>
        </w:rPr>
        <w:t>einige Arten von 9.3.2; im Gegensatz zu typischen Pfeifengras</w:t>
      </w:r>
      <w:r w:rsidR="001E4293" w:rsidRPr="000B7FCE">
        <w:rPr>
          <w:rStyle w:val="Formatvorlage85pt"/>
        </w:rPr>
        <w:t>wiese</w:t>
      </w:r>
      <w:r w:rsidRPr="000B7FCE">
        <w:rPr>
          <w:rStyle w:val="Formatvorlage85pt"/>
        </w:rPr>
        <w:t xml:space="preserve">n </w:t>
      </w:r>
      <w:r w:rsidR="00DC4B12" w:rsidRPr="000B7FCE">
        <w:rPr>
          <w:rStyle w:val="Formatvorlage85pt"/>
        </w:rPr>
        <w:t xml:space="preserve">i.d.R. </w:t>
      </w:r>
      <w:r w:rsidRPr="000B7FCE">
        <w:rPr>
          <w:rStyle w:val="Formatvorlage85pt"/>
        </w:rPr>
        <w:t xml:space="preserve">hoher Anteil von Arten nährstoffreicheren Wirtschaftsgrünlands wie </w:t>
      </w:r>
      <w:r w:rsidRPr="000B7FCE">
        <w:rPr>
          <w:rFonts w:cs="Arial"/>
          <w:i/>
          <w:sz w:val="17"/>
          <w:szCs w:val="17"/>
        </w:rPr>
        <w:t>Alopecurus pratensis</w:t>
      </w:r>
      <w:r w:rsidRPr="000B7FCE">
        <w:rPr>
          <w:rStyle w:val="Formatvorlage85pt"/>
        </w:rPr>
        <w:t xml:space="preserve"> und </w:t>
      </w:r>
      <w:r w:rsidRPr="000B7FCE">
        <w:rPr>
          <w:rFonts w:cs="Arial"/>
          <w:i/>
          <w:sz w:val="17"/>
          <w:szCs w:val="17"/>
        </w:rPr>
        <w:t>Poa pratensis</w:t>
      </w:r>
      <w:r w:rsidR="007C15F1" w:rsidRPr="000B7FCE">
        <w:rPr>
          <w:rFonts w:cs="Arial"/>
          <w:i/>
          <w:sz w:val="17"/>
          <w:szCs w:val="17"/>
        </w:rPr>
        <w:t xml:space="preserve"> agg.</w:t>
      </w:r>
      <w:r w:rsidRPr="000B7FCE">
        <w:rPr>
          <w:rStyle w:val="Formatvorlage85pt"/>
        </w:rPr>
        <w:t xml:space="preserve"> </w:t>
      </w:r>
      <w:r w:rsidR="00DC4B12" w:rsidRPr="000B7FCE">
        <w:rPr>
          <w:rStyle w:val="Formatvorlage85pt"/>
        </w:rPr>
        <w:t xml:space="preserve">und von Flutrasen (s. </w:t>
      </w:r>
      <w:r w:rsidRPr="000B7FCE">
        <w:rPr>
          <w:rStyle w:val="Formatvorlage85pt"/>
        </w:rPr>
        <w:t>9.3.7</w:t>
      </w:r>
      <w:r w:rsidR="007C15F1" w:rsidRPr="000B7FCE">
        <w:rPr>
          <w:rStyle w:val="Formatvorlage85pt"/>
        </w:rPr>
        <w:t>)</w:t>
      </w:r>
      <w:r w:rsidRPr="000B7FCE">
        <w:rPr>
          <w:rStyle w:val="Formatvorlage85pt"/>
        </w:rPr>
        <w:t>.</w:t>
      </w:r>
      <w:r w:rsidR="007C15F1" w:rsidRPr="000B7FCE">
        <w:rPr>
          <w:rStyle w:val="Formatvorlage85pt"/>
        </w:rPr>
        <w:t xml:space="preserve"> Typisch für nasse, hochstauden- und seggenreiche Ausprägungen sind u.a. auch </w:t>
      </w:r>
      <w:r w:rsidR="007C15F1" w:rsidRPr="000B7FCE">
        <w:rPr>
          <w:rFonts w:cs="Arial"/>
          <w:b/>
          <w:i/>
          <w:sz w:val="17"/>
          <w:szCs w:val="17"/>
        </w:rPr>
        <w:t xml:space="preserve">Carex </w:t>
      </w:r>
      <w:r w:rsidR="00FD2959" w:rsidRPr="000B7FCE">
        <w:rPr>
          <w:rFonts w:cs="Arial"/>
          <w:b/>
          <w:i/>
          <w:sz w:val="17"/>
          <w:szCs w:val="17"/>
        </w:rPr>
        <w:t xml:space="preserve">disticha, Carex </w:t>
      </w:r>
      <w:r w:rsidR="007C15F1" w:rsidRPr="000B7FCE">
        <w:rPr>
          <w:rFonts w:cs="Arial"/>
          <w:b/>
          <w:i/>
          <w:sz w:val="17"/>
          <w:szCs w:val="17"/>
        </w:rPr>
        <w:t>vulpina,</w:t>
      </w:r>
      <w:r w:rsidR="007C15F1" w:rsidRPr="000B7FCE">
        <w:rPr>
          <w:rFonts w:cs="Arial"/>
          <w:i/>
          <w:sz w:val="17"/>
          <w:szCs w:val="17"/>
        </w:rPr>
        <w:t xml:space="preserve"> </w:t>
      </w:r>
      <w:r w:rsidR="00FD2959" w:rsidRPr="000B7FCE">
        <w:rPr>
          <w:rFonts w:cs="Arial"/>
          <w:i/>
          <w:sz w:val="17"/>
          <w:szCs w:val="17"/>
        </w:rPr>
        <w:t>Lathyrus palustris,</w:t>
      </w:r>
      <w:r w:rsidR="002874E3" w:rsidRPr="000B7FCE">
        <w:rPr>
          <w:rFonts w:cs="Arial"/>
          <w:i/>
          <w:sz w:val="17"/>
          <w:szCs w:val="17"/>
        </w:rPr>
        <w:t xml:space="preserve"> </w:t>
      </w:r>
      <w:r w:rsidR="007C15F1" w:rsidRPr="000B7FCE">
        <w:rPr>
          <w:rFonts w:cs="Arial"/>
          <w:b/>
          <w:i/>
          <w:sz w:val="17"/>
          <w:szCs w:val="17"/>
        </w:rPr>
        <w:t>Thalictrum flavum</w:t>
      </w:r>
      <w:r w:rsidR="007C15F1" w:rsidRPr="000B7FCE">
        <w:rPr>
          <w:rStyle w:val="Formatvorlage85pt"/>
        </w:rPr>
        <w:t>.</w:t>
      </w:r>
    </w:p>
    <w:p w14:paraId="0D820C1D" w14:textId="28AD6043" w:rsidR="005D4835" w:rsidRPr="000B7FCE" w:rsidRDefault="005D4835" w:rsidP="00B45CF8">
      <w:pPr>
        <w:spacing w:line="288" w:lineRule="auto"/>
        <w:ind w:left="709"/>
        <w:rPr>
          <w:rStyle w:val="Formatvorlage85pt"/>
        </w:rPr>
      </w:pPr>
      <w:r w:rsidRPr="000B7FCE">
        <w:rPr>
          <w:rStyle w:val="Formatvorlage85pt"/>
        </w:rPr>
        <w:t xml:space="preserve">9.3.5 und 9.3.6 zusätzlich: </w:t>
      </w:r>
      <w:r w:rsidR="00604B00" w:rsidRPr="000B7FCE">
        <w:rPr>
          <w:rFonts w:cs="Arial"/>
          <w:i/>
          <w:sz w:val="17"/>
          <w:szCs w:val="17"/>
        </w:rPr>
        <w:t xml:space="preserve">Bistorta officinalis, </w:t>
      </w:r>
      <w:r w:rsidRPr="000B7FCE">
        <w:rPr>
          <w:rFonts w:cs="Arial"/>
          <w:i/>
          <w:sz w:val="17"/>
          <w:szCs w:val="17"/>
        </w:rPr>
        <w:t xml:space="preserve">Bromus racemosus, Caltha palustris, </w:t>
      </w:r>
      <w:r w:rsidRPr="000B7FCE">
        <w:rPr>
          <w:rFonts w:cs="Arial"/>
          <w:b/>
          <w:i/>
          <w:sz w:val="17"/>
          <w:szCs w:val="17"/>
        </w:rPr>
        <w:t>Cirsium oleraceum</w:t>
      </w:r>
      <w:r w:rsidRPr="000B7FCE">
        <w:rPr>
          <w:rFonts w:cs="Arial"/>
          <w:i/>
          <w:sz w:val="17"/>
          <w:szCs w:val="17"/>
        </w:rPr>
        <w:t xml:space="preserve">, Crepis paludosa, Equisetum palustre, Geum rivale, Lathyrus palustris, Mentha aquatica, Myosotis </w:t>
      </w:r>
      <w:r w:rsidR="00747190" w:rsidRPr="00245ACA">
        <w:rPr>
          <w:rFonts w:cs="Arial"/>
          <w:i/>
          <w:sz w:val="17"/>
          <w:szCs w:val="17"/>
        </w:rPr>
        <w:t>scorpioides</w:t>
      </w:r>
      <w:r w:rsidRPr="000B7FCE">
        <w:rPr>
          <w:rFonts w:cs="Arial"/>
          <w:i/>
          <w:sz w:val="17"/>
          <w:szCs w:val="17"/>
        </w:rPr>
        <w:t xml:space="preserve"> agg., Poa palustris, </w:t>
      </w:r>
      <w:r w:rsidRPr="000B7FCE">
        <w:rPr>
          <w:rFonts w:cs="Arial"/>
          <w:b/>
          <w:i/>
          <w:sz w:val="17"/>
          <w:szCs w:val="17"/>
        </w:rPr>
        <w:t>Scirpus sylvaticus</w:t>
      </w:r>
      <w:r w:rsidRPr="000B7FCE">
        <w:rPr>
          <w:rFonts w:cs="Arial"/>
          <w:i/>
          <w:sz w:val="17"/>
          <w:szCs w:val="17"/>
        </w:rPr>
        <w:t>, Senecio aquaticus, Stellaria palustris</w:t>
      </w:r>
      <w:r w:rsidRPr="000B7FCE">
        <w:rPr>
          <w:rStyle w:val="Formatvorlage85pt"/>
        </w:rPr>
        <w:t xml:space="preserve"> u.a., zusätzlich oft auch Arten von 9.3.7 (v.a. bei Beweidung).</w:t>
      </w:r>
    </w:p>
    <w:p w14:paraId="51176BAF" w14:textId="326C22F6" w:rsidR="005D4835" w:rsidRPr="000B7FCE" w:rsidRDefault="005D4835" w:rsidP="00B45CF8">
      <w:pPr>
        <w:spacing w:line="288" w:lineRule="auto"/>
        <w:ind w:left="709"/>
        <w:rPr>
          <w:rStyle w:val="Formatvorlage85pt"/>
        </w:rPr>
      </w:pPr>
      <w:r w:rsidRPr="000B7FCE">
        <w:rPr>
          <w:rStyle w:val="Formatvorlage85pt"/>
        </w:rPr>
        <w:t xml:space="preserve">9.3.5 gegenüber 9.3.6: </w:t>
      </w:r>
      <w:r w:rsidRPr="000B7FCE">
        <w:rPr>
          <w:rFonts w:cs="Arial"/>
          <w:b/>
          <w:i/>
          <w:sz w:val="17"/>
          <w:szCs w:val="17"/>
        </w:rPr>
        <w:t>Carex panicea, Carex nigra</w:t>
      </w:r>
      <w:r w:rsidRPr="000B7FCE">
        <w:rPr>
          <w:rFonts w:cs="Arial"/>
          <w:i/>
          <w:sz w:val="17"/>
          <w:szCs w:val="17"/>
        </w:rPr>
        <w:t>, Dactylorhiza maculata agg., Dactylorhiza majalis</w:t>
      </w:r>
      <w:r w:rsidRPr="000B7FCE">
        <w:rPr>
          <w:rStyle w:val="Formatvorlage85pt"/>
        </w:rPr>
        <w:t>, weitere Arten mit Schwerpunkt in mesotrophen, basenreichen oder basenarmen Kleinseggen</w:t>
      </w:r>
      <w:r w:rsidR="00C1251E" w:rsidRPr="000B7FCE">
        <w:rPr>
          <w:rStyle w:val="Formatvorlage85pt"/>
        </w:rPr>
        <w:t>r</w:t>
      </w:r>
      <w:r w:rsidRPr="000B7FCE">
        <w:rPr>
          <w:rStyle w:val="Formatvorlage85pt"/>
        </w:rPr>
        <w:t xml:space="preserve">ieden und Mooren (z.B. </w:t>
      </w:r>
      <w:r w:rsidR="004A1DBE">
        <w:rPr>
          <w:rFonts w:cs="Arial"/>
          <w:i/>
          <w:sz w:val="17"/>
          <w:szCs w:val="17"/>
        </w:rPr>
        <w:t>Comarum palustre</w:t>
      </w:r>
      <w:r w:rsidR="004A1DBE" w:rsidRPr="000B7FCE">
        <w:rPr>
          <w:rFonts w:cs="Arial"/>
          <w:i/>
          <w:sz w:val="17"/>
          <w:szCs w:val="17"/>
        </w:rPr>
        <w:t xml:space="preserve">, </w:t>
      </w:r>
      <w:r w:rsidRPr="000B7FCE">
        <w:rPr>
          <w:rFonts w:cs="Arial"/>
          <w:b/>
          <w:i/>
          <w:sz w:val="17"/>
          <w:szCs w:val="17"/>
        </w:rPr>
        <w:t xml:space="preserve">Carex echinata, </w:t>
      </w:r>
      <w:r w:rsidR="004A1DBE" w:rsidRPr="000B7FCE">
        <w:rPr>
          <w:rFonts w:cs="Arial"/>
          <w:i/>
          <w:sz w:val="17"/>
          <w:szCs w:val="17"/>
        </w:rPr>
        <w:t>Eriophorum angustifolium</w:t>
      </w:r>
      <w:r w:rsidR="004A1DBE">
        <w:rPr>
          <w:rFonts w:cs="Arial"/>
          <w:i/>
          <w:sz w:val="17"/>
          <w:szCs w:val="17"/>
        </w:rPr>
        <w:t>,</w:t>
      </w:r>
      <w:r w:rsidR="004A1DBE" w:rsidRPr="000B7FCE">
        <w:rPr>
          <w:rFonts w:cs="Arial"/>
          <w:b/>
          <w:i/>
          <w:sz w:val="17"/>
          <w:szCs w:val="17"/>
        </w:rPr>
        <w:t xml:space="preserve"> </w:t>
      </w:r>
      <w:r w:rsidRPr="000B7FCE">
        <w:rPr>
          <w:rFonts w:cs="Arial"/>
          <w:b/>
          <w:i/>
          <w:sz w:val="17"/>
          <w:szCs w:val="17"/>
        </w:rPr>
        <w:t>Juncus acutiflorus, Juncus conglomeratus</w:t>
      </w:r>
      <w:r w:rsidRPr="000B7FCE">
        <w:rPr>
          <w:rFonts w:cs="Arial"/>
          <w:i/>
          <w:sz w:val="17"/>
          <w:szCs w:val="17"/>
        </w:rPr>
        <w:t>, Valeriana dioica</w:t>
      </w:r>
      <w:r w:rsidRPr="000B7FCE">
        <w:rPr>
          <w:rStyle w:val="Formatvorlage85pt"/>
        </w:rPr>
        <w:t>).</w:t>
      </w:r>
    </w:p>
    <w:p w14:paraId="0A8AE66E" w14:textId="77777777" w:rsidR="005D4835" w:rsidRPr="000B7FCE" w:rsidRDefault="005D4835" w:rsidP="00B45CF8">
      <w:pPr>
        <w:spacing w:after="120" w:line="288" w:lineRule="auto"/>
        <w:ind w:left="709"/>
        <w:rPr>
          <w:rStyle w:val="Formatvorlage85pt"/>
        </w:rPr>
      </w:pPr>
      <w:r w:rsidRPr="000B7FCE">
        <w:rPr>
          <w:rStyle w:val="Formatvorlage85pt"/>
        </w:rPr>
        <w:t xml:space="preserve">9.3.7 zusätzlich: </w:t>
      </w:r>
      <w:r w:rsidRPr="000B7FCE">
        <w:rPr>
          <w:rFonts w:cs="Arial"/>
          <w:i/>
          <w:sz w:val="17"/>
          <w:szCs w:val="17"/>
        </w:rPr>
        <w:t xml:space="preserve">Agrostis stolonifera, Alopecurus geniculatus, </w:t>
      </w:r>
      <w:r w:rsidRPr="000B7FCE">
        <w:rPr>
          <w:rFonts w:cs="Arial"/>
          <w:b/>
          <w:i/>
          <w:sz w:val="17"/>
          <w:szCs w:val="17"/>
        </w:rPr>
        <w:t>Carex hirta*</w:t>
      </w:r>
      <w:r w:rsidRPr="000B7FCE">
        <w:rPr>
          <w:rFonts w:cs="Arial"/>
          <w:i/>
          <w:sz w:val="17"/>
          <w:szCs w:val="17"/>
        </w:rPr>
        <w:t xml:space="preserve">, </w:t>
      </w:r>
      <w:r w:rsidR="00210F94" w:rsidRPr="000B7FCE">
        <w:rPr>
          <w:rFonts w:cs="Arial"/>
          <w:i/>
          <w:sz w:val="17"/>
          <w:szCs w:val="17"/>
        </w:rPr>
        <w:br/>
      </w:r>
      <w:r w:rsidRPr="000B7FCE">
        <w:rPr>
          <w:rFonts w:cs="Arial"/>
          <w:b/>
          <w:i/>
          <w:sz w:val="17"/>
          <w:szCs w:val="17"/>
        </w:rPr>
        <w:t>Eleocharis palustris</w:t>
      </w:r>
      <w:r w:rsidRPr="000B7FCE">
        <w:rPr>
          <w:rFonts w:cs="Arial"/>
          <w:i/>
          <w:sz w:val="17"/>
          <w:szCs w:val="17"/>
        </w:rPr>
        <w:t xml:space="preserve">, Festuca arundinacea, Glyceria fluitans, Inula britannica, </w:t>
      </w:r>
      <w:r w:rsidRPr="000B7FCE">
        <w:rPr>
          <w:rFonts w:cs="Arial"/>
          <w:b/>
          <w:i/>
          <w:sz w:val="17"/>
          <w:szCs w:val="17"/>
        </w:rPr>
        <w:t>Juncus compressus</w:t>
      </w:r>
      <w:r w:rsidRPr="000B7FCE">
        <w:rPr>
          <w:rFonts w:cs="Arial"/>
          <w:i/>
          <w:sz w:val="17"/>
          <w:szCs w:val="17"/>
        </w:rPr>
        <w:t xml:space="preserve">, Lysimachia nummularia, Mentha arvensis, </w:t>
      </w:r>
      <w:r w:rsidRPr="000B7FCE">
        <w:rPr>
          <w:rFonts w:cs="Arial"/>
          <w:b/>
          <w:i/>
          <w:sz w:val="17"/>
          <w:szCs w:val="17"/>
        </w:rPr>
        <w:t>Mentha longifolia</w:t>
      </w:r>
      <w:r w:rsidRPr="000B7FCE">
        <w:rPr>
          <w:rFonts w:cs="Arial"/>
          <w:i/>
          <w:sz w:val="17"/>
          <w:szCs w:val="17"/>
        </w:rPr>
        <w:t xml:space="preserve">, Oenanthe fistulosa, Potentilla anserina, Potentilla reptans, Ranunculus flammula, Ranunculus repens, </w:t>
      </w:r>
      <w:r w:rsidRPr="000B7FCE">
        <w:rPr>
          <w:rFonts w:cs="Arial"/>
          <w:b/>
          <w:i/>
          <w:sz w:val="17"/>
          <w:szCs w:val="17"/>
        </w:rPr>
        <w:t>Rorippa amphibia</w:t>
      </w:r>
      <w:r w:rsidRPr="000B7FCE">
        <w:rPr>
          <w:rFonts w:cs="Arial"/>
          <w:i/>
          <w:sz w:val="17"/>
          <w:szCs w:val="17"/>
        </w:rPr>
        <w:t xml:space="preserve">, Rorippa sylvestris, Rorippa palustris, </w:t>
      </w:r>
      <w:r w:rsidRPr="000B7FCE">
        <w:rPr>
          <w:rFonts w:cs="Arial"/>
          <w:b/>
          <w:i/>
          <w:sz w:val="17"/>
          <w:szCs w:val="17"/>
        </w:rPr>
        <w:t>Sium latifolium</w:t>
      </w:r>
      <w:r w:rsidRPr="000B7FCE">
        <w:rPr>
          <w:rFonts w:cs="Arial"/>
          <w:i/>
          <w:sz w:val="17"/>
          <w:szCs w:val="17"/>
        </w:rPr>
        <w:t>, Veronica scutellata</w:t>
      </w:r>
      <w:r w:rsidRPr="000B7FCE">
        <w:rPr>
          <w:rStyle w:val="Formatvorlage85pt"/>
        </w:rPr>
        <w:t xml:space="preserve"> u.a.</w:t>
      </w:r>
      <w:r w:rsidR="005F0575" w:rsidRPr="000B7FCE">
        <w:rPr>
          <w:rStyle w:val="Formatvorlage85pt"/>
        </w:rPr>
        <w:t xml:space="preserve">; an der Mittelelbe auch </w:t>
      </w:r>
      <w:r w:rsidR="005F0575" w:rsidRPr="000B7FCE">
        <w:rPr>
          <w:rFonts w:cs="Arial"/>
          <w:i/>
          <w:sz w:val="17"/>
          <w:szCs w:val="17"/>
        </w:rPr>
        <w:t>Car</w:t>
      </w:r>
      <w:r w:rsidR="00A20A33" w:rsidRPr="000B7FCE">
        <w:rPr>
          <w:rFonts w:cs="Arial"/>
          <w:i/>
          <w:sz w:val="17"/>
          <w:szCs w:val="17"/>
        </w:rPr>
        <w:softHyphen/>
      </w:r>
      <w:r w:rsidR="005F0575" w:rsidRPr="000B7FCE">
        <w:rPr>
          <w:rFonts w:cs="Arial"/>
          <w:i/>
          <w:sz w:val="17"/>
          <w:szCs w:val="17"/>
        </w:rPr>
        <w:t>damine parviflora, Cerastium dubium</w:t>
      </w:r>
      <w:r w:rsidR="005F0575" w:rsidRPr="000B7FCE">
        <w:rPr>
          <w:rStyle w:val="Formatvorlage85pt"/>
        </w:rPr>
        <w:t>.</w:t>
      </w:r>
    </w:p>
    <w:p w14:paraId="34F8F598" w14:textId="77777777" w:rsidR="005D4835" w:rsidRPr="000B7FCE" w:rsidRDefault="005D4835" w:rsidP="00B45CF8">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Sichere Zuordnung nur im Gelände möglich. Bei günstigem Befliegungszeitpunkt Anhaltspunkte aufgrund der Färbung und Struktur im Luftbild (z.B. nasse Stellen), aber häufig auch dann nicht von anderen Grünlandtypen unterscheidbar.</w:t>
      </w:r>
    </w:p>
    <w:p w14:paraId="4DF2A73A" w14:textId="77777777" w:rsidR="005D4835" w:rsidRPr="000B7FCE" w:rsidRDefault="005D4835" w:rsidP="00B45CF8">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Mai bis Mitte Juni (vor der ersten Mahd bzw. Beginn der Beweidung). In größeren Grünlandgebieten Kartierbeginn Anfang Mai, um möglichst viele Flächen vor der ersten Mahd erfassen zu können. Binsen</w:t>
      </w:r>
      <w:r w:rsidR="007F00FD" w:rsidRPr="000B7FCE">
        <w:rPr>
          <w:rStyle w:val="Formatvorlage85pt"/>
        </w:rPr>
        <w:t>-</w:t>
      </w:r>
      <w:r w:rsidRPr="000B7FCE">
        <w:rPr>
          <w:rStyle w:val="Formatvorlage85pt"/>
        </w:rPr>
        <w:t>, Seggen</w:t>
      </w:r>
      <w:r w:rsidR="007F00FD" w:rsidRPr="000B7FCE">
        <w:rPr>
          <w:rStyle w:val="Formatvorlage85pt"/>
        </w:rPr>
        <w:t>-</w:t>
      </w:r>
      <w:r w:rsidRPr="000B7FCE">
        <w:rPr>
          <w:rStyle w:val="Formatvorlage85pt"/>
        </w:rPr>
        <w:t xml:space="preserve"> und Hochstaudenreichtum oft auch in anderen Jahreszeiten erkennbar.</w:t>
      </w:r>
    </w:p>
    <w:p w14:paraId="71064232" w14:textId="7FF4BE8F" w:rsidR="00B00F88" w:rsidRPr="000B7FCE" w:rsidRDefault="005D4835" w:rsidP="00C45ED7">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E977DC" w:rsidRPr="000B7FCE">
        <w:rPr>
          <w:rStyle w:val="Formatvorlage85pt"/>
        </w:rPr>
        <w:t xml:space="preserve">Die maßgeblichen Binsen, Seggen und Hochstauden sind vielfach nicht gleichmäßig eingestreut, sondern eher fleckenweise. Entscheidend ist, dass sie auf einer einheitlich genutzten Grünlandfläche mit geringen Standortunterschieden insgesamt zahlreich vorhanden sind. Bei deutlichen Abweichungen </w:t>
      </w:r>
      <w:r w:rsidR="008E029B" w:rsidRPr="000B7FCE">
        <w:rPr>
          <w:rStyle w:val="Formatvorlage85pt"/>
        </w:rPr>
        <w:t xml:space="preserve">zwischen größeren </w:t>
      </w:r>
      <w:r w:rsidR="00917CAD" w:rsidRPr="000B7FCE">
        <w:rPr>
          <w:rStyle w:val="Formatvorlage85pt"/>
        </w:rPr>
        <w:t>Teilflächen</w:t>
      </w:r>
      <w:r w:rsidR="008E029B" w:rsidRPr="000B7FCE">
        <w:rPr>
          <w:rStyle w:val="Formatvorlage85pt"/>
        </w:rPr>
        <w:t xml:space="preserve"> </w:t>
      </w:r>
      <w:r w:rsidR="00E977DC" w:rsidRPr="000B7FCE">
        <w:rPr>
          <w:rStyle w:val="Formatvorlage85pt"/>
        </w:rPr>
        <w:t xml:space="preserve">ist </w:t>
      </w:r>
      <w:r w:rsidR="008E029B" w:rsidRPr="000B7FCE">
        <w:rPr>
          <w:rStyle w:val="Formatvorlage85pt"/>
        </w:rPr>
        <w:t>eine Unterteilung in</w:t>
      </w:r>
      <w:r w:rsidR="00E977DC" w:rsidRPr="000B7FCE">
        <w:rPr>
          <w:rStyle w:val="Formatvorlage85pt"/>
        </w:rPr>
        <w:t xml:space="preserve"> verschiede</w:t>
      </w:r>
      <w:r w:rsidR="008E029B" w:rsidRPr="000B7FCE">
        <w:rPr>
          <w:rStyle w:val="Formatvorlage85pt"/>
        </w:rPr>
        <w:t>ne</w:t>
      </w:r>
      <w:r w:rsidR="00E977DC" w:rsidRPr="000B7FCE">
        <w:rPr>
          <w:rStyle w:val="Formatvorlage85pt"/>
        </w:rPr>
        <w:t xml:space="preserve"> Biotoptypen </w:t>
      </w:r>
      <w:r w:rsidR="008E029B" w:rsidRPr="000B7FCE">
        <w:rPr>
          <w:rStyle w:val="Formatvorlage85pt"/>
        </w:rPr>
        <w:t>erforderlich</w:t>
      </w:r>
      <w:r w:rsidR="00E977DC" w:rsidRPr="000B7FCE">
        <w:rPr>
          <w:rStyle w:val="Formatvorlage85pt"/>
        </w:rPr>
        <w:t xml:space="preserve">. </w:t>
      </w:r>
      <w:r w:rsidRPr="000B7FCE">
        <w:rPr>
          <w:rStyle w:val="Formatvorlage85pt"/>
        </w:rPr>
        <w:t>Dominanzbestände von Binsen, Seggen und Hochstauden auf nassen Standorten ohne oder mit geringem Anteil von (anderen) Grünland</w:t>
      </w:r>
      <w:r w:rsidR="007F00FD" w:rsidRPr="000B7FCE">
        <w:rPr>
          <w:rStyle w:val="Formatvorlage85pt"/>
        </w:rPr>
        <w:t>-</w:t>
      </w:r>
      <w:r w:rsidRPr="000B7FCE">
        <w:rPr>
          <w:rStyle w:val="Formatvorlage85pt"/>
        </w:rPr>
        <w:t>(</w:t>
      </w:r>
      <w:r w:rsidRPr="000B7FCE">
        <w:rPr>
          <w:rFonts w:cs="Arial"/>
          <w:i/>
          <w:sz w:val="17"/>
          <w:szCs w:val="17"/>
        </w:rPr>
        <w:t>Molinio</w:t>
      </w:r>
      <w:r w:rsidR="007F00FD" w:rsidRPr="000B7FCE">
        <w:rPr>
          <w:rFonts w:cs="Arial"/>
          <w:i/>
          <w:sz w:val="17"/>
          <w:szCs w:val="17"/>
        </w:rPr>
        <w:t>-</w:t>
      </w:r>
      <w:r w:rsidRPr="000B7FCE">
        <w:rPr>
          <w:rFonts w:cs="Arial"/>
          <w:i/>
          <w:sz w:val="17"/>
          <w:szCs w:val="17"/>
        </w:rPr>
        <w:t>Arrhenatheretea</w:t>
      </w:r>
      <w:r w:rsidR="007F00FD" w:rsidRPr="000B7FCE">
        <w:rPr>
          <w:rStyle w:val="Formatvorlage85pt"/>
        </w:rPr>
        <w:t>-</w:t>
      </w:r>
      <w:r w:rsidRPr="000B7FCE">
        <w:rPr>
          <w:rStyle w:val="Formatvorlage85pt"/>
        </w:rPr>
        <w:t xml:space="preserve">)Arten </w:t>
      </w:r>
      <w:r w:rsidR="00E137A0" w:rsidRPr="000B7FCE">
        <w:rPr>
          <w:rStyle w:val="Formatvorlage85pt"/>
        </w:rPr>
        <w:t>gehören zu 5.1</w:t>
      </w:r>
      <w:r w:rsidRPr="000B7FCE">
        <w:rPr>
          <w:rStyle w:val="Formatvorlage85pt"/>
        </w:rPr>
        <w:t xml:space="preserve"> (z.B. die meisten Bestände der Gesellschaften </w:t>
      </w:r>
      <w:r w:rsidRPr="000B7FCE">
        <w:rPr>
          <w:rFonts w:cs="Arial"/>
          <w:i/>
          <w:sz w:val="17"/>
          <w:szCs w:val="17"/>
        </w:rPr>
        <w:t>Scirpetum sylvatici</w:t>
      </w:r>
      <w:r w:rsidRPr="000B7FCE">
        <w:rPr>
          <w:rStyle w:val="Formatvorlage85pt"/>
        </w:rPr>
        <w:t xml:space="preserve"> und </w:t>
      </w:r>
      <w:r w:rsidRPr="000B7FCE">
        <w:rPr>
          <w:rFonts w:cs="Arial"/>
          <w:i/>
          <w:sz w:val="17"/>
          <w:szCs w:val="17"/>
        </w:rPr>
        <w:t>Crepido-Juncetum acutiflori</w:t>
      </w:r>
      <w:r w:rsidRPr="000B7FCE">
        <w:rPr>
          <w:rStyle w:val="Formatvorlage85pt"/>
        </w:rPr>
        <w:t xml:space="preserve">). In Zweifelsfällen </w:t>
      </w:r>
      <w:r w:rsidRPr="000B7FCE">
        <w:rPr>
          <w:rStyle w:val="Formatvorlage85pt"/>
          <w:sz w:val="16"/>
          <w:szCs w:val="17"/>
        </w:rPr>
        <w:t xml:space="preserve">werden </w:t>
      </w:r>
      <w:r w:rsidRPr="000B7FCE">
        <w:rPr>
          <w:rFonts w:cs="Arial"/>
          <w:sz w:val="16"/>
          <w:szCs w:val="17"/>
        </w:rPr>
        <w:t>Brachen</w:t>
      </w:r>
      <w:r w:rsidRPr="000B7FCE">
        <w:rPr>
          <w:rStyle w:val="Formatvorlage85pt"/>
          <w:sz w:val="16"/>
          <w:szCs w:val="17"/>
        </w:rPr>
        <w:t xml:space="preserve"> eher bei 5.1</w:t>
      </w:r>
      <w:r w:rsidRPr="000B7FCE">
        <w:rPr>
          <w:rStyle w:val="Formatvorlage85pt"/>
        </w:rPr>
        <w:t>, genutzte Grünlandflächen eher bei 9.3 eingeordnet.</w:t>
      </w:r>
      <w:r w:rsidR="00B00F88" w:rsidRPr="000B7FCE">
        <w:rPr>
          <w:rStyle w:val="Formatvorlage85pt"/>
        </w:rPr>
        <w:t xml:space="preserve"> </w:t>
      </w:r>
    </w:p>
    <w:p w14:paraId="1826681C" w14:textId="77777777" w:rsidR="005D4835" w:rsidRPr="000B7FCE" w:rsidRDefault="00B00F88" w:rsidP="00B45CF8">
      <w:pPr>
        <w:spacing w:after="120" w:line="288" w:lineRule="auto"/>
        <w:ind w:left="709"/>
        <w:rPr>
          <w:rStyle w:val="Formatvorlage85pt"/>
        </w:rPr>
      </w:pPr>
      <w:r w:rsidRPr="000B7FCE">
        <w:rPr>
          <w:rFonts w:cs="Arial"/>
          <w:sz w:val="17"/>
          <w:szCs w:val="17"/>
        </w:rPr>
        <w:t>Kennartenarme</w:t>
      </w:r>
      <w:r w:rsidRPr="000B7FCE">
        <w:rPr>
          <w:rStyle w:val="Formatvorlage85pt"/>
          <w:szCs w:val="17"/>
        </w:rPr>
        <w:t xml:space="preserve"> Ausprägungen</w:t>
      </w:r>
      <w:r w:rsidRPr="000B7FCE">
        <w:rPr>
          <w:rStyle w:val="Formatvorlage85pt"/>
        </w:rPr>
        <w:t xml:space="preserve"> mit Magerkeitszeigern werden im Zweifelsfall GNW, andernfalls GNR zugeordnet.</w:t>
      </w:r>
    </w:p>
    <w:p w14:paraId="1474BC09" w14:textId="77777777" w:rsidR="008E029B" w:rsidRPr="000B7FCE" w:rsidRDefault="005D4835" w:rsidP="00B45CF8">
      <w:pPr>
        <w:spacing w:after="120" w:line="288" w:lineRule="auto"/>
        <w:ind w:left="709"/>
        <w:rPr>
          <w:rFonts w:cs="Arial"/>
          <w:sz w:val="17"/>
          <w:szCs w:val="17"/>
        </w:rPr>
      </w:pPr>
      <w:r w:rsidRPr="000B7FCE">
        <w:rPr>
          <w:rFonts w:cs="Arial"/>
          <w:sz w:val="17"/>
          <w:szCs w:val="17"/>
        </w:rPr>
        <w:t>§: Geschützt als seggen</w:t>
      </w:r>
      <w:r w:rsidR="007F00FD" w:rsidRPr="000B7FCE">
        <w:rPr>
          <w:rFonts w:cs="Arial"/>
          <w:sz w:val="17"/>
          <w:szCs w:val="17"/>
        </w:rPr>
        <w:t>-</w:t>
      </w:r>
      <w:r w:rsidRPr="000B7FCE">
        <w:rPr>
          <w:rFonts w:cs="Arial"/>
          <w:sz w:val="17"/>
          <w:szCs w:val="17"/>
        </w:rPr>
        <w:t>, binsen</w:t>
      </w:r>
      <w:r w:rsidR="007F00FD" w:rsidRPr="000B7FCE">
        <w:rPr>
          <w:rFonts w:cs="Arial"/>
          <w:sz w:val="17"/>
          <w:szCs w:val="17"/>
        </w:rPr>
        <w:t>-</w:t>
      </w:r>
      <w:r w:rsidRPr="000B7FCE">
        <w:rPr>
          <w:rFonts w:cs="Arial"/>
          <w:sz w:val="17"/>
          <w:szCs w:val="17"/>
        </w:rPr>
        <w:t xml:space="preserve"> oder hochstaudenreiche Nasswiese</w:t>
      </w:r>
      <w:r w:rsidR="00986918" w:rsidRPr="000B7FCE">
        <w:rPr>
          <w:rFonts w:cs="Arial"/>
          <w:sz w:val="17"/>
          <w:szCs w:val="17"/>
        </w:rPr>
        <w:t>n</w:t>
      </w:r>
      <w:r w:rsidRPr="000B7FCE">
        <w:rPr>
          <w:rFonts w:cs="Arial"/>
          <w:sz w:val="17"/>
          <w:szCs w:val="17"/>
        </w:rPr>
        <w:t xml:space="preserve"> gemäß </w:t>
      </w:r>
      <w:r w:rsidR="00FF47F6" w:rsidRPr="000B7FCE">
        <w:rPr>
          <w:rFonts w:cs="Arial"/>
          <w:sz w:val="17"/>
          <w:szCs w:val="17"/>
        </w:rPr>
        <w:t xml:space="preserve">§ 30 Abs. 2 Nr. </w:t>
      </w:r>
      <w:r w:rsidR="00DC4B12" w:rsidRPr="000B7FCE">
        <w:rPr>
          <w:rFonts w:cs="Arial"/>
          <w:sz w:val="17"/>
          <w:szCs w:val="17"/>
        </w:rPr>
        <w:t xml:space="preserve">2 </w:t>
      </w:r>
      <w:r w:rsidR="00FF47F6" w:rsidRPr="000B7FCE">
        <w:rPr>
          <w:rFonts w:cs="Arial"/>
          <w:sz w:val="17"/>
          <w:szCs w:val="17"/>
        </w:rPr>
        <w:t>BNatSchG</w:t>
      </w:r>
      <w:r w:rsidR="00B4723F" w:rsidRPr="000B7FCE">
        <w:rPr>
          <w:rFonts w:cs="Arial"/>
          <w:sz w:val="17"/>
          <w:szCs w:val="17"/>
        </w:rPr>
        <w:t xml:space="preserve"> bzw. § 24 Abs. 2 Nr. 1 NAGBNatSchG</w:t>
      </w:r>
      <w:r w:rsidRPr="000B7FCE">
        <w:rPr>
          <w:rFonts w:cs="Arial"/>
          <w:sz w:val="17"/>
          <w:szCs w:val="17"/>
        </w:rPr>
        <w:t>, je nach Ausprägung ab ca. 100</w:t>
      </w:r>
      <w:r w:rsidR="00A20A33" w:rsidRPr="000B7FCE">
        <w:rPr>
          <w:rFonts w:cs="Arial"/>
          <w:sz w:val="17"/>
          <w:szCs w:val="17"/>
        </w:rPr>
        <w:t>–</w:t>
      </w:r>
      <w:r w:rsidRPr="000B7FCE">
        <w:rPr>
          <w:rFonts w:cs="Arial"/>
          <w:sz w:val="17"/>
          <w:szCs w:val="17"/>
        </w:rPr>
        <w:t xml:space="preserve">200 m² Größe und einer Mindestbreite von ca. </w:t>
      </w:r>
      <w:r w:rsidR="00D05AB2" w:rsidRPr="000B7FCE">
        <w:rPr>
          <w:rFonts w:cs="Arial"/>
          <w:sz w:val="17"/>
          <w:szCs w:val="17"/>
        </w:rPr>
        <w:t>5–</w:t>
      </w:r>
      <w:r w:rsidRPr="000B7FCE">
        <w:rPr>
          <w:rFonts w:cs="Arial"/>
          <w:sz w:val="17"/>
          <w:szCs w:val="17"/>
        </w:rPr>
        <w:t>8 m</w:t>
      </w:r>
      <w:r w:rsidR="00986918" w:rsidRPr="000B7FCE">
        <w:rPr>
          <w:rFonts w:cs="Arial"/>
          <w:sz w:val="17"/>
          <w:szCs w:val="17"/>
        </w:rPr>
        <w:t xml:space="preserve">; in Auen zusätzlich als Bestandteil naturnaher Überschwemmungsbereiche </w:t>
      </w:r>
      <w:r w:rsidR="00396F0A" w:rsidRPr="000B7FCE">
        <w:rPr>
          <w:rFonts w:cs="Arial"/>
          <w:sz w:val="17"/>
          <w:szCs w:val="17"/>
        </w:rPr>
        <w:br/>
      </w:r>
      <w:r w:rsidR="00986918" w:rsidRPr="000B7FCE">
        <w:rPr>
          <w:rFonts w:cs="Arial"/>
          <w:sz w:val="17"/>
          <w:szCs w:val="17"/>
        </w:rPr>
        <w:t>(</w:t>
      </w:r>
      <w:r w:rsidR="00B4723F" w:rsidRPr="000B7FCE">
        <w:rPr>
          <w:rFonts w:cs="Arial"/>
          <w:sz w:val="17"/>
          <w:szCs w:val="17"/>
        </w:rPr>
        <w:t>§</w:t>
      </w:r>
      <w:r w:rsidR="00396F0A" w:rsidRPr="000B7FCE">
        <w:rPr>
          <w:rFonts w:cs="Arial"/>
          <w:sz w:val="17"/>
          <w:szCs w:val="17"/>
        </w:rPr>
        <w:t xml:space="preserve"> </w:t>
      </w:r>
      <w:r w:rsidR="00B4723F" w:rsidRPr="000B7FCE">
        <w:rPr>
          <w:rFonts w:cs="Arial"/>
          <w:sz w:val="17"/>
          <w:szCs w:val="17"/>
        </w:rPr>
        <w:t>30 Abs. 2</w:t>
      </w:r>
      <w:r w:rsidR="00986918" w:rsidRPr="000B7FCE">
        <w:rPr>
          <w:rFonts w:cs="Arial"/>
          <w:sz w:val="17"/>
          <w:szCs w:val="17"/>
        </w:rPr>
        <w:t xml:space="preserve"> Nr. 1</w:t>
      </w:r>
      <w:r w:rsidR="00B4723F" w:rsidRPr="000B7FCE">
        <w:rPr>
          <w:rFonts w:cs="Arial"/>
          <w:sz w:val="17"/>
          <w:szCs w:val="17"/>
        </w:rPr>
        <w:t xml:space="preserve"> BNatSchG</w:t>
      </w:r>
      <w:r w:rsidR="00986918" w:rsidRPr="000B7FCE">
        <w:rPr>
          <w:rFonts w:cs="Arial"/>
          <w:sz w:val="17"/>
          <w:szCs w:val="17"/>
        </w:rPr>
        <w:t>).</w:t>
      </w:r>
      <w:r w:rsidRPr="000B7FCE">
        <w:rPr>
          <w:rFonts w:cs="Arial"/>
          <w:sz w:val="17"/>
          <w:szCs w:val="17"/>
        </w:rPr>
        <w:t xml:space="preserve"> </w:t>
      </w:r>
    </w:p>
    <w:p w14:paraId="5D5E7225" w14:textId="77777777" w:rsidR="005D4835" w:rsidRPr="000B7FCE" w:rsidRDefault="008E029B" w:rsidP="00B45CF8">
      <w:pPr>
        <w:spacing w:after="120" w:line="288" w:lineRule="auto"/>
        <w:ind w:left="709"/>
        <w:rPr>
          <w:rFonts w:cs="Arial"/>
          <w:sz w:val="17"/>
          <w:szCs w:val="17"/>
        </w:rPr>
      </w:pPr>
      <w:r w:rsidRPr="000B7FCE">
        <w:rPr>
          <w:rFonts w:cs="Arial"/>
          <w:sz w:val="17"/>
          <w:szCs w:val="17"/>
        </w:rPr>
        <w:t xml:space="preserve">Grünland mit natürlichem Relief ist oft wellig (v.a. in Auen) und daher durch ein kleinflächiges Mosaik verschiedener Grünlandtypen gekennzeichnet. Wird eine Parzelle, die nicht sinnvoll unterteilbar ist, wesentlich von GN geprägt, so ist sie insgesamt nach § 30 geschützt, auch wenn Teilflächen </w:t>
      </w:r>
      <w:r w:rsidR="0041174B" w:rsidRPr="000B7FCE">
        <w:rPr>
          <w:rFonts w:cs="Arial"/>
          <w:sz w:val="17"/>
          <w:szCs w:val="17"/>
        </w:rPr>
        <w:t>anderen (gesondert zu erfassenden) Grünlandtypen zuzuordnen sind</w:t>
      </w:r>
      <w:r w:rsidRPr="000B7FCE">
        <w:rPr>
          <w:rFonts w:cs="Arial"/>
          <w:sz w:val="17"/>
          <w:szCs w:val="17"/>
        </w:rPr>
        <w:t>.</w:t>
      </w:r>
    </w:p>
    <w:p w14:paraId="0B4DDD38" w14:textId="77777777" w:rsidR="005D4835" w:rsidRPr="000B7FCE" w:rsidRDefault="005D4835" w:rsidP="00B45CF8">
      <w:pPr>
        <w:spacing w:after="120" w:line="288" w:lineRule="auto"/>
        <w:ind w:left="709"/>
        <w:rPr>
          <w:rStyle w:val="Formatvorlage85pt"/>
        </w:rPr>
      </w:pPr>
      <w:r w:rsidRPr="000B7FCE">
        <w:rPr>
          <w:rStyle w:val="Formatvorlage85pt"/>
        </w:rPr>
        <w:t>Flatterbinsenreiches, mäßig feuchtes Grünland ohne Kennarten von Feuchtwiesen (</w:t>
      </w:r>
      <w:r w:rsidRPr="000B7FCE">
        <w:rPr>
          <w:rFonts w:cs="Arial"/>
          <w:i/>
          <w:sz w:val="17"/>
          <w:szCs w:val="17"/>
        </w:rPr>
        <w:t>Molinietalia</w:t>
      </w:r>
      <w:r w:rsidRPr="000B7FCE">
        <w:rPr>
          <w:rStyle w:val="Formatvorlage85pt"/>
        </w:rPr>
        <w:t>) oder andere Nässezeiger (z.B. Flutrasen-, Sumpf</w:t>
      </w:r>
      <w:r w:rsidR="007F00FD" w:rsidRPr="000B7FCE">
        <w:rPr>
          <w:rStyle w:val="Formatvorlage85pt"/>
        </w:rPr>
        <w:t>-</w:t>
      </w:r>
      <w:r w:rsidRPr="000B7FCE">
        <w:rPr>
          <w:rStyle w:val="Formatvorlage85pt"/>
        </w:rPr>
        <w:t xml:space="preserve"> oder Röhrichtarten) ist nicht als binsenreiches Nassgrünland im Sinne von § </w:t>
      </w:r>
      <w:r w:rsidR="00DC4B12" w:rsidRPr="000B7FCE">
        <w:rPr>
          <w:rStyle w:val="Formatvorlage85pt"/>
        </w:rPr>
        <w:t xml:space="preserve">30 </w:t>
      </w:r>
      <w:r w:rsidRPr="000B7FCE">
        <w:rPr>
          <w:rStyle w:val="Formatvorlage85pt"/>
        </w:rPr>
        <w:t>einzustufen (je nach Ausprägung zu 9.1 oder 9.5).</w:t>
      </w:r>
    </w:p>
    <w:p w14:paraId="452C76C6" w14:textId="77777777" w:rsidR="00E137A0" w:rsidRPr="000B7FCE" w:rsidRDefault="005D4835" w:rsidP="00B45CF8">
      <w:pPr>
        <w:spacing w:after="120" w:line="288" w:lineRule="auto"/>
        <w:ind w:left="709"/>
        <w:rPr>
          <w:rStyle w:val="Formatvorlage85pt"/>
        </w:rPr>
      </w:pPr>
      <w:r w:rsidRPr="000B7FCE">
        <w:rPr>
          <w:rStyle w:val="Formatvorlage85pt"/>
        </w:rPr>
        <w:t>FFH: Die Untertypen GNA und GNK entsprechen dem LRT 6410 „Pfeifengraswiesen auf kalkreichem Boden, torfigen und tonig-schluffigen Böden (</w:t>
      </w:r>
      <w:r w:rsidRPr="000B7FCE">
        <w:rPr>
          <w:rFonts w:cs="Arial"/>
          <w:i/>
          <w:sz w:val="17"/>
          <w:szCs w:val="17"/>
        </w:rPr>
        <w:t>Molinion caeruleae</w:t>
      </w:r>
      <w:r w:rsidRPr="000B7FCE">
        <w:rPr>
          <w:rStyle w:val="Formatvorlage85pt"/>
        </w:rPr>
        <w:t>)“. Der Untertyp GNS ist dem LRT 6440 „Brenndolden-Auenwiesen (</w:t>
      </w:r>
      <w:r w:rsidRPr="000B7FCE">
        <w:rPr>
          <w:rFonts w:cs="Arial"/>
          <w:i/>
          <w:sz w:val="17"/>
          <w:szCs w:val="17"/>
        </w:rPr>
        <w:t>Cnidion dubii</w:t>
      </w:r>
      <w:r w:rsidRPr="000B7FCE">
        <w:rPr>
          <w:rStyle w:val="Formatvorlage85pt"/>
        </w:rPr>
        <w:t>)“</w:t>
      </w:r>
      <w:r w:rsidR="00D50E29" w:rsidRPr="000B7FCE">
        <w:rPr>
          <w:rStyle w:val="Formatvorlage85pt"/>
        </w:rPr>
        <w:t xml:space="preserve"> </w:t>
      </w:r>
      <w:r w:rsidRPr="000B7FCE">
        <w:rPr>
          <w:rStyle w:val="Formatvorlage85pt"/>
        </w:rPr>
        <w:t>zuzuordnen.</w:t>
      </w:r>
      <w:r w:rsidR="00AE2BD4" w:rsidRPr="000B7FCE">
        <w:rPr>
          <w:rStyle w:val="Formatvorlage85pt"/>
        </w:rPr>
        <w:t xml:space="preserve"> </w:t>
      </w:r>
    </w:p>
    <w:p w14:paraId="55D56411" w14:textId="77777777" w:rsidR="005D4835" w:rsidRPr="000B7FCE" w:rsidRDefault="00AE2BD4" w:rsidP="00B45CF8">
      <w:pPr>
        <w:spacing w:after="120" w:line="288" w:lineRule="auto"/>
        <w:ind w:left="709"/>
        <w:rPr>
          <w:rFonts w:cs="Arial"/>
          <w:sz w:val="17"/>
          <w:szCs w:val="17"/>
        </w:rPr>
      </w:pPr>
      <w:r w:rsidRPr="000B7FCE">
        <w:rPr>
          <w:rFonts w:cs="Arial"/>
          <w:sz w:val="17"/>
          <w:szCs w:val="17"/>
        </w:rPr>
        <w:t xml:space="preserve">Basenreiche Ausprägungen von GNM </w:t>
      </w:r>
      <w:r w:rsidR="00162909" w:rsidRPr="000B7FCE">
        <w:rPr>
          <w:rFonts w:cs="Arial"/>
          <w:sz w:val="17"/>
          <w:szCs w:val="17"/>
        </w:rPr>
        <w:t xml:space="preserve">(Zusatzmerkmal r) </w:t>
      </w:r>
      <w:r w:rsidRPr="000B7FCE">
        <w:rPr>
          <w:rFonts w:cs="Arial"/>
          <w:sz w:val="17"/>
          <w:szCs w:val="17"/>
        </w:rPr>
        <w:t>können im Ko</w:t>
      </w:r>
      <w:r w:rsidR="00D50E29" w:rsidRPr="000B7FCE">
        <w:rPr>
          <w:rFonts w:cs="Arial"/>
          <w:sz w:val="17"/>
          <w:szCs w:val="17"/>
        </w:rPr>
        <w:t>mplex</w:t>
      </w:r>
      <w:r w:rsidRPr="000B7FCE">
        <w:rPr>
          <w:rFonts w:cs="Arial"/>
          <w:sz w:val="17"/>
          <w:szCs w:val="17"/>
        </w:rPr>
        <w:t xml:space="preserve"> </w:t>
      </w:r>
      <w:r w:rsidR="00D50E29" w:rsidRPr="000B7FCE">
        <w:rPr>
          <w:rFonts w:cs="Arial"/>
          <w:sz w:val="17"/>
          <w:szCs w:val="17"/>
        </w:rPr>
        <w:t>mit</w:t>
      </w:r>
      <w:r w:rsidRPr="000B7FCE">
        <w:rPr>
          <w:rFonts w:cs="Arial"/>
          <w:sz w:val="17"/>
          <w:szCs w:val="17"/>
        </w:rPr>
        <w:t xml:space="preserve"> kalkreichen Sümpfen (NSK) dem LRT 7230 angeschlossen werden.</w:t>
      </w:r>
    </w:p>
    <w:p w14:paraId="766CCDB8" w14:textId="58CE0C7F" w:rsidR="00C60F4B" w:rsidRPr="000B7FCE" w:rsidRDefault="00C60F4B" w:rsidP="00B45CF8">
      <w:pPr>
        <w:spacing w:after="120" w:line="288" w:lineRule="auto"/>
        <w:ind w:left="709"/>
        <w:rPr>
          <w:rFonts w:cs="Arial"/>
          <w:sz w:val="17"/>
          <w:szCs w:val="17"/>
        </w:rPr>
      </w:pPr>
      <w:r w:rsidRPr="000B7FCE">
        <w:rPr>
          <w:rFonts w:cs="Arial"/>
          <w:sz w:val="17"/>
          <w:szCs w:val="17"/>
        </w:rPr>
        <w:t>Vorkommen in den Außendeichsmarschen der Brackwasser-Ästuare gehören zum LRT 1130 „Ästuarien“, fakultativ auch Vorkommen in Süßwassertidebereichen (</w:t>
      </w:r>
      <w:r w:rsidR="00CC253A" w:rsidRPr="000B7FCE">
        <w:rPr>
          <w:rFonts w:cs="Arial"/>
          <w:sz w:val="17"/>
          <w:szCs w:val="17"/>
        </w:rPr>
        <w:t>s. 1.9</w:t>
      </w:r>
      <w:r w:rsidRPr="000B7FCE">
        <w:rPr>
          <w:rFonts w:cs="Arial"/>
          <w:sz w:val="17"/>
          <w:szCs w:val="17"/>
        </w:rPr>
        <w:t>).</w:t>
      </w:r>
    </w:p>
    <w:p w14:paraId="73C24A30" w14:textId="77777777" w:rsidR="00C45ED7" w:rsidRPr="000B7FCE" w:rsidRDefault="00C45ED7" w:rsidP="00B45CF8">
      <w:pPr>
        <w:spacing w:after="120" w:line="288" w:lineRule="auto"/>
        <w:ind w:left="709"/>
        <w:rPr>
          <w:rFonts w:cs="Arial"/>
          <w:sz w:val="17"/>
          <w:szCs w:val="17"/>
        </w:rPr>
      </w:pPr>
    </w:p>
    <w:p w14:paraId="3DDA5756" w14:textId="03B68110" w:rsidR="005D4835" w:rsidRPr="000B7FCE" w:rsidRDefault="005D4835" w:rsidP="00AE501D">
      <w:pPr>
        <w:spacing w:after="120" w:line="288" w:lineRule="auto"/>
        <w:rPr>
          <w:rStyle w:val="Formatvorlage85pt"/>
          <w:sz w:val="20"/>
        </w:rPr>
      </w:pPr>
      <w:r w:rsidRPr="000B7FCE">
        <w:rPr>
          <w:rFonts w:cs="Arial"/>
          <w:b/>
          <w:sz w:val="20"/>
        </w:rPr>
        <w:t xml:space="preserve">9.4 </w:t>
      </w:r>
      <w:r w:rsidR="00B45CF8" w:rsidRPr="000B7FCE">
        <w:rPr>
          <w:rFonts w:cs="Arial"/>
          <w:b/>
          <w:sz w:val="20"/>
        </w:rPr>
        <w:tab/>
      </w:r>
      <w:r w:rsidRPr="000B7FCE">
        <w:rPr>
          <w:rFonts w:cs="Arial"/>
          <w:b/>
          <w:sz w:val="20"/>
        </w:rPr>
        <w:t>Sonstiges Feucht</w:t>
      </w:r>
      <w:r w:rsidR="007F00FD" w:rsidRPr="000B7FCE">
        <w:rPr>
          <w:rFonts w:cs="Arial"/>
          <w:b/>
          <w:sz w:val="20"/>
        </w:rPr>
        <w:t>-</w:t>
      </w:r>
      <w:r w:rsidRPr="000B7FCE">
        <w:rPr>
          <w:rFonts w:cs="Arial"/>
          <w:b/>
          <w:sz w:val="20"/>
        </w:rPr>
        <w:t xml:space="preserve"> und Nassgrünland (GF) §</w:t>
      </w:r>
      <w:r w:rsidR="00757681">
        <w:rPr>
          <w:rFonts w:cs="Arial"/>
          <w:b/>
          <w:sz w:val="20"/>
        </w:rPr>
        <w:t xml:space="preserve"> </w:t>
      </w:r>
      <w:r w:rsidRPr="000B7FCE">
        <w:rPr>
          <w:rFonts w:cs="Arial"/>
          <w:b/>
          <w:sz w:val="20"/>
        </w:rPr>
        <w:t>(FFH)</w:t>
      </w:r>
    </w:p>
    <w:p w14:paraId="7C5542E0" w14:textId="6473EE50" w:rsidR="005D4835" w:rsidRPr="000B7FCE" w:rsidRDefault="005D4835" w:rsidP="00B45CF8">
      <w:pPr>
        <w:spacing w:after="120" w:line="288" w:lineRule="auto"/>
        <w:ind w:left="709"/>
        <w:rPr>
          <w:rStyle w:val="Formatvorlage85pt"/>
        </w:rPr>
      </w:pPr>
      <w:r w:rsidRPr="000B7FCE">
        <w:rPr>
          <w:rFonts w:cs="Arial"/>
          <w:b/>
          <w:sz w:val="17"/>
          <w:szCs w:val="17"/>
        </w:rPr>
        <w:t>Definition:</w:t>
      </w:r>
      <w:r w:rsidR="0067138F" w:rsidRPr="000B7FCE">
        <w:rPr>
          <w:rFonts w:cs="Arial"/>
          <w:b/>
          <w:sz w:val="17"/>
          <w:szCs w:val="17"/>
        </w:rPr>
        <w:t xml:space="preserve"> </w:t>
      </w:r>
      <w:r w:rsidRPr="000B7FCE">
        <w:rPr>
          <w:rStyle w:val="Formatvorlage85pt"/>
        </w:rPr>
        <w:t>Wiesen, Weiden und Mähweiden sowie noch nicht völlig im Arteninventar veränderte Grünlandbrachen auf nassen bis wechselfeuchten Standorten, die durch hochanstehendes Grund</w:t>
      </w:r>
      <w:r w:rsidR="007F00FD" w:rsidRPr="000B7FCE">
        <w:rPr>
          <w:rStyle w:val="Formatvorlage85pt"/>
        </w:rPr>
        <w:t>-</w:t>
      </w:r>
      <w:r w:rsidRPr="000B7FCE">
        <w:rPr>
          <w:rStyle w:val="Formatvorlage85pt"/>
        </w:rPr>
        <w:t>, Stau</w:t>
      </w:r>
      <w:r w:rsidR="007F00FD" w:rsidRPr="000B7FCE">
        <w:rPr>
          <w:rStyle w:val="Formatvorlage85pt"/>
        </w:rPr>
        <w:t>-</w:t>
      </w:r>
      <w:r w:rsidRPr="000B7FCE">
        <w:rPr>
          <w:rStyle w:val="Formatvorlage85pt"/>
        </w:rPr>
        <w:t xml:space="preserve"> oder Quellwasser</w:t>
      </w:r>
      <w:r w:rsidR="0067138F" w:rsidRPr="000B7FCE">
        <w:rPr>
          <w:rStyle w:val="Formatvorlage85pt"/>
        </w:rPr>
        <w:t xml:space="preserve"> und/oder</w:t>
      </w:r>
      <w:r w:rsidRPr="000B7FCE">
        <w:rPr>
          <w:rStyle w:val="Formatvorlage85pt"/>
        </w:rPr>
        <w:t xml:space="preserve"> durch zeitweilige Überflutung geprägt sind. Hoher Anteil von Feuchtgrünland-(</w:t>
      </w:r>
      <w:r w:rsidRPr="000B7FCE">
        <w:rPr>
          <w:rFonts w:cs="Arial"/>
          <w:i/>
          <w:sz w:val="17"/>
          <w:szCs w:val="17"/>
        </w:rPr>
        <w:t>Molinietalia</w:t>
      </w:r>
      <w:r w:rsidR="007F00FD" w:rsidRPr="000B7FCE">
        <w:rPr>
          <w:rStyle w:val="Formatvorlage85pt"/>
        </w:rPr>
        <w:t>-</w:t>
      </w:r>
      <w:r w:rsidRPr="000B7FCE">
        <w:rPr>
          <w:rStyle w:val="Formatvorlage85pt"/>
        </w:rPr>
        <w:t>) oder Flutrasen</w:t>
      </w:r>
      <w:r w:rsidR="007F00FD" w:rsidRPr="000B7FCE">
        <w:rPr>
          <w:rStyle w:val="Formatvorlage85pt"/>
        </w:rPr>
        <w:t>-</w:t>
      </w:r>
      <w:r w:rsidRPr="000B7FCE">
        <w:rPr>
          <w:rStyle w:val="Formatvorlage85pt"/>
        </w:rPr>
        <w:t>(</w:t>
      </w:r>
      <w:r w:rsidRPr="000B7FCE">
        <w:rPr>
          <w:rFonts w:cs="Arial"/>
          <w:i/>
          <w:sz w:val="17"/>
          <w:szCs w:val="17"/>
        </w:rPr>
        <w:t>Agropyro</w:t>
      </w:r>
      <w:r w:rsidR="007F00FD" w:rsidRPr="000B7FCE">
        <w:rPr>
          <w:rFonts w:cs="Arial"/>
          <w:i/>
          <w:sz w:val="17"/>
          <w:szCs w:val="17"/>
        </w:rPr>
        <w:t>-</w:t>
      </w:r>
      <w:r w:rsidRPr="000B7FCE">
        <w:rPr>
          <w:rFonts w:cs="Arial"/>
          <w:i/>
          <w:sz w:val="17"/>
          <w:szCs w:val="17"/>
        </w:rPr>
        <w:t>Rumicion</w:t>
      </w:r>
      <w:r w:rsidR="007F00FD" w:rsidRPr="000B7FCE">
        <w:rPr>
          <w:rFonts w:cs="Arial"/>
          <w:i/>
          <w:sz w:val="17"/>
          <w:szCs w:val="17"/>
        </w:rPr>
        <w:t>-</w:t>
      </w:r>
      <w:r w:rsidRPr="000B7FCE">
        <w:rPr>
          <w:rStyle w:val="Formatvorlage85pt"/>
        </w:rPr>
        <w:t xml:space="preserve">)Arten, aber </w:t>
      </w:r>
      <w:r w:rsidRPr="000B7FCE">
        <w:rPr>
          <w:rFonts w:cs="Arial"/>
          <w:b/>
          <w:sz w:val="17"/>
          <w:szCs w:val="17"/>
        </w:rPr>
        <w:t>keine oder nur wenige Seggen, Binsen und Hochstauden</w:t>
      </w:r>
      <w:r w:rsidRPr="000B7FCE">
        <w:rPr>
          <w:rStyle w:val="Formatvorlage85pt"/>
        </w:rPr>
        <w:t xml:space="preserve"> nasser Standorte. Im Gegensatz zu 9.5</w:t>
      </w:r>
      <w:r w:rsidR="00B34425" w:rsidRPr="000B7FCE">
        <w:rPr>
          <w:rStyle w:val="Formatvorlage85pt"/>
        </w:rPr>
        <w:t xml:space="preserve"> und 9.6</w:t>
      </w:r>
      <w:r w:rsidR="008876C6" w:rsidRPr="000B7FCE">
        <w:rPr>
          <w:rStyle w:val="Formatvorlage85pt"/>
        </w:rPr>
        <w:t xml:space="preserve"> –</w:t>
      </w:r>
      <w:r w:rsidRPr="000B7FCE">
        <w:rPr>
          <w:rStyle w:val="Formatvorlage85pt"/>
        </w:rPr>
        <w:t xml:space="preserve"> abgesehen von manchen Flutrasen</w:t>
      </w:r>
      <w:r w:rsidR="008876C6" w:rsidRPr="000B7FCE">
        <w:rPr>
          <w:rStyle w:val="Formatvorlage85pt"/>
        </w:rPr>
        <w:t xml:space="preserve"> –</w:t>
      </w:r>
      <w:r w:rsidRPr="000B7FCE">
        <w:rPr>
          <w:rStyle w:val="Formatvorlage85pt"/>
        </w:rPr>
        <w:t xml:space="preserve"> relativ artenreich</w:t>
      </w:r>
      <w:r w:rsidR="006159DB" w:rsidRPr="000B7FCE">
        <w:rPr>
          <w:rStyle w:val="Formatvorlage85pt"/>
        </w:rPr>
        <w:t>:</w:t>
      </w:r>
      <w:r w:rsidR="005D0086" w:rsidRPr="000B7FCE">
        <w:rPr>
          <w:rStyle w:val="Formatvorlage85pt"/>
        </w:rPr>
        <w:t xml:space="preserve"> i.d.R.</w:t>
      </w:r>
      <w:r w:rsidR="006159DB" w:rsidRPr="000B7FCE">
        <w:rPr>
          <w:rStyle w:val="Formatvorlage85pt"/>
        </w:rPr>
        <w:t xml:space="preserve"> ≥3 Arten von Nässezeigern und</w:t>
      </w:r>
      <w:r w:rsidR="005D0086" w:rsidRPr="000B7FCE">
        <w:rPr>
          <w:rStyle w:val="Formatvorlage85pt"/>
        </w:rPr>
        <w:t xml:space="preserve"> </w:t>
      </w:r>
      <w:r w:rsidR="00B34425" w:rsidRPr="000B7FCE">
        <w:rPr>
          <w:rStyle w:val="Formatvorlage85pt"/>
        </w:rPr>
        <w:t xml:space="preserve">bei GFB und GFS außerdem </w:t>
      </w:r>
      <w:r w:rsidR="005D0086" w:rsidRPr="000B7FCE">
        <w:rPr>
          <w:rStyle w:val="Formatvorlage85pt"/>
        </w:rPr>
        <w:t>≥</w:t>
      </w:r>
      <w:r w:rsidR="006159DB" w:rsidRPr="000B7FCE">
        <w:rPr>
          <w:rStyle w:val="Formatvorlage85pt"/>
        </w:rPr>
        <w:t>3</w:t>
      </w:r>
      <w:r w:rsidR="005D0086" w:rsidRPr="000B7FCE">
        <w:rPr>
          <w:rStyle w:val="Formatvorlage85pt"/>
        </w:rPr>
        <w:t xml:space="preserve"> Arten des mesophilen Grünlands</w:t>
      </w:r>
      <w:r w:rsidR="006159DB" w:rsidRPr="000B7FCE">
        <w:rPr>
          <w:rStyle w:val="Formatvorlage85pt"/>
        </w:rPr>
        <w:t xml:space="preserve"> (</w:t>
      </w:r>
      <w:r w:rsidR="005D0086" w:rsidRPr="000B7FCE">
        <w:rPr>
          <w:rStyle w:val="Formatvorlage85pt"/>
        </w:rPr>
        <w:t>vg</w:t>
      </w:r>
      <w:r w:rsidR="006159DB" w:rsidRPr="000B7FCE">
        <w:rPr>
          <w:rStyle w:val="Formatvorlage85pt"/>
        </w:rPr>
        <w:t>l</w:t>
      </w:r>
      <w:r w:rsidR="005D0086" w:rsidRPr="000B7FCE">
        <w:rPr>
          <w:rStyle w:val="Formatvorlage85pt"/>
        </w:rPr>
        <w:t>. 9.1)</w:t>
      </w:r>
      <w:r w:rsidR="006159DB" w:rsidRPr="000B7FCE">
        <w:rPr>
          <w:rStyle w:val="Formatvorlage85pt"/>
        </w:rPr>
        <w:t>, jeweils in zahlreichen, auf der Fläche verteilten Individuen</w:t>
      </w:r>
      <w:r w:rsidRPr="000B7FCE">
        <w:rPr>
          <w:rStyle w:val="Formatvorlage85pt"/>
        </w:rPr>
        <w:t xml:space="preserve">. </w:t>
      </w:r>
      <w:r w:rsidR="006159DB" w:rsidRPr="000B7FCE">
        <w:rPr>
          <w:rStyle w:val="Formatvorlage85pt"/>
        </w:rPr>
        <w:t xml:space="preserve">Artenarme </w:t>
      </w:r>
      <w:r w:rsidRPr="000B7FCE">
        <w:rPr>
          <w:rStyle w:val="Formatvorlage85pt"/>
        </w:rPr>
        <w:t>Flutrasen sind nur einbezogen, wenn sie im Überflutungsbereich von Gewässern (z.B. in Flutrinnen von Auen) oder in natürlichen, zeitweilig überstauten Senken von Grünland auftreten (s.u.).</w:t>
      </w:r>
    </w:p>
    <w:p w14:paraId="6DF373E6" w14:textId="77777777" w:rsidR="005D4835" w:rsidRPr="000B7FCE" w:rsidRDefault="005D4835" w:rsidP="00147100">
      <w:pPr>
        <w:spacing w:after="80" w:line="288" w:lineRule="auto"/>
        <w:ind w:firstLine="709"/>
        <w:rPr>
          <w:rStyle w:val="Formatvorlage85pt"/>
        </w:rPr>
      </w:pPr>
      <w:r w:rsidRPr="000B7FCE">
        <w:rPr>
          <w:rFonts w:cs="Arial"/>
          <w:b/>
          <w:sz w:val="17"/>
          <w:szCs w:val="17"/>
        </w:rPr>
        <w:t>Untertypen:</w:t>
      </w:r>
    </w:p>
    <w:p w14:paraId="2FB22761" w14:textId="77777777" w:rsidR="005D4835" w:rsidRPr="000B7FCE" w:rsidRDefault="005D4835" w:rsidP="00147100">
      <w:pPr>
        <w:spacing w:after="80" w:line="288" w:lineRule="auto"/>
        <w:ind w:left="709" w:hanging="709"/>
        <w:rPr>
          <w:rStyle w:val="Formatvorlage85pt"/>
        </w:rPr>
      </w:pPr>
      <w:r w:rsidRPr="000B7FCE">
        <w:rPr>
          <w:rFonts w:cs="Arial"/>
          <w:b/>
          <w:sz w:val="17"/>
          <w:szCs w:val="17"/>
        </w:rPr>
        <w:t>9.4.</w:t>
      </w:r>
      <w:r w:rsidR="0067138F" w:rsidRPr="000B7FCE">
        <w:rPr>
          <w:rFonts w:cs="Arial"/>
          <w:b/>
          <w:sz w:val="17"/>
          <w:szCs w:val="17"/>
        </w:rPr>
        <w:t xml:space="preserve">1 </w:t>
      </w:r>
      <w:r w:rsidR="00B45CF8" w:rsidRPr="000B7FCE">
        <w:rPr>
          <w:rFonts w:cs="Arial"/>
          <w:b/>
          <w:sz w:val="17"/>
          <w:szCs w:val="17"/>
        </w:rPr>
        <w:tab/>
      </w:r>
      <w:r w:rsidRPr="000B7FCE">
        <w:rPr>
          <w:rFonts w:cs="Arial"/>
          <w:b/>
          <w:sz w:val="17"/>
          <w:szCs w:val="17"/>
        </w:rPr>
        <w:t>Wechselfeuchte Brenndolden-</w:t>
      </w:r>
      <w:r w:rsidR="0067138F" w:rsidRPr="000B7FCE">
        <w:rPr>
          <w:rFonts w:cs="Arial"/>
          <w:b/>
          <w:sz w:val="17"/>
          <w:szCs w:val="17"/>
        </w:rPr>
        <w:t xml:space="preserve">Stromtalwiese </w:t>
      </w:r>
      <w:r w:rsidRPr="000B7FCE">
        <w:rPr>
          <w:rFonts w:cs="Arial"/>
          <w:b/>
          <w:sz w:val="17"/>
          <w:szCs w:val="17"/>
        </w:rPr>
        <w:t>(GFB):</w:t>
      </w:r>
      <w:r w:rsidRPr="000B7FCE">
        <w:rPr>
          <w:rStyle w:val="Formatvorlage85pt"/>
        </w:rPr>
        <w:t xml:space="preserve"> Wie 9.3.4, aber keine oder nur wenige Seggen (außer </w:t>
      </w:r>
      <w:r w:rsidRPr="000B7FCE">
        <w:rPr>
          <w:rFonts w:cs="Arial"/>
          <w:i/>
          <w:sz w:val="17"/>
          <w:szCs w:val="17"/>
        </w:rPr>
        <w:t>Carex praecox</w:t>
      </w:r>
      <w:r w:rsidRPr="000B7FCE">
        <w:rPr>
          <w:rStyle w:val="Formatvorlage85pt"/>
        </w:rPr>
        <w:t xml:space="preserve"> in bestimmten Ausprägungen) und Hochstauden (Binsen fehlen diesem Grünlandtyp meist). Vorwiegend trockenere Ausprägungen von Brenndolden</w:t>
      </w:r>
      <w:r w:rsidR="006159DB" w:rsidRPr="000B7FCE">
        <w:rPr>
          <w:rStyle w:val="Formatvorlage85pt"/>
        </w:rPr>
        <w:t>w</w:t>
      </w:r>
      <w:r w:rsidRPr="000B7FCE">
        <w:rPr>
          <w:rStyle w:val="Formatvorlage85pt"/>
        </w:rPr>
        <w:t>iesen (</w:t>
      </w:r>
      <w:r w:rsidRPr="000B7FCE">
        <w:rPr>
          <w:rFonts w:cs="Arial"/>
          <w:i/>
          <w:sz w:val="17"/>
          <w:szCs w:val="17"/>
        </w:rPr>
        <w:t>Cnidion</w:t>
      </w:r>
      <w:r w:rsidRPr="000B7FCE">
        <w:rPr>
          <w:rStyle w:val="Formatvorlage85pt"/>
        </w:rPr>
        <w:t>) mit Tendenz zum mesophilen Grünland (9.1), Übergänge zu Flutrasen (9.4.4) oder intensiver genutzte Varianten mit Tendenz zum artenarmen Intensivgrünland (vgl. 9.</w:t>
      </w:r>
      <w:r w:rsidR="00A063B9" w:rsidRPr="000B7FCE">
        <w:rPr>
          <w:rStyle w:val="Formatvorlage85pt"/>
        </w:rPr>
        <w:t>6</w:t>
      </w:r>
      <w:r w:rsidRPr="000B7FCE">
        <w:rPr>
          <w:rStyle w:val="Formatvorlage85pt"/>
        </w:rPr>
        <w:t>).</w:t>
      </w:r>
    </w:p>
    <w:p w14:paraId="1EBB47E1" w14:textId="11330D4F" w:rsidR="00F5205B" w:rsidRPr="000B7FCE" w:rsidRDefault="00C63B24" w:rsidP="00F5205B">
      <w:pPr>
        <w:spacing w:after="120" w:line="288" w:lineRule="auto"/>
        <w:ind w:left="709" w:hanging="709"/>
        <w:rPr>
          <w:rStyle w:val="Formatvorlage85pt"/>
        </w:rPr>
      </w:pPr>
      <w:r w:rsidRPr="000B7FCE">
        <w:rPr>
          <w:rFonts w:cs="Arial"/>
          <w:b/>
          <w:sz w:val="17"/>
          <w:szCs w:val="17"/>
        </w:rPr>
        <w:t xml:space="preserve">9.4.2 </w:t>
      </w:r>
      <w:r w:rsidR="00966C29" w:rsidRPr="000B7FCE">
        <w:rPr>
          <w:rFonts w:cs="Arial"/>
          <w:b/>
          <w:sz w:val="17"/>
          <w:szCs w:val="17"/>
        </w:rPr>
        <w:tab/>
      </w:r>
      <w:r w:rsidRPr="000B7FCE">
        <w:rPr>
          <w:rFonts w:cs="Arial"/>
          <w:b/>
          <w:sz w:val="17"/>
          <w:szCs w:val="17"/>
        </w:rPr>
        <w:t>Sonstiger Flutrasen (GFF):</w:t>
      </w:r>
      <w:r w:rsidRPr="000B7FCE">
        <w:rPr>
          <w:rStyle w:val="Formatvorlage85pt"/>
        </w:rPr>
        <w:t xml:space="preserve"> </w:t>
      </w:r>
      <w:r w:rsidRPr="000B7FCE">
        <w:rPr>
          <w:rFonts w:cs="Arial"/>
          <w:i/>
          <w:sz w:val="17"/>
          <w:szCs w:val="17"/>
        </w:rPr>
        <w:t>Agropyro-Rumicion</w:t>
      </w:r>
      <w:r w:rsidRPr="000B7FCE">
        <w:rPr>
          <w:rStyle w:val="Formatvorlage85pt"/>
        </w:rPr>
        <w:t>-Gesellschaften wie 9.3.7, aber keine oder nur wenige Seggen, Binsen und Hochstauden (oft weniger nass, nährstoffreiche</w:t>
      </w:r>
      <w:r w:rsidR="00A063B9" w:rsidRPr="000B7FCE">
        <w:rPr>
          <w:rStyle w:val="Formatvorlage85pt"/>
        </w:rPr>
        <w:t>r</w:t>
      </w:r>
      <w:r w:rsidRPr="000B7FCE">
        <w:rPr>
          <w:rStyle w:val="Formatvorlage85pt"/>
        </w:rPr>
        <w:t xml:space="preserve"> bzw. intensiver genutzt). Nur Vorkommen im </w:t>
      </w:r>
      <w:r w:rsidRPr="000B7FCE">
        <w:rPr>
          <w:rFonts w:cs="Arial"/>
          <w:sz w:val="17"/>
          <w:szCs w:val="17"/>
        </w:rPr>
        <w:t>Überflutungsbereich von Gewässern</w:t>
      </w:r>
      <w:r w:rsidRPr="000B7FCE">
        <w:rPr>
          <w:rStyle w:val="Formatvorlage85pt"/>
        </w:rPr>
        <w:t xml:space="preserve"> (einschließlich Qualmwasserbereichen) und in </w:t>
      </w:r>
      <w:r w:rsidRPr="000B7FCE">
        <w:rPr>
          <w:rFonts w:cs="Arial"/>
          <w:sz w:val="17"/>
          <w:szCs w:val="17"/>
        </w:rPr>
        <w:t>zeitweise überstauten Senken</w:t>
      </w:r>
      <w:r w:rsidRPr="000B7FCE">
        <w:rPr>
          <w:rStyle w:val="Formatvorlage85pt"/>
        </w:rPr>
        <w:t>. Einbezogen sind auch Wiesenfuchsschwanz- und Queckenwiesen mit zahlreichem Vorkommen von Flutrasenarten in häufig überfluteten Flussauen. I.d.R. auf mineralischen Böden. Flutrasenartiges Intensivgrünland anderer Standorte (z.B. auf häufig umgebrochenen, stark gedüngten Moorböden außerhalb von Auen) ist bei 9.5 oder 9.6 einzuordnen.</w:t>
      </w:r>
      <w:r w:rsidR="008E029B" w:rsidRPr="000B7FCE">
        <w:rPr>
          <w:rStyle w:val="Formatvorlage85pt"/>
        </w:rPr>
        <w:t xml:space="preserve"> Flutrasen entstehen auch durch starke Beweidung und Überdüngung von Sumpfdotterblumenwiesen. Diese Ausprägungen sind nicht selten noch seggen-, binsen- oder hochstaudenreich und dann bei 9.3 einzuordnen. Ist dies nicht der Fall, gehören sie bei Restbeständen typischer Arten von Sumpfdotterblumen</w:t>
      </w:r>
      <w:r w:rsidR="001E4293" w:rsidRPr="000B7FCE">
        <w:rPr>
          <w:rStyle w:val="Formatvorlage85pt"/>
        </w:rPr>
        <w:t>wiese</w:t>
      </w:r>
      <w:r w:rsidR="008E029B" w:rsidRPr="000B7FCE">
        <w:rPr>
          <w:rStyle w:val="Formatvorlage85pt"/>
        </w:rPr>
        <w:t>n zu 9.4.3, andernfalls zu 9.</w:t>
      </w:r>
      <w:r w:rsidR="00A063B9" w:rsidRPr="000B7FCE">
        <w:rPr>
          <w:rStyle w:val="Formatvorlage85pt"/>
        </w:rPr>
        <w:t>6</w:t>
      </w:r>
      <w:r w:rsidR="008E029B" w:rsidRPr="000B7FCE">
        <w:rPr>
          <w:rStyle w:val="Formatvorlage85pt"/>
        </w:rPr>
        <w:t xml:space="preserve"> oder (bei Umbruchflächen) zu 9.</w:t>
      </w:r>
      <w:r w:rsidR="00A063B9" w:rsidRPr="000B7FCE">
        <w:rPr>
          <w:rStyle w:val="Formatvorlage85pt"/>
        </w:rPr>
        <w:t>7</w:t>
      </w:r>
      <w:r w:rsidR="008E029B" w:rsidRPr="000B7FCE">
        <w:rPr>
          <w:rStyle w:val="Formatvorlage85pt"/>
        </w:rPr>
        <w:t>.</w:t>
      </w:r>
    </w:p>
    <w:p w14:paraId="180CDF2E" w14:textId="77777777" w:rsidR="005D4835" w:rsidRPr="000B7FCE" w:rsidRDefault="005D4835" w:rsidP="00966C29">
      <w:pPr>
        <w:spacing w:after="120" w:line="288" w:lineRule="auto"/>
        <w:ind w:left="709" w:hanging="709"/>
        <w:rPr>
          <w:rStyle w:val="Formatvorlage85pt"/>
        </w:rPr>
      </w:pPr>
      <w:r w:rsidRPr="000B7FCE">
        <w:rPr>
          <w:rFonts w:cs="Arial"/>
          <w:b/>
          <w:sz w:val="17"/>
          <w:szCs w:val="17"/>
        </w:rPr>
        <w:t>9.4.</w:t>
      </w:r>
      <w:r w:rsidR="00C63B24" w:rsidRPr="000B7FCE">
        <w:rPr>
          <w:rFonts w:cs="Arial"/>
          <w:b/>
          <w:sz w:val="17"/>
          <w:szCs w:val="17"/>
        </w:rPr>
        <w:t>3</w:t>
      </w:r>
      <w:r w:rsidRPr="000B7FCE">
        <w:rPr>
          <w:rFonts w:cs="Arial"/>
          <w:b/>
          <w:sz w:val="17"/>
          <w:szCs w:val="17"/>
        </w:rPr>
        <w:t xml:space="preserve"> </w:t>
      </w:r>
      <w:r w:rsidR="00966C29" w:rsidRPr="000B7FCE">
        <w:rPr>
          <w:rFonts w:cs="Arial"/>
          <w:b/>
          <w:sz w:val="17"/>
          <w:szCs w:val="17"/>
        </w:rPr>
        <w:tab/>
      </w:r>
      <w:r w:rsidR="00C63B24" w:rsidRPr="000B7FCE">
        <w:rPr>
          <w:rFonts w:cs="Arial"/>
          <w:b/>
          <w:sz w:val="17"/>
          <w:szCs w:val="17"/>
        </w:rPr>
        <w:t>Sonstiges nährstoffreiches Feuchtgrünland</w:t>
      </w:r>
      <w:r w:rsidRPr="000B7FCE">
        <w:rPr>
          <w:rFonts w:cs="Arial"/>
          <w:b/>
          <w:sz w:val="17"/>
          <w:szCs w:val="17"/>
        </w:rPr>
        <w:t xml:space="preserve"> (GFS):</w:t>
      </w:r>
      <w:r w:rsidRPr="000B7FCE">
        <w:rPr>
          <w:rStyle w:val="Formatvorlage85pt"/>
        </w:rPr>
        <w:t xml:space="preserve"> </w:t>
      </w:r>
      <w:r w:rsidRPr="000B7FCE">
        <w:rPr>
          <w:rFonts w:cs="Arial"/>
          <w:i/>
          <w:sz w:val="17"/>
          <w:szCs w:val="17"/>
        </w:rPr>
        <w:t>Calthion</w:t>
      </w:r>
      <w:r w:rsidRPr="000B7FCE">
        <w:rPr>
          <w:rStyle w:val="Formatvorlage85pt"/>
        </w:rPr>
        <w:t xml:space="preserve">- </w:t>
      </w:r>
      <w:r w:rsidR="006159DB" w:rsidRPr="000B7FCE">
        <w:rPr>
          <w:rStyle w:val="Formatvorlage85pt"/>
        </w:rPr>
        <w:t xml:space="preserve">und kennartenarmen </w:t>
      </w:r>
      <w:r w:rsidR="006159DB" w:rsidRPr="000B7FCE">
        <w:rPr>
          <w:rFonts w:cs="Arial"/>
          <w:i/>
          <w:sz w:val="17"/>
          <w:szCs w:val="17"/>
        </w:rPr>
        <w:t>Molinietalia</w:t>
      </w:r>
      <w:r w:rsidR="006159DB" w:rsidRPr="000B7FCE">
        <w:rPr>
          <w:rStyle w:val="Formatvorlage85pt"/>
        </w:rPr>
        <w:t xml:space="preserve">-Gesellschaften, die nicht den anderen Typen zuzuordnen sind; </w:t>
      </w:r>
      <w:r w:rsidR="009B0C06" w:rsidRPr="000B7FCE">
        <w:rPr>
          <w:rStyle w:val="Formatvorlage85pt"/>
        </w:rPr>
        <w:t xml:space="preserve">Artenzusammensetzung ähnlich </w:t>
      </w:r>
      <w:r w:rsidRPr="000B7FCE">
        <w:rPr>
          <w:rStyle w:val="Formatvorlage85pt"/>
        </w:rPr>
        <w:t>wie 9.3.6, aber keine oder nur sehr wenige Seggen, Binsen und Hochstauden; z.B. teilentwässerte Nasswiesen mit noch zahlreichen Exemplaren von Kennarten nährstoffreicher Feuchtwiesen wie Wasser-Greiskraut und Kuckucks</w:t>
      </w:r>
      <w:r w:rsidR="007F00FD" w:rsidRPr="000B7FCE">
        <w:rPr>
          <w:rStyle w:val="Formatvorlage85pt"/>
        </w:rPr>
        <w:t>-</w:t>
      </w:r>
      <w:r w:rsidRPr="000B7FCE">
        <w:rPr>
          <w:rStyle w:val="Formatvorlage85pt"/>
        </w:rPr>
        <w:t>Lichtnelke oder sehr nährstoffreiche Aus</w:t>
      </w:r>
      <w:r w:rsidR="00A20A33" w:rsidRPr="000B7FCE">
        <w:rPr>
          <w:rStyle w:val="Formatvorlage85pt"/>
        </w:rPr>
        <w:softHyphen/>
      </w:r>
      <w:r w:rsidRPr="000B7FCE">
        <w:rPr>
          <w:rStyle w:val="Formatvorlage85pt"/>
        </w:rPr>
        <w:t>prägungen von Sumpfdotterblumen</w:t>
      </w:r>
      <w:r w:rsidR="006159DB" w:rsidRPr="000B7FCE">
        <w:rPr>
          <w:rStyle w:val="Formatvorlage85pt"/>
        </w:rPr>
        <w:t>w</w:t>
      </w:r>
      <w:r w:rsidRPr="000B7FCE">
        <w:rPr>
          <w:rStyle w:val="Formatvorlage85pt"/>
        </w:rPr>
        <w:t>iesen mit viel Wasser-Schwaden und Rohr-Glanzgras.</w:t>
      </w:r>
      <w:r w:rsidR="00E977DC" w:rsidRPr="000B7FCE">
        <w:rPr>
          <w:rStyle w:val="Formatvorlage85pt"/>
        </w:rPr>
        <w:t xml:space="preserve"> Typisch ausgeprägte </w:t>
      </w:r>
      <w:r w:rsidR="00E977DC" w:rsidRPr="000B7FCE">
        <w:rPr>
          <w:rFonts w:cs="Arial"/>
          <w:i/>
          <w:sz w:val="17"/>
          <w:szCs w:val="17"/>
        </w:rPr>
        <w:t>Calthion</w:t>
      </w:r>
      <w:r w:rsidR="00E977DC" w:rsidRPr="000B7FCE">
        <w:rPr>
          <w:rStyle w:val="Formatvorlage85pt"/>
        </w:rPr>
        <w:t xml:space="preserve">- und </w:t>
      </w:r>
      <w:r w:rsidR="00E977DC" w:rsidRPr="000B7FCE">
        <w:rPr>
          <w:rFonts w:cs="Arial"/>
          <w:i/>
          <w:sz w:val="17"/>
          <w:szCs w:val="17"/>
        </w:rPr>
        <w:t>Molinietalia</w:t>
      </w:r>
      <w:r w:rsidR="00E977DC" w:rsidRPr="000B7FCE">
        <w:rPr>
          <w:rStyle w:val="Formatvorlage85pt"/>
        </w:rPr>
        <w:t>-Gesellschaf</w:t>
      </w:r>
      <w:r w:rsidR="00A20A33" w:rsidRPr="000B7FCE">
        <w:rPr>
          <w:rStyle w:val="Formatvorlage85pt"/>
        </w:rPr>
        <w:softHyphen/>
      </w:r>
      <w:r w:rsidR="00E977DC" w:rsidRPr="000B7FCE">
        <w:rPr>
          <w:rStyle w:val="Formatvorlage85pt"/>
        </w:rPr>
        <w:t>ten gehören i.d.R. zu 9.3, so dass diese Erfassungseinheit kritisch zu verwenden ist (auch im Vergleich zu GM, GE und GI).</w:t>
      </w:r>
    </w:p>
    <w:p w14:paraId="40DAB004" w14:textId="45A2F0C3" w:rsidR="005D4835" w:rsidRPr="000B7FCE" w:rsidRDefault="005D4835" w:rsidP="00966C29">
      <w:pPr>
        <w:spacing w:line="288" w:lineRule="auto"/>
        <w:ind w:left="709"/>
        <w:rPr>
          <w:rStyle w:val="Formatvorlage85pt"/>
        </w:rPr>
      </w:pPr>
      <w:r w:rsidRPr="000B7FCE">
        <w:rPr>
          <w:rFonts w:cs="Arial"/>
          <w:b/>
          <w:sz w:val="17"/>
          <w:szCs w:val="17"/>
        </w:rPr>
        <w:t>Kennzeichnende Pflanzenarten</w:t>
      </w:r>
      <w:r w:rsidR="00B45C8C">
        <w:rPr>
          <w:rFonts w:cs="Arial"/>
          <w:b/>
          <w:sz w:val="17"/>
          <w:szCs w:val="17"/>
        </w:rPr>
        <w:t xml:space="preserve"> (Kennarten von Feuchtgrünland</w:t>
      </w:r>
      <w:r w:rsidR="00747190">
        <w:rPr>
          <w:rStyle w:val="Funotenzeichen"/>
          <w:rFonts w:cs="Arial"/>
          <w:b/>
          <w:sz w:val="17"/>
          <w:szCs w:val="17"/>
        </w:rPr>
        <w:footnoteReference w:id="32"/>
      </w:r>
      <w:r w:rsidR="00B45C8C">
        <w:rPr>
          <w:rFonts w:cs="Arial"/>
          <w:b/>
          <w:sz w:val="17"/>
          <w:szCs w:val="17"/>
        </w:rPr>
        <w:t xml:space="preserve"> hervorgehoben)</w:t>
      </w:r>
      <w:r w:rsidRPr="000B7FCE">
        <w:rPr>
          <w:rFonts w:cs="Arial"/>
          <w:b/>
          <w:sz w:val="17"/>
          <w:szCs w:val="17"/>
        </w:rPr>
        <w:t>:</w:t>
      </w:r>
      <w:r w:rsidR="00A063B9" w:rsidRPr="000B7FCE">
        <w:rPr>
          <w:rFonts w:cs="Arial"/>
          <w:b/>
          <w:sz w:val="17"/>
          <w:szCs w:val="17"/>
        </w:rPr>
        <w:t xml:space="preserve"> </w:t>
      </w:r>
      <w:r w:rsidRPr="000B7FCE">
        <w:rPr>
          <w:rStyle w:val="Formatvorlage85pt"/>
        </w:rPr>
        <w:t xml:space="preserve">Dominante Arten von 9.4.1, 9.4.2 und 9.4.3 sind meist Süßgräser wie </w:t>
      </w:r>
      <w:r w:rsidRPr="000B7FCE">
        <w:rPr>
          <w:rFonts w:cs="Arial"/>
          <w:i/>
          <w:sz w:val="17"/>
          <w:szCs w:val="17"/>
        </w:rPr>
        <w:t>Alopecurus pratensis, Anthoxanthum odoratum, Deschampsia cespitosa, Holcus lanatus, Poa pratensis, Poa trivialis</w:t>
      </w:r>
      <w:r w:rsidRPr="000B7FCE">
        <w:rPr>
          <w:rStyle w:val="Formatvorlage85pt"/>
        </w:rPr>
        <w:t xml:space="preserve">. Auch in verschiedenen Grünlandtypen verbreitete Kräuter wie </w:t>
      </w:r>
      <w:r w:rsidRPr="000B7FCE">
        <w:rPr>
          <w:rFonts w:cs="Arial"/>
          <w:i/>
          <w:sz w:val="17"/>
          <w:szCs w:val="17"/>
        </w:rPr>
        <w:t>Cardamine pratensis, Ranunculus acris, Rumex acetosa, Vicia cracca</w:t>
      </w:r>
      <w:r w:rsidRPr="000B7FCE">
        <w:rPr>
          <w:rStyle w:val="Formatvorlage85pt"/>
        </w:rPr>
        <w:t xml:space="preserve"> u.a. treten meist zahlreich auf. </w:t>
      </w:r>
      <w:r w:rsidR="001A5AA1" w:rsidRPr="000B7FCE">
        <w:rPr>
          <w:rStyle w:val="Formatvorlage85pt"/>
        </w:rPr>
        <w:t>Kennzeichnend sind verschiedene Kennarten von Feuchtgrünland</w:t>
      </w:r>
      <w:r w:rsidR="00A063B9" w:rsidRPr="000B7FCE">
        <w:rPr>
          <w:rStyle w:val="Formatvorlage85pt"/>
        </w:rPr>
        <w:t>-G</w:t>
      </w:r>
      <w:r w:rsidR="001A5AA1" w:rsidRPr="000B7FCE">
        <w:rPr>
          <w:rStyle w:val="Formatvorlage85pt"/>
        </w:rPr>
        <w:t>esellschaften</w:t>
      </w:r>
      <w:r w:rsidRPr="000B7FCE">
        <w:rPr>
          <w:rStyle w:val="Formatvorlage85pt"/>
        </w:rPr>
        <w:t>:</w:t>
      </w:r>
    </w:p>
    <w:p w14:paraId="209F6E29" w14:textId="18A91A79" w:rsidR="005D4835" w:rsidRPr="000B7FCE" w:rsidRDefault="005D4835" w:rsidP="00966C29">
      <w:pPr>
        <w:spacing w:line="288" w:lineRule="auto"/>
        <w:ind w:left="709"/>
        <w:rPr>
          <w:rStyle w:val="Formatvorlage85pt"/>
        </w:rPr>
      </w:pPr>
      <w:r w:rsidRPr="000B7FCE">
        <w:rPr>
          <w:rStyle w:val="Formatvorlage85pt"/>
        </w:rPr>
        <w:t xml:space="preserve">9.4.1: </w:t>
      </w:r>
      <w:r w:rsidR="001A5AA1" w:rsidRPr="000B7FCE">
        <w:rPr>
          <w:rStyle w:val="Formatvorlage85pt"/>
        </w:rPr>
        <w:t>I</w:t>
      </w:r>
      <w:r w:rsidRPr="000B7FCE">
        <w:rPr>
          <w:rStyle w:val="Formatvorlage85pt"/>
        </w:rPr>
        <w:t xml:space="preserve">nsbesondere </w:t>
      </w:r>
      <w:r w:rsidR="007D0C55" w:rsidRPr="007D0C55">
        <w:rPr>
          <w:rFonts w:cs="Arial"/>
          <w:b/>
          <w:i/>
          <w:sz w:val="17"/>
          <w:szCs w:val="17"/>
        </w:rPr>
        <w:t>Gratiola officinalis, Lathyrus palustris,</w:t>
      </w:r>
      <w:r w:rsidR="007D0C55">
        <w:rPr>
          <w:rFonts w:cs="Arial"/>
          <w:b/>
          <w:i/>
          <w:sz w:val="17"/>
          <w:szCs w:val="17"/>
        </w:rPr>
        <w:t xml:space="preserve"> </w:t>
      </w:r>
      <w:r w:rsidR="007D0C55" w:rsidRPr="007D0C55">
        <w:rPr>
          <w:rFonts w:cs="Arial"/>
          <w:b/>
          <w:i/>
          <w:sz w:val="17"/>
          <w:szCs w:val="17"/>
        </w:rPr>
        <w:t xml:space="preserve">Scutellaria hastifolia, </w:t>
      </w:r>
      <w:r w:rsidR="004A1DBE">
        <w:rPr>
          <w:rFonts w:cs="Arial"/>
          <w:b/>
          <w:i/>
          <w:sz w:val="17"/>
          <w:szCs w:val="17"/>
        </w:rPr>
        <w:t>Selinum dubium</w:t>
      </w:r>
      <w:r w:rsidR="004A1DBE" w:rsidRPr="000B7FCE">
        <w:rPr>
          <w:rStyle w:val="Formatvorlage85pt"/>
        </w:rPr>
        <w:t xml:space="preserve">, </w:t>
      </w:r>
      <w:r w:rsidR="00473150">
        <w:rPr>
          <w:rFonts w:cs="Arial"/>
          <w:i/>
          <w:sz w:val="17"/>
          <w:szCs w:val="17"/>
        </w:rPr>
        <w:t>Veronica maritima</w:t>
      </w:r>
      <w:r w:rsidR="007D0C55" w:rsidRPr="00747190">
        <w:rPr>
          <w:rFonts w:cs="Arial"/>
          <w:i/>
          <w:sz w:val="17"/>
          <w:szCs w:val="17"/>
        </w:rPr>
        <w:t>,</w:t>
      </w:r>
      <w:r w:rsidR="007D0C55" w:rsidRPr="007D0C55">
        <w:rPr>
          <w:rFonts w:cs="Arial"/>
          <w:b/>
          <w:i/>
          <w:sz w:val="17"/>
          <w:szCs w:val="17"/>
        </w:rPr>
        <w:t xml:space="preserve"> </w:t>
      </w:r>
      <w:r w:rsidR="00473150">
        <w:rPr>
          <w:rFonts w:cs="Arial"/>
          <w:b/>
          <w:i/>
          <w:sz w:val="17"/>
          <w:szCs w:val="17"/>
        </w:rPr>
        <w:t>Viola stagnina</w:t>
      </w:r>
      <w:r w:rsidR="007D0C55" w:rsidRPr="007D0C55">
        <w:rPr>
          <w:rFonts w:cs="Arial"/>
          <w:b/>
          <w:i/>
          <w:sz w:val="17"/>
          <w:szCs w:val="17"/>
        </w:rPr>
        <w:t>,</w:t>
      </w:r>
      <w:r w:rsidR="007D0C55" w:rsidRPr="000B7FCE">
        <w:rPr>
          <w:rStyle w:val="Formatvorlage85pt"/>
        </w:rPr>
        <w:t xml:space="preserve"> </w:t>
      </w:r>
      <w:r w:rsidR="00C63B24" w:rsidRPr="000B7FCE">
        <w:rPr>
          <w:rStyle w:val="Formatvorlage85pt"/>
        </w:rPr>
        <w:t>selten</w:t>
      </w:r>
      <w:r w:rsidR="001A5AA1" w:rsidRPr="000B7FCE">
        <w:rPr>
          <w:rStyle w:val="Formatvorlage85pt"/>
        </w:rPr>
        <w:t>er</w:t>
      </w:r>
      <w:r w:rsidR="00C63B24" w:rsidRPr="000B7FCE">
        <w:rPr>
          <w:rStyle w:val="Formatvorlage85pt"/>
        </w:rPr>
        <w:t xml:space="preserve"> auch </w:t>
      </w:r>
      <w:r w:rsidR="001A5AA1" w:rsidRPr="000B7FCE">
        <w:rPr>
          <w:rStyle w:val="Formatvorlage85pt"/>
        </w:rPr>
        <w:t>die anderen bei 9.3.4 aufgeführten Arten</w:t>
      </w:r>
      <w:r w:rsidR="00B45C8C">
        <w:rPr>
          <w:rStyle w:val="Formatvorlage85pt"/>
        </w:rPr>
        <w:t>, außerdem Arten von 9.4.2 und 9.4.3</w:t>
      </w:r>
      <w:r w:rsidRPr="000B7FCE">
        <w:rPr>
          <w:rStyle w:val="Formatvorlage85pt"/>
        </w:rPr>
        <w:t xml:space="preserve">. In Kombination </w:t>
      </w:r>
      <w:r w:rsidR="001A5AA1" w:rsidRPr="000B7FCE">
        <w:rPr>
          <w:rStyle w:val="Formatvorlage85pt"/>
        </w:rPr>
        <w:t>damit</w:t>
      </w:r>
      <w:r w:rsidRPr="000B7FCE">
        <w:rPr>
          <w:rStyle w:val="Formatvorlage85pt"/>
        </w:rPr>
        <w:t xml:space="preserve"> sind die </w:t>
      </w:r>
      <w:r w:rsidRPr="000B7FCE">
        <w:rPr>
          <w:rFonts w:cs="Arial"/>
          <w:i/>
          <w:sz w:val="17"/>
          <w:szCs w:val="17"/>
        </w:rPr>
        <w:t>Molinion</w:t>
      </w:r>
      <w:r w:rsidRPr="000B7FCE">
        <w:rPr>
          <w:rStyle w:val="Formatvorlage85pt"/>
        </w:rPr>
        <w:t xml:space="preserve">-Arten </w:t>
      </w:r>
      <w:r w:rsidRPr="000B7FCE">
        <w:rPr>
          <w:rFonts w:cs="Arial"/>
          <w:i/>
          <w:sz w:val="17"/>
          <w:szCs w:val="17"/>
        </w:rPr>
        <w:t>Galium boreale, Inula salicina, Silaum silaus</w:t>
      </w:r>
      <w:r w:rsidRPr="000B7FCE">
        <w:rPr>
          <w:rStyle w:val="Formatvorlage85pt"/>
        </w:rPr>
        <w:t xml:space="preserve"> und </w:t>
      </w:r>
      <w:r w:rsidRPr="000B7FCE">
        <w:rPr>
          <w:rFonts w:cs="Arial"/>
          <w:i/>
          <w:sz w:val="17"/>
          <w:szCs w:val="17"/>
        </w:rPr>
        <w:t>Serratula tinctoria</w:t>
      </w:r>
      <w:r w:rsidRPr="000B7FCE">
        <w:rPr>
          <w:rStyle w:val="Formatvorlage85pt"/>
        </w:rPr>
        <w:t xml:space="preserve"> kennzeichnend für </w:t>
      </w:r>
      <w:r w:rsidR="005C6EFD" w:rsidRPr="000B7FCE">
        <w:rPr>
          <w:rStyle w:val="Formatvorlage85pt"/>
        </w:rPr>
        <w:t xml:space="preserve">die artenreichsten Ausprägungen </w:t>
      </w:r>
      <w:r w:rsidR="001A5AA1" w:rsidRPr="000B7FCE">
        <w:rPr>
          <w:rStyle w:val="Formatvorlage85pt"/>
        </w:rPr>
        <w:t>wechselfeuchter</w:t>
      </w:r>
      <w:r w:rsidR="00C63B24" w:rsidRPr="000B7FCE">
        <w:rPr>
          <w:rStyle w:val="Formatvorlage85pt"/>
        </w:rPr>
        <w:t xml:space="preserve"> </w:t>
      </w:r>
      <w:r w:rsidRPr="000B7FCE">
        <w:rPr>
          <w:rStyle w:val="Formatvorlage85pt"/>
        </w:rPr>
        <w:t>Brenndolden</w:t>
      </w:r>
      <w:r w:rsidR="001E4293" w:rsidRPr="000B7FCE">
        <w:rPr>
          <w:rStyle w:val="Formatvorlage85pt"/>
        </w:rPr>
        <w:t>wiese</w:t>
      </w:r>
      <w:r w:rsidRPr="000B7FCE">
        <w:rPr>
          <w:rStyle w:val="Formatvorlage85pt"/>
        </w:rPr>
        <w:t>n</w:t>
      </w:r>
      <w:r w:rsidR="001A5AA1" w:rsidRPr="000B7FCE">
        <w:rPr>
          <w:rStyle w:val="Formatvorlage85pt"/>
        </w:rPr>
        <w:t>, im Übrigen Arten der Flutrasen und des mesophilen Grünlands.</w:t>
      </w:r>
    </w:p>
    <w:p w14:paraId="1F51D32B" w14:textId="5F61E45F" w:rsidR="005D4835" w:rsidRPr="000B7FCE" w:rsidRDefault="005D4835" w:rsidP="00966C29">
      <w:pPr>
        <w:spacing w:after="120" w:line="288" w:lineRule="auto"/>
        <w:ind w:left="709"/>
        <w:rPr>
          <w:rStyle w:val="Formatvorlage85pt"/>
        </w:rPr>
      </w:pPr>
      <w:r w:rsidRPr="000B7FCE">
        <w:rPr>
          <w:rStyle w:val="Formatvorlage85pt"/>
        </w:rPr>
        <w:t>9.4.</w:t>
      </w:r>
      <w:r w:rsidR="005C6EFD" w:rsidRPr="000B7FCE">
        <w:rPr>
          <w:rStyle w:val="Formatvorlage85pt"/>
        </w:rPr>
        <w:t>2</w:t>
      </w:r>
      <w:r w:rsidRPr="000B7FCE">
        <w:rPr>
          <w:rStyle w:val="Formatvorlage85pt"/>
        </w:rPr>
        <w:t xml:space="preserve">: s. 9.3.7. Kennzeichnende Pflanzenarten für Flutrasen </w:t>
      </w:r>
      <w:r w:rsidR="005C6EFD" w:rsidRPr="000B7FCE">
        <w:rPr>
          <w:rStyle w:val="Formatvorlage85pt"/>
        </w:rPr>
        <w:t>diese</w:t>
      </w:r>
      <w:r w:rsidR="001A5AA1" w:rsidRPr="000B7FCE">
        <w:rPr>
          <w:rStyle w:val="Formatvorlage85pt"/>
        </w:rPr>
        <w:t>s</w:t>
      </w:r>
      <w:r w:rsidR="005C6EFD" w:rsidRPr="000B7FCE">
        <w:rPr>
          <w:rStyle w:val="Formatvorlage85pt"/>
        </w:rPr>
        <w:t xml:space="preserve"> Untertyps</w:t>
      </w:r>
      <w:r w:rsidRPr="000B7FCE">
        <w:rPr>
          <w:rStyle w:val="Formatvorlage85pt"/>
        </w:rPr>
        <w:t xml:space="preserve"> sind insbesondere:</w:t>
      </w:r>
      <w:r w:rsidRPr="000B7FCE">
        <w:rPr>
          <w:rFonts w:cs="Arial"/>
          <w:b/>
          <w:sz w:val="17"/>
          <w:szCs w:val="17"/>
        </w:rPr>
        <w:t xml:space="preserve"> </w:t>
      </w:r>
      <w:r w:rsidRPr="00B45C8C">
        <w:rPr>
          <w:rFonts w:cs="Arial"/>
          <w:b/>
          <w:i/>
          <w:sz w:val="17"/>
          <w:szCs w:val="17"/>
        </w:rPr>
        <w:t xml:space="preserve">Alopecurus geniculatus, </w:t>
      </w:r>
      <w:r w:rsidRPr="007D0C55">
        <w:rPr>
          <w:rFonts w:cs="Arial"/>
          <w:i/>
          <w:sz w:val="17"/>
          <w:szCs w:val="17"/>
        </w:rPr>
        <w:t>Festuca arundinacea,</w:t>
      </w:r>
      <w:r w:rsidRPr="00B45C8C">
        <w:rPr>
          <w:rFonts w:cs="Arial"/>
          <w:b/>
          <w:i/>
          <w:sz w:val="17"/>
          <w:szCs w:val="17"/>
        </w:rPr>
        <w:t xml:space="preserve"> Glyceria fluitans, Inula britannica, Oenanthe fistulosa, Persicaria amphibia, Potentilla anserina, Ranunculus flammula, Rorippa palustris, Rorippa sylvestris, Veronica scutellata, Cerastium dubium</w:t>
      </w:r>
      <w:r w:rsidRPr="000B7FCE">
        <w:rPr>
          <w:rFonts w:cs="Arial"/>
          <w:b/>
          <w:sz w:val="17"/>
          <w:szCs w:val="17"/>
        </w:rPr>
        <w:t xml:space="preserve"> </w:t>
      </w:r>
      <w:r w:rsidRPr="000B7FCE">
        <w:rPr>
          <w:rStyle w:val="Formatvorlage85pt"/>
        </w:rPr>
        <w:t>(nur an der Mittelelbe). In Vergesellschaftung mit diesen Arten sind auch</w:t>
      </w:r>
      <w:r w:rsidR="005201CA" w:rsidRPr="000B7FCE">
        <w:rPr>
          <w:rStyle w:val="Formatvorlage85pt"/>
        </w:rPr>
        <w:t xml:space="preserve"> die Röhrichtarten</w:t>
      </w:r>
      <w:r w:rsidRPr="000B7FCE">
        <w:rPr>
          <w:rStyle w:val="Formatvorlage85pt"/>
        </w:rPr>
        <w:t xml:space="preserve"> </w:t>
      </w:r>
      <w:r w:rsidRPr="000B7FCE">
        <w:rPr>
          <w:rFonts w:cs="Arial"/>
          <w:i/>
          <w:sz w:val="17"/>
          <w:szCs w:val="17"/>
        </w:rPr>
        <w:t>Phalaris arundinacea</w:t>
      </w:r>
      <w:r w:rsidRPr="000B7FCE">
        <w:rPr>
          <w:rStyle w:val="Formatvorlage85pt"/>
        </w:rPr>
        <w:t xml:space="preserve"> und </w:t>
      </w:r>
      <w:r w:rsidRPr="000B7FCE">
        <w:rPr>
          <w:rFonts w:cs="Arial"/>
          <w:i/>
          <w:sz w:val="17"/>
          <w:szCs w:val="17"/>
        </w:rPr>
        <w:t>Glyceria maxima</w:t>
      </w:r>
      <w:r w:rsidRPr="000B7FCE">
        <w:rPr>
          <w:rStyle w:val="Formatvorlage85pt"/>
        </w:rPr>
        <w:t xml:space="preserve"> charakteristisch für Flutrasen, regional außerdem </w:t>
      </w:r>
      <w:r w:rsidRPr="000B7FCE">
        <w:rPr>
          <w:rFonts w:cs="Arial"/>
          <w:i/>
          <w:sz w:val="17"/>
          <w:szCs w:val="17"/>
        </w:rPr>
        <w:t>Acorus calamus</w:t>
      </w:r>
      <w:r w:rsidRPr="000B7FCE">
        <w:rPr>
          <w:rStyle w:val="Formatvorlage85pt"/>
        </w:rPr>
        <w:t xml:space="preserve">. Typisch für Flutrasen sind auch </w:t>
      </w:r>
      <w:r w:rsidRPr="00B45C8C">
        <w:rPr>
          <w:rFonts w:cs="Arial"/>
          <w:b/>
          <w:i/>
          <w:sz w:val="17"/>
          <w:szCs w:val="17"/>
        </w:rPr>
        <w:t>Agrostis canina</w:t>
      </w:r>
      <w:r w:rsidRPr="000B7FCE">
        <w:rPr>
          <w:rFonts w:cs="Arial"/>
          <w:i/>
          <w:sz w:val="17"/>
          <w:szCs w:val="17"/>
        </w:rPr>
        <w:t xml:space="preserve">, </w:t>
      </w:r>
      <w:r w:rsidR="004A1DBE" w:rsidRPr="00747190">
        <w:rPr>
          <w:rStyle w:val="Formatvorlage85pt"/>
          <w:i/>
        </w:rPr>
        <w:t>Agrostis stolonifera</w:t>
      </w:r>
      <w:r w:rsidR="004A1DBE">
        <w:rPr>
          <w:rStyle w:val="Formatvorlage85pt"/>
        </w:rPr>
        <w:t xml:space="preserve">, </w:t>
      </w:r>
      <w:r w:rsidRPr="000B7FCE">
        <w:rPr>
          <w:rFonts w:cs="Arial"/>
          <w:i/>
          <w:sz w:val="17"/>
          <w:szCs w:val="17"/>
        </w:rPr>
        <w:t xml:space="preserve">Lysimachia nummularia, Mentha arvensis, </w:t>
      </w:r>
      <w:r w:rsidR="004A1DBE" w:rsidRPr="000B7FCE">
        <w:rPr>
          <w:rFonts w:cs="Arial"/>
          <w:i/>
          <w:sz w:val="17"/>
          <w:szCs w:val="17"/>
        </w:rPr>
        <w:t xml:space="preserve">Plantago </w:t>
      </w:r>
      <w:r w:rsidR="004A1DBE">
        <w:rPr>
          <w:rFonts w:cs="Arial"/>
          <w:i/>
          <w:sz w:val="17"/>
          <w:szCs w:val="17"/>
        </w:rPr>
        <w:t>uliginosa,</w:t>
      </w:r>
      <w:r w:rsidR="004A1DBE" w:rsidRPr="000B7FCE">
        <w:rPr>
          <w:rStyle w:val="Formatvorlage85pt"/>
        </w:rPr>
        <w:t xml:space="preserve"> </w:t>
      </w:r>
      <w:r w:rsidRPr="000B7FCE">
        <w:rPr>
          <w:rFonts w:cs="Arial"/>
          <w:i/>
          <w:sz w:val="17"/>
          <w:szCs w:val="17"/>
        </w:rPr>
        <w:t xml:space="preserve">Potentilla reptans, Ranunculus repens, Rumex crispus </w:t>
      </w:r>
      <w:r w:rsidRPr="000B7FCE">
        <w:rPr>
          <w:rStyle w:val="Formatvorlage85pt"/>
        </w:rPr>
        <w:t xml:space="preserve">und </w:t>
      </w:r>
      <w:r w:rsidRPr="00B45C8C">
        <w:rPr>
          <w:rFonts w:cs="Arial"/>
          <w:b/>
          <w:i/>
          <w:sz w:val="17"/>
          <w:szCs w:val="17"/>
        </w:rPr>
        <w:t>Stellaria palustris</w:t>
      </w:r>
      <w:r w:rsidRPr="000B7FCE">
        <w:rPr>
          <w:rStyle w:val="Formatvorlage85pt"/>
        </w:rPr>
        <w:t xml:space="preserve">. </w:t>
      </w:r>
      <w:r w:rsidR="005C6EFD" w:rsidRPr="000B7FCE">
        <w:rPr>
          <w:rStyle w:val="Formatvorlage85pt"/>
        </w:rPr>
        <w:t xml:space="preserve">Nach längeren Überflutungen können </w:t>
      </w:r>
      <w:r w:rsidR="006159DB" w:rsidRPr="000B7FCE">
        <w:rPr>
          <w:rStyle w:val="Formatvorlage85pt"/>
        </w:rPr>
        <w:t>außerdem</w:t>
      </w:r>
      <w:r w:rsidR="005C6EFD" w:rsidRPr="000B7FCE">
        <w:rPr>
          <w:rStyle w:val="Formatvorlage85pt"/>
        </w:rPr>
        <w:t xml:space="preserve"> Arten der Zweizahn- und Zwergbinsen-Gesellschaf</w:t>
      </w:r>
      <w:r w:rsidR="00A20A33" w:rsidRPr="000B7FCE">
        <w:rPr>
          <w:rStyle w:val="Formatvorlage85pt"/>
        </w:rPr>
        <w:softHyphen/>
      </w:r>
      <w:r w:rsidR="005C6EFD" w:rsidRPr="000B7FCE">
        <w:rPr>
          <w:rStyle w:val="Formatvorlage85pt"/>
        </w:rPr>
        <w:t>ten auftreten</w:t>
      </w:r>
      <w:r w:rsidR="006159DB" w:rsidRPr="000B7FCE">
        <w:rPr>
          <w:rStyle w:val="Formatvorlage85pt"/>
        </w:rPr>
        <w:t xml:space="preserve"> (vgl. </w:t>
      </w:r>
      <w:r w:rsidR="00A063B9" w:rsidRPr="000B7FCE">
        <w:rPr>
          <w:rStyle w:val="Formatvorlage85pt"/>
        </w:rPr>
        <w:t>4.23</w:t>
      </w:r>
      <w:r w:rsidR="006159DB" w:rsidRPr="000B7FCE">
        <w:rPr>
          <w:rStyle w:val="Formatvorlage85pt"/>
        </w:rPr>
        <w:t>)</w:t>
      </w:r>
      <w:r w:rsidR="005C6EFD" w:rsidRPr="000B7FCE">
        <w:rPr>
          <w:rStyle w:val="Formatvorlage85pt"/>
        </w:rPr>
        <w:t xml:space="preserve">. </w:t>
      </w:r>
      <w:r w:rsidRPr="000B7FCE">
        <w:rPr>
          <w:rStyle w:val="Formatvorlage85pt"/>
        </w:rPr>
        <w:t xml:space="preserve">Teilweise gehören </w:t>
      </w:r>
      <w:r w:rsidRPr="000B7FCE">
        <w:rPr>
          <w:rFonts w:cs="Arial"/>
          <w:i/>
          <w:sz w:val="17"/>
          <w:szCs w:val="17"/>
        </w:rPr>
        <w:t xml:space="preserve">Elymus repens, Poa trivialis </w:t>
      </w:r>
      <w:r w:rsidRPr="000B7FCE">
        <w:rPr>
          <w:rStyle w:val="Formatvorlage85pt"/>
        </w:rPr>
        <w:t xml:space="preserve">oder </w:t>
      </w:r>
      <w:r w:rsidRPr="000B7FCE">
        <w:rPr>
          <w:rFonts w:cs="Arial"/>
          <w:i/>
          <w:sz w:val="17"/>
          <w:szCs w:val="17"/>
        </w:rPr>
        <w:t>Alopecurus pratensis</w:t>
      </w:r>
      <w:r w:rsidRPr="000B7FCE">
        <w:rPr>
          <w:rStyle w:val="Formatvorlage85pt"/>
        </w:rPr>
        <w:t xml:space="preserve"> zu den dominierenden Arten. Grünland mit hohem Anteil anderer Gräser wie </w:t>
      </w:r>
      <w:r w:rsidRPr="000B7FCE">
        <w:rPr>
          <w:rFonts w:cs="Arial"/>
          <w:i/>
          <w:sz w:val="17"/>
          <w:szCs w:val="17"/>
        </w:rPr>
        <w:t>Lolium perenne, Festuca pratensis</w:t>
      </w:r>
      <w:r w:rsidRPr="000B7FCE">
        <w:rPr>
          <w:rStyle w:val="Formatvorlage85pt"/>
        </w:rPr>
        <w:t xml:space="preserve"> oder </w:t>
      </w:r>
      <w:r w:rsidRPr="000B7FCE">
        <w:rPr>
          <w:rFonts w:cs="Arial"/>
          <w:i/>
          <w:sz w:val="17"/>
          <w:szCs w:val="17"/>
        </w:rPr>
        <w:t>Holcus lanatus</w:t>
      </w:r>
      <w:r w:rsidRPr="000B7FCE">
        <w:rPr>
          <w:rStyle w:val="Formatvorlage85pt"/>
        </w:rPr>
        <w:t xml:space="preserve"> </w:t>
      </w:r>
      <w:r w:rsidR="00E977DC" w:rsidRPr="000B7FCE">
        <w:rPr>
          <w:rStyle w:val="Formatvorlage85pt"/>
        </w:rPr>
        <w:t xml:space="preserve">ist </w:t>
      </w:r>
      <w:r w:rsidRPr="000B7FCE">
        <w:rPr>
          <w:rStyle w:val="Formatvorlage85pt"/>
        </w:rPr>
        <w:t>i.d.R. nicht als Flutrasen einzustufen.</w:t>
      </w:r>
    </w:p>
    <w:p w14:paraId="1CF57D72" w14:textId="7795E542" w:rsidR="00F5205B" w:rsidRPr="00841D49" w:rsidRDefault="005C6EFD" w:rsidP="00F5205B">
      <w:pPr>
        <w:spacing w:after="120" w:line="288" w:lineRule="auto"/>
        <w:ind w:left="709"/>
        <w:rPr>
          <w:rStyle w:val="Formatvorlage85pt"/>
        </w:rPr>
      </w:pPr>
      <w:r w:rsidRPr="000B7FCE">
        <w:rPr>
          <w:rStyle w:val="Formatvorlage85pt"/>
        </w:rPr>
        <w:t xml:space="preserve">9.4.3: vgl. 9.3.6. Kennzeichnende Pflanzenarten für diesen Untertyp sind insbesondere: </w:t>
      </w:r>
      <w:r w:rsidR="00E977DC" w:rsidRPr="00B45C8C">
        <w:rPr>
          <w:rFonts w:cs="Arial"/>
          <w:b/>
          <w:i/>
          <w:sz w:val="17"/>
          <w:szCs w:val="17"/>
        </w:rPr>
        <w:t>Bistorta officinalis</w:t>
      </w:r>
      <w:r w:rsidR="00E977DC" w:rsidRPr="00B45C8C">
        <w:rPr>
          <w:rStyle w:val="Formatvorlage85pt"/>
          <w:b/>
        </w:rPr>
        <w:t xml:space="preserve">, </w:t>
      </w:r>
      <w:r w:rsidRPr="00B45C8C">
        <w:rPr>
          <w:rFonts w:cs="Arial"/>
          <w:b/>
          <w:i/>
          <w:sz w:val="17"/>
          <w:szCs w:val="17"/>
        </w:rPr>
        <w:t xml:space="preserve">Bromus racemosus, Caltha palustris, </w:t>
      </w:r>
      <w:r w:rsidR="007D0C55" w:rsidRPr="00841D49">
        <w:rPr>
          <w:rFonts w:cs="Arial"/>
          <w:b/>
          <w:i/>
          <w:sz w:val="17"/>
          <w:szCs w:val="17"/>
        </w:rPr>
        <w:t xml:space="preserve">Equisetum palustre, </w:t>
      </w:r>
      <w:r w:rsidR="001A5AA1" w:rsidRPr="00B45C8C">
        <w:rPr>
          <w:rFonts w:cs="Arial"/>
          <w:b/>
          <w:i/>
          <w:sz w:val="17"/>
          <w:szCs w:val="17"/>
        </w:rPr>
        <w:t xml:space="preserve">Galium palustre, </w:t>
      </w:r>
      <w:r w:rsidR="005201CA" w:rsidRPr="00B45C8C">
        <w:rPr>
          <w:rFonts w:cs="Arial"/>
          <w:b/>
          <w:i/>
          <w:sz w:val="17"/>
          <w:szCs w:val="17"/>
        </w:rPr>
        <w:t xml:space="preserve">Galium uliginosum, </w:t>
      </w:r>
      <w:r w:rsidRPr="00B45C8C">
        <w:rPr>
          <w:rFonts w:cs="Arial"/>
          <w:b/>
          <w:i/>
          <w:sz w:val="17"/>
          <w:szCs w:val="17"/>
        </w:rPr>
        <w:t xml:space="preserve">Lotus pedunculatus, </w:t>
      </w:r>
      <w:r w:rsidR="004A1DBE">
        <w:rPr>
          <w:rFonts w:cs="Arial"/>
          <w:b/>
          <w:i/>
          <w:sz w:val="17"/>
          <w:szCs w:val="17"/>
        </w:rPr>
        <w:t>Lychnis flos-cuculi</w:t>
      </w:r>
      <w:r w:rsidR="004A1DBE" w:rsidRPr="00B45C8C">
        <w:rPr>
          <w:rFonts w:cs="Arial"/>
          <w:b/>
          <w:i/>
          <w:sz w:val="17"/>
          <w:szCs w:val="17"/>
        </w:rPr>
        <w:t xml:space="preserve">, </w:t>
      </w:r>
      <w:r w:rsidR="00841D49" w:rsidRPr="00841D49">
        <w:rPr>
          <w:rFonts w:cs="Arial"/>
          <w:b/>
          <w:i/>
          <w:sz w:val="17"/>
          <w:szCs w:val="17"/>
        </w:rPr>
        <w:t xml:space="preserve">Mentha aquatica, </w:t>
      </w:r>
      <w:r w:rsidRPr="00B45C8C">
        <w:rPr>
          <w:rFonts w:cs="Arial"/>
          <w:b/>
          <w:i/>
          <w:sz w:val="17"/>
          <w:szCs w:val="17"/>
        </w:rPr>
        <w:t xml:space="preserve">Myosotis </w:t>
      </w:r>
      <w:r w:rsidR="00AD6D3F">
        <w:rPr>
          <w:rFonts w:cs="Arial"/>
          <w:b/>
          <w:i/>
          <w:sz w:val="17"/>
          <w:szCs w:val="17"/>
        </w:rPr>
        <w:t>scorpioides</w:t>
      </w:r>
      <w:r w:rsidRPr="00B45C8C">
        <w:rPr>
          <w:rFonts w:cs="Arial"/>
          <w:b/>
          <w:i/>
          <w:sz w:val="17"/>
          <w:szCs w:val="17"/>
        </w:rPr>
        <w:t xml:space="preserve"> agg., Senecio aquaticus</w:t>
      </w:r>
      <w:r w:rsidR="005201CA" w:rsidRPr="000B7FCE">
        <w:rPr>
          <w:rStyle w:val="Formatvorlage85pt"/>
        </w:rPr>
        <w:t xml:space="preserve">; </w:t>
      </w:r>
      <w:r w:rsidR="00AD6D3F">
        <w:rPr>
          <w:rStyle w:val="Formatvorlage85pt"/>
        </w:rPr>
        <w:t>regional weitere Arten wie</w:t>
      </w:r>
      <w:r w:rsidR="00AD6D3F" w:rsidRPr="00E04937">
        <w:rPr>
          <w:rStyle w:val="Formatvorlage85pt"/>
          <w:i/>
        </w:rPr>
        <w:t xml:space="preserve"> </w:t>
      </w:r>
      <w:r w:rsidR="00AD6D3F" w:rsidRPr="00E04937">
        <w:rPr>
          <w:rStyle w:val="Formatvorlage85pt"/>
          <w:b/>
          <w:i/>
        </w:rPr>
        <w:t>Colchicum autumnale</w:t>
      </w:r>
      <w:r w:rsidR="000F416A">
        <w:rPr>
          <w:rStyle w:val="Formatvorlage85pt"/>
          <w:b/>
          <w:i/>
        </w:rPr>
        <w:t>,</w:t>
      </w:r>
      <w:r w:rsidR="000F416A" w:rsidRPr="000F416A">
        <w:rPr>
          <w:rStyle w:val="Formatvorlage85pt"/>
          <w:b/>
          <w:i/>
        </w:rPr>
        <w:t xml:space="preserve"> </w:t>
      </w:r>
      <w:r w:rsidR="000F416A" w:rsidRPr="00E04937">
        <w:rPr>
          <w:rStyle w:val="Formatvorlage85pt"/>
          <w:b/>
          <w:i/>
        </w:rPr>
        <w:t>Fritillaria meleagris</w:t>
      </w:r>
      <w:r w:rsidR="00AD6D3F">
        <w:rPr>
          <w:rStyle w:val="Formatvorlage85pt"/>
        </w:rPr>
        <w:t xml:space="preserve">; </w:t>
      </w:r>
      <w:r w:rsidR="005201CA" w:rsidRPr="000B7FCE">
        <w:rPr>
          <w:rStyle w:val="Formatvorlage85pt"/>
        </w:rPr>
        <w:t>vielfach auch in Kombination mit einigen der bei 9.4.2 genannten Flutrasen- und Röhrichtarten.</w:t>
      </w:r>
      <w:r w:rsidR="00841D49">
        <w:rPr>
          <w:rStyle w:val="Formatvorlage85pt"/>
        </w:rPr>
        <w:t xml:space="preserve"> Weitere Kennarten von Feucht- und Nassgrünland wie z.B. </w:t>
      </w:r>
      <w:r w:rsidR="00841D49" w:rsidRPr="00841D49">
        <w:rPr>
          <w:rFonts w:cs="Arial"/>
          <w:b/>
          <w:i/>
          <w:sz w:val="17"/>
          <w:szCs w:val="17"/>
        </w:rPr>
        <w:t>Dactylorhiza majalis</w:t>
      </w:r>
      <w:r w:rsidR="00841D49" w:rsidRPr="00841D49">
        <w:rPr>
          <w:rFonts w:cs="Arial"/>
          <w:i/>
          <w:sz w:val="17"/>
          <w:szCs w:val="17"/>
        </w:rPr>
        <w:t xml:space="preserve"> </w:t>
      </w:r>
      <w:r w:rsidR="00841D49" w:rsidRPr="00841D49">
        <w:rPr>
          <w:rFonts w:cs="Arial"/>
          <w:sz w:val="17"/>
          <w:szCs w:val="17"/>
        </w:rPr>
        <w:t>kommen</w:t>
      </w:r>
      <w:r w:rsidR="00841D49">
        <w:rPr>
          <w:rFonts w:cs="Arial"/>
          <w:sz w:val="17"/>
          <w:szCs w:val="17"/>
        </w:rPr>
        <w:t xml:space="preserve"> i.d.R. nur im Biotoptyp GN vor.</w:t>
      </w:r>
    </w:p>
    <w:p w14:paraId="37E73178" w14:textId="77777777" w:rsidR="005D4835" w:rsidRPr="000B7FCE" w:rsidRDefault="005D4835" w:rsidP="00966C2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Sichere Zuordnung nur im Gelände möglich (vgl. 9.3). Flutmulden in Auen</w:t>
      </w:r>
      <w:r w:rsidR="003851BE" w:rsidRPr="000B7FCE">
        <w:rPr>
          <w:rStyle w:val="Formatvorlage85pt"/>
        </w:rPr>
        <w:t xml:space="preserve"> bei günstigem Befliegungszeitpunkt</w:t>
      </w:r>
      <w:r w:rsidRPr="000B7FCE">
        <w:rPr>
          <w:rStyle w:val="Formatvorlage85pt"/>
        </w:rPr>
        <w:t xml:space="preserve"> gut erkennbar.</w:t>
      </w:r>
    </w:p>
    <w:p w14:paraId="3B61886F" w14:textId="77777777" w:rsidR="005D4835" w:rsidRPr="000B7FCE" w:rsidRDefault="005D4835" w:rsidP="00966C2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Mai bis Mitte Juni (vgl. 9.3).</w:t>
      </w:r>
    </w:p>
    <w:p w14:paraId="27BBDAE0" w14:textId="006B457F" w:rsidR="005D4835" w:rsidRPr="000B7FCE" w:rsidRDefault="005D4835" w:rsidP="00966C29">
      <w:pPr>
        <w:spacing w:after="120" w:line="288" w:lineRule="auto"/>
        <w:ind w:left="709"/>
        <w:rPr>
          <w:rStyle w:val="Formatvorlage85pt"/>
        </w:rPr>
      </w:pPr>
      <w:r w:rsidRPr="000B7FCE">
        <w:rPr>
          <w:rFonts w:cs="Arial"/>
          <w:b/>
          <w:sz w:val="17"/>
          <w:szCs w:val="17"/>
        </w:rPr>
        <w:t>Besondere Hinweise:</w:t>
      </w:r>
      <w:r w:rsidR="00A063B9" w:rsidRPr="000B7FCE">
        <w:rPr>
          <w:rFonts w:cs="Arial"/>
          <w:b/>
          <w:sz w:val="17"/>
          <w:szCs w:val="17"/>
        </w:rPr>
        <w:t xml:space="preserve"> </w:t>
      </w:r>
      <w:r w:rsidRPr="000B7FCE">
        <w:rPr>
          <w:rStyle w:val="Formatvorlage85pt"/>
        </w:rPr>
        <w:t>Flutrasen mit Halophyten (</w:t>
      </w:r>
      <w:r w:rsidRPr="000B7FCE">
        <w:rPr>
          <w:rFonts w:cs="Arial"/>
          <w:i/>
          <w:sz w:val="17"/>
          <w:szCs w:val="17"/>
        </w:rPr>
        <w:t xml:space="preserve">Trifolium fragiferum, </w:t>
      </w:r>
      <w:r w:rsidR="00473150">
        <w:rPr>
          <w:rFonts w:cs="Arial"/>
          <w:i/>
          <w:sz w:val="17"/>
          <w:szCs w:val="17"/>
        </w:rPr>
        <w:t>Juncus gerardi</w:t>
      </w:r>
      <w:r w:rsidRPr="000B7FCE">
        <w:rPr>
          <w:rFonts w:cs="Arial"/>
          <w:i/>
          <w:sz w:val="17"/>
          <w:szCs w:val="17"/>
        </w:rPr>
        <w:t>, Cotula coronopifolia</w:t>
      </w:r>
      <w:r w:rsidRPr="000B7FCE">
        <w:rPr>
          <w:rStyle w:val="Formatvorlage85pt"/>
        </w:rPr>
        <w:t xml:space="preserve"> u.a.) im Bereich der Salz- und Brackmarschen zählen zu den Salzwiesen (s. 3.</w:t>
      </w:r>
      <w:r w:rsidR="00886A00" w:rsidRPr="000B7FCE">
        <w:rPr>
          <w:rStyle w:val="Formatvorlage85pt"/>
        </w:rPr>
        <w:t>6</w:t>
      </w:r>
      <w:r w:rsidRPr="000B7FCE">
        <w:rPr>
          <w:rStyle w:val="Formatvorlage85pt"/>
        </w:rPr>
        <w:t>.</w:t>
      </w:r>
      <w:r w:rsidR="00886A00" w:rsidRPr="000B7FCE">
        <w:rPr>
          <w:rStyle w:val="Formatvorlage85pt"/>
        </w:rPr>
        <w:t>6</w:t>
      </w:r>
      <w:r w:rsidRPr="000B7FCE">
        <w:rPr>
          <w:rStyle w:val="Formatvorlage85pt"/>
        </w:rPr>
        <w:t>).</w:t>
      </w:r>
    </w:p>
    <w:p w14:paraId="6CC880F7" w14:textId="48E21C16" w:rsidR="005D4835" w:rsidRPr="000B7FCE" w:rsidRDefault="005D4835" w:rsidP="00966C29">
      <w:pPr>
        <w:spacing w:after="120" w:line="288" w:lineRule="auto"/>
        <w:ind w:left="709"/>
        <w:rPr>
          <w:rStyle w:val="Formatvorlage85pt"/>
        </w:rPr>
      </w:pPr>
      <w:r w:rsidRPr="000B7FCE">
        <w:rPr>
          <w:rStyle w:val="Formatvorlage85pt"/>
        </w:rPr>
        <w:t xml:space="preserve">Flutrasen im Bereich von länger überstauten Mulden sind ggf. als temporäre naturnahe </w:t>
      </w:r>
      <w:r w:rsidR="00F20B82">
        <w:rPr>
          <w:rStyle w:val="Formatvorlage85pt"/>
        </w:rPr>
        <w:t>Still</w:t>
      </w:r>
      <w:r w:rsidR="00F20B82" w:rsidRPr="000B7FCE">
        <w:rPr>
          <w:rStyle w:val="Formatvorlage85pt"/>
        </w:rPr>
        <w:t xml:space="preserve">gewässer </w:t>
      </w:r>
      <w:r w:rsidRPr="000B7FCE">
        <w:rPr>
          <w:rStyle w:val="Formatvorlage85pt"/>
        </w:rPr>
        <w:t>(s. 4.11, 4.2</w:t>
      </w:r>
      <w:r w:rsidR="00886A00" w:rsidRPr="000B7FCE">
        <w:rPr>
          <w:rStyle w:val="Formatvorlage85pt"/>
        </w:rPr>
        <w:t>0</w:t>
      </w:r>
      <w:r w:rsidRPr="000B7FCE">
        <w:rPr>
          <w:rStyle w:val="Formatvorlage85pt"/>
        </w:rPr>
        <w:t>) zu kartieren, insbesondere</w:t>
      </w:r>
      <w:r w:rsidR="00B45C8C">
        <w:rPr>
          <w:rStyle w:val="Formatvorlage85pt"/>
        </w:rPr>
        <w:t>,</w:t>
      </w:r>
      <w:r w:rsidRPr="000B7FCE">
        <w:rPr>
          <w:rStyle w:val="Formatvorlage85pt"/>
        </w:rPr>
        <w:t xml:space="preserve"> wenn Wasserpflanzen wie </w:t>
      </w:r>
      <w:r w:rsidRPr="000B7FCE">
        <w:rPr>
          <w:rFonts w:cs="Arial"/>
          <w:i/>
          <w:sz w:val="17"/>
          <w:szCs w:val="17"/>
        </w:rPr>
        <w:t>Ranunculus peltatus</w:t>
      </w:r>
      <w:r w:rsidRPr="000B7FCE">
        <w:rPr>
          <w:rStyle w:val="Formatvorlage85pt"/>
        </w:rPr>
        <w:t xml:space="preserve"> oder </w:t>
      </w:r>
      <w:r w:rsidRPr="000B7FCE">
        <w:rPr>
          <w:rFonts w:cs="Arial"/>
          <w:i/>
          <w:sz w:val="17"/>
          <w:szCs w:val="17"/>
        </w:rPr>
        <w:t>Hottonia palustris</w:t>
      </w:r>
      <w:r w:rsidRPr="000B7FCE">
        <w:rPr>
          <w:rStyle w:val="Formatvorlage85pt"/>
        </w:rPr>
        <w:t xml:space="preserve"> auftreten. </w:t>
      </w:r>
    </w:p>
    <w:p w14:paraId="63086968" w14:textId="77777777" w:rsidR="005D4835" w:rsidRPr="000B7FCE" w:rsidRDefault="005D4835" w:rsidP="00966C29">
      <w:pPr>
        <w:spacing w:after="120" w:line="288" w:lineRule="auto"/>
        <w:ind w:left="709"/>
        <w:rPr>
          <w:rFonts w:cs="Arial"/>
          <w:sz w:val="17"/>
          <w:szCs w:val="17"/>
        </w:rPr>
      </w:pPr>
      <w:r w:rsidRPr="000B7FCE">
        <w:rPr>
          <w:rFonts w:cs="Arial"/>
          <w:sz w:val="17"/>
          <w:szCs w:val="17"/>
        </w:rPr>
        <w:t xml:space="preserve">Nicht als Grünland genutzte natürliche Flutrasen an Ufern werden wegen geringer Fläche nicht gesondert erfasst (Teil des Gewässers) oder zählen zu </w:t>
      </w:r>
      <w:r w:rsidR="00355FE2" w:rsidRPr="000B7FCE">
        <w:rPr>
          <w:rFonts w:cs="Arial"/>
          <w:sz w:val="17"/>
          <w:szCs w:val="17"/>
        </w:rPr>
        <w:t>4.11</w:t>
      </w:r>
      <w:r w:rsidR="00830141" w:rsidRPr="000B7FCE">
        <w:rPr>
          <w:rFonts w:cs="Arial"/>
          <w:sz w:val="17"/>
          <w:szCs w:val="17"/>
        </w:rPr>
        <w:t xml:space="preserve"> </w:t>
      </w:r>
      <w:r w:rsidRPr="000B7FCE">
        <w:rPr>
          <w:rFonts w:cs="Arial"/>
          <w:sz w:val="17"/>
          <w:szCs w:val="17"/>
        </w:rPr>
        <w:t>(an trockenfallenden Ufern)</w:t>
      </w:r>
    </w:p>
    <w:p w14:paraId="54C0A75A" w14:textId="1764E77F" w:rsidR="0041174B" w:rsidRPr="000B7FCE" w:rsidRDefault="005D4835" w:rsidP="00B45C8C">
      <w:pPr>
        <w:spacing w:after="120" w:line="288" w:lineRule="auto"/>
        <w:ind w:left="709"/>
        <w:rPr>
          <w:rFonts w:cs="Arial"/>
          <w:sz w:val="17"/>
          <w:szCs w:val="17"/>
        </w:rPr>
      </w:pPr>
      <w:r w:rsidRPr="000B7FCE">
        <w:rPr>
          <w:rFonts w:cs="Arial"/>
          <w:sz w:val="17"/>
          <w:szCs w:val="17"/>
        </w:rPr>
        <w:t xml:space="preserve">§: </w:t>
      </w:r>
      <w:r w:rsidR="002E1CC5">
        <w:rPr>
          <w:rFonts w:cs="Arial"/>
          <w:sz w:val="17"/>
          <w:szCs w:val="17"/>
        </w:rPr>
        <w:t>Alle Untertypen sind als „sonstiges Feucht- und Nassgrünland“ gemäß § 24 Abs. 2 Nr. 1 NAG</w:t>
      </w:r>
      <w:r w:rsidR="002E1CC5" w:rsidRPr="000B7FCE">
        <w:rPr>
          <w:rFonts w:cs="Arial"/>
          <w:sz w:val="17"/>
          <w:szCs w:val="17"/>
        </w:rPr>
        <w:t>BNatSchG geschützt</w:t>
      </w:r>
      <w:r w:rsidR="002E1CC5">
        <w:rPr>
          <w:rFonts w:cs="Arial"/>
          <w:sz w:val="17"/>
          <w:szCs w:val="17"/>
        </w:rPr>
        <w:t>, je nach Ausprägung ab 500-2500 m². Der untere Wert gilt für sehr artenreiche Ausprägungen (insbesondere von GFB) und Vorkommen von Rote-Liste-Arten, der obere Wert für Bestände, die die Mindestartenzahl nicht oder wenig überschreiten. Die Mindestbreite beträgt ca. 10 m.</w:t>
      </w:r>
      <w:r w:rsidR="002E1CC5" w:rsidRPr="000B7FCE">
        <w:rPr>
          <w:rFonts w:cs="Arial"/>
          <w:sz w:val="17"/>
          <w:szCs w:val="17"/>
        </w:rPr>
        <w:t xml:space="preserve"> </w:t>
      </w:r>
      <w:r w:rsidR="00E977DC" w:rsidRPr="000B7FCE">
        <w:rPr>
          <w:rFonts w:cs="Arial"/>
          <w:sz w:val="17"/>
          <w:szCs w:val="17"/>
        </w:rPr>
        <w:t xml:space="preserve">Vorkommen in Auen (inkl. Qualmwasserbereichen) sind </w:t>
      </w:r>
      <w:r w:rsidR="002E1CC5">
        <w:rPr>
          <w:rFonts w:cs="Arial"/>
          <w:sz w:val="17"/>
          <w:szCs w:val="17"/>
        </w:rPr>
        <w:t xml:space="preserve">außerdem </w:t>
      </w:r>
      <w:r w:rsidR="00E977DC" w:rsidRPr="000B7FCE">
        <w:rPr>
          <w:rFonts w:cs="Arial"/>
          <w:sz w:val="17"/>
          <w:szCs w:val="17"/>
        </w:rPr>
        <w:t xml:space="preserve">als naturnahe regelmäßig überschwemmte Bereiche von </w:t>
      </w:r>
      <w:r w:rsidR="00F87875" w:rsidRPr="000B7FCE">
        <w:rPr>
          <w:rFonts w:cs="Arial"/>
          <w:sz w:val="17"/>
          <w:szCs w:val="17"/>
        </w:rPr>
        <w:t xml:space="preserve">fließenden </w:t>
      </w:r>
      <w:r w:rsidR="00E977DC" w:rsidRPr="000B7FCE">
        <w:rPr>
          <w:rFonts w:cs="Arial"/>
          <w:sz w:val="17"/>
          <w:szCs w:val="17"/>
        </w:rPr>
        <w:t>Binnengewässern (</w:t>
      </w:r>
      <w:r w:rsidR="0041174B" w:rsidRPr="000B7FCE">
        <w:rPr>
          <w:rFonts w:cs="Arial"/>
          <w:sz w:val="17"/>
          <w:szCs w:val="17"/>
        </w:rPr>
        <w:t>vgl. Abschnitt I</w:t>
      </w:r>
      <w:r w:rsidR="00355FE2" w:rsidRPr="000B7FCE">
        <w:rPr>
          <w:rFonts w:cs="Arial"/>
          <w:sz w:val="17"/>
          <w:szCs w:val="17"/>
        </w:rPr>
        <w:t>.</w:t>
      </w:r>
      <w:r w:rsidR="0041174B" w:rsidRPr="000B7FCE">
        <w:rPr>
          <w:rFonts w:cs="Arial"/>
          <w:sz w:val="17"/>
          <w:szCs w:val="17"/>
        </w:rPr>
        <w:t>5</w:t>
      </w:r>
      <w:r w:rsidR="00E977DC" w:rsidRPr="000B7FCE">
        <w:rPr>
          <w:rFonts w:cs="Arial"/>
          <w:sz w:val="17"/>
          <w:szCs w:val="17"/>
        </w:rPr>
        <w:t>)</w:t>
      </w:r>
      <w:r w:rsidR="00F87875" w:rsidRPr="000B7FCE">
        <w:rPr>
          <w:rFonts w:cs="Arial"/>
          <w:sz w:val="17"/>
          <w:szCs w:val="17"/>
        </w:rPr>
        <w:t xml:space="preserve"> geschützt</w:t>
      </w:r>
      <w:r w:rsidR="00E977DC" w:rsidRPr="000B7FCE">
        <w:rPr>
          <w:rFonts w:cs="Arial"/>
          <w:sz w:val="17"/>
          <w:szCs w:val="17"/>
        </w:rPr>
        <w:t xml:space="preserve">. </w:t>
      </w:r>
      <w:r w:rsidR="008E029B" w:rsidRPr="000B7FCE">
        <w:rPr>
          <w:rFonts w:cs="Arial"/>
          <w:sz w:val="17"/>
          <w:szCs w:val="17"/>
        </w:rPr>
        <w:t xml:space="preserve">Dies gilt für die meisten Vorkommen der Untertypen GFB und GFF. </w:t>
      </w:r>
      <w:r w:rsidR="0041174B" w:rsidRPr="000B7FCE">
        <w:rPr>
          <w:rFonts w:cs="Arial"/>
          <w:sz w:val="17"/>
          <w:szCs w:val="17"/>
        </w:rPr>
        <w:t>GFB ist zudem innerhalb des FFH-Gebiets im Biosphärenreservat Elbtalaue vollständig nach dem betr. Gesetz geschützt</w:t>
      </w:r>
      <w:r w:rsidR="00FE353F" w:rsidRPr="000B7FCE">
        <w:rPr>
          <w:rFonts w:cs="Arial"/>
          <w:sz w:val="17"/>
          <w:szCs w:val="17"/>
        </w:rPr>
        <w:t xml:space="preserve"> (s. I.3)</w:t>
      </w:r>
      <w:r w:rsidR="0041174B" w:rsidRPr="000B7FCE">
        <w:rPr>
          <w:rFonts w:cs="Arial"/>
          <w:sz w:val="17"/>
          <w:szCs w:val="17"/>
        </w:rPr>
        <w:t>.</w:t>
      </w:r>
      <w:r w:rsidR="00BE1696">
        <w:rPr>
          <w:rFonts w:cs="Arial"/>
          <w:sz w:val="17"/>
          <w:szCs w:val="17"/>
        </w:rPr>
        <w:t xml:space="preserve"> </w:t>
      </w:r>
      <w:r w:rsidR="002E1CC5" w:rsidRPr="000B7FCE">
        <w:rPr>
          <w:rFonts w:cs="Arial"/>
          <w:sz w:val="17"/>
          <w:szCs w:val="17"/>
        </w:rPr>
        <w:t>Flutrasen im Bereich von Wiesentümpeln</w:t>
      </w:r>
      <w:r w:rsidR="00B45C8C">
        <w:rPr>
          <w:rFonts w:cs="Arial"/>
          <w:sz w:val="17"/>
          <w:szCs w:val="17"/>
        </w:rPr>
        <w:t xml:space="preserve"> (Haupt- oder Nebencode STG, vgl. 4.20) und anderen naturnahen Gewässern</w:t>
      </w:r>
      <w:r w:rsidR="002E1CC5" w:rsidRPr="000B7FCE">
        <w:rPr>
          <w:rFonts w:cs="Arial"/>
          <w:sz w:val="17"/>
          <w:szCs w:val="17"/>
        </w:rPr>
        <w:t xml:space="preserve"> </w:t>
      </w:r>
      <w:r w:rsidR="002E1CC5">
        <w:rPr>
          <w:rFonts w:cs="Arial"/>
          <w:sz w:val="17"/>
          <w:szCs w:val="17"/>
        </w:rPr>
        <w:t>sind</w:t>
      </w:r>
      <w:r w:rsidR="002E1CC5" w:rsidRPr="000B7FCE">
        <w:rPr>
          <w:rFonts w:cs="Arial"/>
          <w:sz w:val="17"/>
          <w:szCs w:val="17"/>
        </w:rPr>
        <w:t xml:space="preserve"> naturnahe Bereiche stehender Binnengewässer gemäß § 30 Abs. 2 Nr. 1 BNatSchG</w:t>
      </w:r>
      <w:r w:rsidR="002E1CC5">
        <w:rPr>
          <w:rFonts w:cs="Arial"/>
          <w:sz w:val="17"/>
          <w:szCs w:val="17"/>
        </w:rPr>
        <w:t xml:space="preserve">. </w:t>
      </w:r>
    </w:p>
    <w:p w14:paraId="3D270961" w14:textId="77777777" w:rsidR="005D4835" w:rsidRPr="000B7FCE" w:rsidRDefault="005D4835" w:rsidP="00966C29">
      <w:pPr>
        <w:spacing w:after="120" w:line="288" w:lineRule="auto"/>
        <w:ind w:left="709"/>
        <w:rPr>
          <w:rStyle w:val="Formatvorlage85pt"/>
        </w:rPr>
      </w:pPr>
      <w:r w:rsidRPr="000B7FCE">
        <w:rPr>
          <w:rStyle w:val="Formatvorlage85pt"/>
        </w:rPr>
        <w:t xml:space="preserve">FFH: Der Untertyp GFB </w:t>
      </w:r>
      <w:r w:rsidR="0041174B" w:rsidRPr="000B7FCE">
        <w:rPr>
          <w:rStyle w:val="Formatvorlage85pt"/>
        </w:rPr>
        <w:t xml:space="preserve">ist </w:t>
      </w:r>
      <w:r w:rsidRPr="000B7FCE">
        <w:rPr>
          <w:rStyle w:val="Formatvorlage85pt"/>
        </w:rPr>
        <w:t>dem LRT 6440 „Brenndolden-Auenwiesen (</w:t>
      </w:r>
      <w:r w:rsidRPr="000B7FCE">
        <w:rPr>
          <w:rFonts w:cs="Arial"/>
          <w:i/>
          <w:sz w:val="17"/>
          <w:szCs w:val="17"/>
        </w:rPr>
        <w:t>Cnidion dubii</w:t>
      </w:r>
      <w:r w:rsidRPr="000B7FCE">
        <w:rPr>
          <w:rStyle w:val="Formatvorlage85pt"/>
        </w:rPr>
        <w:t>)“ zuzuordnen.</w:t>
      </w:r>
      <w:r w:rsidR="00C60F4B" w:rsidRPr="000B7FCE">
        <w:rPr>
          <w:rStyle w:val="Formatvorlage85pt"/>
        </w:rPr>
        <w:t xml:space="preserve"> Vorkommen </w:t>
      </w:r>
      <w:r w:rsidR="00FE353F" w:rsidRPr="000B7FCE">
        <w:rPr>
          <w:rStyle w:val="Formatvorlage85pt"/>
        </w:rPr>
        <w:t xml:space="preserve">von GFF und GFS </w:t>
      </w:r>
      <w:r w:rsidR="00C60F4B" w:rsidRPr="000B7FCE">
        <w:rPr>
          <w:rStyle w:val="Formatvorlage85pt"/>
        </w:rPr>
        <w:t>in den Außendeichsmarschen der Brackwasser-Ästuare gehören zum LRT 1130 „Ästuarien“, fakultativ auch Vorkommen in Süßwassertidebereichen (</w:t>
      </w:r>
      <w:r w:rsidR="00CC253A" w:rsidRPr="000B7FCE">
        <w:rPr>
          <w:rStyle w:val="Formatvorlage85pt"/>
        </w:rPr>
        <w:t>s. 1.9</w:t>
      </w:r>
      <w:r w:rsidR="00C60F4B" w:rsidRPr="000B7FCE">
        <w:rPr>
          <w:rStyle w:val="Formatvorlage85pt"/>
        </w:rPr>
        <w:t>).</w:t>
      </w:r>
    </w:p>
    <w:p w14:paraId="1D9FAD79" w14:textId="77777777" w:rsidR="00C60F4B" w:rsidRPr="000B7FCE" w:rsidRDefault="00C60F4B" w:rsidP="00966C29">
      <w:pPr>
        <w:spacing w:after="120" w:line="288" w:lineRule="auto"/>
        <w:ind w:left="709"/>
        <w:rPr>
          <w:rFonts w:cs="Arial"/>
          <w:sz w:val="17"/>
          <w:szCs w:val="17"/>
        </w:rPr>
      </w:pPr>
    </w:p>
    <w:p w14:paraId="11CECFA1" w14:textId="7FC7FAC6" w:rsidR="00F87875" w:rsidRPr="000B7FCE" w:rsidRDefault="00F87875" w:rsidP="00AE501D">
      <w:pPr>
        <w:spacing w:after="120" w:line="288" w:lineRule="auto"/>
        <w:rPr>
          <w:rFonts w:cs="Arial"/>
          <w:b/>
          <w:sz w:val="20"/>
        </w:rPr>
      </w:pPr>
      <w:r w:rsidRPr="000B7FCE">
        <w:rPr>
          <w:rFonts w:cs="Arial"/>
          <w:b/>
          <w:sz w:val="20"/>
        </w:rPr>
        <w:t>9.</w:t>
      </w:r>
      <w:r w:rsidR="000755E0" w:rsidRPr="000B7FCE">
        <w:rPr>
          <w:rFonts w:cs="Arial"/>
          <w:b/>
          <w:sz w:val="20"/>
        </w:rPr>
        <w:t>5</w:t>
      </w:r>
      <w:r w:rsidRPr="000B7FCE">
        <w:rPr>
          <w:rFonts w:cs="Arial"/>
          <w:b/>
          <w:sz w:val="20"/>
        </w:rPr>
        <w:t xml:space="preserve"> </w:t>
      </w:r>
      <w:r w:rsidR="00966C29" w:rsidRPr="000B7FCE">
        <w:rPr>
          <w:rFonts w:cs="Arial"/>
          <w:b/>
          <w:sz w:val="20"/>
        </w:rPr>
        <w:tab/>
      </w:r>
      <w:r w:rsidRPr="000B7FCE">
        <w:rPr>
          <w:rFonts w:cs="Arial"/>
          <w:b/>
          <w:sz w:val="20"/>
        </w:rPr>
        <w:t>Artenarmes Extensivgrünland (GE)</w:t>
      </w:r>
      <w:r w:rsidR="000755E0" w:rsidRPr="000B7FCE">
        <w:rPr>
          <w:rFonts w:cs="Arial"/>
          <w:b/>
          <w:sz w:val="20"/>
        </w:rPr>
        <w:t xml:space="preserve"> (§)</w:t>
      </w:r>
      <w:r w:rsidR="00C60F4B" w:rsidRPr="000B7FCE">
        <w:rPr>
          <w:rFonts w:cs="Arial"/>
          <w:b/>
          <w:sz w:val="20"/>
        </w:rPr>
        <w:t xml:space="preserve"> (n) (§g)</w:t>
      </w:r>
    </w:p>
    <w:p w14:paraId="460010B4" w14:textId="77777777" w:rsidR="00F87875" w:rsidRPr="000B7FCE" w:rsidRDefault="00F87875" w:rsidP="00966C29">
      <w:pPr>
        <w:spacing w:after="120" w:line="288" w:lineRule="auto"/>
        <w:ind w:left="709"/>
        <w:rPr>
          <w:rStyle w:val="Formatvorlage85pt"/>
        </w:rPr>
      </w:pPr>
      <w:r w:rsidRPr="000B7FCE">
        <w:rPr>
          <w:rFonts w:cs="Arial"/>
          <w:b/>
          <w:sz w:val="17"/>
          <w:szCs w:val="17"/>
        </w:rPr>
        <w:t xml:space="preserve">Definition: </w:t>
      </w:r>
      <w:r w:rsidR="00C975ED" w:rsidRPr="000B7FCE">
        <w:rPr>
          <w:rStyle w:val="Formatvorlage85pt"/>
        </w:rPr>
        <w:t>A</w:t>
      </w:r>
      <w:r w:rsidRPr="000B7FCE">
        <w:rPr>
          <w:rStyle w:val="Formatvorlage85pt"/>
        </w:rPr>
        <w:t>rtenarme Wiesen und Weiden</w:t>
      </w:r>
      <w:r w:rsidR="00C975ED" w:rsidRPr="000B7FCE">
        <w:rPr>
          <w:rStyle w:val="Formatvorlage85pt"/>
        </w:rPr>
        <w:t xml:space="preserve"> auf mehr oder weniger mageren (nicht oder wenig gedüngten), in Auen auch auf von Natur aus nährstoffreicheren Böden. Dominanz von Arten mit geringem Futterwert bzw. geringen Nährstoffansprüchen wie</w:t>
      </w:r>
      <w:r w:rsidRPr="000B7FCE">
        <w:rPr>
          <w:rStyle w:val="Formatvorlage85pt"/>
        </w:rPr>
        <w:t xml:space="preserve"> Rote</w:t>
      </w:r>
      <w:r w:rsidR="00C975ED" w:rsidRPr="000B7FCE">
        <w:rPr>
          <w:rStyle w:val="Formatvorlage85pt"/>
        </w:rPr>
        <w:t>s</w:t>
      </w:r>
      <w:r w:rsidRPr="000B7FCE">
        <w:rPr>
          <w:rStyle w:val="Formatvorlage85pt"/>
        </w:rPr>
        <w:t xml:space="preserve"> Straußgras, Ruchgras, Wollige</w:t>
      </w:r>
      <w:r w:rsidR="00C975ED" w:rsidRPr="000B7FCE">
        <w:rPr>
          <w:rStyle w:val="Formatvorlage85pt"/>
        </w:rPr>
        <w:t>s</w:t>
      </w:r>
      <w:r w:rsidRPr="000B7FCE">
        <w:rPr>
          <w:rStyle w:val="Formatvorlage85pt"/>
        </w:rPr>
        <w:t xml:space="preserve"> Honiggras, Rot-Schwingel</w:t>
      </w:r>
      <w:r w:rsidR="00C975ED" w:rsidRPr="000B7FCE">
        <w:rPr>
          <w:rStyle w:val="Formatvorlage85pt"/>
        </w:rPr>
        <w:t xml:space="preserve"> </w:t>
      </w:r>
      <w:r w:rsidRPr="000B7FCE">
        <w:rPr>
          <w:rStyle w:val="Formatvorlage85pt"/>
        </w:rPr>
        <w:t xml:space="preserve">oder Sauerampfer, auf feuchten Standorten auch von Rasen-Schmiele oder Flatter-Binse. </w:t>
      </w:r>
      <w:r w:rsidR="00863E3F" w:rsidRPr="000B7FCE">
        <w:rPr>
          <w:rStyle w:val="Formatvorlage85pt"/>
        </w:rPr>
        <w:t xml:space="preserve">Bei ungepflegten Weiden vielfach Ausbreitung weiterer sog. „Weideunkräuter“ wie z.B. Acker-Kratzdistel. </w:t>
      </w:r>
      <w:r w:rsidR="00C975ED" w:rsidRPr="000B7FCE">
        <w:rPr>
          <w:rStyle w:val="Formatvorlage85pt"/>
        </w:rPr>
        <w:t xml:space="preserve">Artenarme Ausprägungen von </w:t>
      </w:r>
      <w:r w:rsidR="00C975ED" w:rsidRPr="000B7FCE">
        <w:rPr>
          <w:rFonts w:cs="Arial"/>
          <w:i/>
          <w:sz w:val="17"/>
          <w:szCs w:val="17"/>
        </w:rPr>
        <w:t>Cynosurion</w:t>
      </w:r>
      <w:r w:rsidR="007F00FD" w:rsidRPr="000B7FCE">
        <w:rPr>
          <w:rStyle w:val="Formatvorlage85pt"/>
        </w:rPr>
        <w:t>-</w:t>
      </w:r>
      <w:r w:rsidR="00C975ED" w:rsidRPr="000B7FCE">
        <w:rPr>
          <w:rStyle w:val="Formatvorlage85pt"/>
        </w:rPr>
        <w:t xml:space="preserve"> und </w:t>
      </w:r>
      <w:r w:rsidR="00C975ED" w:rsidRPr="000B7FCE">
        <w:rPr>
          <w:rFonts w:cs="Arial"/>
          <w:i/>
          <w:sz w:val="17"/>
          <w:szCs w:val="17"/>
        </w:rPr>
        <w:t>Arrhenatherion-</w:t>
      </w:r>
      <w:r w:rsidR="00C975ED" w:rsidRPr="000B7FCE">
        <w:rPr>
          <w:rStyle w:val="Formatvorlage85pt"/>
        </w:rPr>
        <w:t xml:space="preserve">, </w:t>
      </w:r>
      <w:r w:rsidR="00C975ED" w:rsidRPr="000B7FCE">
        <w:rPr>
          <w:rFonts w:cs="Arial"/>
          <w:i/>
          <w:sz w:val="17"/>
          <w:szCs w:val="17"/>
        </w:rPr>
        <w:t>Arrhenatheretalia</w:t>
      </w:r>
      <w:r w:rsidR="007F00FD" w:rsidRPr="000B7FCE">
        <w:rPr>
          <w:rStyle w:val="Formatvorlage85pt"/>
        </w:rPr>
        <w:t>-</w:t>
      </w:r>
      <w:r w:rsidR="00C975ED" w:rsidRPr="000B7FCE">
        <w:rPr>
          <w:rStyle w:val="Formatvorlage85pt"/>
        </w:rPr>
        <w:t xml:space="preserve"> oder </w:t>
      </w:r>
      <w:r w:rsidR="00C975ED" w:rsidRPr="000B7FCE">
        <w:rPr>
          <w:rFonts w:cs="Arial"/>
          <w:i/>
          <w:sz w:val="17"/>
          <w:szCs w:val="17"/>
        </w:rPr>
        <w:t>Molinio</w:t>
      </w:r>
      <w:r w:rsidR="007F00FD" w:rsidRPr="000B7FCE">
        <w:rPr>
          <w:rFonts w:cs="Arial"/>
          <w:i/>
          <w:sz w:val="17"/>
          <w:szCs w:val="17"/>
        </w:rPr>
        <w:t>-</w:t>
      </w:r>
      <w:r w:rsidR="00C975ED" w:rsidRPr="000B7FCE">
        <w:rPr>
          <w:rFonts w:cs="Arial"/>
          <w:i/>
          <w:sz w:val="17"/>
          <w:szCs w:val="17"/>
        </w:rPr>
        <w:t>Arrhenatheretea</w:t>
      </w:r>
      <w:r w:rsidR="007F00FD" w:rsidRPr="000B7FCE">
        <w:rPr>
          <w:rStyle w:val="Formatvorlage85pt"/>
        </w:rPr>
        <w:t>-</w:t>
      </w:r>
      <w:r w:rsidR="00C975ED" w:rsidRPr="000B7FCE">
        <w:rPr>
          <w:rStyle w:val="Formatvorlage85pt"/>
        </w:rPr>
        <w:t>Rumpfgesellschaften</w:t>
      </w:r>
      <w:r w:rsidR="003C2608" w:rsidRPr="000B7FCE">
        <w:rPr>
          <w:rStyle w:val="Formatvorlage85pt"/>
        </w:rPr>
        <w:t xml:space="preserve"> mit</w:t>
      </w:r>
      <w:r w:rsidR="00C975ED" w:rsidRPr="000B7FCE">
        <w:rPr>
          <w:rStyle w:val="Formatvorlage85pt"/>
        </w:rPr>
        <w:t xml:space="preserve"> </w:t>
      </w:r>
      <w:r w:rsidRPr="000B7FCE">
        <w:rPr>
          <w:rStyle w:val="Formatvorlage85pt"/>
        </w:rPr>
        <w:t>Tendenz zum mesophilen Grünland</w:t>
      </w:r>
      <w:r w:rsidR="00A1406B" w:rsidRPr="000B7FCE">
        <w:rPr>
          <w:rStyle w:val="Formatvorlage85pt"/>
        </w:rPr>
        <w:t xml:space="preserve"> oder Feuchtgrünland</w:t>
      </w:r>
      <w:r w:rsidRPr="000B7FCE">
        <w:rPr>
          <w:rStyle w:val="Formatvorlage85pt"/>
        </w:rPr>
        <w:t>, aber Artenzahl nicht ausreichend (s. 9.1</w:t>
      </w:r>
      <w:r w:rsidR="00A1406B" w:rsidRPr="000B7FCE">
        <w:rPr>
          <w:rStyle w:val="Formatvorlage85pt"/>
        </w:rPr>
        <w:t>, 9.</w:t>
      </w:r>
      <w:r w:rsidR="00FE353F" w:rsidRPr="000B7FCE">
        <w:rPr>
          <w:rStyle w:val="Formatvorlage85pt"/>
        </w:rPr>
        <w:t>4</w:t>
      </w:r>
      <w:r w:rsidRPr="000B7FCE">
        <w:rPr>
          <w:rStyle w:val="Formatvorlage85pt"/>
        </w:rPr>
        <w:t>). Im Unterschied zu artenarmen Magerrasen (vgl. 8.8) hoher Anteil von Arten des Wirtschaftsgrünlands. Einbezogen sind Brachen solcher Grünlandtypen mit wenig veränderter Artenzusammensetzung.</w:t>
      </w:r>
    </w:p>
    <w:p w14:paraId="0B8DB298" w14:textId="77777777" w:rsidR="00F87875" w:rsidRPr="000B7FCE" w:rsidRDefault="00F87875" w:rsidP="00966C29">
      <w:pPr>
        <w:spacing w:after="120" w:line="288" w:lineRule="auto"/>
        <w:ind w:left="709"/>
        <w:rPr>
          <w:rFonts w:cs="Arial"/>
          <w:b/>
          <w:sz w:val="17"/>
          <w:szCs w:val="17"/>
        </w:rPr>
      </w:pPr>
      <w:r w:rsidRPr="000B7FCE">
        <w:rPr>
          <w:rFonts w:cs="Arial"/>
          <w:b/>
          <w:sz w:val="17"/>
          <w:szCs w:val="17"/>
        </w:rPr>
        <w:t>Untertypen:</w:t>
      </w:r>
    </w:p>
    <w:p w14:paraId="56092598" w14:textId="77777777" w:rsidR="00F87875" w:rsidRPr="000B7FCE" w:rsidRDefault="00F87875" w:rsidP="00966C29">
      <w:pPr>
        <w:tabs>
          <w:tab w:val="left" w:pos="709"/>
        </w:tabs>
        <w:spacing w:after="120" w:line="288" w:lineRule="auto"/>
        <w:ind w:left="709" w:hanging="709"/>
        <w:rPr>
          <w:rStyle w:val="Formatvorlage85pt"/>
        </w:rPr>
      </w:pPr>
      <w:r w:rsidRPr="000B7FCE">
        <w:rPr>
          <w:rFonts w:cs="Arial"/>
          <w:b/>
          <w:sz w:val="17"/>
          <w:szCs w:val="17"/>
        </w:rPr>
        <w:t xml:space="preserve">9.5.1 </w:t>
      </w:r>
      <w:r w:rsidR="00966C29" w:rsidRPr="000B7FCE">
        <w:rPr>
          <w:rFonts w:cs="Arial"/>
          <w:b/>
          <w:sz w:val="17"/>
          <w:szCs w:val="17"/>
        </w:rPr>
        <w:tab/>
      </w:r>
      <w:r w:rsidR="00A1406B" w:rsidRPr="000B7FCE">
        <w:rPr>
          <w:rFonts w:cs="Arial"/>
          <w:b/>
          <w:sz w:val="17"/>
          <w:szCs w:val="17"/>
        </w:rPr>
        <w:t>Artenarmes Extensivgrünland trockener Mineralböden</w:t>
      </w:r>
      <w:r w:rsidRPr="000B7FCE">
        <w:rPr>
          <w:rFonts w:cs="Arial"/>
          <w:b/>
          <w:sz w:val="17"/>
          <w:szCs w:val="17"/>
        </w:rPr>
        <w:t xml:space="preserve"> (G</w:t>
      </w:r>
      <w:r w:rsidR="00A1406B" w:rsidRPr="000B7FCE">
        <w:rPr>
          <w:rFonts w:cs="Arial"/>
          <w:b/>
          <w:sz w:val="17"/>
          <w:szCs w:val="17"/>
        </w:rPr>
        <w:t>E</w:t>
      </w:r>
      <w:r w:rsidRPr="000B7FCE">
        <w:rPr>
          <w:rFonts w:cs="Arial"/>
          <w:b/>
          <w:sz w:val="17"/>
          <w:szCs w:val="17"/>
        </w:rPr>
        <w:t>T):</w:t>
      </w:r>
      <w:r w:rsidRPr="000B7FCE">
        <w:rPr>
          <w:rStyle w:val="Formatvorlage85pt"/>
        </w:rPr>
        <w:t xml:space="preserve"> Auf mäßig trockenen bis frischen, grundwasserfernen,</w:t>
      </w:r>
      <w:r w:rsidR="003C2608" w:rsidRPr="000B7FCE">
        <w:rPr>
          <w:rStyle w:val="Formatvorlage85pt"/>
        </w:rPr>
        <w:t xml:space="preserve"> meist basenarmen, vorwiegend </w:t>
      </w:r>
      <w:r w:rsidRPr="000B7FCE">
        <w:rPr>
          <w:rStyle w:val="Formatvorlage85pt"/>
        </w:rPr>
        <w:t>sandigen</w:t>
      </w:r>
      <w:r w:rsidR="00A1406B" w:rsidRPr="000B7FCE">
        <w:rPr>
          <w:rStyle w:val="Formatvorlage85pt"/>
        </w:rPr>
        <w:t xml:space="preserve">, </w:t>
      </w:r>
      <w:r w:rsidR="003C2608" w:rsidRPr="000B7FCE">
        <w:rPr>
          <w:rStyle w:val="Formatvorlage85pt"/>
        </w:rPr>
        <w:t xml:space="preserve">seltener </w:t>
      </w:r>
      <w:r w:rsidR="00A1406B" w:rsidRPr="000B7FCE">
        <w:rPr>
          <w:rStyle w:val="Formatvorlage85pt"/>
        </w:rPr>
        <w:t>steinigen</w:t>
      </w:r>
      <w:r w:rsidR="00C975ED" w:rsidRPr="000B7FCE">
        <w:rPr>
          <w:rStyle w:val="Formatvorlage85pt"/>
        </w:rPr>
        <w:t>,</w:t>
      </w:r>
      <w:r w:rsidRPr="000B7FCE">
        <w:rPr>
          <w:rStyle w:val="Formatvorlage85pt"/>
        </w:rPr>
        <w:t xml:space="preserve"> lehmigen</w:t>
      </w:r>
      <w:r w:rsidR="00C975ED" w:rsidRPr="000B7FCE">
        <w:rPr>
          <w:rStyle w:val="Formatvorlage85pt"/>
        </w:rPr>
        <w:t xml:space="preserve"> oder tonigen</w:t>
      </w:r>
      <w:r w:rsidRPr="000B7FCE">
        <w:rPr>
          <w:rStyle w:val="Formatvorlage85pt"/>
        </w:rPr>
        <w:t xml:space="preserve"> Böden</w:t>
      </w:r>
      <w:r w:rsidR="003C2608" w:rsidRPr="000B7FCE">
        <w:rPr>
          <w:rStyle w:val="Formatvorlage85pt"/>
        </w:rPr>
        <w:t>;</w:t>
      </w:r>
      <w:r w:rsidRPr="000B7FCE">
        <w:rPr>
          <w:rStyle w:val="Formatvorlage85pt"/>
        </w:rPr>
        <w:t xml:space="preserve"> ohne Feuchtezeiger.</w:t>
      </w:r>
    </w:p>
    <w:p w14:paraId="37F410C9" w14:textId="77777777" w:rsidR="00F87875" w:rsidRPr="000B7FCE" w:rsidRDefault="00F87875" w:rsidP="00966C29">
      <w:pPr>
        <w:spacing w:after="120" w:line="288" w:lineRule="auto"/>
        <w:ind w:left="709" w:hanging="709"/>
        <w:rPr>
          <w:rStyle w:val="Formatvorlage85pt"/>
        </w:rPr>
      </w:pPr>
      <w:r w:rsidRPr="000B7FCE">
        <w:rPr>
          <w:rFonts w:cs="Arial"/>
          <w:b/>
          <w:sz w:val="17"/>
          <w:szCs w:val="17"/>
        </w:rPr>
        <w:t xml:space="preserve">9.5.2 </w:t>
      </w:r>
      <w:r w:rsidR="00966C29" w:rsidRPr="000B7FCE">
        <w:rPr>
          <w:rFonts w:cs="Arial"/>
          <w:b/>
          <w:sz w:val="17"/>
          <w:szCs w:val="17"/>
        </w:rPr>
        <w:tab/>
      </w:r>
      <w:r w:rsidR="00A1406B" w:rsidRPr="000B7FCE">
        <w:rPr>
          <w:rFonts w:cs="Arial"/>
          <w:b/>
          <w:sz w:val="17"/>
          <w:szCs w:val="17"/>
        </w:rPr>
        <w:t xml:space="preserve">Artenarmes Extensivgrünland auf Moorböden </w:t>
      </w:r>
      <w:r w:rsidRPr="000B7FCE">
        <w:rPr>
          <w:rFonts w:cs="Arial"/>
          <w:b/>
          <w:sz w:val="17"/>
          <w:szCs w:val="17"/>
        </w:rPr>
        <w:t>(G</w:t>
      </w:r>
      <w:r w:rsidR="00A1406B" w:rsidRPr="000B7FCE">
        <w:rPr>
          <w:rFonts w:cs="Arial"/>
          <w:b/>
          <w:sz w:val="17"/>
          <w:szCs w:val="17"/>
        </w:rPr>
        <w:t>EM</w:t>
      </w:r>
      <w:r w:rsidRPr="000B7FCE">
        <w:rPr>
          <w:rFonts w:cs="Arial"/>
          <w:b/>
          <w:sz w:val="17"/>
          <w:szCs w:val="17"/>
        </w:rPr>
        <w:t>):</w:t>
      </w:r>
      <w:r w:rsidRPr="000B7FCE">
        <w:rPr>
          <w:rStyle w:val="Formatvorlage85pt"/>
        </w:rPr>
        <w:t xml:space="preserve"> Auf entwässertem Hochmoor</w:t>
      </w:r>
      <w:r w:rsidR="00A1406B" w:rsidRPr="000B7FCE">
        <w:rPr>
          <w:rStyle w:val="Formatvorlage85pt"/>
        </w:rPr>
        <w:t>- oder Niedermoor</w:t>
      </w:r>
      <w:r w:rsidRPr="000B7FCE">
        <w:rPr>
          <w:rStyle w:val="Formatvorlage85pt"/>
        </w:rPr>
        <w:t>torf; teilweise mit Feuchtezeigern.</w:t>
      </w:r>
    </w:p>
    <w:p w14:paraId="2934BD52" w14:textId="77777777" w:rsidR="00A1406B" w:rsidRPr="000B7FCE" w:rsidRDefault="00F87875" w:rsidP="00966C29">
      <w:pPr>
        <w:spacing w:after="120" w:line="288" w:lineRule="auto"/>
        <w:ind w:left="709" w:hanging="709"/>
        <w:rPr>
          <w:rStyle w:val="Formatvorlage85pt"/>
        </w:rPr>
      </w:pPr>
      <w:r w:rsidRPr="000B7FCE">
        <w:rPr>
          <w:rFonts w:cs="Arial"/>
          <w:b/>
          <w:sz w:val="17"/>
          <w:szCs w:val="17"/>
        </w:rPr>
        <w:t xml:space="preserve">9.5.3 </w:t>
      </w:r>
      <w:r w:rsidR="00966C29" w:rsidRPr="000B7FCE">
        <w:rPr>
          <w:rFonts w:cs="Arial"/>
          <w:b/>
          <w:sz w:val="17"/>
          <w:szCs w:val="17"/>
        </w:rPr>
        <w:tab/>
      </w:r>
      <w:r w:rsidR="00A1406B" w:rsidRPr="000B7FCE">
        <w:rPr>
          <w:rFonts w:cs="Arial"/>
          <w:b/>
          <w:sz w:val="17"/>
          <w:szCs w:val="17"/>
        </w:rPr>
        <w:t>Artenarmes Extensivgrünland der Über</w:t>
      </w:r>
      <w:r w:rsidR="00C975ED" w:rsidRPr="000B7FCE">
        <w:rPr>
          <w:rFonts w:cs="Arial"/>
          <w:b/>
          <w:sz w:val="17"/>
          <w:szCs w:val="17"/>
        </w:rPr>
        <w:t>schwemmungs</w:t>
      </w:r>
      <w:r w:rsidR="00A1406B" w:rsidRPr="000B7FCE">
        <w:rPr>
          <w:rFonts w:cs="Arial"/>
          <w:b/>
          <w:sz w:val="17"/>
          <w:szCs w:val="17"/>
        </w:rPr>
        <w:t>bereiche (</w:t>
      </w:r>
      <w:r w:rsidRPr="000B7FCE">
        <w:rPr>
          <w:rFonts w:cs="Arial"/>
          <w:b/>
          <w:sz w:val="17"/>
          <w:szCs w:val="17"/>
        </w:rPr>
        <w:t>G</w:t>
      </w:r>
      <w:r w:rsidR="00A1406B" w:rsidRPr="000B7FCE">
        <w:rPr>
          <w:rFonts w:cs="Arial"/>
          <w:b/>
          <w:sz w:val="17"/>
          <w:szCs w:val="17"/>
        </w:rPr>
        <w:t>E</w:t>
      </w:r>
      <w:r w:rsidR="00C975ED" w:rsidRPr="000B7FCE">
        <w:rPr>
          <w:rFonts w:cs="Arial"/>
          <w:b/>
          <w:sz w:val="17"/>
          <w:szCs w:val="17"/>
        </w:rPr>
        <w:t>A</w:t>
      </w:r>
      <w:r w:rsidRPr="000B7FCE">
        <w:rPr>
          <w:rFonts w:cs="Arial"/>
          <w:b/>
          <w:sz w:val="17"/>
          <w:szCs w:val="17"/>
        </w:rPr>
        <w:t>):</w:t>
      </w:r>
      <w:r w:rsidRPr="000B7FCE">
        <w:rPr>
          <w:rStyle w:val="Formatvorlage85pt"/>
        </w:rPr>
        <w:t xml:space="preserve"> </w:t>
      </w:r>
      <w:r w:rsidR="00A1406B" w:rsidRPr="000B7FCE">
        <w:rPr>
          <w:rStyle w:val="Formatvorlage85pt"/>
        </w:rPr>
        <w:t xml:space="preserve">Auf sandigen, lehmigen und tonigen Auen- und Marschböden </w:t>
      </w:r>
      <w:r w:rsidR="00C975ED" w:rsidRPr="000B7FCE">
        <w:rPr>
          <w:rStyle w:val="Formatvorlage85pt"/>
        </w:rPr>
        <w:t>in</w:t>
      </w:r>
      <w:r w:rsidR="00A1406B" w:rsidRPr="000B7FCE">
        <w:rPr>
          <w:rStyle w:val="Formatvorlage85pt"/>
        </w:rPr>
        <w:t xml:space="preserve"> Überflutungsbereichen. Meist mit Feuchtezeigern und im Komplex mit Flutrasen, die gesondert zu erfassen sind (vgl. 9.3, 9.4).</w:t>
      </w:r>
      <w:r w:rsidR="00C60F4B" w:rsidRPr="000B7FCE">
        <w:rPr>
          <w:rStyle w:val="Formatvorlage85pt"/>
        </w:rPr>
        <w:t xml:space="preserve"> Dieser Untertyp ist kritisch zu verwenden, da Grünland dieser Standorte aufgrund der Artenzusammensetzung i.d.R. anderen Erfassungseinheiten </w:t>
      </w:r>
      <w:r w:rsidR="00917CAD" w:rsidRPr="000B7FCE">
        <w:rPr>
          <w:rStyle w:val="Formatvorlage85pt"/>
        </w:rPr>
        <w:t>zuzuordnen</w:t>
      </w:r>
      <w:r w:rsidR="00C60F4B" w:rsidRPr="000B7FCE">
        <w:rPr>
          <w:rStyle w:val="Formatvorlage85pt"/>
        </w:rPr>
        <w:t xml:space="preserve"> ist.</w:t>
      </w:r>
    </w:p>
    <w:p w14:paraId="674FC582" w14:textId="77777777" w:rsidR="00F87875" w:rsidRPr="000B7FCE" w:rsidRDefault="00F87875" w:rsidP="00966C29">
      <w:pPr>
        <w:spacing w:after="120" w:line="288" w:lineRule="auto"/>
        <w:ind w:left="709" w:hanging="709"/>
        <w:rPr>
          <w:rStyle w:val="Formatvorlage85pt"/>
        </w:rPr>
      </w:pPr>
      <w:r w:rsidRPr="000B7FCE">
        <w:rPr>
          <w:rFonts w:cs="Arial"/>
          <w:b/>
          <w:sz w:val="17"/>
          <w:szCs w:val="17"/>
        </w:rPr>
        <w:t>9.5.</w:t>
      </w:r>
      <w:r w:rsidR="003C2608" w:rsidRPr="000B7FCE">
        <w:rPr>
          <w:rFonts w:cs="Arial"/>
          <w:b/>
          <w:sz w:val="17"/>
          <w:szCs w:val="17"/>
        </w:rPr>
        <w:t>4</w:t>
      </w:r>
      <w:r w:rsidRPr="000B7FCE">
        <w:rPr>
          <w:rFonts w:cs="Arial"/>
          <w:b/>
          <w:sz w:val="17"/>
          <w:szCs w:val="17"/>
        </w:rPr>
        <w:t xml:space="preserve"> </w:t>
      </w:r>
      <w:r w:rsidR="00966C29" w:rsidRPr="000B7FCE">
        <w:rPr>
          <w:rFonts w:cs="Arial"/>
          <w:b/>
          <w:sz w:val="17"/>
          <w:szCs w:val="17"/>
        </w:rPr>
        <w:tab/>
      </w:r>
      <w:r w:rsidRPr="000B7FCE">
        <w:rPr>
          <w:rFonts w:cs="Arial"/>
          <w:b/>
          <w:sz w:val="17"/>
          <w:szCs w:val="17"/>
        </w:rPr>
        <w:t xml:space="preserve">Sonstiges feuchtes </w:t>
      </w:r>
      <w:r w:rsidR="003C2608" w:rsidRPr="000B7FCE">
        <w:rPr>
          <w:rFonts w:cs="Arial"/>
          <w:b/>
          <w:sz w:val="17"/>
          <w:szCs w:val="17"/>
        </w:rPr>
        <w:t>Ex</w:t>
      </w:r>
      <w:r w:rsidRPr="000B7FCE">
        <w:rPr>
          <w:rFonts w:cs="Arial"/>
          <w:b/>
          <w:sz w:val="17"/>
          <w:szCs w:val="17"/>
        </w:rPr>
        <w:t>tensivgrünland (G</w:t>
      </w:r>
      <w:r w:rsidR="003C2608" w:rsidRPr="000B7FCE">
        <w:rPr>
          <w:rFonts w:cs="Arial"/>
          <w:b/>
          <w:sz w:val="17"/>
          <w:szCs w:val="17"/>
        </w:rPr>
        <w:t>EF</w:t>
      </w:r>
      <w:r w:rsidRPr="000B7FCE">
        <w:rPr>
          <w:rFonts w:cs="Arial"/>
          <w:b/>
          <w:sz w:val="17"/>
          <w:szCs w:val="17"/>
        </w:rPr>
        <w:t>):</w:t>
      </w:r>
      <w:r w:rsidRPr="000B7FCE">
        <w:rPr>
          <w:rStyle w:val="Formatvorlage85pt"/>
        </w:rPr>
        <w:t xml:space="preserve"> Auf grundwassernahen bzw. staufeuchten, </w:t>
      </w:r>
      <w:r w:rsidR="003C2608" w:rsidRPr="000B7FCE">
        <w:rPr>
          <w:rStyle w:val="Formatvorlage85pt"/>
        </w:rPr>
        <w:t xml:space="preserve">meist basenarmen, vorwiegend sandigen, seltener lehmigen </w:t>
      </w:r>
      <w:r w:rsidR="00210F94" w:rsidRPr="000B7FCE">
        <w:rPr>
          <w:rStyle w:val="Formatvorlage85pt"/>
        </w:rPr>
        <w:br/>
      </w:r>
      <w:r w:rsidR="003C2608" w:rsidRPr="000B7FCE">
        <w:rPr>
          <w:rStyle w:val="Formatvorlage85pt"/>
        </w:rPr>
        <w:t xml:space="preserve">oder tonigen </w:t>
      </w:r>
      <w:r w:rsidR="00FE353F" w:rsidRPr="000B7FCE">
        <w:rPr>
          <w:rStyle w:val="Formatvorlage85pt"/>
        </w:rPr>
        <w:t>Mineralb</w:t>
      </w:r>
      <w:r w:rsidR="003C2608" w:rsidRPr="000B7FCE">
        <w:rPr>
          <w:rStyle w:val="Formatvorlage85pt"/>
        </w:rPr>
        <w:t>öden</w:t>
      </w:r>
      <w:r w:rsidRPr="000B7FCE">
        <w:rPr>
          <w:rStyle w:val="Formatvorlage85pt"/>
        </w:rPr>
        <w:t xml:space="preserve"> </w:t>
      </w:r>
      <w:r w:rsidR="003C2608" w:rsidRPr="000B7FCE">
        <w:rPr>
          <w:rStyle w:val="Formatvorlage85pt"/>
        </w:rPr>
        <w:t xml:space="preserve">(Gley, Pseudogley, Marschböden u.ä.) </w:t>
      </w:r>
      <w:r w:rsidRPr="000B7FCE">
        <w:rPr>
          <w:rStyle w:val="Formatvorlage85pt"/>
        </w:rPr>
        <w:t xml:space="preserve">außerhalb </w:t>
      </w:r>
      <w:r w:rsidR="003C2608" w:rsidRPr="000B7FCE">
        <w:rPr>
          <w:rStyle w:val="Formatvorlage85pt"/>
        </w:rPr>
        <w:t>von Übersch</w:t>
      </w:r>
      <w:r w:rsidR="00FE353F" w:rsidRPr="000B7FCE">
        <w:rPr>
          <w:rStyle w:val="Formatvorlage85pt"/>
        </w:rPr>
        <w:t>w</w:t>
      </w:r>
      <w:r w:rsidR="003C2608" w:rsidRPr="000B7FCE">
        <w:rPr>
          <w:rStyle w:val="Formatvorlage85pt"/>
        </w:rPr>
        <w:t>emmungsbereichen</w:t>
      </w:r>
      <w:r w:rsidRPr="000B7FCE">
        <w:rPr>
          <w:rStyle w:val="Formatvorlage85pt"/>
        </w:rPr>
        <w:t>; meist mit Feuchtezeigern.</w:t>
      </w:r>
      <w:r w:rsidR="003C2608" w:rsidRPr="000B7FCE">
        <w:rPr>
          <w:rStyle w:val="Formatvorlage85pt"/>
        </w:rPr>
        <w:t xml:space="preserve"> </w:t>
      </w:r>
    </w:p>
    <w:p w14:paraId="749B9E0E" w14:textId="77777777" w:rsidR="00EF3B06" w:rsidRDefault="00EF3B06">
      <w:pPr>
        <w:widowControl/>
        <w:rPr>
          <w:rFonts w:cs="Arial"/>
          <w:b/>
          <w:sz w:val="17"/>
          <w:szCs w:val="17"/>
        </w:rPr>
      </w:pPr>
      <w:r>
        <w:rPr>
          <w:rFonts w:cs="Arial"/>
          <w:b/>
          <w:sz w:val="17"/>
          <w:szCs w:val="17"/>
        </w:rPr>
        <w:br w:type="page"/>
      </w:r>
    </w:p>
    <w:p w14:paraId="7A58FA71" w14:textId="3DE77C62" w:rsidR="00BC2847" w:rsidRPr="000B7FCE" w:rsidRDefault="00F87875" w:rsidP="00966C29">
      <w:pPr>
        <w:spacing w:after="120" w:line="288" w:lineRule="auto"/>
        <w:ind w:left="709"/>
        <w:rPr>
          <w:rStyle w:val="Formatvorlage85pt"/>
        </w:rPr>
      </w:pPr>
      <w:r w:rsidRPr="000B7FCE">
        <w:rPr>
          <w:rFonts w:cs="Arial"/>
          <w:b/>
          <w:sz w:val="17"/>
          <w:szCs w:val="17"/>
        </w:rPr>
        <w:t>Kennzeichnende Pflanzenarten:</w:t>
      </w:r>
      <w:r w:rsidR="00243A20" w:rsidRPr="000B7FCE">
        <w:rPr>
          <w:rFonts w:cs="Arial"/>
          <w:b/>
          <w:sz w:val="17"/>
          <w:szCs w:val="17"/>
        </w:rPr>
        <w:t xml:space="preserve"> </w:t>
      </w:r>
      <w:r w:rsidR="00496BD2" w:rsidRPr="000B7FCE">
        <w:rPr>
          <w:rFonts w:cs="Arial"/>
          <w:i/>
          <w:sz w:val="17"/>
          <w:szCs w:val="17"/>
        </w:rPr>
        <w:t xml:space="preserve">Agrostis capillaris, Anthoxanthum odoratum, </w:t>
      </w:r>
      <w:r w:rsidRPr="000B7FCE">
        <w:rPr>
          <w:rFonts w:cs="Arial"/>
          <w:i/>
          <w:sz w:val="17"/>
          <w:szCs w:val="17"/>
        </w:rPr>
        <w:t>Bromus hordeaceus,</w:t>
      </w:r>
      <w:r w:rsidR="00496BD2" w:rsidRPr="000B7FCE">
        <w:rPr>
          <w:rFonts w:cs="Arial"/>
          <w:i/>
          <w:sz w:val="17"/>
          <w:szCs w:val="17"/>
        </w:rPr>
        <w:t xml:space="preserve"> Cirsium arvense, Deschampsia cespitosa,</w:t>
      </w:r>
      <w:r w:rsidRPr="000B7FCE">
        <w:rPr>
          <w:rFonts w:cs="Arial"/>
          <w:i/>
          <w:sz w:val="17"/>
          <w:szCs w:val="17"/>
        </w:rPr>
        <w:t xml:space="preserve"> </w:t>
      </w:r>
      <w:r w:rsidR="00496BD2" w:rsidRPr="000B7FCE">
        <w:rPr>
          <w:rFonts w:cs="Arial"/>
          <w:i/>
          <w:sz w:val="17"/>
          <w:szCs w:val="17"/>
        </w:rPr>
        <w:t xml:space="preserve">Festuca rubra agg., </w:t>
      </w:r>
      <w:r w:rsidRPr="000B7FCE">
        <w:rPr>
          <w:rFonts w:cs="Arial"/>
          <w:i/>
          <w:sz w:val="17"/>
          <w:szCs w:val="17"/>
        </w:rPr>
        <w:t>Holcus lanatus, Rumex acetosa</w:t>
      </w:r>
      <w:r w:rsidRPr="000B7FCE">
        <w:rPr>
          <w:rStyle w:val="Formatvorlage85pt"/>
        </w:rPr>
        <w:t>.</w:t>
      </w:r>
      <w:r w:rsidR="00496BD2" w:rsidRPr="000B7FCE">
        <w:rPr>
          <w:rStyle w:val="Formatvorlage85pt"/>
        </w:rPr>
        <w:t xml:space="preserve"> </w:t>
      </w:r>
      <w:r w:rsidR="001876DF" w:rsidRPr="000B7FCE">
        <w:rPr>
          <w:rStyle w:val="Formatvorlage85pt"/>
        </w:rPr>
        <w:t xml:space="preserve">Vielfach wenige weitere Magerkeitszeiger wie </w:t>
      </w:r>
      <w:r w:rsidR="001876DF" w:rsidRPr="000B7FCE">
        <w:rPr>
          <w:rFonts w:cs="Arial"/>
          <w:i/>
          <w:sz w:val="17"/>
          <w:szCs w:val="17"/>
        </w:rPr>
        <w:t>Luzula campestris</w:t>
      </w:r>
      <w:r w:rsidR="001876DF" w:rsidRPr="000B7FCE">
        <w:rPr>
          <w:rStyle w:val="Formatvorlage85pt"/>
        </w:rPr>
        <w:t xml:space="preserve"> und </w:t>
      </w:r>
      <w:r w:rsidR="001876DF" w:rsidRPr="000B7FCE">
        <w:rPr>
          <w:rFonts w:cs="Arial"/>
          <w:i/>
          <w:sz w:val="17"/>
          <w:szCs w:val="17"/>
        </w:rPr>
        <w:t>Rumex acetosella</w:t>
      </w:r>
      <w:r w:rsidR="001876DF" w:rsidRPr="000B7FCE">
        <w:rPr>
          <w:rStyle w:val="Formatvorlage85pt"/>
        </w:rPr>
        <w:t>.</w:t>
      </w:r>
      <w:r w:rsidR="00FE353F" w:rsidRPr="000B7FCE">
        <w:rPr>
          <w:rStyle w:val="Formatvorlage85pt"/>
        </w:rPr>
        <w:t xml:space="preserve"> </w:t>
      </w:r>
      <w:r w:rsidR="001876DF" w:rsidRPr="000B7FCE">
        <w:rPr>
          <w:rStyle w:val="Formatvorlage85pt"/>
        </w:rPr>
        <w:t xml:space="preserve">Bei GEM, GEA und GEF teilweise außerdem einzelne Feuchtezeiger wie insbesondere </w:t>
      </w:r>
      <w:r w:rsidR="001876DF" w:rsidRPr="000B7FCE">
        <w:rPr>
          <w:rFonts w:cs="Arial"/>
          <w:i/>
          <w:sz w:val="17"/>
          <w:szCs w:val="17"/>
        </w:rPr>
        <w:t xml:space="preserve">Juncus effusus </w:t>
      </w:r>
      <w:r w:rsidR="001876DF" w:rsidRPr="005F250E">
        <w:rPr>
          <w:rFonts w:cs="Arial"/>
          <w:sz w:val="17"/>
          <w:szCs w:val="17"/>
        </w:rPr>
        <w:t>(</w:t>
      </w:r>
      <w:r w:rsidRPr="000B7FCE">
        <w:rPr>
          <w:rStyle w:val="Formatvorlage85pt"/>
        </w:rPr>
        <w:t>Flatterbinsen-reiche Ausprägungen</w:t>
      </w:r>
      <w:r w:rsidR="00FE353F" w:rsidRPr="000B7FCE">
        <w:rPr>
          <w:rStyle w:val="Formatvorlage85pt"/>
        </w:rPr>
        <w:t>:</w:t>
      </w:r>
      <w:r w:rsidR="00496BD2" w:rsidRPr="000B7FCE">
        <w:rPr>
          <w:rStyle w:val="Formatvorlage85pt"/>
        </w:rPr>
        <w:t xml:space="preserve"> </w:t>
      </w:r>
      <w:r w:rsidRPr="000B7FCE">
        <w:rPr>
          <w:rStyle w:val="Formatvorlage85pt"/>
        </w:rPr>
        <w:t>Zusatzmerkmal j</w:t>
      </w:r>
      <w:r w:rsidR="001876DF" w:rsidRPr="000B7FCE">
        <w:rPr>
          <w:rStyle w:val="Formatvorlage85pt"/>
        </w:rPr>
        <w:t>)</w:t>
      </w:r>
      <w:r w:rsidRPr="000B7FCE">
        <w:rPr>
          <w:rStyle w:val="Formatvorlage85pt"/>
        </w:rPr>
        <w:t>.</w:t>
      </w:r>
      <w:r w:rsidR="00496BD2" w:rsidRPr="000B7FCE">
        <w:rPr>
          <w:rStyle w:val="Formatvorlage85pt"/>
        </w:rPr>
        <w:t xml:space="preserve"> </w:t>
      </w:r>
      <w:r w:rsidR="001876DF" w:rsidRPr="000B7FCE">
        <w:rPr>
          <w:rStyle w:val="Formatvorlage85pt"/>
        </w:rPr>
        <w:t>V.a. bei GEA</w:t>
      </w:r>
      <w:r w:rsidR="00496BD2" w:rsidRPr="000B7FCE">
        <w:rPr>
          <w:rStyle w:val="Formatvorlage85pt"/>
        </w:rPr>
        <w:t xml:space="preserve"> auch </w:t>
      </w:r>
      <w:r w:rsidR="00496BD2" w:rsidRPr="000B7FCE">
        <w:rPr>
          <w:rFonts w:cs="Arial"/>
          <w:i/>
          <w:sz w:val="17"/>
          <w:szCs w:val="17"/>
        </w:rPr>
        <w:t>Ely</w:t>
      </w:r>
      <w:r w:rsidR="00A20A33" w:rsidRPr="000B7FCE">
        <w:rPr>
          <w:rFonts w:cs="Arial"/>
          <w:i/>
          <w:sz w:val="17"/>
          <w:szCs w:val="17"/>
        </w:rPr>
        <w:softHyphen/>
      </w:r>
      <w:r w:rsidR="00496BD2" w:rsidRPr="000B7FCE">
        <w:rPr>
          <w:rFonts w:cs="Arial"/>
          <w:i/>
          <w:sz w:val="17"/>
          <w:szCs w:val="17"/>
        </w:rPr>
        <w:t>mus repens</w:t>
      </w:r>
      <w:r w:rsidR="00496BD2" w:rsidRPr="000B7FCE">
        <w:rPr>
          <w:rStyle w:val="Formatvorlage85pt"/>
        </w:rPr>
        <w:t xml:space="preserve"> und </w:t>
      </w:r>
      <w:r w:rsidR="00496BD2" w:rsidRPr="000B7FCE">
        <w:rPr>
          <w:rFonts w:cs="Arial"/>
          <w:i/>
          <w:sz w:val="17"/>
          <w:szCs w:val="17"/>
        </w:rPr>
        <w:t>Festuca arundinacea</w:t>
      </w:r>
      <w:r w:rsidR="00496BD2" w:rsidRPr="000B7FCE">
        <w:rPr>
          <w:rStyle w:val="Formatvorlage85pt"/>
        </w:rPr>
        <w:t xml:space="preserve"> (sofern keine Flutrasen).</w:t>
      </w:r>
      <w:r w:rsidR="001876DF" w:rsidRPr="000B7FCE">
        <w:rPr>
          <w:rStyle w:val="Formatvorlage85pt"/>
        </w:rPr>
        <w:t xml:space="preserve"> </w:t>
      </w:r>
    </w:p>
    <w:p w14:paraId="428CC8AC" w14:textId="77777777" w:rsidR="00F87875" w:rsidRPr="000B7FCE" w:rsidRDefault="00F87875" w:rsidP="00966C2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Nur im Gelände sicher von artenreicheren Grünlandtypen zu unterscheiden; bei günstigem Befliegungszeitpunkt Feuchtigkeitsstufen differenzierbar; Hinweise auf die Untertypen aufgrund von Lage bzw. Standortangaben in Boden</w:t>
      </w:r>
      <w:r w:rsidR="007F00FD" w:rsidRPr="000B7FCE">
        <w:rPr>
          <w:rStyle w:val="Formatvorlage85pt"/>
        </w:rPr>
        <w:t>-</w:t>
      </w:r>
      <w:r w:rsidRPr="000B7FCE">
        <w:rPr>
          <w:rStyle w:val="Formatvorlage85pt"/>
        </w:rPr>
        <w:t xml:space="preserve"> und geologischen Karten.</w:t>
      </w:r>
    </w:p>
    <w:p w14:paraId="2DFB3FA2" w14:textId="77777777" w:rsidR="00F87875" w:rsidRPr="000B7FCE" w:rsidRDefault="00F87875" w:rsidP="00966C2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Anfang Mai bis Anfang Juni (vor der ersten Mahd bzw. Beginn der Beweidung).</w:t>
      </w:r>
    </w:p>
    <w:p w14:paraId="1AC4F8D4" w14:textId="77777777" w:rsidR="00E2390C" w:rsidRPr="000B7FCE" w:rsidRDefault="00F87875" w:rsidP="007F1247">
      <w:pPr>
        <w:spacing w:after="80" w:line="288" w:lineRule="auto"/>
        <w:ind w:left="709"/>
        <w:rPr>
          <w:rStyle w:val="Formatvorlage85pt"/>
        </w:rPr>
      </w:pPr>
      <w:r w:rsidRPr="000B7FCE">
        <w:rPr>
          <w:rFonts w:cs="Arial"/>
          <w:b/>
          <w:sz w:val="17"/>
          <w:szCs w:val="17"/>
        </w:rPr>
        <w:t>Besondere Hinweise:</w:t>
      </w:r>
      <w:r w:rsidRPr="000B7FCE">
        <w:rPr>
          <w:rStyle w:val="Formatvorlage85pt"/>
        </w:rPr>
        <w:t xml:space="preserve"> Entscheidend für die Einordnung des Grünlands ist die Artenzusammensetzung, nicht die </w:t>
      </w:r>
      <w:r w:rsidR="00E2390C" w:rsidRPr="000B7FCE">
        <w:rPr>
          <w:rStyle w:val="Formatvorlage85pt"/>
        </w:rPr>
        <w:t xml:space="preserve">aktuelle </w:t>
      </w:r>
      <w:r w:rsidRPr="000B7FCE">
        <w:rPr>
          <w:rStyle w:val="Formatvorlage85pt"/>
        </w:rPr>
        <w:t>Intensität der Mähwiesen</w:t>
      </w:r>
      <w:r w:rsidR="007F00FD" w:rsidRPr="000B7FCE">
        <w:rPr>
          <w:rStyle w:val="Formatvorlage85pt"/>
        </w:rPr>
        <w:t>-</w:t>
      </w:r>
      <w:r w:rsidRPr="000B7FCE">
        <w:rPr>
          <w:rStyle w:val="Formatvorlage85pt"/>
        </w:rPr>
        <w:t xml:space="preserve"> oder </w:t>
      </w:r>
      <w:r w:rsidR="00A20A33" w:rsidRPr="000B7FCE">
        <w:rPr>
          <w:rStyle w:val="Formatvorlage85pt"/>
        </w:rPr>
        <w:t>Wei</w:t>
      </w:r>
      <w:r w:rsidR="00A20A33" w:rsidRPr="000B7FCE">
        <w:rPr>
          <w:rStyle w:val="Formatvorlage85pt"/>
        </w:rPr>
        <w:softHyphen/>
      </w:r>
      <w:r w:rsidRPr="000B7FCE">
        <w:rPr>
          <w:rStyle w:val="Formatvorlage85pt"/>
        </w:rPr>
        <w:t>denutzung. Dementsprechend ist auch relativ extensiv genutztes Grünland zu 9.</w:t>
      </w:r>
      <w:r w:rsidR="00E2390C" w:rsidRPr="000B7FCE">
        <w:rPr>
          <w:rStyle w:val="Formatvorlage85pt"/>
        </w:rPr>
        <w:t>6</w:t>
      </w:r>
      <w:r w:rsidRPr="000B7FCE">
        <w:rPr>
          <w:rStyle w:val="Formatvorlage85pt"/>
        </w:rPr>
        <w:t xml:space="preserve"> zu stellen</w:t>
      </w:r>
      <w:r w:rsidR="00E2390C" w:rsidRPr="000B7FCE">
        <w:rPr>
          <w:rStyle w:val="Formatvorlage85pt"/>
        </w:rPr>
        <w:t xml:space="preserve">, wenn die Standorte nährstoffreich sind und typische Arten des Intensivgrünlands dominieren. </w:t>
      </w:r>
    </w:p>
    <w:p w14:paraId="118AA1BA" w14:textId="77777777" w:rsidR="00F87875" w:rsidRPr="000B7FCE" w:rsidRDefault="00E2390C" w:rsidP="007F1247">
      <w:pPr>
        <w:spacing w:after="80" w:line="288" w:lineRule="auto"/>
        <w:ind w:left="709"/>
        <w:rPr>
          <w:rFonts w:cs="Arial"/>
          <w:sz w:val="17"/>
          <w:szCs w:val="17"/>
        </w:rPr>
      </w:pPr>
      <w:r w:rsidRPr="000B7FCE">
        <w:rPr>
          <w:rFonts w:cs="Arial"/>
          <w:sz w:val="17"/>
          <w:szCs w:val="17"/>
        </w:rPr>
        <w:t>Oft</w:t>
      </w:r>
      <w:r w:rsidR="00F87875" w:rsidRPr="000B7FCE">
        <w:rPr>
          <w:rFonts w:cs="Arial"/>
          <w:sz w:val="17"/>
          <w:szCs w:val="17"/>
        </w:rPr>
        <w:t xml:space="preserve"> ist die Nutzungsgeschichte verantwortlich für die Artenarmut von heute relativ extensiv genutztem Grünland (geringe Artenvielfalt in der Samenbank und in Kontaktbiotopen, z.B. aufgrund früherer Ackernutzung oder Abtorfung).</w:t>
      </w:r>
      <w:r w:rsidRPr="000B7FCE">
        <w:rPr>
          <w:rFonts w:cs="Arial"/>
          <w:sz w:val="17"/>
          <w:szCs w:val="17"/>
        </w:rPr>
        <w:t xml:space="preserve"> In anderen Fällen ist sie durch fehlende oder unzureichende Düngung auf von Natur aus nährstoff</w:t>
      </w:r>
      <w:r w:rsidR="00496BD2" w:rsidRPr="000B7FCE">
        <w:rPr>
          <w:rFonts w:cs="Arial"/>
          <w:sz w:val="17"/>
          <w:szCs w:val="17"/>
        </w:rPr>
        <w:t>- und basen</w:t>
      </w:r>
      <w:r w:rsidRPr="000B7FCE">
        <w:rPr>
          <w:rFonts w:cs="Arial"/>
          <w:sz w:val="17"/>
          <w:szCs w:val="17"/>
        </w:rPr>
        <w:t>armen Böden bedingt</w:t>
      </w:r>
      <w:r w:rsidR="00496BD2" w:rsidRPr="000B7FCE">
        <w:rPr>
          <w:rFonts w:cs="Arial"/>
          <w:sz w:val="17"/>
          <w:szCs w:val="17"/>
        </w:rPr>
        <w:t xml:space="preserve"> (übermäßige Aushagerung durch Pflegemahd)</w:t>
      </w:r>
      <w:r w:rsidRPr="000B7FCE">
        <w:rPr>
          <w:rFonts w:cs="Arial"/>
          <w:sz w:val="17"/>
          <w:szCs w:val="17"/>
        </w:rPr>
        <w:t>.</w:t>
      </w:r>
    </w:p>
    <w:p w14:paraId="0E6B25B4" w14:textId="3748E511" w:rsidR="00C60F4B" w:rsidRPr="000B7FCE" w:rsidRDefault="00C60F4B" w:rsidP="00966C29">
      <w:pPr>
        <w:spacing w:after="120" w:line="288" w:lineRule="auto"/>
        <w:ind w:left="709"/>
        <w:rPr>
          <w:rFonts w:cs="Arial"/>
          <w:sz w:val="17"/>
          <w:szCs w:val="17"/>
        </w:rPr>
      </w:pPr>
      <w:r w:rsidRPr="000B7FCE">
        <w:rPr>
          <w:rFonts w:cs="Arial"/>
          <w:sz w:val="17"/>
          <w:szCs w:val="17"/>
        </w:rPr>
        <w:t xml:space="preserve">§: </w:t>
      </w:r>
      <w:r w:rsidR="00863E3F" w:rsidRPr="000B7FCE">
        <w:rPr>
          <w:rFonts w:cs="Arial"/>
          <w:sz w:val="17"/>
          <w:szCs w:val="17"/>
        </w:rPr>
        <w:t>Der Untertyp GEA wird in Biotopkomplexen mit artenreicherem Auengrünland bzw. Flutrasen den</w:t>
      </w:r>
      <w:r w:rsidRPr="000B7FCE">
        <w:rPr>
          <w:rFonts w:cs="Arial"/>
          <w:sz w:val="17"/>
          <w:szCs w:val="17"/>
        </w:rPr>
        <w:t xml:space="preserve"> naturnahe</w:t>
      </w:r>
      <w:r w:rsidR="00863E3F" w:rsidRPr="000B7FCE">
        <w:rPr>
          <w:rFonts w:cs="Arial"/>
          <w:sz w:val="17"/>
          <w:szCs w:val="17"/>
        </w:rPr>
        <w:t>n</w:t>
      </w:r>
      <w:r w:rsidRPr="000B7FCE">
        <w:rPr>
          <w:rFonts w:cs="Arial"/>
          <w:sz w:val="17"/>
          <w:szCs w:val="17"/>
        </w:rPr>
        <w:t xml:space="preserve"> regelmäßig überschwemmte</w:t>
      </w:r>
      <w:r w:rsidR="00863E3F" w:rsidRPr="000B7FCE">
        <w:rPr>
          <w:rFonts w:cs="Arial"/>
          <w:sz w:val="17"/>
          <w:szCs w:val="17"/>
        </w:rPr>
        <w:t>n</w:t>
      </w:r>
      <w:r w:rsidRPr="000B7FCE">
        <w:rPr>
          <w:rFonts w:cs="Arial"/>
          <w:sz w:val="17"/>
          <w:szCs w:val="17"/>
        </w:rPr>
        <w:t xml:space="preserve"> Bereiche</w:t>
      </w:r>
      <w:r w:rsidR="00863E3F" w:rsidRPr="000B7FCE">
        <w:rPr>
          <w:rFonts w:cs="Arial"/>
          <w:sz w:val="17"/>
          <w:szCs w:val="17"/>
        </w:rPr>
        <w:t>n</w:t>
      </w:r>
      <w:r w:rsidRPr="000B7FCE">
        <w:rPr>
          <w:rFonts w:cs="Arial"/>
          <w:sz w:val="17"/>
          <w:szCs w:val="17"/>
        </w:rPr>
        <w:t xml:space="preserve"> von fließenden Binnengewässern gemäß § 30 Abs. 2 Nr. 1 BNatSchG </w:t>
      </w:r>
      <w:r w:rsidR="00863E3F" w:rsidRPr="000B7FCE">
        <w:rPr>
          <w:rFonts w:cs="Arial"/>
          <w:sz w:val="17"/>
          <w:szCs w:val="17"/>
        </w:rPr>
        <w:t>zugeordnet</w:t>
      </w:r>
      <w:r w:rsidRPr="000B7FCE">
        <w:rPr>
          <w:rFonts w:cs="Arial"/>
          <w:sz w:val="17"/>
          <w:szCs w:val="17"/>
        </w:rPr>
        <w:t>.</w:t>
      </w:r>
      <w:r w:rsidR="00863E3F" w:rsidRPr="000B7FCE">
        <w:rPr>
          <w:rFonts w:cs="Arial"/>
          <w:sz w:val="17"/>
          <w:szCs w:val="17"/>
        </w:rPr>
        <w:t xml:space="preserve"> Sonstige </w:t>
      </w:r>
      <w:r w:rsidRPr="000B7FCE">
        <w:rPr>
          <w:rFonts w:cs="Arial"/>
          <w:sz w:val="17"/>
          <w:szCs w:val="17"/>
        </w:rPr>
        <w:t>Vorkommen von G</w:t>
      </w:r>
      <w:r w:rsidR="00863E3F" w:rsidRPr="000B7FCE">
        <w:rPr>
          <w:rFonts w:cs="Arial"/>
          <w:sz w:val="17"/>
          <w:szCs w:val="17"/>
        </w:rPr>
        <w:t>E</w:t>
      </w:r>
      <w:r w:rsidRPr="000B7FCE">
        <w:rPr>
          <w:rFonts w:cs="Arial"/>
          <w:sz w:val="17"/>
          <w:szCs w:val="17"/>
        </w:rPr>
        <w:t xml:space="preserve"> </w:t>
      </w:r>
      <w:r w:rsidR="00EF3805" w:rsidRPr="000B7FCE">
        <w:rPr>
          <w:rFonts w:cs="Arial"/>
          <w:sz w:val="17"/>
          <w:szCs w:val="17"/>
        </w:rPr>
        <w:t xml:space="preserve">können </w:t>
      </w:r>
      <w:r w:rsidRPr="000B7FCE">
        <w:rPr>
          <w:rFonts w:cs="Arial"/>
          <w:sz w:val="17"/>
          <w:szCs w:val="17"/>
        </w:rPr>
        <w:t xml:space="preserve">bei ausreichender Flächengröße zu den „sonstigen naturnahen Flächen“ gemäß </w:t>
      </w:r>
      <w:r w:rsidR="00BE1696">
        <w:rPr>
          <w:rFonts w:cs="Arial"/>
          <w:sz w:val="17"/>
          <w:szCs w:val="17"/>
        </w:rPr>
        <w:t>UVP</w:t>
      </w:r>
      <w:r w:rsidRPr="000B7FCE">
        <w:rPr>
          <w:rFonts w:cs="Arial"/>
          <w:sz w:val="17"/>
          <w:szCs w:val="17"/>
        </w:rPr>
        <w:t>G</w:t>
      </w:r>
      <w:r w:rsidR="00EF3805" w:rsidRPr="000B7FCE">
        <w:rPr>
          <w:rFonts w:cs="Arial"/>
          <w:sz w:val="17"/>
          <w:szCs w:val="17"/>
        </w:rPr>
        <w:t xml:space="preserve"> gehören, vorrangig im Komplex mit artenreicherem Grünland, nicht aber z.B. GEM ohne Feuchtezeiger auf stark entwässerten Moorböden.</w:t>
      </w:r>
      <w:r w:rsidRPr="000B7FCE">
        <w:rPr>
          <w:rFonts w:cs="Arial"/>
          <w:sz w:val="17"/>
          <w:szCs w:val="17"/>
        </w:rPr>
        <w:t xml:space="preserve"> Soweit diese weitergehenden Bestimmungen nicht gelten, ist bei Ausprägungen auf </w:t>
      </w:r>
      <w:r w:rsidR="00863E3F" w:rsidRPr="000B7FCE">
        <w:rPr>
          <w:rFonts w:cs="Arial"/>
          <w:sz w:val="17"/>
          <w:szCs w:val="17"/>
        </w:rPr>
        <w:t>erosionsgefährdeten Hängen</w:t>
      </w:r>
      <w:r w:rsidR="008B1456" w:rsidRPr="000B7FCE">
        <w:rPr>
          <w:rFonts w:cs="Arial"/>
          <w:sz w:val="17"/>
          <w:szCs w:val="17"/>
        </w:rPr>
        <w:t xml:space="preserve"> (v.a. </w:t>
      </w:r>
      <w:proofErr w:type="spellStart"/>
      <w:r w:rsidR="008B1456" w:rsidRPr="000B7FCE">
        <w:rPr>
          <w:rFonts w:cs="Arial"/>
          <w:sz w:val="17"/>
          <w:szCs w:val="17"/>
        </w:rPr>
        <w:t>GET</w:t>
      </w:r>
      <w:r w:rsidR="003851BE" w:rsidRPr="000B7FCE">
        <w:rPr>
          <w:rFonts w:cs="Arial"/>
          <w:sz w:val="17"/>
          <w:szCs w:val="17"/>
        </w:rPr>
        <w:t>e</w:t>
      </w:r>
      <w:proofErr w:type="spellEnd"/>
      <w:r w:rsidR="008B1456" w:rsidRPr="000B7FCE">
        <w:rPr>
          <w:rFonts w:cs="Arial"/>
          <w:sz w:val="17"/>
          <w:szCs w:val="17"/>
        </w:rPr>
        <w:t>)</w:t>
      </w:r>
      <w:r w:rsidR="00863E3F" w:rsidRPr="000B7FCE">
        <w:rPr>
          <w:rFonts w:cs="Arial"/>
          <w:sz w:val="17"/>
          <w:szCs w:val="17"/>
        </w:rPr>
        <w:t xml:space="preserve">, in Überschwemmungsgebieten (GEA), auf </w:t>
      </w:r>
      <w:r w:rsidRPr="000B7FCE">
        <w:rPr>
          <w:rFonts w:cs="Arial"/>
          <w:sz w:val="17"/>
          <w:szCs w:val="17"/>
        </w:rPr>
        <w:t xml:space="preserve">Standorten mit hohem Grundwasserstand </w:t>
      </w:r>
      <w:r w:rsidR="00863E3F" w:rsidRPr="000B7FCE">
        <w:rPr>
          <w:rFonts w:cs="Arial"/>
          <w:sz w:val="17"/>
          <w:szCs w:val="17"/>
        </w:rPr>
        <w:t>(</w:t>
      </w:r>
      <w:proofErr w:type="spellStart"/>
      <w:r w:rsidR="00863E3F" w:rsidRPr="000B7FCE">
        <w:rPr>
          <w:rFonts w:cs="Arial"/>
          <w:sz w:val="17"/>
          <w:szCs w:val="17"/>
        </w:rPr>
        <w:t>GEF</w:t>
      </w:r>
      <w:r w:rsidR="003851BE" w:rsidRPr="000B7FCE">
        <w:rPr>
          <w:rFonts w:cs="Arial"/>
          <w:sz w:val="17"/>
          <w:szCs w:val="17"/>
        </w:rPr>
        <w:t>h</w:t>
      </w:r>
      <w:proofErr w:type="spellEnd"/>
      <w:r w:rsidR="00863E3F" w:rsidRPr="000B7FCE">
        <w:rPr>
          <w:rFonts w:cs="Arial"/>
          <w:sz w:val="17"/>
          <w:szCs w:val="17"/>
        </w:rPr>
        <w:t xml:space="preserve">) </w:t>
      </w:r>
      <w:r w:rsidRPr="000B7FCE">
        <w:rPr>
          <w:rFonts w:cs="Arial"/>
          <w:sz w:val="17"/>
          <w:szCs w:val="17"/>
        </w:rPr>
        <w:t>und auf Moorböden</w:t>
      </w:r>
      <w:r w:rsidR="00863E3F" w:rsidRPr="000B7FCE">
        <w:rPr>
          <w:rFonts w:cs="Arial"/>
          <w:sz w:val="17"/>
          <w:szCs w:val="17"/>
        </w:rPr>
        <w:t xml:space="preserve"> (GEM)</w:t>
      </w:r>
      <w:r w:rsidRPr="000B7FCE">
        <w:rPr>
          <w:rFonts w:cs="Arial"/>
          <w:sz w:val="17"/>
          <w:szCs w:val="17"/>
        </w:rPr>
        <w:t xml:space="preserve"> </w:t>
      </w:r>
      <w:r w:rsidR="00863E3F" w:rsidRPr="000B7FCE">
        <w:rPr>
          <w:rFonts w:cs="Arial"/>
          <w:sz w:val="17"/>
          <w:szCs w:val="17"/>
        </w:rPr>
        <w:t xml:space="preserve">gemäß § </w:t>
      </w:r>
      <w:r w:rsidR="00BE1696">
        <w:rPr>
          <w:rFonts w:cs="Arial"/>
          <w:sz w:val="17"/>
          <w:szCs w:val="17"/>
        </w:rPr>
        <w:t>2a</w:t>
      </w:r>
      <w:r w:rsidR="00BE1696" w:rsidRPr="000B7FCE">
        <w:rPr>
          <w:rFonts w:cs="Arial"/>
          <w:sz w:val="17"/>
          <w:szCs w:val="17"/>
        </w:rPr>
        <w:t xml:space="preserve"> </w:t>
      </w:r>
      <w:r w:rsidR="00BE1696">
        <w:rPr>
          <w:rFonts w:cs="Arial"/>
          <w:sz w:val="17"/>
          <w:szCs w:val="17"/>
        </w:rPr>
        <w:t>NAG</w:t>
      </w:r>
      <w:r w:rsidR="00863E3F" w:rsidRPr="000B7FCE">
        <w:rPr>
          <w:rFonts w:cs="Arial"/>
          <w:sz w:val="17"/>
          <w:szCs w:val="17"/>
        </w:rPr>
        <w:t xml:space="preserve">BNatSchG </w:t>
      </w:r>
      <w:r w:rsidRPr="000B7FCE">
        <w:rPr>
          <w:rFonts w:cs="Arial"/>
          <w:sz w:val="17"/>
          <w:szCs w:val="17"/>
        </w:rPr>
        <w:t xml:space="preserve">der Umbruch </w:t>
      </w:r>
      <w:r w:rsidR="00BE1696">
        <w:rPr>
          <w:rFonts w:cs="Arial"/>
          <w:sz w:val="17"/>
          <w:szCs w:val="17"/>
        </w:rPr>
        <w:t>verboten</w:t>
      </w:r>
      <w:r w:rsidRPr="000B7FCE">
        <w:rPr>
          <w:rFonts w:cs="Arial"/>
          <w:sz w:val="17"/>
          <w:szCs w:val="17"/>
        </w:rPr>
        <w:t xml:space="preserve"> (</w:t>
      </w:r>
      <w:r w:rsidR="008B1456" w:rsidRPr="000B7FCE">
        <w:rPr>
          <w:rFonts w:cs="Arial"/>
          <w:sz w:val="17"/>
          <w:szCs w:val="17"/>
        </w:rPr>
        <w:t>vgl.</w:t>
      </w:r>
      <w:r w:rsidRPr="000B7FCE">
        <w:rPr>
          <w:rFonts w:cs="Arial"/>
          <w:sz w:val="17"/>
          <w:szCs w:val="17"/>
        </w:rPr>
        <w:t xml:space="preserve"> 9.0).</w:t>
      </w:r>
    </w:p>
    <w:p w14:paraId="3F9228A8" w14:textId="75A7E937" w:rsidR="00EF3B06" w:rsidRDefault="00C60F4B" w:rsidP="00966C29">
      <w:pPr>
        <w:spacing w:after="120" w:line="288" w:lineRule="auto"/>
        <w:ind w:left="709"/>
        <w:rPr>
          <w:rFonts w:cs="Arial"/>
          <w:sz w:val="17"/>
          <w:szCs w:val="17"/>
        </w:rPr>
      </w:pPr>
      <w:r w:rsidRPr="000B7FCE">
        <w:rPr>
          <w:rFonts w:cs="Arial"/>
          <w:sz w:val="17"/>
          <w:szCs w:val="17"/>
        </w:rPr>
        <w:t>FFH: Eventuelle Vorkommen in den Außendeichsmarschen der Brackwasser-Ästuare gehören zum LRT 1130 „Ästuarien“, fakultativ auch Vorkommen in Süßwassertidebereichen (</w:t>
      </w:r>
      <w:r w:rsidR="00CC253A" w:rsidRPr="000B7FCE">
        <w:rPr>
          <w:rFonts w:cs="Arial"/>
          <w:sz w:val="17"/>
          <w:szCs w:val="17"/>
        </w:rPr>
        <w:t>s. 1.9</w:t>
      </w:r>
      <w:r w:rsidRPr="000B7FCE">
        <w:rPr>
          <w:rFonts w:cs="Arial"/>
          <w:sz w:val="17"/>
          <w:szCs w:val="17"/>
        </w:rPr>
        <w:t>).</w:t>
      </w:r>
    </w:p>
    <w:p w14:paraId="45AACD61" w14:textId="77777777" w:rsidR="00EF3B06" w:rsidRDefault="00EF3B06">
      <w:pPr>
        <w:widowControl/>
        <w:rPr>
          <w:rFonts w:cs="Arial"/>
          <w:sz w:val="17"/>
          <w:szCs w:val="17"/>
        </w:rPr>
      </w:pPr>
      <w:r>
        <w:rPr>
          <w:rFonts w:cs="Arial"/>
          <w:sz w:val="17"/>
          <w:szCs w:val="17"/>
        </w:rPr>
        <w:br w:type="page"/>
      </w:r>
    </w:p>
    <w:p w14:paraId="45D8766F" w14:textId="2545DC1B" w:rsidR="005D4835" w:rsidRPr="000B7FCE" w:rsidRDefault="005D4835" w:rsidP="00AE501D">
      <w:pPr>
        <w:spacing w:after="120" w:line="288" w:lineRule="auto"/>
        <w:rPr>
          <w:rFonts w:cs="Arial"/>
          <w:b/>
          <w:sz w:val="20"/>
        </w:rPr>
      </w:pPr>
      <w:r w:rsidRPr="000B7FCE">
        <w:rPr>
          <w:rFonts w:cs="Arial"/>
          <w:b/>
          <w:sz w:val="20"/>
        </w:rPr>
        <w:t>9.</w:t>
      </w:r>
      <w:r w:rsidR="00F87875" w:rsidRPr="000B7FCE">
        <w:rPr>
          <w:rFonts w:cs="Arial"/>
          <w:b/>
          <w:sz w:val="20"/>
        </w:rPr>
        <w:t>6</w:t>
      </w:r>
      <w:r w:rsidRPr="000B7FCE">
        <w:rPr>
          <w:rFonts w:cs="Arial"/>
          <w:b/>
          <w:sz w:val="20"/>
        </w:rPr>
        <w:t xml:space="preserve"> </w:t>
      </w:r>
      <w:r w:rsidR="00966C29" w:rsidRPr="000B7FCE">
        <w:rPr>
          <w:rFonts w:cs="Arial"/>
          <w:b/>
          <w:sz w:val="20"/>
        </w:rPr>
        <w:tab/>
      </w:r>
      <w:r w:rsidRPr="000B7FCE">
        <w:rPr>
          <w:rFonts w:cs="Arial"/>
          <w:b/>
          <w:sz w:val="20"/>
        </w:rPr>
        <w:t xml:space="preserve">Artenarmes </w:t>
      </w:r>
      <w:r w:rsidR="00496BD2" w:rsidRPr="000B7FCE">
        <w:rPr>
          <w:rFonts w:cs="Arial"/>
          <w:b/>
          <w:sz w:val="20"/>
        </w:rPr>
        <w:t>Intensivg</w:t>
      </w:r>
      <w:r w:rsidRPr="000B7FCE">
        <w:rPr>
          <w:rFonts w:cs="Arial"/>
          <w:b/>
          <w:sz w:val="20"/>
        </w:rPr>
        <w:t>rünland (GI)</w:t>
      </w:r>
      <w:r w:rsidR="008B1456" w:rsidRPr="000B7FCE">
        <w:rPr>
          <w:rFonts w:cs="Arial"/>
          <w:b/>
          <w:sz w:val="20"/>
        </w:rPr>
        <w:t xml:space="preserve"> (§g)</w:t>
      </w:r>
    </w:p>
    <w:p w14:paraId="1C445E23" w14:textId="77777777" w:rsidR="005D4835" w:rsidRPr="000B7FCE" w:rsidRDefault="005D4835" w:rsidP="00966C29">
      <w:pPr>
        <w:spacing w:after="120" w:line="288" w:lineRule="auto"/>
        <w:ind w:left="709"/>
        <w:rPr>
          <w:rStyle w:val="Formatvorlage85pt"/>
        </w:rPr>
      </w:pPr>
      <w:r w:rsidRPr="000B7FCE">
        <w:rPr>
          <w:rFonts w:cs="Arial"/>
          <w:b/>
          <w:sz w:val="17"/>
          <w:szCs w:val="17"/>
        </w:rPr>
        <w:t>Definition:</w:t>
      </w:r>
      <w:r w:rsidR="00496BD2" w:rsidRPr="000B7FCE">
        <w:rPr>
          <w:rFonts w:cs="Arial"/>
          <w:b/>
          <w:sz w:val="17"/>
          <w:szCs w:val="17"/>
        </w:rPr>
        <w:t xml:space="preserve"> </w:t>
      </w:r>
      <w:r w:rsidRPr="000B7FCE">
        <w:rPr>
          <w:rStyle w:val="Formatvorlage85pt"/>
        </w:rPr>
        <w:t xml:space="preserve">Mehr oder weniger artenarmes, von </w:t>
      </w:r>
      <w:r w:rsidR="00496BD2" w:rsidRPr="000B7FCE">
        <w:rPr>
          <w:rStyle w:val="Formatvorlage85pt"/>
        </w:rPr>
        <w:t xml:space="preserve">nährstoffbedürftigen </w:t>
      </w:r>
      <w:r w:rsidRPr="000B7FCE">
        <w:rPr>
          <w:rStyle w:val="Formatvorlage85pt"/>
        </w:rPr>
        <w:t xml:space="preserve">Süßgräsern </w:t>
      </w:r>
      <w:r w:rsidR="00496BD2" w:rsidRPr="000B7FCE">
        <w:rPr>
          <w:rStyle w:val="Formatvorlage85pt"/>
        </w:rPr>
        <w:t xml:space="preserve">und/oder Kräutern </w:t>
      </w:r>
      <w:r w:rsidRPr="000B7FCE">
        <w:rPr>
          <w:rStyle w:val="Formatvorlage85pt"/>
        </w:rPr>
        <w:t>dominiertes Grünland auf unterschiedlichen Standorten; intensiv genutzt und/oder stark gedüngt.</w:t>
      </w:r>
      <w:r w:rsidR="00496BD2" w:rsidRPr="000B7FCE">
        <w:rPr>
          <w:rStyle w:val="Formatvorlage85pt"/>
        </w:rPr>
        <w:t xml:space="preserve"> </w:t>
      </w:r>
      <w:r w:rsidR="00611040" w:rsidRPr="000B7FCE">
        <w:rPr>
          <w:rStyle w:val="Formatvorlage85pt"/>
        </w:rPr>
        <w:t xml:space="preserve">Meist Dominanz von Gräsern wie Wiesen-Fuchsschwanz, Glatthafer, Weidelgras und Gewöhnlichem Rispengras. Zu den häufigsten Zweikeimblättrigen gehören Gewöhnlicher Löwenzahn, Kriechender Hahnenfuß und Weiß-Klee, in Mähwiesen auch Wiesen-Kerbel. </w:t>
      </w:r>
      <w:r w:rsidR="008B1456" w:rsidRPr="000B7FCE">
        <w:rPr>
          <w:rStyle w:val="Formatvorlage85pt"/>
        </w:rPr>
        <w:t xml:space="preserve">Artenarme Ausprägungen von </w:t>
      </w:r>
      <w:r w:rsidR="008B1456" w:rsidRPr="000B7FCE">
        <w:rPr>
          <w:rFonts w:cs="Arial"/>
          <w:i/>
          <w:sz w:val="17"/>
          <w:szCs w:val="17"/>
        </w:rPr>
        <w:t>Cynosurion</w:t>
      </w:r>
      <w:r w:rsidR="007F00FD" w:rsidRPr="000B7FCE">
        <w:rPr>
          <w:rStyle w:val="Formatvorlage85pt"/>
        </w:rPr>
        <w:t>-</w:t>
      </w:r>
      <w:r w:rsidR="008B1456" w:rsidRPr="000B7FCE">
        <w:rPr>
          <w:rStyle w:val="Formatvorlage85pt"/>
        </w:rPr>
        <w:t xml:space="preserve">, </w:t>
      </w:r>
      <w:r w:rsidR="008B1456" w:rsidRPr="000B7FCE">
        <w:rPr>
          <w:rFonts w:cs="Arial"/>
          <w:i/>
          <w:sz w:val="17"/>
          <w:szCs w:val="17"/>
        </w:rPr>
        <w:t>Arrhenatherion-</w:t>
      </w:r>
      <w:r w:rsidR="008B1456" w:rsidRPr="000B7FCE">
        <w:rPr>
          <w:rStyle w:val="Formatvorlage85pt"/>
        </w:rPr>
        <w:t xml:space="preserve">, </w:t>
      </w:r>
      <w:r w:rsidR="008B1456" w:rsidRPr="000B7FCE">
        <w:rPr>
          <w:rFonts w:cs="Arial"/>
          <w:i/>
          <w:sz w:val="17"/>
          <w:szCs w:val="17"/>
        </w:rPr>
        <w:t>Arrhenatheretalia</w:t>
      </w:r>
      <w:r w:rsidR="007F00FD" w:rsidRPr="000B7FCE">
        <w:rPr>
          <w:rStyle w:val="Formatvorlage85pt"/>
        </w:rPr>
        <w:t>-</w:t>
      </w:r>
      <w:r w:rsidR="008B1456" w:rsidRPr="000B7FCE">
        <w:rPr>
          <w:rStyle w:val="Formatvorlage85pt"/>
        </w:rPr>
        <w:t xml:space="preserve"> oder </w:t>
      </w:r>
      <w:r w:rsidR="008B1456" w:rsidRPr="000B7FCE">
        <w:rPr>
          <w:rFonts w:cs="Arial"/>
          <w:i/>
          <w:sz w:val="17"/>
          <w:szCs w:val="17"/>
        </w:rPr>
        <w:t>Molinio</w:t>
      </w:r>
      <w:r w:rsidR="007F00FD" w:rsidRPr="000B7FCE">
        <w:rPr>
          <w:rFonts w:cs="Arial"/>
          <w:i/>
          <w:sz w:val="17"/>
          <w:szCs w:val="17"/>
        </w:rPr>
        <w:t>-</w:t>
      </w:r>
      <w:r w:rsidR="008B1456" w:rsidRPr="000B7FCE">
        <w:rPr>
          <w:rFonts w:cs="Arial"/>
          <w:i/>
          <w:sz w:val="17"/>
          <w:szCs w:val="17"/>
        </w:rPr>
        <w:t>Arrhenatheretea</w:t>
      </w:r>
      <w:r w:rsidR="007F00FD" w:rsidRPr="000B7FCE">
        <w:rPr>
          <w:rStyle w:val="Formatvorlage85pt"/>
        </w:rPr>
        <w:t>-</w:t>
      </w:r>
      <w:r w:rsidR="008B1456" w:rsidRPr="000B7FCE">
        <w:rPr>
          <w:rStyle w:val="Formatvorlage85pt"/>
        </w:rPr>
        <w:t>Rumpfgesellschaften, auf feuchten Standorten z.T. auch nutzungsbedingte Flutrasen. Auf Intensivweiden außerdem Übergänge zu Trittrasen (</w:t>
      </w:r>
      <w:r w:rsidR="008B1456" w:rsidRPr="000B7FCE">
        <w:rPr>
          <w:rFonts w:cs="Arial"/>
          <w:i/>
          <w:sz w:val="17"/>
          <w:szCs w:val="17"/>
        </w:rPr>
        <w:t>Lolio-Plantaginetum</w:t>
      </w:r>
      <w:r w:rsidR="008B1456" w:rsidRPr="000B7FCE">
        <w:rPr>
          <w:rStyle w:val="Formatvorlage85pt"/>
        </w:rPr>
        <w:t xml:space="preserve">). </w:t>
      </w:r>
      <w:r w:rsidRPr="000B7FCE">
        <w:rPr>
          <w:rStyle w:val="Formatvorlage85pt"/>
        </w:rPr>
        <w:t xml:space="preserve">Einbezogen sind Brachen solcher Grünlandtypen mit wenig veränderter Artenzusammensetzung. Keine </w:t>
      </w:r>
      <w:r w:rsidR="003851BE" w:rsidRPr="000B7FCE">
        <w:rPr>
          <w:rStyle w:val="Formatvorlage85pt"/>
        </w:rPr>
        <w:t>„</w:t>
      </w:r>
      <w:r w:rsidRPr="000B7FCE">
        <w:rPr>
          <w:rStyle w:val="Formatvorlage85pt"/>
        </w:rPr>
        <w:t>Grasäcker</w:t>
      </w:r>
      <w:r w:rsidR="003851BE" w:rsidRPr="000B7FCE">
        <w:rPr>
          <w:rStyle w:val="Formatvorlage85pt"/>
        </w:rPr>
        <w:t>“</w:t>
      </w:r>
      <w:r w:rsidRPr="000B7FCE">
        <w:rPr>
          <w:rStyle w:val="Formatvorlage85pt"/>
        </w:rPr>
        <w:t xml:space="preserve"> (s. 9.</w:t>
      </w:r>
      <w:r w:rsidR="003851BE" w:rsidRPr="000B7FCE">
        <w:rPr>
          <w:rStyle w:val="Formatvorlage85pt"/>
        </w:rPr>
        <w:t>7</w:t>
      </w:r>
      <w:r w:rsidRPr="000B7FCE">
        <w:rPr>
          <w:rStyle w:val="Formatvorlage85pt"/>
        </w:rPr>
        <w:t>). Kriterien von 9.1 bis 9.</w:t>
      </w:r>
      <w:r w:rsidR="003851BE" w:rsidRPr="000B7FCE">
        <w:rPr>
          <w:rStyle w:val="Formatvorlage85pt"/>
        </w:rPr>
        <w:t>5</w:t>
      </w:r>
      <w:r w:rsidRPr="000B7FCE">
        <w:rPr>
          <w:rStyle w:val="Formatvorlage85pt"/>
        </w:rPr>
        <w:t xml:space="preserve"> nicht erfüllt (Fehlen bzw. geringer Anteil entsprechender Kennarten).</w:t>
      </w:r>
    </w:p>
    <w:p w14:paraId="05DC2814" w14:textId="77777777" w:rsidR="005D4835" w:rsidRPr="000B7FCE" w:rsidRDefault="005D4835" w:rsidP="00966C29">
      <w:pPr>
        <w:spacing w:after="120" w:line="288" w:lineRule="auto"/>
        <w:ind w:left="709"/>
        <w:rPr>
          <w:rFonts w:cs="Arial"/>
          <w:b/>
          <w:sz w:val="17"/>
          <w:szCs w:val="17"/>
        </w:rPr>
      </w:pPr>
      <w:r w:rsidRPr="000B7FCE">
        <w:rPr>
          <w:rFonts w:cs="Arial"/>
          <w:b/>
          <w:sz w:val="17"/>
          <w:szCs w:val="17"/>
        </w:rPr>
        <w:t>Untertypen:</w:t>
      </w:r>
    </w:p>
    <w:p w14:paraId="69FA460E" w14:textId="77777777" w:rsidR="005D4835" w:rsidRPr="000B7FCE" w:rsidRDefault="005D4835" w:rsidP="00966C29">
      <w:pPr>
        <w:spacing w:after="120" w:line="288" w:lineRule="auto"/>
        <w:ind w:left="709" w:hanging="709"/>
        <w:rPr>
          <w:rStyle w:val="Formatvorlage85pt"/>
        </w:rPr>
      </w:pPr>
      <w:r w:rsidRPr="000B7FCE">
        <w:rPr>
          <w:rFonts w:cs="Arial"/>
          <w:b/>
          <w:sz w:val="17"/>
          <w:szCs w:val="17"/>
        </w:rPr>
        <w:t>9.</w:t>
      </w:r>
      <w:r w:rsidR="008B1456" w:rsidRPr="000B7FCE">
        <w:rPr>
          <w:rFonts w:cs="Arial"/>
          <w:b/>
          <w:sz w:val="17"/>
          <w:szCs w:val="17"/>
        </w:rPr>
        <w:t>6</w:t>
      </w:r>
      <w:r w:rsidRPr="000B7FCE">
        <w:rPr>
          <w:rFonts w:cs="Arial"/>
          <w:b/>
          <w:sz w:val="17"/>
          <w:szCs w:val="17"/>
        </w:rPr>
        <w:t xml:space="preserve">.1 </w:t>
      </w:r>
      <w:r w:rsidR="00966C29" w:rsidRPr="000B7FCE">
        <w:rPr>
          <w:rFonts w:cs="Arial"/>
          <w:b/>
          <w:sz w:val="17"/>
          <w:szCs w:val="17"/>
        </w:rPr>
        <w:tab/>
      </w:r>
      <w:r w:rsidRPr="000B7FCE">
        <w:rPr>
          <w:rFonts w:cs="Arial"/>
          <w:b/>
          <w:sz w:val="17"/>
          <w:szCs w:val="17"/>
        </w:rPr>
        <w:t xml:space="preserve">Intensivgrünland trockener </w:t>
      </w:r>
      <w:r w:rsidR="008B1456" w:rsidRPr="000B7FCE">
        <w:rPr>
          <w:rFonts w:cs="Arial"/>
          <w:b/>
          <w:sz w:val="17"/>
          <w:szCs w:val="17"/>
        </w:rPr>
        <w:t xml:space="preserve">Mineralböden </w:t>
      </w:r>
      <w:r w:rsidRPr="000B7FCE">
        <w:rPr>
          <w:rFonts w:cs="Arial"/>
          <w:b/>
          <w:sz w:val="17"/>
          <w:szCs w:val="17"/>
        </w:rPr>
        <w:t>(GIT):</w:t>
      </w:r>
      <w:r w:rsidRPr="000B7FCE">
        <w:rPr>
          <w:rStyle w:val="Formatvorlage85pt"/>
        </w:rPr>
        <w:t xml:space="preserve"> Auf mäßig trockenen bis frischen, grundwasserfernen, sandigen</w:t>
      </w:r>
      <w:r w:rsidR="008B1456" w:rsidRPr="000B7FCE">
        <w:rPr>
          <w:rStyle w:val="Formatvorlage85pt"/>
        </w:rPr>
        <w:t>,</w:t>
      </w:r>
      <w:r w:rsidRPr="000B7FCE">
        <w:rPr>
          <w:rStyle w:val="Formatvorlage85pt"/>
        </w:rPr>
        <w:t xml:space="preserve"> lehmigen </w:t>
      </w:r>
      <w:r w:rsidR="008B1456" w:rsidRPr="000B7FCE">
        <w:rPr>
          <w:rStyle w:val="Formatvorlage85pt"/>
        </w:rPr>
        <w:t xml:space="preserve">und tonigen </w:t>
      </w:r>
      <w:r w:rsidRPr="000B7FCE">
        <w:rPr>
          <w:rStyle w:val="Formatvorlage85pt"/>
        </w:rPr>
        <w:t>Böden</w:t>
      </w:r>
      <w:r w:rsidR="008B1456" w:rsidRPr="000B7FCE">
        <w:rPr>
          <w:rStyle w:val="Formatvorlage85pt"/>
        </w:rPr>
        <w:t>;</w:t>
      </w:r>
      <w:r w:rsidRPr="000B7FCE">
        <w:rPr>
          <w:rStyle w:val="Formatvorlage85pt"/>
        </w:rPr>
        <w:t xml:space="preserve"> ohne Feuchtezeiger.</w:t>
      </w:r>
      <w:r w:rsidR="008B1456" w:rsidRPr="000B7FCE">
        <w:rPr>
          <w:rStyle w:val="Formatvorlage85pt"/>
        </w:rPr>
        <w:t xml:space="preserve"> </w:t>
      </w:r>
    </w:p>
    <w:p w14:paraId="415E692B" w14:textId="77777777" w:rsidR="005D4835" w:rsidRPr="000B7FCE" w:rsidRDefault="005D4835" w:rsidP="00966C29">
      <w:pPr>
        <w:spacing w:after="120" w:line="288" w:lineRule="auto"/>
        <w:ind w:left="709" w:hanging="709"/>
        <w:rPr>
          <w:rStyle w:val="Formatvorlage85pt"/>
        </w:rPr>
      </w:pPr>
      <w:r w:rsidRPr="000B7FCE">
        <w:rPr>
          <w:rFonts w:cs="Arial"/>
          <w:b/>
          <w:sz w:val="17"/>
          <w:szCs w:val="17"/>
        </w:rPr>
        <w:t>9.</w:t>
      </w:r>
      <w:r w:rsidR="008B1456" w:rsidRPr="000B7FCE">
        <w:rPr>
          <w:rFonts w:cs="Arial"/>
          <w:b/>
          <w:sz w:val="17"/>
          <w:szCs w:val="17"/>
        </w:rPr>
        <w:t>6</w:t>
      </w:r>
      <w:r w:rsidRPr="000B7FCE">
        <w:rPr>
          <w:rFonts w:cs="Arial"/>
          <w:b/>
          <w:sz w:val="17"/>
          <w:szCs w:val="17"/>
        </w:rPr>
        <w:t xml:space="preserve">.2 </w:t>
      </w:r>
      <w:r w:rsidR="00966C29" w:rsidRPr="000B7FCE">
        <w:rPr>
          <w:rFonts w:cs="Arial"/>
          <w:b/>
          <w:sz w:val="17"/>
          <w:szCs w:val="17"/>
        </w:rPr>
        <w:tab/>
      </w:r>
      <w:r w:rsidRPr="000B7FCE">
        <w:rPr>
          <w:rFonts w:cs="Arial"/>
          <w:b/>
          <w:sz w:val="17"/>
          <w:szCs w:val="17"/>
        </w:rPr>
        <w:t xml:space="preserve">Intensivgrünland auf </w:t>
      </w:r>
      <w:r w:rsidR="008B1456" w:rsidRPr="000B7FCE">
        <w:rPr>
          <w:rFonts w:cs="Arial"/>
          <w:b/>
          <w:sz w:val="17"/>
          <w:szCs w:val="17"/>
        </w:rPr>
        <w:t>M</w:t>
      </w:r>
      <w:r w:rsidRPr="000B7FCE">
        <w:rPr>
          <w:rFonts w:cs="Arial"/>
          <w:b/>
          <w:sz w:val="17"/>
          <w:szCs w:val="17"/>
        </w:rPr>
        <w:t>oor</w:t>
      </w:r>
      <w:r w:rsidR="008B1456" w:rsidRPr="000B7FCE">
        <w:rPr>
          <w:rFonts w:cs="Arial"/>
          <w:b/>
          <w:sz w:val="17"/>
          <w:szCs w:val="17"/>
        </w:rPr>
        <w:t>böd</w:t>
      </w:r>
      <w:r w:rsidRPr="000B7FCE">
        <w:rPr>
          <w:rFonts w:cs="Arial"/>
          <w:b/>
          <w:sz w:val="17"/>
          <w:szCs w:val="17"/>
        </w:rPr>
        <w:t>en (GI</w:t>
      </w:r>
      <w:r w:rsidR="008B1456" w:rsidRPr="000B7FCE">
        <w:rPr>
          <w:rFonts w:cs="Arial"/>
          <w:b/>
          <w:sz w:val="17"/>
          <w:szCs w:val="17"/>
        </w:rPr>
        <w:t>M</w:t>
      </w:r>
      <w:r w:rsidRPr="000B7FCE">
        <w:rPr>
          <w:rFonts w:cs="Arial"/>
          <w:b/>
          <w:sz w:val="17"/>
          <w:szCs w:val="17"/>
        </w:rPr>
        <w:t>):</w:t>
      </w:r>
      <w:r w:rsidRPr="000B7FCE">
        <w:rPr>
          <w:rStyle w:val="Formatvorlage85pt"/>
        </w:rPr>
        <w:t xml:space="preserve"> </w:t>
      </w:r>
      <w:r w:rsidR="008B1456" w:rsidRPr="000B7FCE">
        <w:rPr>
          <w:rStyle w:val="Formatvorlage85pt"/>
        </w:rPr>
        <w:t>Auf entwässertem Hochmoor- oder Niedermoortorf; teilweise mit Feuchtezeigern.</w:t>
      </w:r>
    </w:p>
    <w:p w14:paraId="5DF5678B" w14:textId="77777777" w:rsidR="008B1456" w:rsidRPr="000B7FCE" w:rsidRDefault="008B1456" w:rsidP="00966C29">
      <w:pPr>
        <w:spacing w:after="120" w:line="288" w:lineRule="auto"/>
        <w:ind w:left="709" w:hanging="709"/>
        <w:rPr>
          <w:rStyle w:val="Formatvorlage85pt"/>
        </w:rPr>
      </w:pPr>
      <w:r w:rsidRPr="000B7FCE">
        <w:rPr>
          <w:rFonts w:cs="Arial"/>
          <w:b/>
          <w:sz w:val="17"/>
          <w:szCs w:val="17"/>
        </w:rPr>
        <w:t xml:space="preserve">9.6.3 </w:t>
      </w:r>
      <w:r w:rsidR="00966C29" w:rsidRPr="000B7FCE">
        <w:rPr>
          <w:rFonts w:cs="Arial"/>
          <w:b/>
          <w:sz w:val="17"/>
          <w:szCs w:val="17"/>
        </w:rPr>
        <w:tab/>
      </w:r>
      <w:r w:rsidRPr="000B7FCE">
        <w:rPr>
          <w:rFonts w:cs="Arial"/>
          <w:b/>
          <w:sz w:val="17"/>
          <w:szCs w:val="17"/>
        </w:rPr>
        <w:t>Intensivgrünland der Überschwemmungsbereiche (GIA):</w:t>
      </w:r>
      <w:r w:rsidRPr="000B7FCE">
        <w:rPr>
          <w:rStyle w:val="Formatvorlage85pt"/>
        </w:rPr>
        <w:t xml:space="preserve"> Auf sandigen, lehmigen und tonigen Auen- und Marschböden in Überflutungsbereichen. Meist mit Feuchtezeigern und im Komplex mit Flutrasen, die gesondert zu erfassen sind (vgl. 9.3, 9.4). </w:t>
      </w:r>
    </w:p>
    <w:p w14:paraId="2A921FEE" w14:textId="77777777" w:rsidR="00E32972" w:rsidRPr="000B7FCE" w:rsidRDefault="008B1456" w:rsidP="00966C29">
      <w:pPr>
        <w:spacing w:after="120" w:line="288" w:lineRule="auto"/>
        <w:ind w:left="709" w:hanging="709"/>
        <w:rPr>
          <w:rStyle w:val="Formatvorlage85pt"/>
        </w:rPr>
      </w:pPr>
      <w:r w:rsidRPr="000B7FCE">
        <w:rPr>
          <w:rFonts w:cs="Arial"/>
          <w:b/>
          <w:sz w:val="17"/>
          <w:szCs w:val="17"/>
        </w:rPr>
        <w:t xml:space="preserve">9.6.4 </w:t>
      </w:r>
      <w:r w:rsidR="00966C29" w:rsidRPr="000B7FCE">
        <w:rPr>
          <w:rFonts w:cs="Arial"/>
          <w:b/>
          <w:sz w:val="17"/>
          <w:szCs w:val="17"/>
        </w:rPr>
        <w:tab/>
      </w:r>
      <w:r w:rsidRPr="000B7FCE">
        <w:rPr>
          <w:rFonts w:cs="Arial"/>
          <w:b/>
          <w:sz w:val="17"/>
          <w:szCs w:val="17"/>
        </w:rPr>
        <w:t>Sonstiges feuchtes Intensivgrünland (G</w:t>
      </w:r>
      <w:r w:rsidR="00383910" w:rsidRPr="000B7FCE">
        <w:rPr>
          <w:rFonts w:cs="Arial"/>
          <w:b/>
          <w:sz w:val="17"/>
          <w:szCs w:val="17"/>
        </w:rPr>
        <w:t>I</w:t>
      </w:r>
      <w:r w:rsidRPr="000B7FCE">
        <w:rPr>
          <w:rFonts w:cs="Arial"/>
          <w:b/>
          <w:sz w:val="17"/>
          <w:szCs w:val="17"/>
        </w:rPr>
        <w:t>F):</w:t>
      </w:r>
      <w:r w:rsidRPr="000B7FCE">
        <w:rPr>
          <w:rStyle w:val="Formatvorlage85pt"/>
        </w:rPr>
        <w:t xml:space="preserve"> Auf grundwassernahen bzw. staufeuchten, meist basenarmen, vorwiegend sandigen, seltener lehmigen </w:t>
      </w:r>
      <w:r w:rsidR="00210F94" w:rsidRPr="000B7FCE">
        <w:rPr>
          <w:rStyle w:val="Formatvorlage85pt"/>
        </w:rPr>
        <w:br/>
      </w:r>
      <w:r w:rsidRPr="000B7FCE">
        <w:rPr>
          <w:rStyle w:val="Formatvorlage85pt"/>
        </w:rPr>
        <w:t xml:space="preserve">oder tonigen </w:t>
      </w:r>
      <w:r w:rsidR="003851BE" w:rsidRPr="000B7FCE">
        <w:rPr>
          <w:rStyle w:val="Formatvorlage85pt"/>
        </w:rPr>
        <w:t>Mineralb</w:t>
      </w:r>
      <w:r w:rsidRPr="000B7FCE">
        <w:rPr>
          <w:rStyle w:val="Formatvorlage85pt"/>
        </w:rPr>
        <w:t>öden (Gley, Pseudogley, Marschböden u.ä.) außerhalb von Übersch</w:t>
      </w:r>
      <w:r w:rsidR="003851BE" w:rsidRPr="000B7FCE">
        <w:rPr>
          <w:rStyle w:val="Formatvorlage85pt"/>
        </w:rPr>
        <w:t>w</w:t>
      </w:r>
      <w:r w:rsidRPr="000B7FCE">
        <w:rPr>
          <w:rStyle w:val="Formatvorlage85pt"/>
        </w:rPr>
        <w:t xml:space="preserve">emmungsbereichen; </w:t>
      </w:r>
      <w:r w:rsidR="00E542A4" w:rsidRPr="000B7FCE">
        <w:rPr>
          <w:rStyle w:val="Formatvorlage85pt"/>
        </w:rPr>
        <w:t xml:space="preserve">oft </w:t>
      </w:r>
      <w:r w:rsidRPr="000B7FCE">
        <w:rPr>
          <w:rStyle w:val="Formatvorlage85pt"/>
        </w:rPr>
        <w:t>mit Feuchtezeigern.</w:t>
      </w:r>
    </w:p>
    <w:p w14:paraId="42DFBE89" w14:textId="63116CB1" w:rsidR="005D4835" w:rsidRPr="000B7FCE" w:rsidRDefault="005D4835" w:rsidP="00966C29">
      <w:pPr>
        <w:spacing w:after="120" w:line="288" w:lineRule="auto"/>
        <w:ind w:left="709"/>
        <w:rPr>
          <w:rStyle w:val="Formatvorlage85pt"/>
        </w:rPr>
      </w:pPr>
      <w:r w:rsidRPr="000B7FCE">
        <w:rPr>
          <w:rFonts w:cs="Arial"/>
          <w:b/>
          <w:sz w:val="17"/>
          <w:szCs w:val="17"/>
        </w:rPr>
        <w:t>Kennzeichnende Pflanzenarten:</w:t>
      </w:r>
      <w:r w:rsidR="00243A20" w:rsidRPr="000B7FCE">
        <w:rPr>
          <w:rFonts w:cs="Arial"/>
          <w:b/>
          <w:sz w:val="17"/>
          <w:szCs w:val="17"/>
        </w:rPr>
        <w:t xml:space="preserve"> </w:t>
      </w:r>
      <w:r w:rsidRPr="000B7FCE">
        <w:rPr>
          <w:rFonts w:cs="Arial"/>
          <w:i/>
          <w:sz w:val="17"/>
          <w:szCs w:val="17"/>
        </w:rPr>
        <w:t xml:space="preserve">Alopecurus pratensis, </w:t>
      </w:r>
      <w:r w:rsidR="00611040" w:rsidRPr="000B7FCE">
        <w:rPr>
          <w:rFonts w:cs="Arial"/>
          <w:i/>
          <w:sz w:val="17"/>
          <w:szCs w:val="17"/>
        </w:rPr>
        <w:t xml:space="preserve">Anthriscus sylvestris, </w:t>
      </w:r>
      <w:r w:rsidRPr="000B7FCE">
        <w:rPr>
          <w:rFonts w:cs="Arial"/>
          <w:i/>
          <w:sz w:val="17"/>
          <w:szCs w:val="17"/>
        </w:rPr>
        <w:t xml:space="preserve">Arrhenatherum elatius, </w:t>
      </w:r>
      <w:r w:rsidR="002162EA" w:rsidRPr="000B7FCE">
        <w:rPr>
          <w:rFonts w:cs="Arial"/>
          <w:i/>
          <w:sz w:val="17"/>
          <w:szCs w:val="17"/>
        </w:rPr>
        <w:t xml:space="preserve">Dactylis glomerata, </w:t>
      </w:r>
      <w:r w:rsidRPr="000B7FCE">
        <w:rPr>
          <w:rFonts w:cs="Arial"/>
          <w:i/>
          <w:sz w:val="17"/>
          <w:szCs w:val="17"/>
        </w:rPr>
        <w:t xml:space="preserve">Festuca pratensis, Lolium perenne, </w:t>
      </w:r>
      <w:r w:rsidR="002162EA" w:rsidRPr="000B7FCE">
        <w:rPr>
          <w:rFonts w:cs="Arial"/>
          <w:i/>
          <w:sz w:val="17"/>
          <w:szCs w:val="17"/>
        </w:rPr>
        <w:t xml:space="preserve">Phleum pratense, Plantago major, </w:t>
      </w:r>
      <w:r w:rsidRPr="000B7FCE">
        <w:rPr>
          <w:rFonts w:cs="Arial"/>
          <w:i/>
          <w:sz w:val="17"/>
          <w:szCs w:val="17"/>
        </w:rPr>
        <w:t>Poa pratensis</w:t>
      </w:r>
      <w:r w:rsidR="00611040" w:rsidRPr="000B7FCE">
        <w:rPr>
          <w:rFonts w:cs="Arial"/>
          <w:i/>
          <w:sz w:val="17"/>
          <w:szCs w:val="17"/>
        </w:rPr>
        <w:t>,</w:t>
      </w:r>
      <w:r w:rsidRPr="000B7FCE">
        <w:rPr>
          <w:rFonts w:cs="Arial"/>
          <w:i/>
          <w:sz w:val="17"/>
          <w:szCs w:val="17"/>
        </w:rPr>
        <w:t xml:space="preserve"> Poa trivialis, </w:t>
      </w:r>
      <w:r w:rsidR="00611040" w:rsidRPr="000B7FCE">
        <w:rPr>
          <w:rFonts w:cs="Arial"/>
          <w:i/>
          <w:sz w:val="17"/>
          <w:szCs w:val="17"/>
        </w:rPr>
        <w:t xml:space="preserve">Ranunculus repens, </w:t>
      </w:r>
      <w:r w:rsidRPr="000B7FCE">
        <w:rPr>
          <w:rFonts w:cs="Arial"/>
          <w:i/>
          <w:sz w:val="17"/>
          <w:szCs w:val="17"/>
        </w:rPr>
        <w:t>Rumex obtusifolius, Stellaria media, Taraxacum officinale</w:t>
      </w:r>
      <w:r w:rsidRPr="000B7FCE">
        <w:rPr>
          <w:rStyle w:val="Formatvorlage85pt"/>
        </w:rPr>
        <w:t xml:space="preserve"> </w:t>
      </w:r>
      <w:r w:rsidRPr="000B7FCE">
        <w:rPr>
          <w:rStyle w:val="Formatvorlage85pt"/>
          <w:i/>
        </w:rPr>
        <w:t>agg.</w:t>
      </w:r>
      <w:r w:rsidR="002162EA" w:rsidRPr="000B7FCE">
        <w:rPr>
          <w:rStyle w:val="Formatvorlage85pt"/>
        </w:rPr>
        <w:t xml:space="preserve">, </w:t>
      </w:r>
      <w:r w:rsidR="002162EA" w:rsidRPr="000B7FCE">
        <w:rPr>
          <w:rFonts w:cs="Arial"/>
          <w:i/>
          <w:sz w:val="17"/>
          <w:szCs w:val="17"/>
        </w:rPr>
        <w:t>Trifolium repens</w:t>
      </w:r>
      <w:r w:rsidR="00611040" w:rsidRPr="000B7FCE">
        <w:rPr>
          <w:rStyle w:val="Formatvorlage85pt"/>
        </w:rPr>
        <w:t xml:space="preserve"> u.a.</w:t>
      </w:r>
      <w:r w:rsidR="002162EA" w:rsidRPr="000B7FCE">
        <w:rPr>
          <w:rStyle w:val="Formatvorlage85pt"/>
        </w:rPr>
        <w:t xml:space="preserve">; teilweise auch Flutrasenarten wie v.a. </w:t>
      </w:r>
      <w:r w:rsidR="002162EA" w:rsidRPr="000B7FCE">
        <w:rPr>
          <w:rFonts w:cs="Arial"/>
          <w:i/>
          <w:sz w:val="17"/>
          <w:szCs w:val="17"/>
        </w:rPr>
        <w:t>Alopecurus geniculatus</w:t>
      </w:r>
      <w:r w:rsidR="002162EA" w:rsidRPr="000B7FCE">
        <w:rPr>
          <w:rStyle w:val="Formatvorlage85pt"/>
        </w:rPr>
        <w:t xml:space="preserve"> und </w:t>
      </w:r>
      <w:r w:rsidR="002162EA" w:rsidRPr="000B7FCE">
        <w:rPr>
          <w:rFonts w:cs="Arial"/>
          <w:i/>
          <w:sz w:val="17"/>
          <w:szCs w:val="17"/>
        </w:rPr>
        <w:t>Agrostis stolonifera</w:t>
      </w:r>
      <w:r w:rsidR="002162EA" w:rsidRPr="000B7FCE">
        <w:rPr>
          <w:rStyle w:val="Formatvorlage85pt"/>
        </w:rPr>
        <w:t>.</w:t>
      </w:r>
    </w:p>
    <w:p w14:paraId="329C7CCA" w14:textId="0FC2CBDA" w:rsidR="00BC2847" w:rsidRPr="000B7FCE" w:rsidRDefault="005D4835" w:rsidP="00BC2847">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Nur im Gelände sicher von artenreicheren Grünlandtypen zu unterscheiden; bei günstigem Befliegungszeitpunkt Feuchtigkeitsstufen differenzierbar; Hinweise auf die Untertypen aufgrund von Lage bzw. Standortangaben in Boden</w:t>
      </w:r>
      <w:r w:rsidR="007F00FD" w:rsidRPr="000B7FCE">
        <w:rPr>
          <w:rStyle w:val="Formatvorlage85pt"/>
        </w:rPr>
        <w:t>-</w:t>
      </w:r>
      <w:r w:rsidRPr="000B7FCE">
        <w:rPr>
          <w:rStyle w:val="Formatvorlage85pt"/>
        </w:rPr>
        <w:t xml:space="preserve"> und geologischen Karten.</w:t>
      </w:r>
    </w:p>
    <w:p w14:paraId="5AF07C1F" w14:textId="77777777" w:rsidR="005D4835" w:rsidRPr="000B7FCE" w:rsidRDefault="005D4835" w:rsidP="00966C2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Anfang Mai bis Anfang Juni (vor der ersten Mahd bzw. Beginn der Beweidung).</w:t>
      </w:r>
    </w:p>
    <w:p w14:paraId="56D6A061" w14:textId="77777777" w:rsidR="005D4835" w:rsidRPr="000B7FCE" w:rsidRDefault="005D4835" w:rsidP="00966C2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 Untertypen werden vorrangig nach den Standorten unterschieden, da sich diese aufgrund intensiver Nutzung nur teilweise auf das Pflanzenarteninventar auswirken</w:t>
      </w:r>
      <w:r w:rsidR="00F126BA" w:rsidRPr="000B7FCE">
        <w:rPr>
          <w:rStyle w:val="Formatvorlage85pt"/>
        </w:rPr>
        <w:t>, so dass Zeigerarten weitgehend fehlen</w:t>
      </w:r>
      <w:r w:rsidRPr="000B7FCE">
        <w:rPr>
          <w:rStyle w:val="Formatvorlage85pt"/>
        </w:rPr>
        <w:t xml:space="preserve">. </w:t>
      </w:r>
    </w:p>
    <w:p w14:paraId="02D39165" w14:textId="77777777" w:rsidR="005D4835" w:rsidRPr="000B7FCE" w:rsidRDefault="005D4835" w:rsidP="00966C29">
      <w:pPr>
        <w:spacing w:after="120" w:line="288" w:lineRule="auto"/>
        <w:ind w:left="709"/>
        <w:rPr>
          <w:rFonts w:cs="Arial"/>
          <w:sz w:val="17"/>
          <w:szCs w:val="17"/>
        </w:rPr>
      </w:pPr>
      <w:r w:rsidRPr="000B7FCE">
        <w:rPr>
          <w:rFonts w:cs="Arial"/>
          <w:sz w:val="17"/>
          <w:szCs w:val="17"/>
        </w:rPr>
        <w:t>Flutrasen sind nur dann bei 9.</w:t>
      </w:r>
      <w:r w:rsidR="002162EA" w:rsidRPr="000B7FCE">
        <w:rPr>
          <w:rFonts w:cs="Arial"/>
          <w:sz w:val="17"/>
          <w:szCs w:val="17"/>
        </w:rPr>
        <w:t>6</w:t>
      </w:r>
      <w:r w:rsidRPr="000B7FCE">
        <w:rPr>
          <w:rFonts w:cs="Arial"/>
          <w:sz w:val="17"/>
          <w:szCs w:val="17"/>
        </w:rPr>
        <w:t xml:space="preserve"> einzuordnen, wenn sie durch intensive Nutzung bedingte Ausprägungen außerhalb von Überflutungsbereichen </w:t>
      </w:r>
      <w:r w:rsidR="002162EA" w:rsidRPr="000B7FCE">
        <w:rPr>
          <w:rFonts w:cs="Arial"/>
          <w:sz w:val="17"/>
          <w:szCs w:val="17"/>
        </w:rPr>
        <w:t xml:space="preserve">bzw. auf überdüngten Moorböden </w:t>
      </w:r>
      <w:r w:rsidRPr="000B7FCE">
        <w:rPr>
          <w:rFonts w:cs="Arial"/>
          <w:sz w:val="17"/>
          <w:szCs w:val="17"/>
        </w:rPr>
        <w:t xml:space="preserve">sind (vgl. 9.4). Grünland häufig überfluteter Bereiche von Auen und Flussmarschen mit </w:t>
      </w:r>
      <w:r w:rsidR="002162EA" w:rsidRPr="000B7FCE">
        <w:rPr>
          <w:rFonts w:cs="Arial"/>
          <w:sz w:val="17"/>
          <w:szCs w:val="17"/>
        </w:rPr>
        <w:t>hohem Anteil</w:t>
      </w:r>
      <w:r w:rsidRPr="000B7FCE">
        <w:rPr>
          <w:rFonts w:cs="Arial"/>
          <w:sz w:val="17"/>
          <w:szCs w:val="17"/>
        </w:rPr>
        <w:t xml:space="preserve"> von Flutrasenarten zählt </w:t>
      </w:r>
      <w:r w:rsidR="002162EA" w:rsidRPr="000B7FCE">
        <w:rPr>
          <w:rFonts w:cs="Arial"/>
          <w:sz w:val="17"/>
          <w:szCs w:val="17"/>
        </w:rPr>
        <w:t xml:space="preserve">auch bei geringer Artenzahl und relativ intensiver Nutzung </w:t>
      </w:r>
      <w:r w:rsidRPr="000B7FCE">
        <w:rPr>
          <w:rFonts w:cs="Arial"/>
          <w:sz w:val="17"/>
          <w:szCs w:val="17"/>
        </w:rPr>
        <w:t>zu 9.4.</w:t>
      </w:r>
      <w:r w:rsidR="00355FE2" w:rsidRPr="000B7FCE">
        <w:rPr>
          <w:rFonts w:cs="Arial"/>
          <w:sz w:val="17"/>
          <w:szCs w:val="17"/>
        </w:rPr>
        <w:t>2</w:t>
      </w:r>
      <w:r w:rsidRPr="000B7FCE">
        <w:rPr>
          <w:rFonts w:cs="Arial"/>
          <w:sz w:val="17"/>
          <w:szCs w:val="17"/>
        </w:rPr>
        <w:t>.</w:t>
      </w:r>
    </w:p>
    <w:p w14:paraId="097D6F3D" w14:textId="09F8C4AC" w:rsidR="005D4835" w:rsidRPr="000B7FCE" w:rsidRDefault="008B1456" w:rsidP="00966C29">
      <w:pPr>
        <w:tabs>
          <w:tab w:val="left" w:pos="1623"/>
        </w:tabs>
        <w:spacing w:after="120" w:line="288" w:lineRule="auto"/>
        <w:ind w:left="709"/>
        <w:rPr>
          <w:rFonts w:cs="Arial"/>
          <w:b/>
          <w:sz w:val="17"/>
          <w:szCs w:val="17"/>
        </w:rPr>
      </w:pPr>
      <w:r w:rsidRPr="000B7FCE">
        <w:rPr>
          <w:rStyle w:val="Formatvorlage85pt"/>
        </w:rPr>
        <w:t>§:</w:t>
      </w:r>
      <w:r w:rsidRPr="000B7FCE">
        <w:rPr>
          <w:rFonts w:cs="Arial"/>
          <w:b/>
          <w:sz w:val="17"/>
          <w:szCs w:val="17"/>
        </w:rPr>
        <w:t xml:space="preserve"> </w:t>
      </w:r>
      <w:r w:rsidRPr="000B7FCE">
        <w:rPr>
          <w:rStyle w:val="Formatvorlage85pt"/>
        </w:rPr>
        <w:t xml:space="preserve">Bei Vorkommen auf erosionsgefährdeten Hängen (v.a. </w:t>
      </w:r>
      <w:proofErr w:type="spellStart"/>
      <w:r w:rsidRPr="000B7FCE">
        <w:rPr>
          <w:rStyle w:val="Formatvorlage85pt"/>
        </w:rPr>
        <w:t>G</w:t>
      </w:r>
      <w:r w:rsidR="00383910" w:rsidRPr="000B7FCE">
        <w:rPr>
          <w:rStyle w:val="Formatvorlage85pt"/>
        </w:rPr>
        <w:t>I</w:t>
      </w:r>
      <w:r w:rsidRPr="000B7FCE">
        <w:rPr>
          <w:rStyle w:val="Formatvorlage85pt"/>
        </w:rPr>
        <w:t>T</w:t>
      </w:r>
      <w:r w:rsidR="003851BE" w:rsidRPr="000B7FCE">
        <w:rPr>
          <w:rStyle w:val="Formatvorlage85pt"/>
        </w:rPr>
        <w:t>e</w:t>
      </w:r>
      <w:proofErr w:type="spellEnd"/>
      <w:r w:rsidRPr="000B7FCE">
        <w:rPr>
          <w:rStyle w:val="Formatvorlage85pt"/>
        </w:rPr>
        <w:t>), in Überschwemmungsgebieten (G</w:t>
      </w:r>
      <w:r w:rsidR="00383910" w:rsidRPr="000B7FCE">
        <w:rPr>
          <w:rStyle w:val="Formatvorlage85pt"/>
        </w:rPr>
        <w:t>I</w:t>
      </w:r>
      <w:r w:rsidRPr="000B7FCE">
        <w:rPr>
          <w:rStyle w:val="Formatvorlage85pt"/>
        </w:rPr>
        <w:t>A), auf Standorten mit hohem Grundwasserstand (</w:t>
      </w:r>
      <w:proofErr w:type="spellStart"/>
      <w:r w:rsidRPr="000B7FCE">
        <w:rPr>
          <w:rStyle w:val="Formatvorlage85pt"/>
        </w:rPr>
        <w:t>G</w:t>
      </w:r>
      <w:r w:rsidR="00383910" w:rsidRPr="000B7FCE">
        <w:rPr>
          <w:rStyle w:val="Formatvorlage85pt"/>
        </w:rPr>
        <w:t>I</w:t>
      </w:r>
      <w:r w:rsidR="003851BE" w:rsidRPr="000B7FCE">
        <w:rPr>
          <w:rStyle w:val="Formatvorlage85pt"/>
        </w:rPr>
        <w:t>Fh</w:t>
      </w:r>
      <w:proofErr w:type="spellEnd"/>
      <w:r w:rsidRPr="000B7FCE">
        <w:rPr>
          <w:rStyle w:val="Formatvorlage85pt"/>
        </w:rPr>
        <w:t>) und auf Moorböden (G</w:t>
      </w:r>
      <w:r w:rsidR="00383910" w:rsidRPr="000B7FCE">
        <w:rPr>
          <w:rStyle w:val="Formatvorlage85pt"/>
        </w:rPr>
        <w:t>I</w:t>
      </w:r>
      <w:r w:rsidRPr="000B7FCE">
        <w:rPr>
          <w:rStyle w:val="Formatvorlage85pt"/>
        </w:rPr>
        <w:t xml:space="preserve">M) ist gemäß § </w:t>
      </w:r>
      <w:r w:rsidR="00BE1696">
        <w:rPr>
          <w:rStyle w:val="Formatvorlage85pt"/>
        </w:rPr>
        <w:t>2a</w:t>
      </w:r>
      <w:r w:rsidR="00BE1696" w:rsidRPr="000B7FCE">
        <w:rPr>
          <w:rStyle w:val="Formatvorlage85pt"/>
        </w:rPr>
        <w:t xml:space="preserve"> </w:t>
      </w:r>
      <w:r w:rsidR="00BE1696">
        <w:rPr>
          <w:rStyle w:val="Formatvorlage85pt"/>
        </w:rPr>
        <w:t>NAG</w:t>
      </w:r>
      <w:r w:rsidRPr="000B7FCE">
        <w:rPr>
          <w:rStyle w:val="Formatvorlage85pt"/>
        </w:rPr>
        <w:t xml:space="preserve">BNatSchG der Umbruch </w:t>
      </w:r>
      <w:r w:rsidR="00BE1696">
        <w:rPr>
          <w:rStyle w:val="Formatvorlage85pt"/>
        </w:rPr>
        <w:t>verboten</w:t>
      </w:r>
      <w:r w:rsidRPr="000B7FCE">
        <w:rPr>
          <w:rStyle w:val="Formatvorlage85pt"/>
        </w:rPr>
        <w:t xml:space="preserve"> (vgl. 9.0).</w:t>
      </w:r>
    </w:p>
    <w:p w14:paraId="2C213CB3" w14:textId="77777777" w:rsidR="008B1456" w:rsidRPr="000B7FCE" w:rsidRDefault="008B1456" w:rsidP="00966C29">
      <w:pPr>
        <w:spacing w:after="120" w:line="288" w:lineRule="auto"/>
        <w:ind w:left="709"/>
        <w:rPr>
          <w:rStyle w:val="Formatvorlage85pt"/>
        </w:rPr>
      </w:pPr>
      <w:r w:rsidRPr="000B7FCE">
        <w:rPr>
          <w:rStyle w:val="Formatvorlage85pt"/>
        </w:rPr>
        <w:t>FFH: Vorkommen in den Außendeichsmarschen der Brackwasser-Ästuare gehören zum LRT 1130 „Ästuarien“, fakultativ auch Vorkommen in Süßwassertidebereichen (</w:t>
      </w:r>
      <w:r w:rsidR="00CC253A" w:rsidRPr="000B7FCE">
        <w:rPr>
          <w:rStyle w:val="Formatvorlage85pt"/>
        </w:rPr>
        <w:t>s. 1.9</w:t>
      </w:r>
      <w:r w:rsidRPr="000B7FCE">
        <w:rPr>
          <w:rStyle w:val="Formatvorlage85pt"/>
        </w:rPr>
        <w:t>).</w:t>
      </w:r>
    </w:p>
    <w:p w14:paraId="122258B7" w14:textId="77777777" w:rsidR="00243A20" w:rsidRPr="000B7FCE" w:rsidRDefault="00243A20" w:rsidP="00966C29">
      <w:pPr>
        <w:spacing w:after="120" w:line="288" w:lineRule="auto"/>
        <w:ind w:left="709"/>
        <w:rPr>
          <w:rFonts w:cs="Arial"/>
          <w:b/>
          <w:sz w:val="17"/>
          <w:szCs w:val="17"/>
        </w:rPr>
      </w:pPr>
    </w:p>
    <w:p w14:paraId="4AB229D4" w14:textId="77777777" w:rsidR="005D4835" w:rsidRPr="000B7FCE" w:rsidRDefault="005D4835" w:rsidP="00AE501D">
      <w:pPr>
        <w:spacing w:after="120" w:line="288" w:lineRule="auto"/>
        <w:rPr>
          <w:rStyle w:val="Formatvorlage85pt"/>
          <w:sz w:val="20"/>
        </w:rPr>
      </w:pPr>
      <w:r w:rsidRPr="000B7FCE">
        <w:rPr>
          <w:rFonts w:cs="Arial"/>
          <w:b/>
          <w:sz w:val="20"/>
        </w:rPr>
        <w:t>9.</w:t>
      </w:r>
      <w:r w:rsidR="00383910" w:rsidRPr="000B7FCE">
        <w:rPr>
          <w:rFonts w:cs="Arial"/>
          <w:b/>
          <w:sz w:val="20"/>
        </w:rPr>
        <w:t>7</w:t>
      </w:r>
      <w:r w:rsidRPr="000B7FCE">
        <w:rPr>
          <w:rFonts w:cs="Arial"/>
          <w:b/>
          <w:sz w:val="20"/>
        </w:rPr>
        <w:t xml:space="preserve"> </w:t>
      </w:r>
      <w:r w:rsidR="00966C29" w:rsidRPr="000B7FCE">
        <w:rPr>
          <w:rFonts w:cs="Arial"/>
          <w:b/>
          <w:sz w:val="20"/>
        </w:rPr>
        <w:tab/>
      </w:r>
      <w:r w:rsidRPr="000B7FCE">
        <w:rPr>
          <w:rFonts w:cs="Arial"/>
          <w:b/>
          <w:sz w:val="20"/>
        </w:rPr>
        <w:t>Grünland</w:t>
      </w:r>
      <w:r w:rsidR="007F00FD" w:rsidRPr="000B7FCE">
        <w:rPr>
          <w:rFonts w:cs="Arial"/>
          <w:b/>
          <w:sz w:val="20"/>
        </w:rPr>
        <w:t>-</w:t>
      </w:r>
      <w:r w:rsidRPr="000B7FCE">
        <w:rPr>
          <w:rFonts w:cs="Arial"/>
          <w:b/>
          <w:sz w:val="20"/>
        </w:rPr>
        <w:t>Einsaat (GA)</w:t>
      </w:r>
      <w:r w:rsidR="00383910" w:rsidRPr="000B7FCE">
        <w:rPr>
          <w:rFonts w:cs="Arial"/>
          <w:b/>
          <w:sz w:val="20"/>
        </w:rPr>
        <w:t xml:space="preserve"> (§g)</w:t>
      </w:r>
    </w:p>
    <w:p w14:paraId="2FFB74D5" w14:textId="77777777" w:rsidR="005D4835" w:rsidRPr="000B7FCE" w:rsidRDefault="005D4835" w:rsidP="00966C29">
      <w:pPr>
        <w:spacing w:after="120" w:line="288" w:lineRule="auto"/>
        <w:ind w:left="709"/>
        <w:rPr>
          <w:rStyle w:val="Formatvorlage85pt"/>
        </w:rPr>
      </w:pPr>
      <w:r w:rsidRPr="000B7FCE">
        <w:rPr>
          <w:rFonts w:cs="Arial"/>
          <w:b/>
          <w:sz w:val="17"/>
          <w:szCs w:val="17"/>
        </w:rPr>
        <w:t>Definition:</w:t>
      </w:r>
      <w:r w:rsidR="00383910" w:rsidRPr="000B7FCE">
        <w:rPr>
          <w:rFonts w:cs="Arial"/>
          <w:b/>
          <w:sz w:val="17"/>
          <w:szCs w:val="17"/>
        </w:rPr>
        <w:t xml:space="preserve"> </w:t>
      </w:r>
      <w:r w:rsidRPr="000B7FCE">
        <w:rPr>
          <w:rStyle w:val="Formatvorlage85pt"/>
        </w:rPr>
        <w:t>Neueinsaaten hochproduktiver Grassorten bzw. durch häufigen Umbruch mit Neueinsaat oder Herbizideinsatz stark gestörte Grünlandflächen (</w:t>
      </w:r>
      <w:r w:rsidR="00383910" w:rsidRPr="000B7FCE">
        <w:rPr>
          <w:rStyle w:val="Formatvorlage85pt"/>
        </w:rPr>
        <w:t>„</w:t>
      </w:r>
      <w:r w:rsidRPr="000B7FCE">
        <w:rPr>
          <w:rStyle w:val="Formatvorlage85pt"/>
        </w:rPr>
        <w:t>Grasäcker</w:t>
      </w:r>
      <w:r w:rsidR="00383910" w:rsidRPr="000B7FCE">
        <w:rPr>
          <w:rStyle w:val="Formatvorlage85pt"/>
        </w:rPr>
        <w:t>“</w:t>
      </w:r>
      <w:r w:rsidRPr="000B7FCE">
        <w:rPr>
          <w:rStyle w:val="Formatvorlage85pt"/>
        </w:rPr>
        <w:t>); meist sehr artenarm.</w:t>
      </w:r>
    </w:p>
    <w:p w14:paraId="5CBDE432" w14:textId="77777777" w:rsidR="005D4835" w:rsidRPr="000B7FCE" w:rsidRDefault="005D4835" w:rsidP="00966C29">
      <w:pPr>
        <w:spacing w:after="120" w:line="288" w:lineRule="auto"/>
        <w:ind w:left="709"/>
        <w:rPr>
          <w:rStyle w:val="Formatvorlage85pt"/>
        </w:rPr>
      </w:pPr>
      <w:r w:rsidRPr="000B7FCE">
        <w:rPr>
          <w:rFonts w:cs="Arial"/>
          <w:b/>
          <w:sz w:val="17"/>
          <w:szCs w:val="17"/>
        </w:rPr>
        <w:t>Untertypen:</w:t>
      </w:r>
      <w:r w:rsidR="00243A20" w:rsidRPr="000B7FCE">
        <w:rPr>
          <w:rFonts w:cs="Arial"/>
          <w:b/>
          <w:sz w:val="17"/>
          <w:szCs w:val="17"/>
        </w:rPr>
        <w:t xml:space="preserve"> </w:t>
      </w:r>
      <w:r w:rsidRPr="000B7FCE">
        <w:rPr>
          <w:rStyle w:val="Formatvorlage85pt"/>
        </w:rPr>
        <w:t>Bei Bedarf ist eine Untergliederung nach Standorten wie bei 9.</w:t>
      </w:r>
      <w:r w:rsidR="00383910" w:rsidRPr="000B7FCE">
        <w:rPr>
          <w:rStyle w:val="Formatvorlage85pt"/>
        </w:rPr>
        <w:t>6</w:t>
      </w:r>
      <w:r w:rsidRPr="000B7FCE">
        <w:rPr>
          <w:rStyle w:val="Formatvorlage85pt"/>
        </w:rPr>
        <w:t xml:space="preserve"> möglich.</w:t>
      </w:r>
    </w:p>
    <w:p w14:paraId="7BE843AD" w14:textId="77777777" w:rsidR="005D4835" w:rsidRPr="000B7FCE" w:rsidRDefault="005D4835" w:rsidP="00966C29">
      <w:pPr>
        <w:spacing w:after="120" w:line="288" w:lineRule="auto"/>
        <w:ind w:left="709"/>
        <w:rPr>
          <w:rStyle w:val="Formatvorlage85pt"/>
        </w:rPr>
      </w:pPr>
      <w:r w:rsidRPr="000B7FCE">
        <w:rPr>
          <w:rFonts w:cs="Arial"/>
          <w:b/>
          <w:sz w:val="17"/>
          <w:szCs w:val="17"/>
        </w:rPr>
        <w:t>Kennzeichnende Pflanzenarten:</w:t>
      </w:r>
      <w:r w:rsidR="00243A20" w:rsidRPr="000B7FCE">
        <w:rPr>
          <w:rFonts w:cs="Arial"/>
          <w:b/>
          <w:sz w:val="17"/>
          <w:szCs w:val="17"/>
        </w:rPr>
        <w:t xml:space="preserve"> </w:t>
      </w:r>
      <w:r w:rsidRPr="000B7FCE">
        <w:rPr>
          <w:rFonts w:cs="Arial"/>
          <w:i/>
          <w:sz w:val="17"/>
          <w:szCs w:val="17"/>
        </w:rPr>
        <w:t>Festuca pratensis, Lolium multiflorum, Lolium perenne, Phleum pratense</w:t>
      </w:r>
      <w:r w:rsidRPr="000B7FCE">
        <w:rPr>
          <w:rStyle w:val="Formatvorlage85pt"/>
        </w:rPr>
        <w:t xml:space="preserve">, seltener andere Süßgräser dominant; zusätzlich Störungszeiger wie </w:t>
      </w:r>
      <w:r w:rsidRPr="000B7FCE">
        <w:rPr>
          <w:rFonts w:cs="Arial"/>
          <w:i/>
          <w:sz w:val="17"/>
          <w:szCs w:val="17"/>
        </w:rPr>
        <w:t>Elymus repens, Poa annua</w:t>
      </w:r>
      <w:r w:rsidRPr="000B7FCE">
        <w:rPr>
          <w:rStyle w:val="Formatvorlage85pt"/>
        </w:rPr>
        <w:t xml:space="preserve"> oder </w:t>
      </w:r>
      <w:r w:rsidRPr="000B7FCE">
        <w:rPr>
          <w:rFonts w:cs="Arial"/>
          <w:i/>
          <w:sz w:val="17"/>
          <w:szCs w:val="17"/>
        </w:rPr>
        <w:t>Stellaria media</w:t>
      </w:r>
      <w:r w:rsidRPr="000B7FCE">
        <w:rPr>
          <w:rStyle w:val="Formatvorlage85pt"/>
        </w:rPr>
        <w:t xml:space="preserve">, auf nassen Standorten häufig auch vorübergehend Ausbreitung von </w:t>
      </w:r>
      <w:r w:rsidRPr="000B7FCE">
        <w:rPr>
          <w:rFonts w:cs="Arial"/>
          <w:i/>
          <w:sz w:val="17"/>
          <w:szCs w:val="17"/>
        </w:rPr>
        <w:t>Alopecurus geniculatus</w:t>
      </w:r>
      <w:r w:rsidRPr="000B7FCE">
        <w:rPr>
          <w:rStyle w:val="Formatvorlage85pt"/>
        </w:rPr>
        <w:t>.</w:t>
      </w:r>
    </w:p>
    <w:p w14:paraId="18794B2C" w14:textId="77777777" w:rsidR="005D4835" w:rsidRPr="000B7FCE" w:rsidRDefault="005D4835" w:rsidP="00966C2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Junge Einsaaten aufgrund des Reihenwuchses der Gräser gut von anderem Grünland unterscheidbar, aber Verwechslung mit Äckern möglich.</w:t>
      </w:r>
    </w:p>
    <w:p w14:paraId="00458C43" w14:textId="77777777" w:rsidR="005D4835" w:rsidRPr="000B7FCE" w:rsidRDefault="005D4835" w:rsidP="00966C2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Anfang Mai bis Anfang Juni (vor der ersten Mahd bzw. Beginn der Beweidung).</w:t>
      </w:r>
    </w:p>
    <w:p w14:paraId="6C462E9F" w14:textId="38FCBEEB" w:rsidR="00F5205B" w:rsidRPr="000B7FCE" w:rsidRDefault="005D4835" w:rsidP="00F5205B">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Ältere Einsaaten mit größerer Vielfalt an Grünlandarten zählen nicht zu 9.</w:t>
      </w:r>
      <w:r w:rsidR="00383910" w:rsidRPr="000B7FCE">
        <w:rPr>
          <w:rStyle w:val="Formatvorlage85pt"/>
        </w:rPr>
        <w:t>7</w:t>
      </w:r>
      <w:r w:rsidRPr="000B7FCE">
        <w:rPr>
          <w:rStyle w:val="Formatvorlage85pt"/>
        </w:rPr>
        <w:t>.</w:t>
      </w:r>
    </w:p>
    <w:p w14:paraId="564B4EE6" w14:textId="336EDE1A" w:rsidR="00383910" w:rsidRPr="000B7FCE" w:rsidRDefault="00383910" w:rsidP="00966C29">
      <w:pPr>
        <w:tabs>
          <w:tab w:val="left" w:pos="1623"/>
        </w:tabs>
        <w:spacing w:after="120" w:line="288" w:lineRule="auto"/>
        <w:ind w:left="709"/>
        <w:rPr>
          <w:rFonts w:cs="Arial"/>
          <w:b/>
          <w:sz w:val="17"/>
          <w:szCs w:val="17"/>
        </w:rPr>
      </w:pPr>
      <w:r w:rsidRPr="000B7FCE">
        <w:rPr>
          <w:rStyle w:val="Formatvorlage85pt"/>
        </w:rPr>
        <w:t>§:</w:t>
      </w:r>
      <w:r w:rsidRPr="000B7FCE">
        <w:rPr>
          <w:rFonts w:cs="Arial"/>
          <w:b/>
          <w:sz w:val="17"/>
          <w:szCs w:val="17"/>
        </w:rPr>
        <w:t xml:space="preserve"> </w:t>
      </w:r>
      <w:r w:rsidRPr="000B7FCE">
        <w:rPr>
          <w:rStyle w:val="Formatvorlage85pt"/>
        </w:rPr>
        <w:t xml:space="preserve">Bei Vorkommen auf erosionsgefährdeten Hängen, in Überschwemmungsgebieten, auf Standorten mit hohem Grundwasserstand und auf Moorböden ist gemäß § </w:t>
      </w:r>
      <w:r w:rsidR="00BE1696">
        <w:rPr>
          <w:rStyle w:val="Formatvorlage85pt"/>
        </w:rPr>
        <w:t>2a</w:t>
      </w:r>
      <w:r w:rsidR="00BE1696" w:rsidRPr="000B7FCE">
        <w:rPr>
          <w:rStyle w:val="Formatvorlage85pt"/>
        </w:rPr>
        <w:t xml:space="preserve"> </w:t>
      </w:r>
      <w:r w:rsidR="00BE1696">
        <w:rPr>
          <w:rStyle w:val="Formatvorlage85pt"/>
        </w:rPr>
        <w:t>NAG</w:t>
      </w:r>
      <w:r w:rsidRPr="000B7FCE">
        <w:rPr>
          <w:rStyle w:val="Formatvorlage85pt"/>
        </w:rPr>
        <w:t xml:space="preserve">BNatSchG ein erneuter Umbruch </w:t>
      </w:r>
      <w:r w:rsidR="000F416A">
        <w:rPr>
          <w:rStyle w:val="Formatvorlage85pt"/>
        </w:rPr>
        <w:t>verboten</w:t>
      </w:r>
      <w:r w:rsidRPr="000B7FCE">
        <w:rPr>
          <w:rStyle w:val="Formatvorlage85pt"/>
        </w:rPr>
        <w:t xml:space="preserve"> (vgl. 9.0).</w:t>
      </w:r>
    </w:p>
    <w:p w14:paraId="221EB326" w14:textId="77777777" w:rsidR="005D4835" w:rsidRPr="000B7FCE" w:rsidRDefault="005D4835" w:rsidP="00966C29">
      <w:pPr>
        <w:spacing w:after="120" w:line="288" w:lineRule="auto"/>
        <w:ind w:left="709"/>
        <w:rPr>
          <w:rFonts w:cs="Arial"/>
          <w:sz w:val="17"/>
          <w:szCs w:val="17"/>
        </w:rPr>
      </w:pPr>
    </w:p>
    <w:p w14:paraId="0ECB8F0D" w14:textId="77777777" w:rsidR="005D4835" w:rsidRPr="000B7FCE" w:rsidRDefault="005D4835" w:rsidP="00AE501D">
      <w:pPr>
        <w:spacing w:after="120" w:line="288" w:lineRule="auto"/>
        <w:rPr>
          <w:rStyle w:val="Formatvorlage85pt"/>
          <w:sz w:val="20"/>
        </w:rPr>
      </w:pPr>
      <w:r w:rsidRPr="000B7FCE">
        <w:rPr>
          <w:rFonts w:cs="Arial"/>
          <w:b/>
          <w:sz w:val="20"/>
        </w:rPr>
        <w:t>9.</w:t>
      </w:r>
      <w:r w:rsidR="00066272" w:rsidRPr="000B7FCE">
        <w:rPr>
          <w:rFonts w:cs="Arial"/>
          <w:b/>
          <w:sz w:val="20"/>
        </w:rPr>
        <w:t>8</w:t>
      </w:r>
      <w:r w:rsidRPr="000B7FCE">
        <w:rPr>
          <w:rFonts w:cs="Arial"/>
          <w:b/>
          <w:sz w:val="20"/>
        </w:rPr>
        <w:t xml:space="preserve"> </w:t>
      </w:r>
      <w:r w:rsidR="00966C29" w:rsidRPr="000B7FCE">
        <w:rPr>
          <w:rFonts w:cs="Arial"/>
          <w:b/>
          <w:sz w:val="20"/>
        </w:rPr>
        <w:tab/>
      </w:r>
      <w:r w:rsidRPr="000B7FCE">
        <w:rPr>
          <w:rFonts w:cs="Arial"/>
          <w:b/>
          <w:sz w:val="20"/>
        </w:rPr>
        <w:t>Sonstige Weidefläche (GW)</w:t>
      </w:r>
    </w:p>
    <w:p w14:paraId="323B9BD2" w14:textId="77777777" w:rsidR="005D4835" w:rsidRPr="000B7FCE" w:rsidRDefault="005D4835" w:rsidP="00966C29">
      <w:pPr>
        <w:spacing w:after="120" w:line="288" w:lineRule="auto"/>
        <w:ind w:left="709"/>
        <w:rPr>
          <w:rStyle w:val="Formatvorlage85pt"/>
        </w:rPr>
      </w:pPr>
      <w:r w:rsidRPr="000B7FCE">
        <w:rPr>
          <w:rFonts w:cs="Arial"/>
          <w:b/>
          <w:sz w:val="17"/>
          <w:szCs w:val="17"/>
        </w:rPr>
        <w:t>Definition:</w:t>
      </w:r>
      <w:r w:rsidR="00383910" w:rsidRPr="000B7FCE">
        <w:rPr>
          <w:rFonts w:cs="Arial"/>
          <w:b/>
          <w:sz w:val="17"/>
          <w:szCs w:val="17"/>
        </w:rPr>
        <w:t xml:space="preserve"> </w:t>
      </w:r>
      <w:r w:rsidRPr="000B7FCE">
        <w:rPr>
          <w:rStyle w:val="Formatvorlage85pt"/>
        </w:rPr>
        <w:t>Flächen mit starkem Viehbesatz, die vegetationslos oder nur spärlich bewachsen sind bzw. deren Grasnarbe ständig sehr kurz gefressen oder zerwühlt wird. Beispielsweise intensiv genutzte Schweine</w:t>
      </w:r>
      <w:r w:rsidR="007F00FD" w:rsidRPr="000B7FCE">
        <w:rPr>
          <w:rStyle w:val="Formatvorlage85pt"/>
        </w:rPr>
        <w:t>-</w:t>
      </w:r>
      <w:r w:rsidRPr="000B7FCE">
        <w:rPr>
          <w:rStyle w:val="Formatvorlage85pt"/>
        </w:rPr>
        <w:t xml:space="preserve"> oder Geflügelweiden, kleinflächige Standweiden mit (z.T. ganzjährig) hohem Besatz von Pferden, Schafen, Damwild u.a., i.d.R. mit Zufütterung.</w:t>
      </w:r>
    </w:p>
    <w:p w14:paraId="33D5A6AD" w14:textId="4353EC3D" w:rsidR="0056023E" w:rsidRPr="000B7FCE" w:rsidRDefault="0056023E" w:rsidP="00966C29">
      <w:pPr>
        <w:spacing w:after="120" w:line="288" w:lineRule="auto"/>
        <w:ind w:left="709"/>
        <w:rPr>
          <w:rStyle w:val="Formatvorlage85pt"/>
        </w:rPr>
      </w:pPr>
      <w:r w:rsidRPr="000B7FCE">
        <w:rPr>
          <w:rFonts w:cs="Arial"/>
          <w:b/>
          <w:sz w:val="17"/>
          <w:szCs w:val="17"/>
        </w:rPr>
        <w:t xml:space="preserve">Kennzeichnende Pflanzenarten: </w:t>
      </w:r>
      <w:r w:rsidRPr="000B7FCE">
        <w:rPr>
          <w:rStyle w:val="Formatvorlage85pt"/>
        </w:rPr>
        <w:t xml:space="preserve">v.a. Arten der Trittrasen wie </w:t>
      </w:r>
      <w:r w:rsidRPr="000B7FCE">
        <w:rPr>
          <w:rFonts w:cs="Arial"/>
          <w:i/>
          <w:sz w:val="17"/>
          <w:szCs w:val="17"/>
        </w:rPr>
        <w:t>Lolium perenne, Plantago major, Poa annua, Polygonum aviculare</w:t>
      </w:r>
      <w:r w:rsidRPr="000B7FCE">
        <w:rPr>
          <w:rStyle w:val="Formatvorlage85pt"/>
        </w:rPr>
        <w:t xml:space="preserve"> oder</w:t>
      </w:r>
      <w:r w:rsidRPr="000B7FCE">
        <w:rPr>
          <w:rFonts w:cs="Arial"/>
          <w:i/>
          <w:sz w:val="17"/>
          <w:szCs w:val="17"/>
        </w:rPr>
        <w:t xml:space="preserve"> Matricaria discoidea, </w:t>
      </w:r>
      <w:r w:rsidRPr="000B7FCE">
        <w:rPr>
          <w:rStyle w:val="Formatvorlage85pt"/>
        </w:rPr>
        <w:t xml:space="preserve">außerdem Segetal- und Ruderalarten wie </w:t>
      </w:r>
      <w:r w:rsidRPr="000B7FCE">
        <w:rPr>
          <w:rFonts w:cs="Arial"/>
          <w:i/>
          <w:sz w:val="17"/>
          <w:szCs w:val="17"/>
        </w:rPr>
        <w:t>Chenopodium spp.</w:t>
      </w:r>
      <w:r w:rsidRPr="000B7FCE">
        <w:rPr>
          <w:rStyle w:val="Formatvorlage85pt"/>
        </w:rPr>
        <w:t>,</w:t>
      </w:r>
      <w:r w:rsidRPr="000B7FCE">
        <w:rPr>
          <w:rFonts w:cs="Arial"/>
          <w:i/>
          <w:sz w:val="17"/>
          <w:szCs w:val="17"/>
        </w:rPr>
        <w:t xml:space="preserve"> Cirsium arvense, Sonchus spp., Stellaria media</w:t>
      </w:r>
      <w:r w:rsidRPr="000B7FCE">
        <w:rPr>
          <w:rStyle w:val="Formatvorlage85pt"/>
        </w:rPr>
        <w:t xml:space="preserve"> </w:t>
      </w:r>
      <w:r w:rsidR="00E557EB" w:rsidRPr="000B7FCE">
        <w:rPr>
          <w:rStyle w:val="Formatvorlage85pt"/>
        </w:rPr>
        <w:t xml:space="preserve">oder einzelne Arten der Zwergbinsen- oder Zweizahn-Gesellschaften wie </w:t>
      </w:r>
      <w:r w:rsidR="00E557EB" w:rsidRPr="000B7FCE">
        <w:rPr>
          <w:rFonts w:cs="Arial"/>
          <w:i/>
          <w:sz w:val="17"/>
          <w:szCs w:val="17"/>
        </w:rPr>
        <w:t>Juncus bufonius,</w:t>
      </w:r>
      <w:r w:rsidR="00E557EB" w:rsidRPr="000B7FCE">
        <w:rPr>
          <w:rStyle w:val="Formatvorlage85pt"/>
        </w:rPr>
        <w:t xml:space="preserve"> </w:t>
      </w:r>
      <w:r w:rsidR="00E557EB" w:rsidRPr="000B7FCE">
        <w:rPr>
          <w:rFonts w:cs="Arial"/>
          <w:i/>
          <w:sz w:val="17"/>
          <w:szCs w:val="17"/>
        </w:rPr>
        <w:t>Gnaphalium uliginosum, Persicaria spp.</w:t>
      </w:r>
    </w:p>
    <w:p w14:paraId="2667F718" w14:textId="77777777" w:rsidR="005D4835" w:rsidRPr="000B7FCE" w:rsidRDefault="005D4835" w:rsidP="00966C2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Meist zu erkennen.</w:t>
      </w:r>
    </w:p>
    <w:p w14:paraId="7D7F08B1" w14:textId="77777777" w:rsidR="005D4835" w:rsidRPr="000B7FCE" w:rsidRDefault="005D4835" w:rsidP="00966C2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383910" w:rsidRPr="000B7FCE">
        <w:rPr>
          <w:rStyle w:val="Formatvorlage85pt"/>
        </w:rPr>
        <w:t xml:space="preserve">Ganzjährig vegetationslose </w:t>
      </w:r>
      <w:r w:rsidR="00E557EB" w:rsidRPr="000B7FCE">
        <w:rPr>
          <w:rStyle w:val="Formatvorlage85pt"/>
        </w:rPr>
        <w:t>F</w:t>
      </w:r>
      <w:r w:rsidR="00383910" w:rsidRPr="000B7FCE">
        <w:rPr>
          <w:rStyle w:val="Formatvorlage85pt"/>
        </w:rPr>
        <w:t xml:space="preserve">lächen sind </w:t>
      </w:r>
      <w:r w:rsidR="00355FE2" w:rsidRPr="000B7FCE">
        <w:rPr>
          <w:rStyle w:val="Formatvorlage85pt"/>
        </w:rPr>
        <w:t>7.9</w:t>
      </w:r>
      <w:r w:rsidR="00E557EB" w:rsidRPr="000B7FCE">
        <w:rPr>
          <w:rStyle w:val="Formatvorlage85pt"/>
        </w:rPr>
        <w:t>, Teilbereiche nasser Weiden mit gut ausgeprägten Zwergbinsen-Gesellschaften 5.3 zuzuordnen</w:t>
      </w:r>
      <w:r w:rsidR="00383910" w:rsidRPr="000B7FCE">
        <w:rPr>
          <w:rStyle w:val="Formatvorlage85pt"/>
        </w:rPr>
        <w:t xml:space="preserve">. </w:t>
      </w:r>
      <w:r w:rsidRPr="000B7FCE">
        <w:rPr>
          <w:rStyle w:val="Formatvorlage85pt"/>
        </w:rPr>
        <w:t>Intensivweiden mit typischer Grünlandvegetation sind bei 9.</w:t>
      </w:r>
      <w:r w:rsidR="00383910" w:rsidRPr="000B7FCE">
        <w:rPr>
          <w:rStyle w:val="Formatvorlage85pt"/>
        </w:rPr>
        <w:t>6</w:t>
      </w:r>
      <w:r w:rsidRPr="000B7FCE">
        <w:rPr>
          <w:rStyle w:val="Formatvorlage85pt"/>
        </w:rPr>
        <w:t xml:space="preserve"> oder 9.</w:t>
      </w:r>
      <w:r w:rsidR="00383910" w:rsidRPr="000B7FCE">
        <w:rPr>
          <w:rStyle w:val="Formatvorlage85pt"/>
        </w:rPr>
        <w:t>7</w:t>
      </w:r>
      <w:r w:rsidRPr="000B7FCE">
        <w:rPr>
          <w:rStyle w:val="Formatvorlage85pt"/>
        </w:rPr>
        <w:t xml:space="preserve"> einzuordnen. Weideflächen von Zoos, Tierparks u. dgl. werden unter 12.10 erfasst.</w:t>
      </w:r>
    </w:p>
    <w:p w14:paraId="0D7D5841" w14:textId="470080F9" w:rsidR="00355FE2" w:rsidRPr="000B7FCE" w:rsidRDefault="00355FE2" w:rsidP="00966C29">
      <w:pPr>
        <w:spacing w:after="120" w:line="288" w:lineRule="auto"/>
        <w:ind w:left="709"/>
        <w:rPr>
          <w:rFonts w:cs="Arial"/>
          <w:sz w:val="17"/>
          <w:szCs w:val="17"/>
        </w:rPr>
      </w:pPr>
    </w:p>
    <w:p w14:paraId="1CAF6319" w14:textId="79609CBB" w:rsidR="00245051" w:rsidRPr="000B7FCE" w:rsidRDefault="00245051" w:rsidP="00AE501D">
      <w:pPr>
        <w:spacing w:after="120" w:line="288" w:lineRule="auto"/>
        <w:rPr>
          <w:rFonts w:cs="Arial"/>
          <w:b/>
          <w:sz w:val="17"/>
          <w:szCs w:val="17"/>
        </w:rPr>
        <w:sectPr w:rsidR="00245051" w:rsidRPr="000B7FCE" w:rsidSect="00443E8E">
          <w:footerReference w:type="even" r:id="rId35"/>
          <w:footerReference w:type="default" r:id="rId36"/>
          <w:footnotePr>
            <w:numRestart w:val="eachPage"/>
          </w:footnotePr>
          <w:endnotePr>
            <w:numFmt w:val="decimal"/>
          </w:endnotePr>
          <w:pgSz w:w="8392" w:h="11907" w:code="11"/>
          <w:pgMar w:top="851" w:right="851" w:bottom="851" w:left="851" w:header="567" w:footer="284" w:gutter="0"/>
          <w:cols w:space="720"/>
          <w:noEndnote/>
        </w:sectPr>
      </w:pPr>
    </w:p>
    <w:p w14:paraId="0F797360" w14:textId="77777777" w:rsidR="00383910" w:rsidRPr="000B7FCE" w:rsidRDefault="005D4835" w:rsidP="00AE501D">
      <w:pPr>
        <w:spacing w:after="120" w:line="288" w:lineRule="auto"/>
        <w:rPr>
          <w:rStyle w:val="Formatvorlage85pt"/>
          <w:sz w:val="20"/>
        </w:rPr>
      </w:pPr>
      <w:r w:rsidRPr="000B7FCE">
        <w:rPr>
          <w:rFonts w:cs="Arial"/>
          <w:b/>
          <w:sz w:val="20"/>
        </w:rPr>
        <w:t>10</w:t>
      </w:r>
      <w:r w:rsidR="00383910" w:rsidRPr="000B7FCE">
        <w:rPr>
          <w:rFonts w:cs="Arial"/>
          <w:b/>
          <w:sz w:val="20"/>
        </w:rPr>
        <w:t xml:space="preserve"> </w:t>
      </w:r>
      <w:r w:rsidR="00966C29" w:rsidRPr="000B7FCE">
        <w:rPr>
          <w:rFonts w:cs="Arial"/>
          <w:b/>
          <w:sz w:val="20"/>
        </w:rPr>
        <w:tab/>
      </w:r>
      <w:r w:rsidR="00066272" w:rsidRPr="000B7FCE">
        <w:rPr>
          <w:rFonts w:cs="Arial"/>
          <w:b/>
          <w:caps/>
          <w:sz w:val="20"/>
        </w:rPr>
        <w:t>Trockene bis feuchte</w:t>
      </w:r>
      <w:r w:rsidR="00066272" w:rsidRPr="000B7FCE">
        <w:rPr>
          <w:rFonts w:cs="Arial"/>
          <w:b/>
          <w:sz w:val="20"/>
        </w:rPr>
        <w:t xml:space="preserve"> </w:t>
      </w:r>
      <w:r w:rsidR="00383910" w:rsidRPr="000B7FCE">
        <w:rPr>
          <w:rFonts w:cs="Arial"/>
          <w:b/>
          <w:sz w:val="20"/>
        </w:rPr>
        <w:t>STAUDEN- UND RUDERALFLUREN</w:t>
      </w:r>
    </w:p>
    <w:p w14:paraId="414BF3AE" w14:textId="77777777" w:rsidR="00383910" w:rsidRPr="000B7FCE" w:rsidRDefault="00383910" w:rsidP="00966C29">
      <w:pPr>
        <w:spacing w:after="120" w:line="288" w:lineRule="auto"/>
        <w:ind w:left="709"/>
        <w:rPr>
          <w:rFonts w:cs="Arial"/>
          <w:sz w:val="17"/>
          <w:szCs w:val="17"/>
        </w:rPr>
      </w:pPr>
      <w:r w:rsidRPr="000B7FCE">
        <w:rPr>
          <w:rFonts w:cs="Arial"/>
          <w:sz w:val="17"/>
          <w:szCs w:val="17"/>
        </w:rPr>
        <w:t>Ungenutzte Sukzessionsflächen mit ein</w:t>
      </w:r>
      <w:r w:rsidR="007F00FD" w:rsidRPr="000B7FCE">
        <w:rPr>
          <w:rFonts w:cs="Arial"/>
          <w:sz w:val="17"/>
          <w:szCs w:val="17"/>
        </w:rPr>
        <w:t>-</w:t>
      </w:r>
      <w:r w:rsidRPr="000B7FCE">
        <w:rPr>
          <w:rFonts w:cs="Arial"/>
          <w:sz w:val="17"/>
          <w:szCs w:val="17"/>
        </w:rPr>
        <w:t xml:space="preserve"> und</w:t>
      </w:r>
      <w:r w:rsidR="00066272" w:rsidRPr="000B7FCE">
        <w:rPr>
          <w:rFonts w:cs="Arial"/>
          <w:sz w:val="17"/>
          <w:szCs w:val="17"/>
        </w:rPr>
        <w:t>/oder</w:t>
      </w:r>
      <w:r w:rsidRPr="000B7FCE">
        <w:rPr>
          <w:rFonts w:cs="Arial"/>
          <w:sz w:val="17"/>
          <w:szCs w:val="17"/>
        </w:rPr>
        <w:t xml:space="preserve"> mehrjährigen, überwiegend krautigen Vegetationsbeständen auf</w:t>
      </w:r>
      <w:r w:rsidR="00A26C0B" w:rsidRPr="000B7FCE">
        <w:rPr>
          <w:rFonts w:cs="Arial"/>
          <w:sz w:val="17"/>
          <w:szCs w:val="17"/>
        </w:rPr>
        <w:t xml:space="preserve"> </w:t>
      </w:r>
      <w:r w:rsidR="00D46341" w:rsidRPr="000B7FCE">
        <w:rPr>
          <w:rFonts w:cs="Arial"/>
          <w:sz w:val="17"/>
          <w:szCs w:val="17"/>
        </w:rPr>
        <w:t xml:space="preserve">trockenen bis </w:t>
      </w:r>
      <w:r w:rsidR="00066272" w:rsidRPr="000B7FCE">
        <w:rPr>
          <w:rFonts w:cs="Arial"/>
          <w:sz w:val="17"/>
          <w:szCs w:val="17"/>
        </w:rPr>
        <w:t xml:space="preserve">feuchten, teils naturnahen, teils </w:t>
      </w:r>
      <w:r w:rsidRPr="000B7FCE">
        <w:rPr>
          <w:rFonts w:cs="Arial"/>
          <w:sz w:val="17"/>
          <w:szCs w:val="17"/>
        </w:rPr>
        <w:t xml:space="preserve">anthropogenen oder anthropogen stark veränderten Standorten. </w:t>
      </w:r>
    </w:p>
    <w:p w14:paraId="19D030D5" w14:textId="77777777" w:rsidR="00383910" w:rsidRPr="000B7FCE" w:rsidRDefault="00383910" w:rsidP="00AE501D">
      <w:pPr>
        <w:tabs>
          <w:tab w:val="left" w:pos="5834"/>
        </w:tabs>
        <w:spacing w:after="120" w:line="288" w:lineRule="auto"/>
        <w:rPr>
          <w:rFonts w:cs="Arial"/>
          <w:sz w:val="17"/>
          <w:szCs w:val="17"/>
        </w:rPr>
      </w:pPr>
    </w:p>
    <w:p w14:paraId="62EE0DF4" w14:textId="77777777" w:rsidR="00383910" w:rsidRPr="000B7FCE" w:rsidRDefault="00383910" w:rsidP="00AE501D">
      <w:pPr>
        <w:spacing w:after="120" w:line="288" w:lineRule="auto"/>
        <w:rPr>
          <w:rFonts w:cs="Arial"/>
          <w:b/>
          <w:sz w:val="20"/>
        </w:rPr>
      </w:pPr>
      <w:r w:rsidRPr="000B7FCE">
        <w:rPr>
          <w:rFonts w:cs="Arial"/>
          <w:b/>
          <w:sz w:val="20"/>
        </w:rPr>
        <w:t>1</w:t>
      </w:r>
      <w:r w:rsidR="00066272" w:rsidRPr="000B7FCE">
        <w:rPr>
          <w:rFonts w:cs="Arial"/>
          <w:b/>
          <w:sz w:val="20"/>
        </w:rPr>
        <w:t>0</w:t>
      </w:r>
      <w:r w:rsidRPr="000B7FCE">
        <w:rPr>
          <w:rFonts w:cs="Arial"/>
          <w:b/>
          <w:sz w:val="20"/>
        </w:rPr>
        <w:t xml:space="preserve">.0 </w:t>
      </w:r>
      <w:r w:rsidR="00966C29" w:rsidRPr="000B7FCE">
        <w:rPr>
          <w:rFonts w:cs="Arial"/>
          <w:b/>
          <w:sz w:val="20"/>
        </w:rPr>
        <w:tab/>
      </w:r>
      <w:r w:rsidRPr="000B7FCE">
        <w:rPr>
          <w:rFonts w:cs="Arial"/>
          <w:b/>
          <w:sz w:val="20"/>
        </w:rPr>
        <w:t>Zusatzmerkmale</w:t>
      </w:r>
    </w:p>
    <w:p w14:paraId="619A3AC8" w14:textId="77777777" w:rsidR="00383910" w:rsidRPr="000B7FCE" w:rsidRDefault="00383910" w:rsidP="00966C29">
      <w:pPr>
        <w:tabs>
          <w:tab w:val="left" w:pos="993"/>
          <w:tab w:val="left" w:pos="1276"/>
        </w:tabs>
        <w:spacing w:line="288" w:lineRule="auto"/>
        <w:ind w:left="709"/>
        <w:rPr>
          <w:rStyle w:val="Formatvorlage85pt"/>
        </w:rPr>
      </w:pPr>
      <w:r w:rsidRPr="000B7FCE">
        <w:rPr>
          <w:rFonts w:cs="Arial"/>
          <w:b/>
          <w:sz w:val="17"/>
          <w:szCs w:val="17"/>
        </w:rPr>
        <w:t>Ausprägung</w:t>
      </w:r>
    </w:p>
    <w:p w14:paraId="74CDEF22" w14:textId="77777777" w:rsidR="00383910" w:rsidRPr="000B7FCE" w:rsidRDefault="00383910" w:rsidP="00966C29">
      <w:pPr>
        <w:tabs>
          <w:tab w:val="left" w:pos="993"/>
          <w:tab w:val="left" w:pos="1276"/>
        </w:tabs>
        <w:spacing w:line="288" w:lineRule="auto"/>
        <w:ind w:left="709"/>
        <w:rPr>
          <w:rFonts w:cs="Arial"/>
          <w:sz w:val="17"/>
          <w:szCs w:val="17"/>
        </w:rPr>
      </w:pPr>
      <w:r w:rsidRPr="000B7FCE">
        <w:rPr>
          <w:rFonts w:cs="Arial"/>
          <w:sz w:val="17"/>
          <w:szCs w:val="17"/>
        </w:rPr>
        <w:t xml:space="preserve">+ </w:t>
      </w:r>
      <w:r w:rsidR="00966C29" w:rsidRPr="000B7FCE">
        <w:rPr>
          <w:rFonts w:cs="Arial"/>
          <w:sz w:val="17"/>
          <w:szCs w:val="17"/>
        </w:rPr>
        <w:tab/>
      </w:r>
      <w:r w:rsidRPr="000B7FCE">
        <w:rPr>
          <w:rFonts w:cs="Arial"/>
          <w:sz w:val="17"/>
          <w:szCs w:val="17"/>
        </w:rPr>
        <w:t xml:space="preserve">= </w:t>
      </w:r>
      <w:r w:rsidR="00966C29" w:rsidRPr="000B7FCE">
        <w:rPr>
          <w:rFonts w:cs="Arial"/>
          <w:sz w:val="17"/>
          <w:szCs w:val="17"/>
        </w:rPr>
        <w:tab/>
      </w:r>
      <w:r w:rsidRPr="000B7FCE">
        <w:rPr>
          <w:rFonts w:cs="Arial"/>
          <w:sz w:val="17"/>
          <w:szCs w:val="17"/>
        </w:rPr>
        <w:t xml:space="preserve">besonders gute Ausprägung (hohe Artenvielfalt). </w:t>
      </w:r>
    </w:p>
    <w:p w14:paraId="1B5BDB72" w14:textId="77777777" w:rsidR="00383910" w:rsidRPr="000B7FCE" w:rsidRDefault="0004041E" w:rsidP="00966C29">
      <w:pPr>
        <w:tabs>
          <w:tab w:val="left" w:pos="993"/>
          <w:tab w:val="left" w:pos="1276"/>
        </w:tabs>
        <w:spacing w:line="288" w:lineRule="auto"/>
        <w:ind w:left="709"/>
        <w:rPr>
          <w:rFonts w:cs="Arial"/>
          <w:sz w:val="17"/>
          <w:szCs w:val="17"/>
        </w:rPr>
      </w:pPr>
      <w:r w:rsidRPr="000B7FCE">
        <w:rPr>
          <w:rFonts w:cs="Arial"/>
          <w:sz w:val="17"/>
          <w:szCs w:val="17"/>
        </w:rPr>
        <w:t xml:space="preserve">– </w:t>
      </w:r>
      <w:r w:rsidR="00966C29" w:rsidRPr="000B7FCE">
        <w:rPr>
          <w:rFonts w:cs="Arial"/>
          <w:sz w:val="17"/>
          <w:szCs w:val="17"/>
        </w:rPr>
        <w:tab/>
      </w:r>
      <w:r w:rsidRPr="000B7FCE">
        <w:rPr>
          <w:rFonts w:cs="Arial"/>
          <w:sz w:val="17"/>
          <w:szCs w:val="17"/>
        </w:rPr>
        <w:t>=</w:t>
      </w:r>
      <w:r w:rsidR="00383910" w:rsidRPr="000B7FCE">
        <w:rPr>
          <w:rFonts w:cs="Arial"/>
          <w:sz w:val="17"/>
          <w:szCs w:val="17"/>
        </w:rPr>
        <w:t xml:space="preserve"> </w:t>
      </w:r>
      <w:r w:rsidR="00966C29" w:rsidRPr="000B7FCE">
        <w:rPr>
          <w:rFonts w:cs="Arial"/>
          <w:sz w:val="17"/>
          <w:szCs w:val="17"/>
        </w:rPr>
        <w:tab/>
      </w:r>
      <w:r w:rsidR="00383910" w:rsidRPr="000B7FCE">
        <w:rPr>
          <w:rFonts w:cs="Arial"/>
          <w:sz w:val="17"/>
          <w:szCs w:val="17"/>
        </w:rPr>
        <w:t>artenarme Ausprägung</w:t>
      </w:r>
    </w:p>
    <w:p w14:paraId="2DFE7410" w14:textId="77777777" w:rsidR="00383910" w:rsidRPr="000B7FCE" w:rsidRDefault="00383910" w:rsidP="00966C29">
      <w:pPr>
        <w:tabs>
          <w:tab w:val="left" w:pos="993"/>
          <w:tab w:val="left" w:pos="1276"/>
        </w:tabs>
        <w:spacing w:after="120" w:line="288" w:lineRule="auto"/>
        <w:ind w:left="709"/>
        <w:rPr>
          <w:rFonts w:cs="Arial"/>
          <w:sz w:val="17"/>
          <w:szCs w:val="17"/>
        </w:rPr>
      </w:pPr>
      <w:r w:rsidRPr="000B7FCE">
        <w:rPr>
          <w:rFonts w:cs="Arial"/>
          <w:sz w:val="17"/>
          <w:szCs w:val="17"/>
        </w:rPr>
        <w:t>Durchschnittlich ausgeprägte Ruderalfluren erhalten kein Bewertungssymbol.</w:t>
      </w:r>
    </w:p>
    <w:p w14:paraId="15B766E0" w14:textId="77777777" w:rsidR="00383910" w:rsidRPr="000B7FCE" w:rsidRDefault="00383910" w:rsidP="00966C29">
      <w:pPr>
        <w:tabs>
          <w:tab w:val="left" w:pos="993"/>
          <w:tab w:val="left" w:pos="1276"/>
        </w:tabs>
        <w:spacing w:before="120" w:line="288" w:lineRule="auto"/>
        <w:ind w:left="709"/>
        <w:rPr>
          <w:rStyle w:val="Formatvorlage85pt"/>
        </w:rPr>
      </w:pPr>
      <w:r w:rsidRPr="000B7FCE">
        <w:rPr>
          <w:rFonts w:cs="Arial"/>
          <w:b/>
          <w:sz w:val="17"/>
          <w:szCs w:val="17"/>
        </w:rPr>
        <w:t>Lage/(frühere) Nutzung</w:t>
      </w:r>
    </w:p>
    <w:p w14:paraId="37F269C8" w14:textId="77777777" w:rsidR="00066272" w:rsidRPr="000B7FCE" w:rsidRDefault="00066272" w:rsidP="00966C29">
      <w:pPr>
        <w:tabs>
          <w:tab w:val="left" w:pos="993"/>
          <w:tab w:val="left" w:pos="1276"/>
        </w:tabs>
        <w:spacing w:line="288" w:lineRule="auto"/>
        <w:ind w:left="709"/>
        <w:rPr>
          <w:rFonts w:cs="Arial"/>
          <w:sz w:val="17"/>
          <w:szCs w:val="17"/>
        </w:rPr>
      </w:pPr>
      <w:r w:rsidRPr="000B7FCE">
        <w:rPr>
          <w:rFonts w:cs="Arial"/>
          <w:sz w:val="17"/>
          <w:szCs w:val="17"/>
        </w:rPr>
        <w:t xml:space="preserve">ü </w:t>
      </w:r>
      <w:r w:rsidR="00966C29" w:rsidRPr="000B7FCE">
        <w:rPr>
          <w:rFonts w:cs="Arial"/>
          <w:sz w:val="17"/>
          <w:szCs w:val="17"/>
        </w:rPr>
        <w:tab/>
      </w:r>
      <w:r w:rsidRPr="000B7FCE">
        <w:rPr>
          <w:rFonts w:cs="Arial"/>
          <w:sz w:val="17"/>
          <w:szCs w:val="17"/>
        </w:rPr>
        <w:t xml:space="preserve">= </w:t>
      </w:r>
      <w:r w:rsidR="00966C29" w:rsidRPr="000B7FCE">
        <w:rPr>
          <w:rFonts w:cs="Arial"/>
          <w:sz w:val="17"/>
          <w:szCs w:val="17"/>
        </w:rPr>
        <w:tab/>
      </w:r>
      <w:r w:rsidRPr="000B7FCE">
        <w:rPr>
          <w:rFonts w:cs="Arial"/>
          <w:sz w:val="17"/>
          <w:szCs w:val="17"/>
        </w:rPr>
        <w:t>Lage im Überschwemmungsbereich</w:t>
      </w:r>
    </w:p>
    <w:p w14:paraId="69D0DF4B" w14:textId="77777777" w:rsidR="00383910" w:rsidRPr="000B7FCE" w:rsidRDefault="00383910" w:rsidP="00966C29">
      <w:pPr>
        <w:tabs>
          <w:tab w:val="left" w:pos="993"/>
          <w:tab w:val="left" w:pos="1276"/>
        </w:tabs>
        <w:spacing w:line="288" w:lineRule="auto"/>
        <w:ind w:left="709"/>
        <w:rPr>
          <w:rFonts w:cs="Arial"/>
          <w:sz w:val="17"/>
          <w:szCs w:val="17"/>
        </w:rPr>
      </w:pPr>
      <w:r w:rsidRPr="000B7FCE">
        <w:rPr>
          <w:rFonts w:cs="Arial"/>
          <w:sz w:val="17"/>
          <w:szCs w:val="17"/>
        </w:rPr>
        <w:t xml:space="preserve">u </w:t>
      </w:r>
      <w:r w:rsidR="00966C29" w:rsidRPr="000B7FCE">
        <w:rPr>
          <w:rFonts w:cs="Arial"/>
          <w:sz w:val="17"/>
          <w:szCs w:val="17"/>
        </w:rPr>
        <w:tab/>
      </w:r>
      <w:r w:rsidRPr="000B7FCE">
        <w:rPr>
          <w:rFonts w:cs="Arial"/>
          <w:sz w:val="17"/>
          <w:szCs w:val="17"/>
        </w:rPr>
        <w:t xml:space="preserve">= </w:t>
      </w:r>
      <w:r w:rsidR="00966C29" w:rsidRPr="000B7FCE">
        <w:rPr>
          <w:rFonts w:cs="Arial"/>
          <w:sz w:val="17"/>
          <w:szCs w:val="17"/>
        </w:rPr>
        <w:tab/>
      </w:r>
      <w:r w:rsidRPr="000B7FCE">
        <w:rPr>
          <w:rFonts w:cs="Arial"/>
          <w:sz w:val="17"/>
          <w:szCs w:val="17"/>
        </w:rPr>
        <w:t>Bodenabbaufläche</w:t>
      </w:r>
      <w:r w:rsidR="002225FE" w:rsidRPr="000B7FCE">
        <w:rPr>
          <w:rFonts w:cs="Arial"/>
          <w:sz w:val="17"/>
          <w:szCs w:val="17"/>
        </w:rPr>
        <w:t>n</w:t>
      </w:r>
      <w:r w:rsidRPr="000B7FCE">
        <w:rPr>
          <w:rFonts w:cs="Arial"/>
          <w:sz w:val="17"/>
          <w:szCs w:val="17"/>
        </w:rPr>
        <w:t xml:space="preserve"> (Steinbrüche, Sandgruben usw.)</w:t>
      </w:r>
    </w:p>
    <w:p w14:paraId="0D131E96" w14:textId="77777777" w:rsidR="00383910" w:rsidRPr="000B7FCE" w:rsidRDefault="002225FE" w:rsidP="00966C29">
      <w:pPr>
        <w:tabs>
          <w:tab w:val="left" w:pos="993"/>
          <w:tab w:val="left" w:pos="1276"/>
        </w:tabs>
        <w:spacing w:line="288" w:lineRule="auto"/>
        <w:ind w:left="709"/>
        <w:rPr>
          <w:rFonts w:cs="Arial"/>
          <w:sz w:val="17"/>
          <w:szCs w:val="17"/>
        </w:rPr>
      </w:pPr>
      <w:r w:rsidRPr="000B7FCE">
        <w:rPr>
          <w:rFonts w:cs="Arial"/>
          <w:sz w:val="17"/>
          <w:szCs w:val="17"/>
        </w:rPr>
        <w:t xml:space="preserve">b </w:t>
      </w:r>
      <w:r w:rsidR="00966C29" w:rsidRPr="000B7FCE">
        <w:rPr>
          <w:rFonts w:cs="Arial"/>
          <w:sz w:val="17"/>
          <w:szCs w:val="17"/>
        </w:rPr>
        <w:tab/>
      </w:r>
      <w:r w:rsidRPr="000B7FCE">
        <w:rPr>
          <w:rFonts w:cs="Arial"/>
          <w:sz w:val="17"/>
          <w:szCs w:val="17"/>
        </w:rPr>
        <w:t xml:space="preserve">= </w:t>
      </w:r>
      <w:r w:rsidR="00966C29" w:rsidRPr="000B7FCE">
        <w:rPr>
          <w:rFonts w:cs="Arial"/>
          <w:sz w:val="17"/>
          <w:szCs w:val="17"/>
        </w:rPr>
        <w:tab/>
      </w:r>
      <w:r w:rsidRPr="000B7FCE">
        <w:rPr>
          <w:rFonts w:cs="Arial"/>
          <w:sz w:val="17"/>
          <w:szCs w:val="17"/>
        </w:rPr>
        <w:t>Acker</w:t>
      </w:r>
      <w:r w:rsidR="007F00FD" w:rsidRPr="000B7FCE">
        <w:rPr>
          <w:rFonts w:cs="Arial"/>
          <w:sz w:val="17"/>
          <w:szCs w:val="17"/>
        </w:rPr>
        <w:t>-</w:t>
      </w:r>
      <w:r w:rsidRPr="000B7FCE">
        <w:rPr>
          <w:rFonts w:cs="Arial"/>
          <w:sz w:val="17"/>
          <w:szCs w:val="17"/>
        </w:rPr>
        <w:t xml:space="preserve"> und Grünlandbrachen</w:t>
      </w:r>
      <w:r w:rsidR="00383910" w:rsidRPr="000B7FCE">
        <w:rPr>
          <w:rFonts w:cs="Arial"/>
          <w:sz w:val="17"/>
          <w:szCs w:val="17"/>
        </w:rPr>
        <w:t xml:space="preserve"> (ehemals landwirtschaftlich genutzt)</w:t>
      </w:r>
    </w:p>
    <w:p w14:paraId="318907E8" w14:textId="77777777" w:rsidR="00383910" w:rsidRPr="000B7FCE" w:rsidRDefault="00383910" w:rsidP="00966C29">
      <w:pPr>
        <w:tabs>
          <w:tab w:val="left" w:pos="993"/>
          <w:tab w:val="left" w:pos="1276"/>
        </w:tabs>
        <w:spacing w:line="288" w:lineRule="auto"/>
        <w:ind w:left="709"/>
        <w:rPr>
          <w:rFonts w:cs="Arial"/>
          <w:sz w:val="17"/>
          <w:szCs w:val="17"/>
        </w:rPr>
      </w:pPr>
      <w:r w:rsidRPr="000B7FCE">
        <w:rPr>
          <w:rFonts w:cs="Arial"/>
          <w:sz w:val="17"/>
          <w:szCs w:val="17"/>
        </w:rPr>
        <w:t xml:space="preserve">x </w:t>
      </w:r>
      <w:r w:rsidR="00966C29" w:rsidRPr="000B7FCE">
        <w:rPr>
          <w:rFonts w:cs="Arial"/>
          <w:sz w:val="17"/>
          <w:szCs w:val="17"/>
        </w:rPr>
        <w:tab/>
      </w:r>
      <w:r w:rsidRPr="000B7FCE">
        <w:rPr>
          <w:rFonts w:cs="Arial"/>
          <w:sz w:val="17"/>
          <w:szCs w:val="17"/>
        </w:rPr>
        <w:t xml:space="preserve">= </w:t>
      </w:r>
      <w:r w:rsidR="00966C29" w:rsidRPr="000B7FCE">
        <w:rPr>
          <w:rFonts w:cs="Arial"/>
          <w:sz w:val="17"/>
          <w:szCs w:val="17"/>
        </w:rPr>
        <w:tab/>
      </w:r>
      <w:r w:rsidR="002225FE" w:rsidRPr="000B7FCE">
        <w:rPr>
          <w:rFonts w:cs="Arial"/>
          <w:sz w:val="17"/>
          <w:szCs w:val="17"/>
        </w:rPr>
        <w:t xml:space="preserve">Lage </w:t>
      </w:r>
      <w:r w:rsidRPr="000B7FCE">
        <w:rPr>
          <w:rFonts w:cs="Arial"/>
          <w:sz w:val="17"/>
          <w:szCs w:val="17"/>
        </w:rPr>
        <w:t>in Industrie-, Verkehrs- oder Siedlungsbereich</w:t>
      </w:r>
      <w:r w:rsidR="002225FE" w:rsidRPr="000B7FCE">
        <w:rPr>
          <w:rFonts w:cs="Arial"/>
          <w:sz w:val="17"/>
          <w:szCs w:val="17"/>
        </w:rPr>
        <w:t>en</w:t>
      </w:r>
    </w:p>
    <w:p w14:paraId="71011796" w14:textId="77777777" w:rsidR="00066272" w:rsidRPr="000B7FCE" w:rsidRDefault="00066272" w:rsidP="00966C29">
      <w:pPr>
        <w:tabs>
          <w:tab w:val="left" w:pos="993"/>
          <w:tab w:val="left" w:pos="1276"/>
        </w:tabs>
        <w:spacing w:line="288" w:lineRule="auto"/>
        <w:ind w:left="709"/>
        <w:rPr>
          <w:rFonts w:cs="Arial"/>
          <w:sz w:val="17"/>
          <w:szCs w:val="17"/>
        </w:rPr>
      </w:pPr>
      <w:r w:rsidRPr="000B7FCE">
        <w:rPr>
          <w:rFonts w:cs="Arial"/>
          <w:sz w:val="17"/>
          <w:szCs w:val="17"/>
        </w:rPr>
        <w:t xml:space="preserve">w </w:t>
      </w:r>
      <w:r w:rsidR="00966C29" w:rsidRPr="000B7FCE">
        <w:rPr>
          <w:rFonts w:cs="Arial"/>
          <w:sz w:val="17"/>
          <w:szCs w:val="17"/>
        </w:rPr>
        <w:tab/>
      </w:r>
      <w:r w:rsidRPr="000B7FCE">
        <w:rPr>
          <w:rFonts w:cs="Arial"/>
          <w:sz w:val="17"/>
          <w:szCs w:val="17"/>
        </w:rPr>
        <w:t xml:space="preserve">= </w:t>
      </w:r>
      <w:r w:rsidR="00966C29" w:rsidRPr="000B7FCE">
        <w:rPr>
          <w:rFonts w:cs="Arial"/>
          <w:sz w:val="17"/>
          <w:szCs w:val="17"/>
        </w:rPr>
        <w:tab/>
      </w:r>
      <w:r w:rsidRPr="000B7FCE">
        <w:rPr>
          <w:rFonts w:cs="Arial"/>
          <w:sz w:val="17"/>
          <w:szCs w:val="17"/>
        </w:rPr>
        <w:t>beweidet (meist Teilflächen ungepflegter Extensivweiden)</w:t>
      </w:r>
    </w:p>
    <w:p w14:paraId="51F2BA32" w14:textId="77777777" w:rsidR="00383910" w:rsidRPr="000B7FCE" w:rsidRDefault="00383910" w:rsidP="00966C29">
      <w:pPr>
        <w:tabs>
          <w:tab w:val="left" w:pos="993"/>
          <w:tab w:val="left" w:pos="1276"/>
        </w:tabs>
        <w:spacing w:line="288" w:lineRule="auto"/>
        <w:ind w:left="709"/>
        <w:rPr>
          <w:rFonts w:cs="Arial"/>
          <w:sz w:val="17"/>
          <w:szCs w:val="17"/>
        </w:rPr>
      </w:pPr>
      <w:r w:rsidRPr="000B7FCE">
        <w:rPr>
          <w:rFonts w:cs="Arial"/>
          <w:sz w:val="17"/>
          <w:szCs w:val="17"/>
        </w:rPr>
        <w:t xml:space="preserve">z </w:t>
      </w:r>
      <w:r w:rsidR="00966C29" w:rsidRPr="000B7FCE">
        <w:rPr>
          <w:rFonts w:cs="Arial"/>
          <w:sz w:val="17"/>
          <w:szCs w:val="17"/>
        </w:rPr>
        <w:tab/>
      </w:r>
      <w:r w:rsidRPr="000B7FCE">
        <w:rPr>
          <w:rFonts w:cs="Arial"/>
          <w:sz w:val="17"/>
          <w:szCs w:val="17"/>
        </w:rPr>
        <w:t xml:space="preserve">= </w:t>
      </w:r>
      <w:r w:rsidR="00966C29" w:rsidRPr="000B7FCE">
        <w:rPr>
          <w:rFonts w:cs="Arial"/>
          <w:sz w:val="17"/>
          <w:szCs w:val="17"/>
        </w:rPr>
        <w:tab/>
      </w:r>
      <w:r w:rsidRPr="000B7FCE">
        <w:rPr>
          <w:rFonts w:cs="Arial"/>
          <w:sz w:val="17"/>
          <w:szCs w:val="17"/>
        </w:rPr>
        <w:t>sonstige Sukzessionsflächen</w:t>
      </w:r>
    </w:p>
    <w:p w14:paraId="67DDEECC" w14:textId="77777777" w:rsidR="00295EE1" w:rsidRPr="000B7FCE" w:rsidRDefault="0004041E" w:rsidP="00966C29">
      <w:pPr>
        <w:tabs>
          <w:tab w:val="left" w:pos="993"/>
          <w:tab w:val="left" w:pos="1276"/>
        </w:tabs>
        <w:spacing w:line="288" w:lineRule="auto"/>
        <w:ind w:left="1276" w:hanging="567"/>
        <w:rPr>
          <w:rFonts w:cs="Arial"/>
          <w:sz w:val="17"/>
          <w:szCs w:val="17"/>
        </w:rPr>
      </w:pPr>
      <w:r w:rsidRPr="000B7FCE">
        <w:rPr>
          <w:rFonts w:cs="Arial"/>
          <w:sz w:val="17"/>
          <w:szCs w:val="17"/>
        </w:rPr>
        <w:t>k</w:t>
      </w:r>
      <w:r w:rsidR="00295EE1" w:rsidRPr="000B7FCE">
        <w:rPr>
          <w:rFonts w:cs="Arial"/>
          <w:sz w:val="17"/>
          <w:szCs w:val="17"/>
        </w:rPr>
        <w:t xml:space="preserve"> </w:t>
      </w:r>
      <w:r w:rsidR="00966C29" w:rsidRPr="000B7FCE">
        <w:rPr>
          <w:rFonts w:cs="Arial"/>
          <w:sz w:val="17"/>
          <w:szCs w:val="17"/>
        </w:rPr>
        <w:tab/>
      </w:r>
      <w:r w:rsidR="00295EE1" w:rsidRPr="000B7FCE">
        <w:rPr>
          <w:rFonts w:cs="Arial"/>
          <w:sz w:val="17"/>
          <w:szCs w:val="17"/>
        </w:rPr>
        <w:t xml:space="preserve">= </w:t>
      </w:r>
      <w:r w:rsidR="00966C29" w:rsidRPr="000B7FCE">
        <w:rPr>
          <w:rFonts w:cs="Arial"/>
          <w:sz w:val="17"/>
          <w:szCs w:val="17"/>
        </w:rPr>
        <w:tab/>
      </w:r>
      <w:r w:rsidR="00295EE1" w:rsidRPr="000B7FCE">
        <w:rPr>
          <w:rFonts w:cs="Arial"/>
          <w:sz w:val="17"/>
          <w:szCs w:val="17"/>
        </w:rPr>
        <w:t xml:space="preserve">an </w:t>
      </w:r>
      <w:r w:rsidR="00A26C0B" w:rsidRPr="000B7FCE">
        <w:rPr>
          <w:rFonts w:cs="Arial"/>
          <w:sz w:val="17"/>
          <w:szCs w:val="17"/>
        </w:rPr>
        <w:t xml:space="preserve">Böschungen von </w:t>
      </w:r>
      <w:r w:rsidR="00295EE1" w:rsidRPr="000B7FCE">
        <w:rPr>
          <w:rFonts w:cs="Arial"/>
          <w:sz w:val="17"/>
          <w:szCs w:val="17"/>
        </w:rPr>
        <w:t>Terrassenkanten (im Bereich terrassierter Hänge des Hügel- und Berglands)</w:t>
      </w:r>
    </w:p>
    <w:p w14:paraId="481EF1C2" w14:textId="77777777" w:rsidR="00757532" w:rsidRPr="000B7FCE" w:rsidRDefault="00757532" w:rsidP="00966C29">
      <w:pPr>
        <w:tabs>
          <w:tab w:val="left" w:pos="993"/>
          <w:tab w:val="left" w:pos="1276"/>
        </w:tabs>
        <w:spacing w:after="120" w:line="288" w:lineRule="auto"/>
        <w:ind w:left="709"/>
        <w:rPr>
          <w:rFonts w:cs="Arial"/>
          <w:sz w:val="17"/>
          <w:szCs w:val="17"/>
        </w:rPr>
      </w:pPr>
      <w:r w:rsidRPr="000B7FCE">
        <w:rPr>
          <w:rFonts w:cs="Arial"/>
          <w:sz w:val="17"/>
          <w:szCs w:val="17"/>
        </w:rPr>
        <w:t xml:space="preserve">q </w:t>
      </w:r>
      <w:r w:rsidR="00966C29" w:rsidRPr="000B7FCE">
        <w:rPr>
          <w:rFonts w:cs="Arial"/>
          <w:sz w:val="17"/>
          <w:szCs w:val="17"/>
        </w:rPr>
        <w:tab/>
      </w:r>
      <w:r w:rsidRPr="000B7FCE">
        <w:rPr>
          <w:rFonts w:cs="Arial"/>
          <w:sz w:val="17"/>
          <w:szCs w:val="17"/>
        </w:rPr>
        <w:t xml:space="preserve">= </w:t>
      </w:r>
      <w:r w:rsidR="00966C29" w:rsidRPr="000B7FCE">
        <w:rPr>
          <w:rFonts w:cs="Arial"/>
          <w:sz w:val="17"/>
          <w:szCs w:val="17"/>
        </w:rPr>
        <w:tab/>
      </w:r>
      <w:r w:rsidRPr="000B7FCE">
        <w:rPr>
          <w:rFonts w:cs="Arial"/>
          <w:sz w:val="17"/>
          <w:szCs w:val="17"/>
        </w:rPr>
        <w:t>kulturhistorische Reliefveränderung (z.B. Wallanlagen, Hügelgräber)</w:t>
      </w:r>
    </w:p>
    <w:p w14:paraId="662D7DA9" w14:textId="77777777" w:rsidR="00383910" w:rsidRPr="000B7FCE" w:rsidRDefault="00383910" w:rsidP="00966C29">
      <w:pPr>
        <w:tabs>
          <w:tab w:val="left" w:pos="993"/>
          <w:tab w:val="left" w:pos="1276"/>
        </w:tabs>
        <w:spacing w:after="120" w:line="288" w:lineRule="auto"/>
        <w:ind w:left="709"/>
        <w:rPr>
          <w:rFonts w:cs="Arial"/>
          <w:sz w:val="17"/>
          <w:szCs w:val="17"/>
        </w:rPr>
      </w:pPr>
      <w:r w:rsidRPr="000B7FCE">
        <w:rPr>
          <w:rFonts w:cs="Arial"/>
          <w:sz w:val="17"/>
          <w:szCs w:val="17"/>
        </w:rPr>
        <w:t>Die Lage innerhalb bestimmter Nutzungstypen ergibt sich aus der Kombination der Erfassungseinheiten (z.B. URT/OVE = trockene Ruderalflur im Bahnhofsbereich).</w:t>
      </w:r>
    </w:p>
    <w:p w14:paraId="7A3AA298" w14:textId="77777777" w:rsidR="00383910" w:rsidRPr="000B7FCE" w:rsidRDefault="00383910" w:rsidP="00966C29">
      <w:pPr>
        <w:tabs>
          <w:tab w:val="left" w:pos="993"/>
          <w:tab w:val="left" w:pos="1276"/>
        </w:tabs>
        <w:spacing w:before="120" w:line="288" w:lineRule="auto"/>
        <w:ind w:left="709"/>
        <w:rPr>
          <w:rStyle w:val="Formatvorlage85pt"/>
        </w:rPr>
      </w:pPr>
      <w:r w:rsidRPr="000B7FCE">
        <w:rPr>
          <w:rFonts w:cs="Arial"/>
          <w:b/>
          <w:sz w:val="17"/>
          <w:szCs w:val="17"/>
        </w:rPr>
        <w:t>Struktur:</w:t>
      </w:r>
    </w:p>
    <w:p w14:paraId="367C9822" w14:textId="77777777" w:rsidR="00383910" w:rsidRPr="000B7FCE" w:rsidRDefault="00383910" w:rsidP="00966C29">
      <w:pPr>
        <w:tabs>
          <w:tab w:val="left" w:pos="993"/>
          <w:tab w:val="left" w:pos="1276"/>
        </w:tabs>
        <w:spacing w:line="288" w:lineRule="auto"/>
        <w:ind w:left="709"/>
        <w:rPr>
          <w:rFonts w:cs="Arial"/>
          <w:sz w:val="17"/>
          <w:szCs w:val="17"/>
        </w:rPr>
      </w:pPr>
      <w:r w:rsidRPr="000B7FCE">
        <w:rPr>
          <w:rFonts w:cs="Arial"/>
          <w:sz w:val="17"/>
          <w:szCs w:val="17"/>
        </w:rPr>
        <w:t xml:space="preserve">1 </w:t>
      </w:r>
      <w:r w:rsidR="0004059E" w:rsidRPr="000B7FCE">
        <w:rPr>
          <w:rFonts w:cs="Arial"/>
          <w:sz w:val="17"/>
          <w:szCs w:val="17"/>
        </w:rPr>
        <w:tab/>
      </w:r>
      <w:r w:rsidRPr="000B7FCE">
        <w:rPr>
          <w:rFonts w:cs="Arial"/>
          <w:sz w:val="17"/>
          <w:szCs w:val="17"/>
        </w:rPr>
        <w:t xml:space="preserve">= </w:t>
      </w:r>
      <w:r w:rsidR="0004059E" w:rsidRPr="000B7FCE">
        <w:rPr>
          <w:rFonts w:cs="Arial"/>
          <w:sz w:val="17"/>
          <w:szCs w:val="17"/>
        </w:rPr>
        <w:tab/>
      </w:r>
      <w:r w:rsidRPr="000B7FCE">
        <w:rPr>
          <w:rFonts w:cs="Arial"/>
          <w:sz w:val="17"/>
          <w:szCs w:val="17"/>
        </w:rPr>
        <w:t>niedrigwüchsige, oft lückige Bestände</w:t>
      </w:r>
    </w:p>
    <w:p w14:paraId="64E50E04" w14:textId="77777777" w:rsidR="00383910" w:rsidRPr="000B7FCE" w:rsidRDefault="00383910" w:rsidP="00966C29">
      <w:pPr>
        <w:tabs>
          <w:tab w:val="left" w:pos="993"/>
          <w:tab w:val="left" w:pos="1276"/>
        </w:tabs>
        <w:spacing w:line="288" w:lineRule="auto"/>
        <w:ind w:left="709"/>
        <w:rPr>
          <w:rFonts w:cs="Arial"/>
          <w:sz w:val="17"/>
          <w:szCs w:val="17"/>
        </w:rPr>
      </w:pPr>
      <w:r w:rsidRPr="000B7FCE">
        <w:rPr>
          <w:rFonts w:cs="Arial"/>
          <w:sz w:val="17"/>
          <w:szCs w:val="17"/>
        </w:rPr>
        <w:t xml:space="preserve">2 </w:t>
      </w:r>
      <w:r w:rsidR="0004059E" w:rsidRPr="000B7FCE">
        <w:rPr>
          <w:rFonts w:cs="Arial"/>
          <w:sz w:val="17"/>
          <w:szCs w:val="17"/>
        </w:rPr>
        <w:tab/>
      </w:r>
      <w:r w:rsidRPr="000B7FCE">
        <w:rPr>
          <w:rFonts w:cs="Arial"/>
          <w:sz w:val="17"/>
          <w:szCs w:val="17"/>
        </w:rPr>
        <w:t xml:space="preserve">= </w:t>
      </w:r>
      <w:r w:rsidR="0004059E" w:rsidRPr="000B7FCE">
        <w:rPr>
          <w:rFonts w:cs="Arial"/>
          <w:sz w:val="17"/>
          <w:szCs w:val="17"/>
        </w:rPr>
        <w:tab/>
      </w:r>
      <w:r w:rsidRPr="000B7FCE">
        <w:rPr>
          <w:rFonts w:cs="Arial"/>
          <w:sz w:val="17"/>
          <w:szCs w:val="17"/>
        </w:rPr>
        <w:t>mosaikartiger Wechsel hoch</w:t>
      </w:r>
      <w:r w:rsidR="007F00FD" w:rsidRPr="000B7FCE">
        <w:rPr>
          <w:rFonts w:cs="Arial"/>
          <w:sz w:val="17"/>
          <w:szCs w:val="17"/>
        </w:rPr>
        <w:t>-</w:t>
      </w:r>
      <w:r w:rsidRPr="000B7FCE">
        <w:rPr>
          <w:rFonts w:cs="Arial"/>
          <w:sz w:val="17"/>
          <w:szCs w:val="17"/>
        </w:rPr>
        <w:t xml:space="preserve"> und niedrigwüchsiger Bestände</w:t>
      </w:r>
    </w:p>
    <w:p w14:paraId="42579C19" w14:textId="77777777" w:rsidR="00383910" w:rsidRPr="000B7FCE" w:rsidRDefault="00383910" w:rsidP="00966C29">
      <w:pPr>
        <w:tabs>
          <w:tab w:val="left" w:pos="993"/>
          <w:tab w:val="left" w:pos="1276"/>
        </w:tabs>
        <w:spacing w:line="288" w:lineRule="auto"/>
        <w:ind w:left="709"/>
        <w:rPr>
          <w:rFonts w:cs="Arial"/>
          <w:sz w:val="17"/>
          <w:szCs w:val="17"/>
        </w:rPr>
      </w:pPr>
      <w:r w:rsidRPr="000B7FCE">
        <w:rPr>
          <w:rFonts w:cs="Arial"/>
          <w:sz w:val="17"/>
          <w:szCs w:val="17"/>
        </w:rPr>
        <w:t xml:space="preserve">3 </w:t>
      </w:r>
      <w:r w:rsidR="0004059E" w:rsidRPr="000B7FCE">
        <w:rPr>
          <w:rFonts w:cs="Arial"/>
          <w:sz w:val="17"/>
          <w:szCs w:val="17"/>
        </w:rPr>
        <w:tab/>
      </w:r>
      <w:r w:rsidRPr="000B7FCE">
        <w:rPr>
          <w:rFonts w:cs="Arial"/>
          <w:sz w:val="17"/>
          <w:szCs w:val="17"/>
        </w:rPr>
        <w:t xml:space="preserve">= </w:t>
      </w:r>
      <w:r w:rsidR="0004059E" w:rsidRPr="000B7FCE">
        <w:rPr>
          <w:rFonts w:cs="Arial"/>
          <w:sz w:val="17"/>
          <w:szCs w:val="17"/>
        </w:rPr>
        <w:tab/>
      </w:r>
      <w:r w:rsidRPr="000B7FCE">
        <w:rPr>
          <w:rFonts w:cs="Arial"/>
          <w:sz w:val="17"/>
          <w:szCs w:val="17"/>
        </w:rPr>
        <w:t xml:space="preserve">hochwüchsige, meist dichte Bestände </w:t>
      </w:r>
    </w:p>
    <w:p w14:paraId="360C5375" w14:textId="77777777" w:rsidR="00383910" w:rsidRPr="000B7FCE" w:rsidRDefault="00383910" w:rsidP="0004059E">
      <w:pPr>
        <w:tabs>
          <w:tab w:val="left" w:pos="993"/>
          <w:tab w:val="left" w:pos="1276"/>
        </w:tabs>
        <w:spacing w:after="120" w:line="288" w:lineRule="auto"/>
        <w:ind w:left="1276" w:hanging="567"/>
        <w:rPr>
          <w:rFonts w:cs="Arial"/>
          <w:sz w:val="17"/>
          <w:szCs w:val="17"/>
        </w:rPr>
      </w:pPr>
      <w:r w:rsidRPr="000B7FCE">
        <w:rPr>
          <w:rFonts w:cs="Arial"/>
          <w:sz w:val="17"/>
          <w:szCs w:val="17"/>
        </w:rPr>
        <w:t xml:space="preserve">v </w:t>
      </w:r>
      <w:r w:rsidR="0004059E" w:rsidRPr="000B7FCE">
        <w:rPr>
          <w:rFonts w:cs="Arial"/>
          <w:sz w:val="17"/>
          <w:szCs w:val="17"/>
        </w:rPr>
        <w:tab/>
      </w:r>
      <w:r w:rsidRPr="000B7FCE">
        <w:rPr>
          <w:rFonts w:cs="Arial"/>
          <w:sz w:val="17"/>
          <w:szCs w:val="17"/>
        </w:rPr>
        <w:t xml:space="preserve">= </w:t>
      </w:r>
      <w:r w:rsidR="0004059E" w:rsidRPr="000B7FCE">
        <w:rPr>
          <w:rFonts w:cs="Arial"/>
          <w:sz w:val="17"/>
          <w:szCs w:val="17"/>
        </w:rPr>
        <w:tab/>
      </w:r>
      <w:r w:rsidRPr="000B7FCE">
        <w:rPr>
          <w:rFonts w:cs="Arial"/>
          <w:sz w:val="17"/>
          <w:szCs w:val="17"/>
        </w:rPr>
        <w:t>gehölzreiche Ausprägung (vorwiegend Jungwuchs von Bäumen; bei Gebüschen bzw. altem Baumbestand aber stattdessen entsprechender Gehölztyp, z.B. BR).</w:t>
      </w:r>
    </w:p>
    <w:p w14:paraId="11EA8A52" w14:textId="77777777" w:rsidR="00383910" w:rsidRPr="000B7FCE" w:rsidRDefault="00383910" w:rsidP="0004059E">
      <w:pPr>
        <w:tabs>
          <w:tab w:val="left" w:pos="1418"/>
          <w:tab w:val="left" w:pos="1843"/>
        </w:tabs>
        <w:spacing w:after="120" w:line="288" w:lineRule="auto"/>
        <w:ind w:left="709"/>
        <w:rPr>
          <w:rFonts w:cs="Arial"/>
          <w:sz w:val="17"/>
          <w:szCs w:val="17"/>
        </w:rPr>
      </w:pPr>
    </w:p>
    <w:p w14:paraId="6DC924F5" w14:textId="77777777" w:rsidR="00383910" w:rsidRPr="000B7FCE" w:rsidRDefault="00383910" w:rsidP="0004059E">
      <w:pPr>
        <w:tabs>
          <w:tab w:val="left" w:pos="1418"/>
          <w:tab w:val="left" w:pos="1843"/>
        </w:tabs>
        <w:spacing w:after="120" w:line="288" w:lineRule="auto"/>
        <w:ind w:left="709"/>
        <w:rPr>
          <w:rStyle w:val="Formatvorlage85pt"/>
        </w:rPr>
      </w:pPr>
      <w:r w:rsidRPr="000B7FCE">
        <w:rPr>
          <w:rFonts w:cs="Arial"/>
          <w:b/>
          <w:sz w:val="17"/>
          <w:szCs w:val="17"/>
        </w:rPr>
        <w:t>Codierungsbeispiel:</w:t>
      </w:r>
    </w:p>
    <w:p w14:paraId="589BBB8C" w14:textId="5C9E3BEC" w:rsidR="00131C0D" w:rsidRPr="000B7FCE" w:rsidRDefault="00383910" w:rsidP="0004059E">
      <w:pPr>
        <w:tabs>
          <w:tab w:val="left" w:pos="1560"/>
          <w:tab w:val="left" w:pos="1843"/>
        </w:tabs>
        <w:spacing w:after="120" w:line="288" w:lineRule="auto"/>
        <w:ind w:left="1843" w:hanging="1134"/>
        <w:rPr>
          <w:rFonts w:cs="Arial"/>
          <w:sz w:val="17"/>
          <w:szCs w:val="17"/>
        </w:rPr>
      </w:pPr>
      <w:r w:rsidRPr="000B7FCE">
        <w:rPr>
          <w:rFonts w:cs="Arial"/>
          <w:sz w:val="17"/>
          <w:szCs w:val="17"/>
        </w:rPr>
        <w:t xml:space="preserve">URTu2+ </w:t>
      </w:r>
      <w:r w:rsidR="0004059E" w:rsidRPr="000B7FCE">
        <w:rPr>
          <w:rFonts w:cs="Arial"/>
          <w:sz w:val="17"/>
          <w:szCs w:val="17"/>
        </w:rPr>
        <w:tab/>
      </w:r>
      <w:r w:rsidRPr="000B7FCE">
        <w:rPr>
          <w:rFonts w:cs="Arial"/>
          <w:sz w:val="17"/>
          <w:szCs w:val="17"/>
        </w:rPr>
        <w:t xml:space="preserve">= </w:t>
      </w:r>
      <w:r w:rsidR="0004059E" w:rsidRPr="000B7FCE">
        <w:rPr>
          <w:rFonts w:cs="Arial"/>
          <w:sz w:val="17"/>
          <w:szCs w:val="17"/>
        </w:rPr>
        <w:tab/>
      </w:r>
      <w:r w:rsidRPr="000B7FCE">
        <w:rPr>
          <w:rFonts w:cs="Arial"/>
          <w:sz w:val="17"/>
          <w:szCs w:val="17"/>
        </w:rPr>
        <w:t>Ruderalflur trockenwarmer Standorte in Bodenabbaufläche, mosaikartiger Wechsel hoch</w:t>
      </w:r>
      <w:r w:rsidR="007F00FD" w:rsidRPr="000B7FCE">
        <w:rPr>
          <w:rFonts w:cs="Arial"/>
          <w:sz w:val="17"/>
          <w:szCs w:val="17"/>
        </w:rPr>
        <w:t>-</w:t>
      </w:r>
      <w:r w:rsidRPr="000B7FCE">
        <w:rPr>
          <w:rFonts w:cs="Arial"/>
          <w:sz w:val="17"/>
          <w:szCs w:val="17"/>
        </w:rPr>
        <w:t xml:space="preserve"> und niedrigwüchsiger Bestände, besonders gute Ausprägung.</w:t>
      </w:r>
    </w:p>
    <w:p w14:paraId="3D6DAAFF" w14:textId="77777777" w:rsidR="00131C0D" w:rsidRPr="000B7FCE" w:rsidRDefault="00131C0D">
      <w:pPr>
        <w:widowControl/>
        <w:rPr>
          <w:rFonts w:cs="Arial"/>
          <w:sz w:val="17"/>
          <w:szCs w:val="17"/>
        </w:rPr>
      </w:pPr>
      <w:r w:rsidRPr="000B7FCE">
        <w:rPr>
          <w:rFonts w:cs="Arial"/>
          <w:sz w:val="17"/>
          <w:szCs w:val="17"/>
        </w:rPr>
        <w:br w:type="page"/>
      </w:r>
    </w:p>
    <w:p w14:paraId="0B418715" w14:textId="77777777" w:rsidR="00066272" w:rsidRPr="000B7FCE" w:rsidRDefault="00184DC8" w:rsidP="0004059E">
      <w:pPr>
        <w:tabs>
          <w:tab w:val="left" w:pos="1418"/>
          <w:tab w:val="left" w:pos="1843"/>
        </w:tabs>
        <w:spacing w:after="120" w:line="288" w:lineRule="auto"/>
        <w:ind w:left="709"/>
        <w:rPr>
          <w:rFonts w:cs="Arial"/>
          <w:b/>
          <w:sz w:val="20"/>
        </w:rPr>
      </w:pPr>
      <w:r w:rsidRPr="000B7FCE">
        <w:rPr>
          <w:rFonts w:cs="Arial"/>
          <w:b/>
          <w:sz w:val="20"/>
        </w:rPr>
        <w:t>Untergruppe: Naturnahe bis halbnatürliche Staudenfluren</w:t>
      </w:r>
    </w:p>
    <w:p w14:paraId="6BE7F509" w14:textId="77777777" w:rsidR="00184DC8" w:rsidRPr="000B7FCE" w:rsidRDefault="001E37FC" w:rsidP="0004059E">
      <w:pPr>
        <w:spacing w:after="120" w:line="288" w:lineRule="auto"/>
        <w:ind w:left="709"/>
        <w:rPr>
          <w:rFonts w:cs="Arial"/>
          <w:sz w:val="17"/>
          <w:szCs w:val="17"/>
        </w:rPr>
      </w:pPr>
      <w:r w:rsidRPr="000B7FCE">
        <w:rPr>
          <w:rFonts w:cs="Arial"/>
          <w:sz w:val="17"/>
          <w:szCs w:val="17"/>
        </w:rPr>
        <w:t>Vegetationsbestände aus Saum- bzw. Hochstauden (inkl. Gräser und Farne) a</w:t>
      </w:r>
      <w:r w:rsidR="00184DC8" w:rsidRPr="000B7FCE">
        <w:rPr>
          <w:rFonts w:cs="Arial"/>
          <w:sz w:val="17"/>
          <w:szCs w:val="17"/>
        </w:rPr>
        <w:t>uf nährstoffarmen bis nährstoffreichen</w:t>
      </w:r>
      <w:r w:rsidR="00B6163B" w:rsidRPr="000B7FCE">
        <w:rPr>
          <w:rFonts w:cs="Arial"/>
          <w:sz w:val="17"/>
          <w:szCs w:val="17"/>
        </w:rPr>
        <w:t>, trockenen bis feuchten, nicht oder wenig</w:t>
      </w:r>
      <w:r w:rsidR="00184DC8" w:rsidRPr="000B7FCE">
        <w:rPr>
          <w:rFonts w:cs="Arial"/>
          <w:sz w:val="17"/>
          <w:szCs w:val="17"/>
        </w:rPr>
        <w:t xml:space="preserve"> </w:t>
      </w:r>
      <w:r w:rsidR="00B6163B" w:rsidRPr="000B7FCE">
        <w:rPr>
          <w:rFonts w:cs="Arial"/>
          <w:sz w:val="17"/>
          <w:szCs w:val="17"/>
        </w:rPr>
        <w:t xml:space="preserve">anthropogen veränderten </w:t>
      </w:r>
      <w:r w:rsidR="00184DC8" w:rsidRPr="000B7FCE">
        <w:rPr>
          <w:rFonts w:cs="Arial"/>
          <w:sz w:val="17"/>
          <w:szCs w:val="17"/>
        </w:rPr>
        <w:t>Standorten</w:t>
      </w:r>
      <w:r w:rsidRPr="000B7FCE">
        <w:rPr>
          <w:rFonts w:cs="Arial"/>
          <w:sz w:val="17"/>
          <w:szCs w:val="17"/>
        </w:rPr>
        <w:t xml:space="preserve"> (außer Kahlschläge und andere Waldlichtungsfluren, s. 1.</w:t>
      </w:r>
      <w:r w:rsidR="00355FE2" w:rsidRPr="000B7FCE">
        <w:rPr>
          <w:rFonts w:cs="Arial"/>
          <w:sz w:val="17"/>
          <w:szCs w:val="17"/>
        </w:rPr>
        <w:t>25</w:t>
      </w:r>
      <w:r w:rsidRPr="000B7FCE">
        <w:rPr>
          <w:rFonts w:cs="Arial"/>
          <w:sz w:val="17"/>
          <w:szCs w:val="17"/>
        </w:rPr>
        <w:t>)</w:t>
      </w:r>
      <w:r w:rsidR="00184DC8" w:rsidRPr="000B7FCE">
        <w:rPr>
          <w:rFonts w:cs="Arial"/>
          <w:sz w:val="17"/>
          <w:szCs w:val="17"/>
        </w:rPr>
        <w:t>; ausgenommen sind Dominanzbestände von Neo</w:t>
      </w:r>
      <w:r w:rsidR="00A20A33" w:rsidRPr="000B7FCE">
        <w:rPr>
          <w:rFonts w:cs="Arial"/>
          <w:sz w:val="17"/>
          <w:szCs w:val="17"/>
        </w:rPr>
        <w:softHyphen/>
      </w:r>
      <w:r w:rsidR="00184DC8" w:rsidRPr="000B7FCE">
        <w:rPr>
          <w:rFonts w:cs="Arial"/>
          <w:sz w:val="17"/>
          <w:szCs w:val="17"/>
        </w:rPr>
        <w:t>phyten.</w:t>
      </w:r>
    </w:p>
    <w:p w14:paraId="3CB05441" w14:textId="77777777" w:rsidR="001340DD" w:rsidRPr="000B7FCE" w:rsidRDefault="001340DD" w:rsidP="00AE501D">
      <w:pPr>
        <w:spacing w:after="120" w:line="288" w:lineRule="auto"/>
        <w:rPr>
          <w:rFonts w:cs="Arial"/>
          <w:sz w:val="17"/>
          <w:szCs w:val="17"/>
        </w:rPr>
      </w:pPr>
    </w:p>
    <w:p w14:paraId="539D105D" w14:textId="7000AABC" w:rsidR="006248B1" w:rsidRPr="000B7FCE" w:rsidRDefault="006248B1" w:rsidP="00CB250B">
      <w:pPr>
        <w:spacing w:after="120" w:line="288" w:lineRule="auto"/>
        <w:ind w:left="709" w:hanging="709"/>
        <w:rPr>
          <w:rFonts w:cs="Arial"/>
          <w:b/>
          <w:sz w:val="20"/>
        </w:rPr>
      </w:pPr>
      <w:r w:rsidRPr="000B7FCE">
        <w:rPr>
          <w:rFonts w:cs="Arial"/>
          <w:b/>
          <w:sz w:val="20"/>
        </w:rPr>
        <w:t xml:space="preserve">10.1 </w:t>
      </w:r>
      <w:r w:rsidR="0004059E" w:rsidRPr="000B7FCE">
        <w:rPr>
          <w:rFonts w:cs="Arial"/>
          <w:b/>
          <w:sz w:val="20"/>
        </w:rPr>
        <w:tab/>
      </w:r>
      <w:r w:rsidR="001437AD" w:rsidRPr="000B7FCE">
        <w:rPr>
          <w:rFonts w:cs="Arial"/>
          <w:b/>
          <w:sz w:val="20"/>
        </w:rPr>
        <w:t xml:space="preserve">Gras- und </w:t>
      </w:r>
      <w:r w:rsidRPr="000B7FCE">
        <w:rPr>
          <w:rFonts w:cs="Arial"/>
          <w:b/>
          <w:sz w:val="20"/>
        </w:rPr>
        <w:t>Staudenflur trockener, magerer Standorte (UT)</w:t>
      </w:r>
      <w:r w:rsidR="0056377A" w:rsidRPr="000B7FCE">
        <w:rPr>
          <w:rFonts w:cs="Arial"/>
          <w:b/>
          <w:sz w:val="20"/>
        </w:rPr>
        <w:t xml:space="preserve"> (§) </w:t>
      </w:r>
      <w:r w:rsidR="00175B73" w:rsidRPr="000B7FCE">
        <w:rPr>
          <w:rFonts w:cs="Arial"/>
          <w:b/>
          <w:sz w:val="20"/>
        </w:rPr>
        <w:t xml:space="preserve">(n) </w:t>
      </w:r>
      <w:r w:rsidR="0056377A" w:rsidRPr="000B7FCE">
        <w:rPr>
          <w:rFonts w:cs="Arial"/>
          <w:b/>
          <w:sz w:val="20"/>
        </w:rPr>
        <w:t>(FFH)</w:t>
      </w:r>
    </w:p>
    <w:p w14:paraId="4B8995F4" w14:textId="77777777" w:rsidR="006248B1" w:rsidRPr="000B7FCE" w:rsidRDefault="006248B1" w:rsidP="0004059E">
      <w:pPr>
        <w:spacing w:after="120" w:line="288" w:lineRule="auto"/>
        <w:ind w:left="709"/>
        <w:rPr>
          <w:rStyle w:val="Formatvorlage85pt"/>
        </w:rPr>
      </w:pPr>
      <w:r w:rsidRPr="000B7FCE">
        <w:rPr>
          <w:rFonts w:cs="Arial"/>
          <w:b/>
          <w:sz w:val="17"/>
          <w:szCs w:val="17"/>
        </w:rPr>
        <w:t xml:space="preserve">Definition: </w:t>
      </w:r>
      <w:r w:rsidRPr="000B7FCE">
        <w:rPr>
          <w:rStyle w:val="Formatvorlage85pt"/>
        </w:rPr>
        <w:t>Mittelhohe bis hochwüchsige Staudenfluren trockener, basenarmer bis kalkreicher</w:t>
      </w:r>
      <w:r w:rsidR="00324846" w:rsidRPr="000B7FCE">
        <w:rPr>
          <w:rStyle w:val="Formatvorlage85pt"/>
        </w:rPr>
        <w:t>, mehr oder weniger nährstoffarmer</w:t>
      </w:r>
      <w:r w:rsidRPr="000B7FCE">
        <w:rPr>
          <w:rStyle w:val="Formatvorlage85pt"/>
        </w:rPr>
        <w:t xml:space="preserve"> Standorte, </w:t>
      </w:r>
      <w:r w:rsidR="00324846" w:rsidRPr="000B7FCE">
        <w:rPr>
          <w:rStyle w:val="Formatvorlage85pt"/>
        </w:rPr>
        <w:t>meist</w:t>
      </w:r>
      <w:r w:rsidRPr="000B7FCE">
        <w:rPr>
          <w:rStyle w:val="Formatvorlage85pt"/>
        </w:rPr>
        <w:t xml:space="preserve"> </w:t>
      </w:r>
      <w:r w:rsidR="00324846" w:rsidRPr="000B7FCE">
        <w:rPr>
          <w:rStyle w:val="Formatvorlage85pt"/>
        </w:rPr>
        <w:t>an</w:t>
      </w:r>
      <w:r w:rsidRPr="000B7FCE">
        <w:rPr>
          <w:rStyle w:val="Formatvorlage85pt"/>
        </w:rPr>
        <w:t xml:space="preserve"> Waldsäumen</w:t>
      </w:r>
      <w:r w:rsidR="00184DC8" w:rsidRPr="000B7FCE">
        <w:rPr>
          <w:rStyle w:val="Formatvorlage85pt"/>
        </w:rPr>
        <w:t>, Wegrändern oder auf alten Brachen</w:t>
      </w:r>
      <w:r w:rsidRPr="000B7FCE">
        <w:rPr>
          <w:rStyle w:val="Formatvorlage85pt"/>
        </w:rPr>
        <w:t>.</w:t>
      </w:r>
      <w:r w:rsidR="00324846" w:rsidRPr="000B7FCE">
        <w:rPr>
          <w:rStyle w:val="Formatvorlage85pt"/>
        </w:rPr>
        <w:t xml:space="preserve"> </w:t>
      </w:r>
      <w:r w:rsidR="001437AD" w:rsidRPr="000B7FCE">
        <w:rPr>
          <w:rStyle w:val="Formatvorlage85pt"/>
        </w:rPr>
        <w:t>Außerdem „Altgrasbestände“ derartiger Standorte.</w:t>
      </w:r>
    </w:p>
    <w:p w14:paraId="784A8721" w14:textId="77777777" w:rsidR="006248B1" w:rsidRPr="000B7FCE" w:rsidRDefault="006248B1" w:rsidP="0004059E">
      <w:pPr>
        <w:spacing w:after="120" w:line="288" w:lineRule="auto"/>
        <w:ind w:left="709"/>
        <w:rPr>
          <w:rFonts w:cs="Arial"/>
          <w:b/>
          <w:sz w:val="17"/>
          <w:szCs w:val="17"/>
        </w:rPr>
      </w:pPr>
      <w:r w:rsidRPr="000B7FCE">
        <w:rPr>
          <w:rFonts w:cs="Arial"/>
          <w:b/>
          <w:sz w:val="17"/>
          <w:szCs w:val="17"/>
        </w:rPr>
        <w:t>Untertypen:</w:t>
      </w:r>
    </w:p>
    <w:p w14:paraId="5E2F06DB" w14:textId="77777777" w:rsidR="006248B1" w:rsidRPr="000B7FCE" w:rsidRDefault="006248B1" w:rsidP="0004059E">
      <w:pPr>
        <w:spacing w:after="120" w:line="288" w:lineRule="auto"/>
        <w:ind w:left="709" w:hanging="709"/>
        <w:rPr>
          <w:rFonts w:cs="Arial"/>
          <w:b/>
          <w:sz w:val="17"/>
          <w:szCs w:val="17"/>
        </w:rPr>
      </w:pPr>
      <w:r w:rsidRPr="000B7FCE">
        <w:rPr>
          <w:rFonts w:cs="Arial"/>
          <w:b/>
          <w:sz w:val="17"/>
          <w:szCs w:val="17"/>
        </w:rPr>
        <w:t>10.1.1</w:t>
      </w:r>
      <w:r w:rsidRPr="000B7FCE">
        <w:rPr>
          <w:rFonts w:cs="Arial"/>
          <w:b/>
          <w:sz w:val="17"/>
          <w:szCs w:val="17"/>
        </w:rPr>
        <w:tab/>
      </w:r>
      <w:r w:rsidR="001437AD" w:rsidRPr="000B7FCE">
        <w:rPr>
          <w:rFonts w:cs="Arial"/>
          <w:b/>
          <w:sz w:val="17"/>
          <w:szCs w:val="17"/>
        </w:rPr>
        <w:t xml:space="preserve">Gras- und </w:t>
      </w:r>
      <w:r w:rsidRPr="000B7FCE">
        <w:rPr>
          <w:rFonts w:cs="Arial"/>
          <w:b/>
          <w:sz w:val="17"/>
          <w:szCs w:val="17"/>
        </w:rPr>
        <w:t>Staudenflur trockener</w:t>
      </w:r>
      <w:r w:rsidR="00903050" w:rsidRPr="000B7FCE">
        <w:rPr>
          <w:rFonts w:cs="Arial"/>
          <w:b/>
          <w:sz w:val="17"/>
          <w:szCs w:val="17"/>
        </w:rPr>
        <w:t>,</w:t>
      </w:r>
      <w:r w:rsidRPr="000B7FCE">
        <w:rPr>
          <w:rFonts w:cs="Arial"/>
          <w:b/>
          <w:sz w:val="17"/>
          <w:szCs w:val="17"/>
        </w:rPr>
        <w:t xml:space="preserve"> basenarmer Standorte (UTA): </w:t>
      </w:r>
      <w:r w:rsidRPr="000B7FCE">
        <w:rPr>
          <w:rStyle w:val="Formatvorlage85pt"/>
        </w:rPr>
        <w:t>Auf basen</w:t>
      </w:r>
      <w:r w:rsidR="00184DC8" w:rsidRPr="000B7FCE">
        <w:rPr>
          <w:rStyle w:val="Formatvorlage85pt"/>
        </w:rPr>
        <w:t>- und nährstoff</w:t>
      </w:r>
      <w:r w:rsidRPr="000B7FCE">
        <w:rPr>
          <w:rStyle w:val="Formatvorlage85pt"/>
        </w:rPr>
        <w:t>armen Sand-, Kies-, Lehm- und Silikatstandorten.</w:t>
      </w:r>
      <w:r w:rsidR="00324846" w:rsidRPr="000B7FCE">
        <w:rPr>
          <w:rStyle w:val="Formatvorlage85pt"/>
        </w:rPr>
        <w:t xml:space="preserve"> Vorkommen von Arten </w:t>
      </w:r>
      <w:r w:rsidR="00B6163B" w:rsidRPr="000B7FCE">
        <w:rPr>
          <w:rStyle w:val="Formatvorlage85pt"/>
        </w:rPr>
        <w:t xml:space="preserve">der </w:t>
      </w:r>
      <w:r w:rsidR="00324846" w:rsidRPr="000B7FCE">
        <w:rPr>
          <w:rStyle w:val="Formatvorlage85pt"/>
        </w:rPr>
        <w:t>Saumgesellschaften kalkarmer Standorte (</w:t>
      </w:r>
      <w:r w:rsidR="00324846" w:rsidRPr="000B7FCE">
        <w:rPr>
          <w:rFonts w:cs="Arial"/>
          <w:i/>
          <w:sz w:val="17"/>
          <w:szCs w:val="17"/>
        </w:rPr>
        <w:t>Melampyrion pratensis</w:t>
      </w:r>
      <w:r w:rsidR="00324846" w:rsidRPr="000B7FCE">
        <w:rPr>
          <w:rStyle w:val="Formatvorlage85pt"/>
        </w:rPr>
        <w:t>).</w:t>
      </w:r>
    </w:p>
    <w:p w14:paraId="4D26E1CA" w14:textId="77777777" w:rsidR="006248B1" w:rsidRPr="000B7FCE" w:rsidRDefault="006248B1" w:rsidP="0004059E">
      <w:pPr>
        <w:spacing w:after="120" w:line="288" w:lineRule="auto"/>
        <w:ind w:left="709" w:hanging="709"/>
        <w:rPr>
          <w:rFonts w:cs="Arial"/>
          <w:b/>
          <w:sz w:val="17"/>
          <w:szCs w:val="17"/>
        </w:rPr>
      </w:pPr>
      <w:r w:rsidRPr="000B7FCE">
        <w:rPr>
          <w:rFonts w:cs="Arial"/>
          <w:b/>
          <w:sz w:val="17"/>
          <w:szCs w:val="17"/>
        </w:rPr>
        <w:t xml:space="preserve">10.1.2 </w:t>
      </w:r>
      <w:r w:rsidR="0004059E" w:rsidRPr="000B7FCE">
        <w:rPr>
          <w:rFonts w:cs="Arial"/>
          <w:b/>
          <w:sz w:val="17"/>
          <w:szCs w:val="17"/>
        </w:rPr>
        <w:tab/>
      </w:r>
      <w:r w:rsidR="001437AD" w:rsidRPr="000B7FCE">
        <w:rPr>
          <w:rFonts w:cs="Arial"/>
          <w:b/>
          <w:sz w:val="17"/>
          <w:szCs w:val="17"/>
        </w:rPr>
        <w:t xml:space="preserve">Gras- und </w:t>
      </w:r>
      <w:r w:rsidRPr="000B7FCE">
        <w:rPr>
          <w:rFonts w:cs="Arial"/>
          <w:b/>
          <w:sz w:val="17"/>
          <w:szCs w:val="17"/>
        </w:rPr>
        <w:t>Staudenflur trockener</w:t>
      </w:r>
      <w:r w:rsidR="00903050" w:rsidRPr="000B7FCE">
        <w:rPr>
          <w:rFonts w:cs="Arial"/>
          <w:b/>
          <w:sz w:val="17"/>
          <w:szCs w:val="17"/>
        </w:rPr>
        <w:t>,</w:t>
      </w:r>
      <w:r w:rsidRPr="000B7FCE">
        <w:rPr>
          <w:rFonts w:cs="Arial"/>
          <w:b/>
          <w:sz w:val="17"/>
          <w:szCs w:val="17"/>
        </w:rPr>
        <w:t xml:space="preserve"> </w:t>
      </w:r>
      <w:r w:rsidR="0056377A" w:rsidRPr="000B7FCE">
        <w:rPr>
          <w:rFonts w:cs="Arial"/>
          <w:b/>
          <w:sz w:val="17"/>
          <w:szCs w:val="17"/>
        </w:rPr>
        <w:t>basenreicher S</w:t>
      </w:r>
      <w:r w:rsidRPr="000B7FCE">
        <w:rPr>
          <w:rFonts w:cs="Arial"/>
          <w:b/>
          <w:sz w:val="17"/>
          <w:szCs w:val="17"/>
        </w:rPr>
        <w:t>tandorte (U</w:t>
      </w:r>
      <w:r w:rsidR="0056377A" w:rsidRPr="000B7FCE">
        <w:rPr>
          <w:rFonts w:cs="Arial"/>
          <w:b/>
          <w:sz w:val="17"/>
          <w:szCs w:val="17"/>
        </w:rPr>
        <w:t>TK</w:t>
      </w:r>
      <w:r w:rsidRPr="000B7FCE">
        <w:rPr>
          <w:rFonts w:cs="Arial"/>
          <w:b/>
          <w:sz w:val="17"/>
          <w:szCs w:val="17"/>
        </w:rPr>
        <w:t>):</w:t>
      </w:r>
      <w:r w:rsidRPr="000B7FCE">
        <w:rPr>
          <w:rStyle w:val="Formatvorlage85pt"/>
        </w:rPr>
        <w:t xml:space="preserve"> Auf Kalk- und Gipsstandorten, seltener auf basenreichen </w:t>
      </w:r>
      <w:r w:rsidR="0056377A" w:rsidRPr="000B7FCE">
        <w:rPr>
          <w:rStyle w:val="Formatvorlage85pt"/>
        </w:rPr>
        <w:t xml:space="preserve">Sand-, </w:t>
      </w:r>
      <w:r w:rsidRPr="000B7FCE">
        <w:rPr>
          <w:rStyle w:val="Formatvorlage85pt"/>
        </w:rPr>
        <w:t xml:space="preserve">Lehm- und Lössböden. </w:t>
      </w:r>
      <w:r w:rsidR="00324846" w:rsidRPr="000B7FCE">
        <w:rPr>
          <w:rStyle w:val="Formatvorlage85pt"/>
        </w:rPr>
        <w:t>Vorkommen von Arten thermophiler Säume (</w:t>
      </w:r>
      <w:r w:rsidR="00324846" w:rsidRPr="000B7FCE">
        <w:rPr>
          <w:rFonts w:cs="Arial"/>
          <w:i/>
          <w:sz w:val="17"/>
          <w:szCs w:val="17"/>
        </w:rPr>
        <w:t>Geranion sanguinei</w:t>
      </w:r>
      <w:r w:rsidR="00324846" w:rsidRPr="000B7FCE">
        <w:rPr>
          <w:rStyle w:val="Formatvorlage85pt"/>
        </w:rPr>
        <w:t xml:space="preserve">, einige Gesellschaften des </w:t>
      </w:r>
      <w:r w:rsidR="00324846" w:rsidRPr="000B7FCE">
        <w:rPr>
          <w:rFonts w:cs="Arial"/>
          <w:i/>
          <w:sz w:val="17"/>
          <w:szCs w:val="17"/>
        </w:rPr>
        <w:t>Trifolion medii</w:t>
      </w:r>
      <w:r w:rsidR="00324846" w:rsidRPr="000B7FCE">
        <w:rPr>
          <w:rStyle w:val="Formatvorlage85pt"/>
        </w:rPr>
        <w:t>).</w:t>
      </w:r>
    </w:p>
    <w:p w14:paraId="67B0E13D" w14:textId="77777777" w:rsidR="006248B1" w:rsidRPr="000B7FCE" w:rsidRDefault="006248B1" w:rsidP="0004059E">
      <w:pPr>
        <w:spacing w:after="120" w:line="288" w:lineRule="auto"/>
        <w:ind w:left="709"/>
        <w:rPr>
          <w:rStyle w:val="Formatvorlage85pt"/>
        </w:rPr>
      </w:pPr>
      <w:r w:rsidRPr="000B7FCE">
        <w:rPr>
          <w:rFonts w:cs="Arial"/>
          <w:b/>
          <w:sz w:val="17"/>
          <w:szCs w:val="17"/>
        </w:rPr>
        <w:t>Kennzeichnende Pflanzenarten:</w:t>
      </w:r>
    </w:p>
    <w:p w14:paraId="07BDDFB8" w14:textId="77777777" w:rsidR="00324846" w:rsidRPr="000B7FCE" w:rsidRDefault="00324846" w:rsidP="0004059E">
      <w:pPr>
        <w:spacing w:after="120" w:line="288" w:lineRule="auto"/>
        <w:ind w:left="709"/>
        <w:rPr>
          <w:rStyle w:val="Formatvorlage85pt"/>
        </w:rPr>
      </w:pPr>
      <w:r w:rsidRPr="000B7FCE">
        <w:rPr>
          <w:rStyle w:val="Formatvorlage85pt"/>
        </w:rPr>
        <w:t xml:space="preserve">10.1.1: </w:t>
      </w:r>
      <w:r w:rsidRPr="000B7FCE">
        <w:rPr>
          <w:rFonts w:cs="Arial"/>
          <w:i/>
          <w:sz w:val="17"/>
          <w:szCs w:val="17"/>
        </w:rPr>
        <w:t xml:space="preserve">Hieracium spp., Holcus mollis, Melampyrum pratense, </w:t>
      </w:r>
      <w:r w:rsidR="00B6163B" w:rsidRPr="000B7FCE">
        <w:rPr>
          <w:rFonts w:cs="Arial"/>
          <w:i/>
          <w:sz w:val="17"/>
          <w:szCs w:val="17"/>
        </w:rPr>
        <w:t xml:space="preserve">Solidago virgaurea, </w:t>
      </w:r>
      <w:r w:rsidRPr="000B7FCE">
        <w:rPr>
          <w:rFonts w:cs="Arial"/>
          <w:i/>
          <w:sz w:val="17"/>
          <w:szCs w:val="17"/>
        </w:rPr>
        <w:t>Teucrium scorodonia</w:t>
      </w:r>
      <w:r w:rsidRPr="000B7FCE">
        <w:rPr>
          <w:rStyle w:val="Formatvorlage85pt"/>
        </w:rPr>
        <w:t xml:space="preserve"> u.a.</w:t>
      </w:r>
      <w:r w:rsidR="00B6163B" w:rsidRPr="000B7FCE">
        <w:rPr>
          <w:rStyle w:val="Formatvorlage85pt"/>
        </w:rPr>
        <w:t xml:space="preserve">; oft auch einzelne Arten der Borstgras- oder Sandtrockenrasen (z.B. </w:t>
      </w:r>
      <w:r w:rsidR="00B6163B" w:rsidRPr="000B7FCE">
        <w:rPr>
          <w:rFonts w:cs="Arial"/>
          <w:i/>
          <w:sz w:val="17"/>
          <w:szCs w:val="17"/>
        </w:rPr>
        <w:t>Lathyrus linifolius</w:t>
      </w:r>
      <w:r w:rsidR="00B6163B" w:rsidRPr="000B7FCE">
        <w:rPr>
          <w:rStyle w:val="Formatvorlage85pt"/>
        </w:rPr>
        <w:t>).</w:t>
      </w:r>
    </w:p>
    <w:p w14:paraId="1A3C414E" w14:textId="77777777" w:rsidR="00324846" w:rsidRPr="000B7FCE" w:rsidRDefault="00324846" w:rsidP="0004059E">
      <w:pPr>
        <w:spacing w:after="120" w:line="288" w:lineRule="auto"/>
        <w:ind w:left="709"/>
        <w:rPr>
          <w:rStyle w:val="Formatvorlage85pt"/>
        </w:rPr>
      </w:pPr>
      <w:r w:rsidRPr="000B7FCE">
        <w:rPr>
          <w:rStyle w:val="Formatvorlage85pt"/>
        </w:rPr>
        <w:t xml:space="preserve">10.1.2: </w:t>
      </w:r>
      <w:r w:rsidRPr="000B7FCE">
        <w:rPr>
          <w:rFonts w:cs="Arial"/>
          <w:i/>
          <w:sz w:val="17"/>
          <w:szCs w:val="17"/>
        </w:rPr>
        <w:t xml:space="preserve">Anemone sylvestris, </w:t>
      </w:r>
      <w:r w:rsidR="0056377A" w:rsidRPr="000B7FCE">
        <w:rPr>
          <w:rFonts w:cs="Arial"/>
          <w:i/>
          <w:sz w:val="17"/>
          <w:szCs w:val="17"/>
        </w:rPr>
        <w:t xml:space="preserve">Anthericum liliago, </w:t>
      </w:r>
      <w:r w:rsidRPr="000B7FCE">
        <w:rPr>
          <w:rFonts w:cs="Arial"/>
          <w:i/>
          <w:sz w:val="17"/>
          <w:szCs w:val="17"/>
        </w:rPr>
        <w:t xml:space="preserve">Bupleurum falcatum, Bupleurum longifolium, </w:t>
      </w:r>
      <w:r w:rsidR="0056377A" w:rsidRPr="000B7FCE">
        <w:rPr>
          <w:rFonts w:cs="Arial"/>
          <w:i/>
          <w:sz w:val="17"/>
          <w:szCs w:val="17"/>
        </w:rPr>
        <w:t xml:space="preserve">Campanula persicifolia, </w:t>
      </w:r>
      <w:r w:rsidRPr="000B7FCE">
        <w:rPr>
          <w:rFonts w:cs="Arial"/>
          <w:i/>
          <w:sz w:val="17"/>
          <w:szCs w:val="17"/>
        </w:rPr>
        <w:t>Coronilla coronata, Geranium sanguineum, Inula salicina, Laser trilobum, Laserpitium latifolium, Melampyrum cristatum, Origanum vulgare, Peucedanum cervaria, Polygonatum odoratum, Serratula tinctoria, Silene nutans, Tanacetum corymbosum, Thalictrum minus, Vicia tenuifolia, Vincetoxicum hirundinaria</w:t>
      </w:r>
      <w:r w:rsidRPr="000B7FCE">
        <w:rPr>
          <w:rStyle w:val="Formatvorlage85pt"/>
        </w:rPr>
        <w:t xml:space="preserve"> u.a.</w:t>
      </w:r>
    </w:p>
    <w:p w14:paraId="14A20E4D" w14:textId="77777777" w:rsidR="006248B1" w:rsidRPr="000B7FCE" w:rsidRDefault="006248B1" w:rsidP="0004059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324846" w:rsidRPr="000B7FCE">
        <w:rPr>
          <w:rStyle w:val="Formatvorlage85pt"/>
        </w:rPr>
        <w:t>Z</w:t>
      </w:r>
      <w:r w:rsidRPr="000B7FCE">
        <w:rPr>
          <w:rStyle w:val="Formatvorlage85pt"/>
        </w:rPr>
        <w:t xml:space="preserve">ur sicheren Unterscheidung </w:t>
      </w:r>
      <w:r w:rsidR="00324846" w:rsidRPr="000B7FCE">
        <w:rPr>
          <w:rStyle w:val="Formatvorlage85pt"/>
        </w:rPr>
        <w:t xml:space="preserve">von z.B. Trockenrasen oder halbruderalen Staudenfluren </w:t>
      </w:r>
      <w:r w:rsidRPr="000B7FCE">
        <w:rPr>
          <w:rStyle w:val="Formatvorlage85pt"/>
        </w:rPr>
        <w:t>Geländebegehung erforderlich.</w:t>
      </w:r>
    </w:p>
    <w:p w14:paraId="280B65F5" w14:textId="77777777" w:rsidR="006248B1" w:rsidRPr="000B7FCE" w:rsidRDefault="006248B1" w:rsidP="0004059E">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w:t>
      </w:r>
      <w:r w:rsidR="00324846" w:rsidRPr="000B7FCE">
        <w:rPr>
          <w:rStyle w:val="Formatvorlage85pt"/>
        </w:rPr>
        <w:t>Juli</w:t>
      </w:r>
      <w:r w:rsidRPr="000B7FCE">
        <w:rPr>
          <w:rStyle w:val="Formatvorlage85pt"/>
        </w:rPr>
        <w:t>.</w:t>
      </w:r>
    </w:p>
    <w:p w14:paraId="3E38108E" w14:textId="77777777" w:rsidR="00131C0D" w:rsidRPr="000B7FCE" w:rsidRDefault="00131C0D">
      <w:pPr>
        <w:widowControl/>
        <w:rPr>
          <w:rFonts w:cs="Arial"/>
          <w:b/>
          <w:sz w:val="17"/>
          <w:szCs w:val="17"/>
        </w:rPr>
      </w:pPr>
      <w:r w:rsidRPr="000B7FCE">
        <w:rPr>
          <w:rFonts w:cs="Arial"/>
          <w:b/>
          <w:sz w:val="17"/>
          <w:szCs w:val="17"/>
        </w:rPr>
        <w:br w:type="page"/>
      </w:r>
    </w:p>
    <w:p w14:paraId="58533481" w14:textId="39D868C5" w:rsidR="006248B1" w:rsidRPr="000B7FCE" w:rsidRDefault="006248B1" w:rsidP="0004059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56377A" w:rsidRPr="000B7FCE">
        <w:rPr>
          <w:rStyle w:val="Formatvorlage85pt"/>
        </w:rPr>
        <w:t>Staudenreiche Ausprägungen von Trockenrasen sind den Biotoptypen von Obergruppe 8 zuzuordnen. Nicht gesondert abgrenzbare Vorkommen von Saumarten im Gehölzmantel von Wäldern gehören zu 1.</w:t>
      </w:r>
      <w:r w:rsidR="00355FE2" w:rsidRPr="000B7FCE">
        <w:rPr>
          <w:rStyle w:val="Formatvorlage85pt"/>
        </w:rPr>
        <w:t>24.</w:t>
      </w:r>
    </w:p>
    <w:p w14:paraId="0B12242A" w14:textId="2B8C9644" w:rsidR="006248B1" w:rsidRPr="000B7FCE" w:rsidRDefault="006248B1" w:rsidP="0004059E">
      <w:pPr>
        <w:spacing w:after="120" w:line="288" w:lineRule="auto"/>
        <w:ind w:left="709"/>
        <w:rPr>
          <w:rFonts w:cs="Arial"/>
          <w:sz w:val="17"/>
          <w:szCs w:val="17"/>
        </w:rPr>
      </w:pPr>
      <w:r w:rsidRPr="000B7FCE">
        <w:rPr>
          <w:rFonts w:cs="Arial"/>
          <w:sz w:val="17"/>
          <w:szCs w:val="17"/>
        </w:rPr>
        <w:t xml:space="preserve">§: </w:t>
      </w:r>
      <w:r w:rsidR="0056377A" w:rsidRPr="000B7FCE">
        <w:rPr>
          <w:rFonts w:cs="Arial"/>
          <w:sz w:val="17"/>
          <w:szCs w:val="17"/>
        </w:rPr>
        <w:t>UTK ist in den meisten Fällen Teil von gesetzlich geschützten Biotopkomplexen aus Wäldern und Gebüschen trockenwarmer Standorte sowie Trockenrasen gemäß § 30 Abs. 2 Nr. 3 BNatSchG, UTA nur in Einzelfällen</w:t>
      </w:r>
      <w:r w:rsidRPr="000B7FCE">
        <w:rPr>
          <w:rFonts w:cs="Arial"/>
          <w:sz w:val="17"/>
          <w:szCs w:val="17"/>
        </w:rPr>
        <w:t>.</w:t>
      </w:r>
      <w:r w:rsidR="00002A11" w:rsidRPr="000B7FCE">
        <w:rPr>
          <w:rFonts w:cs="Arial"/>
          <w:sz w:val="17"/>
          <w:szCs w:val="17"/>
        </w:rPr>
        <w:t xml:space="preserve"> In anderen Fällen können derartige </w:t>
      </w:r>
      <w:r w:rsidR="001437AD" w:rsidRPr="000B7FCE">
        <w:rPr>
          <w:rFonts w:cs="Arial"/>
          <w:sz w:val="17"/>
          <w:szCs w:val="17"/>
        </w:rPr>
        <w:t xml:space="preserve">Gras- und </w:t>
      </w:r>
      <w:r w:rsidR="00002A11" w:rsidRPr="000B7FCE">
        <w:rPr>
          <w:rFonts w:cs="Arial"/>
          <w:sz w:val="17"/>
          <w:szCs w:val="17"/>
        </w:rPr>
        <w:t>Staudenfluren (bei ausreichender Flächengröße eines geeigneten Biotopkomplexes) Teil von „sonstigen naturnahen Flächen</w:t>
      </w:r>
      <w:r w:rsidR="00F93C6C" w:rsidRPr="000B7FCE">
        <w:rPr>
          <w:rFonts w:cs="Arial"/>
          <w:sz w:val="17"/>
          <w:szCs w:val="17"/>
        </w:rPr>
        <w:t>“</w:t>
      </w:r>
      <w:r w:rsidR="00002A11" w:rsidRPr="000B7FCE">
        <w:rPr>
          <w:rFonts w:cs="Arial"/>
          <w:sz w:val="17"/>
          <w:szCs w:val="17"/>
        </w:rPr>
        <w:t xml:space="preserve"> gemäß </w:t>
      </w:r>
      <w:r w:rsidR="007526A3">
        <w:rPr>
          <w:rFonts w:cs="Arial"/>
          <w:sz w:val="17"/>
          <w:szCs w:val="17"/>
        </w:rPr>
        <w:t>UVP</w:t>
      </w:r>
      <w:r w:rsidR="00002A11" w:rsidRPr="000B7FCE">
        <w:rPr>
          <w:rFonts w:cs="Arial"/>
          <w:sz w:val="17"/>
          <w:szCs w:val="17"/>
        </w:rPr>
        <w:t>G sein.</w:t>
      </w:r>
    </w:p>
    <w:p w14:paraId="520216EE" w14:textId="77777777" w:rsidR="006248B1" w:rsidRPr="000B7FCE" w:rsidRDefault="006248B1" w:rsidP="0004059E">
      <w:pPr>
        <w:spacing w:after="120" w:line="288" w:lineRule="auto"/>
        <w:ind w:left="709"/>
        <w:rPr>
          <w:rFonts w:cs="Arial"/>
          <w:sz w:val="17"/>
          <w:szCs w:val="17"/>
        </w:rPr>
      </w:pPr>
      <w:r w:rsidRPr="000B7FCE">
        <w:rPr>
          <w:rFonts w:cs="Arial"/>
          <w:sz w:val="17"/>
          <w:szCs w:val="17"/>
        </w:rPr>
        <w:t xml:space="preserve">FFH: </w:t>
      </w:r>
      <w:r w:rsidR="00184DC8" w:rsidRPr="000B7FCE">
        <w:rPr>
          <w:rFonts w:cs="Arial"/>
          <w:sz w:val="17"/>
          <w:szCs w:val="17"/>
        </w:rPr>
        <w:t>UTK kann im Biotopkomplex verschiedenen LRT angeschlossen werden (9150, 9170, 6210 u.a.), UTA nur in Einzelfällen</w:t>
      </w:r>
      <w:r w:rsidRPr="000B7FCE">
        <w:rPr>
          <w:rFonts w:cs="Arial"/>
          <w:sz w:val="17"/>
          <w:szCs w:val="17"/>
        </w:rPr>
        <w:t xml:space="preserve">. </w:t>
      </w:r>
    </w:p>
    <w:p w14:paraId="353680BA" w14:textId="77777777" w:rsidR="006248B1" w:rsidRPr="000B7FCE" w:rsidRDefault="006248B1" w:rsidP="0004059E">
      <w:pPr>
        <w:spacing w:after="120" w:line="288" w:lineRule="auto"/>
        <w:ind w:left="709"/>
        <w:rPr>
          <w:rFonts w:cs="Arial"/>
          <w:b/>
          <w:sz w:val="17"/>
          <w:szCs w:val="17"/>
        </w:rPr>
      </w:pPr>
    </w:p>
    <w:p w14:paraId="06F5385D" w14:textId="6A653114" w:rsidR="006248B1" w:rsidRPr="000B7FCE" w:rsidRDefault="00184DC8" w:rsidP="00AE501D">
      <w:pPr>
        <w:spacing w:after="120" w:line="288" w:lineRule="auto"/>
        <w:rPr>
          <w:rFonts w:cs="Arial"/>
          <w:b/>
          <w:sz w:val="20"/>
        </w:rPr>
      </w:pPr>
      <w:r w:rsidRPr="000B7FCE">
        <w:rPr>
          <w:rFonts w:cs="Arial"/>
          <w:b/>
          <w:sz w:val="20"/>
        </w:rPr>
        <w:t xml:space="preserve">10.2 </w:t>
      </w:r>
      <w:r w:rsidR="0004059E" w:rsidRPr="000B7FCE">
        <w:rPr>
          <w:rFonts w:cs="Arial"/>
          <w:b/>
          <w:sz w:val="20"/>
        </w:rPr>
        <w:tab/>
      </w:r>
      <w:r w:rsidR="006248B1" w:rsidRPr="000B7FCE">
        <w:rPr>
          <w:rFonts w:cs="Arial"/>
          <w:b/>
          <w:sz w:val="20"/>
        </w:rPr>
        <w:t>Gras- und Staudenflur mittlerer Standorte</w:t>
      </w:r>
      <w:r w:rsidRPr="000B7FCE">
        <w:rPr>
          <w:rFonts w:cs="Arial"/>
          <w:b/>
          <w:sz w:val="20"/>
        </w:rPr>
        <w:t xml:space="preserve"> (UM)</w:t>
      </w:r>
      <w:r w:rsidR="00175B73" w:rsidRPr="000B7FCE">
        <w:rPr>
          <w:rFonts w:cs="Arial"/>
          <w:b/>
          <w:sz w:val="20"/>
        </w:rPr>
        <w:t xml:space="preserve"> (n)</w:t>
      </w:r>
    </w:p>
    <w:p w14:paraId="088004A1" w14:textId="77777777" w:rsidR="00184DC8" w:rsidRPr="000B7FCE" w:rsidRDefault="00184DC8" w:rsidP="0004059E">
      <w:pPr>
        <w:spacing w:after="120" w:line="288" w:lineRule="auto"/>
        <w:ind w:left="709"/>
        <w:rPr>
          <w:rStyle w:val="Formatvorlage85pt"/>
        </w:rPr>
      </w:pPr>
      <w:r w:rsidRPr="000B7FCE">
        <w:rPr>
          <w:rFonts w:cs="Arial"/>
          <w:b/>
          <w:sz w:val="17"/>
          <w:szCs w:val="17"/>
        </w:rPr>
        <w:t xml:space="preserve">Definition: </w:t>
      </w:r>
      <w:r w:rsidRPr="000B7FCE">
        <w:rPr>
          <w:rStyle w:val="Formatvorlage85pt"/>
        </w:rPr>
        <w:t xml:space="preserve">Mittelhohe bis hochwüchsige Staudenfluren auf frischen, mäßig nährstoffreichen Standorten, meist an Waldsäumen, Wegrändern oder auf alten Brachen. </w:t>
      </w:r>
      <w:r w:rsidR="001437AD" w:rsidRPr="000B7FCE">
        <w:rPr>
          <w:rStyle w:val="Formatvorlage85pt"/>
        </w:rPr>
        <w:t xml:space="preserve">Außerdem „Altgrasbestände“ derartiger Standorte. </w:t>
      </w:r>
      <w:r w:rsidRPr="000B7FCE">
        <w:rPr>
          <w:rStyle w:val="Formatvorlage85pt"/>
        </w:rPr>
        <w:t xml:space="preserve">Nitrophile Arten und Feuchtezeiger fehlen oder haben </w:t>
      </w:r>
      <w:r w:rsidR="00F93C6C" w:rsidRPr="000B7FCE">
        <w:rPr>
          <w:rStyle w:val="Formatvorlage85pt"/>
        </w:rPr>
        <w:t xml:space="preserve">nur </w:t>
      </w:r>
      <w:r w:rsidRPr="000B7FCE">
        <w:rPr>
          <w:rStyle w:val="Formatvorlage85pt"/>
        </w:rPr>
        <w:t xml:space="preserve">geringe Anteile. </w:t>
      </w:r>
    </w:p>
    <w:p w14:paraId="323E5AD9" w14:textId="77777777" w:rsidR="00184DC8" w:rsidRPr="000B7FCE" w:rsidRDefault="00184DC8" w:rsidP="0004059E">
      <w:pPr>
        <w:spacing w:after="120" w:line="288" w:lineRule="auto"/>
        <w:ind w:left="709"/>
        <w:rPr>
          <w:rFonts w:cs="Arial"/>
          <w:b/>
          <w:sz w:val="17"/>
          <w:szCs w:val="17"/>
        </w:rPr>
      </w:pPr>
      <w:r w:rsidRPr="000B7FCE">
        <w:rPr>
          <w:rFonts w:cs="Arial"/>
          <w:b/>
          <w:sz w:val="17"/>
          <w:szCs w:val="17"/>
        </w:rPr>
        <w:t>Untertypen:</w:t>
      </w:r>
    </w:p>
    <w:p w14:paraId="1D2FFFD1" w14:textId="77777777" w:rsidR="00E01F3D" w:rsidRPr="000B7FCE" w:rsidRDefault="00184DC8" w:rsidP="0004059E">
      <w:pPr>
        <w:spacing w:after="120" w:line="288" w:lineRule="auto"/>
        <w:ind w:left="709" w:hanging="709"/>
        <w:rPr>
          <w:rFonts w:cs="Arial"/>
          <w:b/>
          <w:sz w:val="17"/>
          <w:szCs w:val="17"/>
        </w:rPr>
      </w:pPr>
      <w:r w:rsidRPr="000B7FCE">
        <w:rPr>
          <w:rFonts w:cs="Arial"/>
          <w:b/>
          <w:sz w:val="17"/>
          <w:szCs w:val="17"/>
        </w:rPr>
        <w:t>10.2.1</w:t>
      </w:r>
      <w:r w:rsidRPr="000B7FCE">
        <w:rPr>
          <w:rFonts w:cs="Arial"/>
          <w:b/>
          <w:sz w:val="17"/>
          <w:szCs w:val="17"/>
        </w:rPr>
        <w:tab/>
        <w:t xml:space="preserve">Adlerfarnflur </w:t>
      </w:r>
      <w:r w:rsidR="00D46341" w:rsidRPr="000B7FCE">
        <w:rPr>
          <w:rFonts w:cs="Arial"/>
          <w:b/>
          <w:sz w:val="17"/>
          <w:szCs w:val="17"/>
        </w:rPr>
        <w:t>auf Sand- und Lehmböden</w:t>
      </w:r>
      <w:r w:rsidRPr="000B7FCE">
        <w:rPr>
          <w:rFonts w:cs="Arial"/>
          <w:b/>
          <w:sz w:val="17"/>
          <w:szCs w:val="17"/>
        </w:rPr>
        <w:t xml:space="preserve"> (UMA): </w:t>
      </w:r>
      <w:r w:rsidRPr="000B7FCE">
        <w:rPr>
          <w:rStyle w:val="Formatvorlage85pt"/>
        </w:rPr>
        <w:t xml:space="preserve">Dominanzbestände von Adlerfarn auf basenarmen Sand-, Lehm- und Silikatstandorten; </w:t>
      </w:r>
      <w:r w:rsidR="00E01F3D" w:rsidRPr="000B7FCE">
        <w:rPr>
          <w:rStyle w:val="Formatvorlage85pt"/>
        </w:rPr>
        <w:t>oft Sukzessionsstadien von Borstgrasrasen und Heiden auf lehmigen Sanden oder Silikatstandorten des Berglands. Ausgenommen sind Vorkommen in Moordegenerationsstadien (s. 6.9.1).</w:t>
      </w:r>
    </w:p>
    <w:p w14:paraId="5575A541" w14:textId="77777777" w:rsidR="00184DC8" w:rsidRPr="000B7FCE" w:rsidRDefault="00184DC8" w:rsidP="0004059E">
      <w:pPr>
        <w:spacing w:after="120" w:line="288" w:lineRule="auto"/>
        <w:ind w:left="709" w:hanging="709"/>
        <w:rPr>
          <w:rFonts w:cs="Arial"/>
          <w:b/>
          <w:sz w:val="17"/>
          <w:szCs w:val="17"/>
        </w:rPr>
      </w:pPr>
      <w:r w:rsidRPr="000B7FCE">
        <w:rPr>
          <w:rFonts w:cs="Arial"/>
          <w:b/>
          <w:sz w:val="17"/>
          <w:szCs w:val="17"/>
        </w:rPr>
        <w:t xml:space="preserve">10.2.2 </w:t>
      </w:r>
      <w:r w:rsidR="0004059E" w:rsidRPr="000B7FCE">
        <w:rPr>
          <w:rFonts w:cs="Arial"/>
          <w:b/>
          <w:sz w:val="17"/>
          <w:szCs w:val="17"/>
        </w:rPr>
        <w:tab/>
      </w:r>
      <w:r w:rsidRPr="000B7FCE">
        <w:rPr>
          <w:rFonts w:cs="Arial"/>
          <w:b/>
          <w:sz w:val="17"/>
          <w:szCs w:val="17"/>
        </w:rPr>
        <w:t>Sonstige Gras- und Staudenflur mittlerer Standorte (UM</w:t>
      </w:r>
      <w:r w:rsidR="00175B73" w:rsidRPr="000B7FCE">
        <w:rPr>
          <w:rFonts w:cs="Arial"/>
          <w:b/>
          <w:sz w:val="17"/>
          <w:szCs w:val="17"/>
        </w:rPr>
        <w:t>S</w:t>
      </w:r>
      <w:r w:rsidRPr="000B7FCE">
        <w:rPr>
          <w:rFonts w:cs="Arial"/>
          <w:b/>
          <w:sz w:val="17"/>
          <w:szCs w:val="17"/>
        </w:rPr>
        <w:t>):</w:t>
      </w:r>
      <w:r w:rsidRPr="000B7FCE">
        <w:rPr>
          <w:rStyle w:val="Formatvorlage85pt"/>
        </w:rPr>
        <w:t xml:space="preserve"> Gras- und Staudenfluren auf mäßig nährstoffreichen Sand-, Lehm- und Silikatstandorten. Teil</w:t>
      </w:r>
      <w:r w:rsidR="00A20A33" w:rsidRPr="000B7FCE">
        <w:rPr>
          <w:rStyle w:val="Formatvorlage85pt"/>
        </w:rPr>
        <w:softHyphen/>
      </w:r>
      <w:r w:rsidRPr="000B7FCE">
        <w:rPr>
          <w:rStyle w:val="Formatvorlage85pt"/>
        </w:rPr>
        <w:t>weise Vorkommen von Arten mesophiler Säume (</w:t>
      </w:r>
      <w:r w:rsidRPr="000B7FCE">
        <w:rPr>
          <w:rFonts w:cs="Arial"/>
          <w:i/>
          <w:sz w:val="17"/>
          <w:szCs w:val="17"/>
        </w:rPr>
        <w:t>Trifolion medii</w:t>
      </w:r>
      <w:r w:rsidRPr="000B7FCE">
        <w:rPr>
          <w:rStyle w:val="Formatvorlage85pt"/>
        </w:rPr>
        <w:t>).</w:t>
      </w:r>
      <w:r w:rsidR="00933D7B" w:rsidRPr="000B7FCE">
        <w:rPr>
          <w:rStyle w:val="Formatvorlage85pt"/>
        </w:rPr>
        <w:t xml:space="preserve"> Nur sehr kleinflächige Vorkommen, da derartige Standorte meist eutrophiert sind (s. UH).</w:t>
      </w:r>
    </w:p>
    <w:p w14:paraId="1D518E86" w14:textId="77777777" w:rsidR="00184DC8" w:rsidRPr="000B7FCE" w:rsidRDefault="00184DC8" w:rsidP="0004059E">
      <w:pPr>
        <w:spacing w:after="120" w:line="288" w:lineRule="auto"/>
        <w:ind w:left="709"/>
        <w:rPr>
          <w:rStyle w:val="Formatvorlage85pt"/>
        </w:rPr>
      </w:pPr>
      <w:r w:rsidRPr="000B7FCE">
        <w:rPr>
          <w:rFonts w:cs="Arial"/>
          <w:b/>
          <w:sz w:val="17"/>
          <w:szCs w:val="17"/>
        </w:rPr>
        <w:t>Kennzeichnende Pflanzenarten:</w:t>
      </w:r>
    </w:p>
    <w:p w14:paraId="5CD57156" w14:textId="77777777" w:rsidR="00184DC8" w:rsidRPr="000B7FCE" w:rsidRDefault="00184DC8" w:rsidP="0004059E">
      <w:pPr>
        <w:spacing w:after="120" w:line="288" w:lineRule="auto"/>
        <w:ind w:left="709"/>
        <w:rPr>
          <w:rFonts w:cs="Arial"/>
          <w:i/>
          <w:sz w:val="17"/>
          <w:szCs w:val="17"/>
        </w:rPr>
      </w:pPr>
      <w:r w:rsidRPr="000B7FCE">
        <w:rPr>
          <w:rStyle w:val="Formatvorlage85pt"/>
        </w:rPr>
        <w:t xml:space="preserve">10.2.1: </w:t>
      </w:r>
      <w:r w:rsidRPr="000B7FCE">
        <w:rPr>
          <w:rFonts w:cs="Arial"/>
          <w:i/>
          <w:sz w:val="17"/>
          <w:szCs w:val="17"/>
        </w:rPr>
        <w:t>Pteridium aquilinum</w:t>
      </w:r>
    </w:p>
    <w:p w14:paraId="0369D51A" w14:textId="77777777" w:rsidR="00184DC8" w:rsidRPr="000B7FCE" w:rsidRDefault="00184DC8" w:rsidP="0004059E">
      <w:pPr>
        <w:spacing w:after="120" w:line="288" w:lineRule="auto"/>
        <w:ind w:left="709"/>
        <w:rPr>
          <w:rStyle w:val="Formatvorlage85pt"/>
        </w:rPr>
      </w:pPr>
      <w:r w:rsidRPr="000B7FCE">
        <w:rPr>
          <w:rStyle w:val="Formatvorlage85pt"/>
        </w:rPr>
        <w:t xml:space="preserve">10.1.2: </w:t>
      </w:r>
      <w:r w:rsidR="00933D7B" w:rsidRPr="000B7FCE">
        <w:rPr>
          <w:rStyle w:val="Formatvorlage85pt"/>
        </w:rPr>
        <w:t xml:space="preserve">Arten des mesophilen Grünlands, der Schlagfluren und mesophiler Säume wie </w:t>
      </w:r>
      <w:r w:rsidR="00D46341" w:rsidRPr="000B7FCE">
        <w:rPr>
          <w:rFonts w:cs="Arial"/>
          <w:i/>
          <w:sz w:val="17"/>
          <w:szCs w:val="17"/>
        </w:rPr>
        <w:t xml:space="preserve">Agrimonia eupatoria, Agrimonia procera, </w:t>
      </w:r>
      <w:r w:rsidR="00942AE6" w:rsidRPr="000B7FCE">
        <w:rPr>
          <w:rFonts w:cs="Arial"/>
          <w:i/>
          <w:sz w:val="17"/>
          <w:szCs w:val="17"/>
        </w:rPr>
        <w:t xml:space="preserve">Dactylis glomerata, </w:t>
      </w:r>
      <w:r w:rsidR="00933D7B" w:rsidRPr="000B7FCE">
        <w:rPr>
          <w:rFonts w:cs="Arial"/>
          <w:i/>
          <w:sz w:val="17"/>
          <w:szCs w:val="17"/>
        </w:rPr>
        <w:t xml:space="preserve">Daucus carota, Fragaria vesca, Senecio jacobaea, Senecio ovatus, </w:t>
      </w:r>
      <w:r w:rsidR="00942AE6" w:rsidRPr="000B7FCE">
        <w:rPr>
          <w:rFonts w:cs="Arial"/>
          <w:i/>
          <w:sz w:val="17"/>
          <w:szCs w:val="17"/>
        </w:rPr>
        <w:t xml:space="preserve">Stellaria holostea, </w:t>
      </w:r>
      <w:r w:rsidRPr="000B7FCE">
        <w:rPr>
          <w:rFonts w:cs="Arial"/>
          <w:i/>
          <w:sz w:val="17"/>
          <w:szCs w:val="17"/>
        </w:rPr>
        <w:t>Trifolium medium</w:t>
      </w:r>
      <w:r w:rsidR="00933D7B" w:rsidRPr="000B7FCE">
        <w:rPr>
          <w:rFonts w:cs="Arial"/>
          <w:i/>
          <w:sz w:val="17"/>
          <w:szCs w:val="17"/>
        </w:rPr>
        <w:t>,</w:t>
      </w:r>
      <w:r w:rsidRPr="000B7FCE">
        <w:rPr>
          <w:rStyle w:val="Formatvorlage85pt"/>
        </w:rPr>
        <w:t xml:space="preserve"> </w:t>
      </w:r>
      <w:r w:rsidR="00933D7B" w:rsidRPr="000B7FCE">
        <w:rPr>
          <w:rFonts w:cs="Arial"/>
          <w:i/>
          <w:sz w:val="17"/>
          <w:szCs w:val="17"/>
        </w:rPr>
        <w:t xml:space="preserve">Vicia cracca </w:t>
      </w:r>
      <w:r w:rsidRPr="000B7FCE">
        <w:rPr>
          <w:rStyle w:val="Formatvorlage85pt"/>
        </w:rPr>
        <w:t>u.a.</w:t>
      </w:r>
      <w:r w:rsidR="00933D7B" w:rsidRPr="000B7FCE">
        <w:rPr>
          <w:rStyle w:val="Formatvorlage85pt"/>
        </w:rPr>
        <w:t>, im Harz u.a. auch</w:t>
      </w:r>
      <w:r w:rsidR="0035028B" w:rsidRPr="000B7FCE">
        <w:rPr>
          <w:rStyle w:val="Formatvorlage85pt"/>
        </w:rPr>
        <w:t xml:space="preserve"> </w:t>
      </w:r>
      <w:r w:rsidR="0035028B" w:rsidRPr="000B7FCE">
        <w:rPr>
          <w:rFonts w:cs="Arial"/>
          <w:i/>
          <w:sz w:val="17"/>
          <w:szCs w:val="17"/>
        </w:rPr>
        <w:t xml:space="preserve">Chaerophyllum aureum, </w:t>
      </w:r>
      <w:r w:rsidR="00933D7B" w:rsidRPr="000B7FCE">
        <w:rPr>
          <w:rFonts w:cs="Arial"/>
          <w:i/>
          <w:sz w:val="17"/>
          <w:szCs w:val="17"/>
        </w:rPr>
        <w:t>Senecio hercynicus.</w:t>
      </w:r>
    </w:p>
    <w:p w14:paraId="6624368D" w14:textId="3E733FC7" w:rsidR="00F5205B" w:rsidRPr="000B7FCE" w:rsidRDefault="00184DC8" w:rsidP="00F5205B">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933D7B" w:rsidRPr="000B7FCE">
        <w:rPr>
          <w:rStyle w:val="Formatvorlage85pt"/>
        </w:rPr>
        <w:t>UMA nach Stichproben im Gelände evtl.</w:t>
      </w:r>
      <w:r w:rsidR="00F93C6C" w:rsidRPr="000B7FCE">
        <w:rPr>
          <w:rStyle w:val="Formatvorlage85pt"/>
        </w:rPr>
        <w:t xml:space="preserve"> zuzuordnen</w:t>
      </w:r>
      <w:r w:rsidR="00933D7B" w:rsidRPr="000B7FCE">
        <w:rPr>
          <w:rStyle w:val="Formatvorlage85pt"/>
        </w:rPr>
        <w:t xml:space="preserve">, </w:t>
      </w:r>
      <w:r w:rsidR="00F93C6C" w:rsidRPr="000B7FCE">
        <w:rPr>
          <w:rStyle w:val="Formatvorlage85pt"/>
        </w:rPr>
        <w:t>übrige Ausprägungen</w:t>
      </w:r>
      <w:r w:rsidR="00933D7B" w:rsidRPr="000B7FCE">
        <w:rPr>
          <w:rStyle w:val="Formatvorlage85pt"/>
        </w:rPr>
        <w:t xml:space="preserve"> nur im Gelände</w:t>
      </w:r>
      <w:r w:rsidR="00F93C6C" w:rsidRPr="000B7FCE">
        <w:rPr>
          <w:rStyle w:val="Formatvorlage85pt"/>
        </w:rPr>
        <w:t xml:space="preserve"> zu erkennen</w:t>
      </w:r>
      <w:r w:rsidR="00933D7B" w:rsidRPr="000B7FCE">
        <w:rPr>
          <w:rStyle w:val="Formatvorlage85pt"/>
        </w:rPr>
        <w:t>.</w:t>
      </w:r>
      <w:r w:rsidR="00F5205B" w:rsidRPr="000B7FCE">
        <w:rPr>
          <w:rStyle w:val="Formatvorlage85pt"/>
        </w:rPr>
        <w:br w:type="page"/>
      </w:r>
    </w:p>
    <w:p w14:paraId="1F2F864B" w14:textId="77777777" w:rsidR="00184DC8" w:rsidRPr="000B7FCE" w:rsidRDefault="00184DC8" w:rsidP="0004059E">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Juli.</w:t>
      </w:r>
    </w:p>
    <w:p w14:paraId="7D3FA3D0" w14:textId="77777777" w:rsidR="00184DC8" w:rsidRPr="000B7FCE" w:rsidRDefault="00184DC8" w:rsidP="0004059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Staudenreiche </w:t>
      </w:r>
      <w:r w:rsidR="00175B73" w:rsidRPr="000B7FCE">
        <w:rPr>
          <w:rStyle w:val="Formatvorlage85pt"/>
        </w:rPr>
        <w:t>B</w:t>
      </w:r>
      <w:r w:rsidR="00933D7B" w:rsidRPr="000B7FCE">
        <w:rPr>
          <w:rStyle w:val="Formatvorlage85pt"/>
        </w:rPr>
        <w:t>rachen</w:t>
      </w:r>
      <w:r w:rsidR="00175B73" w:rsidRPr="000B7FCE">
        <w:rPr>
          <w:rStyle w:val="Formatvorlage85pt"/>
        </w:rPr>
        <w:t xml:space="preserve"> des mesophilen Grünlands </w:t>
      </w:r>
      <w:r w:rsidR="00210F94" w:rsidRPr="000B7FCE">
        <w:rPr>
          <w:rStyle w:val="Formatvorlage85pt"/>
        </w:rPr>
        <w:br/>
      </w:r>
      <w:r w:rsidR="00F93C6C" w:rsidRPr="000B7FCE">
        <w:rPr>
          <w:rStyle w:val="Formatvorlage85pt"/>
        </w:rPr>
        <w:t xml:space="preserve">oder von Bergwiesen </w:t>
      </w:r>
      <w:r w:rsidR="00175B73" w:rsidRPr="000B7FCE">
        <w:rPr>
          <w:rStyle w:val="Formatvorlage85pt"/>
        </w:rPr>
        <w:t>mit noch hohem Anteil typischer Grünlandarten</w:t>
      </w:r>
      <w:r w:rsidRPr="000B7FCE">
        <w:rPr>
          <w:rStyle w:val="Formatvorlage85pt"/>
        </w:rPr>
        <w:t xml:space="preserve"> sind </w:t>
      </w:r>
      <w:r w:rsidR="00175B73" w:rsidRPr="000B7FCE">
        <w:rPr>
          <w:rStyle w:val="Formatvorlage85pt"/>
        </w:rPr>
        <w:t>9.1</w:t>
      </w:r>
      <w:r w:rsidRPr="000B7FCE">
        <w:rPr>
          <w:rStyle w:val="Formatvorlage85pt"/>
        </w:rPr>
        <w:t xml:space="preserve"> </w:t>
      </w:r>
      <w:r w:rsidR="00F93C6C" w:rsidRPr="000B7FCE">
        <w:rPr>
          <w:rStyle w:val="Formatvorlage85pt"/>
        </w:rPr>
        <w:t xml:space="preserve">bzw. 9.2 </w:t>
      </w:r>
      <w:r w:rsidRPr="000B7FCE">
        <w:rPr>
          <w:rStyle w:val="Formatvorlage85pt"/>
        </w:rPr>
        <w:t>zuzuordnen. Nicht gesondert abgrenzbare Vorkommen von Saumarten im Gehölzmantel von Wäldern gehören zu 1.</w:t>
      </w:r>
      <w:r w:rsidR="00355FE2" w:rsidRPr="000B7FCE">
        <w:rPr>
          <w:rStyle w:val="Formatvorlage85pt"/>
        </w:rPr>
        <w:t>24.</w:t>
      </w:r>
    </w:p>
    <w:p w14:paraId="0D7C6817" w14:textId="4DFEA5F3" w:rsidR="00184DC8" w:rsidRPr="000B7FCE" w:rsidRDefault="00184DC8" w:rsidP="0004059E">
      <w:pPr>
        <w:spacing w:after="120" w:line="288" w:lineRule="auto"/>
        <w:ind w:left="709"/>
        <w:rPr>
          <w:rFonts w:cs="Arial"/>
          <w:sz w:val="17"/>
          <w:szCs w:val="17"/>
        </w:rPr>
      </w:pPr>
      <w:r w:rsidRPr="000B7FCE">
        <w:rPr>
          <w:rFonts w:cs="Arial"/>
          <w:sz w:val="17"/>
          <w:szCs w:val="17"/>
        </w:rPr>
        <w:t xml:space="preserve">§: </w:t>
      </w:r>
      <w:r w:rsidR="00AD6D3F">
        <w:rPr>
          <w:rFonts w:cs="Arial"/>
          <w:sz w:val="17"/>
          <w:szCs w:val="17"/>
        </w:rPr>
        <w:t xml:space="preserve">Vorkommen auf Brachen mit Obstbäumen gehören ggf. zu den </w:t>
      </w:r>
      <w:r w:rsidR="00813C82">
        <w:rPr>
          <w:rFonts w:cs="Arial"/>
          <w:sz w:val="17"/>
          <w:szCs w:val="17"/>
        </w:rPr>
        <w:t>geschützten Obstbaumwiesen und -</w:t>
      </w:r>
      <w:r w:rsidR="00AD6D3F">
        <w:rPr>
          <w:rFonts w:cs="Arial"/>
          <w:sz w:val="17"/>
          <w:szCs w:val="17"/>
        </w:rPr>
        <w:t xml:space="preserve">weiden (s. 2.15). </w:t>
      </w:r>
      <w:r w:rsidR="00002A11" w:rsidRPr="000B7FCE">
        <w:rPr>
          <w:rFonts w:cs="Arial"/>
          <w:sz w:val="17"/>
          <w:szCs w:val="17"/>
        </w:rPr>
        <w:t xml:space="preserve">In Einzelfällen können derartige </w:t>
      </w:r>
      <w:r w:rsidR="001437AD" w:rsidRPr="000B7FCE">
        <w:rPr>
          <w:rFonts w:cs="Arial"/>
          <w:sz w:val="17"/>
          <w:szCs w:val="17"/>
        </w:rPr>
        <w:t xml:space="preserve">Gras- und </w:t>
      </w:r>
      <w:r w:rsidR="00002A11" w:rsidRPr="000B7FCE">
        <w:rPr>
          <w:rFonts w:cs="Arial"/>
          <w:sz w:val="17"/>
          <w:szCs w:val="17"/>
        </w:rPr>
        <w:t>Staudenfluren (bei ausreichender Flächengröße eines geeigneten Biotopkomplexes) Teil von „sonstigen naturnahen Flächen</w:t>
      </w:r>
      <w:r w:rsidR="00F93C6C" w:rsidRPr="000B7FCE">
        <w:rPr>
          <w:rFonts w:cs="Arial"/>
          <w:sz w:val="17"/>
          <w:szCs w:val="17"/>
        </w:rPr>
        <w:t>“</w:t>
      </w:r>
      <w:r w:rsidR="00002A11" w:rsidRPr="000B7FCE">
        <w:rPr>
          <w:rFonts w:cs="Arial"/>
          <w:sz w:val="17"/>
          <w:szCs w:val="17"/>
        </w:rPr>
        <w:t xml:space="preserve"> gemäß </w:t>
      </w:r>
      <w:r w:rsidR="007526A3">
        <w:rPr>
          <w:rFonts w:cs="Arial"/>
          <w:sz w:val="17"/>
          <w:szCs w:val="17"/>
        </w:rPr>
        <w:t>UVP</w:t>
      </w:r>
      <w:r w:rsidR="00002A11" w:rsidRPr="000B7FCE">
        <w:rPr>
          <w:rFonts w:cs="Arial"/>
          <w:sz w:val="17"/>
          <w:szCs w:val="17"/>
        </w:rPr>
        <w:t>G sein.</w:t>
      </w:r>
    </w:p>
    <w:p w14:paraId="78B1E1D7" w14:textId="77777777" w:rsidR="006248B1" w:rsidRPr="000B7FCE" w:rsidRDefault="00184DC8" w:rsidP="0004059E">
      <w:pPr>
        <w:spacing w:after="120" w:line="288" w:lineRule="auto"/>
        <w:ind w:left="709"/>
        <w:rPr>
          <w:rFonts w:cs="Arial"/>
          <w:b/>
          <w:sz w:val="17"/>
          <w:szCs w:val="17"/>
        </w:rPr>
      </w:pPr>
      <w:r w:rsidRPr="000B7FCE">
        <w:rPr>
          <w:rStyle w:val="Formatvorlage85pt"/>
        </w:rPr>
        <w:t xml:space="preserve"> </w:t>
      </w:r>
    </w:p>
    <w:p w14:paraId="5B31EABE" w14:textId="6A6472BA" w:rsidR="00383910" w:rsidRPr="000B7FCE" w:rsidRDefault="00066272" w:rsidP="00AE501D">
      <w:pPr>
        <w:spacing w:after="120" w:line="288" w:lineRule="auto"/>
        <w:rPr>
          <w:rStyle w:val="Formatvorlage85pt"/>
          <w:sz w:val="20"/>
        </w:rPr>
      </w:pPr>
      <w:r w:rsidRPr="000B7FCE">
        <w:rPr>
          <w:rFonts w:cs="Arial"/>
          <w:b/>
          <w:sz w:val="20"/>
        </w:rPr>
        <w:t>10.</w:t>
      </w:r>
      <w:r w:rsidR="006248B1" w:rsidRPr="000B7FCE">
        <w:rPr>
          <w:rFonts w:cs="Arial"/>
          <w:b/>
          <w:sz w:val="20"/>
        </w:rPr>
        <w:t>3</w:t>
      </w:r>
      <w:r w:rsidR="00383910" w:rsidRPr="000B7FCE">
        <w:rPr>
          <w:rFonts w:cs="Arial"/>
          <w:b/>
          <w:sz w:val="20"/>
        </w:rPr>
        <w:t xml:space="preserve"> </w:t>
      </w:r>
      <w:r w:rsidR="0004059E" w:rsidRPr="000B7FCE">
        <w:rPr>
          <w:rFonts w:cs="Arial"/>
          <w:b/>
          <w:sz w:val="20"/>
        </w:rPr>
        <w:tab/>
      </w:r>
      <w:r w:rsidRPr="000B7FCE">
        <w:rPr>
          <w:rFonts w:cs="Arial"/>
          <w:b/>
          <w:sz w:val="20"/>
        </w:rPr>
        <w:t>Feuchte Hoch</w:t>
      </w:r>
      <w:r w:rsidR="00383910" w:rsidRPr="000B7FCE">
        <w:rPr>
          <w:rFonts w:cs="Arial"/>
          <w:b/>
          <w:sz w:val="20"/>
        </w:rPr>
        <w:t>staudenflur (U</w:t>
      </w:r>
      <w:r w:rsidRPr="000B7FCE">
        <w:rPr>
          <w:rFonts w:cs="Arial"/>
          <w:b/>
          <w:sz w:val="20"/>
        </w:rPr>
        <w:t>F</w:t>
      </w:r>
      <w:r w:rsidR="00383910" w:rsidRPr="000B7FCE">
        <w:rPr>
          <w:rFonts w:cs="Arial"/>
          <w:b/>
          <w:sz w:val="20"/>
        </w:rPr>
        <w:t xml:space="preserve">) (§) </w:t>
      </w:r>
      <w:r w:rsidR="00E01F3D" w:rsidRPr="000B7FCE">
        <w:rPr>
          <w:rFonts w:cs="Arial"/>
          <w:b/>
          <w:sz w:val="20"/>
        </w:rPr>
        <w:t>(n) (</w:t>
      </w:r>
      <w:r w:rsidR="00383910" w:rsidRPr="000B7FCE">
        <w:rPr>
          <w:rFonts w:cs="Arial"/>
          <w:b/>
          <w:sz w:val="20"/>
        </w:rPr>
        <w:t>FFH</w:t>
      </w:r>
      <w:r w:rsidR="00E01F3D" w:rsidRPr="000B7FCE">
        <w:rPr>
          <w:rFonts w:cs="Arial"/>
          <w:b/>
          <w:sz w:val="20"/>
        </w:rPr>
        <w:t>)</w:t>
      </w:r>
    </w:p>
    <w:p w14:paraId="25075BC2" w14:textId="77777777" w:rsidR="00383910" w:rsidRPr="000B7FCE" w:rsidRDefault="00383910" w:rsidP="0004059E">
      <w:pPr>
        <w:spacing w:after="120" w:line="288" w:lineRule="auto"/>
        <w:ind w:left="709"/>
        <w:rPr>
          <w:rStyle w:val="Formatvorlage85pt"/>
        </w:rPr>
      </w:pPr>
      <w:r w:rsidRPr="000B7FCE">
        <w:rPr>
          <w:rFonts w:cs="Arial"/>
          <w:b/>
          <w:sz w:val="17"/>
          <w:szCs w:val="17"/>
        </w:rPr>
        <w:t>Definition:</w:t>
      </w:r>
      <w:r w:rsidR="00066272" w:rsidRPr="000B7FCE">
        <w:rPr>
          <w:rFonts w:cs="Arial"/>
          <w:b/>
          <w:sz w:val="17"/>
          <w:szCs w:val="17"/>
        </w:rPr>
        <w:t xml:space="preserve"> </w:t>
      </w:r>
      <w:r w:rsidRPr="000B7FCE">
        <w:rPr>
          <w:rStyle w:val="Formatvorlage85pt"/>
        </w:rPr>
        <w:t>Hochstaudenfluren an Ufern</w:t>
      </w:r>
      <w:r w:rsidR="00066272" w:rsidRPr="000B7FCE">
        <w:rPr>
          <w:rStyle w:val="Formatvorlage85pt"/>
        </w:rPr>
        <w:t xml:space="preserve">, feuchten Waldrändern und </w:t>
      </w:r>
      <w:r w:rsidR="001437AD" w:rsidRPr="000B7FCE">
        <w:rPr>
          <w:rStyle w:val="Formatvorlage85pt"/>
        </w:rPr>
        <w:t xml:space="preserve">auf feuchten </w:t>
      </w:r>
      <w:r w:rsidR="00066272" w:rsidRPr="000B7FCE">
        <w:rPr>
          <w:rStyle w:val="Formatvorlage85pt"/>
        </w:rPr>
        <w:t xml:space="preserve">Brachen. </w:t>
      </w:r>
      <w:r w:rsidRPr="000B7FCE">
        <w:rPr>
          <w:rStyle w:val="Formatvorlage85pt"/>
        </w:rPr>
        <w:t>Einbezogen sind Vegetationsbestände mit kleinflächiger Vergesellschaftung von Hochstauden, Röhrichten</w:t>
      </w:r>
      <w:r w:rsidR="001437AD" w:rsidRPr="000B7FCE">
        <w:rPr>
          <w:rStyle w:val="Formatvorlage85pt"/>
        </w:rPr>
        <w:t>, sonstigen hochwüchsigen Gräsern und Nitrophyten</w:t>
      </w:r>
      <w:r w:rsidRPr="000B7FCE">
        <w:rPr>
          <w:rStyle w:val="Formatvorlage85pt"/>
        </w:rPr>
        <w:t>, wie sie v.a. an Flussufern häufig auftreten.</w:t>
      </w:r>
    </w:p>
    <w:p w14:paraId="2657E810" w14:textId="77777777" w:rsidR="00383910" w:rsidRPr="000B7FCE" w:rsidRDefault="00383910" w:rsidP="0004059E">
      <w:pPr>
        <w:spacing w:after="120" w:line="288" w:lineRule="auto"/>
        <w:ind w:left="709"/>
        <w:rPr>
          <w:rStyle w:val="Formatvorlage85pt"/>
        </w:rPr>
      </w:pPr>
      <w:r w:rsidRPr="000B7FCE">
        <w:rPr>
          <w:rFonts w:cs="Arial"/>
          <w:b/>
          <w:sz w:val="17"/>
          <w:szCs w:val="17"/>
        </w:rPr>
        <w:t>Untertypen:</w:t>
      </w:r>
    </w:p>
    <w:p w14:paraId="156E6556" w14:textId="77777777" w:rsidR="00383910" w:rsidRPr="000B7FCE" w:rsidRDefault="006616A2" w:rsidP="0004059E">
      <w:pPr>
        <w:spacing w:after="120" w:line="288" w:lineRule="auto"/>
        <w:ind w:left="709" w:hanging="709"/>
        <w:rPr>
          <w:rStyle w:val="Formatvorlage85pt"/>
        </w:rPr>
      </w:pPr>
      <w:r w:rsidRPr="000B7FCE">
        <w:rPr>
          <w:rFonts w:cs="Arial"/>
          <w:b/>
          <w:sz w:val="17"/>
          <w:szCs w:val="17"/>
        </w:rPr>
        <w:t>10</w:t>
      </w:r>
      <w:r w:rsidR="00383910" w:rsidRPr="000B7FCE">
        <w:rPr>
          <w:rFonts w:cs="Arial"/>
          <w:b/>
          <w:sz w:val="17"/>
          <w:szCs w:val="17"/>
        </w:rPr>
        <w:t>.</w:t>
      </w:r>
      <w:r w:rsidRPr="000B7FCE">
        <w:rPr>
          <w:rFonts w:cs="Arial"/>
          <w:b/>
          <w:sz w:val="17"/>
          <w:szCs w:val="17"/>
        </w:rPr>
        <w:t>3</w:t>
      </w:r>
      <w:r w:rsidR="00383910" w:rsidRPr="000B7FCE">
        <w:rPr>
          <w:rFonts w:cs="Arial"/>
          <w:b/>
          <w:sz w:val="17"/>
          <w:szCs w:val="17"/>
        </w:rPr>
        <w:t xml:space="preserve">.1 </w:t>
      </w:r>
      <w:r w:rsidR="0004059E" w:rsidRPr="000B7FCE">
        <w:rPr>
          <w:rFonts w:cs="Arial"/>
          <w:b/>
          <w:sz w:val="17"/>
          <w:szCs w:val="17"/>
        </w:rPr>
        <w:tab/>
      </w:r>
      <w:r w:rsidR="00383910" w:rsidRPr="000B7FCE">
        <w:rPr>
          <w:rFonts w:cs="Arial"/>
          <w:b/>
          <w:sz w:val="17"/>
          <w:szCs w:val="17"/>
        </w:rPr>
        <w:t>Uferstaudenflur der Stromtäler (U</w:t>
      </w:r>
      <w:r w:rsidR="001437AD" w:rsidRPr="000B7FCE">
        <w:rPr>
          <w:rFonts w:cs="Arial"/>
          <w:b/>
          <w:sz w:val="17"/>
          <w:szCs w:val="17"/>
        </w:rPr>
        <w:t>F</w:t>
      </w:r>
      <w:r w:rsidR="00383910" w:rsidRPr="000B7FCE">
        <w:rPr>
          <w:rFonts w:cs="Arial"/>
          <w:b/>
          <w:sz w:val="17"/>
          <w:szCs w:val="17"/>
        </w:rPr>
        <w:t>T):</w:t>
      </w:r>
      <w:r w:rsidR="00383910" w:rsidRPr="000B7FCE">
        <w:rPr>
          <w:rStyle w:val="Formatvorlage85pt"/>
        </w:rPr>
        <w:t xml:space="preserve"> Ausprägungen auf vorwiegend lehmigen oder sandigen Böden in den größeren Flusstälern des Tief- und Hügellands</w:t>
      </w:r>
      <w:r w:rsidRPr="000B7FCE">
        <w:rPr>
          <w:rStyle w:val="Formatvorlage85pt"/>
        </w:rPr>
        <w:t xml:space="preserve"> mit Vorkommen typischer Stromtalpflanzen (z.B. Gelbe Wiesenraute, Fluss-Greiskraut, Langblättriger Ehrenpreis)</w:t>
      </w:r>
      <w:r w:rsidR="00383910" w:rsidRPr="000B7FCE">
        <w:rPr>
          <w:rStyle w:val="Formatvorlage85pt"/>
        </w:rPr>
        <w:t xml:space="preserve">. </w:t>
      </w:r>
      <w:r w:rsidRPr="000B7FCE">
        <w:rPr>
          <w:rStyle w:val="Formatvorlage85pt"/>
        </w:rPr>
        <w:t xml:space="preserve">Vorwiegend </w:t>
      </w:r>
      <w:r w:rsidR="00383910" w:rsidRPr="000B7FCE">
        <w:rPr>
          <w:rStyle w:val="Formatvorlage85pt"/>
        </w:rPr>
        <w:t xml:space="preserve">Gesellschaften des </w:t>
      </w:r>
      <w:r w:rsidR="00383910" w:rsidRPr="000B7FCE">
        <w:rPr>
          <w:rFonts w:cs="Arial"/>
          <w:i/>
          <w:sz w:val="17"/>
          <w:szCs w:val="17"/>
        </w:rPr>
        <w:t>Calystegion sepii</w:t>
      </w:r>
      <w:r w:rsidR="00383910" w:rsidRPr="000B7FCE">
        <w:rPr>
          <w:rStyle w:val="Formatvorlage85pt"/>
        </w:rPr>
        <w:t xml:space="preserve"> bzw. </w:t>
      </w:r>
      <w:r w:rsidR="00383910" w:rsidRPr="000B7FCE">
        <w:rPr>
          <w:rFonts w:cs="Arial"/>
          <w:i/>
          <w:sz w:val="17"/>
          <w:szCs w:val="17"/>
        </w:rPr>
        <w:t>Senecion</w:t>
      </w:r>
      <w:r w:rsidRPr="000B7FCE">
        <w:rPr>
          <w:rFonts w:cs="Arial"/>
          <w:i/>
          <w:sz w:val="17"/>
          <w:szCs w:val="17"/>
        </w:rPr>
        <w:t>(</w:t>
      </w:r>
      <w:proofErr w:type="spellStart"/>
      <w:r w:rsidRPr="000B7FCE">
        <w:rPr>
          <w:rFonts w:cs="Arial"/>
          <w:i/>
          <w:sz w:val="17"/>
          <w:szCs w:val="17"/>
        </w:rPr>
        <w:t>ion</w:t>
      </w:r>
      <w:proofErr w:type="spellEnd"/>
      <w:r w:rsidRPr="000B7FCE">
        <w:rPr>
          <w:rFonts w:cs="Arial"/>
          <w:i/>
          <w:sz w:val="17"/>
          <w:szCs w:val="17"/>
        </w:rPr>
        <w:t>)</w:t>
      </w:r>
      <w:r w:rsidR="00383910" w:rsidRPr="000B7FCE">
        <w:rPr>
          <w:rFonts w:cs="Arial"/>
          <w:i/>
          <w:sz w:val="17"/>
          <w:szCs w:val="17"/>
        </w:rPr>
        <w:t xml:space="preserve"> fluviatilis</w:t>
      </w:r>
      <w:r w:rsidR="00383910" w:rsidRPr="000B7FCE">
        <w:rPr>
          <w:rStyle w:val="Formatvorlage85pt"/>
        </w:rPr>
        <w:t xml:space="preserve">, oft durchsetzt von Gesellschaften bzw. Arten der </w:t>
      </w:r>
      <w:r w:rsidR="00383910" w:rsidRPr="000B7FCE">
        <w:rPr>
          <w:rFonts w:cs="Arial"/>
          <w:i/>
          <w:sz w:val="17"/>
          <w:szCs w:val="17"/>
        </w:rPr>
        <w:t>Bidentetea tripartitae</w:t>
      </w:r>
      <w:r w:rsidR="00383910" w:rsidRPr="000B7FCE">
        <w:rPr>
          <w:rStyle w:val="Formatvorlage85pt"/>
        </w:rPr>
        <w:t xml:space="preserve">, </w:t>
      </w:r>
      <w:r w:rsidR="00383910" w:rsidRPr="000B7FCE">
        <w:rPr>
          <w:rFonts w:cs="Arial"/>
          <w:i/>
          <w:sz w:val="17"/>
          <w:szCs w:val="17"/>
        </w:rPr>
        <w:t>Phragmitetea</w:t>
      </w:r>
      <w:r w:rsidRPr="000B7FCE">
        <w:rPr>
          <w:rFonts w:cs="Arial"/>
          <w:i/>
          <w:sz w:val="17"/>
          <w:szCs w:val="17"/>
        </w:rPr>
        <w:t xml:space="preserve">, </w:t>
      </w:r>
      <w:r w:rsidRPr="000B7FCE">
        <w:rPr>
          <w:rStyle w:val="Formatvorlage85pt"/>
        </w:rPr>
        <w:t xml:space="preserve">des </w:t>
      </w:r>
      <w:r w:rsidRPr="000B7FCE">
        <w:rPr>
          <w:rFonts w:cs="Arial"/>
          <w:i/>
          <w:sz w:val="17"/>
          <w:szCs w:val="17"/>
        </w:rPr>
        <w:t>Aegopodion podagrariae</w:t>
      </w:r>
      <w:r w:rsidR="00730F88" w:rsidRPr="000B7FCE">
        <w:rPr>
          <w:rFonts w:cs="Arial"/>
          <w:i/>
          <w:sz w:val="17"/>
          <w:szCs w:val="17"/>
        </w:rPr>
        <w:t xml:space="preserve"> </w:t>
      </w:r>
      <w:r w:rsidR="00383910" w:rsidRPr="000B7FCE">
        <w:rPr>
          <w:rStyle w:val="Formatvorlage85pt"/>
        </w:rPr>
        <w:t xml:space="preserve">und des </w:t>
      </w:r>
      <w:r w:rsidR="00383910" w:rsidRPr="000B7FCE">
        <w:rPr>
          <w:rFonts w:cs="Arial"/>
          <w:i/>
          <w:sz w:val="17"/>
          <w:szCs w:val="17"/>
        </w:rPr>
        <w:t>Agropyro</w:t>
      </w:r>
      <w:r w:rsidR="007F00FD" w:rsidRPr="000B7FCE">
        <w:rPr>
          <w:rFonts w:cs="Arial"/>
          <w:i/>
          <w:sz w:val="17"/>
          <w:szCs w:val="17"/>
        </w:rPr>
        <w:t>-</w:t>
      </w:r>
      <w:r w:rsidR="00383910" w:rsidRPr="000B7FCE">
        <w:rPr>
          <w:rFonts w:cs="Arial"/>
          <w:i/>
          <w:sz w:val="17"/>
          <w:szCs w:val="17"/>
        </w:rPr>
        <w:t>Rumicion</w:t>
      </w:r>
      <w:r w:rsidR="00383910" w:rsidRPr="000B7FCE">
        <w:rPr>
          <w:rStyle w:val="Formatvorlage85pt"/>
        </w:rPr>
        <w:t>. Oft hoher Anteil von Neophyten.</w:t>
      </w:r>
    </w:p>
    <w:p w14:paraId="47325E92" w14:textId="77777777" w:rsidR="00383910" w:rsidRPr="000B7FCE" w:rsidRDefault="006616A2" w:rsidP="0004059E">
      <w:pPr>
        <w:spacing w:after="120" w:line="288" w:lineRule="auto"/>
        <w:ind w:left="709" w:hanging="709"/>
        <w:rPr>
          <w:rStyle w:val="Formatvorlage85pt"/>
        </w:rPr>
      </w:pPr>
      <w:r w:rsidRPr="000B7FCE">
        <w:rPr>
          <w:rFonts w:cs="Arial"/>
          <w:b/>
          <w:sz w:val="17"/>
          <w:szCs w:val="17"/>
        </w:rPr>
        <w:t>10</w:t>
      </w:r>
      <w:r w:rsidR="00383910" w:rsidRPr="000B7FCE">
        <w:rPr>
          <w:rFonts w:cs="Arial"/>
          <w:b/>
          <w:sz w:val="17"/>
          <w:szCs w:val="17"/>
        </w:rPr>
        <w:t>.</w:t>
      </w:r>
      <w:r w:rsidRPr="000B7FCE">
        <w:rPr>
          <w:rFonts w:cs="Arial"/>
          <w:b/>
          <w:sz w:val="17"/>
          <w:szCs w:val="17"/>
        </w:rPr>
        <w:t>3</w:t>
      </w:r>
      <w:r w:rsidR="00383910" w:rsidRPr="000B7FCE">
        <w:rPr>
          <w:rFonts w:cs="Arial"/>
          <w:b/>
          <w:sz w:val="17"/>
          <w:szCs w:val="17"/>
        </w:rPr>
        <w:t xml:space="preserve">.2 </w:t>
      </w:r>
      <w:r w:rsidR="0004059E" w:rsidRPr="000B7FCE">
        <w:rPr>
          <w:rFonts w:cs="Arial"/>
          <w:b/>
          <w:sz w:val="17"/>
          <w:szCs w:val="17"/>
        </w:rPr>
        <w:tab/>
      </w:r>
      <w:r w:rsidR="00383910" w:rsidRPr="000B7FCE">
        <w:rPr>
          <w:rFonts w:cs="Arial"/>
          <w:b/>
          <w:sz w:val="17"/>
          <w:szCs w:val="17"/>
        </w:rPr>
        <w:t>Hochstaudenreiche Flussschotterflur (U</w:t>
      </w:r>
      <w:r w:rsidRPr="000B7FCE">
        <w:rPr>
          <w:rFonts w:cs="Arial"/>
          <w:b/>
          <w:sz w:val="17"/>
          <w:szCs w:val="17"/>
        </w:rPr>
        <w:t>F</w:t>
      </w:r>
      <w:r w:rsidR="00383910" w:rsidRPr="000B7FCE">
        <w:rPr>
          <w:rFonts w:cs="Arial"/>
          <w:b/>
          <w:sz w:val="17"/>
          <w:szCs w:val="17"/>
        </w:rPr>
        <w:t>S):</w:t>
      </w:r>
      <w:r w:rsidR="00383910" w:rsidRPr="000B7FCE">
        <w:rPr>
          <w:rStyle w:val="Formatvorlage85pt"/>
        </w:rPr>
        <w:t xml:space="preserve"> In feuchteren Bereichen der Schotterfluren der Flüsse im Harzvorland (v.a. Oder, Innerste und Oker), kleinflächig auch im Harz; Pflanzengesellschaften ähnlich wie bei </w:t>
      </w:r>
      <w:r w:rsidRPr="000B7FCE">
        <w:rPr>
          <w:rStyle w:val="Formatvorlage85pt"/>
        </w:rPr>
        <w:t>10.3.3</w:t>
      </w:r>
      <w:r w:rsidR="00383910" w:rsidRPr="000B7FCE">
        <w:rPr>
          <w:rStyle w:val="Formatvorlage85pt"/>
        </w:rPr>
        <w:t>, aber andere Artenkombinationen (vgl. auch DIERSCHKE et al. 1983)</w:t>
      </w:r>
      <w:r w:rsidRPr="000B7FCE">
        <w:rPr>
          <w:rStyle w:val="Formatvorlage85pt"/>
        </w:rPr>
        <w:t xml:space="preserve">; </w:t>
      </w:r>
      <w:r w:rsidR="008D3895" w:rsidRPr="000B7FCE">
        <w:rPr>
          <w:rStyle w:val="Formatvorlage85pt"/>
        </w:rPr>
        <w:t>oft Beimischung</w:t>
      </w:r>
      <w:r w:rsidRPr="000B7FCE">
        <w:rPr>
          <w:rStyle w:val="Formatvorlage85pt"/>
        </w:rPr>
        <w:t xml:space="preserve"> von Arten trockener Ruderalfluren (</w:t>
      </w:r>
      <w:r w:rsidRPr="000B7FCE">
        <w:rPr>
          <w:rFonts w:cs="Arial"/>
          <w:i/>
          <w:sz w:val="17"/>
          <w:szCs w:val="17"/>
        </w:rPr>
        <w:t>Dauco-Melilotion</w:t>
      </w:r>
      <w:r w:rsidRPr="000B7FCE">
        <w:rPr>
          <w:rStyle w:val="Formatvorlage85pt"/>
        </w:rPr>
        <w:t>).</w:t>
      </w:r>
    </w:p>
    <w:p w14:paraId="7262E812" w14:textId="77777777" w:rsidR="00383910" w:rsidRPr="000B7FCE" w:rsidRDefault="00FC2953" w:rsidP="0004059E">
      <w:pPr>
        <w:spacing w:after="120" w:line="288" w:lineRule="auto"/>
        <w:ind w:left="709" w:hanging="709"/>
        <w:rPr>
          <w:rStyle w:val="Formatvorlage85pt"/>
        </w:rPr>
      </w:pPr>
      <w:r w:rsidRPr="000B7FCE">
        <w:rPr>
          <w:rFonts w:cs="Arial"/>
          <w:b/>
          <w:sz w:val="17"/>
          <w:szCs w:val="17"/>
        </w:rPr>
        <w:t>10</w:t>
      </w:r>
      <w:r w:rsidR="00383910" w:rsidRPr="000B7FCE">
        <w:rPr>
          <w:rFonts w:cs="Arial"/>
          <w:b/>
          <w:sz w:val="17"/>
          <w:szCs w:val="17"/>
        </w:rPr>
        <w:t>.</w:t>
      </w:r>
      <w:r w:rsidRPr="000B7FCE">
        <w:rPr>
          <w:rFonts w:cs="Arial"/>
          <w:b/>
          <w:sz w:val="17"/>
          <w:szCs w:val="17"/>
        </w:rPr>
        <w:t>3</w:t>
      </w:r>
      <w:r w:rsidR="00383910" w:rsidRPr="000B7FCE">
        <w:rPr>
          <w:rFonts w:cs="Arial"/>
          <w:b/>
          <w:sz w:val="17"/>
          <w:szCs w:val="17"/>
        </w:rPr>
        <w:t xml:space="preserve">.3 </w:t>
      </w:r>
      <w:r w:rsidR="0004059E" w:rsidRPr="000B7FCE">
        <w:rPr>
          <w:rFonts w:cs="Arial"/>
          <w:b/>
          <w:sz w:val="17"/>
          <w:szCs w:val="17"/>
        </w:rPr>
        <w:tab/>
      </w:r>
      <w:r w:rsidR="00383910" w:rsidRPr="000B7FCE">
        <w:rPr>
          <w:rFonts w:cs="Arial"/>
          <w:b/>
          <w:sz w:val="17"/>
          <w:szCs w:val="17"/>
        </w:rPr>
        <w:t>Bach- und sonstige Uferstaudenflur (U</w:t>
      </w:r>
      <w:r w:rsidRPr="000B7FCE">
        <w:rPr>
          <w:rFonts w:cs="Arial"/>
          <w:b/>
          <w:sz w:val="17"/>
          <w:szCs w:val="17"/>
        </w:rPr>
        <w:t>F</w:t>
      </w:r>
      <w:r w:rsidR="00383910" w:rsidRPr="000B7FCE">
        <w:rPr>
          <w:rFonts w:cs="Arial"/>
          <w:b/>
          <w:sz w:val="17"/>
          <w:szCs w:val="17"/>
        </w:rPr>
        <w:t>B):</w:t>
      </w:r>
      <w:r w:rsidR="00383910" w:rsidRPr="000B7FCE">
        <w:rPr>
          <w:rStyle w:val="Formatvorlage85pt"/>
        </w:rPr>
        <w:t xml:space="preserve"> </w:t>
      </w:r>
      <w:r w:rsidRPr="000B7FCE">
        <w:rPr>
          <w:rStyle w:val="Formatvorlage85pt"/>
        </w:rPr>
        <w:t>Staudenfluren aus Echtem Mädesüß, Kohldistel, Wasserdost, Zottigem Weidenröschen, Gewöhnlicher Pestwurz u.a., v</w:t>
      </w:r>
      <w:r w:rsidR="00383910" w:rsidRPr="000B7FCE">
        <w:rPr>
          <w:rStyle w:val="Formatvorlage85pt"/>
        </w:rPr>
        <w:t>orwiegend an kleineren Fließgewässern (ohne Schotterfluren)</w:t>
      </w:r>
      <w:r w:rsidRPr="000B7FCE">
        <w:rPr>
          <w:rStyle w:val="Formatvorlage85pt"/>
        </w:rPr>
        <w:t>, Stillgewässern</w:t>
      </w:r>
      <w:r w:rsidR="00383910" w:rsidRPr="000B7FCE">
        <w:rPr>
          <w:rStyle w:val="Formatvorlage85pt"/>
        </w:rPr>
        <w:t xml:space="preserve"> und Gräben. Stromtalpflanzen fehlen i.d.R., vielfach auch frei von Neophyten. V.a. Gesellschaften des </w:t>
      </w:r>
      <w:r w:rsidR="00383910" w:rsidRPr="000B7FCE">
        <w:rPr>
          <w:rFonts w:cs="Arial"/>
          <w:i/>
          <w:sz w:val="17"/>
          <w:szCs w:val="17"/>
        </w:rPr>
        <w:t>Filipendulion</w:t>
      </w:r>
      <w:r w:rsidR="00B6163B" w:rsidRPr="000B7FCE">
        <w:rPr>
          <w:rStyle w:val="Formatvorlage85pt"/>
        </w:rPr>
        <w:t xml:space="preserve">, außerdem </w:t>
      </w:r>
      <w:r w:rsidR="00B6163B" w:rsidRPr="000B7FCE">
        <w:rPr>
          <w:rFonts w:cs="Arial"/>
          <w:i/>
          <w:sz w:val="17"/>
          <w:szCs w:val="17"/>
        </w:rPr>
        <w:t>Phalarido-Petasitetum hybridi</w:t>
      </w:r>
      <w:r w:rsidR="00B6163B" w:rsidRPr="000B7FCE">
        <w:rPr>
          <w:rStyle w:val="Formatvorlage85pt"/>
        </w:rPr>
        <w:t>.</w:t>
      </w:r>
    </w:p>
    <w:p w14:paraId="7E78697A" w14:textId="77DF76EE" w:rsidR="00F5205B" w:rsidRPr="000B7FCE" w:rsidRDefault="00FC2953" w:rsidP="00F5205B">
      <w:pPr>
        <w:spacing w:after="120" w:line="288" w:lineRule="auto"/>
        <w:ind w:left="709" w:hanging="709"/>
        <w:rPr>
          <w:rStyle w:val="Formatvorlage85pt"/>
        </w:rPr>
      </w:pPr>
      <w:r w:rsidRPr="000B7FCE">
        <w:rPr>
          <w:rFonts w:cs="Arial"/>
          <w:b/>
          <w:sz w:val="17"/>
          <w:szCs w:val="17"/>
        </w:rPr>
        <w:t xml:space="preserve">10.3.4 </w:t>
      </w:r>
      <w:r w:rsidR="0004059E" w:rsidRPr="000B7FCE">
        <w:rPr>
          <w:rFonts w:cs="Arial"/>
          <w:b/>
          <w:sz w:val="17"/>
          <w:szCs w:val="17"/>
        </w:rPr>
        <w:tab/>
      </w:r>
      <w:r w:rsidRPr="000B7FCE">
        <w:rPr>
          <w:rFonts w:cs="Arial"/>
          <w:b/>
          <w:sz w:val="17"/>
          <w:szCs w:val="17"/>
        </w:rPr>
        <w:t xml:space="preserve">Feuchte montane Hochstaudenflur (UFM): </w:t>
      </w:r>
      <w:r w:rsidRPr="000B7FCE">
        <w:rPr>
          <w:rStyle w:val="Formatvorlage85pt"/>
        </w:rPr>
        <w:t>Waldrandbereiche, Ufersäume und Waldlichtungen im Harz mit für (hoch-)montane Regionen typischen Hochstaudenfluren (</w:t>
      </w:r>
      <w:r w:rsidRPr="000B7FCE">
        <w:rPr>
          <w:rFonts w:cs="Arial"/>
          <w:i/>
          <w:sz w:val="17"/>
          <w:szCs w:val="17"/>
        </w:rPr>
        <w:t>Adenostyletalia</w:t>
      </w:r>
      <w:r w:rsidRPr="000B7FCE">
        <w:rPr>
          <w:rStyle w:val="Formatvorlage85pt"/>
        </w:rPr>
        <w:t>), gekennzeichnet durch Alpen-Milchlattich, Platanenblättrigen Hahnenfuß, Alpen-Frauenfarn u.a.</w:t>
      </w:r>
    </w:p>
    <w:p w14:paraId="2CC3F030" w14:textId="77777777" w:rsidR="00FC2953" w:rsidRPr="000B7FCE" w:rsidRDefault="00FC2953" w:rsidP="007F1247">
      <w:pPr>
        <w:spacing w:after="80" w:line="288" w:lineRule="auto"/>
        <w:ind w:left="709" w:hanging="709"/>
        <w:rPr>
          <w:rFonts w:cs="Arial"/>
          <w:b/>
          <w:sz w:val="17"/>
          <w:szCs w:val="17"/>
        </w:rPr>
      </w:pPr>
      <w:r w:rsidRPr="000B7FCE">
        <w:rPr>
          <w:rFonts w:cs="Arial"/>
          <w:b/>
          <w:sz w:val="17"/>
          <w:szCs w:val="17"/>
        </w:rPr>
        <w:t xml:space="preserve">10.3.5 </w:t>
      </w:r>
      <w:r w:rsidR="0004059E" w:rsidRPr="000B7FCE">
        <w:rPr>
          <w:rFonts w:cs="Arial"/>
          <w:b/>
          <w:sz w:val="17"/>
          <w:szCs w:val="17"/>
        </w:rPr>
        <w:tab/>
      </w:r>
      <w:r w:rsidR="00366CD2" w:rsidRPr="000B7FCE">
        <w:rPr>
          <w:rFonts w:cs="Arial"/>
          <w:b/>
          <w:sz w:val="17"/>
          <w:szCs w:val="17"/>
        </w:rPr>
        <w:t>Sonstiger f</w:t>
      </w:r>
      <w:r w:rsidRPr="000B7FCE">
        <w:rPr>
          <w:rFonts w:cs="Arial"/>
          <w:b/>
          <w:sz w:val="17"/>
          <w:szCs w:val="17"/>
        </w:rPr>
        <w:t>euchter Hochstauden-Waldsaum (UFW):</w:t>
      </w:r>
      <w:r w:rsidR="007703AA" w:rsidRPr="000B7FCE">
        <w:rPr>
          <w:rFonts w:cs="Arial"/>
          <w:b/>
          <w:sz w:val="17"/>
          <w:szCs w:val="17"/>
        </w:rPr>
        <w:t xml:space="preserve"> </w:t>
      </w:r>
      <w:r w:rsidR="007703AA" w:rsidRPr="000B7FCE">
        <w:rPr>
          <w:rStyle w:val="Formatvorlage85pt"/>
        </w:rPr>
        <w:t xml:space="preserve">Hochstaudenfluren an Innen- und Außenrändern feuchter Wälder mit Arten wie Wasserdost, Kohldistel, Wald-Engelwurz; v.a. Gesellschaften des </w:t>
      </w:r>
      <w:r w:rsidR="007703AA" w:rsidRPr="000B7FCE">
        <w:rPr>
          <w:rFonts w:cs="Arial"/>
          <w:i/>
          <w:sz w:val="17"/>
          <w:szCs w:val="17"/>
        </w:rPr>
        <w:t>Filipendulion</w:t>
      </w:r>
      <w:r w:rsidR="007703AA" w:rsidRPr="000B7FCE">
        <w:rPr>
          <w:rStyle w:val="Formatvorlage85pt"/>
        </w:rPr>
        <w:t xml:space="preserve">, vielfach im Komplex mit Gesellschaften des </w:t>
      </w:r>
      <w:r w:rsidR="007703AA" w:rsidRPr="000B7FCE">
        <w:rPr>
          <w:rFonts w:cs="Arial"/>
          <w:i/>
          <w:sz w:val="17"/>
          <w:szCs w:val="17"/>
        </w:rPr>
        <w:t>Aegopodion</w:t>
      </w:r>
      <w:r w:rsidR="007703AA" w:rsidRPr="000B7FCE">
        <w:rPr>
          <w:rStyle w:val="Formatvorlage85pt"/>
        </w:rPr>
        <w:t>.</w:t>
      </w:r>
      <w:r w:rsidR="00E01F3D" w:rsidRPr="000B7FCE">
        <w:rPr>
          <w:rStyle w:val="Formatvorlage85pt"/>
        </w:rPr>
        <w:t xml:space="preserve"> Ausgenommen sind </w:t>
      </w:r>
      <w:r w:rsidR="00366CD2" w:rsidRPr="000B7FCE">
        <w:rPr>
          <w:rStyle w:val="Formatvorlage85pt"/>
        </w:rPr>
        <w:t>W</w:t>
      </w:r>
      <w:r w:rsidR="00E01F3D" w:rsidRPr="000B7FCE">
        <w:rPr>
          <w:rStyle w:val="Formatvorlage85pt"/>
        </w:rPr>
        <w:t xml:space="preserve">aldsäume im Kontakt zu Gewässern </w:t>
      </w:r>
      <w:r w:rsidR="00366CD2" w:rsidRPr="000B7FCE">
        <w:rPr>
          <w:rStyle w:val="Formatvorlage85pt"/>
        </w:rPr>
        <w:t xml:space="preserve">sowie Ausprägungen mit montanen Arten </w:t>
      </w:r>
      <w:r w:rsidR="00E01F3D" w:rsidRPr="000B7FCE">
        <w:rPr>
          <w:rStyle w:val="Formatvorlage85pt"/>
        </w:rPr>
        <w:t>(</w:t>
      </w:r>
      <w:r w:rsidR="00366CD2" w:rsidRPr="000B7FCE">
        <w:rPr>
          <w:rStyle w:val="Formatvorlage85pt"/>
        </w:rPr>
        <w:t>s. vorgenannte Untertypen).</w:t>
      </w:r>
    </w:p>
    <w:p w14:paraId="73E23B33" w14:textId="77777777" w:rsidR="00FC2953" w:rsidRPr="000B7FCE" w:rsidRDefault="00FC2953" w:rsidP="007F1247">
      <w:pPr>
        <w:spacing w:after="80" w:line="288" w:lineRule="auto"/>
        <w:ind w:left="709" w:hanging="709"/>
        <w:rPr>
          <w:rStyle w:val="Formatvorlage85pt"/>
        </w:rPr>
      </w:pPr>
      <w:r w:rsidRPr="000B7FCE">
        <w:rPr>
          <w:rFonts w:cs="Arial"/>
          <w:b/>
          <w:sz w:val="17"/>
          <w:szCs w:val="17"/>
        </w:rPr>
        <w:t xml:space="preserve">10.3.6 </w:t>
      </w:r>
      <w:r w:rsidR="0004059E" w:rsidRPr="000B7FCE">
        <w:rPr>
          <w:rFonts w:cs="Arial"/>
          <w:b/>
          <w:sz w:val="17"/>
          <w:szCs w:val="17"/>
        </w:rPr>
        <w:tab/>
      </w:r>
      <w:r w:rsidRPr="000B7FCE">
        <w:rPr>
          <w:rFonts w:cs="Arial"/>
          <w:b/>
          <w:sz w:val="17"/>
          <w:szCs w:val="17"/>
        </w:rPr>
        <w:t>Sonstige feuchte Staudenflur (UFZ):</w:t>
      </w:r>
      <w:r w:rsidR="007703AA" w:rsidRPr="000B7FCE">
        <w:rPr>
          <w:rFonts w:cs="Arial"/>
          <w:b/>
          <w:sz w:val="17"/>
          <w:szCs w:val="17"/>
        </w:rPr>
        <w:t xml:space="preserve"> </w:t>
      </w:r>
      <w:r w:rsidR="007703AA" w:rsidRPr="000B7FCE">
        <w:rPr>
          <w:rStyle w:val="Formatvorlage85pt"/>
        </w:rPr>
        <w:t>Arten und Gesellschaften wie 10.3.3 und 10.3.5, aber auf Brachflächen abseits von Ufern und Waldrändern. Im Unterschied zu NSS (5.1.</w:t>
      </w:r>
      <w:r w:rsidR="00355FE2" w:rsidRPr="000B7FCE">
        <w:rPr>
          <w:rStyle w:val="Formatvorlage85pt"/>
        </w:rPr>
        <w:t>6</w:t>
      </w:r>
      <w:r w:rsidR="007703AA" w:rsidRPr="000B7FCE">
        <w:rPr>
          <w:rStyle w:val="Formatvorlage85pt"/>
        </w:rPr>
        <w:t>) keine nassen, sumpfigen Standorte, im Unterschied zu UHF (10.</w:t>
      </w:r>
      <w:r w:rsidR="00355FE2" w:rsidRPr="000B7FCE">
        <w:rPr>
          <w:rStyle w:val="Formatvorlage85pt"/>
        </w:rPr>
        <w:t>4.1</w:t>
      </w:r>
      <w:r w:rsidR="007703AA" w:rsidRPr="000B7FCE">
        <w:rPr>
          <w:rStyle w:val="Formatvorlage85pt"/>
        </w:rPr>
        <w:t>) allenfalls geringer Anteil von Eutrophierungs- oder Störzeigern.</w:t>
      </w:r>
    </w:p>
    <w:p w14:paraId="49060498" w14:textId="77777777" w:rsidR="00383910" w:rsidRPr="000B7FCE" w:rsidRDefault="00383910" w:rsidP="007F1247">
      <w:pPr>
        <w:spacing w:after="80" w:line="288" w:lineRule="auto"/>
        <w:ind w:left="709"/>
        <w:rPr>
          <w:rStyle w:val="Formatvorlage85pt"/>
        </w:rPr>
      </w:pPr>
      <w:r w:rsidRPr="000B7FCE">
        <w:rPr>
          <w:rFonts w:cs="Arial"/>
          <w:b/>
          <w:sz w:val="17"/>
          <w:szCs w:val="17"/>
        </w:rPr>
        <w:t>Kennzeichnende Pflanzenarten:</w:t>
      </w:r>
      <w:r w:rsidR="007703AA" w:rsidRPr="000B7FCE">
        <w:rPr>
          <w:rFonts w:cs="Arial"/>
          <w:b/>
          <w:sz w:val="17"/>
          <w:szCs w:val="17"/>
        </w:rPr>
        <w:t xml:space="preserve"> </w:t>
      </w:r>
      <w:r w:rsidRPr="000B7FCE">
        <w:rPr>
          <w:rFonts w:cs="Arial"/>
          <w:i/>
          <w:sz w:val="17"/>
          <w:szCs w:val="17"/>
        </w:rPr>
        <w:t>Angelica sylvestris, Calystegia sepium,</w:t>
      </w:r>
      <w:r w:rsidR="0035028B" w:rsidRPr="000B7FCE">
        <w:rPr>
          <w:rFonts w:cs="Arial"/>
          <w:i/>
          <w:sz w:val="17"/>
          <w:szCs w:val="17"/>
        </w:rPr>
        <w:t xml:space="preserve"> Carduus crispus,</w:t>
      </w:r>
      <w:r w:rsidRPr="000B7FCE">
        <w:rPr>
          <w:rFonts w:cs="Arial"/>
          <w:i/>
          <w:sz w:val="17"/>
          <w:szCs w:val="17"/>
        </w:rPr>
        <w:t xml:space="preserve"> Chaerophyllum hirsutum, </w:t>
      </w:r>
      <w:r w:rsidR="0063271D" w:rsidRPr="000B7FCE">
        <w:rPr>
          <w:rFonts w:cs="Arial"/>
          <w:i/>
          <w:sz w:val="17"/>
          <w:szCs w:val="17"/>
        </w:rPr>
        <w:t xml:space="preserve">Cuscuta europaea, </w:t>
      </w:r>
      <w:r w:rsidRPr="000B7FCE">
        <w:rPr>
          <w:rFonts w:cs="Arial"/>
          <w:i/>
          <w:sz w:val="17"/>
          <w:szCs w:val="17"/>
        </w:rPr>
        <w:t>Epilobium hirsutum, Eupatorium cannabinum, Filipendula ulmaria, Geranium palustre, Hypericum tetrapterum, Lysimachia vulgaris, Lythrum salicaria, Petasites hybridus, Stachys palustris, Valeriana officinalis agg.</w:t>
      </w:r>
      <w:r w:rsidRPr="000B7FCE">
        <w:rPr>
          <w:rStyle w:val="Formatvorlage85pt"/>
        </w:rPr>
        <w:t xml:space="preserve"> u.a.</w:t>
      </w:r>
    </w:p>
    <w:p w14:paraId="5DE5D72F" w14:textId="419F3F1D" w:rsidR="0035028B" w:rsidRPr="000B7FCE" w:rsidRDefault="0035028B" w:rsidP="00131C0D">
      <w:pPr>
        <w:spacing w:after="120" w:line="288" w:lineRule="auto"/>
        <w:ind w:left="709"/>
        <w:rPr>
          <w:rStyle w:val="Formatvorlage85pt"/>
        </w:rPr>
      </w:pPr>
      <w:r w:rsidRPr="000B7FCE">
        <w:rPr>
          <w:rStyle w:val="Formatvorlage85pt"/>
        </w:rPr>
        <w:t>10</w:t>
      </w:r>
      <w:r w:rsidR="00383910" w:rsidRPr="000B7FCE">
        <w:rPr>
          <w:rStyle w:val="Formatvorlage85pt"/>
        </w:rPr>
        <w:t>.</w:t>
      </w:r>
      <w:r w:rsidRPr="000B7FCE">
        <w:rPr>
          <w:rStyle w:val="Formatvorlage85pt"/>
        </w:rPr>
        <w:t>3</w:t>
      </w:r>
      <w:r w:rsidR="00383910" w:rsidRPr="000B7FCE">
        <w:rPr>
          <w:rStyle w:val="Formatvorlage85pt"/>
        </w:rPr>
        <w:t>.</w:t>
      </w:r>
      <w:r w:rsidRPr="000B7FCE">
        <w:rPr>
          <w:rStyle w:val="Formatvorlage85pt"/>
        </w:rPr>
        <w:t>1</w:t>
      </w:r>
      <w:r w:rsidR="00383910" w:rsidRPr="000B7FCE">
        <w:rPr>
          <w:rStyle w:val="Formatvorlage85pt"/>
        </w:rPr>
        <w:t xml:space="preserve"> außerdem: </w:t>
      </w:r>
      <w:r w:rsidR="00383910" w:rsidRPr="000B7FCE">
        <w:rPr>
          <w:rFonts w:cs="Arial"/>
          <w:i/>
          <w:sz w:val="17"/>
          <w:szCs w:val="17"/>
        </w:rPr>
        <w:t xml:space="preserve">Angelica archangelica, Brassica nigra, Chaerophyllum bulbosum, Euphorbia palustris, Inula britannica, Leonurus marrubiastrum </w:t>
      </w:r>
      <w:r w:rsidR="00383910" w:rsidRPr="000B7FCE">
        <w:rPr>
          <w:rStyle w:val="Formatvorlage85pt"/>
        </w:rPr>
        <w:t>(Mittelelbe)</w:t>
      </w:r>
      <w:r w:rsidR="00383910" w:rsidRPr="000B7FCE">
        <w:rPr>
          <w:rFonts w:cs="Arial"/>
          <w:i/>
          <w:sz w:val="17"/>
          <w:szCs w:val="17"/>
        </w:rPr>
        <w:t xml:space="preserve">, Scutellaria hastifolia, Senecio paludosus, Senecio sarracenicus, </w:t>
      </w:r>
      <w:r w:rsidR="00813C82">
        <w:rPr>
          <w:rFonts w:cs="Arial"/>
          <w:i/>
          <w:sz w:val="17"/>
          <w:szCs w:val="17"/>
        </w:rPr>
        <w:t>Silene baccifera</w:t>
      </w:r>
      <w:r w:rsidR="00813C82" w:rsidRPr="000B7FCE">
        <w:rPr>
          <w:rFonts w:cs="Arial"/>
          <w:i/>
          <w:sz w:val="17"/>
          <w:szCs w:val="17"/>
        </w:rPr>
        <w:t xml:space="preserve">, </w:t>
      </w:r>
      <w:r w:rsidR="00383910" w:rsidRPr="000B7FCE">
        <w:rPr>
          <w:rFonts w:cs="Arial"/>
          <w:i/>
          <w:sz w:val="17"/>
          <w:szCs w:val="17"/>
        </w:rPr>
        <w:t xml:space="preserve">Sonchus palustris, Thalictrum flavum, </w:t>
      </w:r>
      <w:r w:rsidR="001E2DC9" w:rsidRPr="000B7FCE">
        <w:rPr>
          <w:rFonts w:cs="Arial"/>
          <w:i/>
          <w:sz w:val="17"/>
          <w:szCs w:val="17"/>
        </w:rPr>
        <w:t xml:space="preserve">Urtica </w:t>
      </w:r>
      <w:r w:rsidR="00456C4B">
        <w:rPr>
          <w:rFonts w:cs="Arial"/>
          <w:i/>
          <w:sz w:val="17"/>
          <w:szCs w:val="17"/>
        </w:rPr>
        <w:t>sub</w:t>
      </w:r>
      <w:r w:rsidR="00064738">
        <w:rPr>
          <w:rFonts w:cs="Arial"/>
          <w:i/>
          <w:sz w:val="17"/>
          <w:szCs w:val="17"/>
        </w:rPr>
        <w:t>inermis</w:t>
      </w:r>
      <w:r w:rsidR="00813C82">
        <w:rPr>
          <w:rFonts w:cs="Arial"/>
          <w:i/>
          <w:sz w:val="17"/>
          <w:szCs w:val="17"/>
        </w:rPr>
        <w:t>,</w:t>
      </w:r>
      <w:r w:rsidR="00813C82" w:rsidRPr="00813C82">
        <w:rPr>
          <w:rFonts w:cs="Arial"/>
          <w:i/>
          <w:sz w:val="17"/>
          <w:szCs w:val="17"/>
        </w:rPr>
        <w:t xml:space="preserve"> </w:t>
      </w:r>
      <w:r w:rsidR="00813C82">
        <w:rPr>
          <w:rFonts w:cs="Arial"/>
          <w:i/>
          <w:sz w:val="17"/>
          <w:szCs w:val="17"/>
        </w:rPr>
        <w:t>Veronica maritima</w:t>
      </w:r>
      <w:r w:rsidR="001E2DC9" w:rsidRPr="000B7FCE">
        <w:rPr>
          <w:rStyle w:val="Formatvorlage85pt"/>
        </w:rPr>
        <w:t xml:space="preserve">; </w:t>
      </w:r>
      <w:r w:rsidRPr="000B7FCE">
        <w:rPr>
          <w:rStyle w:val="Formatvorlage85pt"/>
        </w:rPr>
        <w:t xml:space="preserve">vielfach </w:t>
      </w:r>
      <w:r w:rsidR="00383910" w:rsidRPr="000B7FCE">
        <w:rPr>
          <w:rStyle w:val="Formatvorlage85pt"/>
        </w:rPr>
        <w:t xml:space="preserve">diverse Neophyten </w:t>
      </w:r>
      <w:r w:rsidR="00C3123D" w:rsidRPr="000B7FCE">
        <w:rPr>
          <w:rStyle w:val="Formatvorlage85pt"/>
        </w:rPr>
        <w:t xml:space="preserve">beigemischt </w:t>
      </w:r>
      <w:r w:rsidR="00383910" w:rsidRPr="000B7FCE">
        <w:rPr>
          <w:rStyle w:val="Formatvorlage85pt"/>
        </w:rPr>
        <w:t xml:space="preserve">(z.B. </w:t>
      </w:r>
      <w:r w:rsidR="00383910" w:rsidRPr="000B7FCE">
        <w:rPr>
          <w:rFonts w:cs="Arial"/>
          <w:i/>
          <w:sz w:val="17"/>
          <w:szCs w:val="17"/>
        </w:rPr>
        <w:t>Helianthus tuberosus, Impatiens glandulifera</w:t>
      </w:r>
      <w:r w:rsidR="00813C82">
        <w:rPr>
          <w:rFonts w:cs="Arial"/>
          <w:i/>
          <w:sz w:val="17"/>
          <w:szCs w:val="17"/>
        </w:rPr>
        <w:t>,</w:t>
      </w:r>
      <w:r w:rsidR="00813C82" w:rsidRPr="00813C82">
        <w:rPr>
          <w:rFonts w:cs="Arial"/>
          <w:i/>
          <w:sz w:val="17"/>
          <w:szCs w:val="17"/>
        </w:rPr>
        <w:t xml:space="preserve"> </w:t>
      </w:r>
      <w:r w:rsidR="00813C82">
        <w:rPr>
          <w:rFonts w:cs="Arial"/>
          <w:i/>
          <w:sz w:val="17"/>
          <w:szCs w:val="17"/>
        </w:rPr>
        <w:t>Symphyotrichum lanceolatum</w:t>
      </w:r>
      <w:r w:rsidR="00383910" w:rsidRPr="000B7FCE">
        <w:rPr>
          <w:rStyle w:val="Formatvorlage85pt"/>
        </w:rPr>
        <w:t xml:space="preserve">) u.a. </w:t>
      </w:r>
      <w:r w:rsidR="00131C0D" w:rsidRPr="000B7FCE">
        <w:rPr>
          <w:rStyle w:val="Formatvorlage85pt"/>
        </w:rPr>
        <w:br/>
      </w:r>
      <w:r w:rsidRPr="000B7FCE">
        <w:rPr>
          <w:rStyle w:val="Formatvorlage85pt"/>
        </w:rPr>
        <w:t xml:space="preserve">10.3.2 außerdem für trockene Kiesböden typische Ruderalarten wie </w:t>
      </w:r>
      <w:r w:rsidRPr="000B7FCE">
        <w:rPr>
          <w:rFonts w:cs="Arial"/>
          <w:i/>
          <w:sz w:val="17"/>
          <w:szCs w:val="17"/>
        </w:rPr>
        <w:t>Melilotus spp.</w:t>
      </w:r>
      <w:r w:rsidRPr="000B7FCE">
        <w:rPr>
          <w:rStyle w:val="Formatvorlage85pt"/>
        </w:rPr>
        <w:t xml:space="preserve">, </w:t>
      </w:r>
      <w:r w:rsidRPr="000B7FCE">
        <w:rPr>
          <w:rFonts w:cs="Arial"/>
          <w:i/>
          <w:sz w:val="17"/>
          <w:szCs w:val="17"/>
        </w:rPr>
        <w:t>Verbascum spp.</w:t>
      </w:r>
      <w:r w:rsidR="00131C0D" w:rsidRPr="000B7FCE">
        <w:rPr>
          <w:rFonts w:cs="Arial"/>
          <w:i/>
          <w:sz w:val="17"/>
          <w:szCs w:val="17"/>
        </w:rPr>
        <w:br/>
      </w:r>
      <w:r w:rsidRPr="000B7FCE">
        <w:rPr>
          <w:rStyle w:val="Formatvorlage85pt"/>
        </w:rPr>
        <w:t xml:space="preserve">10.3.4 außerdem </w:t>
      </w:r>
      <w:r w:rsidRPr="000B7FCE">
        <w:rPr>
          <w:rFonts w:cs="Arial"/>
          <w:i/>
          <w:sz w:val="17"/>
          <w:szCs w:val="17"/>
        </w:rPr>
        <w:t>Athyrium distentifolium, Chaerophyllum hirsutum, Cicerbita alpina, Digitalis grandiflora, Geranium sylvaticum, Petasites albus, Peucedanum ostruthium, Polemonium caeruleum, Ranunculus platanifolius, Senecio hercynicus.</w:t>
      </w:r>
    </w:p>
    <w:p w14:paraId="557D0708" w14:textId="77777777" w:rsidR="00383910" w:rsidRPr="000B7FCE" w:rsidRDefault="00383910" w:rsidP="007F1247">
      <w:pPr>
        <w:spacing w:after="8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Aufgrund von Standort und Struktur </w:t>
      </w:r>
      <w:r w:rsidR="00602500" w:rsidRPr="000B7FCE">
        <w:rPr>
          <w:rStyle w:val="Formatvorlage85pt"/>
        </w:rPr>
        <w:t xml:space="preserve">bei ausreichender Flächengröße teilweise </w:t>
      </w:r>
      <w:r w:rsidRPr="000B7FCE">
        <w:rPr>
          <w:rStyle w:val="Formatvorlage85pt"/>
        </w:rPr>
        <w:t>erkennbar; zur sicheren Unterscheidung von Röhrichten, Pioniervegetation der trockenfallenden Flussufer, Grünlandbrachen u.ä. aber Geländebegehung erforderlich.</w:t>
      </w:r>
    </w:p>
    <w:p w14:paraId="38839965" w14:textId="77777777" w:rsidR="00383910" w:rsidRPr="000B7FCE" w:rsidRDefault="00383910" w:rsidP="007F1247">
      <w:pPr>
        <w:spacing w:after="8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w:t>
      </w:r>
    </w:p>
    <w:p w14:paraId="30DC0F51" w14:textId="79297973" w:rsidR="0025361D" w:rsidRPr="000B7FCE" w:rsidRDefault="00383910" w:rsidP="0025361D">
      <w:pPr>
        <w:spacing w:after="8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B00F88" w:rsidRPr="000B7FCE">
        <w:rPr>
          <w:rStyle w:val="Formatvorlage85pt"/>
        </w:rPr>
        <w:t xml:space="preserve">Die kennzeichnenden Hochstaudenarten müssen zumindest </w:t>
      </w:r>
      <w:r w:rsidR="00675A3C" w:rsidRPr="000B7FCE">
        <w:rPr>
          <w:rStyle w:val="Formatvorlage85pt"/>
        </w:rPr>
        <w:t>teilweise</w:t>
      </w:r>
      <w:r w:rsidR="00B00F88" w:rsidRPr="000B7FCE">
        <w:rPr>
          <w:rStyle w:val="Formatvorlage85pt"/>
        </w:rPr>
        <w:t xml:space="preserve"> dominieren</w:t>
      </w:r>
      <w:r w:rsidR="00CB1EDA" w:rsidRPr="000B7FCE">
        <w:rPr>
          <w:rStyle w:val="Formatvorlage85pt"/>
        </w:rPr>
        <w:t xml:space="preserve"> (z.B. gegenüber Röhrichtarten oder Großer </w:t>
      </w:r>
      <w:r w:rsidR="002A5CC6" w:rsidRPr="000B7FCE">
        <w:rPr>
          <w:rStyle w:val="Formatvorlage85pt"/>
        </w:rPr>
        <w:t>Brennnessel</w:t>
      </w:r>
      <w:r w:rsidR="00CB1EDA" w:rsidRPr="000B7FCE">
        <w:rPr>
          <w:rStyle w:val="Formatvorlage85pt"/>
        </w:rPr>
        <w:t>)</w:t>
      </w:r>
      <w:r w:rsidR="00B00F88" w:rsidRPr="000B7FCE">
        <w:rPr>
          <w:rStyle w:val="Formatvorlage85pt"/>
        </w:rPr>
        <w:t xml:space="preserve">. </w:t>
      </w:r>
      <w:r w:rsidRPr="000B7FCE">
        <w:rPr>
          <w:rStyle w:val="Formatvorlage85pt"/>
        </w:rPr>
        <w:t xml:space="preserve">Ruderal geprägte Staudenfluren sonstiger feuchter Standorte </w:t>
      </w:r>
      <w:r w:rsidR="00602500" w:rsidRPr="000B7FCE">
        <w:rPr>
          <w:rStyle w:val="Formatvorlage85pt"/>
        </w:rPr>
        <w:t>zu</w:t>
      </w:r>
      <w:r w:rsidRPr="000B7FCE">
        <w:rPr>
          <w:rStyle w:val="Formatvorlage85pt"/>
        </w:rPr>
        <w:t xml:space="preserve"> </w:t>
      </w:r>
      <w:r w:rsidR="00EC7544" w:rsidRPr="000B7FCE">
        <w:rPr>
          <w:rStyle w:val="Formatvorlage85pt"/>
        </w:rPr>
        <w:t>10.4.1 bzw. 10.5.1</w:t>
      </w:r>
      <w:r w:rsidRPr="000B7FCE">
        <w:rPr>
          <w:rStyle w:val="Formatvorlage85pt"/>
        </w:rPr>
        <w:t xml:space="preserve">; Staudenfluren sumpfiger Standorte </w:t>
      </w:r>
      <w:r w:rsidR="00602500" w:rsidRPr="000B7FCE">
        <w:rPr>
          <w:rStyle w:val="Formatvorlage85pt"/>
        </w:rPr>
        <w:t>zu</w:t>
      </w:r>
      <w:r w:rsidRPr="000B7FCE">
        <w:rPr>
          <w:rStyle w:val="Formatvorlage85pt"/>
        </w:rPr>
        <w:t xml:space="preserve"> 5.1.6; hochstaudenreiche Grünlandbrachen </w:t>
      </w:r>
      <w:r w:rsidR="00602500" w:rsidRPr="000B7FCE">
        <w:rPr>
          <w:rStyle w:val="Formatvorlage85pt"/>
        </w:rPr>
        <w:t>zu den Grünlandtypen der Obergruppe</w:t>
      </w:r>
      <w:r w:rsidRPr="000B7FCE">
        <w:rPr>
          <w:rStyle w:val="Formatvorlage85pt"/>
        </w:rPr>
        <w:t xml:space="preserve"> 9. </w:t>
      </w:r>
      <w:r w:rsidR="00E01F3D" w:rsidRPr="000B7FCE">
        <w:rPr>
          <w:rStyle w:val="Formatvorlage85pt"/>
        </w:rPr>
        <w:t>Zusammenhängende Uferröhrichte sind ab ca. 50 m² Fläche gesondert zu erfassen (vgl. 5.2).</w:t>
      </w:r>
    </w:p>
    <w:p w14:paraId="4B4F1DBF" w14:textId="77777777" w:rsidR="002E2AE8" w:rsidRDefault="002E2AE8">
      <w:pPr>
        <w:widowControl/>
        <w:rPr>
          <w:rFonts w:cs="Arial"/>
          <w:sz w:val="17"/>
          <w:szCs w:val="17"/>
        </w:rPr>
      </w:pPr>
      <w:r>
        <w:rPr>
          <w:rFonts w:cs="Arial"/>
          <w:sz w:val="17"/>
          <w:szCs w:val="17"/>
        </w:rPr>
        <w:br w:type="page"/>
      </w:r>
    </w:p>
    <w:p w14:paraId="48BCCE6F" w14:textId="1CAA4614" w:rsidR="00383910" w:rsidRPr="000B7FCE" w:rsidRDefault="00383910" w:rsidP="0004059E">
      <w:pPr>
        <w:spacing w:after="120" w:line="288" w:lineRule="auto"/>
        <w:ind w:left="709"/>
        <w:rPr>
          <w:rFonts w:cs="Arial"/>
          <w:sz w:val="17"/>
          <w:szCs w:val="17"/>
        </w:rPr>
      </w:pPr>
      <w:r w:rsidRPr="000B7FCE">
        <w:rPr>
          <w:rFonts w:cs="Arial"/>
          <w:sz w:val="17"/>
          <w:szCs w:val="17"/>
        </w:rPr>
        <w:t>Innerhalb typischer Uferstaudenfluren sind auch eingestreute Neophyten- oder Brennnesselbestände Teil dieser Erfassungseinheit. Flächige Dominanzbestände konkurrenzstarker Neophyten</w:t>
      </w:r>
      <w:r w:rsidR="00730F88" w:rsidRPr="000B7FCE">
        <w:rPr>
          <w:rFonts w:cs="Arial"/>
          <w:sz w:val="17"/>
          <w:szCs w:val="17"/>
        </w:rPr>
        <w:t xml:space="preserve"> </w:t>
      </w:r>
      <w:r w:rsidRPr="000B7FCE">
        <w:rPr>
          <w:rFonts w:cs="Arial"/>
          <w:sz w:val="17"/>
          <w:szCs w:val="17"/>
        </w:rPr>
        <w:t xml:space="preserve">gehören aber zu UN (s. </w:t>
      </w:r>
      <w:r w:rsidR="00EC7544" w:rsidRPr="000B7FCE">
        <w:rPr>
          <w:rFonts w:cs="Arial"/>
          <w:sz w:val="17"/>
          <w:szCs w:val="17"/>
        </w:rPr>
        <w:t>10.6</w:t>
      </w:r>
      <w:r w:rsidRPr="000B7FCE">
        <w:rPr>
          <w:rFonts w:cs="Arial"/>
          <w:sz w:val="17"/>
          <w:szCs w:val="17"/>
        </w:rPr>
        <w:t xml:space="preserve">). Ruderal geprägte Vegetationsbestände hoch gelegener Uferbereiche ohne die o.g. kennzeichnenden Arten sind ggf. unter </w:t>
      </w:r>
      <w:r w:rsidR="00EC7544" w:rsidRPr="000B7FCE">
        <w:rPr>
          <w:rFonts w:cs="Arial"/>
          <w:sz w:val="17"/>
          <w:szCs w:val="17"/>
        </w:rPr>
        <w:t>10.4.1</w:t>
      </w:r>
      <w:r w:rsidRPr="000B7FCE">
        <w:rPr>
          <w:rFonts w:cs="Arial"/>
          <w:sz w:val="17"/>
          <w:szCs w:val="17"/>
        </w:rPr>
        <w:t xml:space="preserve"> oder </w:t>
      </w:r>
      <w:r w:rsidR="00EC7544" w:rsidRPr="000B7FCE">
        <w:rPr>
          <w:rFonts w:cs="Arial"/>
          <w:sz w:val="17"/>
          <w:szCs w:val="17"/>
        </w:rPr>
        <w:t>10.5.1</w:t>
      </w:r>
      <w:r w:rsidRPr="000B7FCE">
        <w:rPr>
          <w:rFonts w:cs="Arial"/>
          <w:sz w:val="17"/>
          <w:szCs w:val="17"/>
        </w:rPr>
        <w:t xml:space="preserve"> zu erfassen </w:t>
      </w:r>
    </w:p>
    <w:p w14:paraId="0E484ECB" w14:textId="77777777" w:rsidR="00383910" w:rsidRPr="000B7FCE" w:rsidRDefault="00383910" w:rsidP="0004059E">
      <w:pPr>
        <w:spacing w:after="120" w:line="288" w:lineRule="auto"/>
        <w:ind w:left="709"/>
        <w:rPr>
          <w:rFonts w:cs="Arial"/>
          <w:sz w:val="17"/>
          <w:szCs w:val="17"/>
        </w:rPr>
      </w:pPr>
      <w:r w:rsidRPr="000B7FCE">
        <w:rPr>
          <w:rFonts w:cs="Arial"/>
          <w:sz w:val="17"/>
          <w:szCs w:val="17"/>
        </w:rPr>
        <w:t xml:space="preserve">Schließen sich an </w:t>
      </w:r>
      <w:r w:rsidR="00602500" w:rsidRPr="000B7FCE">
        <w:rPr>
          <w:rFonts w:cs="Arial"/>
          <w:sz w:val="17"/>
          <w:szCs w:val="17"/>
        </w:rPr>
        <w:t xml:space="preserve">ein </w:t>
      </w:r>
      <w:r w:rsidRPr="000B7FCE">
        <w:rPr>
          <w:rFonts w:cs="Arial"/>
          <w:sz w:val="17"/>
          <w:szCs w:val="17"/>
        </w:rPr>
        <w:t xml:space="preserve">Ufer großflächige Feuchtbrachen an, die nicht eindeutig von den Uferstaudenfluren abzugrenzen sind, so sollte beidseitig ein Saum </w:t>
      </w:r>
      <w:r w:rsidR="00EC7544" w:rsidRPr="000B7FCE">
        <w:rPr>
          <w:rFonts w:cs="Arial"/>
          <w:sz w:val="17"/>
          <w:szCs w:val="17"/>
        </w:rPr>
        <w:t xml:space="preserve">von maximal </w:t>
      </w:r>
      <w:r w:rsidR="00D05AB2" w:rsidRPr="000B7FCE">
        <w:rPr>
          <w:rFonts w:cs="Arial"/>
          <w:sz w:val="17"/>
          <w:szCs w:val="17"/>
        </w:rPr>
        <w:t>5–</w:t>
      </w:r>
      <w:r w:rsidR="00EC7544" w:rsidRPr="000B7FCE">
        <w:rPr>
          <w:rFonts w:cs="Arial"/>
          <w:sz w:val="17"/>
          <w:szCs w:val="17"/>
        </w:rPr>
        <w:t>10 m Breite</w:t>
      </w:r>
      <w:r w:rsidRPr="000B7FCE">
        <w:rPr>
          <w:rFonts w:cs="Arial"/>
          <w:sz w:val="17"/>
          <w:szCs w:val="17"/>
        </w:rPr>
        <w:t xml:space="preserve"> </w:t>
      </w:r>
      <w:r w:rsidR="00602500" w:rsidRPr="000B7FCE">
        <w:rPr>
          <w:rFonts w:cs="Arial"/>
          <w:sz w:val="17"/>
          <w:szCs w:val="17"/>
        </w:rPr>
        <w:t xml:space="preserve">den Untertypen UFT, UFS oder UFB </w:t>
      </w:r>
      <w:r w:rsidR="00EC7544" w:rsidRPr="000B7FCE">
        <w:rPr>
          <w:rFonts w:cs="Arial"/>
          <w:sz w:val="17"/>
          <w:szCs w:val="17"/>
        </w:rPr>
        <w:t xml:space="preserve">zugeordnet </w:t>
      </w:r>
      <w:r w:rsidRPr="000B7FCE">
        <w:rPr>
          <w:rFonts w:cs="Arial"/>
          <w:sz w:val="17"/>
          <w:szCs w:val="17"/>
        </w:rPr>
        <w:t>werden.</w:t>
      </w:r>
      <w:r w:rsidR="00602500" w:rsidRPr="000B7FCE">
        <w:rPr>
          <w:rFonts w:cs="Arial"/>
          <w:sz w:val="17"/>
          <w:szCs w:val="17"/>
        </w:rPr>
        <w:t xml:space="preserve"> In den meisten Fällen ist die Abgrenzung aber anhand der Artenkombination und/oder der Geländestrukturen (Ufer</w:t>
      </w:r>
      <w:r w:rsidR="00E01F3D" w:rsidRPr="000B7FCE">
        <w:rPr>
          <w:rFonts w:cs="Arial"/>
          <w:sz w:val="17"/>
          <w:szCs w:val="17"/>
        </w:rPr>
        <w:t>böschungen bzw. -</w:t>
      </w:r>
      <w:r w:rsidR="00602500" w:rsidRPr="000B7FCE">
        <w:rPr>
          <w:rFonts w:cs="Arial"/>
          <w:sz w:val="17"/>
          <w:szCs w:val="17"/>
        </w:rPr>
        <w:t xml:space="preserve">rehnen) </w:t>
      </w:r>
      <w:r w:rsidR="00E01F3D" w:rsidRPr="000B7FCE">
        <w:rPr>
          <w:rFonts w:cs="Arial"/>
          <w:sz w:val="17"/>
          <w:szCs w:val="17"/>
        </w:rPr>
        <w:t xml:space="preserve">problemlos </w:t>
      </w:r>
      <w:r w:rsidR="00602500" w:rsidRPr="000B7FCE">
        <w:rPr>
          <w:rFonts w:cs="Arial"/>
          <w:sz w:val="17"/>
          <w:szCs w:val="17"/>
        </w:rPr>
        <w:t>möglich.</w:t>
      </w:r>
    </w:p>
    <w:p w14:paraId="07038CC1" w14:textId="7939C785" w:rsidR="00383910" w:rsidRPr="000B7FCE" w:rsidRDefault="00383910" w:rsidP="0004059E">
      <w:pPr>
        <w:spacing w:after="120" w:line="288" w:lineRule="auto"/>
        <w:ind w:left="709"/>
        <w:rPr>
          <w:rFonts w:cs="Arial"/>
          <w:sz w:val="17"/>
          <w:szCs w:val="17"/>
        </w:rPr>
      </w:pPr>
      <w:r w:rsidRPr="000B7FCE">
        <w:rPr>
          <w:rFonts w:cs="Arial"/>
          <w:sz w:val="17"/>
          <w:szCs w:val="17"/>
        </w:rPr>
        <w:t xml:space="preserve">§: </w:t>
      </w:r>
      <w:r w:rsidR="00E01F3D" w:rsidRPr="000B7FCE">
        <w:rPr>
          <w:rFonts w:cs="Arial"/>
          <w:sz w:val="17"/>
          <w:szCs w:val="17"/>
        </w:rPr>
        <w:t xml:space="preserve">Alle Vorkommen an Ufern naturnaher Gewässerabschnitte oder in naturnahen Auen sind als naturnahe Bereiche fließender und stehender Binnengewässer einschließlich ihrer Ufer und der dazugehörigen uferbegleitenden naturnahen Vegetation sowie ihrer regelmäßig überschwemmten Bereiche geschützt (§ 30 Abs. 2 Nr. 1 BNatSchG). </w:t>
      </w:r>
      <w:r w:rsidR="00366CD2" w:rsidRPr="000B7FCE">
        <w:rPr>
          <w:rFonts w:cs="Arial"/>
          <w:sz w:val="17"/>
          <w:szCs w:val="17"/>
        </w:rPr>
        <w:t xml:space="preserve">In anderen Fällen (bei ausreichender Flächengröße eines geeigneten Biotopkomplexes) Teil von „sonstigen naturnahen Flächen“ gemäß </w:t>
      </w:r>
      <w:r w:rsidR="007526A3">
        <w:rPr>
          <w:rFonts w:cs="Arial"/>
          <w:sz w:val="17"/>
          <w:szCs w:val="17"/>
        </w:rPr>
        <w:t>UVP</w:t>
      </w:r>
      <w:r w:rsidR="00366CD2" w:rsidRPr="000B7FCE">
        <w:rPr>
          <w:rFonts w:cs="Arial"/>
          <w:sz w:val="17"/>
          <w:szCs w:val="17"/>
        </w:rPr>
        <w:t>G.</w:t>
      </w:r>
    </w:p>
    <w:p w14:paraId="2E3B74C6" w14:textId="77777777" w:rsidR="00383910" w:rsidRPr="000B7FCE" w:rsidRDefault="00383910" w:rsidP="0004059E">
      <w:pPr>
        <w:spacing w:after="120" w:line="288" w:lineRule="auto"/>
        <w:ind w:left="709"/>
        <w:rPr>
          <w:rFonts w:cs="Arial"/>
          <w:sz w:val="17"/>
          <w:szCs w:val="17"/>
        </w:rPr>
      </w:pPr>
      <w:r w:rsidRPr="000B7FCE">
        <w:rPr>
          <w:rFonts w:cs="Arial"/>
          <w:sz w:val="17"/>
          <w:szCs w:val="17"/>
        </w:rPr>
        <w:t xml:space="preserve">FFH: </w:t>
      </w:r>
      <w:r w:rsidR="00E01F3D" w:rsidRPr="000B7FCE">
        <w:rPr>
          <w:rFonts w:cs="Arial"/>
          <w:sz w:val="17"/>
          <w:szCs w:val="17"/>
        </w:rPr>
        <w:t xml:space="preserve">Mit Ausnahme des Untertyps UFZ </w:t>
      </w:r>
      <w:r w:rsidRPr="000B7FCE">
        <w:rPr>
          <w:rFonts w:cs="Arial"/>
          <w:sz w:val="17"/>
          <w:szCs w:val="17"/>
        </w:rPr>
        <w:t xml:space="preserve">dem LRT 6430 „Feuchte Hochstaudenfluren der planaren und montanen bis alpinen Stufe“ zuzuordnen. </w:t>
      </w:r>
    </w:p>
    <w:p w14:paraId="39FB8D4C" w14:textId="77777777" w:rsidR="00383910" w:rsidRPr="000B7FCE" w:rsidRDefault="00383910" w:rsidP="0004059E">
      <w:pPr>
        <w:spacing w:after="120" w:line="288" w:lineRule="auto"/>
        <w:ind w:left="709"/>
        <w:rPr>
          <w:rFonts w:cs="Arial"/>
          <w:sz w:val="17"/>
          <w:szCs w:val="17"/>
        </w:rPr>
      </w:pPr>
    </w:p>
    <w:p w14:paraId="02686D63" w14:textId="33DF9968" w:rsidR="00383910" w:rsidRPr="000B7FCE" w:rsidRDefault="00366CD2" w:rsidP="00AE501D">
      <w:pPr>
        <w:spacing w:after="120" w:line="288" w:lineRule="auto"/>
        <w:rPr>
          <w:rFonts w:cs="Arial"/>
          <w:b/>
          <w:sz w:val="20"/>
        </w:rPr>
      </w:pPr>
      <w:r w:rsidRPr="000B7FCE">
        <w:rPr>
          <w:rFonts w:cs="Arial"/>
          <w:b/>
          <w:sz w:val="20"/>
        </w:rPr>
        <w:t>10.4</w:t>
      </w:r>
      <w:r w:rsidR="00383910" w:rsidRPr="000B7FCE">
        <w:rPr>
          <w:rFonts w:cs="Arial"/>
          <w:b/>
          <w:sz w:val="20"/>
        </w:rPr>
        <w:t xml:space="preserve"> </w:t>
      </w:r>
      <w:r w:rsidR="0004059E" w:rsidRPr="000B7FCE">
        <w:rPr>
          <w:rFonts w:cs="Arial"/>
          <w:b/>
          <w:sz w:val="20"/>
        </w:rPr>
        <w:tab/>
      </w:r>
      <w:r w:rsidR="00383910" w:rsidRPr="000B7FCE">
        <w:rPr>
          <w:rFonts w:cs="Arial"/>
          <w:b/>
          <w:sz w:val="20"/>
        </w:rPr>
        <w:t xml:space="preserve">Halbruderale Gras- und Staudenflur (UH) </w:t>
      </w:r>
      <w:r w:rsidR="00FB1059">
        <w:rPr>
          <w:rFonts w:cs="Arial"/>
          <w:b/>
          <w:sz w:val="20"/>
        </w:rPr>
        <w:t>(</w:t>
      </w:r>
      <w:r w:rsidR="00C96F47" w:rsidRPr="000B7FCE">
        <w:rPr>
          <w:rFonts w:cs="Arial"/>
          <w:b/>
          <w:sz w:val="20"/>
        </w:rPr>
        <w:t>ö,</w:t>
      </w:r>
      <w:r w:rsidR="002874E3" w:rsidRPr="000B7FCE">
        <w:rPr>
          <w:rFonts w:cs="Arial"/>
          <w:b/>
          <w:sz w:val="20"/>
        </w:rPr>
        <w:t xml:space="preserve"> </w:t>
      </w:r>
      <w:r w:rsidR="00C96F47" w:rsidRPr="000B7FCE">
        <w:rPr>
          <w:rFonts w:cs="Arial"/>
          <w:b/>
          <w:sz w:val="20"/>
        </w:rPr>
        <w:t>n)</w:t>
      </w:r>
    </w:p>
    <w:p w14:paraId="7B391B18" w14:textId="77777777" w:rsidR="00383910" w:rsidRPr="000B7FCE" w:rsidRDefault="00383910" w:rsidP="0004059E">
      <w:pPr>
        <w:spacing w:after="120" w:line="288" w:lineRule="auto"/>
        <w:ind w:left="709"/>
        <w:rPr>
          <w:rStyle w:val="Formatvorlage85pt"/>
        </w:rPr>
      </w:pPr>
      <w:r w:rsidRPr="000B7FCE">
        <w:rPr>
          <w:rFonts w:cs="Arial"/>
          <w:b/>
          <w:sz w:val="17"/>
          <w:szCs w:val="17"/>
        </w:rPr>
        <w:t>Definition:</w:t>
      </w:r>
      <w:r w:rsidR="00366CD2" w:rsidRPr="000B7FCE">
        <w:rPr>
          <w:rFonts w:cs="Arial"/>
          <w:b/>
          <w:sz w:val="17"/>
          <w:szCs w:val="17"/>
        </w:rPr>
        <w:t xml:space="preserve"> </w:t>
      </w:r>
      <w:r w:rsidRPr="000B7FCE">
        <w:rPr>
          <w:rStyle w:val="Formatvorlage85pt"/>
        </w:rPr>
        <w:t>Von Gräsern oder Stauden dominierte Vegetationsbestände auf eutrophierten,</w:t>
      </w:r>
      <w:r w:rsidR="00366CD2" w:rsidRPr="000B7FCE">
        <w:rPr>
          <w:rStyle w:val="Formatvorlage85pt"/>
        </w:rPr>
        <w:t xml:space="preserve"> </w:t>
      </w:r>
      <w:r w:rsidRPr="000B7FCE">
        <w:rPr>
          <w:rStyle w:val="Formatvorlage85pt"/>
        </w:rPr>
        <w:t xml:space="preserve">aber im Vergleich zu Ruderalfluren </w:t>
      </w:r>
      <w:r w:rsidR="00366CD2" w:rsidRPr="000B7FCE">
        <w:rPr>
          <w:rStyle w:val="Formatvorlage85pt"/>
        </w:rPr>
        <w:t xml:space="preserve">(10.5) </w:t>
      </w:r>
      <w:r w:rsidRPr="000B7FCE">
        <w:rPr>
          <w:rStyle w:val="Formatvorlage85pt"/>
        </w:rPr>
        <w:t>naturnäheren</w:t>
      </w:r>
      <w:r w:rsidR="00366CD2" w:rsidRPr="000B7FCE">
        <w:rPr>
          <w:rStyle w:val="Formatvorlage85pt"/>
        </w:rPr>
        <w:t>, trockenen bis feuchten</w:t>
      </w:r>
      <w:r w:rsidRPr="000B7FCE">
        <w:rPr>
          <w:rStyle w:val="Formatvorlage85pt"/>
        </w:rPr>
        <w:t xml:space="preserve"> Standorten. Vorwiegend ältere Brachestadien von feuchtem bis trockenem Grünland bzw. Magerrasen mit hohem Anteil von Ruderalarten bzw. Stickstoff</w:t>
      </w:r>
      <w:r w:rsidR="007F00FD" w:rsidRPr="000B7FCE">
        <w:rPr>
          <w:rStyle w:val="Formatvorlage85pt"/>
        </w:rPr>
        <w:t>-</w:t>
      </w:r>
      <w:r w:rsidRPr="000B7FCE">
        <w:rPr>
          <w:rStyle w:val="Formatvorlage85pt"/>
        </w:rPr>
        <w:t xml:space="preserve"> und Störungszeigern (z.B. Brennnessel, Land-Reitgras, Acker-Kratzdistel). Auch vergleichbare Brachen anderer Nutzungstypen (z.B. Äcker, Gärten) sowie Böschungen, Straßenränder u.ä. mit halbruderaler Vegetation.</w:t>
      </w:r>
      <w:r w:rsidR="00366CD2" w:rsidRPr="000B7FCE">
        <w:rPr>
          <w:rStyle w:val="Formatvorlage85pt"/>
        </w:rPr>
        <w:t xml:space="preserve"> </w:t>
      </w:r>
      <w:r w:rsidRPr="000B7FCE">
        <w:rPr>
          <w:rStyle w:val="Formatvorlage85pt"/>
        </w:rPr>
        <w:t xml:space="preserve">Ausgenommen sind </w:t>
      </w:r>
      <w:r w:rsidR="00366CD2" w:rsidRPr="000B7FCE">
        <w:rPr>
          <w:rStyle w:val="Formatvorlage85pt"/>
        </w:rPr>
        <w:t xml:space="preserve">feuchte </w:t>
      </w:r>
      <w:r w:rsidRPr="000B7FCE">
        <w:rPr>
          <w:rStyle w:val="Formatvorlage85pt"/>
        </w:rPr>
        <w:t xml:space="preserve">Staudenfluren an </w:t>
      </w:r>
      <w:r w:rsidR="00366CD2" w:rsidRPr="000B7FCE">
        <w:rPr>
          <w:rStyle w:val="Formatvorlage85pt"/>
        </w:rPr>
        <w:t>naturnahen Ufern (s. 10.3)</w:t>
      </w:r>
      <w:r w:rsidRPr="000B7FCE">
        <w:rPr>
          <w:rStyle w:val="Formatvorlage85pt"/>
        </w:rPr>
        <w:t>.</w:t>
      </w:r>
    </w:p>
    <w:p w14:paraId="58D16766" w14:textId="77777777" w:rsidR="00383910" w:rsidRPr="000B7FCE" w:rsidRDefault="00383910" w:rsidP="0004059E">
      <w:pPr>
        <w:spacing w:after="120" w:line="288" w:lineRule="auto"/>
        <w:ind w:left="709"/>
        <w:rPr>
          <w:rFonts w:cs="Arial"/>
          <w:b/>
          <w:sz w:val="17"/>
          <w:szCs w:val="17"/>
        </w:rPr>
      </w:pPr>
      <w:r w:rsidRPr="000B7FCE">
        <w:rPr>
          <w:rFonts w:cs="Arial"/>
          <w:b/>
          <w:sz w:val="17"/>
          <w:szCs w:val="17"/>
        </w:rPr>
        <w:t>Untertypen:</w:t>
      </w:r>
    </w:p>
    <w:p w14:paraId="74789263" w14:textId="77777777" w:rsidR="00383910" w:rsidRPr="000B7FCE" w:rsidRDefault="00366CD2" w:rsidP="0004059E">
      <w:pPr>
        <w:spacing w:after="120" w:line="288" w:lineRule="auto"/>
        <w:ind w:left="709" w:hanging="709"/>
        <w:rPr>
          <w:rStyle w:val="Formatvorlage85pt"/>
        </w:rPr>
      </w:pPr>
      <w:r w:rsidRPr="000B7FCE">
        <w:rPr>
          <w:rFonts w:cs="Arial"/>
          <w:b/>
          <w:sz w:val="17"/>
          <w:szCs w:val="17"/>
        </w:rPr>
        <w:t>10.4</w:t>
      </w:r>
      <w:r w:rsidR="00383910" w:rsidRPr="000B7FCE">
        <w:rPr>
          <w:rFonts w:cs="Arial"/>
          <w:b/>
          <w:sz w:val="17"/>
          <w:szCs w:val="17"/>
        </w:rPr>
        <w:t xml:space="preserve">.1 </w:t>
      </w:r>
      <w:r w:rsidR="0004059E" w:rsidRPr="000B7FCE">
        <w:rPr>
          <w:rFonts w:cs="Arial"/>
          <w:b/>
          <w:sz w:val="17"/>
          <w:szCs w:val="17"/>
        </w:rPr>
        <w:tab/>
      </w:r>
      <w:r w:rsidR="00383910" w:rsidRPr="000B7FCE">
        <w:rPr>
          <w:rFonts w:cs="Arial"/>
          <w:b/>
          <w:sz w:val="17"/>
          <w:szCs w:val="17"/>
        </w:rPr>
        <w:t>Halbruderale Gras- und Staudenflur feuchter Standorte (UHF):</w:t>
      </w:r>
      <w:r w:rsidR="00383910" w:rsidRPr="000B7FCE">
        <w:rPr>
          <w:rStyle w:val="Formatvorlage85pt"/>
        </w:rPr>
        <w:t xml:space="preserve"> Mischbestände aus Feuchte</w:t>
      </w:r>
      <w:r w:rsidR="007F00FD" w:rsidRPr="000B7FCE">
        <w:rPr>
          <w:rStyle w:val="Formatvorlage85pt"/>
        </w:rPr>
        <w:t>-</w:t>
      </w:r>
      <w:r w:rsidR="00383910" w:rsidRPr="000B7FCE">
        <w:rPr>
          <w:rStyle w:val="Formatvorlage85pt"/>
        </w:rPr>
        <w:t xml:space="preserve"> und Stickstoffzeigern, z.B. Brennnessel</w:t>
      </w:r>
      <w:r w:rsidR="007F00FD" w:rsidRPr="000B7FCE">
        <w:rPr>
          <w:rStyle w:val="Formatvorlage85pt"/>
        </w:rPr>
        <w:t>-</w:t>
      </w:r>
      <w:r w:rsidR="00383910" w:rsidRPr="000B7FCE">
        <w:rPr>
          <w:rStyle w:val="Formatvorlage85pt"/>
        </w:rPr>
        <w:t>Schilf</w:t>
      </w:r>
      <w:r w:rsidR="007F00FD" w:rsidRPr="000B7FCE">
        <w:rPr>
          <w:rStyle w:val="Formatvorlage85pt"/>
        </w:rPr>
        <w:t>-</w:t>
      </w:r>
      <w:r w:rsidR="00383910" w:rsidRPr="000B7FCE">
        <w:rPr>
          <w:rStyle w:val="Formatvorlage85pt"/>
        </w:rPr>
        <w:t xml:space="preserve">Bestände (Schilfanteil </w:t>
      </w:r>
      <w:r w:rsidRPr="000B7FCE">
        <w:rPr>
          <w:rStyle w:val="Formatvorlage85pt"/>
        </w:rPr>
        <w:t>≤</w:t>
      </w:r>
      <w:r w:rsidR="00383910" w:rsidRPr="000B7FCE">
        <w:rPr>
          <w:rStyle w:val="Formatvorlage85pt"/>
        </w:rPr>
        <w:t xml:space="preserve"> 50%, sonst zu 5.2).</w:t>
      </w:r>
    </w:p>
    <w:p w14:paraId="2515761E" w14:textId="6442DB7A" w:rsidR="0025361D" w:rsidRPr="000B7FCE" w:rsidRDefault="00366CD2" w:rsidP="0025361D">
      <w:pPr>
        <w:spacing w:after="120" w:line="288" w:lineRule="auto"/>
        <w:ind w:left="709" w:hanging="709"/>
        <w:rPr>
          <w:rStyle w:val="Formatvorlage85pt"/>
        </w:rPr>
      </w:pPr>
      <w:r w:rsidRPr="000B7FCE">
        <w:rPr>
          <w:rFonts w:cs="Arial"/>
          <w:b/>
          <w:sz w:val="17"/>
          <w:szCs w:val="17"/>
        </w:rPr>
        <w:t>10.4</w:t>
      </w:r>
      <w:r w:rsidR="00383910" w:rsidRPr="000B7FCE">
        <w:rPr>
          <w:rFonts w:cs="Arial"/>
          <w:b/>
          <w:sz w:val="17"/>
          <w:szCs w:val="17"/>
        </w:rPr>
        <w:t xml:space="preserve">.2 </w:t>
      </w:r>
      <w:r w:rsidR="0004059E" w:rsidRPr="000B7FCE">
        <w:rPr>
          <w:rFonts w:cs="Arial"/>
          <w:b/>
          <w:sz w:val="17"/>
          <w:szCs w:val="17"/>
        </w:rPr>
        <w:tab/>
      </w:r>
      <w:r w:rsidR="00383910" w:rsidRPr="000B7FCE">
        <w:rPr>
          <w:rFonts w:cs="Arial"/>
          <w:b/>
          <w:sz w:val="17"/>
          <w:szCs w:val="17"/>
        </w:rPr>
        <w:t>Halbruderale Gras- und Staudenflur mittlerer Standorte (UHM):</w:t>
      </w:r>
      <w:r w:rsidR="00383910" w:rsidRPr="000B7FCE">
        <w:rPr>
          <w:rStyle w:val="Formatvorlage85pt"/>
        </w:rPr>
        <w:t xml:space="preserve"> Mischbestände aus Arten des mesophilen und des Intensivgrünlands sowie (sonstigen) Stickstoffzeigern.</w:t>
      </w:r>
    </w:p>
    <w:p w14:paraId="7899D843" w14:textId="77777777" w:rsidR="00383910" w:rsidRPr="000B7FCE" w:rsidRDefault="00366CD2" w:rsidP="0004059E">
      <w:pPr>
        <w:spacing w:after="120" w:line="288" w:lineRule="auto"/>
        <w:ind w:left="709" w:hanging="709"/>
        <w:rPr>
          <w:rStyle w:val="Formatvorlage85pt"/>
        </w:rPr>
      </w:pPr>
      <w:r w:rsidRPr="000B7FCE">
        <w:rPr>
          <w:rFonts w:cs="Arial"/>
          <w:b/>
          <w:sz w:val="17"/>
          <w:szCs w:val="17"/>
        </w:rPr>
        <w:t>10.4</w:t>
      </w:r>
      <w:r w:rsidR="00383910" w:rsidRPr="000B7FCE">
        <w:rPr>
          <w:rFonts w:cs="Arial"/>
          <w:b/>
          <w:sz w:val="17"/>
          <w:szCs w:val="17"/>
        </w:rPr>
        <w:t>.3</w:t>
      </w:r>
      <w:r w:rsidR="0004059E" w:rsidRPr="000B7FCE">
        <w:rPr>
          <w:rFonts w:cs="Arial"/>
          <w:b/>
          <w:sz w:val="17"/>
          <w:szCs w:val="17"/>
        </w:rPr>
        <w:tab/>
      </w:r>
      <w:r w:rsidR="00383910" w:rsidRPr="000B7FCE">
        <w:rPr>
          <w:rFonts w:cs="Arial"/>
          <w:b/>
          <w:sz w:val="17"/>
          <w:szCs w:val="17"/>
        </w:rPr>
        <w:t>Halbruderale Gras- und Staudenflur trockener Standorte (UHT):</w:t>
      </w:r>
      <w:r w:rsidR="00383910" w:rsidRPr="000B7FCE">
        <w:rPr>
          <w:rStyle w:val="Formatvorlage85pt"/>
        </w:rPr>
        <w:t xml:space="preserve"> Mischbestände aus Trocken</w:t>
      </w:r>
      <w:r w:rsidR="007F00FD" w:rsidRPr="000B7FCE">
        <w:rPr>
          <w:rStyle w:val="Formatvorlage85pt"/>
        </w:rPr>
        <w:t>-</w:t>
      </w:r>
      <w:r w:rsidR="00383910" w:rsidRPr="000B7FCE">
        <w:rPr>
          <w:rStyle w:val="Formatvorlage85pt"/>
        </w:rPr>
        <w:t xml:space="preserve"> und Magerkeitszeigern sowie Stickstoff</w:t>
      </w:r>
      <w:r w:rsidR="007F00FD" w:rsidRPr="000B7FCE">
        <w:rPr>
          <w:rStyle w:val="Formatvorlage85pt"/>
        </w:rPr>
        <w:t>-</w:t>
      </w:r>
      <w:r w:rsidR="00383910" w:rsidRPr="000B7FCE">
        <w:rPr>
          <w:rStyle w:val="Formatvorlage85pt"/>
        </w:rPr>
        <w:t xml:space="preserve"> bzw. Störungszeigern; insbesondere ruderalisierte Magerrasen</w:t>
      </w:r>
      <w:r w:rsidR="00964C65" w:rsidRPr="000B7FCE">
        <w:rPr>
          <w:rStyle w:val="Formatvorlage85pt"/>
        </w:rPr>
        <w:t>b</w:t>
      </w:r>
      <w:r w:rsidR="00383910" w:rsidRPr="000B7FCE">
        <w:rPr>
          <w:rStyle w:val="Formatvorlage85pt"/>
        </w:rPr>
        <w:t>rachen. Magerrasenarten nicht überwiegend (sonst zu 8.2 ff).</w:t>
      </w:r>
    </w:p>
    <w:p w14:paraId="410A74FB" w14:textId="77777777" w:rsidR="00942AE6" w:rsidRPr="000B7FCE" w:rsidRDefault="00942AE6" w:rsidP="0004059E">
      <w:pPr>
        <w:spacing w:after="120" w:line="288" w:lineRule="auto"/>
        <w:ind w:left="709" w:hanging="709"/>
        <w:rPr>
          <w:rStyle w:val="Formatvorlage85pt"/>
        </w:rPr>
      </w:pPr>
      <w:r w:rsidRPr="000B7FCE">
        <w:rPr>
          <w:rFonts w:cs="Arial"/>
          <w:b/>
          <w:sz w:val="17"/>
          <w:szCs w:val="17"/>
        </w:rPr>
        <w:t xml:space="preserve">10.4.4 </w:t>
      </w:r>
      <w:r w:rsidR="0004059E" w:rsidRPr="000B7FCE">
        <w:rPr>
          <w:rFonts w:cs="Arial"/>
          <w:b/>
          <w:sz w:val="17"/>
          <w:szCs w:val="17"/>
        </w:rPr>
        <w:tab/>
      </w:r>
      <w:r w:rsidRPr="000B7FCE">
        <w:rPr>
          <w:rFonts w:cs="Arial"/>
          <w:b/>
          <w:sz w:val="17"/>
          <w:szCs w:val="17"/>
        </w:rPr>
        <w:t xml:space="preserve">Nitrophiler Staudensaum (UHN): </w:t>
      </w:r>
      <w:r w:rsidRPr="000B7FCE">
        <w:rPr>
          <w:rStyle w:val="Formatvorlage85pt"/>
        </w:rPr>
        <w:t>Dominanzbestände nitrophiler Stauden und Einjähriger, im Unterschied zu Ruderalfluren in naturnäheren Biotopen (z.B. eutrophierte Waldränder); nitrophile Saumgesellschaften (</w:t>
      </w:r>
      <w:r w:rsidRPr="000B7FCE">
        <w:rPr>
          <w:rFonts w:cs="Arial"/>
          <w:i/>
          <w:sz w:val="17"/>
          <w:szCs w:val="17"/>
        </w:rPr>
        <w:t>Alliarion, Aegopodion</w:t>
      </w:r>
      <w:r w:rsidRPr="000B7FCE">
        <w:rPr>
          <w:rStyle w:val="Formatvorlage85pt"/>
        </w:rPr>
        <w:t>).</w:t>
      </w:r>
      <w:r w:rsidR="002F1876" w:rsidRPr="000B7FCE">
        <w:rPr>
          <w:rStyle w:val="Formatvorlage85pt"/>
        </w:rPr>
        <w:t xml:space="preserve"> Anteil von Brennnessel &lt;75 % (sonst zu U</w:t>
      </w:r>
      <w:r w:rsidR="002225FE" w:rsidRPr="000B7FCE">
        <w:rPr>
          <w:rStyle w:val="Formatvorlage85pt"/>
        </w:rPr>
        <w:t>H</w:t>
      </w:r>
      <w:r w:rsidR="002F1876" w:rsidRPr="000B7FCE">
        <w:rPr>
          <w:rStyle w:val="Formatvorlage85pt"/>
        </w:rPr>
        <w:t>B).</w:t>
      </w:r>
    </w:p>
    <w:p w14:paraId="493697BA" w14:textId="3977106E" w:rsidR="002F1876" w:rsidRPr="000B7FCE" w:rsidRDefault="002F1876" w:rsidP="0004059E">
      <w:pPr>
        <w:spacing w:after="120" w:line="288" w:lineRule="auto"/>
        <w:ind w:left="709" w:hanging="709"/>
        <w:rPr>
          <w:rStyle w:val="Formatvorlage85pt"/>
        </w:rPr>
      </w:pPr>
      <w:r w:rsidRPr="000B7FCE">
        <w:rPr>
          <w:rFonts w:cs="Arial"/>
          <w:b/>
          <w:sz w:val="17"/>
          <w:szCs w:val="17"/>
        </w:rPr>
        <w:t xml:space="preserve">10.4.5 </w:t>
      </w:r>
      <w:r w:rsidR="0004059E" w:rsidRPr="000B7FCE">
        <w:rPr>
          <w:rFonts w:cs="Arial"/>
          <w:b/>
          <w:sz w:val="17"/>
          <w:szCs w:val="17"/>
        </w:rPr>
        <w:tab/>
      </w:r>
      <w:r w:rsidRPr="000B7FCE">
        <w:rPr>
          <w:rFonts w:cs="Arial"/>
          <w:b/>
          <w:sz w:val="17"/>
          <w:szCs w:val="17"/>
        </w:rPr>
        <w:t>Artenarme Brennnesselflur (U</w:t>
      </w:r>
      <w:r w:rsidR="000755E0" w:rsidRPr="000B7FCE">
        <w:rPr>
          <w:rFonts w:cs="Arial"/>
          <w:b/>
          <w:sz w:val="17"/>
          <w:szCs w:val="17"/>
        </w:rPr>
        <w:t>H</w:t>
      </w:r>
      <w:r w:rsidRPr="000B7FCE">
        <w:rPr>
          <w:rFonts w:cs="Arial"/>
          <w:b/>
          <w:sz w:val="17"/>
          <w:szCs w:val="17"/>
        </w:rPr>
        <w:t xml:space="preserve">B): </w:t>
      </w:r>
      <w:r w:rsidRPr="000B7FCE">
        <w:rPr>
          <w:rStyle w:val="Formatvorlage85pt"/>
        </w:rPr>
        <w:t xml:space="preserve">Wie UHN, aber Dominanz- bzw. Reinbestände von </w:t>
      </w:r>
      <w:r w:rsidRPr="000B7FCE">
        <w:rPr>
          <w:rFonts w:cs="Arial"/>
          <w:i/>
          <w:sz w:val="17"/>
          <w:szCs w:val="17"/>
        </w:rPr>
        <w:t>Urtica dioica</w:t>
      </w:r>
      <w:r w:rsidRPr="000B7FCE">
        <w:rPr>
          <w:rStyle w:val="Formatvorlage85pt"/>
        </w:rPr>
        <w:t xml:space="preserve"> (Deckungsanteil &gt;75 %).</w:t>
      </w:r>
    </w:p>
    <w:p w14:paraId="4E678C8B" w14:textId="77777777" w:rsidR="00A85C09" w:rsidRPr="000B7FCE" w:rsidRDefault="00A85C09" w:rsidP="0004059E">
      <w:pPr>
        <w:spacing w:after="120" w:line="288" w:lineRule="auto"/>
        <w:ind w:left="709" w:hanging="709"/>
        <w:rPr>
          <w:rFonts w:cs="Arial"/>
          <w:b/>
          <w:sz w:val="17"/>
          <w:szCs w:val="17"/>
        </w:rPr>
      </w:pPr>
      <w:r w:rsidRPr="000B7FCE">
        <w:rPr>
          <w:rFonts w:cs="Arial"/>
          <w:b/>
          <w:sz w:val="17"/>
          <w:szCs w:val="17"/>
        </w:rPr>
        <w:t xml:space="preserve">10.4.6 </w:t>
      </w:r>
      <w:r w:rsidR="0004059E" w:rsidRPr="000B7FCE">
        <w:rPr>
          <w:rFonts w:cs="Arial"/>
          <w:b/>
          <w:sz w:val="17"/>
          <w:szCs w:val="17"/>
        </w:rPr>
        <w:tab/>
      </w:r>
      <w:r w:rsidRPr="000B7FCE">
        <w:rPr>
          <w:rFonts w:cs="Arial"/>
          <w:b/>
          <w:sz w:val="17"/>
          <w:szCs w:val="17"/>
        </w:rPr>
        <w:t>Artenarme Landreitgrasflur (UHL):</w:t>
      </w:r>
      <w:r w:rsidRPr="000B7FCE">
        <w:rPr>
          <w:rStyle w:val="Formatvorlage85pt"/>
        </w:rPr>
        <w:t xml:space="preserve"> Dominanz- bzw. Reinbestände von </w:t>
      </w:r>
      <w:r w:rsidRPr="000B7FCE">
        <w:rPr>
          <w:rFonts w:cs="Arial"/>
          <w:i/>
          <w:sz w:val="17"/>
          <w:szCs w:val="17"/>
        </w:rPr>
        <w:t>Calamagrostis epige</w:t>
      </w:r>
      <w:r w:rsidR="00964C65" w:rsidRPr="000B7FCE">
        <w:rPr>
          <w:rFonts w:cs="Arial"/>
          <w:i/>
          <w:sz w:val="17"/>
          <w:szCs w:val="17"/>
        </w:rPr>
        <w:t>j</w:t>
      </w:r>
      <w:r w:rsidRPr="000B7FCE">
        <w:rPr>
          <w:rFonts w:cs="Arial"/>
          <w:i/>
          <w:sz w:val="17"/>
          <w:szCs w:val="17"/>
        </w:rPr>
        <w:t>os</w:t>
      </w:r>
      <w:r w:rsidRPr="000B7FCE">
        <w:rPr>
          <w:rStyle w:val="Formatvorlage85pt"/>
        </w:rPr>
        <w:t xml:space="preserve"> (Deckungsanteil &gt;75 %).</w:t>
      </w:r>
    </w:p>
    <w:p w14:paraId="75877F65" w14:textId="77777777" w:rsidR="00383910" w:rsidRPr="000B7FCE" w:rsidRDefault="00383910" w:rsidP="0004059E">
      <w:pPr>
        <w:spacing w:after="120" w:line="288" w:lineRule="auto"/>
        <w:ind w:left="709"/>
        <w:rPr>
          <w:rStyle w:val="Formatvorlage85pt"/>
        </w:rPr>
      </w:pPr>
      <w:r w:rsidRPr="000B7FCE">
        <w:rPr>
          <w:rFonts w:cs="Arial"/>
          <w:b/>
          <w:sz w:val="17"/>
          <w:szCs w:val="17"/>
        </w:rPr>
        <w:t>Kennzeichnende Pflanzenarten:</w:t>
      </w:r>
    </w:p>
    <w:p w14:paraId="6A2F29CB" w14:textId="77777777" w:rsidR="00383910" w:rsidRPr="000B7FCE" w:rsidRDefault="00366CD2" w:rsidP="0004059E">
      <w:pPr>
        <w:spacing w:after="120" w:line="288" w:lineRule="auto"/>
        <w:ind w:left="709"/>
        <w:rPr>
          <w:rFonts w:cs="Arial"/>
          <w:sz w:val="17"/>
          <w:szCs w:val="17"/>
        </w:rPr>
      </w:pPr>
      <w:r w:rsidRPr="000B7FCE">
        <w:rPr>
          <w:rFonts w:cs="Arial"/>
          <w:sz w:val="17"/>
          <w:szCs w:val="17"/>
        </w:rPr>
        <w:t>10.4</w:t>
      </w:r>
      <w:r w:rsidR="00383910" w:rsidRPr="000B7FCE">
        <w:rPr>
          <w:rFonts w:cs="Arial"/>
          <w:sz w:val="17"/>
          <w:szCs w:val="17"/>
        </w:rPr>
        <w:t>.1: Arten von Sümpfen (5.1), Röhrichten (5.2), Uferstaudenfluren (</w:t>
      </w:r>
      <w:r w:rsidR="00C96F47" w:rsidRPr="000B7FCE">
        <w:rPr>
          <w:rFonts w:cs="Arial"/>
          <w:sz w:val="17"/>
          <w:szCs w:val="17"/>
        </w:rPr>
        <w:t>10.3</w:t>
      </w:r>
      <w:r w:rsidR="00383910" w:rsidRPr="000B7FCE">
        <w:rPr>
          <w:rFonts w:cs="Arial"/>
          <w:sz w:val="17"/>
          <w:szCs w:val="17"/>
        </w:rPr>
        <w:t>) und Feuchtgrünland (9.3, 9.4) in Vergesellschaftung mit Ruderalpflanzen frischer bis feuchter Standorte (1</w:t>
      </w:r>
      <w:r w:rsidR="00C96F47" w:rsidRPr="000B7FCE">
        <w:rPr>
          <w:rFonts w:cs="Arial"/>
          <w:sz w:val="17"/>
          <w:szCs w:val="17"/>
        </w:rPr>
        <w:t>0</w:t>
      </w:r>
      <w:r w:rsidR="00383910" w:rsidRPr="000B7FCE">
        <w:rPr>
          <w:rFonts w:cs="Arial"/>
          <w:sz w:val="17"/>
          <w:szCs w:val="17"/>
        </w:rPr>
        <w:t>.</w:t>
      </w:r>
      <w:r w:rsidR="00C96F47" w:rsidRPr="000B7FCE">
        <w:rPr>
          <w:rFonts w:cs="Arial"/>
          <w:sz w:val="17"/>
          <w:szCs w:val="17"/>
        </w:rPr>
        <w:t>5</w:t>
      </w:r>
      <w:r w:rsidR="00383910" w:rsidRPr="000B7FCE">
        <w:rPr>
          <w:rFonts w:cs="Arial"/>
          <w:sz w:val="17"/>
          <w:szCs w:val="17"/>
        </w:rPr>
        <w:t>) bzw. sonstigen Stickstoff- und Störungszeigern.</w:t>
      </w:r>
    </w:p>
    <w:p w14:paraId="2E63445D" w14:textId="77777777" w:rsidR="00383910" w:rsidRPr="000B7FCE" w:rsidRDefault="00366CD2" w:rsidP="0004059E">
      <w:pPr>
        <w:spacing w:after="120" w:line="288" w:lineRule="auto"/>
        <w:ind w:left="709"/>
        <w:rPr>
          <w:rFonts w:cs="Arial"/>
          <w:sz w:val="17"/>
          <w:szCs w:val="17"/>
        </w:rPr>
      </w:pPr>
      <w:r w:rsidRPr="000B7FCE">
        <w:rPr>
          <w:rFonts w:cs="Arial"/>
          <w:sz w:val="17"/>
          <w:szCs w:val="17"/>
        </w:rPr>
        <w:t>10.4</w:t>
      </w:r>
      <w:r w:rsidR="00383910" w:rsidRPr="000B7FCE">
        <w:rPr>
          <w:rFonts w:cs="Arial"/>
          <w:sz w:val="17"/>
          <w:szCs w:val="17"/>
        </w:rPr>
        <w:t>.2: Arten von mesophilem Grünland (9.1) und sonstige krautige Pflanzen mittlerer Standorte (z.B. Arten mesophiler Säume</w:t>
      </w:r>
      <w:r w:rsidR="00C96F47" w:rsidRPr="000B7FCE">
        <w:rPr>
          <w:rFonts w:cs="Arial"/>
          <w:sz w:val="17"/>
          <w:szCs w:val="17"/>
        </w:rPr>
        <w:t>, 10.2</w:t>
      </w:r>
      <w:r w:rsidR="00383910" w:rsidRPr="000B7FCE">
        <w:rPr>
          <w:rFonts w:cs="Arial"/>
          <w:sz w:val="17"/>
          <w:szCs w:val="17"/>
        </w:rPr>
        <w:t xml:space="preserve">) in Vergesellschaftung mit Arten </w:t>
      </w:r>
      <w:r w:rsidR="007D6192" w:rsidRPr="000B7FCE">
        <w:rPr>
          <w:rFonts w:cs="Arial"/>
          <w:sz w:val="17"/>
          <w:szCs w:val="17"/>
        </w:rPr>
        <w:t xml:space="preserve">nitrophiler Säume (10.4.4) und </w:t>
      </w:r>
      <w:r w:rsidR="00383910" w:rsidRPr="000B7FCE">
        <w:rPr>
          <w:rFonts w:cs="Arial"/>
          <w:sz w:val="17"/>
          <w:szCs w:val="17"/>
        </w:rPr>
        <w:t>frischer Ruderalfluren (1</w:t>
      </w:r>
      <w:r w:rsidR="00C96F47" w:rsidRPr="000B7FCE">
        <w:rPr>
          <w:rFonts w:cs="Arial"/>
          <w:sz w:val="17"/>
          <w:szCs w:val="17"/>
        </w:rPr>
        <w:t>0</w:t>
      </w:r>
      <w:r w:rsidR="00383910" w:rsidRPr="000B7FCE">
        <w:rPr>
          <w:rFonts w:cs="Arial"/>
          <w:sz w:val="17"/>
          <w:szCs w:val="17"/>
        </w:rPr>
        <w:t>.</w:t>
      </w:r>
      <w:r w:rsidR="00C96F47" w:rsidRPr="000B7FCE">
        <w:rPr>
          <w:rFonts w:cs="Arial"/>
          <w:sz w:val="17"/>
          <w:szCs w:val="17"/>
        </w:rPr>
        <w:t>5</w:t>
      </w:r>
      <w:r w:rsidR="007D6192" w:rsidRPr="000B7FCE">
        <w:rPr>
          <w:rFonts w:cs="Arial"/>
          <w:sz w:val="17"/>
          <w:szCs w:val="17"/>
        </w:rPr>
        <w:t>.1</w:t>
      </w:r>
      <w:r w:rsidR="00383910" w:rsidRPr="000B7FCE">
        <w:rPr>
          <w:rFonts w:cs="Arial"/>
          <w:sz w:val="17"/>
          <w:szCs w:val="17"/>
        </w:rPr>
        <w:t xml:space="preserve">). </w:t>
      </w:r>
    </w:p>
    <w:p w14:paraId="314261AD" w14:textId="77777777" w:rsidR="00383910" w:rsidRPr="000B7FCE" w:rsidRDefault="00366CD2" w:rsidP="0004059E">
      <w:pPr>
        <w:spacing w:after="120" w:line="288" w:lineRule="auto"/>
        <w:ind w:left="709"/>
        <w:rPr>
          <w:rStyle w:val="Formatvorlage85pt"/>
        </w:rPr>
      </w:pPr>
      <w:r w:rsidRPr="000B7FCE">
        <w:rPr>
          <w:rStyle w:val="Formatvorlage85pt"/>
        </w:rPr>
        <w:t>10.4</w:t>
      </w:r>
      <w:r w:rsidR="00383910" w:rsidRPr="000B7FCE">
        <w:rPr>
          <w:rStyle w:val="Formatvorlage85pt"/>
        </w:rPr>
        <w:t xml:space="preserve">.3: Arten von </w:t>
      </w:r>
      <w:r w:rsidR="00C96F47" w:rsidRPr="000B7FCE">
        <w:rPr>
          <w:rStyle w:val="Formatvorlage85pt"/>
        </w:rPr>
        <w:t xml:space="preserve">Trockenrasen </w:t>
      </w:r>
      <w:r w:rsidR="00383910" w:rsidRPr="000B7FCE">
        <w:rPr>
          <w:rStyle w:val="Formatvorlage85pt"/>
        </w:rPr>
        <w:t>(8.2 ff) in Vergesellschaftung mit Arten trockener Ruderalfluren (1</w:t>
      </w:r>
      <w:r w:rsidR="00C96F47" w:rsidRPr="000B7FCE">
        <w:rPr>
          <w:rStyle w:val="Formatvorlage85pt"/>
        </w:rPr>
        <w:t>0</w:t>
      </w:r>
      <w:r w:rsidR="00383910" w:rsidRPr="000B7FCE">
        <w:rPr>
          <w:rStyle w:val="Formatvorlage85pt"/>
        </w:rPr>
        <w:t>.</w:t>
      </w:r>
      <w:r w:rsidR="00C96F47" w:rsidRPr="000B7FCE">
        <w:rPr>
          <w:rStyle w:val="Formatvorlage85pt"/>
        </w:rPr>
        <w:t>5</w:t>
      </w:r>
      <w:r w:rsidR="007D6192" w:rsidRPr="000B7FCE">
        <w:rPr>
          <w:rStyle w:val="Formatvorlage85pt"/>
        </w:rPr>
        <w:t>.2</w:t>
      </w:r>
      <w:r w:rsidR="00383910" w:rsidRPr="000B7FCE">
        <w:rPr>
          <w:rStyle w:val="Formatvorlage85pt"/>
        </w:rPr>
        <w:t xml:space="preserve">); zu den typischen Arten halbruderaler Trockenbrachen zählen u.a. </w:t>
      </w:r>
      <w:r w:rsidR="00383910" w:rsidRPr="000B7FCE">
        <w:rPr>
          <w:rFonts w:cs="Arial"/>
          <w:i/>
          <w:sz w:val="17"/>
          <w:szCs w:val="17"/>
        </w:rPr>
        <w:t>Elymus repens, Arrhenatherum elatius, Artemisia campestris, Calamagrostis epigejos</w:t>
      </w:r>
      <w:r w:rsidR="00383910" w:rsidRPr="000B7FCE">
        <w:rPr>
          <w:rStyle w:val="Formatvorlage85pt"/>
        </w:rPr>
        <w:t xml:space="preserve"> (auch in </w:t>
      </w:r>
      <w:r w:rsidRPr="000B7FCE">
        <w:rPr>
          <w:rStyle w:val="Formatvorlage85pt"/>
        </w:rPr>
        <w:t>10.4</w:t>
      </w:r>
      <w:r w:rsidR="00383910" w:rsidRPr="000B7FCE">
        <w:rPr>
          <w:rStyle w:val="Formatvorlage85pt"/>
        </w:rPr>
        <w:t xml:space="preserve">.2), </w:t>
      </w:r>
      <w:r w:rsidR="00383910" w:rsidRPr="000B7FCE">
        <w:rPr>
          <w:rFonts w:cs="Arial"/>
          <w:i/>
          <w:sz w:val="17"/>
          <w:szCs w:val="17"/>
        </w:rPr>
        <w:t>Hypericum perforatum, Senecio erucifolius, Senecio jacobaea</w:t>
      </w:r>
      <w:r w:rsidR="00383910" w:rsidRPr="000B7FCE">
        <w:rPr>
          <w:rStyle w:val="Formatvorlage85pt"/>
        </w:rPr>
        <w:t>.</w:t>
      </w:r>
    </w:p>
    <w:p w14:paraId="5AAA0509" w14:textId="77777777" w:rsidR="00942AE6" w:rsidRPr="000B7FCE" w:rsidRDefault="00942AE6" w:rsidP="0004059E">
      <w:pPr>
        <w:spacing w:after="120" w:line="288" w:lineRule="auto"/>
        <w:ind w:left="709"/>
        <w:rPr>
          <w:rStyle w:val="Formatvorlage85pt"/>
        </w:rPr>
      </w:pPr>
      <w:r w:rsidRPr="000B7FCE">
        <w:rPr>
          <w:rStyle w:val="Formatvorlage85pt"/>
        </w:rPr>
        <w:t xml:space="preserve">10.4.4: </w:t>
      </w:r>
      <w:r w:rsidRPr="000B7FCE">
        <w:rPr>
          <w:rFonts w:cs="Arial"/>
          <w:i/>
          <w:sz w:val="17"/>
          <w:szCs w:val="17"/>
        </w:rPr>
        <w:t xml:space="preserve">Aegopodium podagraria, Alliaria petiolata, </w:t>
      </w:r>
      <w:r w:rsidR="007D6192" w:rsidRPr="000B7FCE">
        <w:rPr>
          <w:rFonts w:cs="Arial"/>
          <w:i/>
          <w:sz w:val="17"/>
          <w:szCs w:val="17"/>
        </w:rPr>
        <w:t xml:space="preserve">Anthriscus sylvestris, </w:t>
      </w:r>
      <w:r w:rsidRPr="000B7FCE">
        <w:rPr>
          <w:rFonts w:cs="Arial"/>
          <w:i/>
          <w:sz w:val="17"/>
          <w:szCs w:val="17"/>
        </w:rPr>
        <w:t>Chaerophyllum temulum, Chelidonium majus, Geum urbanum, Lamium maculatum, Lapsana communis, Torilis japonica, Viola odorata u.a.</w:t>
      </w:r>
    </w:p>
    <w:p w14:paraId="47900648" w14:textId="77777777" w:rsidR="00383910" w:rsidRPr="000B7FCE" w:rsidRDefault="00383910" w:rsidP="0004059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Schwer von Ruderalfluren und anderen Brachestadien zu unterscheiden. Zur sicheren Zuordnung Geländebegehung erforderlich.</w:t>
      </w:r>
    </w:p>
    <w:p w14:paraId="7B4DD417" w14:textId="77777777" w:rsidR="00383910" w:rsidRPr="000B7FCE" w:rsidRDefault="00383910" w:rsidP="0004059E">
      <w:pPr>
        <w:spacing w:after="120" w:line="288" w:lineRule="auto"/>
        <w:ind w:left="709"/>
        <w:rPr>
          <w:rStyle w:val="Formatvorlage85pt"/>
        </w:rPr>
      </w:pPr>
      <w:r w:rsidRPr="000B7FCE">
        <w:rPr>
          <w:rFonts w:cs="Arial"/>
          <w:b/>
          <w:sz w:val="17"/>
          <w:szCs w:val="17"/>
        </w:rPr>
        <w:t>Beste Kartierungszeit</w:t>
      </w:r>
      <w:r w:rsidRPr="000B7FCE">
        <w:rPr>
          <w:rStyle w:val="Formatvorlage85pt"/>
        </w:rPr>
        <w:t>: Juni bis August.</w:t>
      </w:r>
    </w:p>
    <w:p w14:paraId="73CE71AF" w14:textId="77777777" w:rsidR="00383910" w:rsidRPr="000B7FCE" w:rsidRDefault="00383910" w:rsidP="0004059E">
      <w:pPr>
        <w:spacing w:after="120" w:line="288" w:lineRule="auto"/>
        <w:ind w:left="709"/>
        <w:rPr>
          <w:rStyle w:val="Formatvorlage85pt"/>
        </w:rPr>
      </w:pPr>
      <w:r w:rsidRPr="000B7FCE">
        <w:rPr>
          <w:rFonts w:cs="Arial"/>
          <w:b/>
          <w:sz w:val="17"/>
          <w:szCs w:val="17"/>
        </w:rPr>
        <w:t>Besondere Hinweise:</w:t>
      </w:r>
      <w:r w:rsidR="00366CD2" w:rsidRPr="000B7FCE">
        <w:rPr>
          <w:rStyle w:val="Formatvorlage85pt"/>
        </w:rPr>
        <w:t xml:space="preserve"> Feuchte Staudenfluren an naturnahen Fließgewässern werden auch bei hohem Anteil von Nitrophyten bzw. Ruderalarten i.d.R. 10.3 zugeordnet, sofern typische Arten der Uferstaudenfluren vorkommen.</w:t>
      </w:r>
    </w:p>
    <w:p w14:paraId="13D8F577" w14:textId="77777777" w:rsidR="00BA7982" w:rsidRDefault="00BA7982">
      <w:pPr>
        <w:widowControl/>
        <w:rPr>
          <w:rFonts w:cs="Arial"/>
          <w:sz w:val="17"/>
          <w:szCs w:val="17"/>
        </w:rPr>
      </w:pPr>
      <w:r>
        <w:rPr>
          <w:rFonts w:cs="Arial"/>
          <w:sz w:val="17"/>
          <w:szCs w:val="17"/>
        </w:rPr>
        <w:br w:type="page"/>
      </w:r>
    </w:p>
    <w:p w14:paraId="0DB3DF07" w14:textId="3F0A93E8" w:rsidR="00131C0D" w:rsidRPr="000B7FCE" w:rsidRDefault="00383910" w:rsidP="0004059E">
      <w:pPr>
        <w:spacing w:after="120" w:line="288" w:lineRule="auto"/>
        <w:ind w:left="709"/>
        <w:rPr>
          <w:rFonts w:cs="Arial"/>
          <w:sz w:val="17"/>
          <w:szCs w:val="17"/>
        </w:rPr>
      </w:pPr>
      <w:r w:rsidRPr="000B7FCE">
        <w:rPr>
          <w:rFonts w:cs="Arial"/>
          <w:sz w:val="17"/>
          <w:szCs w:val="17"/>
        </w:rPr>
        <w:t xml:space="preserve">Im Unterschied zu den Ruderalfluren (UR) weniger stark veränderte Standorte und </w:t>
      </w:r>
      <w:r w:rsidR="00942AE6" w:rsidRPr="000B7FCE">
        <w:rPr>
          <w:rFonts w:cs="Arial"/>
          <w:sz w:val="17"/>
          <w:szCs w:val="17"/>
        </w:rPr>
        <w:t xml:space="preserve">(außer bei UHN) </w:t>
      </w:r>
      <w:r w:rsidRPr="000B7FCE">
        <w:rPr>
          <w:rFonts w:cs="Arial"/>
          <w:sz w:val="17"/>
          <w:szCs w:val="17"/>
        </w:rPr>
        <w:t>hoher Anteil von Pflanzenarten des Grünlands, der Sümpfe und Röhrichte oder der Magerrasen.</w:t>
      </w:r>
    </w:p>
    <w:p w14:paraId="51EC462D" w14:textId="08B5425B" w:rsidR="00383910" w:rsidRPr="000B7FCE" w:rsidRDefault="00383910" w:rsidP="0004059E">
      <w:pPr>
        <w:spacing w:after="120" w:line="288" w:lineRule="auto"/>
        <w:ind w:left="709"/>
        <w:rPr>
          <w:rFonts w:cs="Arial"/>
          <w:sz w:val="17"/>
          <w:szCs w:val="17"/>
        </w:rPr>
      </w:pPr>
      <w:r w:rsidRPr="000B7FCE">
        <w:rPr>
          <w:rFonts w:cs="Arial"/>
          <w:sz w:val="17"/>
          <w:szCs w:val="17"/>
        </w:rPr>
        <w:t>Brachen, die ganz überwiegend aus Grünland</w:t>
      </w:r>
      <w:r w:rsidR="007F00FD" w:rsidRPr="000B7FCE">
        <w:rPr>
          <w:rFonts w:cs="Arial"/>
          <w:sz w:val="17"/>
          <w:szCs w:val="17"/>
        </w:rPr>
        <w:t>-</w:t>
      </w:r>
      <w:r w:rsidRPr="000B7FCE">
        <w:rPr>
          <w:rFonts w:cs="Arial"/>
          <w:sz w:val="17"/>
          <w:szCs w:val="17"/>
        </w:rPr>
        <w:t xml:space="preserve"> bzw. Magerrasenarten (einschließlich der standorttypischen Hochstauden</w:t>
      </w:r>
      <w:r w:rsidR="007F00FD" w:rsidRPr="000B7FCE">
        <w:rPr>
          <w:rFonts w:cs="Arial"/>
          <w:sz w:val="17"/>
          <w:szCs w:val="17"/>
        </w:rPr>
        <w:t>-</w:t>
      </w:r>
      <w:r w:rsidRPr="000B7FCE">
        <w:rPr>
          <w:rFonts w:cs="Arial"/>
          <w:sz w:val="17"/>
          <w:szCs w:val="17"/>
        </w:rPr>
        <w:t xml:space="preserve"> bzw. Saumarten) bestehen, sind den entsprechenden Biotoptypen zuzuordnen.</w:t>
      </w:r>
    </w:p>
    <w:p w14:paraId="704D1312" w14:textId="77777777" w:rsidR="00383910" w:rsidRPr="000B7FCE" w:rsidRDefault="00383910" w:rsidP="0004059E">
      <w:pPr>
        <w:spacing w:after="120" w:line="288" w:lineRule="auto"/>
        <w:ind w:left="709"/>
        <w:rPr>
          <w:rFonts w:cs="Arial"/>
          <w:sz w:val="17"/>
          <w:szCs w:val="17"/>
        </w:rPr>
      </w:pPr>
      <w:r w:rsidRPr="000B7FCE">
        <w:rPr>
          <w:rFonts w:cs="Arial"/>
          <w:sz w:val="17"/>
          <w:szCs w:val="17"/>
        </w:rPr>
        <w:t>An Unterelbe und v.a. Unterweser gibt es auf trockenen bis wechselfeuchten Sandflächen stellenweise Strandroggen- und Strandhafer</w:t>
      </w:r>
      <w:r w:rsidR="00964C65" w:rsidRPr="000B7FCE">
        <w:rPr>
          <w:rFonts w:cs="Arial"/>
          <w:sz w:val="17"/>
          <w:szCs w:val="17"/>
        </w:rPr>
        <w:t>b</w:t>
      </w:r>
      <w:r w:rsidRPr="000B7FCE">
        <w:rPr>
          <w:rFonts w:cs="Arial"/>
          <w:sz w:val="17"/>
          <w:szCs w:val="17"/>
        </w:rPr>
        <w:t xml:space="preserve">estände, die auf Anpflanzungen zurückzuführen sind. </w:t>
      </w:r>
      <w:r w:rsidR="00C96F47" w:rsidRPr="000B7FCE">
        <w:rPr>
          <w:rFonts w:cs="Arial"/>
          <w:sz w:val="17"/>
          <w:szCs w:val="17"/>
        </w:rPr>
        <w:t>Größere Bestände</w:t>
      </w:r>
      <w:r w:rsidRPr="000B7FCE">
        <w:rPr>
          <w:rFonts w:cs="Arial"/>
          <w:sz w:val="17"/>
          <w:szCs w:val="17"/>
        </w:rPr>
        <w:t>, die nicht im Komplex mit Sand</w:t>
      </w:r>
      <w:r w:rsidR="00C96F47" w:rsidRPr="000B7FCE">
        <w:rPr>
          <w:rFonts w:cs="Arial"/>
          <w:sz w:val="17"/>
          <w:szCs w:val="17"/>
        </w:rPr>
        <w:t>trocken</w:t>
      </w:r>
      <w:r w:rsidRPr="000B7FCE">
        <w:rPr>
          <w:rFonts w:cs="Arial"/>
          <w:sz w:val="17"/>
          <w:szCs w:val="17"/>
        </w:rPr>
        <w:t xml:space="preserve">rasen oder Uferstaudenfluren zusammengefasst werden können, sind bei </w:t>
      </w:r>
      <w:r w:rsidR="00366CD2" w:rsidRPr="000B7FCE">
        <w:rPr>
          <w:rFonts w:cs="Arial"/>
          <w:sz w:val="17"/>
          <w:szCs w:val="17"/>
        </w:rPr>
        <w:t>10.4</w:t>
      </w:r>
      <w:r w:rsidRPr="000B7FCE">
        <w:rPr>
          <w:rFonts w:cs="Arial"/>
          <w:sz w:val="17"/>
          <w:szCs w:val="17"/>
        </w:rPr>
        <w:t xml:space="preserve"> einzuordnen.</w:t>
      </w:r>
    </w:p>
    <w:p w14:paraId="57E19ADD" w14:textId="5253A537" w:rsidR="00383910" w:rsidRPr="000B7FCE" w:rsidRDefault="00383910" w:rsidP="007F1247">
      <w:pPr>
        <w:spacing w:after="80" w:line="288" w:lineRule="auto"/>
        <w:ind w:left="709"/>
        <w:rPr>
          <w:rFonts w:cs="Arial"/>
          <w:sz w:val="17"/>
          <w:szCs w:val="17"/>
        </w:rPr>
      </w:pPr>
      <w:r w:rsidRPr="000B7FCE">
        <w:rPr>
          <w:rFonts w:cs="Arial"/>
          <w:sz w:val="17"/>
          <w:szCs w:val="17"/>
        </w:rPr>
        <w:t>§:</w:t>
      </w:r>
      <w:r w:rsidR="00AD6D3F" w:rsidRPr="00AD6D3F">
        <w:rPr>
          <w:rFonts w:cs="Arial"/>
          <w:sz w:val="17"/>
          <w:szCs w:val="17"/>
        </w:rPr>
        <w:t xml:space="preserve"> </w:t>
      </w:r>
      <w:r w:rsidR="00AD6D3F">
        <w:rPr>
          <w:rFonts w:cs="Arial"/>
          <w:sz w:val="17"/>
          <w:szCs w:val="17"/>
        </w:rPr>
        <w:t xml:space="preserve">Vorkommen auf Brachen mit Obstbäumen gehören ggf. zu den geschützten Obstbaumwiesen und </w:t>
      </w:r>
      <w:r w:rsidR="00813C82">
        <w:rPr>
          <w:rFonts w:cs="Arial"/>
          <w:sz w:val="17"/>
          <w:szCs w:val="17"/>
        </w:rPr>
        <w:t>-</w:t>
      </w:r>
      <w:r w:rsidR="00AD6D3F">
        <w:rPr>
          <w:rFonts w:cs="Arial"/>
          <w:sz w:val="17"/>
          <w:szCs w:val="17"/>
        </w:rPr>
        <w:t>weiden (s. 2.15).</w:t>
      </w:r>
      <w:r w:rsidRPr="000B7FCE">
        <w:rPr>
          <w:rFonts w:cs="Arial"/>
          <w:sz w:val="17"/>
          <w:szCs w:val="17"/>
        </w:rPr>
        <w:t xml:space="preserve"> </w:t>
      </w:r>
      <w:r w:rsidR="00C96F47" w:rsidRPr="000B7FCE">
        <w:rPr>
          <w:rFonts w:cs="Arial"/>
          <w:sz w:val="17"/>
          <w:szCs w:val="17"/>
        </w:rPr>
        <w:t>Vorkommen auf Teilflächen naturnaher Auen sind ggf. Bestandteile naturnaher Überschwemmungsbereiche gemäß § 30 Abs. 2 Nr. 1 BNatSchG. Sehr k</w:t>
      </w:r>
      <w:r w:rsidRPr="000B7FCE">
        <w:rPr>
          <w:rFonts w:cs="Arial"/>
          <w:sz w:val="17"/>
          <w:szCs w:val="17"/>
        </w:rPr>
        <w:t xml:space="preserve">leinflächige Bestände der Untertypen UHF und UHT können im Komplex </w:t>
      </w:r>
      <w:r w:rsidR="00C96F47" w:rsidRPr="000B7FCE">
        <w:rPr>
          <w:rFonts w:cs="Arial"/>
          <w:sz w:val="17"/>
          <w:szCs w:val="17"/>
        </w:rPr>
        <w:t xml:space="preserve">ggf. </w:t>
      </w:r>
      <w:r w:rsidRPr="000B7FCE">
        <w:rPr>
          <w:rFonts w:cs="Arial"/>
          <w:sz w:val="17"/>
          <w:szCs w:val="17"/>
        </w:rPr>
        <w:t xml:space="preserve">geschützten </w:t>
      </w:r>
      <w:r w:rsidR="00C96F47" w:rsidRPr="000B7FCE">
        <w:rPr>
          <w:rFonts w:cs="Arial"/>
          <w:sz w:val="17"/>
          <w:szCs w:val="17"/>
        </w:rPr>
        <w:t xml:space="preserve">Trockenrasen </w:t>
      </w:r>
      <w:r w:rsidRPr="000B7FCE">
        <w:rPr>
          <w:rFonts w:cs="Arial"/>
          <w:sz w:val="17"/>
          <w:szCs w:val="17"/>
        </w:rPr>
        <w:t>bzw. Feuchtbiotopen (z.B. Röhrichte</w:t>
      </w:r>
      <w:r w:rsidR="00CE3BD8" w:rsidRPr="000B7FCE">
        <w:rPr>
          <w:rFonts w:cs="Arial"/>
          <w:sz w:val="17"/>
          <w:szCs w:val="17"/>
        </w:rPr>
        <w:t>n</w:t>
      </w:r>
      <w:r w:rsidRPr="000B7FCE">
        <w:rPr>
          <w:rFonts w:cs="Arial"/>
          <w:sz w:val="17"/>
          <w:szCs w:val="17"/>
        </w:rPr>
        <w:t>) angeschlossen werden.</w:t>
      </w:r>
      <w:r w:rsidR="00C96F47" w:rsidRPr="000B7FCE">
        <w:rPr>
          <w:rFonts w:cs="Arial"/>
          <w:sz w:val="17"/>
          <w:szCs w:val="17"/>
        </w:rPr>
        <w:t xml:space="preserve"> In anderen Fällen (bei ausreichender Flächengröße eines geeigneten Biotopkomplexes) Teil von „Ödland“ oder „sonstigen naturnahen Flächen“ gemäß </w:t>
      </w:r>
      <w:r w:rsidR="006122BA">
        <w:rPr>
          <w:rFonts w:cs="Arial"/>
          <w:sz w:val="17"/>
          <w:szCs w:val="17"/>
        </w:rPr>
        <w:t>UVP</w:t>
      </w:r>
      <w:r w:rsidR="00C96F47" w:rsidRPr="000B7FCE">
        <w:rPr>
          <w:rFonts w:cs="Arial"/>
          <w:sz w:val="17"/>
          <w:szCs w:val="17"/>
        </w:rPr>
        <w:t>G.</w:t>
      </w:r>
    </w:p>
    <w:p w14:paraId="04FEFDE9" w14:textId="77777777" w:rsidR="00383910" w:rsidRPr="000B7FCE" w:rsidRDefault="00383910" w:rsidP="007F1247">
      <w:pPr>
        <w:spacing w:after="80" w:line="288" w:lineRule="auto"/>
        <w:ind w:left="709"/>
        <w:rPr>
          <w:rFonts w:cs="Arial"/>
          <w:sz w:val="17"/>
          <w:szCs w:val="17"/>
        </w:rPr>
      </w:pPr>
    </w:p>
    <w:p w14:paraId="455F7D28" w14:textId="77777777" w:rsidR="00366CD2" w:rsidRPr="000B7FCE" w:rsidRDefault="00366CD2" w:rsidP="007F1247">
      <w:pPr>
        <w:spacing w:after="80" w:line="288" w:lineRule="auto"/>
        <w:ind w:left="709"/>
        <w:rPr>
          <w:rFonts w:cs="Arial"/>
          <w:b/>
          <w:sz w:val="20"/>
        </w:rPr>
      </w:pPr>
      <w:r w:rsidRPr="000B7FCE">
        <w:rPr>
          <w:rFonts w:cs="Arial"/>
          <w:b/>
          <w:sz w:val="20"/>
        </w:rPr>
        <w:t>Untergruppe: Ruderal- und Neophytenfluren</w:t>
      </w:r>
    </w:p>
    <w:p w14:paraId="7B513321" w14:textId="77777777" w:rsidR="00243A20" w:rsidRPr="000B7FCE" w:rsidRDefault="00243A20" w:rsidP="007F1247">
      <w:pPr>
        <w:spacing w:after="80" w:line="288" w:lineRule="auto"/>
        <w:ind w:left="709"/>
        <w:rPr>
          <w:rFonts w:cs="Arial"/>
          <w:b/>
          <w:sz w:val="17"/>
          <w:szCs w:val="17"/>
        </w:rPr>
      </w:pPr>
    </w:p>
    <w:p w14:paraId="752383C1" w14:textId="2DF1E0C6" w:rsidR="00366CD2" w:rsidRPr="000B7FCE" w:rsidRDefault="001B249F" w:rsidP="007F1247">
      <w:pPr>
        <w:spacing w:after="80" w:line="288" w:lineRule="auto"/>
        <w:rPr>
          <w:rStyle w:val="Formatvorlage85pt"/>
          <w:sz w:val="20"/>
        </w:rPr>
      </w:pPr>
      <w:r w:rsidRPr="000B7FCE">
        <w:rPr>
          <w:rFonts w:cs="Arial"/>
          <w:b/>
          <w:sz w:val="20"/>
        </w:rPr>
        <w:t>10.5</w:t>
      </w:r>
      <w:r w:rsidR="00366CD2" w:rsidRPr="000B7FCE">
        <w:rPr>
          <w:rFonts w:cs="Arial"/>
          <w:b/>
          <w:sz w:val="20"/>
        </w:rPr>
        <w:t xml:space="preserve"> </w:t>
      </w:r>
      <w:r w:rsidR="0004059E" w:rsidRPr="000B7FCE">
        <w:rPr>
          <w:rFonts w:cs="Arial"/>
          <w:b/>
          <w:sz w:val="20"/>
        </w:rPr>
        <w:tab/>
      </w:r>
      <w:r w:rsidR="00366CD2" w:rsidRPr="000B7FCE">
        <w:rPr>
          <w:rFonts w:cs="Arial"/>
          <w:b/>
          <w:sz w:val="20"/>
        </w:rPr>
        <w:t>Ruderalflur (UR)</w:t>
      </w:r>
      <w:r w:rsidRPr="000B7FCE">
        <w:rPr>
          <w:rFonts w:cs="Arial"/>
          <w:b/>
          <w:sz w:val="20"/>
        </w:rPr>
        <w:t xml:space="preserve"> (ö)</w:t>
      </w:r>
    </w:p>
    <w:p w14:paraId="6E826C3C" w14:textId="77777777" w:rsidR="00366CD2" w:rsidRPr="000B7FCE" w:rsidRDefault="00366CD2" w:rsidP="0004059E">
      <w:pPr>
        <w:spacing w:after="120" w:line="288" w:lineRule="auto"/>
        <w:ind w:left="709"/>
        <w:rPr>
          <w:rStyle w:val="Formatvorlage85pt"/>
        </w:rPr>
      </w:pPr>
      <w:r w:rsidRPr="000B7FCE">
        <w:rPr>
          <w:rFonts w:cs="Arial"/>
          <w:b/>
          <w:sz w:val="17"/>
          <w:szCs w:val="17"/>
        </w:rPr>
        <w:t>Definition:</w:t>
      </w:r>
      <w:r w:rsidR="00C96F47" w:rsidRPr="000B7FCE">
        <w:rPr>
          <w:rFonts w:cs="Arial"/>
          <w:b/>
          <w:sz w:val="17"/>
          <w:szCs w:val="17"/>
        </w:rPr>
        <w:t xml:space="preserve"> </w:t>
      </w:r>
      <w:r w:rsidRPr="000B7FCE">
        <w:rPr>
          <w:rStyle w:val="Formatvorlage85pt"/>
        </w:rPr>
        <w:t>Spontan entstandene, nicht landwirtschaftlich genutzte Vegetationsbestände aus Stauden, Gräsern, ein</w:t>
      </w:r>
      <w:r w:rsidR="007F00FD" w:rsidRPr="000B7FCE">
        <w:rPr>
          <w:rStyle w:val="Formatvorlage85pt"/>
        </w:rPr>
        <w:t>-</w:t>
      </w:r>
      <w:r w:rsidRPr="000B7FCE">
        <w:rPr>
          <w:rStyle w:val="Formatvorlage85pt"/>
        </w:rPr>
        <w:t xml:space="preserve"> und zweijährigen Kräutern auf anthropogen stark veränderten, nährstoffreichen Standorten wie Wegrainen, Schuttflächen, ehemaligen Abbauflächen, Industriebrachen, Bahndämmen usw. Ausgenommen sind Staudenfluren an Flussufern, halbruderale Brachen </w:t>
      </w:r>
      <w:r w:rsidR="004E62A0" w:rsidRPr="000B7FCE">
        <w:rPr>
          <w:rStyle w:val="Formatvorlage85pt"/>
        </w:rPr>
        <w:t xml:space="preserve">(10.4) </w:t>
      </w:r>
      <w:r w:rsidRPr="000B7FCE">
        <w:rPr>
          <w:rStyle w:val="Formatvorlage85pt"/>
        </w:rPr>
        <w:t>sowie Dominanzbestände einzelner Neophyten</w:t>
      </w:r>
      <w:r w:rsidR="004E62A0" w:rsidRPr="000B7FCE">
        <w:rPr>
          <w:rStyle w:val="Formatvorlage85pt"/>
        </w:rPr>
        <w:t xml:space="preserve"> (10.6)</w:t>
      </w:r>
      <w:r w:rsidR="00F131F6" w:rsidRPr="000B7FCE">
        <w:rPr>
          <w:rStyle w:val="Formatvorlage85pt"/>
        </w:rPr>
        <w:t>.</w:t>
      </w:r>
    </w:p>
    <w:p w14:paraId="1C7F3402" w14:textId="77777777" w:rsidR="00366CD2" w:rsidRPr="000B7FCE" w:rsidRDefault="00366CD2" w:rsidP="0004059E">
      <w:pPr>
        <w:spacing w:after="120" w:line="288" w:lineRule="auto"/>
        <w:ind w:left="709"/>
        <w:rPr>
          <w:rFonts w:cs="Arial"/>
          <w:b/>
          <w:sz w:val="17"/>
          <w:szCs w:val="17"/>
        </w:rPr>
      </w:pPr>
      <w:r w:rsidRPr="000B7FCE">
        <w:rPr>
          <w:rFonts w:cs="Arial"/>
          <w:b/>
          <w:sz w:val="17"/>
          <w:szCs w:val="17"/>
        </w:rPr>
        <w:t>Untertypen:</w:t>
      </w:r>
    </w:p>
    <w:p w14:paraId="0FA07F74" w14:textId="7DA150FF" w:rsidR="00131C0D" w:rsidRPr="000B7FCE" w:rsidRDefault="001B249F" w:rsidP="0025361D">
      <w:pPr>
        <w:spacing w:after="120" w:line="288" w:lineRule="auto"/>
        <w:ind w:left="709" w:hanging="709"/>
        <w:rPr>
          <w:rFonts w:cs="Arial"/>
          <w:b/>
          <w:sz w:val="17"/>
          <w:szCs w:val="17"/>
        </w:rPr>
      </w:pPr>
      <w:r w:rsidRPr="000B7FCE">
        <w:rPr>
          <w:rFonts w:cs="Arial"/>
          <w:b/>
          <w:sz w:val="17"/>
          <w:szCs w:val="17"/>
        </w:rPr>
        <w:t>10.5</w:t>
      </w:r>
      <w:r w:rsidR="00366CD2" w:rsidRPr="000B7FCE">
        <w:rPr>
          <w:rFonts w:cs="Arial"/>
          <w:b/>
          <w:sz w:val="17"/>
          <w:szCs w:val="17"/>
        </w:rPr>
        <w:t xml:space="preserve">.1 </w:t>
      </w:r>
      <w:r w:rsidR="0004059E" w:rsidRPr="000B7FCE">
        <w:rPr>
          <w:rFonts w:cs="Arial"/>
          <w:b/>
          <w:sz w:val="17"/>
          <w:szCs w:val="17"/>
        </w:rPr>
        <w:tab/>
      </w:r>
      <w:r w:rsidR="00366CD2" w:rsidRPr="000B7FCE">
        <w:rPr>
          <w:rFonts w:cs="Arial"/>
          <w:b/>
          <w:sz w:val="17"/>
          <w:szCs w:val="17"/>
        </w:rPr>
        <w:t>Ruderalflur frischer bis feuchter Standorte (URF):</w:t>
      </w:r>
      <w:r w:rsidR="00366CD2" w:rsidRPr="000B7FCE">
        <w:rPr>
          <w:rStyle w:val="Formatvorlage85pt"/>
        </w:rPr>
        <w:t xml:space="preserve"> Vorwiegend auf lehmigen bzw. verdichteten Böden, auf Flächen mit hohem Grundwasserstand, in Gewässernähe oder in halbschattigen Bereichen.</w:t>
      </w:r>
      <w:r w:rsidRPr="000B7FCE">
        <w:rPr>
          <w:rStyle w:val="Formatvorlage85pt"/>
        </w:rPr>
        <w:t xml:space="preserve"> </w:t>
      </w:r>
      <w:r w:rsidR="00366CD2" w:rsidRPr="000B7FCE">
        <w:rPr>
          <w:rFonts w:cs="Arial"/>
          <w:i/>
          <w:sz w:val="17"/>
          <w:szCs w:val="17"/>
        </w:rPr>
        <w:t>Sisymbrietalia</w:t>
      </w:r>
      <w:r w:rsidR="007F00FD" w:rsidRPr="000B7FCE">
        <w:rPr>
          <w:rStyle w:val="Formatvorlage85pt"/>
        </w:rPr>
        <w:t>-</w:t>
      </w:r>
      <w:r w:rsidR="00366CD2" w:rsidRPr="000B7FCE">
        <w:rPr>
          <w:rStyle w:val="Formatvorlage85pt"/>
        </w:rPr>
        <w:t xml:space="preserve">Gesellschaften (z.B. </w:t>
      </w:r>
      <w:r w:rsidR="00366CD2" w:rsidRPr="000B7FCE">
        <w:rPr>
          <w:rFonts w:cs="Arial"/>
          <w:i/>
          <w:sz w:val="17"/>
          <w:szCs w:val="17"/>
        </w:rPr>
        <w:t>Malvetum neglectae</w:t>
      </w:r>
      <w:r w:rsidR="00366CD2" w:rsidRPr="000B7FCE">
        <w:rPr>
          <w:rStyle w:val="Formatvorlage85pt"/>
        </w:rPr>
        <w:t>),</w:t>
      </w:r>
      <w:r w:rsidR="00366CD2" w:rsidRPr="000B7FCE">
        <w:rPr>
          <w:rFonts w:cs="Arial"/>
          <w:i/>
          <w:sz w:val="17"/>
          <w:szCs w:val="17"/>
        </w:rPr>
        <w:t xml:space="preserve"> Arction</w:t>
      </w:r>
      <w:r w:rsidR="007F00FD" w:rsidRPr="000B7FCE">
        <w:rPr>
          <w:rStyle w:val="Formatvorlage85pt"/>
        </w:rPr>
        <w:t>-</w:t>
      </w:r>
      <w:r w:rsidR="00366CD2" w:rsidRPr="000B7FCE">
        <w:rPr>
          <w:rStyle w:val="Formatvorlage85pt"/>
        </w:rPr>
        <w:t xml:space="preserve">Gesellschaften (z.B. </w:t>
      </w:r>
      <w:r w:rsidR="00366CD2" w:rsidRPr="000B7FCE">
        <w:rPr>
          <w:rFonts w:cs="Arial"/>
          <w:i/>
          <w:sz w:val="17"/>
          <w:szCs w:val="17"/>
        </w:rPr>
        <w:t>Arctio</w:t>
      </w:r>
      <w:r w:rsidR="007F00FD" w:rsidRPr="000B7FCE">
        <w:rPr>
          <w:rFonts w:cs="Arial"/>
          <w:i/>
          <w:sz w:val="17"/>
          <w:szCs w:val="17"/>
        </w:rPr>
        <w:t>-</w:t>
      </w:r>
      <w:r w:rsidR="00366CD2" w:rsidRPr="000B7FCE">
        <w:rPr>
          <w:rFonts w:cs="Arial"/>
          <w:i/>
          <w:sz w:val="17"/>
          <w:szCs w:val="17"/>
        </w:rPr>
        <w:t>Artemisietum vulgaris, Lamio</w:t>
      </w:r>
      <w:r w:rsidR="007F00FD" w:rsidRPr="000B7FCE">
        <w:rPr>
          <w:rFonts w:cs="Arial"/>
          <w:i/>
          <w:sz w:val="17"/>
          <w:szCs w:val="17"/>
        </w:rPr>
        <w:t>-</w:t>
      </w:r>
      <w:r w:rsidR="00366CD2" w:rsidRPr="000B7FCE">
        <w:rPr>
          <w:rFonts w:cs="Arial"/>
          <w:i/>
          <w:sz w:val="17"/>
          <w:szCs w:val="17"/>
        </w:rPr>
        <w:t>Ballotetum nigrae</w:t>
      </w:r>
      <w:r w:rsidR="00366CD2" w:rsidRPr="000B7FCE">
        <w:rPr>
          <w:rStyle w:val="Formatvorlage85pt"/>
        </w:rPr>
        <w:t>),</w:t>
      </w:r>
      <w:r w:rsidR="00366CD2" w:rsidRPr="000B7FCE">
        <w:rPr>
          <w:rFonts w:cs="Arial"/>
          <w:i/>
          <w:sz w:val="17"/>
          <w:szCs w:val="17"/>
        </w:rPr>
        <w:t xml:space="preserve"> Artemisio</w:t>
      </w:r>
      <w:r w:rsidR="007F00FD" w:rsidRPr="000B7FCE">
        <w:rPr>
          <w:rFonts w:cs="Arial"/>
          <w:i/>
          <w:sz w:val="17"/>
          <w:szCs w:val="17"/>
        </w:rPr>
        <w:t>-</w:t>
      </w:r>
      <w:r w:rsidR="00366CD2" w:rsidRPr="000B7FCE">
        <w:rPr>
          <w:rFonts w:cs="Arial"/>
          <w:i/>
          <w:sz w:val="17"/>
          <w:szCs w:val="17"/>
        </w:rPr>
        <w:t>Tanacetetum</w:t>
      </w:r>
      <w:r w:rsidR="00366CD2" w:rsidRPr="000B7FCE">
        <w:rPr>
          <w:rStyle w:val="Formatvorlage85pt"/>
        </w:rPr>
        <w:t xml:space="preserve"> (zu </w:t>
      </w:r>
      <w:r w:rsidRPr="000B7FCE">
        <w:rPr>
          <w:rStyle w:val="Formatvorlage85pt"/>
        </w:rPr>
        <w:t>10.5</w:t>
      </w:r>
      <w:r w:rsidR="00366CD2" w:rsidRPr="000B7FCE">
        <w:rPr>
          <w:rStyle w:val="Formatvorlage85pt"/>
        </w:rPr>
        <w:t>.2 überleitend, je nach Arteninventar und Vergesellschaftung auch dort einzuordnen), z.T. von Trittpflanzen</w:t>
      </w:r>
      <w:r w:rsidR="007F00FD" w:rsidRPr="000B7FCE">
        <w:rPr>
          <w:rStyle w:val="Formatvorlage85pt"/>
        </w:rPr>
        <w:t>-</w:t>
      </w:r>
      <w:r w:rsidR="00366CD2" w:rsidRPr="000B7FCE">
        <w:rPr>
          <w:rStyle w:val="Formatvorlage85pt"/>
        </w:rPr>
        <w:t>Gesellschaften (</w:t>
      </w:r>
      <w:r w:rsidR="00366CD2" w:rsidRPr="000B7FCE">
        <w:rPr>
          <w:rFonts w:cs="Arial"/>
          <w:i/>
          <w:sz w:val="17"/>
          <w:szCs w:val="17"/>
        </w:rPr>
        <w:t>Polygono</w:t>
      </w:r>
      <w:r w:rsidR="007F00FD" w:rsidRPr="000B7FCE">
        <w:rPr>
          <w:rFonts w:cs="Arial"/>
          <w:i/>
          <w:sz w:val="17"/>
          <w:szCs w:val="17"/>
        </w:rPr>
        <w:t>-</w:t>
      </w:r>
      <w:r w:rsidR="00366CD2" w:rsidRPr="000B7FCE">
        <w:rPr>
          <w:rFonts w:cs="Arial"/>
          <w:i/>
          <w:sz w:val="17"/>
          <w:szCs w:val="17"/>
        </w:rPr>
        <w:t>Poëtalia annuae, Plantaginion majoris</w:t>
      </w:r>
      <w:r w:rsidR="00366CD2" w:rsidRPr="000B7FCE">
        <w:rPr>
          <w:rStyle w:val="Formatvorlage85pt"/>
        </w:rPr>
        <w:t xml:space="preserve">) </w:t>
      </w:r>
      <w:r w:rsidR="00942AE6" w:rsidRPr="000B7FCE">
        <w:rPr>
          <w:rStyle w:val="Formatvorlage85pt"/>
        </w:rPr>
        <w:t>und Arten der nitrophilen Säume (s. 10.4.</w:t>
      </w:r>
      <w:r w:rsidR="00355FE2" w:rsidRPr="000B7FCE">
        <w:rPr>
          <w:rStyle w:val="Formatvorlage85pt"/>
        </w:rPr>
        <w:t>4</w:t>
      </w:r>
      <w:r w:rsidR="00942AE6" w:rsidRPr="000B7FCE">
        <w:rPr>
          <w:rStyle w:val="Formatvorlage85pt"/>
        </w:rPr>
        <w:t xml:space="preserve">) </w:t>
      </w:r>
      <w:r w:rsidR="00366CD2" w:rsidRPr="000B7FCE">
        <w:rPr>
          <w:rStyle w:val="Formatvorlage85pt"/>
        </w:rPr>
        <w:t xml:space="preserve">durchsetzt; an </w:t>
      </w:r>
      <w:r w:rsidR="004E62A0" w:rsidRPr="000B7FCE">
        <w:rPr>
          <w:rStyle w:val="Formatvorlage85pt"/>
        </w:rPr>
        <w:t>nass</w:t>
      </w:r>
      <w:r w:rsidR="00366CD2" w:rsidRPr="000B7FCE">
        <w:rPr>
          <w:rStyle w:val="Formatvorlage85pt"/>
        </w:rPr>
        <w:t xml:space="preserve">en Stellen u.U. auch mit </w:t>
      </w:r>
      <w:r w:rsidR="00366CD2" w:rsidRPr="000B7FCE">
        <w:rPr>
          <w:rFonts w:cs="Arial"/>
          <w:i/>
          <w:sz w:val="17"/>
          <w:szCs w:val="17"/>
        </w:rPr>
        <w:t>Bidentetea</w:t>
      </w:r>
      <w:r w:rsidR="007F00FD" w:rsidRPr="000B7FCE">
        <w:rPr>
          <w:rStyle w:val="Formatvorlage85pt"/>
        </w:rPr>
        <w:t>-</w:t>
      </w:r>
      <w:r w:rsidR="00366CD2" w:rsidRPr="000B7FCE">
        <w:rPr>
          <w:rStyle w:val="Formatvorlage85pt"/>
        </w:rPr>
        <w:t>Gesellschaften.</w:t>
      </w:r>
    </w:p>
    <w:p w14:paraId="738CDF7D" w14:textId="7AB9B3F6" w:rsidR="00366CD2" w:rsidRPr="000B7FCE" w:rsidRDefault="001B249F" w:rsidP="0004059E">
      <w:pPr>
        <w:spacing w:after="120" w:line="288" w:lineRule="auto"/>
        <w:ind w:left="709" w:hanging="709"/>
        <w:rPr>
          <w:rStyle w:val="Formatvorlage85pt"/>
        </w:rPr>
      </w:pPr>
      <w:r w:rsidRPr="000B7FCE">
        <w:rPr>
          <w:rFonts w:cs="Arial"/>
          <w:b/>
          <w:sz w:val="17"/>
          <w:szCs w:val="17"/>
        </w:rPr>
        <w:t>10.5</w:t>
      </w:r>
      <w:r w:rsidR="00366CD2" w:rsidRPr="000B7FCE">
        <w:rPr>
          <w:rFonts w:cs="Arial"/>
          <w:b/>
          <w:sz w:val="17"/>
          <w:szCs w:val="17"/>
        </w:rPr>
        <w:t xml:space="preserve">.2 </w:t>
      </w:r>
      <w:r w:rsidR="0004059E" w:rsidRPr="000B7FCE">
        <w:rPr>
          <w:rFonts w:cs="Arial"/>
          <w:b/>
          <w:sz w:val="17"/>
          <w:szCs w:val="17"/>
        </w:rPr>
        <w:tab/>
      </w:r>
      <w:r w:rsidR="00366CD2" w:rsidRPr="000B7FCE">
        <w:rPr>
          <w:rFonts w:cs="Arial"/>
          <w:b/>
          <w:sz w:val="17"/>
          <w:szCs w:val="17"/>
        </w:rPr>
        <w:t>Ruderalflur trockener Standorte (URT):</w:t>
      </w:r>
      <w:r w:rsidR="00366CD2" w:rsidRPr="000B7FCE">
        <w:rPr>
          <w:rStyle w:val="Formatvorlage85pt"/>
        </w:rPr>
        <w:t xml:space="preserve"> Vorwiegend auf Sand</w:t>
      </w:r>
      <w:r w:rsidR="007F00FD" w:rsidRPr="000B7FCE">
        <w:rPr>
          <w:rStyle w:val="Formatvorlage85pt"/>
        </w:rPr>
        <w:t>-</w:t>
      </w:r>
      <w:r w:rsidR="00366CD2" w:rsidRPr="000B7FCE">
        <w:rPr>
          <w:rStyle w:val="Formatvorlage85pt"/>
        </w:rPr>
        <w:t>, Kies</w:t>
      </w:r>
      <w:r w:rsidR="007F00FD" w:rsidRPr="000B7FCE">
        <w:rPr>
          <w:rStyle w:val="Formatvorlage85pt"/>
        </w:rPr>
        <w:t>-</w:t>
      </w:r>
      <w:r w:rsidR="00366CD2" w:rsidRPr="000B7FCE">
        <w:rPr>
          <w:rStyle w:val="Formatvorlage85pt"/>
        </w:rPr>
        <w:t xml:space="preserve"> und Schotterböden, aber auch auf trockenen Lehmböden.</w:t>
      </w:r>
      <w:r w:rsidRPr="000B7FCE">
        <w:rPr>
          <w:rStyle w:val="Formatvorlage85pt"/>
        </w:rPr>
        <w:t xml:space="preserve"> </w:t>
      </w:r>
      <w:r w:rsidR="00366CD2" w:rsidRPr="000B7FCE">
        <w:rPr>
          <w:rFonts w:cs="Arial"/>
          <w:i/>
          <w:sz w:val="17"/>
          <w:szCs w:val="17"/>
        </w:rPr>
        <w:t>Sisymbrietalia</w:t>
      </w:r>
      <w:r w:rsidR="007F00FD" w:rsidRPr="000B7FCE">
        <w:rPr>
          <w:rStyle w:val="Formatvorlage85pt"/>
        </w:rPr>
        <w:t>-</w:t>
      </w:r>
      <w:r w:rsidR="00366CD2" w:rsidRPr="000B7FCE">
        <w:rPr>
          <w:rStyle w:val="Formatvorlage85pt"/>
        </w:rPr>
        <w:t>Gesell</w:t>
      </w:r>
      <w:r w:rsidR="00A20A33" w:rsidRPr="000B7FCE">
        <w:rPr>
          <w:rStyle w:val="Formatvorlage85pt"/>
        </w:rPr>
        <w:softHyphen/>
      </w:r>
      <w:r w:rsidR="00366CD2" w:rsidRPr="000B7FCE">
        <w:rPr>
          <w:rStyle w:val="Formatvorlage85pt"/>
        </w:rPr>
        <w:t xml:space="preserve">schaften (z.B. </w:t>
      </w:r>
      <w:r w:rsidR="00366CD2" w:rsidRPr="000B7FCE">
        <w:rPr>
          <w:rFonts w:cs="Arial"/>
          <w:i/>
          <w:sz w:val="17"/>
          <w:szCs w:val="17"/>
        </w:rPr>
        <w:t>Hordeetum murini, Bromus tectorum</w:t>
      </w:r>
      <w:r w:rsidR="007F00FD" w:rsidRPr="000B7FCE">
        <w:rPr>
          <w:rFonts w:cs="Arial"/>
          <w:i/>
          <w:sz w:val="17"/>
          <w:szCs w:val="17"/>
        </w:rPr>
        <w:t>-</w:t>
      </w:r>
      <w:r w:rsidR="00473150">
        <w:rPr>
          <w:rFonts w:cs="Arial"/>
          <w:i/>
          <w:sz w:val="17"/>
          <w:szCs w:val="17"/>
        </w:rPr>
        <w:t>Erigeron canadensis</w:t>
      </w:r>
      <w:r w:rsidR="007F00FD" w:rsidRPr="000B7FCE">
        <w:rPr>
          <w:rFonts w:cs="Arial"/>
          <w:i/>
          <w:sz w:val="17"/>
          <w:szCs w:val="17"/>
        </w:rPr>
        <w:t>-</w:t>
      </w:r>
      <w:r w:rsidR="00366CD2" w:rsidRPr="000B7FCE">
        <w:rPr>
          <w:rStyle w:val="Formatvorlage85pt"/>
        </w:rPr>
        <w:t xml:space="preserve">Gesellschaft, </w:t>
      </w:r>
      <w:r w:rsidR="00366CD2" w:rsidRPr="000B7FCE">
        <w:rPr>
          <w:rFonts w:cs="Arial"/>
          <w:i/>
          <w:sz w:val="17"/>
          <w:szCs w:val="17"/>
        </w:rPr>
        <w:t>Lactuco</w:t>
      </w:r>
      <w:r w:rsidR="007F00FD" w:rsidRPr="000B7FCE">
        <w:rPr>
          <w:rFonts w:cs="Arial"/>
          <w:i/>
          <w:sz w:val="17"/>
          <w:szCs w:val="17"/>
        </w:rPr>
        <w:t>-</w:t>
      </w:r>
      <w:r w:rsidR="00366CD2" w:rsidRPr="000B7FCE">
        <w:rPr>
          <w:rFonts w:cs="Arial"/>
          <w:i/>
          <w:sz w:val="17"/>
          <w:szCs w:val="17"/>
        </w:rPr>
        <w:t>Sisymbrietum altissimi</w:t>
      </w:r>
      <w:r w:rsidR="00366CD2" w:rsidRPr="000B7FCE">
        <w:rPr>
          <w:rStyle w:val="Formatvorlage85pt"/>
        </w:rPr>
        <w:t xml:space="preserve">), </w:t>
      </w:r>
      <w:r w:rsidR="00366CD2" w:rsidRPr="000B7FCE">
        <w:rPr>
          <w:rFonts w:cs="Arial"/>
          <w:i/>
          <w:sz w:val="17"/>
          <w:szCs w:val="17"/>
        </w:rPr>
        <w:t>Onopordetalia</w:t>
      </w:r>
      <w:r w:rsidR="007F00FD" w:rsidRPr="000B7FCE">
        <w:rPr>
          <w:rStyle w:val="Formatvorlage85pt"/>
        </w:rPr>
        <w:t>-</w:t>
      </w:r>
      <w:r w:rsidR="00366CD2" w:rsidRPr="000B7FCE">
        <w:rPr>
          <w:rStyle w:val="Formatvorlage85pt"/>
        </w:rPr>
        <w:t xml:space="preserve">Gesellschaften (z.B. </w:t>
      </w:r>
      <w:r w:rsidR="00366CD2" w:rsidRPr="000B7FCE">
        <w:rPr>
          <w:rFonts w:cs="Arial"/>
          <w:i/>
          <w:sz w:val="17"/>
          <w:szCs w:val="17"/>
        </w:rPr>
        <w:t>Onopordetum acanthii, Berteroëtum incanae, Carduetum nutantis, Echio</w:t>
      </w:r>
      <w:r w:rsidR="007F00FD" w:rsidRPr="000B7FCE">
        <w:rPr>
          <w:rFonts w:cs="Arial"/>
          <w:i/>
          <w:sz w:val="17"/>
          <w:szCs w:val="17"/>
        </w:rPr>
        <w:t>-</w:t>
      </w:r>
      <w:r w:rsidR="00366CD2" w:rsidRPr="000B7FCE">
        <w:rPr>
          <w:rFonts w:cs="Arial"/>
          <w:i/>
          <w:sz w:val="17"/>
          <w:szCs w:val="17"/>
        </w:rPr>
        <w:t>Melilotetum, Dauco</w:t>
      </w:r>
      <w:r w:rsidR="007F00FD" w:rsidRPr="000B7FCE">
        <w:rPr>
          <w:rFonts w:cs="Arial"/>
          <w:i/>
          <w:sz w:val="17"/>
          <w:szCs w:val="17"/>
        </w:rPr>
        <w:t>-</w:t>
      </w:r>
      <w:r w:rsidR="00366CD2" w:rsidRPr="000B7FCE">
        <w:rPr>
          <w:rFonts w:cs="Arial"/>
          <w:i/>
          <w:sz w:val="17"/>
          <w:szCs w:val="17"/>
        </w:rPr>
        <w:t>Picridetum</w:t>
      </w:r>
      <w:r w:rsidR="00366CD2" w:rsidRPr="000B7FCE">
        <w:rPr>
          <w:rStyle w:val="Formatvorlage85pt"/>
        </w:rPr>
        <w:t xml:space="preserve">), </w:t>
      </w:r>
      <w:r w:rsidR="00366CD2" w:rsidRPr="000B7FCE">
        <w:rPr>
          <w:rFonts w:cs="Arial"/>
          <w:i/>
          <w:sz w:val="17"/>
          <w:szCs w:val="17"/>
        </w:rPr>
        <w:t>Convolvulo</w:t>
      </w:r>
      <w:r w:rsidR="007F00FD" w:rsidRPr="000B7FCE">
        <w:rPr>
          <w:rFonts w:cs="Arial"/>
          <w:i/>
          <w:sz w:val="17"/>
          <w:szCs w:val="17"/>
        </w:rPr>
        <w:t>-</w:t>
      </w:r>
      <w:r w:rsidR="00366CD2" w:rsidRPr="000B7FCE">
        <w:rPr>
          <w:rFonts w:cs="Arial"/>
          <w:i/>
          <w:sz w:val="17"/>
          <w:szCs w:val="17"/>
        </w:rPr>
        <w:t>Agropyrion repentis</w:t>
      </w:r>
      <w:r w:rsidR="00366CD2" w:rsidRPr="000B7FCE">
        <w:rPr>
          <w:rStyle w:val="Formatvorlage85pt"/>
        </w:rPr>
        <w:t>; z.T. von Trittpflanzen</w:t>
      </w:r>
      <w:r w:rsidR="007F00FD" w:rsidRPr="000B7FCE">
        <w:rPr>
          <w:rStyle w:val="Formatvorlage85pt"/>
        </w:rPr>
        <w:t>-</w:t>
      </w:r>
      <w:r w:rsidR="00366CD2" w:rsidRPr="000B7FCE">
        <w:rPr>
          <w:rStyle w:val="Formatvorlage85pt"/>
        </w:rPr>
        <w:t xml:space="preserve">Gesellschaften (s. </w:t>
      </w:r>
      <w:r w:rsidRPr="000B7FCE">
        <w:rPr>
          <w:rStyle w:val="Formatvorlage85pt"/>
        </w:rPr>
        <w:t>10.5</w:t>
      </w:r>
      <w:r w:rsidR="00366CD2" w:rsidRPr="000B7FCE">
        <w:rPr>
          <w:rStyle w:val="Formatvorlage85pt"/>
        </w:rPr>
        <w:t xml:space="preserve">.1) durchsetzt, oft auch von </w:t>
      </w:r>
      <w:r w:rsidRPr="000B7FCE">
        <w:rPr>
          <w:rStyle w:val="Formatvorlage85pt"/>
        </w:rPr>
        <w:t>Trocken</w:t>
      </w:r>
      <w:r w:rsidR="00366CD2" w:rsidRPr="000B7FCE">
        <w:rPr>
          <w:rStyle w:val="Formatvorlage85pt"/>
        </w:rPr>
        <w:t>rasen</w:t>
      </w:r>
      <w:r w:rsidR="007F00FD" w:rsidRPr="000B7FCE">
        <w:rPr>
          <w:rStyle w:val="Formatvorlage85pt"/>
        </w:rPr>
        <w:t>-</w:t>
      </w:r>
      <w:r w:rsidR="00366CD2" w:rsidRPr="000B7FCE">
        <w:rPr>
          <w:rStyle w:val="Formatvorlage85pt"/>
        </w:rPr>
        <w:t xml:space="preserve">Fragmenten (z.B. mit </w:t>
      </w:r>
      <w:r w:rsidR="00366CD2" w:rsidRPr="000B7FCE">
        <w:rPr>
          <w:rFonts w:cs="Arial"/>
          <w:i/>
          <w:sz w:val="17"/>
          <w:szCs w:val="17"/>
        </w:rPr>
        <w:t xml:space="preserve">Cerastium semidecandrum, </w:t>
      </w:r>
      <w:r w:rsidR="00A415EC">
        <w:rPr>
          <w:rFonts w:cs="Arial"/>
          <w:i/>
          <w:sz w:val="17"/>
          <w:szCs w:val="17"/>
        </w:rPr>
        <w:t>Draba verna agg.,</w:t>
      </w:r>
      <w:r w:rsidR="00A415EC" w:rsidRPr="000B7FCE">
        <w:rPr>
          <w:rFonts w:cs="Arial"/>
          <w:i/>
          <w:sz w:val="17"/>
          <w:szCs w:val="17"/>
        </w:rPr>
        <w:t xml:space="preserve"> </w:t>
      </w:r>
      <w:r w:rsidR="00366CD2" w:rsidRPr="000B7FCE">
        <w:rPr>
          <w:rFonts w:cs="Arial"/>
          <w:i/>
          <w:sz w:val="17"/>
          <w:szCs w:val="17"/>
        </w:rPr>
        <w:t xml:space="preserve">Filago </w:t>
      </w:r>
      <w:r w:rsidR="00A415EC">
        <w:rPr>
          <w:rFonts w:cs="Arial"/>
          <w:i/>
          <w:sz w:val="17"/>
          <w:szCs w:val="17"/>
        </w:rPr>
        <w:t>minima, Saxifraga tridactylites</w:t>
      </w:r>
      <w:r w:rsidRPr="000B7FCE">
        <w:rPr>
          <w:rStyle w:val="Formatvorlage85pt"/>
        </w:rPr>
        <w:t xml:space="preserve"> oder </w:t>
      </w:r>
      <w:r w:rsidRPr="000B7FCE">
        <w:rPr>
          <w:rFonts w:cs="Arial"/>
          <w:i/>
          <w:sz w:val="17"/>
          <w:szCs w:val="17"/>
        </w:rPr>
        <w:t>Sedum acre</w:t>
      </w:r>
      <w:r w:rsidR="00366CD2" w:rsidRPr="000B7FCE">
        <w:rPr>
          <w:rStyle w:val="Formatvorlage85pt"/>
        </w:rPr>
        <w:t>).</w:t>
      </w:r>
    </w:p>
    <w:p w14:paraId="7E66B744" w14:textId="288BA880" w:rsidR="00366CD2" w:rsidRPr="000B7FCE" w:rsidRDefault="00366CD2" w:rsidP="0004059E">
      <w:pPr>
        <w:spacing w:after="120" w:line="288" w:lineRule="auto"/>
        <w:ind w:left="709"/>
        <w:rPr>
          <w:rStyle w:val="Formatvorlage85pt"/>
        </w:rPr>
      </w:pPr>
      <w:r w:rsidRPr="000B7FCE">
        <w:rPr>
          <w:rFonts w:cs="Arial"/>
          <w:b/>
          <w:sz w:val="17"/>
          <w:szCs w:val="17"/>
        </w:rPr>
        <w:t>Kennzeichnende Pflanzenarten:</w:t>
      </w:r>
      <w:r w:rsidR="00243A20" w:rsidRPr="000B7FCE">
        <w:rPr>
          <w:rFonts w:cs="Arial"/>
          <w:b/>
          <w:sz w:val="17"/>
          <w:szCs w:val="17"/>
        </w:rPr>
        <w:t xml:space="preserve"> </w:t>
      </w:r>
      <w:r w:rsidRPr="000B7FCE">
        <w:rPr>
          <w:rFonts w:cs="Arial"/>
          <w:i/>
          <w:sz w:val="17"/>
          <w:szCs w:val="17"/>
        </w:rPr>
        <w:t xml:space="preserve">Amaranthus retroflexus, Atriplex sagittata, Bromus sterilis, Bunias orientalis, Chenopodium album, Cichorium intybus, Cirsium arvense, Cirsium vulgare, Convolvulus arvensis, </w:t>
      </w:r>
      <w:r w:rsidR="00473150">
        <w:rPr>
          <w:rFonts w:cs="Arial"/>
          <w:i/>
          <w:sz w:val="17"/>
          <w:szCs w:val="17"/>
        </w:rPr>
        <w:t>Erigeron canadensis</w:t>
      </w:r>
      <w:r w:rsidRPr="000B7FCE">
        <w:rPr>
          <w:rFonts w:cs="Arial"/>
          <w:i/>
          <w:sz w:val="17"/>
          <w:szCs w:val="17"/>
        </w:rPr>
        <w:t>, Linaria vulgaris, Saponaria officinalis, Silene latifolia ssp. alba, Sisymbrium officinale, Sonchus oleraceus, Tanacetum vulgare, Verbascum thapsus</w:t>
      </w:r>
      <w:r w:rsidRPr="000B7FCE">
        <w:rPr>
          <w:rStyle w:val="Formatvorlage85pt"/>
        </w:rPr>
        <w:t xml:space="preserve"> u.a.</w:t>
      </w:r>
    </w:p>
    <w:p w14:paraId="4591AB75" w14:textId="51251CB4" w:rsidR="00366CD2" w:rsidRPr="000B7FCE" w:rsidRDefault="001B249F" w:rsidP="0004059E">
      <w:pPr>
        <w:spacing w:after="120" w:line="288" w:lineRule="auto"/>
        <w:ind w:left="709"/>
        <w:rPr>
          <w:rStyle w:val="Formatvorlage85pt"/>
        </w:rPr>
      </w:pPr>
      <w:r w:rsidRPr="000B7FCE">
        <w:rPr>
          <w:rStyle w:val="Formatvorlage85pt"/>
        </w:rPr>
        <w:t>10.5</w:t>
      </w:r>
      <w:r w:rsidR="00366CD2" w:rsidRPr="000B7FCE">
        <w:rPr>
          <w:rStyle w:val="Formatvorlage85pt"/>
        </w:rPr>
        <w:t xml:space="preserve">.1 außerdem: </w:t>
      </w:r>
      <w:r w:rsidR="00366CD2" w:rsidRPr="000B7FCE">
        <w:rPr>
          <w:rFonts w:cs="Arial"/>
          <w:i/>
          <w:sz w:val="17"/>
          <w:szCs w:val="17"/>
        </w:rPr>
        <w:t>Arctium lappa, Arctium minus, Arctium tomentosum, Armoracia rusticana, Artemisia vulgaris, Ballota nigra, Barbarea vulgaris, Chenopodium bonus</w:t>
      </w:r>
      <w:r w:rsidR="007F00FD" w:rsidRPr="000B7FCE">
        <w:rPr>
          <w:rFonts w:cs="Arial"/>
          <w:i/>
          <w:sz w:val="17"/>
          <w:szCs w:val="17"/>
        </w:rPr>
        <w:t>-</w:t>
      </w:r>
      <w:r w:rsidR="00366CD2" w:rsidRPr="000B7FCE">
        <w:rPr>
          <w:rFonts w:cs="Arial"/>
          <w:i/>
          <w:sz w:val="17"/>
          <w:szCs w:val="17"/>
        </w:rPr>
        <w:t>henricus, Conium maculatum, Dipsacus fullonum, Erysimum cheiranthoides, Lamium album, Leonurus cardiaca, Malva neglecta, Melilotus altissimus, Persicaria lapathifolia, Senecio vulgaris, Solidago canadensis, Solidago gigantea, Tussilago farfara, Urtica dioica, Verbascum nigrum</w:t>
      </w:r>
      <w:r w:rsidR="00366CD2" w:rsidRPr="000B7FCE">
        <w:rPr>
          <w:rStyle w:val="Formatvorlage85pt"/>
        </w:rPr>
        <w:t xml:space="preserve"> u.a.</w:t>
      </w:r>
    </w:p>
    <w:p w14:paraId="006B75CF" w14:textId="243744BD" w:rsidR="00366CD2" w:rsidRPr="000B7FCE" w:rsidRDefault="001B249F" w:rsidP="0004059E">
      <w:pPr>
        <w:spacing w:after="120" w:line="288" w:lineRule="auto"/>
        <w:ind w:left="709"/>
        <w:rPr>
          <w:rStyle w:val="Formatvorlage85pt"/>
        </w:rPr>
      </w:pPr>
      <w:r w:rsidRPr="000B7FCE">
        <w:rPr>
          <w:rStyle w:val="Formatvorlage85pt"/>
        </w:rPr>
        <w:t>10.5</w:t>
      </w:r>
      <w:r w:rsidR="00366CD2" w:rsidRPr="000B7FCE">
        <w:rPr>
          <w:rStyle w:val="Formatvorlage85pt"/>
        </w:rPr>
        <w:t xml:space="preserve">.2 außerdem: </w:t>
      </w:r>
      <w:r w:rsidR="00366CD2" w:rsidRPr="000B7FCE">
        <w:rPr>
          <w:rFonts w:cs="Arial"/>
          <w:i/>
          <w:sz w:val="17"/>
          <w:szCs w:val="17"/>
        </w:rPr>
        <w:t xml:space="preserve">Amaranthus albus, Anchusa officinalis, Artemisia absinthium, Artemisia campestris, Berteroa incana, Bromus tectorum, Carduus </w:t>
      </w:r>
      <w:proofErr w:type="spellStart"/>
      <w:r w:rsidR="00366CD2" w:rsidRPr="000B7FCE">
        <w:rPr>
          <w:rFonts w:cs="Arial"/>
          <w:i/>
          <w:sz w:val="17"/>
          <w:szCs w:val="17"/>
        </w:rPr>
        <w:t>acan</w:t>
      </w:r>
      <w:r w:rsidR="00210F94" w:rsidRPr="000B7FCE">
        <w:rPr>
          <w:rFonts w:cs="Arial"/>
          <w:i/>
          <w:sz w:val="17"/>
          <w:szCs w:val="17"/>
        </w:rPr>
        <w:softHyphen/>
      </w:r>
      <w:r w:rsidR="00366CD2" w:rsidRPr="000B7FCE">
        <w:rPr>
          <w:rFonts w:cs="Arial"/>
          <w:i/>
          <w:sz w:val="17"/>
          <w:szCs w:val="17"/>
        </w:rPr>
        <w:t>thoides</w:t>
      </w:r>
      <w:proofErr w:type="spellEnd"/>
      <w:r w:rsidR="00366CD2" w:rsidRPr="000B7FCE">
        <w:rPr>
          <w:rFonts w:cs="Arial"/>
          <w:i/>
          <w:sz w:val="17"/>
          <w:szCs w:val="17"/>
        </w:rPr>
        <w:t>, Carduus nutans, Cynoglossum officinale, Daucus carota, Descurainia sophia, Diplotaxis tenuifolia, Echium vulgare, Eragrostis minor, Falcaria vulgaris, Hordeum murinum, Hyoscyamus niger, Lactuca serriola, Lepidium ruderale, Malva sylvestris, Melilotus albus, Melilotus officinalis, Oenothera biennis agg., Onopordum acanthium, Picris hieracioides, Reseda lutea, Reseda luteola, Salsola tragus, Senecio inaequidens, Senecio viscosus, Sisymbrium altissimum, Sisymbrium loeselii, Tragopogon dubius, Verbascum densiflorum, Vulpia myuros</w:t>
      </w:r>
      <w:r w:rsidR="00366CD2" w:rsidRPr="000B7FCE">
        <w:rPr>
          <w:rStyle w:val="Formatvorlage85pt"/>
        </w:rPr>
        <w:t xml:space="preserve"> u.a.</w:t>
      </w:r>
    </w:p>
    <w:p w14:paraId="3593328F" w14:textId="77777777" w:rsidR="00366CD2" w:rsidRPr="000B7FCE" w:rsidRDefault="00366CD2" w:rsidP="0004059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Größer Flächen im Siedlungsbereich gut an Struktur und Lage erkennbar, ansonsten Abgrenzungsprobleme zu Grünlandbrachen und ähnlich strukturierten Beständen möglich. Zur genauen Einordnung Geländebegehung erforderlich (insbesondere auch zur Unterscheidung von 10.4 und </w:t>
      </w:r>
      <w:r w:rsidR="001B249F" w:rsidRPr="000B7FCE">
        <w:rPr>
          <w:rStyle w:val="Formatvorlage85pt"/>
        </w:rPr>
        <w:t>10.6</w:t>
      </w:r>
      <w:r w:rsidRPr="000B7FCE">
        <w:rPr>
          <w:rStyle w:val="Formatvorlage85pt"/>
        </w:rPr>
        <w:t>).</w:t>
      </w:r>
    </w:p>
    <w:p w14:paraId="6B075FCE" w14:textId="77777777" w:rsidR="00366CD2" w:rsidRPr="000B7FCE" w:rsidRDefault="00366CD2" w:rsidP="0004059E">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aber als Ruderalflur fast ganzjährig erfassbar.</w:t>
      </w:r>
    </w:p>
    <w:p w14:paraId="14F34E8F" w14:textId="27F8A52D" w:rsidR="00366CD2" w:rsidRPr="000B7FCE" w:rsidRDefault="00366CD2" w:rsidP="0004059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Ruderalfluren treten oft sehr kleinflächig auf und sind dann i.d.R. nicht oder nur als Nebencode beim jeweils vorherrschenden Biotop</w:t>
      </w:r>
      <w:r w:rsidR="007F00FD" w:rsidRPr="000B7FCE">
        <w:rPr>
          <w:rStyle w:val="Formatvorlage85pt"/>
        </w:rPr>
        <w:t>-</w:t>
      </w:r>
      <w:r w:rsidRPr="000B7FCE">
        <w:rPr>
          <w:rStyle w:val="Formatvorlage85pt"/>
        </w:rPr>
        <w:t xml:space="preserve"> bzw. Biotopkomplextyp zu erfassen. Im Siedlungsbereich sollten zumindest Flächen</w:t>
      </w:r>
      <w:r w:rsidR="001B249F" w:rsidRPr="000B7FCE">
        <w:rPr>
          <w:rStyle w:val="Formatvorlage85pt"/>
        </w:rPr>
        <w:t xml:space="preserve"> </w:t>
      </w:r>
      <w:r w:rsidRPr="000B7FCE">
        <w:rPr>
          <w:rStyle w:val="Formatvorlage85pt"/>
        </w:rPr>
        <w:t>ab ca. 50</w:t>
      </w:r>
      <w:r w:rsidR="006727DE" w:rsidRPr="000B7FCE">
        <w:rPr>
          <w:rStyle w:val="Formatvorlage85pt"/>
        </w:rPr>
        <w:t>0–</w:t>
      </w:r>
      <w:r w:rsidRPr="000B7FCE">
        <w:rPr>
          <w:rStyle w:val="Formatvorlage85pt"/>
        </w:rPr>
        <w:t>1000 m² separat kartiert und dargestellt werden, kleinere Bestände v.a. bei Vorkommen gefährdeter Arten.</w:t>
      </w:r>
      <w:r w:rsidR="004E62A0" w:rsidRPr="000B7FCE">
        <w:rPr>
          <w:rStyle w:val="Formatvorlage85pt"/>
        </w:rPr>
        <w:t xml:space="preserve"> </w:t>
      </w:r>
      <w:r w:rsidRPr="000B7FCE">
        <w:rPr>
          <w:rStyle w:val="Formatvorlage85pt"/>
        </w:rPr>
        <w:t>Häufig handelt es sich bei Ruderalfluren um Durchdringungen bzw. kleinflächigen Wechsel verschiedener Pflanzengesellschaften, so dass eine sehr differenzierte Typisierung für Biotopkartierungen nicht zweckmäßig ist. Eine ausführliche Übersicht der niedersächsischen Ruderalvegetation geben BRANDES &amp; GRIESE (1991).</w:t>
      </w:r>
    </w:p>
    <w:p w14:paraId="55198D01" w14:textId="6E5D6DB6" w:rsidR="00383910" w:rsidRPr="000B7FCE" w:rsidRDefault="001B249F" w:rsidP="0004059E">
      <w:pPr>
        <w:spacing w:after="120" w:line="288" w:lineRule="auto"/>
        <w:ind w:left="709"/>
        <w:rPr>
          <w:rFonts w:cs="Arial"/>
          <w:sz w:val="17"/>
          <w:szCs w:val="17"/>
        </w:rPr>
      </w:pPr>
      <w:r w:rsidRPr="000B7FCE">
        <w:rPr>
          <w:rFonts w:cs="Arial"/>
          <w:sz w:val="17"/>
          <w:szCs w:val="17"/>
        </w:rPr>
        <w:t xml:space="preserve">§: Ausreichend große Flächen im Außenbereich sind „Ödland“ gemäß </w:t>
      </w:r>
      <w:r w:rsidR="006122BA">
        <w:rPr>
          <w:rFonts w:cs="Arial"/>
          <w:sz w:val="17"/>
          <w:szCs w:val="17"/>
        </w:rPr>
        <w:t>UVPG</w:t>
      </w:r>
      <w:r w:rsidRPr="000B7FCE">
        <w:rPr>
          <w:rFonts w:cs="Arial"/>
          <w:sz w:val="17"/>
          <w:szCs w:val="17"/>
        </w:rPr>
        <w:t>.</w:t>
      </w:r>
    </w:p>
    <w:p w14:paraId="50433D06" w14:textId="77777777" w:rsidR="00383910" w:rsidRPr="000B7FCE" w:rsidRDefault="00383910" w:rsidP="0004059E">
      <w:pPr>
        <w:spacing w:after="120" w:line="288" w:lineRule="auto"/>
        <w:ind w:left="709"/>
        <w:rPr>
          <w:rFonts w:cs="Arial"/>
          <w:sz w:val="17"/>
          <w:szCs w:val="17"/>
        </w:rPr>
      </w:pPr>
    </w:p>
    <w:p w14:paraId="3E88EAF8" w14:textId="77777777" w:rsidR="00383910" w:rsidRPr="000B7FCE" w:rsidRDefault="00857EEC" w:rsidP="00AE501D">
      <w:pPr>
        <w:spacing w:after="120" w:line="288" w:lineRule="auto"/>
        <w:rPr>
          <w:rFonts w:cs="Arial"/>
          <w:b/>
          <w:sz w:val="20"/>
        </w:rPr>
      </w:pPr>
      <w:r w:rsidRPr="000B7FCE">
        <w:rPr>
          <w:rFonts w:cs="Arial"/>
          <w:b/>
          <w:sz w:val="20"/>
        </w:rPr>
        <w:t>10.6</w:t>
      </w:r>
      <w:r w:rsidR="00383910" w:rsidRPr="000B7FCE">
        <w:rPr>
          <w:rFonts w:cs="Arial"/>
          <w:b/>
          <w:sz w:val="20"/>
        </w:rPr>
        <w:t xml:space="preserve"> </w:t>
      </w:r>
      <w:r w:rsidR="0004059E" w:rsidRPr="000B7FCE">
        <w:rPr>
          <w:rFonts w:cs="Arial"/>
          <w:b/>
          <w:sz w:val="20"/>
        </w:rPr>
        <w:tab/>
      </w:r>
      <w:r w:rsidR="00383910" w:rsidRPr="000B7FCE">
        <w:rPr>
          <w:rFonts w:cs="Arial"/>
          <w:b/>
          <w:sz w:val="20"/>
        </w:rPr>
        <w:t>Artenarme Neophytenflur (UN)</w:t>
      </w:r>
    </w:p>
    <w:p w14:paraId="25AAF321" w14:textId="77777777" w:rsidR="00383910" w:rsidRPr="000B7FCE" w:rsidRDefault="00383910" w:rsidP="0004059E">
      <w:pPr>
        <w:spacing w:after="120" w:line="288" w:lineRule="auto"/>
        <w:ind w:left="709"/>
        <w:rPr>
          <w:rStyle w:val="Formatvorlage85pt"/>
        </w:rPr>
      </w:pPr>
      <w:r w:rsidRPr="000B7FCE">
        <w:rPr>
          <w:rFonts w:cs="Arial"/>
          <w:b/>
          <w:sz w:val="17"/>
          <w:szCs w:val="17"/>
        </w:rPr>
        <w:t>Definition:</w:t>
      </w:r>
      <w:r w:rsidRPr="000B7FCE">
        <w:rPr>
          <w:rStyle w:val="Formatvorlage85pt"/>
        </w:rPr>
        <w:t xml:space="preserve"> Artenarme Annuellen- und Hochstaudenfluren, dominiert von einem oder wenigen Neophyten (i.d.R. hochwüchsige, konkurrenzstarke Arten), über</w:t>
      </w:r>
      <w:r w:rsidR="00210F94" w:rsidRPr="000B7FCE">
        <w:rPr>
          <w:rStyle w:val="Formatvorlage85pt"/>
        </w:rPr>
        <w:softHyphen/>
      </w:r>
      <w:r w:rsidRPr="000B7FCE">
        <w:rPr>
          <w:rStyle w:val="Formatvorlage85pt"/>
        </w:rPr>
        <w:t>wiegend auf frischen bis feuchten, nährstoffreichen Standorten.</w:t>
      </w:r>
    </w:p>
    <w:p w14:paraId="2A3DF3F5" w14:textId="77777777" w:rsidR="00383910" w:rsidRPr="000B7FCE" w:rsidRDefault="00383910" w:rsidP="0004059E">
      <w:pPr>
        <w:spacing w:after="120" w:line="288" w:lineRule="auto"/>
        <w:ind w:left="709"/>
        <w:rPr>
          <w:rStyle w:val="Formatvorlage85pt"/>
        </w:rPr>
      </w:pPr>
      <w:r w:rsidRPr="000B7FCE">
        <w:rPr>
          <w:rFonts w:cs="Arial"/>
          <w:b/>
          <w:sz w:val="17"/>
          <w:szCs w:val="17"/>
        </w:rPr>
        <w:t>Untertypen/Kennzeichnende Pflanzenarten:</w:t>
      </w:r>
    </w:p>
    <w:p w14:paraId="25C4D5F9" w14:textId="77777777" w:rsidR="00383910" w:rsidRPr="000B7FCE" w:rsidRDefault="00857EEC" w:rsidP="0004059E">
      <w:pPr>
        <w:spacing w:after="120" w:line="288" w:lineRule="auto"/>
        <w:ind w:left="709" w:hanging="709"/>
        <w:rPr>
          <w:rStyle w:val="Formatvorlage85pt"/>
        </w:rPr>
      </w:pPr>
      <w:r w:rsidRPr="000B7FCE">
        <w:rPr>
          <w:rFonts w:cs="Arial"/>
          <w:b/>
          <w:sz w:val="17"/>
          <w:szCs w:val="17"/>
        </w:rPr>
        <w:t>10.6</w:t>
      </w:r>
      <w:r w:rsidR="00383910" w:rsidRPr="000B7FCE">
        <w:rPr>
          <w:rFonts w:cs="Arial"/>
          <w:b/>
          <w:sz w:val="17"/>
          <w:szCs w:val="17"/>
        </w:rPr>
        <w:t xml:space="preserve">.1 </w:t>
      </w:r>
      <w:r w:rsidR="0004059E" w:rsidRPr="000B7FCE">
        <w:rPr>
          <w:rFonts w:cs="Arial"/>
          <w:b/>
          <w:sz w:val="17"/>
          <w:szCs w:val="17"/>
        </w:rPr>
        <w:tab/>
      </w:r>
      <w:r w:rsidR="00383910" w:rsidRPr="000B7FCE">
        <w:rPr>
          <w:rFonts w:cs="Arial"/>
          <w:b/>
          <w:sz w:val="17"/>
          <w:szCs w:val="17"/>
        </w:rPr>
        <w:t>Goldruten</w:t>
      </w:r>
      <w:r w:rsidRPr="000B7FCE">
        <w:rPr>
          <w:rFonts w:cs="Arial"/>
          <w:b/>
          <w:sz w:val="17"/>
          <w:szCs w:val="17"/>
        </w:rPr>
        <w:t>f</w:t>
      </w:r>
      <w:r w:rsidR="00383910" w:rsidRPr="000B7FCE">
        <w:rPr>
          <w:rFonts w:cs="Arial"/>
          <w:b/>
          <w:sz w:val="17"/>
          <w:szCs w:val="17"/>
        </w:rPr>
        <w:t>lur (UNG):</w:t>
      </w:r>
      <w:r w:rsidR="00383910" w:rsidRPr="000B7FCE">
        <w:rPr>
          <w:rStyle w:val="Formatvorlage85pt"/>
        </w:rPr>
        <w:t xml:space="preserve"> Bestände aus </w:t>
      </w:r>
      <w:r w:rsidR="00383910" w:rsidRPr="000B7FCE">
        <w:rPr>
          <w:rFonts w:cs="Arial"/>
          <w:i/>
          <w:sz w:val="17"/>
          <w:szCs w:val="17"/>
        </w:rPr>
        <w:t>Solidago canadensis</w:t>
      </w:r>
      <w:r w:rsidR="00383910" w:rsidRPr="000B7FCE">
        <w:rPr>
          <w:rStyle w:val="Formatvorlage85pt"/>
        </w:rPr>
        <w:t xml:space="preserve"> und </w:t>
      </w:r>
      <w:r w:rsidR="00383910" w:rsidRPr="000B7FCE">
        <w:rPr>
          <w:rFonts w:cs="Arial"/>
          <w:i/>
          <w:sz w:val="17"/>
          <w:szCs w:val="17"/>
        </w:rPr>
        <w:t>Solidago gigantea</w:t>
      </w:r>
      <w:r w:rsidR="00383910" w:rsidRPr="000B7FCE">
        <w:rPr>
          <w:rStyle w:val="Formatvorlage85pt"/>
        </w:rPr>
        <w:t>.</w:t>
      </w:r>
    </w:p>
    <w:p w14:paraId="0B516E61" w14:textId="77777777" w:rsidR="00383910" w:rsidRPr="000B7FCE" w:rsidRDefault="00857EEC" w:rsidP="0004059E">
      <w:pPr>
        <w:spacing w:after="120" w:line="288" w:lineRule="auto"/>
        <w:ind w:left="709" w:hanging="709"/>
        <w:rPr>
          <w:rStyle w:val="Formatvorlage85pt"/>
        </w:rPr>
      </w:pPr>
      <w:r w:rsidRPr="000B7FCE">
        <w:rPr>
          <w:rFonts w:cs="Arial"/>
          <w:b/>
          <w:sz w:val="17"/>
          <w:szCs w:val="17"/>
        </w:rPr>
        <w:t>10.6</w:t>
      </w:r>
      <w:r w:rsidR="00383910" w:rsidRPr="000B7FCE">
        <w:rPr>
          <w:rFonts w:cs="Arial"/>
          <w:b/>
          <w:sz w:val="17"/>
          <w:szCs w:val="17"/>
        </w:rPr>
        <w:t xml:space="preserve">.2 </w:t>
      </w:r>
      <w:r w:rsidR="0004059E" w:rsidRPr="000B7FCE">
        <w:rPr>
          <w:rFonts w:cs="Arial"/>
          <w:b/>
          <w:sz w:val="17"/>
          <w:szCs w:val="17"/>
        </w:rPr>
        <w:tab/>
      </w:r>
      <w:r w:rsidR="00383910" w:rsidRPr="000B7FCE">
        <w:rPr>
          <w:rFonts w:cs="Arial"/>
          <w:b/>
          <w:sz w:val="17"/>
          <w:szCs w:val="17"/>
        </w:rPr>
        <w:t>Staudenknöterich</w:t>
      </w:r>
      <w:r w:rsidR="00187128" w:rsidRPr="000B7FCE">
        <w:rPr>
          <w:rFonts w:cs="Arial"/>
          <w:b/>
          <w:sz w:val="17"/>
          <w:szCs w:val="17"/>
        </w:rPr>
        <w:t>g</w:t>
      </w:r>
      <w:r w:rsidRPr="000B7FCE">
        <w:rPr>
          <w:rFonts w:cs="Arial"/>
          <w:b/>
          <w:sz w:val="17"/>
          <w:szCs w:val="17"/>
        </w:rPr>
        <w:t xml:space="preserve">estrüpp </w:t>
      </w:r>
      <w:r w:rsidR="00383910" w:rsidRPr="000B7FCE">
        <w:rPr>
          <w:rFonts w:cs="Arial"/>
          <w:b/>
          <w:sz w:val="17"/>
          <w:szCs w:val="17"/>
        </w:rPr>
        <w:t xml:space="preserve">(UNK): </w:t>
      </w:r>
      <w:r w:rsidR="00383910" w:rsidRPr="000B7FCE">
        <w:rPr>
          <w:rStyle w:val="Formatvorlage85pt"/>
        </w:rPr>
        <w:t xml:space="preserve">Bestände aus </w:t>
      </w:r>
      <w:r w:rsidR="00383910" w:rsidRPr="000B7FCE">
        <w:rPr>
          <w:rFonts w:cs="Arial"/>
          <w:i/>
          <w:sz w:val="17"/>
          <w:szCs w:val="17"/>
        </w:rPr>
        <w:t>Fallopia japonica</w:t>
      </w:r>
      <w:r w:rsidR="00383910" w:rsidRPr="000B7FCE">
        <w:rPr>
          <w:rStyle w:val="Formatvorlage85pt"/>
        </w:rPr>
        <w:t xml:space="preserve"> und </w:t>
      </w:r>
      <w:r w:rsidR="00383910" w:rsidRPr="000B7FCE">
        <w:rPr>
          <w:rFonts w:cs="Arial"/>
          <w:i/>
          <w:sz w:val="17"/>
          <w:szCs w:val="17"/>
        </w:rPr>
        <w:t>F. sachalinensis</w:t>
      </w:r>
      <w:r w:rsidRPr="000B7FCE">
        <w:rPr>
          <w:rStyle w:val="Formatvorlage85pt"/>
        </w:rPr>
        <w:t xml:space="preserve"> sowie ihrem Bastard</w:t>
      </w:r>
      <w:r w:rsidR="00383910" w:rsidRPr="000B7FCE">
        <w:rPr>
          <w:rStyle w:val="Formatvorlage85pt"/>
        </w:rPr>
        <w:t>.</w:t>
      </w:r>
    </w:p>
    <w:p w14:paraId="4E042633" w14:textId="77777777" w:rsidR="00383910" w:rsidRPr="000B7FCE" w:rsidRDefault="00857EEC" w:rsidP="0004059E">
      <w:pPr>
        <w:spacing w:after="120" w:line="288" w:lineRule="auto"/>
        <w:ind w:left="709" w:hanging="709"/>
        <w:rPr>
          <w:rStyle w:val="Formatvorlage85pt"/>
        </w:rPr>
      </w:pPr>
      <w:r w:rsidRPr="000B7FCE">
        <w:rPr>
          <w:rFonts w:cs="Arial"/>
          <w:b/>
          <w:sz w:val="17"/>
          <w:szCs w:val="17"/>
        </w:rPr>
        <w:t>10.6</w:t>
      </w:r>
      <w:r w:rsidR="00383910" w:rsidRPr="000B7FCE">
        <w:rPr>
          <w:rFonts w:cs="Arial"/>
          <w:b/>
          <w:sz w:val="17"/>
          <w:szCs w:val="17"/>
        </w:rPr>
        <w:t xml:space="preserve">.3 </w:t>
      </w:r>
      <w:r w:rsidR="0004059E" w:rsidRPr="000B7FCE">
        <w:rPr>
          <w:rFonts w:cs="Arial"/>
          <w:b/>
          <w:sz w:val="17"/>
          <w:szCs w:val="17"/>
        </w:rPr>
        <w:tab/>
      </w:r>
      <w:r w:rsidR="00383910" w:rsidRPr="000B7FCE">
        <w:rPr>
          <w:rFonts w:cs="Arial"/>
          <w:b/>
          <w:sz w:val="17"/>
          <w:szCs w:val="17"/>
        </w:rPr>
        <w:t>Bestand des Drüsigen Springkrauts (UNS):</w:t>
      </w:r>
      <w:r w:rsidR="00383910" w:rsidRPr="000B7FCE">
        <w:rPr>
          <w:rStyle w:val="Formatvorlage85pt"/>
        </w:rPr>
        <w:t xml:space="preserve"> Dominanz von </w:t>
      </w:r>
      <w:r w:rsidR="00383910" w:rsidRPr="000B7FCE">
        <w:rPr>
          <w:rFonts w:cs="Arial"/>
          <w:i/>
          <w:sz w:val="17"/>
          <w:szCs w:val="17"/>
        </w:rPr>
        <w:t>Impatiens glandulifera</w:t>
      </w:r>
      <w:r w:rsidR="00383910" w:rsidRPr="000B7FCE">
        <w:rPr>
          <w:rStyle w:val="Formatvorlage85pt"/>
        </w:rPr>
        <w:t>, meist an Ufern.</w:t>
      </w:r>
      <w:r w:rsidRPr="000B7FCE">
        <w:rPr>
          <w:rStyle w:val="Formatvorlage85pt"/>
        </w:rPr>
        <w:t xml:space="preserve"> Das Drüsige Springkraut kommt erst im Hochsommer zur Dominanz und überwächst dann vorübergehend andere Biotoptypen, oft der feuchten Hochstaudenfluren. In solchen Fällen ist der naturnähere Biotoptyp (z.B. UFT) als Hauptcode und UNS als Nebencode zu erfassen.</w:t>
      </w:r>
    </w:p>
    <w:p w14:paraId="103A5DC1" w14:textId="77777777" w:rsidR="00383910" w:rsidRPr="000B7FCE" w:rsidRDefault="00857EEC" w:rsidP="00AE501D">
      <w:pPr>
        <w:spacing w:after="120" w:line="288" w:lineRule="auto"/>
        <w:rPr>
          <w:rStyle w:val="Formatvorlage85pt"/>
        </w:rPr>
      </w:pPr>
      <w:r w:rsidRPr="000B7FCE">
        <w:rPr>
          <w:rFonts w:cs="Arial"/>
          <w:b/>
          <w:sz w:val="17"/>
          <w:szCs w:val="17"/>
        </w:rPr>
        <w:t>10.6</w:t>
      </w:r>
      <w:r w:rsidR="00383910" w:rsidRPr="000B7FCE">
        <w:rPr>
          <w:rFonts w:cs="Arial"/>
          <w:b/>
          <w:sz w:val="17"/>
          <w:szCs w:val="17"/>
        </w:rPr>
        <w:t xml:space="preserve">.4 </w:t>
      </w:r>
      <w:r w:rsidR="0004059E" w:rsidRPr="000B7FCE">
        <w:rPr>
          <w:rFonts w:cs="Arial"/>
          <w:b/>
          <w:sz w:val="17"/>
          <w:szCs w:val="17"/>
        </w:rPr>
        <w:tab/>
      </w:r>
      <w:r w:rsidR="00383910" w:rsidRPr="000B7FCE">
        <w:rPr>
          <w:rFonts w:cs="Arial"/>
          <w:b/>
          <w:sz w:val="17"/>
          <w:szCs w:val="17"/>
        </w:rPr>
        <w:t>Riesenbärenklau-Flur (UNB):</w:t>
      </w:r>
      <w:r w:rsidR="00383910" w:rsidRPr="000B7FCE">
        <w:rPr>
          <w:rStyle w:val="Formatvorlage85pt"/>
        </w:rPr>
        <w:t xml:space="preserve"> Bestände aus </w:t>
      </w:r>
      <w:r w:rsidR="00383910" w:rsidRPr="000B7FCE">
        <w:rPr>
          <w:rFonts w:cs="Arial"/>
          <w:i/>
          <w:sz w:val="17"/>
          <w:szCs w:val="17"/>
        </w:rPr>
        <w:t>Heracleum mantegazzianum</w:t>
      </w:r>
      <w:r w:rsidR="00383910" w:rsidRPr="000B7FCE">
        <w:rPr>
          <w:rStyle w:val="Formatvorlage85pt"/>
        </w:rPr>
        <w:t>.</w:t>
      </w:r>
    </w:p>
    <w:p w14:paraId="2A2B65D1" w14:textId="155348C6" w:rsidR="00383910" w:rsidRPr="000B7FCE" w:rsidRDefault="00857EEC" w:rsidP="0004059E">
      <w:pPr>
        <w:spacing w:after="120" w:line="288" w:lineRule="auto"/>
        <w:ind w:left="709" w:hanging="709"/>
        <w:rPr>
          <w:rStyle w:val="Formatvorlage85pt"/>
        </w:rPr>
      </w:pPr>
      <w:r w:rsidRPr="000B7FCE">
        <w:rPr>
          <w:rFonts w:cs="Arial"/>
          <w:b/>
          <w:sz w:val="17"/>
          <w:szCs w:val="17"/>
        </w:rPr>
        <w:t>10.6</w:t>
      </w:r>
      <w:r w:rsidR="00383910" w:rsidRPr="000B7FCE">
        <w:rPr>
          <w:rFonts w:cs="Arial"/>
          <w:b/>
          <w:sz w:val="17"/>
          <w:szCs w:val="17"/>
        </w:rPr>
        <w:t xml:space="preserve">.5 </w:t>
      </w:r>
      <w:r w:rsidR="0004059E" w:rsidRPr="000B7FCE">
        <w:rPr>
          <w:rFonts w:cs="Arial"/>
          <w:b/>
          <w:sz w:val="17"/>
          <w:szCs w:val="17"/>
        </w:rPr>
        <w:tab/>
      </w:r>
      <w:r w:rsidR="00383910" w:rsidRPr="000B7FCE">
        <w:rPr>
          <w:rFonts w:cs="Arial"/>
          <w:b/>
          <w:sz w:val="17"/>
          <w:szCs w:val="17"/>
        </w:rPr>
        <w:t xml:space="preserve">Sonstige Neophytenflur (UNZ): </w:t>
      </w:r>
      <w:r w:rsidR="00383910" w:rsidRPr="000B7FCE">
        <w:rPr>
          <w:rStyle w:val="Formatvorlage85pt"/>
        </w:rPr>
        <w:t xml:space="preserve">Bestände aus anderen Neophyten (z.B. </w:t>
      </w:r>
      <w:r w:rsidR="00383910" w:rsidRPr="000B7FCE">
        <w:rPr>
          <w:rFonts w:cs="Arial"/>
          <w:i/>
          <w:sz w:val="17"/>
          <w:szCs w:val="17"/>
        </w:rPr>
        <w:t>Helianthus tuberosus, Lupinus polyphyllus</w:t>
      </w:r>
      <w:r w:rsidR="00A415EC">
        <w:rPr>
          <w:rFonts w:cs="Arial"/>
          <w:i/>
          <w:sz w:val="17"/>
          <w:szCs w:val="17"/>
        </w:rPr>
        <w:t>,</w:t>
      </w:r>
      <w:r w:rsidR="00A415EC" w:rsidRPr="00A415EC">
        <w:rPr>
          <w:rFonts w:cs="Arial"/>
          <w:i/>
          <w:sz w:val="17"/>
          <w:szCs w:val="17"/>
        </w:rPr>
        <w:t xml:space="preserve"> </w:t>
      </w:r>
      <w:r w:rsidR="00A415EC">
        <w:rPr>
          <w:rFonts w:cs="Arial"/>
          <w:i/>
          <w:sz w:val="17"/>
          <w:szCs w:val="17"/>
        </w:rPr>
        <w:t>Symphyotrichum spp.</w:t>
      </w:r>
      <w:r w:rsidR="00383910" w:rsidRPr="000B7FCE">
        <w:rPr>
          <w:rStyle w:val="Formatvorlage85pt"/>
        </w:rPr>
        <w:t>).</w:t>
      </w:r>
    </w:p>
    <w:p w14:paraId="5DEDDF50" w14:textId="77777777" w:rsidR="00383910" w:rsidRPr="000B7FCE" w:rsidRDefault="00383910" w:rsidP="0004059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Nur teilweise erkennbar. Zur genauen Einordnung Geländebegehung erforderlich (insbesondere auch zur Unterscheidung von </w:t>
      </w:r>
      <w:r w:rsidR="00366CD2" w:rsidRPr="000B7FCE">
        <w:rPr>
          <w:rStyle w:val="Formatvorlage85pt"/>
        </w:rPr>
        <w:t>10.4</w:t>
      </w:r>
      <w:r w:rsidRPr="000B7FCE">
        <w:rPr>
          <w:rStyle w:val="Formatvorlage85pt"/>
        </w:rPr>
        <w:t xml:space="preserve"> und </w:t>
      </w:r>
      <w:r w:rsidR="00857EEC" w:rsidRPr="000B7FCE">
        <w:rPr>
          <w:rStyle w:val="Formatvorlage85pt"/>
        </w:rPr>
        <w:t>10.6</w:t>
      </w:r>
      <w:r w:rsidRPr="000B7FCE">
        <w:rPr>
          <w:rStyle w:val="Formatvorlage85pt"/>
        </w:rPr>
        <w:t>).</w:t>
      </w:r>
    </w:p>
    <w:p w14:paraId="099CD87B" w14:textId="77777777" w:rsidR="00383910" w:rsidRPr="000B7FCE" w:rsidRDefault="00383910" w:rsidP="0004059E">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September.</w:t>
      </w:r>
    </w:p>
    <w:p w14:paraId="15FA5253" w14:textId="51A615A5" w:rsidR="00245051" w:rsidRPr="000B7FCE" w:rsidRDefault="00383910" w:rsidP="0025361D">
      <w:pPr>
        <w:spacing w:after="120" w:line="288" w:lineRule="auto"/>
        <w:ind w:left="709"/>
        <w:rPr>
          <w:rFonts w:cs="Arial"/>
          <w:b/>
          <w:sz w:val="17"/>
          <w:szCs w:val="17"/>
        </w:rPr>
      </w:pPr>
      <w:r w:rsidRPr="000B7FCE">
        <w:rPr>
          <w:rFonts w:cs="Arial"/>
          <w:b/>
          <w:sz w:val="17"/>
          <w:szCs w:val="17"/>
        </w:rPr>
        <w:t>Besondere Hinweise:</w:t>
      </w:r>
      <w:r w:rsidRPr="000B7FCE">
        <w:rPr>
          <w:rStyle w:val="Formatvorlage85pt"/>
        </w:rPr>
        <w:t xml:space="preserve"> Artenreichere Mischbestände aus Neophyten und anderen Arten zählen nicht zu </w:t>
      </w:r>
      <w:r w:rsidR="00857EEC" w:rsidRPr="000B7FCE">
        <w:rPr>
          <w:rStyle w:val="Formatvorlage85pt"/>
        </w:rPr>
        <w:t>10.6</w:t>
      </w:r>
      <w:r w:rsidRPr="000B7FCE">
        <w:rPr>
          <w:rStyle w:val="Formatvorlage85pt"/>
        </w:rPr>
        <w:t xml:space="preserve"> (je nach Ausprägung u.a. zu </w:t>
      </w:r>
      <w:r w:rsidR="001B249F" w:rsidRPr="000B7FCE">
        <w:rPr>
          <w:rStyle w:val="Formatvorlage85pt"/>
        </w:rPr>
        <w:t>10.</w:t>
      </w:r>
      <w:r w:rsidR="00857EEC" w:rsidRPr="000B7FCE">
        <w:rPr>
          <w:rStyle w:val="Formatvorlage85pt"/>
        </w:rPr>
        <w:t>3, 10.4</w:t>
      </w:r>
      <w:r w:rsidRPr="000B7FCE">
        <w:rPr>
          <w:rStyle w:val="Formatvorlage85pt"/>
        </w:rPr>
        <w:t xml:space="preserve"> oder </w:t>
      </w:r>
      <w:r w:rsidR="00857EEC" w:rsidRPr="000B7FCE">
        <w:rPr>
          <w:rStyle w:val="Formatvorlage85pt"/>
        </w:rPr>
        <w:t>10.</w:t>
      </w:r>
      <w:r w:rsidRPr="000B7FCE">
        <w:rPr>
          <w:rStyle w:val="Formatvorlage85pt"/>
        </w:rPr>
        <w:t>5)</w:t>
      </w:r>
      <w:r w:rsidR="00857EEC" w:rsidRPr="000B7FCE">
        <w:rPr>
          <w:rStyle w:val="Formatvorlage85pt"/>
        </w:rPr>
        <w:t>.</w:t>
      </w:r>
    </w:p>
    <w:p w14:paraId="3F350142" w14:textId="77777777" w:rsidR="00245051" w:rsidRPr="000B7FCE" w:rsidRDefault="00245051" w:rsidP="00AE501D">
      <w:pPr>
        <w:spacing w:after="120" w:line="288" w:lineRule="auto"/>
        <w:rPr>
          <w:rFonts w:cs="Arial"/>
          <w:b/>
          <w:sz w:val="17"/>
          <w:szCs w:val="17"/>
        </w:rPr>
        <w:sectPr w:rsidR="00245051" w:rsidRPr="000B7FCE" w:rsidSect="00443E8E">
          <w:footerReference w:type="even" r:id="rId37"/>
          <w:footerReference w:type="default" r:id="rId38"/>
          <w:footnotePr>
            <w:numRestart w:val="eachPage"/>
          </w:footnotePr>
          <w:endnotePr>
            <w:numFmt w:val="decimal"/>
          </w:endnotePr>
          <w:pgSz w:w="8392" w:h="11907" w:code="11"/>
          <w:pgMar w:top="851" w:right="851" w:bottom="851" w:left="851" w:header="567" w:footer="284" w:gutter="0"/>
          <w:cols w:space="720"/>
          <w:noEndnote/>
        </w:sectPr>
      </w:pPr>
    </w:p>
    <w:p w14:paraId="6F7E2946" w14:textId="77777777" w:rsidR="005D4835" w:rsidRPr="000B7FCE" w:rsidRDefault="00383910" w:rsidP="00AE501D">
      <w:pPr>
        <w:spacing w:after="120" w:line="288" w:lineRule="auto"/>
        <w:rPr>
          <w:rFonts w:cs="Arial"/>
          <w:b/>
          <w:sz w:val="20"/>
        </w:rPr>
      </w:pPr>
      <w:r w:rsidRPr="000B7FCE">
        <w:rPr>
          <w:rFonts w:cs="Arial"/>
          <w:b/>
          <w:sz w:val="20"/>
        </w:rPr>
        <w:t xml:space="preserve">11 </w:t>
      </w:r>
      <w:r w:rsidR="0004059E" w:rsidRPr="000B7FCE">
        <w:rPr>
          <w:rFonts w:cs="Arial"/>
          <w:b/>
          <w:sz w:val="20"/>
        </w:rPr>
        <w:tab/>
      </w:r>
      <w:r w:rsidR="005D4835" w:rsidRPr="000B7FCE">
        <w:rPr>
          <w:rFonts w:cs="Arial"/>
          <w:b/>
          <w:sz w:val="20"/>
        </w:rPr>
        <w:t>ACKER</w:t>
      </w:r>
      <w:r w:rsidR="007F00FD" w:rsidRPr="000B7FCE">
        <w:rPr>
          <w:rFonts w:cs="Arial"/>
          <w:b/>
          <w:sz w:val="20"/>
        </w:rPr>
        <w:t>-</w:t>
      </w:r>
      <w:r w:rsidR="005D4835" w:rsidRPr="000B7FCE">
        <w:rPr>
          <w:rFonts w:cs="Arial"/>
          <w:b/>
          <w:sz w:val="20"/>
        </w:rPr>
        <w:t xml:space="preserve"> UND GARTENBAUBIOTOPE</w:t>
      </w:r>
    </w:p>
    <w:p w14:paraId="56025CA3" w14:textId="77777777" w:rsidR="005D4835" w:rsidRPr="000B7FCE" w:rsidRDefault="005D4835" w:rsidP="00AE501D">
      <w:pPr>
        <w:spacing w:after="120" w:line="288" w:lineRule="auto"/>
        <w:rPr>
          <w:rFonts w:cs="Arial"/>
          <w:b/>
          <w:sz w:val="17"/>
          <w:szCs w:val="17"/>
        </w:rPr>
      </w:pPr>
    </w:p>
    <w:p w14:paraId="33A8BCF2" w14:textId="77777777" w:rsidR="005D4835" w:rsidRPr="000B7FCE" w:rsidRDefault="005D4835" w:rsidP="00AE501D">
      <w:pPr>
        <w:spacing w:after="120" w:line="288" w:lineRule="auto"/>
        <w:rPr>
          <w:rFonts w:cs="Arial"/>
          <w:b/>
          <w:sz w:val="20"/>
        </w:rPr>
      </w:pPr>
      <w:r w:rsidRPr="000B7FCE">
        <w:rPr>
          <w:rFonts w:cs="Arial"/>
          <w:b/>
          <w:sz w:val="20"/>
        </w:rPr>
        <w:t>1</w:t>
      </w:r>
      <w:r w:rsidR="00857EEC" w:rsidRPr="000B7FCE">
        <w:rPr>
          <w:rFonts w:cs="Arial"/>
          <w:b/>
          <w:sz w:val="20"/>
        </w:rPr>
        <w:t>1</w:t>
      </w:r>
      <w:r w:rsidRPr="000B7FCE">
        <w:rPr>
          <w:rFonts w:cs="Arial"/>
          <w:b/>
          <w:sz w:val="20"/>
        </w:rPr>
        <w:t xml:space="preserve">.0 </w:t>
      </w:r>
      <w:r w:rsidR="0004059E" w:rsidRPr="000B7FCE">
        <w:rPr>
          <w:rFonts w:cs="Arial"/>
          <w:b/>
          <w:sz w:val="20"/>
        </w:rPr>
        <w:tab/>
      </w:r>
      <w:r w:rsidRPr="000B7FCE">
        <w:rPr>
          <w:rFonts w:cs="Arial"/>
          <w:b/>
          <w:sz w:val="20"/>
        </w:rPr>
        <w:t>Zusatzmerkmale</w:t>
      </w:r>
    </w:p>
    <w:p w14:paraId="6B6560AF" w14:textId="77777777" w:rsidR="005D4835" w:rsidRPr="000B7FCE" w:rsidRDefault="005D4835" w:rsidP="005F0439">
      <w:pPr>
        <w:tabs>
          <w:tab w:val="left" w:pos="993"/>
          <w:tab w:val="left" w:pos="1276"/>
        </w:tabs>
        <w:spacing w:line="288" w:lineRule="auto"/>
        <w:ind w:left="709"/>
        <w:rPr>
          <w:rStyle w:val="Formatvorlage85pt"/>
        </w:rPr>
      </w:pPr>
      <w:r w:rsidRPr="000B7FCE">
        <w:rPr>
          <w:rFonts w:cs="Arial"/>
          <w:b/>
          <w:sz w:val="17"/>
          <w:szCs w:val="17"/>
        </w:rPr>
        <w:t>Ausprägung</w:t>
      </w:r>
    </w:p>
    <w:p w14:paraId="2B3B126F" w14:textId="77777777" w:rsidR="005D4835" w:rsidRPr="000B7FCE" w:rsidRDefault="005D4835" w:rsidP="005F0439">
      <w:pPr>
        <w:tabs>
          <w:tab w:val="left" w:pos="993"/>
          <w:tab w:val="left" w:pos="1276"/>
        </w:tabs>
        <w:spacing w:line="288" w:lineRule="auto"/>
        <w:ind w:left="709"/>
        <w:rPr>
          <w:rFonts w:cs="Arial"/>
          <w:sz w:val="17"/>
          <w:szCs w:val="17"/>
        </w:rPr>
      </w:pPr>
      <w:r w:rsidRPr="000B7FCE">
        <w:rPr>
          <w:rFonts w:cs="Arial"/>
          <w:sz w:val="17"/>
          <w:szCs w:val="17"/>
        </w:rPr>
        <w:t>+</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Acker bzw. Ackerränder mit gut ausgeprägter Wildkrautvegetation.</w:t>
      </w:r>
    </w:p>
    <w:p w14:paraId="143F05B7" w14:textId="77777777" w:rsidR="005D4835" w:rsidRPr="000B7FCE" w:rsidRDefault="005D4835" w:rsidP="005F0439">
      <w:pPr>
        <w:tabs>
          <w:tab w:val="left" w:pos="993"/>
          <w:tab w:val="left" w:pos="1276"/>
        </w:tabs>
        <w:spacing w:after="120" w:line="288" w:lineRule="auto"/>
        <w:ind w:left="709"/>
        <w:rPr>
          <w:rFonts w:cs="Arial"/>
          <w:sz w:val="17"/>
          <w:szCs w:val="17"/>
        </w:rPr>
      </w:pPr>
      <w:r w:rsidRPr="000B7FCE">
        <w:rPr>
          <w:rFonts w:cs="Arial"/>
          <w:sz w:val="17"/>
          <w:szCs w:val="17"/>
        </w:rPr>
        <w:t>Sonstige Äcker sowie Gartenbau</w:t>
      </w:r>
      <w:r w:rsidR="007F00FD" w:rsidRPr="000B7FCE">
        <w:rPr>
          <w:rFonts w:cs="Arial"/>
          <w:sz w:val="17"/>
          <w:szCs w:val="17"/>
        </w:rPr>
        <w:t>-</w:t>
      </w:r>
      <w:r w:rsidRPr="000B7FCE">
        <w:rPr>
          <w:rFonts w:cs="Arial"/>
          <w:sz w:val="17"/>
          <w:szCs w:val="17"/>
        </w:rPr>
        <w:t>Biotope erhalten kein Bewertungssymbol.</w:t>
      </w:r>
    </w:p>
    <w:p w14:paraId="50CB0BB4" w14:textId="77777777" w:rsidR="005D4835" w:rsidRPr="000B7FCE" w:rsidRDefault="005D4835" w:rsidP="005F0439">
      <w:pPr>
        <w:tabs>
          <w:tab w:val="left" w:pos="993"/>
          <w:tab w:val="left" w:pos="1276"/>
        </w:tabs>
        <w:spacing w:before="120" w:line="288" w:lineRule="auto"/>
        <w:ind w:left="709"/>
        <w:rPr>
          <w:rStyle w:val="Formatvorlage85pt"/>
        </w:rPr>
      </w:pPr>
      <w:r w:rsidRPr="000B7FCE">
        <w:rPr>
          <w:rFonts w:cs="Arial"/>
          <w:b/>
          <w:sz w:val="17"/>
          <w:szCs w:val="17"/>
        </w:rPr>
        <w:t>Nutzung/Struktur:</w:t>
      </w:r>
    </w:p>
    <w:p w14:paraId="188CEA82" w14:textId="77777777" w:rsidR="005D4835" w:rsidRPr="000B7FCE" w:rsidRDefault="005D4835" w:rsidP="005F0439">
      <w:pPr>
        <w:tabs>
          <w:tab w:val="left" w:pos="993"/>
          <w:tab w:val="left" w:pos="1276"/>
        </w:tabs>
        <w:spacing w:line="288" w:lineRule="auto"/>
        <w:ind w:left="709"/>
        <w:rPr>
          <w:rFonts w:cs="Arial"/>
          <w:sz w:val="17"/>
          <w:szCs w:val="17"/>
        </w:rPr>
      </w:pPr>
      <w:r w:rsidRPr="000B7FCE">
        <w:rPr>
          <w:rFonts w:cs="Arial"/>
          <w:sz w:val="17"/>
          <w:szCs w:val="17"/>
        </w:rPr>
        <w:t xml:space="preserve">b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Schwarzbrache (ohne Einsaat)</w:t>
      </w:r>
    </w:p>
    <w:p w14:paraId="710D4934" w14:textId="77777777" w:rsidR="005D4835" w:rsidRPr="000B7FCE" w:rsidRDefault="005D4835" w:rsidP="005F0439">
      <w:pPr>
        <w:tabs>
          <w:tab w:val="left" w:pos="993"/>
          <w:tab w:val="left" w:pos="1276"/>
        </w:tabs>
        <w:spacing w:line="288" w:lineRule="auto"/>
        <w:ind w:left="1276" w:hanging="567"/>
        <w:rPr>
          <w:rFonts w:cs="Arial"/>
          <w:sz w:val="17"/>
          <w:szCs w:val="17"/>
        </w:rPr>
      </w:pPr>
      <w:r w:rsidRPr="000B7FCE">
        <w:rPr>
          <w:rFonts w:cs="Arial"/>
          <w:sz w:val="17"/>
          <w:szCs w:val="17"/>
        </w:rPr>
        <w:t xml:space="preserve">n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 xml:space="preserve">Grünbrache (mit Einsaat von Leguminosen oder anderen Arten). Bei Zweifeln am Brachestatus stattdessen </w:t>
      </w:r>
      <w:r w:rsidR="00E223A3" w:rsidRPr="000B7FCE">
        <w:rPr>
          <w:rFonts w:cs="Arial"/>
          <w:sz w:val="17"/>
          <w:szCs w:val="17"/>
        </w:rPr>
        <w:t xml:space="preserve">Zusatzmerkmal </w:t>
      </w:r>
      <w:r w:rsidRPr="000B7FCE">
        <w:rPr>
          <w:rFonts w:cs="Arial"/>
          <w:sz w:val="17"/>
          <w:szCs w:val="17"/>
        </w:rPr>
        <w:t>l</w:t>
      </w:r>
      <w:r w:rsidR="00E223A3" w:rsidRPr="000B7FCE">
        <w:rPr>
          <w:rFonts w:cs="Arial"/>
          <w:sz w:val="17"/>
          <w:szCs w:val="17"/>
        </w:rPr>
        <w:t xml:space="preserve"> bzw. r</w:t>
      </w:r>
      <w:r w:rsidRPr="000B7FCE">
        <w:rPr>
          <w:rFonts w:cs="Arial"/>
          <w:sz w:val="17"/>
          <w:szCs w:val="17"/>
        </w:rPr>
        <w:t xml:space="preserve"> (s.u.).</w:t>
      </w:r>
    </w:p>
    <w:p w14:paraId="25BE30C6" w14:textId="77777777" w:rsidR="005D4835" w:rsidRPr="000B7FCE" w:rsidRDefault="005D4835" w:rsidP="005F0439">
      <w:pPr>
        <w:tabs>
          <w:tab w:val="left" w:pos="993"/>
          <w:tab w:val="left" w:pos="1276"/>
        </w:tabs>
        <w:spacing w:line="288" w:lineRule="auto"/>
        <w:ind w:left="1276" w:hanging="567"/>
        <w:rPr>
          <w:rFonts w:cs="Arial"/>
          <w:sz w:val="17"/>
          <w:szCs w:val="17"/>
        </w:rPr>
      </w:pPr>
      <w:r w:rsidRPr="000B7FCE">
        <w:rPr>
          <w:rFonts w:cs="Arial"/>
          <w:sz w:val="17"/>
          <w:szCs w:val="17"/>
        </w:rPr>
        <w:t xml:space="preserve">w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wiesenartige Ackerbrache (ältere, meist von Gräsern dominierte Brachen, z.T. mit Einsaaten von Grünlandarten, aber nicht als Grünland genutzt)</w:t>
      </w:r>
    </w:p>
    <w:p w14:paraId="0C61F087" w14:textId="77777777" w:rsidR="005D4835" w:rsidRPr="000B7FCE" w:rsidRDefault="005D4835" w:rsidP="005F0439">
      <w:pPr>
        <w:tabs>
          <w:tab w:val="left" w:pos="993"/>
          <w:tab w:val="left" w:pos="1276"/>
        </w:tabs>
        <w:spacing w:line="288" w:lineRule="auto"/>
        <w:ind w:left="1276" w:hanging="567"/>
        <w:rPr>
          <w:rStyle w:val="Formatvorlage85pt"/>
        </w:rPr>
      </w:pPr>
      <w:r w:rsidRPr="000B7FCE">
        <w:rPr>
          <w:rStyle w:val="Formatvorlage85pt"/>
        </w:rPr>
        <w:t xml:space="preserve">j </w:t>
      </w:r>
      <w:r w:rsidR="005F0439" w:rsidRPr="000B7FCE">
        <w:rPr>
          <w:rStyle w:val="Formatvorlage85pt"/>
        </w:rPr>
        <w:tab/>
      </w:r>
      <w:r w:rsidRPr="000B7FCE">
        <w:rPr>
          <w:rStyle w:val="Formatvorlage85pt"/>
        </w:rPr>
        <w:t xml:space="preserve">= </w:t>
      </w:r>
      <w:r w:rsidR="005F0439" w:rsidRPr="000B7FCE">
        <w:rPr>
          <w:rStyle w:val="Formatvorlage85pt"/>
        </w:rPr>
        <w:tab/>
      </w:r>
      <w:r w:rsidRPr="000B7FCE">
        <w:rPr>
          <w:rStyle w:val="Formatvorlage85pt"/>
        </w:rPr>
        <w:t>jagdliche Nutzung (Wildacker) und Bienenfutter</w:t>
      </w:r>
      <w:r w:rsidR="007F00FD" w:rsidRPr="000B7FCE">
        <w:rPr>
          <w:rStyle w:val="Formatvorlage85pt"/>
        </w:rPr>
        <w:t>-</w:t>
      </w:r>
      <w:r w:rsidRPr="000B7FCE">
        <w:rPr>
          <w:rStyle w:val="Formatvorlage85pt"/>
        </w:rPr>
        <w:t>Ansaaten (</w:t>
      </w:r>
      <w:r w:rsidRPr="000B7FCE">
        <w:rPr>
          <w:rFonts w:cs="Arial"/>
          <w:i/>
          <w:sz w:val="17"/>
          <w:szCs w:val="17"/>
        </w:rPr>
        <w:t>Phacelia</w:t>
      </w:r>
      <w:r w:rsidRPr="000B7FCE">
        <w:rPr>
          <w:rStyle w:val="Formatvorlage85pt"/>
        </w:rPr>
        <w:t xml:space="preserve"> u.a., sofern keine Grünbrache)</w:t>
      </w:r>
    </w:p>
    <w:p w14:paraId="2455214B" w14:textId="77777777" w:rsidR="005D4835" w:rsidRPr="000B7FCE" w:rsidRDefault="005D4835" w:rsidP="005F0439">
      <w:pPr>
        <w:tabs>
          <w:tab w:val="left" w:pos="993"/>
          <w:tab w:val="left" w:pos="1276"/>
        </w:tabs>
        <w:spacing w:line="288" w:lineRule="auto"/>
        <w:ind w:left="709"/>
        <w:rPr>
          <w:rFonts w:cs="Arial"/>
          <w:sz w:val="17"/>
          <w:szCs w:val="17"/>
        </w:rPr>
      </w:pPr>
      <w:r w:rsidRPr="000B7FCE">
        <w:rPr>
          <w:rFonts w:cs="Arial"/>
          <w:sz w:val="17"/>
          <w:szCs w:val="17"/>
        </w:rPr>
        <w:t>Bei Bedarf können auch die Feldfrüchte angegeben werden:</w:t>
      </w:r>
    </w:p>
    <w:p w14:paraId="70EB0133" w14:textId="77777777" w:rsidR="005D4835" w:rsidRPr="000B7FCE" w:rsidRDefault="005D4835" w:rsidP="005F0439">
      <w:pPr>
        <w:tabs>
          <w:tab w:val="left" w:pos="993"/>
          <w:tab w:val="left" w:pos="1276"/>
        </w:tabs>
        <w:spacing w:line="288" w:lineRule="auto"/>
        <w:ind w:left="1276" w:hanging="567"/>
        <w:rPr>
          <w:rFonts w:cs="Arial"/>
          <w:sz w:val="17"/>
          <w:szCs w:val="17"/>
        </w:rPr>
      </w:pPr>
      <w:r w:rsidRPr="000B7FCE">
        <w:rPr>
          <w:rFonts w:cs="Arial"/>
          <w:sz w:val="17"/>
          <w:szCs w:val="17"/>
        </w:rPr>
        <w:t xml:space="preserve">g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Getreide (außer Mais), evtl. Unterscheidung von Sommer</w:t>
      </w:r>
      <w:r w:rsidR="007F00FD" w:rsidRPr="000B7FCE">
        <w:rPr>
          <w:rFonts w:cs="Arial"/>
          <w:sz w:val="17"/>
          <w:szCs w:val="17"/>
        </w:rPr>
        <w:t>-</w:t>
      </w:r>
      <w:r w:rsidRPr="000B7FCE">
        <w:rPr>
          <w:rFonts w:cs="Arial"/>
          <w:sz w:val="17"/>
          <w:szCs w:val="17"/>
        </w:rPr>
        <w:t xml:space="preserve"> und Wintergetreide</w:t>
      </w:r>
    </w:p>
    <w:p w14:paraId="029A0242" w14:textId="77777777" w:rsidR="005D4835" w:rsidRPr="000B7FCE" w:rsidRDefault="005D4835" w:rsidP="005F0439">
      <w:pPr>
        <w:tabs>
          <w:tab w:val="left" w:pos="993"/>
          <w:tab w:val="left" w:pos="1276"/>
        </w:tabs>
        <w:spacing w:line="288" w:lineRule="auto"/>
        <w:ind w:left="709"/>
        <w:rPr>
          <w:rFonts w:cs="Arial"/>
          <w:sz w:val="17"/>
          <w:szCs w:val="17"/>
        </w:rPr>
      </w:pPr>
      <w:r w:rsidRPr="000B7FCE">
        <w:rPr>
          <w:rFonts w:cs="Arial"/>
          <w:sz w:val="17"/>
          <w:szCs w:val="17"/>
        </w:rPr>
        <w:t xml:space="preserve">h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Hackfrüchte (Zuckerrüben, Kartoffeln u.a.)</w:t>
      </w:r>
    </w:p>
    <w:p w14:paraId="695553D9" w14:textId="77777777" w:rsidR="005D4835" w:rsidRPr="000B7FCE" w:rsidRDefault="005D4835" w:rsidP="005F0439">
      <w:pPr>
        <w:tabs>
          <w:tab w:val="left" w:pos="993"/>
          <w:tab w:val="left" w:pos="1276"/>
        </w:tabs>
        <w:spacing w:line="288" w:lineRule="auto"/>
        <w:ind w:left="709"/>
        <w:rPr>
          <w:rFonts w:cs="Arial"/>
          <w:sz w:val="17"/>
          <w:szCs w:val="17"/>
        </w:rPr>
      </w:pPr>
      <w:r w:rsidRPr="000B7FCE">
        <w:rPr>
          <w:rFonts w:cs="Arial"/>
          <w:sz w:val="17"/>
          <w:szCs w:val="17"/>
        </w:rPr>
        <w:t xml:space="preserve">l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 xml:space="preserve">Futterleguminosen (Klee, Luzerne) </w:t>
      </w:r>
    </w:p>
    <w:p w14:paraId="097E9CAE" w14:textId="77777777" w:rsidR="005D4835" w:rsidRPr="000B7FCE" w:rsidRDefault="005D4835" w:rsidP="005F0439">
      <w:pPr>
        <w:tabs>
          <w:tab w:val="left" w:pos="993"/>
          <w:tab w:val="left" w:pos="1276"/>
        </w:tabs>
        <w:spacing w:line="288" w:lineRule="auto"/>
        <w:ind w:left="709"/>
        <w:rPr>
          <w:rFonts w:cs="Arial"/>
          <w:sz w:val="17"/>
          <w:szCs w:val="17"/>
        </w:rPr>
      </w:pPr>
      <w:r w:rsidRPr="000B7FCE">
        <w:rPr>
          <w:rFonts w:cs="Arial"/>
          <w:sz w:val="17"/>
          <w:szCs w:val="17"/>
        </w:rPr>
        <w:t xml:space="preserve">m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Mais</w:t>
      </w:r>
    </w:p>
    <w:p w14:paraId="594D7874" w14:textId="77777777" w:rsidR="005D4835" w:rsidRPr="000B7FCE" w:rsidRDefault="005D4835" w:rsidP="005F0439">
      <w:pPr>
        <w:tabs>
          <w:tab w:val="left" w:pos="993"/>
          <w:tab w:val="left" w:pos="1276"/>
        </w:tabs>
        <w:spacing w:line="288" w:lineRule="auto"/>
        <w:ind w:left="709"/>
        <w:rPr>
          <w:rFonts w:cs="Arial"/>
          <w:sz w:val="17"/>
          <w:szCs w:val="17"/>
        </w:rPr>
      </w:pPr>
      <w:r w:rsidRPr="000B7FCE">
        <w:rPr>
          <w:rFonts w:cs="Arial"/>
          <w:sz w:val="17"/>
          <w:szCs w:val="17"/>
        </w:rPr>
        <w:t xml:space="preserve">r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 xml:space="preserve">Raps, </w:t>
      </w:r>
      <w:r w:rsidR="006A5618" w:rsidRPr="000B7FCE">
        <w:rPr>
          <w:rFonts w:cs="Arial"/>
          <w:sz w:val="17"/>
          <w:szCs w:val="17"/>
        </w:rPr>
        <w:t xml:space="preserve">Rübsen, Senf, </w:t>
      </w:r>
      <w:r w:rsidRPr="000B7FCE">
        <w:rPr>
          <w:rFonts w:cs="Arial"/>
          <w:sz w:val="17"/>
          <w:szCs w:val="17"/>
        </w:rPr>
        <w:t>Lein und sonstige Halmfrüchte</w:t>
      </w:r>
    </w:p>
    <w:p w14:paraId="0C12F1A8" w14:textId="77777777" w:rsidR="009206D5" w:rsidRPr="000B7FCE" w:rsidRDefault="009206D5" w:rsidP="005F0439">
      <w:pPr>
        <w:tabs>
          <w:tab w:val="left" w:pos="993"/>
          <w:tab w:val="left" w:pos="1276"/>
        </w:tabs>
        <w:spacing w:line="288" w:lineRule="auto"/>
        <w:ind w:left="709"/>
        <w:rPr>
          <w:rFonts w:cs="Arial"/>
          <w:sz w:val="17"/>
          <w:szCs w:val="17"/>
        </w:rPr>
      </w:pPr>
      <w:r w:rsidRPr="000B7FCE">
        <w:rPr>
          <w:rFonts w:cs="Arial"/>
          <w:sz w:val="17"/>
          <w:szCs w:val="17"/>
        </w:rPr>
        <w:t xml:space="preserve">z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Gemüse, Salat und sonstige einjährige Feldfrüchte</w:t>
      </w:r>
    </w:p>
    <w:p w14:paraId="4DCD62A4" w14:textId="77777777" w:rsidR="005D4835" w:rsidRPr="000B7FCE" w:rsidRDefault="005D4835" w:rsidP="005F0439">
      <w:pPr>
        <w:tabs>
          <w:tab w:val="left" w:pos="993"/>
          <w:tab w:val="left" w:pos="1276"/>
        </w:tabs>
        <w:spacing w:line="288" w:lineRule="auto"/>
        <w:ind w:left="709"/>
        <w:rPr>
          <w:rFonts w:cs="Arial"/>
          <w:sz w:val="17"/>
          <w:szCs w:val="17"/>
        </w:rPr>
      </w:pPr>
      <w:r w:rsidRPr="000B7FCE">
        <w:rPr>
          <w:rFonts w:cs="Arial"/>
          <w:sz w:val="17"/>
          <w:szCs w:val="17"/>
        </w:rPr>
        <w:t xml:space="preserve">s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009206D5" w:rsidRPr="000B7FCE">
        <w:rPr>
          <w:rFonts w:cs="Arial"/>
          <w:sz w:val="17"/>
          <w:szCs w:val="17"/>
        </w:rPr>
        <w:t>mehrjährige</w:t>
      </w:r>
      <w:r w:rsidRPr="000B7FCE">
        <w:rPr>
          <w:rFonts w:cs="Arial"/>
          <w:sz w:val="17"/>
          <w:szCs w:val="17"/>
        </w:rPr>
        <w:t xml:space="preserve"> Sonderkulturen (z.B. Spargel, Erdbeeren)</w:t>
      </w:r>
    </w:p>
    <w:p w14:paraId="5B4E18A6" w14:textId="77777777" w:rsidR="00A6154B" w:rsidRPr="000B7FCE" w:rsidRDefault="00A6154B" w:rsidP="005F0439">
      <w:pPr>
        <w:tabs>
          <w:tab w:val="left" w:pos="993"/>
          <w:tab w:val="left" w:pos="1276"/>
        </w:tabs>
        <w:spacing w:after="120" w:line="288" w:lineRule="auto"/>
        <w:ind w:left="1276" w:hanging="567"/>
        <w:rPr>
          <w:rFonts w:cs="Arial"/>
          <w:sz w:val="17"/>
          <w:szCs w:val="17"/>
        </w:rPr>
      </w:pPr>
      <w:r w:rsidRPr="000B7FCE">
        <w:rPr>
          <w:rFonts w:cs="Arial"/>
          <w:sz w:val="17"/>
          <w:szCs w:val="17"/>
        </w:rPr>
        <w:t xml:space="preserve">a = </w:t>
      </w:r>
      <w:r w:rsidR="005F0439" w:rsidRPr="000B7FCE">
        <w:rPr>
          <w:rFonts w:cs="Arial"/>
          <w:sz w:val="17"/>
          <w:szCs w:val="17"/>
        </w:rPr>
        <w:tab/>
      </w:r>
      <w:r w:rsidRPr="000B7FCE">
        <w:rPr>
          <w:rFonts w:cs="Arial"/>
          <w:sz w:val="17"/>
          <w:szCs w:val="17"/>
        </w:rPr>
        <w:t xml:space="preserve">Blühstreifen: Einsaat blütenreicher Mischungen zur Förderung der </w:t>
      </w:r>
      <w:r w:rsidR="00A20A33" w:rsidRPr="000B7FCE">
        <w:rPr>
          <w:rFonts w:cs="Arial"/>
          <w:sz w:val="17"/>
          <w:szCs w:val="17"/>
        </w:rPr>
        <w:br/>
      </w:r>
      <w:r w:rsidRPr="000B7FCE">
        <w:rPr>
          <w:rFonts w:cs="Arial"/>
          <w:sz w:val="17"/>
          <w:szCs w:val="17"/>
        </w:rPr>
        <w:t>Ackerfauna (Agrarumweltmaßnahme)</w:t>
      </w:r>
    </w:p>
    <w:p w14:paraId="5E1487CC" w14:textId="77777777" w:rsidR="005D4835" w:rsidRPr="000B7FCE" w:rsidRDefault="005D4835" w:rsidP="005F0439">
      <w:pPr>
        <w:tabs>
          <w:tab w:val="left" w:pos="993"/>
          <w:tab w:val="left" w:pos="1276"/>
        </w:tabs>
        <w:spacing w:before="120" w:line="288" w:lineRule="auto"/>
        <w:ind w:left="709"/>
        <w:rPr>
          <w:rStyle w:val="Formatvorlage85pt"/>
        </w:rPr>
      </w:pPr>
      <w:r w:rsidRPr="000B7FCE">
        <w:rPr>
          <w:rFonts w:cs="Arial"/>
          <w:b/>
          <w:sz w:val="17"/>
          <w:szCs w:val="17"/>
        </w:rPr>
        <w:t>Standörtliche Besonderheiten</w:t>
      </w:r>
    </w:p>
    <w:p w14:paraId="54AA81BD" w14:textId="77777777" w:rsidR="00E223A3" w:rsidRPr="000B7FCE" w:rsidRDefault="00E223A3" w:rsidP="005F0439">
      <w:pPr>
        <w:tabs>
          <w:tab w:val="left" w:pos="993"/>
          <w:tab w:val="left" w:pos="1276"/>
        </w:tabs>
        <w:spacing w:line="288" w:lineRule="auto"/>
        <w:ind w:left="1276" w:hanging="567"/>
        <w:rPr>
          <w:rFonts w:cs="Arial"/>
          <w:sz w:val="17"/>
          <w:szCs w:val="17"/>
        </w:rPr>
      </w:pPr>
      <w:r w:rsidRPr="000B7FCE">
        <w:rPr>
          <w:rFonts w:cs="Arial"/>
          <w:sz w:val="17"/>
          <w:szCs w:val="17"/>
        </w:rPr>
        <w:t xml:space="preserve">e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erosionsgefährdeter Hang (zeitweise deutliche Spuren von Wassererosion)</w:t>
      </w:r>
    </w:p>
    <w:p w14:paraId="2C400754" w14:textId="77777777" w:rsidR="00A6154B" w:rsidRPr="000B7FCE" w:rsidRDefault="00A6154B" w:rsidP="005F0439">
      <w:pPr>
        <w:tabs>
          <w:tab w:val="left" w:pos="993"/>
          <w:tab w:val="left" w:pos="1276"/>
        </w:tabs>
        <w:spacing w:line="288" w:lineRule="auto"/>
        <w:ind w:left="709"/>
        <w:rPr>
          <w:rFonts w:cs="Arial"/>
          <w:sz w:val="17"/>
          <w:szCs w:val="17"/>
        </w:rPr>
      </w:pPr>
      <w:r w:rsidRPr="000B7FCE">
        <w:rPr>
          <w:rFonts w:cs="Arial"/>
          <w:sz w:val="17"/>
          <w:szCs w:val="17"/>
        </w:rPr>
        <w:t xml:space="preserve">f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feuchte Ausprägung</w:t>
      </w:r>
      <w:r w:rsidR="006A5618" w:rsidRPr="000B7FCE">
        <w:rPr>
          <w:rFonts w:cs="Arial"/>
          <w:sz w:val="17"/>
          <w:szCs w:val="17"/>
        </w:rPr>
        <w:t>, nasse Stellen in Äckern</w:t>
      </w:r>
      <w:r w:rsidRPr="000B7FCE">
        <w:rPr>
          <w:rFonts w:cs="Arial"/>
          <w:sz w:val="17"/>
          <w:szCs w:val="17"/>
        </w:rPr>
        <w:t xml:space="preserve"> </w:t>
      </w:r>
    </w:p>
    <w:p w14:paraId="2F65E8EC" w14:textId="77777777" w:rsidR="00E24ADF" w:rsidRPr="000B7FCE" w:rsidRDefault="00E24ADF" w:rsidP="005F0439">
      <w:pPr>
        <w:tabs>
          <w:tab w:val="left" w:pos="993"/>
          <w:tab w:val="left" w:pos="1276"/>
        </w:tabs>
        <w:spacing w:after="120" w:line="288" w:lineRule="auto"/>
        <w:ind w:left="709"/>
        <w:rPr>
          <w:rFonts w:cs="Arial"/>
          <w:sz w:val="17"/>
          <w:szCs w:val="17"/>
        </w:rPr>
      </w:pPr>
      <w:r w:rsidRPr="000B7FCE">
        <w:rPr>
          <w:rFonts w:cs="Arial"/>
          <w:sz w:val="17"/>
          <w:szCs w:val="17"/>
        </w:rPr>
        <w:t xml:space="preserve">ü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regelmäßig überschwemmter Bereich, s. Erläuterungen in Abschnitt I.5.</w:t>
      </w:r>
    </w:p>
    <w:p w14:paraId="73A5838B" w14:textId="77777777" w:rsidR="005D4835" w:rsidRPr="000B7FCE" w:rsidRDefault="005D4835" w:rsidP="005F0439">
      <w:pPr>
        <w:tabs>
          <w:tab w:val="left" w:pos="1276"/>
          <w:tab w:val="left" w:pos="1560"/>
        </w:tabs>
        <w:spacing w:after="120" w:line="288" w:lineRule="auto"/>
        <w:ind w:left="709"/>
        <w:rPr>
          <w:rFonts w:cs="Arial"/>
          <w:sz w:val="17"/>
          <w:szCs w:val="17"/>
        </w:rPr>
      </w:pPr>
    </w:p>
    <w:p w14:paraId="2FB45539" w14:textId="77777777" w:rsidR="005D4835" w:rsidRPr="000B7FCE" w:rsidRDefault="005D4835" w:rsidP="005F0439">
      <w:pPr>
        <w:tabs>
          <w:tab w:val="left" w:pos="1276"/>
          <w:tab w:val="left" w:pos="1560"/>
        </w:tabs>
        <w:spacing w:after="120" w:line="288" w:lineRule="auto"/>
        <w:ind w:left="709"/>
        <w:rPr>
          <w:rStyle w:val="Formatvorlage85pt"/>
        </w:rPr>
      </w:pPr>
      <w:r w:rsidRPr="000B7FCE">
        <w:rPr>
          <w:rFonts w:cs="Arial"/>
          <w:b/>
          <w:sz w:val="17"/>
          <w:szCs w:val="17"/>
        </w:rPr>
        <w:t>Codierungsbeispiele:</w:t>
      </w:r>
    </w:p>
    <w:p w14:paraId="34362A93" w14:textId="77777777" w:rsidR="005D4835" w:rsidRPr="000B7FCE" w:rsidRDefault="005D4835" w:rsidP="005F0439">
      <w:pPr>
        <w:tabs>
          <w:tab w:val="left" w:pos="1276"/>
          <w:tab w:val="left" w:pos="1560"/>
        </w:tabs>
        <w:spacing w:after="120" w:line="288" w:lineRule="auto"/>
        <w:ind w:left="1560" w:hanging="851"/>
        <w:rPr>
          <w:rFonts w:cs="Arial"/>
          <w:sz w:val="17"/>
          <w:szCs w:val="17"/>
        </w:rPr>
      </w:pPr>
      <w:proofErr w:type="spellStart"/>
      <w:r w:rsidRPr="000B7FCE">
        <w:rPr>
          <w:rFonts w:cs="Arial"/>
          <w:sz w:val="17"/>
          <w:szCs w:val="17"/>
        </w:rPr>
        <w:t>ASb</w:t>
      </w:r>
      <w:proofErr w:type="spellEnd"/>
      <w:r w:rsidRPr="000B7FCE">
        <w:rPr>
          <w:rFonts w:cs="Arial"/>
          <w:sz w:val="17"/>
          <w:szCs w:val="17"/>
        </w:rPr>
        <w:t xml:space="preserve">+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Sandacker</w:t>
      </w:r>
      <w:r w:rsidR="007F00FD" w:rsidRPr="000B7FCE">
        <w:rPr>
          <w:rFonts w:cs="Arial"/>
          <w:sz w:val="17"/>
          <w:szCs w:val="17"/>
        </w:rPr>
        <w:t>-</w:t>
      </w:r>
      <w:r w:rsidRPr="000B7FCE">
        <w:rPr>
          <w:rFonts w:cs="Arial"/>
          <w:sz w:val="17"/>
          <w:szCs w:val="17"/>
        </w:rPr>
        <w:t xml:space="preserve">Schwarzbrache mit gut ausgeprägter Wildkrautvegetation </w:t>
      </w:r>
    </w:p>
    <w:p w14:paraId="1D0C0C17" w14:textId="77777777" w:rsidR="00FD18FA" w:rsidRPr="000B7FCE" w:rsidRDefault="005D4835" w:rsidP="005F0439">
      <w:pPr>
        <w:tabs>
          <w:tab w:val="left" w:pos="1276"/>
          <w:tab w:val="left" w:pos="1560"/>
        </w:tabs>
        <w:spacing w:after="120" w:line="288" w:lineRule="auto"/>
        <w:ind w:left="1560" w:hanging="851"/>
        <w:rPr>
          <w:rFonts w:cs="Arial"/>
          <w:sz w:val="17"/>
          <w:szCs w:val="17"/>
        </w:rPr>
      </w:pPr>
      <w:proofErr w:type="spellStart"/>
      <w:r w:rsidRPr="000B7FCE">
        <w:rPr>
          <w:rFonts w:cs="Arial"/>
          <w:sz w:val="17"/>
          <w:szCs w:val="17"/>
        </w:rPr>
        <w:t>ATfg</w:t>
      </w:r>
      <w:proofErr w:type="spellEnd"/>
      <w:r w:rsidRPr="000B7FCE">
        <w:rPr>
          <w:rFonts w:cs="Arial"/>
          <w:sz w:val="17"/>
          <w:szCs w:val="17"/>
        </w:rPr>
        <w:t xml:space="preserve"> </w:t>
      </w:r>
      <w:r w:rsidR="005F0439" w:rsidRPr="000B7FCE">
        <w:rPr>
          <w:rFonts w:cs="Arial"/>
          <w:sz w:val="17"/>
          <w:szCs w:val="17"/>
        </w:rPr>
        <w:tab/>
      </w:r>
      <w:r w:rsidRPr="000B7FCE">
        <w:rPr>
          <w:rFonts w:cs="Arial"/>
          <w:sz w:val="17"/>
          <w:szCs w:val="17"/>
        </w:rPr>
        <w:t xml:space="preserve">= </w:t>
      </w:r>
      <w:r w:rsidR="005F0439" w:rsidRPr="000B7FCE">
        <w:rPr>
          <w:rFonts w:cs="Arial"/>
          <w:sz w:val="17"/>
          <w:szCs w:val="17"/>
        </w:rPr>
        <w:tab/>
      </w:r>
      <w:r w:rsidRPr="000B7FCE">
        <w:rPr>
          <w:rFonts w:cs="Arial"/>
          <w:sz w:val="17"/>
          <w:szCs w:val="17"/>
        </w:rPr>
        <w:t>Basenreicher Lehm</w:t>
      </w:r>
      <w:r w:rsidR="007F00FD" w:rsidRPr="000B7FCE">
        <w:rPr>
          <w:rFonts w:cs="Arial"/>
          <w:sz w:val="17"/>
          <w:szCs w:val="17"/>
        </w:rPr>
        <w:t>-</w:t>
      </w:r>
      <w:r w:rsidRPr="000B7FCE">
        <w:rPr>
          <w:rFonts w:cs="Arial"/>
          <w:sz w:val="17"/>
          <w:szCs w:val="17"/>
        </w:rPr>
        <w:t>/Tonacker in zeitweise überfluteter Aue, Getreideanbau</w:t>
      </w:r>
    </w:p>
    <w:p w14:paraId="72389B27" w14:textId="77777777" w:rsidR="005D4835" w:rsidRPr="000B7FCE" w:rsidRDefault="00FD18FA" w:rsidP="00FD18FA">
      <w:pPr>
        <w:tabs>
          <w:tab w:val="left" w:pos="709"/>
          <w:tab w:val="left" w:pos="1560"/>
        </w:tabs>
        <w:spacing w:after="120" w:line="288" w:lineRule="auto"/>
        <w:ind w:left="1560" w:hanging="1560"/>
        <w:rPr>
          <w:rFonts w:cs="Arial"/>
          <w:b/>
          <w:sz w:val="20"/>
        </w:rPr>
      </w:pPr>
      <w:r w:rsidRPr="000B7FCE">
        <w:rPr>
          <w:rFonts w:cs="Arial"/>
          <w:sz w:val="17"/>
          <w:szCs w:val="17"/>
        </w:rPr>
        <w:br w:type="page"/>
      </w:r>
      <w:r w:rsidR="00857EEC" w:rsidRPr="000B7FCE">
        <w:rPr>
          <w:rFonts w:cs="Arial"/>
          <w:b/>
          <w:sz w:val="20"/>
        </w:rPr>
        <w:t>11</w:t>
      </w:r>
      <w:r w:rsidR="005D4835" w:rsidRPr="000B7FCE">
        <w:rPr>
          <w:rFonts w:cs="Arial"/>
          <w:b/>
          <w:sz w:val="20"/>
        </w:rPr>
        <w:t xml:space="preserve">.1 </w:t>
      </w:r>
      <w:r w:rsidR="005F0439" w:rsidRPr="000B7FCE">
        <w:rPr>
          <w:rFonts w:cs="Arial"/>
          <w:b/>
          <w:sz w:val="20"/>
        </w:rPr>
        <w:tab/>
      </w:r>
      <w:r w:rsidR="005D4835" w:rsidRPr="000B7FCE">
        <w:rPr>
          <w:rFonts w:cs="Arial"/>
          <w:b/>
          <w:sz w:val="20"/>
        </w:rPr>
        <w:t>Acker (A)</w:t>
      </w:r>
    </w:p>
    <w:p w14:paraId="00A52E58" w14:textId="77777777" w:rsidR="005D4835" w:rsidRPr="000B7FCE" w:rsidRDefault="005D4835" w:rsidP="005F0439">
      <w:pPr>
        <w:spacing w:after="120" w:line="288" w:lineRule="auto"/>
        <w:ind w:left="709"/>
        <w:rPr>
          <w:rStyle w:val="Formatvorlage85pt"/>
        </w:rPr>
      </w:pPr>
      <w:r w:rsidRPr="000B7FCE">
        <w:rPr>
          <w:rFonts w:cs="Arial"/>
          <w:b/>
          <w:sz w:val="17"/>
          <w:szCs w:val="17"/>
        </w:rPr>
        <w:t>Definition:</w:t>
      </w:r>
      <w:r w:rsidR="00A6154B" w:rsidRPr="000B7FCE">
        <w:rPr>
          <w:rFonts w:cs="Arial"/>
          <w:b/>
          <w:sz w:val="17"/>
          <w:szCs w:val="17"/>
        </w:rPr>
        <w:t xml:space="preserve"> </w:t>
      </w:r>
      <w:r w:rsidRPr="000B7FCE">
        <w:rPr>
          <w:rStyle w:val="Formatvorlage85pt"/>
        </w:rPr>
        <w:t>Anbauflächen von Feldfrüchten wie Getreide, Ölpflanzen, Hackfrüchten usw. einschließlich Zwischeneinsaaten (Gründüngung bzw. Grünbrache) und junger (ein</w:t>
      </w:r>
      <w:r w:rsidR="007F00FD" w:rsidRPr="000B7FCE">
        <w:rPr>
          <w:rStyle w:val="Formatvorlage85pt"/>
        </w:rPr>
        <w:t>-</w:t>
      </w:r>
      <w:r w:rsidRPr="000B7FCE">
        <w:rPr>
          <w:rStyle w:val="Formatvorlage85pt"/>
        </w:rPr>
        <w:t xml:space="preserve"> bis zweijähriger, je nach Ausprägung aber auch älterer) Ackerbrachen.</w:t>
      </w:r>
    </w:p>
    <w:p w14:paraId="5BEF8D28" w14:textId="77777777" w:rsidR="005D4835" w:rsidRPr="000B7FCE" w:rsidRDefault="005D4835" w:rsidP="005F0439">
      <w:pPr>
        <w:spacing w:after="120" w:line="288" w:lineRule="auto"/>
        <w:ind w:left="709"/>
        <w:rPr>
          <w:rFonts w:cs="Arial"/>
          <w:b/>
          <w:sz w:val="17"/>
          <w:szCs w:val="17"/>
        </w:rPr>
      </w:pPr>
      <w:r w:rsidRPr="000B7FCE">
        <w:rPr>
          <w:rFonts w:cs="Arial"/>
          <w:b/>
          <w:sz w:val="17"/>
          <w:szCs w:val="17"/>
        </w:rPr>
        <w:t>Untertypen:</w:t>
      </w:r>
    </w:p>
    <w:p w14:paraId="1007114D" w14:textId="77777777" w:rsidR="005D4835" w:rsidRPr="000B7FCE" w:rsidRDefault="00857EEC" w:rsidP="005F0439">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.1.1 </w:t>
      </w:r>
      <w:r w:rsidR="005F0439" w:rsidRPr="000B7FCE">
        <w:rPr>
          <w:rFonts w:cs="Arial"/>
          <w:b/>
          <w:sz w:val="17"/>
          <w:szCs w:val="17"/>
        </w:rPr>
        <w:tab/>
      </w:r>
      <w:r w:rsidR="005D4835" w:rsidRPr="000B7FCE">
        <w:rPr>
          <w:rFonts w:cs="Arial"/>
          <w:b/>
          <w:sz w:val="17"/>
          <w:szCs w:val="17"/>
        </w:rPr>
        <w:t>Sandacker (AS):</w:t>
      </w:r>
      <w:r w:rsidR="005D4835" w:rsidRPr="000B7FCE">
        <w:rPr>
          <w:rStyle w:val="Formatvorlage85pt"/>
        </w:rPr>
        <w:t xml:space="preserve"> Auf reinen und lehmigen Sanden; bei extensiver Nutzung Ackerwildkraut</w:t>
      </w:r>
      <w:r w:rsidR="007F00FD" w:rsidRPr="000B7FCE">
        <w:rPr>
          <w:rStyle w:val="Formatvorlage85pt"/>
        </w:rPr>
        <w:t>-</w:t>
      </w:r>
      <w:r w:rsidR="005D4835" w:rsidRPr="000B7FCE">
        <w:rPr>
          <w:rStyle w:val="Formatvorlage85pt"/>
        </w:rPr>
        <w:t xml:space="preserve">Gesellschaften wie </w:t>
      </w:r>
      <w:r w:rsidR="005D4835" w:rsidRPr="000B7FCE">
        <w:rPr>
          <w:rFonts w:cs="Arial"/>
          <w:i/>
          <w:sz w:val="17"/>
          <w:szCs w:val="17"/>
        </w:rPr>
        <w:t>Teesdalio</w:t>
      </w:r>
      <w:r w:rsidR="007F00FD" w:rsidRPr="000B7FCE">
        <w:rPr>
          <w:rFonts w:cs="Arial"/>
          <w:i/>
          <w:sz w:val="17"/>
          <w:szCs w:val="17"/>
        </w:rPr>
        <w:t>-</w:t>
      </w:r>
      <w:r w:rsidR="005D4835" w:rsidRPr="000B7FCE">
        <w:rPr>
          <w:rFonts w:cs="Arial"/>
          <w:i/>
          <w:sz w:val="17"/>
          <w:szCs w:val="17"/>
        </w:rPr>
        <w:t>Arnoseridetum minimae</w:t>
      </w:r>
      <w:r w:rsidR="005D4835" w:rsidRPr="000B7FCE">
        <w:rPr>
          <w:rStyle w:val="Formatvorlage85pt"/>
        </w:rPr>
        <w:t xml:space="preserve"> und </w:t>
      </w:r>
      <w:r w:rsidR="005D4835" w:rsidRPr="000B7FCE">
        <w:rPr>
          <w:rFonts w:cs="Arial"/>
          <w:i/>
          <w:sz w:val="17"/>
          <w:szCs w:val="17"/>
        </w:rPr>
        <w:t>Digitarietum ischaemi</w:t>
      </w:r>
      <w:r w:rsidR="005D4835" w:rsidRPr="000B7FCE">
        <w:rPr>
          <w:rStyle w:val="Formatvorlage85pt"/>
        </w:rPr>
        <w:t xml:space="preserve"> (ärmste Sande) oder </w:t>
      </w:r>
      <w:r w:rsidR="005D4835" w:rsidRPr="000B7FCE">
        <w:rPr>
          <w:rFonts w:cs="Arial"/>
          <w:i/>
          <w:sz w:val="17"/>
          <w:szCs w:val="17"/>
        </w:rPr>
        <w:t>Spergulo</w:t>
      </w:r>
      <w:r w:rsidR="007F00FD" w:rsidRPr="000B7FCE">
        <w:rPr>
          <w:rFonts w:cs="Arial"/>
          <w:i/>
          <w:sz w:val="17"/>
          <w:szCs w:val="17"/>
        </w:rPr>
        <w:t>-</w:t>
      </w:r>
      <w:r w:rsidR="005D4835" w:rsidRPr="000B7FCE">
        <w:rPr>
          <w:rFonts w:cs="Arial"/>
          <w:i/>
          <w:sz w:val="17"/>
          <w:szCs w:val="17"/>
        </w:rPr>
        <w:t>Echinochloëtum cruris</w:t>
      </w:r>
      <w:r w:rsidR="007F00FD" w:rsidRPr="000B7FCE">
        <w:rPr>
          <w:rFonts w:cs="Arial"/>
          <w:i/>
          <w:sz w:val="17"/>
          <w:szCs w:val="17"/>
        </w:rPr>
        <w:t>-</w:t>
      </w:r>
      <w:r w:rsidR="005D4835" w:rsidRPr="000B7FCE">
        <w:rPr>
          <w:rFonts w:cs="Arial"/>
          <w:i/>
          <w:sz w:val="17"/>
          <w:szCs w:val="17"/>
        </w:rPr>
        <w:t>galli, Lycopsietum arvensis, Stachyetum arvensis, Spergulo</w:t>
      </w:r>
      <w:r w:rsidR="007F00FD" w:rsidRPr="000B7FCE">
        <w:rPr>
          <w:rFonts w:cs="Arial"/>
          <w:i/>
          <w:sz w:val="17"/>
          <w:szCs w:val="17"/>
        </w:rPr>
        <w:t>-</w:t>
      </w:r>
      <w:r w:rsidR="005D4835" w:rsidRPr="000B7FCE">
        <w:rPr>
          <w:rFonts w:cs="Arial"/>
          <w:i/>
          <w:sz w:val="17"/>
          <w:szCs w:val="17"/>
        </w:rPr>
        <w:t>Chrysanthemetum segeti, Papaveretum argemonis</w:t>
      </w:r>
      <w:r w:rsidR="005D4835" w:rsidRPr="000B7FCE">
        <w:rPr>
          <w:rStyle w:val="Formatvorlage85pt"/>
        </w:rPr>
        <w:t xml:space="preserve"> u.a. (reichere, meist lehmige Sande); meist aber nur Fragmente dieser Gesellschaften (z.B. </w:t>
      </w:r>
      <w:r w:rsidR="005D4835" w:rsidRPr="000B7FCE">
        <w:rPr>
          <w:rFonts w:cs="Arial"/>
          <w:i/>
          <w:sz w:val="17"/>
          <w:szCs w:val="17"/>
        </w:rPr>
        <w:t>Apera spica</w:t>
      </w:r>
      <w:r w:rsidR="007F00FD" w:rsidRPr="000B7FCE">
        <w:rPr>
          <w:rFonts w:cs="Arial"/>
          <w:i/>
          <w:sz w:val="17"/>
          <w:szCs w:val="17"/>
        </w:rPr>
        <w:t>-</w:t>
      </w:r>
      <w:r w:rsidR="005D4835" w:rsidRPr="000B7FCE">
        <w:rPr>
          <w:rFonts w:cs="Arial"/>
          <w:i/>
          <w:sz w:val="17"/>
          <w:szCs w:val="17"/>
        </w:rPr>
        <w:t>venti</w:t>
      </w:r>
      <w:r w:rsidR="007F00FD" w:rsidRPr="000B7FCE">
        <w:rPr>
          <w:rStyle w:val="Formatvorlage85pt"/>
        </w:rPr>
        <w:t>-</w:t>
      </w:r>
      <w:r w:rsidR="005D4835" w:rsidRPr="000B7FCE">
        <w:rPr>
          <w:rStyle w:val="Formatvorlage85pt"/>
        </w:rPr>
        <w:t>Gesellschaft).</w:t>
      </w:r>
    </w:p>
    <w:p w14:paraId="7A2F66C6" w14:textId="77777777" w:rsidR="005D4835" w:rsidRPr="000B7FCE" w:rsidRDefault="00857EEC" w:rsidP="005F0439">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.1.2 </w:t>
      </w:r>
      <w:r w:rsidR="005F0439" w:rsidRPr="000B7FCE">
        <w:rPr>
          <w:rFonts w:cs="Arial"/>
          <w:b/>
          <w:sz w:val="17"/>
          <w:szCs w:val="17"/>
        </w:rPr>
        <w:tab/>
      </w:r>
      <w:r w:rsidR="005D4835" w:rsidRPr="000B7FCE">
        <w:rPr>
          <w:rFonts w:cs="Arial"/>
          <w:b/>
          <w:sz w:val="17"/>
          <w:szCs w:val="17"/>
        </w:rPr>
        <w:t>Basenarmer Lehmacker (AL):</w:t>
      </w:r>
      <w:r w:rsidR="005D4835" w:rsidRPr="000B7FCE">
        <w:rPr>
          <w:rStyle w:val="Formatvorlage85pt"/>
        </w:rPr>
        <w:t xml:space="preserve"> Auf sandigen Lehmen, lehmig</w:t>
      </w:r>
      <w:r w:rsidR="007F00FD" w:rsidRPr="000B7FCE">
        <w:rPr>
          <w:rStyle w:val="Formatvorlage85pt"/>
        </w:rPr>
        <w:t>-</w:t>
      </w:r>
      <w:r w:rsidR="005D4835" w:rsidRPr="000B7FCE">
        <w:rPr>
          <w:rStyle w:val="Formatvorlage85pt"/>
        </w:rPr>
        <w:t>steinigen Silikatverwitterungsböden, Sandlöss u.ä.; bei extensiver Nutzung Ackerwildkraut</w:t>
      </w:r>
      <w:r w:rsidR="007F00FD" w:rsidRPr="000B7FCE">
        <w:rPr>
          <w:rStyle w:val="Formatvorlage85pt"/>
        </w:rPr>
        <w:t>-</w:t>
      </w:r>
      <w:r w:rsidR="005D4835" w:rsidRPr="000B7FCE">
        <w:rPr>
          <w:rStyle w:val="Formatvorlage85pt"/>
        </w:rPr>
        <w:t xml:space="preserve">Gesellschaften wie </w:t>
      </w:r>
      <w:r w:rsidR="005D4835" w:rsidRPr="000B7FCE">
        <w:rPr>
          <w:rFonts w:cs="Arial"/>
          <w:i/>
          <w:sz w:val="17"/>
          <w:szCs w:val="17"/>
        </w:rPr>
        <w:t>Lycopsietum arvensis, Stachyetum arvensis, Spergulo</w:t>
      </w:r>
      <w:r w:rsidR="007F00FD" w:rsidRPr="000B7FCE">
        <w:rPr>
          <w:rFonts w:cs="Arial"/>
          <w:i/>
          <w:sz w:val="17"/>
          <w:szCs w:val="17"/>
        </w:rPr>
        <w:t>-</w:t>
      </w:r>
      <w:r w:rsidR="005D4835" w:rsidRPr="000B7FCE">
        <w:rPr>
          <w:rFonts w:cs="Arial"/>
          <w:i/>
          <w:sz w:val="17"/>
          <w:szCs w:val="17"/>
        </w:rPr>
        <w:t>Chrysanthemetum segeti, Papaveretum argemonis, Oxalido</w:t>
      </w:r>
      <w:r w:rsidR="007F00FD" w:rsidRPr="000B7FCE">
        <w:rPr>
          <w:rFonts w:cs="Arial"/>
          <w:i/>
          <w:sz w:val="17"/>
          <w:szCs w:val="17"/>
        </w:rPr>
        <w:t>-</w:t>
      </w:r>
      <w:r w:rsidR="005D4835" w:rsidRPr="000B7FCE">
        <w:rPr>
          <w:rFonts w:cs="Arial"/>
          <w:i/>
          <w:sz w:val="17"/>
          <w:szCs w:val="17"/>
        </w:rPr>
        <w:t>Chenopodietum polyspermi, Galiopsietum speciosae, Aphano</w:t>
      </w:r>
      <w:r w:rsidR="007F00FD" w:rsidRPr="000B7FCE">
        <w:rPr>
          <w:rFonts w:cs="Arial"/>
          <w:i/>
          <w:sz w:val="17"/>
          <w:szCs w:val="17"/>
        </w:rPr>
        <w:t>-</w:t>
      </w:r>
      <w:r w:rsidR="005D4835" w:rsidRPr="000B7FCE">
        <w:rPr>
          <w:rFonts w:cs="Arial"/>
          <w:i/>
          <w:sz w:val="17"/>
          <w:szCs w:val="17"/>
        </w:rPr>
        <w:t>Matricarietum chamomillae</w:t>
      </w:r>
      <w:r w:rsidR="005D4835" w:rsidRPr="000B7FCE">
        <w:rPr>
          <w:rStyle w:val="Formatvorlage85pt"/>
        </w:rPr>
        <w:t xml:space="preserve"> u.a.; meist aber nur Fragmente dieser Gesellschaften.</w:t>
      </w:r>
    </w:p>
    <w:p w14:paraId="0786B5CA" w14:textId="77777777" w:rsidR="005D4835" w:rsidRPr="000B7FCE" w:rsidRDefault="00857EEC" w:rsidP="005F0439">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.1.3 </w:t>
      </w:r>
      <w:r w:rsidR="005F0439" w:rsidRPr="000B7FCE">
        <w:rPr>
          <w:rFonts w:cs="Arial"/>
          <w:b/>
          <w:sz w:val="17"/>
          <w:szCs w:val="17"/>
        </w:rPr>
        <w:tab/>
      </w:r>
      <w:r w:rsidR="005D4835" w:rsidRPr="000B7FCE">
        <w:rPr>
          <w:rFonts w:cs="Arial"/>
          <w:b/>
          <w:sz w:val="17"/>
          <w:szCs w:val="17"/>
        </w:rPr>
        <w:t>Basenreicher Lehm</w:t>
      </w:r>
      <w:r w:rsidR="007F00FD" w:rsidRPr="000B7FCE">
        <w:rPr>
          <w:rFonts w:cs="Arial"/>
          <w:b/>
          <w:sz w:val="17"/>
          <w:szCs w:val="17"/>
        </w:rPr>
        <w:t>-</w:t>
      </w:r>
      <w:r w:rsidR="005D4835" w:rsidRPr="000B7FCE">
        <w:rPr>
          <w:rFonts w:cs="Arial"/>
          <w:b/>
          <w:sz w:val="17"/>
          <w:szCs w:val="17"/>
        </w:rPr>
        <w:t>/Tonacker (AT):</w:t>
      </w:r>
      <w:r w:rsidR="005D4835" w:rsidRPr="000B7FCE">
        <w:rPr>
          <w:rStyle w:val="Formatvorlage85pt"/>
        </w:rPr>
        <w:t xml:space="preserve"> Auf schweren Lehm</w:t>
      </w:r>
      <w:r w:rsidR="007F00FD" w:rsidRPr="000B7FCE">
        <w:rPr>
          <w:rStyle w:val="Formatvorlage85pt"/>
        </w:rPr>
        <w:t>-</w:t>
      </w:r>
      <w:r w:rsidR="005D4835" w:rsidRPr="000B7FCE">
        <w:rPr>
          <w:rStyle w:val="Formatvorlage85pt"/>
        </w:rPr>
        <w:t xml:space="preserve"> und Tonböden, auf Löss und tonigem Auelehm; bei extensiver Nutzung Ackerwildkraut</w:t>
      </w:r>
      <w:r w:rsidR="007F00FD" w:rsidRPr="000B7FCE">
        <w:rPr>
          <w:rStyle w:val="Formatvorlage85pt"/>
        </w:rPr>
        <w:t>-</w:t>
      </w:r>
      <w:r w:rsidR="005D4835" w:rsidRPr="000B7FCE">
        <w:rPr>
          <w:rStyle w:val="Formatvorlage85pt"/>
        </w:rPr>
        <w:t>Gesell</w:t>
      </w:r>
      <w:r w:rsidR="00A20A33" w:rsidRPr="000B7FCE">
        <w:rPr>
          <w:rStyle w:val="Formatvorlage85pt"/>
        </w:rPr>
        <w:softHyphen/>
      </w:r>
      <w:r w:rsidR="005D4835" w:rsidRPr="000B7FCE">
        <w:rPr>
          <w:rStyle w:val="Formatvorlage85pt"/>
        </w:rPr>
        <w:t>schaften wie</w:t>
      </w:r>
      <w:r w:rsidR="005D4835" w:rsidRPr="000B7FCE">
        <w:rPr>
          <w:rFonts w:cs="Arial"/>
          <w:i/>
          <w:sz w:val="17"/>
          <w:szCs w:val="17"/>
        </w:rPr>
        <w:t xml:space="preserve"> Rorippo</w:t>
      </w:r>
      <w:r w:rsidR="007F00FD" w:rsidRPr="000B7FCE">
        <w:rPr>
          <w:rFonts w:cs="Arial"/>
          <w:i/>
          <w:sz w:val="17"/>
          <w:szCs w:val="17"/>
        </w:rPr>
        <w:t>-</w:t>
      </w:r>
      <w:r w:rsidR="005D4835" w:rsidRPr="000B7FCE">
        <w:rPr>
          <w:rFonts w:cs="Arial"/>
          <w:i/>
          <w:sz w:val="17"/>
          <w:szCs w:val="17"/>
        </w:rPr>
        <w:t>Chenopodietum polyspermi</w:t>
      </w:r>
      <w:r w:rsidR="005D4835" w:rsidRPr="000B7FCE">
        <w:rPr>
          <w:rStyle w:val="Formatvorlage85pt"/>
        </w:rPr>
        <w:t xml:space="preserve"> (Auen), </w:t>
      </w:r>
      <w:r w:rsidR="005D4835" w:rsidRPr="000B7FCE">
        <w:rPr>
          <w:rFonts w:cs="Arial"/>
          <w:i/>
          <w:sz w:val="17"/>
          <w:szCs w:val="17"/>
        </w:rPr>
        <w:t>Oxalido</w:t>
      </w:r>
      <w:r w:rsidR="007F00FD" w:rsidRPr="000B7FCE">
        <w:rPr>
          <w:rFonts w:cs="Arial"/>
          <w:i/>
          <w:sz w:val="17"/>
          <w:szCs w:val="17"/>
        </w:rPr>
        <w:t>-</w:t>
      </w:r>
      <w:r w:rsidR="005D4835" w:rsidRPr="000B7FCE">
        <w:rPr>
          <w:rFonts w:cs="Arial"/>
          <w:i/>
          <w:sz w:val="17"/>
          <w:szCs w:val="17"/>
        </w:rPr>
        <w:t>Chenopodie</w:t>
      </w:r>
      <w:r w:rsidR="00A20A33" w:rsidRPr="000B7FCE">
        <w:rPr>
          <w:rFonts w:cs="Arial"/>
          <w:i/>
          <w:sz w:val="17"/>
          <w:szCs w:val="17"/>
        </w:rPr>
        <w:softHyphen/>
      </w:r>
      <w:r w:rsidR="005D4835" w:rsidRPr="000B7FCE">
        <w:rPr>
          <w:rFonts w:cs="Arial"/>
          <w:i/>
          <w:sz w:val="17"/>
          <w:szCs w:val="17"/>
        </w:rPr>
        <w:t>tum polyspermi, Aphano</w:t>
      </w:r>
      <w:r w:rsidR="007F00FD" w:rsidRPr="000B7FCE">
        <w:rPr>
          <w:rFonts w:cs="Arial"/>
          <w:i/>
          <w:sz w:val="17"/>
          <w:szCs w:val="17"/>
        </w:rPr>
        <w:t>-</w:t>
      </w:r>
      <w:r w:rsidR="005D4835" w:rsidRPr="000B7FCE">
        <w:rPr>
          <w:rFonts w:cs="Arial"/>
          <w:i/>
          <w:sz w:val="17"/>
          <w:szCs w:val="17"/>
        </w:rPr>
        <w:t>Matricarietum chamomillae, Thlaspio</w:t>
      </w:r>
      <w:r w:rsidR="007F00FD" w:rsidRPr="000B7FCE">
        <w:rPr>
          <w:rFonts w:cs="Arial"/>
          <w:i/>
          <w:sz w:val="17"/>
          <w:szCs w:val="17"/>
        </w:rPr>
        <w:t>-</w:t>
      </w:r>
      <w:r w:rsidR="005D4835" w:rsidRPr="000B7FCE">
        <w:rPr>
          <w:rFonts w:cs="Arial"/>
          <w:i/>
          <w:sz w:val="17"/>
          <w:szCs w:val="17"/>
        </w:rPr>
        <w:t>Fumarietum officinalis, Kickxietum spuriae</w:t>
      </w:r>
      <w:r w:rsidR="005D4835" w:rsidRPr="000B7FCE">
        <w:rPr>
          <w:rStyle w:val="Formatvorlage85pt"/>
        </w:rPr>
        <w:t xml:space="preserve"> u.a., meist aber nur Fragmente dieser Gesellschaften.</w:t>
      </w:r>
    </w:p>
    <w:p w14:paraId="55F8C399" w14:textId="77777777" w:rsidR="005D4835" w:rsidRPr="000B7FCE" w:rsidRDefault="00857EEC" w:rsidP="005F0439">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.1.4 </w:t>
      </w:r>
      <w:r w:rsidR="005F0439" w:rsidRPr="000B7FCE">
        <w:rPr>
          <w:rFonts w:cs="Arial"/>
          <w:b/>
          <w:sz w:val="17"/>
          <w:szCs w:val="17"/>
        </w:rPr>
        <w:tab/>
      </w:r>
      <w:r w:rsidR="005D4835" w:rsidRPr="000B7FCE">
        <w:rPr>
          <w:rFonts w:cs="Arial"/>
          <w:b/>
          <w:sz w:val="17"/>
          <w:szCs w:val="17"/>
        </w:rPr>
        <w:t>Kalkacker (AK):</w:t>
      </w:r>
      <w:r w:rsidR="005D4835" w:rsidRPr="000B7FCE">
        <w:rPr>
          <w:rStyle w:val="Formatvorlage85pt"/>
        </w:rPr>
        <w:t xml:space="preserve"> Auf flachgründigen, steinigen Kalkverwitterungsböden</w:t>
      </w:r>
      <w:r w:rsidR="00E223A3" w:rsidRPr="000B7FCE">
        <w:rPr>
          <w:rStyle w:val="Formatvorlage85pt"/>
        </w:rPr>
        <w:t xml:space="preserve"> (sehr kleinflächig auch auf Gips)</w:t>
      </w:r>
      <w:r w:rsidR="005D4835" w:rsidRPr="000B7FCE">
        <w:rPr>
          <w:rStyle w:val="Formatvorlage85pt"/>
        </w:rPr>
        <w:t>; bei extensiver Nutzung Ackerwildkraut</w:t>
      </w:r>
      <w:r w:rsidR="007F00FD" w:rsidRPr="000B7FCE">
        <w:rPr>
          <w:rStyle w:val="Formatvorlage85pt"/>
        </w:rPr>
        <w:t>-</w:t>
      </w:r>
      <w:r w:rsidR="005D4835" w:rsidRPr="000B7FCE">
        <w:rPr>
          <w:rStyle w:val="Formatvorlage85pt"/>
        </w:rPr>
        <w:t>Gesellschaf</w:t>
      </w:r>
      <w:r w:rsidR="00A20A33" w:rsidRPr="000B7FCE">
        <w:rPr>
          <w:rStyle w:val="Formatvorlage85pt"/>
        </w:rPr>
        <w:softHyphen/>
      </w:r>
      <w:r w:rsidR="005D4835" w:rsidRPr="000B7FCE">
        <w:rPr>
          <w:rStyle w:val="Formatvorlage85pt"/>
        </w:rPr>
        <w:t xml:space="preserve">ten wie insbesondere </w:t>
      </w:r>
      <w:r w:rsidR="005D4835" w:rsidRPr="000B7FCE">
        <w:rPr>
          <w:rFonts w:cs="Arial"/>
          <w:i/>
          <w:sz w:val="17"/>
          <w:szCs w:val="17"/>
        </w:rPr>
        <w:t>Caucalido</w:t>
      </w:r>
      <w:r w:rsidR="007F00FD" w:rsidRPr="000B7FCE">
        <w:rPr>
          <w:rFonts w:cs="Arial"/>
          <w:i/>
          <w:sz w:val="17"/>
          <w:szCs w:val="17"/>
        </w:rPr>
        <w:t>-</w:t>
      </w:r>
      <w:r w:rsidR="005D4835" w:rsidRPr="000B7FCE">
        <w:rPr>
          <w:rFonts w:cs="Arial"/>
          <w:i/>
          <w:sz w:val="17"/>
          <w:szCs w:val="17"/>
        </w:rPr>
        <w:t>Adonidetum</w:t>
      </w:r>
      <w:r w:rsidR="00963A72" w:rsidRPr="000B7FCE">
        <w:rPr>
          <w:rFonts w:cs="Arial"/>
          <w:i/>
          <w:sz w:val="17"/>
          <w:szCs w:val="17"/>
        </w:rPr>
        <w:t xml:space="preserve"> </w:t>
      </w:r>
      <w:r w:rsidR="00963A72" w:rsidRPr="000B7FCE">
        <w:rPr>
          <w:rStyle w:val="Formatvorlage85pt"/>
        </w:rPr>
        <w:t xml:space="preserve">(bzw. </w:t>
      </w:r>
      <w:r w:rsidR="00963A72" w:rsidRPr="000B7FCE">
        <w:rPr>
          <w:rFonts w:cs="Arial"/>
          <w:i/>
          <w:sz w:val="17"/>
          <w:szCs w:val="17"/>
        </w:rPr>
        <w:t>Caucalido daucoidis-Scan</w:t>
      </w:r>
      <w:r w:rsidR="00A20A33" w:rsidRPr="000B7FCE">
        <w:rPr>
          <w:rFonts w:cs="Arial"/>
          <w:i/>
          <w:sz w:val="17"/>
          <w:szCs w:val="17"/>
        </w:rPr>
        <w:softHyphen/>
      </w:r>
      <w:r w:rsidR="00963A72" w:rsidRPr="000B7FCE">
        <w:rPr>
          <w:rFonts w:cs="Arial"/>
          <w:i/>
          <w:sz w:val="17"/>
          <w:szCs w:val="17"/>
        </w:rPr>
        <w:t>dicetum pecten-veneris)</w:t>
      </w:r>
      <w:r w:rsidR="005D4835" w:rsidRPr="000B7FCE">
        <w:rPr>
          <w:rFonts w:cs="Arial"/>
          <w:i/>
          <w:sz w:val="17"/>
          <w:szCs w:val="17"/>
        </w:rPr>
        <w:t>, Lathyro</w:t>
      </w:r>
      <w:r w:rsidR="007F00FD" w:rsidRPr="000B7FCE">
        <w:rPr>
          <w:rFonts w:cs="Arial"/>
          <w:i/>
          <w:sz w:val="17"/>
          <w:szCs w:val="17"/>
        </w:rPr>
        <w:t>-</w:t>
      </w:r>
      <w:r w:rsidR="005D4835" w:rsidRPr="000B7FCE">
        <w:rPr>
          <w:rFonts w:cs="Arial"/>
          <w:i/>
          <w:sz w:val="17"/>
          <w:szCs w:val="17"/>
        </w:rPr>
        <w:t>Melandrietum noctiflori</w:t>
      </w:r>
      <w:r w:rsidR="005D4835" w:rsidRPr="000B7FCE">
        <w:rPr>
          <w:rStyle w:val="Formatvorlage85pt"/>
        </w:rPr>
        <w:t xml:space="preserve"> und </w:t>
      </w:r>
      <w:r w:rsidR="005D4835" w:rsidRPr="000B7FCE">
        <w:rPr>
          <w:rFonts w:cs="Arial"/>
          <w:i/>
          <w:sz w:val="17"/>
          <w:szCs w:val="17"/>
        </w:rPr>
        <w:t>Thlaspio</w:t>
      </w:r>
      <w:r w:rsidR="007F00FD" w:rsidRPr="000B7FCE">
        <w:rPr>
          <w:rFonts w:cs="Arial"/>
          <w:i/>
          <w:sz w:val="17"/>
          <w:szCs w:val="17"/>
        </w:rPr>
        <w:t>-</w:t>
      </w:r>
      <w:r w:rsidR="005D4835" w:rsidRPr="000B7FCE">
        <w:rPr>
          <w:rFonts w:cs="Arial"/>
          <w:i/>
          <w:sz w:val="17"/>
          <w:szCs w:val="17"/>
        </w:rPr>
        <w:t>Veroni</w:t>
      </w:r>
      <w:r w:rsidR="00A20A33" w:rsidRPr="000B7FCE">
        <w:rPr>
          <w:rFonts w:cs="Arial"/>
          <w:i/>
          <w:sz w:val="17"/>
          <w:szCs w:val="17"/>
        </w:rPr>
        <w:softHyphen/>
      </w:r>
      <w:r w:rsidR="005D4835" w:rsidRPr="000B7FCE">
        <w:rPr>
          <w:rFonts w:cs="Arial"/>
          <w:i/>
          <w:sz w:val="17"/>
          <w:szCs w:val="17"/>
        </w:rPr>
        <w:t>cetum politae</w:t>
      </w:r>
      <w:r w:rsidR="00963A72" w:rsidRPr="000B7FCE">
        <w:rPr>
          <w:rStyle w:val="Formatvorlage85pt"/>
        </w:rPr>
        <w:t xml:space="preserve"> (bzw. </w:t>
      </w:r>
      <w:r w:rsidR="00963A72" w:rsidRPr="000B7FCE">
        <w:rPr>
          <w:rFonts w:cs="Arial"/>
          <w:i/>
          <w:sz w:val="17"/>
          <w:szCs w:val="17"/>
        </w:rPr>
        <w:t>Euphorbio exiguae-Melandrietum noctiflori</w:t>
      </w:r>
      <w:r w:rsidR="00963A72" w:rsidRPr="000B7FCE">
        <w:rPr>
          <w:rStyle w:val="Formatvorlage85pt"/>
        </w:rPr>
        <w:t>)</w:t>
      </w:r>
      <w:r w:rsidR="005D4835" w:rsidRPr="000B7FCE">
        <w:rPr>
          <w:rStyle w:val="Formatvorlage85pt"/>
        </w:rPr>
        <w:t>, meist aber nur Fragmente dieser Gesellschaften.</w:t>
      </w:r>
    </w:p>
    <w:p w14:paraId="4374ADC8" w14:textId="77777777" w:rsidR="005D4835" w:rsidRPr="000B7FCE" w:rsidRDefault="00857EEC" w:rsidP="005F0439">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.1.5 </w:t>
      </w:r>
      <w:r w:rsidR="005F0439" w:rsidRPr="000B7FCE">
        <w:rPr>
          <w:rFonts w:cs="Arial"/>
          <w:b/>
          <w:sz w:val="17"/>
          <w:szCs w:val="17"/>
        </w:rPr>
        <w:tab/>
      </w:r>
      <w:r w:rsidR="005D4835" w:rsidRPr="000B7FCE">
        <w:rPr>
          <w:rFonts w:cs="Arial"/>
          <w:b/>
          <w:sz w:val="17"/>
          <w:szCs w:val="17"/>
        </w:rPr>
        <w:t>Mooracker (AM):</w:t>
      </w:r>
      <w:r w:rsidR="005D4835" w:rsidRPr="000B7FCE">
        <w:rPr>
          <w:rStyle w:val="Formatvorlage85pt"/>
        </w:rPr>
        <w:t xml:space="preserve"> Auf Torfböden in kultivierten Hoch</w:t>
      </w:r>
      <w:r w:rsidR="007F00FD" w:rsidRPr="000B7FCE">
        <w:rPr>
          <w:rStyle w:val="Formatvorlage85pt"/>
        </w:rPr>
        <w:t>-</w:t>
      </w:r>
      <w:r w:rsidR="005D4835" w:rsidRPr="000B7FCE">
        <w:rPr>
          <w:rStyle w:val="Formatvorlage85pt"/>
        </w:rPr>
        <w:t xml:space="preserve"> und Niedermoorgebieten; bei extensiver Nutzung </w:t>
      </w:r>
      <w:r w:rsidR="005D4835" w:rsidRPr="000B7FCE">
        <w:rPr>
          <w:rFonts w:cs="Arial"/>
          <w:i/>
          <w:sz w:val="17"/>
          <w:szCs w:val="17"/>
        </w:rPr>
        <w:t>Polygono</w:t>
      </w:r>
      <w:r w:rsidR="007F00FD" w:rsidRPr="000B7FCE">
        <w:rPr>
          <w:rFonts w:cs="Arial"/>
          <w:i/>
          <w:sz w:val="17"/>
          <w:szCs w:val="17"/>
        </w:rPr>
        <w:t>-</w:t>
      </w:r>
      <w:r w:rsidR="005D4835" w:rsidRPr="000B7FCE">
        <w:rPr>
          <w:rFonts w:cs="Arial"/>
          <w:i/>
          <w:sz w:val="17"/>
          <w:szCs w:val="17"/>
        </w:rPr>
        <w:t>Chenopodietalia</w:t>
      </w:r>
      <w:r w:rsidR="007F00FD" w:rsidRPr="000B7FCE">
        <w:rPr>
          <w:rStyle w:val="Formatvorlage85pt"/>
        </w:rPr>
        <w:t>-</w:t>
      </w:r>
      <w:r w:rsidR="005D4835" w:rsidRPr="000B7FCE">
        <w:rPr>
          <w:rStyle w:val="Formatvorlage85pt"/>
        </w:rPr>
        <w:t xml:space="preserve"> und </w:t>
      </w:r>
      <w:r w:rsidR="005D4835" w:rsidRPr="000B7FCE">
        <w:rPr>
          <w:rFonts w:cs="Arial"/>
          <w:i/>
          <w:sz w:val="17"/>
          <w:szCs w:val="17"/>
        </w:rPr>
        <w:t>Aperetalia</w:t>
      </w:r>
      <w:r w:rsidR="007F00FD" w:rsidRPr="000B7FCE">
        <w:rPr>
          <w:rStyle w:val="Formatvorlage85pt"/>
        </w:rPr>
        <w:t>-</w:t>
      </w:r>
      <w:r w:rsidR="005D4835" w:rsidRPr="000B7FCE">
        <w:rPr>
          <w:rStyle w:val="Formatvorlage85pt"/>
        </w:rPr>
        <w:t>Gesellschaften (meist artenarm).</w:t>
      </w:r>
    </w:p>
    <w:p w14:paraId="6E3BAC64" w14:textId="77777777" w:rsidR="005D4835" w:rsidRPr="000B7FCE" w:rsidRDefault="00857EEC" w:rsidP="005F0439">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.1.6 </w:t>
      </w:r>
      <w:r w:rsidR="005F0439" w:rsidRPr="000B7FCE">
        <w:rPr>
          <w:rFonts w:cs="Arial"/>
          <w:b/>
          <w:sz w:val="17"/>
          <w:szCs w:val="17"/>
        </w:rPr>
        <w:tab/>
      </w:r>
      <w:r w:rsidR="005D4835" w:rsidRPr="000B7FCE">
        <w:rPr>
          <w:rFonts w:cs="Arial"/>
          <w:b/>
          <w:sz w:val="17"/>
          <w:szCs w:val="17"/>
        </w:rPr>
        <w:t xml:space="preserve">Sonstiger Acker (AZ): </w:t>
      </w:r>
      <w:r w:rsidR="005D4835" w:rsidRPr="000B7FCE">
        <w:rPr>
          <w:rStyle w:val="Formatvorlage85pt"/>
        </w:rPr>
        <w:t xml:space="preserve">Auf anthropogen stark veränderten Standorte, z.B. meliorierte Moore mit Sandmischkultur oder Spülflächen (sofern nicht den anderen Untertypen zuzuordnen); bei extensiver Nutzung u.a. </w:t>
      </w:r>
      <w:r w:rsidR="005D4835" w:rsidRPr="000B7FCE">
        <w:rPr>
          <w:rFonts w:cs="Arial"/>
          <w:i/>
          <w:sz w:val="17"/>
          <w:szCs w:val="17"/>
        </w:rPr>
        <w:t>Polygono</w:t>
      </w:r>
      <w:r w:rsidR="007F00FD" w:rsidRPr="000B7FCE">
        <w:rPr>
          <w:rFonts w:cs="Arial"/>
          <w:i/>
          <w:sz w:val="17"/>
          <w:szCs w:val="17"/>
        </w:rPr>
        <w:t>-</w:t>
      </w:r>
      <w:r w:rsidR="005D4835" w:rsidRPr="000B7FCE">
        <w:rPr>
          <w:rFonts w:cs="Arial"/>
          <w:i/>
          <w:sz w:val="17"/>
          <w:szCs w:val="17"/>
        </w:rPr>
        <w:t>Chenopodieta</w:t>
      </w:r>
      <w:r w:rsidR="00A20A33" w:rsidRPr="000B7FCE">
        <w:rPr>
          <w:rFonts w:cs="Arial"/>
          <w:i/>
          <w:sz w:val="17"/>
          <w:szCs w:val="17"/>
        </w:rPr>
        <w:softHyphen/>
      </w:r>
      <w:r w:rsidR="005D4835" w:rsidRPr="000B7FCE">
        <w:rPr>
          <w:rFonts w:cs="Arial"/>
          <w:i/>
          <w:sz w:val="17"/>
          <w:szCs w:val="17"/>
        </w:rPr>
        <w:t>lia</w:t>
      </w:r>
      <w:r w:rsidR="007F00FD" w:rsidRPr="000B7FCE">
        <w:rPr>
          <w:rStyle w:val="Formatvorlage85pt"/>
        </w:rPr>
        <w:t>-</w:t>
      </w:r>
      <w:r w:rsidR="005D4835" w:rsidRPr="000B7FCE">
        <w:rPr>
          <w:rStyle w:val="Formatvorlage85pt"/>
        </w:rPr>
        <w:t xml:space="preserve"> und </w:t>
      </w:r>
      <w:r w:rsidR="005D4835" w:rsidRPr="000B7FCE">
        <w:rPr>
          <w:rFonts w:cs="Arial"/>
          <w:i/>
          <w:sz w:val="17"/>
          <w:szCs w:val="17"/>
        </w:rPr>
        <w:t>Aperetalia</w:t>
      </w:r>
      <w:r w:rsidR="007F00FD" w:rsidRPr="000B7FCE">
        <w:rPr>
          <w:rStyle w:val="Formatvorlage85pt"/>
        </w:rPr>
        <w:t>-</w:t>
      </w:r>
      <w:r w:rsidR="005D4835" w:rsidRPr="000B7FCE">
        <w:rPr>
          <w:rStyle w:val="Formatvorlage85pt"/>
        </w:rPr>
        <w:t>Gesellschaften (meist artenarm).</w:t>
      </w:r>
    </w:p>
    <w:p w14:paraId="02517743" w14:textId="77777777" w:rsidR="005D4835" w:rsidRPr="000B7FCE" w:rsidRDefault="00FD18FA" w:rsidP="005F0439">
      <w:pPr>
        <w:spacing w:after="120" w:line="288" w:lineRule="auto"/>
        <w:ind w:left="709"/>
        <w:rPr>
          <w:rStyle w:val="Formatvorlage85pt"/>
        </w:rPr>
      </w:pPr>
      <w:r w:rsidRPr="000B7FCE">
        <w:rPr>
          <w:rFonts w:cs="Arial"/>
          <w:b/>
          <w:sz w:val="17"/>
          <w:szCs w:val="17"/>
        </w:rPr>
        <w:br w:type="page"/>
      </w:r>
      <w:r w:rsidR="005D4835" w:rsidRPr="000B7FCE">
        <w:rPr>
          <w:rFonts w:cs="Arial"/>
          <w:b/>
          <w:sz w:val="17"/>
          <w:szCs w:val="17"/>
        </w:rPr>
        <w:t>Kennzeichnende Pflanzenarten:</w:t>
      </w:r>
      <w:r w:rsidR="00243A20" w:rsidRPr="000B7FCE">
        <w:rPr>
          <w:rFonts w:cs="Arial"/>
          <w:b/>
          <w:sz w:val="17"/>
          <w:szCs w:val="17"/>
        </w:rPr>
        <w:t xml:space="preserve"> </w:t>
      </w:r>
      <w:r w:rsidR="005D4835" w:rsidRPr="000B7FCE">
        <w:rPr>
          <w:rFonts w:cs="Arial"/>
          <w:i/>
          <w:sz w:val="17"/>
          <w:szCs w:val="17"/>
        </w:rPr>
        <w:t>Anagallis arvensis, Centaurea cyanus, Myosotis arvensis, Sonchus arvensis, Tripleurospermum perforatum, Veronica arvensis, Viola arvensis</w:t>
      </w:r>
      <w:r w:rsidR="005D4835" w:rsidRPr="000B7FCE">
        <w:rPr>
          <w:rStyle w:val="Formatvorlage85pt"/>
        </w:rPr>
        <w:t xml:space="preserve"> u.a.</w:t>
      </w:r>
    </w:p>
    <w:p w14:paraId="0A58ED6E" w14:textId="4ADB94A6" w:rsidR="005D4835" w:rsidRPr="000B7FCE" w:rsidRDefault="00857EEC" w:rsidP="005F0439">
      <w:pPr>
        <w:spacing w:after="120" w:line="288" w:lineRule="auto"/>
        <w:ind w:left="709"/>
        <w:rPr>
          <w:rStyle w:val="Formatvorlage85pt"/>
        </w:rPr>
      </w:pPr>
      <w:r w:rsidRPr="000B7FCE">
        <w:rPr>
          <w:rStyle w:val="Formatvorlage85pt"/>
        </w:rPr>
        <w:t>11</w:t>
      </w:r>
      <w:r w:rsidR="005D4835" w:rsidRPr="000B7FCE">
        <w:rPr>
          <w:rStyle w:val="Formatvorlage85pt"/>
        </w:rPr>
        <w:t xml:space="preserve">.1.1 zusätzlich: </w:t>
      </w:r>
      <w:r w:rsidR="00473150">
        <w:rPr>
          <w:rFonts w:cs="Arial"/>
          <w:i/>
          <w:sz w:val="17"/>
          <w:szCs w:val="17"/>
        </w:rPr>
        <w:t>Aphanes australis</w:t>
      </w:r>
      <w:r w:rsidR="005D4835" w:rsidRPr="000B7FCE">
        <w:rPr>
          <w:rFonts w:cs="Arial"/>
          <w:i/>
          <w:sz w:val="17"/>
          <w:szCs w:val="17"/>
        </w:rPr>
        <w:t>, Anthoxanthum aristatum, Arnoseris minima, Digitaria ischaemum, Hypochoeris glabra, Scleranthus annuus, Rumex acetosella</w:t>
      </w:r>
      <w:r w:rsidR="005D4835" w:rsidRPr="000B7FCE">
        <w:rPr>
          <w:rStyle w:val="Formatvorlage85pt"/>
        </w:rPr>
        <w:t xml:space="preserve"> u.a.</w:t>
      </w:r>
    </w:p>
    <w:p w14:paraId="10994F43" w14:textId="4F5C1BFC" w:rsidR="005D4835" w:rsidRPr="000B7FCE" w:rsidRDefault="00857EEC" w:rsidP="005F0439">
      <w:pPr>
        <w:spacing w:after="120" w:line="288" w:lineRule="auto"/>
        <w:ind w:left="709"/>
        <w:rPr>
          <w:rStyle w:val="Formatvorlage85pt"/>
        </w:rPr>
      </w:pPr>
      <w:r w:rsidRPr="000B7FCE">
        <w:rPr>
          <w:rStyle w:val="Formatvorlage85pt"/>
        </w:rPr>
        <w:t>11</w:t>
      </w:r>
      <w:r w:rsidR="005D4835" w:rsidRPr="000B7FCE">
        <w:rPr>
          <w:rStyle w:val="Formatvorlage85pt"/>
        </w:rPr>
        <w:t xml:space="preserve">.1.1 (v.a. lehmige Sande) und </w:t>
      </w:r>
      <w:r w:rsidRPr="000B7FCE">
        <w:rPr>
          <w:rStyle w:val="Formatvorlage85pt"/>
        </w:rPr>
        <w:t>11</w:t>
      </w:r>
      <w:r w:rsidR="005D4835" w:rsidRPr="000B7FCE">
        <w:rPr>
          <w:rStyle w:val="Formatvorlage85pt"/>
        </w:rPr>
        <w:t xml:space="preserve">.1.2 zusätzlich: </w:t>
      </w:r>
      <w:r w:rsidR="005D4835" w:rsidRPr="000B7FCE">
        <w:rPr>
          <w:rFonts w:cs="Arial"/>
          <w:i/>
          <w:sz w:val="17"/>
          <w:szCs w:val="17"/>
        </w:rPr>
        <w:t>Anchusa arvensis, Anthemis arvensis, Apera spica</w:t>
      </w:r>
      <w:r w:rsidR="007F00FD" w:rsidRPr="000B7FCE">
        <w:rPr>
          <w:rFonts w:cs="Arial"/>
          <w:i/>
          <w:sz w:val="17"/>
          <w:szCs w:val="17"/>
        </w:rPr>
        <w:t>-</w:t>
      </w:r>
      <w:r w:rsidR="005D4835" w:rsidRPr="000B7FCE">
        <w:rPr>
          <w:rFonts w:cs="Arial"/>
          <w:i/>
          <w:sz w:val="17"/>
          <w:szCs w:val="17"/>
        </w:rPr>
        <w:t xml:space="preserve">venti, Aphanes arvensis, Galeopsis speciosa, </w:t>
      </w:r>
      <w:r w:rsidR="00DC0A7D">
        <w:rPr>
          <w:rFonts w:cs="Arial"/>
          <w:i/>
          <w:sz w:val="17"/>
          <w:szCs w:val="17"/>
        </w:rPr>
        <w:t>Glebionis segetum</w:t>
      </w:r>
      <w:r w:rsidR="00DC0A7D" w:rsidRPr="000B7FCE">
        <w:rPr>
          <w:rFonts w:cs="Arial"/>
          <w:i/>
          <w:sz w:val="17"/>
          <w:szCs w:val="17"/>
        </w:rPr>
        <w:t xml:space="preserve">, </w:t>
      </w:r>
      <w:r w:rsidR="00473150">
        <w:rPr>
          <w:rFonts w:cs="Arial"/>
          <w:i/>
          <w:sz w:val="17"/>
          <w:szCs w:val="17"/>
        </w:rPr>
        <w:t>Matricaria chamomilla</w:t>
      </w:r>
      <w:r w:rsidR="005D4835" w:rsidRPr="000B7FCE">
        <w:rPr>
          <w:rFonts w:cs="Arial"/>
          <w:i/>
          <w:sz w:val="17"/>
          <w:szCs w:val="17"/>
        </w:rPr>
        <w:t>, Papaver argemone, Papaver dubium</w:t>
      </w:r>
      <w:r w:rsidR="00473150">
        <w:rPr>
          <w:rFonts w:cs="Arial"/>
          <w:i/>
          <w:sz w:val="17"/>
          <w:szCs w:val="17"/>
        </w:rPr>
        <w:t xml:space="preserve"> agg.</w:t>
      </w:r>
      <w:r w:rsidR="005D4835" w:rsidRPr="000B7FCE">
        <w:rPr>
          <w:rFonts w:cs="Arial"/>
          <w:i/>
          <w:sz w:val="17"/>
          <w:szCs w:val="17"/>
        </w:rPr>
        <w:t>, Raphanus raphanistrum, Spergula arvensis, Veronica triphyllos</w:t>
      </w:r>
      <w:r w:rsidR="005D4835" w:rsidRPr="000B7FCE">
        <w:rPr>
          <w:rStyle w:val="Formatvorlage85pt"/>
        </w:rPr>
        <w:t xml:space="preserve"> u.a.</w:t>
      </w:r>
    </w:p>
    <w:p w14:paraId="64826D95" w14:textId="1908ABBB" w:rsidR="005D4835" w:rsidRPr="000B7FCE" w:rsidRDefault="00857EEC" w:rsidP="005F0439">
      <w:pPr>
        <w:spacing w:after="120" w:line="288" w:lineRule="auto"/>
        <w:ind w:left="709"/>
        <w:rPr>
          <w:rStyle w:val="Formatvorlage85pt"/>
        </w:rPr>
      </w:pPr>
      <w:r w:rsidRPr="000B7FCE">
        <w:rPr>
          <w:rStyle w:val="Formatvorlage85pt"/>
        </w:rPr>
        <w:t>11</w:t>
      </w:r>
      <w:r w:rsidR="005D4835" w:rsidRPr="000B7FCE">
        <w:rPr>
          <w:rStyle w:val="Formatvorlage85pt"/>
        </w:rPr>
        <w:t xml:space="preserve">.1.3 und </w:t>
      </w:r>
      <w:r w:rsidRPr="000B7FCE">
        <w:rPr>
          <w:rStyle w:val="Formatvorlage85pt"/>
        </w:rPr>
        <w:t>11</w:t>
      </w:r>
      <w:r w:rsidR="005D4835" w:rsidRPr="000B7FCE">
        <w:rPr>
          <w:rStyle w:val="Formatvorlage85pt"/>
        </w:rPr>
        <w:t xml:space="preserve">.1.4 zusätzlich: </w:t>
      </w:r>
      <w:r w:rsidR="005D4835" w:rsidRPr="000B7FCE">
        <w:rPr>
          <w:rFonts w:cs="Arial"/>
          <w:i/>
          <w:sz w:val="17"/>
          <w:szCs w:val="17"/>
        </w:rPr>
        <w:t xml:space="preserve">Aethusa cynapium, Alopecurus myosuroides, Euphorbia peplus, Fumaria officinalis, Lamium purpureum, Papaver rhoeas, </w:t>
      </w:r>
      <w:r w:rsidR="002207AF" w:rsidRPr="000B7FCE">
        <w:rPr>
          <w:rFonts w:cs="Arial"/>
          <w:i/>
          <w:sz w:val="17"/>
          <w:szCs w:val="17"/>
        </w:rPr>
        <w:t xml:space="preserve">Silene noctiflora, </w:t>
      </w:r>
      <w:r w:rsidR="005D4835" w:rsidRPr="000B7FCE">
        <w:rPr>
          <w:rFonts w:cs="Arial"/>
          <w:i/>
          <w:sz w:val="17"/>
          <w:szCs w:val="17"/>
        </w:rPr>
        <w:t>Sinapis arvensis, Thlaspi arvense, Veronica opaca, Veronica polita</w:t>
      </w:r>
      <w:r w:rsidR="005D4835" w:rsidRPr="000B7FCE">
        <w:rPr>
          <w:rStyle w:val="Formatvorlage85pt"/>
        </w:rPr>
        <w:t xml:space="preserve"> u.a.</w:t>
      </w:r>
    </w:p>
    <w:p w14:paraId="7AB2DD2E" w14:textId="77777777" w:rsidR="005D4835" w:rsidRPr="000B7FCE" w:rsidRDefault="00857EEC" w:rsidP="005F0439">
      <w:pPr>
        <w:spacing w:after="120" w:line="288" w:lineRule="auto"/>
        <w:ind w:left="709"/>
        <w:rPr>
          <w:rStyle w:val="Formatvorlage85pt"/>
        </w:rPr>
      </w:pPr>
      <w:r w:rsidRPr="000B7FCE">
        <w:rPr>
          <w:rStyle w:val="Formatvorlage85pt"/>
        </w:rPr>
        <w:t>11</w:t>
      </w:r>
      <w:r w:rsidR="005D4835" w:rsidRPr="000B7FCE">
        <w:rPr>
          <w:rStyle w:val="Formatvorlage85pt"/>
        </w:rPr>
        <w:t xml:space="preserve">.1.3 zusätzlich: </w:t>
      </w:r>
      <w:r w:rsidR="005D4835" w:rsidRPr="000B7FCE">
        <w:rPr>
          <w:rFonts w:cs="Arial"/>
          <w:i/>
          <w:sz w:val="17"/>
          <w:szCs w:val="17"/>
        </w:rPr>
        <w:t xml:space="preserve">Chenopodium polyspermum, Kickxia elatine, Kickxia spuria </w:t>
      </w:r>
      <w:r w:rsidR="005D4835" w:rsidRPr="000B7FCE">
        <w:rPr>
          <w:rStyle w:val="Formatvorlage85pt"/>
        </w:rPr>
        <w:t>u.a.</w:t>
      </w:r>
    </w:p>
    <w:p w14:paraId="3ADC3362" w14:textId="56648A7A" w:rsidR="005D4835" w:rsidRPr="000B7FCE" w:rsidRDefault="00857EEC" w:rsidP="005F0439">
      <w:pPr>
        <w:spacing w:after="120" w:line="288" w:lineRule="auto"/>
        <w:ind w:left="709"/>
        <w:rPr>
          <w:rStyle w:val="Formatvorlage85pt"/>
        </w:rPr>
      </w:pPr>
      <w:r w:rsidRPr="000B7FCE">
        <w:rPr>
          <w:rStyle w:val="Formatvorlage85pt"/>
        </w:rPr>
        <w:t>11</w:t>
      </w:r>
      <w:r w:rsidR="005D4835" w:rsidRPr="000B7FCE">
        <w:rPr>
          <w:rStyle w:val="Formatvorlage85pt"/>
        </w:rPr>
        <w:t xml:space="preserve">.1.4 zusätzlich: </w:t>
      </w:r>
      <w:r w:rsidR="005D4835" w:rsidRPr="000B7FCE">
        <w:rPr>
          <w:rFonts w:cs="Arial"/>
          <w:i/>
          <w:sz w:val="17"/>
          <w:szCs w:val="17"/>
        </w:rPr>
        <w:t xml:space="preserve">Adonis aestivalis, Anagallis foemina, </w:t>
      </w:r>
      <w:r w:rsidR="00DC0A7D">
        <w:rPr>
          <w:rFonts w:cs="Arial"/>
          <w:i/>
          <w:sz w:val="17"/>
          <w:szCs w:val="17"/>
        </w:rPr>
        <w:t>Buglossoides arvensis</w:t>
      </w:r>
      <w:r w:rsidR="00DC0A7D" w:rsidRPr="000B7FCE">
        <w:rPr>
          <w:rFonts w:cs="Arial"/>
          <w:i/>
          <w:sz w:val="17"/>
          <w:szCs w:val="17"/>
        </w:rPr>
        <w:t xml:space="preserve">, </w:t>
      </w:r>
      <w:r w:rsidR="005D4835" w:rsidRPr="000B7FCE">
        <w:rPr>
          <w:rFonts w:cs="Arial"/>
          <w:i/>
          <w:sz w:val="17"/>
          <w:szCs w:val="17"/>
        </w:rPr>
        <w:t xml:space="preserve">Caucalis platycarpos, Consolida regalis, Euphorbia exigua, Fumaria vaillantii, Lathyrus tuberosus, Legousia hybrida, </w:t>
      </w:r>
      <w:r w:rsidR="00963A72" w:rsidRPr="000B7FCE">
        <w:rPr>
          <w:rFonts w:cs="Arial"/>
          <w:i/>
          <w:sz w:val="17"/>
          <w:szCs w:val="17"/>
        </w:rPr>
        <w:t xml:space="preserve">Scandix pecten-veneris, </w:t>
      </w:r>
      <w:r w:rsidR="005D4835" w:rsidRPr="000B7FCE">
        <w:rPr>
          <w:rFonts w:cs="Arial"/>
          <w:i/>
          <w:sz w:val="17"/>
          <w:szCs w:val="17"/>
        </w:rPr>
        <w:t>Sherardia arvensis, Valerianella dentata</w:t>
      </w:r>
      <w:r w:rsidR="005D4835" w:rsidRPr="000B7FCE">
        <w:rPr>
          <w:rStyle w:val="Formatvorlage85pt"/>
        </w:rPr>
        <w:t xml:space="preserve"> u.a.</w:t>
      </w:r>
    </w:p>
    <w:p w14:paraId="2CAC123E" w14:textId="77777777" w:rsidR="005D4835" w:rsidRPr="000B7FCE" w:rsidRDefault="00857EEC" w:rsidP="005F0439">
      <w:pPr>
        <w:spacing w:after="120" w:line="288" w:lineRule="auto"/>
        <w:ind w:left="709"/>
        <w:rPr>
          <w:rFonts w:cs="Arial"/>
          <w:sz w:val="17"/>
          <w:szCs w:val="17"/>
        </w:rPr>
      </w:pPr>
      <w:r w:rsidRPr="000B7FCE">
        <w:rPr>
          <w:rFonts w:cs="Arial"/>
          <w:sz w:val="17"/>
          <w:szCs w:val="17"/>
        </w:rPr>
        <w:t>11</w:t>
      </w:r>
      <w:r w:rsidR="005D4835" w:rsidRPr="000B7FCE">
        <w:rPr>
          <w:rFonts w:cs="Arial"/>
          <w:sz w:val="17"/>
          <w:szCs w:val="17"/>
        </w:rPr>
        <w:t xml:space="preserve">.1.5: Arteninventar meist ähnlich wie bei </w:t>
      </w:r>
      <w:r w:rsidRPr="000B7FCE">
        <w:rPr>
          <w:rFonts w:cs="Arial"/>
          <w:sz w:val="17"/>
          <w:szCs w:val="17"/>
        </w:rPr>
        <w:t>11</w:t>
      </w:r>
      <w:r w:rsidR="005D4835" w:rsidRPr="000B7FCE">
        <w:rPr>
          <w:rFonts w:cs="Arial"/>
          <w:sz w:val="17"/>
          <w:szCs w:val="17"/>
        </w:rPr>
        <w:t>.1.2.</w:t>
      </w:r>
    </w:p>
    <w:p w14:paraId="60448D9E" w14:textId="77777777" w:rsidR="005D4835" w:rsidRPr="000B7FCE" w:rsidRDefault="00857EEC" w:rsidP="005F0439">
      <w:pPr>
        <w:spacing w:after="120" w:line="288" w:lineRule="auto"/>
        <w:ind w:left="709"/>
        <w:rPr>
          <w:rFonts w:cs="Arial"/>
          <w:sz w:val="17"/>
          <w:szCs w:val="17"/>
        </w:rPr>
      </w:pPr>
      <w:r w:rsidRPr="000B7FCE">
        <w:rPr>
          <w:rFonts w:cs="Arial"/>
          <w:sz w:val="17"/>
          <w:szCs w:val="17"/>
        </w:rPr>
        <w:t>11</w:t>
      </w:r>
      <w:r w:rsidR="005D4835" w:rsidRPr="000B7FCE">
        <w:rPr>
          <w:rFonts w:cs="Arial"/>
          <w:sz w:val="17"/>
          <w:szCs w:val="17"/>
        </w:rPr>
        <w:t xml:space="preserve">.1.6: je nach Standort v.a. Arten wie bei </w:t>
      </w:r>
      <w:r w:rsidRPr="000B7FCE">
        <w:rPr>
          <w:rFonts w:cs="Arial"/>
          <w:sz w:val="17"/>
          <w:szCs w:val="17"/>
        </w:rPr>
        <w:t>11</w:t>
      </w:r>
      <w:r w:rsidR="005D4835" w:rsidRPr="000B7FCE">
        <w:rPr>
          <w:rFonts w:cs="Arial"/>
          <w:sz w:val="17"/>
          <w:szCs w:val="17"/>
        </w:rPr>
        <w:t xml:space="preserve">.1.2 oder </w:t>
      </w:r>
      <w:r w:rsidRPr="000B7FCE">
        <w:rPr>
          <w:rFonts w:cs="Arial"/>
          <w:sz w:val="17"/>
          <w:szCs w:val="17"/>
        </w:rPr>
        <w:t>11</w:t>
      </w:r>
      <w:r w:rsidR="005D4835" w:rsidRPr="000B7FCE">
        <w:rPr>
          <w:rFonts w:cs="Arial"/>
          <w:sz w:val="17"/>
          <w:szCs w:val="17"/>
        </w:rPr>
        <w:t>.1.3.</w:t>
      </w:r>
    </w:p>
    <w:p w14:paraId="40F9CFF9" w14:textId="77777777" w:rsidR="005D4835" w:rsidRPr="000B7FCE" w:rsidRDefault="005D4835" w:rsidP="005F043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Genutzte Ackerflächen meist gut erkennbar, aber u.U. Verwechslung mit Grünland</w:t>
      </w:r>
      <w:r w:rsidR="007F00FD" w:rsidRPr="000B7FCE">
        <w:rPr>
          <w:rStyle w:val="Formatvorlage85pt"/>
        </w:rPr>
        <w:t>-</w:t>
      </w:r>
      <w:r w:rsidRPr="000B7FCE">
        <w:rPr>
          <w:rStyle w:val="Formatvorlage85pt"/>
        </w:rPr>
        <w:t>Neueinsaaten (s. 9.</w:t>
      </w:r>
      <w:r w:rsidR="002207AF" w:rsidRPr="000B7FCE">
        <w:rPr>
          <w:rStyle w:val="Formatvorlage85pt"/>
        </w:rPr>
        <w:t>7</w:t>
      </w:r>
      <w:r w:rsidRPr="000B7FCE">
        <w:rPr>
          <w:rStyle w:val="Formatvorlage85pt"/>
        </w:rPr>
        <w:t>) möglich. Ackerbrachen teilweise schwer von anderen Brachen, z.T. auch Sandmagerrasen u.a. zu unterscheiden.</w:t>
      </w:r>
      <w:r w:rsidR="002207AF" w:rsidRPr="000B7FCE">
        <w:rPr>
          <w:rStyle w:val="Formatvorlage85pt"/>
        </w:rPr>
        <w:t xml:space="preserve"> </w:t>
      </w:r>
      <w:r w:rsidRPr="000B7FCE">
        <w:rPr>
          <w:rStyle w:val="Formatvorlage85pt"/>
        </w:rPr>
        <w:t>Zur Unterscheidung der Untertypen Auswertung von Bodenkarten, teilweise auch Geländebegehung erforderlich.</w:t>
      </w:r>
    </w:p>
    <w:p w14:paraId="4AAC5AAC" w14:textId="77777777" w:rsidR="005D4835" w:rsidRPr="000B7FCE" w:rsidRDefault="005D4835" w:rsidP="005F043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Juni bis August, Standorttypen aber ganzjährig erfassbar.</w:t>
      </w:r>
    </w:p>
    <w:p w14:paraId="511F62CF" w14:textId="4DA6B2DD" w:rsidR="005D4835" w:rsidRPr="000B7FCE" w:rsidRDefault="005D4835" w:rsidP="005F043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Ältere Sukzessionsstadien von Ackerbrachen mit Ruderalpflanzen sind als Ruderalflur oder halbruderale Gras- und Staudenflur zu </w:t>
      </w:r>
      <w:r w:rsidR="00A20A33" w:rsidRPr="000B7FCE">
        <w:rPr>
          <w:rStyle w:val="Formatvorlage85pt"/>
        </w:rPr>
        <w:br/>
      </w:r>
      <w:r w:rsidRPr="000B7FCE">
        <w:rPr>
          <w:rStyle w:val="Formatvorlage85pt"/>
        </w:rPr>
        <w:t>ka</w:t>
      </w:r>
      <w:r w:rsidR="00A20A33" w:rsidRPr="000B7FCE">
        <w:rPr>
          <w:rStyle w:val="Formatvorlage85pt"/>
        </w:rPr>
        <w:t>rtieren</w:t>
      </w:r>
      <w:r w:rsidRPr="000B7FCE">
        <w:rPr>
          <w:rStyle w:val="Formatvorlage85pt"/>
        </w:rPr>
        <w:t xml:space="preserve"> (s. </w:t>
      </w:r>
      <w:r w:rsidR="002207AF" w:rsidRPr="000B7FCE">
        <w:rPr>
          <w:rStyle w:val="Formatvorlage85pt"/>
        </w:rPr>
        <w:t xml:space="preserve">Obergruppe </w:t>
      </w:r>
      <w:r w:rsidRPr="000B7FCE">
        <w:rPr>
          <w:rStyle w:val="Formatvorlage85pt"/>
        </w:rPr>
        <w:t>1</w:t>
      </w:r>
      <w:r w:rsidR="009303C7">
        <w:rPr>
          <w:rStyle w:val="Formatvorlage85pt"/>
        </w:rPr>
        <w:t>0</w:t>
      </w:r>
      <w:r w:rsidRPr="000B7FCE">
        <w:rPr>
          <w:rStyle w:val="Formatvorlage85pt"/>
        </w:rPr>
        <w:t>). Wechselfeuchte Äcker mit Zwergbinsen-Gesell</w:t>
      </w:r>
      <w:r w:rsidR="00A20A33" w:rsidRPr="000B7FCE">
        <w:rPr>
          <w:rStyle w:val="Formatvorlage85pt"/>
        </w:rPr>
        <w:softHyphen/>
      </w:r>
      <w:r w:rsidRPr="000B7FCE">
        <w:rPr>
          <w:rStyle w:val="Formatvorlage85pt"/>
        </w:rPr>
        <w:t>schaften erhalten ggf. den Nebencode NP (vgl. 5.3). Entsprechende Brachen mit Zwergbinsen-Gesellschaften sind bei 5.3 einzuordnen.</w:t>
      </w:r>
    </w:p>
    <w:p w14:paraId="3C1E6F60" w14:textId="29C3DFB4" w:rsidR="005D4835" w:rsidRPr="000B7FCE" w:rsidRDefault="007B5D3A" w:rsidP="00AE501D">
      <w:pPr>
        <w:spacing w:after="120" w:line="288" w:lineRule="auto"/>
        <w:rPr>
          <w:rStyle w:val="Formatvorlage85pt"/>
          <w:sz w:val="20"/>
        </w:rPr>
      </w:pPr>
      <w:r w:rsidRPr="000B7FCE">
        <w:rPr>
          <w:rFonts w:cs="Arial"/>
          <w:b/>
          <w:sz w:val="20"/>
        </w:rPr>
        <w:br w:type="page"/>
      </w:r>
      <w:r w:rsidR="00857EEC" w:rsidRPr="000B7FCE">
        <w:rPr>
          <w:rFonts w:cs="Arial"/>
          <w:b/>
          <w:sz w:val="20"/>
        </w:rPr>
        <w:t>11</w:t>
      </w:r>
      <w:r w:rsidR="005D4835" w:rsidRPr="000B7FCE">
        <w:rPr>
          <w:rFonts w:cs="Arial"/>
          <w:b/>
          <w:sz w:val="20"/>
        </w:rPr>
        <w:t xml:space="preserve">.2 </w:t>
      </w:r>
      <w:r w:rsidR="005F0439" w:rsidRPr="000B7FCE">
        <w:rPr>
          <w:rFonts w:cs="Arial"/>
          <w:b/>
          <w:sz w:val="20"/>
        </w:rPr>
        <w:tab/>
      </w:r>
      <w:r w:rsidR="009206D5" w:rsidRPr="000B7FCE">
        <w:rPr>
          <w:rFonts w:cs="Arial"/>
          <w:b/>
          <w:sz w:val="20"/>
        </w:rPr>
        <w:t>Kra</w:t>
      </w:r>
      <w:r w:rsidR="00D2611E" w:rsidRPr="000B7FCE">
        <w:rPr>
          <w:rFonts w:cs="Arial"/>
          <w:b/>
          <w:sz w:val="20"/>
        </w:rPr>
        <w:t>utige Gartenbaukultur</w:t>
      </w:r>
      <w:r w:rsidR="000945CD" w:rsidRPr="000945CD">
        <w:rPr>
          <w:rFonts w:cs="Arial"/>
          <w:b/>
          <w:sz w:val="20"/>
        </w:rPr>
        <w:t>/im Folientunnel</w:t>
      </w:r>
      <w:r w:rsidR="005D4835" w:rsidRPr="000B7FCE">
        <w:rPr>
          <w:rFonts w:cs="Arial"/>
          <w:b/>
          <w:sz w:val="20"/>
        </w:rPr>
        <w:t xml:space="preserve"> (EG</w:t>
      </w:r>
      <w:r w:rsidR="00841D49">
        <w:rPr>
          <w:rFonts w:cs="Arial"/>
          <w:b/>
          <w:sz w:val="20"/>
        </w:rPr>
        <w:t>/EF</w:t>
      </w:r>
      <w:r w:rsidR="005D4835" w:rsidRPr="000B7FCE">
        <w:rPr>
          <w:rFonts w:cs="Arial"/>
          <w:b/>
          <w:sz w:val="20"/>
        </w:rPr>
        <w:t>)</w:t>
      </w:r>
    </w:p>
    <w:p w14:paraId="76A376FC" w14:textId="68787EFA" w:rsidR="005D4835" w:rsidRPr="000B7FCE" w:rsidRDefault="005D4835" w:rsidP="005F0439">
      <w:pPr>
        <w:spacing w:after="120" w:line="288" w:lineRule="auto"/>
        <w:ind w:left="709"/>
        <w:rPr>
          <w:rStyle w:val="Formatvorlage85pt"/>
        </w:rPr>
      </w:pPr>
      <w:r w:rsidRPr="000B7FCE">
        <w:rPr>
          <w:rFonts w:cs="Arial"/>
          <w:b/>
          <w:sz w:val="17"/>
          <w:szCs w:val="17"/>
        </w:rPr>
        <w:t>Definition:</w:t>
      </w:r>
      <w:r w:rsidR="00E223A3" w:rsidRPr="000B7FCE">
        <w:rPr>
          <w:rFonts w:cs="Arial"/>
          <w:b/>
          <w:sz w:val="17"/>
          <w:szCs w:val="17"/>
        </w:rPr>
        <w:t xml:space="preserve"> </w:t>
      </w:r>
      <w:r w:rsidRPr="000B7FCE">
        <w:rPr>
          <w:rStyle w:val="Formatvorlage85pt"/>
        </w:rPr>
        <w:t>Meist intensiv genutzte, vorwiegend kleinteilige, häufig umgebrochene Anbauflächen von Gemüse, Salat, Kräutern und krautigen bzw. niedrigwüchsigen Zierpflanzen; einschließlich jüngerer Brachestadien solcher Kulturen.</w:t>
      </w:r>
      <w:r w:rsidR="000638D3">
        <w:rPr>
          <w:rStyle w:val="Formatvorlage85pt"/>
        </w:rPr>
        <w:t xml:space="preserve"> Anbauflächen </w:t>
      </w:r>
      <w:r w:rsidR="000945CD">
        <w:rPr>
          <w:rStyle w:val="Formatvorlage85pt"/>
        </w:rPr>
        <w:t>mit</w:t>
      </w:r>
      <w:r w:rsidR="000638D3">
        <w:rPr>
          <w:rStyle w:val="Formatvorlage85pt"/>
        </w:rPr>
        <w:t xml:space="preserve"> Folientunneln werden mit EF codiert</w:t>
      </w:r>
    </w:p>
    <w:p w14:paraId="78189BD4" w14:textId="77777777" w:rsidR="005D4835" w:rsidRPr="000B7FCE" w:rsidRDefault="005D4835" w:rsidP="005F0439">
      <w:pPr>
        <w:spacing w:after="120" w:line="288" w:lineRule="auto"/>
        <w:ind w:left="709"/>
        <w:rPr>
          <w:rStyle w:val="Formatvorlage85pt"/>
        </w:rPr>
      </w:pPr>
      <w:r w:rsidRPr="000B7FCE">
        <w:rPr>
          <w:rFonts w:cs="Arial"/>
          <w:b/>
          <w:sz w:val="17"/>
          <w:szCs w:val="17"/>
        </w:rPr>
        <w:t>Untertypen:</w:t>
      </w:r>
    </w:p>
    <w:p w14:paraId="631EFEA3" w14:textId="5B8BAB48" w:rsidR="005D4835" w:rsidRPr="000B7FCE" w:rsidRDefault="00857EEC" w:rsidP="005F0439">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.2.1 </w:t>
      </w:r>
      <w:r w:rsidR="005F0439" w:rsidRPr="000B7FCE">
        <w:rPr>
          <w:rFonts w:cs="Arial"/>
          <w:b/>
          <w:sz w:val="17"/>
          <w:szCs w:val="17"/>
        </w:rPr>
        <w:tab/>
      </w:r>
      <w:r w:rsidR="005D4835" w:rsidRPr="000B7FCE">
        <w:rPr>
          <w:rFonts w:cs="Arial"/>
          <w:b/>
          <w:sz w:val="17"/>
          <w:szCs w:val="17"/>
        </w:rPr>
        <w:t>Gemüse</w:t>
      </w:r>
      <w:r w:rsidR="007F00FD" w:rsidRPr="000B7FCE">
        <w:rPr>
          <w:rFonts w:cs="Arial"/>
          <w:b/>
          <w:sz w:val="17"/>
          <w:szCs w:val="17"/>
        </w:rPr>
        <w:t>-</w:t>
      </w:r>
      <w:r w:rsidR="005D4835" w:rsidRPr="000B7FCE">
        <w:rPr>
          <w:rFonts w:cs="Arial"/>
          <w:b/>
          <w:sz w:val="17"/>
          <w:szCs w:val="17"/>
        </w:rPr>
        <w:t xml:space="preserve"> und sonstige Gartenbaufläche</w:t>
      </w:r>
      <w:r w:rsidR="00245ACA" w:rsidRPr="00245ACA">
        <w:rPr>
          <w:rFonts w:cs="Arial"/>
          <w:b/>
          <w:sz w:val="17"/>
          <w:szCs w:val="17"/>
        </w:rPr>
        <w:t>/im Folientunnel</w:t>
      </w:r>
      <w:r w:rsidR="005D4835" w:rsidRPr="000B7FCE">
        <w:rPr>
          <w:rFonts w:cs="Arial"/>
          <w:b/>
          <w:sz w:val="17"/>
          <w:szCs w:val="17"/>
        </w:rPr>
        <w:t xml:space="preserve"> (EGG</w:t>
      </w:r>
      <w:r w:rsidR="00841D49">
        <w:rPr>
          <w:rFonts w:cs="Arial"/>
          <w:b/>
          <w:sz w:val="17"/>
          <w:szCs w:val="17"/>
        </w:rPr>
        <w:t>/EFG</w:t>
      </w:r>
      <w:r w:rsidR="005D4835" w:rsidRPr="000B7FCE">
        <w:rPr>
          <w:rFonts w:cs="Arial"/>
          <w:b/>
          <w:sz w:val="17"/>
          <w:szCs w:val="17"/>
        </w:rPr>
        <w:t>):</w:t>
      </w:r>
      <w:r w:rsidR="005D4835" w:rsidRPr="000B7FCE">
        <w:rPr>
          <w:rStyle w:val="Formatvorlage85pt"/>
        </w:rPr>
        <w:t xml:space="preserve"> Gartenbauliche Kulturen von Gemüse, Salat, Erdbeeren, Küchen</w:t>
      </w:r>
      <w:r w:rsidR="007F00FD" w:rsidRPr="000B7FCE">
        <w:rPr>
          <w:rStyle w:val="Formatvorlage85pt"/>
        </w:rPr>
        <w:t>-</w:t>
      </w:r>
      <w:r w:rsidR="005D4835" w:rsidRPr="000B7FCE">
        <w:rPr>
          <w:rStyle w:val="Formatvorlage85pt"/>
        </w:rPr>
        <w:t xml:space="preserve"> und Heilkräutern.</w:t>
      </w:r>
    </w:p>
    <w:p w14:paraId="371B9F56" w14:textId="34135308" w:rsidR="005D4835" w:rsidRPr="000B7FCE" w:rsidRDefault="00857EEC" w:rsidP="005F0439">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.2.2 </w:t>
      </w:r>
      <w:r w:rsidR="005F0439" w:rsidRPr="000B7FCE">
        <w:rPr>
          <w:rFonts w:cs="Arial"/>
          <w:b/>
          <w:sz w:val="17"/>
          <w:szCs w:val="17"/>
        </w:rPr>
        <w:tab/>
      </w:r>
      <w:r w:rsidR="005D4835" w:rsidRPr="000B7FCE">
        <w:rPr>
          <w:rFonts w:cs="Arial"/>
          <w:b/>
          <w:sz w:val="17"/>
          <w:szCs w:val="17"/>
        </w:rPr>
        <w:t>Blumen</w:t>
      </w:r>
      <w:r w:rsidR="007F00FD" w:rsidRPr="000B7FCE">
        <w:rPr>
          <w:rFonts w:cs="Arial"/>
          <w:b/>
          <w:sz w:val="17"/>
          <w:szCs w:val="17"/>
        </w:rPr>
        <w:t>-</w:t>
      </w:r>
      <w:r w:rsidR="005D4835" w:rsidRPr="000B7FCE">
        <w:rPr>
          <w:rFonts w:cs="Arial"/>
          <w:b/>
          <w:sz w:val="17"/>
          <w:szCs w:val="17"/>
        </w:rPr>
        <w:t>Gartenbaufläche</w:t>
      </w:r>
      <w:r w:rsidR="00245ACA" w:rsidRPr="00245ACA">
        <w:rPr>
          <w:rFonts w:cs="Arial"/>
          <w:b/>
          <w:sz w:val="17"/>
          <w:szCs w:val="17"/>
        </w:rPr>
        <w:t>/im Folientunnel</w:t>
      </w:r>
      <w:r w:rsidR="005D4835" w:rsidRPr="000B7FCE">
        <w:rPr>
          <w:rFonts w:cs="Arial"/>
          <w:b/>
          <w:sz w:val="17"/>
          <w:szCs w:val="17"/>
        </w:rPr>
        <w:t xml:space="preserve"> (EGB</w:t>
      </w:r>
      <w:r w:rsidR="00841D49">
        <w:rPr>
          <w:rFonts w:cs="Arial"/>
          <w:b/>
          <w:sz w:val="17"/>
          <w:szCs w:val="17"/>
        </w:rPr>
        <w:t>/EFB</w:t>
      </w:r>
      <w:r w:rsidR="005D4835" w:rsidRPr="000B7FCE">
        <w:rPr>
          <w:rFonts w:cs="Arial"/>
          <w:b/>
          <w:sz w:val="17"/>
          <w:szCs w:val="17"/>
        </w:rPr>
        <w:t>):</w:t>
      </w:r>
      <w:r w:rsidR="005D4835" w:rsidRPr="000B7FCE">
        <w:rPr>
          <w:rStyle w:val="Formatvorlage85pt"/>
        </w:rPr>
        <w:t xml:space="preserve"> Anbauflächen von krautigen bzw. niedrigwüchsigen Zierpflanzen, Samen</w:t>
      </w:r>
      <w:r w:rsidR="007F00FD" w:rsidRPr="000B7FCE">
        <w:rPr>
          <w:rStyle w:val="Formatvorlage85pt"/>
        </w:rPr>
        <w:t>-</w:t>
      </w:r>
      <w:r w:rsidR="005D4835" w:rsidRPr="000B7FCE">
        <w:rPr>
          <w:rStyle w:val="Formatvorlage85pt"/>
        </w:rPr>
        <w:t xml:space="preserve"> und Blumenzwiebelproduktion.</w:t>
      </w:r>
    </w:p>
    <w:p w14:paraId="39BC8434" w14:textId="77777777" w:rsidR="00027C66" w:rsidRPr="000B7FCE" w:rsidRDefault="00027C66" w:rsidP="005F0439">
      <w:pPr>
        <w:spacing w:after="120" w:line="288" w:lineRule="auto"/>
        <w:ind w:left="709" w:hanging="709"/>
        <w:rPr>
          <w:rStyle w:val="Formatvorlage85pt"/>
        </w:rPr>
      </w:pPr>
      <w:r w:rsidRPr="000B7FCE">
        <w:rPr>
          <w:rFonts w:cs="Arial"/>
          <w:b/>
          <w:sz w:val="17"/>
          <w:szCs w:val="17"/>
        </w:rPr>
        <w:t xml:space="preserve">11.2.3 </w:t>
      </w:r>
      <w:r w:rsidR="005F0439" w:rsidRPr="000B7FCE">
        <w:rPr>
          <w:rFonts w:cs="Arial"/>
          <w:b/>
          <w:sz w:val="17"/>
          <w:szCs w:val="17"/>
        </w:rPr>
        <w:tab/>
      </w:r>
      <w:r w:rsidRPr="000B7FCE">
        <w:rPr>
          <w:rFonts w:cs="Arial"/>
          <w:b/>
          <w:sz w:val="17"/>
          <w:szCs w:val="17"/>
        </w:rPr>
        <w:t>Rasen</w:t>
      </w:r>
      <w:r w:rsidR="002F1876" w:rsidRPr="000B7FCE">
        <w:rPr>
          <w:rFonts w:cs="Arial"/>
          <w:b/>
          <w:sz w:val="17"/>
          <w:szCs w:val="17"/>
        </w:rPr>
        <w:t>schule</w:t>
      </w:r>
      <w:r w:rsidRPr="000B7FCE">
        <w:rPr>
          <w:rFonts w:cs="Arial"/>
          <w:b/>
          <w:sz w:val="17"/>
          <w:szCs w:val="17"/>
        </w:rPr>
        <w:t xml:space="preserve"> (EGR):</w:t>
      </w:r>
      <w:r w:rsidRPr="000B7FCE">
        <w:rPr>
          <w:rStyle w:val="Formatvorlage85pt"/>
        </w:rPr>
        <w:t xml:space="preserve"> Intensiv gepflegte Grasflächen zur Herstellung von Fertigrasen für den Garten- und Sportplatzbau.</w:t>
      </w:r>
    </w:p>
    <w:p w14:paraId="10289031" w14:textId="77777777" w:rsidR="005D4835" w:rsidRPr="000B7FCE" w:rsidRDefault="005D4835" w:rsidP="005F0439">
      <w:pPr>
        <w:spacing w:after="120" w:line="288" w:lineRule="auto"/>
        <w:ind w:left="709"/>
        <w:rPr>
          <w:rStyle w:val="Formatvorlage85pt"/>
        </w:rPr>
      </w:pPr>
      <w:r w:rsidRPr="000B7FCE">
        <w:rPr>
          <w:rStyle w:val="Formatvorlage85pt"/>
        </w:rPr>
        <w:t>In extensiv genutzten Gartenbaubiotopen Hackfrucht</w:t>
      </w:r>
      <w:r w:rsidR="007F00FD" w:rsidRPr="000B7FCE">
        <w:rPr>
          <w:rStyle w:val="Formatvorlage85pt"/>
        </w:rPr>
        <w:t>-</w:t>
      </w:r>
      <w:r w:rsidRPr="000B7FCE">
        <w:rPr>
          <w:rStyle w:val="Formatvorlage85pt"/>
        </w:rPr>
        <w:t>Wildkrautgesellschaften (</w:t>
      </w:r>
      <w:r w:rsidRPr="000B7FCE">
        <w:rPr>
          <w:rFonts w:cs="Arial"/>
          <w:i/>
          <w:sz w:val="17"/>
          <w:szCs w:val="17"/>
        </w:rPr>
        <w:t>Polygono</w:t>
      </w:r>
      <w:r w:rsidR="007F00FD" w:rsidRPr="000B7FCE">
        <w:rPr>
          <w:rFonts w:cs="Arial"/>
          <w:i/>
          <w:sz w:val="17"/>
          <w:szCs w:val="17"/>
        </w:rPr>
        <w:t>-</w:t>
      </w:r>
      <w:r w:rsidRPr="000B7FCE">
        <w:rPr>
          <w:rFonts w:cs="Arial"/>
          <w:i/>
          <w:sz w:val="17"/>
          <w:szCs w:val="17"/>
        </w:rPr>
        <w:t>Chenopodietalia</w:t>
      </w:r>
      <w:r w:rsidRPr="000B7FCE">
        <w:rPr>
          <w:rStyle w:val="Formatvorlage85pt"/>
        </w:rPr>
        <w:t>).</w:t>
      </w:r>
    </w:p>
    <w:p w14:paraId="7F305E58" w14:textId="77777777" w:rsidR="005D4835" w:rsidRPr="000B7FCE" w:rsidRDefault="005D4835" w:rsidP="005F043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w:t>
      </w:r>
      <w:r w:rsidR="00027C66" w:rsidRPr="000B7FCE">
        <w:rPr>
          <w:rStyle w:val="Formatvorlage85pt"/>
        </w:rPr>
        <w:t xml:space="preserve">Teilweise </w:t>
      </w:r>
      <w:r w:rsidRPr="000B7FCE">
        <w:rPr>
          <w:rStyle w:val="Formatvorlage85pt"/>
        </w:rPr>
        <w:t>erkennbar.</w:t>
      </w:r>
      <w:r w:rsidR="00027C66" w:rsidRPr="000B7FCE">
        <w:rPr>
          <w:rStyle w:val="Formatvorlage85pt"/>
        </w:rPr>
        <w:t xml:space="preserve"> </w:t>
      </w:r>
      <w:r w:rsidR="00F65D2C" w:rsidRPr="000B7FCE">
        <w:rPr>
          <w:rStyle w:val="Formatvorlage85pt"/>
        </w:rPr>
        <w:t>Rasenschulen sind kaum von Intensivgrünland bzw. Acker zu unterscheiden.</w:t>
      </w:r>
    </w:p>
    <w:p w14:paraId="7DA05F29" w14:textId="77777777" w:rsidR="005D4835" w:rsidRPr="000B7FCE" w:rsidRDefault="005D4835" w:rsidP="005F0439">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Ganzjährig erfassbar, eine spezielle Kartierung erfolgt aber i.d.R. nicht.</w:t>
      </w:r>
    </w:p>
    <w:p w14:paraId="0C6F9837" w14:textId="77777777" w:rsidR="005D4835" w:rsidRPr="000B7FCE" w:rsidRDefault="005D4835" w:rsidP="005F043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Größere Gemüseanbauflächen </w:t>
      </w:r>
      <w:r w:rsidR="009958E0" w:rsidRPr="000B7FCE">
        <w:rPr>
          <w:rStyle w:val="Formatvorlage85pt"/>
        </w:rPr>
        <w:t xml:space="preserve">im Außenbereich </w:t>
      </w:r>
      <w:r w:rsidRPr="000B7FCE">
        <w:rPr>
          <w:rStyle w:val="Formatvorlage85pt"/>
        </w:rPr>
        <w:t xml:space="preserve">zählen zu </w:t>
      </w:r>
      <w:r w:rsidR="00857EEC" w:rsidRPr="000B7FCE">
        <w:rPr>
          <w:rStyle w:val="Formatvorlage85pt"/>
        </w:rPr>
        <w:t>11</w:t>
      </w:r>
      <w:r w:rsidRPr="000B7FCE">
        <w:rPr>
          <w:rStyle w:val="Formatvorlage85pt"/>
        </w:rPr>
        <w:t>.1 (Gemüseäcker, Erdbeerfelder), Kulturen in Privatgärten zu 12.</w:t>
      </w:r>
      <w:r w:rsidR="00D05AB2" w:rsidRPr="000B7FCE">
        <w:rPr>
          <w:rStyle w:val="Formatvorlage85pt"/>
        </w:rPr>
        <w:t>5–</w:t>
      </w:r>
      <w:r w:rsidRPr="000B7FCE">
        <w:rPr>
          <w:rStyle w:val="Formatvorlage85pt"/>
        </w:rPr>
        <w:t>12.7. Gewächsh</w:t>
      </w:r>
      <w:r w:rsidR="009958E0" w:rsidRPr="000B7FCE">
        <w:rPr>
          <w:rStyle w:val="Formatvorlage85pt"/>
        </w:rPr>
        <w:t>äuser</w:t>
      </w:r>
      <w:r w:rsidRPr="000B7FCE">
        <w:rPr>
          <w:rStyle w:val="Formatvorlage85pt"/>
        </w:rPr>
        <w:t xml:space="preserve"> sind bei 13.1</w:t>
      </w:r>
      <w:r w:rsidR="009958E0" w:rsidRPr="000B7FCE">
        <w:rPr>
          <w:rStyle w:val="Formatvorlage85pt"/>
        </w:rPr>
        <w:t>1.</w:t>
      </w:r>
      <w:r w:rsidRPr="000B7FCE">
        <w:rPr>
          <w:rStyle w:val="Formatvorlage85pt"/>
        </w:rPr>
        <w:t>3 einzuordnen.</w:t>
      </w:r>
    </w:p>
    <w:p w14:paraId="302F343F" w14:textId="77777777" w:rsidR="005D4835" w:rsidRPr="000B7FCE" w:rsidRDefault="005D4835" w:rsidP="005F0439">
      <w:pPr>
        <w:spacing w:after="120" w:line="288" w:lineRule="auto"/>
        <w:ind w:left="709"/>
        <w:rPr>
          <w:rFonts w:cs="Arial"/>
          <w:sz w:val="17"/>
          <w:szCs w:val="17"/>
        </w:rPr>
      </w:pPr>
    </w:p>
    <w:p w14:paraId="1DF42C8E" w14:textId="77777777" w:rsidR="005D4835" w:rsidRPr="000B7FCE" w:rsidRDefault="00857EEC" w:rsidP="00AE501D">
      <w:pPr>
        <w:spacing w:after="120" w:line="288" w:lineRule="auto"/>
        <w:rPr>
          <w:rFonts w:cs="Arial"/>
          <w:b/>
          <w:sz w:val="20"/>
        </w:rPr>
      </w:pPr>
      <w:r w:rsidRPr="000B7FCE">
        <w:rPr>
          <w:rFonts w:cs="Arial"/>
          <w:b/>
          <w:sz w:val="20"/>
        </w:rPr>
        <w:t>11</w:t>
      </w:r>
      <w:r w:rsidR="005D4835" w:rsidRPr="000B7FCE">
        <w:rPr>
          <w:rFonts w:cs="Arial"/>
          <w:b/>
          <w:sz w:val="20"/>
        </w:rPr>
        <w:t xml:space="preserve">.3 </w:t>
      </w:r>
      <w:r w:rsidR="005F0439" w:rsidRPr="000B7FCE">
        <w:rPr>
          <w:rFonts w:cs="Arial"/>
          <w:b/>
          <w:sz w:val="20"/>
        </w:rPr>
        <w:tab/>
      </w:r>
      <w:r w:rsidR="00E223A3" w:rsidRPr="000B7FCE">
        <w:rPr>
          <w:rFonts w:cs="Arial"/>
          <w:b/>
          <w:sz w:val="20"/>
        </w:rPr>
        <w:t>Sonstige Gehölz</w:t>
      </w:r>
      <w:r w:rsidR="005D4835" w:rsidRPr="000B7FCE">
        <w:rPr>
          <w:rFonts w:cs="Arial"/>
          <w:b/>
          <w:sz w:val="20"/>
        </w:rPr>
        <w:t>kultur (EB)</w:t>
      </w:r>
    </w:p>
    <w:p w14:paraId="3B5E0AFE" w14:textId="77777777" w:rsidR="005D4835" w:rsidRPr="000B7FCE" w:rsidRDefault="005D4835" w:rsidP="004964DB">
      <w:pPr>
        <w:spacing w:after="120" w:line="288" w:lineRule="auto"/>
        <w:ind w:left="709"/>
        <w:rPr>
          <w:rStyle w:val="Formatvorlage85pt"/>
        </w:rPr>
      </w:pPr>
      <w:r w:rsidRPr="000B7FCE">
        <w:rPr>
          <w:rFonts w:cs="Arial"/>
          <w:b/>
          <w:sz w:val="17"/>
          <w:szCs w:val="17"/>
        </w:rPr>
        <w:t>Definition:</w:t>
      </w:r>
      <w:r w:rsidR="00E223A3" w:rsidRPr="000B7FCE">
        <w:rPr>
          <w:rFonts w:cs="Arial"/>
          <w:b/>
          <w:sz w:val="17"/>
          <w:szCs w:val="17"/>
        </w:rPr>
        <w:t xml:space="preserve"> </w:t>
      </w:r>
      <w:r w:rsidR="00273E9B" w:rsidRPr="000B7FCE">
        <w:rPr>
          <w:rStyle w:val="Formatvorlage85pt"/>
        </w:rPr>
        <w:t xml:space="preserve">Gärtnerische und landwirtschaftliche Kulturen von </w:t>
      </w:r>
      <w:r w:rsidR="00CE0E34" w:rsidRPr="000B7FCE">
        <w:rPr>
          <w:rStyle w:val="Formatvorlage85pt"/>
        </w:rPr>
        <w:t>Gehölzen (außer Obst) mit mehr oder weniger intensiver Nutzung</w:t>
      </w:r>
      <w:r w:rsidRPr="000B7FCE">
        <w:rPr>
          <w:rStyle w:val="Formatvorlage85pt"/>
        </w:rPr>
        <w:t>; einschließlich Weihnachtsbaum</w:t>
      </w:r>
      <w:r w:rsidR="00187128" w:rsidRPr="000B7FCE">
        <w:rPr>
          <w:rStyle w:val="Formatvorlage85pt"/>
        </w:rPr>
        <w:t>p</w:t>
      </w:r>
      <w:r w:rsidRPr="000B7FCE">
        <w:rPr>
          <w:rStyle w:val="Formatvorlage85pt"/>
        </w:rPr>
        <w:t>lantagen und junger Brachestadien solcher Kulturen.</w:t>
      </w:r>
    </w:p>
    <w:p w14:paraId="21D89016" w14:textId="77777777" w:rsidR="005D4835" w:rsidRPr="000B7FCE" w:rsidRDefault="005D4835" w:rsidP="004964DB">
      <w:pPr>
        <w:spacing w:after="120" w:line="288" w:lineRule="auto"/>
        <w:ind w:left="709"/>
        <w:rPr>
          <w:rFonts w:cs="Arial"/>
          <w:b/>
          <w:sz w:val="17"/>
          <w:szCs w:val="17"/>
        </w:rPr>
      </w:pPr>
      <w:r w:rsidRPr="000B7FCE">
        <w:rPr>
          <w:rFonts w:cs="Arial"/>
          <w:b/>
          <w:sz w:val="17"/>
          <w:szCs w:val="17"/>
        </w:rPr>
        <w:t>Untertypen:</w:t>
      </w:r>
    </w:p>
    <w:p w14:paraId="0C1C5F5B" w14:textId="77777777" w:rsidR="005D4835" w:rsidRPr="000B7FCE" w:rsidRDefault="00857EEC" w:rsidP="00AE501D">
      <w:pPr>
        <w:spacing w:after="120" w:line="288" w:lineRule="auto"/>
        <w:rPr>
          <w:rStyle w:val="Formatvorlage85pt"/>
        </w:rPr>
      </w:pPr>
      <w:r w:rsidRPr="000B7FCE">
        <w:rPr>
          <w:rFonts w:cs="Arial"/>
          <w:b/>
          <w:sz w:val="17"/>
          <w:szCs w:val="17"/>
        </w:rPr>
        <w:t>11</w:t>
      </w:r>
      <w:r w:rsidR="005D4835" w:rsidRPr="000B7FCE">
        <w:rPr>
          <w:rFonts w:cs="Arial"/>
          <w:b/>
          <w:sz w:val="17"/>
          <w:szCs w:val="17"/>
        </w:rPr>
        <w:t xml:space="preserve">.3.1 </w:t>
      </w:r>
      <w:r w:rsidR="004964DB" w:rsidRPr="000B7FCE">
        <w:rPr>
          <w:rFonts w:cs="Arial"/>
          <w:b/>
          <w:sz w:val="17"/>
          <w:szCs w:val="17"/>
        </w:rPr>
        <w:tab/>
      </w:r>
      <w:r w:rsidR="005D4835" w:rsidRPr="000B7FCE">
        <w:rPr>
          <w:rFonts w:cs="Arial"/>
          <w:b/>
          <w:sz w:val="17"/>
          <w:szCs w:val="17"/>
        </w:rPr>
        <w:t>Baumschule (EBB):</w:t>
      </w:r>
      <w:r w:rsidR="005D4835" w:rsidRPr="000B7FCE">
        <w:rPr>
          <w:rStyle w:val="Formatvorlage85pt"/>
        </w:rPr>
        <w:t xml:space="preserve"> Anzuchtflächen von Laub</w:t>
      </w:r>
      <w:r w:rsidR="007F00FD" w:rsidRPr="000B7FCE">
        <w:rPr>
          <w:rStyle w:val="Formatvorlage85pt"/>
        </w:rPr>
        <w:t>-</w:t>
      </w:r>
      <w:r w:rsidR="005D4835" w:rsidRPr="000B7FCE">
        <w:rPr>
          <w:rStyle w:val="Formatvorlage85pt"/>
        </w:rPr>
        <w:t xml:space="preserve"> und Nadelgehölzen.</w:t>
      </w:r>
    </w:p>
    <w:p w14:paraId="3782E4D9" w14:textId="77777777" w:rsidR="005D4835" w:rsidRPr="000B7FCE" w:rsidRDefault="00857EEC" w:rsidP="004964DB">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.3.2 </w:t>
      </w:r>
      <w:r w:rsidR="004964DB" w:rsidRPr="000B7FCE">
        <w:rPr>
          <w:rFonts w:cs="Arial"/>
          <w:b/>
          <w:sz w:val="17"/>
          <w:szCs w:val="17"/>
        </w:rPr>
        <w:tab/>
      </w:r>
      <w:r w:rsidR="005D4835" w:rsidRPr="000B7FCE">
        <w:rPr>
          <w:rFonts w:cs="Arial"/>
          <w:b/>
          <w:sz w:val="17"/>
          <w:szCs w:val="17"/>
        </w:rPr>
        <w:t>Weihnachtsbaum</w:t>
      </w:r>
      <w:r w:rsidR="00187128" w:rsidRPr="000B7FCE">
        <w:rPr>
          <w:rFonts w:cs="Arial"/>
          <w:b/>
          <w:sz w:val="17"/>
          <w:szCs w:val="17"/>
        </w:rPr>
        <w:t>p</w:t>
      </w:r>
      <w:r w:rsidR="005D4835" w:rsidRPr="000B7FCE">
        <w:rPr>
          <w:rFonts w:cs="Arial"/>
          <w:b/>
          <w:sz w:val="17"/>
          <w:szCs w:val="17"/>
        </w:rPr>
        <w:t>lantage (EBW):</w:t>
      </w:r>
      <w:r w:rsidR="005D4835" w:rsidRPr="000B7FCE">
        <w:rPr>
          <w:rStyle w:val="Formatvorlage85pt"/>
        </w:rPr>
        <w:t xml:space="preserve"> Anpflanzungen von Nadelbäumen für die Nutzung als Weihnachtsbäume.</w:t>
      </w:r>
    </w:p>
    <w:p w14:paraId="33923AEA" w14:textId="77777777" w:rsidR="00273E9B" w:rsidRPr="000B7FCE" w:rsidRDefault="00273E9B" w:rsidP="004964DB">
      <w:pPr>
        <w:spacing w:after="120" w:line="288" w:lineRule="auto"/>
        <w:ind w:left="709" w:hanging="709"/>
        <w:rPr>
          <w:rStyle w:val="Formatvorlage85pt"/>
        </w:rPr>
      </w:pPr>
      <w:r w:rsidRPr="000B7FCE">
        <w:rPr>
          <w:rFonts w:cs="Arial"/>
          <w:b/>
          <w:sz w:val="17"/>
          <w:szCs w:val="17"/>
        </w:rPr>
        <w:t xml:space="preserve">11.3.3 </w:t>
      </w:r>
      <w:r w:rsidR="004964DB" w:rsidRPr="000B7FCE">
        <w:rPr>
          <w:rFonts w:cs="Arial"/>
          <w:b/>
          <w:sz w:val="17"/>
          <w:szCs w:val="17"/>
        </w:rPr>
        <w:tab/>
      </w:r>
      <w:r w:rsidRPr="000B7FCE">
        <w:rPr>
          <w:rFonts w:cs="Arial"/>
          <w:b/>
          <w:sz w:val="17"/>
          <w:szCs w:val="17"/>
        </w:rPr>
        <w:t>Energieholz</w:t>
      </w:r>
      <w:r w:rsidR="00187128" w:rsidRPr="000B7FCE">
        <w:rPr>
          <w:rFonts w:cs="Arial"/>
          <w:b/>
          <w:sz w:val="17"/>
          <w:szCs w:val="17"/>
        </w:rPr>
        <w:t>p</w:t>
      </w:r>
      <w:r w:rsidRPr="000B7FCE">
        <w:rPr>
          <w:rFonts w:cs="Arial"/>
          <w:b/>
          <w:sz w:val="17"/>
          <w:szCs w:val="17"/>
        </w:rPr>
        <w:t>lantage (EBE):</w:t>
      </w:r>
      <w:r w:rsidRPr="000B7FCE">
        <w:rPr>
          <w:rStyle w:val="Formatvorlage85pt"/>
        </w:rPr>
        <w:t xml:space="preserve"> Landwirtschaftliche Anbauflächen schnell wachsender Baum- und Straucharten zur Gewinnung von Biomasse </w:t>
      </w:r>
      <w:r w:rsidR="00CE0E34" w:rsidRPr="000B7FCE">
        <w:rPr>
          <w:rStyle w:val="Formatvorlage85pt"/>
        </w:rPr>
        <w:t>für die</w:t>
      </w:r>
      <w:r w:rsidRPr="000B7FCE">
        <w:rPr>
          <w:rStyle w:val="Formatvorlage85pt"/>
        </w:rPr>
        <w:t xml:space="preserve"> Energieerzeugung.</w:t>
      </w:r>
      <w:r w:rsidR="00CE0E34" w:rsidRPr="000B7FCE">
        <w:rPr>
          <w:rStyle w:val="Formatvorlage85pt"/>
        </w:rPr>
        <w:t xml:space="preserve"> Nicht waldartig ausgeprägt, </w:t>
      </w:r>
      <w:r w:rsidR="00B80394" w:rsidRPr="000B7FCE">
        <w:rPr>
          <w:rStyle w:val="Formatvorlage85pt"/>
        </w:rPr>
        <w:t xml:space="preserve">kurze </w:t>
      </w:r>
      <w:r w:rsidR="00CE0E34" w:rsidRPr="000B7FCE">
        <w:rPr>
          <w:rStyle w:val="Formatvorlage85pt"/>
        </w:rPr>
        <w:t xml:space="preserve">Umtriebszeit </w:t>
      </w:r>
      <w:r w:rsidR="00B80394" w:rsidRPr="000B7FCE">
        <w:rPr>
          <w:rStyle w:val="Formatvorlage85pt"/>
        </w:rPr>
        <w:t>(</w:t>
      </w:r>
      <w:r w:rsidR="00CE0E34" w:rsidRPr="000B7FCE">
        <w:rPr>
          <w:rStyle w:val="Formatvorlage85pt"/>
        </w:rPr>
        <w:t xml:space="preserve">i.d.R. </w:t>
      </w:r>
      <w:r w:rsidR="00187128" w:rsidRPr="000B7FCE">
        <w:rPr>
          <w:rStyle w:val="Formatvorlage85pt"/>
        </w:rPr>
        <w:t>3</w:t>
      </w:r>
      <w:r w:rsidR="00A20A33" w:rsidRPr="000B7FCE">
        <w:rPr>
          <w:rStyle w:val="Formatvorlage85pt"/>
        </w:rPr>
        <w:t>–</w:t>
      </w:r>
      <w:r w:rsidR="00CE0E34" w:rsidRPr="000B7FCE">
        <w:rPr>
          <w:rStyle w:val="Formatvorlage85pt"/>
        </w:rPr>
        <w:t>10 Jahre</w:t>
      </w:r>
      <w:r w:rsidR="00B80394" w:rsidRPr="000B7FCE">
        <w:rPr>
          <w:rStyle w:val="Formatvorlage85pt"/>
        </w:rPr>
        <w:t>)</w:t>
      </w:r>
      <w:r w:rsidR="00CE0E34" w:rsidRPr="000B7FCE">
        <w:rPr>
          <w:rStyle w:val="Formatvorlage85pt"/>
        </w:rPr>
        <w:t>.</w:t>
      </w:r>
    </w:p>
    <w:p w14:paraId="0BEAF3EF" w14:textId="77777777" w:rsidR="009206D5" w:rsidRPr="000B7FCE" w:rsidRDefault="00FD18FA" w:rsidP="004964DB">
      <w:pPr>
        <w:spacing w:after="120" w:line="288" w:lineRule="auto"/>
        <w:ind w:left="709" w:hanging="709"/>
        <w:rPr>
          <w:rStyle w:val="Formatvorlage85pt"/>
        </w:rPr>
      </w:pPr>
      <w:r w:rsidRPr="000B7FCE">
        <w:rPr>
          <w:rFonts w:cs="Arial"/>
          <w:b/>
          <w:sz w:val="17"/>
          <w:szCs w:val="17"/>
        </w:rPr>
        <w:br w:type="page"/>
      </w:r>
      <w:r w:rsidR="009206D5" w:rsidRPr="000B7FCE">
        <w:rPr>
          <w:rFonts w:cs="Arial"/>
          <w:b/>
          <w:sz w:val="17"/>
          <w:szCs w:val="17"/>
        </w:rPr>
        <w:t xml:space="preserve">11.3.4 </w:t>
      </w:r>
      <w:r w:rsidR="004964DB" w:rsidRPr="000B7FCE">
        <w:rPr>
          <w:rFonts w:cs="Arial"/>
          <w:b/>
          <w:sz w:val="17"/>
          <w:szCs w:val="17"/>
        </w:rPr>
        <w:tab/>
      </w:r>
      <w:r w:rsidR="009206D5" w:rsidRPr="000B7FCE">
        <w:rPr>
          <w:rFonts w:cs="Arial"/>
          <w:b/>
          <w:sz w:val="17"/>
          <w:szCs w:val="17"/>
        </w:rPr>
        <w:t xml:space="preserve">Sonstige Anbauflächen von Gehölzen (EBS): </w:t>
      </w:r>
      <w:r w:rsidR="009206D5" w:rsidRPr="000B7FCE">
        <w:rPr>
          <w:rStyle w:val="Formatvorlage85pt"/>
        </w:rPr>
        <w:t xml:space="preserve">z.B. </w:t>
      </w:r>
      <w:r w:rsidR="009958E0" w:rsidRPr="000B7FCE">
        <w:rPr>
          <w:rStyle w:val="Formatvorlage85pt"/>
        </w:rPr>
        <w:t>g</w:t>
      </w:r>
      <w:r w:rsidR="009206D5" w:rsidRPr="000B7FCE">
        <w:rPr>
          <w:rStyle w:val="Formatvorlage85pt"/>
        </w:rPr>
        <w:t>artenbauliche Kulturen von Weiden für die Produktion von Weidenruten (keine Kopfweiden).</w:t>
      </w:r>
    </w:p>
    <w:p w14:paraId="4F9CD1E5" w14:textId="77777777" w:rsidR="005D4835" w:rsidRPr="000B7FCE" w:rsidRDefault="005D4835" w:rsidP="004964DB">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Baumschulen i.d.R. erkennbar. Weihnachtsbaum</w:t>
      </w:r>
      <w:r w:rsidR="00187128" w:rsidRPr="000B7FCE">
        <w:rPr>
          <w:rStyle w:val="Formatvorlage85pt"/>
        </w:rPr>
        <w:t>p</w:t>
      </w:r>
      <w:r w:rsidRPr="000B7FCE">
        <w:rPr>
          <w:rStyle w:val="Formatvorlage85pt"/>
        </w:rPr>
        <w:t>lantagen oft schwer von Nadelbaum</w:t>
      </w:r>
      <w:r w:rsidR="007F00FD" w:rsidRPr="000B7FCE">
        <w:rPr>
          <w:rStyle w:val="Formatvorlage85pt"/>
        </w:rPr>
        <w:t>-</w:t>
      </w:r>
      <w:r w:rsidRPr="000B7FCE">
        <w:rPr>
          <w:rStyle w:val="Formatvorlage85pt"/>
        </w:rPr>
        <w:t>Aufforstungen unterscheidbar (auch im Gelände nicht immer sicher zu trennen).</w:t>
      </w:r>
    </w:p>
    <w:p w14:paraId="4E2D0F43" w14:textId="77777777" w:rsidR="005D4835" w:rsidRPr="000B7FCE" w:rsidRDefault="005D4835" w:rsidP="004964DB">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Nicht eindeutig als Weihnachtsbaumkultur einzuordnende Nadelholzbestände sind im Zweifelsfall als Nadelwald</w:t>
      </w:r>
      <w:r w:rsidR="007F00FD" w:rsidRPr="000B7FCE">
        <w:rPr>
          <w:rStyle w:val="Formatvorlage85pt"/>
        </w:rPr>
        <w:t>-</w:t>
      </w:r>
      <w:r w:rsidRPr="000B7FCE">
        <w:rPr>
          <w:rStyle w:val="Formatvorlage85pt"/>
        </w:rPr>
        <w:t>Jungbestand (s. 1.23</w:t>
      </w:r>
      <w:r w:rsidR="00355FE2" w:rsidRPr="000B7FCE">
        <w:rPr>
          <w:rStyle w:val="Formatvorlage85pt"/>
        </w:rPr>
        <w:t>.2</w:t>
      </w:r>
      <w:r w:rsidRPr="000B7FCE">
        <w:rPr>
          <w:rStyle w:val="Formatvorlage85pt"/>
        </w:rPr>
        <w:t>) zu kartieren.</w:t>
      </w:r>
    </w:p>
    <w:p w14:paraId="31AF6BB6" w14:textId="77777777" w:rsidR="005D4835" w:rsidRPr="000B7FCE" w:rsidRDefault="005D4835" w:rsidP="004964DB">
      <w:pPr>
        <w:spacing w:after="120" w:line="288" w:lineRule="auto"/>
        <w:ind w:left="709"/>
        <w:rPr>
          <w:rFonts w:cs="Arial"/>
          <w:sz w:val="17"/>
          <w:szCs w:val="17"/>
        </w:rPr>
      </w:pPr>
    </w:p>
    <w:p w14:paraId="31C3EDF3" w14:textId="77777777" w:rsidR="005D4835" w:rsidRPr="000B7FCE" w:rsidRDefault="00857EEC" w:rsidP="00AE501D">
      <w:pPr>
        <w:spacing w:after="120" w:line="288" w:lineRule="auto"/>
        <w:rPr>
          <w:rFonts w:cs="Arial"/>
          <w:b/>
          <w:sz w:val="20"/>
        </w:rPr>
      </w:pPr>
      <w:r w:rsidRPr="000B7FCE">
        <w:rPr>
          <w:rFonts w:cs="Arial"/>
          <w:b/>
          <w:sz w:val="20"/>
        </w:rPr>
        <w:t>11</w:t>
      </w:r>
      <w:r w:rsidR="005D4835" w:rsidRPr="000B7FCE">
        <w:rPr>
          <w:rFonts w:cs="Arial"/>
          <w:b/>
          <w:sz w:val="20"/>
        </w:rPr>
        <w:t xml:space="preserve">.4 </w:t>
      </w:r>
      <w:r w:rsidR="004964DB" w:rsidRPr="000B7FCE">
        <w:rPr>
          <w:rFonts w:cs="Arial"/>
          <w:b/>
          <w:sz w:val="20"/>
        </w:rPr>
        <w:tab/>
      </w:r>
      <w:r w:rsidR="005D4835" w:rsidRPr="000B7FCE">
        <w:rPr>
          <w:rFonts w:cs="Arial"/>
          <w:b/>
          <w:sz w:val="20"/>
        </w:rPr>
        <w:t>Obstplantage (EO)</w:t>
      </w:r>
    </w:p>
    <w:p w14:paraId="448C4C08" w14:textId="77777777" w:rsidR="005D4835" w:rsidRPr="000B7FCE" w:rsidRDefault="005D4835" w:rsidP="004964DB">
      <w:pPr>
        <w:spacing w:after="120" w:line="288" w:lineRule="auto"/>
        <w:ind w:left="709"/>
        <w:rPr>
          <w:rStyle w:val="Formatvorlage85pt"/>
        </w:rPr>
      </w:pPr>
      <w:r w:rsidRPr="000B7FCE">
        <w:rPr>
          <w:rFonts w:cs="Arial"/>
          <w:b/>
          <w:sz w:val="17"/>
          <w:szCs w:val="17"/>
        </w:rPr>
        <w:t>Definition:</w:t>
      </w:r>
      <w:r w:rsidR="00E223A3" w:rsidRPr="000B7FCE">
        <w:rPr>
          <w:rFonts w:cs="Arial"/>
          <w:b/>
          <w:sz w:val="17"/>
          <w:szCs w:val="17"/>
        </w:rPr>
        <w:t xml:space="preserve"> </w:t>
      </w:r>
      <w:r w:rsidRPr="000B7FCE">
        <w:rPr>
          <w:rStyle w:val="Formatvorlage85pt"/>
        </w:rPr>
        <w:t>Intensiv bewirtschaftete (zumeist gespritzte, gedüngte und regelmäßig geschnittene) Obstbaumbestände, i.d.R. in Reihen gepflanzte Niederstamm</w:t>
      </w:r>
      <w:r w:rsidR="007F00FD" w:rsidRPr="000B7FCE">
        <w:rPr>
          <w:rStyle w:val="Formatvorlage85pt"/>
        </w:rPr>
        <w:t>-</w:t>
      </w:r>
      <w:r w:rsidRPr="000B7FCE">
        <w:rPr>
          <w:rStyle w:val="Formatvorlage85pt"/>
        </w:rPr>
        <w:t>, Spalierobst</w:t>
      </w:r>
      <w:r w:rsidR="007F00FD" w:rsidRPr="000B7FCE">
        <w:rPr>
          <w:rStyle w:val="Formatvorlage85pt"/>
        </w:rPr>
        <w:t>-</w:t>
      </w:r>
      <w:r w:rsidRPr="000B7FCE">
        <w:rPr>
          <w:rStyle w:val="Formatvorlage85pt"/>
        </w:rPr>
        <w:t xml:space="preserve"> oder Strauchobstbestände; meist intensive Bodenbearbeitung. Einschließlich junger Brachestadien solcher Kulturen.</w:t>
      </w:r>
    </w:p>
    <w:p w14:paraId="554DB70E" w14:textId="77777777" w:rsidR="005D4835" w:rsidRPr="000B7FCE" w:rsidRDefault="005D4835" w:rsidP="004964DB">
      <w:pPr>
        <w:spacing w:after="120" w:line="288" w:lineRule="auto"/>
        <w:ind w:left="709"/>
        <w:rPr>
          <w:rStyle w:val="Formatvorlage85pt"/>
        </w:rPr>
      </w:pPr>
      <w:r w:rsidRPr="000B7FCE">
        <w:rPr>
          <w:rFonts w:cs="Arial"/>
          <w:b/>
          <w:sz w:val="17"/>
          <w:szCs w:val="17"/>
        </w:rPr>
        <w:t>Untertypen:</w:t>
      </w:r>
    </w:p>
    <w:p w14:paraId="2174805C" w14:textId="77777777" w:rsidR="005D4835" w:rsidRPr="000B7FCE" w:rsidRDefault="00857EEC" w:rsidP="004964DB">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.4.1 </w:t>
      </w:r>
      <w:r w:rsidR="004964DB" w:rsidRPr="000B7FCE">
        <w:rPr>
          <w:rFonts w:cs="Arial"/>
          <w:b/>
          <w:sz w:val="17"/>
          <w:szCs w:val="17"/>
        </w:rPr>
        <w:tab/>
      </w:r>
      <w:r w:rsidR="005D4835" w:rsidRPr="000B7FCE">
        <w:rPr>
          <w:rFonts w:cs="Arial"/>
          <w:b/>
          <w:sz w:val="17"/>
          <w:szCs w:val="17"/>
        </w:rPr>
        <w:t>Obstbaum</w:t>
      </w:r>
      <w:r w:rsidR="00187128" w:rsidRPr="000B7FCE">
        <w:rPr>
          <w:rFonts w:cs="Arial"/>
          <w:b/>
          <w:sz w:val="17"/>
          <w:szCs w:val="17"/>
        </w:rPr>
        <w:t>p</w:t>
      </w:r>
      <w:r w:rsidR="005D4835" w:rsidRPr="000B7FCE">
        <w:rPr>
          <w:rFonts w:cs="Arial"/>
          <w:b/>
          <w:sz w:val="17"/>
          <w:szCs w:val="17"/>
        </w:rPr>
        <w:t>lantage (EOB):</w:t>
      </w:r>
      <w:r w:rsidR="005D4835" w:rsidRPr="000B7FCE">
        <w:rPr>
          <w:rStyle w:val="Formatvorlage85pt"/>
        </w:rPr>
        <w:t xml:space="preserve"> Im Gegensatz zu Streuobstbeständen (2.15) i.d.R. mit geringer Stammhöhe (überwiegend Viertelstämme).</w:t>
      </w:r>
    </w:p>
    <w:p w14:paraId="0D6D0EF5" w14:textId="77777777" w:rsidR="005D4835" w:rsidRPr="000B7FCE" w:rsidRDefault="00857EEC" w:rsidP="004964DB">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 xml:space="preserve">.4.2 </w:t>
      </w:r>
      <w:r w:rsidR="004964DB" w:rsidRPr="000B7FCE">
        <w:rPr>
          <w:rFonts w:cs="Arial"/>
          <w:b/>
          <w:sz w:val="17"/>
          <w:szCs w:val="17"/>
        </w:rPr>
        <w:tab/>
      </w:r>
      <w:r w:rsidR="005D4835" w:rsidRPr="000B7FCE">
        <w:rPr>
          <w:rFonts w:cs="Arial"/>
          <w:b/>
          <w:sz w:val="17"/>
          <w:szCs w:val="17"/>
        </w:rPr>
        <w:t>Spalierobst</w:t>
      </w:r>
      <w:r w:rsidR="00187128" w:rsidRPr="000B7FCE">
        <w:rPr>
          <w:rFonts w:cs="Arial"/>
          <w:b/>
          <w:sz w:val="17"/>
          <w:szCs w:val="17"/>
        </w:rPr>
        <w:t>p</w:t>
      </w:r>
      <w:r w:rsidR="005D4835" w:rsidRPr="000B7FCE">
        <w:rPr>
          <w:rFonts w:cs="Arial"/>
          <w:b/>
          <w:sz w:val="17"/>
          <w:szCs w:val="17"/>
        </w:rPr>
        <w:t>lantage (EOS):</w:t>
      </w:r>
      <w:r w:rsidR="005D4835" w:rsidRPr="000B7FCE">
        <w:rPr>
          <w:rStyle w:val="Formatvorlage85pt"/>
        </w:rPr>
        <w:t xml:space="preserve"> In Spalieren bzw. als Spindelbüsche gezogenes Kernobst.</w:t>
      </w:r>
    </w:p>
    <w:p w14:paraId="2BE3960F" w14:textId="77777777" w:rsidR="00B80394" w:rsidRPr="000B7FCE" w:rsidRDefault="00B80394" w:rsidP="004964DB">
      <w:pPr>
        <w:spacing w:after="120" w:line="288" w:lineRule="auto"/>
        <w:ind w:left="709" w:hanging="709"/>
        <w:rPr>
          <w:rStyle w:val="Formatvorlage85pt"/>
        </w:rPr>
      </w:pPr>
      <w:r w:rsidRPr="000B7FCE">
        <w:rPr>
          <w:rFonts w:cs="Arial"/>
          <w:b/>
          <w:sz w:val="17"/>
          <w:szCs w:val="17"/>
        </w:rPr>
        <w:t>11.4.3</w:t>
      </w:r>
      <w:r w:rsidR="004964DB" w:rsidRPr="000B7FCE">
        <w:rPr>
          <w:rFonts w:cs="Arial"/>
          <w:b/>
          <w:sz w:val="17"/>
          <w:szCs w:val="17"/>
        </w:rPr>
        <w:tab/>
      </w:r>
      <w:r w:rsidRPr="000B7FCE">
        <w:rPr>
          <w:rFonts w:cs="Arial"/>
          <w:b/>
          <w:sz w:val="17"/>
          <w:szCs w:val="17"/>
        </w:rPr>
        <w:t xml:space="preserve"> Kulturheidelbeer</w:t>
      </w:r>
      <w:r w:rsidR="00187128" w:rsidRPr="000B7FCE">
        <w:rPr>
          <w:rFonts w:cs="Arial"/>
          <w:b/>
          <w:sz w:val="17"/>
          <w:szCs w:val="17"/>
        </w:rPr>
        <w:t>p</w:t>
      </w:r>
      <w:r w:rsidRPr="000B7FCE">
        <w:rPr>
          <w:rFonts w:cs="Arial"/>
          <w:b/>
          <w:sz w:val="17"/>
          <w:szCs w:val="17"/>
        </w:rPr>
        <w:t>lantage (EOH):</w:t>
      </w:r>
      <w:r w:rsidRPr="000B7FCE">
        <w:rPr>
          <w:rStyle w:val="Formatvorlage85pt"/>
        </w:rPr>
        <w:t xml:space="preserve"> Anbauflächen von Strauch-Heidelbeeren (</w:t>
      </w:r>
      <w:r w:rsidRPr="000B7FCE">
        <w:rPr>
          <w:rFonts w:cs="Arial"/>
          <w:i/>
          <w:sz w:val="17"/>
          <w:szCs w:val="17"/>
        </w:rPr>
        <w:t>Vaccinium angustifolium x corymbosum</w:t>
      </w:r>
      <w:r w:rsidRPr="000B7FCE">
        <w:rPr>
          <w:rStyle w:val="Formatvorlage85pt"/>
        </w:rPr>
        <w:t>), die gesondert erfasst werden sollten, weil diese Hybride leicht verwildert und sich invasiv ausbreiten kann</w:t>
      </w:r>
      <w:r w:rsidR="009958E0" w:rsidRPr="000B7FCE">
        <w:rPr>
          <w:rStyle w:val="Formatvorlage85pt"/>
        </w:rPr>
        <w:t xml:space="preserve"> (v.a. in Mooren und Moorwäldern)</w:t>
      </w:r>
      <w:r w:rsidR="00C62D1B" w:rsidRPr="000B7FCE">
        <w:rPr>
          <w:rStyle w:val="Formatvorlage85pt"/>
        </w:rPr>
        <w:t>.</w:t>
      </w:r>
    </w:p>
    <w:p w14:paraId="55009B1C" w14:textId="77777777" w:rsidR="005D4835" w:rsidRPr="000B7FCE" w:rsidRDefault="00857EEC" w:rsidP="004964DB">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.4.</w:t>
      </w:r>
      <w:r w:rsidR="00B80394" w:rsidRPr="000B7FCE">
        <w:rPr>
          <w:rFonts w:cs="Arial"/>
          <w:b/>
          <w:sz w:val="17"/>
          <w:szCs w:val="17"/>
        </w:rPr>
        <w:t>4</w:t>
      </w:r>
      <w:r w:rsidR="005D4835" w:rsidRPr="000B7FCE">
        <w:rPr>
          <w:rFonts w:cs="Arial"/>
          <w:b/>
          <w:sz w:val="17"/>
          <w:szCs w:val="17"/>
        </w:rPr>
        <w:t xml:space="preserve"> </w:t>
      </w:r>
      <w:r w:rsidR="004964DB" w:rsidRPr="000B7FCE">
        <w:rPr>
          <w:rFonts w:cs="Arial"/>
          <w:b/>
          <w:sz w:val="17"/>
          <w:szCs w:val="17"/>
        </w:rPr>
        <w:tab/>
      </w:r>
      <w:r w:rsidR="00B80394" w:rsidRPr="000B7FCE">
        <w:rPr>
          <w:rFonts w:cs="Arial"/>
          <w:b/>
          <w:sz w:val="17"/>
          <w:szCs w:val="17"/>
        </w:rPr>
        <w:t xml:space="preserve">Sonstige </w:t>
      </w:r>
      <w:r w:rsidR="005D4835" w:rsidRPr="000B7FCE">
        <w:rPr>
          <w:rFonts w:cs="Arial"/>
          <w:b/>
          <w:sz w:val="17"/>
          <w:szCs w:val="17"/>
        </w:rPr>
        <w:t>Beerenstrauch</w:t>
      </w:r>
      <w:r w:rsidR="00187128" w:rsidRPr="000B7FCE">
        <w:rPr>
          <w:rFonts w:cs="Arial"/>
          <w:b/>
          <w:sz w:val="17"/>
          <w:szCs w:val="17"/>
        </w:rPr>
        <w:t>p</w:t>
      </w:r>
      <w:r w:rsidR="005D4835" w:rsidRPr="000B7FCE">
        <w:rPr>
          <w:rFonts w:cs="Arial"/>
          <w:b/>
          <w:sz w:val="17"/>
          <w:szCs w:val="17"/>
        </w:rPr>
        <w:t>lantage (EOR):</w:t>
      </w:r>
      <w:r w:rsidR="00C62D1B" w:rsidRPr="000B7FCE">
        <w:rPr>
          <w:rStyle w:val="Formatvorlage85pt"/>
        </w:rPr>
        <w:t xml:space="preserve"> </w:t>
      </w:r>
      <w:r w:rsidR="005D4835" w:rsidRPr="000B7FCE">
        <w:rPr>
          <w:rStyle w:val="Formatvorlage85pt"/>
        </w:rPr>
        <w:t>Johannisbeer-, Stachelbeerkulturen u.a.</w:t>
      </w:r>
    </w:p>
    <w:p w14:paraId="134B5CF6" w14:textId="77777777" w:rsidR="005D4835" w:rsidRPr="000B7FCE" w:rsidRDefault="00857EEC" w:rsidP="004964DB">
      <w:pPr>
        <w:spacing w:after="120" w:line="288" w:lineRule="auto"/>
        <w:ind w:left="709" w:hanging="709"/>
        <w:rPr>
          <w:rStyle w:val="Formatvorlage85pt"/>
        </w:rPr>
      </w:pPr>
      <w:r w:rsidRPr="000B7FCE">
        <w:rPr>
          <w:rFonts w:cs="Arial"/>
          <w:b/>
          <w:sz w:val="17"/>
          <w:szCs w:val="17"/>
        </w:rPr>
        <w:t>11</w:t>
      </w:r>
      <w:r w:rsidR="005D4835" w:rsidRPr="000B7FCE">
        <w:rPr>
          <w:rFonts w:cs="Arial"/>
          <w:b/>
          <w:sz w:val="17"/>
          <w:szCs w:val="17"/>
        </w:rPr>
        <w:t>.4.</w:t>
      </w:r>
      <w:r w:rsidR="00B80394" w:rsidRPr="000B7FCE">
        <w:rPr>
          <w:rFonts w:cs="Arial"/>
          <w:b/>
          <w:sz w:val="17"/>
          <w:szCs w:val="17"/>
        </w:rPr>
        <w:t>5</w:t>
      </w:r>
      <w:r w:rsidR="005D4835" w:rsidRPr="000B7FCE">
        <w:rPr>
          <w:rFonts w:cs="Arial"/>
          <w:b/>
          <w:sz w:val="17"/>
          <w:szCs w:val="17"/>
        </w:rPr>
        <w:t xml:space="preserve"> </w:t>
      </w:r>
      <w:r w:rsidR="004964DB" w:rsidRPr="000B7FCE">
        <w:rPr>
          <w:rFonts w:cs="Arial"/>
          <w:b/>
          <w:sz w:val="17"/>
          <w:szCs w:val="17"/>
        </w:rPr>
        <w:tab/>
      </w:r>
      <w:r w:rsidR="005D4835" w:rsidRPr="000B7FCE">
        <w:rPr>
          <w:rFonts w:cs="Arial"/>
          <w:b/>
          <w:sz w:val="17"/>
          <w:szCs w:val="17"/>
        </w:rPr>
        <w:t xml:space="preserve">Weinkultur (EOW): </w:t>
      </w:r>
      <w:r w:rsidR="00273E9B" w:rsidRPr="000B7FCE">
        <w:rPr>
          <w:rStyle w:val="Formatvorlage85pt"/>
        </w:rPr>
        <w:t xml:space="preserve">Anbauflächen der Weinrebe. </w:t>
      </w:r>
      <w:r w:rsidR="005D4835" w:rsidRPr="000B7FCE">
        <w:rPr>
          <w:rStyle w:val="Formatvorlage85pt"/>
        </w:rPr>
        <w:t xml:space="preserve">In früheren Jahrhunderten gab es in Niedersachsen zahlreiche Weinberge. </w:t>
      </w:r>
      <w:r w:rsidR="00273E9B" w:rsidRPr="000B7FCE">
        <w:rPr>
          <w:rStyle w:val="Formatvorlage85pt"/>
        </w:rPr>
        <w:t xml:space="preserve">In letzter Zeit wurden wieder vereinzelt sehr kleinflächige </w:t>
      </w:r>
      <w:r w:rsidR="006A3779" w:rsidRPr="000B7FCE">
        <w:rPr>
          <w:rStyle w:val="Formatvorlage85pt"/>
        </w:rPr>
        <w:t>Reb</w:t>
      </w:r>
      <w:r w:rsidR="00273E9B" w:rsidRPr="000B7FCE">
        <w:rPr>
          <w:rStyle w:val="Formatvorlage85pt"/>
        </w:rPr>
        <w:t>kulturen angelegt.</w:t>
      </w:r>
    </w:p>
    <w:p w14:paraId="4D3A1066" w14:textId="77777777" w:rsidR="005D4835" w:rsidRPr="000B7FCE" w:rsidRDefault="005D4835" w:rsidP="004964DB">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Genutzte Obstplantagen mit Bodenbearbeitung i.d.R. erkennbar. Brachestadien (z.B. aufgelassene Beerenstrauch</w:t>
      </w:r>
      <w:r w:rsidR="00187128" w:rsidRPr="000B7FCE">
        <w:rPr>
          <w:rStyle w:val="Formatvorlage85pt"/>
        </w:rPr>
        <w:t>p</w:t>
      </w:r>
      <w:r w:rsidRPr="000B7FCE">
        <w:rPr>
          <w:rStyle w:val="Formatvorlage85pt"/>
        </w:rPr>
        <w:t>lantagen) können mit anderen Gebüsch</w:t>
      </w:r>
      <w:r w:rsidR="007F00FD" w:rsidRPr="000B7FCE">
        <w:rPr>
          <w:rStyle w:val="Formatvorlage85pt"/>
        </w:rPr>
        <w:t>-</w:t>
      </w:r>
      <w:r w:rsidRPr="000B7FCE">
        <w:rPr>
          <w:rStyle w:val="Formatvorlage85pt"/>
        </w:rPr>
        <w:t xml:space="preserve"> und Gehölztypen verwechselt werden.</w:t>
      </w:r>
    </w:p>
    <w:p w14:paraId="4793FA63" w14:textId="4B34FC08" w:rsidR="00131C0D" w:rsidRPr="000B7FCE" w:rsidRDefault="005D4835" w:rsidP="004964DB">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Ältere hochstämmige Obstbaumbestände mit Grünland</w:t>
      </w:r>
      <w:r w:rsidR="00A20A33" w:rsidRPr="000B7FCE">
        <w:rPr>
          <w:rStyle w:val="Formatvorlage85pt"/>
        </w:rPr>
        <w:softHyphen/>
      </w:r>
      <w:r w:rsidR="00187128" w:rsidRPr="000B7FCE">
        <w:rPr>
          <w:rStyle w:val="Formatvorlage85pt"/>
        </w:rPr>
        <w:t>u</w:t>
      </w:r>
      <w:r w:rsidRPr="000B7FCE">
        <w:rPr>
          <w:rStyle w:val="Formatvorlage85pt"/>
        </w:rPr>
        <w:t>nterwuchs sind als Obstwiesen (2.15) zu kartieren. Kleinere Obstkulturen im Siedlungsbereich (z.B. in Kleingärten) werden i.d.R. nicht separat dargestellt, sondern dem jeweiligen Biotopkomplex zugeschlagen.</w:t>
      </w:r>
    </w:p>
    <w:p w14:paraId="4AB5AA47" w14:textId="77777777" w:rsidR="00131C0D" w:rsidRPr="000B7FCE" w:rsidRDefault="00131C0D">
      <w:pPr>
        <w:widowControl/>
        <w:rPr>
          <w:rStyle w:val="Formatvorlage85pt"/>
        </w:rPr>
      </w:pPr>
      <w:r w:rsidRPr="000B7FCE">
        <w:rPr>
          <w:rStyle w:val="Formatvorlage85pt"/>
        </w:rPr>
        <w:br w:type="page"/>
      </w:r>
    </w:p>
    <w:p w14:paraId="08ADB0BF" w14:textId="77777777" w:rsidR="005D4835" w:rsidRPr="000B7FCE" w:rsidRDefault="00857EEC" w:rsidP="00AE501D">
      <w:pPr>
        <w:spacing w:after="120" w:line="288" w:lineRule="auto"/>
        <w:rPr>
          <w:rStyle w:val="Formatvorlage85pt"/>
          <w:sz w:val="20"/>
        </w:rPr>
      </w:pPr>
      <w:r w:rsidRPr="000B7FCE">
        <w:rPr>
          <w:rFonts w:cs="Arial"/>
          <w:b/>
          <w:sz w:val="20"/>
        </w:rPr>
        <w:t>11</w:t>
      </w:r>
      <w:r w:rsidR="005D4835" w:rsidRPr="000B7FCE">
        <w:rPr>
          <w:rFonts w:cs="Arial"/>
          <w:b/>
          <w:sz w:val="20"/>
        </w:rPr>
        <w:t>.5</w:t>
      </w:r>
      <w:r w:rsidRPr="000B7FCE">
        <w:rPr>
          <w:rFonts w:cs="Arial"/>
          <w:b/>
          <w:sz w:val="20"/>
        </w:rPr>
        <w:t xml:space="preserve"> </w:t>
      </w:r>
      <w:r w:rsidR="004964DB" w:rsidRPr="000B7FCE">
        <w:rPr>
          <w:rFonts w:cs="Arial"/>
          <w:b/>
          <w:sz w:val="20"/>
        </w:rPr>
        <w:tab/>
      </w:r>
      <w:r w:rsidR="005D4835" w:rsidRPr="000B7FCE">
        <w:rPr>
          <w:rFonts w:cs="Arial"/>
          <w:b/>
          <w:sz w:val="20"/>
        </w:rPr>
        <w:t>Landwirtschaftliche Lagerfläche (EL)</w:t>
      </w:r>
    </w:p>
    <w:p w14:paraId="0A62365A" w14:textId="77777777" w:rsidR="005D4835" w:rsidRPr="000B7FCE" w:rsidRDefault="005D4835" w:rsidP="004964DB">
      <w:pPr>
        <w:spacing w:after="120" w:line="288" w:lineRule="auto"/>
        <w:ind w:left="709"/>
        <w:rPr>
          <w:rStyle w:val="Formatvorlage85pt"/>
        </w:rPr>
      </w:pPr>
      <w:r w:rsidRPr="000B7FCE">
        <w:rPr>
          <w:rFonts w:cs="Arial"/>
          <w:b/>
          <w:sz w:val="17"/>
          <w:szCs w:val="17"/>
        </w:rPr>
        <w:t>Definition:</w:t>
      </w:r>
      <w:r w:rsidR="00CE0E34" w:rsidRPr="000B7FCE">
        <w:rPr>
          <w:rFonts w:cs="Arial"/>
          <w:b/>
          <w:sz w:val="17"/>
          <w:szCs w:val="17"/>
        </w:rPr>
        <w:t xml:space="preserve"> </w:t>
      </w:r>
      <w:r w:rsidRPr="000B7FCE">
        <w:rPr>
          <w:rStyle w:val="Formatvorlage85pt"/>
        </w:rPr>
        <w:t>Feldmieten, Ablagerungen von Stroh und anderen landwirtschaftlichen Erzeugnissen außerhalb von Ortschaften und Gehöften.</w:t>
      </w:r>
      <w:r w:rsidR="009958E0" w:rsidRPr="000B7FCE">
        <w:rPr>
          <w:rStyle w:val="Formatvorlage85pt"/>
        </w:rPr>
        <w:t xml:space="preserve"> Auch vorübergehende Ablagerungen von Mähgut oder Gehölzschnitt auf Magerrasen, Heiden u.ä.</w:t>
      </w:r>
    </w:p>
    <w:p w14:paraId="74CBDF8D" w14:textId="77777777" w:rsidR="005D4835" w:rsidRPr="000B7FCE" w:rsidRDefault="005D4835" w:rsidP="004964DB">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Meist erkennbar.</w:t>
      </w:r>
    </w:p>
    <w:p w14:paraId="4C4C21A7" w14:textId="77777777" w:rsidR="005D4835" w:rsidRPr="000B7FCE" w:rsidRDefault="005D4835" w:rsidP="004964DB">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Aufzunehmen sind im jeweiligen Maßstab darstellbare Flächen, insbesondere Bereiche, die als Beeinträchtigung oder Gefährdung angrenzender Biotope einzustufen sind.</w:t>
      </w:r>
      <w:r w:rsidR="009958E0" w:rsidRPr="000B7FCE">
        <w:rPr>
          <w:rStyle w:val="Formatvorlage85pt"/>
        </w:rPr>
        <w:t xml:space="preserve"> </w:t>
      </w:r>
      <w:r w:rsidRPr="000B7FCE">
        <w:rPr>
          <w:rStyle w:val="Formatvorlage85pt"/>
        </w:rPr>
        <w:t>Eindeutige Abfallablagerungen gehören zu 13.1</w:t>
      </w:r>
      <w:r w:rsidR="00EE2C0F" w:rsidRPr="000B7FCE">
        <w:rPr>
          <w:rStyle w:val="Formatvorlage85pt"/>
        </w:rPr>
        <w:t>2</w:t>
      </w:r>
      <w:r w:rsidRPr="000B7FCE">
        <w:rPr>
          <w:rStyle w:val="Formatvorlage85pt"/>
        </w:rPr>
        <w:t>.</w:t>
      </w:r>
    </w:p>
    <w:p w14:paraId="1FB3E035" w14:textId="77777777" w:rsidR="00245051" w:rsidRPr="000B7FCE" w:rsidRDefault="00245051" w:rsidP="00AE501D">
      <w:pPr>
        <w:spacing w:after="120" w:line="288" w:lineRule="auto"/>
        <w:rPr>
          <w:rStyle w:val="Formatvorlage85pt"/>
        </w:rPr>
      </w:pPr>
    </w:p>
    <w:p w14:paraId="52AD113E" w14:textId="77777777" w:rsidR="007B0F56" w:rsidRPr="000B7FCE" w:rsidRDefault="007B0F56" w:rsidP="00AE501D">
      <w:pPr>
        <w:spacing w:after="120" w:line="288" w:lineRule="auto"/>
        <w:rPr>
          <w:rStyle w:val="Formatvorlage85pt"/>
        </w:rPr>
        <w:sectPr w:rsidR="007B0F56" w:rsidRPr="000B7FCE" w:rsidSect="00443E8E">
          <w:footerReference w:type="even" r:id="rId39"/>
          <w:footerReference w:type="default" r:id="rId40"/>
          <w:footnotePr>
            <w:numRestart w:val="eachPage"/>
          </w:footnotePr>
          <w:endnotePr>
            <w:numFmt w:val="decimal"/>
          </w:endnotePr>
          <w:pgSz w:w="8392" w:h="11907" w:code="11"/>
          <w:pgMar w:top="851" w:right="851" w:bottom="851" w:left="851" w:header="567" w:footer="284" w:gutter="0"/>
          <w:cols w:space="720"/>
          <w:noEndnote/>
        </w:sectPr>
      </w:pPr>
    </w:p>
    <w:p w14:paraId="547B5602" w14:textId="77777777" w:rsidR="005D4835" w:rsidRPr="000B7FCE" w:rsidRDefault="005D4835" w:rsidP="00AE501D">
      <w:pPr>
        <w:spacing w:after="120" w:line="288" w:lineRule="auto"/>
        <w:rPr>
          <w:rStyle w:val="Formatvorlage85pt"/>
          <w:sz w:val="20"/>
        </w:rPr>
      </w:pPr>
      <w:r w:rsidRPr="000B7FCE">
        <w:rPr>
          <w:rFonts w:cs="Arial"/>
          <w:b/>
          <w:sz w:val="20"/>
        </w:rPr>
        <w:t xml:space="preserve">12/13 </w:t>
      </w:r>
      <w:r w:rsidR="004964DB" w:rsidRPr="000B7FCE">
        <w:rPr>
          <w:rFonts w:cs="Arial"/>
          <w:b/>
          <w:sz w:val="20"/>
        </w:rPr>
        <w:tab/>
      </w:r>
      <w:r w:rsidRPr="000B7FCE">
        <w:rPr>
          <w:rFonts w:cs="Arial"/>
          <w:b/>
          <w:sz w:val="20"/>
        </w:rPr>
        <w:t>SIEDLUNGSBIOTOPE</w:t>
      </w:r>
      <w:r w:rsidR="00D33FCD" w:rsidRPr="000B7FCE">
        <w:rPr>
          <w:rFonts w:cs="Arial"/>
          <w:b/>
          <w:sz w:val="20"/>
        </w:rPr>
        <w:t>/</w:t>
      </w:r>
      <w:r w:rsidR="00C210D4" w:rsidRPr="000B7FCE">
        <w:rPr>
          <w:rFonts w:cs="Arial"/>
          <w:b/>
          <w:sz w:val="20"/>
        </w:rPr>
        <w:t>BAUWERKE</w:t>
      </w:r>
    </w:p>
    <w:p w14:paraId="1A9F6671" w14:textId="77777777" w:rsidR="005D4835" w:rsidRPr="000B7FCE" w:rsidRDefault="005D4835" w:rsidP="004964DB">
      <w:pPr>
        <w:spacing w:after="120" w:line="288" w:lineRule="auto"/>
        <w:ind w:left="709"/>
        <w:rPr>
          <w:rFonts w:cs="Arial"/>
          <w:sz w:val="17"/>
          <w:szCs w:val="17"/>
        </w:rPr>
      </w:pPr>
      <w:r w:rsidRPr="000B7FCE">
        <w:rPr>
          <w:rFonts w:cs="Arial"/>
          <w:sz w:val="17"/>
          <w:szCs w:val="17"/>
        </w:rPr>
        <w:t>Anthropogene Biotope und Biotopkomplexe mit Verbreitungsschwerpunkt im besiedelten Bereich einschließlich aller baulichen Strukturen, d.h. insbesondere Gärten und Grünanlagen, Gebäude und Gebäudekomplexe, Industrie</w:t>
      </w:r>
      <w:r w:rsidR="007F00FD" w:rsidRPr="000B7FCE">
        <w:rPr>
          <w:rFonts w:cs="Arial"/>
          <w:sz w:val="17"/>
          <w:szCs w:val="17"/>
        </w:rPr>
        <w:t>-</w:t>
      </w:r>
      <w:r w:rsidRPr="000B7FCE">
        <w:rPr>
          <w:rFonts w:cs="Arial"/>
          <w:sz w:val="17"/>
          <w:szCs w:val="17"/>
        </w:rPr>
        <w:t xml:space="preserve"> und Gewerbeflächen, Ver</w:t>
      </w:r>
      <w:r w:rsidR="007F00FD" w:rsidRPr="000B7FCE">
        <w:rPr>
          <w:rFonts w:cs="Arial"/>
          <w:sz w:val="17"/>
          <w:szCs w:val="17"/>
        </w:rPr>
        <w:t>-</w:t>
      </w:r>
      <w:r w:rsidRPr="000B7FCE">
        <w:rPr>
          <w:rFonts w:cs="Arial"/>
          <w:sz w:val="17"/>
          <w:szCs w:val="17"/>
        </w:rPr>
        <w:t xml:space="preserve"> und Entsorgungsanlagen sowie Verkehrsflächen. </w:t>
      </w:r>
      <w:r w:rsidR="00C210D4" w:rsidRPr="000B7FCE">
        <w:rPr>
          <w:rFonts w:cs="Arial"/>
          <w:sz w:val="17"/>
          <w:szCs w:val="17"/>
        </w:rPr>
        <w:t>Einbezogen sind deren Vorkommen als</w:t>
      </w:r>
      <w:r w:rsidRPr="000B7FCE">
        <w:rPr>
          <w:rFonts w:cs="Arial"/>
          <w:sz w:val="17"/>
          <w:szCs w:val="17"/>
        </w:rPr>
        <w:t xml:space="preserve"> punktuell</w:t>
      </w:r>
      <w:r w:rsidR="00C210D4" w:rsidRPr="000B7FCE">
        <w:rPr>
          <w:rFonts w:cs="Arial"/>
          <w:sz w:val="17"/>
          <w:szCs w:val="17"/>
        </w:rPr>
        <w:t>e</w:t>
      </w:r>
      <w:r w:rsidRPr="000B7FCE">
        <w:rPr>
          <w:rFonts w:cs="Arial"/>
          <w:sz w:val="17"/>
          <w:szCs w:val="17"/>
        </w:rPr>
        <w:t xml:space="preserve"> oder lineare Elemente innerhalb unbesiedelter Räume.</w:t>
      </w:r>
    </w:p>
    <w:p w14:paraId="7029BD1D" w14:textId="77777777" w:rsidR="005D4835" w:rsidRPr="000B7FCE" w:rsidRDefault="005D4835" w:rsidP="004964DB">
      <w:pPr>
        <w:spacing w:after="120" w:line="288" w:lineRule="auto"/>
        <w:ind w:left="709"/>
        <w:rPr>
          <w:rFonts w:cs="Arial"/>
          <w:sz w:val="17"/>
          <w:szCs w:val="17"/>
        </w:rPr>
      </w:pPr>
      <w:r w:rsidRPr="000B7FCE">
        <w:rPr>
          <w:rFonts w:cs="Arial"/>
          <w:sz w:val="17"/>
          <w:szCs w:val="17"/>
        </w:rPr>
        <w:t xml:space="preserve">Gewässer sind aufgrund ihres eigenen Charakters </w:t>
      </w:r>
      <w:r w:rsidR="001340DD" w:rsidRPr="000B7FCE">
        <w:rPr>
          <w:rFonts w:cs="Arial"/>
          <w:sz w:val="17"/>
          <w:szCs w:val="17"/>
        </w:rPr>
        <w:t xml:space="preserve">(abgesehen von Wasserbecken u. dgl.) </w:t>
      </w:r>
      <w:r w:rsidRPr="000B7FCE">
        <w:rPr>
          <w:rFonts w:cs="Arial"/>
          <w:sz w:val="17"/>
          <w:szCs w:val="17"/>
        </w:rPr>
        <w:t xml:space="preserve">insgesamt in Abschnitt 4 eingeordnet, Ruderalfluren in Abschnitt </w:t>
      </w:r>
      <w:r w:rsidR="00E32D57" w:rsidRPr="000B7FCE">
        <w:rPr>
          <w:rFonts w:cs="Arial"/>
          <w:sz w:val="17"/>
          <w:szCs w:val="17"/>
        </w:rPr>
        <w:t>10</w:t>
      </w:r>
      <w:r w:rsidRPr="000B7FCE">
        <w:rPr>
          <w:rFonts w:cs="Arial"/>
          <w:sz w:val="17"/>
          <w:szCs w:val="17"/>
        </w:rPr>
        <w:t>.</w:t>
      </w:r>
    </w:p>
    <w:p w14:paraId="0C48E6FE" w14:textId="77777777" w:rsidR="005D4835" w:rsidRPr="000B7FCE" w:rsidRDefault="005D4835" w:rsidP="004964DB">
      <w:pPr>
        <w:spacing w:after="120" w:line="288" w:lineRule="auto"/>
        <w:ind w:left="709"/>
        <w:rPr>
          <w:rFonts w:cs="Arial"/>
          <w:sz w:val="17"/>
          <w:szCs w:val="17"/>
        </w:rPr>
      </w:pPr>
      <w:r w:rsidRPr="000B7FCE">
        <w:rPr>
          <w:rFonts w:cs="Arial"/>
          <w:sz w:val="17"/>
          <w:szCs w:val="17"/>
        </w:rPr>
        <w:t>Die flächendeckende Biotopkartierung im besiedelten Bereich beinhaltet zum einen die vollständige Darstellung von Biotop</w:t>
      </w:r>
      <w:r w:rsidR="007F00FD" w:rsidRPr="000B7FCE">
        <w:rPr>
          <w:rFonts w:cs="Arial"/>
          <w:sz w:val="17"/>
          <w:szCs w:val="17"/>
        </w:rPr>
        <w:t>-</w:t>
      </w:r>
      <w:r w:rsidRPr="000B7FCE">
        <w:rPr>
          <w:rFonts w:cs="Arial"/>
          <w:sz w:val="17"/>
          <w:szCs w:val="17"/>
        </w:rPr>
        <w:t xml:space="preserve"> und Nutzungstypkomplexen auf Luftbildbasis, zum anderen die selektive Erfassung von Biotoptypen mit besonderer Bedeutung für den Naturschutz. Je nach Zielsetzung und Darstellungsmaßstab kann das Spektrum der separat (flächenscharf) erfassten Biotope hinsichtlich Flächengröße und Qualität größer oder kleiner sein. Insbesondere bei der Erfassung von Lebensräumen gefährdeter Tier</w:t>
      </w:r>
      <w:r w:rsidR="007F00FD" w:rsidRPr="000B7FCE">
        <w:rPr>
          <w:rFonts w:cs="Arial"/>
          <w:sz w:val="17"/>
          <w:szCs w:val="17"/>
        </w:rPr>
        <w:t>-</w:t>
      </w:r>
      <w:r w:rsidRPr="000B7FCE">
        <w:rPr>
          <w:rFonts w:cs="Arial"/>
          <w:sz w:val="17"/>
          <w:szCs w:val="17"/>
        </w:rPr>
        <w:t xml:space="preserve"> und Pflanzenarten kann u.U. die Aufnahme sehr kleinräumiger Habitate erforderlich sein, die bei Biotopkartierungen i.d.R. nicht gesondert erfasst werden.</w:t>
      </w:r>
    </w:p>
    <w:p w14:paraId="63D24FA6" w14:textId="77777777" w:rsidR="005D4835" w:rsidRPr="000B7FCE" w:rsidRDefault="005D4835" w:rsidP="004964DB">
      <w:pPr>
        <w:spacing w:after="120" w:line="288" w:lineRule="auto"/>
        <w:ind w:left="709"/>
        <w:rPr>
          <w:rFonts w:cs="Arial"/>
          <w:sz w:val="17"/>
          <w:szCs w:val="17"/>
        </w:rPr>
      </w:pPr>
      <w:r w:rsidRPr="000B7FCE">
        <w:rPr>
          <w:rFonts w:cs="Arial"/>
          <w:sz w:val="17"/>
          <w:szCs w:val="17"/>
        </w:rPr>
        <w:t>Der Kartierschlüssel ist daher bei den Siedlungsbiotopen offen für beide Möglichkeiten, d.h. sowohl die Erfassung einzelner Biotope als auch die zusammenfassende Darstellung von Biotop</w:t>
      </w:r>
      <w:r w:rsidR="007F00FD" w:rsidRPr="000B7FCE">
        <w:rPr>
          <w:rFonts w:cs="Arial"/>
          <w:sz w:val="17"/>
          <w:szCs w:val="17"/>
        </w:rPr>
        <w:t>-</w:t>
      </w:r>
      <w:r w:rsidRPr="000B7FCE">
        <w:rPr>
          <w:rFonts w:cs="Arial"/>
          <w:sz w:val="17"/>
          <w:szCs w:val="17"/>
        </w:rPr>
        <w:t xml:space="preserve"> und Nutzungstypkomplexen.</w:t>
      </w:r>
      <w:r w:rsidR="00F65D2C" w:rsidRPr="000B7FCE">
        <w:rPr>
          <w:rFonts w:cs="Arial"/>
          <w:sz w:val="17"/>
          <w:szCs w:val="17"/>
        </w:rPr>
        <w:t xml:space="preserve"> Bei den Nutzungstypen orientiert sich die Gliederung an der Relevanz für Fragen der Landschaftsplanung (z.B. historische Bauwerke mit Bedeutung für das Landschaftsbild oder Anlagen, von denen Immissionen und sonstige Störungen ausgehen).</w:t>
      </w:r>
    </w:p>
    <w:p w14:paraId="1646880C" w14:textId="77777777" w:rsidR="005D4835" w:rsidRPr="000B7FCE" w:rsidRDefault="005D4835" w:rsidP="004964DB">
      <w:pPr>
        <w:spacing w:after="120" w:line="288" w:lineRule="auto"/>
        <w:ind w:left="709"/>
        <w:rPr>
          <w:rFonts w:cs="Arial"/>
          <w:sz w:val="17"/>
          <w:szCs w:val="17"/>
        </w:rPr>
      </w:pPr>
      <w:r w:rsidRPr="000B7FCE">
        <w:rPr>
          <w:rFonts w:cs="Arial"/>
          <w:sz w:val="17"/>
          <w:szCs w:val="17"/>
        </w:rPr>
        <w:t>Bei Biotopkartierungen in Großstädten bzw. dicht besiedelten Ballungsräumen sowie bei Erfassungen mit stadt</w:t>
      </w:r>
      <w:r w:rsidR="007F00FD" w:rsidRPr="000B7FCE">
        <w:rPr>
          <w:rFonts w:cs="Arial"/>
          <w:sz w:val="17"/>
          <w:szCs w:val="17"/>
        </w:rPr>
        <w:t>-</w:t>
      </w:r>
      <w:r w:rsidRPr="000B7FCE">
        <w:rPr>
          <w:rFonts w:cs="Arial"/>
          <w:sz w:val="17"/>
          <w:szCs w:val="17"/>
        </w:rPr>
        <w:t xml:space="preserve"> oder dorfökologischem Schwerpunkt ist eine detaillierte Erfassung der verschiedenen Grünflächen</w:t>
      </w:r>
      <w:r w:rsidR="007F00FD" w:rsidRPr="000B7FCE">
        <w:rPr>
          <w:rFonts w:cs="Arial"/>
          <w:sz w:val="17"/>
          <w:szCs w:val="17"/>
        </w:rPr>
        <w:t>-</w:t>
      </w:r>
      <w:r w:rsidRPr="000B7FCE">
        <w:rPr>
          <w:rFonts w:cs="Arial"/>
          <w:sz w:val="17"/>
          <w:szCs w:val="17"/>
        </w:rPr>
        <w:t xml:space="preserve"> und Bebauungstypen erforderlich (Untertypen, z.T. noch weiter untergliedert). Bei Kartierungen mit Schwerpunkt im unbesiedelten Bereich können ggf. die Siedlungsbiotope der Obergruppen 12 und 13 sehr weitgehend zusammengefasst werden (z.B. P Grünflächen/Gärten, O Gebäude</w:t>
      </w:r>
      <w:r w:rsidR="007F00FD" w:rsidRPr="000B7FCE">
        <w:rPr>
          <w:rFonts w:cs="Arial"/>
          <w:sz w:val="17"/>
          <w:szCs w:val="17"/>
        </w:rPr>
        <w:t>-</w:t>
      </w:r>
      <w:r w:rsidRPr="000B7FCE">
        <w:rPr>
          <w:rFonts w:cs="Arial"/>
          <w:sz w:val="17"/>
          <w:szCs w:val="17"/>
        </w:rPr>
        <w:t xml:space="preserve"> und Verkehrsflächen). </w:t>
      </w:r>
    </w:p>
    <w:p w14:paraId="7325265A" w14:textId="1AAA6464" w:rsidR="00D50209" w:rsidRDefault="005D4835" w:rsidP="004964DB">
      <w:pPr>
        <w:spacing w:after="120" w:line="288" w:lineRule="auto"/>
        <w:ind w:left="709"/>
        <w:rPr>
          <w:rFonts w:cs="Arial"/>
          <w:b/>
          <w:sz w:val="17"/>
          <w:szCs w:val="17"/>
        </w:rPr>
      </w:pPr>
      <w:r w:rsidRPr="000B7FCE">
        <w:rPr>
          <w:rFonts w:cs="Arial"/>
          <w:b/>
          <w:sz w:val="17"/>
          <w:szCs w:val="17"/>
        </w:rPr>
        <w:t>Biotoptypen der Obergruppen 1 bis 11 sind</w:t>
      </w:r>
      <w:r w:rsidR="008876C6" w:rsidRPr="000B7FCE">
        <w:rPr>
          <w:rFonts w:cs="Arial"/>
          <w:b/>
          <w:sz w:val="17"/>
          <w:szCs w:val="17"/>
        </w:rPr>
        <w:t xml:space="preserve"> –</w:t>
      </w:r>
      <w:r w:rsidRPr="000B7FCE">
        <w:rPr>
          <w:rFonts w:cs="Arial"/>
          <w:b/>
          <w:sz w:val="17"/>
          <w:szCs w:val="17"/>
        </w:rPr>
        <w:t xml:space="preserve"> soweit im jeweiligen Kartierungsmaßstab möglich</w:t>
      </w:r>
      <w:r w:rsidR="008876C6" w:rsidRPr="000B7FCE">
        <w:rPr>
          <w:rFonts w:cs="Arial"/>
          <w:b/>
          <w:sz w:val="17"/>
          <w:szCs w:val="17"/>
        </w:rPr>
        <w:t xml:space="preserve"> –</w:t>
      </w:r>
      <w:r w:rsidRPr="000B7FCE">
        <w:rPr>
          <w:rFonts w:cs="Arial"/>
          <w:b/>
          <w:sz w:val="17"/>
          <w:szCs w:val="17"/>
        </w:rPr>
        <w:t xml:space="preserve"> auch im Siedlungsbereich gesondert zu erfassen und darzustellen, insbesondere die </w:t>
      </w:r>
      <w:r w:rsidR="00E32D57" w:rsidRPr="000B7FCE">
        <w:rPr>
          <w:rFonts w:cs="Arial"/>
          <w:b/>
          <w:sz w:val="17"/>
          <w:szCs w:val="17"/>
        </w:rPr>
        <w:t xml:space="preserve">gesetzlich </w:t>
      </w:r>
      <w:r w:rsidRPr="000B7FCE">
        <w:rPr>
          <w:rFonts w:cs="Arial"/>
          <w:b/>
          <w:sz w:val="17"/>
          <w:szCs w:val="17"/>
        </w:rPr>
        <w:t>geschützten B</w:t>
      </w:r>
      <w:r w:rsidR="00E32D57" w:rsidRPr="000B7FCE">
        <w:rPr>
          <w:rFonts w:cs="Arial"/>
          <w:b/>
          <w:sz w:val="17"/>
          <w:szCs w:val="17"/>
        </w:rPr>
        <w:t>iotop</w:t>
      </w:r>
      <w:r w:rsidRPr="000B7FCE">
        <w:rPr>
          <w:rFonts w:cs="Arial"/>
          <w:b/>
          <w:sz w:val="17"/>
          <w:szCs w:val="17"/>
        </w:rPr>
        <w:t>e.</w:t>
      </w:r>
    </w:p>
    <w:p w14:paraId="15D9FE7D" w14:textId="4ED2C4DA" w:rsidR="00D50209" w:rsidRDefault="00D50209" w:rsidP="004964DB">
      <w:pPr>
        <w:spacing w:after="120" w:line="288" w:lineRule="auto"/>
        <w:ind w:left="709"/>
        <w:rPr>
          <w:rFonts w:cs="Arial"/>
          <w:b/>
          <w:sz w:val="17"/>
          <w:szCs w:val="17"/>
        </w:rPr>
      </w:pPr>
    </w:p>
    <w:p w14:paraId="06D6B6F1" w14:textId="77777777" w:rsidR="00D50209" w:rsidRDefault="00D50209" w:rsidP="004964DB">
      <w:pPr>
        <w:spacing w:after="120" w:line="288" w:lineRule="auto"/>
        <w:ind w:left="709"/>
        <w:rPr>
          <w:rFonts w:cs="Arial"/>
          <w:b/>
          <w:sz w:val="17"/>
          <w:szCs w:val="17"/>
        </w:rPr>
        <w:sectPr w:rsidR="00D50209" w:rsidSect="00443E8E">
          <w:footerReference w:type="even" r:id="rId41"/>
          <w:footerReference w:type="default" r:id="rId42"/>
          <w:footnotePr>
            <w:numRestart w:val="eachPage"/>
          </w:footnotePr>
          <w:endnotePr>
            <w:numFmt w:val="decimal"/>
          </w:endnotePr>
          <w:pgSz w:w="8392" w:h="11907" w:code="11"/>
          <w:pgMar w:top="851" w:right="851" w:bottom="851" w:left="851" w:header="567" w:footer="284" w:gutter="0"/>
          <w:cols w:space="720"/>
          <w:noEndnote/>
        </w:sectPr>
      </w:pPr>
    </w:p>
    <w:p w14:paraId="1E0E0EAD" w14:textId="11BDAD7D" w:rsidR="005D4835" w:rsidRPr="000B7FCE" w:rsidRDefault="005D4835" w:rsidP="004964DB">
      <w:pPr>
        <w:spacing w:after="120" w:line="288" w:lineRule="auto"/>
        <w:ind w:left="709"/>
        <w:rPr>
          <w:rStyle w:val="Formatvorlage85pt"/>
        </w:rPr>
      </w:pPr>
      <w:r w:rsidRPr="000B7FCE">
        <w:rPr>
          <w:rStyle w:val="Formatvorlage85pt"/>
        </w:rPr>
        <w:t xml:space="preserve">Die Gliederung der Biotopkomplexe orientiert sich am Kartierschlüssel der bundesweiten </w:t>
      </w:r>
      <w:r w:rsidRPr="000B7FCE">
        <w:rPr>
          <w:rFonts w:cs="Arial"/>
          <w:caps/>
          <w:sz w:val="17"/>
          <w:szCs w:val="17"/>
        </w:rPr>
        <w:t xml:space="preserve">Arbeitsgruppe </w:t>
      </w:r>
      <w:r w:rsidR="00E32D57" w:rsidRPr="000B7FCE">
        <w:rPr>
          <w:rFonts w:cs="Arial"/>
          <w:caps/>
          <w:sz w:val="17"/>
          <w:szCs w:val="17"/>
        </w:rPr>
        <w:t>„</w:t>
      </w:r>
      <w:r w:rsidRPr="000B7FCE">
        <w:rPr>
          <w:rFonts w:cs="Arial"/>
          <w:caps/>
          <w:sz w:val="17"/>
          <w:szCs w:val="17"/>
        </w:rPr>
        <w:t>Methodik der Biotopkartierung im besiedelten Bereich</w:t>
      </w:r>
      <w:r w:rsidR="00E32D57" w:rsidRPr="000B7FCE">
        <w:rPr>
          <w:rFonts w:cs="Arial"/>
          <w:caps/>
          <w:sz w:val="17"/>
          <w:szCs w:val="17"/>
        </w:rPr>
        <w:t>“</w:t>
      </w:r>
      <w:r w:rsidRPr="000B7FCE">
        <w:rPr>
          <w:rStyle w:val="Formatvorlage85pt"/>
        </w:rPr>
        <w:t xml:space="preserve"> (1993). In vielen Fällen erschien aber die Zusammenfassung oder stärkere Untergliederung der Typen sinnvoll.</w:t>
      </w:r>
    </w:p>
    <w:p w14:paraId="1C55BE1E" w14:textId="77777777" w:rsidR="005D4835" w:rsidRPr="000B7FCE" w:rsidRDefault="005D4835" w:rsidP="004964DB">
      <w:pPr>
        <w:spacing w:after="120" w:line="288" w:lineRule="auto"/>
        <w:ind w:left="709"/>
        <w:rPr>
          <w:rFonts w:cs="Arial"/>
          <w:sz w:val="17"/>
          <w:szCs w:val="17"/>
        </w:rPr>
      </w:pPr>
      <w:r w:rsidRPr="000B7FCE">
        <w:rPr>
          <w:rFonts w:cs="Arial"/>
          <w:sz w:val="17"/>
          <w:szCs w:val="17"/>
        </w:rPr>
        <w:t>Eine eingehende vegetationskundlich</w:t>
      </w:r>
      <w:r w:rsidR="007F00FD" w:rsidRPr="000B7FCE">
        <w:rPr>
          <w:rFonts w:cs="Arial"/>
          <w:sz w:val="17"/>
          <w:szCs w:val="17"/>
        </w:rPr>
        <w:t>-</w:t>
      </w:r>
      <w:r w:rsidRPr="000B7FCE">
        <w:rPr>
          <w:rFonts w:cs="Arial"/>
          <w:sz w:val="17"/>
          <w:szCs w:val="17"/>
        </w:rPr>
        <w:t>floristische Kennzeichnung der Siedlungsbiotope findet sich bei BRANDES &amp; GRIESE (1991) und WITTIG (1991, 2002).</w:t>
      </w:r>
    </w:p>
    <w:p w14:paraId="74896CE7" w14:textId="77777777" w:rsidR="00245ACA" w:rsidRDefault="00245ACA" w:rsidP="00AE501D">
      <w:pPr>
        <w:spacing w:after="120" w:line="288" w:lineRule="auto"/>
        <w:rPr>
          <w:rFonts w:cs="Arial"/>
          <w:b/>
          <w:sz w:val="20"/>
        </w:rPr>
      </w:pPr>
    </w:p>
    <w:p w14:paraId="5BB4384F" w14:textId="26ED314F" w:rsidR="005D4835" w:rsidRPr="000B7FCE" w:rsidRDefault="005D4835" w:rsidP="00AE501D">
      <w:pPr>
        <w:spacing w:after="120" w:line="288" w:lineRule="auto"/>
        <w:rPr>
          <w:rStyle w:val="Formatvorlage85pt"/>
          <w:sz w:val="20"/>
        </w:rPr>
      </w:pPr>
      <w:r w:rsidRPr="000B7FCE">
        <w:rPr>
          <w:rFonts w:cs="Arial"/>
          <w:b/>
          <w:sz w:val="20"/>
        </w:rPr>
        <w:t xml:space="preserve">12 </w:t>
      </w:r>
      <w:r w:rsidR="004964DB" w:rsidRPr="000B7FCE">
        <w:rPr>
          <w:rFonts w:cs="Arial"/>
          <w:b/>
          <w:sz w:val="20"/>
        </w:rPr>
        <w:tab/>
      </w:r>
      <w:r w:rsidRPr="000B7FCE">
        <w:rPr>
          <w:rFonts w:cs="Arial"/>
          <w:b/>
          <w:sz w:val="20"/>
        </w:rPr>
        <w:t>GRÜNANLAGEN</w:t>
      </w:r>
    </w:p>
    <w:p w14:paraId="2BE10BD6" w14:textId="77777777" w:rsidR="00243A20" w:rsidRPr="000B7FCE" w:rsidRDefault="00243A20" w:rsidP="00AE501D">
      <w:pPr>
        <w:spacing w:after="120" w:line="288" w:lineRule="auto"/>
        <w:rPr>
          <w:rFonts w:cs="Arial"/>
          <w:b/>
          <w:sz w:val="17"/>
          <w:szCs w:val="17"/>
        </w:rPr>
      </w:pPr>
    </w:p>
    <w:p w14:paraId="738FE21D" w14:textId="77777777" w:rsidR="005D4835" w:rsidRPr="000B7FCE" w:rsidRDefault="005D4835" w:rsidP="00AE501D">
      <w:pPr>
        <w:spacing w:after="120" w:line="288" w:lineRule="auto"/>
        <w:rPr>
          <w:rStyle w:val="Formatvorlage85pt"/>
          <w:sz w:val="20"/>
        </w:rPr>
      </w:pPr>
      <w:r w:rsidRPr="000B7FCE">
        <w:rPr>
          <w:rFonts w:cs="Arial"/>
          <w:b/>
          <w:sz w:val="20"/>
        </w:rPr>
        <w:t xml:space="preserve">12.0 </w:t>
      </w:r>
      <w:r w:rsidR="004964DB" w:rsidRPr="000B7FCE">
        <w:rPr>
          <w:rFonts w:cs="Arial"/>
          <w:b/>
          <w:sz w:val="20"/>
        </w:rPr>
        <w:tab/>
      </w:r>
      <w:r w:rsidRPr="000B7FCE">
        <w:rPr>
          <w:rFonts w:cs="Arial"/>
          <w:b/>
          <w:sz w:val="20"/>
        </w:rPr>
        <w:t>Zusatzmerkmale</w:t>
      </w:r>
    </w:p>
    <w:p w14:paraId="71E25669" w14:textId="77777777" w:rsidR="005D4835" w:rsidRPr="000B7FCE" w:rsidRDefault="005D4835" w:rsidP="004964DB">
      <w:pPr>
        <w:spacing w:before="120" w:line="288" w:lineRule="auto"/>
        <w:ind w:left="709"/>
        <w:rPr>
          <w:rStyle w:val="Formatvorlage85pt"/>
        </w:rPr>
      </w:pPr>
      <w:r w:rsidRPr="000B7FCE">
        <w:rPr>
          <w:rFonts w:cs="Arial"/>
          <w:b/>
          <w:sz w:val="17"/>
          <w:szCs w:val="17"/>
        </w:rPr>
        <w:t>Ausprägung</w:t>
      </w:r>
    </w:p>
    <w:p w14:paraId="1319FF4C" w14:textId="77777777" w:rsidR="005D4835" w:rsidRPr="000B7FCE" w:rsidRDefault="005D4835" w:rsidP="004964DB">
      <w:pPr>
        <w:tabs>
          <w:tab w:val="left" w:pos="993"/>
          <w:tab w:val="left" w:pos="1276"/>
        </w:tabs>
        <w:spacing w:line="288" w:lineRule="auto"/>
        <w:ind w:left="1276" w:hanging="567"/>
        <w:rPr>
          <w:rFonts w:cs="Arial"/>
          <w:sz w:val="17"/>
          <w:szCs w:val="17"/>
        </w:rPr>
      </w:pPr>
      <w:r w:rsidRPr="000B7FCE">
        <w:rPr>
          <w:rFonts w:cs="Arial"/>
          <w:sz w:val="17"/>
          <w:szCs w:val="17"/>
        </w:rPr>
        <w:t xml:space="preserve">+ </w:t>
      </w:r>
      <w:r w:rsidR="004964DB" w:rsidRPr="000B7FCE">
        <w:rPr>
          <w:rFonts w:cs="Arial"/>
          <w:sz w:val="17"/>
          <w:szCs w:val="17"/>
        </w:rPr>
        <w:tab/>
      </w:r>
      <w:r w:rsidRPr="000B7FCE">
        <w:rPr>
          <w:rFonts w:cs="Arial"/>
          <w:sz w:val="17"/>
          <w:szCs w:val="17"/>
        </w:rPr>
        <w:t xml:space="preserve">= </w:t>
      </w:r>
      <w:r w:rsidR="004964DB" w:rsidRPr="000B7FCE">
        <w:rPr>
          <w:rFonts w:cs="Arial"/>
          <w:sz w:val="17"/>
          <w:szCs w:val="17"/>
        </w:rPr>
        <w:tab/>
      </w:r>
      <w:r w:rsidRPr="000B7FCE">
        <w:rPr>
          <w:rFonts w:cs="Arial"/>
          <w:sz w:val="17"/>
          <w:szCs w:val="17"/>
        </w:rPr>
        <w:t>besonders gute Ausprägung (große Strukturvielfalt und/oder artenreiche Spontanvegetation).</w:t>
      </w:r>
    </w:p>
    <w:p w14:paraId="6763B18B" w14:textId="77777777" w:rsidR="005D4835" w:rsidRPr="000B7FCE" w:rsidRDefault="005D4835" w:rsidP="004964DB">
      <w:pPr>
        <w:tabs>
          <w:tab w:val="left" w:pos="993"/>
          <w:tab w:val="left" w:pos="1276"/>
        </w:tabs>
        <w:spacing w:after="120" w:line="288" w:lineRule="auto"/>
        <w:ind w:left="709"/>
        <w:rPr>
          <w:rFonts w:cs="Arial"/>
          <w:sz w:val="17"/>
          <w:szCs w:val="17"/>
        </w:rPr>
      </w:pPr>
      <w:r w:rsidRPr="000B7FCE">
        <w:rPr>
          <w:rFonts w:cs="Arial"/>
          <w:sz w:val="17"/>
          <w:szCs w:val="17"/>
        </w:rPr>
        <w:t>Bereiche mit durchschnittlicher</w:t>
      </w:r>
      <w:r w:rsidR="00515C6F" w:rsidRPr="000B7FCE">
        <w:rPr>
          <w:rFonts w:cs="Arial"/>
          <w:sz w:val="17"/>
          <w:szCs w:val="17"/>
        </w:rPr>
        <w:t xml:space="preserve"> oder schlechter</w:t>
      </w:r>
      <w:r w:rsidRPr="000B7FCE">
        <w:rPr>
          <w:rFonts w:cs="Arial"/>
          <w:sz w:val="17"/>
          <w:szCs w:val="17"/>
        </w:rPr>
        <w:t xml:space="preserve"> Ausprägung erhalten kein Bewertungssymbol.</w:t>
      </w:r>
    </w:p>
    <w:p w14:paraId="769EFE67" w14:textId="77777777" w:rsidR="005D4835" w:rsidRPr="000B7FCE" w:rsidRDefault="005D4835" w:rsidP="004964DB">
      <w:pPr>
        <w:tabs>
          <w:tab w:val="left" w:pos="993"/>
          <w:tab w:val="left" w:pos="1276"/>
        </w:tabs>
        <w:spacing w:before="120" w:line="288" w:lineRule="auto"/>
        <w:ind w:left="709"/>
        <w:rPr>
          <w:rStyle w:val="Formatvorlage85pt"/>
        </w:rPr>
      </w:pPr>
      <w:r w:rsidRPr="000B7FCE">
        <w:rPr>
          <w:rFonts w:cs="Arial"/>
          <w:b/>
          <w:sz w:val="17"/>
          <w:szCs w:val="17"/>
        </w:rPr>
        <w:t>Nutzung/Struktur</w:t>
      </w:r>
    </w:p>
    <w:p w14:paraId="4C92BE9C" w14:textId="77777777" w:rsidR="005D4835" w:rsidRPr="000B7FCE" w:rsidRDefault="005D4835" w:rsidP="007F1247">
      <w:pPr>
        <w:tabs>
          <w:tab w:val="left" w:pos="993"/>
          <w:tab w:val="left" w:pos="1276"/>
        </w:tabs>
        <w:spacing w:after="80" w:line="288" w:lineRule="auto"/>
        <w:ind w:left="1276" w:hanging="567"/>
        <w:rPr>
          <w:rFonts w:cs="Arial"/>
          <w:sz w:val="17"/>
          <w:szCs w:val="17"/>
        </w:rPr>
      </w:pPr>
      <w:r w:rsidRPr="000B7FCE">
        <w:rPr>
          <w:rFonts w:cs="Arial"/>
          <w:sz w:val="17"/>
          <w:szCs w:val="17"/>
        </w:rPr>
        <w:t xml:space="preserve">b </w:t>
      </w:r>
      <w:r w:rsidR="004964DB" w:rsidRPr="000B7FCE">
        <w:rPr>
          <w:rFonts w:cs="Arial"/>
          <w:sz w:val="17"/>
          <w:szCs w:val="17"/>
        </w:rPr>
        <w:tab/>
      </w:r>
      <w:r w:rsidRPr="000B7FCE">
        <w:rPr>
          <w:rFonts w:cs="Arial"/>
          <w:sz w:val="17"/>
          <w:szCs w:val="17"/>
        </w:rPr>
        <w:t xml:space="preserve">= </w:t>
      </w:r>
      <w:r w:rsidR="004964DB" w:rsidRPr="000B7FCE">
        <w:rPr>
          <w:rFonts w:cs="Arial"/>
          <w:sz w:val="17"/>
          <w:szCs w:val="17"/>
        </w:rPr>
        <w:tab/>
      </w:r>
      <w:r w:rsidRPr="000B7FCE">
        <w:rPr>
          <w:rFonts w:cs="Arial"/>
          <w:sz w:val="17"/>
          <w:szCs w:val="17"/>
        </w:rPr>
        <w:t>Brache, nicht mehr gepflegte bzw. nicht mehr genutzte Fläche (z.B. aufgelassene Gärten).</w:t>
      </w:r>
    </w:p>
    <w:p w14:paraId="34A756FE" w14:textId="77777777" w:rsidR="005D4835" w:rsidRPr="000B7FCE" w:rsidRDefault="005D4835" w:rsidP="00D2611E">
      <w:pPr>
        <w:spacing w:after="120" w:line="288" w:lineRule="auto"/>
        <w:ind w:left="709"/>
        <w:rPr>
          <w:rFonts w:cs="Arial"/>
          <w:b/>
          <w:sz w:val="17"/>
          <w:szCs w:val="17"/>
        </w:rPr>
      </w:pPr>
    </w:p>
    <w:p w14:paraId="12C10C78" w14:textId="77777777" w:rsidR="00D33FCD" w:rsidRPr="000B7FCE" w:rsidRDefault="005D4835" w:rsidP="004964DB">
      <w:pPr>
        <w:spacing w:line="288" w:lineRule="auto"/>
        <w:ind w:left="709"/>
        <w:rPr>
          <w:rFonts w:cs="Arial"/>
          <w:b/>
          <w:sz w:val="20"/>
        </w:rPr>
      </w:pPr>
      <w:r w:rsidRPr="000B7FCE">
        <w:rPr>
          <w:rFonts w:cs="Arial"/>
          <w:b/>
          <w:sz w:val="20"/>
        </w:rPr>
        <w:t>Untergruppe: Vegetationsbestimmte Biotope der Grünanlagen</w:t>
      </w:r>
      <w:r w:rsidR="00243A20" w:rsidRPr="000B7FCE">
        <w:rPr>
          <w:rFonts w:cs="Arial"/>
          <w:b/>
          <w:sz w:val="20"/>
        </w:rPr>
        <w:t xml:space="preserve"> </w:t>
      </w:r>
    </w:p>
    <w:p w14:paraId="130801EE" w14:textId="77777777" w:rsidR="005D4835" w:rsidRPr="000B7FCE" w:rsidRDefault="00D33FCD" w:rsidP="004964DB">
      <w:pPr>
        <w:spacing w:after="120" w:line="288" w:lineRule="auto"/>
        <w:ind w:left="709"/>
        <w:rPr>
          <w:rFonts w:cs="Arial"/>
          <w:sz w:val="17"/>
          <w:szCs w:val="17"/>
        </w:rPr>
      </w:pPr>
      <w:r w:rsidRPr="000B7FCE">
        <w:rPr>
          <w:rFonts w:cs="Arial"/>
          <w:sz w:val="17"/>
          <w:szCs w:val="17"/>
        </w:rPr>
        <w:t>(inkl. Rasenbiotope von</w:t>
      </w:r>
      <w:r w:rsidR="00243A20" w:rsidRPr="000B7FCE">
        <w:rPr>
          <w:rFonts w:cs="Arial"/>
          <w:sz w:val="17"/>
          <w:szCs w:val="17"/>
        </w:rPr>
        <w:t xml:space="preserve"> Verkehrsflächen</w:t>
      </w:r>
      <w:r w:rsidRPr="000B7FCE">
        <w:rPr>
          <w:rFonts w:cs="Arial"/>
          <w:sz w:val="17"/>
          <w:szCs w:val="17"/>
        </w:rPr>
        <w:t>)</w:t>
      </w:r>
    </w:p>
    <w:p w14:paraId="353ED2FD" w14:textId="77777777" w:rsidR="005D4835" w:rsidRPr="000B7FCE" w:rsidRDefault="005D4835" w:rsidP="004964DB">
      <w:pPr>
        <w:spacing w:after="120" w:line="288" w:lineRule="auto"/>
        <w:ind w:left="709"/>
        <w:rPr>
          <w:rFonts w:cs="Arial"/>
          <w:sz w:val="17"/>
          <w:szCs w:val="17"/>
        </w:rPr>
      </w:pPr>
      <w:r w:rsidRPr="000B7FCE">
        <w:rPr>
          <w:rFonts w:cs="Arial"/>
          <w:sz w:val="17"/>
          <w:szCs w:val="17"/>
        </w:rPr>
        <w:t>Diese Vegetationstypen werden nur in besonderen Fällen (z.B. bei besonders großflächiger Ausprägung) separat dargestellt, i.d.R. aber Biotopkomplexen (12.6 bis 12.12 bzw. 13.</w:t>
      </w:r>
      <w:r w:rsidR="00EE2C0F" w:rsidRPr="000B7FCE">
        <w:rPr>
          <w:rFonts w:cs="Arial"/>
          <w:sz w:val="17"/>
          <w:szCs w:val="17"/>
        </w:rPr>
        <w:t>1 ff.</w:t>
      </w:r>
      <w:r w:rsidRPr="000B7FCE">
        <w:rPr>
          <w:rFonts w:cs="Arial"/>
          <w:sz w:val="17"/>
          <w:szCs w:val="17"/>
        </w:rPr>
        <w:t>) zugeordnet.</w:t>
      </w:r>
    </w:p>
    <w:p w14:paraId="46311158" w14:textId="77777777" w:rsidR="001340DD" w:rsidRPr="000B7FCE" w:rsidRDefault="001340DD" w:rsidP="004964DB">
      <w:pPr>
        <w:spacing w:after="120" w:line="288" w:lineRule="auto"/>
        <w:ind w:left="709"/>
        <w:rPr>
          <w:rFonts w:cs="Arial"/>
          <w:sz w:val="17"/>
          <w:szCs w:val="17"/>
        </w:rPr>
      </w:pPr>
    </w:p>
    <w:p w14:paraId="63734A36" w14:textId="77777777" w:rsidR="005D4835" w:rsidRPr="000B7FCE" w:rsidRDefault="005D4835" w:rsidP="00AE501D">
      <w:pPr>
        <w:spacing w:after="120" w:line="288" w:lineRule="auto"/>
        <w:rPr>
          <w:rStyle w:val="Formatvorlage85pt"/>
          <w:sz w:val="20"/>
        </w:rPr>
      </w:pPr>
      <w:r w:rsidRPr="000B7FCE">
        <w:rPr>
          <w:rFonts w:cs="Arial"/>
          <w:b/>
          <w:sz w:val="20"/>
        </w:rPr>
        <w:t xml:space="preserve">12.1 </w:t>
      </w:r>
      <w:r w:rsidR="004964DB" w:rsidRPr="000B7FCE">
        <w:rPr>
          <w:rFonts w:cs="Arial"/>
          <w:b/>
          <w:sz w:val="20"/>
        </w:rPr>
        <w:tab/>
      </w:r>
      <w:r w:rsidRPr="000B7FCE">
        <w:rPr>
          <w:rFonts w:cs="Arial"/>
          <w:b/>
          <w:sz w:val="20"/>
        </w:rPr>
        <w:t>Scher- und Trittrasen (GR)</w:t>
      </w:r>
    </w:p>
    <w:p w14:paraId="58F2F360" w14:textId="77777777" w:rsidR="005D4835" w:rsidRPr="000B7FCE" w:rsidRDefault="005D4835" w:rsidP="004964DB">
      <w:pPr>
        <w:spacing w:after="120" w:line="288" w:lineRule="auto"/>
        <w:ind w:left="709"/>
        <w:rPr>
          <w:rStyle w:val="Formatvorlage85pt"/>
        </w:rPr>
      </w:pPr>
      <w:r w:rsidRPr="000B7FCE">
        <w:rPr>
          <w:rFonts w:cs="Arial"/>
          <w:b/>
          <w:sz w:val="17"/>
          <w:szCs w:val="17"/>
        </w:rPr>
        <w:t>Definition:</w:t>
      </w:r>
      <w:r w:rsidR="00E32D57" w:rsidRPr="000B7FCE">
        <w:rPr>
          <w:rFonts w:cs="Arial"/>
          <w:b/>
          <w:sz w:val="17"/>
          <w:szCs w:val="17"/>
        </w:rPr>
        <w:t xml:space="preserve"> </w:t>
      </w:r>
      <w:r w:rsidRPr="000B7FCE">
        <w:rPr>
          <w:rStyle w:val="Formatvorlage85pt"/>
        </w:rPr>
        <w:t>Überwiegend mehrmals im Jahr (z.T. wöchentlich</w:t>
      </w:r>
      <w:r w:rsidR="002160C2" w:rsidRPr="000B7FCE">
        <w:rPr>
          <w:rStyle w:val="Formatvorlage85pt"/>
        </w:rPr>
        <w:t>, Intensivsportrasen auch täglich</w:t>
      </w:r>
      <w:r w:rsidRPr="000B7FCE">
        <w:rPr>
          <w:rStyle w:val="Formatvorlage85pt"/>
        </w:rPr>
        <w:t xml:space="preserve">) gemähte Vegetationsbestände aus Gräsern oder Gräsern und Kräutern in Grünanlagen (einschließlich Gärten und Sportflächen) und </w:t>
      </w:r>
      <w:r w:rsidR="00E32D57" w:rsidRPr="000B7FCE">
        <w:rPr>
          <w:rStyle w:val="Formatvorlage85pt"/>
        </w:rPr>
        <w:t xml:space="preserve">im Bereich von </w:t>
      </w:r>
      <w:r w:rsidRPr="000B7FCE">
        <w:rPr>
          <w:rStyle w:val="Formatvorlage85pt"/>
        </w:rPr>
        <w:t>Verkehrsflächen (z.B. Flugplätze). Auch Einsaaten von Extensivrasen im Siedlungsbereich und an Verkehrsflächen. Keine landwirtschaftliche Nutzung.</w:t>
      </w:r>
    </w:p>
    <w:p w14:paraId="646059BC" w14:textId="77777777" w:rsidR="005D21A9" w:rsidRDefault="005D21A9">
      <w:pPr>
        <w:widowControl/>
        <w:rPr>
          <w:rFonts w:cs="Arial"/>
          <w:b/>
          <w:sz w:val="17"/>
          <w:szCs w:val="17"/>
        </w:rPr>
      </w:pPr>
      <w:r>
        <w:rPr>
          <w:rFonts w:cs="Arial"/>
          <w:b/>
          <w:sz w:val="17"/>
          <w:szCs w:val="17"/>
        </w:rPr>
        <w:br w:type="page"/>
      </w:r>
    </w:p>
    <w:p w14:paraId="7B6F8A14" w14:textId="17DF161F" w:rsidR="005D4835" w:rsidRPr="000B7FCE" w:rsidRDefault="005D4835" w:rsidP="004964DB">
      <w:pPr>
        <w:spacing w:after="120" w:line="288" w:lineRule="auto"/>
        <w:ind w:left="709"/>
        <w:rPr>
          <w:rFonts w:cs="Arial"/>
          <w:b/>
          <w:sz w:val="17"/>
          <w:szCs w:val="17"/>
        </w:rPr>
      </w:pPr>
      <w:r w:rsidRPr="000B7FCE">
        <w:rPr>
          <w:rFonts w:cs="Arial"/>
          <w:b/>
          <w:sz w:val="17"/>
          <w:szCs w:val="17"/>
        </w:rPr>
        <w:t>Untertypen:</w:t>
      </w:r>
    </w:p>
    <w:p w14:paraId="01112A2A" w14:textId="77777777" w:rsidR="005D4835" w:rsidRPr="000B7FCE" w:rsidRDefault="005D4835" w:rsidP="004964DB">
      <w:pPr>
        <w:spacing w:after="120" w:line="288" w:lineRule="auto"/>
        <w:ind w:left="709" w:hanging="709"/>
        <w:rPr>
          <w:rStyle w:val="Formatvorlage85pt"/>
        </w:rPr>
      </w:pPr>
      <w:r w:rsidRPr="000B7FCE">
        <w:rPr>
          <w:rFonts w:cs="Arial"/>
          <w:b/>
          <w:sz w:val="17"/>
          <w:szCs w:val="17"/>
        </w:rPr>
        <w:t xml:space="preserve">12.1.1 </w:t>
      </w:r>
      <w:r w:rsidR="004964DB" w:rsidRPr="000B7FCE">
        <w:rPr>
          <w:rFonts w:cs="Arial"/>
          <w:b/>
          <w:sz w:val="17"/>
          <w:szCs w:val="17"/>
        </w:rPr>
        <w:tab/>
      </w:r>
      <w:r w:rsidRPr="000B7FCE">
        <w:rPr>
          <w:rFonts w:cs="Arial"/>
          <w:b/>
          <w:sz w:val="17"/>
          <w:szCs w:val="17"/>
        </w:rPr>
        <w:t>Artenreicher Scherrasen (GRR):</w:t>
      </w:r>
      <w:r w:rsidRPr="000B7FCE">
        <w:rPr>
          <w:rStyle w:val="Formatvorlage85pt"/>
        </w:rPr>
        <w:t xml:space="preserve"> Weniger intensiv genutzte und gepflegte, meist ältere, relativ artenreiche Rasenflächen; vegetationskundlich i.d.R. dem </w:t>
      </w:r>
      <w:r w:rsidRPr="000B7FCE">
        <w:rPr>
          <w:rFonts w:cs="Arial"/>
          <w:i/>
          <w:sz w:val="17"/>
          <w:szCs w:val="17"/>
        </w:rPr>
        <w:t>Cynosurion</w:t>
      </w:r>
      <w:r w:rsidRPr="000B7FCE">
        <w:rPr>
          <w:rStyle w:val="Formatvorlage85pt"/>
        </w:rPr>
        <w:t xml:space="preserve"> zuzuordnen (z.B. </w:t>
      </w:r>
      <w:r w:rsidRPr="000B7FCE">
        <w:rPr>
          <w:rFonts w:cs="Arial"/>
          <w:i/>
          <w:sz w:val="17"/>
          <w:szCs w:val="17"/>
        </w:rPr>
        <w:t>Festuco</w:t>
      </w:r>
      <w:r w:rsidR="007F00FD" w:rsidRPr="000B7FCE">
        <w:rPr>
          <w:rFonts w:cs="Arial"/>
          <w:i/>
          <w:sz w:val="17"/>
          <w:szCs w:val="17"/>
        </w:rPr>
        <w:t>-</w:t>
      </w:r>
      <w:r w:rsidRPr="000B7FCE">
        <w:rPr>
          <w:rFonts w:cs="Arial"/>
          <w:i/>
          <w:sz w:val="17"/>
          <w:szCs w:val="17"/>
        </w:rPr>
        <w:t>Crepidetum capillaris, Trifolio repentis</w:t>
      </w:r>
      <w:r w:rsidR="007F00FD" w:rsidRPr="000B7FCE">
        <w:rPr>
          <w:rFonts w:cs="Arial"/>
          <w:i/>
          <w:sz w:val="17"/>
          <w:szCs w:val="17"/>
        </w:rPr>
        <w:t>-</w:t>
      </w:r>
      <w:r w:rsidRPr="000B7FCE">
        <w:rPr>
          <w:rFonts w:cs="Arial"/>
          <w:i/>
          <w:sz w:val="17"/>
          <w:szCs w:val="17"/>
        </w:rPr>
        <w:t>Veronicetum filiformis</w:t>
      </w:r>
      <w:r w:rsidRPr="000B7FCE">
        <w:rPr>
          <w:rStyle w:val="Formatvorlage85pt"/>
        </w:rPr>
        <w:t>). Zumindest kurzzeitig Ausbildung von Blühaspekten möglich. Tendenzen zum mesophilen Grünland (vgl. 9.1), teilweise auch halb</w:t>
      </w:r>
      <w:r w:rsidR="00A20A33" w:rsidRPr="000B7FCE">
        <w:rPr>
          <w:rStyle w:val="Formatvorlage85pt"/>
        </w:rPr>
        <w:softHyphen/>
      </w:r>
      <w:r w:rsidRPr="000B7FCE">
        <w:rPr>
          <w:rStyle w:val="Formatvorlage85pt"/>
        </w:rPr>
        <w:t>ruderale Varianten.</w:t>
      </w:r>
    </w:p>
    <w:p w14:paraId="0A8B3B58" w14:textId="66D900DC" w:rsidR="005D4835" w:rsidRPr="000B7FCE" w:rsidRDefault="005D4835" w:rsidP="004964DB">
      <w:pPr>
        <w:spacing w:after="120" w:line="288" w:lineRule="auto"/>
        <w:ind w:left="709" w:hanging="709"/>
        <w:rPr>
          <w:rStyle w:val="Formatvorlage85pt"/>
        </w:rPr>
      </w:pPr>
      <w:r w:rsidRPr="000B7FCE">
        <w:rPr>
          <w:rFonts w:cs="Arial"/>
          <w:b/>
          <w:sz w:val="17"/>
          <w:szCs w:val="17"/>
        </w:rPr>
        <w:t xml:space="preserve">12.1.2 </w:t>
      </w:r>
      <w:r w:rsidR="004964DB" w:rsidRPr="000B7FCE">
        <w:rPr>
          <w:rFonts w:cs="Arial"/>
          <w:b/>
          <w:sz w:val="17"/>
          <w:szCs w:val="17"/>
        </w:rPr>
        <w:tab/>
      </w:r>
      <w:r w:rsidRPr="000B7FCE">
        <w:rPr>
          <w:rFonts w:cs="Arial"/>
          <w:b/>
          <w:sz w:val="17"/>
          <w:szCs w:val="17"/>
        </w:rPr>
        <w:t>Artenarmer Scherrasen (GRA):</w:t>
      </w:r>
      <w:r w:rsidRPr="000B7FCE">
        <w:rPr>
          <w:rStyle w:val="Formatvorlage85pt"/>
        </w:rPr>
        <w:t xml:space="preserve"> Intensiv genutzte und gepflegte, i.d.R. sehr oft gemähte und stark gedüngte, z.T. mit Herbiziden behandelte </w:t>
      </w:r>
      <w:r w:rsidR="00027C66" w:rsidRPr="000B7FCE">
        <w:rPr>
          <w:rStyle w:val="Formatvorlage85pt"/>
        </w:rPr>
        <w:t>Zier- und Sportr</w:t>
      </w:r>
      <w:r w:rsidRPr="000B7FCE">
        <w:rPr>
          <w:rStyle w:val="Formatvorlage85pt"/>
        </w:rPr>
        <w:t xml:space="preserve">asenflächen, die fast nur aus Süßgräsern bestehen. Blühaspekt aufgrund häufiger Mahd nicht möglich. Artenarme </w:t>
      </w:r>
      <w:r w:rsidRPr="000B7FCE">
        <w:rPr>
          <w:rFonts w:cs="Arial"/>
          <w:i/>
          <w:sz w:val="17"/>
          <w:szCs w:val="17"/>
        </w:rPr>
        <w:t>Cynosurion</w:t>
      </w:r>
      <w:r w:rsidR="007F00FD" w:rsidRPr="000B7FCE">
        <w:rPr>
          <w:rStyle w:val="Formatvorlage85pt"/>
        </w:rPr>
        <w:t>-</w:t>
      </w:r>
      <w:r w:rsidRPr="000B7FCE">
        <w:rPr>
          <w:rStyle w:val="Formatvorlage85pt"/>
        </w:rPr>
        <w:t>Fragmentbestände bzw. ein</w:t>
      </w:r>
      <w:r w:rsidR="007F00FD" w:rsidRPr="000B7FCE">
        <w:rPr>
          <w:rStyle w:val="Formatvorlage85pt"/>
        </w:rPr>
        <w:t>-</w:t>
      </w:r>
      <w:r w:rsidRPr="000B7FCE">
        <w:rPr>
          <w:rStyle w:val="Formatvorlage85pt"/>
        </w:rPr>
        <w:t xml:space="preserve"> bis wenigartige Graseinsaaten.</w:t>
      </w:r>
    </w:p>
    <w:p w14:paraId="1A704749" w14:textId="77777777" w:rsidR="005D4835" w:rsidRPr="000B7FCE" w:rsidRDefault="005D4835" w:rsidP="004964DB">
      <w:pPr>
        <w:spacing w:after="120" w:line="288" w:lineRule="auto"/>
        <w:ind w:left="709" w:hanging="709"/>
        <w:rPr>
          <w:rStyle w:val="Formatvorlage85pt"/>
        </w:rPr>
      </w:pPr>
      <w:r w:rsidRPr="000B7FCE">
        <w:rPr>
          <w:rFonts w:cs="Arial"/>
          <w:b/>
          <w:sz w:val="17"/>
          <w:szCs w:val="17"/>
        </w:rPr>
        <w:t xml:space="preserve">12.1.3 </w:t>
      </w:r>
      <w:r w:rsidR="004964DB" w:rsidRPr="000B7FCE">
        <w:rPr>
          <w:rFonts w:cs="Arial"/>
          <w:b/>
          <w:sz w:val="17"/>
          <w:szCs w:val="17"/>
        </w:rPr>
        <w:tab/>
      </w:r>
      <w:r w:rsidRPr="000B7FCE">
        <w:rPr>
          <w:rFonts w:cs="Arial"/>
          <w:b/>
          <w:sz w:val="17"/>
          <w:szCs w:val="17"/>
        </w:rPr>
        <w:t>Extensivrasen</w:t>
      </w:r>
      <w:r w:rsidR="007F00FD" w:rsidRPr="000B7FCE">
        <w:rPr>
          <w:rFonts w:cs="Arial"/>
          <w:b/>
          <w:sz w:val="17"/>
          <w:szCs w:val="17"/>
        </w:rPr>
        <w:t>-</w:t>
      </w:r>
      <w:r w:rsidRPr="000B7FCE">
        <w:rPr>
          <w:rFonts w:cs="Arial"/>
          <w:b/>
          <w:sz w:val="17"/>
          <w:szCs w:val="17"/>
        </w:rPr>
        <w:t>Einsaat (GRE):</w:t>
      </w:r>
      <w:r w:rsidRPr="000B7FCE">
        <w:rPr>
          <w:rStyle w:val="Formatvorlage85pt"/>
        </w:rPr>
        <w:t xml:space="preserve"> Extensiv gepflegte, aus artenreichen Saatmischungen hervorgegangene, relativ junge Rasenflächen; meist mehr oder weniger hoher Anteil von auffällig blühenden Acker</w:t>
      </w:r>
      <w:r w:rsidR="007F00FD" w:rsidRPr="000B7FCE">
        <w:rPr>
          <w:rStyle w:val="Formatvorlage85pt"/>
        </w:rPr>
        <w:t>-</w:t>
      </w:r>
      <w:r w:rsidRPr="000B7FCE">
        <w:rPr>
          <w:rStyle w:val="Formatvorlage85pt"/>
        </w:rPr>
        <w:t xml:space="preserve"> und Wiesenkräutern.</w:t>
      </w:r>
    </w:p>
    <w:p w14:paraId="606B6FDB" w14:textId="77777777" w:rsidR="005D4835" w:rsidRPr="000B7FCE" w:rsidRDefault="005D4835" w:rsidP="004964DB">
      <w:pPr>
        <w:spacing w:after="120" w:line="288" w:lineRule="auto"/>
        <w:ind w:left="709" w:hanging="709"/>
        <w:rPr>
          <w:rStyle w:val="Formatvorlage85pt"/>
        </w:rPr>
      </w:pPr>
      <w:r w:rsidRPr="000B7FCE">
        <w:rPr>
          <w:rFonts w:cs="Arial"/>
          <w:b/>
          <w:sz w:val="17"/>
          <w:szCs w:val="17"/>
        </w:rPr>
        <w:t xml:space="preserve">12.1.4 </w:t>
      </w:r>
      <w:r w:rsidR="004964DB" w:rsidRPr="000B7FCE">
        <w:rPr>
          <w:rFonts w:cs="Arial"/>
          <w:b/>
          <w:sz w:val="17"/>
          <w:szCs w:val="17"/>
        </w:rPr>
        <w:tab/>
      </w:r>
      <w:r w:rsidRPr="000B7FCE">
        <w:rPr>
          <w:rFonts w:cs="Arial"/>
          <w:b/>
          <w:sz w:val="17"/>
          <w:szCs w:val="17"/>
        </w:rPr>
        <w:t>Trittrasen (GRT):</w:t>
      </w:r>
      <w:r w:rsidRPr="000B7FCE">
        <w:rPr>
          <w:rStyle w:val="Formatvorlage85pt"/>
        </w:rPr>
        <w:t xml:space="preserve"> Wenig gepflegte, durch starke Trittbelastung geprägte Rasenflächen und Graswege. Pflanzengesellschaften der Trittrasen (v.a. </w:t>
      </w:r>
      <w:r w:rsidRPr="000B7FCE">
        <w:rPr>
          <w:rFonts w:cs="Arial"/>
          <w:i/>
          <w:sz w:val="17"/>
          <w:szCs w:val="17"/>
        </w:rPr>
        <w:t>Lolio-Plantaginetum</w:t>
      </w:r>
      <w:r w:rsidRPr="000B7FCE">
        <w:rPr>
          <w:rStyle w:val="Formatvorlage85pt"/>
        </w:rPr>
        <w:t>). Teilweise Übergänge zu Ruderalfluren (Nebencode UR).</w:t>
      </w:r>
    </w:p>
    <w:p w14:paraId="14AF0CD3" w14:textId="77777777" w:rsidR="005D4835" w:rsidRPr="000B7FCE" w:rsidRDefault="005D4835" w:rsidP="004964DB">
      <w:pPr>
        <w:spacing w:after="120" w:line="288" w:lineRule="auto"/>
        <w:ind w:left="709"/>
        <w:rPr>
          <w:rStyle w:val="Formatvorlage85pt"/>
        </w:rPr>
      </w:pPr>
      <w:r w:rsidRPr="000B7FCE">
        <w:rPr>
          <w:rFonts w:cs="Arial"/>
          <w:b/>
          <w:sz w:val="17"/>
          <w:szCs w:val="17"/>
        </w:rPr>
        <w:t>Kennzeichnende Pflanzenarten:</w:t>
      </w:r>
    </w:p>
    <w:p w14:paraId="1A8BB7CC" w14:textId="26F726CE" w:rsidR="005D4835" w:rsidRPr="000B7FCE" w:rsidRDefault="005D4835" w:rsidP="004964DB">
      <w:pPr>
        <w:spacing w:after="120" w:line="288" w:lineRule="auto"/>
        <w:ind w:left="709"/>
        <w:rPr>
          <w:rStyle w:val="Formatvorlage85pt"/>
        </w:rPr>
      </w:pPr>
      <w:r w:rsidRPr="000B7FCE">
        <w:rPr>
          <w:rStyle w:val="Formatvorlage85pt"/>
        </w:rPr>
        <w:t xml:space="preserve">12.1.1: Arten des mesophilen Grünlandes (s. 9.1), z.T. auch Magerrasenarten beigemischt; zu den typischen Arten zählen z.B. </w:t>
      </w:r>
      <w:r w:rsidRPr="000B7FCE">
        <w:rPr>
          <w:rFonts w:cs="Arial"/>
          <w:i/>
          <w:sz w:val="17"/>
          <w:szCs w:val="17"/>
        </w:rPr>
        <w:t xml:space="preserve">Agrostis capillaris, Achillea millefolium, Bellis perennis, Cardamine pratensis, Crepis capillaris, Festuca rubra, Hypochoeris radicata, Poa pratensis, Prunella vulgaris, </w:t>
      </w:r>
      <w:r w:rsidR="00DC0A7D">
        <w:rPr>
          <w:rFonts w:cs="Arial"/>
          <w:i/>
          <w:sz w:val="17"/>
          <w:szCs w:val="17"/>
        </w:rPr>
        <w:t>Scorzoneroides autumnalis,</w:t>
      </w:r>
      <w:r w:rsidR="00DC0A7D" w:rsidRPr="000B7FCE">
        <w:rPr>
          <w:rFonts w:cs="Arial"/>
          <w:i/>
          <w:sz w:val="17"/>
          <w:szCs w:val="17"/>
        </w:rPr>
        <w:t xml:space="preserve"> </w:t>
      </w:r>
      <w:r w:rsidRPr="000B7FCE">
        <w:rPr>
          <w:rFonts w:cs="Arial"/>
          <w:i/>
          <w:sz w:val="17"/>
          <w:szCs w:val="17"/>
        </w:rPr>
        <w:t>Trifolium repens, Veronica chamaedrys, Veronica filiformis</w:t>
      </w:r>
      <w:r w:rsidRPr="000B7FCE">
        <w:rPr>
          <w:rStyle w:val="Formatvorlage85pt"/>
        </w:rPr>
        <w:t>.</w:t>
      </w:r>
      <w:r w:rsidR="00D97377" w:rsidRPr="000B7FCE">
        <w:rPr>
          <w:rStyle w:val="Formatvorlage85pt"/>
        </w:rPr>
        <w:t xml:space="preserve"> Teilweise auch angepflanzte oder verwilderte Zwiebelpflanzen (z.B. Krokus, Blaustern).</w:t>
      </w:r>
    </w:p>
    <w:p w14:paraId="7D16C8F9" w14:textId="77777777" w:rsidR="005D4835" w:rsidRPr="000B7FCE" w:rsidRDefault="005D4835" w:rsidP="004964DB">
      <w:pPr>
        <w:spacing w:after="120" w:line="288" w:lineRule="auto"/>
        <w:ind w:left="709"/>
        <w:rPr>
          <w:rStyle w:val="Formatvorlage85pt"/>
        </w:rPr>
      </w:pPr>
      <w:r w:rsidRPr="000B7FCE">
        <w:rPr>
          <w:rStyle w:val="Formatvorlage85pt"/>
        </w:rPr>
        <w:t xml:space="preserve">12.1.2: Wenige Grasarten (z.T. in Zuchtsorten) wie </w:t>
      </w:r>
      <w:r w:rsidRPr="000B7FCE">
        <w:rPr>
          <w:rFonts w:cs="Arial"/>
          <w:i/>
          <w:sz w:val="17"/>
          <w:szCs w:val="17"/>
        </w:rPr>
        <w:t>Festuca rubra agg., Poa pratensis</w:t>
      </w:r>
      <w:r w:rsidRPr="000B7FCE">
        <w:rPr>
          <w:rStyle w:val="Formatvorlage85pt"/>
        </w:rPr>
        <w:t xml:space="preserve"> und </w:t>
      </w:r>
      <w:r w:rsidRPr="000B7FCE">
        <w:rPr>
          <w:rFonts w:cs="Arial"/>
          <w:i/>
          <w:sz w:val="17"/>
          <w:szCs w:val="17"/>
        </w:rPr>
        <w:t>Lolium perenne</w:t>
      </w:r>
      <w:r w:rsidRPr="000B7FCE">
        <w:rPr>
          <w:rStyle w:val="Formatvorlage85pt"/>
        </w:rPr>
        <w:t>.</w:t>
      </w:r>
    </w:p>
    <w:p w14:paraId="6E28FDAD" w14:textId="77777777" w:rsidR="005D4835" w:rsidRPr="000B7FCE" w:rsidRDefault="005D4835" w:rsidP="004964DB">
      <w:pPr>
        <w:spacing w:after="120" w:line="288" w:lineRule="auto"/>
        <w:ind w:left="709"/>
        <w:rPr>
          <w:rStyle w:val="Formatvorlage85pt"/>
        </w:rPr>
      </w:pPr>
      <w:r w:rsidRPr="000B7FCE">
        <w:rPr>
          <w:rStyle w:val="Formatvorlage85pt"/>
        </w:rPr>
        <w:t xml:space="preserve">12.1.3: Arten des mesophilen Grünlands (s. 9.1), z.T. Magerrasenarten, vielfach auch fremdländische Arten beigemischt; im ersten Jahr oft zahlreiche Ackerwildkräuter (z.B. </w:t>
      </w:r>
      <w:r w:rsidRPr="000B7FCE">
        <w:rPr>
          <w:rFonts w:cs="Arial"/>
          <w:i/>
          <w:sz w:val="17"/>
          <w:szCs w:val="17"/>
        </w:rPr>
        <w:t>Centaurea cyanus, Papaver spp.</w:t>
      </w:r>
      <w:r w:rsidRPr="000B7FCE">
        <w:rPr>
          <w:rStyle w:val="Formatvorlage85pt"/>
        </w:rPr>
        <w:t>).</w:t>
      </w:r>
    </w:p>
    <w:p w14:paraId="3598D48D" w14:textId="4F5E1CE9" w:rsidR="005D4835" w:rsidRPr="00431374" w:rsidRDefault="005D4835" w:rsidP="004964DB">
      <w:pPr>
        <w:spacing w:after="120" w:line="288" w:lineRule="auto"/>
        <w:ind w:left="709"/>
        <w:rPr>
          <w:rStyle w:val="Formatvorlage85pt"/>
        </w:rPr>
      </w:pPr>
      <w:r w:rsidRPr="00431374">
        <w:rPr>
          <w:rStyle w:val="Formatvorlage85pt"/>
        </w:rPr>
        <w:t xml:space="preserve">12.1.4: </w:t>
      </w:r>
      <w:r w:rsidRPr="00431374">
        <w:rPr>
          <w:rFonts w:cs="Arial"/>
          <w:i/>
          <w:sz w:val="17"/>
          <w:szCs w:val="17"/>
        </w:rPr>
        <w:t>Lolium perenne, Matricaria discoidea, Plantago major, Poa annua, Polygonum aviculare</w:t>
      </w:r>
      <w:r w:rsidRPr="00431374">
        <w:rPr>
          <w:rStyle w:val="Formatvorlage85pt"/>
        </w:rPr>
        <w:t xml:space="preserve"> u.a.</w:t>
      </w:r>
    </w:p>
    <w:p w14:paraId="431F050E" w14:textId="77777777" w:rsidR="005D4835" w:rsidRPr="000B7FCE" w:rsidRDefault="005D4835" w:rsidP="004964DB">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Rasenflächen i.d.R. erkennbar, teilweise auch Hinweise auf die Untertypen. Am Siedlungsrand und bei Extensivrasen zur Unterscheidung von Grünland</w:t>
      </w:r>
      <w:r w:rsidR="007F00FD" w:rsidRPr="000B7FCE">
        <w:rPr>
          <w:rStyle w:val="Formatvorlage85pt"/>
        </w:rPr>
        <w:t>-</w:t>
      </w:r>
      <w:r w:rsidRPr="000B7FCE">
        <w:rPr>
          <w:rStyle w:val="Formatvorlage85pt"/>
        </w:rPr>
        <w:t xml:space="preserve"> und Magerrasentypen Geländebegehung erforderlich.</w:t>
      </w:r>
    </w:p>
    <w:p w14:paraId="2DE6D53F" w14:textId="77777777" w:rsidR="005D21A9" w:rsidRDefault="005D21A9">
      <w:pPr>
        <w:widowControl/>
        <w:rPr>
          <w:rFonts w:cs="Arial"/>
          <w:b/>
          <w:sz w:val="17"/>
          <w:szCs w:val="17"/>
        </w:rPr>
      </w:pPr>
      <w:r>
        <w:rPr>
          <w:rFonts w:cs="Arial"/>
          <w:b/>
          <w:sz w:val="17"/>
          <w:szCs w:val="17"/>
        </w:rPr>
        <w:br w:type="page"/>
      </w:r>
    </w:p>
    <w:p w14:paraId="1811D024" w14:textId="4B08DBD8" w:rsidR="005D4835" w:rsidRPr="000B7FCE" w:rsidRDefault="005D4835" w:rsidP="004964DB">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April bis Mitte Mai, da im Frühjahr artenreiche Extensivrasen oft am besten erkennbar sind (auch zur Erfassung wertbestimmender Vorkommen von Frühjahrsgeophyten wie </w:t>
      </w:r>
      <w:r w:rsidRPr="000B7FCE">
        <w:rPr>
          <w:rFonts w:cs="Arial"/>
          <w:i/>
          <w:sz w:val="17"/>
          <w:szCs w:val="17"/>
        </w:rPr>
        <w:t>Gagea</w:t>
      </w:r>
      <w:r w:rsidRPr="000B7FCE">
        <w:rPr>
          <w:rStyle w:val="Formatvorlage85pt"/>
        </w:rPr>
        <w:t xml:space="preserve">-Arten oder Frühjahrstherophyten wie z.B. </w:t>
      </w:r>
      <w:r w:rsidRPr="000B7FCE">
        <w:rPr>
          <w:rFonts w:cs="Arial"/>
          <w:i/>
          <w:sz w:val="17"/>
          <w:szCs w:val="17"/>
        </w:rPr>
        <w:t>Veronica triphyllos</w:t>
      </w:r>
      <w:r w:rsidRPr="000B7FCE">
        <w:rPr>
          <w:rStyle w:val="Formatvorlage85pt"/>
        </w:rPr>
        <w:t xml:space="preserve">). </w:t>
      </w:r>
    </w:p>
    <w:p w14:paraId="7E6AB7B0" w14:textId="77777777" w:rsidR="005D4835" w:rsidRPr="000B7FCE" w:rsidRDefault="005D4835" w:rsidP="004964DB">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Sehr extensiv gepflegte Rasen, die einem Grünland</w:t>
      </w:r>
      <w:r w:rsidR="007F00FD" w:rsidRPr="000B7FCE">
        <w:rPr>
          <w:rStyle w:val="Formatvorlage85pt"/>
        </w:rPr>
        <w:t>-</w:t>
      </w:r>
      <w:r w:rsidRPr="000B7FCE">
        <w:rPr>
          <w:rStyle w:val="Formatvorlage85pt"/>
        </w:rPr>
        <w:t xml:space="preserve"> oder Magerrasentyp (s. Abschnitte 9 und 8) entsprechen, sind dort</w:t>
      </w:r>
      <w:r w:rsidR="008876C6" w:rsidRPr="000B7FCE">
        <w:rPr>
          <w:rStyle w:val="Formatvorlage85pt"/>
        </w:rPr>
        <w:t xml:space="preserve"> –</w:t>
      </w:r>
      <w:r w:rsidRPr="000B7FCE">
        <w:rPr>
          <w:rStyle w:val="Formatvorlage85pt"/>
        </w:rPr>
        <w:t xml:space="preserve"> nicht bei 12.1</w:t>
      </w:r>
      <w:r w:rsidR="008876C6" w:rsidRPr="000B7FCE">
        <w:rPr>
          <w:rStyle w:val="Formatvorlage85pt"/>
        </w:rPr>
        <w:t xml:space="preserve"> –</w:t>
      </w:r>
      <w:r w:rsidRPr="000B7FCE">
        <w:rPr>
          <w:rStyle w:val="Formatvorlage85pt"/>
        </w:rPr>
        <w:t xml:space="preserve"> einzuordnen.</w:t>
      </w:r>
    </w:p>
    <w:p w14:paraId="61854847" w14:textId="0A67B023" w:rsidR="005D4835" w:rsidRPr="000B7FCE" w:rsidRDefault="005D4835" w:rsidP="00AE501D">
      <w:pPr>
        <w:spacing w:after="120" w:line="288" w:lineRule="auto"/>
        <w:rPr>
          <w:rStyle w:val="Formatvorlage85pt"/>
          <w:sz w:val="20"/>
        </w:rPr>
      </w:pPr>
      <w:r w:rsidRPr="000B7FCE">
        <w:rPr>
          <w:rFonts w:cs="Arial"/>
          <w:b/>
          <w:sz w:val="20"/>
        </w:rPr>
        <w:t xml:space="preserve">12.2 </w:t>
      </w:r>
      <w:r w:rsidR="00C10FB5" w:rsidRPr="000B7FCE">
        <w:rPr>
          <w:rFonts w:cs="Arial"/>
          <w:b/>
          <w:sz w:val="20"/>
        </w:rPr>
        <w:tab/>
      </w:r>
      <w:r w:rsidRPr="000B7FCE">
        <w:rPr>
          <w:rFonts w:cs="Arial"/>
          <w:b/>
          <w:sz w:val="20"/>
        </w:rPr>
        <w:t>Ziergebüsch/</w:t>
      </w:r>
      <w:r w:rsidR="007F00FD" w:rsidRPr="000B7FCE">
        <w:rPr>
          <w:rFonts w:cs="Arial"/>
          <w:b/>
          <w:sz w:val="20"/>
        </w:rPr>
        <w:t>-</w:t>
      </w:r>
      <w:r w:rsidRPr="000B7FCE">
        <w:rPr>
          <w:rFonts w:cs="Arial"/>
          <w:b/>
          <w:sz w:val="20"/>
        </w:rPr>
        <w:t>hecke (BZ)</w:t>
      </w:r>
    </w:p>
    <w:p w14:paraId="5132BF55" w14:textId="77777777" w:rsidR="005D4835" w:rsidRPr="000B7FCE" w:rsidRDefault="005D4835" w:rsidP="00C10FB5">
      <w:pPr>
        <w:spacing w:after="120" w:line="288" w:lineRule="auto"/>
        <w:ind w:left="709"/>
        <w:rPr>
          <w:rStyle w:val="Formatvorlage85pt"/>
        </w:rPr>
      </w:pPr>
      <w:r w:rsidRPr="000B7FCE">
        <w:rPr>
          <w:rFonts w:cs="Arial"/>
          <w:b/>
          <w:sz w:val="17"/>
          <w:szCs w:val="17"/>
        </w:rPr>
        <w:t>Definition:</w:t>
      </w:r>
      <w:r w:rsidR="00E32D57" w:rsidRPr="000B7FCE">
        <w:rPr>
          <w:rFonts w:cs="Arial"/>
          <w:b/>
          <w:sz w:val="17"/>
          <w:szCs w:val="17"/>
        </w:rPr>
        <w:t xml:space="preserve"> </w:t>
      </w:r>
      <w:r w:rsidRPr="000B7FCE">
        <w:rPr>
          <w:rStyle w:val="Formatvorlage85pt"/>
        </w:rPr>
        <w:t>Angepflanzte Gehölzbestände aus Sträuchern und z.T. auch jungen Bäumen im Siedlungsbereich; meist für Zierzwecke, als Sicht</w:t>
      </w:r>
      <w:r w:rsidR="007F00FD" w:rsidRPr="000B7FCE">
        <w:rPr>
          <w:rStyle w:val="Formatvorlage85pt"/>
        </w:rPr>
        <w:t>-</w:t>
      </w:r>
      <w:r w:rsidRPr="000B7FCE">
        <w:rPr>
          <w:rStyle w:val="Formatvorlage85pt"/>
        </w:rPr>
        <w:t xml:space="preserve"> oder Lärmschutz; überwiegend mit mehr oder weniger hohem Anteil von nicht gebietsheimischen Arten bzw. Zierformen. In Gärten außerdem oft Beerensträucher. Einschließlich großer Einzelsträucher.</w:t>
      </w:r>
    </w:p>
    <w:p w14:paraId="22E2FD2B" w14:textId="77777777" w:rsidR="005D4835" w:rsidRPr="000B7FCE" w:rsidRDefault="005D4835" w:rsidP="00C10FB5">
      <w:pPr>
        <w:spacing w:after="120" w:line="288" w:lineRule="auto"/>
        <w:ind w:left="709"/>
        <w:rPr>
          <w:rFonts w:cs="Arial"/>
          <w:b/>
          <w:sz w:val="17"/>
          <w:szCs w:val="17"/>
        </w:rPr>
      </w:pPr>
      <w:r w:rsidRPr="000B7FCE">
        <w:rPr>
          <w:rFonts w:cs="Arial"/>
          <w:b/>
          <w:sz w:val="17"/>
          <w:szCs w:val="17"/>
        </w:rPr>
        <w:t>Untertypen:</w:t>
      </w:r>
    </w:p>
    <w:p w14:paraId="79171390" w14:textId="77777777" w:rsidR="005D4835" w:rsidRPr="000B7FCE" w:rsidRDefault="005D4835" w:rsidP="00C10FB5">
      <w:pPr>
        <w:spacing w:after="120" w:line="288" w:lineRule="auto"/>
        <w:ind w:left="709" w:hanging="709"/>
        <w:rPr>
          <w:rStyle w:val="Formatvorlage85pt"/>
        </w:rPr>
      </w:pPr>
      <w:r w:rsidRPr="000B7FCE">
        <w:rPr>
          <w:rFonts w:cs="Arial"/>
          <w:b/>
          <w:sz w:val="17"/>
          <w:szCs w:val="17"/>
        </w:rPr>
        <w:t xml:space="preserve">12.2.1 </w:t>
      </w:r>
      <w:r w:rsidR="00C10FB5" w:rsidRPr="000B7FCE">
        <w:rPr>
          <w:rFonts w:cs="Arial"/>
          <w:b/>
          <w:sz w:val="17"/>
          <w:szCs w:val="17"/>
        </w:rPr>
        <w:tab/>
      </w:r>
      <w:r w:rsidRPr="000B7FCE">
        <w:rPr>
          <w:rFonts w:cs="Arial"/>
          <w:b/>
          <w:sz w:val="17"/>
          <w:szCs w:val="17"/>
        </w:rPr>
        <w:t>Ziergebüsch aus überwiegend einheimischen Gehölzarten (BZE):</w:t>
      </w:r>
      <w:r w:rsidRPr="000B7FCE">
        <w:rPr>
          <w:rStyle w:val="Formatvorlage85pt"/>
        </w:rPr>
        <w:t xml:space="preserve"> Dominanz von Strauch</w:t>
      </w:r>
      <w:r w:rsidR="007F00FD" w:rsidRPr="000B7FCE">
        <w:rPr>
          <w:rStyle w:val="Formatvorlage85pt"/>
        </w:rPr>
        <w:t>-</w:t>
      </w:r>
      <w:r w:rsidRPr="000B7FCE">
        <w:rPr>
          <w:rStyle w:val="Formatvorlage85pt"/>
        </w:rPr>
        <w:t xml:space="preserve"> und Baumarten, die in Niedersachsen von Natur aus vorkommen (allerdings z.T. in jeweils anderen Naturräumen).</w:t>
      </w:r>
    </w:p>
    <w:p w14:paraId="05567D51" w14:textId="77777777" w:rsidR="005D4835" w:rsidRPr="000B7FCE" w:rsidRDefault="005D4835" w:rsidP="00C10FB5">
      <w:pPr>
        <w:spacing w:after="120" w:line="288" w:lineRule="auto"/>
        <w:ind w:left="709" w:hanging="709"/>
        <w:rPr>
          <w:rStyle w:val="Formatvorlage85pt"/>
        </w:rPr>
      </w:pPr>
      <w:r w:rsidRPr="000B7FCE">
        <w:rPr>
          <w:rFonts w:cs="Arial"/>
          <w:b/>
          <w:sz w:val="17"/>
          <w:szCs w:val="17"/>
        </w:rPr>
        <w:t xml:space="preserve">12.2.2 </w:t>
      </w:r>
      <w:r w:rsidR="00C10FB5" w:rsidRPr="000B7FCE">
        <w:rPr>
          <w:rFonts w:cs="Arial"/>
          <w:b/>
          <w:sz w:val="17"/>
          <w:szCs w:val="17"/>
        </w:rPr>
        <w:tab/>
      </w:r>
      <w:r w:rsidRPr="000B7FCE">
        <w:rPr>
          <w:rFonts w:cs="Arial"/>
          <w:b/>
          <w:sz w:val="17"/>
          <w:szCs w:val="17"/>
        </w:rPr>
        <w:t>Ziergebüsch aus überwiegend nicht heimischen Gehölzarten (BZN):</w:t>
      </w:r>
      <w:r w:rsidRPr="000B7FCE">
        <w:rPr>
          <w:rStyle w:val="Formatvorlage85pt"/>
        </w:rPr>
        <w:t xml:space="preserve"> Dominanz von fremdländischen Strauch</w:t>
      </w:r>
      <w:r w:rsidR="007F00FD" w:rsidRPr="000B7FCE">
        <w:rPr>
          <w:rStyle w:val="Formatvorlage85pt"/>
        </w:rPr>
        <w:t>-</w:t>
      </w:r>
      <w:r w:rsidRPr="000B7FCE">
        <w:rPr>
          <w:rStyle w:val="Formatvorlage85pt"/>
        </w:rPr>
        <w:t xml:space="preserve"> und Baumarten oder von Zierformen heimischer Arten (z.T. inzwischen eingebürgert).</w:t>
      </w:r>
    </w:p>
    <w:p w14:paraId="62124598" w14:textId="77777777" w:rsidR="005D4835" w:rsidRPr="000B7FCE" w:rsidRDefault="005D4835" w:rsidP="00AE501D">
      <w:pPr>
        <w:spacing w:after="120" w:line="288" w:lineRule="auto"/>
        <w:rPr>
          <w:rStyle w:val="Formatvorlage85pt"/>
        </w:rPr>
      </w:pPr>
      <w:r w:rsidRPr="000B7FCE">
        <w:rPr>
          <w:rFonts w:cs="Arial"/>
          <w:b/>
          <w:sz w:val="17"/>
          <w:szCs w:val="17"/>
        </w:rPr>
        <w:t xml:space="preserve">12.2.3 </w:t>
      </w:r>
      <w:r w:rsidR="00C10FB5" w:rsidRPr="000B7FCE">
        <w:rPr>
          <w:rFonts w:cs="Arial"/>
          <w:b/>
          <w:sz w:val="17"/>
          <w:szCs w:val="17"/>
        </w:rPr>
        <w:tab/>
      </w:r>
      <w:r w:rsidRPr="000B7FCE">
        <w:rPr>
          <w:rFonts w:cs="Arial"/>
          <w:b/>
          <w:sz w:val="17"/>
          <w:szCs w:val="17"/>
        </w:rPr>
        <w:t>Zierhecke (BZH):</w:t>
      </w:r>
      <w:r w:rsidRPr="000B7FCE">
        <w:rPr>
          <w:rStyle w:val="Formatvorlage85pt"/>
        </w:rPr>
        <w:t xml:space="preserve"> Regelmäßig beschnittene schmale Gehölzreihen.</w:t>
      </w:r>
    </w:p>
    <w:p w14:paraId="7204C8C2" w14:textId="77777777" w:rsidR="005D4835" w:rsidRPr="000B7FCE" w:rsidRDefault="005D4835" w:rsidP="00C10FB5">
      <w:pPr>
        <w:spacing w:after="120" w:line="288" w:lineRule="auto"/>
        <w:ind w:left="709"/>
        <w:rPr>
          <w:rStyle w:val="Formatvorlage85pt"/>
        </w:rPr>
      </w:pPr>
      <w:r w:rsidRPr="000B7FCE">
        <w:rPr>
          <w:rFonts w:cs="Arial"/>
          <w:b/>
          <w:sz w:val="17"/>
          <w:szCs w:val="17"/>
        </w:rPr>
        <w:t>Kennzeichnende Pflanzenarten:</w:t>
      </w:r>
    </w:p>
    <w:p w14:paraId="3C96B3F0" w14:textId="77777777" w:rsidR="005D4835" w:rsidRPr="000B7FCE" w:rsidRDefault="005D4835" w:rsidP="001E1E69">
      <w:pPr>
        <w:spacing w:line="288" w:lineRule="auto"/>
        <w:ind w:left="709"/>
        <w:rPr>
          <w:rFonts w:cs="Arial"/>
          <w:sz w:val="17"/>
          <w:szCs w:val="17"/>
        </w:rPr>
      </w:pPr>
      <w:r w:rsidRPr="000B7FCE">
        <w:rPr>
          <w:rFonts w:cs="Arial"/>
          <w:sz w:val="17"/>
          <w:szCs w:val="17"/>
        </w:rPr>
        <w:t>12.2.1: Insbesondere Arten von 2.1 ff.</w:t>
      </w:r>
    </w:p>
    <w:p w14:paraId="7C81C298" w14:textId="11CE21FF" w:rsidR="005D4835" w:rsidRPr="00431374" w:rsidRDefault="005D4835" w:rsidP="001E1E69">
      <w:pPr>
        <w:spacing w:line="288" w:lineRule="auto"/>
        <w:ind w:left="709"/>
        <w:rPr>
          <w:rStyle w:val="Formatvorlage85pt"/>
        </w:rPr>
      </w:pPr>
      <w:r w:rsidRPr="00431374">
        <w:rPr>
          <w:rStyle w:val="Formatvorlage85pt"/>
        </w:rPr>
        <w:t xml:space="preserve">12.2.2: </w:t>
      </w:r>
      <w:r w:rsidRPr="00431374">
        <w:rPr>
          <w:rFonts w:cs="Arial"/>
          <w:i/>
          <w:sz w:val="17"/>
          <w:szCs w:val="17"/>
        </w:rPr>
        <w:t>Cotoneaster spp., Forsythia intermedia, Mahonia aquifolium, Pinus mugo, Rosa multiflora, Rosa rugosa, Symphoricarpos albus, Syringa vulgaris</w:t>
      </w:r>
      <w:r w:rsidRPr="00431374">
        <w:rPr>
          <w:rStyle w:val="Formatvorlage85pt"/>
        </w:rPr>
        <w:t xml:space="preserve"> u.a.</w:t>
      </w:r>
    </w:p>
    <w:p w14:paraId="19133B34" w14:textId="77777777" w:rsidR="005D4835" w:rsidRPr="000B7FCE" w:rsidRDefault="005D4835" w:rsidP="001E1E69">
      <w:pPr>
        <w:spacing w:after="120" w:line="288" w:lineRule="auto"/>
        <w:ind w:left="709"/>
        <w:rPr>
          <w:rStyle w:val="Formatvorlage85pt"/>
        </w:rPr>
      </w:pPr>
      <w:r w:rsidRPr="000B7FCE">
        <w:rPr>
          <w:rStyle w:val="Formatvorlage85pt"/>
        </w:rPr>
        <w:t xml:space="preserve">12.2.3: </w:t>
      </w:r>
      <w:r w:rsidRPr="000B7FCE">
        <w:rPr>
          <w:rFonts w:cs="Arial"/>
          <w:i/>
          <w:sz w:val="17"/>
          <w:szCs w:val="17"/>
        </w:rPr>
        <w:t>Buxus sempervirens, Carpinus betulus, Ligustrum vulgare</w:t>
      </w:r>
      <w:r w:rsidRPr="000B7FCE">
        <w:rPr>
          <w:rStyle w:val="Formatvorlage85pt"/>
        </w:rPr>
        <w:t xml:space="preserve"> u.a.</w:t>
      </w:r>
    </w:p>
    <w:p w14:paraId="11D308A5" w14:textId="77777777" w:rsidR="005D4835" w:rsidRPr="000B7FCE" w:rsidRDefault="005D4835" w:rsidP="00C10FB5">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Größere Gebüsche erkennbar, aber nur teilweise aufgrund ihrer Lage und Struktur als Ziergebüsch einzuordnen.</w:t>
      </w:r>
    </w:p>
    <w:p w14:paraId="67FF51BE" w14:textId="77777777" w:rsidR="005D4835" w:rsidRPr="000B7FCE" w:rsidRDefault="005D4835" w:rsidP="001E1E69">
      <w:pPr>
        <w:spacing w:after="80" w:line="288" w:lineRule="auto"/>
        <w:ind w:left="709"/>
        <w:rPr>
          <w:rStyle w:val="Formatvorlage85pt"/>
        </w:rPr>
      </w:pPr>
      <w:r w:rsidRPr="000B7FCE">
        <w:rPr>
          <w:rFonts w:cs="Arial"/>
          <w:b/>
          <w:sz w:val="17"/>
          <w:szCs w:val="17"/>
        </w:rPr>
        <w:t>Besondere Hinweise:</w:t>
      </w:r>
      <w:r w:rsidRPr="000B7FCE">
        <w:rPr>
          <w:rStyle w:val="Formatvorlage85pt"/>
        </w:rPr>
        <w:t xml:space="preserve"> Naturnahe Gebüsche und Hecken aus heimischen Arten werden auch im Siedlungsbereich den Biotoptypen 2.1 bis 2.10 zugeordnet.</w:t>
      </w:r>
      <w:r w:rsidR="00D97377" w:rsidRPr="000B7FCE">
        <w:rPr>
          <w:rStyle w:val="Formatvorlage85pt"/>
        </w:rPr>
        <w:t xml:space="preserve"> </w:t>
      </w:r>
      <w:r w:rsidRPr="000B7FCE">
        <w:rPr>
          <w:rStyle w:val="Formatvorlage85pt"/>
        </w:rPr>
        <w:t>Ruderalgebüsche mit verwilderten Ziergehölzen gehören zu 2.8.1, Gebüschpflanzungen mit Ziergehölzen außerhalb der Siedlungsbereiche zu 2.8.</w:t>
      </w:r>
      <w:r w:rsidR="00D97377" w:rsidRPr="000B7FCE">
        <w:rPr>
          <w:rStyle w:val="Formatvorlage85pt"/>
        </w:rPr>
        <w:t>5</w:t>
      </w:r>
      <w:r w:rsidRPr="000B7FCE">
        <w:rPr>
          <w:rStyle w:val="Formatvorlage85pt"/>
        </w:rPr>
        <w:t>.</w:t>
      </w:r>
    </w:p>
    <w:p w14:paraId="48EFE1E1" w14:textId="77777777" w:rsidR="005D4835" w:rsidRPr="000B7FCE" w:rsidRDefault="005D4835" w:rsidP="001E1E69">
      <w:pPr>
        <w:spacing w:after="80" w:line="288" w:lineRule="auto"/>
        <w:ind w:left="709"/>
        <w:rPr>
          <w:rFonts w:cs="Arial"/>
          <w:sz w:val="17"/>
          <w:szCs w:val="17"/>
        </w:rPr>
      </w:pPr>
    </w:p>
    <w:p w14:paraId="12154785" w14:textId="77777777" w:rsidR="005D21A9" w:rsidRDefault="005D21A9">
      <w:pPr>
        <w:widowControl/>
        <w:rPr>
          <w:rFonts w:cs="Arial"/>
          <w:b/>
          <w:sz w:val="20"/>
        </w:rPr>
      </w:pPr>
      <w:r>
        <w:rPr>
          <w:rFonts w:cs="Arial"/>
          <w:b/>
          <w:sz w:val="20"/>
        </w:rPr>
        <w:br w:type="page"/>
      </w:r>
    </w:p>
    <w:p w14:paraId="35B9583E" w14:textId="471BD709" w:rsidR="005D4835" w:rsidRPr="000B7FCE" w:rsidRDefault="005D4835" w:rsidP="00AE501D">
      <w:pPr>
        <w:spacing w:after="120" w:line="288" w:lineRule="auto"/>
        <w:rPr>
          <w:rStyle w:val="Formatvorlage85pt"/>
          <w:sz w:val="20"/>
        </w:rPr>
      </w:pPr>
      <w:r w:rsidRPr="000B7FCE">
        <w:rPr>
          <w:rFonts w:cs="Arial"/>
          <w:b/>
          <w:sz w:val="20"/>
        </w:rPr>
        <w:t xml:space="preserve">12.3 </w:t>
      </w:r>
      <w:r w:rsidR="00C10FB5" w:rsidRPr="000B7FCE">
        <w:rPr>
          <w:rFonts w:cs="Arial"/>
          <w:b/>
          <w:sz w:val="20"/>
        </w:rPr>
        <w:tab/>
      </w:r>
      <w:r w:rsidRPr="000B7FCE">
        <w:rPr>
          <w:rFonts w:cs="Arial"/>
          <w:b/>
          <w:sz w:val="20"/>
        </w:rPr>
        <w:t>Gehölz des Siedlungsbereichs (HS)</w:t>
      </w:r>
    </w:p>
    <w:p w14:paraId="227B24C2" w14:textId="77777777" w:rsidR="005D4835" w:rsidRPr="000B7FCE" w:rsidRDefault="005D4835" w:rsidP="00C10FB5">
      <w:pPr>
        <w:spacing w:after="120" w:line="288" w:lineRule="auto"/>
        <w:ind w:left="709"/>
        <w:rPr>
          <w:rStyle w:val="Formatvorlage85pt"/>
        </w:rPr>
      </w:pPr>
      <w:r w:rsidRPr="000B7FCE">
        <w:rPr>
          <w:rFonts w:cs="Arial"/>
          <w:b/>
          <w:sz w:val="17"/>
          <w:szCs w:val="17"/>
        </w:rPr>
        <w:t>Definition:</w:t>
      </w:r>
      <w:r w:rsidR="00073B2C" w:rsidRPr="000B7FCE">
        <w:rPr>
          <w:rFonts w:cs="Arial"/>
          <w:b/>
          <w:sz w:val="17"/>
          <w:szCs w:val="17"/>
        </w:rPr>
        <w:t xml:space="preserve"> </w:t>
      </w:r>
      <w:r w:rsidRPr="000B7FCE">
        <w:rPr>
          <w:rStyle w:val="Formatvorlage85pt"/>
        </w:rPr>
        <w:t>Waldähnliche Gehölzbestände geringer Größe im Siedlungsbereich (i.d.R. unter 0,5 ha); falls größer stark gestört bzw. keinem Wald</w:t>
      </w:r>
      <w:r w:rsidR="007F00FD" w:rsidRPr="000B7FCE">
        <w:rPr>
          <w:rStyle w:val="Formatvorlage85pt"/>
        </w:rPr>
        <w:t>-</w:t>
      </w:r>
      <w:r w:rsidRPr="000B7FCE">
        <w:rPr>
          <w:rStyle w:val="Formatvorlage85pt"/>
        </w:rPr>
        <w:t xml:space="preserve"> oder Forsttyp von </w:t>
      </w:r>
      <w:r w:rsidR="00D97377" w:rsidRPr="000B7FCE">
        <w:rPr>
          <w:rStyle w:val="Formatvorlage85pt"/>
        </w:rPr>
        <w:t xml:space="preserve">Obergruppe </w:t>
      </w:r>
      <w:r w:rsidRPr="000B7FCE">
        <w:rPr>
          <w:rStyle w:val="Formatvorlage85pt"/>
        </w:rPr>
        <w:t>1 zuzuordnen. Krautschicht meist von nitrophilen Arten oder Zierpflanzen geprägt.</w:t>
      </w:r>
    </w:p>
    <w:p w14:paraId="693DDEF8" w14:textId="77777777" w:rsidR="005D4835" w:rsidRPr="000B7FCE" w:rsidRDefault="005D4835" w:rsidP="00C10FB5">
      <w:pPr>
        <w:spacing w:after="120" w:line="288" w:lineRule="auto"/>
        <w:ind w:left="709"/>
        <w:rPr>
          <w:rStyle w:val="Formatvorlage85pt"/>
        </w:rPr>
      </w:pPr>
      <w:r w:rsidRPr="000B7FCE">
        <w:rPr>
          <w:rFonts w:cs="Arial"/>
          <w:b/>
          <w:sz w:val="17"/>
          <w:szCs w:val="17"/>
        </w:rPr>
        <w:t>Untertypen:</w:t>
      </w:r>
    </w:p>
    <w:p w14:paraId="46A5CB76" w14:textId="4D4875C1" w:rsidR="00D178E9" w:rsidRDefault="005D4835" w:rsidP="00D178E9">
      <w:pPr>
        <w:spacing w:after="120" w:line="288" w:lineRule="auto"/>
        <w:ind w:left="709" w:hanging="709"/>
        <w:rPr>
          <w:rStyle w:val="Formatvorlage85pt"/>
        </w:rPr>
      </w:pPr>
      <w:r w:rsidRPr="000B7FCE">
        <w:rPr>
          <w:rFonts w:cs="Arial"/>
          <w:b/>
          <w:sz w:val="17"/>
          <w:szCs w:val="17"/>
        </w:rPr>
        <w:t xml:space="preserve">12.3.1 </w:t>
      </w:r>
      <w:r w:rsidR="00C10FB5" w:rsidRPr="000B7FCE">
        <w:rPr>
          <w:rFonts w:cs="Arial"/>
          <w:b/>
          <w:sz w:val="17"/>
          <w:szCs w:val="17"/>
        </w:rPr>
        <w:tab/>
      </w:r>
      <w:r w:rsidRPr="000B7FCE">
        <w:rPr>
          <w:rFonts w:cs="Arial"/>
          <w:b/>
          <w:sz w:val="17"/>
          <w:szCs w:val="17"/>
        </w:rPr>
        <w:t>Siedlungsgehölz aus überwiegend einheimischen Baumarten (HSE):</w:t>
      </w:r>
      <w:r w:rsidRPr="000B7FCE">
        <w:rPr>
          <w:rStyle w:val="Formatvorlage85pt"/>
        </w:rPr>
        <w:t xml:space="preserve"> Dominanz von Baumarten, die in Niedersachsen von Natur aus vorkommen (allerdings z.T. in jeweils anderen Naturräumen).</w:t>
      </w:r>
    </w:p>
    <w:p w14:paraId="5EC78820" w14:textId="77777777" w:rsidR="005D4835" w:rsidRPr="000B7FCE" w:rsidRDefault="005D4835" w:rsidP="00C10FB5">
      <w:pPr>
        <w:spacing w:after="120" w:line="288" w:lineRule="auto"/>
        <w:ind w:left="709" w:hanging="709"/>
        <w:rPr>
          <w:rStyle w:val="Formatvorlage85pt"/>
        </w:rPr>
      </w:pPr>
      <w:r w:rsidRPr="000B7FCE">
        <w:rPr>
          <w:rFonts w:cs="Arial"/>
          <w:b/>
          <w:sz w:val="17"/>
          <w:szCs w:val="17"/>
        </w:rPr>
        <w:t xml:space="preserve">12.3.2 </w:t>
      </w:r>
      <w:r w:rsidR="00C10FB5" w:rsidRPr="000B7FCE">
        <w:rPr>
          <w:rFonts w:cs="Arial"/>
          <w:b/>
          <w:sz w:val="17"/>
          <w:szCs w:val="17"/>
        </w:rPr>
        <w:tab/>
      </w:r>
      <w:r w:rsidRPr="000B7FCE">
        <w:rPr>
          <w:rFonts w:cs="Arial"/>
          <w:b/>
          <w:sz w:val="17"/>
          <w:szCs w:val="17"/>
        </w:rPr>
        <w:t>Siedlungsgehölze aus überwiegend nicht heimischen Baumarten (HSN):</w:t>
      </w:r>
      <w:r w:rsidRPr="000B7FCE">
        <w:rPr>
          <w:rStyle w:val="Formatvorlage85pt"/>
        </w:rPr>
        <w:t xml:space="preserve"> Dominanz von Baumarten, die ursprünglich nicht in Niedersachsen heimisch waren.</w:t>
      </w:r>
    </w:p>
    <w:p w14:paraId="27BE1AF4" w14:textId="77777777" w:rsidR="005D4835" w:rsidRPr="000B7FCE" w:rsidRDefault="005D4835" w:rsidP="00C10FB5">
      <w:pPr>
        <w:spacing w:after="120" w:line="288" w:lineRule="auto"/>
        <w:ind w:left="709"/>
        <w:rPr>
          <w:rFonts w:cs="Arial"/>
          <w:sz w:val="17"/>
          <w:szCs w:val="17"/>
        </w:rPr>
      </w:pPr>
      <w:r w:rsidRPr="000B7FCE">
        <w:rPr>
          <w:rFonts w:cs="Arial"/>
          <w:sz w:val="17"/>
          <w:szCs w:val="17"/>
        </w:rPr>
        <w:t>Weitere Untergliederung nach dominanten Baumarten und Altersstufen (vgl. 1.0).</w:t>
      </w:r>
    </w:p>
    <w:p w14:paraId="431CC8A0" w14:textId="77777777" w:rsidR="005D4835" w:rsidRPr="000B7FCE" w:rsidRDefault="005D4835" w:rsidP="00C10FB5">
      <w:pPr>
        <w:spacing w:after="120" w:line="288" w:lineRule="auto"/>
        <w:ind w:left="709"/>
        <w:rPr>
          <w:rStyle w:val="Formatvorlage85pt"/>
        </w:rPr>
      </w:pPr>
      <w:r w:rsidRPr="000B7FCE">
        <w:rPr>
          <w:rFonts w:cs="Arial"/>
          <w:b/>
          <w:sz w:val="17"/>
          <w:szCs w:val="17"/>
        </w:rPr>
        <w:t>Kennzeichnende Pflanzenarten:</w:t>
      </w:r>
    </w:p>
    <w:p w14:paraId="42496EA1" w14:textId="1A851283" w:rsidR="005D4835" w:rsidRPr="000B7FCE" w:rsidRDefault="005D4835" w:rsidP="00C10FB5">
      <w:pPr>
        <w:spacing w:after="120" w:line="288" w:lineRule="auto"/>
        <w:ind w:left="709"/>
        <w:rPr>
          <w:rStyle w:val="Formatvorlage85pt"/>
        </w:rPr>
      </w:pPr>
      <w:r w:rsidRPr="000B7FCE">
        <w:rPr>
          <w:rStyle w:val="Formatvorlage85pt"/>
        </w:rPr>
        <w:t xml:space="preserve">12.3.1: Baumarten von 1.1 bis 1.19, in der Krautschicht oft Arten nitrophiler Säume wie </w:t>
      </w:r>
      <w:r w:rsidRPr="000B7FCE">
        <w:rPr>
          <w:rFonts w:cs="Arial"/>
          <w:i/>
          <w:sz w:val="17"/>
          <w:szCs w:val="17"/>
        </w:rPr>
        <w:t>Alliaria petiolata, Chaerophyllum temulum, Geum urbanum</w:t>
      </w:r>
      <w:r w:rsidRPr="000B7FCE">
        <w:rPr>
          <w:rStyle w:val="Formatvorlage85pt"/>
        </w:rPr>
        <w:t xml:space="preserve"> und </w:t>
      </w:r>
      <w:r w:rsidRPr="000B7FCE">
        <w:rPr>
          <w:rFonts w:cs="Arial"/>
          <w:i/>
          <w:sz w:val="17"/>
          <w:szCs w:val="17"/>
        </w:rPr>
        <w:t>Urtica dioica</w:t>
      </w:r>
      <w:r w:rsidR="00073B2C" w:rsidRPr="000B7FCE">
        <w:rPr>
          <w:rStyle w:val="Formatvorlage85pt"/>
        </w:rPr>
        <w:t>; oft viel Efeu (</w:t>
      </w:r>
      <w:r w:rsidR="00073B2C" w:rsidRPr="000B7FCE">
        <w:rPr>
          <w:rFonts w:cs="Arial"/>
          <w:i/>
          <w:sz w:val="17"/>
          <w:szCs w:val="17"/>
        </w:rPr>
        <w:t>Hedera helix</w:t>
      </w:r>
      <w:r w:rsidR="00073B2C" w:rsidRPr="000B7FCE">
        <w:rPr>
          <w:rStyle w:val="Formatvorlage85pt"/>
        </w:rPr>
        <w:t>).</w:t>
      </w:r>
    </w:p>
    <w:p w14:paraId="1625DB6D" w14:textId="77777777" w:rsidR="005D4835" w:rsidRPr="000B7FCE" w:rsidRDefault="005D4835" w:rsidP="00C10FB5">
      <w:pPr>
        <w:spacing w:after="120" w:line="288" w:lineRule="auto"/>
        <w:ind w:left="709"/>
        <w:rPr>
          <w:rStyle w:val="Formatvorlage85pt"/>
        </w:rPr>
      </w:pPr>
      <w:r w:rsidRPr="000B7FCE">
        <w:rPr>
          <w:rStyle w:val="Formatvorlage85pt"/>
        </w:rPr>
        <w:t xml:space="preserve">12.3.2: Eingeführte Baumarten wie </w:t>
      </w:r>
      <w:r w:rsidRPr="000B7FCE">
        <w:rPr>
          <w:rFonts w:cs="Arial"/>
          <w:i/>
          <w:sz w:val="17"/>
          <w:szCs w:val="17"/>
        </w:rPr>
        <w:t>Aesculus hippocastanum, Larix spp., Quercus rubra, Thuja spp.</w:t>
      </w:r>
      <w:r w:rsidRPr="000B7FCE">
        <w:rPr>
          <w:rStyle w:val="Formatvorlage85pt"/>
        </w:rPr>
        <w:t xml:space="preserve"> u.a.</w:t>
      </w:r>
    </w:p>
    <w:p w14:paraId="455F9C45" w14:textId="77777777" w:rsidR="005D4835" w:rsidRPr="000B7FCE" w:rsidRDefault="005D4835" w:rsidP="00C10FB5">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Aufgrund der Lage, Struktur und Größe meist als Gehölz des Siedlungsbereichs erkennbar, bei größeren Beständen Geländebegehung zur Unterscheidung von Wald</w:t>
      </w:r>
      <w:r w:rsidR="007F00FD" w:rsidRPr="000B7FCE">
        <w:rPr>
          <w:rStyle w:val="Formatvorlage85pt"/>
        </w:rPr>
        <w:t>-</w:t>
      </w:r>
      <w:r w:rsidRPr="000B7FCE">
        <w:rPr>
          <w:rStyle w:val="Formatvorlage85pt"/>
        </w:rPr>
        <w:t xml:space="preserve"> und Forsttypen erforderlich.</w:t>
      </w:r>
    </w:p>
    <w:p w14:paraId="7FFADB54" w14:textId="77777777" w:rsidR="005D4835" w:rsidRPr="000B7FCE" w:rsidRDefault="005D4835" w:rsidP="00C10FB5">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In Siedlungsrandzonen gelegene naturnahe Feldgehölze gehören zu 2.11.</w:t>
      </w:r>
    </w:p>
    <w:p w14:paraId="55BD24AB" w14:textId="77777777" w:rsidR="005D4835" w:rsidRPr="000B7FCE" w:rsidRDefault="005D4835" w:rsidP="00C10FB5">
      <w:pPr>
        <w:spacing w:after="120" w:line="288" w:lineRule="auto"/>
        <w:ind w:left="709"/>
        <w:rPr>
          <w:rFonts w:cs="Arial"/>
          <w:sz w:val="17"/>
          <w:szCs w:val="17"/>
        </w:rPr>
      </w:pPr>
    </w:p>
    <w:p w14:paraId="54349766" w14:textId="77777777" w:rsidR="005D4835" w:rsidRPr="000B7FCE" w:rsidRDefault="005D4835" w:rsidP="00C10FB5">
      <w:pPr>
        <w:spacing w:after="120" w:line="288" w:lineRule="auto"/>
        <w:ind w:left="709" w:hanging="709"/>
        <w:rPr>
          <w:rStyle w:val="Formatvorlage85pt"/>
          <w:sz w:val="20"/>
        </w:rPr>
      </w:pPr>
      <w:r w:rsidRPr="000B7FCE">
        <w:rPr>
          <w:rFonts w:cs="Arial"/>
          <w:b/>
          <w:sz w:val="20"/>
        </w:rPr>
        <w:t xml:space="preserve">12.4 </w:t>
      </w:r>
      <w:r w:rsidR="00C10FB5" w:rsidRPr="000B7FCE">
        <w:rPr>
          <w:rFonts w:cs="Arial"/>
          <w:b/>
          <w:sz w:val="20"/>
        </w:rPr>
        <w:tab/>
      </w:r>
      <w:r w:rsidRPr="000B7FCE">
        <w:rPr>
          <w:rFonts w:cs="Arial"/>
          <w:b/>
          <w:sz w:val="20"/>
        </w:rPr>
        <w:t>Einzelbaum/Baumbestand des Siedlungsbereichs (HE)</w:t>
      </w:r>
    </w:p>
    <w:p w14:paraId="00A117C0" w14:textId="77777777" w:rsidR="005D4835" w:rsidRPr="000B7FCE" w:rsidRDefault="005D4835" w:rsidP="00C10FB5">
      <w:pPr>
        <w:spacing w:after="120" w:line="288" w:lineRule="auto"/>
        <w:ind w:left="709"/>
        <w:rPr>
          <w:rStyle w:val="Formatvorlage85pt"/>
        </w:rPr>
      </w:pPr>
      <w:r w:rsidRPr="000B7FCE">
        <w:rPr>
          <w:rFonts w:cs="Arial"/>
          <w:b/>
          <w:sz w:val="17"/>
          <w:szCs w:val="17"/>
        </w:rPr>
        <w:t>Definition:</w:t>
      </w:r>
      <w:r w:rsidR="00073B2C" w:rsidRPr="000B7FCE">
        <w:rPr>
          <w:rFonts w:cs="Arial"/>
          <w:b/>
          <w:sz w:val="17"/>
          <w:szCs w:val="17"/>
        </w:rPr>
        <w:t xml:space="preserve"> </w:t>
      </w:r>
      <w:r w:rsidRPr="000B7FCE">
        <w:rPr>
          <w:rStyle w:val="Formatvorlage85pt"/>
        </w:rPr>
        <w:t>Einzelne, vorwiegend alte Bäume sowie Baumgruppen, Baumreihen, Alleen und locker auf größerer Fläche verteilte Baumbestände im Siedlungsbereich.</w:t>
      </w:r>
    </w:p>
    <w:p w14:paraId="3F18BF3F" w14:textId="77777777" w:rsidR="005D4835" w:rsidRPr="000B7FCE" w:rsidRDefault="005D4835" w:rsidP="00C10FB5">
      <w:pPr>
        <w:spacing w:after="120" w:line="288" w:lineRule="auto"/>
        <w:ind w:left="709"/>
        <w:rPr>
          <w:rFonts w:cs="Arial"/>
          <w:b/>
          <w:sz w:val="17"/>
          <w:szCs w:val="17"/>
        </w:rPr>
      </w:pPr>
      <w:r w:rsidRPr="000B7FCE">
        <w:rPr>
          <w:rFonts w:cs="Arial"/>
          <w:b/>
          <w:sz w:val="17"/>
          <w:szCs w:val="17"/>
        </w:rPr>
        <w:t>Untertypen:</w:t>
      </w:r>
    </w:p>
    <w:p w14:paraId="336DAAF5" w14:textId="77777777" w:rsidR="00073B2C" w:rsidRPr="000B7FCE" w:rsidRDefault="00073B2C" w:rsidP="00C10FB5">
      <w:pPr>
        <w:spacing w:after="120" w:line="288" w:lineRule="auto"/>
        <w:ind w:left="709" w:hanging="709"/>
        <w:rPr>
          <w:rStyle w:val="Formatvorlage85pt"/>
        </w:rPr>
      </w:pPr>
      <w:r w:rsidRPr="000B7FCE">
        <w:rPr>
          <w:rFonts w:cs="Arial"/>
          <w:b/>
          <w:sz w:val="17"/>
          <w:szCs w:val="17"/>
        </w:rPr>
        <w:t xml:space="preserve">12.4.1 </w:t>
      </w:r>
      <w:r w:rsidR="00C10FB5" w:rsidRPr="000B7FCE">
        <w:rPr>
          <w:rFonts w:cs="Arial"/>
          <w:b/>
          <w:sz w:val="17"/>
          <w:szCs w:val="17"/>
        </w:rPr>
        <w:tab/>
      </w:r>
      <w:r w:rsidRPr="000B7FCE">
        <w:rPr>
          <w:rFonts w:cs="Arial"/>
          <w:b/>
          <w:sz w:val="17"/>
          <w:szCs w:val="17"/>
        </w:rPr>
        <w:t xml:space="preserve">Einzelbaum/Baumgruppe des Siedlungsbereichs (HEB): </w:t>
      </w:r>
      <w:r w:rsidRPr="000B7FCE">
        <w:rPr>
          <w:rStyle w:val="Formatvorlage85pt"/>
        </w:rPr>
        <w:t>Einzelne alte Bäu</w:t>
      </w:r>
      <w:r w:rsidR="00625D9B" w:rsidRPr="000B7FCE">
        <w:rPr>
          <w:rStyle w:val="Formatvorlage85pt"/>
        </w:rPr>
        <w:softHyphen/>
      </w:r>
      <w:r w:rsidRPr="000B7FCE">
        <w:rPr>
          <w:rStyle w:val="Formatvorlage85pt"/>
        </w:rPr>
        <w:t>me, Baumgruppen und auf größeren Flächen (z.B. von Parks) eingestreute Baumbestände.</w:t>
      </w:r>
    </w:p>
    <w:p w14:paraId="5910735E" w14:textId="77777777" w:rsidR="005D21A9" w:rsidRDefault="005D21A9">
      <w:pPr>
        <w:widowControl/>
        <w:rPr>
          <w:rFonts w:cs="Arial"/>
          <w:b/>
          <w:sz w:val="17"/>
          <w:szCs w:val="17"/>
        </w:rPr>
      </w:pPr>
      <w:r>
        <w:rPr>
          <w:rFonts w:cs="Arial"/>
          <w:b/>
          <w:sz w:val="17"/>
          <w:szCs w:val="17"/>
        </w:rPr>
        <w:br w:type="page"/>
      </w:r>
    </w:p>
    <w:p w14:paraId="11443A7F" w14:textId="454A93AF" w:rsidR="005D4835" w:rsidRPr="000B7FCE" w:rsidRDefault="00073B2C" w:rsidP="00C10FB5">
      <w:pPr>
        <w:spacing w:after="120" w:line="288" w:lineRule="auto"/>
        <w:ind w:left="709" w:hanging="709"/>
        <w:rPr>
          <w:rStyle w:val="Formatvorlage85pt"/>
        </w:rPr>
      </w:pPr>
      <w:r w:rsidRPr="000B7FCE">
        <w:rPr>
          <w:rFonts w:cs="Arial"/>
          <w:b/>
          <w:sz w:val="17"/>
          <w:szCs w:val="17"/>
        </w:rPr>
        <w:t>12.4.</w:t>
      </w:r>
      <w:r w:rsidR="005B748E" w:rsidRPr="000B7FCE">
        <w:rPr>
          <w:rFonts w:cs="Arial"/>
          <w:b/>
          <w:sz w:val="17"/>
          <w:szCs w:val="17"/>
        </w:rPr>
        <w:t>2</w:t>
      </w:r>
      <w:r w:rsidRPr="000B7FCE">
        <w:rPr>
          <w:rFonts w:cs="Arial"/>
          <w:b/>
          <w:sz w:val="17"/>
          <w:szCs w:val="17"/>
        </w:rPr>
        <w:t xml:space="preserve"> </w:t>
      </w:r>
      <w:r w:rsidR="00C10FB5" w:rsidRPr="000B7FCE">
        <w:rPr>
          <w:rFonts w:cs="Arial"/>
          <w:b/>
          <w:sz w:val="17"/>
          <w:szCs w:val="17"/>
        </w:rPr>
        <w:tab/>
      </w:r>
      <w:r w:rsidRPr="000B7FCE">
        <w:rPr>
          <w:rFonts w:cs="Arial"/>
          <w:b/>
          <w:sz w:val="17"/>
          <w:szCs w:val="17"/>
        </w:rPr>
        <w:t>Allee/Baumreihe des Siedlungsbereichs (HEA)</w:t>
      </w:r>
      <w:r w:rsidRPr="000B7FCE">
        <w:rPr>
          <w:rStyle w:val="Formatvorlage85pt"/>
        </w:rPr>
        <w:t>: Lineare Baumbestände an Wegen und Straßen des Siedlungsbereichs.</w:t>
      </w:r>
    </w:p>
    <w:p w14:paraId="0184C42D" w14:textId="77777777" w:rsidR="005D4835" w:rsidRPr="000B7FCE" w:rsidRDefault="005D4835" w:rsidP="00C10FB5">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Gut erkennbar, Baumarten aber </w:t>
      </w:r>
      <w:r w:rsidR="005E202C" w:rsidRPr="000B7FCE">
        <w:rPr>
          <w:rStyle w:val="Formatvorlage85pt"/>
        </w:rPr>
        <w:t xml:space="preserve">meist </w:t>
      </w:r>
      <w:r w:rsidRPr="000B7FCE">
        <w:rPr>
          <w:rStyle w:val="Formatvorlage85pt"/>
        </w:rPr>
        <w:t>nur vor Ort ansprechbar.</w:t>
      </w:r>
    </w:p>
    <w:p w14:paraId="5D66A200" w14:textId="77777777" w:rsidR="005D4835" w:rsidRPr="000B7FCE" w:rsidRDefault="005D4835" w:rsidP="00C10FB5">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073B2C" w:rsidRPr="000B7FCE">
        <w:rPr>
          <w:rStyle w:val="Formatvorlage85pt"/>
        </w:rPr>
        <w:t xml:space="preserve">Baumbestände </w:t>
      </w:r>
      <w:r w:rsidRPr="000B7FCE">
        <w:rPr>
          <w:rStyle w:val="Formatvorlage85pt"/>
        </w:rPr>
        <w:t>heimischer Arten in naturnahen Restflächen oder Randzonen der Siedlungen sind bei 2.13 einzuordnen.</w:t>
      </w:r>
      <w:r w:rsidR="005E202C" w:rsidRPr="000B7FCE">
        <w:rPr>
          <w:rStyle w:val="Formatvorlage85pt"/>
        </w:rPr>
        <w:t xml:space="preserve"> </w:t>
      </w:r>
      <w:r w:rsidRPr="000B7FCE">
        <w:rPr>
          <w:rStyle w:val="Formatvorlage85pt"/>
        </w:rPr>
        <w:t>Baumbestände in Parks, Friedhöfen, Gärten oder anderen Grünanlagen werden meist nicht separat, sondern als Bestandteil dieser Biotopkomplexe dargestellt, oder es werden nur besonders alte Bäume hervorgehoben.</w:t>
      </w:r>
    </w:p>
    <w:p w14:paraId="538ED271" w14:textId="77777777" w:rsidR="00245ACA" w:rsidRDefault="00245ACA" w:rsidP="00AE501D">
      <w:pPr>
        <w:spacing w:after="120" w:line="288" w:lineRule="auto"/>
        <w:rPr>
          <w:rFonts w:cs="Arial"/>
          <w:b/>
          <w:sz w:val="20"/>
        </w:rPr>
      </w:pPr>
    </w:p>
    <w:p w14:paraId="4561C7EC" w14:textId="60EBDD1F" w:rsidR="005D4835" w:rsidRPr="000B7FCE" w:rsidRDefault="005D4835" w:rsidP="00AE501D">
      <w:pPr>
        <w:spacing w:after="120" w:line="288" w:lineRule="auto"/>
        <w:rPr>
          <w:rStyle w:val="Formatvorlage85pt"/>
          <w:sz w:val="20"/>
        </w:rPr>
      </w:pPr>
      <w:r w:rsidRPr="000B7FCE">
        <w:rPr>
          <w:rFonts w:cs="Arial"/>
          <w:b/>
          <w:sz w:val="20"/>
        </w:rPr>
        <w:t xml:space="preserve">12.5 </w:t>
      </w:r>
      <w:r w:rsidR="00C10FB5" w:rsidRPr="000B7FCE">
        <w:rPr>
          <w:rFonts w:cs="Arial"/>
          <w:b/>
          <w:sz w:val="20"/>
        </w:rPr>
        <w:tab/>
      </w:r>
      <w:r w:rsidRPr="000B7FCE">
        <w:rPr>
          <w:rFonts w:cs="Arial"/>
          <w:b/>
          <w:sz w:val="20"/>
        </w:rPr>
        <w:t>Beet/Rabatte (ER)</w:t>
      </w:r>
    </w:p>
    <w:p w14:paraId="533F7995" w14:textId="77777777" w:rsidR="00073B2C" w:rsidRPr="000B7FCE" w:rsidRDefault="005D4835" w:rsidP="00C10FB5">
      <w:pPr>
        <w:spacing w:after="120" w:line="288" w:lineRule="auto"/>
        <w:ind w:left="709"/>
        <w:rPr>
          <w:rStyle w:val="Formatvorlage85pt"/>
        </w:rPr>
      </w:pPr>
      <w:r w:rsidRPr="000B7FCE">
        <w:rPr>
          <w:rFonts w:cs="Arial"/>
          <w:b/>
          <w:sz w:val="17"/>
          <w:szCs w:val="17"/>
        </w:rPr>
        <w:t>Definition:</w:t>
      </w:r>
      <w:r w:rsidR="00073B2C" w:rsidRPr="000B7FCE">
        <w:rPr>
          <w:rFonts w:cs="Arial"/>
          <w:b/>
          <w:sz w:val="17"/>
          <w:szCs w:val="17"/>
        </w:rPr>
        <w:t xml:space="preserve"> </w:t>
      </w:r>
      <w:r w:rsidRPr="000B7FCE">
        <w:rPr>
          <w:rStyle w:val="Formatvorlage85pt"/>
        </w:rPr>
        <w:t>Beete im Siedlungsbereich mit einjährigen Sommerblumen, Zwiebelpflanzen, sonstigen Stauden, niedrigwüchsigen Rosen und Zwerggehölzen (bis ca. 1 m Höhe), ggf. mit eingestreuten Sträuchern oder kleinen Bäumen. In Gärten auch Beete mit Gemüse und Küchenkräutern.</w:t>
      </w:r>
      <w:r w:rsidR="00073B2C" w:rsidRPr="000B7FCE">
        <w:rPr>
          <w:rStyle w:val="Formatvorlage85pt"/>
        </w:rPr>
        <w:t xml:space="preserve"> Bei geringer Pflegeintensität Wildkrautgesellschaften der Hackfruchtäcker (</w:t>
      </w:r>
      <w:r w:rsidR="00073B2C" w:rsidRPr="000B7FCE">
        <w:rPr>
          <w:rFonts w:cs="Arial"/>
          <w:i/>
          <w:sz w:val="17"/>
          <w:szCs w:val="17"/>
        </w:rPr>
        <w:t>Polygono</w:t>
      </w:r>
      <w:r w:rsidR="007F00FD" w:rsidRPr="000B7FCE">
        <w:rPr>
          <w:rFonts w:cs="Arial"/>
          <w:i/>
          <w:sz w:val="17"/>
          <w:szCs w:val="17"/>
        </w:rPr>
        <w:t>-</w:t>
      </w:r>
      <w:r w:rsidR="00073B2C" w:rsidRPr="000B7FCE">
        <w:rPr>
          <w:rFonts w:cs="Arial"/>
          <w:i/>
          <w:sz w:val="17"/>
          <w:szCs w:val="17"/>
        </w:rPr>
        <w:t>Chenopodietalia</w:t>
      </w:r>
      <w:r w:rsidR="00073B2C" w:rsidRPr="000B7FCE">
        <w:rPr>
          <w:rStyle w:val="Formatvorlage85pt"/>
        </w:rPr>
        <w:t>).</w:t>
      </w:r>
    </w:p>
    <w:p w14:paraId="45282298" w14:textId="77777777" w:rsidR="005D4835" w:rsidRPr="000B7FCE" w:rsidRDefault="005D4835" w:rsidP="00C10FB5">
      <w:pPr>
        <w:spacing w:after="120" w:line="288" w:lineRule="auto"/>
        <w:ind w:left="709"/>
        <w:rPr>
          <w:rStyle w:val="Formatvorlage85pt"/>
        </w:rPr>
      </w:pPr>
      <w:r w:rsidRPr="000B7FCE">
        <w:rPr>
          <w:rFonts w:cs="Arial"/>
          <w:b/>
          <w:sz w:val="17"/>
          <w:szCs w:val="17"/>
        </w:rPr>
        <w:t>Untertypen:</w:t>
      </w:r>
      <w:r w:rsidR="005E202C" w:rsidRPr="000B7FCE">
        <w:rPr>
          <w:rFonts w:cs="Arial"/>
          <w:b/>
          <w:sz w:val="17"/>
          <w:szCs w:val="17"/>
        </w:rPr>
        <w:t xml:space="preserve"> </w:t>
      </w:r>
      <w:r w:rsidRPr="000B7FCE">
        <w:rPr>
          <w:rStyle w:val="Formatvorlage85pt"/>
        </w:rPr>
        <w:t>Bei Bedarf Untergliederung nach vorherrschenden Pflanzen möglich, bei Biotopkartierungen aber i.d.R. nicht erforderlich.</w:t>
      </w:r>
    </w:p>
    <w:p w14:paraId="2FC3F66A" w14:textId="77777777" w:rsidR="005D4835" w:rsidRPr="000B7FCE" w:rsidRDefault="005D4835" w:rsidP="00C10FB5">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Größere Beete aufgrund der Lage und Struktur i.d.R. erkennbar.</w:t>
      </w:r>
    </w:p>
    <w:p w14:paraId="0BD10825" w14:textId="77777777" w:rsidR="005D4835" w:rsidRPr="000B7FCE" w:rsidRDefault="005D4835" w:rsidP="007F1247">
      <w:pPr>
        <w:spacing w:after="80" w:line="288" w:lineRule="auto"/>
        <w:ind w:left="709"/>
        <w:rPr>
          <w:rStyle w:val="Formatvorlage85pt"/>
        </w:rPr>
      </w:pPr>
      <w:r w:rsidRPr="000B7FCE">
        <w:rPr>
          <w:rFonts w:cs="Arial"/>
          <w:b/>
          <w:sz w:val="17"/>
          <w:szCs w:val="17"/>
        </w:rPr>
        <w:t>Besondere Hinweise:</w:t>
      </w:r>
      <w:r w:rsidRPr="000B7FCE">
        <w:rPr>
          <w:rStyle w:val="Formatvorlage85pt"/>
        </w:rPr>
        <w:t xml:space="preserve"> Beete werden bei Biotopkartierungen i.d.R. nur als Element von Biotopkomplexen wie Gärten und Grünanlagen erfasst. Die Verwendung dieser</w:t>
      </w:r>
      <w:r w:rsidR="008876C6" w:rsidRPr="000B7FCE">
        <w:rPr>
          <w:rStyle w:val="Formatvorlage85pt"/>
        </w:rPr>
        <w:t xml:space="preserve"> –</w:t>
      </w:r>
      <w:r w:rsidRPr="000B7FCE">
        <w:rPr>
          <w:rStyle w:val="Formatvorlage85pt"/>
        </w:rPr>
        <w:t xml:space="preserve"> der Vollständigkeit halber aufgeführten</w:t>
      </w:r>
      <w:r w:rsidR="008876C6" w:rsidRPr="000B7FCE">
        <w:rPr>
          <w:rStyle w:val="Formatvorlage85pt"/>
        </w:rPr>
        <w:t xml:space="preserve"> –</w:t>
      </w:r>
      <w:r w:rsidRPr="000B7FCE">
        <w:rPr>
          <w:rStyle w:val="Formatvorlage85pt"/>
        </w:rPr>
        <w:t xml:space="preserve"> Erfassungseinheit kommt aufgrund ihrer Kleinflächigkeit und geringen Relevanz für Naturschutz und Landschaftsplanung nur bei Detailkartierungen mit besonderer Zielsetzung in Betracht. Beete des Erwerbsgartenbaus gehören zu 10.2.</w:t>
      </w:r>
    </w:p>
    <w:p w14:paraId="6D32196D" w14:textId="77777777" w:rsidR="005D4835" w:rsidRPr="000B7FCE" w:rsidRDefault="005D4835" w:rsidP="007F1247">
      <w:pPr>
        <w:spacing w:after="80" w:line="288" w:lineRule="auto"/>
        <w:ind w:left="709"/>
        <w:rPr>
          <w:rFonts w:cs="Arial"/>
          <w:sz w:val="17"/>
          <w:szCs w:val="17"/>
        </w:rPr>
      </w:pPr>
    </w:p>
    <w:p w14:paraId="36066E53" w14:textId="77777777" w:rsidR="005D4835" w:rsidRPr="000B7FCE" w:rsidRDefault="005D4835" w:rsidP="007F1247">
      <w:pPr>
        <w:spacing w:after="80" w:line="288" w:lineRule="auto"/>
        <w:ind w:left="709"/>
        <w:rPr>
          <w:rStyle w:val="Formatvorlage85pt"/>
        </w:rPr>
      </w:pPr>
      <w:r w:rsidRPr="000B7FCE">
        <w:rPr>
          <w:rFonts w:cs="Arial"/>
          <w:b/>
          <w:sz w:val="20"/>
        </w:rPr>
        <w:t>Untergruppe: Vegetationsbestimmte Biotopkomplexe und Nutzungstypen der Grünanlagen</w:t>
      </w:r>
    </w:p>
    <w:p w14:paraId="2FC32638" w14:textId="77777777" w:rsidR="00C10FB5" w:rsidRPr="000B7FCE" w:rsidRDefault="00C10FB5" w:rsidP="00C10FB5">
      <w:pPr>
        <w:spacing w:after="120" w:line="288" w:lineRule="auto"/>
        <w:ind w:left="709"/>
        <w:rPr>
          <w:rFonts w:cs="Arial"/>
          <w:sz w:val="17"/>
          <w:szCs w:val="17"/>
        </w:rPr>
      </w:pPr>
    </w:p>
    <w:p w14:paraId="6C9DF16E" w14:textId="77777777" w:rsidR="005D4835" w:rsidRPr="000B7FCE" w:rsidRDefault="005D4835" w:rsidP="00AE501D">
      <w:pPr>
        <w:spacing w:after="120" w:line="288" w:lineRule="auto"/>
        <w:rPr>
          <w:rFonts w:cs="Arial"/>
          <w:b/>
          <w:sz w:val="20"/>
        </w:rPr>
      </w:pPr>
      <w:r w:rsidRPr="000B7FCE">
        <w:rPr>
          <w:rFonts w:cs="Arial"/>
          <w:b/>
          <w:sz w:val="20"/>
        </w:rPr>
        <w:t xml:space="preserve">12.6 </w:t>
      </w:r>
      <w:r w:rsidR="00C10FB5" w:rsidRPr="000B7FCE">
        <w:rPr>
          <w:rFonts w:cs="Arial"/>
          <w:b/>
          <w:sz w:val="20"/>
        </w:rPr>
        <w:tab/>
      </w:r>
      <w:r w:rsidRPr="000B7FCE">
        <w:rPr>
          <w:rFonts w:cs="Arial"/>
          <w:b/>
          <w:sz w:val="20"/>
        </w:rPr>
        <w:t>Hausgarten (PH)</w:t>
      </w:r>
    </w:p>
    <w:p w14:paraId="024406EB" w14:textId="77777777" w:rsidR="005D4835" w:rsidRPr="000B7FCE" w:rsidRDefault="005D4835" w:rsidP="0044254F">
      <w:pPr>
        <w:spacing w:after="120" w:line="288" w:lineRule="auto"/>
        <w:ind w:left="709"/>
        <w:rPr>
          <w:rStyle w:val="Formatvorlage85pt"/>
        </w:rPr>
      </w:pPr>
      <w:r w:rsidRPr="000B7FCE">
        <w:rPr>
          <w:rFonts w:cs="Arial"/>
          <w:b/>
          <w:sz w:val="17"/>
          <w:szCs w:val="17"/>
        </w:rPr>
        <w:t>Definition:</w:t>
      </w:r>
      <w:r w:rsidR="00073B2C" w:rsidRPr="000B7FCE">
        <w:rPr>
          <w:rFonts w:cs="Arial"/>
          <w:b/>
          <w:sz w:val="17"/>
          <w:szCs w:val="17"/>
        </w:rPr>
        <w:t xml:space="preserve"> </w:t>
      </w:r>
      <w:r w:rsidRPr="000B7FCE">
        <w:rPr>
          <w:rStyle w:val="Formatvorlage85pt"/>
        </w:rPr>
        <w:t>Wohngebäuden zugeordnete, privat genutzte Zier</w:t>
      </w:r>
      <w:r w:rsidR="007F00FD" w:rsidRPr="000B7FCE">
        <w:rPr>
          <w:rStyle w:val="Formatvorlage85pt"/>
        </w:rPr>
        <w:t>-</w:t>
      </w:r>
      <w:r w:rsidRPr="000B7FCE">
        <w:rPr>
          <w:rStyle w:val="Formatvorlage85pt"/>
        </w:rPr>
        <w:t xml:space="preserve"> und Nutzgärten; im Gegensatz zu </w:t>
      </w:r>
      <w:r w:rsidR="005E202C" w:rsidRPr="000B7FCE">
        <w:rPr>
          <w:rStyle w:val="Formatvorlage85pt"/>
        </w:rPr>
        <w:t xml:space="preserve">sonstigen </w:t>
      </w:r>
      <w:r w:rsidRPr="000B7FCE">
        <w:rPr>
          <w:rStyle w:val="Formatvorlage85pt"/>
        </w:rPr>
        <w:t>Grünanlagen (12.12) i.d.R. jeweils nur zu einem Haus gehörig und durch Hecken oder Zäune von anderen Gärten getrennt. Biotopkomplexe aus Rasen, Beeten und Gehölzbeständen, z.T. auch baulichen Elementen (z.B. Terrassen, Mauern).</w:t>
      </w:r>
    </w:p>
    <w:p w14:paraId="06CA25E3" w14:textId="77777777" w:rsidR="005D4835" w:rsidRPr="000B7FCE" w:rsidRDefault="005D4835" w:rsidP="0044254F">
      <w:pPr>
        <w:spacing w:after="120" w:line="288" w:lineRule="auto"/>
        <w:ind w:left="709"/>
        <w:rPr>
          <w:rFonts w:cs="Arial"/>
          <w:b/>
          <w:sz w:val="17"/>
          <w:szCs w:val="17"/>
        </w:rPr>
      </w:pPr>
      <w:r w:rsidRPr="000B7FCE">
        <w:rPr>
          <w:rFonts w:cs="Arial"/>
          <w:b/>
          <w:sz w:val="17"/>
          <w:szCs w:val="17"/>
        </w:rPr>
        <w:t>Untertypen:</w:t>
      </w:r>
    </w:p>
    <w:p w14:paraId="141C3802"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12.6.1 </w:t>
      </w:r>
      <w:r w:rsidR="0078068E" w:rsidRPr="000B7FCE">
        <w:rPr>
          <w:rFonts w:cs="Arial"/>
          <w:b/>
          <w:sz w:val="17"/>
          <w:szCs w:val="17"/>
        </w:rPr>
        <w:tab/>
      </w:r>
      <w:r w:rsidRPr="000B7FCE">
        <w:rPr>
          <w:rFonts w:cs="Arial"/>
          <w:b/>
          <w:sz w:val="17"/>
          <w:szCs w:val="17"/>
        </w:rPr>
        <w:t>Traditioneller Bauerngarten (PHB):</w:t>
      </w:r>
      <w:r w:rsidRPr="000B7FCE">
        <w:rPr>
          <w:rStyle w:val="Formatvorlage85pt"/>
        </w:rPr>
        <w:t xml:space="preserve"> Zier</w:t>
      </w:r>
      <w:r w:rsidR="007F00FD" w:rsidRPr="000B7FCE">
        <w:rPr>
          <w:rStyle w:val="Formatvorlage85pt"/>
        </w:rPr>
        <w:t>-</w:t>
      </w:r>
      <w:r w:rsidRPr="000B7FCE">
        <w:rPr>
          <w:rStyle w:val="Formatvorlage85pt"/>
        </w:rPr>
        <w:t xml:space="preserve"> und Nutzgärten ländlicher Gebiete mit Vorherrschaft traditioneller Zier</w:t>
      </w:r>
      <w:r w:rsidR="007F00FD" w:rsidRPr="000B7FCE">
        <w:rPr>
          <w:rStyle w:val="Formatvorlage85pt"/>
        </w:rPr>
        <w:t>-</w:t>
      </w:r>
      <w:r w:rsidRPr="000B7FCE">
        <w:rPr>
          <w:rStyle w:val="Formatvorlage85pt"/>
        </w:rPr>
        <w:t xml:space="preserve"> und Nutzpflanzen. Auch vergleichbar zusammengesetzte Gärten in älteren Stadtquartieren.</w:t>
      </w:r>
    </w:p>
    <w:p w14:paraId="199D5439"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12.6.2 </w:t>
      </w:r>
      <w:r w:rsidR="0078068E" w:rsidRPr="000B7FCE">
        <w:rPr>
          <w:rFonts w:cs="Arial"/>
          <w:b/>
          <w:sz w:val="17"/>
          <w:szCs w:val="17"/>
        </w:rPr>
        <w:tab/>
      </w:r>
      <w:r w:rsidRPr="000B7FCE">
        <w:rPr>
          <w:rFonts w:cs="Arial"/>
          <w:b/>
          <w:sz w:val="17"/>
          <w:szCs w:val="17"/>
        </w:rPr>
        <w:t>Obst</w:t>
      </w:r>
      <w:r w:rsidR="007F00FD" w:rsidRPr="000B7FCE">
        <w:rPr>
          <w:rFonts w:cs="Arial"/>
          <w:b/>
          <w:sz w:val="17"/>
          <w:szCs w:val="17"/>
        </w:rPr>
        <w:t>-</w:t>
      </w:r>
      <w:r w:rsidRPr="000B7FCE">
        <w:rPr>
          <w:rFonts w:cs="Arial"/>
          <w:b/>
          <w:sz w:val="17"/>
          <w:szCs w:val="17"/>
        </w:rPr>
        <w:t xml:space="preserve"> und Gemüsegarten (PHO):</w:t>
      </w:r>
      <w:r w:rsidRPr="000B7FCE">
        <w:rPr>
          <w:rStyle w:val="Formatvorlage85pt"/>
        </w:rPr>
        <w:t xml:space="preserve"> Von Obstbäumen und </w:t>
      </w:r>
      <w:r w:rsidR="007F00FD" w:rsidRPr="000B7FCE">
        <w:rPr>
          <w:rStyle w:val="Formatvorlage85pt"/>
        </w:rPr>
        <w:t>-</w:t>
      </w:r>
      <w:r w:rsidRPr="000B7FCE">
        <w:rPr>
          <w:rStyle w:val="Formatvorlage85pt"/>
        </w:rPr>
        <w:t>sträuchern und/oder Gemüse</w:t>
      </w:r>
      <w:r w:rsidR="007F00FD" w:rsidRPr="000B7FCE">
        <w:rPr>
          <w:rStyle w:val="Formatvorlage85pt"/>
        </w:rPr>
        <w:t>-</w:t>
      </w:r>
      <w:r w:rsidRPr="000B7FCE">
        <w:rPr>
          <w:rStyle w:val="Formatvorlage85pt"/>
        </w:rPr>
        <w:t xml:space="preserve"> und Kräuterbeeten geprägte Gärten (sofern nicht 12.6.1 zuzuordnen), kein oder geringer Zierpflanzen</w:t>
      </w:r>
      <w:r w:rsidR="007F00FD" w:rsidRPr="000B7FCE">
        <w:rPr>
          <w:rStyle w:val="Formatvorlage85pt"/>
        </w:rPr>
        <w:t>-</w:t>
      </w:r>
      <w:r w:rsidRPr="000B7FCE">
        <w:rPr>
          <w:rStyle w:val="Formatvorlage85pt"/>
        </w:rPr>
        <w:t xml:space="preserve"> und Rasenanteil.</w:t>
      </w:r>
    </w:p>
    <w:p w14:paraId="43B4DF71"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12.6.3 </w:t>
      </w:r>
      <w:r w:rsidR="0078068E" w:rsidRPr="000B7FCE">
        <w:rPr>
          <w:rFonts w:cs="Arial"/>
          <w:b/>
          <w:sz w:val="17"/>
          <w:szCs w:val="17"/>
        </w:rPr>
        <w:tab/>
      </w:r>
      <w:r w:rsidRPr="000B7FCE">
        <w:rPr>
          <w:rFonts w:cs="Arial"/>
          <w:b/>
          <w:sz w:val="17"/>
          <w:szCs w:val="17"/>
        </w:rPr>
        <w:t>Hausgarten mit Großbäumen (PHG):</w:t>
      </w:r>
      <w:r w:rsidRPr="000B7FCE">
        <w:rPr>
          <w:rStyle w:val="Formatvorlage85pt"/>
        </w:rPr>
        <w:t xml:space="preserve"> Alte Gärten mit großen Bäumen; z.B. parkartige Gärten alter Villen, baumreiche Gärten innerhalb alter Blockrandbebauung. Meist geringere Pflegeintensität, daher Entfaltungsmöglichkeit für Spontan</w:t>
      </w:r>
      <w:r w:rsidR="007F00FD" w:rsidRPr="000B7FCE">
        <w:rPr>
          <w:rStyle w:val="Formatvorlage85pt"/>
        </w:rPr>
        <w:t>-</w:t>
      </w:r>
      <w:r w:rsidRPr="000B7FCE">
        <w:rPr>
          <w:rStyle w:val="Formatvorlage85pt"/>
        </w:rPr>
        <w:t xml:space="preserve"> und Subspontanvegetation (z.B. Arten nitrophiler Säume, Ausbreitung von Geophyten und Farnen). Auch Gärten von Waldsiedlungen (z.B. Einfamilien- und Ferienhäuser in lichten, zu Gärten umgestalteten Kiefernbeständen).</w:t>
      </w:r>
    </w:p>
    <w:p w14:paraId="0CECD43F"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12.6.4 </w:t>
      </w:r>
      <w:r w:rsidR="0078068E" w:rsidRPr="000B7FCE">
        <w:rPr>
          <w:rFonts w:cs="Arial"/>
          <w:b/>
          <w:sz w:val="17"/>
          <w:szCs w:val="17"/>
        </w:rPr>
        <w:tab/>
      </w:r>
      <w:r w:rsidRPr="000B7FCE">
        <w:rPr>
          <w:rFonts w:cs="Arial"/>
          <w:b/>
          <w:sz w:val="17"/>
          <w:szCs w:val="17"/>
        </w:rPr>
        <w:t>Neuzeitlicher Ziergarten (PHZ):</w:t>
      </w:r>
      <w:r w:rsidRPr="000B7FCE">
        <w:rPr>
          <w:rStyle w:val="Formatvorlage85pt"/>
        </w:rPr>
        <w:t xml:space="preserve"> Hausgärten ohne große Altbäume, meist mit hohem Anteil kleinwüchsiger Koniferen sowie intensiv gepflegter Rasen und Beete. Vielfach deutliche Unterschiede zwischen Vorgärten (Zier</w:t>
      </w:r>
      <w:r w:rsidR="007F00FD" w:rsidRPr="000B7FCE">
        <w:rPr>
          <w:rStyle w:val="Formatvorlage85pt"/>
        </w:rPr>
        <w:t>-</w:t>
      </w:r>
      <w:r w:rsidRPr="000B7FCE">
        <w:rPr>
          <w:rStyle w:val="Formatvorlage85pt"/>
        </w:rPr>
        <w:t xml:space="preserve"> und Repräsentationsfunktion) und hinter dem Haus gelegenen Gärten (Nutzfunktion vorherrschend, z.B. Obststräucher, Spiel</w:t>
      </w:r>
      <w:r w:rsidR="007F00FD" w:rsidRPr="000B7FCE">
        <w:rPr>
          <w:rStyle w:val="Formatvorlage85pt"/>
        </w:rPr>
        <w:t>-</w:t>
      </w:r>
      <w:r w:rsidRPr="000B7FCE">
        <w:rPr>
          <w:rStyle w:val="Formatvorlage85pt"/>
        </w:rPr>
        <w:t xml:space="preserve"> und Liegerasen). Einschließlich gestalterischer Sonderformen (z.B. von Gartenarchitekten oder anspruchsvollen Hobbygärtnern gestaltete Gärten mit größerer Artenvielfalt bzw. ungewöhnlichem Arteninventar).</w:t>
      </w:r>
    </w:p>
    <w:p w14:paraId="74973D1D"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12.6.5 </w:t>
      </w:r>
      <w:r w:rsidR="0078068E" w:rsidRPr="000B7FCE">
        <w:rPr>
          <w:rFonts w:cs="Arial"/>
          <w:b/>
          <w:sz w:val="17"/>
          <w:szCs w:val="17"/>
        </w:rPr>
        <w:tab/>
      </w:r>
      <w:r w:rsidRPr="000B7FCE">
        <w:rPr>
          <w:rFonts w:cs="Arial"/>
          <w:b/>
          <w:sz w:val="17"/>
          <w:szCs w:val="17"/>
        </w:rPr>
        <w:t>Naturgarten (PHN):</w:t>
      </w:r>
      <w:r w:rsidRPr="000B7FCE">
        <w:rPr>
          <w:rStyle w:val="Formatvorlage85pt"/>
        </w:rPr>
        <w:t xml:space="preserve"> Extensiv gepflegte Hausgärten mit hohem Anteil heimischer Pflanzenarten.</w:t>
      </w:r>
    </w:p>
    <w:p w14:paraId="691085A2"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12.6.6 </w:t>
      </w:r>
      <w:r w:rsidR="0078068E" w:rsidRPr="000B7FCE">
        <w:rPr>
          <w:rFonts w:cs="Arial"/>
          <w:b/>
          <w:sz w:val="17"/>
          <w:szCs w:val="17"/>
        </w:rPr>
        <w:tab/>
      </w:r>
      <w:r w:rsidRPr="000B7FCE">
        <w:rPr>
          <w:rFonts w:cs="Arial"/>
          <w:b/>
          <w:sz w:val="17"/>
          <w:szCs w:val="17"/>
        </w:rPr>
        <w:t>Heterogenes Hausgartengebiet (PHH):</w:t>
      </w:r>
      <w:r w:rsidRPr="000B7FCE">
        <w:rPr>
          <w:rStyle w:val="Formatvorlage85pt"/>
        </w:rPr>
        <w:t xml:space="preserve"> Bereich mit kleinflächigem Wechsel unterschiedlicher Hausgartentypen bzw. Mischtypen (nach Möglichkeit aber dem vorherrschenden Typ zuzuordnen).</w:t>
      </w:r>
    </w:p>
    <w:p w14:paraId="39E37AAF" w14:textId="77777777" w:rsidR="0046443D" w:rsidRPr="000B7FCE" w:rsidRDefault="005D4835" w:rsidP="0078068E">
      <w:pPr>
        <w:spacing w:after="120" w:line="288" w:lineRule="auto"/>
        <w:ind w:left="709" w:hanging="709"/>
        <w:rPr>
          <w:rStyle w:val="Formatvorlage85pt"/>
        </w:rPr>
      </w:pPr>
      <w:r w:rsidRPr="000B7FCE">
        <w:rPr>
          <w:rFonts w:cs="Arial"/>
          <w:b/>
          <w:sz w:val="17"/>
          <w:szCs w:val="17"/>
        </w:rPr>
        <w:t xml:space="preserve">12.6.7 </w:t>
      </w:r>
      <w:r w:rsidR="0078068E" w:rsidRPr="000B7FCE">
        <w:rPr>
          <w:rFonts w:cs="Arial"/>
          <w:b/>
          <w:sz w:val="17"/>
          <w:szCs w:val="17"/>
        </w:rPr>
        <w:tab/>
      </w:r>
      <w:r w:rsidRPr="000B7FCE">
        <w:rPr>
          <w:rFonts w:cs="Arial"/>
          <w:b/>
          <w:sz w:val="17"/>
          <w:szCs w:val="17"/>
        </w:rPr>
        <w:t xml:space="preserve">Freizeitgrundstück (PHF): </w:t>
      </w:r>
      <w:r w:rsidRPr="000B7FCE">
        <w:rPr>
          <w:rStyle w:val="Formatvorlage85pt"/>
        </w:rPr>
        <w:t>Haus- oder kleingartenähnliches Grundstück in der freien Landschaft (mit Hütte, Rasen, diversen Gehölzen, z.T. kleinem Teich).</w:t>
      </w:r>
    </w:p>
    <w:p w14:paraId="66E65574" w14:textId="77777777" w:rsidR="005D4835" w:rsidRPr="000B7FCE" w:rsidRDefault="005D4835" w:rsidP="0078068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Hausgärten aufgrund ihrer Lage und Struktur i.d.R. erkennbar, teilweise auch die Untertypen.</w:t>
      </w:r>
    </w:p>
    <w:p w14:paraId="2D6920BA" w14:textId="77777777" w:rsidR="005D4835" w:rsidRPr="000B7FCE" w:rsidRDefault="005D4835" w:rsidP="00147100">
      <w:pPr>
        <w:spacing w:after="80" w:line="288" w:lineRule="auto"/>
        <w:ind w:left="709"/>
        <w:rPr>
          <w:rStyle w:val="Formatvorlage85pt"/>
        </w:rPr>
      </w:pPr>
      <w:r w:rsidRPr="000B7FCE">
        <w:rPr>
          <w:rFonts w:cs="Arial"/>
          <w:b/>
          <w:sz w:val="17"/>
          <w:szCs w:val="17"/>
        </w:rPr>
        <w:t>Besondere Hinweise:</w:t>
      </w:r>
      <w:r w:rsidRPr="000B7FCE">
        <w:rPr>
          <w:rStyle w:val="Formatvorlage85pt"/>
        </w:rPr>
        <w:t xml:space="preserve"> Hausgärten werden i.d.R. mit den zugehörigen Gebäuden zu größeren Biotopkomplexen zusammengefasst, d.h. nicht separat abgegrenzt. Vorherrschender Gartentyp und Flächenanteil der Gärten sind möglichst anzugeben.</w:t>
      </w:r>
      <w:r w:rsidR="005239DE" w:rsidRPr="000B7FCE">
        <w:rPr>
          <w:rStyle w:val="Formatvorlage85pt"/>
        </w:rPr>
        <w:t xml:space="preserve"> </w:t>
      </w:r>
      <w:r w:rsidR="000C4B96" w:rsidRPr="000B7FCE">
        <w:rPr>
          <w:rStyle w:val="Formatvorlage85pt"/>
        </w:rPr>
        <w:t xml:space="preserve">Vegetationslose/-arme </w:t>
      </w:r>
      <w:r w:rsidR="005239DE" w:rsidRPr="000B7FCE">
        <w:rPr>
          <w:rStyle w:val="Formatvorlage85pt"/>
        </w:rPr>
        <w:t>Schotter-, Kies- und Pflasterflächen an Häuser</w:t>
      </w:r>
      <w:r w:rsidR="000C4B96" w:rsidRPr="000B7FCE">
        <w:rPr>
          <w:rStyle w:val="Formatvorlage85pt"/>
        </w:rPr>
        <w:t>n</w:t>
      </w:r>
      <w:r w:rsidR="005239DE" w:rsidRPr="000B7FCE">
        <w:rPr>
          <w:rStyle w:val="Formatvorlage85pt"/>
        </w:rPr>
        <w:t xml:space="preserve"> werden OFZ zugeordnet (13.2.5).</w:t>
      </w:r>
    </w:p>
    <w:p w14:paraId="25A8C4C4" w14:textId="77777777" w:rsidR="005D21A9" w:rsidRDefault="005D21A9">
      <w:pPr>
        <w:widowControl/>
        <w:rPr>
          <w:rFonts w:cs="Arial"/>
          <w:b/>
          <w:sz w:val="20"/>
        </w:rPr>
      </w:pPr>
      <w:r>
        <w:rPr>
          <w:rFonts w:cs="Arial"/>
          <w:b/>
          <w:sz w:val="20"/>
        </w:rPr>
        <w:br w:type="page"/>
      </w:r>
    </w:p>
    <w:p w14:paraId="27C74B7C" w14:textId="7A764101" w:rsidR="005D4835" w:rsidRPr="000B7FCE" w:rsidRDefault="005D4835" w:rsidP="00AE501D">
      <w:pPr>
        <w:spacing w:after="120" w:line="288" w:lineRule="auto"/>
        <w:rPr>
          <w:rStyle w:val="Formatvorlage85pt"/>
          <w:sz w:val="20"/>
        </w:rPr>
      </w:pPr>
      <w:r w:rsidRPr="000B7FCE">
        <w:rPr>
          <w:rFonts w:cs="Arial"/>
          <w:b/>
          <w:sz w:val="20"/>
        </w:rPr>
        <w:t xml:space="preserve">12.7 </w:t>
      </w:r>
      <w:r w:rsidR="0078068E" w:rsidRPr="000B7FCE">
        <w:rPr>
          <w:rFonts w:cs="Arial"/>
          <w:b/>
          <w:sz w:val="20"/>
        </w:rPr>
        <w:tab/>
      </w:r>
      <w:r w:rsidRPr="000B7FCE">
        <w:rPr>
          <w:rFonts w:cs="Arial"/>
          <w:b/>
          <w:sz w:val="20"/>
        </w:rPr>
        <w:t>Kleingartenanlage (PK)</w:t>
      </w:r>
    </w:p>
    <w:p w14:paraId="23A78EA5" w14:textId="77777777" w:rsidR="005D4835" w:rsidRPr="000B7FCE" w:rsidRDefault="005D4835" w:rsidP="0078068E">
      <w:pPr>
        <w:spacing w:after="120" w:line="288" w:lineRule="auto"/>
        <w:ind w:left="709"/>
        <w:rPr>
          <w:rStyle w:val="Formatvorlage85pt"/>
        </w:rPr>
      </w:pPr>
      <w:r w:rsidRPr="000B7FCE">
        <w:rPr>
          <w:rFonts w:cs="Arial"/>
          <w:b/>
          <w:sz w:val="17"/>
          <w:szCs w:val="17"/>
        </w:rPr>
        <w:t>Definition:</w:t>
      </w:r>
      <w:r w:rsidR="0046443D" w:rsidRPr="000B7FCE">
        <w:rPr>
          <w:rFonts w:cs="Arial"/>
          <w:b/>
          <w:sz w:val="17"/>
          <w:szCs w:val="17"/>
        </w:rPr>
        <w:t xml:space="preserve"> </w:t>
      </w:r>
      <w:r w:rsidRPr="000B7FCE">
        <w:rPr>
          <w:rStyle w:val="Formatvorlage85pt"/>
        </w:rPr>
        <w:t>Kleinteilige Gartenbereiche abseits von Wohnhäusern. Biotopkomplexe aus Beeten, Rasen, Gehölzbeständen, Wegen, Gartenlauben u.a.</w:t>
      </w:r>
      <w:r w:rsidR="005E202C" w:rsidRPr="000B7FCE">
        <w:rPr>
          <w:rStyle w:val="Formatvorlage85pt"/>
        </w:rPr>
        <w:t xml:space="preserve"> </w:t>
      </w:r>
      <w:r w:rsidRPr="000B7FCE">
        <w:rPr>
          <w:rStyle w:val="Formatvorlage85pt"/>
        </w:rPr>
        <w:t>Einbezogen sind ähnlich strukturiertes Grabeland (s. 12.7.3) und Siedlergärten (größere Einzelgärten mit überwiegender Nutzfunktion, z.T. mit ständig bewohnten kleinen Häusern).</w:t>
      </w:r>
    </w:p>
    <w:p w14:paraId="6E180510" w14:textId="77777777" w:rsidR="005D4835" w:rsidRPr="000B7FCE" w:rsidRDefault="005D4835" w:rsidP="0078068E">
      <w:pPr>
        <w:spacing w:after="120" w:line="288" w:lineRule="auto"/>
        <w:ind w:left="709"/>
        <w:rPr>
          <w:rStyle w:val="Formatvorlage85pt"/>
        </w:rPr>
      </w:pPr>
      <w:r w:rsidRPr="000B7FCE">
        <w:rPr>
          <w:rFonts w:cs="Arial"/>
          <w:b/>
          <w:sz w:val="17"/>
          <w:szCs w:val="17"/>
        </w:rPr>
        <w:t>Untertypen:</w:t>
      </w:r>
    </w:p>
    <w:p w14:paraId="2A872EB3"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12.7.1 </w:t>
      </w:r>
      <w:r w:rsidR="0078068E" w:rsidRPr="000B7FCE">
        <w:rPr>
          <w:rFonts w:cs="Arial"/>
          <w:b/>
          <w:sz w:val="17"/>
          <w:szCs w:val="17"/>
        </w:rPr>
        <w:tab/>
      </w:r>
      <w:r w:rsidRPr="000B7FCE">
        <w:rPr>
          <w:rFonts w:cs="Arial"/>
          <w:b/>
          <w:sz w:val="17"/>
          <w:szCs w:val="17"/>
        </w:rPr>
        <w:t>Strukturreiche Kleingartenanlage (PKR):</w:t>
      </w:r>
      <w:r w:rsidRPr="000B7FCE">
        <w:rPr>
          <w:rStyle w:val="Formatvorlage85pt"/>
        </w:rPr>
        <w:t xml:space="preserve"> Ältere Klein</w:t>
      </w:r>
      <w:r w:rsidR="007F00FD" w:rsidRPr="000B7FCE">
        <w:rPr>
          <w:rStyle w:val="Formatvorlage85pt"/>
        </w:rPr>
        <w:t>-</w:t>
      </w:r>
      <w:r w:rsidRPr="000B7FCE">
        <w:rPr>
          <w:rStyle w:val="Formatvorlage85pt"/>
        </w:rPr>
        <w:t xml:space="preserve"> und Siedlergärten mit alten Obstbäumen, Hecken, individuell gestalteten Lauben u.a.</w:t>
      </w:r>
    </w:p>
    <w:p w14:paraId="1F17547C" w14:textId="2C85C45C"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12.7.2 </w:t>
      </w:r>
      <w:r w:rsidR="0078068E" w:rsidRPr="000B7FCE">
        <w:rPr>
          <w:rFonts w:cs="Arial"/>
          <w:b/>
          <w:sz w:val="17"/>
          <w:szCs w:val="17"/>
        </w:rPr>
        <w:tab/>
      </w:r>
      <w:r w:rsidRPr="000B7FCE">
        <w:rPr>
          <w:rFonts w:cs="Arial"/>
          <w:b/>
          <w:sz w:val="17"/>
          <w:szCs w:val="17"/>
        </w:rPr>
        <w:t>Strukturarme Kleingartenanlage (PKA):</w:t>
      </w:r>
      <w:r w:rsidRPr="000B7FCE">
        <w:rPr>
          <w:rStyle w:val="Formatvorlage85pt"/>
        </w:rPr>
        <w:t xml:space="preserve"> Neuere Kleingärten ohne alten Baumbestand, oft Einheitslauben, vielfach höherer Rasenanteil.</w:t>
      </w:r>
    </w:p>
    <w:p w14:paraId="5D10C926"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12.7.3 </w:t>
      </w:r>
      <w:r w:rsidR="0078068E" w:rsidRPr="000B7FCE">
        <w:rPr>
          <w:rFonts w:cs="Arial"/>
          <w:b/>
          <w:sz w:val="17"/>
          <w:szCs w:val="17"/>
        </w:rPr>
        <w:tab/>
      </w:r>
      <w:r w:rsidRPr="000B7FCE">
        <w:rPr>
          <w:rFonts w:cs="Arial"/>
          <w:b/>
          <w:sz w:val="17"/>
          <w:szCs w:val="17"/>
        </w:rPr>
        <w:t>Grabeland (PKG):</w:t>
      </w:r>
      <w:r w:rsidRPr="000B7FCE">
        <w:rPr>
          <w:rStyle w:val="Formatvorlage85pt"/>
        </w:rPr>
        <w:t xml:space="preserve"> Meist kleinflächige Nutzgartenflächen am Rande oder außerhalb von Ortschaften, vorwiegend in ländlichen Bereichen; in der Regel struktur</w:t>
      </w:r>
      <w:r w:rsidR="007F00FD" w:rsidRPr="000B7FCE">
        <w:rPr>
          <w:rStyle w:val="Formatvorlage85pt"/>
        </w:rPr>
        <w:t>-</w:t>
      </w:r>
      <w:r w:rsidRPr="000B7FCE">
        <w:rPr>
          <w:rStyle w:val="Formatvorlage85pt"/>
        </w:rPr>
        <w:t xml:space="preserve"> und gehölzarm.</w:t>
      </w:r>
    </w:p>
    <w:p w14:paraId="6801A82B" w14:textId="77777777" w:rsidR="005D4835" w:rsidRPr="000B7FCE" w:rsidRDefault="005D4835" w:rsidP="0078068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Kartiereinheit und Untertypen gut erkennbar.</w:t>
      </w:r>
    </w:p>
    <w:p w14:paraId="229D7302" w14:textId="77777777" w:rsidR="005D4835" w:rsidRPr="000B7FCE" w:rsidRDefault="005D4835" w:rsidP="0078068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Abgrenzung der Kleingartenanlagen anhand von Luftbildern; Aufnahme der Vegetation nicht oder nur beispielhaft erforderlich. Für die Bestimmung des Naturschutzwertes empfiehlt sich insbesondere eine Brutvogelerfassung.</w:t>
      </w:r>
    </w:p>
    <w:p w14:paraId="0D51D119" w14:textId="77777777" w:rsidR="005D4835" w:rsidRPr="000B7FCE" w:rsidRDefault="005D4835" w:rsidP="0078068E">
      <w:pPr>
        <w:spacing w:after="120" w:line="288" w:lineRule="auto"/>
        <w:ind w:left="709"/>
        <w:rPr>
          <w:rFonts w:cs="Arial"/>
          <w:sz w:val="17"/>
          <w:szCs w:val="17"/>
        </w:rPr>
      </w:pPr>
    </w:p>
    <w:p w14:paraId="16CF567F" w14:textId="77777777" w:rsidR="005D4835" w:rsidRPr="000B7FCE" w:rsidRDefault="005D4835" w:rsidP="00AE501D">
      <w:pPr>
        <w:spacing w:after="120" w:line="288" w:lineRule="auto"/>
        <w:rPr>
          <w:rFonts w:cs="Arial"/>
          <w:b/>
          <w:sz w:val="20"/>
        </w:rPr>
      </w:pPr>
      <w:r w:rsidRPr="000B7FCE">
        <w:rPr>
          <w:rFonts w:cs="Arial"/>
          <w:b/>
          <w:sz w:val="20"/>
        </w:rPr>
        <w:t xml:space="preserve">12.8 </w:t>
      </w:r>
      <w:r w:rsidR="0078068E" w:rsidRPr="000B7FCE">
        <w:rPr>
          <w:rFonts w:cs="Arial"/>
          <w:b/>
          <w:sz w:val="20"/>
        </w:rPr>
        <w:tab/>
      </w:r>
      <w:r w:rsidRPr="000B7FCE">
        <w:rPr>
          <w:rFonts w:cs="Arial"/>
          <w:b/>
          <w:sz w:val="20"/>
        </w:rPr>
        <w:t>Parkanlage (PA)</w:t>
      </w:r>
    </w:p>
    <w:p w14:paraId="2B35F245" w14:textId="77777777" w:rsidR="005D4835" w:rsidRPr="000B7FCE" w:rsidRDefault="005D4835" w:rsidP="0078068E">
      <w:pPr>
        <w:spacing w:after="120" w:line="288" w:lineRule="auto"/>
        <w:ind w:left="709"/>
        <w:rPr>
          <w:rStyle w:val="Formatvorlage85pt"/>
        </w:rPr>
      </w:pPr>
      <w:r w:rsidRPr="000B7FCE">
        <w:rPr>
          <w:rFonts w:cs="Arial"/>
          <w:b/>
          <w:sz w:val="17"/>
          <w:szCs w:val="17"/>
        </w:rPr>
        <w:t>Definition:</w:t>
      </w:r>
      <w:r w:rsidR="0046443D" w:rsidRPr="000B7FCE">
        <w:rPr>
          <w:rFonts w:cs="Arial"/>
          <w:b/>
          <w:sz w:val="17"/>
          <w:szCs w:val="17"/>
        </w:rPr>
        <w:t xml:space="preserve"> </w:t>
      </w:r>
      <w:r w:rsidRPr="000B7FCE">
        <w:rPr>
          <w:rStyle w:val="Formatvorlage85pt"/>
        </w:rPr>
        <w:t>Größere, öffentlich zugängliche oder privat genutzte Grünanlagen mit Rasenflächen, Gehölzbeständen, Wegen, z.T. auch Beeten, Gewässern und kleinen Gebäuden.</w:t>
      </w:r>
    </w:p>
    <w:p w14:paraId="4F9C1A61"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12.8.1 </w:t>
      </w:r>
      <w:r w:rsidR="0078068E" w:rsidRPr="000B7FCE">
        <w:rPr>
          <w:rFonts w:cs="Arial"/>
          <w:b/>
          <w:sz w:val="17"/>
          <w:szCs w:val="17"/>
        </w:rPr>
        <w:tab/>
      </w:r>
      <w:r w:rsidRPr="000B7FCE">
        <w:rPr>
          <w:rFonts w:cs="Arial"/>
          <w:b/>
          <w:sz w:val="17"/>
          <w:szCs w:val="17"/>
        </w:rPr>
        <w:t>Alter Landschaftspark (PAL):</w:t>
      </w:r>
      <w:r w:rsidRPr="000B7FCE">
        <w:rPr>
          <w:rStyle w:val="Formatvorlage85pt"/>
        </w:rPr>
        <w:t xml:space="preserve"> Naturnah gestaltete, zumindest in Teilen nur extensiv gepflegte Parks mit altem Baumbestand. Viel Raum für spontane und subspontane (verwilderte) Vegetation.</w:t>
      </w:r>
    </w:p>
    <w:p w14:paraId="32ACE8DC"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12.8.2 </w:t>
      </w:r>
      <w:r w:rsidR="0078068E" w:rsidRPr="000B7FCE">
        <w:rPr>
          <w:rFonts w:cs="Arial"/>
          <w:b/>
          <w:sz w:val="17"/>
          <w:szCs w:val="17"/>
        </w:rPr>
        <w:tab/>
      </w:r>
      <w:r w:rsidRPr="000B7FCE">
        <w:rPr>
          <w:rFonts w:cs="Arial"/>
          <w:b/>
          <w:sz w:val="17"/>
          <w:szCs w:val="17"/>
        </w:rPr>
        <w:t>Intensiv gepflegter Park (PAI):</w:t>
      </w:r>
      <w:r w:rsidRPr="000B7FCE">
        <w:rPr>
          <w:rStyle w:val="Formatvorlage85pt"/>
        </w:rPr>
        <w:t xml:space="preserve"> Intensiver gepflegte, oft architektonisch gestaltete Parks mit artenarmen Zierrasen, Beeten, Brunnen, Strauchpflanzungen, z.T. auch alten Bäumen; z.B. Barockgärten, neuzeitliche Stadtparks. Wenig Raum für spontane und subspontane Vegetation.</w:t>
      </w:r>
    </w:p>
    <w:p w14:paraId="2E6E0FCC"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12.8.3 </w:t>
      </w:r>
      <w:r w:rsidR="0078068E" w:rsidRPr="000B7FCE">
        <w:rPr>
          <w:rFonts w:cs="Arial"/>
          <w:b/>
          <w:sz w:val="17"/>
          <w:szCs w:val="17"/>
        </w:rPr>
        <w:tab/>
      </w:r>
      <w:r w:rsidRPr="000B7FCE">
        <w:rPr>
          <w:rFonts w:cs="Arial"/>
          <w:b/>
          <w:sz w:val="17"/>
          <w:szCs w:val="17"/>
        </w:rPr>
        <w:t>Neue Parkanlage (PAN):</w:t>
      </w:r>
      <w:r w:rsidRPr="000B7FCE">
        <w:rPr>
          <w:rStyle w:val="Formatvorlage85pt"/>
        </w:rPr>
        <w:t xml:space="preserve"> Parks bzw. größere Grünflächen mit Entwicklungstendenz zu 12.8.1, die aber aufgrund ihres geringen Alters keinen alten Baumbestand aufweisen. Bei intensiver Pflege und architektonischer Gestaltung zu 12.8.2.</w:t>
      </w:r>
    </w:p>
    <w:p w14:paraId="0ABD82FB" w14:textId="77777777" w:rsidR="005D21A9" w:rsidRDefault="005D21A9">
      <w:pPr>
        <w:widowControl/>
        <w:rPr>
          <w:rFonts w:cs="Arial"/>
          <w:b/>
          <w:sz w:val="17"/>
          <w:szCs w:val="17"/>
        </w:rPr>
      </w:pPr>
      <w:r>
        <w:rPr>
          <w:rFonts w:cs="Arial"/>
          <w:b/>
          <w:sz w:val="17"/>
          <w:szCs w:val="17"/>
        </w:rPr>
        <w:br w:type="page"/>
      </w:r>
    </w:p>
    <w:p w14:paraId="4F60D0B6" w14:textId="2E6F9BEC"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12.8.4 </w:t>
      </w:r>
      <w:r w:rsidR="0078068E" w:rsidRPr="000B7FCE">
        <w:rPr>
          <w:rFonts w:cs="Arial"/>
          <w:b/>
          <w:sz w:val="17"/>
          <w:szCs w:val="17"/>
        </w:rPr>
        <w:tab/>
      </w:r>
      <w:r w:rsidRPr="000B7FCE">
        <w:rPr>
          <w:rFonts w:cs="Arial"/>
          <w:b/>
          <w:sz w:val="17"/>
          <w:szCs w:val="17"/>
        </w:rPr>
        <w:t>Parkwald (PAW):</w:t>
      </w:r>
      <w:r w:rsidRPr="000B7FCE">
        <w:rPr>
          <w:rStyle w:val="Formatvorlage85pt"/>
        </w:rPr>
        <w:t xml:space="preserve"> Waldartige Parkanlagen bzw. parkartig umgestalteter Wald mit vielen Wegen, Anpflanzungen von Ziergehölzen, z.T. Spielplätzen und anderen Erholungseinrichtungen. Keinem der Waldtypen von </w:t>
      </w:r>
      <w:r w:rsidR="005E202C" w:rsidRPr="000B7FCE">
        <w:rPr>
          <w:rStyle w:val="Formatvorlage85pt"/>
        </w:rPr>
        <w:t xml:space="preserve">Obergruppe </w:t>
      </w:r>
      <w:r w:rsidRPr="000B7FCE">
        <w:rPr>
          <w:rStyle w:val="Formatvorlage85pt"/>
        </w:rPr>
        <w:t>1 zuzuordnen.</w:t>
      </w:r>
    </w:p>
    <w:p w14:paraId="5033BA85"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12.8.5 </w:t>
      </w:r>
      <w:r w:rsidR="0078068E" w:rsidRPr="000B7FCE">
        <w:rPr>
          <w:rFonts w:cs="Arial"/>
          <w:b/>
          <w:sz w:val="17"/>
          <w:szCs w:val="17"/>
        </w:rPr>
        <w:tab/>
      </w:r>
      <w:r w:rsidRPr="000B7FCE">
        <w:rPr>
          <w:rFonts w:cs="Arial"/>
          <w:b/>
          <w:sz w:val="17"/>
          <w:szCs w:val="17"/>
        </w:rPr>
        <w:t>Botanischer Garten (PAB):</w:t>
      </w:r>
      <w:r w:rsidRPr="000B7FCE">
        <w:rPr>
          <w:rStyle w:val="Formatvorlage85pt"/>
        </w:rPr>
        <w:t xml:space="preserve"> Größere, parkartige Anlagen mit Beeten, Gehölzbeständen, meist auch Rasenflächen, kleinen Gewässern und Gewächshäusern. Kleinere Anlagen (z.B. von Hochschulinstituten) werden i.d.R. nicht separat erfasst.</w:t>
      </w:r>
    </w:p>
    <w:p w14:paraId="0AA3DC84" w14:textId="260F15D0" w:rsidR="00D178E9" w:rsidRDefault="005D4835" w:rsidP="00D178E9">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Parkanlagen sind meist gut erkennbar, auch die Untertypen. Parkwälder müssen zur Unterscheidung von Wald</w:t>
      </w:r>
      <w:r w:rsidR="007F00FD" w:rsidRPr="000B7FCE">
        <w:rPr>
          <w:rStyle w:val="Formatvorlage85pt"/>
        </w:rPr>
        <w:t>-</w:t>
      </w:r>
      <w:r w:rsidRPr="000B7FCE">
        <w:rPr>
          <w:rStyle w:val="Formatvorlage85pt"/>
        </w:rPr>
        <w:t xml:space="preserve"> und Forsttypen näher untersucht werden.</w:t>
      </w:r>
    </w:p>
    <w:p w14:paraId="44E4E7D2" w14:textId="77777777" w:rsidR="005D4835" w:rsidRPr="000B7FCE" w:rsidRDefault="005D4835" w:rsidP="0078068E">
      <w:pPr>
        <w:spacing w:after="120" w:line="288" w:lineRule="auto"/>
        <w:ind w:left="709"/>
        <w:rPr>
          <w:rStyle w:val="Formatvorlage85pt"/>
        </w:rPr>
      </w:pPr>
      <w:r w:rsidRPr="000B7FCE">
        <w:rPr>
          <w:rFonts w:cs="Arial"/>
          <w:b/>
          <w:sz w:val="17"/>
          <w:szCs w:val="17"/>
        </w:rPr>
        <w:t>Beste Kartierungszeit:</w:t>
      </w:r>
      <w:r w:rsidRPr="000B7FCE">
        <w:rPr>
          <w:rStyle w:val="Formatvorlage85pt"/>
        </w:rPr>
        <w:t xml:space="preserve"> Mitte April bis Mitte Mai (vgl. 12.1). </w:t>
      </w:r>
    </w:p>
    <w:p w14:paraId="1C9E4021" w14:textId="77777777" w:rsidR="005D4835" w:rsidRPr="000B7FCE" w:rsidRDefault="005D4835" w:rsidP="0078068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Größere Parkteiche sind i.d.R. bei 4.</w:t>
      </w:r>
      <w:r w:rsidR="005E202C" w:rsidRPr="000B7FCE">
        <w:rPr>
          <w:rStyle w:val="Formatvorlage85pt"/>
        </w:rPr>
        <w:t>22</w:t>
      </w:r>
      <w:r w:rsidRPr="000B7FCE">
        <w:rPr>
          <w:rStyle w:val="Formatvorlage85pt"/>
        </w:rPr>
        <w:t>.7 einzuordnen</w:t>
      </w:r>
      <w:r w:rsidR="005E202C" w:rsidRPr="000B7FCE">
        <w:rPr>
          <w:rStyle w:val="Formatvorlage85pt"/>
        </w:rPr>
        <w:t xml:space="preserve"> (Verlandungsbereiche ggf. bei 4.19)</w:t>
      </w:r>
      <w:r w:rsidRPr="000B7FCE">
        <w:rPr>
          <w:rStyle w:val="Formatvorlage85pt"/>
        </w:rPr>
        <w:t>, artenreiche Rasenflächen mit Wiesen</w:t>
      </w:r>
      <w:r w:rsidR="007F00FD" w:rsidRPr="000B7FCE">
        <w:rPr>
          <w:rStyle w:val="Formatvorlage85pt"/>
        </w:rPr>
        <w:t>-</w:t>
      </w:r>
      <w:r w:rsidRPr="000B7FCE">
        <w:rPr>
          <w:rStyle w:val="Formatvorlage85pt"/>
        </w:rPr>
        <w:t xml:space="preserve"> oder Magerrasen</w:t>
      </w:r>
      <w:r w:rsidR="007F00FD" w:rsidRPr="000B7FCE">
        <w:rPr>
          <w:rStyle w:val="Formatvorlage85pt"/>
        </w:rPr>
        <w:t>-</w:t>
      </w:r>
      <w:r w:rsidRPr="000B7FCE">
        <w:rPr>
          <w:rStyle w:val="Formatvorlage85pt"/>
        </w:rPr>
        <w:t xml:space="preserve">Charakter </w:t>
      </w:r>
      <w:r w:rsidR="00E5693B" w:rsidRPr="000B7FCE">
        <w:rPr>
          <w:rStyle w:val="Formatvorlage85pt"/>
        </w:rPr>
        <w:t xml:space="preserve">in Obergruppe </w:t>
      </w:r>
      <w:r w:rsidRPr="000B7FCE">
        <w:rPr>
          <w:rStyle w:val="Formatvorlage85pt"/>
        </w:rPr>
        <w:t>9 bzw. 8.</w:t>
      </w:r>
      <w:r w:rsidR="00E5693B" w:rsidRPr="000B7FCE">
        <w:rPr>
          <w:rStyle w:val="Formatvorlage85pt"/>
        </w:rPr>
        <w:t xml:space="preserve"> </w:t>
      </w:r>
      <w:r w:rsidRPr="000B7FCE">
        <w:rPr>
          <w:rStyle w:val="Formatvorlage85pt"/>
        </w:rPr>
        <w:t xml:space="preserve">Aus floristischer Sicht sind u.a. Parkbereiche mit Frühjahrsgeophyten wie </w:t>
      </w:r>
      <w:r w:rsidRPr="000B7FCE">
        <w:rPr>
          <w:rFonts w:cs="Arial"/>
          <w:i/>
          <w:sz w:val="17"/>
          <w:szCs w:val="17"/>
        </w:rPr>
        <w:t>Tulipa sylvestris, Gagea</w:t>
      </w:r>
      <w:r w:rsidR="007F00FD" w:rsidRPr="000B7FCE">
        <w:rPr>
          <w:rStyle w:val="Formatvorlage85pt"/>
        </w:rPr>
        <w:t>-</w:t>
      </w:r>
      <w:r w:rsidRPr="000B7FCE">
        <w:rPr>
          <w:rStyle w:val="Formatvorlage85pt"/>
        </w:rPr>
        <w:t xml:space="preserve"> und </w:t>
      </w:r>
      <w:r w:rsidRPr="000B7FCE">
        <w:rPr>
          <w:rFonts w:cs="Arial"/>
          <w:i/>
          <w:sz w:val="17"/>
          <w:szCs w:val="17"/>
        </w:rPr>
        <w:t>Ornithogalum</w:t>
      </w:r>
      <w:r w:rsidR="007F00FD" w:rsidRPr="000B7FCE">
        <w:rPr>
          <w:rStyle w:val="Formatvorlage85pt"/>
        </w:rPr>
        <w:t>-</w:t>
      </w:r>
      <w:r w:rsidRPr="000B7FCE">
        <w:rPr>
          <w:rStyle w:val="Formatvorlage85pt"/>
        </w:rPr>
        <w:t>Arten besonders zu beachten. Größere Parks mit unterschiedlichen Teilbereichen sind den Untertypen entsprechend zu differenzieren.</w:t>
      </w:r>
      <w:r w:rsidR="00E5693B" w:rsidRPr="000B7FCE">
        <w:rPr>
          <w:rStyle w:val="Formatvorlage85pt"/>
        </w:rPr>
        <w:t xml:space="preserve"> </w:t>
      </w:r>
      <w:r w:rsidRPr="000B7FCE">
        <w:rPr>
          <w:rStyle w:val="Formatvorlage85pt"/>
        </w:rPr>
        <w:t>Private Parks (z.B. Gutsparks) weisen hinsichtlich Gestaltung und Größe fließende Übergänge zu Hausgärten (v.a. 12.6.3) auf. Flächen unter 1 ha Größe sind i.d.R. den Hausgärten zuzuordnen.</w:t>
      </w:r>
    </w:p>
    <w:p w14:paraId="7E0EE77C" w14:textId="77777777" w:rsidR="005D4835" w:rsidRPr="000B7FCE" w:rsidRDefault="005D4835" w:rsidP="0078068E">
      <w:pPr>
        <w:spacing w:after="120" w:line="288" w:lineRule="auto"/>
        <w:ind w:left="709"/>
        <w:rPr>
          <w:rFonts w:cs="Arial"/>
          <w:sz w:val="17"/>
          <w:szCs w:val="17"/>
        </w:rPr>
      </w:pPr>
    </w:p>
    <w:p w14:paraId="1CD3746A" w14:textId="77777777" w:rsidR="005D4835" w:rsidRPr="000B7FCE" w:rsidRDefault="005D4835" w:rsidP="00AE501D">
      <w:pPr>
        <w:spacing w:after="120" w:line="288" w:lineRule="auto"/>
        <w:rPr>
          <w:rFonts w:cs="Arial"/>
          <w:b/>
          <w:sz w:val="20"/>
        </w:rPr>
      </w:pPr>
      <w:r w:rsidRPr="000B7FCE">
        <w:rPr>
          <w:rFonts w:cs="Arial"/>
          <w:b/>
          <w:sz w:val="20"/>
        </w:rPr>
        <w:t xml:space="preserve">12.9 </w:t>
      </w:r>
      <w:r w:rsidR="0078068E" w:rsidRPr="000B7FCE">
        <w:rPr>
          <w:rFonts w:cs="Arial"/>
          <w:b/>
          <w:sz w:val="20"/>
        </w:rPr>
        <w:tab/>
      </w:r>
      <w:r w:rsidRPr="000B7FCE">
        <w:rPr>
          <w:rFonts w:cs="Arial"/>
          <w:b/>
          <w:sz w:val="20"/>
        </w:rPr>
        <w:t>Friedhof (PF)</w:t>
      </w:r>
    </w:p>
    <w:p w14:paraId="7725BD6D" w14:textId="77777777" w:rsidR="005D4835" w:rsidRPr="000B7FCE" w:rsidRDefault="005D4835" w:rsidP="0078068E">
      <w:pPr>
        <w:spacing w:after="120" w:line="288" w:lineRule="auto"/>
        <w:ind w:left="709"/>
        <w:rPr>
          <w:rStyle w:val="Formatvorlage85pt"/>
        </w:rPr>
      </w:pPr>
      <w:r w:rsidRPr="000B7FCE">
        <w:rPr>
          <w:rFonts w:cs="Arial"/>
          <w:b/>
          <w:sz w:val="17"/>
          <w:szCs w:val="17"/>
        </w:rPr>
        <w:t>Definition:</w:t>
      </w:r>
      <w:r w:rsidR="0046443D" w:rsidRPr="000B7FCE">
        <w:rPr>
          <w:rFonts w:cs="Arial"/>
          <w:b/>
          <w:sz w:val="17"/>
          <w:szCs w:val="17"/>
        </w:rPr>
        <w:t xml:space="preserve"> </w:t>
      </w:r>
      <w:r w:rsidRPr="000B7FCE">
        <w:rPr>
          <w:rStyle w:val="Formatvorlage85pt"/>
        </w:rPr>
        <w:t>Gräberfelder mit mehr oder weniger großen Anteilen von Vegetationsflächen wie Beeten, Gehölzbeständen und Rasen.</w:t>
      </w:r>
    </w:p>
    <w:p w14:paraId="7DE10444" w14:textId="77777777" w:rsidR="005D4835" w:rsidRPr="000B7FCE" w:rsidRDefault="005D4835" w:rsidP="0078068E">
      <w:pPr>
        <w:spacing w:after="120" w:line="288" w:lineRule="auto"/>
        <w:ind w:left="709"/>
        <w:rPr>
          <w:rFonts w:cs="Arial"/>
          <w:b/>
          <w:sz w:val="17"/>
          <w:szCs w:val="17"/>
        </w:rPr>
      </w:pPr>
      <w:r w:rsidRPr="000B7FCE">
        <w:rPr>
          <w:rFonts w:cs="Arial"/>
          <w:b/>
          <w:sz w:val="17"/>
          <w:szCs w:val="17"/>
        </w:rPr>
        <w:t>Untertypen:</w:t>
      </w:r>
    </w:p>
    <w:p w14:paraId="3C6DA6B4"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12.9.1 </w:t>
      </w:r>
      <w:r w:rsidR="0078068E" w:rsidRPr="000B7FCE">
        <w:rPr>
          <w:rFonts w:cs="Arial"/>
          <w:b/>
          <w:sz w:val="17"/>
          <w:szCs w:val="17"/>
        </w:rPr>
        <w:tab/>
      </w:r>
      <w:r w:rsidRPr="000B7FCE">
        <w:rPr>
          <w:rFonts w:cs="Arial"/>
          <w:b/>
          <w:sz w:val="17"/>
          <w:szCs w:val="17"/>
        </w:rPr>
        <w:t>Parkfriedhof (PFP):</w:t>
      </w:r>
      <w:r w:rsidRPr="000B7FCE">
        <w:rPr>
          <w:rStyle w:val="Formatvorlage85pt"/>
        </w:rPr>
        <w:t xml:space="preserve"> Größere Friedhöfe mit Altbäumen und hohem Grünflächenanteil.</w:t>
      </w:r>
    </w:p>
    <w:p w14:paraId="55A126EC"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12.9.2 </w:t>
      </w:r>
      <w:r w:rsidR="0078068E" w:rsidRPr="000B7FCE">
        <w:rPr>
          <w:rFonts w:cs="Arial"/>
          <w:b/>
          <w:sz w:val="17"/>
          <w:szCs w:val="17"/>
        </w:rPr>
        <w:tab/>
      </w:r>
      <w:r w:rsidRPr="000B7FCE">
        <w:rPr>
          <w:rFonts w:cs="Arial"/>
          <w:b/>
          <w:sz w:val="17"/>
          <w:szCs w:val="17"/>
        </w:rPr>
        <w:t>Waldfriedhof (PFW):</w:t>
      </w:r>
      <w:r w:rsidRPr="000B7FCE">
        <w:rPr>
          <w:rStyle w:val="Formatvorlage85pt"/>
        </w:rPr>
        <w:t xml:space="preserve"> Friedhöfe mit waldartigem Baumbestand bzw. zu Friedhöfen umgestaltete Waldbestände.</w:t>
      </w:r>
    </w:p>
    <w:p w14:paraId="225F1C47"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12.9.3 </w:t>
      </w:r>
      <w:r w:rsidR="0078068E" w:rsidRPr="000B7FCE">
        <w:rPr>
          <w:rFonts w:cs="Arial"/>
          <w:b/>
          <w:sz w:val="17"/>
          <w:szCs w:val="17"/>
        </w:rPr>
        <w:tab/>
      </w:r>
      <w:r w:rsidRPr="000B7FCE">
        <w:rPr>
          <w:rFonts w:cs="Arial"/>
          <w:b/>
          <w:sz w:val="17"/>
          <w:szCs w:val="17"/>
        </w:rPr>
        <w:t>Sonstiger gehölzreicher Friedhof (PFR):</w:t>
      </w:r>
      <w:r w:rsidRPr="000B7FCE">
        <w:rPr>
          <w:rStyle w:val="Formatvorlage85pt"/>
        </w:rPr>
        <w:t xml:space="preserve"> Friedhöfe mit dichter Belegung und entsprechend geringerem Grünflächenanteil, aber mit altem Baumbestand und z.T. hochwüchsigen Strauchbeständen, oft auch kleinere, aber artenreiche Rasenflächen. Alte Stadt</w:t>
      </w:r>
      <w:r w:rsidR="007F00FD" w:rsidRPr="000B7FCE">
        <w:rPr>
          <w:rStyle w:val="Formatvorlage85pt"/>
        </w:rPr>
        <w:t>-</w:t>
      </w:r>
      <w:r w:rsidRPr="000B7FCE">
        <w:rPr>
          <w:rStyle w:val="Formatvorlage85pt"/>
        </w:rPr>
        <w:t xml:space="preserve"> und Dorffriedhöfe sowie vergleichbar strukturierte Kirchhöfe.</w:t>
      </w:r>
    </w:p>
    <w:p w14:paraId="10DAD9EE" w14:textId="77777777" w:rsidR="005D21A9" w:rsidRDefault="005D21A9">
      <w:pPr>
        <w:widowControl/>
        <w:rPr>
          <w:rFonts w:cs="Arial"/>
          <w:b/>
          <w:sz w:val="17"/>
          <w:szCs w:val="17"/>
        </w:rPr>
      </w:pPr>
      <w:r>
        <w:rPr>
          <w:rFonts w:cs="Arial"/>
          <w:b/>
          <w:sz w:val="17"/>
          <w:szCs w:val="17"/>
        </w:rPr>
        <w:br w:type="page"/>
      </w:r>
    </w:p>
    <w:p w14:paraId="35CCA2E4" w14:textId="1DFD1351"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12.9.4 </w:t>
      </w:r>
      <w:r w:rsidR="0078068E" w:rsidRPr="000B7FCE">
        <w:rPr>
          <w:rFonts w:cs="Arial"/>
          <w:b/>
          <w:sz w:val="17"/>
          <w:szCs w:val="17"/>
        </w:rPr>
        <w:tab/>
      </w:r>
      <w:r w:rsidRPr="000B7FCE">
        <w:rPr>
          <w:rFonts w:cs="Arial"/>
          <w:b/>
          <w:sz w:val="17"/>
          <w:szCs w:val="17"/>
        </w:rPr>
        <w:t>Gehölzarmer Friedhof (PFA):</w:t>
      </w:r>
      <w:r w:rsidRPr="000B7FCE">
        <w:rPr>
          <w:rStyle w:val="Formatvorlage85pt"/>
        </w:rPr>
        <w:t xml:space="preserve"> Friedhöfe mit sehr dichter Belegung ohne alten Baumbestand, insgesamt arm an größeren Gehölzen. Meist neuere Anlagen. Im Gegensatz zu 12.9.1 bis 12.9.3 sehr wenig Raum für Spontanvegetation.</w:t>
      </w:r>
    </w:p>
    <w:p w14:paraId="0691C92B"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12.9.5 </w:t>
      </w:r>
      <w:r w:rsidR="0078068E" w:rsidRPr="000B7FCE">
        <w:rPr>
          <w:rFonts w:cs="Arial"/>
          <w:b/>
          <w:sz w:val="17"/>
          <w:szCs w:val="17"/>
        </w:rPr>
        <w:tab/>
      </w:r>
      <w:r w:rsidRPr="000B7FCE">
        <w:rPr>
          <w:rFonts w:cs="Arial"/>
          <w:b/>
          <w:sz w:val="17"/>
          <w:szCs w:val="17"/>
        </w:rPr>
        <w:t>Friedhof mit besonderer Funktion (PFZ):</w:t>
      </w:r>
      <w:r w:rsidRPr="000B7FCE">
        <w:rPr>
          <w:rStyle w:val="Formatvorlage85pt"/>
        </w:rPr>
        <w:t xml:space="preserve"> Insbesondere Soldatenfriedhöfe, Ehrenhaine für Kriegsopfer, alte jüdische Friedhöfe und andere abweichende Ausprägungen; oft mit hohem Anteil von Rasenflächen (können aber meist auch bei 12.9.1 bis 12.9.4 eingeordnet werden).</w:t>
      </w:r>
    </w:p>
    <w:p w14:paraId="21DF1CE9" w14:textId="77777777" w:rsidR="005D4835" w:rsidRPr="000B7FCE" w:rsidRDefault="005D4835" w:rsidP="0078068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Friedhöfe und die verschiedenen Untertypen i.d.R. gut erkennbar. Bei 12.9.2 Abgrenzungsprobleme zu Wäldern möglich.</w:t>
      </w:r>
      <w:r w:rsidR="00E5693B" w:rsidRPr="000B7FCE">
        <w:rPr>
          <w:rStyle w:val="Formatvorlage85pt"/>
        </w:rPr>
        <w:t xml:space="preserve"> </w:t>
      </w:r>
    </w:p>
    <w:p w14:paraId="0764E985" w14:textId="77777777" w:rsidR="00147100" w:rsidRPr="000B7FCE" w:rsidRDefault="005D4835" w:rsidP="0078068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t>
      </w:r>
      <w:r w:rsidR="00E5693B" w:rsidRPr="000B7FCE">
        <w:rPr>
          <w:rStyle w:val="Formatvorlage85pt"/>
        </w:rPr>
        <w:t xml:space="preserve">Friedwälder werden i.d.R. den Waldtypen der Obergruppe 1 zugeordnet, erhalten aber den Nebencode PFW (stärker veränderte Teilflächen ggf. den Hauptcode PFW). Weitere Kartierhinweise s. </w:t>
      </w:r>
      <w:r w:rsidRPr="000B7FCE">
        <w:rPr>
          <w:rStyle w:val="Formatvorlage85pt"/>
        </w:rPr>
        <w:t xml:space="preserve">12.8. </w:t>
      </w:r>
      <w:r w:rsidR="00E5693B" w:rsidRPr="000B7FCE">
        <w:rPr>
          <w:rStyle w:val="Formatvorlage85pt"/>
        </w:rPr>
        <w:t xml:space="preserve">Strukturreiche </w:t>
      </w:r>
      <w:r w:rsidRPr="000B7FCE">
        <w:rPr>
          <w:rStyle w:val="Formatvorlage85pt"/>
        </w:rPr>
        <w:t xml:space="preserve">Friedhofsmauern </w:t>
      </w:r>
      <w:r w:rsidR="00E5693B" w:rsidRPr="000B7FCE">
        <w:rPr>
          <w:rStyle w:val="Formatvorlage85pt"/>
        </w:rPr>
        <w:t>sollten gesondert erfasst werden (s. 13.16).</w:t>
      </w:r>
    </w:p>
    <w:p w14:paraId="750FEE30" w14:textId="77777777" w:rsidR="00245ACA" w:rsidRDefault="00245ACA" w:rsidP="00147100">
      <w:pPr>
        <w:spacing w:after="120" w:line="288" w:lineRule="auto"/>
        <w:rPr>
          <w:rFonts w:cs="Arial"/>
          <w:b/>
          <w:sz w:val="20"/>
        </w:rPr>
      </w:pPr>
    </w:p>
    <w:p w14:paraId="455F42BF" w14:textId="184A4A45" w:rsidR="005D4835" w:rsidRPr="000B7FCE" w:rsidRDefault="005D4835" w:rsidP="00147100">
      <w:pPr>
        <w:spacing w:after="120" w:line="288" w:lineRule="auto"/>
        <w:rPr>
          <w:rFonts w:cs="Arial"/>
          <w:b/>
          <w:sz w:val="20"/>
        </w:rPr>
      </w:pPr>
      <w:r w:rsidRPr="000B7FCE">
        <w:rPr>
          <w:rFonts w:cs="Arial"/>
          <w:b/>
          <w:sz w:val="20"/>
        </w:rPr>
        <w:t xml:space="preserve">12.10 </w:t>
      </w:r>
      <w:r w:rsidR="0078068E" w:rsidRPr="000B7FCE">
        <w:rPr>
          <w:rFonts w:cs="Arial"/>
          <w:b/>
          <w:sz w:val="20"/>
        </w:rPr>
        <w:tab/>
      </w:r>
      <w:r w:rsidRPr="000B7FCE">
        <w:rPr>
          <w:rFonts w:cs="Arial"/>
          <w:b/>
          <w:sz w:val="20"/>
        </w:rPr>
        <w:t>Zoo/Tierpark/Tiergehege (PT)</w:t>
      </w:r>
    </w:p>
    <w:p w14:paraId="72907266" w14:textId="77777777" w:rsidR="005D4835" w:rsidRPr="000B7FCE" w:rsidRDefault="005D4835" w:rsidP="0078068E">
      <w:pPr>
        <w:spacing w:after="120" w:line="288" w:lineRule="auto"/>
        <w:ind w:left="709"/>
        <w:rPr>
          <w:rStyle w:val="Formatvorlage85pt"/>
        </w:rPr>
      </w:pPr>
      <w:r w:rsidRPr="000B7FCE">
        <w:rPr>
          <w:rFonts w:cs="Arial"/>
          <w:b/>
          <w:sz w:val="17"/>
          <w:szCs w:val="17"/>
        </w:rPr>
        <w:t>Definition:</w:t>
      </w:r>
      <w:r w:rsidR="0046443D" w:rsidRPr="000B7FCE">
        <w:rPr>
          <w:rFonts w:cs="Arial"/>
          <w:b/>
          <w:sz w:val="17"/>
          <w:szCs w:val="17"/>
        </w:rPr>
        <w:t xml:space="preserve"> </w:t>
      </w:r>
      <w:r w:rsidRPr="000B7FCE">
        <w:rPr>
          <w:rStyle w:val="Formatvorlage85pt"/>
        </w:rPr>
        <w:t>Parkartige Anlagen mit Tiergehegen, Käfigen, Ställen und anderen Gebäuden; außerdem kleinere private Wildgehege, Safariparks u.ä.</w:t>
      </w:r>
    </w:p>
    <w:p w14:paraId="2A81AB2B" w14:textId="77777777" w:rsidR="005D4835" w:rsidRPr="000B7FCE" w:rsidRDefault="005D4835" w:rsidP="0078068E">
      <w:pPr>
        <w:spacing w:after="120" w:line="288" w:lineRule="auto"/>
        <w:ind w:left="709"/>
        <w:rPr>
          <w:rStyle w:val="Formatvorlage85pt"/>
        </w:rPr>
      </w:pPr>
      <w:r w:rsidRPr="000B7FCE">
        <w:rPr>
          <w:rFonts w:cs="Arial"/>
          <w:b/>
          <w:sz w:val="17"/>
          <w:szCs w:val="17"/>
        </w:rPr>
        <w:t>Untertypen:</w:t>
      </w:r>
    </w:p>
    <w:p w14:paraId="4B904AB1" w14:textId="77777777" w:rsidR="005D4835" w:rsidRPr="000B7FCE" w:rsidRDefault="005D4835" w:rsidP="00AE501D">
      <w:pPr>
        <w:spacing w:after="120" w:line="288" w:lineRule="auto"/>
        <w:rPr>
          <w:rStyle w:val="Formatvorlage85pt"/>
        </w:rPr>
      </w:pPr>
      <w:r w:rsidRPr="000B7FCE">
        <w:rPr>
          <w:rFonts w:cs="Arial"/>
          <w:b/>
          <w:sz w:val="17"/>
          <w:szCs w:val="17"/>
        </w:rPr>
        <w:t xml:space="preserve">12.10.1 </w:t>
      </w:r>
      <w:r w:rsidR="0078068E" w:rsidRPr="000B7FCE">
        <w:rPr>
          <w:rFonts w:cs="Arial"/>
          <w:b/>
          <w:sz w:val="17"/>
          <w:szCs w:val="17"/>
        </w:rPr>
        <w:tab/>
      </w:r>
      <w:r w:rsidRPr="000B7FCE">
        <w:rPr>
          <w:rFonts w:cs="Arial"/>
          <w:b/>
          <w:sz w:val="17"/>
          <w:szCs w:val="17"/>
        </w:rPr>
        <w:t>Zoo/Tierpark (PTZ):</w:t>
      </w:r>
      <w:r w:rsidRPr="000B7FCE">
        <w:rPr>
          <w:rStyle w:val="Formatvorlage85pt"/>
        </w:rPr>
        <w:t xml:space="preserve"> Größere, öffentlich zugängliche Anlagen.</w:t>
      </w:r>
    </w:p>
    <w:p w14:paraId="798E395F"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12.10.2 </w:t>
      </w:r>
      <w:r w:rsidR="0078068E" w:rsidRPr="000B7FCE">
        <w:rPr>
          <w:rFonts w:cs="Arial"/>
          <w:b/>
          <w:sz w:val="17"/>
          <w:szCs w:val="17"/>
        </w:rPr>
        <w:tab/>
      </w:r>
      <w:r w:rsidRPr="000B7FCE">
        <w:rPr>
          <w:rFonts w:cs="Arial"/>
          <w:b/>
          <w:sz w:val="17"/>
          <w:szCs w:val="17"/>
        </w:rPr>
        <w:t>Tiergehege (PTG):</w:t>
      </w:r>
      <w:r w:rsidRPr="000B7FCE">
        <w:rPr>
          <w:rStyle w:val="Formatvorlage85pt"/>
        </w:rPr>
        <w:t xml:space="preserve"> Kleinere, meist private Tiergehege (sofern nicht einem Grünlandtyp zuzuordnen).</w:t>
      </w:r>
    </w:p>
    <w:p w14:paraId="603BDFE1" w14:textId="77777777" w:rsidR="005D4835" w:rsidRPr="000B7FCE" w:rsidRDefault="005D4835" w:rsidP="0078068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Abgesehen von Anlagen in Waldbeständen i.d.R. erkennbar.</w:t>
      </w:r>
    </w:p>
    <w:p w14:paraId="7408AA01" w14:textId="77777777" w:rsidR="005D4835" w:rsidRPr="000B7FCE" w:rsidRDefault="005D4835" w:rsidP="0078068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Parkartig gestaltete Anlagen erhalten als Nebencode den entsprechenden Parktyp (12.8.1 bis 12.8.4). Damwildgehege und ähnliche Flächen zur Produktion von Wildfleisch ohne Grünanlagen</w:t>
      </w:r>
      <w:r w:rsidR="007F00FD" w:rsidRPr="000B7FCE">
        <w:rPr>
          <w:rStyle w:val="Formatvorlage85pt"/>
        </w:rPr>
        <w:t>-</w:t>
      </w:r>
      <w:r w:rsidRPr="000B7FCE">
        <w:rPr>
          <w:rStyle w:val="Formatvorlage85pt"/>
        </w:rPr>
        <w:t>Charakter gehören i.d.R. zu den Grünland</w:t>
      </w:r>
      <w:r w:rsidR="007F00FD" w:rsidRPr="000B7FCE">
        <w:rPr>
          <w:rStyle w:val="Formatvorlage85pt"/>
        </w:rPr>
        <w:t>-</w:t>
      </w:r>
      <w:r w:rsidRPr="000B7FCE">
        <w:rPr>
          <w:rStyle w:val="Formatvorlage85pt"/>
        </w:rPr>
        <w:t>Biotopen (vgl. insbesondere 9.</w:t>
      </w:r>
      <w:r w:rsidR="00D919A3" w:rsidRPr="000B7FCE">
        <w:rPr>
          <w:rStyle w:val="Formatvorlage85pt"/>
        </w:rPr>
        <w:t>8</w:t>
      </w:r>
      <w:r w:rsidRPr="000B7FCE">
        <w:rPr>
          <w:rStyle w:val="Formatvorlage85pt"/>
        </w:rPr>
        <w:t>).</w:t>
      </w:r>
    </w:p>
    <w:p w14:paraId="0B6EDE74" w14:textId="77777777" w:rsidR="005D4835" w:rsidRPr="000B7FCE" w:rsidRDefault="005D4835" w:rsidP="0078068E">
      <w:pPr>
        <w:spacing w:after="120" w:line="288" w:lineRule="auto"/>
        <w:ind w:left="709"/>
        <w:rPr>
          <w:rFonts w:cs="Arial"/>
          <w:sz w:val="17"/>
          <w:szCs w:val="17"/>
        </w:rPr>
      </w:pPr>
    </w:p>
    <w:p w14:paraId="3758C5CF" w14:textId="77777777" w:rsidR="005D4835" w:rsidRPr="000B7FCE" w:rsidRDefault="005D4835" w:rsidP="00AE501D">
      <w:pPr>
        <w:spacing w:after="120" w:line="288" w:lineRule="auto"/>
        <w:rPr>
          <w:rFonts w:cs="Arial"/>
          <w:b/>
          <w:sz w:val="20"/>
        </w:rPr>
      </w:pPr>
      <w:r w:rsidRPr="000B7FCE">
        <w:rPr>
          <w:rFonts w:cs="Arial"/>
          <w:b/>
          <w:sz w:val="20"/>
        </w:rPr>
        <w:t xml:space="preserve">12.11 </w:t>
      </w:r>
      <w:r w:rsidR="0078068E" w:rsidRPr="000B7FCE">
        <w:rPr>
          <w:rFonts w:cs="Arial"/>
          <w:b/>
          <w:sz w:val="20"/>
        </w:rPr>
        <w:tab/>
      </w:r>
      <w:r w:rsidRPr="000B7FCE">
        <w:rPr>
          <w:rFonts w:cs="Arial"/>
          <w:b/>
          <w:sz w:val="20"/>
        </w:rPr>
        <w:t>Sport</w:t>
      </w:r>
      <w:r w:rsidR="007F00FD" w:rsidRPr="000B7FCE">
        <w:rPr>
          <w:rFonts w:cs="Arial"/>
          <w:b/>
          <w:sz w:val="20"/>
        </w:rPr>
        <w:t>-</w:t>
      </w:r>
      <w:r w:rsidRPr="000B7FCE">
        <w:rPr>
          <w:rFonts w:cs="Arial"/>
          <w:b/>
          <w:sz w:val="20"/>
        </w:rPr>
        <w:t>/Spiel</w:t>
      </w:r>
      <w:r w:rsidR="007F00FD" w:rsidRPr="000B7FCE">
        <w:rPr>
          <w:rFonts w:cs="Arial"/>
          <w:b/>
          <w:sz w:val="20"/>
        </w:rPr>
        <w:t>-</w:t>
      </w:r>
      <w:r w:rsidRPr="000B7FCE">
        <w:rPr>
          <w:rFonts w:cs="Arial"/>
          <w:b/>
          <w:sz w:val="20"/>
        </w:rPr>
        <w:t>/Erholungsanlage (PS)</w:t>
      </w:r>
    </w:p>
    <w:p w14:paraId="63A95C7B" w14:textId="77777777" w:rsidR="005D4835" w:rsidRPr="000B7FCE" w:rsidRDefault="005D4835" w:rsidP="0078068E">
      <w:pPr>
        <w:spacing w:after="120" w:line="288" w:lineRule="auto"/>
        <w:ind w:left="709"/>
        <w:rPr>
          <w:rStyle w:val="Formatvorlage85pt"/>
        </w:rPr>
      </w:pPr>
      <w:r w:rsidRPr="000B7FCE">
        <w:rPr>
          <w:rFonts w:cs="Arial"/>
          <w:b/>
          <w:sz w:val="17"/>
          <w:szCs w:val="17"/>
        </w:rPr>
        <w:t>Definition:</w:t>
      </w:r>
      <w:r w:rsidR="00027C66" w:rsidRPr="000B7FCE">
        <w:rPr>
          <w:rFonts w:cs="Arial"/>
          <w:b/>
          <w:sz w:val="17"/>
          <w:szCs w:val="17"/>
        </w:rPr>
        <w:t xml:space="preserve"> </w:t>
      </w:r>
      <w:r w:rsidRPr="000B7FCE">
        <w:rPr>
          <w:rStyle w:val="Formatvorlage85pt"/>
        </w:rPr>
        <w:t>Sportflächen aller Art, Spielplätze, Campingplätze, Freizeitparks usw. mit hohem Anteil unversiegelter Flächen (insbesondere Rasenflächen).</w:t>
      </w:r>
    </w:p>
    <w:p w14:paraId="734DC30E" w14:textId="77777777" w:rsidR="005D4835" w:rsidRPr="000B7FCE" w:rsidRDefault="005D4835" w:rsidP="0078068E">
      <w:pPr>
        <w:spacing w:after="120" w:line="288" w:lineRule="auto"/>
        <w:ind w:left="709"/>
        <w:rPr>
          <w:rStyle w:val="Formatvorlage85pt"/>
        </w:rPr>
      </w:pPr>
      <w:r w:rsidRPr="000B7FCE">
        <w:rPr>
          <w:rFonts w:cs="Arial"/>
          <w:b/>
          <w:sz w:val="17"/>
          <w:szCs w:val="17"/>
        </w:rPr>
        <w:t>Untertypen:</w:t>
      </w:r>
      <w:r w:rsidR="002160C2" w:rsidRPr="000B7FCE">
        <w:rPr>
          <w:rFonts w:cs="Arial"/>
          <w:b/>
          <w:sz w:val="17"/>
          <w:szCs w:val="17"/>
        </w:rPr>
        <w:t xml:space="preserve"> </w:t>
      </w:r>
      <w:r w:rsidRPr="000B7FCE">
        <w:rPr>
          <w:rStyle w:val="Formatvorlage85pt"/>
        </w:rPr>
        <w:t xml:space="preserve">Je nach Art und Intensität der Nutzung lassen sich eine Vielzahl verschiedener Ausprägungen unterscheiden, deren Differenzierung aber für Fragestellungen </w:t>
      </w:r>
      <w:r w:rsidR="00D919A3" w:rsidRPr="000B7FCE">
        <w:rPr>
          <w:rStyle w:val="Formatvorlage85pt"/>
        </w:rPr>
        <w:t xml:space="preserve">von </w:t>
      </w:r>
      <w:r w:rsidRPr="000B7FCE">
        <w:rPr>
          <w:rStyle w:val="Formatvorlage85pt"/>
        </w:rPr>
        <w:t>Naturschutz</w:t>
      </w:r>
      <w:r w:rsidR="00D919A3" w:rsidRPr="000B7FCE">
        <w:rPr>
          <w:rStyle w:val="Formatvorlage85pt"/>
        </w:rPr>
        <w:t xml:space="preserve"> und Landschaftsplanung</w:t>
      </w:r>
      <w:r w:rsidRPr="000B7FCE">
        <w:rPr>
          <w:rStyle w:val="Formatvorlage85pt"/>
        </w:rPr>
        <w:t xml:space="preserve"> meist von geringer Relevanz ist. Daher wird hier nur eine Grobgliederung vorgegeben.</w:t>
      </w:r>
    </w:p>
    <w:p w14:paraId="0940F144"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12.11.1 </w:t>
      </w:r>
      <w:r w:rsidR="0078068E" w:rsidRPr="000B7FCE">
        <w:rPr>
          <w:rFonts w:cs="Arial"/>
          <w:b/>
          <w:sz w:val="17"/>
          <w:szCs w:val="17"/>
        </w:rPr>
        <w:tab/>
      </w:r>
      <w:r w:rsidRPr="000B7FCE">
        <w:rPr>
          <w:rFonts w:cs="Arial"/>
          <w:b/>
          <w:sz w:val="17"/>
          <w:szCs w:val="17"/>
        </w:rPr>
        <w:t>Sportplatz (PSP):</w:t>
      </w:r>
      <w:r w:rsidRPr="000B7FCE">
        <w:rPr>
          <w:rStyle w:val="Formatvorlage85pt"/>
        </w:rPr>
        <w:t xml:space="preserve"> Ballsportanlagen wie Fußball</w:t>
      </w:r>
      <w:r w:rsidR="007F00FD" w:rsidRPr="000B7FCE">
        <w:rPr>
          <w:rStyle w:val="Formatvorlage85pt"/>
        </w:rPr>
        <w:t>-</w:t>
      </w:r>
      <w:r w:rsidRPr="000B7FCE">
        <w:rPr>
          <w:rStyle w:val="Formatvorlage85pt"/>
        </w:rPr>
        <w:t>, Feldhockey</w:t>
      </w:r>
      <w:r w:rsidR="007F00FD" w:rsidRPr="000B7FCE">
        <w:rPr>
          <w:rStyle w:val="Formatvorlage85pt"/>
        </w:rPr>
        <w:t>-</w:t>
      </w:r>
      <w:r w:rsidRPr="000B7FCE">
        <w:rPr>
          <w:rStyle w:val="Formatvorlage85pt"/>
        </w:rPr>
        <w:t xml:space="preserve"> und Tennisplätze sowie Leichtathletikanlagen mit Rasen</w:t>
      </w:r>
      <w:r w:rsidR="007F00FD" w:rsidRPr="000B7FCE">
        <w:rPr>
          <w:rStyle w:val="Formatvorlage85pt"/>
        </w:rPr>
        <w:t>-</w:t>
      </w:r>
      <w:r w:rsidRPr="000B7FCE">
        <w:rPr>
          <w:rStyle w:val="Formatvorlage85pt"/>
        </w:rPr>
        <w:t xml:space="preserve"> und/oder Ascheplätzen, z.T. Kunststoffbahnen, Kunstrasen u.a. Meist kein oder sehr wenig Raum für Spontanvegetation.</w:t>
      </w:r>
    </w:p>
    <w:p w14:paraId="1B7476E0" w14:textId="77777777"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12.11.2 </w:t>
      </w:r>
      <w:r w:rsidR="0078068E" w:rsidRPr="000B7FCE">
        <w:rPr>
          <w:rFonts w:cs="Arial"/>
          <w:b/>
          <w:sz w:val="17"/>
          <w:szCs w:val="17"/>
        </w:rPr>
        <w:tab/>
      </w:r>
      <w:r w:rsidRPr="000B7FCE">
        <w:rPr>
          <w:rFonts w:cs="Arial"/>
          <w:b/>
          <w:sz w:val="17"/>
          <w:szCs w:val="17"/>
        </w:rPr>
        <w:t>Freibad (PSB):</w:t>
      </w:r>
      <w:r w:rsidRPr="000B7FCE">
        <w:rPr>
          <w:rStyle w:val="Formatvorlage85pt"/>
        </w:rPr>
        <w:t xml:space="preserve"> Badeanstalten mit größerer Grünfläche und mit Schwimmbecken.</w:t>
      </w:r>
      <w:r w:rsidR="00D919A3" w:rsidRPr="000B7FCE">
        <w:rPr>
          <w:rStyle w:val="Formatvorlage85pt"/>
        </w:rPr>
        <w:t xml:space="preserve"> </w:t>
      </w:r>
      <w:r w:rsidRPr="000B7FCE">
        <w:rPr>
          <w:rStyle w:val="Formatvorlage85pt"/>
        </w:rPr>
        <w:t xml:space="preserve">Bei Badeanstalten an Teichen, Weihern und Seen zusätzlich Angabe des Gewässertyps (vgl. </w:t>
      </w:r>
      <w:r w:rsidR="00D919A3" w:rsidRPr="000B7FCE">
        <w:rPr>
          <w:rStyle w:val="Formatvorlage85pt"/>
        </w:rPr>
        <w:t xml:space="preserve">Obergruppe </w:t>
      </w:r>
      <w:r w:rsidRPr="000B7FCE">
        <w:rPr>
          <w:rStyle w:val="Formatvorlage85pt"/>
        </w:rPr>
        <w:t>4). In Randzonen oft Raum für Spontanvegetation.</w:t>
      </w:r>
    </w:p>
    <w:p w14:paraId="5E01398D" w14:textId="3CDB108D" w:rsidR="005D4835" w:rsidRPr="000B7FCE" w:rsidRDefault="005D4835" w:rsidP="0078068E">
      <w:pPr>
        <w:spacing w:after="120" w:line="288" w:lineRule="auto"/>
        <w:ind w:left="709" w:hanging="709"/>
        <w:rPr>
          <w:rStyle w:val="Formatvorlage85pt"/>
        </w:rPr>
      </w:pPr>
      <w:r w:rsidRPr="000B7FCE">
        <w:rPr>
          <w:rFonts w:cs="Arial"/>
          <w:b/>
          <w:sz w:val="17"/>
          <w:szCs w:val="17"/>
        </w:rPr>
        <w:t xml:space="preserve">12.11.3 </w:t>
      </w:r>
      <w:r w:rsidR="0078068E" w:rsidRPr="000B7FCE">
        <w:rPr>
          <w:rFonts w:cs="Arial"/>
          <w:b/>
          <w:sz w:val="17"/>
          <w:szCs w:val="17"/>
        </w:rPr>
        <w:tab/>
      </w:r>
      <w:r w:rsidRPr="000B7FCE">
        <w:rPr>
          <w:rFonts w:cs="Arial"/>
          <w:b/>
          <w:sz w:val="17"/>
          <w:szCs w:val="17"/>
        </w:rPr>
        <w:t>Golfplatz (PSG):</w:t>
      </w:r>
      <w:r w:rsidRPr="000B7FCE">
        <w:rPr>
          <w:rStyle w:val="Formatvorlage85pt"/>
        </w:rPr>
        <w:t xml:space="preserve"> Gliederung in Roughs (Gehölzbestände, seltener gemähte Grasbestände u.a.), Fairways (häufig gemähte Rasenflächen der Spielbahnen) und Greens (sehr intensiv gepflegte Rasenflächen im Bereich der Löcher), außerdem weitere Elemente wie Sandbunker, Gewässer u.a. Je nach Gestaltung mehr oder weniger Raum für Spontanvegetation und naturnahe Strukturen, die bei naturnahen Anlagen separat erfasst werden sollten (z.B. </w:t>
      </w:r>
      <w:r w:rsidR="007A2855">
        <w:rPr>
          <w:rStyle w:val="Formatvorlage85pt"/>
        </w:rPr>
        <w:t>Stillgewässer</w:t>
      </w:r>
      <w:r w:rsidRPr="000B7FCE">
        <w:rPr>
          <w:rStyle w:val="Formatvorlage85pt"/>
        </w:rPr>
        <w:t>, Röhrichte).</w:t>
      </w:r>
    </w:p>
    <w:p w14:paraId="7009CFAE" w14:textId="77777777" w:rsidR="005D4835" w:rsidRPr="000B7FCE" w:rsidRDefault="005D4835" w:rsidP="001A06B3">
      <w:pPr>
        <w:spacing w:after="120" w:line="288" w:lineRule="auto"/>
        <w:ind w:left="709" w:hanging="709"/>
        <w:rPr>
          <w:rStyle w:val="Formatvorlage85pt"/>
        </w:rPr>
      </w:pPr>
      <w:r w:rsidRPr="000B7FCE">
        <w:rPr>
          <w:rFonts w:cs="Arial"/>
          <w:b/>
          <w:sz w:val="17"/>
          <w:szCs w:val="17"/>
        </w:rPr>
        <w:t xml:space="preserve">12.11.4 </w:t>
      </w:r>
      <w:r w:rsidR="0078068E" w:rsidRPr="000B7FCE">
        <w:rPr>
          <w:rFonts w:cs="Arial"/>
          <w:b/>
          <w:sz w:val="17"/>
          <w:szCs w:val="17"/>
        </w:rPr>
        <w:tab/>
      </w:r>
      <w:r w:rsidRPr="000B7FCE">
        <w:rPr>
          <w:rFonts w:cs="Arial"/>
          <w:b/>
          <w:sz w:val="17"/>
          <w:szCs w:val="17"/>
        </w:rPr>
        <w:t>Freizeitpark (PSF):</w:t>
      </w:r>
      <w:r w:rsidRPr="000B7FCE">
        <w:rPr>
          <w:rStyle w:val="Formatvorlage85pt"/>
        </w:rPr>
        <w:t xml:space="preserve"> Kommerzielle Freizeit</w:t>
      </w:r>
      <w:r w:rsidR="007F00FD" w:rsidRPr="000B7FCE">
        <w:rPr>
          <w:rStyle w:val="Formatvorlage85pt"/>
        </w:rPr>
        <w:t>-</w:t>
      </w:r>
      <w:r w:rsidRPr="000B7FCE">
        <w:rPr>
          <w:rStyle w:val="Formatvorlage85pt"/>
        </w:rPr>
        <w:t xml:space="preserve"> und Vergnügungsparks mit Rasen</w:t>
      </w:r>
      <w:r w:rsidR="007F00FD" w:rsidRPr="000B7FCE">
        <w:rPr>
          <w:rStyle w:val="Formatvorlage85pt"/>
        </w:rPr>
        <w:t>-</w:t>
      </w:r>
      <w:r w:rsidRPr="000B7FCE">
        <w:rPr>
          <w:rStyle w:val="Formatvorlage85pt"/>
        </w:rPr>
        <w:t>, Gehölz</w:t>
      </w:r>
      <w:r w:rsidR="007F00FD" w:rsidRPr="000B7FCE">
        <w:rPr>
          <w:rStyle w:val="Formatvorlage85pt"/>
        </w:rPr>
        <w:t>-</w:t>
      </w:r>
      <w:r w:rsidRPr="000B7FCE">
        <w:rPr>
          <w:rStyle w:val="Formatvorlage85pt"/>
        </w:rPr>
        <w:t xml:space="preserve"> und Beetflächen sowie diversen technischen Einrichtungen, Gebäuden usw.</w:t>
      </w:r>
    </w:p>
    <w:p w14:paraId="437130E9" w14:textId="77777777" w:rsidR="005D4835" w:rsidRPr="000B7FCE" w:rsidRDefault="005D4835" w:rsidP="001A06B3">
      <w:pPr>
        <w:spacing w:after="120" w:line="288" w:lineRule="auto"/>
        <w:ind w:left="709" w:hanging="709"/>
        <w:rPr>
          <w:rStyle w:val="Formatvorlage85pt"/>
        </w:rPr>
      </w:pPr>
      <w:r w:rsidRPr="000B7FCE">
        <w:rPr>
          <w:rFonts w:cs="Arial"/>
          <w:b/>
          <w:sz w:val="17"/>
          <w:szCs w:val="17"/>
        </w:rPr>
        <w:t xml:space="preserve">12.11.5 </w:t>
      </w:r>
      <w:r w:rsidR="001A06B3" w:rsidRPr="000B7FCE">
        <w:rPr>
          <w:rFonts w:cs="Arial"/>
          <w:b/>
          <w:sz w:val="17"/>
          <w:szCs w:val="17"/>
        </w:rPr>
        <w:tab/>
      </w:r>
      <w:r w:rsidRPr="000B7FCE">
        <w:rPr>
          <w:rFonts w:cs="Arial"/>
          <w:b/>
          <w:sz w:val="17"/>
          <w:szCs w:val="17"/>
        </w:rPr>
        <w:t>Campingplatz (PSC):</w:t>
      </w:r>
      <w:r w:rsidRPr="000B7FCE">
        <w:rPr>
          <w:rStyle w:val="Formatvorlage85pt"/>
        </w:rPr>
        <w:t xml:space="preserve"> Weitere Untergliederung in Zeltplätze (ohne Wohnwagen), gemischte Campingplätze (mit Wohnwagen) und Dauercampingplätze (mit fest installierten Wohnwagen).</w:t>
      </w:r>
    </w:p>
    <w:p w14:paraId="686E274B" w14:textId="77777777" w:rsidR="002D01CB" w:rsidRPr="000B7FCE" w:rsidRDefault="002D01CB" w:rsidP="001A06B3">
      <w:pPr>
        <w:spacing w:after="120" w:line="288" w:lineRule="auto"/>
        <w:ind w:left="709" w:hanging="709"/>
        <w:rPr>
          <w:rStyle w:val="Formatvorlage85pt"/>
        </w:rPr>
      </w:pPr>
      <w:r w:rsidRPr="000B7FCE">
        <w:rPr>
          <w:rFonts w:cs="Arial"/>
          <w:b/>
          <w:sz w:val="17"/>
          <w:szCs w:val="17"/>
        </w:rPr>
        <w:t xml:space="preserve">12.11.6 </w:t>
      </w:r>
      <w:r w:rsidR="001A06B3" w:rsidRPr="000B7FCE">
        <w:rPr>
          <w:rFonts w:cs="Arial"/>
          <w:b/>
          <w:sz w:val="17"/>
          <w:szCs w:val="17"/>
        </w:rPr>
        <w:tab/>
      </w:r>
      <w:r w:rsidRPr="000B7FCE">
        <w:rPr>
          <w:rFonts w:cs="Arial"/>
          <w:b/>
          <w:sz w:val="17"/>
          <w:szCs w:val="17"/>
        </w:rPr>
        <w:t>Rastplatz (PS</w:t>
      </w:r>
      <w:r w:rsidR="00D2611E" w:rsidRPr="000B7FCE">
        <w:rPr>
          <w:rFonts w:cs="Arial"/>
          <w:b/>
          <w:sz w:val="17"/>
          <w:szCs w:val="17"/>
        </w:rPr>
        <w:t>T</w:t>
      </w:r>
      <w:r w:rsidRPr="000B7FCE">
        <w:rPr>
          <w:rFonts w:cs="Arial"/>
          <w:b/>
          <w:sz w:val="17"/>
          <w:szCs w:val="17"/>
        </w:rPr>
        <w:t>):</w:t>
      </w:r>
      <w:r w:rsidRPr="000B7FCE">
        <w:rPr>
          <w:rStyle w:val="Formatvorlage85pt"/>
        </w:rPr>
        <w:t xml:space="preserve"> Rastplätze an Straßen oder in der freien Landschaft, meist mit Bänken und Hütten</w:t>
      </w:r>
      <w:r w:rsidR="00D57C9F" w:rsidRPr="000B7FCE">
        <w:rPr>
          <w:rStyle w:val="Formatvorlage85pt"/>
        </w:rPr>
        <w:t>, z.T. auch Grillstellen</w:t>
      </w:r>
      <w:r w:rsidRPr="000B7FCE">
        <w:rPr>
          <w:rStyle w:val="Formatvorlage85pt"/>
        </w:rPr>
        <w:t>.</w:t>
      </w:r>
    </w:p>
    <w:p w14:paraId="64E6617A" w14:textId="77777777" w:rsidR="00E155A1" w:rsidRPr="000B7FCE" w:rsidRDefault="001A06B3" w:rsidP="001A06B3">
      <w:pPr>
        <w:tabs>
          <w:tab w:val="left" w:pos="709"/>
          <w:tab w:val="left" w:pos="8019"/>
        </w:tabs>
        <w:spacing w:after="120" w:line="288" w:lineRule="auto"/>
        <w:rPr>
          <w:rStyle w:val="Formatvorlage85pt"/>
        </w:rPr>
      </w:pPr>
      <w:r w:rsidRPr="000B7FCE">
        <w:rPr>
          <w:rFonts w:cs="Arial"/>
          <w:b/>
          <w:sz w:val="17"/>
          <w:szCs w:val="17"/>
        </w:rPr>
        <w:t>12.11.7</w:t>
      </w:r>
      <w:r w:rsidRPr="000B7FCE">
        <w:rPr>
          <w:rFonts w:cs="Arial"/>
          <w:b/>
          <w:sz w:val="17"/>
          <w:szCs w:val="17"/>
        </w:rPr>
        <w:tab/>
      </w:r>
      <w:r w:rsidR="00D2611E" w:rsidRPr="000B7FCE">
        <w:rPr>
          <w:rFonts w:cs="Arial"/>
          <w:b/>
          <w:sz w:val="17"/>
          <w:szCs w:val="17"/>
        </w:rPr>
        <w:t>Reitsport</w:t>
      </w:r>
      <w:r w:rsidR="00E155A1" w:rsidRPr="000B7FCE">
        <w:rPr>
          <w:rFonts w:cs="Arial"/>
          <w:b/>
          <w:sz w:val="17"/>
          <w:szCs w:val="17"/>
        </w:rPr>
        <w:t>anlage (PS</w:t>
      </w:r>
      <w:r w:rsidR="00D2611E" w:rsidRPr="000B7FCE">
        <w:rPr>
          <w:rFonts w:cs="Arial"/>
          <w:b/>
          <w:sz w:val="17"/>
          <w:szCs w:val="17"/>
        </w:rPr>
        <w:t>R</w:t>
      </w:r>
      <w:r w:rsidR="00E155A1" w:rsidRPr="000B7FCE">
        <w:rPr>
          <w:rFonts w:cs="Arial"/>
          <w:b/>
          <w:sz w:val="17"/>
          <w:szCs w:val="17"/>
        </w:rPr>
        <w:t>):</w:t>
      </w:r>
      <w:r w:rsidR="00E155A1" w:rsidRPr="000B7FCE">
        <w:rPr>
          <w:rStyle w:val="Formatvorlage85pt"/>
        </w:rPr>
        <w:t xml:space="preserve"> Reitplätze, Pferderennbahnen u.ä.</w:t>
      </w:r>
    </w:p>
    <w:p w14:paraId="75368179" w14:textId="77777777" w:rsidR="005D4835" w:rsidRPr="000B7FCE" w:rsidRDefault="005D4835" w:rsidP="001A06B3">
      <w:pPr>
        <w:spacing w:after="120" w:line="288" w:lineRule="auto"/>
        <w:ind w:left="709" w:hanging="709"/>
        <w:rPr>
          <w:rStyle w:val="Formatvorlage85pt"/>
        </w:rPr>
      </w:pPr>
      <w:r w:rsidRPr="000B7FCE">
        <w:rPr>
          <w:rFonts w:cs="Arial"/>
          <w:b/>
          <w:sz w:val="17"/>
          <w:szCs w:val="17"/>
        </w:rPr>
        <w:t>12.11.</w:t>
      </w:r>
      <w:r w:rsidR="00E155A1" w:rsidRPr="000B7FCE">
        <w:rPr>
          <w:rFonts w:cs="Arial"/>
          <w:b/>
          <w:sz w:val="17"/>
          <w:szCs w:val="17"/>
        </w:rPr>
        <w:t>8</w:t>
      </w:r>
      <w:r w:rsidRPr="000B7FCE">
        <w:rPr>
          <w:rFonts w:cs="Arial"/>
          <w:b/>
          <w:sz w:val="17"/>
          <w:szCs w:val="17"/>
        </w:rPr>
        <w:t xml:space="preserve"> </w:t>
      </w:r>
      <w:r w:rsidR="001A06B3" w:rsidRPr="000B7FCE">
        <w:rPr>
          <w:rFonts w:cs="Arial"/>
          <w:b/>
          <w:sz w:val="17"/>
          <w:szCs w:val="17"/>
        </w:rPr>
        <w:tab/>
      </w:r>
      <w:r w:rsidRPr="000B7FCE">
        <w:rPr>
          <w:rFonts w:cs="Arial"/>
          <w:b/>
          <w:sz w:val="17"/>
          <w:szCs w:val="17"/>
        </w:rPr>
        <w:t>Sonstige Sport</w:t>
      </w:r>
      <w:r w:rsidR="007F00FD" w:rsidRPr="000B7FCE">
        <w:rPr>
          <w:rFonts w:cs="Arial"/>
          <w:b/>
          <w:sz w:val="17"/>
          <w:szCs w:val="17"/>
        </w:rPr>
        <w:t>-</w:t>
      </w:r>
      <w:r w:rsidRPr="000B7FCE">
        <w:rPr>
          <w:rFonts w:cs="Arial"/>
          <w:b/>
          <w:sz w:val="17"/>
          <w:szCs w:val="17"/>
        </w:rPr>
        <w:t>, Spiel</w:t>
      </w:r>
      <w:r w:rsidR="007F00FD" w:rsidRPr="000B7FCE">
        <w:rPr>
          <w:rFonts w:cs="Arial"/>
          <w:b/>
          <w:sz w:val="17"/>
          <w:szCs w:val="17"/>
        </w:rPr>
        <w:t>-</w:t>
      </w:r>
      <w:r w:rsidRPr="000B7FCE">
        <w:rPr>
          <w:rFonts w:cs="Arial"/>
          <w:b/>
          <w:sz w:val="17"/>
          <w:szCs w:val="17"/>
        </w:rPr>
        <w:t xml:space="preserve"> und Freizeitanlage (PSZ):</w:t>
      </w:r>
      <w:r w:rsidRPr="000B7FCE">
        <w:rPr>
          <w:rStyle w:val="Formatvorlage85pt"/>
        </w:rPr>
        <w:t xml:space="preserve"> Größere Spielplätze, Minigolfplätze, </w:t>
      </w:r>
      <w:r w:rsidR="002815AC" w:rsidRPr="000B7FCE">
        <w:rPr>
          <w:rStyle w:val="Formatvorlage85pt"/>
        </w:rPr>
        <w:t xml:space="preserve">Skisprunganlagen, </w:t>
      </w:r>
      <w:r w:rsidRPr="000B7FCE">
        <w:rPr>
          <w:rStyle w:val="Formatvorlage85pt"/>
        </w:rPr>
        <w:t>Modellflugplätze, Hundesportplätze u.a.</w:t>
      </w:r>
    </w:p>
    <w:p w14:paraId="4711FE56" w14:textId="77777777" w:rsidR="005D4835" w:rsidRPr="000B7FCE" w:rsidRDefault="005D4835" w:rsidP="001A06B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Die meisten dieser Anlagen sind gut erkennbar.</w:t>
      </w:r>
    </w:p>
    <w:p w14:paraId="11A7441B" w14:textId="77777777" w:rsidR="005D21A9" w:rsidRDefault="005D4835" w:rsidP="005D21A9">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Diese Bereiche werden i.d.R. aufgrund von Luftbildern und sonstigen Unterlagen in die Biotoptypenkarte eingetragen. Naturnähere Teilflächen (z.B. von Golfplätzen) sind aber gesondert aufzunehmen und den entsprechenden Biotoptypen zuzuordnen.</w:t>
      </w:r>
      <w:r w:rsidR="002A6344" w:rsidRPr="000B7FCE">
        <w:rPr>
          <w:rStyle w:val="Formatvorlage85pt"/>
        </w:rPr>
        <w:t xml:space="preserve"> Anlagen des Motorsports und des Schießsports werden aufgrund ihres anderen Charakters</w:t>
      </w:r>
      <w:r w:rsidR="008876C6" w:rsidRPr="000B7FCE">
        <w:rPr>
          <w:rStyle w:val="Formatvorlage85pt"/>
        </w:rPr>
        <w:t xml:space="preserve"> –</w:t>
      </w:r>
      <w:r w:rsidR="002A6344" w:rsidRPr="000B7FCE">
        <w:rPr>
          <w:rStyle w:val="Formatvorlage85pt"/>
        </w:rPr>
        <w:t xml:space="preserve"> ebenso wie Sporthallen u. dgl.</w:t>
      </w:r>
      <w:r w:rsidR="008876C6" w:rsidRPr="000B7FCE">
        <w:rPr>
          <w:rStyle w:val="Formatvorlage85pt"/>
        </w:rPr>
        <w:t xml:space="preserve"> –</w:t>
      </w:r>
      <w:r w:rsidR="002A6344" w:rsidRPr="000B7FCE">
        <w:rPr>
          <w:rStyle w:val="Formatvorlage85pt"/>
        </w:rPr>
        <w:t xml:space="preserve"> der Obergruppe 13 zugeordnet.</w:t>
      </w:r>
    </w:p>
    <w:p w14:paraId="3D8F8CEE" w14:textId="407989C6" w:rsidR="005D21A9" w:rsidRDefault="005D21A9" w:rsidP="005D21A9">
      <w:pPr>
        <w:spacing w:after="120" w:line="288" w:lineRule="auto"/>
        <w:ind w:left="709"/>
        <w:rPr>
          <w:rFonts w:cs="Arial"/>
          <w:b/>
          <w:sz w:val="20"/>
        </w:rPr>
      </w:pPr>
      <w:r>
        <w:rPr>
          <w:rFonts w:cs="Arial"/>
          <w:b/>
          <w:sz w:val="20"/>
        </w:rPr>
        <w:br w:type="page"/>
      </w:r>
    </w:p>
    <w:p w14:paraId="5F62CD2B" w14:textId="74495D5C" w:rsidR="005D4835" w:rsidRPr="000B7FCE" w:rsidRDefault="005D4835" w:rsidP="00AE501D">
      <w:pPr>
        <w:spacing w:after="120" w:line="288" w:lineRule="auto"/>
        <w:rPr>
          <w:rFonts w:cs="Arial"/>
          <w:b/>
          <w:sz w:val="20"/>
        </w:rPr>
      </w:pPr>
      <w:r w:rsidRPr="000B7FCE">
        <w:rPr>
          <w:rFonts w:cs="Arial"/>
          <w:b/>
          <w:sz w:val="20"/>
        </w:rPr>
        <w:t xml:space="preserve">12.12 </w:t>
      </w:r>
      <w:r w:rsidR="001A06B3" w:rsidRPr="000B7FCE">
        <w:rPr>
          <w:rFonts w:cs="Arial"/>
          <w:b/>
          <w:sz w:val="20"/>
        </w:rPr>
        <w:tab/>
      </w:r>
      <w:r w:rsidRPr="000B7FCE">
        <w:rPr>
          <w:rFonts w:cs="Arial"/>
          <w:b/>
          <w:sz w:val="20"/>
        </w:rPr>
        <w:t>Sonstige Grünanlage (PZ)</w:t>
      </w:r>
    </w:p>
    <w:p w14:paraId="6C65DD1C" w14:textId="77777777" w:rsidR="005D4835" w:rsidRPr="000B7FCE" w:rsidRDefault="005D4835" w:rsidP="001A06B3">
      <w:pPr>
        <w:spacing w:after="120" w:line="288" w:lineRule="auto"/>
        <w:ind w:left="709"/>
        <w:rPr>
          <w:rStyle w:val="Formatvorlage85pt"/>
        </w:rPr>
      </w:pPr>
      <w:r w:rsidRPr="000B7FCE">
        <w:rPr>
          <w:rFonts w:cs="Arial"/>
          <w:b/>
          <w:sz w:val="17"/>
          <w:szCs w:val="17"/>
        </w:rPr>
        <w:t>Definition:</w:t>
      </w:r>
      <w:r w:rsidR="002D01CB" w:rsidRPr="000B7FCE">
        <w:rPr>
          <w:rFonts w:cs="Arial"/>
          <w:b/>
          <w:sz w:val="17"/>
          <w:szCs w:val="17"/>
        </w:rPr>
        <w:t xml:space="preserve"> </w:t>
      </w:r>
      <w:r w:rsidRPr="000B7FCE">
        <w:rPr>
          <w:rStyle w:val="Formatvorlage85pt"/>
        </w:rPr>
        <w:t>Grünflächen, die nicht bei 12.6 bis 12.11 einzuordnen sind, z.B. Grünanlagen im Bereich mehrgeschossiger Wohngebäude, an öffentlichen Gebäuden, an Verkehrsflächen usw. (</w:t>
      </w:r>
      <w:r w:rsidR="002D01CB" w:rsidRPr="000B7FCE">
        <w:rPr>
          <w:rStyle w:val="Formatvorlage85pt"/>
        </w:rPr>
        <w:t>„</w:t>
      </w:r>
      <w:r w:rsidRPr="000B7FCE">
        <w:rPr>
          <w:rStyle w:val="Formatvorlage85pt"/>
        </w:rPr>
        <w:t>Abstandsgrün</w:t>
      </w:r>
      <w:r w:rsidR="002D01CB" w:rsidRPr="000B7FCE">
        <w:rPr>
          <w:rStyle w:val="Formatvorlage85pt"/>
        </w:rPr>
        <w:t>“</w:t>
      </w:r>
      <w:r w:rsidRPr="000B7FCE">
        <w:rPr>
          <w:rStyle w:val="Formatvorlage85pt"/>
        </w:rPr>
        <w:t>), gärtnerisch gestaltete Stadtplätze u.ä.</w:t>
      </w:r>
    </w:p>
    <w:p w14:paraId="1AE069FE" w14:textId="77777777" w:rsidR="005D4835" w:rsidRPr="000B7FCE" w:rsidRDefault="005D4835" w:rsidP="001A06B3">
      <w:pPr>
        <w:spacing w:after="120" w:line="288" w:lineRule="auto"/>
        <w:ind w:left="709"/>
        <w:rPr>
          <w:rFonts w:cs="Arial"/>
          <w:b/>
          <w:sz w:val="17"/>
          <w:szCs w:val="17"/>
        </w:rPr>
      </w:pPr>
      <w:r w:rsidRPr="000B7FCE">
        <w:rPr>
          <w:rFonts w:cs="Arial"/>
          <w:b/>
          <w:sz w:val="17"/>
          <w:szCs w:val="17"/>
        </w:rPr>
        <w:t>Untertypen:</w:t>
      </w:r>
    </w:p>
    <w:p w14:paraId="2E4F01A0" w14:textId="77777777" w:rsidR="005D4835" w:rsidRPr="000B7FCE" w:rsidRDefault="005D4835" w:rsidP="001A06B3">
      <w:pPr>
        <w:spacing w:after="120" w:line="288" w:lineRule="auto"/>
        <w:ind w:left="709" w:hanging="709"/>
        <w:rPr>
          <w:rStyle w:val="Formatvorlage85pt"/>
        </w:rPr>
      </w:pPr>
      <w:r w:rsidRPr="000B7FCE">
        <w:rPr>
          <w:rFonts w:cs="Arial"/>
          <w:b/>
          <w:sz w:val="17"/>
          <w:szCs w:val="17"/>
        </w:rPr>
        <w:t xml:space="preserve">12.12.1 </w:t>
      </w:r>
      <w:r w:rsidR="001A06B3" w:rsidRPr="000B7FCE">
        <w:rPr>
          <w:rFonts w:cs="Arial"/>
          <w:b/>
          <w:sz w:val="17"/>
          <w:szCs w:val="17"/>
        </w:rPr>
        <w:tab/>
      </w:r>
      <w:r w:rsidRPr="000B7FCE">
        <w:rPr>
          <w:rFonts w:cs="Arial"/>
          <w:b/>
          <w:sz w:val="17"/>
          <w:szCs w:val="17"/>
        </w:rPr>
        <w:t>Sonstige Grünanlage mit altem Baumbestand (PZR):</w:t>
      </w:r>
      <w:r w:rsidRPr="000B7FCE">
        <w:rPr>
          <w:rStyle w:val="Formatvorlage85pt"/>
        </w:rPr>
        <w:t xml:space="preserve"> Strukturreiche, meist ältere Grünanlagen, insbesondere mit altem Baumbestand.</w:t>
      </w:r>
    </w:p>
    <w:p w14:paraId="27FE347D" w14:textId="77777777" w:rsidR="005D4835" w:rsidRPr="000B7FCE" w:rsidRDefault="005D4835" w:rsidP="001A06B3">
      <w:pPr>
        <w:spacing w:after="120" w:line="288" w:lineRule="auto"/>
        <w:ind w:left="709" w:hanging="709"/>
        <w:rPr>
          <w:rStyle w:val="Formatvorlage85pt"/>
        </w:rPr>
      </w:pPr>
      <w:r w:rsidRPr="000B7FCE">
        <w:rPr>
          <w:rFonts w:cs="Arial"/>
          <w:b/>
          <w:sz w:val="17"/>
          <w:szCs w:val="17"/>
        </w:rPr>
        <w:t xml:space="preserve">12.12.2 </w:t>
      </w:r>
      <w:r w:rsidR="001A06B3" w:rsidRPr="000B7FCE">
        <w:rPr>
          <w:rFonts w:cs="Arial"/>
          <w:b/>
          <w:sz w:val="17"/>
          <w:szCs w:val="17"/>
        </w:rPr>
        <w:tab/>
      </w:r>
      <w:r w:rsidRPr="000B7FCE">
        <w:rPr>
          <w:rFonts w:cs="Arial"/>
          <w:b/>
          <w:sz w:val="17"/>
          <w:szCs w:val="17"/>
        </w:rPr>
        <w:t>Sonstige Grünanlage ohne Altbäume (PZA):</w:t>
      </w:r>
      <w:r w:rsidRPr="000B7FCE">
        <w:rPr>
          <w:rStyle w:val="Formatvorlage85pt"/>
        </w:rPr>
        <w:t xml:space="preserve"> Strukturärmere, meist junge Grünanlagen.</w:t>
      </w:r>
    </w:p>
    <w:p w14:paraId="5E305F53" w14:textId="77777777" w:rsidR="005D4835" w:rsidRPr="000B7FCE" w:rsidRDefault="005D4835" w:rsidP="001A06B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Aufgrund der Lage und Struktur meist erkennbar.</w:t>
      </w:r>
    </w:p>
    <w:p w14:paraId="00C5CAAC" w14:textId="77777777" w:rsidR="002160C2" w:rsidRPr="000B7FCE" w:rsidRDefault="005D4835" w:rsidP="001A06B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Wie die Hausgärten werden diese Grünflächen meist mit den zugehörigen Gebäuden zu Biotopkomplexen zusammengefasst, d.h. nicht separat abgegrenzt. Vorherrschender Untertyp und Flächenanteil der Grünanlagen sind möglichst anzugeben.</w:t>
      </w:r>
    </w:p>
    <w:p w14:paraId="3EFCE1F4" w14:textId="77777777" w:rsidR="00914A4A" w:rsidRPr="000B7FCE" w:rsidRDefault="00914A4A" w:rsidP="001A06B3">
      <w:pPr>
        <w:spacing w:after="120" w:line="288" w:lineRule="auto"/>
        <w:ind w:left="709"/>
        <w:rPr>
          <w:rStyle w:val="Formatvorlage85pt"/>
        </w:rPr>
      </w:pPr>
    </w:p>
    <w:p w14:paraId="067533B3" w14:textId="77777777" w:rsidR="00245051" w:rsidRPr="000B7FCE" w:rsidRDefault="00245051" w:rsidP="00AE501D">
      <w:pPr>
        <w:spacing w:after="120" w:line="288" w:lineRule="auto"/>
        <w:rPr>
          <w:rStyle w:val="Formatvorlage85pt"/>
        </w:rPr>
        <w:sectPr w:rsidR="00245051" w:rsidRPr="000B7FCE" w:rsidSect="00443E8E">
          <w:footerReference w:type="even" r:id="rId43"/>
          <w:footnotePr>
            <w:numRestart w:val="eachPage"/>
          </w:footnotePr>
          <w:endnotePr>
            <w:numFmt w:val="decimal"/>
          </w:endnotePr>
          <w:pgSz w:w="8392" w:h="11907" w:code="11"/>
          <w:pgMar w:top="851" w:right="851" w:bottom="851" w:left="851" w:header="567" w:footer="284" w:gutter="0"/>
          <w:cols w:space="720"/>
          <w:noEndnote/>
        </w:sectPr>
      </w:pPr>
    </w:p>
    <w:p w14:paraId="594D01BD" w14:textId="77777777" w:rsidR="005D4835" w:rsidRPr="000B7FCE" w:rsidRDefault="005D4835" w:rsidP="00AE501D">
      <w:pPr>
        <w:spacing w:after="120" w:line="288" w:lineRule="auto"/>
        <w:rPr>
          <w:rFonts w:cs="Arial"/>
          <w:b/>
          <w:sz w:val="20"/>
        </w:rPr>
      </w:pPr>
      <w:r w:rsidRPr="000B7FCE">
        <w:rPr>
          <w:rFonts w:cs="Arial"/>
          <w:b/>
          <w:sz w:val="20"/>
        </w:rPr>
        <w:t xml:space="preserve">13 </w:t>
      </w:r>
      <w:r w:rsidR="001A06B3" w:rsidRPr="000B7FCE">
        <w:rPr>
          <w:rFonts w:cs="Arial"/>
          <w:b/>
          <w:sz w:val="20"/>
        </w:rPr>
        <w:tab/>
      </w:r>
      <w:r w:rsidRPr="000B7FCE">
        <w:rPr>
          <w:rFonts w:cs="Arial"/>
          <w:b/>
          <w:sz w:val="20"/>
        </w:rPr>
        <w:t>GEBÄUDE, VERKEHRS</w:t>
      </w:r>
      <w:r w:rsidR="007F00FD" w:rsidRPr="000B7FCE">
        <w:rPr>
          <w:rFonts w:cs="Arial"/>
          <w:b/>
          <w:sz w:val="20"/>
        </w:rPr>
        <w:t>-</w:t>
      </w:r>
      <w:r w:rsidRPr="000B7FCE">
        <w:rPr>
          <w:rFonts w:cs="Arial"/>
          <w:b/>
          <w:sz w:val="20"/>
        </w:rPr>
        <w:t xml:space="preserve"> UND INDUSTRIEFLÄCHEN</w:t>
      </w:r>
    </w:p>
    <w:p w14:paraId="7A4893D6" w14:textId="77777777" w:rsidR="005D4835" w:rsidRPr="000B7FCE" w:rsidRDefault="005D4835" w:rsidP="00A918E5">
      <w:pPr>
        <w:spacing w:line="288" w:lineRule="auto"/>
        <w:rPr>
          <w:rFonts w:cs="Arial"/>
          <w:b/>
          <w:sz w:val="17"/>
          <w:szCs w:val="17"/>
        </w:rPr>
      </w:pPr>
    </w:p>
    <w:p w14:paraId="4D5C7353" w14:textId="77777777" w:rsidR="005D4835" w:rsidRPr="000B7FCE" w:rsidRDefault="005D4835" w:rsidP="00AE501D">
      <w:pPr>
        <w:spacing w:after="120" w:line="288" w:lineRule="auto"/>
        <w:rPr>
          <w:rStyle w:val="Formatvorlage85pt"/>
          <w:sz w:val="20"/>
        </w:rPr>
      </w:pPr>
      <w:r w:rsidRPr="000B7FCE">
        <w:rPr>
          <w:rFonts w:cs="Arial"/>
          <w:b/>
          <w:sz w:val="20"/>
        </w:rPr>
        <w:t xml:space="preserve">13.0 </w:t>
      </w:r>
      <w:r w:rsidR="001A06B3" w:rsidRPr="000B7FCE">
        <w:rPr>
          <w:rFonts w:cs="Arial"/>
          <w:b/>
          <w:sz w:val="20"/>
        </w:rPr>
        <w:tab/>
      </w:r>
      <w:r w:rsidRPr="000B7FCE">
        <w:rPr>
          <w:rFonts w:cs="Arial"/>
          <w:b/>
          <w:sz w:val="20"/>
        </w:rPr>
        <w:t>Zusatzmerkmale</w:t>
      </w:r>
    </w:p>
    <w:p w14:paraId="6EC11748" w14:textId="77777777" w:rsidR="005D4835" w:rsidRPr="000B7FCE" w:rsidRDefault="005D4835" w:rsidP="00A918E5">
      <w:pPr>
        <w:tabs>
          <w:tab w:val="left" w:pos="993"/>
          <w:tab w:val="left" w:pos="1276"/>
        </w:tabs>
        <w:spacing w:line="288" w:lineRule="auto"/>
        <w:ind w:left="709"/>
        <w:rPr>
          <w:rStyle w:val="Formatvorlage85pt"/>
        </w:rPr>
      </w:pPr>
      <w:r w:rsidRPr="000B7FCE">
        <w:rPr>
          <w:rFonts w:cs="Arial"/>
          <w:b/>
          <w:sz w:val="17"/>
          <w:szCs w:val="17"/>
        </w:rPr>
        <w:t>Ausprägung</w:t>
      </w:r>
    </w:p>
    <w:p w14:paraId="00A72716" w14:textId="77777777" w:rsidR="005D4835" w:rsidRPr="000B7FCE" w:rsidRDefault="005D4835" w:rsidP="001A06B3">
      <w:pPr>
        <w:tabs>
          <w:tab w:val="left" w:pos="993"/>
          <w:tab w:val="left" w:pos="1276"/>
        </w:tabs>
        <w:spacing w:after="120" w:line="288" w:lineRule="auto"/>
        <w:ind w:left="1276" w:hanging="567"/>
        <w:rPr>
          <w:rFonts w:cs="Arial"/>
          <w:sz w:val="17"/>
          <w:szCs w:val="17"/>
        </w:rPr>
      </w:pPr>
      <w:r w:rsidRPr="000B7FCE">
        <w:rPr>
          <w:rFonts w:cs="Arial"/>
          <w:sz w:val="17"/>
          <w:szCs w:val="17"/>
        </w:rPr>
        <w:t xml:space="preserve">+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besonders gute Ausprägung (große Strukturvielfalt). Nur in besonderen Fällen, z.B. alte Dorfbereiche, artenreiche Mauern. In den meisten Fällen werden die Biotope der Gebäude-, Verkehrs- und Industrieflächen im Rahmen von Biotopkartierungen nicht weiter differenziert.</w:t>
      </w:r>
    </w:p>
    <w:p w14:paraId="27932945" w14:textId="77777777" w:rsidR="005D4835" w:rsidRPr="000B7FCE" w:rsidRDefault="005D4835" w:rsidP="001A06B3">
      <w:pPr>
        <w:tabs>
          <w:tab w:val="left" w:pos="993"/>
          <w:tab w:val="left" w:pos="1276"/>
        </w:tabs>
        <w:spacing w:line="288" w:lineRule="auto"/>
        <w:ind w:left="709"/>
        <w:rPr>
          <w:rStyle w:val="Formatvorlage85pt"/>
        </w:rPr>
      </w:pPr>
      <w:r w:rsidRPr="000B7FCE">
        <w:rPr>
          <w:rFonts w:cs="Arial"/>
          <w:b/>
          <w:sz w:val="17"/>
          <w:szCs w:val="17"/>
        </w:rPr>
        <w:t>Nutzung</w:t>
      </w:r>
    </w:p>
    <w:p w14:paraId="53A31156" w14:textId="77777777" w:rsidR="005D4835" w:rsidRPr="000B7FCE" w:rsidRDefault="005D4835" w:rsidP="001A06B3">
      <w:pPr>
        <w:tabs>
          <w:tab w:val="left" w:pos="993"/>
          <w:tab w:val="left" w:pos="1276"/>
        </w:tabs>
        <w:spacing w:after="120" w:line="288" w:lineRule="auto"/>
        <w:ind w:left="1276" w:hanging="567"/>
        <w:rPr>
          <w:rFonts w:cs="Arial"/>
          <w:sz w:val="17"/>
          <w:szCs w:val="17"/>
        </w:rPr>
      </w:pPr>
      <w:r w:rsidRPr="000B7FCE">
        <w:rPr>
          <w:rFonts w:cs="Arial"/>
          <w:sz w:val="17"/>
          <w:szCs w:val="17"/>
        </w:rPr>
        <w:t xml:space="preserve">b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Nutzungsaufgabe (z.B. Ruinen, aufgegebene Bahnstrecken, Industriebrachen mit verfallenden Gebäuden).</w:t>
      </w:r>
    </w:p>
    <w:p w14:paraId="31DCEA58" w14:textId="77777777" w:rsidR="005D4835" w:rsidRPr="000B7FCE" w:rsidRDefault="005D4835" w:rsidP="00A918E5">
      <w:pPr>
        <w:tabs>
          <w:tab w:val="left" w:pos="993"/>
          <w:tab w:val="left" w:pos="1276"/>
        </w:tabs>
        <w:spacing w:line="288" w:lineRule="auto"/>
        <w:ind w:left="709"/>
        <w:rPr>
          <w:rStyle w:val="Formatvorlage85pt"/>
        </w:rPr>
      </w:pPr>
      <w:r w:rsidRPr="000B7FCE">
        <w:rPr>
          <w:rFonts w:cs="Arial"/>
          <w:b/>
          <w:sz w:val="17"/>
          <w:szCs w:val="17"/>
        </w:rPr>
        <w:t>Vegetationsflächen</w:t>
      </w:r>
      <w:r w:rsidR="007F00FD" w:rsidRPr="000B7FCE">
        <w:rPr>
          <w:rFonts w:cs="Arial"/>
          <w:b/>
          <w:sz w:val="17"/>
          <w:szCs w:val="17"/>
        </w:rPr>
        <w:t>-</w:t>
      </w:r>
      <w:r w:rsidRPr="000B7FCE">
        <w:rPr>
          <w:rFonts w:cs="Arial"/>
          <w:b/>
          <w:sz w:val="17"/>
          <w:szCs w:val="17"/>
        </w:rPr>
        <w:t>Anteil</w:t>
      </w:r>
    </w:p>
    <w:p w14:paraId="031708E4" w14:textId="77777777" w:rsidR="005D4835" w:rsidRPr="000B7FCE" w:rsidRDefault="005D4835" w:rsidP="001A06B3">
      <w:pPr>
        <w:tabs>
          <w:tab w:val="left" w:pos="993"/>
          <w:tab w:val="left" w:pos="1276"/>
        </w:tabs>
        <w:spacing w:after="120" w:line="288" w:lineRule="auto"/>
        <w:ind w:left="709"/>
        <w:rPr>
          <w:rFonts w:cs="Arial"/>
          <w:sz w:val="17"/>
          <w:szCs w:val="17"/>
        </w:rPr>
      </w:pPr>
      <w:r w:rsidRPr="000B7FCE">
        <w:rPr>
          <w:rFonts w:cs="Arial"/>
          <w:sz w:val="17"/>
          <w:szCs w:val="17"/>
        </w:rPr>
        <w:t>Siedlungsbereiche bestehen</w:t>
      </w:r>
      <w:r w:rsidR="008876C6" w:rsidRPr="000B7FCE">
        <w:rPr>
          <w:rFonts w:cs="Arial"/>
          <w:sz w:val="17"/>
          <w:szCs w:val="17"/>
        </w:rPr>
        <w:t xml:space="preserve"> –</w:t>
      </w:r>
      <w:r w:rsidRPr="000B7FCE">
        <w:rPr>
          <w:rFonts w:cs="Arial"/>
          <w:sz w:val="17"/>
          <w:szCs w:val="17"/>
        </w:rPr>
        <w:t xml:space="preserve"> abgesehen von naturnäheren Teilflächen</w:t>
      </w:r>
      <w:r w:rsidR="008876C6" w:rsidRPr="000B7FCE">
        <w:rPr>
          <w:rFonts w:cs="Arial"/>
          <w:sz w:val="17"/>
          <w:szCs w:val="17"/>
        </w:rPr>
        <w:t xml:space="preserve"> –</w:t>
      </w:r>
      <w:r w:rsidRPr="000B7FCE">
        <w:rPr>
          <w:rFonts w:cs="Arial"/>
          <w:sz w:val="17"/>
          <w:szCs w:val="17"/>
        </w:rPr>
        <w:t xml:space="preserve"> im </w:t>
      </w:r>
      <w:r w:rsidR="00CD6F65" w:rsidRPr="000B7FCE">
        <w:rPr>
          <w:rFonts w:cs="Arial"/>
          <w:sz w:val="17"/>
          <w:szCs w:val="17"/>
        </w:rPr>
        <w:t>W</w:t>
      </w:r>
      <w:r w:rsidRPr="000B7FCE">
        <w:rPr>
          <w:rFonts w:cs="Arial"/>
          <w:sz w:val="17"/>
          <w:szCs w:val="17"/>
        </w:rPr>
        <w:t>esentlichen aus Komplexen verschiedener Bebauungs</w:t>
      </w:r>
      <w:r w:rsidR="007F00FD" w:rsidRPr="000B7FCE">
        <w:rPr>
          <w:rFonts w:cs="Arial"/>
          <w:sz w:val="17"/>
          <w:szCs w:val="17"/>
        </w:rPr>
        <w:t>-</w:t>
      </w:r>
      <w:r w:rsidRPr="000B7FCE">
        <w:rPr>
          <w:rFonts w:cs="Arial"/>
          <w:sz w:val="17"/>
          <w:szCs w:val="17"/>
        </w:rPr>
        <w:t xml:space="preserve"> und Grünflächentypen sowie z.T. auch Ruderalfluren. Diese werden </w:t>
      </w:r>
      <w:r w:rsidR="001A06B3" w:rsidRPr="000B7FCE">
        <w:rPr>
          <w:rFonts w:cs="Arial"/>
          <w:sz w:val="17"/>
          <w:szCs w:val="17"/>
        </w:rPr>
        <w:t>–</w:t>
      </w:r>
      <w:r w:rsidRPr="000B7FCE">
        <w:rPr>
          <w:rFonts w:cs="Arial"/>
          <w:sz w:val="17"/>
          <w:szCs w:val="17"/>
        </w:rPr>
        <w:t xml:space="preserve"> mit Ausnahme der größeren, separat zu erfassenden Grünanlagen und Ruderalfluren</w:t>
      </w:r>
      <w:r w:rsidR="008876C6" w:rsidRPr="000B7FCE">
        <w:rPr>
          <w:rFonts w:cs="Arial"/>
          <w:sz w:val="17"/>
          <w:szCs w:val="17"/>
        </w:rPr>
        <w:t xml:space="preserve"> –</w:t>
      </w:r>
      <w:r w:rsidRPr="000B7FCE">
        <w:rPr>
          <w:rFonts w:cs="Arial"/>
          <w:sz w:val="17"/>
          <w:szCs w:val="17"/>
        </w:rPr>
        <w:t xml:space="preserve"> in der Biotoptypenkarte auch als Komplexe dargestellt; d.h. bebaute Flächen und Vegetationsflächen werden i.d.R. nicht gegeneinander abgegrenzt.</w:t>
      </w:r>
    </w:p>
    <w:p w14:paraId="25BCBAEB"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Diese Komplexe (z.B. Einzelhausgebiet mit Hausgärten) </w:t>
      </w:r>
      <w:r w:rsidR="002874E3" w:rsidRPr="000B7FCE">
        <w:rPr>
          <w:rFonts w:cs="Arial"/>
          <w:sz w:val="17"/>
          <w:szCs w:val="17"/>
        </w:rPr>
        <w:t>sollten</w:t>
      </w:r>
      <w:r w:rsidR="00D919A3" w:rsidRPr="000B7FCE">
        <w:rPr>
          <w:rFonts w:cs="Arial"/>
          <w:sz w:val="17"/>
          <w:szCs w:val="17"/>
        </w:rPr>
        <w:t xml:space="preserve"> </w:t>
      </w:r>
      <w:r w:rsidRPr="000B7FCE">
        <w:rPr>
          <w:rFonts w:cs="Arial"/>
          <w:sz w:val="17"/>
          <w:szCs w:val="17"/>
        </w:rPr>
        <w:t xml:space="preserve">wie Biotopkomplexe im unbesiedelten Bereich prozentual nach den enthaltenen Typen aufgeschlüsselt </w:t>
      </w:r>
      <w:r w:rsidR="00D919A3" w:rsidRPr="000B7FCE">
        <w:rPr>
          <w:rFonts w:cs="Arial"/>
          <w:sz w:val="17"/>
          <w:szCs w:val="17"/>
        </w:rPr>
        <w:t xml:space="preserve">werden </w:t>
      </w:r>
      <w:r w:rsidRPr="000B7FCE">
        <w:rPr>
          <w:rFonts w:cs="Arial"/>
          <w:sz w:val="17"/>
          <w:szCs w:val="17"/>
        </w:rPr>
        <w:t>(z.B. 30</w:t>
      </w:r>
      <w:r w:rsidR="00D919A3" w:rsidRPr="000B7FCE">
        <w:rPr>
          <w:rFonts w:cs="Arial"/>
          <w:sz w:val="17"/>
          <w:szCs w:val="17"/>
        </w:rPr>
        <w:t xml:space="preserve"> </w:t>
      </w:r>
      <w:r w:rsidRPr="000B7FCE">
        <w:rPr>
          <w:rFonts w:cs="Arial"/>
          <w:sz w:val="17"/>
          <w:szCs w:val="17"/>
        </w:rPr>
        <w:t>% Einzel</w:t>
      </w:r>
      <w:r w:rsidR="007F00FD" w:rsidRPr="000B7FCE">
        <w:rPr>
          <w:rFonts w:cs="Arial"/>
          <w:sz w:val="17"/>
          <w:szCs w:val="17"/>
        </w:rPr>
        <w:t>-</w:t>
      </w:r>
      <w:r w:rsidRPr="000B7FCE">
        <w:rPr>
          <w:rFonts w:cs="Arial"/>
          <w:sz w:val="17"/>
          <w:szCs w:val="17"/>
        </w:rPr>
        <w:t xml:space="preserve"> und Reihenhausbebauung, 70</w:t>
      </w:r>
      <w:r w:rsidR="00D919A3" w:rsidRPr="000B7FCE">
        <w:rPr>
          <w:rFonts w:cs="Arial"/>
          <w:sz w:val="17"/>
          <w:szCs w:val="17"/>
        </w:rPr>
        <w:t xml:space="preserve"> </w:t>
      </w:r>
      <w:r w:rsidRPr="000B7FCE">
        <w:rPr>
          <w:rFonts w:cs="Arial"/>
          <w:sz w:val="17"/>
          <w:szCs w:val="17"/>
        </w:rPr>
        <w:t>% Hausgärten; oder 70</w:t>
      </w:r>
      <w:r w:rsidR="00D919A3" w:rsidRPr="000B7FCE">
        <w:rPr>
          <w:rFonts w:cs="Arial"/>
          <w:sz w:val="17"/>
          <w:szCs w:val="17"/>
        </w:rPr>
        <w:t xml:space="preserve"> </w:t>
      </w:r>
      <w:r w:rsidRPr="000B7FCE">
        <w:rPr>
          <w:rFonts w:cs="Arial"/>
          <w:sz w:val="17"/>
          <w:szCs w:val="17"/>
        </w:rPr>
        <w:t>% Industrie</w:t>
      </w:r>
      <w:r w:rsidR="007F00FD" w:rsidRPr="000B7FCE">
        <w:rPr>
          <w:rFonts w:cs="Arial"/>
          <w:sz w:val="17"/>
          <w:szCs w:val="17"/>
        </w:rPr>
        <w:t>-</w:t>
      </w:r>
      <w:r w:rsidRPr="000B7FCE">
        <w:rPr>
          <w:rFonts w:cs="Arial"/>
          <w:sz w:val="17"/>
          <w:szCs w:val="17"/>
        </w:rPr>
        <w:t xml:space="preserve"> und Gewerbefläche, 25</w:t>
      </w:r>
      <w:r w:rsidR="00D919A3" w:rsidRPr="000B7FCE">
        <w:rPr>
          <w:rFonts w:cs="Arial"/>
          <w:sz w:val="17"/>
          <w:szCs w:val="17"/>
        </w:rPr>
        <w:t xml:space="preserve"> </w:t>
      </w:r>
      <w:r w:rsidRPr="000B7FCE">
        <w:rPr>
          <w:rFonts w:cs="Arial"/>
          <w:sz w:val="17"/>
          <w:szCs w:val="17"/>
        </w:rPr>
        <w:t>% Sonstige Grünanlagen, 5</w:t>
      </w:r>
      <w:r w:rsidR="00D919A3" w:rsidRPr="000B7FCE">
        <w:rPr>
          <w:rFonts w:cs="Arial"/>
          <w:sz w:val="17"/>
          <w:szCs w:val="17"/>
        </w:rPr>
        <w:t xml:space="preserve"> </w:t>
      </w:r>
      <w:r w:rsidRPr="000B7FCE">
        <w:rPr>
          <w:rFonts w:cs="Arial"/>
          <w:sz w:val="17"/>
          <w:szCs w:val="17"/>
        </w:rPr>
        <w:t>% Ruderalfluren). Für die Kartendarstellung können Kategorien des Vegetationsflächen</w:t>
      </w:r>
      <w:r w:rsidR="007F00FD" w:rsidRPr="000B7FCE">
        <w:rPr>
          <w:rFonts w:cs="Arial"/>
          <w:sz w:val="17"/>
          <w:szCs w:val="17"/>
        </w:rPr>
        <w:t>-</w:t>
      </w:r>
      <w:r w:rsidRPr="000B7FCE">
        <w:rPr>
          <w:rFonts w:cs="Arial"/>
          <w:sz w:val="17"/>
          <w:szCs w:val="17"/>
        </w:rPr>
        <w:t>Anteils gebildet werden:</w:t>
      </w:r>
    </w:p>
    <w:p w14:paraId="545B83AB"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1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00CD6F65" w:rsidRPr="000B7FCE">
        <w:rPr>
          <w:rFonts w:cs="Arial"/>
          <w:sz w:val="17"/>
          <w:szCs w:val="17"/>
        </w:rPr>
        <w:t>&lt;</w:t>
      </w:r>
      <w:r w:rsidRPr="000B7FCE">
        <w:rPr>
          <w:rFonts w:cs="Arial"/>
          <w:sz w:val="17"/>
          <w:szCs w:val="17"/>
        </w:rPr>
        <w:t>5 % Anteil von Vegetationsflächen</w:t>
      </w:r>
    </w:p>
    <w:p w14:paraId="55D70DBD"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2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5</w:t>
      </w:r>
      <w:r w:rsidR="003B6FC2" w:rsidRPr="000B7FCE">
        <w:rPr>
          <w:rFonts w:cs="Arial"/>
          <w:sz w:val="17"/>
          <w:szCs w:val="17"/>
        </w:rPr>
        <w:t>–</w:t>
      </w:r>
      <w:r w:rsidRPr="000B7FCE">
        <w:rPr>
          <w:rFonts w:cs="Arial"/>
          <w:sz w:val="17"/>
          <w:szCs w:val="17"/>
        </w:rPr>
        <w:t>25 % Anteil von Vegetationsflächen</w:t>
      </w:r>
    </w:p>
    <w:p w14:paraId="3636E49A"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3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25</w:t>
      </w:r>
      <w:r w:rsidR="003B6FC2" w:rsidRPr="000B7FCE">
        <w:rPr>
          <w:rFonts w:cs="Arial"/>
          <w:sz w:val="17"/>
          <w:szCs w:val="17"/>
        </w:rPr>
        <w:t>–</w:t>
      </w:r>
      <w:r w:rsidRPr="000B7FCE">
        <w:rPr>
          <w:rFonts w:cs="Arial"/>
          <w:sz w:val="17"/>
          <w:szCs w:val="17"/>
        </w:rPr>
        <w:t>50 % Anteil von Vegetationsflächen</w:t>
      </w:r>
    </w:p>
    <w:p w14:paraId="72ECB2B9"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4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50</w:t>
      </w:r>
      <w:r w:rsidR="003B6FC2" w:rsidRPr="000B7FCE">
        <w:rPr>
          <w:rFonts w:cs="Arial"/>
          <w:sz w:val="17"/>
          <w:szCs w:val="17"/>
        </w:rPr>
        <w:t>–</w:t>
      </w:r>
      <w:r w:rsidRPr="000B7FCE">
        <w:rPr>
          <w:rFonts w:cs="Arial"/>
          <w:sz w:val="17"/>
          <w:szCs w:val="17"/>
        </w:rPr>
        <w:t>75 % Anteil von Vegetationsflächen</w:t>
      </w:r>
    </w:p>
    <w:p w14:paraId="7D9147AF" w14:textId="77777777" w:rsidR="005D4835" w:rsidRPr="000B7FCE" w:rsidRDefault="005D4835" w:rsidP="001A06B3">
      <w:pPr>
        <w:tabs>
          <w:tab w:val="left" w:pos="993"/>
          <w:tab w:val="left" w:pos="1276"/>
        </w:tabs>
        <w:spacing w:after="120" w:line="288" w:lineRule="auto"/>
        <w:ind w:left="709"/>
        <w:rPr>
          <w:rFonts w:cs="Arial"/>
          <w:sz w:val="17"/>
          <w:szCs w:val="17"/>
        </w:rPr>
      </w:pPr>
      <w:r w:rsidRPr="000B7FCE">
        <w:rPr>
          <w:rFonts w:cs="Arial"/>
          <w:sz w:val="17"/>
          <w:szCs w:val="17"/>
        </w:rPr>
        <w:t xml:space="preserve">5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00CD6F65" w:rsidRPr="000B7FCE">
        <w:rPr>
          <w:rFonts w:cs="Arial"/>
          <w:sz w:val="17"/>
          <w:szCs w:val="17"/>
        </w:rPr>
        <w:t>&gt;</w:t>
      </w:r>
      <w:r w:rsidRPr="000B7FCE">
        <w:rPr>
          <w:rFonts w:cs="Arial"/>
          <w:sz w:val="17"/>
          <w:szCs w:val="17"/>
        </w:rPr>
        <w:t>75 % Anteil von Vegetationsflächen</w:t>
      </w:r>
    </w:p>
    <w:p w14:paraId="4977F4BE"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Anstelle des Vegetationsflächen</w:t>
      </w:r>
      <w:r w:rsidR="007F00FD" w:rsidRPr="000B7FCE">
        <w:rPr>
          <w:rFonts w:cs="Arial"/>
          <w:sz w:val="17"/>
          <w:szCs w:val="17"/>
        </w:rPr>
        <w:t>-</w:t>
      </w:r>
      <w:r w:rsidRPr="000B7FCE">
        <w:rPr>
          <w:rFonts w:cs="Arial"/>
          <w:sz w:val="17"/>
          <w:szCs w:val="17"/>
        </w:rPr>
        <w:t>Anteils (oder besser zusätzlich auf einer eigenen Karte) kann auch der Versiegelungsgrad angegeben werden:</w:t>
      </w:r>
    </w:p>
    <w:p w14:paraId="19F4F3B8"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1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bis 25% versiegelt</w:t>
      </w:r>
    </w:p>
    <w:p w14:paraId="65369363"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2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25</w:t>
      </w:r>
      <w:r w:rsidR="003B6FC2" w:rsidRPr="000B7FCE">
        <w:rPr>
          <w:rFonts w:cs="Arial"/>
          <w:sz w:val="17"/>
          <w:szCs w:val="17"/>
        </w:rPr>
        <w:t>–</w:t>
      </w:r>
      <w:r w:rsidRPr="000B7FCE">
        <w:rPr>
          <w:rFonts w:cs="Arial"/>
          <w:sz w:val="17"/>
          <w:szCs w:val="17"/>
        </w:rPr>
        <w:t>50% versiegelt</w:t>
      </w:r>
    </w:p>
    <w:p w14:paraId="79C129FB"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3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50</w:t>
      </w:r>
      <w:r w:rsidR="003B6FC2" w:rsidRPr="000B7FCE">
        <w:rPr>
          <w:rFonts w:cs="Arial"/>
          <w:sz w:val="17"/>
          <w:szCs w:val="17"/>
        </w:rPr>
        <w:t>–</w:t>
      </w:r>
      <w:r w:rsidRPr="000B7FCE">
        <w:rPr>
          <w:rFonts w:cs="Arial"/>
          <w:sz w:val="17"/>
          <w:szCs w:val="17"/>
        </w:rPr>
        <w:t>75% versiegelt</w:t>
      </w:r>
    </w:p>
    <w:p w14:paraId="02748D68"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4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75</w:t>
      </w:r>
      <w:r w:rsidR="003B6FC2" w:rsidRPr="000B7FCE">
        <w:rPr>
          <w:rFonts w:cs="Arial"/>
          <w:sz w:val="17"/>
          <w:szCs w:val="17"/>
        </w:rPr>
        <w:t>–</w:t>
      </w:r>
      <w:r w:rsidRPr="000B7FCE">
        <w:rPr>
          <w:rFonts w:cs="Arial"/>
          <w:sz w:val="17"/>
          <w:szCs w:val="17"/>
        </w:rPr>
        <w:t>95% versiegelt</w:t>
      </w:r>
    </w:p>
    <w:p w14:paraId="4C616EC6" w14:textId="77777777" w:rsidR="005D4835" w:rsidRPr="000B7FCE" w:rsidRDefault="005D4835" w:rsidP="001A06B3">
      <w:pPr>
        <w:tabs>
          <w:tab w:val="left" w:pos="993"/>
          <w:tab w:val="left" w:pos="1276"/>
        </w:tabs>
        <w:spacing w:line="288" w:lineRule="auto"/>
        <w:ind w:left="709"/>
        <w:rPr>
          <w:rFonts w:cs="Arial"/>
          <w:sz w:val="17"/>
          <w:szCs w:val="17"/>
        </w:rPr>
      </w:pPr>
      <w:r w:rsidRPr="000B7FCE">
        <w:rPr>
          <w:rFonts w:cs="Arial"/>
          <w:sz w:val="17"/>
          <w:szCs w:val="17"/>
        </w:rPr>
        <w:t xml:space="preserve">5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95</w:t>
      </w:r>
      <w:r w:rsidR="003B6FC2" w:rsidRPr="000B7FCE">
        <w:rPr>
          <w:rFonts w:cs="Arial"/>
          <w:sz w:val="17"/>
          <w:szCs w:val="17"/>
        </w:rPr>
        <w:t>–</w:t>
      </w:r>
      <w:r w:rsidRPr="000B7FCE">
        <w:rPr>
          <w:rFonts w:cs="Arial"/>
          <w:sz w:val="17"/>
          <w:szCs w:val="17"/>
        </w:rPr>
        <w:t>100% versiegelt</w:t>
      </w:r>
    </w:p>
    <w:p w14:paraId="1F105CDA" w14:textId="52DF06BD" w:rsidR="00A918E5" w:rsidRPr="000B7FCE" w:rsidRDefault="005D4835" w:rsidP="00A918E5">
      <w:pPr>
        <w:tabs>
          <w:tab w:val="left" w:pos="993"/>
          <w:tab w:val="left" w:pos="1276"/>
        </w:tabs>
        <w:spacing w:after="120" w:line="288" w:lineRule="auto"/>
        <w:ind w:left="709"/>
        <w:rPr>
          <w:rFonts w:cs="Arial"/>
          <w:sz w:val="17"/>
          <w:szCs w:val="17"/>
        </w:rPr>
      </w:pPr>
      <w:r w:rsidRPr="000B7FCE">
        <w:rPr>
          <w:rFonts w:cs="Arial"/>
          <w:sz w:val="17"/>
          <w:szCs w:val="17"/>
        </w:rPr>
        <w:t>Zu den unversiegelten Flächen zählen neben den vegetationsbedeckten Bereichen auch wasserdurchlässige Flächen ohne Bewuchs (z.B. Schotterflächen von Bahnanlagen) und Gewässer.</w:t>
      </w:r>
      <w:r w:rsidR="004F2DC7" w:rsidRPr="000B7FCE">
        <w:rPr>
          <w:rFonts w:cs="Arial"/>
          <w:sz w:val="17"/>
          <w:szCs w:val="17"/>
        </w:rPr>
        <w:t xml:space="preserve"> </w:t>
      </w:r>
      <w:r w:rsidRPr="000B7FCE">
        <w:rPr>
          <w:rFonts w:cs="Arial"/>
          <w:sz w:val="17"/>
          <w:szCs w:val="17"/>
        </w:rPr>
        <w:t>Zu beachten ist, dass Baumkronen im Luftbild vielfach versiegelte Flächen überdecken.</w:t>
      </w:r>
      <w:r w:rsidR="00A918E5" w:rsidRPr="000B7FCE">
        <w:rPr>
          <w:rFonts w:cs="Arial"/>
          <w:sz w:val="17"/>
          <w:szCs w:val="17"/>
        </w:rPr>
        <w:br w:type="page"/>
      </w:r>
    </w:p>
    <w:p w14:paraId="202F5A78" w14:textId="77777777" w:rsidR="00CD6F65" w:rsidRPr="000B7FCE" w:rsidRDefault="00CD6F65" w:rsidP="00210F94">
      <w:pPr>
        <w:spacing w:after="120" w:line="288" w:lineRule="auto"/>
        <w:ind w:left="709"/>
        <w:rPr>
          <w:rFonts w:cs="Arial"/>
          <w:b/>
          <w:sz w:val="20"/>
        </w:rPr>
      </w:pPr>
      <w:r w:rsidRPr="000B7FCE">
        <w:rPr>
          <w:rFonts w:cs="Arial"/>
          <w:b/>
          <w:sz w:val="20"/>
        </w:rPr>
        <w:t xml:space="preserve">Untergruppe: </w:t>
      </w:r>
      <w:r w:rsidR="00D33FCD" w:rsidRPr="000B7FCE">
        <w:rPr>
          <w:rFonts w:cs="Arial"/>
          <w:b/>
          <w:sz w:val="20"/>
        </w:rPr>
        <w:t>Biotop</w:t>
      </w:r>
      <w:r w:rsidR="0037282E" w:rsidRPr="000B7FCE">
        <w:rPr>
          <w:rFonts w:cs="Arial"/>
          <w:b/>
          <w:sz w:val="20"/>
        </w:rPr>
        <w:t>e</w:t>
      </w:r>
      <w:r w:rsidR="00D33FCD" w:rsidRPr="000B7FCE">
        <w:rPr>
          <w:rFonts w:cs="Arial"/>
          <w:b/>
          <w:sz w:val="20"/>
        </w:rPr>
        <w:t xml:space="preserve"> und Nutzungstypen der Verkehrs- und sonstige</w:t>
      </w:r>
      <w:r w:rsidR="0037282E" w:rsidRPr="000B7FCE">
        <w:rPr>
          <w:rFonts w:cs="Arial"/>
          <w:b/>
          <w:sz w:val="20"/>
        </w:rPr>
        <w:t>n</w:t>
      </w:r>
      <w:r w:rsidR="00D33FCD" w:rsidRPr="000B7FCE">
        <w:rPr>
          <w:rFonts w:cs="Arial"/>
          <w:b/>
          <w:sz w:val="20"/>
        </w:rPr>
        <w:t xml:space="preserve"> </w:t>
      </w:r>
      <w:r w:rsidR="0037282E" w:rsidRPr="000B7FCE">
        <w:rPr>
          <w:rFonts w:cs="Arial"/>
          <w:b/>
          <w:sz w:val="20"/>
        </w:rPr>
        <w:t xml:space="preserve">befestigen </w:t>
      </w:r>
      <w:r w:rsidR="00D33FCD" w:rsidRPr="000B7FCE">
        <w:rPr>
          <w:rFonts w:cs="Arial"/>
          <w:b/>
          <w:sz w:val="20"/>
        </w:rPr>
        <w:t>Flächen</w:t>
      </w:r>
    </w:p>
    <w:p w14:paraId="53AE7513" w14:textId="77777777" w:rsidR="005D4835" w:rsidRPr="000B7FCE" w:rsidRDefault="00F818A5" w:rsidP="001A06B3">
      <w:pPr>
        <w:spacing w:after="120" w:line="288" w:lineRule="auto"/>
        <w:ind w:left="709"/>
        <w:rPr>
          <w:rFonts w:cs="Arial"/>
          <w:sz w:val="17"/>
          <w:szCs w:val="17"/>
        </w:rPr>
      </w:pPr>
      <w:r w:rsidRPr="000B7FCE">
        <w:rPr>
          <w:rFonts w:cs="Arial"/>
          <w:sz w:val="17"/>
          <w:szCs w:val="17"/>
        </w:rPr>
        <w:t>Sofern gesondert erfasst (alternativ Teil der gesondert klassifizierten Komplex- und Nutzungstypen).</w:t>
      </w:r>
    </w:p>
    <w:p w14:paraId="66CE3EAE" w14:textId="77777777" w:rsidR="00CD6F65" w:rsidRPr="000B7FCE" w:rsidRDefault="00CD6F65" w:rsidP="001A06B3">
      <w:pPr>
        <w:spacing w:line="288" w:lineRule="auto"/>
        <w:ind w:left="709"/>
        <w:rPr>
          <w:rFonts w:cs="Arial"/>
          <w:b/>
          <w:sz w:val="17"/>
          <w:szCs w:val="17"/>
        </w:rPr>
      </w:pPr>
      <w:r w:rsidRPr="000B7FCE">
        <w:rPr>
          <w:rFonts w:cs="Arial"/>
          <w:b/>
          <w:sz w:val="17"/>
          <w:szCs w:val="17"/>
        </w:rPr>
        <w:t>Zusatzmerkmale für die Befestigung der Oberfläche</w:t>
      </w:r>
      <w:r w:rsidR="00744F77" w:rsidRPr="000B7FCE">
        <w:rPr>
          <w:rFonts w:cs="Arial"/>
          <w:b/>
          <w:sz w:val="17"/>
          <w:szCs w:val="17"/>
        </w:rPr>
        <w:t xml:space="preserve"> bzw. die Baustoffe</w:t>
      </w:r>
    </w:p>
    <w:p w14:paraId="11477ED1" w14:textId="77777777" w:rsidR="00CD6F65" w:rsidRPr="000B7FCE" w:rsidRDefault="00CD6F65" w:rsidP="001A06B3">
      <w:pPr>
        <w:tabs>
          <w:tab w:val="left" w:pos="993"/>
          <w:tab w:val="left" w:pos="1276"/>
        </w:tabs>
        <w:spacing w:line="288" w:lineRule="auto"/>
        <w:ind w:left="709"/>
        <w:rPr>
          <w:rFonts w:cs="Arial"/>
          <w:sz w:val="17"/>
          <w:szCs w:val="17"/>
        </w:rPr>
      </w:pPr>
      <w:r w:rsidRPr="000B7FCE">
        <w:rPr>
          <w:rFonts w:cs="Arial"/>
          <w:sz w:val="17"/>
          <w:szCs w:val="17"/>
        </w:rPr>
        <w:t xml:space="preserve">w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wassergebundene Decke/Lockermaterial (z.B. lehmig-kiesig)</w:t>
      </w:r>
    </w:p>
    <w:p w14:paraId="7ED8D716" w14:textId="77777777" w:rsidR="00D57127" w:rsidRPr="000B7FCE" w:rsidRDefault="00D57127" w:rsidP="001A06B3">
      <w:pPr>
        <w:tabs>
          <w:tab w:val="left" w:pos="993"/>
          <w:tab w:val="left" w:pos="1276"/>
        </w:tabs>
        <w:spacing w:line="288" w:lineRule="auto"/>
        <w:ind w:left="709"/>
        <w:rPr>
          <w:rFonts w:cs="Arial"/>
          <w:sz w:val="17"/>
          <w:szCs w:val="17"/>
        </w:rPr>
      </w:pPr>
      <w:r w:rsidRPr="000B7FCE">
        <w:rPr>
          <w:rFonts w:cs="Arial"/>
          <w:sz w:val="17"/>
          <w:szCs w:val="17"/>
        </w:rPr>
        <w:t xml:space="preserve">s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Schotter (v.a. bei Bahnanlagen)</w:t>
      </w:r>
    </w:p>
    <w:p w14:paraId="5FC06BEA" w14:textId="77777777" w:rsidR="00CD6F65" w:rsidRPr="000B7FCE" w:rsidRDefault="00515C6F" w:rsidP="001A06B3">
      <w:pPr>
        <w:tabs>
          <w:tab w:val="left" w:pos="993"/>
          <w:tab w:val="left" w:pos="1276"/>
        </w:tabs>
        <w:spacing w:line="288" w:lineRule="auto"/>
        <w:ind w:left="709"/>
        <w:rPr>
          <w:rFonts w:cs="Arial"/>
          <w:sz w:val="17"/>
          <w:szCs w:val="17"/>
        </w:rPr>
      </w:pPr>
      <w:r w:rsidRPr="000B7FCE">
        <w:rPr>
          <w:rFonts w:cs="Arial"/>
          <w:sz w:val="17"/>
          <w:szCs w:val="17"/>
        </w:rPr>
        <w:t>p</w:t>
      </w:r>
      <w:r w:rsidR="00CD6F65" w:rsidRPr="000B7FCE">
        <w:rPr>
          <w:rFonts w:cs="Arial"/>
          <w:sz w:val="17"/>
          <w:szCs w:val="17"/>
        </w:rPr>
        <w:t xml:space="preserve"> </w:t>
      </w:r>
      <w:r w:rsidR="001A06B3" w:rsidRPr="000B7FCE">
        <w:rPr>
          <w:rFonts w:cs="Arial"/>
          <w:sz w:val="17"/>
          <w:szCs w:val="17"/>
        </w:rPr>
        <w:tab/>
      </w:r>
      <w:r w:rsidR="00CD6F65" w:rsidRPr="000B7FCE">
        <w:rPr>
          <w:rFonts w:cs="Arial"/>
          <w:sz w:val="17"/>
          <w:szCs w:val="17"/>
        </w:rPr>
        <w:t xml:space="preserve">= </w:t>
      </w:r>
      <w:r w:rsidR="001A06B3" w:rsidRPr="000B7FCE">
        <w:rPr>
          <w:rFonts w:cs="Arial"/>
          <w:sz w:val="17"/>
          <w:szCs w:val="17"/>
        </w:rPr>
        <w:tab/>
      </w:r>
      <w:r w:rsidR="00CD6F65" w:rsidRPr="000B7FCE">
        <w:rPr>
          <w:rFonts w:cs="Arial"/>
          <w:sz w:val="17"/>
          <w:szCs w:val="17"/>
        </w:rPr>
        <w:t>Kopfstein-/Natursteinpflaster</w:t>
      </w:r>
    </w:p>
    <w:p w14:paraId="73F8D2D6" w14:textId="77777777" w:rsidR="00CD6F65" w:rsidRPr="000B7FCE" w:rsidRDefault="00515C6F" w:rsidP="001A06B3">
      <w:pPr>
        <w:tabs>
          <w:tab w:val="left" w:pos="993"/>
          <w:tab w:val="left" w:pos="1276"/>
        </w:tabs>
        <w:spacing w:line="288" w:lineRule="auto"/>
        <w:ind w:left="709"/>
        <w:rPr>
          <w:rFonts w:cs="Arial"/>
          <w:sz w:val="17"/>
          <w:szCs w:val="17"/>
        </w:rPr>
      </w:pPr>
      <w:r w:rsidRPr="000B7FCE">
        <w:rPr>
          <w:rFonts w:cs="Arial"/>
          <w:sz w:val="17"/>
          <w:szCs w:val="17"/>
        </w:rPr>
        <w:t>g</w:t>
      </w:r>
      <w:r w:rsidR="00CD6F65" w:rsidRPr="000B7FCE">
        <w:rPr>
          <w:rFonts w:cs="Arial"/>
          <w:sz w:val="17"/>
          <w:szCs w:val="17"/>
        </w:rPr>
        <w:t xml:space="preserve"> </w:t>
      </w:r>
      <w:r w:rsidR="001A06B3" w:rsidRPr="000B7FCE">
        <w:rPr>
          <w:rFonts w:cs="Arial"/>
          <w:sz w:val="17"/>
          <w:szCs w:val="17"/>
        </w:rPr>
        <w:tab/>
      </w:r>
      <w:r w:rsidR="00CD6F65" w:rsidRPr="000B7FCE">
        <w:rPr>
          <w:rFonts w:cs="Arial"/>
          <w:sz w:val="17"/>
          <w:szCs w:val="17"/>
        </w:rPr>
        <w:t xml:space="preserve">= </w:t>
      </w:r>
      <w:r w:rsidR="001A06B3" w:rsidRPr="000B7FCE">
        <w:rPr>
          <w:rFonts w:cs="Arial"/>
          <w:sz w:val="17"/>
          <w:szCs w:val="17"/>
        </w:rPr>
        <w:tab/>
      </w:r>
      <w:r w:rsidR="00CD6F65" w:rsidRPr="000B7FCE">
        <w:rPr>
          <w:rFonts w:cs="Arial"/>
          <w:sz w:val="17"/>
          <w:szCs w:val="17"/>
        </w:rPr>
        <w:t>sonstiges Pflaster mit breiten Fugen</w:t>
      </w:r>
      <w:r w:rsidR="00B414AB" w:rsidRPr="000B7FCE">
        <w:rPr>
          <w:rFonts w:cs="Arial"/>
          <w:sz w:val="17"/>
          <w:szCs w:val="17"/>
        </w:rPr>
        <w:t xml:space="preserve"> (inkl. Rasengittersteine)</w:t>
      </w:r>
    </w:p>
    <w:p w14:paraId="2BBD4BFD" w14:textId="77777777" w:rsidR="00CD6F65" w:rsidRPr="000B7FCE" w:rsidRDefault="00515C6F" w:rsidP="001A06B3">
      <w:pPr>
        <w:tabs>
          <w:tab w:val="left" w:pos="993"/>
          <w:tab w:val="left" w:pos="1276"/>
        </w:tabs>
        <w:spacing w:line="288" w:lineRule="auto"/>
        <w:ind w:left="709"/>
        <w:rPr>
          <w:rFonts w:cs="Arial"/>
          <w:sz w:val="17"/>
          <w:szCs w:val="17"/>
        </w:rPr>
      </w:pPr>
      <w:r w:rsidRPr="000B7FCE">
        <w:rPr>
          <w:rFonts w:cs="Arial"/>
          <w:sz w:val="17"/>
          <w:szCs w:val="17"/>
        </w:rPr>
        <w:t>v</w:t>
      </w:r>
      <w:r w:rsidR="00CD6F65" w:rsidRPr="000B7FCE">
        <w:rPr>
          <w:rFonts w:cs="Arial"/>
          <w:sz w:val="17"/>
          <w:szCs w:val="17"/>
        </w:rPr>
        <w:t xml:space="preserve"> </w:t>
      </w:r>
      <w:r w:rsidR="001A06B3" w:rsidRPr="000B7FCE">
        <w:rPr>
          <w:rFonts w:cs="Arial"/>
          <w:sz w:val="17"/>
          <w:szCs w:val="17"/>
        </w:rPr>
        <w:tab/>
      </w:r>
      <w:r w:rsidR="00CD6F65" w:rsidRPr="000B7FCE">
        <w:rPr>
          <w:rFonts w:cs="Arial"/>
          <w:sz w:val="17"/>
          <w:szCs w:val="17"/>
        </w:rPr>
        <w:t xml:space="preserve">= </w:t>
      </w:r>
      <w:r w:rsidR="001A06B3" w:rsidRPr="000B7FCE">
        <w:rPr>
          <w:rFonts w:cs="Arial"/>
          <w:sz w:val="17"/>
          <w:szCs w:val="17"/>
        </w:rPr>
        <w:tab/>
      </w:r>
      <w:r w:rsidR="00CD6F65" w:rsidRPr="000B7FCE">
        <w:rPr>
          <w:rFonts w:cs="Arial"/>
          <w:sz w:val="17"/>
          <w:szCs w:val="17"/>
        </w:rPr>
        <w:t>sonstiges Pflaster mit engen Fugen</w:t>
      </w:r>
      <w:r w:rsidR="00B414AB" w:rsidRPr="000B7FCE">
        <w:rPr>
          <w:rFonts w:cs="Arial"/>
          <w:sz w:val="17"/>
          <w:szCs w:val="17"/>
        </w:rPr>
        <w:t xml:space="preserve"> (z.B. Klinker, Verbundpflaster)</w:t>
      </w:r>
    </w:p>
    <w:p w14:paraId="1818E049" w14:textId="77777777" w:rsidR="00CD6F65" w:rsidRPr="000B7FCE" w:rsidRDefault="00CD6F65" w:rsidP="001A06B3">
      <w:pPr>
        <w:tabs>
          <w:tab w:val="left" w:pos="993"/>
          <w:tab w:val="left" w:pos="1276"/>
        </w:tabs>
        <w:spacing w:line="288" w:lineRule="auto"/>
        <w:ind w:left="709"/>
        <w:rPr>
          <w:rFonts w:cs="Arial"/>
          <w:sz w:val="17"/>
          <w:szCs w:val="17"/>
        </w:rPr>
      </w:pPr>
      <w:r w:rsidRPr="000B7FCE">
        <w:rPr>
          <w:rFonts w:cs="Arial"/>
          <w:sz w:val="17"/>
          <w:szCs w:val="17"/>
        </w:rPr>
        <w:t xml:space="preserve">a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Asphalt, Beton</w:t>
      </w:r>
      <w:r w:rsidR="00D57127" w:rsidRPr="000B7FCE">
        <w:rPr>
          <w:rFonts w:cs="Arial"/>
          <w:sz w:val="17"/>
          <w:szCs w:val="17"/>
        </w:rPr>
        <w:t xml:space="preserve"> (auch Pflaster mit versiegelten Fugen)</w:t>
      </w:r>
    </w:p>
    <w:p w14:paraId="0D610CEA" w14:textId="77777777" w:rsidR="00CD6F65" w:rsidRPr="000B7FCE" w:rsidRDefault="00CD6F65" w:rsidP="001A06B3">
      <w:pPr>
        <w:tabs>
          <w:tab w:val="left" w:pos="993"/>
          <w:tab w:val="left" w:pos="1276"/>
        </w:tabs>
        <w:spacing w:line="288" w:lineRule="auto"/>
        <w:ind w:left="709"/>
        <w:rPr>
          <w:rFonts w:cs="Arial"/>
          <w:sz w:val="17"/>
          <w:szCs w:val="17"/>
        </w:rPr>
      </w:pPr>
      <w:r w:rsidRPr="000B7FCE">
        <w:rPr>
          <w:rFonts w:cs="Arial"/>
          <w:sz w:val="17"/>
          <w:szCs w:val="17"/>
        </w:rPr>
        <w:t xml:space="preserve">h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Holz</w:t>
      </w:r>
    </w:p>
    <w:p w14:paraId="5F392FEB" w14:textId="77777777" w:rsidR="00744F77" w:rsidRPr="000B7FCE" w:rsidRDefault="00744F77" w:rsidP="001A06B3">
      <w:pPr>
        <w:tabs>
          <w:tab w:val="left" w:pos="993"/>
          <w:tab w:val="left" w:pos="1276"/>
        </w:tabs>
        <w:spacing w:line="288" w:lineRule="auto"/>
        <w:ind w:left="709"/>
        <w:rPr>
          <w:rFonts w:cs="Arial"/>
          <w:sz w:val="17"/>
          <w:szCs w:val="17"/>
        </w:rPr>
      </w:pPr>
      <w:r w:rsidRPr="000B7FCE">
        <w:rPr>
          <w:rFonts w:cs="Arial"/>
          <w:sz w:val="17"/>
          <w:szCs w:val="17"/>
        </w:rPr>
        <w:t>k</w:t>
      </w:r>
      <w:r w:rsidR="00CD6F65" w:rsidRPr="000B7FCE">
        <w:rPr>
          <w:rFonts w:cs="Arial"/>
          <w:sz w:val="17"/>
          <w:szCs w:val="17"/>
        </w:rPr>
        <w:t xml:space="preserve"> </w:t>
      </w:r>
      <w:r w:rsidR="001A06B3" w:rsidRPr="000B7FCE">
        <w:rPr>
          <w:rFonts w:cs="Arial"/>
          <w:sz w:val="17"/>
          <w:szCs w:val="17"/>
        </w:rPr>
        <w:tab/>
      </w:r>
      <w:r w:rsidR="00CD6F65" w:rsidRPr="000B7FCE">
        <w:rPr>
          <w:rFonts w:cs="Arial"/>
          <w:sz w:val="17"/>
          <w:szCs w:val="17"/>
        </w:rPr>
        <w:t xml:space="preserve">= </w:t>
      </w:r>
      <w:r w:rsidR="001A06B3" w:rsidRPr="000B7FCE">
        <w:rPr>
          <w:rFonts w:cs="Arial"/>
          <w:sz w:val="17"/>
          <w:szCs w:val="17"/>
        </w:rPr>
        <w:tab/>
      </w:r>
      <w:r w:rsidRPr="000B7FCE">
        <w:rPr>
          <w:rFonts w:cs="Arial"/>
          <w:sz w:val="17"/>
          <w:szCs w:val="17"/>
        </w:rPr>
        <w:t>Kunststoff</w:t>
      </w:r>
    </w:p>
    <w:p w14:paraId="2FF02C14" w14:textId="77777777" w:rsidR="00744F77" w:rsidRPr="000B7FCE" w:rsidRDefault="00744F77" w:rsidP="001A06B3">
      <w:pPr>
        <w:tabs>
          <w:tab w:val="left" w:pos="993"/>
          <w:tab w:val="left" w:pos="1276"/>
        </w:tabs>
        <w:spacing w:line="288" w:lineRule="auto"/>
        <w:ind w:left="709"/>
        <w:rPr>
          <w:rFonts w:cs="Arial"/>
          <w:sz w:val="17"/>
          <w:szCs w:val="17"/>
        </w:rPr>
      </w:pPr>
      <w:r w:rsidRPr="000B7FCE">
        <w:rPr>
          <w:rFonts w:cs="Arial"/>
          <w:sz w:val="17"/>
          <w:szCs w:val="17"/>
        </w:rPr>
        <w:t xml:space="preserve">m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Metall</w:t>
      </w:r>
    </w:p>
    <w:p w14:paraId="2BD7CFB6" w14:textId="77777777" w:rsidR="00CD6F65" w:rsidRPr="000B7FCE" w:rsidRDefault="00744F77" w:rsidP="001A06B3">
      <w:pPr>
        <w:tabs>
          <w:tab w:val="left" w:pos="993"/>
          <w:tab w:val="left" w:pos="1276"/>
        </w:tabs>
        <w:spacing w:after="120" w:line="288" w:lineRule="auto"/>
        <w:ind w:left="709"/>
        <w:rPr>
          <w:rFonts w:cs="Arial"/>
          <w:sz w:val="17"/>
          <w:szCs w:val="17"/>
        </w:rPr>
      </w:pPr>
      <w:r w:rsidRPr="000B7FCE">
        <w:rPr>
          <w:rFonts w:cs="Arial"/>
          <w:sz w:val="17"/>
          <w:szCs w:val="17"/>
        </w:rPr>
        <w:t xml:space="preserve">z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00056FF3" w:rsidRPr="000B7FCE">
        <w:rPr>
          <w:rFonts w:cs="Arial"/>
          <w:sz w:val="17"/>
          <w:szCs w:val="17"/>
        </w:rPr>
        <w:t xml:space="preserve">sonstige Baustoffe </w:t>
      </w:r>
    </w:p>
    <w:p w14:paraId="114847CC" w14:textId="77777777" w:rsidR="00B20746" w:rsidRPr="000B7FCE" w:rsidRDefault="00B20746" w:rsidP="001A06B3">
      <w:pPr>
        <w:tabs>
          <w:tab w:val="left" w:pos="993"/>
          <w:tab w:val="left" w:pos="1276"/>
        </w:tabs>
        <w:spacing w:line="288" w:lineRule="auto"/>
        <w:ind w:left="709"/>
        <w:rPr>
          <w:rStyle w:val="Formatvorlage85pt"/>
        </w:rPr>
      </w:pPr>
      <w:r w:rsidRPr="000B7FCE">
        <w:rPr>
          <w:rFonts w:cs="Arial"/>
          <w:b/>
          <w:sz w:val="17"/>
          <w:szCs w:val="17"/>
        </w:rPr>
        <w:t>weitere Zusatzmerkmale:</w:t>
      </w:r>
    </w:p>
    <w:p w14:paraId="1CF705F3" w14:textId="77777777" w:rsidR="00B20746" w:rsidRPr="000B7FCE" w:rsidRDefault="00B20746" w:rsidP="001A06B3">
      <w:pPr>
        <w:tabs>
          <w:tab w:val="left" w:pos="993"/>
          <w:tab w:val="left" w:pos="1276"/>
        </w:tabs>
        <w:spacing w:line="288" w:lineRule="auto"/>
        <w:ind w:left="709"/>
        <w:rPr>
          <w:rFonts w:cs="Arial"/>
          <w:sz w:val="17"/>
          <w:szCs w:val="17"/>
        </w:rPr>
      </w:pPr>
      <w:r w:rsidRPr="000B7FCE">
        <w:rPr>
          <w:rFonts w:cs="Arial"/>
          <w:sz w:val="17"/>
          <w:szCs w:val="17"/>
        </w:rPr>
        <w:t xml:space="preserve">d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 xml:space="preserve">Straßen, Wege und Bahngleise auf Dämmen </w:t>
      </w:r>
    </w:p>
    <w:p w14:paraId="4BABEE87" w14:textId="77777777" w:rsidR="00B20746" w:rsidRPr="000B7FCE" w:rsidRDefault="00B20746" w:rsidP="001A06B3">
      <w:pPr>
        <w:tabs>
          <w:tab w:val="left" w:pos="993"/>
          <w:tab w:val="left" w:pos="1276"/>
        </w:tabs>
        <w:spacing w:line="288" w:lineRule="auto"/>
        <w:ind w:left="709"/>
        <w:rPr>
          <w:rFonts w:cs="Arial"/>
          <w:sz w:val="17"/>
          <w:szCs w:val="17"/>
        </w:rPr>
      </w:pPr>
      <w:r w:rsidRPr="000B7FCE">
        <w:rPr>
          <w:rFonts w:cs="Arial"/>
          <w:sz w:val="17"/>
          <w:szCs w:val="17"/>
        </w:rPr>
        <w:t xml:space="preserve">e </w:t>
      </w:r>
      <w:r w:rsidR="001A06B3" w:rsidRPr="000B7FCE">
        <w:rPr>
          <w:rFonts w:cs="Arial"/>
          <w:sz w:val="17"/>
          <w:szCs w:val="17"/>
        </w:rPr>
        <w:tab/>
      </w:r>
      <w:r w:rsidRPr="000B7FCE">
        <w:rPr>
          <w:rFonts w:cs="Arial"/>
          <w:sz w:val="17"/>
          <w:szCs w:val="17"/>
        </w:rPr>
        <w:t xml:space="preserve">= </w:t>
      </w:r>
      <w:r w:rsidR="001A06B3" w:rsidRPr="000B7FCE">
        <w:rPr>
          <w:rFonts w:cs="Arial"/>
          <w:sz w:val="17"/>
          <w:szCs w:val="17"/>
        </w:rPr>
        <w:tab/>
      </w:r>
      <w:r w:rsidRPr="000B7FCE">
        <w:rPr>
          <w:rFonts w:cs="Arial"/>
          <w:sz w:val="17"/>
          <w:szCs w:val="17"/>
        </w:rPr>
        <w:t>Straßen, Wege und Bahngleise in Einschnitten</w:t>
      </w:r>
    </w:p>
    <w:p w14:paraId="1DEA942D" w14:textId="77777777" w:rsidR="00B20746" w:rsidRPr="000B7FCE" w:rsidRDefault="00142E5F" w:rsidP="001E1E69">
      <w:pPr>
        <w:tabs>
          <w:tab w:val="left" w:pos="993"/>
          <w:tab w:val="left" w:pos="1276"/>
        </w:tabs>
        <w:spacing w:after="80" w:line="288" w:lineRule="auto"/>
        <w:ind w:left="709"/>
        <w:rPr>
          <w:rFonts w:cs="Arial"/>
          <w:sz w:val="17"/>
          <w:szCs w:val="17"/>
        </w:rPr>
      </w:pPr>
      <w:r w:rsidRPr="000B7FCE">
        <w:rPr>
          <w:rFonts w:cs="Arial"/>
          <w:sz w:val="17"/>
          <w:szCs w:val="17"/>
        </w:rPr>
        <w:t>Die Böschungen werden je nach Ausprägung den betreffenden Biotoptypen zugeordnet.</w:t>
      </w:r>
    </w:p>
    <w:p w14:paraId="4B4341BD" w14:textId="77777777" w:rsidR="00142E5F" w:rsidRPr="000B7FCE" w:rsidRDefault="00142E5F" w:rsidP="001E1E69">
      <w:pPr>
        <w:tabs>
          <w:tab w:val="left" w:pos="993"/>
          <w:tab w:val="left" w:pos="1276"/>
        </w:tabs>
        <w:spacing w:after="80" w:line="288" w:lineRule="auto"/>
        <w:ind w:left="709"/>
        <w:rPr>
          <w:rFonts w:cs="Arial"/>
          <w:sz w:val="17"/>
          <w:szCs w:val="17"/>
        </w:rPr>
      </w:pPr>
    </w:p>
    <w:p w14:paraId="6E3DBCC2" w14:textId="77777777" w:rsidR="00CD6F65" w:rsidRPr="000B7FCE" w:rsidRDefault="00CD6F65" w:rsidP="00AE501D">
      <w:pPr>
        <w:spacing w:after="120" w:line="288" w:lineRule="auto"/>
        <w:rPr>
          <w:rStyle w:val="Formatvorlage85pt"/>
          <w:sz w:val="20"/>
        </w:rPr>
      </w:pPr>
      <w:r w:rsidRPr="000B7FCE">
        <w:rPr>
          <w:rFonts w:cs="Arial"/>
          <w:b/>
          <w:sz w:val="20"/>
        </w:rPr>
        <w:t xml:space="preserve">13.1 </w:t>
      </w:r>
      <w:r w:rsidR="001A06B3" w:rsidRPr="000B7FCE">
        <w:rPr>
          <w:rFonts w:cs="Arial"/>
          <w:b/>
          <w:sz w:val="20"/>
        </w:rPr>
        <w:tab/>
      </w:r>
      <w:r w:rsidRPr="000B7FCE">
        <w:rPr>
          <w:rFonts w:cs="Arial"/>
          <w:b/>
          <w:sz w:val="20"/>
        </w:rPr>
        <w:t>Verkehrsfläche (OV)</w:t>
      </w:r>
    </w:p>
    <w:p w14:paraId="517F5B28" w14:textId="77777777" w:rsidR="00CD6F65" w:rsidRPr="000B7FCE" w:rsidRDefault="00CD6F65" w:rsidP="001A06B3">
      <w:pPr>
        <w:spacing w:after="120" w:line="288" w:lineRule="auto"/>
        <w:ind w:left="709"/>
        <w:rPr>
          <w:rStyle w:val="Formatvorlage85pt"/>
        </w:rPr>
      </w:pPr>
      <w:r w:rsidRPr="000B7FCE">
        <w:rPr>
          <w:rFonts w:cs="Arial"/>
          <w:b/>
          <w:sz w:val="17"/>
          <w:szCs w:val="17"/>
        </w:rPr>
        <w:t>Definition:</w:t>
      </w:r>
      <w:r w:rsidR="00B20746" w:rsidRPr="000B7FCE">
        <w:rPr>
          <w:rFonts w:cs="Arial"/>
          <w:b/>
          <w:sz w:val="17"/>
          <w:szCs w:val="17"/>
        </w:rPr>
        <w:t xml:space="preserve"> </w:t>
      </w:r>
      <w:r w:rsidRPr="000B7FCE">
        <w:rPr>
          <w:rStyle w:val="Formatvorlage85pt"/>
        </w:rPr>
        <w:t>Flächen des Straßen</w:t>
      </w:r>
      <w:r w:rsidR="007F00FD" w:rsidRPr="000B7FCE">
        <w:rPr>
          <w:rStyle w:val="Formatvorlage85pt"/>
        </w:rPr>
        <w:t>-</w:t>
      </w:r>
      <w:r w:rsidRPr="000B7FCE">
        <w:rPr>
          <w:rStyle w:val="Formatvorlage85pt"/>
        </w:rPr>
        <w:t>, Schienen</w:t>
      </w:r>
      <w:r w:rsidR="007F00FD" w:rsidRPr="000B7FCE">
        <w:rPr>
          <w:rStyle w:val="Formatvorlage85pt"/>
        </w:rPr>
        <w:t>-</w:t>
      </w:r>
      <w:r w:rsidRPr="000B7FCE">
        <w:rPr>
          <w:rStyle w:val="Formatvorlage85pt"/>
        </w:rPr>
        <w:t>, Luft</w:t>
      </w:r>
      <w:r w:rsidR="007F00FD" w:rsidRPr="000B7FCE">
        <w:rPr>
          <w:rStyle w:val="Formatvorlage85pt"/>
        </w:rPr>
        <w:t>-</w:t>
      </w:r>
      <w:r w:rsidRPr="000B7FCE">
        <w:rPr>
          <w:rStyle w:val="Formatvorlage85pt"/>
        </w:rPr>
        <w:t xml:space="preserve"> und Schiffsverkehrs einschließlich nur in Einzelfällen gesondert darzustellender Wege</w:t>
      </w:r>
      <w:r w:rsidR="00744F77" w:rsidRPr="000B7FCE">
        <w:rPr>
          <w:rStyle w:val="Formatvorlage85pt"/>
        </w:rPr>
        <w:t>, Stege</w:t>
      </w:r>
      <w:r w:rsidRPr="000B7FCE">
        <w:rPr>
          <w:rStyle w:val="Formatvorlage85pt"/>
        </w:rPr>
        <w:t xml:space="preserve"> und kleiner Straßen.</w:t>
      </w:r>
      <w:r w:rsidR="00845146" w:rsidRPr="000B7FCE">
        <w:rPr>
          <w:rStyle w:val="Formatvorlage85pt"/>
        </w:rPr>
        <w:t xml:space="preserve"> Zugehörige Hochbauten sind bei 13.</w:t>
      </w:r>
      <w:r w:rsidR="008A39F9" w:rsidRPr="000B7FCE">
        <w:rPr>
          <w:rStyle w:val="Formatvorlage85pt"/>
        </w:rPr>
        <w:t>10</w:t>
      </w:r>
      <w:r w:rsidR="00845146" w:rsidRPr="000B7FCE">
        <w:rPr>
          <w:rStyle w:val="Formatvorlage85pt"/>
        </w:rPr>
        <w:t xml:space="preserve"> einzuordnen.</w:t>
      </w:r>
    </w:p>
    <w:p w14:paraId="1DD8F0F7" w14:textId="77777777" w:rsidR="00CD6F65" w:rsidRPr="000B7FCE" w:rsidRDefault="00CD6F65" w:rsidP="001A06B3">
      <w:pPr>
        <w:spacing w:after="120" w:line="288" w:lineRule="auto"/>
        <w:ind w:left="709"/>
        <w:rPr>
          <w:rFonts w:cs="Arial"/>
          <w:b/>
          <w:sz w:val="17"/>
          <w:szCs w:val="17"/>
        </w:rPr>
      </w:pPr>
      <w:r w:rsidRPr="000B7FCE">
        <w:rPr>
          <w:rFonts w:cs="Arial"/>
          <w:b/>
          <w:sz w:val="17"/>
          <w:szCs w:val="17"/>
        </w:rPr>
        <w:t>Untertypen:</w:t>
      </w:r>
    </w:p>
    <w:p w14:paraId="26A0E8A2" w14:textId="77777777" w:rsidR="004F2DC7" w:rsidRPr="000B7FCE" w:rsidRDefault="00D57127" w:rsidP="001A06B3">
      <w:pPr>
        <w:spacing w:after="120" w:line="288" w:lineRule="auto"/>
        <w:ind w:left="709" w:hanging="709"/>
        <w:rPr>
          <w:rStyle w:val="Formatvorlage85pt"/>
        </w:rPr>
      </w:pPr>
      <w:r w:rsidRPr="000B7FCE">
        <w:rPr>
          <w:rFonts w:cs="Arial"/>
          <w:b/>
          <w:sz w:val="17"/>
          <w:szCs w:val="17"/>
        </w:rPr>
        <w:t>13.1</w:t>
      </w:r>
      <w:r w:rsidR="00CD6F65" w:rsidRPr="000B7FCE">
        <w:rPr>
          <w:rFonts w:cs="Arial"/>
          <w:b/>
          <w:sz w:val="17"/>
          <w:szCs w:val="17"/>
        </w:rPr>
        <w:t xml:space="preserve">.1 </w:t>
      </w:r>
      <w:r w:rsidR="001A06B3" w:rsidRPr="000B7FCE">
        <w:rPr>
          <w:rFonts w:cs="Arial"/>
          <w:b/>
          <w:sz w:val="17"/>
          <w:szCs w:val="17"/>
        </w:rPr>
        <w:tab/>
      </w:r>
      <w:r w:rsidR="00CD6F65" w:rsidRPr="000B7FCE">
        <w:rPr>
          <w:rFonts w:cs="Arial"/>
          <w:b/>
          <w:sz w:val="17"/>
          <w:szCs w:val="17"/>
        </w:rPr>
        <w:t>Straße (OVS):</w:t>
      </w:r>
      <w:r w:rsidR="00CD6F65" w:rsidRPr="000B7FCE">
        <w:rPr>
          <w:rStyle w:val="Formatvorlage85pt"/>
        </w:rPr>
        <w:t xml:space="preserve"> </w:t>
      </w:r>
      <w:r w:rsidR="004F2DC7" w:rsidRPr="000B7FCE">
        <w:rPr>
          <w:rStyle w:val="Formatvorlage85pt"/>
        </w:rPr>
        <w:t>Kleine bis mittelgroße, meist ein- bis dreispurige Straßen</w:t>
      </w:r>
      <w:r w:rsidR="00CD6F65" w:rsidRPr="000B7FCE">
        <w:rPr>
          <w:rStyle w:val="Formatvorlage85pt"/>
        </w:rPr>
        <w:t>. Kleinere innerörtliche Straßen werden i.d.R. in den jeweiligen Siedlungstyp einbezogen</w:t>
      </w:r>
      <w:r w:rsidR="008A39F9" w:rsidRPr="000B7FCE">
        <w:rPr>
          <w:rStyle w:val="Formatvorlage85pt"/>
        </w:rPr>
        <w:t xml:space="preserve"> (13.3 ff.)</w:t>
      </w:r>
      <w:r w:rsidR="00CD6F65" w:rsidRPr="000B7FCE">
        <w:rPr>
          <w:rStyle w:val="Formatvorlage85pt"/>
        </w:rPr>
        <w:t xml:space="preserve">. </w:t>
      </w:r>
    </w:p>
    <w:p w14:paraId="06094B79" w14:textId="77777777" w:rsidR="00CD6F65" w:rsidRPr="000B7FCE" w:rsidRDefault="004F2DC7" w:rsidP="001A06B3">
      <w:pPr>
        <w:spacing w:after="120" w:line="288" w:lineRule="auto"/>
        <w:ind w:left="709" w:hanging="709"/>
        <w:rPr>
          <w:rStyle w:val="Formatvorlage85pt"/>
        </w:rPr>
      </w:pPr>
      <w:r w:rsidRPr="000B7FCE">
        <w:rPr>
          <w:rFonts w:cs="Arial"/>
          <w:b/>
          <w:sz w:val="17"/>
          <w:szCs w:val="17"/>
        </w:rPr>
        <w:t xml:space="preserve">13.1.2 </w:t>
      </w:r>
      <w:r w:rsidR="001A06B3" w:rsidRPr="000B7FCE">
        <w:rPr>
          <w:rFonts w:cs="Arial"/>
          <w:b/>
          <w:sz w:val="17"/>
          <w:szCs w:val="17"/>
        </w:rPr>
        <w:tab/>
      </w:r>
      <w:r w:rsidRPr="000B7FCE">
        <w:rPr>
          <w:rFonts w:cs="Arial"/>
          <w:b/>
          <w:sz w:val="17"/>
          <w:szCs w:val="17"/>
        </w:rPr>
        <w:t>Autobahn/Schnellstraße (OVA):</w:t>
      </w:r>
      <w:r w:rsidRPr="000B7FCE">
        <w:rPr>
          <w:rStyle w:val="Formatvorlage85pt"/>
        </w:rPr>
        <w:t xml:space="preserve"> Breite, stark befahrene Fernstraßen und Schnellwege mit </w:t>
      </w:r>
      <w:r w:rsidR="001C58DF" w:rsidRPr="000B7FCE">
        <w:rPr>
          <w:rStyle w:val="Formatvorlage85pt"/>
        </w:rPr>
        <w:t>getrennte</w:t>
      </w:r>
      <w:r w:rsidRPr="000B7FCE">
        <w:rPr>
          <w:rStyle w:val="Formatvorlage85pt"/>
        </w:rPr>
        <w:t>n</w:t>
      </w:r>
      <w:r w:rsidR="001C58DF" w:rsidRPr="000B7FCE">
        <w:rPr>
          <w:rStyle w:val="Formatvorlage85pt"/>
        </w:rPr>
        <w:t xml:space="preserve"> mehrspurige</w:t>
      </w:r>
      <w:r w:rsidRPr="000B7FCE">
        <w:rPr>
          <w:rStyle w:val="Formatvorlage85pt"/>
        </w:rPr>
        <w:t>n</w:t>
      </w:r>
      <w:r w:rsidR="001C58DF" w:rsidRPr="000B7FCE">
        <w:rPr>
          <w:rStyle w:val="Formatvorlage85pt"/>
        </w:rPr>
        <w:t xml:space="preserve"> Richtungsfahrbahnen</w:t>
      </w:r>
      <w:r w:rsidRPr="000B7FCE">
        <w:rPr>
          <w:rStyle w:val="Formatvorlage85pt"/>
        </w:rPr>
        <w:t xml:space="preserve">. </w:t>
      </w:r>
    </w:p>
    <w:p w14:paraId="2DA11269" w14:textId="77777777" w:rsidR="00CD6F65" w:rsidRPr="000B7FCE" w:rsidRDefault="00CD6F65" w:rsidP="001A06B3">
      <w:pPr>
        <w:spacing w:after="120" w:line="288" w:lineRule="auto"/>
        <w:ind w:left="709" w:hanging="709"/>
        <w:rPr>
          <w:rStyle w:val="Formatvorlage85pt"/>
        </w:rPr>
      </w:pPr>
      <w:r w:rsidRPr="000B7FCE">
        <w:rPr>
          <w:rFonts w:cs="Arial"/>
          <w:b/>
          <w:sz w:val="17"/>
          <w:szCs w:val="17"/>
        </w:rPr>
        <w:t>13.1.</w:t>
      </w:r>
      <w:r w:rsidR="004F2DC7" w:rsidRPr="000B7FCE">
        <w:rPr>
          <w:rFonts w:cs="Arial"/>
          <w:b/>
          <w:sz w:val="17"/>
          <w:szCs w:val="17"/>
        </w:rPr>
        <w:t>3</w:t>
      </w:r>
      <w:r w:rsidRPr="000B7FCE">
        <w:rPr>
          <w:rFonts w:cs="Arial"/>
          <w:b/>
          <w:sz w:val="17"/>
          <w:szCs w:val="17"/>
        </w:rPr>
        <w:t xml:space="preserve"> </w:t>
      </w:r>
      <w:r w:rsidR="001A06B3" w:rsidRPr="000B7FCE">
        <w:rPr>
          <w:rFonts w:cs="Arial"/>
          <w:b/>
          <w:sz w:val="17"/>
          <w:szCs w:val="17"/>
        </w:rPr>
        <w:tab/>
      </w:r>
      <w:r w:rsidRPr="000B7FCE">
        <w:rPr>
          <w:rFonts w:cs="Arial"/>
          <w:b/>
          <w:sz w:val="17"/>
          <w:szCs w:val="17"/>
        </w:rPr>
        <w:t>Parkplatz (OVP):</w:t>
      </w:r>
      <w:r w:rsidRPr="000B7FCE">
        <w:rPr>
          <w:rStyle w:val="Formatvorlage85pt"/>
        </w:rPr>
        <w:t xml:space="preserve"> Größere Abstellflächen für Kraftfahrzeuge, einschließlich Bushaltestellen</w:t>
      </w:r>
      <w:r w:rsidR="004F2DC7" w:rsidRPr="000B7FCE">
        <w:rPr>
          <w:rStyle w:val="Formatvorlage85pt"/>
        </w:rPr>
        <w:t>, Garagenhöfe</w:t>
      </w:r>
      <w:r w:rsidRPr="000B7FCE">
        <w:rPr>
          <w:rStyle w:val="Formatvorlage85pt"/>
        </w:rPr>
        <w:t xml:space="preserve"> u.ä. (Parkhäuser sind den Gebäudekomplexen zuzuordnen). </w:t>
      </w:r>
    </w:p>
    <w:p w14:paraId="174C1B7E" w14:textId="77777777" w:rsidR="00CD6F65" w:rsidRPr="000B7FCE" w:rsidRDefault="00CD6F65" w:rsidP="001A06B3">
      <w:pPr>
        <w:spacing w:after="120" w:line="288" w:lineRule="auto"/>
        <w:ind w:left="709" w:hanging="709"/>
        <w:rPr>
          <w:rStyle w:val="Formatvorlage85pt"/>
        </w:rPr>
      </w:pPr>
      <w:r w:rsidRPr="000B7FCE">
        <w:rPr>
          <w:rFonts w:cs="Arial"/>
          <w:b/>
          <w:sz w:val="17"/>
          <w:szCs w:val="17"/>
        </w:rPr>
        <w:t>13.1.</w:t>
      </w:r>
      <w:r w:rsidR="004F2DC7" w:rsidRPr="000B7FCE">
        <w:rPr>
          <w:rFonts w:cs="Arial"/>
          <w:b/>
          <w:sz w:val="17"/>
          <w:szCs w:val="17"/>
        </w:rPr>
        <w:t>4</w:t>
      </w:r>
      <w:r w:rsidRPr="000B7FCE">
        <w:rPr>
          <w:rFonts w:cs="Arial"/>
          <w:b/>
          <w:sz w:val="17"/>
          <w:szCs w:val="17"/>
        </w:rPr>
        <w:t xml:space="preserve"> </w:t>
      </w:r>
      <w:r w:rsidR="001A06B3" w:rsidRPr="000B7FCE">
        <w:rPr>
          <w:rFonts w:cs="Arial"/>
          <w:b/>
          <w:sz w:val="17"/>
          <w:szCs w:val="17"/>
        </w:rPr>
        <w:tab/>
      </w:r>
      <w:r w:rsidRPr="000B7FCE">
        <w:rPr>
          <w:rFonts w:cs="Arial"/>
          <w:b/>
          <w:sz w:val="17"/>
          <w:szCs w:val="17"/>
        </w:rPr>
        <w:t>Sonstiger Platz (OVM):</w:t>
      </w:r>
      <w:r w:rsidRPr="000B7FCE">
        <w:rPr>
          <w:rStyle w:val="Formatvorlage85pt"/>
        </w:rPr>
        <w:t xml:space="preserve"> Stadtplätze mit unterschiedlicher Funktion (z.B. Marktplatz).</w:t>
      </w:r>
    </w:p>
    <w:p w14:paraId="0CBFCD02" w14:textId="77777777" w:rsidR="00A918E5" w:rsidRPr="000B7FCE" w:rsidRDefault="00A918E5">
      <w:pPr>
        <w:widowControl/>
        <w:rPr>
          <w:rFonts w:cs="Arial"/>
          <w:b/>
          <w:sz w:val="17"/>
          <w:szCs w:val="17"/>
        </w:rPr>
      </w:pPr>
      <w:r w:rsidRPr="000B7FCE">
        <w:rPr>
          <w:rFonts w:cs="Arial"/>
          <w:b/>
          <w:sz w:val="17"/>
          <w:szCs w:val="17"/>
        </w:rPr>
        <w:br w:type="page"/>
      </w:r>
    </w:p>
    <w:p w14:paraId="5DC75FFA" w14:textId="19AFEA64" w:rsidR="00CD6F65" w:rsidRPr="000B7FCE" w:rsidRDefault="00CD6F65" w:rsidP="001A06B3">
      <w:pPr>
        <w:spacing w:after="120" w:line="288" w:lineRule="auto"/>
        <w:ind w:left="709" w:hanging="709"/>
        <w:rPr>
          <w:rStyle w:val="Formatvorlage85pt"/>
        </w:rPr>
      </w:pPr>
      <w:r w:rsidRPr="000B7FCE">
        <w:rPr>
          <w:rFonts w:cs="Arial"/>
          <w:b/>
          <w:sz w:val="17"/>
          <w:szCs w:val="17"/>
        </w:rPr>
        <w:t>13.1.</w:t>
      </w:r>
      <w:r w:rsidR="004F2DC7" w:rsidRPr="000B7FCE">
        <w:rPr>
          <w:rFonts w:cs="Arial"/>
          <w:b/>
          <w:sz w:val="17"/>
          <w:szCs w:val="17"/>
        </w:rPr>
        <w:t>5</w:t>
      </w:r>
      <w:r w:rsidRPr="000B7FCE">
        <w:rPr>
          <w:rFonts w:cs="Arial"/>
          <w:b/>
          <w:sz w:val="17"/>
          <w:szCs w:val="17"/>
        </w:rPr>
        <w:t xml:space="preserve"> </w:t>
      </w:r>
      <w:r w:rsidR="001A06B3" w:rsidRPr="000B7FCE">
        <w:rPr>
          <w:rFonts w:cs="Arial"/>
          <w:b/>
          <w:sz w:val="17"/>
          <w:szCs w:val="17"/>
        </w:rPr>
        <w:tab/>
      </w:r>
      <w:r w:rsidR="00845146" w:rsidRPr="000B7FCE">
        <w:rPr>
          <w:rFonts w:cs="Arial"/>
          <w:b/>
          <w:sz w:val="17"/>
          <w:szCs w:val="17"/>
        </w:rPr>
        <w:t>Gleis</w:t>
      </w:r>
      <w:r w:rsidRPr="000B7FCE">
        <w:rPr>
          <w:rFonts w:cs="Arial"/>
          <w:b/>
          <w:sz w:val="17"/>
          <w:szCs w:val="17"/>
        </w:rPr>
        <w:t>anlage (OVE):</w:t>
      </w:r>
      <w:r w:rsidRPr="000B7FCE">
        <w:rPr>
          <w:rStyle w:val="Formatvorlage85pt"/>
        </w:rPr>
        <w:t xml:space="preserve"> </w:t>
      </w:r>
      <w:r w:rsidR="006A3779" w:rsidRPr="000B7FCE">
        <w:rPr>
          <w:rStyle w:val="Formatvorlage85pt"/>
        </w:rPr>
        <w:t xml:space="preserve">Von </w:t>
      </w:r>
      <w:r w:rsidR="00C951EF" w:rsidRPr="000B7FCE">
        <w:rPr>
          <w:rStyle w:val="Formatvorlage85pt"/>
        </w:rPr>
        <w:t>Gleiskörper</w:t>
      </w:r>
      <w:r w:rsidR="006A3779" w:rsidRPr="000B7FCE">
        <w:rPr>
          <w:rStyle w:val="Formatvorlage85pt"/>
        </w:rPr>
        <w:t>n</w:t>
      </w:r>
      <w:r w:rsidR="00C951EF" w:rsidRPr="000B7FCE">
        <w:rPr>
          <w:rStyle w:val="Formatvorlage85pt"/>
        </w:rPr>
        <w:t xml:space="preserve"> (Gleisbett, Bahnschwellen und Gleise) </w:t>
      </w:r>
      <w:r w:rsidR="006A3779" w:rsidRPr="000B7FCE">
        <w:rPr>
          <w:rStyle w:val="Formatvorlage85pt"/>
        </w:rPr>
        <w:t>gep</w:t>
      </w:r>
      <w:r w:rsidR="002815AC" w:rsidRPr="000B7FCE">
        <w:rPr>
          <w:rStyle w:val="Formatvorlage85pt"/>
        </w:rPr>
        <w:t>r</w:t>
      </w:r>
      <w:r w:rsidR="006A3779" w:rsidRPr="000B7FCE">
        <w:rPr>
          <w:rStyle w:val="Formatvorlage85pt"/>
        </w:rPr>
        <w:t xml:space="preserve">ägte </w:t>
      </w:r>
      <w:r w:rsidR="002815AC" w:rsidRPr="000B7FCE">
        <w:rPr>
          <w:rStyle w:val="Formatvorlage85pt"/>
        </w:rPr>
        <w:t>Schienenverkehrsf</w:t>
      </w:r>
      <w:r w:rsidR="006A3779" w:rsidRPr="000B7FCE">
        <w:rPr>
          <w:rStyle w:val="Formatvorlage85pt"/>
        </w:rPr>
        <w:t xml:space="preserve">lächen </w:t>
      </w:r>
      <w:r w:rsidR="00C951EF" w:rsidRPr="000B7FCE">
        <w:rPr>
          <w:rStyle w:val="Formatvorlage85pt"/>
        </w:rPr>
        <w:t xml:space="preserve">auf Strecken und Bahnhöfen von Eisenbahnen und Straßenbahnen. </w:t>
      </w:r>
      <w:r w:rsidRPr="000B7FCE">
        <w:rPr>
          <w:rStyle w:val="Formatvorlage85pt"/>
        </w:rPr>
        <w:t xml:space="preserve">Insbesondere </w:t>
      </w:r>
      <w:r w:rsidR="00C951EF" w:rsidRPr="000B7FCE">
        <w:rPr>
          <w:rStyle w:val="Formatvorlage85pt"/>
        </w:rPr>
        <w:t xml:space="preserve">Gleisanlagen von </w:t>
      </w:r>
      <w:r w:rsidRPr="000B7FCE">
        <w:rPr>
          <w:rStyle w:val="Formatvorlage85pt"/>
        </w:rPr>
        <w:t>Güter</w:t>
      </w:r>
      <w:r w:rsidR="007F00FD" w:rsidRPr="000B7FCE">
        <w:rPr>
          <w:rStyle w:val="Formatvorlage85pt"/>
        </w:rPr>
        <w:t>-</w:t>
      </w:r>
      <w:r w:rsidRPr="000B7FCE">
        <w:rPr>
          <w:rStyle w:val="Formatvorlage85pt"/>
        </w:rPr>
        <w:t xml:space="preserve"> und Verschiebebahnhöfe</w:t>
      </w:r>
      <w:r w:rsidR="00C951EF" w:rsidRPr="000B7FCE">
        <w:rPr>
          <w:rStyle w:val="Formatvorlage85pt"/>
        </w:rPr>
        <w:t>n</w:t>
      </w:r>
      <w:r w:rsidRPr="000B7FCE">
        <w:rPr>
          <w:rStyle w:val="Formatvorlage85pt"/>
        </w:rPr>
        <w:t xml:space="preserve"> (einschließlich </w:t>
      </w:r>
      <w:r w:rsidR="00C951EF" w:rsidRPr="000B7FCE">
        <w:rPr>
          <w:rStyle w:val="Formatvorlage85pt"/>
        </w:rPr>
        <w:t>A</w:t>
      </w:r>
      <w:r w:rsidRPr="000B7FCE">
        <w:rPr>
          <w:rStyle w:val="Formatvorlage85pt"/>
        </w:rPr>
        <w:t>usbesserungswerke</w:t>
      </w:r>
      <w:r w:rsidR="00C951EF" w:rsidRPr="000B7FCE">
        <w:rPr>
          <w:rStyle w:val="Formatvorlage85pt"/>
        </w:rPr>
        <w:t>n</w:t>
      </w:r>
      <w:r w:rsidRPr="000B7FCE">
        <w:rPr>
          <w:rStyle w:val="Formatvorlage85pt"/>
        </w:rPr>
        <w:t>) sowie extensiv genutzte Personenbahnhöfe in kleinen Orten können für den Naturschutz bedeutsame Teilflächen mit artenreicher Flora und z.T. auch Fauna aufweisen.</w:t>
      </w:r>
    </w:p>
    <w:p w14:paraId="44B9E44B" w14:textId="77777777" w:rsidR="00CD6F65" w:rsidRPr="000B7FCE" w:rsidRDefault="00CD6F65" w:rsidP="001A06B3">
      <w:pPr>
        <w:spacing w:after="120" w:line="288" w:lineRule="auto"/>
        <w:ind w:left="709" w:hanging="709"/>
        <w:rPr>
          <w:rStyle w:val="Formatvorlage85pt"/>
        </w:rPr>
      </w:pPr>
      <w:r w:rsidRPr="000B7FCE">
        <w:rPr>
          <w:rFonts w:cs="Arial"/>
          <w:b/>
          <w:sz w:val="17"/>
          <w:szCs w:val="17"/>
        </w:rPr>
        <w:t>13.1.</w:t>
      </w:r>
      <w:r w:rsidR="004F2DC7" w:rsidRPr="000B7FCE">
        <w:rPr>
          <w:rFonts w:cs="Arial"/>
          <w:b/>
          <w:sz w:val="17"/>
          <w:szCs w:val="17"/>
        </w:rPr>
        <w:t>6</w:t>
      </w:r>
      <w:r w:rsidRPr="000B7FCE">
        <w:rPr>
          <w:rFonts w:cs="Arial"/>
          <w:b/>
          <w:sz w:val="17"/>
          <w:szCs w:val="17"/>
        </w:rPr>
        <w:t xml:space="preserve"> </w:t>
      </w:r>
      <w:r w:rsidR="001A06B3" w:rsidRPr="000B7FCE">
        <w:rPr>
          <w:rFonts w:cs="Arial"/>
          <w:b/>
          <w:sz w:val="17"/>
          <w:szCs w:val="17"/>
        </w:rPr>
        <w:tab/>
      </w:r>
      <w:r w:rsidRPr="000B7FCE">
        <w:rPr>
          <w:rFonts w:cs="Arial"/>
          <w:b/>
          <w:sz w:val="17"/>
          <w:szCs w:val="17"/>
        </w:rPr>
        <w:t>Flugplatz (OVF):</w:t>
      </w:r>
      <w:r w:rsidRPr="000B7FCE">
        <w:rPr>
          <w:rStyle w:val="Formatvorlage85pt"/>
        </w:rPr>
        <w:t xml:space="preserve"> </w:t>
      </w:r>
      <w:r w:rsidR="00845146" w:rsidRPr="000B7FCE">
        <w:rPr>
          <w:rStyle w:val="Formatvorlage85pt"/>
        </w:rPr>
        <w:t xml:space="preserve">Start- und Landebahnen, Rollbahnen und Vorfelder von Flugplätzen aller Art. </w:t>
      </w:r>
      <w:r w:rsidRPr="000B7FCE">
        <w:rPr>
          <w:rStyle w:val="Formatvorlage85pt"/>
        </w:rPr>
        <w:t>Weitere Unterteilung in Flughäfen, Hubschrauberlandeplätze sowie Sport</w:t>
      </w:r>
      <w:r w:rsidR="007F00FD" w:rsidRPr="000B7FCE">
        <w:rPr>
          <w:rStyle w:val="Formatvorlage85pt"/>
        </w:rPr>
        <w:t>-</w:t>
      </w:r>
      <w:r w:rsidRPr="000B7FCE">
        <w:rPr>
          <w:rStyle w:val="Formatvorlage85pt"/>
        </w:rPr>
        <w:t xml:space="preserve"> und Segelflugplätze. Extensiv genutzte Teilflächen mit Rasen</w:t>
      </w:r>
      <w:r w:rsidR="007F00FD" w:rsidRPr="000B7FCE">
        <w:rPr>
          <w:rStyle w:val="Formatvorlage85pt"/>
        </w:rPr>
        <w:t>-</w:t>
      </w:r>
      <w:r w:rsidRPr="000B7FCE">
        <w:rPr>
          <w:rStyle w:val="Formatvorlage85pt"/>
        </w:rPr>
        <w:t xml:space="preserve"> bzw. Grünlandvegetation werden dem jeweiligen Biotoptyp zugeordnet (z.B. Mesophiles Grünland).</w:t>
      </w:r>
    </w:p>
    <w:p w14:paraId="2A77EF5C" w14:textId="77777777" w:rsidR="00CD6F65" w:rsidRPr="000B7FCE" w:rsidRDefault="00CD6F65" w:rsidP="001A06B3">
      <w:pPr>
        <w:spacing w:after="120" w:line="288" w:lineRule="auto"/>
        <w:ind w:left="709" w:hanging="709"/>
        <w:rPr>
          <w:rStyle w:val="Formatvorlage85pt"/>
        </w:rPr>
      </w:pPr>
      <w:r w:rsidRPr="000B7FCE">
        <w:rPr>
          <w:rFonts w:cs="Arial"/>
          <w:b/>
          <w:sz w:val="17"/>
          <w:szCs w:val="17"/>
        </w:rPr>
        <w:t>13.1.</w:t>
      </w:r>
      <w:r w:rsidR="004F2DC7" w:rsidRPr="000B7FCE">
        <w:rPr>
          <w:rFonts w:cs="Arial"/>
          <w:b/>
          <w:sz w:val="17"/>
          <w:szCs w:val="17"/>
        </w:rPr>
        <w:t>7</w:t>
      </w:r>
      <w:r w:rsidR="001A06B3" w:rsidRPr="000B7FCE">
        <w:rPr>
          <w:rFonts w:cs="Arial"/>
          <w:b/>
          <w:sz w:val="17"/>
          <w:szCs w:val="17"/>
        </w:rPr>
        <w:tab/>
      </w:r>
      <w:r w:rsidRPr="000B7FCE">
        <w:rPr>
          <w:rFonts w:cs="Arial"/>
          <w:b/>
          <w:sz w:val="17"/>
          <w:szCs w:val="17"/>
        </w:rPr>
        <w:t xml:space="preserve">Brücke (OVB): </w:t>
      </w:r>
      <w:r w:rsidRPr="000B7FCE">
        <w:rPr>
          <w:rStyle w:val="Formatvorlage85pt"/>
        </w:rPr>
        <w:t>Überführungsbauwerk von Verkehrswegen, die jeweils als Nebencode angegeben werden.</w:t>
      </w:r>
    </w:p>
    <w:p w14:paraId="5626554B" w14:textId="77777777" w:rsidR="00CD6F65" w:rsidRPr="000B7FCE" w:rsidRDefault="00CD6F65" w:rsidP="001A06B3">
      <w:pPr>
        <w:spacing w:after="120" w:line="288" w:lineRule="auto"/>
        <w:ind w:left="709" w:hanging="709"/>
        <w:rPr>
          <w:rFonts w:cs="Arial"/>
          <w:b/>
          <w:sz w:val="17"/>
          <w:szCs w:val="17"/>
        </w:rPr>
      </w:pPr>
      <w:r w:rsidRPr="000B7FCE">
        <w:rPr>
          <w:rFonts w:cs="Arial"/>
          <w:b/>
          <w:sz w:val="17"/>
          <w:szCs w:val="17"/>
        </w:rPr>
        <w:t>13.1.</w:t>
      </w:r>
      <w:r w:rsidR="004F2DC7" w:rsidRPr="000B7FCE">
        <w:rPr>
          <w:rFonts w:cs="Arial"/>
          <w:b/>
          <w:sz w:val="17"/>
          <w:szCs w:val="17"/>
        </w:rPr>
        <w:t>8</w:t>
      </w:r>
      <w:r w:rsidRPr="000B7FCE">
        <w:rPr>
          <w:rFonts w:cs="Arial"/>
          <w:b/>
          <w:sz w:val="17"/>
          <w:szCs w:val="17"/>
        </w:rPr>
        <w:t xml:space="preserve"> </w:t>
      </w:r>
      <w:r w:rsidR="001A06B3" w:rsidRPr="000B7FCE">
        <w:rPr>
          <w:rFonts w:cs="Arial"/>
          <w:b/>
          <w:sz w:val="17"/>
          <w:szCs w:val="17"/>
        </w:rPr>
        <w:tab/>
      </w:r>
      <w:r w:rsidRPr="000B7FCE">
        <w:rPr>
          <w:rFonts w:cs="Arial"/>
          <w:b/>
          <w:sz w:val="17"/>
          <w:szCs w:val="17"/>
        </w:rPr>
        <w:t xml:space="preserve">Tunnel (OVT): </w:t>
      </w:r>
      <w:r w:rsidRPr="000B7FCE">
        <w:rPr>
          <w:rStyle w:val="Formatvorlage85pt"/>
        </w:rPr>
        <w:t>Unterführungsbauwerk von Verkehrswegen, die jeweils als Nebencode angegeben werden. In der Karte werden i.d.R. nur die Portalbereiche dargestellt.</w:t>
      </w:r>
    </w:p>
    <w:p w14:paraId="17A2F2EB" w14:textId="77777777" w:rsidR="00CD6F65" w:rsidRPr="000B7FCE" w:rsidRDefault="00CD6F65" w:rsidP="001A06B3">
      <w:pPr>
        <w:spacing w:after="120" w:line="288" w:lineRule="auto"/>
        <w:ind w:left="709" w:hanging="709"/>
        <w:rPr>
          <w:rStyle w:val="Formatvorlage85pt"/>
        </w:rPr>
      </w:pPr>
      <w:r w:rsidRPr="000B7FCE">
        <w:rPr>
          <w:rFonts w:cs="Arial"/>
          <w:b/>
          <w:sz w:val="17"/>
          <w:szCs w:val="17"/>
        </w:rPr>
        <w:t>13.1.</w:t>
      </w:r>
      <w:r w:rsidR="004F2DC7" w:rsidRPr="000B7FCE">
        <w:rPr>
          <w:rFonts w:cs="Arial"/>
          <w:b/>
          <w:sz w:val="17"/>
          <w:szCs w:val="17"/>
        </w:rPr>
        <w:t>9</w:t>
      </w:r>
      <w:r w:rsidRPr="000B7FCE">
        <w:rPr>
          <w:rFonts w:cs="Arial"/>
          <w:b/>
          <w:sz w:val="17"/>
          <w:szCs w:val="17"/>
        </w:rPr>
        <w:t xml:space="preserve"> </w:t>
      </w:r>
      <w:r w:rsidR="001A06B3" w:rsidRPr="000B7FCE">
        <w:rPr>
          <w:rFonts w:cs="Arial"/>
          <w:b/>
          <w:sz w:val="17"/>
          <w:szCs w:val="17"/>
        </w:rPr>
        <w:tab/>
      </w:r>
      <w:r w:rsidRPr="000B7FCE">
        <w:rPr>
          <w:rFonts w:cs="Arial"/>
          <w:b/>
          <w:sz w:val="17"/>
          <w:szCs w:val="17"/>
        </w:rPr>
        <w:t>Sonstige Verkehrsanlage (OVZ):</w:t>
      </w:r>
      <w:r w:rsidRPr="000B7FCE">
        <w:rPr>
          <w:rStyle w:val="Formatvorlage85pt"/>
        </w:rPr>
        <w:t xml:space="preserve"> Sonderformen wie Seilbahnen</w:t>
      </w:r>
      <w:r w:rsidR="008A39F9" w:rsidRPr="000B7FCE">
        <w:rPr>
          <w:rStyle w:val="Formatvorlage85pt"/>
        </w:rPr>
        <w:t xml:space="preserve"> </w:t>
      </w:r>
      <w:r w:rsidRPr="000B7FCE">
        <w:rPr>
          <w:rStyle w:val="Formatvorlage85pt"/>
        </w:rPr>
        <w:t>oder Magnetschwebebahnen, die zwar keine besondere Biotopfunktion haben, deren Darstellung in den betreffenden Gebieten aber für landschaftsplanerische Aussagen sinnvoll sein kann</w:t>
      </w:r>
      <w:r w:rsidR="008A39F9" w:rsidRPr="000B7FCE">
        <w:rPr>
          <w:rStyle w:val="Formatvorlage85pt"/>
        </w:rPr>
        <w:t xml:space="preserve"> (bei Seilbahnen nur als Nebencode bei überspannten Biotopen)</w:t>
      </w:r>
      <w:r w:rsidRPr="000B7FCE">
        <w:rPr>
          <w:rStyle w:val="Formatvorlage85pt"/>
        </w:rPr>
        <w:t>.</w:t>
      </w:r>
    </w:p>
    <w:p w14:paraId="614DDE96" w14:textId="77777777" w:rsidR="00D57127" w:rsidRPr="000B7FCE" w:rsidRDefault="00D57127" w:rsidP="001A06B3">
      <w:pPr>
        <w:spacing w:after="120" w:line="288" w:lineRule="auto"/>
        <w:ind w:left="709" w:hanging="709"/>
        <w:rPr>
          <w:rStyle w:val="Formatvorlage85pt"/>
        </w:rPr>
      </w:pPr>
      <w:r w:rsidRPr="000B7FCE">
        <w:rPr>
          <w:rFonts w:cs="Arial"/>
          <w:b/>
          <w:sz w:val="17"/>
          <w:szCs w:val="17"/>
        </w:rPr>
        <w:t>13.1.1</w:t>
      </w:r>
      <w:r w:rsidR="00744F77" w:rsidRPr="000B7FCE">
        <w:rPr>
          <w:rFonts w:cs="Arial"/>
          <w:b/>
          <w:sz w:val="17"/>
          <w:szCs w:val="17"/>
        </w:rPr>
        <w:t>0</w:t>
      </w:r>
      <w:r w:rsidRPr="000B7FCE">
        <w:rPr>
          <w:rFonts w:cs="Arial"/>
          <w:b/>
          <w:sz w:val="17"/>
          <w:szCs w:val="17"/>
        </w:rPr>
        <w:t xml:space="preserve"> </w:t>
      </w:r>
      <w:r w:rsidR="001A06B3" w:rsidRPr="000B7FCE">
        <w:rPr>
          <w:rFonts w:cs="Arial"/>
          <w:b/>
          <w:sz w:val="17"/>
          <w:szCs w:val="17"/>
        </w:rPr>
        <w:tab/>
      </w:r>
      <w:r w:rsidRPr="000B7FCE">
        <w:rPr>
          <w:rFonts w:cs="Arial"/>
          <w:b/>
          <w:sz w:val="17"/>
          <w:szCs w:val="17"/>
        </w:rPr>
        <w:t>Motorsportanlage/Teststrecke (OVR):</w:t>
      </w:r>
      <w:r w:rsidRPr="000B7FCE">
        <w:rPr>
          <w:rStyle w:val="Formatvorlage85pt"/>
        </w:rPr>
        <w:t xml:space="preserve"> </w:t>
      </w:r>
      <w:r w:rsidR="00142E5F" w:rsidRPr="000B7FCE">
        <w:rPr>
          <w:rStyle w:val="Formatvorlage85pt"/>
        </w:rPr>
        <w:t>Automobil-Teststrecken, Rennbahnen, Motocrossanlagen u.a.</w:t>
      </w:r>
    </w:p>
    <w:p w14:paraId="036109B2" w14:textId="77777777" w:rsidR="00744F77" w:rsidRPr="000B7FCE" w:rsidRDefault="00744F77" w:rsidP="001A06B3">
      <w:pPr>
        <w:spacing w:after="120" w:line="288" w:lineRule="auto"/>
        <w:ind w:left="709" w:hanging="709"/>
        <w:rPr>
          <w:rStyle w:val="Formatvorlage85pt"/>
        </w:rPr>
      </w:pPr>
      <w:r w:rsidRPr="000B7FCE">
        <w:rPr>
          <w:rFonts w:cs="Arial"/>
          <w:b/>
          <w:sz w:val="17"/>
          <w:szCs w:val="17"/>
        </w:rPr>
        <w:t xml:space="preserve">13.1.11 </w:t>
      </w:r>
      <w:r w:rsidR="001A06B3" w:rsidRPr="000B7FCE">
        <w:rPr>
          <w:rFonts w:cs="Arial"/>
          <w:b/>
          <w:sz w:val="17"/>
          <w:szCs w:val="17"/>
        </w:rPr>
        <w:tab/>
      </w:r>
      <w:r w:rsidRPr="000B7FCE">
        <w:rPr>
          <w:rFonts w:cs="Arial"/>
          <w:b/>
          <w:sz w:val="17"/>
          <w:szCs w:val="17"/>
        </w:rPr>
        <w:t>Weg (OVW):</w:t>
      </w:r>
      <w:r w:rsidRPr="000B7FCE">
        <w:rPr>
          <w:rStyle w:val="Formatvorlage85pt"/>
        </w:rPr>
        <w:t xml:space="preserve"> Befestigte und unbefestigte Fuß- und Radwege</w:t>
      </w:r>
      <w:r w:rsidR="00F126BA" w:rsidRPr="000B7FCE">
        <w:rPr>
          <w:rStyle w:val="Formatvorlage85pt"/>
        </w:rPr>
        <w:t xml:space="preserve"> sowie Feld-, Forst- und sonstige Wege mit eingeschränktem Fahrverkehr</w:t>
      </w:r>
      <w:r w:rsidRPr="000B7FCE">
        <w:rPr>
          <w:rStyle w:val="Formatvorlage85pt"/>
        </w:rPr>
        <w:t xml:space="preserve">; werden v.a. im Siedlungsgebiet i.d.R. nicht separat erfasst. Unbefestigte Wege mit besonderer Biotopfunktion sind dem entsprechenden Biotoptyp (als Haupt- oder Nebencode) zuzuordnen (vgl. 5.3, </w:t>
      </w:r>
      <w:r w:rsidR="0006130C" w:rsidRPr="000B7FCE">
        <w:rPr>
          <w:rStyle w:val="Formatvorlage85pt"/>
        </w:rPr>
        <w:t xml:space="preserve">7.9, </w:t>
      </w:r>
      <w:r w:rsidRPr="000B7FCE">
        <w:rPr>
          <w:rStyle w:val="Formatvorlage85pt"/>
        </w:rPr>
        <w:t>12.1.4).</w:t>
      </w:r>
    </w:p>
    <w:p w14:paraId="3CBDA60A" w14:textId="77777777" w:rsidR="00744F77" w:rsidRPr="000B7FCE" w:rsidRDefault="00744F77" w:rsidP="001A06B3">
      <w:pPr>
        <w:spacing w:after="120" w:line="288" w:lineRule="auto"/>
        <w:ind w:left="709" w:hanging="709"/>
        <w:rPr>
          <w:rStyle w:val="Formatvorlage85pt"/>
        </w:rPr>
      </w:pPr>
      <w:r w:rsidRPr="000B7FCE">
        <w:rPr>
          <w:rFonts w:cs="Arial"/>
          <w:b/>
          <w:sz w:val="17"/>
          <w:szCs w:val="17"/>
        </w:rPr>
        <w:t xml:space="preserve">13.1.12 </w:t>
      </w:r>
      <w:r w:rsidR="001A06B3" w:rsidRPr="000B7FCE">
        <w:rPr>
          <w:rFonts w:cs="Arial"/>
          <w:b/>
          <w:sz w:val="17"/>
          <w:szCs w:val="17"/>
        </w:rPr>
        <w:tab/>
      </w:r>
      <w:r w:rsidRPr="000B7FCE">
        <w:rPr>
          <w:rFonts w:cs="Arial"/>
          <w:b/>
          <w:sz w:val="17"/>
          <w:szCs w:val="17"/>
        </w:rPr>
        <w:t>Steg (OV</w:t>
      </w:r>
      <w:r w:rsidR="004F2DC7" w:rsidRPr="000B7FCE">
        <w:rPr>
          <w:rFonts w:cs="Arial"/>
          <w:b/>
          <w:sz w:val="17"/>
          <w:szCs w:val="17"/>
        </w:rPr>
        <w:t>G</w:t>
      </w:r>
      <w:r w:rsidRPr="000B7FCE">
        <w:rPr>
          <w:rFonts w:cs="Arial"/>
          <w:b/>
          <w:sz w:val="17"/>
          <w:szCs w:val="17"/>
        </w:rPr>
        <w:t>):</w:t>
      </w:r>
      <w:r w:rsidRPr="000B7FCE">
        <w:rPr>
          <w:rStyle w:val="Formatvorlage85pt"/>
        </w:rPr>
        <w:t xml:space="preserve"> Angel-, Boots- und Badestege an Gewässern</w:t>
      </w:r>
      <w:r w:rsidR="0052219F" w:rsidRPr="000B7FCE">
        <w:rPr>
          <w:rStyle w:val="Formatvorlage85pt"/>
        </w:rPr>
        <w:t>, Moorstege</w:t>
      </w:r>
      <w:r w:rsidRPr="000B7FCE">
        <w:rPr>
          <w:rStyle w:val="Formatvorlage85pt"/>
        </w:rPr>
        <w:t xml:space="preserve"> sowie kleine Fußgängerbrücken</w:t>
      </w:r>
      <w:r w:rsidR="0052219F" w:rsidRPr="000B7FCE">
        <w:rPr>
          <w:rStyle w:val="Formatvorlage85pt"/>
        </w:rPr>
        <w:t xml:space="preserve"> </w:t>
      </w:r>
      <w:r w:rsidRPr="000B7FCE">
        <w:rPr>
          <w:rStyle w:val="Formatvorlage85pt"/>
        </w:rPr>
        <w:t>auf Pfählen (meist aus Holz)</w:t>
      </w:r>
      <w:r w:rsidR="0052219F" w:rsidRPr="000B7FCE">
        <w:rPr>
          <w:rStyle w:val="Formatvorlage85pt"/>
        </w:rPr>
        <w:t>.</w:t>
      </w:r>
    </w:p>
    <w:p w14:paraId="5297A632" w14:textId="77777777" w:rsidR="00CD6F65" w:rsidRPr="000B7FCE" w:rsidRDefault="00CD6F65" w:rsidP="001A06B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und Untertypen i.d.R. gut erkennbar, z.T. auch die Zusatzmerkmale zur Struktur.</w:t>
      </w:r>
    </w:p>
    <w:p w14:paraId="1ECFC0D4" w14:textId="39F6F74D" w:rsidR="00A918E5" w:rsidRPr="000B7FCE" w:rsidRDefault="00CD6F65" w:rsidP="001A06B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Am Rande und innerhalb der Verkehrsflächen gelegene Vegetationsbestände sind bei ausreichender Flächengröße separat abzugrenzen (z.B. größere Ruderalflächen in Bahnhofsbereichen), ansonsten innerhalb des abgegrenzten Verkehrsanlagen</w:t>
      </w:r>
      <w:r w:rsidR="007F00FD" w:rsidRPr="000B7FCE">
        <w:rPr>
          <w:rStyle w:val="Formatvorlage85pt"/>
        </w:rPr>
        <w:t>-</w:t>
      </w:r>
      <w:r w:rsidRPr="000B7FCE">
        <w:rPr>
          <w:rStyle w:val="Formatvorlage85pt"/>
        </w:rPr>
        <w:t xml:space="preserve">Komplexes durch die entsprechenden Neben- oder zusätzliche Hauptcodes zu kennzeichnen. </w:t>
      </w:r>
    </w:p>
    <w:p w14:paraId="527A1CA3" w14:textId="77777777" w:rsidR="00A918E5" w:rsidRPr="000B7FCE" w:rsidRDefault="00A918E5">
      <w:pPr>
        <w:widowControl/>
        <w:rPr>
          <w:rStyle w:val="Formatvorlage85pt"/>
        </w:rPr>
      </w:pPr>
      <w:r w:rsidRPr="000B7FCE">
        <w:rPr>
          <w:rStyle w:val="Formatvorlage85pt"/>
        </w:rPr>
        <w:br w:type="page"/>
      </w:r>
    </w:p>
    <w:p w14:paraId="6AA3B584" w14:textId="77777777" w:rsidR="00142E5F" w:rsidRPr="000B7FCE" w:rsidRDefault="00142E5F" w:rsidP="00AE501D">
      <w:pPr>
        <w:spacing w:after="120" w:line="288" w:lineRule="auto"/>
        <w:rPr>
          <w:rFonts w:cs="Arial"/>
          <w:b/>
          <w:sz w:val="20"/>
        </w:rPr>
      </w:pPr>
      <w:r w:rsidRPr="000B7FCE">
        <w:rPr>
          <w:rFonts w:cs="Arial"/>
          <w:b/>
          <w:sz w:val="20"/>
        </w:rPr>
        <w:t xml:space="preserve">13.2 </w:t>
      </w:r>
      <w:r w:rsidR="001A06B3" w:rsidRPr="000B7FCE">
        <w:rPr>
          <w:rFonts w:cs="Arial"/>
          <w:b/>
          <w:sz w:val="20"/>
        </w:rPr>
        <w:tab/>
      </w:r>
      <w:r w:rsidRPr="000B7FCE">
        <w:rPr>
          <w:rFonts w:cs="Arial"/>
          <w:b/>
          <w:sz w:val="20"/>
        </w:rPr>
        <w:t>Sonstige befestigte Fläche (OF)</w:t>
      </w:r>
    </w:p>
    <w:p w14:paraId="25776A36" w14:textId="77777777" w:rsidR="00142E5F" w:rsidRPr="000B7FCE" w:rsidRDefault="00142E5F" w:rsidP="001A06B3">
      <w:pPr>
        <w:spacing w:after="120" w:line="288" w:lineRule="auto"/>
        <w:ind w:left="709"/>
        <w:rPr>
          <w:rStyle w:val="Formatvorlage85pt"/>
        </w:rPr>
      </w:pPr>
      <w:r w:rsidRPr="000B7FCE">
        <w:rPr>
          <w:rFonts w:cs="Arial"/>
          <w:b/>
          <w:sz w:val="17"/>
          <w:szCs w:val="17"/>
        </w:rPr>
        <w:t xml:space="preserve">Definition: </w:t>
      </w:r>
      <w:r w:rsidR="00B414AB" w:rsidRPr="000B7FCE">
        <w:rPr>
          <w:rStyle w:val="Formatvorlage85pt"/>
        </w:rPr>
        <w:t>Lagerplätze und sonstige befestigte Flächen unterschiedlicher Nutzung, sofern diese nicht anderen Erfassungseinheiten zuzuord</w:t>
      </w:r>
      <w:r w:rsidR="00823A6D" w:rsidRPr="000B7FCE">
        <w:rPr>
          <w:rStyle w:val="Formatvorlage85pt"/>
        </w:rPr>
        <w:t>n</w:t>
      </w:r>
      <w:r w:rsidR="00B414AB" w:rsidRPr="000B7FCE">
        <w:rPr>
          <w:rStyle w:val="Formatvorlage85pt"/>
        </w:rPr>
        <w:t>en sind.</w:t>
      </w:r>
    </w:p>
    <w:p w14:paraId="71326A9D" w14:textId="77777777" w:rsidR="00142E5F" w:rsidRPr="000B7FCE" w:rsidRDefault="00142E5F" w:rsidP="001A06B3">
      <w:pPr>
        <w:spacing w:after="120" w:line="288" w:lineRule="auto"/>
        <w:ind w:left="709"/>
        <w:rPr>
          <w:rFonts w:cs="Arial"/>
          <w:b/>
          <w:sz w:val="17"/>
          <w:szCs w:val="17"/>
        </w:rPr>
      </w:pPr>
      <w:r w:rsidRPr="000B7FCE">
        <w:rPr>
          <w:rFonts w:cs="Arial"/>
          <w:b/>
          <w:sz w:val="17"/>
          <w:szCs w:val="17"/>
        </w:rPr>
        <w:t>Untertypen:</w:t>
      </w:r>
    </w:p>
    <w:p w14:paraId="3630F070" w14:textId="77777777" w:rsidR="00B414AB" w:rsidRPr="000B7FCE" w:rsidRDefault="00B414AB" w:rsidP="001A06B3">
      <w:pPr>
        <w:spacing w:after="120" w:line="288" w:lineRule="auto"/>
        <w:ind w:left="709" w:hanging="709"/>
        <w:rPr>
          <w:rStyle w:val="Formatvorlage85pt"/>
        </w:rPr>
      </w:pPr>
      <w:r w:rsidRPr="000B7FCE">
        <w:rPr>
          <w:rFonts w:cs="Arial"/>
          <w:b/>
          <w:sz w:val="17"/>
          <w:szCs w:val="17"/>
        </w:rPr>
        <w:t xml:space="preserve">13.2.1 </w:t>
      </w:r>
      <w:r w:rsidR="001A06B3" w:rsidRPr="000B7FCE">
        <w:rPr>
          <w:rFonts w:cs="Arial"/>
          <w:b/>
          <w:sz w:val="17"/>
          <w:szCs w:val="17"/>
        </w:rPr>
        <w:tab/>
      </w:r>
      <w:r w:rsidRPr="000B7FCE">
        <w:rPr>
          <w:rFonts w:cs="Arial"/>
          <w:b/>
          <w:sz w:val="17"/>
          <w:szCs w:val="17"/>
        </w:rPr>
        <w:t xml:space="preserve">Lagerplatz (OFL): </w:t>
      </w:r>
      <w:r w:rsidRPr="000B7FCE">
        <w:rPr>
          <w:rStyle w:val="Formatvorlage85pt"/>
        </w:rPr>
        <w:t xml:space="preserve">Flächen, </w:t>
      </w:r>
      <w:r w:rsidR="00823A6D" w:rsidRPr="000B7FCE">
        <w:rPr>
          <w:rStyle w:val="Formatvorlage85pt"/>
        </w:rPr>
        <w:t xml:space="preserve">die </w:t>
      </w:r>
      <w:r w:rsidRPr="000B7FCE">
        <w:rPr>
          <w:rStyle w:val="Formatvorlage85pt"/>
        </w:rPr>
        <w:t>der Lagerung von Baustoffen und sonstigen Produkten dienen.</w:t>
      </w:r>
    </w:p>
    <w:p w14:paraId="0E84C5A4" w14:textId="77777777" w:rsidR="00B414AB" w:rsidRPr="000B7FCE" w:rsidRDefault="00B414AB" w:rsidP="001A06B3">
      <w:pPr>
        <w:spacing w:after="120" w:line="288" w:lineRule="auto"/>
        <w:ind w:left="709" w:hanging="709"/>
        <w:rPr>
          <w:rFonts w:cs="Arial"/>
          <w:b/>
          <w:sz w:val="17"/>
          <w:szCs w:val="17"/>
        </w:rPr>
      </w:pPr>
      <w:r w:rsidRPr="000B7FCE">
        <w:rPr>
          <w:rFonts w:cs="Arial"/>
          <w:b/>
          <w:sz w:val="17"/>
          <w:szCs w:val="17"/>
        </w:rPr>
        <w:t xml:space="preserve">13.2.2 </w:t>
      </w:r>
      <w:r w:rsidR="001A06B3" w:rsidRPr="000B7FCE">
        <w:rPr>
          <w:rFonts w:cs="Arial"/>
          <w:b/>
          <w:sz w:val="17"/>
          <w:szCs w:val="17"/>
        </w:rPr>
        <w:tab/>
      </w:r>
      <w:r w:rsidRPr="000B7FCE">
        <w:rPr>
          <w:rFonts w:cs="Arial"/>
          <w:b/>
          <w:sz w:val="17"/>
          <w:szCs w:val="17"/>
        </w:rPr>
        <w:t xml:space="preserve">Sonstiger gewerblich genutzter Platz (OFG): </w:t>
      </w:r>
      <w:r w:rsidRPr="000B7FCE">
        <w:rPr>
          <w:rStyle w:val="Formatvorlage85pt"/>
        </w:rPr>
        <w:t>Flächen, die z.B. dem Be- und Entladen von Fahrzeugen dienen.</w:t>
      </w:r>
    </w:p>
    <w:p w14:paraId="169EECF6" w14:textId="77777777" w:rsidR="00B414AB" w:rsidRPr="000B7FCE" w:rsidRDefault="00B414AB" w:rsidP="001A06B3">
      <w:pPr>
        <w:spacing w:after="120" w:line="288" w:lineRule="auto"/>
        <w:ind w:left="709" w:hanging="709"/>
        <w:rPr>
          <w:rStyle w:val="Formatvorlage85pt"/>
        </w:rPr>
      </w:pPr>
      <w:r w:rsidRPr="000B7FCE">
        <w:rPr>
          <w:rFonts w:cs="Arial"/>
          <w:b/>
          <w:sz w:val="17"/>
          <w:szCs w:val="17"/>
        </w:rPr>
        <w:t xml:space="preserve">13.2.3 </w:t>
      </w:r>
      <w:r w:rsidR="001A06B3" w:rsidRPr="000B7FCE">
        <w:rPr>
          <w:rFonts w:cs="Arial"/>
          <w:b/>
          <w:sz w:val="17"/>
          <w:szCs w:val="17"/>
        </w:rPr>
        <w:tab/>
      </w:r>
      <w:r w:rsidRPr="000B7FCE">
        <w:rPr>
          <w:rFonts w:cs="Arial"/>
          <w:b/>
          <w:sz w:val="17"/>
          <w:szCs w:val="17"/>
        </w:rPr>
        <w:t xml:space="preserve">Befestigte Freifläche von Sport- und Freizeitanlagen (OFS): </w:t>
      </w:r>
      <w:r w:rsidR="00BC5CB4" w:rsidRPr="000B7FCE">
        <w:rPr>
          <w:rStyle w:val="Formatvorlage85pt"/>
        </w:rPr>
        <w:t>Sportplätze mit wassergebundener Decke oder Kunststoffbelag sowie andere befestigte Flächen von Freizeitanlagen (sofern nicht als Teil von 12.11 erfasst).</w:t>
      </w:r>
    </w:p>
    <w:p w14:paraId="69F55EAC" w14:textId="77777777" w:rsidR="00BC5CB4" w:rsidRPr="000B7FCE" w:rsidRDefault="00BC5CB4" w:rsidP="001A06B3">
      <w:pPr>
        <w:tabs>
          <w:tab w:val="left" w:pos="709"/>
          <w:tab w:val="left" w:pos="6753"/>
        </w:tabs>
        <w:spacing w:after="120" w:line="288" w:lineRule="auto"/>
        <w:ind w:left="709" w:hanging="709"/>
        <w:rPr>
          <w:rStyle w:val="Formatvorlage85pt"/>
        </w:rPr>
      </w:pPr>
      <w:r w:rsidRPr="000B7FCE">
        <w:rPr>
          <w:rFonts w:cs="Arial"/>
          <w:b/>
          <w:sz w:val="17"/>
          <w:szCs w:val="17"/>
        </w:rPr>
        <w:t xml:space="preserve">13.2.4 </w:t>
      </w:r>
      <w:r w:rsidR="001A06B3" w:rsidRPr="000B7FCE">
        <w:rPr>
          <w:rFonts w:cs="Arial"/>
          <w:b/>
          <w:sz w:val="17"/>
          <w:szCs w:val="17"/>
        </w:rPr>
        <w:tab/>
      </w:r>
      <w:r w:rsidRPr="000B7FCE">
        <w:rPr>
          <w:rFonts w:cs="Arial"/>
          <w:b/>
          <w:sz w:val="17"/>
          <w:szCs w:val="17"/>
        </w:rPr>
        <w:t>Befestigte Frei</w:t>
      </w:r>
      <w:r w:rsidR="00F818A5" w:rsidRPr="000B7FCE">
        <w:rPr>
          <w:rFonts w:cs="Arial"/>
          <w:b/>
          <w:sz w:val="17"/>
          <w:szCs w:val="17"/>
        </w:rPr>
        <w:t>fläche</w:t>
      </w:r>
      <w:r w:rsidRPr="000B7FCE">
        <w:rPr>
          <w:rFonts w:cs="Arial"/>
          <w:b/>
          <w:sz w:val="17"/>
          <w:szCs w:val="17"/>
        </w:rPr>
        <w:t xml:space="preserve"> mit Wasserbecken (OFW): </w:t>
      </w:r>
      <w:r w:rsidRPr="000B7FCE">
        <w:rPr>
          <w:rStyle w:val="Formatvorlage85pt"/>
        </w:rPr>
        <w:t>Schwimmbecken, Brunnen und andere künstliche Wasseranlagen</w:t>
      </w:r>
      <w:r w:rsidRPr="000B7FCE">
        <w:rPr>
          <w:rFonts w:cs="Arial"/>
          <w:b/>
          <w:sz w:val="17"/>
          <w:szCs w:val="17"/>
        </w:rPr>
        <w:t xml:space="preserve"> </w:t>
      </w:r>
      <w:r w:rsidR="00F818A5" w:rsidRPr="000B7FCE">
        <w:rPr>
          <w:rStyle w:val="Formatvorlage85pt"/>
        </w:rPr>
        <w:t xml:space="preserve">im Siedlungsbereich </w:t>
      </w:r>
      <w:r w:rsidRPr="000B7FCE">
        <w:rPr>
          <w:rStyle w:val="Formatvorlage85pt"/>
        </w:rPr>
        <w:t>(sofern nicht als Teil von 12.11 erfasst).</w:t>
      </w:r>
    </w:p>
    <w:p w14:paraId="053DED5D" w14:textId="77777777" w:rsidR="00B414AB" w:rsidRPr="000B7FCE" w:rsidRDefault="00B414AB" w:rsidP="00AE501D">
      <w:pPr>
        <w:spacing w:after="120" w:line="288" w:lineRule="auto"/>
        <w:rPr>
          <w:rFonts w:cs="Arial"/>
          <w:b/>
          <w:sz w:val="17"/>
          <w:szCs w:val="17"/>
        </w:rPr>
      </w:pPr>
      <w:r w:rsidRPr="000B7FCE">
        <w:rPr>
          <w:rFonts w:cs="Arial"/>
          <w:b/>
          <w:sz w:val="17"/>
          <w:szCs w:val="17"/>
        </w:rPr>
        <w:t>13.2.</w:t>
      </w:r>
      <w:r w:rsidR="005854CB" w:rsidRPr="000B7FCE">
        <w:rPr>
          <w:rFonts w:cs="Arial"/>
          <w:b/>
          <w:sz w:val="17"/>
          <w:szCs w:val="17"/>
        </w:rPr>
        <w:t>5</w:t>
      </w:r>
      <w:r w:rsidRPr="000B7FCE">
        <w:rPr>
          <w:rFonts w:cs="Arial"/>
          <w:b/>
          <w:sz w:val="17"/>
          <w:szCs w:val="17"/>
        </w:rPr>
        <w:t xml:space="preserve"> </w:t>
      </w:r>
      <w:r w:rsidR="001A06B3" w:rsidRPr="000B7FCE">
        <w:rPr>
          <w:rFonts w:cs="Arial"/>
          <w:b/>
          <w:sz w:val="17"/>
          <w:szCs w:val="17"/>
        </w:rPr>
        <w:tab/>
      </w:r>
      <w:r w:rsidRPr="000B7FCE">
        <w:rPr>
          <w:rFonts w:cs="Arial"/>
          <w:b/>
          <w:sz w:val="17"/>
          <w:szCs w:val="17"/>
        </w:rPr>
        <w:t>Befestigte Fläche mit sonstiger Nutzung (OFZ)</w:t>
      </w:r>
    </w:p>
    <w:p w14:paraId="33C7CC72" w14:textId="77777777" w:rsidR="00BC5CB4" w:rsidRPr="000B7FCE" w:rsidRDefault="00BC5CB4" w:rsidP="001A06B3">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und Untertypen überwiegend gut erkennbar.</w:t>
      </w:r>
    </w:p>
    <w:p w14:paraId="12FB0C15" w14:textId="77777777" w:rsidR="00CD6F65" w:rsidRPr="000B7FCE" w:rsidRDefault="00BC5CB4" w:rsidP="001A06B3">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Holzlagerplätze im Wald und landwirtschaftliche Lagerflächen in Acker- und Grünlandbereichen werden gesondert erfasst (s. </w:t>
      </w:r>
      <w:r w:rsidR="00355FE2" w:rsidRPr="000B7FCE">
        <w:rPr>
          <w:rStyle w:val="Formatvorlage85pt"/>
        </w:rPr>
        <w:t>1.26, 11.5</w:t>
      </w:r>
      <w:r w:rsidRPr="000B7FCE">
        <w:rPr>
          <w:rStyle w:val="Formatvorlage85pt"/>
        </w:rPr>
        <w:t>)</w:t>
      </w:r>
      <w:r w:rsidR="00355FE2" w:rsidRPr="000B7FCE">
        <w:rPr>
          <w:rStyle w:val="Formatvorlage85pt"/>
        </w:rPr>
        <w:t>.</w:t>
      </w:r>
    </w:p>
    <w:p w14:paraId="440B2CDD" w14:textId="77777777" w:rsidR="00D838B9" w:rsidRPr="000B7FCE" w:rsidRDefault="00D838B9" w:rsidP="001A06B3">
      <w:pPr>
        <w:spacing w:after="120" w:line="288" w:lineRule="auto"/>
        <w:ind w:left="709"/>
        <w:rPr>
          <w:rFonts w:cs="Arial"/>
          <w:sz w:val="17"/>
          <w:szCs w:val="17"/>
        </w:rPr>
      </w:pPr>
    </w:p>
    <w:p w14:paraId="62AABF90" w14:textId="77777777" w:rsidR="007D17AA" w:rsidRPr="000B7FCE" w:rsidRDefault="007D17AA">
      <w:pPr>
        <w:widowControl/>
        <w:rPr>
          <w:rFonts w:cs="Arial"/>
          <w:b/>
          <w:sz w:val="20"/>
        </w:rPr>
      </w:pPr>
      <w:r w:rsidRPr="000B7FCE">
        <w:rPr>
          <w:rFonts w:cs="Arial"/>
          <w:b/>
          <w:sz w:val="20"/>
        </w:rPr>
        <w:br w:type="page"/>
      </w:r>
    </w:p>
    <w:p w14:paraId="7BC4ECB4" w14:textId="2699504F" w:rsidR="00F818A5" w:rsidRPr="000B7FCE" w:rsidRDefault="00F818A5" w:rsidP="001A06B3">
      <w:pPr>
        <w:spacing w:after="120" w:line="288" w:lineRule="auto"/>
        <w:ind w:left="709"/>
        <w:rPr>
          <w:rFonts w:cs="Arial"/>
          <w:b/>
          <w:sz w:val="17"/>
          <w:szCs w:val="17"/>
        </w:rPr>
      </w:pPr>
      <w:r w:rsidRPr="000B7FCE">
        <w:rPr>
          <w:rFonts w:cs="Arial"/>
          <w:b/>
          <w:sz w:val="20"/>
        </w:rPr>
        <w:t xml:space="preserve">Untergruppe: </w:t>
      </w:r>
      <w:r w:rsidR="0037282E" w:rsidRPr="000B7FCE">
        <w:rPr>
          <w:rFonts w:cs="Arial"/>
          <w:b/>
          <w:sz w:val="20"/>
        </w:rPr>
        <w:t>Biotopkomplexe und Nutzungstypen der Siedlungen, Ver- und Entsorgungsanlagen sowie sonstigen Hochbauten</w:t>
      </w:r>
    </w:p>
    <w:p w14:paraId="4CB9AE1A" w14:textId="77777777" w:rsidR="00F818A5" w:rsidRPr="000B7FCE" w:rsidRDefault="002B0B49" w:rsidP="001A06B3">
      <w:pPr>
        <w:spacing w:after="120" w:line="288" w:lineRule="auto"/>
        <w:ind w:left="709"/>
        <w:rPr>
          <w:rFonts w:cs="Arial"/>
          <w:sz w:val="17"/>
          <w:szCs w:val="17"/>
        </w:rPr>
      </w:pPr>
      <w:r w:rsidRPr="000B7FCE">
        <w:rPr>
          <w:rFonts w:cs="Arial"/>
          <w:sz w:val="17"/>
          <w:szCs w:val="17"/>
        </w:rPr>
        <w:t xml:space="preserve">Die Erfassungseinheiten beinhalten primär die bebauten bzw. vegetationsfreien und </w:t>
      </w:r>
      <w:r w:rsidR="007F00FD" w:rsidRPr="000B7FCE">
        <w:rPr>
          <w:rFonts w:cs="Arial"/>
          <w:sz w:val="17"/>
          <w:szCs w:val="17"/>
        </w:rPr>
        <w:t>-</w:t>
      </w:r>
      <w:r w:rsidRPr="000B7FCE">
        <w:rPr>
          <w:rFonts w:cs="Arial"/>
          <w:sz w:val="17"/>
          <w:szCs w:val="17"/>
        </w:rPr>
        <w:t>armen Teile dieser Komplexe. Die enthaltenen Vegetationsflächen werden</w:t>
      </w:r>
      <w:r w:rsidR="008876C6" w:rsidRPr="000B7FCE">
        <w:rPr>
          <w:rFonts w:cs="Arial"/>
          <w:sz w:val="17"/>
          <w:szCs w:val="17"/>
        </w:rPr>
        <w:t xml:space="preserve"> –</w:t>
      </w:r>
      <w:r w:rsidRPr="000B7FCE">
        <w:rPr>
          <w:rFonts w:cs="Arial"/>
          <w:sz w:val="17"/>
          <w:szCs w:val="17"/>
        </w:rPr>
        <w:t xml:space="preserve"> sofern nicht separat abgegrenzt</w:t>
      </w:r>
      <w:r w:rsidR="008876C6" w:rsidRPr="000B7FCE">
        <w:rPr>
          <w:rFonts w:cs="Arial"/>
          <w:sz w:val="17"/>
          <w:szCs w:val="17"/>
        </w:rPr>
        <w:t xml:space="preserve"> –</w:t>
      </w:r>
      <w:r w:rsidRPr="000B7FCE">
        <w:rPr>
          <w:rFonts w:cs="Arial"/>
          <w:sz w:val="17"/>
          <w:szCs w:val="17"/>
        </w:rPr>
        <w:t xml:space="preserve"> durch Neben- oder zusätzliche Hauptcodes (s. insbesondere Obergruppen </w:t>
      </w:r>
      <w:r w:rsidR="0006130C" w:rsidRPr="000B7FCE">
        <w:rPr>
          <w:rFonts w:cs="Arial"/>
          <w:sz w:val="17"/>
          <w:szCs w:val="17"/>
        </w:rPr>
        <w:t xml:space="preserve">10 </w:t>
      </w:r>
      <w:r w:rsidRPr="000B7FCE">
        <w:rPr>
          <w:rFonts w:cs="Arial"/>
          <w:sz w:val="17"/>
          <w:szCs w:val="17"/>
        </w:rPr>
        <w:t>und 12) gekennzeichnet, ihr ungefährer Flächenanteil möglichst (nach Typen differenziert) angegeben (vgl. 13</w:t>
      </w:r>
      <w:r w:rsidR="0006130C" w:rsidRPr="000B7FCE">
        <w:rPr>
          <w:rFonts w:cs="Arial"/>
          <w:sz w:val="17"/>
          <w:szCs w:val="17"/>
        </w:rPr>
        <w:t>.0</w:t>
      </w:r>
      <w:r w:rsidRPr="000B7FCE">
        <w:rPr>
          <w:rFonts w:cs="Arial"/>
          <w:sz w:val="17"/>
          <w:szCs w:val="17"/>
        </w:rPr>
        <w:t>).</w:t>
      </w:r>
      <w:r w:rsidR="0006130C" w:rsidRPr="000B7FCE">
        <w:rPr>
          <w:rFonts w:cs="Arial"/>
          <w:sz w:val="17"/>
          <w:szCs w:val="17"/>
        </w:rPr>
        <w:t xml:space="preserve"> </w:t>
      </w:r>
      <w:r w:rsidRPr="000B7FCE">
        <w:rPr>
          <w:rFonts w:cs="Arial"/>
          <w:sz w:val="17"/>
          <w:szCs w:val="17"/>
        </w:rPr>
        <w:t>Beschreibungen der floristisch</w:t>
      </w:r>
      <w:r w:rsidR="007F00FD" w:rsidRPr="000B7FCE">
        <w:rPr>
          <w:rFonts w:cs="Arial"/>
          <w:sz w:val="17"/>
          <w:szCs w:val="17"/>
        </w:rPr>
        <w:t>-</w:t>
      </w:r>
      <w:r w:rsidRPr="000B7FCE">
        <w:rPr>
          <w:rFonts w:cs="Arial"/>
          <w:sz w:val="17"/>
          <w:szCs w:val="17"/>
        </w:rPr>
        <w:t>vegetationskundlichen Eigenheiten der verschiedenen Siedlungstypen finden sich bei BRANDES &amp; GRIESE (1991), HARD (1986) und WITTIG (1991, 2002).</w:t>
      </w:r>
    </w:p>
    <w:p w14:paraId="0A58E6E7" w14:textId="097058AE" w:rsidR="002B0B49" w:rsidRPr="000B7FCE" w:rsidRDefault="002B0B49" w:rsidP="008B4152">
      <w:pPr>
        <w:spacing w:after="80" w:line="288" w:lineRule="auto"/>
        <w:ind w:left="709"/>
        <w:rPr>
          <w:rFonts w:cs="Arial"/>
          <w:sz w:val="17"/>
          <w:szCs w:val="17"/>
        </w:rPr>
      </w:pPr>
      <w:r w:rsidRPr="000B7FCE">
        <w:rPr>
          <w:rFonts w:cs="Arial"/>
          <w:sz w:val="17"/>
          <w:szCs w:val="17"/>
        </w:rPr>
        <w:t xml:space="preserve">Einzelne Gebäude innerhalb der Komplextypen können in Verbindung mit den folgenden Zusatzmerkmalen für besondere Habitatfunktionen gesondert abgegrenzt werden, z.B. </w:t>
      </w:r>
      <w:proofErr w:type="spellStart"/>
      <w:r w:rsidRPr="000B7FCE">
        <w:rPr>
          <w:rFonts w:cs="Arial"/>
          <w:sz w:val="17"/>
          <w:szCs w:val="17"/>
        </w:rPr>
        <w:t>ODLsv</w:t>
      </w:r>
      <w:proofErr w:type="spellEnd"/>
      <w:r w:rsidRPr="000B7FCE">
        <w:rPr>
          <w:rFonts w:cs="Arial"/>
          <w:sz w:val="17"/>
          <w:szCs w:val="17"/>
        </w:rPr>
        <w:t xml:space="preserve"> = Altes Bauernhaus mit Reetdach und Storchennest</w:t>
      </w:r>
    </w:p>
    <w:p w14:paraId="0F9EDC06" w14:textId="77777777" w:rsidR="00332BB9" w:rsidRPr="000B7FCE" w:rsidRDefault="00332BB9" w:rsidP="000551DC">
      <w:pPr>
        <w:tabs>
          <w:tab w:val="left" w:pos="993"/>
          <w:tab w:val="left" w:pos="1276"/>
        </w:tabs>
        <w:spacing w:after="80" w:line="288" w:lineRule="auto"/>
        <w:ind w:left="709"/>
        <w:rPr>
          <w:rFonts w:cs="Arial"/>
          <w:sz w:val="17"/>
          <w:szCs w:val="17"/>
        </w:rPr>
      </w:pPr>
    </w:p>
    <w:p w14:paraId="5C6B9D2E" w14:textId="77777777" w:rsidR="00332BB9" w:rsidRPr="000B7FCE" w:rsidRDefault="00332BB9" w:rsidP="00013076">
      <w:pPr>
        <w:tabs>
          <w:tab w:val="left" w:pos="993"/>
          <w:tab w:val="left" w:pos="1276"/>
        </w:tabs>
        <w:spacing w:line="288" w:lineRule="auto"/>
        <w:ind w:left="709"/>
        <w:rPr>
          <w:rFonts w:cs="Arial"/>
          <w:b/>
          <w:sz w:val="17"/>
          <w:szCs w:val="17"/>
        </w:rPr>
      </w:pPr>
      <w:r w:rsidRPr="000B7FCE">
        <w:rPr>
          <w:rFonts w:cs="Arial"/>
          <w:b/>
          <w:sz w:val="17"/>
          <w:szCs w:val="17"/>
        </w:rPr>
        <w:t>Zusatzmerkmale für Strukturen von Häusern und anderen Hochbauten</w:t>
      </w:r>
    </w:p>
    <w:p w14:paraId="2779E719" w14:textId="77777777" w:rsidR="00332BB9" w:rsidRPr="000B7FCE" w:rsidRDefault="00BD1D98" w:rsidP="00013076">
      <w:pPr>
        <w:tabs>
          <w:tab w:val="left" w:pos="993"/>
          <w:tab w:val="left" w:pos="1276"/>
        </w:tabs>
        <w:spacing w:line="288" w:lineRule="auto"/>
        <w:ind w:left="709"/>
        <w:rPr>
          <w:rFonts w:cs="Arial"/>
          <w:sz w:val="17"/>
          <w:szCs w:val="17"/>
        </w:rPr>
      </w:pPr>
      <w:r w:rsidRPr="000B7FCE">
        <w:rPr>
          <w:rFonts w:cs="Arial"/>
          <w:sz w:val="17"/>
          <w:szCs w:val="17"/>
        </w:rPr>
        <w:t>(</w:t>
      </w:r>
      <w:r w:rsidR="00332BB9" w:rsidRPr="000B7FCE">
        <w:rPr>
          <w:rFonts w:cs="Arial"/>
          <w:sz w:val="17"/>
          <w:szCs w:val="17"/>
        </w:rPr>
        <w:t>sofern diese eine besondere Habitatfunktion haben</w:t>
      </w:r>
      <w:r w:rsidRPr="000B7FCE">
        <w:rPr>
          <w:rFonts w:cs="Arial"/>
          <w:sz w:val="17"/>
          <w:szCs w:val="17"/>
        </w:rPr>
        <w:t>)</w:t>
      </w:r>
    </w:p>
    <w:p w14:paraId="0AA36774" w14:textId="77777777" w:rsidR="00332BB9" w:rsidRPr="000B7FCE" w:rsidRDefault="00332BB9" w:rsidP="00013076">
      <w:pPr>
        <w:tabs>
          <w:tab w:val="left" w:pos="993"/>
          <w:tab w:val="left" w:pos="1276"/>
        </w:tabs>
        <w:spacing w:line="288" w:lineRule="auto"/>
        <w:ind w:left="709"/>
        <w:rPr>
          <w:rFonts w:cs="Arial"/>
          <w:sz w:val="17"/>
          <w:szCs w:val="17"/>
        </w:rPr>
      </w:pPr>
      <w:r w:rsidRPr="000B7FCE">
        <w:rPr>
          <w:rFonts w:cs="Arial"/>
          <w:sz w:val="17"/>
          <w:szCs w:val="17"/>
        </w:rPr>
        <w:t xml:space="preserve">s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Stroh-/Reetdach</w:t>
      </w:r>
    </w:p>
    <w:p w14:paraId="39C4778D" w14:textId="77777777" w:rsidR="00332BB9" w:rsidRPr="000B7FCE" w:rsidRDefault="00332BB9" w:rsidP="00013076">
      <w:pPr>
        <w:tabs>
          <w:tab w:val="left" w:pos="993"/>
          <w:tab w:val="left" w:pos="1276"/>
        </w:tabs>
        <w:spacing w:line="288" w:lineRule="auto"/>
        <w:ind w:left="709"/>
        <w:rPr>
          <w:rFonts w:cs="Arial"/>
          <w:sz w:val="17"/>
          <w:szCs w:val="17"/>
        </w:rPr>
      </w:pPr>
      <w:r w:rsidRPr="000B7FCE">
        <w:rPr>
          <w:rFonts w:cs="Arial"/>
          <w:sz w:val="17"/>
          <w:szCs w:val="17"/>
        </w:rPr>
        <w:t xml:space="preserve">k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Kiesdach</w:t>
      </w:r>
    </w:p>
    <w:p w14:paraId="412B2EB8" w14:textId="77777777" w:rsidR="00332BB9" w:rsidRPr="000B7FCE" w:rsidRDefault="00332BB9" w:rsidP="00013076">
      <w:pPr>
        <w:tabs>
          <w:tab w:val="left" w:pos="993"/>
          <w:tab w:val="left" w:pos="1276"/>
        </w:tabs>
        <w:spacing w:line="288" w:lineRule="auto"/>
        <w:ind w:left="709"/>
        <w:rPr>
          <w:rFonts w:cs="Arial"/>
          <w:sz w:val="17"/>
          <w:szCs w:val="17"/>
        </w:rPr>
      </w:pPr>
      <w:r w:rsidRPr="000B7FCE">
        <w:rPr>
          <w:rFonts w:cs="Arial"/>
          <w:sz w:val="17"/>
          <w:szCs w:val="17"/>
        </w:rPr>
        <w:t xml:space="preserve">g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begrüntes Dach</w:t>
      </w:r>
    </w:p>
    <w:p w14:paraId="30AC2229" w14:textId="77777777" w:rsidR="00332BB9" w:rsidRPr="000B7FCE" w:rsidRDefault="00332BB9" w:rsidP="00013076">
      <w:pPr>
        <w:tabs>
          <w:tab w:val="left" w:pos="993"/>
          <w:tab w:val="left" w:pos="1276"/>
        </w:tabs>
        <w:spacing w:line="288" w:lineRule="auto"/>
        <w:ind w:left="1276" w:hanging="567"/>
        <w:rPr>
          <w:rFonts w:cs="Arial"/>
          <w:sz w:val="17"/>
          <w:szCs w:val="17"/>
        </w:rPr>
      </w:pPr>
      <w:r w:rsidRPr="000B7FCE">
        <w:rPr>
          <w:rFonts w:cs="Arial"/>
          <w:sz w:val="17"/>
          <w:szCs w:val="17"/>
        </w:rPr>
        <w:t xml:space="preserve">n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Naturstein (Dächer aus Naturschiefer oder Sandsteinplatten, Natursteinwände)</w:t>
      </w:r>
    </w:p>
    <w:p w14:paraId="56A74626" w14:textId="77777777" w:rsidR="00DA2360" w:rsidRPr="000B7FCE" w:rsidRDefault="00DA2360" w:rsidP="00013076">
      <w:pPr>
        <w:tabs>
          <w:tab w:val="left" w:pos="993"/>
          <w:tab w:val="left" w:pos="1276"/>
        </w:tabs>
        <w:spacing w:line="288" w:lineRule="auto"/>
        <w:ind w:left="709"/>
        <w:rPr>
          <w:rFonts w:cs="Arial"/>
          <w:sz w:val="17"/>
          <w:szCs w:val="17"/>
        </w:rPr>
      </w:pPr>
      <w:r w:rsidRPr="000B7FCE">
        <w:rPr>
          <w:rFonts w:cs="Arial"/>
          <w:sz w:val="17"/>
          <w:szCs w:val="17"/>
        </w:rPr>
        <w:t xml:space="preserve">z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Ziegel</w:t>
      </w:r>
    </w:p>
    <w:p w14:paraId="6A3B160A" w14:textId="77777777" w:rsidR="00332BB9" w:rsidRPr="000B7FCE" w:rsidRDefault="00332BB9" w:rsidP="00013076">
      <w:pPr>
        <w:tabs>
          <w:tab w:val="left" w:pos="993"/>
          <w:tab w:val="left" w:pos="1276"/>
        </w:tabs>
        <w:spacing w:line="288" w:lineRule="auto"/>
        <w:ind w:left="709"/>
        <w:rPr>
          <w:rFonts w:cs="Arial"/>
          <w:sz w:val="17"/>
          <w:szCs w:val="17"/>
        </w:rPr>
      </w:pPr>
      <w:r w:rsidRPr="000B7FCE">
        <w:rPr>
          <w:rFonts w:cs="Arial"/>
          <w:sz w:val="17"/>
          <w:szCs w:val="17"/>
        </w:rPr>
        <w:t xml:space="preserve">l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Lehm</w:t>
      </w:r>
      <w:r w:rsidR="00BD1D98" w:rsidRPr="000B7FCE">
        <w:rPr>
          <w:rFonts w:cs="Arial"/>
          <w:sz w:val="17"/>
          <w:szCs w:val="17"/>
        </w:rPr>
        <w:t>(</w:t>
      </w:r>
      <w:r w:rsidRPr="000B7FCE">
        <w:rPr>
          <w:rFonts w:cs="Arial"/>
          <w:sz w:val="17"/>
          <w:szCs w:val="17"/>
        </w:rPr>
        <w:t>fachwerk</w:t>
      </w:r>
      <w:r w:rsidR="00BD1D98" w:rsidRPr="000B7FCE">
        <w:rPr>
          <w:rFonts w:cs="Arial"/>
          <w:sz w:val="17"/>
          <w:szCs w:val="17"/>
        </w:rPr>
        <w:t>)</w:t>
      </w:r>
      <w:r w:rsidRPr="000B7FCE">
        <w:rPr>
          <w:rFonts w:cs="Arial"/>
          <w:sz w:val="17"/>
          <w:szCs w:val="17"/>
        </w:rPr>
        <w:t xml:space="preserve"> (unverputzt)</w:t>
      </w:r>
    </w:p>
    <w:p w14:paraId="77C96F98" w14:textId="77777777" w:rsidR="00332BB9" w:rsidRPr="000B7FCE" w:rsidRDefault="00332BB9" w:rsidP="00013076">
      <w:pPr>
        <w:tabs>
          <w:tab w:val="left" w:pos="993"/>
          <w:tab w:val="left" w:pos="1276"/>
        </w:tabs>
        <w:spacing w:line="288" w:lineRule="auto"/>
        <w:ind w:left="709"/>
        <w:rPr>
          <w:rFonts w:cs="Arial"/>
          <w:sz w:val="17"/>
          <w:szCs w:val="17"/>
        </w:rPr>
      </w:pPr>
      <w:r w:rsidRPr="000B7FCE">
        <w:rPr>
          <w:rFonts w:cs="Arial"/>
          <w:sz w:val="17"/>
          <w:szCs w:val="17"/>
        </w:rPr>
        <w:t xml:space="preserve">h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altes Holz (ohne Anstrich)</w:t>
      </w:r>
    </w:p>
    <w:p w14:paraId="05CB24FD" w14:textId="77777777" w:rsidR="00332BB9" w:rsidRPr="000B7FCE" w:rsidRDefault="00332BB9" w:rsidP="00013076">
      <w:pPr>
        <w:tabs>
          <w:tab w:val="left" w:pos="993"/>
          <w:tab w:val="left" w:pos="1276"/>
        </w:tabs>
        <w:spacing w:line="288" w:lineRule="auto"/>
        <w:ind w:left="709"/>
        <w:rPr>
          <w:rFonts w:cs="Arial"/>
          <w:sz w:val="17"/>
          <w:szCs w:val="17"/>
        </w:rPr>
      </w:pPr>
      <w:r w:rsidRPr="000B7FCE">
        <w:rPr>
          <w:rFonts w:cs="Arial"/>
          <w:sz w:val="17"/>
          <w:szCs w:val="17"/>
        </w:rPr>
        <w:t xml:space="preserve">r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berankte Wand</w:t>
      </w:r>
    </w:p>
    <w:p w14:paraId="5D56C0AB" w14:textId="76CF84D2" w:rsidR="00332BB9" w:rsidRPr="000B7FCE" w:rsidRDefault="00332BB9" w:rsidP="00013076">
      <w:pPr>
        <w:tabs>
          <w:tab w:val="left" w:pos="993"/>
          <w:tab w:val="left" w:pos="1276"/>
        </w:tabs>
        <w:spacing w:line="288" w:lineRule="auto"/>
        <w:ind w:left="1276" w:hanging="567"/>
        <w:rPr>
          <w:rFonts w:cs="Arial"/>
          <w:sz w:val="17"/>
          <w:szCs w:val="17"/>
        </w:rPr>
      </w:pPr>
      <w:r w:rsidRPr="000B7FCE">
        <w:rPr>
          <w:rFonts w:cs="Arial"/>
          <w:sz w:val="17"/>
          <w:szCs w:val="17"/>
        </w:rPr>
        <w:t xml:space="preserve">t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trocken-warmer Innenraum</w:t>
      </w:r>
      <w:r w:rsidR="00BD1D98" w:rsidRPr="000B7FCE">
        <w:rPr>
          <w:rFonts w:cs="Arial"/>
          <w:sz w:val="17"/>
          <w:szCs w:val="17"/>
        </w:rPr>
        <w:t>, v.a. Dachböden</w:t>
      </w:r>
      <w:r w:rsidRPr="000B7FCE">
        <w:rPr>
          <w:rFonts w:cs="Arial"/>
          <w:sz w:val="17"/>
          <w:szCs w:val="17"/>
        </w:rPr>
        <w:t xml:space="preserve"> (z.B. mit </w:t>
      </w:r>
      <w:r w:rsidR="00BD1D98" w:rsidRPr="000B7FCE">
        <w:rPr>
          <w:rFonts w:cs="Arial"/>
          <w:sz w:val="17"/>
          <w:szCs w:val="17"/>
        </w:rPr>
        <w:t>Nistplatz der Schleiereule</w:t>
      </w:r>
      <w:r w:rsidRPr="000B7FCE">
        <w:rPr>
          <w:rFonts w:cs="Arial"/>
          <w:sz w:val="17"/>
          <w:szCs w:val="17"/>
        </w:rPr>
        <w:t>)</w:t>
      </w:r>
      <w:r w:rsidR="007C3C56">
        <w:rPr>
          <w:rFonts w:cs="Arial"/>
          <w:sz w:val="17"/>
          <w:szCs w:val="17"/>
        </w:rPr>
        <w:t>; beim OMN: Trockenmauer</w:t>
      </w:r>
      <w:r w:rsidRPr="000B7FCE">
        <w:rPr>
          <w:rFonts w:cs="Arial"/>
          <w:sz w:val="17"/>
          <w:szCs w:val="17"/>
        </w:rPr>
        <w:t xml:space="preserve"> </w:t>
      </w:r>
    </w:p>
    <w:p w14:paraId="642A5A41" w14:textId="77777777" w:rsidR="00332BB9" w:rsidRPr="000B7FCE" w:rsidRDefault="00332BB9" w:rsidP="00013076">
      <w:pPr>
        <w:tabs>
          <w:tab w:val="left" w:pos="993"/>
          <w:tab w:val="left" w:pos="1276"/>
        </w:tabs>
        <w:spacing w:line="288" w:lineRule="auto"/>
        <w:ind w:left="1276" w:hanging="567"/>
        <w:rPr>
          <w:rFonts w:cs="Arial"/>
          <w:sz w:val="17"/>
          <w:szCs w:val="17"/>
        </w:rPr>
      </w:pPr>
      <w:r w:rsidRPr="000B7FCE">
        <w:rPr>
          <w:rFonts w:cs="Arial"/>
          <w:sz w:val="17"/>
          <w:szCs w:val="17"/>
        </w:rPr>
        <w:t xml:space="preserve">f </w:t>
      </w:r>
      <w:r w:rsidR="00013076" w:rsidRPr="000B7FCE">
        <w:rPr>
          <w:rFonts w:cs="Arial"/>
          <w:sz w:val="17"/>
          <w:szCs w:val="17"/>
        </w:rPr>
        <w:tab/>
      </w:r>
      <w:r w:rsidRPr="000B7FCE">
        <w:rPr>
          <w:rFonts w:cs="Arial"/>
          <w:sz w:val="17"/>
          <w:szCs w:val="17"/>
        </w:rPr>
        <w:t xml:space="preserve">= </w:t>
      </w:r>
      <w:r w:rsidR="00013076" w:rsidRPr="000B7FCE">
        <w:rPr>
          <w:rFonts w:cs="Arial"/>
          <w:sz w:val="17"/>
          <w:szCs w:val="17"/>
        </w:rPr>
        <w:tab/>
      </w:r>
      <w:r w:rsidRPr="000B7FCE">
        <w:rPr>
          <w:rFonts w:cs="Arial"/>
          <w:sz w:val="17"/>
          <w:szCs w:val="17"/>
        </w:rPr>
        <w:t>feucht-kühler Innenraum</w:t>
      </w:r>
      <w:r w:rsidR="00BD1D98" w:rsidRPr="000B7FCE">
        <w:rPr>
          <w:rFonts w:cs="Arial"/>
          <w:sz w:val="17"/>
          <w:szCs w:val="17"/>
        </w:rPr>
        <w:t>, v.a. Keller und Bunker</w:t>
      </w:r>
      <w:r w:rsidRPr="000B7FCE">
        <w:rPr>
          <w:rFonts w:cs="Arial"/>
          <w:sz w:val="17"/>
          <w:szCs w:val="17"/>
        </w:rPr>
        <w:t xml:space="preserve"> (z.B. mit Fledermaus-Winterquartier)</w:t>
      </w:r>
    </w:p>
    <w:p w14:paraId="47D54C4D" w14:textId="77777777" w:rsidR="00BD1D98" w:rsidRPr="000B7FCE" w:rsidRDefault="00BD1D98" w:rsidP="008B4152">
      <w:pPr>
        <w:tabs>
          <w:tab w:val="left" w:pos="993"/>
          <w:tab w:val="left" w:pos="1276"/>
        </w:tabs>
        <w:spacing w:line="288" w:lineRule="auto"/>
        <w:ind w:left="709"/>
        <w:rPr>
          <w:rStyle w:val="Formatvorlage85pt"/>
        </w:rPr>
      </w:pPr>
      <w:r w:rsidRPr="000B7FCE">
        <w:rPr>
          <w:rStyle w:val="Formatvorlage85pt"/>
        </w:rPr>
        <w:t xml:space="preserve">v </w:t>
      </w:r>
      <w:r w:rsidR="00013076" w:rsidRPr="000B7FCE">
        <w:rPr>
          <w:rStyle w:val="Formatvorlage85pt"/>
        </w:rPr>
        <w:tab/>
      </w:r>
      <w:r w:rsidRPr="000B7FCE">
        <w:rPr>
          <w:rStyle w:val="Formatvorlage85pt"/>
        </w:rPr>
        <w:t xml:space="preserve">= </w:t>
      </w:r>
      <w:r w:rsidR="00013076" w:rsidRPr="000B7FCE">
        <w:rPr>
          <w:rStyle w:val="Formatvorlage85pt"/>
        </w:rPr>
        <w:tab/>
      </w:r>
      <w:r w:rsidRPr="000B7FCE">
        <w:rPr>
          <w:rStyle w:val="Formatvorlage85pt"/>
        </w:rPr>
        <w:t xml:space="preserve">Bauwerk mit sonstigem Vogelbrutplatz (z.B. </w:t>
      </w:r>
      <w:r w:rsidR="002B0B49" w:rsidRPr="000B7FCE">
        <w:rPr>
          <w:rStyle w:val="Formatvorlage85pt"/>
        </w:rPr>
        <w:t>N</w:t>
      </w:r>
      <w:r w:rsidRPr="000B7FCE">
        <w:rPr>
          <w:rStyle w:val="Formatvorlage85pt"/>
        </w:rPr>
        <w:t>est</w:t>
      </w:r>
      <w:r w:rsidR="002B0B49" w:rsidRPr="000B7FCE">
        <w:rPr>
          <w:rStyle w:val="Formatvorlage85pt"/>
        </w:rPr>
        <w:t>er von Weißstörchen</w:t>
      </w:r>
      <w:r w:rsidRPr="000B7FCE">
        <w:rPr>
          <w:rStyle w:val="Formatvorlage85pt"/>
        </w:rPr>
        <w:t>)</w:t>
      </w:r>
    </w:p>
    <w:p w14:paraId="5CDCF3E6" w14:textId="77777777" w:rsidR="002B0B49" w:rsidRPr="000B7FCE" w:rsidRDefault="002B0B49" w:rsidP="008B4152">
      <w:pPr>
        <w:tabs>
          <w:tab w:val="left" w:pos="993"/>
          <w:tab w:val="left" w:pos="1276"/>
        </w:tabs>
        <w:spacing w:after="80" w:line="288" w:lineRule="auto"/>
        <w:ind w:left="709"/>
        <w:rPr>
          <w:rFonts w:cs="Arial"/>
          <w:sz w:val="17"/>
          <w:szCs w:val="17"/>
        </w:rPr>
      </w:pPr>
    </w:p>
    <w:p w14:paraId="238594CD" w14:textId="77777777" w:rsidR="005D4835" w:rsidRPr="000B7FCE" w:rsidRDefault="005D4835" w:rsidP="00013076">
      <w:pPr>
        <w:spacing w:after="120" w:line="288" w:lineRule="auto"/>
        <w:ind w:left="709" w:hanging="709"/>
        <w:rPr>
          <w:rFonts w:cs="Arial"/>
          <w:b/>
          <w:sz w:val="20"/>
        </w:rPr>
      </w:pPr>
      <w:r w:rsidRPr="000B7FCE">
        <w:rPr>
          <w:rFonts w:cs="Arial"/>
          <w:b/>
          <w:sz w:val="20"/>
        </w:rPr>
        <w:t>13.</w:t>
      </w:r>
      <w:r w:rsidR="00214946" w:rsidRPr="000B7FCE">
        <w:rPr>
          <w:rFonts w:cs="Arial"/>
          <w:b/>
          <w:sz w:val="20"/>
        </w:rPr>
        <w:t>3</w:t>
      </w:r>
      <w:r w:rsidRPr="000B7FCE">
        <w:rPr>
          <w:rFonts w:cs="Arial"/>
          <w:b/>
          <w:sz w:val="20"/>
        </w:rPr>
        <w:t xml:space="preserve"> </w:t>
      </w:r>
      <w:r w:rsidR="00013076" w:rsidRPr="000B7FCE">
        <w:rPr>
          <w:rFonts w:cs="Arial"/>
          <w:b/>
          <w:sz w:val="20"/>
        </w:rPr>
        <w:tab/>
      </w:r>
      <w:r w:rsidRPr="000B7FCE">
        <w:rPr>
          <w:rFonts w:cs="Arial"/>
          <w:b/>
          <w:sz w:val="20"/>
        </w:rPr>
        <w:t>Innenstadtbereich (OI)</w:t>
      </w:r>
    </w:p>
    <w:p w14:paraId="56AA3292" w14:textId="77777777" w:rsidR="005D4835" w:rsidRPr="000B7FCE" w:rsidRDefault="005D4835" w:rsidP="00013076">
      <w:pPr>
        <w:spacing w:after="120" w:line="288" w:lineRule="auto"/>
        <w:ind w:left="709"/>
        <w:rPr>
          <w:rStyle w:val="Formatvorlage85pt"/>
        </w:rPr>
      </w:pPr>
      <w:r w:rsidRPr="000B7FCE">
        <w:rPr>
          <w:rFonts w:cs="Arial"/>
          <w:b/>
          <w:sz w:val="17"/>
          <w:szCs w:val="17"/>
        </w:rPr>
        <w:t>Definition:</w:t>
      </w:r>
      <w:r w:rsidR="002B0B49" w:rsidRPr="000B7FCE">
        <w:rPr>
          <w:rFonts w:cs="Arial"/>
          <w:b/>
          <w:sz w:val="17"/>
          <w:szCs w:val="17"/>
        </w:rPr>
        <w:t xml:space="preserve"> </w:t>
      </w:r>
      <w:r w:rsidRPr="000B7FCE">
        <w:rPr>
          <w:rStyle w:val="Formatvorlage85pt"/>
        </w:rPr>
        <w:t>Dicht bebaute Stadtkerne und Stadtteilzentren mit hohem Anteil von Kaufhäusern, Verwaltungsgebäuden, Banken, Parkhäusern usw., mit Fußgängerzonen, Straßen, Parkplätzen. Geringer Vegetationsanteil (z.T. nur Einzelbäume und Pflanzkübel).</w:t>
      </w:r>
    </w:p>
    <w:p w14:paraId="16AB575A" w14:textId="77777777" w:rsidR="007D17AA" w:rsidRPr="000B7FCE" w:rsidRDefault="007D17AA">
      <w:pPr>
        <w:widowControl/>
        <w:rPr>
          <w:rFonts w:cs="Arial"/>
          <w:b/>
          <w:sz w:val="17"/>
          <w:szCs w:val="17"/>
        </w:rPr>
      </w:pPr>
      <w:r w:rsidRPr="000B7FCE">
        <w:rPr>
          <w:rFonts w:cs="Arial"/>
          <w:b/>
          <w:sz w:val="17"/>
          <w:szCs w:val="17"/>
        </w:rPr>
        <w:br w:type="page"/>
      </w:r>
    </w:p>
    <w:p w14:paraId="5A62EA6C" w14:textId="731F667A" w:rsidR="005D4835" w:rsidRPr="000B7FCE" w:rsidRDefault="005D4835" w:rsidP="00013076">
      <w:pPr>
        <w:spacing w:after="120" w:line="288" w:lineRule="auto"/>
        <w:ind w:left="709"/>
        <w:rPr>
          <w:rFonts w:cs="Arial"/>
          <w:b/>
          <w:sz w:val="17"/>
          <w:szCs w:val="17"/>
        </w:rPr>
      </w:pPr>
      <w:r w:rsidRPr="000B7FCE">
        <w:rPr>
          <w:rFonts w:cs="Arial"/>
          <w:b/>
          <w:sz w:val="17"/>
          <w:szCs w:val="17"/>
        </w:rPr>
        <w:t>Untertypen:</w:t>
      </w:r>
    </w:p>
    <w:p w14:paraId="1FC813D8"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3</w:t>
      </w:r>
      <w:r w:rsidRPr="000B7FCE">
        <w:rPr>
          <w:rFonts w:cs="Arial"/>
          <w:b/>
          <w:sz w:val="17"/>
          <w:szCs w:val="17"/>
        </w:rPr>
        <w:t xml:space="preserve">.1 </w:t>
      </w:r>
      <w:r w:rsidR="00013076" w:rsidRPr="000B7FCE">
        <w:rPr>
          <w:rFonts w:cs="Arial"/>
          <w:b/>
          <w:sz w:val="17"/>
          <w:szCs w:val="17"/>
        </w:rPr>
        <w:tab/>
      </w:r>
      <w:r w:rsidRPr="000B7FCE">
        <w:rPr>
          <w:rFonts w:cs="Arial"/>
          <w:b/>
          <w:sz w:val="17"/>
          <w:szCs w:val="17"/>
        </w:rPr>
        <w:t>Altstadt (OIA):</w:t>
      </w:r>
      <w:r w:rsidRPr="000B7FCE">
        <w:rPr>
          <w:rStyle w:val="Formatvorlage85pt"/>
        </w:rPr>
        <w:t xml:space="preserve"> Historische Stadtkerne mit zusammenhängend erhaltener bzw. z.T. wieder</w:t>
      </w:r>
      <w:r w:rsidR="00823A6D" w:rsidRPr="000B7FCE">
        <w:rPr>
          <w:rStyle w:val="Formatvorlage85pt"/>
        </w:rPr>
        <w:t xml:space="preserve"> </w:t>
      </w:r>
      <w:r w:rsidRPr="000B7FCE">
        <w:rPr>
          <w:rStyle w:val="Formatvorlage85pt"/>
        </w:rPr>
        <w:t>aufgebauter alter Bausubstanz (19. Jahrhundert und älter). Einschließlich der Bereiche gleichen Baustils mit vorherrschender Wohnfunktion.</w:t>
      </w:r>
    </w:p>
    <w:p w14:paraId="59ADFA71"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3</w:t>
      </w:r>
      <w:r w:rsidRPr="000B7FCE">
        <w:rPr>
          <w:rFonts w:cs="Arial"/>
          <w:b/>
          <w:sz w:val="17"/>
          <w:szCs w:val="17"/>
        </w:rPr>
        <w:t xml:space="preserve">.2 </w:t>
      </w:r>
      <w:r w:rsidR="00013076" w:rsidRPr="000B7FCE">
        <w:rPr>
          <w:rFonts w:cs="Arial"/>
          <w:b/>
          <w:sz w:val="17"/>
          <w:szCs w:val="17"/>
        </w:rPr>
        <w:tab/>
      </w:r>
      <w:r w:rsidRPr="000B7FCE">
        <w:rPr>
          <w:rFonts w:cs="Arial"/>
          <w:b/>
          <w:sz w:val="17"/>
          <w:szCs w:val="17"/>
        </w:rPr>
        <w:t>Neuzeitliche Innenstadt (OIN):</w:t>
      </w:r>
      <w:r w:rsidRPr="000B7FCE">
        <w:rPr>
          <w:rStyle w:val="Formatvorlage85pt"/>
        </w:rPr>
        <w:t xml:space="preserve"> Stadtzentren mit überwiegend neueren Gebäuden.</w:t>
      </w:r>
    </w:p>
    <w:p w14:paraId="026DAB01" w14:textId="77777777" w:rsidR="005D4835" w:rsidRPr="000B7FCE" w:rsidRDefault="005D4835" w:rsidP="00013076">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und Untertypen gut erkennbar. Teilweise Abgrenzungsprobleme bei fließendem Übergang zu anderen Stadtquartieren.</w:t>
      </w:r>
    </w:p>
    <w:p w14:paraId="4445F2B2" w14:textId="282D5A78" w:rsidR="00796788" w:rsidRDefault="005D4835" w:rsidP="000551DC">
      <w:pPr>
        <w:spacing w:after="80" w:line="288" w:lineRule="auto"/>
        <w:ind w:left="709"/>
        <w:rPr>
          <w:rStyle w:val="Formatvorlage85pt"/>
        </w:rPr>
      </w:pPr>
      <w:r w:rsidRPr="000B7FCE">
        <w:rPr>
          <w:rFonts w:cs="Arial"/>
          <w:b/>
          <w:sz w:val="17"/>
          <w:szCs w:val="17"/>
        </w:rPr>
        <w:t>Besondere Hinweise:</w:t>
      </w:r>
      <w:r w:rsidRPr="000B7FCE">
        <w:rPr>
          <w:rStyle w:val="Formatvorlage85pt"/>
        </w:rPr>
        <w:t xml:space="preserve"> Zusätzlich können jeweils großstädtische und kleinstädtische Innenstadtbereiche unterschieden werden (letztere meist mit geringerem Versiegelungsgrad).</w:t>
      </w:r>
    </w:p>
    <w:p w14:paraId="6EF4688F" w14:textId="77777777" w:rsidR="00431374" w:rsidRPr="000B7FCE" w:rsidRDefault="00431374" w:rsidP="002F24F5">
      <w:pPr>
        <w:spacing w:line="288" w:lineRule="auto"/>
        <w:ind w:left="709"/>
        <w:rPr>
          <w:rStyle w:val="Formatvorlage85pt"/>
        </w:rPr>
      </w:pPr>
    </w:p>
    <w:p w14:paraId="4A7C6C62" w14:textId="77777777" w:rsidR="005D4835" w:rsidRPr="000B7FCE" w:rsidRDefault="005D4835" w:rsidP="00796788">
      <w:pPr>
        <w:spacing w:after="80" w:line="288" w:lineRule="auto"/>
        <w:ind w:left="709" w:hanging="709"/>
        <w:rPr>
          <w:rStyle w:val="Formatvorlage85pt"/>
          <w:sz w:val="20"/>
        </w:rPr>
      </w:pPr>
      <w:r w:rsidRPr="000B7FCE">
        <w:rPr>
          <w:rFonts w:cs="Arial"/>
          <w:b/>
          <w:sz w:val="20"/>
        </w:rPr>
        <w:t>13.</w:t>
      </w:r>
      <w:r w:rsidR="00214946" w:rsidRPr="000B7FCE">
        <w:rPr>
          <w:rFonts w:cs="Arial"/>
          <w:b/>
          <w:sz w:val="20"/>
        </w:rPr>
        <w:t>4</w:t>
      </w:r>
      <w:r w:rsidRPr="000B7FCE">
        <w:rPr>
          <w:rFonts w:cs="Arial"/>
          <w:b/>
          <w:sz w:val="20"/>
        </w:rPr>
        <w:t xml:space="preserve"> </w:t>
      </w:r>
      <w:r w:rsidR="00013076" w:rsidRPr="000B7FCE">
        <w:rPr>
          <w:rFonts w:cs="Arial"/>
          <w:b/>
          <w:sz w:val="20"/>
        </w:rPr>
        <w:tab/>
      </w:r>
      <w:r w:rsidRPr="000B7FCE">
        <w:rPr>
          <w:rFonts w:cs="Arial"/>
          <w:b/>
          <w:sz w:val="20"/>
        </w:rPr>
        <w:t>Block</w:t>
      </w:r>
      <w:r w:rsidR="007F00FD" w:rsidRPr="000B7FCE">
        <w:rPr>
          <w:rFonts w:cs="Arial"/>
          <w:b/>
          <w:sz w:val="20"/>
        </w:rPr>
        <w:t>-</w:t>
      </w:r>
      <w:r w:rsidRPr="000B7FCE">
        <w:rPr>
          <w:rFonts w:cs="Arial"/>
          <w:b/>
          <w:sz w:val="20"/>
        </w:rPr>
        <w:t xml:space="preserve"> und Blockrandbebauung (OB)</w:t>
      </w:r>
    </w:p>
    <w:p w14:paraId="2256D4A7" w14:textId="77777777" w:rsidR="005D4835" w:rsidRPr="000B7FCE" w:rsidRDefault="005D4835" w:rsidP="00013076">
      <w:pPr>
        <w:spacing w:after="120" w:line="288" w:lineRule="auto"/>
        <w:ind w:left="709"/>
        <w:rPr>
          <w:rStyle w:val="Formatvorlage85pt"/>
        </w:rPr>
      </w:pPr>
      <w:r w:rsidRPr="000B7FCE">
        <w:rPr>
          <w:rFonts w:cs="Arial"/>
          <w:b/>
          <w:sz w:val="17"/>
          <w:szCs w:val="17"/>
        </w:rPr>
        <w:t>Definition:</w:t>
      </w:r>
      <w:r w:rsidR="00214946" w:rsidRPr="000B7FCE">
        <w:rPr>
          <w:rFonts w:cs="Arial"/>
          <w:b/>
          <w:sz w:val="17"/>
          <w:szCs w:val="17"/>
        </w:rPr>
        <w:t xml:space="preserve"> </w:t>
      </w:r>
      <w:r w:rsidRPr="000B7FCE">
        <w:rPr>
          <w:rStyle w:val="Formatvorlage85pt"/>
        </w:rPr>
        <w:t>Mehrgeschossige, meist vorwiegend dem Wohnen dienende Häuser, die entweder ganze Baublöcke einnehmen oder die bandartig den Rand des Baublocks umgeben. Häufig ältere Stadtteile mit Bebauung aus der Gründer</w:t>
      </w:r>
      <w:r w:rsidR="007F00FD" w:rsidRPr="000B7FCE">
        <w:rPr>
          <w:rStyle w:val="Formatvorlage85pt"/>
        </w:rPr>
        <w:t>-</w:t>
      </w:r>
      <w:r w:rsidRPr="000B7FCE">
        <w:rPr>
          <w:rStyle w:val="Formatvorlage85pt"/>
        </w:rPr>
        <w:t xml:space="preserve"> und Zwischenkriegszeit.</w:t>
      </w:r>
    </w:p>
    <w:p w14:paraId="7828D777" w14:textId="77777777" w:rsidR="005D4835" w:rsidRPr="000B7FCE" w:rsidRDefault="005D4835" w:rsidP="00013076">
      <w:pPr>
        <w:spacing w:after="120" w:line="288" w:lineRule="auto"/>
        <w:ind w:left="709"/>
        <w:rPr>
          <w:rFonts w:cs="Arial"/>
          <w:b/>
          <w:sz w:val="17"/>
          <w:szCs w:val="17"/>
        </w:rPr>
      </w:pPr>
      <w:r w:rsidRPr="000B7FCE">
        <w:rPr>
          <w:rFonts w:cs="Arial"/>
          <w:b/>
          <w:sz w:val="17"/>
          <w:szCs w:val="17"/>
        </w:rPr>
        <w:t>Untertypen:</w:t>
      </w:r>
    </w:p>
    <w:p w14:paraId="51DEF766"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4</w:t>
      </w:r>
      <w:r w:rsidRPr="000B7FCE">
        <w:rPr>
          <w:rFonts w:cs="Arial"/>
          <w:b/>
          <w:sz w:val="17"/>
          <w:szCs w:val="17"/>
        </w:rPr>
        <w:t xml:space="preserve">.1 </w:t>
      </w:r>
      <w:r w:rsidR="00013076" w:rsidRPr="000B7FCE">
        <w:rPr>
          <w:rFonts w:cs="Arial"/>
          <w:b/>
          <w:sz w:val="17"/>
          <w:szCs w:val="17"/>
        </w:rPr>
        <w:tab/>
      </w:r>
      <w:r w:rsidRPr="000B7FCE">
        <w:rPr>
          <w:rFonts w:cs="Arial"/>
          <w:b/>
          <w:sz w:val="17"/>
          <w:szCs w:val="17"/>
        </w:rPr>
        <w:t>Geschlossene Blockbebauung (OBG):</w:t>
      </w:r>
      <w:r w:rsidRPr="000B7FCE">
        <w:rPr>
          <w:rStyle w:val="Formatvorlage85pt"/>
        </w:rPr>
        <w:t xml:space="preserve"> Stark verdichtete Blockbebauung mit kleinen, dunklen Hinterhöfen. Sehr geringer Anteil von Vegetationsflächen.</w:t>
      </w:r>
    </w:p>
    <w:p w14:paraId="71C5F7F7"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4</w:t>
      </w:r>
      <w:r w:rsidRPr="000B7FCE">
        <w:rPr>
          <w:rFonts w:cs="Arial"/>
          <w:b/>
          <w:sz w:val="17"/>
          <w:szCs w:val="17"/>
        </w:rPr>
        <w:t xml:space="preserve">.2 </w:t>
      </w:r>
      <w:r w:rsidR="00013076" w:rsidRPr="000B7FCE">
        <w:rPr>
          <w:rFonts w:cs="Arial"/>
          <w:b/>
          <w:sz w:val="17"/>
          <w:szCs w:val="17"/>
        </w:rPr>
        <w:tab/>
      </w:r>
      <w:r w:rsidRPr="000B7FCE">
        <w:rPr>
          <w:rFonts w:cs="Arial"/>
          <w:b/>
          <w:sz w:val="17"/>
          <w:szCs w:val="17"/>
        </w:rPr>
        <w:t>Offene Blockbebauung (OBO):</w:t>
      </w:r>
      <w:r w:rsidRPr="000B7FCE">
        <w:rPr>
          <w:rStyle w:val="Formatvorlage85pt"/>
        </w:rPr>
        <w:t xml:space="preserve"> Weniger dichte Blockbebauung mit größeren, nicht allseitig umschlossenen, helleren Innenbereichen.</w:t>
      </w:r>
    </w:p>
    <w:p w14:paraId="52C6BEDB"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4</w:t>
      </w:r>
      <w:r w:rsidRPr="000B7FCE">
        <w:rPr>
          <w:rFonts w:cs="Arial"/>
          <w:b/>
          <w:sz w:val="17"/>
          <w:szCs w:val="17"/>
        </w:rPr>
        <w:t xml:space="preserve">.3 </w:t>
      </w:r>
      <w:r w:rsidR="00013076" w:rsidRPr="000B7FCE">
        <w:rPr>
          <w:rFonts w:cs="Arial"/>
          <w:b/>
          <w:sz w:val="17"/>
          <w:szCs w:val="17"/>
        </w:rPr>
        <w:tab/>
      </w:r>
      <w:r w:rsidRPr="000B7FCE">
        <w:rPr>
          <w:rFonts w:cs="Arial"/>
          <w:b/>
          <w:sz w:val="17"/>
          <w:szCs w:val="17"/>
        </w:rPr>
        <w:t>Geschlossene Blockrandbebauung (OBR):</w:t>
      </w:r>
      <w:r w:rsidRPr="000B7FCE">
        <w:rPr>
          <w:rStyle w:val="Formatvorlage85pt"/>
        </w:rPr>
        <w:t xml:space="preserve"> Ununterbrochene Häuserreihen, die größere Innenbereiche umschließen. In den Innenbereichen teils Gärten bzw. Grünanlagen, teils auch Garagen, Parkplätze und Gewerbeflächen.</w:t>
      </w:r>
    </w:p>
    <w:p w14:paraId="2D94C8C7"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4</w:t>
      </w:r>
      <w:r w:rsidRPr="000B7FCE">
        <w:rPr>
          <w:rFonts w:cs="Arial"/>
          <w:b/>
          <w:sz w:val="17"/>
          <w:szCs w:val="17"/>
        </w:rPr>
        <w:t xml:space="preserve">.4 </w:t>
      </w:r>
      <w:r w:rsidR="00013076" w:rsidRPr="000B7FCE">
        <w:rPr>
          <w:rFonts w:cs="Arial"/>
          <w:b/>
          <w:sz w:val="17"/>
          <w:szCs w:val="17"/>
        </w:rPr>
        <w:tab/>
      </w:r>
      <w:r w:rsidRPr="000B7FCE">
        <w:rPr>
          <w:rFonts w:cs="Arial"/>
          <w:b/>
          <w:sz w:val="17"/>
          <w:szCs w:val="17"/>
        </w:rPr>
        <w:t>Lückige Blockrandbebauung (OBL):</w:t>
      </w:r>
      <w:r w:rsidRPr="000B7FCE">
        <w:rPr>
          <w:rStyle w:val="Formatvorlage85pt"/>
        </w:rPr>
        <w:t xml:space="preserve"> Einzelne Lücken zwischen den Gebäuden verringern den Isolierungsgrad der Freiflächen in den Innenbereichen.</w:t>
      </w:r>
    </w:p>
    <w:p w14:paraId="3FE73F61" w14:textId="77777777" w:rsidR="005D4835" w:rsidRPr="000B7FCE" w:rsidRDefault="005D4835" w:rsidP="002F24F5">
      <w:pPr>
        <w:spacing w:after="8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und Untertypen gut erkennbar, teilweise Zuordnungsprobleme bei Übergangstypen.</w:t>
      </w:r>
    </w:p>
    <w:p w14:paraId="257731D9" w14:textId="77777777" w:rsidR="005D4835" w:rsidRPr="000B7FCE" w:rsidRDefault="005D4835" w:rsidP="002F24F5">
      <w:pPr>
        <w:spacing w:line="288" w:lineRule="auto"/>
        <w:ind w:left="709"/>
        <w:rPr>
          <w:rFonts w:cs="Arial"/>
          <w:sz w:val="17"/>
          <w:szCs w:val="17"/>
        </w:rPr>
      </w:pPr>
    </w:p>
    <w:p w14:paraId="68C021DA" w14:textId="77777777" w:rsidR="005D4835" w:rsidRPr="000B7FCE" w:rsidRDefault="005D4835" w:rsidP="00AE501D">
      <w:pPr>
        <w:spacing w:after="120" w:line="288" w:lineRule="auto"/>
        <w:rPr>
          <w:rStyle w:val="Formatvorlage85pt"/>
          <w:sz w:val="20"/>
        </w:rPr>
      </w:pPr>
      <w:r w:rsidRPr="000B7FCE">
        <w:rPr>
          <w:rFonts w:cs="Arial"/>
          <w:b/>
          <w:sz w:val="20"/>
        </w:rPr>
        <w:t>13.</w:t>
      </w:r>
      <w:r w:rsidR="00214946" w:rsidRPr="000B7FCE">
        <w:rPr>
          <w:rFonts w:cs="Arial"/>
          <w:b/>
          <w:sz w:val="20"/>
        </w:rPr>
        <w:t>5</w:t>
      </w:r>
      <w:r w:rsidRPr="000B7FCE">
        <w:rPr>
          <w:rFonts w:cs="Arial"/>
          <w:b/>
          <w:sz w:val="20"/>
        </w:rPr>
        <w:t xml:space="preserve"> </w:t>
      </w:r>
      <w:r w:rsidR="00013076" w:rsidRPr="000B7FCE">
        <w:rPr>
          <w:rFonts w:cs="Arial"/>
          <w:b/>
          <w:sz w:val="20"/>
        </w:rPr>
        <w:tab/>
      </w:r>
      <w:r w:rsidRPr="000B7FCE">
        <w:rPr>
          <w:rFonts w:cs="Arial"/>
          <w:b/>
          <w:sz w:val="20"/>
        </w:rPr>
        <w:t>Zeilenbebauung (OZ)</w:t>
      </w:r>
    </w:p>
    <w:p w14:paraId="2DDFA819" w14:textId="77777777" w:rsidR="005D4835" w:rsidRPr="000B7FCE" w:rsidRDefault="005D4835" w:rsidP="00013076">
      <w:pPr>
        <w:spacing w:after="120" w:line="288" w:lineRule="auto"/>
        <w:ind w:left="709"/>
        <w:rPr>
          <w:rStyle w:val="Formatvorlage85pt"/>
        </w:rPr>
      </w:pPr>
      <w:r w:rsidRPr="000B7FCE">
        <w:rPr>
          <w:rFonts w:cs="Arial"/>
          <w:b/>
          <w:sz w:val="17"/>
          <w:szCs w:val="17"/>
        </w:rPr>
        <w:t>Definition:</w:t>
      </w:r>
      <w:r w:rsidR="00214946" w:rsidRPr="000B7FCE">
        <w:rPr>
          <w:rFonts w:cs="Arial"/>
          <w:b/>
          <w:sz w:val="17"/>
          <w:szCs w:val="17"/>
        </w:rPr>
        <w:t xml:space="preserve"> </w:t>
      </w:r>
      <w:r w:rsidRPr="000B7FCE">
        <w:rPr>
          <w:rStyle w:val="Formatvorlage85pt"/>
        </w:rPr>
        <w:t>Mehrgeschossige, vorwiegend dem Wohnen dienende, in Reihen angeordnete Gebäude. Meist von allgemein genutzten (Abstands</w:t>
      </w:r>
      <w:r w:rsidR="007F00FD" w:rsidRPr="000B7FCE">
        <w:rPr>
          <w:rStyle w:val="Formatvorlage85pt"/>
        </w:rPr>
        <w:t>-</w:t>
      </w:r>
      <w:r w:rsidRPr="000B7FCE">
        <w:rPr>
          <w:rStyle w:val="Formatvorlage85pt"/>
        </w:rPr>
        <w:t>)Grünflächen umgeben. Überwiegend neuere Wohngebiete (Nachkriegsbauten).</w:t>
      </w:r>
    </w:p>
    <w:p w14:paraId="3FA489E9" w14:textId="3071F3CE" w:rsidR="002F24F5" w:rsidRDefault="005D4835" w:rsidP="002F24F5">
      <w:pPr>
        <w:spacing w:after="120" w:line="288" w:lineRule="auto"/>
        <w:ind w:left="709"/>
        <w:rPr>
          <w:rStyle w:val="Formatvorlage85pt"/>
        </w:rPr>
      </w:pPr>
      <w:r w:rsidRPr="000B7FCE">
        <w:rPr>
          <w:rFonts w:cs="Arial"/>
          <w:b/>
          <w:sz w:val="17"/>
          <w:szCs w:val="17"/>
        </w:rPr>
        <w:t>Erfas</w:t>
      </w:r>
      <w:r w:rsidR="00D2611E" w:rsidRPr="000B7FCE">
        <w:rPr>
          <w:rFonts w:cs="Arial"/>
          <w:b/>
          <w:sz w:val="17"/>
          <w:szCs w:val="17"/>
        </w:rPr>
        <w:t>s</w:t>
      </w:r>
      <w:r w:rsidRPr="000B7FCE">
        <w:rPr>
          <w:rFonts w:cs="Arial"/>
          <w:b/>
          <w:sz w:val="17"/>
          <w:szCs w:val="17"/>
        </w:rPr>
        <w:t xml:space="preserve">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gut erkennbar.</w:t>
      </w:r>
      <w:r w:rsidR="002F24F5">
        <w:rPr>
          <w:rStyle w:val="Formatvorlage85pt"/>
        </w:rPr>
        <w:br w:type="page"/>
      </w:r>
    </w:p>
    <w:p w14:paraId="7DFBF4DA" w14:textId="77777777" w:rsidR="005D4835" w:rsidRPr="000B7FCE" w:rsidRDefault="005D4835" w:rsidP="00AE501D">
      <w:pPr>
        <w:spacing w:after="120" w:line="288" w:lineRule="auto"/>
        <w:rPr>
          <w:rStyle w:val="Formatvorlage85pt"/>
          <w:sz w:val="20"/>
        </w:rPr>
      </w:pPr>
      <w:r w:rsidRPr="000B7FCE">
        <w:rPr>
          <w:rFonts w:cs="Arial"/>
          <w:b/>
          <w:sz w:val="20"/>
        </w:rPr>
        <w:t>13.</w:t>
      </w:r>
      <w:r w:rsidR="00214946" w:rsidRPr="000B7FCE">
        <w:rPr>
          <w:rFonts w:cs="Arial"/>
          <w:b/>
          <w:sz w:val="20"/>
        </w:rPr>
        <w:t>6</w:t>
      </w:r>
      <w:r w:rsidRPr="000B7FCE">
        <w:rPr>
          <w:rFonts w:cs="Arial"/>
          <w:b/>
          <w:sz w:val="20"/>
        </w:rPr>
        <w:t xml:space="preserve"> </w:t>
      </w:r>
      <w:r w:rsidR="00013076" w:rsidRPr="000B7FCE">
        <w:rPr>
          <w:rFonts w:cs="Arial"/>
          <w:b/>
          <w:sz w:val="20"/>
        </w:rPr>
        <w:tab/>
      </w:r>
      <w:r w:rsidRPr="000B7FCE">
        <w:rPr>
          <w:rFonts w:cs="Arial"/>
          <w:b/>
          <w:sz w:val="20"/>
        </w:rPr>
        <w:t>Hochhaus</w:t>
      </w:r>
      <w:r w:rsidR="007F00FD" w:rsidRPr="000B7FCE">
        <w:rPr>
          <w:rFonts w:cs="Arial"/>
          <w:b/>
          <w:sz w:val="20"/>
        </w:rPr>
        <w:t>-</w:t>
      </w:r>
      <w:r w:rsidRPr="000B7FCE">
        <w:rPr>
          <w:rFonts w:cs="Arial"/>
          <w:b/>
          <w:sz w:val="20"/>
        </w:rPr>
        <w:t xml:space="preserve"> und Großformbebauung (OH)</w:t>
      </w:r>
    </w:p>
    <w:p w14:paraId="45ED565E" w14:textId="77777777" w:rsidR="005D4835" w:rsidRPr="000B7FCE" w:rsidRDefault="005D4835" w:rsidP="00013076">
      <w:pPr>
        <w:spacing w:after="120" w:line="288" w:lineRule="auto"/>
        <w:ind w:left="709"/>
        <w:rPr>
          <w:rStyle w:val="Formatvorlage85pt"/>
        </w:rPr>
      </w:pPr>
      <w:r w:rsidRPr="000B7FCE">
        <w:rPr>
          <w:rFonts w:cs="Arial"/>
          <w:b/>
          <w:sz w:val="17"/>
          <w:szCs w:val="17"/>
        </w:rPr>
        <w:t>Definition:</w:t>
      </w:r>
      <w:r w:rsidR="00214946" w:rsidRPr="000B7FCE">
        <w:rPr>
          <w:rFonts w:cs="Arial"/>
          <w:b/>
          <w:sz w:val="17"/>
          <w:szCs w:val="17"/>
        </w:rPr>
        <w:t xml:space="preserve"> </w:t>
      </w:r>
      <w:r w:rsidRPr="000B7FCE">
        <w:rPr>
          <w:rStyle w:val="Formatvorlage85pt"/>
        </w:rPr>
        <w:t>Bereiche mit lockerer Bebauung aus Hochhäusern (ab 8 Etagen), Terrassenhäusern und ähnlichen großen Gebäuden</w:t>
      </w:r>
      <w:r w:rsidR="001C28FA" w:rsidRPr="000B7FCE">
        <w:rPr>
          <w:rStyle w:val="Formatvorlage85pt"/>
        </w:rPr>
        <w:t>, soweit diese nicht den anderen Erfassungseinheiten zuzuordnen sind (vgl. 13.3, 13.9 ff.)</w:t>
      </w:r>
      <w:r w:rsidRPr="000B7FCE">
        <w:rPr>
          <w:rStyle w:val="Formatvorlage85pt"/>
        </w:rPr>
        <w:t>. Meist Wohn- oder Bürohäuser</w:t>
      </w:r>
      <w:r w:rsidR="007D6192" w:rsidRPr="000B7FCE">
        <w:rPr>
          <w:rStyle w:val="Formatvorlage85pt"/>
        </w:rPr>
        <w:t xml:space="preserve"> sowie Veranstaltungshallen u.ä</w:t>
      </w:r>
      <w:r w:rsidRPr="000B7FCE">
        <w:rPr>
          <w:rStyle w:val="Formatvorlage85pt"/>
        </w:rPr>
        <w:t>. Überwiegend seit 1960 entstanden. Umgeben von größeren, allgemein genutzten (Abstands</w:t>
      </w:r>
      <w:r w:rsidR="007F00FD" w:rsidRPr="000B7FCE">
        <w:rPr>
          <w:rStyle w:val="Formatvorlage85pt"/>
        </w:rPr>
        <w:t>-</w:t>
      </w:r>
      <w:r w:rsidRPr="000B7FCE">
        <w:rPr>
          <w:rStyle w:val="Formatvorlage85pt"/>
        </w:rPr>
        <w:t>)</w:t>
      </w:r>
      <w:r w:rsidR="00013076" w:rsidRPr="000B7FCE">
        <w:rPr>
          <w:rStyle w:val="Formatvorlage85pt"/>
        </w:rPr>
        <w:t xml:space="preserve"> </w:t>
      </w:r>
      <w:r w:rsidRPr="000B7FCE">
        <w:rPr>
          <w:rStyle w:val="Formatvorlage85pt"/>
        </w:rPr>
        <w:t>Grünflächen.</w:t>
      </w:r>
    </w:p>
    <w:p w14:paraId="3D1721B3" w14:textId="7110BE1B" w:rsidR="005D4835" w:rsidRPr="000B7FCE" w:rsidRDefault="005D4835" w:rsidP="00013076">
      <w:pPr>
        <w:spacing w:after="120" w:line="288" w:lineRule="auto"/>
        <w:ind w:left="709"/>
        <w:rPr>
          <w:rFonts w:cs="Arial"/>
          <w:b/>
          <w:sz w:val="17"/>
          <w:szCs w:val="17"/>
        </w:rPr>
      </w:pPr>
      <w:r w:rsidRPr="000B7FCE">
        <w:rPr>
          <w:rFonts w:cs="Arial"/>
          <w:b/>
          <w:sz w:val="17"/>
          <w:szCs w:val="17"/>
        </w:rPr>
        <w:t>Untertypen:</w:t>
      </w:r>
    </w:p>
    <w:p w14:paraId="3B74A9CB"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6</w:t>
      </w:r>
      <w:r w:rsidRPr="000B7FCE">
        <w:rPr>
          <w:rFonts w:cs="Arial"/>
          <w:b/>
          <w:sz w:val="17"/>
          <w:szCs w:val="17"/>
        </w:rPr>
        <w:t xml:space="preserve">.1 </w:t>
      </w:r>
      <w:r w:rsidR="00013076" w:rsidRPr="000B7FCE">
        <w:rPr>
          <w:rFonts w:cs="Arial"/>
          <w:b/>
          <w:sz w:val="17"/>
          <w:szCs w:val="17"/>
        </w:rPr>
        <w:tab/>
      </w:r>
      <w:r w:rsidRPr="000B7FCE">
        <w:rPr>
          <w:rFonts w:cs="Arial"/>
          <w:b/>
          <w:sz w:val="17"/>
          <w:szCs w:val="17"/>
        </w:rPr>
        <w:t>Hochhaus</w:t>
      </w:r>
      <w:r w:rsidR="007F00FD" w:rsidRPr="000B7FCE">
        <w:rPr>
          <w:rFonts w:cs="Arial"/>
          <w:b/>
          <w:sz w:val="17"/>
          <w:szCs w:val="17"/>
        </w:rPr>
        <w:t>-</w:t>
      </w:r>
      <w:r w:rsidRPr="000B7FCE">
        <w:rPr>
          <w:rFonts w:cs="Arial"/>
          <w:b/>
          <w:sz w:val="17"/>
          <w:szCs w:val="17"/>
        </w:rPr>
        <w:t xml:space="preserve"> und Großformbauten mit vorherrschender Wohnfunktion (OHW)</w:t>
      </w:r>
    </w:p>
    <w:p w14:paraId="05A29B74"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6</w:t>
      </w:r>
      <w:r w:rsidRPr="000B7FCE">
        <w:rPr>
          <w:rFonts w:cs="Arial"/>
          <w:b/>
          <w:sz w:val="17"/>
          <w:szCs w:val="17"/>
        </w:rPr>
        <w:t xml:space="preserve">.2 </w:t>
      </w:r>
      <w:r w:rsidR="00013076" w:rsidRPr="000B7FCE">
        <w:rPr>
          <w:rFonts w:cs="Arial"/>
          <w:b/>
          <w:sz w:val="17"/>
          <w:szCs w:val="17"/>
        </w:rPr>
        <w:tab/>
      </w:r>
      <w:r w:rsidRPr="000B7FCE">
        <w:rPr>
          <w:rFonts w:cs="Arial"/>
          <w:b/>
          <w:sz w:val="17"/>
          <w:szCs w:val="17"/>
        </w:rPr>
        <w:t>Hochhaus</w:t>
      </w:r>
      <w:r w:rsidR="007F00FD" w:rsidRPr="000B7FCE">
        <w:rPr>
          <w:rFonts w:cs="Arial"/>
          <w:b/>
          <w:sz w:val="17"/>
          <w:szCs w:val="17"/>
        </w:rPr>
        <w:t>-</w:t>
      </w:r>
      <w:r w:rsidRPr="000B7FCE">
        <w:rPr>
          <w:rFonts w:cs="Arial"/>
          <w:b/>
          <w:sz w:val="17"/>
          <w:szCs w:val="17"/>
        </w:rPr>
        <w:t xml:space="preserve"> und Großformbauten mit überwiegend anderen Funktionen (OHZ):</w:t>
      </w:r>
      <w:r w:rsidRPr="000B7FCE">
        <w:rPr>
          <w:rStyle w:val="Formatvorlage85pt"/>
        </w:rPr>
        <w:t xml:space="preserve"> Büro</w:t>
      </w:r>
      <w:r w:rsidR="007F00FD" w:rsidRPr="000B7FCE">
        <w:rPr>
          <w:rStyle w:val="Formatvorlage85pt"/>
        </w:rPr>
        <w:t>-</w:t>
      </w:r>
      <w:r w:rsidRPr="000B7FCE">
        <w:rPr>
          <w:rStyle w:val="Formatvorlage85pt"/>
        </w:rPr>
        <w:t xml:space="preserve"> und Verwaltungsgebäude, Universitäten</w:t>
      </w:r>
      <w:r w:rsidR="007D6192" w:rsidRPr="000B7FCE">
        <w:rPr>
          <w:rStyle w:val="Formatvorlage85pt"/>
        </w:rPr>
        <w:t>, große Sporthallen</w:t>
      </w:r>
      <w:r w:rsidRPr="000B7FCE">
        <w:rPr>
          <w:rStyle w:val="Formatvorlage85pt"/>
        </w:rPr>
        <w:t xml:space="preserve"> u.a.</w:t>
      </w:r>
    </w:p>
    <w:p w14:paraId="4A32684A" w14:textId="77777777" w:rsidR="005D4835" w:rsidRPr="000B7FCE" w:rsidRDefault="005D4835" w:rsidP="00013076">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gut erkennbar, Untertypen aus zusätzlichen Unterlagen ableitbar.</w:t>
      </w:r>
    </w:p>
    <w:p w14:paraId="0AD7ACBD" w14:textId="77777777" w:rsidR="005D4835" w:rsidRPr="000B7FCE" w:rsidRDefault="005D4835" w:rsidP="00013076">
      <w:pPr>
        <w:spacing w:after="120" w:line="288" w:lineRule="auto"/>
        <w:ind w:left="709"/>
        <w:rPr>
          <w:rFonts w:cs="Arial"/>
          <w:sz w:val="17"/>
          <w:szCs w:val="17"/>
        </w:rPr>
      </w:pPr>
    </w:p>
    <w:p w14:paraId="0F0A7793" w14:textId="77777777" w:rsidR="005D4835" w:rsidRPr="000B7FCE" w:rsidRDefault="005D4835" w:rsidP="00AE501D">
      <w:pPr>
        <w:spacing w:after="120" w:line="288" w:lineRule="auto"/>
        <w:rPr>
          <w:rFonts w:cs="Arial"/>
          <w:b/>
          <w:sz w:val="20"/>
        </w:rPr>
      </w:pPr>
      <w:r w:rsidRPr="000B7FCE">
        <w:rPr>
          <w:rFonts w:cs="Arial"/>
          <w:b/>
          <w:sz w:val="20"/>
        </w:rPr>
        <w:t>13.</w:t>
      </w:r>
      <w:r w:rsidR="00214946" w:rsidRPr="000B7FCE">
        <w:rPr>
          <w:rFonts w:cs="Arial"/>
          <w:b/>
          <w:sz w:val="20"/>
        </w:rPr>
        <w:t>7</w:t>
      </w:r>
      <w:r w:rsidRPr="000B7FCE">
        <w:rPr>
          <w:rFonts w:cs="Arial"/>
          <w:b/>
          <w:sz w:val="20"/>
        </w:rPr>
        <w:t xml:space="preserve"> </w:t>
      </w:r>
      <w:r w:rsidR="00013076" w:rsidRPr="000B7FCE">
        <w:rPr>
          <w:rFonts w:cs="Arial"/>
          <w:b/>
          <w:sz w:val="20"/>
        </w:rPr>
        <w:tab/>
      </w:r>
      <w:r w:rsidRPr="000B7FCE">
        <w:rPr>
          <w:rFonts w:cs="Arial"/>
          <w:b/>
          <w:sz w:val="20"/>
        </w:rPr>
        <w:t>Einzel</w:t>
      </w:r>
      <w:r w:rsidR="007F00FD" w:rsidRPr="000B7FCE">
        <w:rPr>
          <w:rFonts w:cs="Arial"/>
          <w:b/>
          <w:sz w:val="20"/>
        </w:rPr>
        <w:t>-</w:t>
      </w:r>
      <w:r w:rsidRPr="000B7FCE">
        <w:rPr>
          <w:rFonts w:cs="Arial"/>
          <w:b/>
          <w:sz w:val="20"/>
        </w:rPr>
        <w:t xml:space="preserve"> und Reihenhausbebauung (OE)</w:t>
      </w:r>
    </w:p>
    <w:p w14:paraId="1F99FCA0" w14:textId="77777777" w:rsidR="005D4835" w:rsidRPr="000B7FCE" w:rsidRDefault="005D4835" w:rsidP="00013076">
      <w:pPr>
        <w:spacing w:after="120" w:line="288" w:lineRule="auto"/>
        <w:ind w:left="709"/>
        <w:rPr>
          <w:rStyle w:val="Formatvorlage85pt"/>
        </w:rPr>
      </w:pPr>
      <w:r w:rsidRPr="000B7FCE">
        <w:rPr>
          <w:rFonts w:cs="Arial"/>
          <w:b/>
          <w:sz w:val="17"/>
          <w:szCs w:val="17"/>
        </w:rPr>
        <w:t>Definition:</w:t>
      </w:r>
      <w:r w:rsidR="007D6192" w:rsidRPr="000B7FCE">
        <w:rPr>
          <w:rFonts w:cs="Arial"/>
          <w:b/>
          <w:sz w:val="17"/>
          <w:szCs w:val="17"/>
        </w:rPr>
        <w:t xml:space="preserve"> </w:t>
      </w:r>
      <w:r w:rsidRPr="000B7FCE">
        <w:rPr>
          <w:rStyle w:val="Formatvorlage85pt"/>
        </w:rPr>
        <w:t>Wohn</w:t>
      </w:r>
      <w:r w:rsidR="007F00FD" w:rsidRPr="000B7FCE">
        <w:rPr>
          <w:rStyle w:val="Formatvorlage85pt"/>
        </w:rPr>
        <w:t>-</w:t>
      </w:r>
      <w:r w:rsidRPr="000B7FCE">
        <w:rPr>
          <w:rStyle w:val="Formatvorlage85pt"/>
        </w:rPr>
        <w:t xml:space="preserve"> und Ferienhausgebiete aus vorwiegend ein</w:t>
      </w:r>
      <w:r w:rsidR="007F00FD" w:rsidRPr="000B7FCE">
        <w:rPr>
          <w:rStyle w:val="Formatvorlage85pt"/>
        </w:rPr>
        <w:t>-</w:t>
      </w:r>
      <w:r w:rsidRPr="000B7FCE">
        <w:rPr>
          <w:rStyle w:val="Formatvorlage85pt"/>
        </w:rPr>
        <w:t xml:space="preserve"> bis zweigeschossigen (zusätzlich evtl. ausgebautes Dachgeschoss) Einzel</w:t>
      </w:r>
      <w:r w:rsidR="007F00FD" w:rsidRPr="000B7FCE">
        <w:rPr>
          <w:rStyle w:val="Formatvorlage85pt"/>
        </w:rPr>
        <w:t>-</w:t>
      </w:r>
      <w:r w:rsidRPr="000B7FCE">
        <w:rPr>
          <w:rStyle w:val="Formatvorlage85pt"/>
        </w:rPr>
        <w:t>, Doppel</w:t>
      </w:r>
      <w:r w:rsidR="007F00FD" w:rsidRPr="000B7FCE">
        <w:rPr>
          <w:rStyle w:val="Formatvorlage85pt"/>
        </w:rPr>
        <w:t>-</w:t>
      </w:r>
      <w:r w:rsidRPr="000B7FCE">
        <w:rPr>
          <w:rStyle w:val="Formatvorlage85pt"/>
        </w:rPr>
        <w:t xml:space="preserve"> und Reihenhäusern. Auch entsprechende Einzelhäuser außerhalb von Ortschaften.</w:t>
      </w:r>
    </w:p>
    <w:p w14:paraId="717D3EC5" w14:textId="77777777" w:rsidR="005D4835" w:rsidRPr="000B7FCE" w:rsidRDefault="005D4835" w:rsidP="00013076">
      <w:pPr>
        <w:spacing w:after="120" w:line="288" w:lineRule="auto"/>
        <w:ind w:left="709"/>
        <w:rPr>
          <w:rFonts w:cs="Arial"/>
          <w:b/>
          <w:sz w:val="17"/>
          <w:szCs w:val="17"/>
        </w:rPr>
      </w:pPr>
      <w:r w:rsidRPr="000B7FCE">
        <w:rPr>
          <w:rFonts w:cs="Arial"/>
          <w:b/>
          <w:sz w:val="17"/>
          <w:szCs w:val="17"/>
        </w:rPr>
        <w:t>Untertypen:</w:t>
      </w:r>
    </w:p>
    <w:p w14:paraId="6CDDF1B1"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7</w:t>
      </w:r>
      <w:r w:rsidRPr="000B7FCE">
        <w:rPr>
          <w:rFonts w:cs="Arial"/>
          <w:b/>
          <w:sz w:val="17"/>
          <w:szCs w:val="17"/>
        </w:rPr>
        <w:t xml:space="preserve">.1 </w:t>
      </w:r>
      <w:r w:rsidR="00013076" w:rsidRPr="000B7FCE">
        <w:rPr>
          <w:rFonts w:cs="Arial"/>
          <w:b/>
          <w:sz w:val="17"/>
          <w:szCs w:val="17"/>
        </w:rPr>
        <w:tab/>
      </w:r>
      <w:r w:rsidRPr="000B7FCE">
        <w:rPr>
          <w:rFonts w:cs="Arial"/>
          <w:b/>
          <w:sz w:val="17"/>
          <w:szCs w:val="17"/>
        </w:rPr>
        <w:t>Altes Villengebiet (OEV):</w:t>
      </w:r>
      <w:r w:rsidRPr="000B7FCE">
        <w:rPr>
          <w:rStyle w:val="Formatvorlage85pt"/>
        </w:rPr>
        <w:t xml:space="preserve"> Größere, oft repräsentative Einzelhäuser, meist aus der Gründer</w:t>
      </w:r>
      <w:r w:rsidR="007F00FD" w:rsidRPr="000B7FCE">
        <w:rPr>
          <w:rStyle w:val="Formatvorlage85pt"/>
        </w:rPr>
        <w:t>-</w:t>
      </w:r>
      <w:r w:rsidRPr="000B7FCE">
        <w:rPr>
          <w:rStyle w:val="Formatvorlage85pt"/>
        </w:rPr>
        <w:t xml:space="preserve"> und Zwischenkriegszeit, mit parkartigen Gärten (s. 12.6.3).</w:t>
      </w:r>
    </w:p>
    <w:p w14:paraId="198E0352" w14:textId="77777777" w:rsidR="005D4835" w:rsidRPr="000B7FCE" w:rsidRDefault="005D4835" w:rsidP="0001307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7</w:t>
      </w:r>
      <w:r w:rsidRPr="000B7FCE">
        <w:rPr>
          <w:rFonts w:cs="Arial"/>
          <w:b/>
          <w:sz w:val="17"/>
          <w:szCs w:val="17"/>
        </w:rPr>
        <w:t xml:space="preserve">.2 </w:t>
      </w:r>
      <w:r w:rsidR="00013076" w:rsidRPr="000B7FCE">
        <w:rPr>
          <w:rFonts w:cs="Arial"/>
          <w:b/>
          <w:sz w:val="17"/>
          <w:szCs w:val="17"/>
        </w:rPr>
        <w:tab/>
      </w:r>
      <w:r w:rsidRPr="000B7FCE">
        <w:rPr>
          <w:rFonts w:cs="Arial"/>
          <w:b/>
          <w:sz w:val="17"/>
          <w:szCs w:val="17"/>
        </w:rPr>
        <w:t>Locker bebautes Einzelhausgebiet (OEL):</w:t>
      </w:r>
      <w:r w:rsidRPr="000B7FCE">
        <w:rPr>
          <w:rStyle w:val="Formatvorlage85pt"/>
        </w:rPr>
        <w:t xml:space="preserve"> Einzelhausgebiete mit größeren Hausgärten.</w:t>
      </w:r>
    </w:p>
    <w:p w14:paraId="7822298B" w14:textId="77777777" w:rsidR="005D4835" w:rsidRPr="000B7FCE" w:rsidRDefault="005D4835" w:rsidP="005814D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7</w:t>
      </w:r>
      <w:r w:rsidRPr="000B7FCE">
        <w:rPr>
          <w:rFonts w:cs="Arial"/>
          <w:b/>
          <w:sz w:val="17"/>
          <w:szCs w:val="17"/>
        </w:rPr>
        <w:t xml:space="preserve">.3 </w:t>
      </w:r>
      <w:r w:rsidR="005814D6" w:rsidRPr="000B7FCE">
        <w:rPr>
          <w:rFonts w:cs="Arial"/>
          <w:b/>
          <w:sz w:val="17"/>
          <w:szCs w:val="17"/>
        </w:rPr>
        <w:tab/>
      </w:r>
      <w:r w:rsidRPr="000B7FCE">
        <w:rPr>
          <w:rFonts w:cs="Arial"/>
          <w:b/>
          <w:sz w:val="17"/>
          <w:szCs w:val="17"/>
        </w:rPr>
        <w:t>Verdichtetes Einzel</w:t>
      </w:r>
      <w:r w:rsidR="007F00FD" w:rsidRPr="000B7FCE">
        <w:rPr>
          <w:rFonts w:cs="Arial"/>
          <w:b/>
          <w:sz w:val="17"/>
          <w:szCs w:val="17"/>
        </w:rPr>
        <w:t>-</w:t>
      </w:r>
      <w:r w:rsidRPr="000B7FCE">
        <w:rPr>
          <w:rFonts w:cs="Arial"/>
          <w:b/>
          <w:sz w:val="17"/>
          <w:szCs w:val="17"/>
        </w:rPr>
        <w:t xml:space="preserve"> und Reihenhausgebiet (OED):</w:t>
      </w:r>
      <w:r w:rsidRPr="000B7FCE">
        <w:rPr>
          <w:rStyle w:val="Formatvorlage85pt"/>
        </w:rPr>
        <w:t xml:space="preserve"> Geringe Abstände zwischen den Einzelhäusern bzw. Häuserreihen; relativ kleine Hausgärten.</w:t>
      </w:r>
    </w:p>
    <w:p w14:paraId="51A0A1A5" w14:textId="77777777" w:rsidR="005D4835" w:rsidRPr="000B7FCE" w:rsidRDefault="005D4835" w:rsidP="005814D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7</w:t>
      </w:r>
      <w:r w:rsidRPr="000B7FCE">
        <w:rPr>
          <w:rFonts w:cs="Arial"/>
          <w:b/>
          <w:sz w:val="17"/>
          <w:szCs w:val="17"/>
        </w:rPr>
        <w:t xml:space="preserve">.4 </w:t>
      </w:r>
      <w:r w:rsidR="005814D6" w:rsidRPr="000B7FCE">
        <w:rPr>
          <w:rFonts w:cs="Arial"/>
          <w:b/>
          <w:sz w:val="17"/>
          <w:szCs w:val="17"/>
        </w:rPr>
        <w:tab/>
      </w:r>
      <w:r w:rsidRPr="000B7FCE">
        <w:rPr>
          <w:rFonts w:cs="Arial"/>
          <w:b/>
          <w:sz w:val="17"/>
          <w:szCs w:val="17"/>
        </w:rPr>
        <w:t>Ferienhausgebiet (OEF):</w:t>
      </w:r>
      <w:r w:rsidRPr="000B7FCE">
        <w:rPr>
          <w:rStyle w:val="Formatvorlage85pt"/>
        </w:rPr>
        <w:t xml:space="preserve"> Meist sehr kleine, gewerblich vermietete oder privat genutzte Häuser, die nur zeitweise an Wochenenden und zur Urlaubszeit bewohnt werden.</w:t>
      </w:r>
    </w:p>
    <w:p w14:paraId="1A66235E" w14:textId="77777777" w:rsidR="005D4835" w:rsidRPr="000B7FCE" w:rsidRDefault="005D4835" w:rsidP="005814D6">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und Untertypen gut erkennbar.</w:t>
      </w:r>
    </w:p>
    <w:p w14:paraId="5B677A41" w14:textId="77777777" w:rsidR="005D4835" w:rsidRPr="000B7FCE" w:rsidRDefault="005D4835" w:rsidP="005814D6">
      <w:pPr>
        <w:spacing w:after="120" w:line="288" w:lineRule="auto"/>
        <w:ind w:left="709"/>
        <w:rPr>
          <w:rFonts w:cs="Arial"/>
          <w:sz w:val="17"/>
          <w:szCs w:val="17"/>
        </w:rPr>
      </w:pPr>
    </w:p>
    <w:p w14:paraId="58A1EC4B" w14:textId="77777777" w:rsidR="007D17AA" w:rsidRPr="000B7FCE" w:rsidRDefault="007D17AA">
      <w:pPr>
        <w:widowControl/>
        <w:rPr>
          <w:rFonts w:cs="Arial"/>
          <w:b/>
          <w:sz w:val="20"/>
        </w:rPr>
      </w:pPr>
      <w:r w:rsidRPr="000B7FCE">
        <w:rPr>
          <w:rFonts w:cs="Arial"/>
          <w:b/>
          <w:sz w:val="20"/>
        </w:rPr>
        <w:br w:type="page"/>
      </w:r>
    </w:p>
    <w:p w14:paraId="2BC9F6CB" w14:textId="6F883D3B" w:rsidR="005D4835" w:rsidRPr="000B7FCE" w:rsidRDefault="005D4835" w:rsidP="00AE501D">
      <w:pPr>
        <w:spacing w:after="120" w:line="288" w:lineRule="auto"/>
        <w:rPr>
          <w:rFonts w:cs="Arial"/>
          <w:b/>
          <w:sz w:val="20"/>
        </w:rPr>
      </w:pPr>
      <w:r w:rsidRPr="000B7FCE">
        <w:rPr>
          <w:rFonts w:cs="Arial"/>
          <w:b/>
          <w:sz w:val="20"/>
        </w:rPr>
        <w:t>13.</w:t>
      </w:r>
      <w:r w:rsidR="00214946" w:rsidRPr="000B7FCE">
        <w:rPr>
          <w:rFonts w:cs="Arial"/>
          <w:b/>
          <w:sz w:val="20"/>
        </w:rPr>
        <w:t>8</w:t>
      </w:r>
      <w:r w:rsidRPr="000B7FCE">
        <w:rPr>
          <w:rFonts w:cs="Arial"/>
          <w:b/>
          <w:sz w:val="20"/>
        </w:rPr>
        <w:t xml:space="preserve"> </w:t>
      </w:r>
      <w:r w:rsidR="005814D6" w:rsidRPr="000B7FCE">
        <w:rPr>
          <w:rFonts w:cs="Arial"/>
          <w:b/>
          <w:sz w:val="20"/>
        </w:rPr>
        <w:tab/>
      </w:r>
      <w:r w:rsidRPr="000B7FCE">
        <w:rPr>
          <w:rFonts w:cs="Arial"/>
          <w:b/>
          <w:sz w:val="20"/>
        </w:rPr>
        <w:t>Dorfgebiet/landwirtschaftliches Gebäude (OD)</w:t>
      </w:r>
    </w:p>
    <w:p w14:paraId="7E0D81CA" w14:textId="77777777" w:rsidR="005D4835" w:rsidRPr="000B7FCE" w:rsidRDefault="005D4835" w:rsidP="005814D6">
      <w:pPr>
        <w:spacing w:after="120" w:line="288" w:lineRule="auto"/>
        <w:ind w:left="709"/>
        <w:rPr>
          <w:rStyle w:val="Formatvorlage85pt"/>
        </w:rPr>
      </w:pPr>
      <w:r w:rsidRPr="000B7FCE">
        <w:rPr>
          <w:rFonts w:cs="Arial"/>
          <w:b/>
          <w:sz w:val="17"/>
          <w:szCs w:val="17"/>
        </w:rPr>
        <w:t>Definition:</w:t>
      </w:r>
      <w:r w:rsidR="007D6192" w:rsidRPr="000B7FCE">
        <w:rPr>
          <w:rFonts w:cs="Arial"/>
          <w:b/>
          <w:sz w:val="17"/>
          <w:szCs w:val="17"/>
        </w:rPr>
        <w:t xml:space="preserve"> </w:t>
      </w:r>
      <w:r w:rsidRPr="000B7FCE">
        <w:rPr>
          <w:rStyle w:val="Formatvorlage85pt"/>
        </w:rPr>
        <w:t>Siedlungsbereiche mit hohem Anteil von Wohn</w:t>
      </w:r>
      <w:r w:rsidR="007F00FD" w:rsidRPr="000B7FCE">
        <w:rPr>
          <w:rStyle w:val="Formatvorlage85pt"/>
        </w:rPr>
        <w:t>-</w:t>
      </w:r>
      <w:r w:rsidRPr="000B7FCE">
        <w:rPr>
          <w:rStyle w:val="Formatvorlage85pt"/>
        </w:rPr>
        <w:t xml:space="preserve"> und Wirtschaftsgebäuden landwirtschaftlicher Betriebe sowie landwirtschaftliche Einzelgehöfte.</w:t>
      </w:r>
      <w:r w:rsidR="005457EC" w:rsidRPr="000B7FCE">
        <w:rPr>
          <w:rStyle w:val="Formatvorlage85pt"/>
        </w:rPr>
        <w:t xml:space="preserve"> </w:t>
      </w:r>
      <w:r w:rsidRPr="000B7FCE">
        <w:rPr>
          <w:rStyle w:val="Formatvorlage85pt"/>
        </w:rPr>
        <w:t>Auch Gebiete, deren ehemalige Bauernhöfe heute überwiegend anders genutzt werden, sowie alte, dörfliche Siedlungsbereiche von Fischern, Landarbeitern u.ä.</w:t>
      </w:r>
    </w:p>
    <w:p w14:paraId="67391D7D" w14:textId="77777777" w:rsidR="005D4835" w:rsidRPr="000B7FCE" w:rsidRDefault="005D4835" w:rsidP="005814D6">
      <w:pPr>
        <w:spacing w:after="120" w:line="288" w:lineRule="auto"/>
        <w:ind w:left="709"/>
        <w:rPr>
          <w:rFonts w:cs="Arial"/>
          <w:b/>
          <w:sz w:val="17"/>
          <w:szCs w:val="17"/>
        </w:rPr>
      </w:pPr>
      <w:r w:rsidRPr="000B7FCE">
        <w:rPr>
          <w:rFonts w:cs="Arial"/>
          <w:b/>
          <w:sz w:val="17"/>
          <w:szCs w:val="17"/>
        </w:rPr>
        <w:t>Untertypen:</w:t>
      </w:r>
    </w:p>
    <w:p w14:paraId="152D2F09" w14:textId="77777777" w:rsidR="005D4835" w:rsidRPr="000B7FCE" w:rsidRDefault="005D4835" w:rsidP="005814D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8</w:t>
      </w:r>
      <w:r w:rsidRPr="000B7FCE">
        <w:rPr>
          <w:rFonts w:cs="Arial"/>
          <w:b/>
          <w:sz w:val="17"/>
          <w:szCs w:val="17"/>
        </w:rPr>
        <w:t xml:space="preserve">.1 </w:t>
      </w:r>
      <w:r w:rsidR="005814D6" w:rsidRPr="000B7FCE">
        <w:rPr>
          <w:rFonts w:cs="Arial"/>
          <w:b/>
          <w:sz w:val="17"/>
          <w:szCs w:val="17"/>
        </w:rPr>
        <w:tab/>
      </w:r>
      <w:r w:rsidRPr="000B7FCE">
        <w:rPr>
          <w:rFonts w:cs="Arial"/>
          <w:b/>
          <w:sz w:val="17"/>
          <w:szCs w:val="17"/>
        </w:rPr>
        <w:t>Ländlich geprägtes Dorfgebiet</w:t>
      </w:r>
      <w:r w:rsidR="007D6192" w:rsidRPr="000B7FCE">
        <w:rPr>
          <w:rFonts w:cs="Arial"/>
          <w:b/>
          <w:sz w:val="17"/>
          <w:szCs w:val="17"/>
        </w:rPr>
        <w:t>/Gehöft</w:t>
      </w:r>
      <w:r w:rsidRPr="000B7FCE">
        <w:rPr>
          <w:rFonts w:cs="Arial"/>
          <w:b/>
          <w:sz w:val="17"/>
          <w:szCs w:val="17"/>
        </w:rPr>
        <w:t xml:space="preserve"> (ODL):</w:t>
      </w:r>
      <w:r w:rsidRPr="000B7FCE">
        <w:rPr>
          <w:rStyle w:val="Formatvorlage85pt"/>
        </w:rPr>
        <w:t xml:space="preserve"> Alte Dorfkerne und </w:t>
      </w:r>
      <w:r w:rsidR="005457EC" w:rsidRPr="000B7FCE">
        <w:rPr>
          <w:rStyle w:val="Formatvorlage85pt"/>
        </w:rPr>
        <w:t xml:space="preserve">bäuerliche </w:t>
      </w:r>
      <w:r w:rsidRPr="000B7FCE">
        <w:rPr>
          <w:rStyle w:val="Formatvorlage85pt"/>
        </w:rPr>
        <w:t xml:space="preserve">Einzelgehöfte mit landschaftstypischen Bauformen; Höfe noch zum großen Teil landwirtschaftlich genutzt. In Teilen noch traditionelle Bauerngärten (s. 12.6.1) und dörfliche Ruderalvegetation erhalten. </w:t>
      </w:r>
      <w:r w:rsidR="00897D92" w:rsidRPr="000B7FCE">
        <w:rPr>
          <w:rStyle w:val="Formatvorlage85pt"/>
        </w:rPr>
        <w:t xml:space="preserve">Auch einzelne Ställe oder Scheunen in traditioneller Bauweise. </w:t>
      </w:r>
      <w:r w:rsidRPr="000B7FCE">
        <w:rPr>
          <w:rStyle w:val="Formatvorlage85pt"/>
        </w:rPr>
        <w:t xml:space="preserve">V.a. im Küstenbereich </w:t>
      </w:r>
      <w:r w:rsidR="00897D92" w:rsidRPr="000B7FCE">
        <w:rPr>
          <w:rStyle w:val="Formatvorlage85pt"/>
        </w:rPr>
        <w:t>außerdem</w:t>
      </w:r>
      <w:r w:rsidRPr="000B7FCE">
        <w:rPr>
          <w:rStyle w:val="Formatvorlage85pt"/>
        </w:rPr>
        <w:t xml:space="preserve"> alte, dörfliche Fischersiedlungen.</w:t>
      </w:r>
      <w:r w:rsidR="007D6192" w:rsidRPr="000B7FCE">
        <w:rPr>
          <w:rStyle w:val="Formatvorlage85pt"/>
        </w:rPr>
        <w:t xml:space="preserve"> </w:t>
      </w:r>
    </w:p>
    <w:p w14:paraId="017231F5" w14:textId="49E26A0E" w:rsidR="00F86EBC" w:rsidRPr="000B7FCE" w:rsidRDefault="00F86EBC" w:rsidP="005814D6">
      <w:pPr>
        <w:spacing w:after="120" w:line="288" w:lineRule="auto"/>
        <w:ind w:left="709" w:hanging="709"/>
        <w:rPr>
          <w:rStyle w:val="Formatvorlage85pt"/>
        </w:rPr>
      </w:pPr>
      <w:r w:rsidRPr="000B7FCE">
        <w:rPr>
          <w:rFonts w:cs="Arial"/>
          <w:b/>
          <w:sz w:val="17"/>
          <w:szCs w:val="17"/>
        </w:rPr>
        <w:t xml:space="preserve">13.8.2 </w:t>
      </w:r>
      <w:r w:rsidR="005814D6" w:rsidRPr="000B7FCE">
        <w:rPr>
          <w:rFonts w:cs="Arial"/>
          <w:b/>
          <w:sz w:val="17"/>
          <w:szCs w:val="17"/>
        </w:rPr>
        <w:tab/>
      </w:r>
      <w:r w:rsidRPr="000B7FCE">
        <w:rPr>
          <w:rFonts w:cs="Arial"/>
          <w:b/>
          <w:sz w:val="17"/>
          <w:szCs w:val="17"/>
        </w:rPr>
        <w:t>Alter Gutshof (ODG):</w:t>
      </w:r>
      <w:r w:rsidRPr="000B7FCE">
        <w:rPr>
          <w:rStyle w:val="Formatvorlage85pt"/>
        </w:rPr>
        <w:t xml:space="preserve"> Landwirtschaftliche Güter mit historischer Bausubstanz, Hauptgebäude teilweise schlossähnlich und Gärten parkartig.</w:t>
      </w:r>
    </w:p>
    <w:p w14:paraId="14F334A3" w14:textId="77777777" w:rsidR="005D4835" w:rsidRPr="000B7FCE" w:rsidRDefault="005D4835" w:rsidP="005814D6">
      <w:pPr>
        <w:spacing w:after="120" w:line="288" w:lineRule="auto"/>
        <w:ind w:left="709" w:hanging="709"/>
        <w:rPr>
          <w:rStyle w:val="Formatvorlage85pt"/>
        </w:rPr>
      </w:pPr>
      <w:r w:rsidRPr="000B7FCE">
        <w:rPr>
          <w:rFonts w:cs="Arial"/>
          <w:b/>
          <w:sz w:val="17"/>
          <w:szCs w:val="17"/>
        </w:rPr>
        <w:t>13.</w:t>
      </w:r>
      <w:r w:rsidR="00214946" w:rsidRPr="000B7FCE">
        <w:rPr>
          <w:rFonts w:cs="Arial"/>
          <w:b/>
          <w:sz w:val="17"/>
          <w:szCs w:val="17"/>
        </w:rPr>
        <w:t>8</w:t>
      </w:r>
      <w:r w:rsidRPr="000B7FCE">
        <w:rPr>
          <w:rFonts w:cs="Arial"/>
          <w:b/>
          <w:sz w:val="17"/>
          <w:szCs w:val="17"/>
        </w:rPr>
        <w:t>.</w:t>
      </w:r>
      <w:r w:rsidR="00F86EBC" w:rsidRPr="000B7FCE">
        <w:rPr>
          <w:rFonts w:cs="Arial"/>
          <w:b/>
          <w:sz w:val="17"/>
          <w:szCs w:val="17"/>
        </w:rPr>
        <w:t>3</w:t>
      </w:r>
      <w:r w:rsidRPr="000B7FCE">
        <w:rPr>
          <w:rFonts w:cs="Arial"/>
          <w:b/>
          <w:sz w:val="17"/>
          <w:szCs w:val="17"/>
        </w:rPr>
        <w:t xml:space="preserve"> </w:t>
      </w:r>
      <w:r w:rsidR="005814D6" w:rsidRPr="000B7FCE">
        <w:rPr>
          <w:rFonts w:cs="Arial"/>
          <w:b/>
          <w:sz w:val="17"/>
          <w:szCs w:val="17"/>
        </w:rPr>
        <w:tab/>
      </w:r>
      <w:r w:rsidRPr="000B7FCE">
        <w:rPr>
          <w:rFonts w:cs="Arial"/>
          <w:b/>
          <w:sz w:val="17"/>
          <w:szCs w:val="17"/>
        </w:rPr>
        <w:t>Verstädtertes Dorfgebiet (ODS):</w:t>
      </w:r>
      <w:r w:rsidRPr="000B7FCE">
        <w:rPr>
          <w:rStyle w:val="Formatvorlage85pt"/>
        </w:rPr>
        <w:t xml:space="preserve"> Höfe (auch Einzelhöfe) ganz überwiegend zu reinen Wohngebäuden oder Gewerbeflächen umfunktioniert. Traditionelle Gartenformen und dorftypische Ruderalvegetation meist kaum noch vorhanden</w:t>
      </w:r>
      <w:r w:rsidR="005457EC" w:rsidRPr="000B7FCE">
        <w:rPr>
          <w:rStyle w:val="Formatvorlage85pt"/>
        </w:rPr>
        <w:t>;</w:t>
      </w:r>
      <w:r w:rsidR="002F085F" w:rsidRPr="000B7FCE">
        <w:rPr>
          <w:rStyle w:val="Formatvorlage85pt"/>
        </w:rPr>
        <w:t xml:space="preserve"> </w:t>
      </w:r>
      <w:r w:rsidR="005457EC" w:rsidRPr="000B7FCE">
        <w:rPr>
          <w:rStyle w:val="Formatvorlage85pt"/>
        </w:rPr>
        <w:t>kann bei größeren Dörfern in vorwiegend gewerblich genutzte Dorfzentren (meist mit hohem Anteil von Neubauten, mit Geschäften, Sparkasse usw.) und in vorwiegend zum Wohnen genutzte Bereiche unterteilt werden.</w:t>
      </w:r>
    </w:p>
    <w:p w14:paraId="51370045" w14:textId="77777777" w:rsidR="00214946" w:rsidRPr="000B7FCE" w:rsidRDefault="005D4835" w:rsidP="005814D6">
      <w:pPr>
        <w:spacing w:after="120" w:line="288" w:lineRule="auto"/>
        <w:ind w:left="709" w:hanging="709"/>
        <w:rPr>
          <w:rStyle w:val="Formatvorlage85pt"/>
        </w:rPr>
      </w:pPr>
      <w:r w:rsidRPr="000B7FCE">
        <w:rPr>
          <w:rFonts w:cs="Arial"/>
          <w:b/>
          <w:sz w:val="17"/>
          <w:szCs w:val="17"/>
        </w:rPr>
        <w:t>13.</w:t>
      </w:r>
      <w:r w:rsidR="005457EC" w:rsidRPr="000B7FCE">
        <w:rPr>
          <w:rFonts w:cs="Arial"/>
          <w:b/>
          <w:sz w:val="17"/>
          <w:szCs w:val="17"/>
        </w:rPr>
        <w:t>8</w:t>
      </w:r>
      <w:r w:rsidRPr="000B7FCE">
        <w:rPr>
          <w:rFonts w:cs="Arial"/>
          <w:b/>
          <w:sz w:val="17"/>
          <w:szCs w:val="17"/>
        </w:rPr>
        <w:t>.</w:t>
      </w:r>
      <w:r w:rsidR="005457EC" w:rsidRPr="000B7FCE">
        <w:rPr>
          <w:rFonts w:cs="Arial"/>
          <w:b/>
          <w:sz w:val="17"/>
          <w:szCs w:val="17"/>
        </w:rPr>
        <w:t>4</w:t>
      </w:r>
      <w:r w:rsidRPr="000B7FCE">
        <w:rPr>
          <w:rFonts w:cs="Arial"/>
          <w:b/>
          <w:sz w:val="17"/>
          <w:szCs w:val="17"/>
        </w:rPr>
        <w:t xml:space="preserve"> </w:t>
      </w:r>
      <w:r w:rsidR="005814D6" w:rsidRPr="000B7FCE">
        <w:rPr>
          <w:rFonts w:cs="Arial"/>
          <w:b/>
          <w:sz w:val="17"/>
          <w:szCs w:val="17"/>
        </w:rPr>
        <w:tab/>
      </w:r>
      <w:r w:rsidRPr="000B7FCE">
        <w:rPr>
          <w:rFonts w:cs="Arial"/>
          <w:b/>
          <w:sz w:val="17"/>
          <w:szCs w:val="17"/>
        </w:rPr>
        <w:t>Landwirtschaftliche Produktionsanlage (ODP):</w:t>
      </w:r>
      <w:r w:rsidRPr="000B7FCE">
        <w:rPr>
          <w:rStyle w:val="Formatvorlage85pt"/>
        </w:rPr>
        <w:t xml:space="preserve"> Gebäudekomplexe der industrialisierten Landwirtschaft wie Großstallanlagen. Landwirtschaftliche Gehöfte ohne traditionelle Bauformen (z.B. moderne Aussiedlerhöfe). </w:t>
      </w:r>
    </w:p>
    <w:p w14:paraId="46123F1B" w14:textId="77777777" w:rsidR="005D4835" w:rsidRPr="000B7FCE" w:rsidRDefault="005D4835" w:rsidP="005814D6">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und Untertypen i.d.R. gut erkennbar.</w:t>
      </w:r>
    </w:p>
    <w:p w14:paraId="450BBD7C" w14:textId="77777777" w:rsidR="005D4835" w:rsidRPr="000B7FCE" w:rsidRDefault="005D4835" w:rsidP="005814D6">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Flora und Vegetation niedersächsischer Dörfer werden von BRANDES &amp; GRIESE (1991, S. 62 ff</w:t>
      </w:r>
      <w:r w:rsidR="001E0D89" w:rsidRPr="000B7FCE">
        <w:rPr>
          <w:rStyle w:val="Formatvorlage85pt"/>
        </w:rPr>
        <w:t>.</w:t>
      </w:r>
      <w:r w:rsidRPr="000B7FCE">
        <w:rPr>
          <w:rStyle w:val="Formatvorlage85pt"/>
        </w:rPr>
        <w:t>) beschrieben.</w:t>
      </w:r>
    </w:p>
    <w:p w14:paraId="6E710D3E" w14:textId="77777777" w:rsidR="005D4835" w:rsidRPr="000B7FCE" w:rsidRDefault="005D4835" w:rsidP="005814D6">
      <w:pPr>
        <w:spacing w:after="120" w:line="288" w:lineRule="auto"/>
        <w:ind w:left="709"/>
        <w:rPr>
          <w:rFonts w:cs="Arial"/>
          <w:sz w:val="17"/>
          <w:szCs w:val="17"/>
        </w:rPr>
      </w:pPr>
      <w:r w:rsidRPr="000B7FCE">
        <w:rPr>
          <w:rFonts w:cs="Arial"/>
          <w:sz w:val="17"/>
          <w:szCs w:val="17"/>
        </w:rPr>
        <w:t>Dorfgebiete mit ausschließlich zum Wohnen genutzten Einzelhäusern sind bei 13.</w:t>
      </w:r>
      <w:r w:rsidR="009F012C" w:rsidRPr="000B7FCE">
        <w:rPr>
          <w:rFonts w:cs="Arial"/>
          <w:sz w:val="17"/>
          <w:szCs w:val="17"/>
        </w:rPr>
        <w:t>7</w:t>
      </w:r>
      <w:r w:rsidRPr="000B7FCE">
        <w:rPr>
          <w:rFonts w:cs="Arial"/>
          <w:sz w:val="17"/>
          <w:szCs w:val="17"/>
        </w:rPr>
        <w:t xml:space="preserve"> </w:t>
      </w:r>
      <w:r w:rsidR="001E0D89" w:rsidRPr="000B7FCE">
        <w:rPr>
          <w:rFonts w:cs="Arial"/>
          <w:sz w:val="17"/>
          <w:szCs w:val="17"/>
        </w:rPr>
        <w:t>einzubeziehen</w:t>
      </w:r>
      <w:r w:rsidRPr="000B7FCE">
        <w:rPr>
          <w:rFonts w:cs="Arial"/>
          <w:sz w:val="17"/>
          <w:szCs w:val="17"/>
        </w:rPr>
        <w:t xml:space="preserve">. Lediglich Bereiche mit typisch dörflichen Bauformen </w:t>
      </w:r>
      <w:r w:rsidR="009F012C" w:rsidRPr="000B7FCE">
        <w:rPr>
          <w:rFonts w:cs="Arial"/>
          <w:sz w:val="17"/>
          <w:szCs w:val="17"/>
        </w:rPr>
        <w:t xml:space="preserve">bzw. landwirtschaftlicher Funktion </w:t>
      </w:r>
      <w:r w:rsidRPr="000B7FCE">
        <w:rPr>
          <w:rFonts w:cs="Arial"/>
          <w:sz w:val="17"/>
          <w:szCs w:val="17"/>
        </w:rPr>
        <w:t>sollen 13.</w:t>
      </w:r>
      <w:r w:rsidR="00214946" w:rsidRPr="000B7FCE">
        <w:rPr>
          <w:rFonts w:cs="Arial"/>
          <w:sz w:val="17"/>
          <w:szCs w:val="17"/>
        </w:rPr>
        <w:t>8</w:t>
      </w:r>
      <w:r w:rsidRPr="000B7FCE">
        <w:rPr>
          <w:rFonts w:cs="Arial"/>
          <w:sz w:val="17"/>
          <w:szCs w:val="17"/>
        </w:rPr>
        <w:t xml:space="preserve"> </w:t>
      </w:r>
      <w:r w:rsidR="001E0D89" w:rsidRPr="000B7FCE">
        <w:rPr>
          <w:rFonts w:cs="Arial"/>
          <w:sz w:val="17"/>
          <w:szCs w:val="17"/>
        </w:rPr>
        <w:t xml:space="preserve">zugeordnet </w:t>
      </w:r>
      <w:r w:rsidRPr="000B7FCE">
        <w:rPr>
          <w:rFonts w:cs="Arial"/>
          <w:sz w:val="17"/>
          <w:szCs w:val="17"/>
        </w:rPr>
        <w:t>werden.</w:t>
      </w:r>
    </w:p>
    <w:p w14:paraId="02160381" w14:textId="77777777" w:rsidR="00273C23" w:rsidRPr="000B7FCE" w:rsidRDefault="00273C23" w:rsidP="005814D6">
      <w:pPr>
        <w:spacing w:after="120" w:line="288" w:lineRule="auto"/>
        <w:ind w:left="709"/>
        <w:rPr>
          <w:rFonts w:cs="Arial"/>
          <w:sz w:val="17"/>
          <w:szCs w:val="17"/>
        </w:rPr>
      </w:pPr>
    </w:p>
    <w:p w14:paraId="7CBE17CA" w14:textId="77777777" w:rsidR="007D17AA" w:rsidRPr="000B7FCE" w:rsidRDefault="007D17AA">
      <w:pPr>
        <w:widowControl/>
        <w:rPr>
          <w:rFonts w:cs="Arial"/>
          <w:b/>
          <w:sz w:val="20"/>
        </w:rPr>
      </w:pPr>
      <w:r w:rsidRPr="000B7FCE">
        <w:rPr>
          <w:rFonts w:cs="Arial"/>
          <w:b/>
          <w:sz w:val="20"/>
        </w:rPr>
        <w:br w:type="page"/>
      </w:r>
    </w:p>
    <w:p w14:paraId="219128A2" w14:textId="7FD72BF3" w:rsidR="005D4835" w:rsidRPr="000B7FCE" w:rsidRDefault="005D4835" w:rsidP="00AE501D">
      <w:pPr>
        <w:spacing w:after="120" w:line="288" w:lineRule="auto"/>
        <w:rPr>
          <w:rStyle w:val="Formatvorlage85pt"/>
          <w:sz w:val="20"/>
        </w:rPr>
      </w:pPr>
      <w:r w:rsidRPr="000B7FCE">
        <w:rPr>
          <w:rFonts w:cs="Arial"/>
          <w:b/>
          <w:sz w:val="20"/>
        </w:rPr>
        <w:t>13.</w:t>
      </w:r>
      <w:r w:rsidR="009F012C" w:rsidRPr="000B7FCE">
        <w:rPr>
          <w:rFonts w:cs="Arial"/>
          <w:b/>
          <w:sz w:val="20"/>
        </w:rPr>
        <w:t>9</w:t>
      </w:r>
      <w:r w:rsidRPr="000B7FCE">
        <w:rPr>
          <w:rFonts w:cs="Arial"/>
          <w:b/>
          <w:sz w:val="20"/>
        </w:rPr>
        <w:t xml:space="preserve"> </w:t>
      </w:r>
      <w:r w:rsidR="005814D6" w:rsidRPr="000B7FCE">
        <w:rPr>
          <w:rFonts w:cs="Arial"/>
          <w:b/>
          <w:sz w:val="20"/>
        </w:rPr>
        <w:tab/>
      </w:r>
      <w:r w:rsidR="009F012C" w:rsidRPr="000B7FCE">
        <w:rPr>
          <w:rFonts w:cs="Arial"/>
          <w:b/>
          <w:sz w:val="20"/>
        </w:rPr>
        <w:t>Historischer/</w:t>
      </w:r>
      <w:r w:rsidRPr="000B7FCE">
        <w:rPr>
          <w:rFonts w:cs="Arial"/>
          <w:b/>
          <w:sz w:val="20"/>
        </w:rPr>
        <w:t>Sonstiger Gebäudekomplex (ON)</w:t>
      </w:r>
    </w:p>
    <w:p w14:paraId="58D08E3E" w14:textId="77777777" w:rsidR="005D4835" w:rsidRPr="000B7FCE" w:rsidRDefault="005D4835" w:rsidP="005814D6">
      <w:pPr>
        <w:spacing w:after="120" w:line="288" w:lineRule="auto"/>
        <w:ind w:left="709"/>
        <w:rPr>
          <w:rStyle w:val="Formatvorlage85pt"/>
        </w:rPr>
      </w:pPr>
      <w:r w:rsidRPr="000B7FCE">
        <w:rPr>
          <w:rFonts w:cs="Arial"/>
          <w:b/>
          <w:sz w:val="17"/>
          <w:szCs w:val="17"/>
        </w:rPr>
        <w:t>Definition:</w:t>
      </w:r>
      <w:r w:rsidR="00214946" w:rsidRPr="000B7FCE">
        <w:rPr>
          <w:rFonts w:cs="Arial"/>
          <w:b/>
          <w:sz w:val="17"/>
          <w:szCs w:val="17"/>
        </w:rPr>
        <w:t xml:space="preserve"> </w:t>
      </w:r>
      <w:r w:rsidR="001C28FA" w:rsidRPr="000B7FCE">
        <w:rPr>
          <w:rStyle w:val="Formatvorlage85pt"/>
        </w:rPr>
        <w:t xml:space="preserve">Kleine bis mittelgroße </w:t>
      </w:r>
      <w:r w:rsidRPr="000B7FCE">
        <w:rPr>
          <w:rStyle w:val="Formatvorlage85pt"/>
        </w:rPr>
        <w:t>Gebäude und Gebäudekomplexe mit besonderen Funktionen oder Strukturen, die nicht bei 13.5 bis 13.10 bzw. 13.12 bis 13.15 einzuordnen sind</w:t>
      </w:r>
      <w:r w:rsidR="001C28FA" w:rsidRPr="000B7FCE">
        <w:rPr>
          <w:rStyle w:val="Formatvorlage85pt"/>
        </w:rPr>
        <w:t xml:space="preserve"> (Lage außerhalb von Ortszentren, keine Hochhaus- oder Großformbebauung)</w:t>
      </w:r>
      <w:r w:rsidRPr="000B7FCE">
        <w:rPr>
          <w:rStyle w:val="Formatvorlage85pt"/>
        </w:rPr>
        <w:t>. Meist mit öffentlicher oder halböffentlicher Nutzung.</w:t>
      </w:r>
    </w:p>
    <w:p w14:paraId="53EDC4A0" w14:textId="77777777" w:rsidR="005D4835" w:rsidRPr="000B7FCE" w:rsidRDefault="005D4835" w:rsidP="005814D6">
      <w:pPr>
        <w:spacing w:after="120" w:line="288" w:lineRule="auto"/>
        <w:ind w:left="709"/>
        <w:rPr>
          <w:rFonts w:cs="Arial"/>
          <w:b/>
          <w:sz w:val="17"/>
          <w:szCs w:val="17"/>
        </w:rPr>
      </w:pPr>
      <w:r w:rsidRPr="000B7FCE">
        <w:rPr>
          <w:rFonts w:cs="Arial"/>
          <w:b/>
          <w:sz w:val="17"/>
          <w:szCs w:val="17"/>
        </w:rPr>
        <w:t>Untertypen:</w:t>
      </w:r>
    </w:p>
    <w:p w14:paraId="639D21BD" w14:textId="77777777" w:rsidR="005D4835" w:rsidRPr="000B7FCE" w:rsidRDefault="005D4835" w:rsidP="005814D6">
      <w:pPr>
        <w:spacing w:after="120" w:line="288" w:lineRule="auto"/>
        <w:ind w:left="709" w:hanging="709"/>
        <w:rPr>
          <w:rStyle w:val="Formatvorlage85pt"/>
        </w:rPr>
      </w:pPr>
      <w:r w:rsidRPr="000B7FCE">
        <w:rPr>
          <w:rFonts w:cs="Arial"/>
          <w:b/>
          <w:sz w:val="17"/>
          <w:szCs w:val="17"/>
        </w:rPr>
        <w:t>13.</w:t>
      </w:r>
      <w:r w:rsidR="009F012C" w:rsidRPr="000B7FCE">
        <w:rPr>
          <w:rFonts w:cs="Arial"/>
          <w:b/>
          <w:sz w:val="17"/>
          <w:szCs w:val="17"/>
        </w:rPr>
        <w:t>9</w:t>
      </w:r>
      <w:r w:rsidRPr="000B7FCE">
        <w:rPr>
          <w:rFonts w:cs="Arial"/>
          <w:b/>
          <w:sz w:val="17"/>
          <w:szCs w:val="17"/>
        </w:rPr>
        <w:t xml:space="preserve">.1 </w:t>
      </w:r>
      <w:r w:rsidR="005814D6" w:rsidRPr="000B7FCE">
        <w:rPr>
          <w:rFonts w:cs="Arial"/>
          <w:b/>
          <w:sz w:val="17"/>
          <w:szCs w:val="17"/>
        </w:rPr>
        <w:tab/>
      </w:r>
      <w:r w:rsidRPr="000B7FCE">
        <w:rPr>
          <w:rFonts w:cs="Arial"/>
          <w:b/>
          <w:sz w:val="17"/>
          <w:szCs w:val="17"/>
        </w:rPr>
        <w:t>Kirche/Kloster (ONK):</w:t>
      </w:r>
      <w:r w:rsidRPr="000B7FCE">
        <w:rPr>
          <w:rStyle w:val="Formatvorlage85pt"/>
        </w:rPr>
        <w:t xml:space="preserve"> Insbesondere historische Anlagen mit großer Strukturvielfalt</w:t>
      </w:r>
      <w:r w:rsidR="001E0D89" w:rsidRPr="000B7FCE">
        <w:rPr>
          <w:rStyle w:val="Formatvorlage85pt"/>
        </w:rPr>
        <w:t>, auch kleine Kapellen.</w:t>
      </w:r>
    </w:p>
    <w:p w14:paraId="1E2433EB" w14:textId="77777777" w:rsidR="005D4835" w:rsidRPr="000B7FCE" w:rsidRDefault="005D4835" w:rsidP="005814D6">
      <w:pPr>
        <w:spacing w:after="120" w:line="288" w:lineRule="auto"/>
        <w:ind w:left="709" w:hanging="709"/>
        <w:rPr>
          <w:rStyle w:val="Formatvorlage85pt"/>
        </w:rPr>
      </w:pPr>
      <w:r w:rsidRPr="000B7FCE">
        <w:rPr>
          <w:rFonts w:cs="Arial"/>
          <w:b/>
          <w:sz w:val="17"/>
          <w:szCs w:val="17"/>
        </w:rPr>
        <w:t>13.</w:t>
      </w:r>
      <w:r w:rsidR="009F012C" w:rsidRPr="000B7FCE">
        <w:rPr>
          <w:rFonts w:cs="Arial"/>
          <w:b/>
          <w:sz w:val="17"/>
          <w:szCs w:val="17"/>
        </w:rPr>
        <w:t>9</w:t>
      </w:r>
      <w:r w:rsidRPr="000B7FCE">
        <w:rPr>
          <w:rFonts w:cs="Arial"/>
          <w:b/>
          <w:sz w:val="17"/>
          <w:szCs w:val="17"/>
        </w:rPr>
        <w:t xml:space="preserve">.2 </w:t>
      </w:r>
      <w:r w:rsidR="005814D6" w:rsidRPr="000B7FCE">
        <w:rPr>
          <w:rFonts w:cs="Arial"/>
          <w:b/>
          <w:sz w:val="17"/>
          <w:szCs w:val="17"/>
        </w:rPr>
        <w:tab/>
      </w:r>
      <w:r w:rsidRPr="000B7FCE">
        <w:rPr>
          <w:rFonts w:cs="Arial"/>
          <w:b/>
          <w:sz w:val="17"/>
          <w:szCs w:val="17"/>
        </w:rPr>
        <w:t>Schloss/Burg (ONB):</w:t>
      </w:r>
      <w:r w:rsidRPr="000B7FCE">
        <w:rPr>
          <w:rStyle w:val="Formatvorlage85pt"/>
        </w:rPr>
        <w:t xml:space="preserve"> Einschließlich Ruinen (Zusatzmerkmal b, gilt für </w:t>
      </w:r>
      <w:r w:rsidR="001E0D89" w:rsidRPr="000B7FCE">
        <w:rPr>
          <w:rStyle w:val="Formatvorlage85pt"/>
        </w:rPr>
        <w:t>alle Bauwerkstypen</w:t>
      </w:r>
      <w:r w:rsidRPr="000B7FCE">
        <w:rPr>
          <w:rStyle w:val="Formatvorlage85pt"/>
        </w:rPr>
        <w:t>).</w:t>
      </w:r>
    </w:p>
    <w:p w14:paraId="6DE87331" w14:textId="77777777" w:rsidR="00A933AF" w:rsidRPr="000B7FCE" w:rsidRDefault="00A933AF" w:rsidP="005814D6">
      <w:pPr>
        <w:spacing w:after="120" w:line="288" w:lineRule="auto"/>
        <w:ind w:left="709" w:hanging="709"/>
        <w:rPr>
          <w:rFonts w:cs="Arial"/>
          <w:b/>
          <w:sz w:val="17"/>
          <w:szCs w:val="17"/>
        </w:rPr>
      </w:pPr>
      <w:r w:rsidRPr="000B7FCE">
        <w:rPr>
          <w:rFonts w:cs="Arial"/>
          <w:b/>
          <w:sz w:val="17"/>
          <w:szCs w:val="17"/>
        </w:rPr>
        <w:t>13.</w:t>
      </w:r>
      <w:r w:rsidR="009F012C" w:rsidRPr="000B7FCE">
        <w:rPr>
          <w:rFonts w:cs="Arial"/>
          <w:b/>
          <w:sz w:val="17"/>
          <w:szCs w:val="17"/>
        </w:rPr>
        <w:t>9</w:t>
      </w:r>
      <w:r w:rsidRPr="000B7FCE">
        <w:rPr>
          <w:rFonts w:cs="Arial"/>
          <w:b/>
          <w:sz w:val="17"/>
          <w:szCs w:val="17"/>
        </w:rPr>
        <w:t xml:space="preserve">.3 </w:t>
      </w:r>
      <w:r w:rsidR="005814D6" w:rsidRPr="000B7FCE">
        <w:rPr>
          <w:rFonts w:cs="Arial"/>
          <w:b/>
          <w:sz w:val="17"/>
          <w:szCs w:val="17"/>
        </w:rPr>
        <w:tab/>
      </w:r>
      <w:r w:rsidRPr="000B7FCE">
        <w:rPr>
          <w:rFonts w:cs="Arial"/>
          <w:b/>
          <w:sz w:val="17"/>
          <w:szCs w:val="17"/>
        </w:rPr>
        <w:t xml:space="preserve">Sonstiges historisches Gebäude (ONH): </w:t>
      </w:r>
      <w:r w:rsidRPr="000B7FCE">
        <w:rPr>
          <w:rStyle w:val="Formatvorlage85pt"/>
        </w:rPr>
        <w:t xml:space="preserve">Insbesondere Gebäude mit besonderer Bedeutung für das Orts- bzw. Landschaftsbild, z.B. alte Wind- oder Wassermühlen. </w:t>
      </w:r>
    </w:p>
    <w:p w14:paraId="0998212E" w14:textId="38DC1579" w:rsidR="005D4835" w:rsidRPr="000B7FCE" w:rsidRDefault="00273C23" w:rsidP="005814D6">
      <w:pPr>
        <w:spacing w:after="120" w:line="288" w:lineRule="auto"/>
        <w:ind w:left="709" w:hanging="709"/>
        <w:rPr>
          <w:rStyle w:val="Formatvorlage85pt"/>
        </w:rPr>
      </w:pPr>
      <w:r w:rsidRPr="000B7FCE">
        <w:rPr>
          <w:rFonts w:cs="Arial"/>
          <w:b/>
          <w:sz w:val="17"/>
          <w:szCs w:val="17"/>
        </w:rPr>
        <w:t>13.</w:t>
      </w:r>
      <w:r w:rsidR="009F012C" w:rsidRPr="000B7FCE">
        <w:rPr>
          <w:rFonts w:cs="Arial"/>
          <w:b/>
          <w:sz w:val="17"/>
          <w:szCs w:val="17"/>
        </w:rPr>
        <w:t>9</w:t>
      </w:r>
      <w:r w:rsidRPr="000B7FCE">
        <w:rPr>
          <w:rFonts w:cs="Arial"/>
          <w:b/>
          <w:sz w:val="17"/>
          <w:szCs w:val="17"/>
        </w:rPr>
        <w:t>.</w:t>
      </w:r>
      <w:r w:rsidR="009F012C" w:rsidRPr="000B7FCE">
        <w:rPr>
          <w:rFonts w:cs="Arial"/>
          <w:b/>
          <w:sz w:val="17"/>
          <w:szCs w:val="17"/>
        </w:rPr>
        <w:t>4</w:t>
      </w:r>
      <w:r w:rsidRPr="000B7FCE">
        <w:rPr>
          <w:rFonts w:cs="Arial"/>
          <w:b/>
          <w:sz w:val="17"/>
          <w:szCs w:val="17"/>
        </w:rPr>
        <w:t xml:space="preserve"> </w:t>
      </w:r>
      <w:r w:rsidR="005814D6" w:rsidRPr="000B7FCE">
        <w:rPr>
          <w:rFonts w:cs="Arial"/>
          <w:b/>
          <w:sz w:val="17"/>
          <w:szCs w:val="17"/>
        </w:rPr>
        <w:tab/>
      </w:r>
      <w:r w:rsidR="005D4835" w:rsidRPr="000B7FCE">
        <w:rPr>
          <w:rFonts w:cs="Arial"/>
          <w:b/>
          <w:sz w:val="17"/>
          <w:szCs w:val="17"/>
        </w:rPr>
        <w:t xml:space="preserve">Sonstiger </w:t>
      </w:r>
      <w:r w:rsidRPr="000B7FCE">
        <w:rPr>
          <w:rFonts w:cs="Arial"/>
          <w:b/>
          <w:sz w:val="17"/>
          <w:szCs w:val="17"/>
        </w:rPr>
        <w:t xml:space="preserve">öffentlicher </w:t>
      </w:r>
      <w:r w:rsidR="005D4835" w:rsidRPr="000B7FCE">
        <w:rPr>
          <w:rFonts w:cs="Arial"/>
          <w:b/>
          <w:sz w:val="17"/>
          <w:szCs w:val="17"/>
        </w:rPr>
        <w:t>Gebäudekomplex (ONZ):</w:t>
      </w:r>
      <w:r w:rsidR="005D4835" w:rsidRPr="000B7FCE">
        <w:rPr>
          <w:rStyle w:val="Formatvorlage85pt"/>
        </w:rPr>
        <w:t xml:space="preserve"> z.B. Schulen, Krankenhäuser, Kasernen</w:t>
      </w:r>
      <w:r w:rsidR="005457EC" w:rsidRPr="000B7FCE">
        <w:rPr>
          <w:rStyle w:val="Formatvorlage85pt"/>
        </w:rPr>
        <w:t>.</w:t>
      </w:r>
    </w:p>
    <w:p w14:paraId="0DEA507F" w14:textId="77777777" w:rsidR="007D17AA" w:rsidRPr="000B7FCE" w:rsidRDefault="00273C23" w:rsidP="00EE29E6">
      <w:pPr>
        <w:spacing w:after="120" w:line="288" w:lineRule="auto"/>
        <w:ind w:left="709" w:hanging="709"/>
        <w:rPr>
          <w:rStyle w:val="Formatvorlage85pt"/>
        </w:rPr>
      </w:pPr>
      <w:r w:rsidRPr="000B7FCE">
        <w:rPr>
          <w:rFonts w:cs="Arial"/>
          <w:b/>
          <w:sz w:val="17"/>
          <w:szCs w:val="17"/>
        </w:rPr>
        <w:t>13.</w:t>
      </w:r>
      <w:r w:rsidR="009F012C" w:rsidRPr="000B7FCE">
        <w:rPr>
          <w:rFonts w:cs="Arial"/>
          <w:b/>
          <w:sz w:val="17"/>
          <w:szCs w:val="17"/>
        </w:rPr>
        <w:t>9</w:t>
      </w:r>
      <w:r w:rsidRPr="000B7FCE">
        <w:rPr>
          <w:rFonts w:cs="Arial"/>
          <w:b/>
          <w:sz w:val="17"/>
          <w:szCs w:val="17"/>
        </w:rPr>
        <w:t>.</w:t>
      </w:r>
      <w:r w:rsidR="009F012C" w:rsidRPr="000B7FCE">
        <w:rPr>
          <w:rFonts w:cs="Arial"/>
          <w:b/>
          <w:sz w:val="17"/>
          <w:szCs w:val="17"/>
        </w:rPr>
        <w:t>5</w:t>
      </w:r>
      <w:r w:rsidRPr="000B7FCE">
        <w:rPr>
          <w:rFonts w:cs="Arial"/>
          <w:b/>
          <w:sz w:val="17"/>
          <w:szCs w:val="17"/>
        </w:rPr>
        <w:t xml:space="preserve"> </w:t>
      </w:r>
      <w:r w:rsidR="005814D6" w:rsidRPr="000B7FCE">
        <w:rPr>
          <w:rFonts w:cs="Arial"/>
          <w:b/>
          <w:sz w:val="17"/>
          <w:szCs w:val="17"/>
        </w:rPr>
        <w:tab/>
      </w:r>
      <w:r w:rsidRPr="000B7FCE">
        <w:rPr>
          <w:rFonts w:cs="Arial"/>
          <w:b/>
          <w:sz w:val="17"/>
          <w:szCs w:val="17"/>
        </w:rPr>
        <w:t>Sonstiges Gebäude im Außenbereich (ONS):</w:t>
      </w:r>
      <w:r w:rsidRPr="000B7FCE">
        <w:rPr>
          <w:rStyle w:val="Formatvorlage85pt"/>
        </w:rPr>
        <w:t xml:space="preserve"> z.B. Aussichtstürme, Gaststätten, Forsthäuser.</w:t>
      </w:r>
      <w:r w:rsidR="005C71DF" w:rsidRPr="000B7FCE">
        <w:rPr>
          <w:rStyle w:val="Formatvorlage85pt"/>
        </w:rPr>
        <w:t xml:space="preserve"> Vgl. auch 13.17.</w:t>
      </w:r>
    </w:p>
    <w:p w14:paraId="51E1A07D" w14:textId="77777777" w:rsidR="005D4835" w:rsidRPr="000B7FCE" w:rsidRDefault="005D4835" w:rsidP="005814D6">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Meist gut erkennbar.</w:t>
      </w:r>
    </w:p>
    <w:p w14:paraId="57D6B480" w14:textId="77777777" w:rsidR="005D4835" w:rsidRPr="000B7FCE" w:rsidRDefault="005D4835" w:rsidP="005814D6">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Öffentlich und halböffentlich genutzte Gebäude wie die bei 13.</w:t>
      </w:r>
      <w:r w:rsidR="001E0D89" w:rsidRPr="000B7FCE">
        <w:rPr>
          <w:rStyle w:val="Formatvorlage85pt"/>
        </w:rPr>
        <w:t>9</w:t>
      </w:r>
      <w:r w:rsidRPr="000B7FCE">
        <w:rPr>
          <w:rStyle w:val="Formatvorlage85pt"/>
        </w:rPr>
        <w:t>.</w:t>
      </w:r>
      <w:r w:rsidR="001E0D89" w:rsidRPr="000B7FCE">
        <w:rPr>
          <w:rStyle w:val="Formatvorlage85pt"/>
        </w:rPr>
        <w:t>4</w:t>
      </w:r>
      <w:r w:rsidR="00273C23" w:rsidRPr="000B7FCE">
        <w:rPr>
          <w:rStyle w:val="Formatvorlage85pt"/>
        </w:rPr>
        <w:t xml:space="preserve"> </w:t>
      </w:r>
      <w:r w:rsidRPr="000B7FCE">
        <w:rPr>
          <w:rStyle w:val="Formatvorlage85pt"/>
        </w:rPr>
        <w:t>genannten Beispiele (auch Behörden usw.) innerhalb geschlossener Siedlungen werden i.d.R. beim jeweiligen Siedlungstyp (13.</w:t>
      </w:r>
      <w:r w:rsidR="001E0D89" w:rsidRPr="000B7FCE">
        <w:rPr>
          <w:rStyle w:val="Formatvorlage85pt"/>
        </w:rPr>
        <w:t>3</w:t>
      </w:r>
      <w:r w:rsidRPr="000B7FCE">
        <w:rPr>
          <w:rStyle w:val="Formatvorlage85pt"/>
        </w:rPr>
        <w:t xml:space="preserve"> bis 13.</w:t>
      </w:r>
      <w:r w:rsidR="001E0D89" w:rsidRPr="000B7FCE">
        <w:rPr>
          <w:rStyle w:val="Formatvorlage85pt"/>
        </w:rPr>
        <w:t>8</w:t>
      </w:r>
      <w:r w:rsidRPr="000B7FCE">
        <w:rPr>
          <w:rStyle w:val="Formatvorlage85pt"/>
        </w:rPr>
        <w:t>) einbezo</w:t>
      </w:r>
      <w:r w:rsidR="003B6FC2" w:rsidRPr="000B7FCE">
        <w:rPr>
          <w:rStyle w:val="Formatvorlage85pt"/>
        </w:rPr>
        <w:softHyphen/>
      </w:r>
      <w:r w:rsidRPr="000B7FCE">
        <w:rPr>
          <w:rStyle w:val="Formatvorlage85pt"/>
        </w:rPr>
        <w:t>gen. Gesondert dargestellt werden in erster Linie derartige Gebäudekomplexe im Außenbereich.</w:t>
      </w:r>
    </w:p>
    <w:p w14:paraId="62D76B37" w14:textId="77777777" w:rsidR="005D4835" w:rsidRPr="000B7FCE" w:rsidRDefault="005D4835" w:rsidP="005814D6">
      <w:pPr>
        <w:spacing w:after="120" w:line="288" w:lineRule="auto"/>
        <w:ind w:left="709"/>
        <w:rPr>
          <w:rFonts w:cs="Arial"/>
          <w:sz w:val="17"/>
          <w:szCs w:val="17"/>
        </w:rPr>
      </w:pPr>
      <w:r w:rsidRPr="000B7FCE">
        <w:rPr>
          <w:rFonts w:cs="Arial"/>
          <w:sz w:val="17"/>
          <w:szCs w:val="17"/>
        </w:rPr>
        <w:t>Alte Kirchen und Klöster sowie Schlösser und Burgen weisen häufig für den Naturschutz bedeutsame Strukturen und Vegetationsbestände auf, so dass sie als eigene Untertypen herausgestellt werden.</w:t>
      </w:r>
    </w:p>
    <w:p w14:paraId="7D38F937" w14:textId="77777777" w:rsidR="009F012C" w:rsidRPr="000B7FCE" w:rsidRDefault="009F012C" w:rsidP="005814D6">
      <w:pPr>
        <w:spacing w:after="120" w:line="288" w:lineRule="auto"/>
        <w:ind w:left="709"/>
        <w:rPr>
          <w:rFonts w:cs="Arial"/>
          <w:b/>
          <w:sz w:val="17"/>
          <w:szCs w:val="17"/>
        </w:rPr>
      </w:pPr>
    </w:p>
    <w:p w14:paraId="0DBDA3D3" w14:textId="77777777" w:rsidR="009F012C" w:rsidRPr="000B7FCE" w:rsidRDefault="009F012C" w:rsidP="009F012C">
      <w:pPr>
        <w:spacing w:after="120" w:line="288" w:lineRule="auto"/>
        <w:rPr>
          <w:rStyle w:val="Formatvorlage85pt"/>
          <w:sz w:val="20"/>
        </w:rPr>
      </w:pPr>
      <w:r w:rsidRPr="000B7FCE">
        <w:rPr>
          <w:rFonts w:cs="Arial"/>
          <w:b/>
          <w:sz w:val="20"/>
        </w:rPr>
        <w:t>13.1</w:t>
      </w:r>
      <w:r w:rsidR="00315C0B" w:rsidRPr="000B7FCE">
        <w:rPr>
          <w:rFonts w:cs="Arial"/>
          <w:b/>
          <w:sz w:val="20"/>
        </w:rPr>
        <w:t>0</w:t>
      </w:r>
      <w:r w:rsidRPr="000B7FCE">
        <w:rPr>
          <w:rFonts w:cs="Arial"/>
          <w:b/>
          <w:sz w:val="20"/>
        </w:rPr>
        <w:t xml:space="preserve"> </w:t>
      </w:r>
      <w:r w:rsidR="005814D6" w:rsidRPr="000B7FCE">
        <w:rPr>
          <w:rFonts w:cs="Arial"/>
          <w:b/>
          <w:sz w:val="20"/>
        </w:rPr>
        <w:tab/>
      </w:r>
      <w:r w:rsidRPr="000B7FCE">
        <w:rPr>
          <w:rFonts w:cs="Arial"/>
          <w:b/>
          <w:sz w:val="20"/>
        </w:rPr>
        <w:t>Gebäudekomplex von Verkehrsanlagen (O</w:t>
      </w:r>
      <w:r w:rsidR="008A39F9" w:rsidRPr="000B7FCE">
        <w:rPr>
          <w:rFonts w:cs="Arial"/>
          <w:b/>
          <w:sz w:val="20"/>
        </w:rPr>
        <w:t>A</w:t>
      </w:r>
      <w:r w:rsidRPr="000B7FCE">
        <w:rPr>
          <w:rFonts w:cs="Arial"/>
          <w:b/>
          <w:sz w:val="20"/>
        </w:rPr>
        <w:t>):</w:t>
      </w:r>
    </w:p>
    <w:p w14:paraId="3F429E68" w14:textId="77777777" w:rsidR="009F012C" w:rsidRPr="000B7FCE" w:rsidRDefault="009F012C" w:rsidP="005814D6">
      <w:pPr>
        <w:spacing w:after="120" w:line="288" w:lineRule="auto"/>
        <w:ind w:left="709"/>
        <w:rPr>
          <w:rStyle w:val="Formatvorlage85pt"/>
        </w:rPr>
      </w:pPr>
      <w:r w:rsidRPr="000B7FCE">
        <w:rPr>
          <w:rFonts w:cs="Arial"/>
          <w:b/>
          <w:sz w:val="17"/>
          <w:szCs w:val="17"/>
        </w:rPr>
        <w:t xml:space="preserve">Definition: </w:t>
      </w:r>
      <w:r w:rsidRPr="000B7FCE">
        <w:rPr>
          <w:rStyle w:val="Formatvorlage85pt"/>
        </w:rPr>
        <w:t>Hochbauten im Zusammenhang von Verkehrsflächen (s. 13.1) wie Bahnhöfe, Flughafengebäude, Autobahnraststätten, Tankstellen, Hafengebäude.</w:t>
      </w:r>
      <w:r w:rsidR="00315C0B" w:rsidRPr="000B7FCE">
        <w:rPr>
          <w:rStyle w:val="Formatvorlage85pt"/>
        </w:rPr>
        <w:t xml:space="preserve"> </w:t>
      </w:r>
      <w:r w:rsidR="001E0D89" w:rsidRPr="000B7FCE">
        <w:rPr>
          <w:rStyle w:val="Formatvorlage85pt"/>
        </w:rPr>
        <w:t>V.a. g</w:t>
      </w:r>
      <w:r w:rsidR="00315C0B" w:rsidRPr="000B7FCE">
        <w:rPr>
          <w:rStyle w:val="Formatvorlage85pt"/>
        </w:rPr>
        <w:t>rößere Komplexe oder Anlagen im Außenbereich.</w:t>
      </w:r>
    </w:p>
    <w:p w14:paraId="24A00683" w14:textId="77777777" w:rsidR="007D17AA" w:rsidRPr="000B7FCE" w:rsidRDefault="007D17AA">
      <w:pPr>
        <w:widowControl/>
        <w:rPr>
          <w:rFonts w:cs="Arial"/>
          <w:b/>
          <w:sz w:val="17"/>
          <w:szCs w:val="17"/>
        </w:rPr>
      </w:pPr>
      <w:r w:rsidRPr="000B7FCE">
        <w:rPr>
          <w:rFonts w:cs="Arial"/>
          <w:b/>
          <w:sz w:val="17"/>
          <w:szCs w:val="17"/>
        </w:rPr>
        <w:br w:type="page"/>
      </w:r>
    </w:p>
    <w:p w14:paraId="79C3E3EE" w14:textId="241A6BA3" w:rsidR="009F012C" w:rsidRPr="000B7FCE" w:rsidRDefault="009F012C" w:rsidP="005814D6">
      <w:pPr>
        <w:spacing w:after="120" w:line="288" w:lineRule="auto"/>
        <w:ind w:left="709"/>
        <w:rPr>
          <w:rFonts w:cs="Arial"/>
          <w:b/>
          <w:sz w:val="17"/>
          <w:szCs w:val="17"/>
        </w:rPr>
      </w:pPr>
      <w:r w:rsidRPr="000B7FCE">
        <w:rPr>
          <w:rFonts w:cs="Arial"/>
          <w:b/>
          <w:sz w:val="17"/>
          <w:szCs w:val="17"/>
        </w:rPr>
        <w:t>Untertypen</w:t>
      </w:r>
    </w:p>
    <w:p w14:paraId="6B0C0DBB" w14:textId="77777777" w:rsidR="009F012C" w:rsidRPr="000B7FCE" w:rsidRDefault="009F012C" w:rsidP="005814D6">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0</w:t>
      </w:r>
      <w:r w:rsidRPr="000B7FCE">
        <w:rPr>
          <w:rFonts w:cs="Arial"/>
          <w:b/>
          <w:sz w:val="17"/>
          <w:szCs w:val="17"/>
        </w:rPr>
        <w:t xml:space="preserve">.1 </w:t>
      </w:r>
      <w:r w:rsidR="005814D6" w:rsidRPr="000B7FCE">
        <w:rPr>
          <w:rFonts w:cs="Arial"/>
          <w:b/>
          <w:sz w:val="17"/>
          <w:szCs w:val="17"/>
        </w:rPr>
        <w:tab/>
      </w:r>
      <w:r w:rsidRPr="000B7FCE">
        <w:rPr>
          <w:rFonts w:cs="Arial"/>
          <w:b/>
          <w:sz w:val="17"/>
          <w:szCs w:val="17"/>
        </w:rPr>
        <w:t>Hafengebiet (O</w:t>
      </w:r>
      <w:r w:rsidR="008A39F9" w:rsidRPr="000B7FCE">
        <w:rPr>
          <w:rFonts w:cs="Arial"/>
          <w:b/>
          <w:sz w:val="17"/>
          <w:szCs w:val="17"/>
        </w:rPr>
        <w:t>A</w:t>
      </w:r>
      <w:r w:rsidRPr="000B7FCE">
        <w:rPr>
          <w:rFonts w:cs="Arial"/>
          <w:b/>
          <w:sz w:val="17"/>
          <w:szCs w:val="17"/>
        </w:rPr>
        <w:t>H):</w:t>
      </w:r>
      <w:r w:rsidRPr="000B7FCE">
        <w:rPr>
          <w:rStyle w:val="Formatvorlage85pt"/>
        </w:rPr>
        <w:t xml:space="preserve"> Anlagen und Gebäudekomplexe zum Be- und Entladen von Schiffen, zur Lagerung von Waren usw.</w:t>
      </w:r>
    </w:p>
    <w:p w14:paraId="4877AAE8" w14:textId="77777777" w:rsidR="00315C0B" w:rsidRPr="000B7FCE" w:rsidRDefault="00315C0B" w:rsidP="005814D6">
      <w:pPr>
        <w:spacing w:after="120" w:line="288" w:lineRule="auto"/>
        <w:ind w:left="709" w:hanging="709"/>
        <w:rPr>
          <w:rStyle w:val="Formatvorlage85pt"/>
        </w:rPr>
      </w:pPr>
      <w:r w:rsidRPr="000B7FCE">
        <w:rPr>
          <w:rFonts w:cs="Arial"/>
          <w:b/>
          <w:sz w:val="17"/>
          <w:szCs w:val="17"/>
        </w:rPr>
        <w:t xml:space="preserve">13.10.2 </w:t>
      </w:r>
      <w:r w:rsidR="005814D6" w:rsidRPr="000B7FCE">
        <w:rPr>
          <w:rFonts w:cs="Arial"/>
          <w:b/>
          <w:sz w:val="17"/>
          <w:szCs w:val="17"/>
        </w:rPr>
        <w:tab/>
      </w:r>
      <w:r w:rsidRPr="000B7FCE">
        <w:rPr>
          <w:rFonts w:cs="Arial"/>
          <w:b/>
          <w:sz w:val="17"/>
          <w:szCs w:val="17"/>
        </w:rPr>
        <w:t>Sonstige</w:t>
      </w:r>
      <w:r w:rsidR="002F7556" w:rsidRPr="000B7FCE">
        <w:rPr>
          <w:rFonts w:cs="Arial"/>
          <w:b/>
          <w:sz w:val="17"/>
          <w:szCs w:val="17"/>
        </w:rPr>
        <w:t>s</w:t>
      </w:r>
      <w:r w:rsidRPr="000B7FCE">
        <w:rPr>
          <w:rFonts w:cs="Arial"/>
          <w:b/>
          <w:sz w:val="17"/>
          <w:szCs w:val="17"/>
        </w:rPr>
        <w:t xml:space="preserve"> Gebäude des Schiffsverkehrs (O</w:t>
      </w:r>
      <w:r w:rsidR="008A39F9" w:rsidRPr="000B7FCE">
        <w:rPr>
          <w:rFonts w:cs="Arial"/>
          <w:b/>
          <w:sz w:val="17"/>
          <w:szCs w:val="17"/>
        </w:rPr>
        <w:t>A</w:t>
      </w:r>
      <w:r w:rsidRPr="000B7FCE">
        <w:rPr>
          <w:rFonts w:cs="Arial"/>
          <w:b/>
          <w:sz w:val="17"/>
          <w:szCs w:val="17"/>
        </w:rPr>
        <w:t>S):</w:t>
      </w:r>
      <w:r w:rsidRPr="000B7FCE">
        <w:rPr>
          <w:rStyle w:val="Formatvorlage85pt"/>
        </w:rPr>
        <w:t xml:space="preserve"> Schleusen, Schiffshebewerke, Leuchttürme und andere Gebäude an Wasserstraßen.</w:t>
      </w:r>
    </w:p>
    <w:p w14:paraId="31E45661" w14:textId="77777777" w:rsidR="009F012C" w:rsidRPr="000B7FCE" w:rsidRDefault="009F012C" w:rsidP="005814D6">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0</w:t>
      </w:r>
      <w:r w:rsidRPr="000B7FCE">
        <w:rPr>
          <w:rFonts w:cs="Arial"/>
          <w:b/>
          <w:sz w:val="17"/>
          <w:szCs w:val="17"/>
        </w:rPr>
        <w:t>.</w:t>
      </w:r>
      <w:r w:rsidR="00315C0B" w:rsidRPr="000B7FCE">
        <w:rPr>
          <w:rFonts w:cs="Arial"/>
          <w:b/>
          <w:sz w:val="17"/>
          <w:szCs w:val="17"/>
        </w:rPr>
        <w:t>3</w:t>
      </w:r>
      <w:r w:rsidRPr="000B7FCE">
        <w:rPr>
          <w:rFonts w:cs="Arial"/>
          <w:b/>
          <w:sz w:val="17"/>
          <w:szCs w:val="17"/>
        </w:rPr>
        <w:t xml:space="preserve"> </w:t>
      </w:r>
      <w:r w:rsidR="005814D6" w:rsidRPr="000B7FCE">
        <w:rPr>
          <w:rFonts w:cs="Arial"/>
          <w:b/>
          <w:sz w:val="17"/>
          <w:szCs w:val="17"/>
        </w:rPr>
        <w:tab/>
      </w:r>
      <w:r w:rsidRPr="000B7FCE">
        <w:rPr>
          <w:rFonts w:cs="Arial"/>
          <w:b/>
          <w:sz w:val="17"/>
          <w:szCs w:val="17"/>
        </w:rPr>
        <w:t>Ge</w:t>
      </w:r>
      <w:r w:rsidR="00315C0B" w:rsidRPr="000B7FCE">
        <w:rPr>
          <w:rFonts w:cs="Arial"/>
          <w:b/>
          <w:sz w:val="17"/>
          <w:szCs w:val="17"/>
        </w:rPr>
        <w:t>bäude der Bahnanlagen</w:t>
      </w:r>
      <w:r w:rsidRPr="000B7FCE">
        <w:rPr>
          <w:rFonts w:cs="Arial"/>
          <w:b/>
          <w:sz w:val="17"/>
          <w:szCs w:val="17"/>
        </w:rPr>
        <w:t xml:space="preserve"> (O</w:t>
      </w:r>
      <w:r w:rsidR="008A39F9" w:rsidRPr="000B7FCE">
        <w:rPr>
          <w:rFonts w:cs="Arial"/>
          <w:b/>
          <w:sz w:val="17"/>
          <w:szCs w:val="17"/>
        </w:rPr>
        <w:t>A</w:t>
      </w:r>
      <w:r w:rsidR="00315C0B" w:rsidRPr="000B7FCE">
        <w:rPr>
          <w:rFonts w:cs="Arial"/>
          <w:b/>
          <w:sz w:val="17"/>
          <w:szCs w:val="17"/>
        </w:rPr>
        <w:t>B</w:t>
      </w:r>
      <w:r w:rsidRPr="000B7FCE">
        <w:rPr>
          <w:rFonts w:cs="Arial"/>
          <w:b/>
          <w:sz w:val="17"/>
          <w:szCs w:val="17"/>
        </w:rPr>
        <w:t>):</w:t>
      </w:r>
      <w:r w:rsidRPr="000B7FCE">
        <w:rPr>
          <w:rStyle w:val="Formatvorlage85pt"/>
        </w:rPr>
        <w:t xml:space="preserve"> </w:t>
      </w:r>
      <w:r w:rsidR="00315C0B" w:rsidRPr="000B7FCE">
        <w:rPr>
          <w:rStyle w:val="Formatvorlage85pt"/>
        </w:rPr>
        <w:t>Bahnhöfe, Lokschuppen und sonstige Hochbauten des Schienenverkehrs.</w:t>
      </w:r>
    </w:p>
    <w:p w14:paraId="1FD2A7C0" w14:textId="77777777" w:rsidR="009F012C" w:rsidRPr="000B7FCE" w:rsidRDefault="009F012C" w:rsidP="005814D6">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0</w:t>
      </w:r>
      <w:r w:rsidRPr="000B7FCE">
        <w:rPr>
          <w:rFonts w:cs="Arial"/>
          <w:b/>
          <w:sz w:val="17"/>
          <w:szCs w:val="17"/>
        </w:rPr>
        <w:t>.</w:t>
      </w:r>
      <w:r w:rsidR="00315C0B" w:rsidRPr="000B7FCE">
        <w:rPr>
          <w:rFonts w:cs="Arial"/>
          <w:b/>
          <w:sz w:val="17"/>
          <w:szCs w:val="17"/>
        </w:rPr>
        <w:t>4</w:t>
      </w:r>
      <w:r w:rsidRPr="000B7FCE">
        <w:rPr>
          <w:rFonts w:cs="Arial"/>
          <w:b/>
          <w:sz w:val="17"/>
          <w:szCs w:val="17"/>
        </w:rPr>
        <w:t xml:space="preserve"> </w:t>
      </w:r>
      <w:r w:rsidR="005814D6" w:rsidRPr="000B7FCE">
        <w:rPr>
          <w:rFonts w:cs="Arial"/>
          <w:b/>
          <w:sz w:val="17"/>
          <w:szCs w:val="17"/>
        </w:rPr>
        <w:tab/>
      </w:r>
      <w:r w:rsidR="00315C0B" w:rsidRPr="000B7FCE">
        <w:rPr>
          <w:rFonts w:cs="Arial"/>
          <w:b/>
          <w:sz w:val="17"/>
          <w:szCs w:val="17"/>
        </w:rPr>
        <w:t xml:space="preserve">Flugplatzgebäude </w:t>
      </w:r>
      <w:r w:rsidRPr="000B7FCE">
        <w:rPr>
          <w:rFonts w:cs="Arial"/>
          <w:b/>
          <w:sz w:val="17"/>
          <w:szCs w:val="17"/>
        </w:rPr>
        <w:t>(O</w:t>
      </w:r>
      <w:r w:rsidR="008A39F9" w:rsidRPr="000B7FCE">
        <w:rPr>
          <w:rFonts w:cs="Arial"/>
          <w:b/>
          <w:sz w:val="17"/>
          <w:szCs w:val="17"/>
        </w:rPr>
        <w:t>A</w:t>
      </w:r>
      <w:r w:rsidR="00315C0B" w:rsidRPr="000B7FCE">
        <w:rPr>
          <w:rFonts w:cs="Arial"/>
          <w:b/>
          <w:sz w:val="17"/>
          <w:szCs w:val="17"/>
        </w:rPr>
        <w:t>F</w:t>
      </w:r>
      <w:r w:rsidRPr="000B7FCE">
        <w:rPr>
          <w:rFonts w:cs="Arial"/>
          <w:b/>
          <w:sz w:val="17"/>
          <w:szCs w:val="17"/>
        </w:rPr>
        <w:t xml:space="preserve">): </w:t>
      </w:r>
      <w:r w:rsidR="00315C0B" w:rsidRPr="000B7FCE">
        <w:rPr>
          <w:rStyle w:val="Formatvorlage85pt"/>
        </w:rPr>
        <w:t>Terminals, Hangare und sonstige Hochbauten von Flughäfen und sonstigen Flugplätzen.</w:t>
      </w:r>
    </w:p>
    <w:p w14:paraId="6F7A226D" w14:textId="77777777" w:rsidR="00315C0B" w:rsidRPr="000B7FCE" w:rsidRDefault="00315C0B" w:rsidP="009F012C">
      <w:pPr>
        <w:spacing w:after="120" w:line="288" w:lineRule="auto"/>
        <w:rPr>
          <w:rStyle w:val="Formatvorlage85pt"/>
        </w:rPr>
      </w:pPr>
      <w:r w:rsidRPr="000B7FCE">
        <w:rPr>
          <w:rFonts w:cs="Arial"/>
          <w:b/>
          <w:sz w:val="17"/>
          <w:szCs w:val="17"/>
        </w:rPr>
        <w:t xml:space="preserve">13.10.5 </w:t>
      </w:r>
      <w:r w:rsidR="005814D6" w:rsidRPr="000B7FCE">
        <w:rPr>
          <w:rFonts w:cs="Arial"/>
          <w:b/>
          <w:sz w:val="17"/>
          <w:szCs w:val="17"/>
        </w:rPr>
        <w:tab/>
      </w:r>
      <w:r w:rsidRPr="000B7FCE">
        <w:rPr>
          <w:rFonts w:cs="Arial"/>
          <w:b/>
          <w:sz w:val="17"/>
          <w:szCs w:val="17"/>
        </w:rPr>
        <w:t>Gebäude des Straßenverkehrs (O</w:t>
      </w:r>
      <w:r w:rsidR="008A39F9" w:rsidRPr="000B7FCE">
        <w:rPr>
          <w:rFonts w:cs="Arial"/>
          <w:b/>
          <w:sz w:val="17"/>
          <w:szCs w:val="17"/>
        </w:rPr>
        <w:t>A</w:t>
      </w:r>
      <w:r w:rsidRPr="000B7FCE">
        <w:rPr>
          <w:rFonts w:cs="Arial"/>
          <w:b/>
          <w:sz w:val="17"/>
          <w:szCs w:val="17"/>
        </w:rPr>
        <w:t>V):</w:t>
      </w:r>
      <w:r w:rsidRPr="000B7FCE">
        <w:rPr>
          <w:rStyle w:val="Formatvorlage85pt"/>
        </w:rPr>
        <w:t xml:space="preserve"> Autorastanlagen, Tankstellen u.a.</w:t>
      </w:r>
    </w:p>
    <w:p w14:paraId="3B8799D9" w14:textId="77777777" w:rsidR="00315C0B" w:rsidRPr="000B7FCE" w:rsidRDefault="00315C0B" w:rsidP="009F012C">
      <w:pPr>
        <w:spacing w:after="120" w:line="288" w:lineRule="auto"/>
        <w:rPr>
          <w:rStyle w:val="Formatvorlage85pt"/>
        </w:rPr>
      </w:pPr>
      <w:r w:rsidRPr="000B7FCE">
        <w:rPr>
          <w:rFonts w:cs="Arial"/>
          <w:b/>
          <w:sz w:val="17"/>
          <w:szCs w:val="17"/>
        </w:rPr>
        <w:t xml:space="preserve">13.10.6 </w:t>
      </w:r>
      <w:r w:rsidR="005814D6" w:rsidRPr="000B7FCE">
        <w:rPr>
          <w:rFonts w:cs="Arial"/>
          <w:b/>
          <w:sz w:val="17"/>
          <w:szCs w:val="17"/>
        </w:rPr>
        <w:tab/>
      </w:r>
      <w:r w:rsidRPr="000B7FCE">
        <w:rPr>
          <w:rFonts w:cs="Arial"/>
          <w:b/>
          <w:sz w:val="17"/>
          <w:szCs w:val="17"/>
        </w:rPr>
        <w:t>Sonstige Verkehrsgebäude (O</w:t>
      </w:r>
      <w:r w:rsidR="008A39F9" w:rsidRPr="000B7FCE">
        <w:rPr>
          <w:rFonts w:cs="Arial"/>
          <w:b/>
          <w:sz w:val="17"/>
          <w:szCs w:val="17"/>
        </w:rPr>
        <w:t>A</w:t>
      </w:r>
      <w:r w:rsidRPr="000B7FCE">
        <w:rPr>
          <w:rFonts w:cs="Arial"/>
          <w:b/>
          <w:sz w:val="17"/>
          <w:szCs w:val="17"/>
        </w:rPr>
        <w:t>Z):</w:t>
      </w:r>
      <w:r w:rsidRPr="000B7FCE">
        <w:rPr>
          <w:rStyle w:val="Formatvorlage85pt"/>
        </w:rPr>
        <w:t xml:space="preserve"> z.B. von Seilbahnen.</w:t>
      </w:r>
    </w:p>
    <w:p w14:paraId="5C25E32F" w14:textId="77777777" w:rsidR="009F012C" w:rsidRPr="000B7FCE" w:rsidRDefault="009F012C" w:rsidP="005814D6">
      <w:pPr>
        <w:spacing w:after="120" w:line="288" w:lineRule="auto"/>
        <w:ind w:left="709"/>
        <w:rPr>
          <w:rStyle w:val="Formatvorlage85pt"/>
        </w:rPr>
      </w:pPr>
      <w:r w:rsidRPr="000B7FCE">
        <w:rPr>
          <w:rFonts w:cs="Arial"/>
          <w:b/>
          <w:sz w:val="17"/>
          <w:szCs w:val="17"/>
        </w:rPr>
        <w:t>Erfassung aus Luftbildern:</w:t>
      </w:r>
      <w:r w:rsidRPr="000B7FCE">
        <w:rPr>
          <w:rStyle w:val="Formatvorlage85pt"/>
        </w:rPr>
        <w:t xml:space="preserve"> Erfassungseinheit und Untertypen meist erkennbar.</w:t>
      </w:r>
    </w:p>
    <w:p w14:paraId="34897B9C" w14:textId="77777777" w:rsidR="00147100" w:rsidRPr="000B7FCE" w:rsidRDefault="009F012C" w:rsidP="005814D6">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Innerhalb der Industrie</w:t>
      </w:r>
      <w:r w:rsidR="007F00FD" w:rsidRPr="000B7FCE">
        <w:rPr>
          <w:rStyle w:val="Formatvorlage85pt"/>
        </w:rPr>
        <w:t>-</w:t>
      </w:r>
      <w:r w:rsidRPr="000B7FCE">
        <w:rPr>
          <w:rStyle w:val="Formatvorlage85pt"/>
        </w:rPr>
        <w:t xml:space="preserve"> und Gewerbeflächen gelegene Vegetationsbestände sind bei ausreichender Flächengröße separat abzugrenzen.</w:t>
      </w:r>
    </w:p>
    <w:p w14:paraId="2254CD88" w14:textId="77777777" w:rsidR="007D17AA" w:rsidRPr="000B7FCE" w:rsidRDefault="007D17AA" w:rsidP="00147100">
      <w:pPr>
        <w:spacing w:after="120" w:line="288" w:lineRule="auto"/>
        <w:rPr>
          <w:rFonts w:cs="Arial"/>
          <w:b/>
          <w:sz w:val="20"/>
        </w:rPr>
      </w:pPr>
    </w:p>
    <w:p w14:paraId="1957DAFA" w14:textId="02A5810F" w:rsidR="005D4835" w:rsidRPr="000B7FCE" w:rsidRDefault="005D4835" w:rsidP="00147100">
      <w:pPr>
        <w:spacing w:after="120" w:line="288" w:lineRule="auto"/>
        <w:rPr>
          <w:rStyle w:val="Formatvorlage85pt"/>
          <w:sz w:val="20"/>
        </w:rPr>
      </w:pPr>
      <w:r w:rsidRPr="000B7FCE">
        <w:rPr>
          <w:rFonts w:cs="Arial"/>
          <w:b/>
          <w:sz w:val="20"/>
        </w:rPr>
        <w:t>13.1</w:t>
      </w:r>
      <w:r w:rsidR="00315C0B" w:rsidRPr="000B7FCE">
        <w:rPr>
          <w:rFonts w:cs="Arial"/>
          <w:b/>
          <w:sz w:val="20"/>
        </w:rPr>
        <w:t>1</w:t>
      </w:r>
      <w:r w:rsidRPr="000B7FCE">
        <w:rPr>
          <w:rFonts w:cs="Arial"/>
          <w:b/>
          <w:sz w:val="20"/>
        </w:rPr>
        <w:t xml:space="preserve"> </w:t>
      </w:r>
      <w:r w:rsidR="005814D6" w:rsidRPr="000B7FCE">
        <w:rPr>
          <w:rFonts w:cs="Arial"/>
          <w:b/>
          <w:sz w:val="20"/>
        </w:rPr>
        <w:tab/>
      </w:r>
      <w:r w:rsidRPr="000B7FCE">
        <w:rPr>
          <w:rFonts w:cs="Arial"/>
          <w:b/>
          <w:sz w:val="20"/>
        </w:rPr>
        <w:t>Industrie</w:t>
      </w:r>
      <w:r w:rsidR="007F00FD" w:rsidRPr="000B7FCE">
        <w:rPr>
          <w:rFonts w:cs="Arial"/>
          <w:b/>
          <w:sz w:val="20"/>
        </w:rPr>
        <w:t>-</w:t>
      </w:r>
      <w:r w:rsidRPr="000B7FCE">
        <w:rPr>
          <w:rFonts w:cs="Arial"/>
          <w:b/>
          <w:sz w:val="20"/>
        </w:rPr>
        <w:t xml:space="preserve"> und </w:t>
      </w:r>
      <w:r w:rsidR="00273C23" w:rsidRPr="000B7FCE">
        <w:rPr>
          <w:rFonts w:cs="Arial"/>
          <w:b/>
          <w:sz w:val="20"/>
        </w:rPr>
        <w:t xml:space="preserve">Gewerbekomplex </w:t>
      </w:r>
      <w:r w:rsidRPr="000B7FCE">
        <w:rPr>
          <w:rFonts w:cs="Arial"/>
          <w:b/>
          <w:sz w:val="20"/>
        </w:rPr>
        <w:t>(OG)</w:t>
      </w:r>
    </w:p>
    <w:p w14:paraId="5A78715A" w14:textId="77777777" w:rsidR="005D4835" w:rsidRPr="000B7FCE" w:rsidRDefault="005D4835" w:rsidP="005814D6">
      <w:pPr>
        <w:spacing w:after="120" w:line="288" w:lineRule="auto"/>
        <w:ind w:left="709"/>
        <w:rPr>
          <w:rStyle w:val="Formatvorlage85pt"/>
        </w:rPr>
      </w:pPr>
      <w:r w:rsidRPr="000B7FCE">
        <w:rPr>
          <w:rFonts w:cs="Arial"/>
          <w:b/>
          <w:sz w:val="17"/>
          <w:szCs w:val="17"/>
        </w:rPr>
        <w:t>Definition:</w:t>
      </w:r>
      <w:r w:rsidR="00214946" w:rsidRPr="000B7FCE">
        <w:rPr>
          <w:rFonts w:cs="Arial"/>
          <w:b/>
          <w:sz w:val="17"/>
          <w:szCs w:val="17"/>
        </w:rPr>
        <w:t xml:space="preserve"> </w:t>
      </w:r>
      <w:r w:rsidRPr="000B7FCE">
        <w:rPr>
          <w:rStyle w:val="Formatvorlage85pt"/>
        </w:rPr>
        <w:t>Industriell und gewerblich genutzte Bauflächen mit Fabriken, Bergwerken, Lager</w:t>
      </w:r>
      <w:r w:rsidR="00B31936" w:rsidRPr="000B7FCE">
        <w:rPr>
          <w:rStyle w:val="Formatvorlage85pt"/>
        </w:rPr>
        <w:t>- und Produktions</w:t>
      </w:r>
      <w:r w:rsidRPr="000B7FCE">
        <w:rPr>
          <w:rStyle w:val="Formatvorlage85pt"/>
        </w:rPr>
        <w:t>hallen</w:t>
      </w:r>
      <w:r w:rsidR="002B5E9D" w:rsidRPr="000B7FCE">
        <w:rPr>
          <w:rStyle w:val="Formatvorlage85pt"/>
        </w:rPr>
        <w:t>, Anlagen zur Erdgasgewinnung</w:t>
      </w:r>
      <w:r w:rsidRPr="000B7FCE">
        <w:rPr>
          <w:rStyle w:val="Formatvorlage85pt"/>
        </w:rPr>
        <w:t xml:space="preserve"> usw.</w:t>
      </w:r>
    </w:p>
    <w:p w14:paraId="59A15CF0" w14:textId="77777777" w:rsidR="005D4835" w:rsidRPr="000B7FCE" w:rsidRDefault="005D4835" w:rsidP="005814D6">
      <w:pPr>
        <w:spacing w:after="120" w:line="288" w:lineRule="auto"/>
        <w:ind w:left="709"/>
        <w:rPr>
          <w:rFonts w:cs="Arial"/>
          <w:b/>
          <w:sz w:val="17"/>
          <w:szCs w:val="17"/>
        </w:rPr>
      </w:pPr>
      <w:r w:rsidRPr="000B7FCE">
        <w:rPr>
          <w:rFonts w:cs="Arial"/>
          <w:b/>
          <w:sz w:val="17"/>
          <w:szCs w:val="17"/>
        </w:rPr>
        <w:t>Untertypen</w:t>
      </w:r>
    </w:p>
    <w:p w14:paraId="1E775BD3" w14:textId="77777777" w:rsidR="005D4835" w:rsidRPr="000B7FCE" w:rsidRDefault="005D4835" w:rsidP="005814D6">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1</w:t>
      </w:r>
      <w:r w:rsidRPr="000B7FCE">
        <w:rPr>
          <w:rFonts w:cs="Arial"/>
          <w:b/>
          <w:sz w:val="17"/>
          <w:szCs w:val="17"/>
        </w:rPr>
        <w:t xml:space="preserve">.1 </w:t>
      </w:r>
      <w:r w:rsidR="005814D6" w:rsidRPr="000B7FCE">
        <w:rPr>
          <w:rFonts w:cs="Arial"/>
          <w:b/>
          <w:sz w:val="17"/>
          <w:szCs w:val="17"/>
        </w:rPr>
        <w:tab/>
      </w:r>
      <w:r w:rsidRPr="000B7FCE">
        <w:rPr>
          <w:rFonts w:cs="Arial"/>
          <w:b/>
          <w:sz w:val="17"/>
          <w:szCs w:val="17"/>
        </w:rPr>
        <w:t>Industrielle Anlage (OGI):</w:t>
      </w:r>
      <w:r w:rsidRPr="000B7FCE">
        <w:rPr>
          <w:rStyle w:val="Formatvorlage85pt"/>
        </w:rPr>
        <w:t xml:space="preserve"> Größere Fabrikkomplexe wie Hüttenwerke, metallverarbeitende Industrie, Bergwerke u.a.; auch Steinbruch</w:t>
      </w:r>
      <w:r w:rsidR="007F00FD" w:rsidRPr="000B7FCE">
        <w:rPr>
          <w:rStyle w:val="Formatvorlage85pt"/>
        </w:rPr>
        <w:t>-</w:t>
      </w:r>
      <w:r w:rsidRPr="000B7FCE">
        <w:rPr>
          <w:rStyle w:val="Formatvorlage85pt"/>
        </w:rPr>
        <w:t xml:space="preserve"> und Kieswerke u.ä.</w:t>
      </w:r>
    </w:p>
    <w:p w14:paraId="640A720F" w14:textId="77777777" w:rsidR="005D4835" w:rsidRPr="000B7FCE" w:rsidRDefault="005D4835"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1</w:t>
      </w:r>
      <w:r w:rsidRPr="000B7FCE">
        <w:rPr>
          <w:rFonts w:cs="Arial"/>
          <w:b/>
          <w:sz w:val="17"/>
          <w:szCs w:val="17"/>
        </w:rPr>
        <w:t xml:space="preserve">.2 </w:t>
      </w:r>
      <w:r w:rsidR="00CA47BE" w:rsidRPr="000B7FCE">
        <w:rPr>
          <w:rFonts w:cs="Arial"/>
          <w:b/>
          <w:sz w:val="17"/>
          <w:szCs w:val="17"/>
        </w:rPr>
        <w:tab/>
      </w:r>
      <w:r w:rsidRPr="000B7FCE">
        <w:rPr>
          <w:rFonts w:cs="Arial"/>
          <w:b/>
          <w:sz w:val="17"/>
          <w:szCs w:val="17"/>
        </w:rPr>
        <w:t>Gewerbegebiet (OGG):</w:t>
      </w:r>
      <w:r w:rsidRPr="000B7FCE">
        <w:rPr>
          <w:rStyle w:val="Formatvorlage85pt"/>
        </w:rPr>
        <w:t xml:space="preserve"> Bereiche mit kleineren Gewerbebetrieben, einschließlich Einkaufszentren und Messegelände.</w:t>
      </w:r>
    </w:p>
    <w:p w14:paraId="7FC6A36E" w14:textId="77777777" w:rsidR="005457EC" w:rsidRPr="000B7FCE" w:rsidRDefault="005457EC"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1</w:t>
      </w:r>
      <w:r w:rsidRPr="000B7FCE">
        <w:rPr>
          <w:rFonts w:cs="Arial"/>
          <w:b/>
          <w:sz w:val="17"/>
          <w:szCs w:val="17"/>
        </w:rPr>
        <w:t xml:space="preserve">.3 </w:t>
      </w:r>
      <w:r w:rsidR="00CA47BE" w:rsidRPr="000B7FCE">
        <w:rPr>
          <w:rFonts w:cs="Arial"/>
          <w:b/>
          <w:sz w:val="17"/>
          <w:szCs w:val="17"/>
        </w:rPr>
        <w:tab/>
      </w:r>
      <w:r w:rsidRPr="000B7FCE">
        <w:rPr>
          <w:rFonts w:cs="Arial"/>
          <w:b/>
          <w:sz w:val="17"/>
          <w:szCs w:val="17"/>
        </w:rPr>
        <w:t xml:space="preserve">Gewächshauskomplex (OGP): </w:t>
      </w:r>
      <w:r w:rsidRPr="000B7FCE">
        <w:rPr>
          <w:rStyle w:val="Formatvorlage85pt"/>
        </w:rPr>
        <w:t xml:space="preserve">Gewächshäuser zur Produktion von Nutz- und Zierpflanzen. </w:t>
      </w:r>
    </w:p>
    <w:p w14:paraId="0278A814" w14:textId="77777777" w:rsidR="005D4835" w:rsidRPr="000B7FCE" w:rsidRDefault="005D4835" w:rsidP="00CA47B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und Untertypen meist erkennbar.</w:t>
      </w:r>
    </w:p>
    <w:p w14:paraId="6AC9F3B2" w14:textId="77777777" w:rsidR="003A20BD" w:rsidRDefault="005D4835" w:rsidP="007D17AA">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Innerhalb der Industrie</w:t>
      </w:r>
      <w:r w:rsidR="007F00FD" w:rsidRPr="000B7FCE">
        <w:rPr>
          <w:rStyle w:val="Formatvorlage85pt"/>
        </w:rPr>
        <w:t>-</w:t>
      </w:r>
      <w:r w:rsidRPr="000B7FCE">
        <w:rPr>
          <w:rStyle w:val="Formatvorlage85pt"/>
        </w:rPr>
        <w:t xml:space="preserve"> und Gewerbeflächen gelegene Vegetationsbestände sind bei ausreichender Flächengröße separat abzugrenzen.</w:t>
      </w:r>
    </w:p>
    <w:p w14:paraId="0D616884" w14:textId="3F8EF7EC" w:rsidR="007D17AA" w:rsidRPr="000B7FCE" w:rsidRDefault="007D17AA" w:rsidP="007D17AA">
      <w:pPr>
        <w:spacing w:after="120" w:line="288" w:lineRule="auto"/>
        <w:ind w:left="709"/>
        <w:rPr>
          <w:rFonts w:cs="Arial"/>
          <w:b/>
          <w:sz w:val="20"/>
        </w:rPr>
      </w:pPr>
      <w:r w:rsidRPr="000B7FCE">
        <w:rPr>
          <w:rFonts w:cs="Arial"/>
          <w:b/>
          <w:sz w:val="20"/>
        </w:rPr>
        <w:br w:type="page"/>
      </w:r>
    </w:p>
    <w:p w14:paraId="5847AE4E" w14:textId="3074D6CE" w:rsidR="005D4835" w:rsidRPr="000B7FCE" w:rsidRDefault="005D4835" w:rsidP="00AE501D">
      <w:pPr>
        <w:spacing w:after="120" w:line="288" w:lineRule="auto"/>
        <w:rPr>
          <w:rStyle w:val="Formatvorlage85pt"/>
          <w:sz w:val="20"/>
        </w:rPr>
      </w:pPr>
      <w:r w:rsidRPr="000B7FCE">
        <w:rPr>
          <w:rFonts w:cs="Arial"/>
          <w:b/>
          <w:sz w:val="20"/>
        </w:rPr>
        <w:t>13.1</w:t>
      </w:r>
      <w:r w:rsidR="00315C0B" w:rsidRPr="000B7FCE">
        <w:rPr>
          <w:rFonts w:cs="Arial"/>
          <w:b/>
          <w:sz w:val="20"/>
        </w:rPr>
        <w:t>2</w:t>
      </w:r>
      <w:r w:rsidRPr="000B7FCE">
        <w:rPr>
          <w:rFonts w:cs="Arial"/>
          <w:b/>
          <w:sz w:val="20"/>
        </w:rPr>
        <w:t xml:space="preserve"> </w:t>
      </w:r>
      <w:r w:rsidR="00CA47BE" w:rsidRPr="000B7FCE">
        <w:rPr>
          <w:rFonts w:cs="Arial"/>
          <w:b/>
          <w:sz w:val="20"/>
        </w:rPr>
        <w:tab/>
      </w:r>
      <w:r w:rsidRPr="000B7FCE">
        <w:rPr>
          <w:rFonts w:cs="Arial"/>
          <w:b/>
          <w:sz w:val="20"/>
        </w:rPr>
        <w:t>Entsorgungsanlage (OS)</w:t>
      </w:r>
    </w:p>
    <w:p w14:paraId="50F6BFE0" w14:textId="77777777" w:rsidR="005D4835" w:rsidRPr="000B7FCE" w:rsidRDefault="005D4835" w:rsidP="00CA47BE">
      <w:pPr>
        <w:spacing w:after="120" w:line="288" w:lineRule="auto"/>
        <w:ind w:left="709"/>
        <w:rPr>
          <w:rStyle w:val="Formatvorlage85pt"/>
        </w:rPr>
      </w:pPr>
      <w:r w:rsidRPr="000B7FCE">
        <w:rPr>
          <w:rFonts w:cs="Arial"/>
          <w:b/>
          <w:sz w:val="17"/>
          <w:szCs w:val="17"/>
        </w:rPr>
        <w:t>Definition:</w:t>
      </w:r>
      <w:r w:rsidR="00214946" w:rsidRPr="000B7FCE">
        <w:rPr>
          <w:rFonts w:cs="Arial"/>
          <w:b/>
          <w:sz w:val="17"/>
          <w:szCs w:val="17"/>
        </w:rPr>
        <w:t xml:space="preserve"> </w:t>
      </w:r>
      <w:r w:rsidR="0007513F" w:rsidRPr="000B7FCE">
        <w:rPr>
          <w:rStyle w:val="Formatvorlage85pt"/>
        </w:rPr>
        <w:t xml:space="preserve">Deponien, Klär- und sonstige </w:t>
      </w:r>
      <w:r w:rsidRPr="000B7FCE">
        <w:rPr>
          <w:rStyle w:val="Formatvorlage85pt"/>
        </w:rPr>
        <w:t xml:space="preserve">Entsorgungsanlagen </w:t>
      </w:r>
      <w:r w:rsidR="0007513F" w:rsidRPr="000B7FCE">
        <w:rPr>
          <w:rStyle w:val="Formatvorlage85pt"/>
        </w:rPr>
        <w:t xml:space="preserve">sowie </w:t>
      </w:r>
      <w:r w:rsidRPr="000B7FCE">
        <w:rPr>
          <w:rStyle w:val="Formatvorlage85pt"/>
        </w:rPr>
        <w:t>Abfallplätze (s. Untertypen).</w:t>
      </w:r>
    </w:p>
    <w:p w14:paraId="252BD08A" w14:textId="77777777" w:rsidR="005D4835" w:rsidRPr="000B7FCE" w:rsidRDefault="005D4835" w:rsidP="00CA47BE">
      <w:pPr>
        <w:spacing w:after="120" w:line="288" w:lineRule="auto"/>
        <w:ind w:left="709"/>
        <w:rPr>
          <w:rFonts w:cs="Arial"/>
          <w:b/>
          <w:sz w:val="17"/>
          <w:szCs w:val="17"/>
        </w:rPr>
      </w:pPr>
      <w:r w:rsidRPr="000B7FCE">
        <w:rPr>
          <w:rFonts w:cs="Arial"/>
          <w:b/>
          <w:sz w:val="17"/>
          <w:szCs w:val="17"/>
        </w:rPr>
        <w:t>Untertypen:</w:t>
      </w:r>
    </w:p>
    <w:p w14:paraId="1CEC01A5" w14:textId="77777777" w:rsidR="005D4835" w:rsidRPr="000B7FCE" w:rsidRDefault="005D4835"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2</w:t>
      </w:r>
      <w:r w:rsidRPr="000B7FCE">
        <w:rPr>
          <w:rFonts w:cs="Arial"/>
          <w:b/>
          <w:sz w:val="17"/>
          <w:szCs w:val="17"/>
        </w:rPr>
        <w:t xml:space="preserve">.1 </w:t>
      </w:r>
      <w:r w:rsidR="00CA47BE" w:rsidRPr="000B7FCE">
        <w:rPr>
          <w:rFonts w:cs="Arial"/>
          <w:b/>
          <w:sz w:val="17"/>
          <w:szCs w:val="17"/>
        </w:rPr>
        <w:tab/>
      </w:r>
      <w:r w:rsidRPr="000B7FCE">
        <w:rPr>
          <w:rFonts w:cs="Arial"/>
          <w:b/>
          <w:sz w:val="17"/>
          <w:szCs w:val="17"/>
        </w:rPr>
        <w:t>Kläranlage (OSK):</w:t>
      </w:r>
      <w:r w:rsidRPr="000B7FCE">
        <w:rPr>
          <w:rStyle w:val="Formatvorlage85pt"/>
        </w:rPr>
        <w:t xml:space="preserve"> Kommunale und industrielle Kläranlagen, die zur Reinigung vorwiegend organischer Abwässer dienen. Klärteiche sind bei 4.</w:t>
      </w:r>
      <w:r w:rsidR="0007513F" w:rsidRPr="000B7FCE">
        <w:rPr>
          <w:rStyle w:val="Formatvorlage85pt"/>
        </w:rPr>
        <w:t>22</w:t>
      </w:r>
      <w:r w:rsidRPr="000B7FCE">
        <w:rPr>
          <w:rStyle w:val="Formatvorlage85pt"/>
        </w:rPr>
        <w:t>.4 einzuordnen.</w:t>
      </w:r>
    </w:p>
    <w:p w14:paraId="2507E3AC" w14:textId="77777777" w:rsidR="005D4835" w:rsidRPr="000B7FCE" w:rsidRDefault="005D4835"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2</w:t>
      </w:r>
      <w:r w:rsidRPr="000B7FCE">
        <w:rPr>
          <w:rFonts w:cs="Arial"/>
          <w:b/>
          <w:sz w:val="17"/>
          <w:szCs w:val="17"/>
        </w:rPr>
        <w:t xml:space="preserve">.2 </w:t>
      </w:r>
      <w:r w:rsidR="00CA47BE" w:rsidRPr="000B7FCE">
        <w:rPr>
          <w:rFonts w:cs="Arial"/>
          <w:b/>
          <w:sz w:val="17"/>
          <w:szCs w:val="17"/>
        </w:rPr>
        <w:tab/>
      </w:r>
      <w:r w:rsidRPr="000B7FCE">
        <w:rPr>
          <w:rFonts w:cs="Arial"/>
          <w:b/>
          <w:sz w:val="17"/>
          <w:szCs w:val="17"/>
        </w:rPr>
        <w:t>Müll</w:t>
      </w:r>
      <w:r w:rsidR="007F00FD" w:rsidRPr="000B7FCE">
        <w:rPr>
          <w:rFonts w:cs="Arial"/>
          <w:b/>
          <w:sz w:val="17"/>
          <w:szCs w:val="17"/>
        </w:rPr>
        <w:t>-</w:t>
      </w:r>
      <w:r w:rsidRPr="000B7FCE">
        <w:rPr>
          <w:rFonts w:cs="Arial"/>
          <w:b/>
          <w:sz w:val="17"/>
          <w:szCs w:val="17"/>
        </w:rPr>
        <w:t xml:space="preserve"> und Bauschuttdeponie (OSD):</w:t>
      </w:r>
      <w:r w:rsidRPr="000B7FCE">
        <w:rPr>
          <w:rStyle w:val="Formatvorlage85pt"/>
        </w:rPr>
        <w:t xml:space="preserve"> Weitere Unterteilung in Kommunal</w:t>
      </w:r>
      <w:r w:rsidR="007F00FD" w:rsidRPr="000B7FCE">
        <w:rPr>
          <w:rStyle w:val="Formatvorlage85pt"/>
        </w:rPr>
        <w:t>-</w:t>
      </w:r>
      <w:r w:rsidRPr="000B7FCE">
        <w:rPr>
          <w:rStyle w:val="Formatvorlage85pt"/>
        </w:rPr>
        <w:t>Mülldeponien, Industrie</w:t>
      </w:r>
      <w:r w:rsidR="007F00FD" w:rsidRPr="000B7FCE">
        <w:rPr>
          <w:rStyle w:val="Formatvorlage85pt"/>
        </w:rPr>
        <w:t>-</w:t>
      </w:r>
      <w:r w:rsidRPr="000B7FCE">
        <w:rPr>
          <w:rStyle w:val="Formatvorlage85pt"/>
        </w:rPr>
        <w:t xml:space="preserve"> und Sondermülldeponien sowie Bauschuttdeponien.</w:t>
      </w:r>
    </w:p>
    <w:p w14:paraId="3AB5F0F6" w14:textId="77777777" w:rsidR="005D4835" w:rsidRPr="000B7FCE" w:rsidRDefault="005D4835"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2</w:t>
      </w:r>
      <w:r w:rsidRPr="000B7FCE">
        <w:rPr>
          <w:rFonts w:cs="Arial"/>
          <w:b/>
          <w:sz w:val="17"/>
          <w:szCs w:val="17"/>
        </w:rPr>
        <w:t xml:space="preserve">.3 </w:t>
      </w:r>
      <w:r w:rsidR="00CA47BE" w:rsidRPr="000B7FCE">
        <w:rPr>
          <w:rFonts w:cs="Arial"/>
          <w:b/>
          <w:sz w:val="17"/>
          <w:szCs w:val="17"/>
        </w:rPr>
        <w:tab/>
      </w:r>
      <w:r w:rsidRPr="000B7FCE">
        <w:rPr>
          <w:rFonts w:cs="Arial"/>
          <w:b/>
          <w:sz w:val="17"/>
          <w:szCs w:val="17"/>
        </w:rPr>
        <w:t>Kleiner Müll</w:t>
      </w:r>
      <w:r w:rsidR="007F00FD" w:rsidRPr="000B7FCE">
        <w:rPr>
          <w:rFonts w:cs="Arial"/>
          <w:b/>
          <w:sz w:val="17"/>
          <w:szCs w:val="17"/>
        </w:rPr>
        <w:t>-</w:t>
      </w:r>
      <w:r w:rsidRPr="000B7FCE">
        <w:rPr>
          <w:rFonts w:cs="Arial"/>
          <w:b/>
          <w:sz w:val="17"/>
          <w:szCs w:val="17"/>
        </w:rPr>
        <w:t xml:space="preserve"> und Schuttplatz (OSM):</w:t>
      </w:r>
      <w:r w:rsidRPr="000B7FCE">
        <w:rPr>
          <w:rStyle w:val="Formatvorlage85pt"/>
        </w:rPr>
        <w:t xml:space="preserve"> Ungeordnete, i.d.R. illegale Ablagerungen von Müll (organische Abfälle, Schrott, Bauschutt) sowie Feuerplätze </w:t>
      </w:r>
      <w:r w:rsidR="00A25206" w:rsidRPr="000B7FCE">
        <w:rPr>
          <w:rStyle w:val="Formatvorlage85pt"/>
        </w:rPr>
        <w:t xml:space="preserve">(z.B. für Osterfeuer) </w:t>
      </w:r>
      <w:r w:rsidRPr="000B7FCE">
        <w:rPr>
          <w:rStyle w:val="Formatvorlage85pt"/>
        </w:rPr>
        <w:t>in der Landschaft.</w:t>
      </w:r>
    </w:p>
    <w:p w14:paraId="70E9DF09" w14:textId="77777777" w:rsidR="005D4835" w:rsidRPr="000B7FCE" w:rsidRDefault="005D4835"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2</w:t>
      </w:r>
      <w:r w:rsidRPr="000B7FCE">
        <w:rPr>
          <w:rFonts w:cs="Arial"/>
          <w:b/>
          <w:sz w:val="17"/>
          <w:szCs w:val="17"/>
        </w:rPr>
        <w:t xml:space="preserve">.4 </w:t>
      </w:r>
      <w:r w:rsidR="00CA47BE" w:rsidRPr="000B7FCE">
        <w:rPr>
          <w:rFonts w:cs="Arial"/>
          <w:b/>
          <w:sz w:val="17"/>
          <w:szCs w:val="17"/>
        </w:rPr>
        <w:tab/>
      </w:r>
      <w:r w:rsidRPr="000B7FCE">
        <w:rPr>
          <w:rFonts w:cs="Arial"/>
          <w:b/>
          <w:sz w:val="17"/>
          <w:szCs w:val="17"/>
        </w:rPr>
        <w:t>Sonstige Deponie (OSS):</w:t>
      </w:r>
      <w:r w:rsidRPr="000B7FCE">
        <w:rPr>
          <w:rStyle w:val="Formatvorlage85pt"/>
        </w:rPr>
        <w:t xml:space="preserve"> z.B. Spüldeponie</w:t>
      </w:r>
      <w:r w:rsidR="000378FC" w:rsidRPr="000B7FCE">
        <w:rPr>
          <w:rStyle w:val="Formatvorlage85pt"/>
        </w:rPr>
        <w:t>, Deponien flüssiger Stoffe</w:t>
      </w:r>
      <w:r w:rsidRPr="000B7FCE">
        <w:rPr>
          <w:rStyle w:val="Formatvorlage85pt"/>
        </w:rPr>
        <w:t xml:space="preserve"> (vgl. auch 7.</w:t>
      </w:r>
      <w:r w:rsidR="001A056F" w:rsidRPr="000B7FCE">
        <w:rPr>
          <w:rStyle w:val="Formatvorlage85pt"/>
        </w:rPr>
        <w:t>9.5</w:t>
      </w:r>
      <w:r w:rsidRPr="000B7FCE">
        <w:rPr>
          <w:rStyle w:val="Formatvorlage85pt"/>
        </w:rPr>
        <w:t>).</w:t>
      </w:r>
    </w:p>
    <w:p w14:paraId="571E5C05" w14:textId="77777777" w:rsidR="000378FC" w:rsidRPr="000B7FCE" w:rsidRDefault="000378FC"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2</w:t>
      </w:r>
      <w:r w:rsidRPr="000B7FCE">
        <w:rPr>
          <w:rFonts w:cs="Arial"/>
          <w:b/>
          <w:sz w:val="17"/>
          <w:szCs w:val="17"/>
        </w:rPr>
        <w:t xml:space="preserve">.5 </w:t>
      </w:r>
      <w:r w:rsidR="00CA47BE" w:rsidRPr="000B7FCE">
        <w:rPr>
          <w:rFonts w:cs="Arial"/>
          <w:b/>
          <w:sz w:val="17"/>
          <w:szCs w:val="17"/>
        </w:rPr>
        <w:tab/>
      </w:r>
      <w:r w:rsidRPr="000B7FCE">
        <w:rPr>
          <w:rFonts w:cs="Arial"/>
          <w:b/>
          <w:sz w:val="17"/>
          <w:szCs w:val="17"/>
        </w:rPr>
        <w:t xml:space="preserve">Abfallsammelplatz (OSA): </w:t>
      </w:r>
      <w:r w:rsidRPr="000B7FCE">
        <w:rPr>
          <w:rStyle w:val="Formatvorlage85pt"/>
        </w:rPr>
        <w:t>Anlagen zum Sammeln und Sortieren von Abfällen</w:t>
      </w:r>
      <w:r w:rsidR="00315C0B" w:rsidRPr="000B7FCE">
        <w:rPr>
          <w:rStyle w:val="Formatvorlage85pt"/>
        </w:rPr>
        <w:t xml:space="preserve"> abseits von Deponien</w:t>
      </w:r>
      <w:r w:rsidRPr="000B7FCE">
        <w:rPr>
          <w:rStyle w:val="Formatvorlage85pt"/>
        </w:rPr>
        <w:t>.</w:t>
      </w:r>
      <w:r w:rsidR="00FD3E33" w:rsidRPr="000B7FCE">
        <w:rPr>
          <w:rStyle w:val="Formatvorlage85pt"/>
        </w:rPr>
        <w:t xml:space="preserve"> </w:t>
      </w:r>
    </w:p>
    <w:p w14:paraId="64DD3D73" w14:textId="77777777" w:rsidR="007D17AA" w:rsidRPr="000B7FCE" w:rsidRDefault="0078766B" w:rsidP="00EE29E6">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2</w:t>
      </w:r>
      <w:r w:rsidRPr="000B7FCE">
        <w:rPr>
          <w:rFonts w:cs="Arial"/>
          <w:b/>
          <w:sz w:val="17"/>
          <w:szCs w:val="17"/>
        </w:rPr>
        <w:t xml:space="preserve">.6 </w:t>
      </w:r>
      <w:r w:rsidR="00CA47BE" w:rsidRPr="000B7FCE">
        <w:rPr>
          <w:rFonts w:cs="Arial"/>
          <w:b/>
          <w:sz w:val="17"/>
          <w:szCs w:val="17"/>
        </w:rPr>
        <w:tab/>
      </w:r>
      <w:r w:rsidRPr="000B7FCE">
        <w:rPr>
          <w:rFonts w:cs="Arial"/>
          <w:b/>
          <w:sz w:val="17"/>
          <w:szCs w:val="17"/>
        </w:rPr>
        <w:t>Kompostierungsplatz (OSH):</w:t>
      </w:r>
      <w:r w:rsidRPr="000B7FCE">
        <w:rPr>
          <w:rStyle w:val="Formatvorlage85pt"/>
        </w:rPr>
        <w:t xml:space="preserve"> Fläche</w:t>
      </w:r>
      <w:r w:rsidR="00315C0B" w:rsidRPr="000B7FCE">
        <w:rPr>
          <w:rStyle w:val="Formatvorlage85pt"/>
        </w:rPr>
        <w:t>n</w:t>
      </w:r>
      <w:r w:rsidRPr="000B7FCE">
        <w:rPr>
          <w:rStyle w:val="Formatvorlage85pt"/>
        </w:rPr>
        <w:t xml:space="preserve"> zur </w:t>
      </w:r>
      <w:r w:rsidR="00315C0B" w:rsidRPr="000B7FCE">
        <w:rPr>
          <w:rStyle w:val="Formatvorlage85pt"/>
        </w:rPr>
        <w:t xml:space="preserve">Sammlung pflanzlicher Abfälle und zur </w:t>
      </w:r>
      <w:r w:rsidRPr="000B7FCE">
        <w:rPr>
          <w:rStyle w:val="Formatvorlage85pt"/>
        </w:rPr>
        <w:t>Herstellung von Komposterden aus Grünabfällen</w:t>
      </w:r>
      <w:r w:rsidR="00315C0B" w:rsidRPr="000B7FCE">
        <w:rPr>
          <w:rStyle w:val="Formatvorlage85pt"/>
        </w:rPr>
        <w:t xml:space="preserve"> (abseits von Deponien)</w:t>
      </w:r>
      <w:r w:rsidRPr="000B7FCE">
        <w:rPr>
          <w:rStyle w:val="Formatvorlage85pt"/>
        </w:rPr>
        <w:t>.</w:t>
      </w:r>
    </w:p>
    <w:p w14:paraId="6C93E167" w14:textId="77777777" w:rsidR="001F36FB" w:rsidRPr="000B7FCE" w:rsidRDefault="001F36FB"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2</w:t>
      </w:r>
      <w:r w:rsidRPr="000B7FCE">
        <w:rPr>
          <w:rFonts w:cs="Arial"/>
          <w:b/>
          <w:sz w:val="17"/>
          <w:szCs w:val="17"/>
        </w:rPr>
        <w:t>.</w:t>
      </w:r>
      <w:r w:rsidR="0078766B" w:rsidRPr="000B7FCE">
        <w:rPr>
          <w:rFonts w:cs="Arial"/>
          <w:b/>
          <w:sz w:val="17"/>
          <w:szCs w:val="17"/>
        </w:rPr>
        <w:t>7</w:t>
      </w:r>
      <w:r w:rsidRPr="000B7FCE">
        <w:rPr>
          <w:rFonts w:cs="Arial"/>
          <w:b/>
          <w:sz w:val="17"/>
          <w:szCs w:val="17"/>
        </w:rPr>
        <w:t xml:space="preserve"> </w:t>
      </w:r>
      <w:r w:rsidR="00CA47BE" w:rsidRPr="000B7FCE">
        <w:rPr>
          <w:rFonts w:cs="Arial"/>
          <w:b/>
          <w:sz w:val="17"/>
          <w:szCs w:val="17"/>
        </w:rPr>
        <w:tab/>
      </w:r>
      <w:r w:rsidRPr="000B7FCE">
        <w:rPr>
          <w:rFonts w:cs="Arial"/>
          <w:b/>
          <w:sz w:val="17"/>
          <w:szCs w:val="17"/>
        </w:rPr>
        <w:t>Kernt</w:t>
      </w:r>
      <w:r w:rsidR="0078766B" w:rsidRPr="000B7FCE">
        <w:rPr>
          <w:rFonts w:cs="Arial"/>
          <w:b/>
          <w:sz w:val="17"/>
          <w:szCs w:val="17"/>
        </w:rPr>
        <w:t>echnische Entsorgungsanlage (OSE</w:t>
      </w:r>
      <w:r w:rsidRPr="000B7FCE">
        <w:rPr>
          <w:rFonts w:cs="Arial"/>
          <w:b/>
          <w:sz w:val="17"/>
          <w:szCs w:val="17"/>
        </w:rPr>
        <w:t>):</w:t>
      </w:r>
      <w:r w:rsidRPr="000B7FCE">
        <w:rPr>
          <w:rStyle w:val="Formatvorlage85pt"/>
        </w:rPr>
        <w:t xml:space="preserve"> Gebäudekomplexe von Zwischen- und Endlagern von radioaktiven Abfällen.</w:t>
      </w:r>
    </w:p>
    <w:p w14:paraId="003B1AA4" w14:textId="77777777" w:rsidR="000378FC" w:rsidRPr="000B7FCE" w:rsidRDefault="000378FC" w:rsidP="005D2137">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2</w:t>
      </w:r>
      <w:r w:rsidRPr="000B7FCE">
        <w:rPr>
          <w:rFonts w:cs="Arial"/>
          <w:b/>
          <w:sz w:val="17"/>
          <w:szCs w:val="17"/>
        </w:rPr>
        <w:t>.</w:t>
      </w:r>
      <w:r w:rsidR="0078766B" w:rsidRPr="000B7FCE">
        <w:rPr>
          <w:rFonts w:cs="Arial"/>
          <w:b/>
          <w:sz w:val="17"/>
          <w:szCs w:val="17"/>
        </w:rPr>
        <w:t>8</w:t>
      </w:r>
      <w:r w:rsidRPr="000B7FCE">
        <w:rPr>
          <w:rFonts w:cs="Arial"/>
          <w:b/>
          <w:sz w:val="17"/>
          <w:szCs w:val="17"/>
        </w:rPr>
        <w:t xml:space="preserve"> </w:t>
      </w:r>
      <w:r w:rsidR="00CA47BE" w:rsidRPr="000B7FCE">
        <w:rPr>
          <w:rFonts w:cs="Arial"/>
          <w:b/>
          <w:sz w:val="17"/>
          <w:szCs w:val="17"/>
        </w:rPr>
        <w:tab/>
      </w:r>
      <w:r w:rsidRPr="000B7FCE">
        <w:rPr>
          <w:rFonts w:cs="Arial"/>
          <w:b/>
          <w:sz w:val="17"/>
          <w:szCs w:val="17"/>
        </w:rPr>
        <w:t>Sonstige Abfallentsorgungsanlage (OS</w:t>
      </w:r>
      <w:r w:rsidR="001F36FB" w:rsidRPr="000B7FCE">
        <w:rPr>
          <w:rFonts w:cs="Arial"/>
          <w:b/>
          <w:sz w:val="17"/>
          <w:szCs w:val="17"/>
        </w:rPr>
        <w:t xml:space="preserve">Z): </w:t>
      </w:r>
      <w:r w:rsidR="001F36FB" w:rsidRPr="000B7FCE">
        <w:rPr>
          <w:rStyle w:val="Formatvorlage85pt"/>
        </w:rPr>
        <w:t>Anlagen zur Verbrennung oder Aufbereitung von Abfällen (sofern nicht den Industrieanlagen oder Kraftwerken zuzuordnen).</w:t>
      </w:r>
    </w:p>
    <w:p w14:paraId="7679C08B" w14:textId="77777777" w:rsidR="005D4835" w:rsidRPr="000B7FCE" w:rsidRDefault="005D4835" w:rsidP="00CA47B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Erfassungseinheit und Untertypen </w:t>
      </w:r>
      <w:r w:rsidR="001F36FB" w:rsidRPr="000B7FCE">
        <w:rPr>
          <w:rStyle w:val="Formatvorlage85pt"/>
        </w:rPr>
        <w:t xml:space="preserve">überwiegend </w:t>
      </w:r>
      <w:r w:rsidRPr="000B7FCE">
        <w:rPr>
          <w:rStyle w:val="Formatvorlage85pt"/>
        </w:rPr>
        <w:t>erkennbar.</w:t>
      </w:r>
    </w:p>
    <w:p w14:paraId="37DC92D4" w14:textId="77777777" w:rsidR="005D4835" w:rsidRPr="000B7FCE" w:rsidRDefault="005D4835" w:rsidP="00CA47B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Abgedeckte </w:t>
      </w:r>
      <w:r w:rsidR="001C58DF" w:rsidRPr="000B7FCE">
        <w:rPr>
          <w:rStyle w:val="Formatvorlage85pt"/>
        </w:rPr>
        <w:t xml:space="preserve">bzw. überwachsene </w:t>
      </w:r>
      <w:r w:rsidRPr="000B7FCE">
        <w:rPr>
          <w:rStyle w:val="Formatvorlage85pt"/>
        </w:rPr>
        <w:t xml:space="preserve">Deponien werden </w:t>
      </w:r>
      <w:r w:rsidR="001C58DF" w:rsidRPr="000B7FCE">
        <w:rPr>
          <w:rStyle w:val="Formatvorlage85pt"/>
        </w:rPr>
        <w:t xml:space="preserve">mit Hauptcode </w:t>
      </w:r>
      <w:r w:rsidRPr="000B7FCE">
        <w:rPr>
          <w:rStyle w:val="Formatvorlage85pt"/>
        </w:rPr>
        <w:t>entsprechend ihrer Vegetation kartiert (z.B. Ruderalflur, Gehölzbestände)</w:t>
      </w:r>
      <w:r w:rsidR="001C58DF" w:rsidRPr="000B7FCE">
        <w:rPr>
          <w:rStyle w:val="Formatvorlage85pt"/>
        </w:rPr>
        <w:t xml:space="preserve"> und erhalten den betr. OS-Untertyp als Nebencode</w:t>
      </w:r>
      <w:r w:rsidRPr="000B7FCE">
        <w:rPr>
          <w:rStyle w:val="Formatvorlage85pt"/>
        </w:rPr>
        <w:t>.</w:t>
      </w:r>
    </w:p>
    <w:p w14:paraId="23F99A52" w14:textId="77777777" w:rsidR="0078766B" w:rsidRPr="000B7FCE" w:rsidRDefault="0078766B" w:rsidP="00CA47BE">
      <w:pPr>
        <w:spacing w:after="120" w:line="288" w:lineRule="auto"/>
        <w:ind w:left="709"/>
        <w:rPr>
          <w:rFonts w:cs="Arial"/>
          <w:b/>
          <w:sz w:val="17"/>
          <w:szCs w:val="17"/>
        </w:rPr>
      </w:pPr>
    </w:p>
    <w:p w14:paraId="7B522753" w14:textId="77777777" w:rsidR="007D17AA" w:rsidRPr="000B7FCE" w:rsidRDefault="007D17AA">
      <w:pPr>
        <w:widowControl/>
        <w:rPr>
          <w:rFonts w:cs="Arial"/>
          <w:b/>
          <w:sz w:val="20"/>
        </w:rPr>
      </w:pPr>
      <w:r w:rsidRPr="000B7FCE">
        <w:rPr>
          <w:rFonts w:cs="Arial"/>
          <w:b/>
          <w:sz w:val="20"/>
        </w:rPr>
        <w:br w:type="page"/>
      </w:r>
    </w:p>
    <w:p w14:paraId="39A20452" w14:textId="7D532F7F" w:rsidR="0078766B" w:rsidRPr="000B7FCE" w:rsidRDefault="001F36FB" w:rsidP="00AE501D">
      <w:pPr>
        <w:spacing w:after="120" w:line="288" w:lineRule="auto"/>
        <w:rPr>
          <w:rFonts w:cs="Arial"/>
          <w:b/>
          <w:sz w:val="20"/>
        </w:rPr>
      </w:pPr>
      <w:r w:rsidRPr="000B7FCE">
        <w:rPr>
          <w:rFonts w:cs="Arial"/>
          <w:b/>
          <w:sz w:val="20"/>
        </w:rPr>
        <w:t>13.1</w:t>
      </w:r>
      <w:r w:rsidR="00315C0B" w:rsidRPr="000B7FCE">
        <w:rPr>
          <w:rFonts w:cs="Arial"/>
          <w:b/>
          <w:sz w:val="20"/>
        </w:rPr>
        <w:t>3</w:t>
      </w:r>
      <w:r w:rsidRPr="000B7FCE">
        <w:rPr>
          <w:rFonts w:cs="Arial"/>
          <w:b/>
          <w:sz w:val="20"/>
        </w:rPr>
        <w:t xml:space="preserve"> </w:t>
      </w:r>
      <w:r w:rsidR="00CA47BE" w:rsidRPr="000B7FCE">
        <w:rPr>
          <w:rFonts w:cs="Arial"/>
          <w:b/>
          <w:sz w:val="20"/>
        </w:rPr>
        <w:tab/>
      </w:r>
      <w:r w:rsidR="00214946" w:rsidRPr="000B7FCE">
        <w:rPr>
          <w:rFonts w:cs="Arial"/>
          <w:b/>
          <w:sz w:val="20"/>
        </w:rPr>
        <w:t>Gebäudekomplex der Energieversorgung</w:t>
      </w:r>
      <w:r w:rsidRPr="000B7FCE">
        <w:rPr>
          <w:rFonts w:cs="Arial"/>
          <w:b/>
          <w:sz w:val="20"/>
        </w:rPr>
        <w:t xml:space="preserve"> (OK)</w:t>
      </w:r>
    </w:p>
    <w:p w14:paraId="178C910A" w14:textId="77777777" w:rsidR="0078766B" w:rsidRPr="000B7FCE" w:rsidRDefault="001F36FB" w:rsidP="0086155D">
      <w:pPr>
        <w:spacing w:after="60" w:line="288" w:lineRule="auto"/>
        <w:ind w:left="709"/>
        <w:rPr>
          <w:rStyle w:val="Formatvorlage85pt"/>
        </w:rPr>
      </w:pPr>
      <w:r w:rsidRPr="000B7FCE">
        <w:rPr>
          <w:rFonts w:cs="Arial"/>
          <w:b/>
          <w:sz w:val="17"/>
          <w:szCs w:val="17"/>
        </w:rPr>
        <w:t>Definition:</w:t>
      </w:r>
      <w:r w:rsidRPr="000B7FCE">
        <w:rPr>
          <w:rStyle w:val="Formatvorlage85pt"/>
        </w:rPr>
        <w:t xml:space="preserve"> Anlagen zur Erzeugung und Verteilung von Strom, Biogas und/oder Wärme. </w:t>
      </w:r>
    </w:p>
    <w:p w14:paraId="06A4D88B" w14:textId="77777777" w:rsidR="0078766B" w:rsidRPr="000B7FCE" w:rsidRDefault="001F36FB" w:rsidP="0086155D">
      <w:pPr>
        <w:spacing w:after="60" w:line="288" w:lineRule="auto"/>
        <w:ind w:left="709"/>
        <w:rPr>
          <w:rFonts w:cs="Arial"/>
          <w:b/>
          <w:sz w:val="17"/>
          <w:szCs w:val="17"/>
        </w:rPr>
      </w:pPr>
      <w:r w:rsidRPr="000B7FCE">
        <w:rPr>
          <w:rFonts w:cs="Arial"/>
          <w:b/>
          <w:sz w:val="17"/>
          <w:szCs w:val="17"/>
        </w:rPr>
        <w:t xml:space="preserve">Untertypen: </w:t>
      </w:r>
    </w:p>
    <w:p w14:paraId="7D1410E7" w14:textId="77777777" w:rsidR="00300B06" w:rsidRPr="000B7FCE" w:rsidRDefault="0078766B" w:rsidP="00CA47BE">
      <w:pPr>
        <w:spacing w:after="120" w:line="288" w:lineRule="auto"/>
        <w:ind w:left="709" w:hanging="709"/>
        <w:rPr>
          <w:rStyle w:val="Formatvorlage85pt"/>
        </w:rPr>
      </w:pPr>
      <w:r w:rsidRPr="000B7FCE">
        <w:rPr>
          <w:rFonts w:cs="Arial"/>
          <w:b/>
          <w:sz w:val="17"/>
          <w:szCs w:val="17"/>
        </w:rPr>
        <w:t>1</w:t>
      </w:r>
      <w:r w:rsidR="001F36FB" w:rsidRPr="000B7FCE">
        <w:rPr>
          <w:rFonts w:cs="Arial"/>
          <w:b/>
          <w:sz w:val="17"/>
          <w:szCs w:val="17"/>
        </w:rPr>
        <w:t>3.1</w:t>
      </w:r>
      <w:r w:rsidR="00315C0B" w:rsidRPr="000B7FCE">
        <w:rPr>
          <w:rFonts w:cs="Arial"/>
          <w:b/>
          <w:sz w:val="17"/>
          <w:szCs w:val="17"/>
        </w:rPr>
        <w:t>3</w:t>
      </w:r>
      <w:r w:rsidR="001F36FB" w:rsidRPr="000B7FCE">
        <w:rPr>
          <w:rFonts w:cs="Arial"/>
          <w:b/>
          <w:sz w:val="17"/>
          <w:szCs w:val="17"/>
        </w:rPr>
        <w:t xml:space="preserve">.1 </w:t>
      </w:r>
      <w:r w:rsidR="00CA47BE" w:rsidRPr="000B7FCE">
        <w:rPr>
          <w:rFonts w:cs="Arial"/>
          <w:b/>
          <w:sz w:val="17"/>
          <w:szCs w:val="17"/>
        </w:rPr>
        <w:tab/>
      </w:r>
      <w:r w:rsidR="00214946" w:rsidRPr="000B7FCE">
        <w:rPr>
          <w:rFonts w:cs="Arial"/>
          <w:b/>
          <w:sz w:val="17"/>
          <w:szCs w:val="17"/>
        </w:rPr>
        <w:t>Verbrennungskraftwerk</w:t>
      </w:r>
      <w:r w:rsidR="001F36FB" w:rsidRPr="000B7FCE">
        <w:rPr>
          <w:rFonts w:cs="Arial"/>
          <w:b/>
          <w:sz w:val="17"/>
          <w:szCs w:val="17"/>
        </w:rPr>
        <w:t xml:space="preserve"> (OK</w:t>
      </w:r>
      <w:r w:rsidR="00B31936" w:rsidRPr="000B7FCE">
        <w:rPr>
          <w:rFonts w:cs="Arial"/>
          <w:b/>
          <w:sz w:val="17"/>
          <w:szCs w:val="17"/>
        </w:rPr>
        <w:t>B)</w:t>
      </w:r>
      <w:r w:rsidR="001F36FB" w:rsidRPr="000B7FCE">
        <w:rPr>
          <w:rFonts w:cs="Arial"/>
          <w:b/>
          <w:sz w:val="17"/>
          <w:szCs w:val="17"/>
        </w:rPr>
        <w:t>:</w:t>
      </w:r>
      <w:r w:rsidR="001F36FB" w:rsidRPr="000B7FCE">
        <w:rPr>
          <w:rStyle w:val="Formatvorlage85pt"/>
        </w:rPr>
        <w:t xml:space="preserve"> Kohle- und Gaskraftwerke und andere Anlagen zur Energieerzeugung durch Verbrennung (z.B. von Müll oder Holz).</w:t>
      </w:r>
    </w:p>
    <w:p w14:paraId="05D967E8" w14:textId="77777777" w:rsidR="00300B06" w:rsidRPr="000B7FCE" w:rsidRDefault="0078766B"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3</w:t>
      </w:r>
      <w:r w:rsidRPr="000B7FCE">
        <w:rPr>
          <w:rFonts w:cs="Arial"/>
          <w:b/>
          <w:sz w:val="17"/>
          <w:szCs w:val="17"/>
        </w:rPr>
        <w:t xml:space="preserve">.2 </w:t>
      </w:r>
      <w:r w:rsidR="00CA47BE" w:rsidRPr="000B7FCE">
        <w:rPr>
          <w:rFonts w:cs="Arial"/>
          <w:b/>
          <w:sz w:val="17"/>
          <w:szCs w:val="17"/>
        </w:rPr>
        <w:tab/>
      </w:r>
      <w:r w:rsidRPr="000B7FCE">
        <w:rPr>
          <w:rFonts w:cs="Arial"/>
          <w:b/>
          <w:sz w:val="17"/>
          <w:szCs w:val="17"/>
        </w:rPr>
        <w:t xml:space="preserve">Wasserkraftwerk (OKF): </w:t>
      </w:r>
      <w:r w:rsidRPr="000B7FCE">
        <w:rPr>
          <w:rStyle w:val="Formatvorlage85pt"/>
        </w:rPr>
        <w:t>Energieerzeugung durch Wasserkraft an Stauwehren von Flüssen, Pumpspeicherkraftwerke.</w:t>
      </w:r>
      <w:r w:rsidR="00300B06" w:rsidRPr="000B7FCE">
        <w:rPr>
          <w:rStyle w:val="Formatvorlage85pt"/>
        </w:rPr>
        <w:t xml:space="preserve"> </w:t>
      </w:r>
    </w:p>
    <w:p w14:paraId="0073D7AC" w14:textId="77777777" w:rsidR="00300B06" w:rsidRPr="000B7FCE" w:rsidRDefault="00300B06"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3</w:t>
      </w:r>
      <w:r w:rsidRPr="000B7FCE">
        <w:rPr>
          <w:rFonts w:cs="Arial"/>
          <w:b/>
          <w:sz w:val="17"/>
          <w:szCs w:val="17"/>
        </w:rPr>
        <w:t xml:space="preserve">.3 </w:t>
      </w:r>
      <w:r w:rsidR="00CA47BE" w:rsidRPr="000B7FCE">
        <w:rPr>
          <w:rFonts w:cs="Arial"/>
          <w:b/>
          <w:sz w:val="17"/>
          <w:szCs w:val="17"/>
        </w:rPr>
        <w:tab/>
      </w:r>
      <w:r w:rsidRPr="000B7FCE">
        <w:rPr>
          <w:rFonts w:cs="Arial"/>
          <w:b/>
          <w:sz w:val="17"/>
          <w:szCs w:val="17"/>
        </w:rPr>
        <w:t>Kernkraftwerk (OKK)</w:t>
      </w:r>
      <w:r w:rsidRPr="000B7FCE">
        <w:rPr>
          <w:rStyle w:val="Formatvorlage85pt"/>
        </w:rPr>
        <w:t xml:space="preserve"> </w:t>
      </w:r>
    </w:p>
    <w:p w14:paraId="77259149" w14:textId="77777777" w:rsidR="00300B06" w:rsidRPr="000B7FCE" w:rsidRDefault="00300B06"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3</w:t>
      </w:r>
      <w:r w:rsidRPr="000B7FCE">
        <w:rPr>
          <w:rFonts w:cs="Arial"/>
          <w:b/>
          <w:sz w:val="17"/>
          <w:szCs w:val="17"/>
        </w:rPr>
        <w:t xml:space="preserve">.4 </w:t>
      </w:r>
      <w:r w:rsidR="00CA47BE" w:rsidRPr="000B7FCE">
        <w:rPr>
          <w:rFonts w:cs="Arial"/>
          <w:b/>
          <w:sz w:val="17"/>
          <w:szCs w:val="17"/>
        </w:rPr>
        <w:tab/>
      </w:r>
      <w:r w:rsidRPr="000B7FCE">
        <w:rPr>
          <w:rFonts w:cs="Arial"/>
          <w:b/>
          <w:sz w:val="17"/>
          <w:szCs w:val="17"/>
        </w:rPr>
        <w:t>Windkraftwerk (OKW):</w:t>
      </w:r>
      <w:r w:rsidRPr="000B7FCE">
        <w:rPr>
          <w:rStyle w:val="Formatvorlage85pt"/>
        </w:rPr>
        <w:t xml:space="preserve"> Masten mit Rotoren zur Stromerzeugung mit Windkraft, oft in größeren Komplexen („Windparks“).</w:t>
      </w:r>
    </w:p>
    <w:p w14:paraId="77439960" w14:textId="77777777" w:rsidR="00300B06" w:rsidRPr="000B7FCE" w:rsidRDefault="00300B06"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3</w:t>
      </w:r>
      <w:r w:rsidRPr="000B7FCE">
        <w:rPr>
          <w:rFonts w:cs="Arial"/>
          <w:b/>
          <w:sz w:val="17"/>
          <w:szCs w:val="17"/>
        </w:rPr>
        <w:t xml:space="preserve">.5 </w:t>
      </w:r>
      <w:r w:rsidR="00CA47BE" w:rsidRPr="000B7FCE">
        <w:rPr>
          <w:rFonts w:cs="Arial"/>
          <w:b/>
          <w:sz w:val="17"/>
          <w:szCs w:val="17"/>
        </w:rPr>
        <w:tab/>
      </w:r>
      <w:r w:rsidRPr="000B7FCE">
        <w:rPr>
          <w:rFonts w:cs="Arial"/>
          <w:b/>
          <w:sz w:val="17"/>
          <w:szCs w:val="17"/>
        </w:rPr>
        <w:t>Solarkraftwerk (OKS):</w:t>
      </w:r>
      <w:r w:rsidRPr="000B7FCE">
        <w:rPr>
          <w:rStyle w:val="Formatvorlage85pt"/>
        </w:rPr>
        <w:t xml:space="preserve"> </w:t>
      </w:r>
      <w:r w:rsidR="00187128" w:rsidRPr="000B7FCE">
        <w:rPr>
          <w:rStyle w:val="Formatvorlage85pt"/>
        </w:rPr>
        <w:t xml:space="preserve">Photovoltaikanlagen und </w:t>
      </w:r>
      <w:r w:rsidR="00E53DB4" w:rsidRPr="000B7FCE">
        <w:rPr>
          <w:rStyle w:val="Formatvorlage85pt"/>
        </w:rPr>
        <w:t xml:space="preserve">Flächen mit </w:t>
      </w:r>
      <w:r w:rsidR="00187128" w:rsidRPr="000B7FCE">
        <w:rPr>
          <w:rStyle w:val="Formatvorlage85pt"/>
        </w:rPr>
        <w:t xml:space="preserve">thermischen </w:t>
      </w:r>
      <w:r w:rsidR="00E53DB4" w:rsidRPr="000B7FCE">
        <w:rPr>
          <w:rStyle w:val="Formatvorlage85pt"/>
        </w:rPr>
        <w:t>Sonnenkollektoren.</w:t>
      </w:r>
    </w:p>
    <w:p w14:paraId="775FE6FE" w14:textId="283CDE4C" w:rsidR="00A25206" w:rsidRPr="000B7FCE" w:rsidRDefault="00A25206"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3</w:t>
      </w:r>
      <w:r w:rsidRPr="000B7FCE">
        <w:rPr>
          <w:rFonts w:cs="Arial"/>
          <w:b/>
          <w:sz w:val="17"/>
          <w:szCs w:val="17"/>
        </w:rPr>
        <w:t xml:space="preserve">.6 </w:t>
      </w:r>
      <w:r w:rsidR="00CA47BE" w:rsidRPr="000B7FCE">
        <w:rPr>
          <w:rFonts w:cs="Arial"/>
          <w:b/>
          <w:sz w:val="17"/>
          <w:szCs w:val="17"/>
        </w:rPr>
        <w:tab/>
      </w:r>
      <w:r w:rsidRPr="000B7FCE">
        <w:rPr>
          <w:rFonts w:cs="Arial"/>
          <w:b/>
          <w:sz w:val="17"/>
          <w:szCs w:val="17"/>
        </w:rPr>
        <w:t>Stromverteilungsanlage (OKV):</w:t>
      </w:r>
      <w:r w:rsidRPr="000B7FCE">
        <w:rPr>
          <w:rStyle w:val="Formatvorlage85pt"/>
        </w:rPr>
        <w:t xml:space="preserve"> Umspannwerke, Hoch- und Mittelspannungs-Freileitungen. Alternativ können die von Freileitungen überspannten Teilflächen</w:t>
      </w:r>
      <w:r w:rsidR="004F575F" w:rsidRPr="000B7FCE">
        <w:rPr>
          <w:rStyle w:val="Formatvorlage85pt"/>
        </w:rPr>
        <w:t xml:space="preserve"> </w:t>
      </w:r>
      <w:r w:rsidRPr="000B7FCE">
        <w:rPr>
          <w:rStyle w:val="Formatvorlage85pt"/>
        </w:rPr>
        <w:t>von Biotopen durch das Z</w:t>
      </w:r>
      <w:r w:rsidR="00E53DB4" w:rsidRPr="000B7FCE">
        <w:rPr>
          <w:rStyle w:val="Formatvorlage85pt"/>
        </w:rPr>
        <w:t>eichen</w:t>
      </w:r>
      <w:r w:rsidRPr="000B7FCE">
        <w:rPr>
          <w:rStyle w:val="Formatvorlage85pt"/>
        </w:rPr>
        <w:t xml:space="preserve"> </w:t>
      </w:r>
      <w:r w:rsidRPr="000B7FCE">
        <w:rPr>
          <w:rFonts w:ascii="Cambria Math" w:eastAsia="MS Mincho" w:hAnsi="Cambria Math" w:cs="Cambria Math"/>
          <w:sz w:val="16"/>
          <w:szCs w:val="16"/>
        </w:rPr>
        <w:t>↯</w:t>
      </w:r>
      <w:r w:rsidR="004F575F" w:rsidRPr="000B7FCE">
        <w:rPr>
          <w:rStyle w:val="Formatvorlage85pt"/>
        </w:rPr>
        <w:t xml:space="preserve"> </w:t>
      </w:r>
      <w:r w:rsidRPr="000B7FCE">
        <w:rPr>
          <w:rStyle w:val="Formatvorlage85pt"/>
        </w:rPr>
        <w:t>(oder #) gekennzeichnet werden.</w:t>
      </w:r>
    </w:p>
    <w:p w14:paraId="352D8680" w14:textId="77777777" w:rsidR="00A25206" w:rsidRPr="000B7FCE" w:rsidRDefault="00A25206" w:rsidP="00CA47BE">
      <w:pPr>
        <w:spacing w:after="120" w:line="288" w:lineRule="auto"/>
        <w:ind w:left="709" w:hanging="709"/>
        <w:rPr>
          <w:rStyle w:val="Formatvorlage85pt"/>
        </w:rPr>
      </w:pPr>
      <w:r w:rsidRPr="000B7FCE">
        <w:rPr>
          <w:rFonts w:cs="Arial"/>
          <w:b/>
          <w:sz w:val="17"/>
          <w:szCs w:val="17"/>
        </w:rPr>
        <w:t>13.1</w:t>
      </w:r>
      <w:r w:rsidR="00315C0B" w:rsidRPr="000B7FCE">
        <w:rPr>
          <w:rFonts w:cs="Arial"/>
          <w:b/>
          <w:sz w:val="17"/>
          <w:szCs w:val="17"/>
        </w:rPr>
        <w:t>3</w:t>
      </w:r>
      <w:r w:rsidRPr="000B7FCE">
        <w:rPr>
          <w:rFonts w:cs="Arial"/>
          <w:b/>
          <w:sz w:val="17"/>
          <w:szCs w:val="17"/>
        </w:rPr>
        <w:t xml:space="preserve">.7 </w:t>
      </w:r>
      <w:r w:rsidR="00CA47BE" w:rsidRPr="000B7FCE">
        <w:rPr>
          <w:rFonts w:cs="Arial"/>
          <w:b/>
          <w:sz w:val="17"/>
          <w:szCs w:val="17"/>
        </w:rPr>
        <w:tab/>
      </w:r>
      <w:r w:rsidRPr="000B7FCE">
        <w:rPr>
          <w:rFonts w:cs="Arial"/>
          <w:b/>
          <w:sz w:val="17"/>
          <w:szCs w:val="17"/>
        </w:rPr>
        <w:t>Biogasanlage (OKG):</w:t>
      </w:r>
      <w:r w:rsidRPr="000B7FCE">
        <w:rPr>
          <w:rStyle w:val="Formatvorlage85pt"/>
        </w:rPr>
        <w:t xml:space="preserve"> Anlagen zur Gasproduktion aus organischen Stoffen</w:t>
      </w:r>
      <w:r w:rsidR="0007513F" w:rsidRPr="000B7FCE">
        <w:rPr>
          <w:rStyle w:val="Formatvorlage85pt"/>
        </w:rPr>
        <w:t xml:space="preserve"> (ggf. auch als Bestandteil von 13.8.4 einzuordnen)</w:t>
      </w:r>
      <w:r w:rsidRPr="000B7FCE">
        <w:rPr>
          <w:rStyle w:val="Formatvorlage85pt"/>
        </w:rPr>
        <w:t>.</w:t>
      </w:r>
    </w:p>
    <w:p w14:paraId="2E8DA974" w14:textId="77777777" w:rsidR="00A25206" w:rsidRPr="000B7FCE" w:rsidRDefault="00A25206" w:rsidP="005D2137">
      <w:pPr>
        <w:spacing w:after="120" w:line="288" w:lineRule="auto"/>
        <w:rPr>
          <w:rFonts w:cs="Arial"/>
          <w:b/>
          <w:sz w:val="17"/>
          <w:szCs w:val="17"/>
        </w:rPr>
      </w:pPr>
      <w:r w:rsidRPr="000B7FCE">
        <w:rPr>
          <w:rFonts w:cs="Arial"/>
          <w:b/>
          <w:sz w:val="17"/>
          <w:szCs w:val="17"/>
        </w:rPr>
        <w:t>13.1</w:t>
      </w:r>
      <w:r w:rsidR="00315C0B" w:rsidRPr="000B7FCE">
        <w:rPr>
          <w:rFonts w:cs="Arial"/>
          <w:b/>
          <w:sz w:val="17"/>
          <w:szCs w:val="17"/>
        </w:rPr>
        <w:t>3</w:t>
      </w:r>
      <w:r w:rsidRPr="000B7FCE">
        <w:rPr>
          <w:rFonts w:cs="Arial"/>
          <w:b/>
          <w:sz w:val="17"/>
          <w:szCs w:val="17"/>
        </w:rPr>
        <w:t xml:space="preserve">.8 </w:t>
      </w:r>
      <w:r w:rsidR="00CA47BE" w:rsidRPr="000B7FCE">
        <w:rPr>
          <w:rFonts w:cs="Arial"/>
          <w:b/>
          <w:sz w:val="17"/>
          <w:szCs w:val="17"/>
        </w:rPr>
        <w:tab/>
      </w:r>
      <w:r w:rsidRPr="000B7FCE">
        <w:rPr>
          <w:rFonts w:cs="Arial"/>
          <w:b/>
          <w:sz w:val="17"/>
          <w:szCs w:val="17"/>
        </w:rPr>
        <w:t>Sonstige Anlage zur Energieversorgung (OKZ)</w:t>
      </w:r>
    </w:p>
    <w:p w14:paraId="0BAA8F86" w14:textId="77777777" w:rsidR="00686C86" w:rsidRPr="000B7FCE" w:rsidRDefault="00300B06" w:rsidP="00CA47BE">
      <w:pPr>
        <w:spacing w:after="120" w:line="288" w:lineRule="auto"/>
        <w:ind w:left="709"/>
        <w:rPr>
          <w:rStyle w:val="Formatvorlage85pt"/>
        </w:rPr>
      </w:pPr>
      <w:r w:rsidRPr="000B7FCE">
        <w:rPr>
          <w:rFonts w:cs="Arial"/>
          <w:b/>
          <w:sz w:val="17"/>
          <w:szCs w:val="17"/>
        </w:rPr>
        <w:t>Erfassung aus Luftbildern:</w:t>
      </w:r>
      <w:r w:rsidRPr="000B7FCE">
        <w:rPr>
          <w:rStyle w:val="Formatvorlage85pt"/>
        </w:rPr>
        <w:t xml:space="preserve"> Überwiegend gut zu erkennen.</w:t>
      </w:r>
      <w:r w:rsidR="00686C86" w:rsidRPr="000B7FCE">
        <w:rPr>
          <w:rStyle w:val="Formatvorlage85pt"/>
        </w:rPr>
        <w:t xml:space="preserve"> </w:t>
      </w:r>
    </w:p>
    <w:p w14:paraId="6CEE2A0C" w14:textId="77777777" w:rsidR="007D17AA" w:rsidRPr="000B7FCE" w:rsidRDefault="007D17AA" w:rsidP="0086155D">
      <w:pPr>
        <w:spacing w:after="60"/>
        <w:rPr>
          <w:rFonts w:cs="Arial"/>
          <w:b/>
          <w:sz w:val="20"/>
        </w:rPr>
      </w:pPr>
    </w:p>
    <w:p w14:paraId="2950CCFD" w14:textId="1D4373A4" w:rsidR="00686C86" w:rsidRPr="000B7FCE" w:rsidRDefault="00686C86" w:rsidP="00686C86">
      <w:pPr>
        <w:spacing w:after="120"/>
        <w:rPr>
          <w:rFonts w:cs="Arial"/>
          <w:b/>
          <w:sz w:val="20"/>
        </w:rPr>
      </w:pPr>
      <w:r w:rsidRPr="000B7FCE">
        <w:rPr>
          <w:rFonts w:cs="Arial"/>
          <w:b/>
          <w:sz w:val="20"/>
        </w:rPr>
        <w:t>13.1</w:t>
      </w:r>
      <w:r w:rsidR="00315C0B" w:rsidRPr="000B7FCE">
        <w:rPr>
          <w:rFonts w:cs="Arial"/>
          <w:b/>
          <w:sz w:val="20"/>
        </w:rPr>
        <w:t>4</w:t>
      </w:r>
      <w:r w:rsidRPr="000B7FCE">
        <w:rPr>
          <w:rFonts w:cs="Arial"/>
          <w:b/>
          <w:sz w:val="20"/>
        </w:rPr>
        <w:t xml:space="preserve"> </w:t>
      </w:r>
      <w:r w:rsidR="00CA47BE" w:rsidRPr="000B7FCE">
        <w:rPr>
          <w:rFonts w:cs="Arial"/>
          <w:b/>
          <w:sz w:val="20"/>
        </w:rPr>
        <w:tab/>
      </w:r>
      <w:r w:rsidRPr="000B7FCE">
        <w:rPr>
          <w:rFonts w:cs="Arial"/>
          <w:b/>
          <w:sz w:val="20"/>
        </w:rPr>
        <w:t xml:space="preserve">Wasserwirtschaftliche Anlage (OW) </w:t>
      </w:r>
    </w:p>
    <w:p w14:paraId="1BD4E06D" w14:textId="77777777" w:rsidR="00686C86" w:rsidRPr="000B7FCE" w:rsidRDefault="00686C86" w:rsidP="00B8432D">
      <w:pPr>
        <w:spacing w:after="120" w:line="288" w:lineRule="auto"/>
        <w:ind w:left="709"/>
        <w:rPr>
          <w:rFonts w:cs="Arial"/>
          <w:b/>
          <w:sz w:val="17"/>
          <w:szCs w:val="17"/>
        </w:rPr>
      </w:pPr>
      <w:r w:rsidRPr="000B7FCE">
        <w:rPr>
          <w:rFonts w:cs="Arial"/>
          <w:b/>
          <w:sz w:val="17"/>
          <w:szCs w:val="17"/>
        </w:rPr>
        <w:t xml:space="preserve">Definition: </w:t>
      </w:r>
      <w:r w:rsidRPr="000B7FCE">
        <w:rPr>
          <w:rFonts w:cs="Arial"/>
          <w:sz w:val="17"/>
          <w:szCs w:val="17"/>
        </w:rPr>
        <w:t xml:space="preserve">Bauwerke zur Trinkwasserversorgung, zum Hochwasserschutz und sonstige </w:t>
      </w:r>
      <w:r w:rsidR="00315C0B" w:rsidRPr="000B7FCE">
        <w:rPr>
          <w:rFonts w:cs="Arial"/>
          <w:sz w:val="17"/>
          <w:szCs w:val="17"/>
        </w:rPr>
        <w:t xml:space="preserve">wasserwirtschaftliche </w:t>
      </w:r>
      <w:r w:rsidRPr="000B7FCE">
        <w:rPr>
          <w:rFonts w:cs="Arial"/>
          <w:sz w:val="17"/>
          <w:szCs w:val="17"/>
        </w:rPr>
        <w:t>Anlagen (</w:t>
      </w:r>
      <w:r w:rsidR="00315C0B" w:rsidRPr="000B7FCE">
        <w:rPr>
          <w:rFonts w:cs="Arial"/>
          <w:sz w:val="17"/>
          <w:szCs w:val="17"/>
        </w:rPr>
        <w:t>ohne</w:t>
      </w:r>
      <w:r w:rsidRPr="000B7FCE">
        <w:rPr>
          <w:rFonts w:cs="Arial"/>
          <w:sz w:val="17"/>
          <w:szCs w:val="17"/>
        </w:rPr>
        <w:t xml:space="preserve"> </w:t>
      </w:r>
      <w:r w:rsidR="00315C0B" w:rsidRPr="000B7FCE">
        <w:rPr>
          <w:rFonts w:cs="Arial"/>
          <w:sz w:val="17"/>
          <w:szCs w:val="17"/>
        </w:rPr>
        <w:t>Schiffsverkehrs</w:t>
      </w:r>
      <w:r w:rsidRPr="000B7FCE">
        <w:rPr>
          <w:rFonts w:cs="Arial"/>
          <w:sz w:val="17"/>
          <w:szCs w:val="17"/>
        </w:rPr>
        <w:t>anlagen</w:t>
      </w:r>
      <w:r w:rsidR="00315C0B" w:rsidRPr="000B7FCE">
        <w:rPr>
          <w:rFonts w:cs="Arial"/>
          <w:sz w:val="17"/>
          <w:szCs w:val="17"/>
        </w:rPr>
        <w:t xml:space="preserve"> und Wasserkraftwerke</w:t>
      </w:r>
      <w:r w:rsidRPr="000B7FCE">
        <w:rPr>
          <w:rFonts w:cs="Arial"/>
          <w:sz w:val="17"/>
          <w:szCs w:val="17"/>
        </w:rPr>
        <w:t>).</w:t>
      </w:r>
    </w:p>
    <w:p w14:paraId="50B27942" w14:textId="77777777" w:rsidR="00686C86" w:rsidRPr="000B7FCE" w:rsidRDefault="00686C86" w:rsidP="00B8432D">
      <w:pPr>
        <w:spacing w:after="120" w:line="288" w:lineRule="auto"/>
        <w:ind w:left="709" w:hanging="709"/>
        <w:rPr>
          <w:rFonts w:cs="Arial"/>
          <w:sz w:val="17"/>
          <w:szCs w:val="17"/>
        </w:rPr>
      </w:pPr>
      <w:r w:rsidRPr="000B7FCE">
        <w:rPr>
          <w:rFonts w:cs="Arial"/>
          <w:b/>
          <w:sz w:val="17"/>
          <w:szCs w:val="17"/>
        </w:rPr>
        <w:t>13.1</w:t>
      </w:r>
      <w:r w:rsidR="00315C0B" w:rsidRPr="000B7FCE">
        <w:rPr>
          <w:rFonts w:cs="Arial"/>
          <w:b/>
          <w:sz w:val="17"/>
          <w:szCs w:val="17"/>
        </w:rPr>
        <w:t>4</w:t>
      </w:r>
      <w:r w:rsidRPr="000B7FCE">
        <w:rPr>
          <w:rFonts w:cs="Arial"/>
          <w:b/>
          <w:sz w:val="17"/>
          <w:szCs w:val="17"/>
        </w:rPr>
        <w:t xml:space="preserve">.1 </w:t>
      </w:r>
      <w:r w:rsidR="00CA47BE" w:rsidRPr="000B7FCE">
        <w:rPr>
          <w:rFonts w:cs="Arial"/>
          <w:b/>
          <w:sz w:val="17"/>
          <w:szCs w:val="17"/>
        </w:rPr>
        <w:tab/>
      </w:r>
      <w:r w:rsidRPr="000B7FCE">
        <w:rPr>
          <w:rFonts w:cs="Arial"/>
          <w:b/>
          <w:sz w:val="17"/>
          <w:szCs w:val="17"/>
        </w:rPr>
        <w:t xml:space="preserve">Anlage zur Wasserversorgung (OWV): </w:t>
      </w:r>
      <w:r w:rsidRPr="000B7FCE">
        <w:rPr>
          <w:rFonts w:cs="Arial"/>
          <w:sz w:val="17"/>
          <w:szCs w:val="17"/>
        </w:rPr>
        <w:t>Wasserwerke, Trinkwasserbrunnen</w:t>
      </w:r>
      <w:r w:rsidRPr="000B7FCE">
        <w:rPr>
          <w:rFonts w:cs="Arial"/>
          <w:b/>
          <w:sz w:val="17"/>
          <w:szCs w:val="17"/>
        </w:rPr>
        <w:t xml:space="preserve">, </w:t>
      </w:r>
      <w:r w:rsidRPr="000B7FCE">
        <w:rPr>
          <w:rFonts w:cs="Arial"/>
          <w:sz w:val="17"/>
          <w:szCs w:val="17"/>
        </w:rPr>
        <w:t>Wasser</w:t>
      </w:r>
      <w:r w:rsidR="00D81306" w:rsidRPr="000B7FCE">
        <w:rPr>
          <w:rFonts w:cs="Arial"/>
          <w:sz w:val="17"/>
          <w:szCs w:val="17"/>
        </w:rPr>
        <w:t xml:space="preserve">speicher </w:t>
      </w:r>
      <w:r w:rsidRPr="000B7FCE">
        <w:rPr>
          <w:rFonts w:cs="Arial"/>
          <w:sz w:val="17"/>
          <w:szCs w:val="17"/>
        </w:rPr>
        <w:t>u.ä.</w:t>
      </w:r>
    </w:p>
    <w:p w14:paraId="69E2B3A3" w14:textId="77777777" w:rsidR="00686C86" w:rsidRPr="000B7FCE" w:rsidRDefault="00686C86" w:rsidP="00B8432D">
      <w:pPr>
        <w:spacing w:after="120" w:line="288" w:lineRule="auto"/>
        <w:ind w:left="709" w:hanging="709"/>
        <w:rPr>
          <w:rFonts w:cs="Arial"/>
          <w:sz w:val="17"/>
          <w:szCs w:val="17"/>
        </w:rPr>
      </w:pPr>
      <w:r w:rsidRPr="000B7FCE">
        <w:rPr>
          <w:rFonts w:cs="Arial"/>
          <w:b/>
          <w:sz w:val="17"/>
          <w:szCs w:val="17"/>
        </w:rPr>
        <w:t>13.1</w:t>
      </w:r>
      <w:r w:rsidR="00315C0B" w:rsidRPr="000B7FCE">
        <w:rPr>
          <w:rFonts w:cs="Arial"/>
          <w:b/>
          <w:sz w:val="17"/>
          <w:szCs w:val="17"/>
        </w:rPr>
        <w:t>4</w:t>
      </w:r>
      <w:r w:rsidRPr="000B7FCE">
        <w:rPr>
          <w:rFonts w:cs="Arial"/>
          <w:b/>
          <w:sz w:val="17"/>
          <w:szCs w:val="17"/>
        </w:rPr>
        <w:t xml:space="preserve">.2 </w:t>
      </w:r>
      <w:r w:rsidR="00CA47BE" w:rsidRPr="000B7FCE">
        <w:rPr>
          <w:rFonts w:cs="Arial"/>
          <w:b/>
          <w:sz w:val="17"/>
          <w:szCs w:val="17"/>
        </w:rPr>
        <w:tab/>
      </w:r>
      <w:r w:rsidRPr="000B7FCE">
        <w:rPr>
          <w:rFonts w:cs="Arial"/>
          <w:b/>
          <w:sz w:val="17"/>
          <w:szCs w:val="17"/>
        </w:rPr>
        <w:t xml:space="preserve">Schöpfwerk/Siel (OWS): </w:t>
      </w:r>
      <w:r w:rsidRPr="000B7FCE">
        <w:rPr>
          <w:rFonts w:cs="Arial"/>
          <w:sz w:val="17"/>
          <w:szCs w:val="17"/>
        </w:rPr>
        <w:t xml:space="preserve">Bauwerke an Fließgewässern und Kanälen zur Regelung des Wasserstands bzw. des </w:t>
      </w:r>
      <w:proofErr w:type="spellStart"/>
      <w:r w:rsidRPr="000B7FCE">
        <w:rPr>
          <w:rFonts w:cs="Arial"/>
          <w:sz w:val="17"/>
          <w:szCs w:val="17"/>
        </w:rPr>
        <w:t>Wasserzu</w:t>
      </w:r>
      <w:proofErr w:type="spellEnd"/>
      <w:r w:rsidRPr="000B7FCE">
        <w:rPr>
          <w:rFonts w:cs="Arial"/>
          <w:sz w:val="17"/>
          <w:szCs w:val="17"/>
        </w:rPr>
        <w:t xml:space="preserve">- und -abflusses (Wehre zu </w:t>
      </w:r>
      <w:r w:rsidR="001A056F" w:rsidRPr="000B7FCE">
        <w:rPr>
          <w:rFonts w:cs="Arial"/>
          <w:sz w:val="17"/>
          <w:szCs w:val="17"/>
        </w:rPr>
        <w:t>4.15</w:t>
      </w:r>
      <w:r w:rsidRPr="000B7FCE">
        <w:rPr>
          <w:rFonts w:cs="Arial"/>
          <w:sz w:val="17"/>
          <w:szCs w:val="17"/>
        </w:rPr>
        <w:t>).</w:t>
      </w:r>
    </w:p>
    <w:p w14:paraId="39126C2D" w14:textId="77777777" w:rsidR="00686C86" w:rsidRPr="000B7FCE" w:rsidRDefault="00686C86" w:rsidP="00B8432D">
      <w:pPr>
        <w:spacing w:after="120" w:line="288" w:lineRule="auto"/>
        <w:ind w:left="709" w:hanging="709"/>
        <w:rPr>
          <w:rFonts w:cs="Arial"/>
          <w:sz w:val="17"/>
          <w:szCs w:val="17"/>
        </w:rPr>
      </w:pPr>
      <w:r w:rsidRPr="000B7FCE">
        <w:rPr>
          <w:rFonts w:cs="Arial"/>
          <w:b/>
          <w:sz w:val="17"/>
          <w:szCs w:val="17"/>
        </w:rPr>
        <w:t>13.1</w:t>
      </w:r>
      <w:r w:rsidR="00315C0B" w:rsidRPr="000B7FCE">
        <w:rPr>
          <w:rFonts w:cs="Arial"/>
          <w:b/>
          <w:sz w:val="17"/>
          <w:szCs w:val="17"/>
        </w:rPr>
        <w:t>4</w:t>
      </w:r>
      <w:r w:rsidRPr="000B7FCE">
        <w:rPr>
          <w:rFonts w:cs="Arial"/>
          <w:b/>
          <w:sz w:val="17"/>
          <w:szCs w:val="17"/>
        </w:rPr>
        <w:t xml:space="preserve">.3 </w:t>
      </w:r>
      <w:r w:rsidR="00CA47BE" w:rsidRPr="000B7FCE">
        <w:rPr>
          <w:rFonts w:cs="Arial"/>
          <w:b/>
          <w:sz w:val="17"/>
          <w:szCs w:val="17"/>
        </w:rPr>
        <w:tab/>
      </w:r>
      <w:r w:rsidRPr="000B7FCE">
        <w:rPr>
          <w:rFonts w:cs="Arial"/>
          <w:b/>
          <w:sz w:val="17"/>
          <w:szCs w:val="17"/>
        </w:rPr>
        <w:t xml:space="preserve">Staumauer (OWM): </w:t>
      </w:r>
      <w:r w:rsidRPr="000B7FCE">
        <w:rPr>
          <w:rFonts w:cs="Arial"/>
          <w:sz w:val="17"/>
          <w:szCs w:val="17"/>
        </w:rPr>
        <w:t>Staubauwerke von Talsperren und anderen Stauseen.</w:t>
      </w:r>
    </w:p>
    <w:p w14:paraId="12CCCCC6" w14:textId="77777777" w:rsidR="00686C86" w:rsidRPr="000B7FCE" w:rsidRDefault="00686C86" w:rsidP="00B8432D">
      <w:pPr>
        <w:spacing w:after="120" w:line="288" w:lineRule="auto"/>
        <w:ind w:left="709" w:hanging="709"/>
        <w:rPr>
          <w:rFonts w:cs="Arial"/>
          <w:sz w:val="17"/>
          <w:szCs w:val="17"/>
        </w:rPr>
      </w:pPr>
      <w:r w:rsidRPr="000B7FCE">
        <w:rPr>
          <w:rFonts w:cs="Arial"/>
          <w:b/>
          <w:sz w:val="17"/>
          <w:szCs w:val="17"/>
        </w:rPr>
        <w:t>13.1</w:t>
      </w:r>
      <w:r w:rsidR="0052219F" w:rsidRPr="000B7FCE">
        <w:rPr>
          <w:rFonts w:cs="Arial"/>
          <w:b/>
          <w:sz w:val="17"/>
          <w:szCs w:val="17"/>
        </w:rPr>
        <w:t>4</w:t>
      </w:r>
      <w:r w:rsidRPr="000B7FCE">
        <w:rPr>
          <w:rFonts w:cs="Arial"/>
          <w:b/>
          <w:sz w:val="17"/>
          <w:szCs w:val="17"/>
        </w:rPr>
        <w:t xml:space="preserve">.4 </w:t>
      </w:r>
      <w:r w:rsidR="00CA47BE" w:rsidRPr="000B7FCE">
        <w:rPr>
          <w:rFonts w:cs="Arial"/>
          <w:b/>
          <w:sz w:val="17"/>
          <w:szCs w:val="17"/>
        </w:rPr>
        <w:tab/>
      </w:r>
      <w:r w:rsidRPr="000B7FCE">
        <w:rPr>
          <w:rFonts w:cs="Arial"/>
          <w:b/>
          <w:sz w:val="17"/>
          <w:szCs w:val="17"/>
        </w:rPr>
        <w:t>Sonstige wasserbauliche Anlage (OWZ)</w:t>
      </w:r>
    </w:p>
    <w:p w14:paraId="32D03BFA" w14:textId="61C3ECFC" w:rsidR="0086155D" w:rsidRPr="000B7FCE" w:rsidRDefault="00686C86" w:rsidP="0086155D">
      <w:pPr>
        <w:spacing w:after="120" w:line="288" w:lineRule="auto"/>
        <w:ind w:left="709"/>
        <w:rPr>
          <w:rStyle w:val="Formatvorlage85pt"/>
        </w:rPr>
      </w:pPr>
      <w:r w:rsidRPr="000B7FCE">
        <w:rPr>
          <w:rFonts w:cs="Arial"/>
          <w:b/>
          <w:sz w:val="17"/>
          <w:szCs w:val="17"/>
        </w:rPr>
        <w:t xml:space="preserve">Erfassung aus Luftbildern: </w:t>
      </w:r>
      <w:r w:rsidRPr="000B7FCE">
        <w:rPr>
          <w:rStyle w:val="Formatvorlage85pt"/>
        </w:rPr>
        <w:t>Überwiegend gut zu erkennen (ggf. in Verbindung mit Angaben aus topografischen Karten).</w:t>
      </w:r>
      <w:r w:rsidR="0086155D" w:rsidRPr="000B7FCE">
        <w:rPr>
          <w:rStyle w:val="Formatvorlage85pt"/>
        </w:rPr>
        <w:br w:type="page"/>
      </w:r>
    </w:p>
    <w:p w14:paraId="16FFDC77" w14:textId="77777777" w:rsidR="005D4835" w:rsidRPr="000B7FCE" w:rsidRDefault="001F36FB" w:rsidP="00AE501D">
      <w:pPr>
        <w:pStyle w:val="FormatInh1"/>
        <w:keepNext w:val="0"/>
        <w:keepLines w:val="0"/>
        <w:tabs>
          <w:tab w:val="clear" w:pos="-720"/>
        </w:tabs>
        <w:suppressAutoHyphens w:val="0"/>
        <w:spacing w:after="120" w:line="288" w:lineRule="auto"/>
        <w:rPr>
          <w:rFonts w:ascii="Arial" w:hAnsi="Arial" w:cs="Arial"/>
          <w:b/>
          <w:sz w:val="20"/>
          <w:lang w:val="de-DE"/>
        </w:rPr>
      </w:pPr>
      <w:r w:rsidRPr="000B7FCE">
        <w:rPr>
          <w:rFonts w:ascii="Arial" w:hAnsi="Arial" w:cs="Arial"/>
          <w:b/>
          <w:sz w:val="20"/>
          <w:lang w:val="de-DE"/>
        </w:rPr>
        <w:t>13.1</w:t>
      </w:r>
      <w:r w:rsidR="0052219F" w:rsidRPr="000B7FCE">
        <w:rPr>
          <w:rFonts w:ascii="Arial" w:hAnsi="Arial" w:cs="Arial"/>
          <w:b/>
          <w:sz w:val="20"/>
          <w:lang w:val="de-DE"/>
        </w:rPr>
        <w:t>5</w:t>
      </w:r>
      <w:r w:rsidRPr="000B7FCE">
        <w:rPr>
          <w:rFonts w:ascii="Arial" w:hAnsi="Arial" w:cs="Arial"/>
          <w:b/>
          <w:sz w:val="20"/>
          <w:lang w:val="de-DE"/>
        </w:rPr>
        <w:t xml:space="preserve"> </w:t>
      </w:r>
      <w:r w:rsidR="00CA47BE" w:rsidRPr="000B7FCE">
        <w:rPr>
          <w:rFonts w:ascii="Arial" w:hAnsi="Arial" w:cs="Arial"/>
          <w:b/>
          <w:sz w:val="20"/>
          <w:lang w:val="de-DE"/>
        </w:rPr>
        <w:tab/>
      </w:r>
      <w:r w:rsidR="00686C86" w:rsidRPr="000B7FCE">
        <w:rPr>
          <w:rFonts w:ascii="Arial" w:hAnsi="Arial" w:cs="Arial"/>
          <w:b/>
          <w:sz w:val="20"/>
          <w:lang w:val="de-DE"/>
        </w:rPr>
        <w:t>Funktechnische Anlage</w:t>
      </w:r>
      <w:r w:rsidR="00781F75" w:rsidRPr="000B7FCE">
        <w:rPr>
          <w:rFonts w:ascii="Arial" w:hAnsi="Arial" w:cs="Arial"/>
          <w:b/>
          <w:sz w:val="20"/>
          <w:lang w:val="de-DE"/>
        </w:rPr>
        <w:t xml:space="preserve"> (OT)</w:t>
      </w:r>
    </w:p>
    <w:p w14:paraId="70B9906D" w14:textId="77777777" w:rsidR="002B5E9D" w:rsidRPr="000B7FCE" w:rsidRDefault="002B5E9D" w:rsidP="00CA47BE">
      <w:pPr>
        <w:pStyle w:val="FormatInh1"/>
        <w:keepNext w:val="0"/>
        <w:keepLines w:val="0"/>
        <w:tabs>
          <w:tab w:val="clear" w:pos="-720"/>
        </w:tabs>
        <w:suppressAutoHyphens w:val="0"/>
        <w:spacing w:after="120" w:line="288" w:lineRule="auto"/>
        <w:ind w:left="709"/>
        <w:rPr>
          <w:rFonts w:ascii="Arial" w:hAnsi="Arial" w:cs="Arial"/>
          <w:sz w:val="17"/>
          <w:szCs w:val="17"/>
          <w:lang w:val="de-DE"/>
        </w:rPr>
      </w:pPr>
      <w:r w:rsidRPr="000B7FCE">
        <w:rPr>
          <w:rFonts w:ascii="Arial" w:hAnsi="Arial" w:cs="Arial"/>
          <w:b/>
          <w:sz w:val="17"/>
          <w:szCs w:val="17"/>
          <w:lang w:val="de-DE"/>
        </w:rPr>
        <w:t xml:space="preserve">Definition: </w:t>
      </w:r>
      <w:r w:rsidRPr="000B7FCE">
        <w:rPr>
          <w:rFonts w:ascii="Arial" w:hAnsi="Arial" w:cs="Arial"/>
          <w:sz w:val="17"/>
          <w:szCs w:val="17"/>
          <w:lang w:val="de-DE"/>
        </w:rPr>
        <w:t>Türme und ähnliche</w:t>
      </w:r>
      <w:r w:rsidRPr="000B7FCE">
        <w:rPr>
          <w:rFonts w:ascii="Arial" w:hAnsi="Arial" w:cs="Arial"/>
          <w:b/>
          <w:sz w:val="17"/>
          <w:szCs w:val="17"/>
          <w:lang w:val="de-DE"/>
        </w:rPr>
        <w:t xml:space="preserve"> </w:t>
      </w:r>
      <w:r w:rsidRPr="000B7FCE">
        <w:rPr>
          <w:rFonts w:ascii="Arial" w:hAnsi="Arial" w:cs="Arial"/>
          <w:sz w:val="17"/>
          <w:szCs w:val="17"/>
          <w:lang w:val="de-DE"/>
        </w:rPr>
        <w:t>Bauwerke zum Senden und Empfangen von Funk- und Radarwellen.</w:t>
      </w:r>
    </w:p>
    <w:p w14:paraId="19E6A594" w14:textId="77777777" w:rsidR="005D4835" w:rsidRPr="000B7FCE" w:rsidRDefault="002B5E9D" w:rsidP="00CA47B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 xml:space="preserve">uftbildern: </w:t>
      </w:r>
      <w:r w:rsidRPr="000B7FCE">
        <w:rPr>
          <w:rStyle w:val="Formatvorlage85pt"/>
        </w:rPr>
        <w:t>Überwiegend gut zu erkennen (ggf. in Verbindung mit Angaben aus topografischen Karten).</w:t>
      </w:r>
    </w:p>
    <w:p w14:paraId="406ADB88" w14:textId="77777777" w:rsidR="00562EEB" w:rsidRPr="000B7FCE" w:rsidRDefault="00562EEB" w:rsidP="00CA47BE">
      <w:pPr>
        <w:spacing w:after="120" w:line="288" w:lineRule="auto"/>
        <w:ind w:left="709"/>
        <w:rPr>
          <w:rFonts w:cs="Arial"/>
          <w:b/>
          <w:sz w:val="17"/>
          <w:szCs w:val="17"/>
        </w:rPr>
      </w:pPr>
    </w:p>
    <w:p w14:paraId="5E74D628" w14:textId="2C10C1B3" w:rsidR="00E53DB4" w:rsidRPr="000B7FCE" w:rsidRDefault="00E53DB4" w:rsidP="00E53DB4">
      <w:pPr>
        <w:spacing w:after="120" w:line="288" w:lineRule="auto"/>
        <w:rPr>
          <w:rStyle w:val="Formatvorlage85pt"/>
          <w:sz w:val="20"/>
        </w:rPr>
      </w:pPr>
      <w:r w:rsidRPr="000B7FCE">
        <w:rPr>
          <w:rFonts w:cs="Arial"/>
          <w:b/>
          <w:sz w:val="20"/>
        </w:rPr>
        <w:t>13.1</w:t>
      </w:r>
      <w:r w:rsidR="0052219F" w:rsidRPr="000B7FCE">
        <w:rPr>
          <w:rFonts w:cs="Arial"/>
          <w:b/>
          <w:sz w:val="20"/>
        </w:rPr>
        <w:t>6</w:t>
      </w:r>
      <w:r w:rsidRPr="000B7FCE">
        <w:rPr>
          <w:rFonts w:cs="Arial"/>
          <w:b/>
          <w:sz w:val="20"/>
        </w:rPr>
        <w:t xml:space="preserve"> </w:t>
      </w:r>
      <w:r w:rsidR="00CA47BE" w:rsidRPr="000B7FCE">
        <w:rPr>
          <w:rFonts w:cs="Arial"/>
          <w:b/>
          <w:sz w:val="20"/>
        </w:rPr>
        <w:tab/>
      </w:r>
      <w:r w:rsidRPr="000B7FCE">
        <w:rPr>
          <w:rFonts w:cs="Arial"/>
          <w:b/>
          <w:sz w:val="20"/>
        </w:rPr>
        <w:t>Mauer/Wand/Wall (OM)</w:t>
      </w:r>
      <w:r w:rsidR="002F4A07">
        <w:rPr>
          <w:rFonts w:cs="Arial"/>
          <w:b/>
          <w:sz w:val="20"/>
        </w:rPr>
        <w:t xml:space="preserve"> (§*)</w:t>
      </w:r>
    </w:p>
    <w:p w14:paraId="4348AFFF" w14:textId="45511F90" w:rsidR="00E53DB4" w:rsidRPr="000B7FCE" w:rsidRDefault="00E53DB4" w:rsidP="00CA47BE">
      <w:pPr>
        <w:spacing w:after="120" w:line="288" w:lineRule="auto"/>
        <w:ind w:left="709"/>
        <w:rPr>
          <w:rStyle w:val="Formatvorlage85pt"/>
        </w:rPr>
      </w:pPr>
      <w:r w:rsidRPr="000B7FCE">
        <w:rPr>
          <w:rFonts w:cs="Arial"/>
          <w:b/>
          <w:sz w:val="17"/>
          <w:szCs w:val="17"/>
        </w:rPr>
        <w:t xml:space="preserve">Definition: </w:t>
      </w:r>
      <w:r w:rsidRPr="000B7FCE">
        <w:rPr>
          <w:rStyle w:val="Formatvorlage85pt"/>
        </w:rPr>
        <w:t xml:space="preserve">Freistehende Mauern, Stützmauern, Schallschutzwände, Mauern von Ruinen usw. </w:t>
      </w:r>
      <w:r w:rsidR="002F4A07" w:rsidRPr="000B7FCE">
        <w:rPr>
          <w:rStyle w:val="Formatvorlage85pt"/>
        </w:rPr>
        <w:t>Erfassungskriteri</w:t>
      </w:r>
      <w:r w:rsidR="002F4A07">
        <w:rPr>
          <w:rStyle w:val="Formatvorlage85pt"/>
        </w:rPr>
        <w:t>en</w:t>
      </w:r>
      <w:r w:rsidR="00634404">
        <w:rPr>
          <w:rStyle w:val="Formatvorlage85pt"/>
        </w:rPr>
        <w:t xml:space="preserve"> </w:t>
      </w:r>
      <w:r w:rsidR="002F4A07">
        <w:rPr>
          <w:rStyle w:val="Formatvorlage85pt"/>
        </w:rPr>
        <w:t>sind</w:t>
      </w:r>
      <w:r w:rsidR="002F4A07" w:rsidRPr="000B7FCE">
        <w:rPr>
          <w:rStyle w:val="Formatvorlage85pt"/>
        </w:rPr>
        <w:t xml:space="preserve"> </w:t>
      </w:r>
      <w:r w:rsidRPr="000B7FCE">
        <w:rPr>
          <w:rStyle w:val="Formatvorlage85pt"/>
        </w:rPr>
        <w:t>insbesondere das Vorhandensein schutzwürdiger Vegetation (z.B. Magerrasen</w:t>
      </w:r>
      <w:r w:rsidR="007F00FD" w:rsidRPr="000B7FCE">
        <w:rPr>
          <w:rStyle w:val="Formatvorlage85pt"/>
        </w:rPr>
        <w:t>-</w:t>
      </w:r>
      <w:r w:rsidRPr="000B7FCE">
        <w:rPr>
          <w:rStyle w:val="Formatvorlage85pt"/>
        </w:rPr>
        <w:t>Fragmente auf Mauerkronen, Farne im Mauerfugen, gefährdete Moos</w:t>
      </w:r>
      <w:r w:rsidR="007F00FD" w:rsidRPr="000B7FCE">
        <w:rPr>
          <w:rStyle w:val="Formatvorlage85pt"/>
        </w:rPr>
        <w:t>-</w:t>
      </w:r>
      <w:r w:rsidRPr="000B7FCE">
        <w:rPr>
          <w:rStyle w:val="Formatvorlage85pt"/>
        </w:rPr>
        <w:t xml:space="preserve"> und Flechtenarten auf Steinen)</w:t>
      </w:r>
      <w:r w:rsidR="002F4A07">
        <w:rPr>
          <w:rStyle w:val="Formatvorlage85pt"/>
        </w:rPr>
        <w:t xml:space="preserve"> oder die </w:t>
      </w:r>
      <w:r w:rsidRPr="000B7FCE">
        <w:rPr>
          <w:rStyle w:val="Formatvorlage85pt"/>
        </w:rPr>
        <w:t xml:space="preserve">Bedeutung </w:t>
      </w:r>
      <w:r w:rsidR="002F4A07">
        <w:rPr>
          <w:rStyle w:val="Formatvorlage85pt"/>
        </w:rPr>
        <w:t>als Habitat von bestimmten Tierarten (z.B. Hautflügler, Reptilien).</w:t>
      </w:r>
    </w:p>
    <w:p w14:paraId="56949FF4" w14:textId="77777777" w:rsidR="00E53DB4" w:rsidRPr="000B7FCE" w:rsidRDefault="00E53DB4" w:rsidP="00CA47BE">
      <w:pPr>
        <w:spacing w:after="120" w:line="288" w:lineRule="auto"/>
        <w:ind w:left="709"/>
        <w:rPr>
          <w:rFonts w:cs="Arial"/>
          <w:b/>
          <w:sz w:val="17"/>
          <w:szCs w:val="17"/>
        </w:rPr>
      </w:pPr>
      <w:r w:rsidRPr="000B7FCE">
        <w:rPr>
          <w:rFonts w:cs="Arial"/>
          <w:b/>
          <w:sz w:val="17"/>
          <w:szCs w:val="17"/>
        </w:rPr>
        <w:t>Untertypen:</w:t>
      </w:r>
    </w:p>
    <w:p w14:paraId="1EC93713" w14:textId="31363927" w:rsidR="00E53DB4" w:rsidRPr="000B7FCE" w:rsidRDefault="00E53DB4" w:rsidP="00CA47BE">
      <w:pPr>
        <w:spacing w:after="120" w:line="288" w:lineRule="auto"/>
        <w:ind w:left="709" w:hanging="709"/>
        <w:rPr>
          <w:rStyle w:val="Formatvorlage85pt"/>
        </w:rPr>
      </w:pPr>
      <w:r w:rsidRPr="000B7FCE">
        <w:rPr>
          <w:rFonts w:cs="Arial"/>
          <w:b/>
          <w:sz w:val="17"/>
          <w:szCs w:val="17"/>
        </w:rPr>
        <w:t>13.1</w:t>
      </w:r>
      <w:r w:rsidR="0052219F" w:rsidRPr="000B7FCE">
        <w:rPr>
          <w:rFonts w:cs="Arial"/>
          <w:b/>
          <w:sz w:val="17"/>
          <w:szCs w:val="17"/>
        </w:rPr>
        <w:t>6</w:t>
      </w:r>
      <w:r w:rsidRPr="000B7FCE">
        <w:rPr>
          <w:rFonts w:cs="Arial"/>
          <w:b/>
          <w:sz w:val="17"/>
          <w:szCs w:val="17"/>
        </w:rPr>
        <w:t xml:space="preserve">.1 </w:t>
      </w:r>
      <w:r w:rsidR="00CA47BE" w:rsidRPr="000B7FCE">
        <w:rPr>
          <w:rFonts w:cs="Arial"/>
          <w:b/>
          <w:sz w:val="17"/>
          <w:szCs w:val="17"/>
        </w:rPr>
        <w:tab/>
      </w:r>
      <w:r w:rsidRPr="000B7FCE">
        <w:rPr>
          <w:rFonts w:cs="Arial"/>
          <w:b/>
          <w:sz w:val="17"/>
          <w:szCs w:val="17"/>
        </w:rPr>
        <w:t>Natursteinmauer (OMN):</w:t>
      </w:r>
      <w:r w:rsidRPr="000B7FCE">
        <w:rPr>
          <w:rStyle w:val="Formatvorlage85pt"/>
        </w:rPr>
        <w:t xml:space="preserve"> ggf. Untergliederung nach Gesteinsart (Kalkstein, Silikatgestein). Insbesondere Trockenmauern und sonstige alte Mauern mit verwittertem Mörtel.</w:t>
      </w:r>
      <w:r w:rsidR="006E3ABF">
        <w:rPr>
          <w:rStyle w:val="Formatvorlage85pt"/>
        </w:rPr>
        <w:t xml:space="preserve"> Trockenmauern in der freien Landschaft mit besonderer Habitatfunktion erhalten das Zusatzmerkmal </w:t>
      </w:r>
      <w:r w:rsidR="007C3C56">
        <w:rPr>
          <w:rStyle w:val="Formatvorlage85pt"/>
        </w:rPr>
        <w:t>t</w:t>
      </w:r>
      <w:r w:rsidR="006E3ABF">
        <w:rPr>
          <w:rStyle w:val="Formatvorlage85pt"/>
        </w:rPr>
        <w:t>.</w:t>
      </w:r>
    </w:p>
    <w:p w14:paraId="285288CE" w14:textId="77777777" w:rsidR="00E53DB4" w:rsidRPr="000B7FCE" w:rsidRDefault="00E53DB4" w:rsidP="00E53DB4">
      <w:pPr>
        <w:spacing w:after="120" w:line="288" w:lineRule="auto"/>
        <w:rPr>
          <w:rFonts w:cs="Arial"/>
          <w:b/>
          <w:sz w:val="17"/>
          <w:szCs w:val="17"/>
        </w:rPr>
      </w:pPr>
      <w:r w:rsidRPr="000B7FCE">
        <w:rPr>
          <w:rFonts w:cs="Arial"/>
          <w:b/>
          <w:sz w:val="17"/>
          <w:szCs w:val="17"/>
        </w:rPr>
        <w:t>13.1</w:t>
      </w:r>
      <w:r w:rsidR="0052219F" w:rsidRPr="000B7FCE">
        <w:rPr>
          <w:rFonts w:cs="Arial"/>
          <w:b/>
          <w:sz w:val="17"/>
          <w:szCs w:val="17"/>
        </w:rPr>
        <w:t>6</w:t>
      </w:r>
      <w:r w:rsidRPr="000B7FCE">
        <w:rPr>
          <w:rFonts w:cs="Arial"/>
          <w:b/>
          <w:sz w:val="17"/>
          <w:szCs w:val="17"/>
        </w:rPr>
        <w:t xml:space="preserve">.2 </w:t>
      </w:r>
      <w:r w:rsidR="00CA47BE" w:rsidRPr="000B7FCE">
        <w:rPr>
          <w:rFonts w:cs="Arial"/>
          <w:b/>
          <w:sz w:val="17"/>
          <w:szCs w:val="17"/>
        </w:rPr>
        <w:tab/>
      </w:r>
      <w:r w:rsidRPr="000B7FCE">
        <w:rPr>
          <w:rFonts w:cs="Arial"/>
          <w:b/>
          <w:sz w:val="17"/>
          <w:szCs w:val="17"/>
        </w:rPr>
        <w:t xml:space="preserve">Ziegelmauer (OMZ): </w:t>
      </w:r>
      <w:r w:rsidRPr="000B7FCE">
        <w:rPr>
          <w:rStyle w:val="Formatvorlage85pt"/>
        </w:rPr>
        <w:t>Insbesondere alte Mauern mit verwittertem Mörtel.</w:t>
      </w:r>
    </w:p>
    <w:p w14:paraId="01570375" w14:textId="77777777" w:rsidR="00E53DB4" w:rsidRPr="000B7FCE" w:rsidRDefault="00E53DB4" w:rsidP="00CA47BE">
      <w:pPr>
        <w:spacing w:after="120" w:line="288" w:lineRule="auto"/>
        <w:ind w:left="709" w:hanging="709"/>
        <w:rPr>
          <w:rStyle w:val="Formatvorlage85pt"/>
        </w:rPr>
      </w:pPr>
      <w:r w:rsidRPr="000B7FCE">
        <w:rPr>
          <w:rFonts w:cs="Arial"/>
          <w:b/>
          <w:sz w:val="17"/>
          <w:szCs w:val="17"/>
        </w:rPr>
        <w:t>13.1</w:t>
      </w:r>
      <w:r w:rsidR="0052219F" w:rsidRPr="000B7FCE">
        <w:rPr>
          <w:rFonts w:cs="Arial"/>
          <w:b/>
          <w:sz w:val="17"/>
          <w:szCs w:val="17"/>
        </w:rPr>
        <w:t>6</w:t>
      </w:r>
      <w:r w:rsidRPr="000B7FCE">
        <w:rPr>
          <w:rFonts w:cs="Arial"/>
          <w:b/>
          <w:sz w:val="17"/>
          <w:szCs w:val="17"/>
        </w:rPr>
        <w:t xml:space="preserve">.3 </w:t>
      </w:r>
      <w:r w:rsidR="00CA47BE" w:rsidRPr="000B7FCE">
        <w:rPr>
          <w:rFonts w:cs="Arial"/>
          <w:b/>
          <w:sz w:val="17"/>
          <w:szCs w:val="17"/>
        </w:rPr>
        <w:tab/>
      </w:r>
      <w:r w:rsidRPr="000B7FCE">
        <w:rPr>
          <w:rFonts w:cs="Arial"/>
          <w:b/>
          <w:sz w:val="17"/>
          <w:szCs w:val="17"/>
        </w:rPr>
        <w:t>Bepflanzter Wall (OMP):</w:t>
      </w:r>
      <w:r w:rsidRPr="000B7FCE">
        <w:rPr>
          <w:rStyle w:val="Formatvorlage85pt"/>
        </w:rPr>
        <w:t xml:space="preserve"> Stützmauern, Schallschutzwände u.a. aus bepflanzten Betonfertigteilen oder sonstigen Bauelementen.</w:t>
      </w:r>
    </w:p>
    <w:p w14:paraId="022C50F6" w14:textId="77777777" w:rsidR="00E53DB4" w:rsidRPr="000B7FCE" w:rsidRDefault="00E53DB4" w:rsidP="00CA47BE">
      <w:pPr>
        <w:spacing w:after="120" w:line="288" w:lineRule="auto"/>
        <w:ind w:left="709" w:hanging="709"/>
        <w:rPr>
          <w:rStyle w:val="Formatvorlage85pt"/>
        </w:rPr>
      </w:pPr>
      <w:r w:rsidRPr="000B7FCE">
        <w:rPr>
          <w:rFonts w:cs="Arial"/>
          <w:b/>
          <w:sz w:val="17"/>
          <w:szCs w:val="17"/>
        </w:rPr>
        <w:t>13.1</w:t>
      </w:r>
      <w:r w:rsidR="0052219F" w:rsidRPr="000B7FCE">
        <w:rPr>
          <w:rFonts w:cs="Arial"/>
          <w:b/>
          <w:sz w:val="17"/>
          <w:szCs w:val="17"/>
        </w:rPr>
        <w:t>6</w:t>
      </w:r>
      <w:r w:rsidRPr="000B7FCE">
        <w:rPr>
          <w:rFonts w:cs="Arial"/>
          <w:b/>
          <w:sz w:val="17"/>
          <w:szCs w:val="17"/>
        </w:rPr>
        <w:t xml:space="preserve">.4 </w:t>
      </w:r>
      <w:r w:rsidR="00CA47BE" w:rsidRPr="000B7FCE">
        <w:rPr>
          <w:rFonts w:cs="Arial"/>
          <w:b/>
          <w:sz w:val="17"/>
          <w:szCs w:val="17"/>
        </w:rPr>
        <w:tab/>
      </w:r>
      <w:r w:rsidRPr="000B7FCE">
        <w:rPr>
          <w:rFonts w:cs="Arial"/>
          <w:b/>
          <w:sz w:val="17"/>
          <w:szCs w:val="17"/>
        </w:rPr>
        <w:t>Sonstige Mauer/Wand (OMX):</w:t>
      </w:r>
      <w:r w:rsidRPr="000B7FCE">
        <w:rPr>
          <w:rStyle w:val="Formatvorlage85pt"/>
        </w:rPr>
        <w:t xml:space="preserve"> Sonstige Mauern, Wälle und Wände (z.B. aus Gabionen).</w:t>
      </w:r>
    </w:p>
    <w:p w14:paraId="792A9C58" w14:textId="77777777" w:rsidR="00937885" w:rsidRPr="000B7FCE" w:rsidRDefault="00937885" w:rsidP="00CA47BE">
      <w:pPr>
        <w:spacing w:after="120" w:line="288" w:lineRule="auto"/>
        <w:ind w:left="709" w:hanging="709"/>
        <w:rPr>
          <w:rFonts w:cs="Arial"/>
          <w:b/>
          <w:sz w:val="17"/>
          <w:szCs w:val="17"/>
        </w:rPr>
      </w:pPr>
      <w:r w:rsidRPr="000B7FCE">
        <w:rPr>
          <w:rFonts w:cs="Arial"/>
          <w:b/>
          <w:sz w:val="17"/>
          <w:szCs w:val="17"/>
        </w:rPr>
        <w:t xml:space="preserve">13.16.5 </w:t>
      </w:r>
      <w:r w:rsidR="00CA47BE" w:rsidRPr="000B7FCE">
        <w:rPr>
          <w:rFonts w:cs="Arial"/>
          <w:b/>
          <w:sz w:val="17"/>
          <w:szCs w:val="17"/>
        </w:rPr>
        <w:tab/>
      </w:r>
      <w:r w:rsidRPr="000B7FCE">
        <w:rPr>
          <w:rFonts w:cs="Arial"/>
          <w:b/>
          <w:sz w:val="17"/>
          <w:szCs w:val="17"/>
        </w:rPr>
        <w:t xml:space="preserve">Brunnenschacht (OMB): </w:t>
      </w:r>
      <w:r w:rsidRPr="000B7FCE">
        <w:rPr>
          <w:rStyle w:val="Formatvorlage85pt"/>
        </w:rPr>
        <w:t>Vorwiegend gemauerte, oben offene Schächte alter Ziehbrunnen mit Bedeutung als Wuchsort von Moosen und Farnen feucht-schattiger Standorte.</w:t>
      </w:r>
    </w:p>
    <w:p w14:paraId="72BCE366" w14:textId="77777777" w:rsidR="00E53DB4" w:rsidRPr="000B7FCE" w:rsidRDefault="00E53DB4" w:rsidP="00CA47BE">
      <w:pPr>
        <w:spacing w:after="120" w:line="288" w:lineRule="auto"/>
        <w:ind w:left="709"/>
        <w:rPr>
          <w:rStyle w:val="Formatvorlage85pt"/>
        </w:rPr>
      </w:pPr>
      <w:r w:rsidRPr="000B7FCE">
        <w:rPr>
          <w:rFonts w:cs="Arial"/>
          <w:b/>
          <w:sz w:val="17"/>
          <w:szCs w:val="17"/>
        </w:rPr>
        <w:t>Kennzeichnende Pflanzenarten:</w:t>
      </w:r>
      <w:r w:rsidRPr="000B7FCE">
        <w:rPr>
          <w:rStyle w:val="Formatvorlage85pt"/>
        </w:rPr>
        <w:t xml:space="preserve"> Auf Mauerköpfen z.T. Trockenrasen-Frag</w:t>
      </w:r>
      <w:r w:rsidR="003B6FC2" w:rsidRPr="000B7FCE">
        <w:rPr>
          <w:rStyle w:val="Formatvorlage85pt"/>
        </w:rPr>
        <w:softHyphen/>
      </w:r>
      <w:r w:rsidRPr="000B7FCE">
        <w:rPr>
          <w:rStyle w:val="Formatvorlage85pt"/>
        </w:rPr>
        <w:t xml:space="preserve">mente mit z.B. </w:t>
      </w:r>
      <w:r w:rsidRPr="000B7FCE">
        <w:rPr>
          <w:rFonts w:cs="Arial"/>
          <w:i/>
          <w:sz w:val="17"/>
          <w:szCs w:val="17"/>
        </w:rPr>
        <w:t xml:space="preserve">Poa compressa, Saxifraga tridactylitis, Sedum acre </w:t>
      </w:r>
      <w:r w:rsidRPr="000B7FCE">
        <w:rPr>
          <w:rStyle w:val="Formatvorlage85pt"/>
        </w:rPr>
        <w:t>u.a.; in Mauerritzen Arten der Felsspaltengesellschaften wie</w:t>
      </w:r>
      <w:r w:rsidRPr="000B7FCE">
        <w:rPr>
          <w:rFonts w:cs="Arial"/>
          <w:i/>
          <w:sz w:val="17"/>
          <w:szCs w:val="17"/>
        </w:rPr>
        <w:t xml:space="preserve"> Asplenium ruta</w:t>
      </w:r>
      <w:r w:rsidR="007F00FD" w:rsidRPr="000B7FCE">
        <w:rPr>
          <w:rFonts w:cs="Arial"/>
          <w:i/>
          <w:sz w:val="17"/>
          <w:szCs w:val="17"/>
        </w:rPr>
        <w:t>-</w:t>
      </w:r>
      <w:r w:rsidRPr="000B7FCE">
        <w:rPr>
          <w:rFonts w:cs="Arial"/>
          <w:i/>
          <w:sz w:val="17"/>
          <w:szCs w:val="17"/>
        </w:rPr>
        <w:t>muraria, Asplenium trichomanes, Cystopteris fragilis, Pseudofumaria lutea, Cymbalaria muralis</w:t>
      </w:r>
      <w:r w:rsidRPr="000B7FCE">
        <w:rPr>
          <w:rStyle w:val="Formatvorlage85pt"/>
        </w:rPr>
        <w:t xml:space="preserve"> u.a. Außerdem zahlreiche Moos</w:t>
      </w:r>
      <w:r w:rsidR="007F00FD" w:rsidRPr="000B7FCE">
        <w:rPr>
          <w:rStyle w:val="Formatvorlage85pt"/>
        </w:rPr>
        <w:t>-</w:t>
      </w:r>
      <w:r w:rsidRPr="000B7FCE">
        <w:rPr>
          <w:rStyle w:val="Formatvorlage85pt"/>
        </w:rPr>
        <w:t xml:space="preserve"> und Flechtenarten.</w:t>
      </w:r>
    </w:p>
    <w:p w14:paraId="536CA249" w14:textId="77777777" w:rsidR="00E53DB4" w:rsidRPr="000B7FCE" w:rsidRDefault="00E53DB4" w:rsidP="00CA47BE">
      <w:pPr>
        <w:spacing w:after="120" w:line="288" w:lineRule="auto"/>
        <w:ind w:left="709"/>
        <w:rPr>
          <w:rStyle w:val="Formatvorlage85pt"/>
        </w:rPr>
      </w:pPr>
      <w:r w:rsidRPr="000B7FCE">
        <w:rPr>
          <w:rFonts w:cs="Arial"/>
          <w:b/>
          <w:sz w:val="17"/>
          <w:szCs w:val="17"/>
        </w:rPr>
        <w:t>Erfassung aus Luftbildern:</w:t>
      </w:r>
      <w:r w:rsidRPr="000B7FCE">
        <w:rPr>
          <w:rStyle w:val="Formatvorlage85pt"/>
        </w:rPr>
        <w:t xml:space="preserve"> Als vertikale, kleinflächige Elemente schwer erkennbar und nicht differenzierbar.</w:t>
      </w:r>
    </w:p>
    <w:p w14:paraId="0AEC207C" w14:textId="77777777" w:rsidR="003A20BD" w:rsidRDefault="003A20BD">
      <w:pPr>
        <w:widowControl/>
        <w:rPr>
          <w:rFonts w:cs="Arial"/>
          <w:b/>
          <w:sz w:val="17"/>
          <w:szCs w:val="17"/>
        </w:rPr>
      </w:pPr>
      <w:r>
        <w:rPr>
          <w:rFonts w:cs="Arial"/>
          <w:b/>
          <w:sz w:val="17"/>
          <w:szCs w:val="17"/>
        </w:rPr>
        <w:br w:type="page"/>
      </w:r>
    </w:p>
    <w:p w14:paraId="293544A5" w14:textId="3CBF1DEF" w:rsidR="006E3ABF" w:rsidRDefault="00E53DB4" w:rsidP="0086155D">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Bei detaillierten Erfassungen von Mauerhabitaten können weitere Typen differenziert werden (z.B. nach Exposition, Art der Verfugung).</w:t>
      </w:r>
      <w:r w:rsidR="00937885" w:rsidRPr="000B7FCE">
        <w:rPr>
          <w:rStyle w:val="Formatvorlage85pt"/>
        </w:rPr>
        <w:t xml:space="preserve"> Mauern an Fließgewässern vgl. 4.15.</w:t>
      </w:r>
    </w:p>
    <w:p w14:paraId="7A7D4D7B" w14:textId="487E99C4" w:rsidR="00350FC4" w:rsidRDefault="006E3ABF" w:rsidP="00350FC4">
      <w:pPr>
        <w:spacing w:after="120" w:line="288" w:lineRule="auto"/>
        <w:ind w:left="709"/>
        <w:rPr>
          <w:rStyle w:val="Formatvorlage85pt"/>
        </w:rPr>
      </w:pPr>
      <w:r w:rsidRPr="002F4A07">
        <w:rPr>
          <w:rFonts w:cs="Arial"/>
          <w:sz w:val="17"/>
          <w:szCs w:val="17"/>
        </w:rPr>
        <w:t>§:</w:t>
      </w:r>
      <w:r>
        <w:rPr>
          <w:rStyle w:val="Formatvorlage85pt"/>
        </w:rPr>
        <w:t xml:space="preserve"> Trockenmauern aus Naturstein </w:t>
      </w:r>
      <w:r w:rsidR="007C3C56">
        <w:rPr>
          <w:rStyle w:val="Formatvorlage85pt"/>
        </w:rPr>
        <w:t>außerhalb von Siedlungsbereichen</w:t>
      </w:r>
      <w:r>
        <w:rPr>
          <w:rStyle w:val="Formatvorlage85pt"/>
        </w:rPr>
        <w:t xml:space="preserve"> sind </w:t>
      </w:r>
      <w:r w:rsidR="00350FC4">
        <w:rPr>
          <w:rFonts w:cs="Arial"/>
          <w:sz w:val="17"/>
          <w:szCs w:val="17"/>
        </w:rPr>
        <w:t xml:space="preserve">künftig </w:t>
      </w:r>
      <w:r w:rsidR="007A2855">
        <w:rPr>
          <w:rFonts w:cs="Arial"/>
          <w:sz w:val="17"/>
          <w:szCs w:val="17"/>
        </w:rPr>
        <w:t>voraussicht</w:t>
      </w:r>
      <w:r w:rsidR="00350FC4">
        <w:rPr>
          <w:rFonts w:cs="Arial"/>
          <w:sz w:val="17"/>
          <w:szCs w:val="17"/>
        </w:rPr>
        <w:t>lich gemäß § 30 Abs. 2 Nr. 7 BNatSchG geschützt (Referentenentwurf vom 05.02.2021)</w:t>
      </w:r>
      <w:r w:rsidR="007C3C56">
        <w:rPr>
          <w:rStyle w:val="Formatvorlage85pt"/>
        </w:rPr>
        <w:t>, sofern sie eine besondere Habitatfunktion haben oder haben könnten (z.B. Bewuchs mit Flechten</w:t>
      </w:r>
      <w:r w:rsidR="00350FC4">
        <w:rPr>
          <w:rStyle w:val="Formatvorlage85pt"/>
        </w:rPr>
        <w:t xml:space="preserve"> oder Felsspaltenvegetation</w:t>
      </w:r>
      <w:r w:rsidR="007C3C56">
        <w:rPr>
          <w:rStyle w:val="Formatvorlage85pt"/>
        </w:rPr>
        <w:t>, geeignete Strukturen für Reptilien</w:t>
      </w:r>
      <w:r w:rsidR="00350FC4">
        <w:rPr>
          <w:rStyle w:val="Formatvorlage85pt"/>
        </w:rPr>
        <w:t xml:space="preserve"> und Insekten</w:t>
      </w:r>
      <w:r w:rsidR="007C3C56">
        <w:rPr>
          <w:rStyle w:val="Formatvorlage85pt"/>
        </w:rPr>
        <w:t>)</w:t>
      </w:r>
      <w:r>
        <w:rPr>
          <w:rStyle w:val="Formatvorlage85pt"/>
        </w:rPr>
        <w:t>. Erfassungsuntergrenzen sind ein Mindesthöhe von 0,5-1 m und eine Mindestlänge von ca. 5 m.</w:t>
      </w:r>
      <w:r w:rsidR="00350FC4">
        <w:rPr>
          <w:rStyle w:val="Formatvorlage85pt"/>
        </w:rPr>
        <w:t xml:space="preserve"> Einbezogen sind auch ehemals mit Lehm oder Kalkmörtel verfugte Mauern, wenn die Verfugung infolge Verwitterung kaum noch vorhanden ist (Fugen überwiegend offen).</w:t>
      </w:r>
    </w:p>
    <w:p w14:paraId="6C387A74" w14:textId="77777777" w:rsidR="00536D51" w:rsidRDefault="00536D51" w:rsidP="00E53DB4">
      <w:pPr>
        <w:spacing w:after="120" w:line="288" w:lineRule="auto"/>
        <w:rPr>
          <w:rFonts w:cs="Arial"/>
          <w:b/>
          <w:sz w:val="20"/>
        </w:rPr>
      </w:pPr>
    </w:p>
    <w:p w14:paraId="42EFA5AC" w14:textId="28089492" w:rsidR="00E53DB4" w:rsidRPr="000B7FCE" w:rsidRDefault="00E53DB4" w:rsidP="00E53DB4">
      <w:pPr>
        <w:spacing w:after="120" w:line="288" w:lineRule="auto"/>
        <w:rPr>
          <w:rFonts w:cs="Arial"/>
          <w:b/>
          <w:sz w:val="20"/>
        </w:rPr>
      </w:pPr>
      <w:r w:rsidRPr="000B7FCE">
        <w:rPr>
          <w:rFonts w:cs="Arial"/>
          <w:b/>
          <w:sz w:val="20"/>
        </w:rPr>
        <w:t>13.1</w:t>
      </w:r>
      <w:r w:rsidR="0052219F" w:rsidRPr="000B7FCE">
        <w:rPr>
          <w:rFonts w:cs="Arial"/>
          <w:b/>
          <w:sz w:val="20"/>
        </w:rPr>
        <w:t>7</w:t>
      </w:r>
      <w:r w:rsidRPr="000B7FCE">
        <w:rPr>
          <w:rFonts w:cs="Arial"/>
          <w:b/>
          <w:sz w:val="20"/>
        </w:rPr>
        <w:t xml:space="preserve"> </w:t>
      </w:r>
      <w:r w:rsidR="00CA47BE" w:rsidRPr="000B7FCE">
        <w:rPr>
          <w:rFonts w:cs="Arial"/>
          <w:b/>
          <w:sz w:val="20"/>
        </w:rPr>
        <w:tab/>
      </w:r>
      <w:r w:rsidRPr="000B7FCE">
        <w:rPr>
          <w:rFonts w:cs="Arial"/>
          <w:b/>
          <w:sz w:val="20"/>
        </w:rPr>
        <w:t>Sonstiges Bauwerk (OY)</w:t>
      </w:r>
    </w:p>
    <w:p w14:paraId="7EB39F2E" w14:textId="77777777" w:rsidR="00E53DB4" w:rsidRPr="000B7FCE" w:rsidRDefault="00E53DB4" w:rsidP="00CA47BE">
      <w:pPr>
        <w:spacing w:after="120" w:line="288" w:lineRule="auto"/>
        <w:ind w:left="709"/>
        <w:rPr>
          <w:rStyle w:val="Formatvorlage85pt"/>
        </w:rPr>
      </w:pPr>
      <w:r w:rsidRPr="000B7FCE">
        <w:rPr>
          <w:rFonts w:cs="Arial"/>
          <w:b/>
          <w:sz w:val="17"/>
          <w:szCs w:val="17"/>
        </w:rPr>
        <w:t>Definition:</w:t>
      </w:r>
      <w:r w:rsidRPr="000B7FCE">
        <w:rPr>
          <w:rStyle w:val="Formatvorlage85pt"/>
        </w:rPr>
        <w:t xml:space="preserve"> Bauwerke</w:t>
      </w:r>
      <w:r w:rsidR="005C71DF" w:rsidRPr="000B7FCE">
        <w:rPr>
          <w:rStyle w:val="Formatvorlage85pt"/>
        </w:rPr>
        <w:t xml:space="preserve"> </w:t>
      </w:r>
      <w:r w:rsidRPr="000B7FCE">
        <w:rPr>
          <w:rStyle w:val="Formatvorlage85pt"/>
        </w:rPr>
        <w:t>mit besonderen Strukturen und Funktionen</w:t>
      </w:r>
      <w:r w:rsidR="005C71DF" w:rsidRPr="000B7FCE">
        <w:rPr>
          <w:rStyle w:val="Formatvorlage85pt"/>
        </w:rPr>
        <w:t xml:space="preserve"> (keine Häuser)</w:t>
      </w:r>
      <w:r w:rsidRPr="000B7FCE">
        <w:rPr>
          <w:rStyle w:val="Formatvorlage85pt"/>
        </w:rPr>
        <w:t>, die nicht den Erfassungseinheiten von 13.1 bis 13.1</w:t>
      </w:r>
      <w:r w:rsidR="005C71DF" w:rsidRPr="000B7FCE">
        <w:rPr>
          <w:rStyle w:val="Formatvorlage85pt"/>
        </w:rPr>
        <w:t>6</w:t>
      </w:r>
      <w:r w:rsidRPr="000B7FCE">
        <w:rPr>
          <w:rStyle w:val="Formatvorlage85pt"/>
        </w:rPr>
        <w:t xml:space="preserve"> zuzuordnen sind. </w:t>
      </w:r>
    </w:p>
    <w:p w14:paraId="4BEEB6E6" w14:textId="77777777" w:rsidR="00E53DB4" w:rsidRPr="000B7FCE" w:rsidRDefault="00E53DB4" w:rsidP="00CA47BE">
      <w:pPr>
        <w:spacing w:after="120" w:line="288" w:lineRule="auto"/>
        <w:ind w:left="709" w:hanging="709"/>
        <w:rPr>
          <w:rStyle w:val="Formatvorlage85pt"/>
        </w:rPr>
      </w:pPr>
      <w:r w:rsidRPr="000B7FCE">
        <w:rPr>
          <w:rFonts w:cs="Arial"/>
          <w:b/>
          <w:sz w:val="17"/>
          <w:szCs w:val="17"/>
        </w:rPr>
        <w:t>13.1</w:t>
      </w:r>
      <w:r w:rsidR="0052219F" w:rsidRPr="000B7FCE">
        <w:rPr>
          <w:rFonts w:cs="Arial"/>
          <w:b/>
          <w:sz w:val="17"/>
          <w:szCs w:val="17"/>
        </w:rPr>
        <w:t>7</w:t>
      </w:r>
      <w:r w:rsidRPr="000B7FCE">
        <w:rPr>
          <w:rFonts w:cs="Arial"/>
          <w:b/>
          <w:sz w:val="17"/>
          <w:szCs w:val="17"/>
        </w:rPr>
        <w:t xml:space="preserve">.1 </w:t>
      </w:r>
      <w:r w:rsidR="00CA47BE" w:rsidRPr="000B7FCE">
        <w:rPr>
          <w:rFonts w:cs="Arial"/>
          <w:b/>
          <w:sz w:val="17"/>
          <w:szCs w:val="17"/>
        </w:rPr>
        <w:tab/>
      </w:r>
      <w:r w:rsidRPr="000B7FCE">
        <w:rPr>
          <w:rFonts w:cs="Arial"/>
          <w:b/>
          <w:sz w:val="17"/>
          <w:szCs w:val="17"/>
        </w:rPr>
        <w:t xml:space="preserve">Gradierwerk (OYG): </w:t>
      </w:r>
      <w:r w:rsidRPr="000B7FCE">
        <w:rPr>
          <w:rStyle w:val="Formatvorlage85pt"/>
        </w:rPr>
        <w:t>Holzbauwerke zur Verrieselung von Salzwasser, früher zur Salzgewinnung, heute Teil von Kuranlagen.</w:t>
      </w:r>
    </w:p>
    <w:p w14:paraId="1FEB73E4" w14:textId="77777777" w:rsidR="00E53DB4" w:rsidRPr="000B7FCE" w:rsidRDefault="00E53DB4" w:rsidP="00CA47BE">
      <w:pPr>
        <w:spacing w:after="120" w:line="288" w:lineRule="auto"/>
        <w:ind w:left="709" w:hanging="709"/>
        <w:rPr>
          <w:rStyle w:val="Formatvorlage85pt"/>
        </w:rPr>
      </w:pPr>
      <w:r w:rsidRPr="000B7FCE">
        <w:rPr>
          <w:rFonts w:cs="Arial"/>
          <w:b/>
          <w:sz w:val="17"/>
          <w:szCs w:val="17"/>
        </w:rPr>
        <w:t>13.1</w:t>
      </w:r>
      <w:r w:rsidR="0052219F" w:rsidRPr="000B7FCE">
        <w:rPr>
          <w:rFonts w:cs="Arial"/>
          <w:b/>
          <w:sz w:val="17"/>
          <w:szCs w:val="17"/>
        </w:rPr>
        <w:t>7</w:t>
      </w:r>
      <w:r w:rsidRPr="000B7FCE">
        <w:rPr>
          <w:rFonts w:cs="Arial"/>
          <w:b/>
          <w:sz w:val="17"/>
          <w:szCs w:val="17"/>
        </w:rPr>
        <w:t xml:space="preserve">.2 </w:t>
      </w:r>
      <w:r w:rsidR="00CA47BE" w:rsidRPr="000B7FCE">
        <w:rPr>
          <w:rFonts w:cs="Arial"/>
          <w:b/>
          <w:sz w:val="17"/>
          <w:szCs w:val="17"/>
        </w:rPr>
        <w:tab/>
      </w:r>
      <w:r w:rsidRPr="000B7FCE">
        <w:rPr>
          <w:rFonts w:cs="Arial"/>
          <w:b/>
          <w:sz w:val="17"/>
          <w:szCs w:val="17"/>
        </w:rPr>
        <w:t>Bunker (OYB):</w:t>
      </w:r>
      <w:r w:rsidRPr="000B7FCE">
        <w:rPr>
          <w:rStyle w:val="Formatvorlage85pt"/>
        </w:rPr>
        <w:t xml:space="preserve"> </w:t>
      </w:r>
      <w:r w:rsidR="005C71DF" w:rsidRPr="000B7FCE">
        <w:rPr>
          <w:rStyle w:val="Formatvorlage85pt"/>
        </w:rPr>
        <w:t>Luftschutz- oder Munitionsbunker (</w:t>
      </w:r>
      <w:r w:rsidRPr="000B7FCE">
        <w:rPr>
          <w:rStyle w:val="Formatvorlage85pt"/>
        </w:rPr>
        <w:t>teilweise mit Bedeutung als Fledermausquartier</w:t>
      </w:r>
      <w:r w:rsidR="005C71DF" w:rsidRPr="000B7FCE">
        <w:rPr>
          <w:rStyle w:val="Formatvorlage85pt"/>
        </w:rPr>
        <w:t>)</w:t>
      </w:r>
      <w:r w:rsidR="0067475A" w:rsidRPr="000B7FCE">
        <w:rPr>
          <w:rStyle w:val="Formatvorlage85pt"/>
        </w:rPr>
        <w:t>.</w:t>
      </w:r>
    </w:p>
    <w:p w14:paraId="26C9BF9B" w14:textId="77777777" w:rsidR="00DA12F9" w:rsidRPr="000B7FCE" w:rsidRDefault="00DA12F9" w:rsidP="00CA47BE">
      <w:pPr>
        <w:spacing w:after="120" w:line="288" w:lineRule="auto"/>
        <w:ind w:left="709" w:hanging="709"/>
        <w:rPr>
          <w:rStyle w:val="Formatvorlage85pt"/>
        </w:rPr>
      </w:pPr>
      <w:r w:rsidRPr="000B7FCE">
        <w:rPr>
          <w:rFonts w:cs="Arial"/>
          <w:b/>
          <w:sz w:val="17"/>
          <w:szCs w:val="17"/>
        </w:rPr>
        <w:t xml:space="preserve">13.17.3 </w:t>
      </w:r>
      <w:r w:rsidR="00CA47BE" w:rsidRPr="000B7FCE">
        <w:rPr>
          <w:rFonts w:cs="Arial"/>
          <w:b/>
          <w:sz w:val="17"/>
          <w:szCs w:val="17"/>
        </w:rPr>
        <w:tab/>
      </w:r>
      <w:r w:rsidRPr="000B7FCE">
        <w:rPr>
          <w:rFonts w:cs="Arial"/>
          <w:b/>
          <w:sz w:val="17"/>
          <w:szCs w:val="17"/>
        </w:rPr>
        <w:t xml:space="preserve">Hochsitz/jagdliche Einrichtung (OYJ): </w:t>
      </w:r>
      <w:r w:rsidRPr="000B7FCE">
        <w:rPr>
          <w:rStyle w:val="Formatvorlage85pt"/>
        </w:rPr>
        <w:t>Meist aus Holz, seltener aus Metall und anderen Baustoffen errichtete Ansitze und sonstige jagdliche Einrichtungen.</w:t>
      </w:r>
    </w:p>
    <w:p w14:paraId="24C8659E" w14:textId="77777777" w:rsidR="00DA12F9" w:rsidRPr="000B7FCE" w:rsidRDefault="00DA12F9" w:rsidP="00CA47BE">
      <w:pPr>
        <w:spacing w:after="120" w:line="288" w:lineRule="auto"/>
        <w:ind w:left="709" w:hanging="709"/>
        <w:rPr>
          <w:rStyle w:val="Formatvorlage85pt"/>
        </w:rPr>
      </w:pPr>
      <w:r w:rsidRPr="000B7FCE">
        <w:rPr>
          <w:rFonts w:cs="Arial"/>
          <w:b/>
          <w:sz w:val="17"/>
          <w:szCs w:val="17"/>
        </w:rPr>
        <w:t xml:space="preserve">13.17.4 </w:t>
      </w:r>
      <w:r w:rsidR="00CA47BE" w:rsidRPr="000B7FCE">
        <w:rPr>
          <w:rFonts w:cs="Arial"/>
          <w:b/>
          <w:sz w:val="17"/>
          <w:szCs w:val="17"/>
        </w:rPr>
        <w:tab/>
      </w:r>
      <w:r w:rsidRPr="000B7FCE">
        <w:rPr>
          <w:rFonts w:cs="Arial"/>
          <w:b/>
          <w:sz w:val="17"/>
          <w:szCs w:val="17"/>
        </w:rPr>
        <w:t>Aussichtskanzel (OYK):</w:t>
      </w:r>
      <w:r w:rsidRPr="000B7FCE">
        <w:rPr>
          <w:rStyle w:val="Formatvorlage85pt"/>
        </w:rPr>
        <w:t xml:space="preserve"> Kleine Aussichtstürme in der Landschaft, meist aus Holz (große massive Türme zu</w:t>
      </w:r>
      <w:r w:rsidR="005C71DF" w:rsidRPr="000B7FCE">
        <w:rPr>
          <w:rStyle w:val="Formatvorlage85pt"/>
        </w:rPr>
        <w:t xml:space="preserve"> 13.9.5).</w:t>
      </w:r>
    </w:p>
    <w:p w14:paraId="36EF1CBD" w14:textId="77777777" w:rsidR="00D72826" w:rsidRPr="000B7FCE" w:rsidRDefault="00D72826" w:rsidP="00CA47BE">
      <w:pPr>
        <w:spacing w:after="120" w:line="288" w:lineRule="auto"/>
        <w:ind w:left="709" w:hanging="709"/>
        <w:rPr>
          <w:rFonts w:cs="Arial"/>
          <w:b/>
          <w:sz w:val="17"/>
          <w:szCs w:val="17"/>
        </w:rPr>
      </w:pPr>
      <w:r w:rsidRPr="000B7FCE">
        <w:rPr>
          <w:rFonts w:cs="Arial"/>
          <w:b/>
          <w:sz w:val="17"/>
          <w:szCs w:val="17"/>
        </w:rPr>
        <w:t xml:space="preserve">13.17.5 </w:t>
      </w:r>
      <w:r w:rsidR="00CA47BE" w:rsidRPr="000B7FCE">
        <w:rPr>
          <w:rFonts w:cs="Arial"/>
          <w:b/>
          <w:sz w:val="17"/>
          <w:szCs w:val="17"/>
        </w:rPr>
        <w:tab/>
      </w:r>
      <w:r w:rsidRPr="000B7FCE">
        <w:rPr>
          <w:rFonts w:cs="Arial"/>
          <w:b/>
          <w:sz w:val="17"/>
          <w:szCs w:val="17"/>
        </w:rPr>
        <w:t>Hütte (OYH):</w:t>
      </w:r>
      <w:r w:rsidRPr="000B7FCE">
        <w:rPr>
          <w:rStyle w:val="Formatvorlage85pt"/>
        </w:rPr>
        <w:t xml:space="preserve"> Schutzhütten, Grillhütten und ähnliche kleine Gebäude, meist aus Holz (sofern nicht 12.11.6 zuzuordnen).</w:t>
      </w:r>
    </w:p>
    <w:p w14:paraId="0E2E5D4C" w14:textId="77777777" w:rsidR="00E53DB4" w:rsidRPr="000B7FCE" w:rsidRDefault="00E53DB4" w:rsidP="00CA47BE">
      <w:pPr>
        <w:spacing w:after="120" w:line="288" w:lineRule="auto"/>
        <w:ind w:left="709" w:hanging="709"/>
        <w:rPr>
          <w:rFonts w:cs="Arial"/>
          <w:b/>
          <w:sz w:val="17"/>
          <w:szCs w:val="17"/>
        </w:rPr>
      </w:pPr>
      <w:r w:rsidRPr="000B7FCE">
        <w:rPr>
          <w:rFonts w:cs="Arial"/>
          <w:b/>
          <w:sz w:val="17"/>
          <w:szCs w:val="17"/>
        </w:rPr>
        <w:t>13.1</w:t>
      </w:r>
      <w:r w:rsidR="0052219F" w:rsidRPr="000B7FCE">
        <w:rPr>
          <w:rFonts w:cs="Arial"/>
          <w:b/>
          <w:sz w:val="17"/>
          <w:szCs w:val="17"/>
        </w:rPr>
        <w:t>7</w:t>
      </w:r>
      <w:r w:rsidRPr="000B7FCE">
        <w:rPr>
          <w:rFonts w:cs="Arial"/>
          <w:b/>
          <w:sz w:val="17"/>
          <w:szCs w:val="17"/>
        </w:rPr>
        <w:t>.</w:t>
      </w:r>
      <w:r w:rsidR="00D72826" w:rsidRPr="000B7FCE">
        <w:rPr>
          <w:rFonts w:cs="Arial"/>
          <w:b/>
          <w:sz w:val="17"/>
          <w:szCs w:val="17"/>
        </w:rPr>
        <w:t xml:space="preserve">6 </w:t>
      </w:r>
      <w:r w:rsidR="00CA47BE" w:rsidRPr="000B7FCE">
        <w:rPr>
          <w:rFonts w:cs="Arial"/>
          <w:b/>
          <w:sz w:val="17"/>
          <w:szCs w:val="17"/>
        </w:rPr>
        <w:tab/>
      </w:r>
      <w:r w:rsidRPr="000B7FCE">
        <w:rPr>
          <w:rFonts w:cs="Arial"/>
          <w:b/>
          <w:sz w:val="17"/>
          <w:szCs w:val="17"/>
        </w:rPr>
        <w:t>Sonstiges Bauwerk (OYS):</w:t>
      </w:r>
      <w:r w:rsidRPr="000B7FCE">
        <w:rPr>
          <w:rStyle w:val="Formatvorlage85pt"/>
        </w:rPr>
        <w:t xml:space="preserve"> </w:t>
      </w:r>
      <w:r w:rsidR="005C71DF" w:rsidRPr="000B7FCE">
        <w:rPr>
          <w:rStyle w:val="Formatvorlage85pt"/>
        </w:rPr>
        <w:t>Sonstige, meist kleine Bauwerke, die den übrigen Erfassungs</w:t>
      </w:r>
      <w:r w:rsidR="00D72826" w:rsidRPr="000B7FCE">
        <w:rPr>
          <w:rStyle w:val="Formatvorlage85pt"/>
        </w:rPr>
        <w:t>einheiten nicht zuzuordnen sind.</w:t>
      </w:r>
    </w:p>
    <w:p w14:paraId="23BDEFE6" w14:textId="77777777" w:rsidR="00686C86" w:rsidRPr="000B7FCE" w:rsidRDefault="00562EEB" w:rsidP="00CA47BE">
      <w:pPr>
        <w:spacing w:after="120" w:line="288" w:lineRule="auto"/>
        <w:ind w:left="709"/>
        <w:rPr>
          <w:rFonts w:cs="Arial"/>
          <w:b/>
          <w:sz w:val="17"/>
          <w:szCs w:val="17"/>
        </w:rPr>
      </w:pPr>
      <w:r w:rsidRPr="000B7FCE">
        <w:rPr>
          <w:rFonts w:cs="Arial"/>
          <w:b/>
          <w:sz w:val="17"/>
          <w:szCs w:val="17"/>
        </w:rPr>
        <w:t>Erfassung aus Luftbildern:</w:t>
      </w:r>
      <w:r w:rsidRPr="000B7FCE">
        <w:rPr>
          <w:rStyle w:val="Formatvorlage85pt"/>
        </w:rPr>
        <w:t xml:space="preserve"> Nur teilweise erkennbar.</w:t>
      </w:r>
    </w:p>
    <w:p w14:paraId="3D620E30" w14:textId="77777777" w:rsidR="0086155D" w:rsidRPr="000B7FCE" w:rsidRDefault="0086155D" w:rsidP="00AE501D">
      <w:pPr>
        <w:spacing w:after="120" w:line="288" w:lineRule="auto"/>
        <w:rPr>
          <w:rFonts w:cs="Arial"/>
          <w:b/>
          <w:sz w:val="20"/>
        </w:rPr>
      </w:pPr>
    </w:p>
    <w:p w14:paraId="4D40D75C" w14:textId="77777777" w:rsidR="003A20BD" w:rsidRDefault="003A20BD">
      <w:pPr>
        <w:widowControl/>
        <w:rPr>
          <w:rFonts w:cs="Arial"/>
          <w:b/>
          <w:sz w:val="20"/>
        </w:rPr>
      </w:pPr>
      <w:r>
        <w:rPr>
          <w:rFonts w:cs="Arial"/>
          <w:b/>
          <w:sz w:val="20"/>
        </w:rPr>
        <w:br w:type="page"/>
      </w:r>
    </w:p>
    <w:p w14:paraId="48A90260" w14:textId="1C10D825" w:rsidR="005D4835" w:rsidRPr="000B7FCE" w:rsidRDefault="005D4835" w:rsidP="00AE501D">
      <w:pPr>
        <w:spacing w:after="120" w:line="288" w:lineRule="auto"/>
        <w:rPr>
          <w:rFonts w:cs="Arial"/>
          <w:b/>
          <w:sz w:val="20"/>
        </w:rPr>
      </w:pPr>
      <w:r w:rsidRPr="000B7FCE">
        <w:rPr>
          <w:rFonts w:cs="Arial"/>
          <w:b/>
          <w:sz w:val="20"/>
        </w:rPr>
        <w:t>13.1</w:t>
      </w:r>
      <w:r w:rsidR="0052219F" w:rsidRPr="000B7FCE">
        <w:rPr>
          <w:rFonts w:cs="Arial"/>
          <w:b/>
          <w:sz w:val="20"/>
        </w:rPr>
        <w:t>8</w:t>
      </w:r>
      <w:r w:rsidRPr="000B7FCE">
        <w:rPr>
          <w:rFonts w:cs="Arial"/>
          <w:b/>
          <w:sz w:val="20"/>
        </w:rPr>
        <w:t xml:space="preserve"> </w:t>
      </w:r>
      <w:r w:rsidR="00CA47BE" w:rsidRPr="000B7FCE">
        <w:rPr>
          <w:rFonts w:cs="Arial"/>
          <w:b/>
          <w:sz w:val="20"/>
        </w:rPr>
        <w:tab/>
      </w:r>
      <w:r w:rsidRPr="000B7FCE">
        <w:rPr>
          <w:rFonts w:cs="Arial"/>
          <w:b/>
          <w:sz w:val="20"/>
        </w:rPr>
        <w:t>Baustelle (OX)</w:t>
      </w:r>
    </w:p>
    <w:p w14:paraId="16CD0314" w14:textId="77777777" w:rsidR="005D4835" w:rsidRPr="000B7FCE" w:rsidRDefault="005D4835" w:rsidP="00CA47BE">
      <w:pPr>
        <w:spacing w:after="120" w:line="288" w:lineRule="auto"/>
        <w:ind w:left="709"/>
        <w:rPr>
          <w:rStyle w:val="Formatvorlage85pt"/>
        </w:rPr>
      </w:pPr>
      <w:r w:rsidRPr="000B7FCE">
        <w:rPr>
          <w:rFonts w:cs="Arial"/>
          <w:b/>
          <w:sz w:val="17"/>
          <w:szCs w:val="17"/>
        </w:rPr>
        <w:t>Definition:</w:t>
      </w:r>
      <w:r w:rsidR="00214946" w:rsidRPr="000B7FCE">
        <w:rPr>
          <w:rFonts w:cs="Arial"/>
          <w:b/>
          <w:sz w:val="17"/>
          <w:szCs w:val="17"/>
        </w:rPr>
        <w:t xml:space="preserve"> </w:t>
      </w:r>
      <w:r w:rsidRPr="000B7FCE">
        <w:rPr>
          <w:rStyle w:val="Formatvorlage85pt"/>
        </w:rPr>
        <w:t>Zum Zeitpunkt der Kartierung bestehende, insbesondere großflächige Baustellen, die keiner anderen Erfassungseinheit eindeutig zuzuordnen sind.</w:t>
      </w:r>
    </w:p>
    <w:p w14:paraId="51FBE6D0" w14:textId="2741E8EA" w:rsidR="005D4835" w:rsidRPr="000B7FCE" w:rsidRDefault="005D4835" w:rsidP="00CA47BE">
      <w:pPr>
        <w:spacing w:after="120" w:line="288" w:lineRule="auto"/>
        <w:ind w:left="709"/>
        <w:rPr>
          <w:rStyle w:val="Formatvorlage85pt"/>
        </w:rPr>
      </w:pPr>
      <w:r w:rsidRPr="000B7FCE">
        <w:rPr>
          <w:rFonts w:cs="Arial"/>
          <w:b/>
          <w:sz w:val="17"/>
          <w:szCs w:val="17"/>
        </w:rPr>
        <w:t xml:space="preserve">Erfassung aus </w:t>
      </w:r>
      <w:r w:rsidR="00722806" w:rsidRPr="000B7FCE">
        <w:rPr>
          <w:rFonts w:cs="Arial"/>
          <w:b/>
          <w:sz w:val="17"/>
          <w:szCs w:val="17"/>
        </w:rPr>
        <w:t>L</w:t>
      </w:r>
      <w:r w:rsidRPr="000B7FCE">
        <w:rPr>
          <w:rFonts w:cs="Arial"/>
          <w:b/>
          <w:sz w:val="17"/>
          <w:szCs w:val="17"/>
        </w:rPr>
        <w:t>uftbildern:</w:t>
      </w:r>
      <w:r w:rsidRPr="000B7FCE">
        <w:rPr>
          <w:rStyle w:val="Formatvorlage85pt"/>
        </w:rPr>
        <w:t xml:space="preserve"> Gut erkennbar.</w:t>
      </w:r>
      <w:r w:rsidR="004F575F" w:rsidRPr="000B7FCE">
        <w:rPr>
          <w:rStyle w:val="Formatvorlage85pt"/>
        </w:rPr>
        <w:t xml:space="preserve"> Die Luftbilder sind aber oft nicht aktuell genug für bestehende Baustellen.</w:t>
      </w:r>
    </w:p>
    <w:p w14:paraId="47D29D84" w14:textId="77777777" w:rsidR="005D4835" w:rsidRPr="000B7FCE" w:rsidRDefault="005D4835" w:rsidP="00CA47BE">
      <w:pPr>
        <w:spacing w:after="120" w:line="288" w:lineRule="auto"/>
        <w:ind w:left="709"/>
        <w:rPr>
          <w:rStyle w:val="Formatvorlage85pt"/>
        </w:rPr>
      </w:pPr>
      <w:r w:rsidRPr="000B7FCE">
        <w:rPr>
          <w:rFonts w:cs="Arial"/>
          <w:b/>
          <w:sz w:val="17"/>
          <w:szCs w:val="17"/>
        </w:rPr>
        <w:t>Besondere Hinweise:</w:t>
      </w:r>
      <w:r w:rsidRPr="000B7FCE">
        <w:rPr>
          <w:rStyle w:val="Formatvorlage85pt"/>
        </w:rPr>
        <w:t xml:space="preserve"> Baustellen innerhalb geschlossener Ortschaften werden i.d.R. dem angrenzenden Siedlungstyp zugeordnet. Sonstige Baustellen können meist auch dem im Bau befindlichen Objekt zugeordnet werden (z.B. Straßenbaustelle zu Verkehrsflächen).</w:t>
      </w:r>
    </w:p>
    <w:p w14:paraId="75F1B6A1" w14:textId="77777777" w:rsidR="00245051" w:rsidRPr="000B7FCE" w:rsidRDefault="00245051" w:rsidP="00AE501D">
      <w:pPr>
        <w:spacing w:after="120" w:line="288" w:lineRule="auto"/>
        <w:rPr>
          <w:rFonts w:cs="Arial"/>
          <w:b/>
          <w:sz w:val="17"/>
          <w:szCs w:val="17"/>
        </w:rPr>
      </w:pPr>
    </w:p>
    <w:p w14:paraId="54F82AFC" w14:textId="77777777" w:rsidR="00245051" w:rsidRPr="000B7FCE" w:rsidRDefault="00245051" w:rsidP="00AE501D">
      <w:pPr>
        <w:spacing w:after="120" w:line="288" w:lineRule="auto"/>
        <w:rPr>
          <w:rFonts w:cs="Arial"/>
          <w:b/>
          <w:sz w:val="17"/>
          <w:szCs w:val="17"/>
        </w:rPr>
        <w:sectPr w:rsidR="00245051" w:rsidRPr="000B7FCE" w:rsidSect="003D5A40">
          <w:footerReference w:type="even" r:id="rId44"/>
          <w:footerReference w:type="default" r:id="rId45"/>
          <w:footnotePr>
            <w:numRestart w:val="eachPage"/>
          </w:footnotePr>
          <w:endnotePr>
            <w:numFmt w:val="decimal"/>
          </w:endnotePr>
          <w:pgSz w:w="8392" w:h="11907" w:code="11"/>
          <w:pgMar w:top="851" w:right="851" w:bottom="851" w:left="851" w:header="284" w:footer="284" w:gutter="0"/>
          <w:cols w:space="720"/>
          <w:noEndnote/>
        </w:sectPr>
      </w:pPr>
    </w:p>
    <w:p w14:paraId="4F95DFFC" w14:textId="77777777" w:rsidR="005D4835" w:rsidRPr="000B7FCE" w:rsidRDefault="005D4835" w:rsidP="000551DC">
      <w:pPr>
        <w:spacing w:after="80" w:line="288" w:lineRule="auto"/>
        <w:rPr>
          <w:rFonts w:cs="Arial"/>
          <w:b/>
          <w:szCs w:val="24"/>
        </w:rPr>
      </w:pPr>
      <w:r w:rsidRPr="000B7FCE">
        <w:rPr>
          <w:rFonts w:cs="Arial"/>
          <w:b/>
          <w:szCs w:val="24"/>
        </w:rPr>
        <w:t>IV. Literatur</w:t>
      </w:r>
    </w:p>
    <w:p w14:paraId="43BEA99A" w14:textId="77777777" w:rsidR="005D4835" w:rsidRPr="000B7FCE" w:rsidRDefault="005D4835" w:rsidP="000551DC">
      <w:pPr>
        <w:pStyle w:val="Endnotentext"/>
        <w:spacing w:after="80" w:line="288" w:lineRule="auto"/>
        <w:rPr>
          <w:rFonts w:cs="Arial"/>
          <w:sz w:val="17"/>
          <w:szCs w:val="17"/>
          <w:lang w:val="de-DE"/>
        </w:rPr>
      </w:pPr>
      <w:r w:rsidRPr="000B7FCE">
        <w:rPr>
          <w:rFonts w:cs="Arial"/>
          <w:sz w:val="17"/>
          <w:szCs w:val="17"/>
          <w:lang w:val="de-DE"/>
        </w:rPr>
        <w:t>Neben den zitierten Quellen ist hier eine Auswahl von Arbeiten aufgeführt, die für die Differenzierung und vegetationskundliche Ansprache der Biotoptypen in Niedersachsen besonders wichtig sind.</w:t>
      </w:r>
    </w:p>
    <w:p w14:paraId="047D57BC" w14:textId="77777777" w:rsidR="005D4835" w:rsidRPr="000B7FCE" w:rsidRDefault="005D4835" w:rsidP="00CA47BE">
      <w:pPr>
        <w:pStyle w:val="Endnotentext"/>
        <w:spacing w:after="120" w:line="288" w:lineRule="auto"/>
        <w:ind w:left="284" w:hanging="284"/>
        <w:rPr>
          <w:rFonts w:cs="Arial"/>
          <w:sz w:val="17"/>
          <w:szCs w:val="17"/>
          <w:lang w:val="de-DE"/>
        </w:rPr>
      </w:pPr>
      <w:r w:rsidRPr="000B7FCE">
        <w:rPr>
          <w:rFonts w:cs="Arial"/>
          <w:sz w:val="17"/>
          <w:szCs w:val="17"/>
          <w:lang w:val="de-DE"/>
        </w:rPr>
        <w:t>ARBEITSGEMEINSCHAFT NATURSCHUTZ DER LANDESÄMTER, LANDESANSTALTEN UND LANDESUMWELTÄMTER, ARBEITSKREIS „LANDSCHAFTSERKUNDUNG“ (2002): Systematik der Biotoptypen- und Nutzungstypenkartierung (Kartieranleitung). Standard-Biotoptypen und Nutzungstypen für die CIR</w:t>
      </w:r>
      <w:r w:rsidR="007F00FD" w:rsidRPr="000B7FCE">
        <w:rPr>
          <w:rFonts w:cs="Arial"/>
          <w:sz w:val="17"/>
          <w:szCs w:val="17"/>
          <w:lang w:val="de-DE"/>
        </w:rPr>
        <w:t>-</w:t>
      </w:r>
      <w:r w:rsidRPr="000B7FCE">
        <w:rPr>
          <w:rFonts w:cs="Arial"/>
          <w:sz w:val="17"/>
          <w:szCs w:val="17"/>
          <w:lang w:val="de-DE"/>
        </w:rPr>
        <w:t>Luftbild-gestützte Biotoptypen</w:t>
      </w:r>
      <w:r w:rsidR="007F00FD" w:rsidRPr="000B7FCE">
        <w:rPr>
          <w:rFonts w:cs="Arial"/>
          <w:sz w:val="17"/>
          <w:szCs w:val="17"/>
          <w:lang w:val="de-DE"/>
        </w:rPr>
        <w:t>-</w:t>
      </w:r>
      <w:r w:rsidRPr="000B7FCE">
        <w:rPr>
          <w:rFonts w:cs="Arial"/>
          <w:sz w:val="17"/>
          <w:szCs w:val="17"/>
          <w:lang w:val="de-DE"/>
        </w:rPr>
        <w:t xml:space="preserve"> und Nutzungstypenkartierung für die Bundesrepublik Deutschland. Schriftenreihe Landschaftspfl. u. Naturschutz 73: </w:t>
      </w:r>
      <w:r w:rsidR="00D05AB2" w:rsidRPr="000B7FCE">
        <w:rPr>
          <w:rFonts w:cs="Arial"/>
          <w:sz w:val="17"/>
          <w:szCs w:val="17"/>
          <w:lang w:val="de-DE"/>
        </w:rPr>
        <w:t>1–</w:t>
      </w:r>
      <w:r w:rsidRPr="000B7FCE">
        <w:rPr>
          <w:rFonts w:cs="Arial"/>
          <w:sz w:val="17"/>
          <w:szCs w:val="17"/>
          <w:lang w:val="de-DE"/>
        </w:rPr>
        <w:t>169.</w:t>
      </w:r>
    </w:p>
    <w:p w14:paraId="579B7228"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 xml:space="preserve">ARBEITSGRUPPE </w:t>
      </w:r>
      <w:r w:rsidR="00D81306" w:rsidRPr="000B7FCE">
        <w:rPr>
          <w:rFonts w:cs="Arial"/>
          <w:sz w:val="17"/>
          <w:szCs w:val="17"/>
        </w:rPr>
        <w:t>„</w:t>
      </w:r>
      <w:r w:rsidRPr="000B7FCE">
        <w:rPr>
          <w:rFonts w:cs="Arial"/>
          <w:sz w:val="17"/>
          <w:szCs w:val="17"/>
        </w:rPr>
        <w:t>METHODIK DER BIOTOPKARTIERUNG IM BESIEDELTEN BEREICH</w:t>
      </w:r>
      <w:r w:rsidR="00D81306" w:rsidRPr="000B7FCE">
        <w:rPr>
          <w:rFonts w:cs="Arial"/>
          <w:sz w:val="17"/>
          <w:szCs w:val="17"/>
        </w:rPr>
        <w:t>“</w:t>
      </w:r>
      <w:r w:rsidRPr="000B7FCE">
        <w:rPr>
          <w:rFonts w:cs="Arial"/>
          <w:sz w:val="17"/>
          <w:szCs w:val="17"/>
        </w:rPr>
        <w:t xml:space="preserve"> (1993): Flächendeckende Biotopkartierung im besiedelten Bereich als Grundlage einer am Naturschutz orientierten Planung</w:t>
      </w:r>
      <w:r w:rsidR="008876C6" w:rsidRPr="000B7FCE">
        <w:rPr>
          <w:rFonts w:cs="Arial"/>
          <w:sz w:val="17"/>
          <w:szCs w:val="17"/>
        </w:rPr>
        <w:t xml:space="preserve"> –</w:t>
      </w:r>
      <w:r w:rsidRPr="000B7FCE">
        <w:rPr>
          <w:rFonts w:cs="Arial"/>
          <w:sz w:val="17"/>
          <w:szCs w:val="17"/>
        </w:rPr>
        <w:t xml:space="preserve"> Überarbeitete Fassung </w:t>
      </w:r>
      <w:r w:rsidR="008B4152" w:rsidRPr="000B7FCE">
        <w:rPr>
          <w:rFonts w:cs="Arial"/>
          <w:sz w:val="17"/>
          <w:szCs w:val="17"/>
        </w:rPr>
        <w:br/>
      </w:r>
      <w:r w:rsidRPr="000B7FCE">
        <w:rPr>
          <w:rFonts w:cs="Arial"/>
          <w:sz w:val="17"/>
          <w:szCs w:val="17"/>
        </w:rPr>
        <w:t>1993</w:t>
      </w:r>
      <w:r w:rsidR="008876C6" w:rsidRPr="000B7FCE">
        <w:rPr>
          <w:rFonts w:cs="Arial"/>
          <w:sz w:val="17"/>
          <w:szCs w:val="17"/>
        </w:rPr>
        <w:t xml:space="preserve"> –</w:t>
      </w:r>
      <w:r w:rsidRPr="000B7FCE">
        <w:rPr>
          <w:rFonts w:cs="Arial"/>
          <w:sz w:val="17"/>
          <w:szCs w:val="17"/>
        </w:rPr>
        <w:t>. Natur u. Landschaft 68 (10): 49</w:t>
      </w:r>
      <w:r w:rsidR="00D05AB2" w:rsidRPr="000B7FCE">
        <w:rPr>
          <w:rFonts w:cs="Arial"/>
          <w:sz w:val="17"/>
          <w:szCs w:val="17"/>
        </w:rPr>
        <w:t>1–</w:t>
      </w:r>
      <w:r w:rsidRPr="000B7FCE">
        <w:rPr>
          <w:rFonts w:cs="Arial"/>
          <w:sz w:val="17"/>
          <w:szCs w:val="17"/>
        </w:rPr>
        <w:t>526.</w:t>
      </w:r>
    </w:p>
    <w:p w14:paraId="01773E7A" w14:textId="77777777" w:rsidR="005D4835" w:rsidRPr="000B7FCE" w:rsidRDefault="005D4835" w:rsidP="00CA47BE">
      <w:pPr>
        <w:tabs>
          <w:tab w:val="left" w:pos="-1440"/>
          <w:tab w:val="left" w:pos="-720"/>
          <w:tab w:val="left" w:pos="0"/>
          <w:tab w:val="left" w:pos="288"/>
          <w:tab w:val="left" w:pos="1440"/>
        </w:tabs>
        <w:spacing w:after="120" w:line="288" w:lineRule="auto"/>
        <w:ind w:left="284" w:hanging="284"/>
        <w:rPr>
          <w:rFonts w:cs="Arial"/>
          <w:sz w:val="17"/>
          <w:szCs w:val="17"/>
        </w:rPr>
      </w:pPr>
      <w:r w:rsidRPr="000B7FCE">
        <w:rPr>
          <w:rFonts w:cs="Arial"/>
          <w:sz w:val="17"/>
          <w:szCs w:val="17"/>
        </w:rPr>
        <w:t>BAUMANN, K. (2000): Vegetation und Ökologie der Kleinseggenriede des Harzes. Wissenschaftliche Grundlagen und Anwendungen im Naturschutz. Diss. Univ. Göttingen. Cuvillier, X. 219 S.</w:t>
      </w:r>
    </w:p>
    <w:p w14:paraId="56A48EE8" w14:textId="77777777" w:rsidR="00B77373" w:rsidRPr="000B7FCE" w:rsidRDefault="00B77373" w:rsidP="00CA47BE">
      <w:pPr>
        <w:tabs>
          <w:tab w:val="left" w:pos="-1440"/>
          <w:tab w:val="left" w:pos="-720"/>
          <w:tab w:val="left" w:pos="0"/>
          <w:tab w:val="left" w:pos="288"/>
          <w:tab w:val="left" w:pos="1440"/>
        </w:tabs>
        <w:spacing w:after="120" w:line="288" w:lineRule="auto"/>
        <w:ind w:left="284" w:hanging="284"/>
        <w:rPr>
          <w:rFonts w:cs="Arial"/>
          <w:sz w:val="17"/>
          <w:szCs w:val="17"/>
        </w:rPr>
      </w:pPr>
      <w:r w:rsidRPr="000B7FCE">
        <w:rPr>
          <w:rFonts w:cs="Arial"/>
          <w:sz w:val="17"/>
          <w:szCs w:val="17"/>
        </w:rPr>
        <w:t>BAUMANN, K. (2009):</w:t>
      </w:r>
      <w:r w:rsidR="00D81306" w:rsidRPr="000B7FCE">
        <w:rPr>
          <w:rFonts w:cs="Arial"/>
          <w:sz w:val="17"/>
          <w:szCs w:val="17"/>
        </w:rPr>
        <w:t xml:space="preserve"> </w:t>
      </w:r>
      <w:r w:rsidRPr="000B7FCE">
        <w:rPr>
          <w:rFonts w:cs="Arial"/>
          <w:sz w:val="17"/>
          <w:szCs w:val="17"/>
        </w:rPr>
        <w:t>Entwicklung der Moorvegetation im Nationalpark Harz. Schriftenreihe aus dem Nationalpark Harz, Bd. 4. 244 S.</w:t>
      </w:r>
    </w:p>
    <w:p w14:paraId="020B4A28"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BIERHALS, E. (1988): CIR</w:t>
      </w:r>
      <w:r w:rsidR="007F00FD" w:rsidRPr="000B7FCE">
        <w:rPr>
          <w:rFonts w:cs="Arial"/>
          <w:sz w:val="17"/>
          <w:szCs w:val="17"/>
        </w:rPr>
        <w:t>-</w:t>
      </w:r>
      <w:r w:rsidRPr="000B7FCE">
        <w:rPr>
          <w:rFonts w:cs="Arial"/>
          <w:sz w:val="17"/>
          <w:szCs w:val="17"/>
        </w:rPr>
        <w:t>Luftbilder für die flächendeckende Biotopkartierung. Inform.d. Naturschutz Niedersachs. 8 (5): 7</w:t>
      </w:r>
      <w:r w:rsidR="001E401F" w:rsidRPr="000B7FCE">
        <w:rPr>
          <w:rFonts w:cs="Arial"/>
          <w:sz w:val="17"/>
          <w:szCs w:val="17"/>
        </w:rPr>
        <w:t>7–</w:t>
      </w:r>
      <w:r w:rsidRPr="000B7FCE">
        <w:rPr>
          <w:rFonts w:cs="Arial"/>
          <w:sz w:val="17"/>
          <w:szCs w:val="17"/>
        </w:rPr>
        <w:t>104.</w:t>
      </w:r>
    </w:p>
    <w:p w14:paraId="06288061"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BLAB, J. (1993): Grundlagen des Biotopschutzes für Tiere. 4. Aufl. Schriftenr. f. Landschaftspflege u. Naturschutz 24; 479 S.</w:t>
      </w:r>
    </w:p>
    <w:p w14:paraId="5AD1C448"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 xml:space="preserve">BRAND, J. (2000): Untersuchungen zur synsystematischen Umgrenzung und Untergliederung sowie zur standörtlichen und landschaftsräumlichen Bindung von Feuchtwäldern im nordwestdeutschen Tiefland. Diss. Bot. 323. Berlin, Stuttgart. 344 S. </w:t>
      </w:r>
    </w:p>
    <w:p w14:paraId="3C63F416"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BRANDES, D. &amp; D. GRIESE (1991): Siedlungs</w:t>
      </w:r>
      <w:r w:rsidR="007F00FD" w:rsidRPr="000B7FCE">
        <w:rPr>
          <w:rFonts w:cs="Arial"/>
          <w:sz w:val="17"/>
          <w:szCs w:val="17"/>
        </w:rPr>
        <w:t>-</w:t>
      </w:r>
      <w:r w:rsidRPr="000B7FCE">
        <w:rPr>
          <w:rFonts w:cs="Arial"/>
          <w:sz w:val="17"/>
          <w:szCs w:val="17"/>
        </w:rPr>
        <w:t xml:space="preserve"> und Ruderalvegetation von Niedersachsen. Braunschweiger Geobotanische Arbeiten, Heft 1, 173 S.</w:t>
      </w:r>
    </w:p>
    <w:p w14:paraId="6197B6CC"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BRUELHEIDE, H. (1995): Die Grünlandgesellschaften des Harzes und ihre Standortbedingungen. Mit einem Beitrag zum Gliederungsprinzip auf der Basis von statistisch ermittelten Artengruppen. Diss. Bot. 244. Berlin, Stuttgart.</w:t>
      </w:r>
    </w:p>
    <w:p w14:paraId="144CA2E7" w14:textId="36DDA2CE" w:rsidR="006A1D0F" w:rsidRPr="000B7FCE" w:rsidRDefault="00FD2959" w:rsidP="00CA47BE">
      <w:pPr>
        <w:spacing w:after="120" w:line="288" w:lineRule="auto"/>
        <w:ind w:left="284" w:hanging="284"/>
        <w:rPr>
          <w:rStyle w:val="Formatvorlage85pt"/>
        </w:rPr>
      </w:pPr>
      <w:r w:rsidRPr="000B7FCE">
        <w:rPr>
          <w:rStyle w:val="Formatvorlage85pt"/>
        </w:rPr>
        <w:t xml:space="preserve">BURKART, M., H. DIERSCHKE, N. </w:t>
      </w:r>
      <w:r w:rsidRPr="000B7FCE">
        <w:rPr>
          <w:rFonts w:cs="Arial"/>
          <w:caps/>
          <w:sz w:val="17"/>
          <w:szCs w:val="17"/>
        </w:rPr>
        <w:t>Hölzel</w:t>
      </w:r>
      <w:r w:rsidRPr="000B7FCE">
        <w:rPr>
          <w:rStyle w:val="Formatvorlage85pt"/>
        </w:rPr>
        <w:t xml:space="preserve">, B. </w:t>
      </w:r>
      <w:r w:rsidRPr="000B7FCE">
        <w:rPr>
          <w:rFonts w:cs="Arial"/>
          <w:caps/>
          <w:sz w:val="17"/>
          <w:szCs w:val="17"/>
        </w:rPr>
        <w:t>Nowak</w:t>
      </w:r>
      <w:r w:rsidRPr="000B7FCE">
        <w:rPr>
          <w:rStyle w:val="Formatvorlage85pt"/>
        </w:rPr>
        <w:t xml:space="preserve"> &amp; T. </w:t>
      </w:r>
      <w:r w:rsidRPr="000B7FCE">
        <w:rPr>
          <w:rFonts w:cs="Arial"/>
          <w:caps/>
          <w:sz w:val="17"/>
          <w:szCs w:val="17"/>
        </w:rPr>
        <w:t>Fartmann</w:t>
      </w:r>
      <w:r w:rsidRPr="000B7FCE">
        <w:rPr>
          <w:rStyle w:val="Formatvorlage85pt"/>
        </w:rPr>
        <w:t xml:space="preserve"> (2004):</w:t>
      </w:r>
      <w:r w:rsidR="005F0575" w:rsidRPr="000B7FCE">
        <w:rPr>
          <w:rStyle w:val="Formatvorlage85pt"/>
        </w:rPr>
        <w:t xml:space="preserve"> </w:t>
      </w:r>
      <w:r w:rsidR="005F0575" w:rsidRPr="000B7FCE">
        <w:rPr>
          <w:rFonts w:cs="Arial"/>
          <w:i/>
          <w:sz w:val="17"/>
          <w:szCs w:val="17"/>
        </w:rPr>
        <w:t>Molinio-Arrhenatheretea</w:t>
      </w:r>
      <w:r w:rsidR="005F0575" w:rsidRPr="000B7FCE">
        <w:rPr>
          <w:rStyle w:val="Formatvorlage85pt"/>
        </w:rPr>
        <w:t xml:space="preserve"> (E1). Kulturgrasland und verwandte Vegetationstypen. Teil 2: </w:t>
      </w:r>
      <w:r w:rsidR="005F0575" w:rsidRPr="000B7FCE">
        <w:rPr>
          <w:rFonts w:cs="Arial"/>
          <w:i/>
          <w:sz w:val="17"/>
          <w:szCs w:val="17"/>
        </w:rPr>
        <w:t>Molinietalia</w:t>
      </w:r>
      <w:r w:rsidR="005F0575" w:rsidRPr="000B7FCE">
        <w:rPr>
          <w:rStyle w:val="Formatvorlage85pt"/>
        </w:rPr>
        <w:t xml:space="preserve">. Futter- und Streuwiesen feucht-nasser Standorte und Klassenübersicht </w:t>
      </w:r>
      <w:r w:rsidR="005F0575" w:rsidRPr="000B7FCE">
        <w:rPr>
          <w:rFonts w:cs="Arial"/>
          <w:i/>
          <w:sz w:val="17"/>
          <w:szCs w:val="17"/>
        </w:rPr>
        <w:t>Molinio-Arrhenatheretea</w:t>
      </w:r>
      <w:r w:rsidR="005F0575" w:rsidRPr="000B7FCE">
        <w:rPr>
          <w:rStyle w:val="Formatvorlage85pt"/>
        </w:rPr>
        <w:t xml:space="preserve">. Synopsis der Pflanzengesellschaften Deutschlands, Heft 9. Göttingen. 103 S. </w:t>
      </w:r>
    </w:p>
    <w:p w14:paraId="6FBB9A77" w14:textId="77777777" w:rsidR="006A1D0F" w:rsidRPr="000B7FCE" w:rsidRDefault="006A1D0F">
      <w:pPr>
        <w:widowControl/>
        <w:rPr>
          <w:rStyle w:val="Formatvorlage85pt"/>
        </w:rPr>
      </w:pPr>
      <w:r w:rsidRPr="000B7FCE">
        <w:rPr>
          <w:rStyle w:val="Formatvorlage85pt"/>
        </w:rPr>
        <w:br w:type="page"/>
      </w:r>
    </w:p>
    <w:p w14:paraId="5B1235E2" w14:textId="77777777" w:rsidR="005D4835" w:rsidRPr="000B7FCE" w:rsidRDefault="005D4835" w:rsidP="00CA47BE">
      <w:pPr>
        <w:tabs>
          <w:tab w:val="left" w:pos="-1440"/>
          <w:tab w:val="left" w:pos="-720"/>
          <w:tab w:val="left" w:pos="0"/>
          <w:tab w:val="left" w:pos="288"/>
          <w:tab w:val="left" w:pos="1440"/>
        </w:tabs>
        <w:spacing w:after="120" w:line="288" w:lineRule="auto"/>
        <w:ind w:left="284" w:hanging="284"/>
        <w:rPr>
          <w:rFonts w:cs="Arial"/>
          <w:sz w:val="17"/>
          <w:szCs w:val="17"/>
        </w:rPr>
      </w:pPr>
      <w:r w:rsidRPr="000B7FCE">
        <w:rPr>
          <w:rFonts w:cs="Arial"/>
          <w:sz w:val="17"/>
          <w:szCs w:val="17"/>
        </w:rPr>
        <w:t xml:space="preserve">COMMISSION EUROPÉENNE, DG ENVIRONNEMENT (Hrsg.) (1999): Manuel </w:t>
      </w:r>
      <w:proofErr w:type="spellStart"/>
      <w:r w:rsidRPr="000B7FCE">
        <w:rPr>
          <w:rFonts w:cs="Arial"/>
          <w:sz w:val="17"/>
          <w:szCs w:val="17"/>
        </w:rPr>
        <w:t>d‘interpretation</w:t>
      </w:r>
      <w:proofErr w:type="spellEnd"/>
      <w:r w:rsidRPr="000B7FCE">
        <w:rPr>
          <w:rFonts w:cs="Arial"/>
          <w:sz w:val="17"/>
          <w:szCs w:val="17"/>
        </w:rPr>
        <w:t xml:space="preserve"> des </w:t>
      </w:r>
      <w:proofErr w:type="spellStart"/>
      <w:r w:rsidRPr="000B7FCE">
        <w:rPr>
          <w:rFonts w:cs="Arial"/>
          <w:sz w:val="17"/>
          <w:szCs w:val="17"/>
        </w:rPr>
        <w:t>habitats</w:t>
      </w:r>
      <w:proofErr w:type="spellEnd"/>
      <w:r w:rsidRPr="000B7FCE">
        <w:rPr>
          <w:rFonts w:cs="Arial"/>
          <w:sz w:val="17"/>
          <w:szCs w:val="17"/>
        </w:rPr>
        <w:t xml:space="preserve"> de </w:t>
      </w:r>
      <w:proofErr w:type="spellStart"/>
      <w:r w:rsidRPr="000B7FCE">
        <w:rPr>
          <w:rFonts w:cs="Arial"/>
          <w:sz w:val="17"/>
          <w:szCs w:val="17"/>
        </w:rPr>
        <w:t>l’Union</w:t>
      </w:r>
      <w:proofErr w:type="spellEnd"/>
      <w:r w:rsidRPr="000B7FCE">
        <w:rPr>
          <w:rFonts w:cs="Arial"/>
          <w:sz w:val="17"/>
          <w:szCs w:val="17"/>
        </w:rPr>
        <w:t xml:space="preserve"> </w:t>
      </w:r>
      <w:proofErr w:type="spellStart"/>
      <w:r w:rsidRPr="000B7FCE">
        <w:rPr>
          <w:rFonts w:cs="Arial"/>
          <w:sz w:val="17"/>
          <w:szCs w:val="17"/>
        </w:rPr>
        <w:t>Européenne</w:t>
      </w:r>
      <w:proofErr w:type="spellEnd"/>
      <w:r w:rsidRPr="000B7FCE">
        <w:rPr>
          <w:rFonts w:cs="Arial"/>
          <w:sz w:val="17"/>
          <w:szCs w:val="17"/>
        </w:rPr>
        <w:t>. Version EUR 15/2. Brüssel. 132 S.</w:t>
      </w:r>
    </w:p>
    <w:p w14:paraId="64AA0141"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DAHL, H.</w:t>
      </w:r>
      <w:r w:rsidR="007F00FD" w:rsidRPr="000B7FCE">
        <w:rPr>
          <w:rFonts w:cs="Arial"/>
          <w:sz w:val="17"/>
          <w:szCs w:val="17"/>
        </w:rPr>
        <w:t>-</w:t>
      </w:r>
      <w:r w:rsidRPr="000B7FCE">
        <w:rPr>
          <w:rFonts w:cs="Arial"/>
          <w:sz w:val="17"/>
          <w:szCs w:val="17"/>
        </w:rPr>
        <w:t xml:space="preserve">J. &amp; M. HULLEN (1989): Studie über die Möglichkeiten zur Entwicklung eines naturnahen Fließgewässersystems in Niedersachsen (Fließgewässerschutzsystem Niedersachsen). Naturschutz Landschaftspfl. Niedersachs. 18: </w:t>
      </w:r>
      <w:r w:rsidR="00D05AB2" w:rsidRPr="000B7FCE">
        <w:rPr>
          <w:rFonts w:cs="Arial"/>
          <w:sz w:val="17"/>
          <w:szCs w:val="17"/>
        </w:rPr>
        <w:t>5–</w:t>
      </w:r>
      <w:r w:rsidRPr="000B7FCE">
        <w:rPr>
          <w:rFonts w:cs="Arial"/>
          <w:sz w:val="17"/>
          <w:szCs w:val="17"/>
        </w:rPr>
        <w:t>120.</w:t>
      </w:r>
    </w:p>
    <w:p w14:paraId="68FF18DE"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DEVILLERS, P., J. DEVILLERS</w:t>
      </w:r>
      <w:r w:rsidR="007F00FD" w:rsidRPr="000B7FCE">
        <w:rPr>
          <w:rFonts w:cs="Arial"/>
          <w:sz w:val="17"/>
          <w:szCs w:val="17"/>
        </w:rPr>
        <w:t>-</w:t>
      </w:r>
      <w:r w:rsidRPr="000B7FCE">
        <w:rPr>
          <w:rFonts w:cs="Arial"/>
          <w:sz w:val="17"/>
          <w:szCs w:val="17"/>
        </w:rPr>
        <w:t>TERSCHUREN &amp; J.</w:t>
      </w:r>
      <w:r w:rsidR="007F00FD" w:rsidRPr="000B7FCE">
        <w:rPr>
          <w:rFonts w:cs="Arial"/>
          <w:sz w:val="17"/>
          <w:szCs w:val="17"/>
        </w:rPr>
        <w:t>-</w:t>
      </w:r>
      <w:r w:rsidRPr="000B7FCE">
        <w:rPr>
          <w:rFonts w:cs="Arial"/>
          <w:sz w:val="17"/>
          <w:szCs w:val="17"/>
        </w:rPr>
        <w:t xml:space="preserve">P. LEDANT (1991): Habitats </w:t>
      </w:r>
      <w:proofErr w:type="spellStart"/>
      <w:r w:rsidRPr="000B7FCE">
        <w:rPr>
          <w:rFonts w:cs="Arial"/>
          <w:sz w:val="17"/>
          <w:szCs w:val="17"/>
        </w:rPr>
        <w:t>of</w:t>
      </w:r>
      <w:proofErr w:type="spellEnd"/>
      <w:r w:rsidRPr="000B7FCE">
        <w:rPr>
          <w:rFonts w:cs="Arial"/>
          <w:sz w:val="17"/>
          <w:szCs w:val="17"/>
        </w:rPr>
        <w:t xml:space="preserve"> </w:t>
      </w:r>
      <w:proofErr w:type="spellStart"/>
      <w:r w:rsidRPr="000B7FCE">
        <w:rPr>
          <w:rFonts w:cs="Arial"/>
          <w:sz w:val="17"/>
          <w:szCs w:val="17"/>
        </w:rPr>
        <w:t>the</w:t>
      </w:r>
      <w:proofErr w:type="spellEnd"/>
      <w:r w:rsidRPr="000B7FCE">
        <w:rPr>
          <w:rFonts w:cs="Arial"/>
          <w:sz w:val="17"/>
          <w:szCs w:val="17"/>
        </w:rPr>
        <w:t xml:space="preserve"> European Community. Auszug für den Bereich der Bundesrepublik Deutschland, von G. GOLLUB &amp; J. NONNEN. BFANL, LANIS</w:t>
      </w:r>
      <w:r w:rsidR="007F00FD" w:rsidRPr="000B7FCE">
        <w:rPr>
          <w:rFonts w:cs="Arial"/>
          <w:sz w:val="17"/>
          <w:szCs w:val="17"/>
        </w:rPr>
        <w:t>-</w:t>
      </w:r>
      <w:r w:rsidRPr="000B7FCE">
        <w:rPr>
          <w:rFonts w:cs="Arial"/>
          <w:sz w:val="17"/>
          <w:szCs w:val="17"/>
        </w:rPr>
        <w:t>Fakten. Bonn</w:t>
      </w:r>
      <w:r w:rsidR="007F00FD" w:rsidRPr="000B7FCE">
        <w:rPr>
          <w:rFonts w:cs="Arial"/>
          <w:sz w:val="17"/>
          <w:szCs w:val="17"/>
        </w:rPr>
        <w:t>-</w:t>
      </w:r>
      <w:r w:rsidRPr="000B7FCE">
        <w:rPr>
          <w:rFonts w:cs="Arial"/>
          <w:sz w:val="17"/>
          <w:szCs w:val="17"/>
        </w:rPr>
        <w:t>Bad Godesberg; 122 S.</w:t>
      </w:r>
    </w:p>
    <w:p w14:paraId="1D69D8F6"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DIERSCHKE, H. (1985): Pflanzensoziologische und ökologische Untersuchungen in Wäldern Süd</w:t>
      </w:r>
      <w:r w:rsidR="007F00FD" w:rsidRPr="000B7FCE">
        <w:rPr>
          <w:rFonts w:cs="Arial"/>
          <w:sz w:val="17"/>
          <w:szCs w:val="17"/>
        </w:rPr>
        <w:t>-</w:t>
      </w:r>
      <w:r w:rsidRPr="000B7FCE">
        <w:rPr>
          <w:rFonts w:cs="Arial"/>
          <w:sz w:val="17"/>
          <w:szCs w:val="17"/>
        </w:rPr>
        <w:t>Niedersachsens. II. Syntaxonomische Übersicht der Laubwald</w:t>
      </w:r>
      <w:r w:rsidR="007F00FD" w:rsidRPr="000B7FCE">
        <w:rPr>
          <w:rFonts w:cs="Arial"/>
          <w:sz w:val="17"/>
          <w:szCs w:val="17"/>
        </w:rPr>
        <w:t>-</w:t>
      </w:r>
      <w:r w:rsidRPr="000B7FCE">
        <w:rPr>
          <w:rFonts w:cs="Arial"/>
          <w:sz w:val="17"/>
          <w:szCs w:val="17"/>
        </w:rPr>
        <w:t>Gesellschaften und Gliederung der Buchenwälder. Tuexenia 5: 49</w:t>
      </w:r>
      <w:r w:rsidR="00D05AB2" w:rsidRPr="000B7FCE">
        <w:rPr>
          <w:rFonts w:cs="Arial"/>
          <w:sz w:val="17"/>
          <w:szCs w:val="17"/>
        </w:rPr>
        <w:t>1–</w:t>
      </w:r>
      <w:r w:rsidRPr="000B7FCE">
        <w:rPr>
          <w:rFonts w:cs="Arial"/>
          <w:sz w:val="17"/>
          <w:szCs w:val="17"/>
        </w:rPr>
        <w:t>521.</w:t>
      </w:r>
    </w:p>
    <w:p w14:paraId="00B526D2"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DIERSCHKE, H. (1986): Pflanzensoziologische und ökologische Untersuchungen in Wäldern Süd</w:t>
      </w:r>
      <w:r w:rsidR="007F00FD" w:rsidRPr="000B7FCE">
        <w:rPr>
          <w:rFonts w:cs="Arial"/>
          <w:sz w:val="17"/>
          <w:szCs w:val="17"/>
        </w:rPr>
        <w:t>-</w:t>
      </w:r>
      <w:r w:rsidRPr="000B7FCE">
        <w:rPr>
          <w:rFonts w:cs="Arial"/>
          <w:sz w:val="17"/>
          <w:szCs w:val="17"/>
        </w:rPr>
        <w:t>Niedersachsens. III. Syntaxonomische Gliederung der Eichen</w:t>
      </w:r>
      <w:r w:rsidR="007F00FD" w:rsidRPr="000B7FCE">
        <w:rPr>
          <w:rFonts w:cs="Arial"/>
          <w:sz w:val="17"/>
          <w:szCs w:val="17"/>
        </w:rPr>
        <w:t>-</w:t>
      </w:r>
      <w:r w:rsidRPr="000B7FCE">
        <w:rPr>
          <w:rFonts w:cs="Arial"/>
          <w:sz w:val="17"/>
          <w:szCs w:val="17"/>
        </w:rPr>
        <w:t>Hainbuchen</w:t>
      </w:r>
      <w:r w:rsidR="007F00FD" w:rsidRPr="000B7FCE">
        <w:rPr>
          <w:rFonts w:cs="Arial"/>
          <w:sz w:val="17"/>
          <w:szCs w:val="17"/>
        </w:rPr>
        <w:t>-</w:t>
      </w:r>
      <w:r w:rsidRPr="000B7FCE">
        <w:rPr>
          <w:rFonts w:cs="Arial"/>
          <w:sz w:val="17"/>
          <w:szCs w:val="17"/>
        </w:rPr>
        <w:t>Wälder. Tuexenia 6: 29</w:t>
      </w:r>
      <w:r w:rsidR="001E401F" w:rsidRPr="000B7FCE">
        <w:rPr>
          <w:rFonts w:cs="Arial"/>
          <w:sz w:val="17"/>
          <w:szCs w:val="17"/>
        </w:rPr>
        <w:t>9–</w:t>
      </w:r>
      <w:r w:rsidRPr="000B7FCE">
        <w:rPr>
          <w:rFonts w:cs="Arial"/>
          <w:sz w:val="17"/>
          <w:szCs w:val="17"/>
        </w:rPr>
        <w:t>323.</w:t>
      </w:r>
    </w:p>
    <w:p w14:paraId="07CDB7E1" w14:textId="6736959D" w:rsidR="00BE7085" w:rsidRPr="002F24F5" w:rsidRDefault="00BE7085" w:rsidP="00BE7085">
      <w:pPr>
        <w:spacing w:after="120" w:line="288" w:lineRule="auto"/>
        <w:ind w:left="284" w:hanging="284"/>
        <w:rPr>
          <w:rFonts w:cs="Arial"/>
          <w:sz w:val="17"/>
          <w:szCs w:val="17"/>
        </w:rPr>
      </w:pPr>
      <w:r w:rsidRPr="000B7FCE">
        <w:rPr>
          <w:rFonts w:cs="Arial"/>
          <w:sz w:val="17"/>
          <w:szCs w:val="17"/>
        </w:rPr>
        <w:t xml:space="preserve">DIERSCHKE, H. &amp; A. VOGEL (1981): Wiesen- und Magerrasen-Gesellschaften des Westharzes. </w:t>
      </w:r>
      <w:r w:rsidRPr="002F24F5">
        <w:rPr>
          <w:rFonts w:cs="Arial"/>
          <w:sz w:val="17"/>
          <w:szCs w:val="17"/>
        </w:rPr>
        <w:t>Tuexenia 1: 139–183.</w:t>
      </w:r>
    </w:p>
    <w:p w14:paraId="409EE469"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DIERSCHKE, H., A. OTTE &amp; H. NORDMANN (1983): Die Ufervegetation der Fließgewässer des Westharzes und seines Vorlandes. Beih. Schriftr. Naturschutz Landschaftspfl. Niedersachs. 4</w:t>
      </w:r>
      <w:r w:rsidR="00D81306" w:rsidRPr="000B7FCE">
        <w:rPr>
          <w:rFonts w:cs="Arial"/>
          <w:sz w:val="17"/>
          <w:szCs w:val="17"/>
        </w:rPr>
        <w:t xml:space="preserve">. </w:t>
      </w:r>
      <w:r w:rsidRPr="000B7FCE">
        <w:rPr>
          <w:rFonts w:cs="Arial"/>
          <w:sz w:val="17"/>
          <w:szCs w:val="17"/>
        </w:rPr>
        <w:t>83 S.</w:t>
      </w:r>
    </w:p>
    <w:p w14:paraId="59E48463" w14:textId="77777777" w:rsidR="005D4835" w:rsidRPr="000B7FCE" w:rsidRDefault="005D4835" w:rsidP="00CA47BE">
      <w:pPr>
        <w:spacing w:after="120" w:line="288" w:lineRule="auto"/>
        <w:ind w:left="284" w:hanging="284"/>
        <w:rPr>
          <w:rFonts w:cs="Arial"/>
          <w:sz w:val="17"/>
          <w:szCs w:val="17"/>
        </w:rPr>
      </w:pPr>
      <w:r w:rsidRPr="00CA74CC">
        <w:rPr>
          <w:rFonts w:cs="Arial"/>
          <w:sz w:val="17"/>
          <w:szCs w:val="17"/>
        </w:rPr>
        <w:t xml:space="preserve">DIJKEMA, K.S. &amp; W. J. WOLFF (Hrsg.) </w:t>
      </w:r>
      <w:r w:rsidRPr="002F24F5">
        <w:rPr>
          <w:rFonts w:cs="Arial"/>
          <w:sz w:val="17"/>
          <w:szCs w:val="17"/>
          <w:lang w:val="en-US"/>
        </w:rPr>
        <w:t xml:space="preserve">(1983): Flora and vegetation of the wadden sea </w:t>
      </w:r>
      <w:r w:rsidRPr="002F24F5">
        <w:rPr>
          <w:rFonts w:cs="Arial"/>
          <w:color w:val="000000" w:themeColor="text1"/>
          <w:sz w:val="17"/>
          <w:szCs w:val="17"/>
          <w:lang w:val="en-US"/>
        </w:rPr>
        <w:t xml:space="preserve">islands and coastal areas: Report 9 of the Wadden Sea Working Group. </w:t>
      </w:r>
      <w:r w:rsidRPr="000B7FCE">
        <w:rPr>
          <w:rFonts w:cs="Arial"/>
          <w:color w:val="000000" w:themeColor="text1"/>
          <w:sz w:val="17"/>
          <w:szCs w:val="17"/>
        </w:rPr>
        <w:t xml:space="preserve">Balkema, </w:t>
      </w:r>
      <w:r w:rsidRPr="000B7FCE">
        <w:rPr>
          <w:rFonts w:cs="Arial"/>
          <w:sz w:val="17"/>
          <w:szCs w:val="17"/>
        </w:rPr>
        <w:t>Rotterdam</w:t>
      </w:r>
      <w:r w:rsidR="00DF7AF1" w:rsidRPr="000B7FCE">
        <w:rPr>
          <w:rFonts w:cs="Arial"/>
          <w:sz w:val="17"/>
          <w:szCs w:val="17"/>
        </w:rPr>
        <w:t xml:space="preserve">. </w:t>
      </w:r>
      <w:r w:rsidRPr="000B7FCE">
        <w:rPr>
          <w:rFonts w:cs="Arial"/>
          <w:sz w:val="17"/>
          <w:szCs w:val="17"/>
        </w:rPr>
        <w:t>413 S.</w:t>
      </w:r>
    </w:p>
    <w:p w14:paraId="2EB7BEDB" w14:textId="0F8375E0" w:rsidR="005D4835" w:rsidRPr="000B7FCE" w:rsidRDefault="005D4835" w:rsidP="00CA47BE">
      <w:pPr>
        <w:spacing w:after="120" w:line="288" w:lineRule="auto"/>
        <w:ind w:left="284" w:hanging="284"/>
        <w:rPr>
          <w:rFonts w:cs="Arial"/>
          <w:sz w:val="17"/>
          <w:szCs w:val="17"/>
        </w:rPr>
      </w:pPr>
      <w:r w:rsidRPr="000B7FCE">
        <w:rPr>
          <w:rFonts w:cs="Arial"/>
          <w:sz w:val="17"/>
          <w:szCs w:val="17"/>
        </w:rPr>
        <w:t xml:space="preserve">DÖRING-MEDERAKE, U. (1990): Pflanzensoziologische Gliederung und Standortbedingungen von Bruch-, Quell- und Uferwäldern im niedersächsischen Tiefland. Diss. </w:t>
      </w:r>
      <w:r w:rsidR="008B4152" w:rsidRPr="000B7FCE">
        <w:rPr>
          <w:rFonts w:cs="Arial"/>
          <w:sz w:val="17"/>
          <w:szCs w:val="17"/>
        </w:rPr>
        <w:br/>
      </w:r>
      <w:r w:rsidRPr="000B7FCE">
        <w:rPr>
          <w:rFonts w:cs="Arial"/>
          <w:sz w:val="17"/>
          <w:szCs w:val="17"/>
        </w:rPr>
        <w:t>Uni. Göttingen: 165 S. + Anh.</w:t>
      </w:r>
    </w:p>
    <w:p w14:paraId="05BF354F" w14:textId="77777777" w:rsidR="00CC75DC" w:rsidRPr="000B7FCE" w:rsidRDefault="00CC75DC" w:rsidP="00CC75DC">
      <w:pPr>
        <w:pStyle w:val="Textkrper3"/>
        <w:suppressAutoHyphens w:val="0"/>
        <w:spacing w:after="120" w:line="288" w:lineRule="auto"/>
        <w:ind w:left="284" w:hanging="284"/>
        <w:rPr>
          <w:rFonts w:cs="Arial"/>
          <w:sz w:val="17"/>
          <w:szCs w:val="17"/>
        </w:rPr>
      </w:pPr>
      <w:r w:rsidRPr="000B7FCE">
        <w:rPr>
          <w:rFonts w:cs="Arial"/>
          <w:sz w:val="17"/>
          <w:szCs w:val="17"/>
        </w:rPr>
        <w:t>DRACHENFELS, O. v. (1996): Rote Liste der gefährdeten Biotoptypen in Niedersachsen. Bestandsentwicklung und Gefährdungsursachen der Biotop- und Ökosystemtypen sowie ihrer Komplexe. Stand Januar 1996. Naturschutz und Landschaftspflege in Niedersachsen 34: 1–146.</w:t>
      </w:r>
    </w:p>
    <w:p w14:paraId="414DBA89" w14:textId="16592FC0" w:rsidR="00EC7DFB" w:rsidRPr="000B7FCE" w:rsidRDefault="00EC7DFB" w:rsidP="00CA47BE">
      <w:pPr>
        <w:spacing w:after="120" w:line="288" w:lineRule="auto"/>
        <w:ind w:left="284" w:hanging="284"/>
        <w:rPr>
          <w:rFonts w:cs="Arial"/>
          <w:sz w:val="17"/>
          <w:szCs w:val="17"/>
        </w:rPr>
      </w:pPr>
      <w:r w:rsidRPr="000B7FCE">
        <w:rPr>
          <w:rFonts w:cs="Arial"/>
          <w:sz w:val="17"/>
          <w:szCs w:val="17"/>
        </w:rPr>
        <w:t>DRACHENFELS, O. v. (2010): Klassifikation und Typisierung von Biotopen für Natur</w:t>
      </w:r>
      <w:r w:rsidRPr="000B7FCE">
        <w:rPr>
          <w:rFonts w:cs="Arial"/>
          <w:sz w:val="17"/>
          <w:szCs w:val="17"/>
        </w:rPr>
        <w:softHyphen/>
        <w:t>schutz und Landschaftsplanung. Ein Beitrag zur Entwicklung von Standards für Bio</w:t>
      </w:r>
      <w:r w:rsidRPr="000B7FCE">
        <w:rPr>
          <w:rFonts w:cs="Arial"/>
          <w:sz w:val="17"/>
          <w:szCs w:val="17"/>
        </w:rPr>
        <w:softHyphen/>
        <w:t>topkartierungen, dargestellt am Beispiel von Niedersachsen. Naturschutz und Land</w:t>
      </w:r>
      <w:r w:rsidRPr="000B7FCE">
        <w:rPr>
          <w:rFonts w:cs="Arial"/>
          <w:sz w:val="17"/>
          <w:szCs w:val="17"/>
        </w:rPr>
        <w:softHyphen/>
        <w:t>schaftspflege in Niedersachsen 47. 322 S. + CD</w:t>
      </w:r>
    </w:p>
    <w:p w14:paraId="53F216E1" w14:textId="26D913F4" w:rsidR="006A1D0F" w:rsidRPr="000B7FCE" w:rsidRDefault="00CC75DC" w:rsidP="00CC75DC">
      <w:pPr>
        <w:pStyle w:val="Textkrper3"/>
        <w:suppressAutoHyphens w:val="0"/>
        <w:spacing w:after="120" w:line="288" w:lineRule="auto"/>
        <w:ind w:left="284" w:hanging="284"/>
        <w:rPr>
          <w:rFonts w:cs="Arial"/>
          <w:sz w:val="17"/>
          <w:szCs w:val="17"/>
        </w:rPr>
      </w:pPr>
      <w:r w:rsidRPr="000B7FCE">
        <w:rPr>
          <w:rFonts w:cs="Arial"/>
          <w:sz w:val="17"/>
          <w:szCs w:val="17"/>
        </w:rPr>
        <w:t xml:space="preserve">DRACHENFELS, O. v. (2012a): Einstufungen der Biotoptypen in Niedersachsen – Regenerationsfähigkeit, Wertstufen, Grundwasserabhängigkeit, Nährstoffempfindlichkeit, Gefährdung. – </w:t>
      </w:r>
      <w:smartTag w:uri="urn:schemas-microsoft-com:office:smarttags" w:element="PersonName">
        <w:r w:rsidRPr="000B7FCE">
          <w:rPr>
            <w:rFonts w:cs="Arial"/>
            <w:sz w:val="17"/>
            <w:szCs w:val="17"/>
          </w:rPr>
          <w:t>Info</w:t>
        </w:r>
      </w:smartTag>
      <w:r w:rsidRPr="000B7FCE">
        <w:rPr>
          <w:rFonts w:cs="Arial"/>
          <w:sz w:val="17"/>
          <w:szCs w:val="17"/>
        </w:rPr>
        <w:t>rm.d. Naturschutz Niedersachs 32, Nr. 1 (1/12): 1-60.</w:t>
      </w:r>
    </w:p>
    <w:p w14:paraId="70DF38C0" w14:textId="77777777" w:rsidR="006A1D0F" w:rsidRPr="000B7FCE" w:rsidRDefault="006A1D0F">
      <w:pPr>
        <w:widowControl/>
        <w:rPr>
          <w:rFonts w:cs="Arial"/>
          <w:snapToGrid/>
          <w:sz w:val="17"/>
          <w:szCs w:val="17"/>
        </w:rPr>
      </w:pPr>
      <w:r w:rsidRPr="000B7FCE">
        <w:rPr>
          <w:rFonts w:cs="Arial"/>
          <w:sz w:val="17"/>
          <w:szCs w:val="17"/>
        </w:rPr>
        <w:br w:type="page"/>
      </w:r>
    </w:p>
    <w:p w14:paraId="55F09225" w14:textId="65FA0D78" w:rsidR="005D4835" w:rsidRPr="000B7FCE" w:rsidRDefault="005D4835" w:rsidP="00CA47BE">
      <w:pPr>
        <w:pStyle w:val="Textkrper3"/>
        <w:suppressAutoHyphens w:val="0"/>
        <w:spacing w:after="120" w:line="288" w:lineRule="auto"/>
        <w:ind w:left="284" w:hanging="284"/>
        <w:rPr>
          <w:rFonts w:cs="Arial"/>
          <w:color w:val="000000" w:themeColor="text1"/>
          <w:sz w:val="17"/>
          <w:szCs w:val="17"/>
        </w:rPr>
      </w:pPr>
      <w:r w:rsidRPr="000B7FCE">
        <w:rPr>
          <w:rFonts w:cs="Arial"/>
          <w:sz w:val="17"/>
          <w:szCs w:val="17"/>
        </w:rPr>
        <w:t>DRACHENFELS, O. v. (</w:t>
      </w:r>
      <w:r w:rsidR="001A5A94" w:rsidRPr="000B7FCE">
        <w:rPr>
          <w:rFonts w:cs="Arial"/>
          <w:sz w:val="17"/>
          <w:szCs w:val="17"/>
        </w:rPr>
        <w:t>2012</w:t>
      </w:r>
      <w:r w:rsidR="00CC75DC" w:rsidRPr="000B7FCE">
        <w:rPr>
          <w:rFonts w:cs="Arial"/>
          <w:sz w:val="17"/>
          <w:szCs w:val="17"/>
        </w:rPr>
        <w:t>b</w:t>
      </w:r>
      <w:r w:rsidRPr="000B7FCE">
        <w:rPr>
          <w:rFonts w:cs="Arial"/>
          <w:sz w:val="17"/>
          <w:szCs w:val="17"/>
        </w:rPr>
        <w:t xml:space="preserve">): Hinweise zur Definition und Kartierung der Lebensraumtypen von Anh. I der FFH-Richtlinie in Niedersachsen. Stand </w:t>
      </w:r>
      <w:r w:rsidR="001A5A94" w:rsidRPr="000B7FCE">
        <w:rPr>
          <w:rFonts w:cs="Arial"/>
          <w:sz w:val="17"/>
          <w:szCs w:val="17"/>
        </w:rPr>
        <w:t>März 2012 (und nachfolgende Fassungen)</w:t>
      </w:r>
      <w:r w:rsidRPr="000B7FCE">
        <w:rPr>
          <w:rFonts w:cs="Arial"/>
          <w:sz w:val="17"/>
          <w:szCs w:val="17"/>
        </w:rPr>
        <w:t xml:space="preserve">. </w:t>
      </w:r>
      <w:r w:rsidR="00DF412C" w:rsidRPr="000B7FCE">
        <w:rPr>
          <w:rFonts w:cs="Arial"/>
          <w:sz w:val="17"/>
          <w:szCs w:val="17"/>
        </w:rPr>
        <w:t>www.nlwkn.</w:t>
      </w:r>
      <w:r w:rsidR="00DF412C" w:rsidRPr="000B7FCE">
        <w:rPr>
          <w:rFonts w:cs="Arial"/>
          <w:color w:val="000000"/>
          <w:sz w:val="17"/>
          <w:szCs w:val="17"/>
        </w:rPr>
        <w:t xml:space="preserve">niedersachsen.de &gt; Naturschutz &gt; Biotopschutz &gt; Biotopkartierung &gt; </w:t>
      </w:r>
      <w:r w:rsidR="00DF412C" w:rsidRPr="000B7FCE">
        <w:rPr>
          <w:rFonts w:cs="Arial"/>
          <w:color w:val="000000" w:themeColor="text1"/>
          <w:sz w:val="17"/>
          <w:szCs w:val="17"/>
        </w:rPr>
        <w:t xml:space="preserve">Kartierhinweise FFH-Lebensraumtypen </w:t>
      </w:r>
    </w:p>
    <w:p w14:paraId="30B8A016"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DRACHENFELS, O. v. &amp; H. MEY (1991): Kartieranleitung zur Erfassung der für den Naturschutz wertvollen Bereiche in Niedersachsen, 3. Fassung Stand 1991. Naturschutz Landschaftspfl. Niedersachs. A/3</w:t>
      </w:r>
      <w:r w:rsidR="00DF7AF1" w:rsidRPr="000B7FCE">
        <w:rPr>
          <w:rFonts w:cs="Arial"/>
          <w:sz w:val="17"/>
          <w:szCs w:val="17"/>
        </w:rPr>
        <w:t>.</w:t>
      </w:r>
      <w:r w:rsidRPr="000B7FCE">
        <w:rPr>
          <w:rFonts w:cs="Arial"/>
          <w:sz w:val="17"/>
          <w:szCs w:val="17"/>
        </w:rPr>
        <w:t xml:space="preserve"> 112 S.</w:t>
      </w:r>
    </w:p>
    <w:p w14:paraId="35E23BF1"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DREHWALD, U. (1993): Die Pflanzengesellschaften Niedersachsens</w:t>
      </w:r>
      <w:r w:rsidR="008876C6" w:rsidRPr="000B7FCE">
        <w:rPr>
          <w:rFonts w:cs="Arial"/>
          <w:sz w:val="17"/>
          <w:szCs w:val="17"/>
        </w:rPr>
        <w:t xml:space="preserve"> –</w:t>
      </w:r>
      <w:r w:rsidRPr="000B7FCE">
        <w:rPr>
          <w:rFonts w:cs="Arial"/>
          <w:sz w:val="17"/>
          <w:szCs w:val="17"/>
        </w:rPr>
        <w:t xml:space="preserve"> Bestandsentwicklung, Gefährdung und Schutzprobleme</w:t>
      </w:r>
      <w:r w:rsidR="008876C6" w:rsidRPr="000B7FCE">
        <w:rPr>
          <w:rFonts w:cs="Arial"/>
          <w:sz w:val="17"/>
          <w:szCs w:val="17"/>
        </w:rPr>
        <w:t xml:space="preserve"> –</w:t>
      </w:r>
      <w:r w:rsidRPr="000B7FCE">
        <w:rPr>
          <w:rFonts w:cs="Arial"/>
          <w:sz w:val="17"/>
          <w:szCs w:val="17"/>
        </w:rPr>
        <w:t xml:space="preserve"> Flechtengesellschaften. Naturschutz Landschaftspfl. Niedersachs. 20/10: </w:t>
      </w:r>
      <w:r w:rsidR="00D05AB2" w:rsidRPr="000B7FCE">
        <w:rPr>
          <w:rFonts w:cs="Arial"/>
          <w:sz w:val="17"/>
          <w:szCs w:val="17"/>
        </w:rPr>
        <w:t>1–</w:t>
      </w:r>
      <w:r w:rsidRPr="000B7FCE">
        <w:rPr>
          <w:rFonts w:cs="Arial"/>
          <w:sz w:val="17"/>
          <w:szCs w:val="17"/>
        </w:rPr>
        <w:t>122.</w:t>
      </w:r>
    </w:p>
    <w:p w14:paraId="43225F1F"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DREHWALD, U. &amp; E. PREISING (1991): Die Pflanzengesellschaften Niedersachsens</w:t>
      </w:r>
      <w:r w:rsidR="008876C6" w:rsidRPr="000B7FCE">
        <w:rPr>
          <w:rFonts w:cs="Arial"/>
          <w:sz w:val="17"/>
          <w:szCs w:val="17"/>
        </w:rPr>
        <w:t xml:space="preserve"> –</w:t>
      </w:r>
      <w:r w:rsidRPr="000B7FCE">
        <w:rPr>
          <w:rFonts w:cs="Arial"/>
          <w:sz w:val="17"/>
          <w:szCs w:val="17"/>
        </w:rPr>
        <w:t xml:space="preserve"> Bestandsentwicklung, Gefährdung und Schutzprobleme</w:t>
      </w:r>
      <w:r w:rsidR="008876C6" w:rsidRPr="000B7FCE">
        <w:rPr>
          <w:rFonts w:cs="Arial"/>
          <w:sz w:val="17"/>
          <w:szCs w:val="17"/>
        </w:rPr>
        <w:t xml:space="preserve"> –</w:t>
      </w:r>
      <w:r w:rsidRPr="000B7FCE">
        <w:rPr>
          <w:rFonts w:cs="Arial"/>
          <w:sz w:val="17"/>
          <w:szCs w:val="17"/>
        </w:rPr>
        <w:t xml:space="preserve"> Moosgesellschaften. Naturschutz Landschaftspfl. Niedersachs. 20/9: </w:t>
      </w:r>
      <w:r w:rsidR="00D05AB2" w:rsidRPr="000B7FCE">
        <w:rPr>
          <w:rFonts w:cs="Arial"/>
          <w:sz w:val="17"/>
          <w:szCs w:val="17"/>
        </w:rPr>
        <w:t>1–</w:t>
      </w:r>
      <w:r w:rsidRPr="000B7FCE">
        <w:rPr>
          <w:rFonts w:cs="Arial"/>
          <w:sz w:val="17"/>
          <w:szCs w:val="17"/>
        </w:rPr>
        <w:t>202.</w:t>
      </w:r>
    </w:p>
    <w:p w14:paraId="18A8088C"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ELLENBERG, H., H. E. WEBER, R. DÜLL, V. WIRTH, W. WERNER &amp; D. PAULISSEN (1991): Zeigerwerte von Pflanzen in Mitteleuropa. Scripta Geobotanica 18; 248 S. Göttingen.</w:t>
      </w:r>
    </w:p>
    <w:p w14:paraId="015CA600" w14:textId="77777777" w:rsidR="00186551" w:rsidRPr="00456C4B" w:rsidRDefault="00DF46D6" w:rsidP="00CA47BE">
      <w:pPr>
        <w:spacing w:after="120" w:line="288" w:lineRule="auto"/>
        <w:ind w:left="284" w:hanging="284"/>
        <w:rPr>
          <w:rStyle w:val="Formatvorlage85pt"/>
          <w:lang w:val="en-US"/>
        </w:rPr>
      </w:pPr>
      <w:r w:rsidRPr="000B7FCE">
        <w:rPr>
          <w:rStyle w:val="Formatvorlage85pt"/>
        </w:rPr>
        <w:t xml:space="preserve">ESSINK, K., C. DETTMANN, H. FARKE, K. LAURSEN, G. LÜERSSEN, H. </w:t>
      </w:r>
      <w:r w:rsidRPr="000B7FCE">
        <w:rPr>
          <w:rFonts w:cs="Arial"/>
          <w:caps/>
          <w:sz w:val="17"/>
          <w:szCs w:val="17"/>
        </w:rPr>
        <w:t>Marencic</w:t>
      </w:r>
      <w:r w:rsidRPr="000B7FCE">
        <w:rPr>
          <w:rStyle w:val="Formatvorlage85pt"/>
        </w:rPr>
        <w:t xml:space="preserve"> &amp; W. </w:t>
      </w:r>
      <w:r w:rsidRPr="000B7FCE">
        <w:rPr>
          <w:rFonts w:cs="Arial"/>
          <w:caps/>
          <w:sz w:val="17"/>
          <w:szCs w:val="17"/>
        </w:rPr>
        <w:t>Wiersinga</w:t>
      </w:r>
      <w:r w:rsidRPr="000B7FCE">
        <w:rPr>
          <w:rStyle w:val="Formatvorlage85pt"/>
        </w:rPr>
        <w:t xml:space="preserve"> (Eds., 2005): Wadden </w:t>
      </w:r>
      <w:proofErr w:type="spellStart"/>
      <w:r w:rsidRPr="000B7FCE">
        <w:rPr>
          <w:rStyle w:val="Formatvorlage85pt"/>
        </w:rPr>
        <w:t>Sea</w:t>
      </w:r>
      <w:proofErr w:type="spellEnd"/>
      <w:r w:rsidRPr="000B7FCE">
        <w:rPr>
          <w:rStyle w:val="Formatvorlage85pt"/>
        </w:rPr>
        <w:t xml:space="preserve"> Quality Status Report 2004. </w:t>
      </w:r>
      <w:r w:rsidRPr="00456C4B">
        <w:rPr>
          <w:rStyle w:val="Formatvorlage85pt"/>
          <w:lang w:val="en-US"/>
        </w:rPr>
        <w:t>Wadden Sea Ecosystem No. 19. Trilateral Monitoring and Assessment Group, Common Wadden Sea Secretariat. Wilhelmshaven. 359 S.</w:t>
      </w:r>
    </w:p>
    <w:p w14:paraId="5A58F7E2" w14:textId="77777777" w:rsidR="005D4835" w:rsidRPr="00456C4B" w:rsidRDefault="005D4835" w:rsidP="00CA47BE">
      <w:pPr>
        <w:tabs>
          <w:tab w:val="left" w:pos="-1440"/>
          <w:tab w:val="left" w:pos="-720"/>
          <w:tab w:val="left" w:pos="0"/>
          <w:tab w:val="left" w:pos="288"/>
          <w:tab w:val="left" w:pos="1440"/>
        </w:tabs>
        <w:spacing w:after="120" w:line="288" w:lineRule="auto"/>
        <w:ind w:left="284" w:hanging="284"/>
        <w:rPr>
          <w:rFonts w:cs="Arial"/>
          <w:sz w:val="17"/>
          <w:szCs w:val="17"/>
          <w:lang w:val="en-US"/>
        </w:rPr>
      </w:pPr>
      <w:r w:rsidRPr="00456C4B">
        <w:rPr>
          <w:rFonts w:cs="Arial"/>
          <w:sz w:val="17"/>
          <w:szCs w:val="17"/>
          <w:lang w:val="en-US"/>
        </w:rPr>
        <w:t xml:space="preserve">EUROPEAN COMMISSION, DG XI (Hrsg.) (1996): Interpretation manual of European Union habitats. Version EUR 15. </w:t>
      </w:r>
      <w:r w:rsidR="00A539E4" w:rsidRPr="00456C4B">
        <w:rPr>
          <w:rFonts w:cs="Arial"/>
          <w:sz w:val="17"/>
          <w:szCs w:val="17"/>
          <w:lang w:val="en-US"/>
        </w:rPr>
        <w:t>Brussels</w:t>
      </w:r>
      <w:r w:rsidRPr="00456C4B">
        <w:rPr>
          <w:rFonts w:cs="Arial"/>
          <w:sz w:val="17"/>
          <w:szCs w:val="17"/>
          <w:lang w:val="en-US"/>
        </w:rPr>
        <w:t>. 103 S.</w:t>
      </w:r>
    </w:p>
    <w:p w14:paraId="222A878D" w14:textId="77777777" w:rsidR="005D4835" w:rsidRPr="00456C4B" w:rsidRDefault="005D4835" w:rsidP="00CA47BE">
      <w:pPr>
        <w:tabs>
          <w:tab w:val="left" w:pos="-1440"/>
          <w:tab w:val="left" w:pos="-720"/>
          <w:tab w:val="left" w:pos="0"/>
          <w:tab w:val="left" w:pos="288"/>
          <w:tab w:val="left" w:pos="1440"/>
        </w:tabs>
        <w:spacing w:after="120" w:line="288" w:lineRule="auto"/>
        <w:ind w:left="284" w:hanging="284"/>
        <w:rPr>
          <w:rFonts w:cs="Arial"/>
          <w:sz w:val="17"/>
          <w:szCs w:val="17"/>
          <w:lang w:val="en-US"/>
        </w:rPr>
      </w:pPr>
      <w:r w:rsidRPr="00456C4B">
        <w:rPr>
          <w:rFonts w:cs="Arial"/>
          <w:sz w:val="17"/>
          <w:szCs w:val="17"/>
          <w:lang w:val="en-US"/>
        </w:rPr>
        <w:t>EUROPEAN COMMISSION, DG ENVIRONMENT (Hrsg.) (1999): Interpretation manual of European Union habitats. Version EUR 15/2. Br</w:t>
      </w:r>
      <w:r w:rsidR="00A539E4" w:rsidRPr="00456C4B">
        <w:rPr>
          <w:rFonts w:cs="Arial"/>
          <w:sz w:val="17"/>
          <w:szCs w:val="17"/>
          <w:lang w:val="en-US"/>
        </w:rPr>
        <w:t>u</w:t>
      </w:r>
      <w:r w:rsidRPr="00456C4B">
        <w:rPr>
          <w:rFonts w:cs="Arial"/>
          <w:sz w:val="17"/>
          <w:szCs w:val="17"/>
          <w:lang w:val="en-US"/>
        </w:rPr>
        <w:t>ssel</w:t>
      </w:r>
      <w:r w:rsidR="00A539E4" w:rsidRPr="00456C4B">
        <w:rPr>
          <w:rFonts w:cs="Arial"/>
          <w:sz w:val="17"/>
          <w:szCs w:val="17"/>
          <w:lang w:val="en-US"/>
        </w:rPr>
        <w:t>s</w:t>
      </w:r>
      <w:r w:rsidRPr="00456C4B">
        <w:rPr>
          <w:rFonts w:cs="Arial"/>
          <w:sz w:val="17"/>
          <w:szCs w:val="17"/>
          <w:lang w:val="en-US"/>
        </w:rPr>
        <w:t>. 119 S.</w:t>
      </w:r>
    </w:p>
    <w:p w14:paraId="549EE11F" w14:textId="7A419626" w:rsidR="00A539E4" w:rsidRPr="00431374" w:rsidRDefault="00A539E4" w:rsidP="00CA47BE">
      <w:pPr>
        <w:spacing w:after="120" w:line="288" w:lineRule="auto"/>
        <w:ind w:left="284" w:hanging="284"/>
        <w:jc w:val="both"/>
        <w:rPr>
          <w:rFonts w:cs="Arial"/>
          <w:sz w:val="17"/>
          <w:szCs w:val="17"/>
          <w:lang w:val="en-US"/>
        </w:rPr>
      </w:pPr>
      <w:r w:rsidRPr="00456C4B">
        <w:rPr>
          <w:rFonts w:cs="Arial"/>
          <w:sz w:val="17"/>
          <w:szCs w:val="17"/>
          <w:lang w:val="en-US"/>
        </w:rPr>
        <w:t xml:space="preserve">EUROPEAN COMMISSION, DG ENVIRONMENT (2007): Interpretation Manual of European Union habitats. </w:t>
      </w:r>
      <w:r w:rsidRPr="00431374">
        <w:rPr>
          <w:rFonts w:cs="Arial"/>
          <w:sz w:val="17"/>
          <w:szCs w:val="17"/>
          <w:lang w:val="en-US"/>
        </w:rPr>
        <w:t>EUR 27. Brussels. 142 S.</w:t>
      </w:r>
    </w:p>
    <w:p w14:paraId="412A1E19" w14:textId="0A6F0D61" w:rsidR="003473B6" w:rsidRDefault="003473B6" w:rsidP="00CA47BE">
      <w:pPr>
        <w:spacing w:after="120" w:line="288" w:lineRule="auto"/>
        <w:ind w:left="284" w:hanging="284"/>
        <w:jc w:val="both"/>
        <w:rPr>
          <w:rFonts w:cs="Arial"/>
          <w:sz w:val="17"/>
          <w:szCs w:val="17"/>
        </w:rPr>
      </w:pPr>
      <w:r w:rsidRPr="00456C4B">
        <w:rPr>
          <w:rFonts w:cs="Arial"/>
          <w:sz w:val="17"/>
          <w:szCs w:val="17"/>
          <w:lang w:val="en-US"/>
        </w:rPr>
        <w:t xml:space="preserve">EUROPEAN </w:t>
      </w:r>
      <w:r>
        <w:rPr>
          <w:rFonts w:cs="Arial"/>
          <w:sz w:val="17"/>
          <w:szCs w:val="17"/>
          <w:lang w:val="en-US"/>
        </w:rPr>
        <w:t>COMMISSION, DG ENVIRONMENT (2013</w:t>
      </w:r>
      <w:r w:rsidRPr="00456C4B">
        <w:rPr>
          <w:rFonts w:cs="Arial"/>
          <w:sz w:val="17"/>
          <w:szCs w:val="17"/>
          <w:lang w:val="en-US"/>
        </w:rPr>
        <w:t xml:space="preserve">): Interpretation Manual of European Union habitats. </w:t>
      </w:r>
      <w:r>
        <w:rPr>
          <w:rFonts w:cs="Arial"/>
          <w:sz w:val="17"/>
          <w:szCs w:val="17"/>
        </w:rPr>
        <w:t xml:space="preserve">EUR 28. </w:t>
      </w:r>
      <w:proofErr w:type="spellStart"/>
      <w:r>
        <w:rPr>
          <w:rFonts w:cs="Arial"/>
          <w:sz w:val="17"/>
          <w:szCs w:val="17"/>
        </w:rPr>
        <w:t>Brussels</w:t>
      </w:r>
      <w:proofErr w:type="spellEnd"/>
      <w:r>
        <w:rPr>
          <w:rFonts w:cs="Arial"/>
          <w:sz w:val="17"/>
          <w:szCs w:val="17"/>
        </w:rPr>
        <w:t>. 144</w:t>
      </w:r>
      <w:r w:rsidRPr="000B7FCE">
        <w:rPr>
          <w:rFonts w:cs="Arial"/>
          <w:sz w:val="17"/>
          <w:szCs w:val="17"/>
        </w:rPr>
        <w:t xml:space="preserve"> S.</w:t>
      </w:r>
    </w:p>
    <w:p w14:paraId="6160FB55" w14:textId="4A68DC3B" w:rsidR="00A93E75" w:rsidRPr="000B7FCE" w:rsidRDefault="00A93E75" w:rsidP="00A93E75">
      <w:pPr>
        <w:spacing w:after="120" w:line="288" w:lineRule="auto"/>
        <w:ind w:left="284" w:hanging="284"/>
        <w:rPr>
          <w:rFonts w:cs="Arial"/>
          <w:sz w:val="17"/>
          <w:szCs w:val="17"/>
        </w:rPr>
      </w:pPr>
      <w:r>
        <w:rPr>
          <w:rFonts w:cs="Arial"/>
          <w:sz w:val="17"/>
          <w:szCs w:val="17"/>
        </w:rPr>
        <w:t xml:space="preserve">FINCK, P., </w:t>
      </w:r>
      <w:r w:rsidR="002F24F5">
        <w:rPr>
          <w:rFonts w:cs="Arial"/>
          <w:sz w:val="17"/>
          <w:szCs w:val="17"/>
        </w:rPr>
        <w:t xml:space="preserve">S. </w:t>
      </w:r>
      <w:r w:rsidRPr="00A93E75">
        <w:rPr>
          <w:rFonts w:cs="Arial"/>
          <w:caps/>
          <w:sz w:val="17"/>
          <w:szCs w:val="17"/>
        </w:rPr>
        <w:t xml:space="preserve">Heinze, </w:t>
      </w:r>
      <w:r w:rsidR="002F24F5">
        <w:rPr>
          <w:rFonts w:cs="Arial"/>
          <w:caps/>
          <w:sz w:val="17"/>
          <w:szCs w:val="17"/>
        </w:rPr>
        <w:t xml:space="preserve">U. </w:t>
      </w:r>
      <w:r w:rsidRPr="00A93E75">
        <w:rPr>
          <w:rFonts w:cs="Arial"/>
          <w:caps/>
          <w:sz w:val="17"/>
          <w:szCs w:val="17"/>
        </w:rPr>
        <w:t>Raths</w:t>
      </w:r>
      <w:r>
        <w:rPr>
          <w:rFonts w:cs="Arial"/>
          <w:sz w:val="17"/>
          <w:szCs w:val="17"/>
        </w:rPr>
        <w:t xml:space="preserve">, </w:t>
      </w:r>
      <w:r w:rsidR="002F24F5">
        <w:rPr>
          <w:rFonts w:cs="Arial"/>
          <w:sz w:val="17"/>
          <w:szCs w:val="17"/>
        </w:rPr>
        <w:t xml:space="preserve">U. </w:t>
      </w:r>
      <w:r w:rsidRPr="000B7FCE">
        <w:rPr>
          <w:rFonts w:cs="Arial"/>
          <w:sz w:val="17"/>
          <w:szCs w:val="17"/>
        </w:rPr>
        <w:t>RIECKEN &amp; A. SSYMANK (</w:t>
      </w:r>
      <w:r>
        <w:rPr>
          <w:rFonts w:cs="Arial"/>
          <w:sz w:val="17"/>
          <w:szCs w:val="17"/>
        </w:rPr>
        <w:t>2017</w:t>
      </w:r>
      <w:r w:rsidRPr="000B7FCE">
        <w:rPr>
          <w:rFonts w:cs="Arial"/>
          <w:sz w:val="17"/>
          <w:szCs w:val="17"/>
        </w:rPr>
        <w:t>): Rote Liste der gefährdeten Biotoptypen Deutschland</w:t>
      </w:r>
      <w:r>
        <w:rPr>
          <w:rFonts w:cs="Arial"/>
          <w:sz w:val="17"/>
          <w:szCs w:val="17"/>
        </w:rPr>
        <w:t>s</w:t>
      </w:r>
      <w:r w:rsidR="00B73746">
        <w:rPr>
          <w:rFonts w:cs="Arial"/>
          <w:sz w:val="17"/>
          <w:szCs w:val="17"/>
        </w:rPr>
        <w:t>,</w:t>
      </w:r>
      <w:r w:rsidR="0022611B" w:rsidRPr="0022611B">
        <w:rPr>
          <w:rFonts w:cs="Arial"/>
          <w:sz w:val="17"/>
          <w:szCs w:val="17"/>
        </w:rPr>
        <w:t xml:space="preserve"> </w:t>
      </w:r>
      <w:r w:rsidR="0022611B">
        <w:rPr>
          <w:rFonts w:cs="Arial"/>
          <w:sz w:val="17"/>
          <w:szCs w:val="17"/>
        </w:rPr>
        <w:t>dritte fortgeschriebene Fassung</w:t>
      </w:r>
      <w:r w:rsidRPr="000B7FCE">
        <w:rPr>
          <w:rFonts w:cs="Arial"/>
          <w:sz w:val="17"/>
          <w:szCs w:val="17"/>
        </w:rPr>
        <w:t xml:space="preserve">. Naturschutz </w:t>
      </w:r>
      <w:r>
        <w:rPr>
          <w:rFonts w:cs="Arial"/>
          <w:sz w:val="17"/>
          <w:szCs w:val="17"/>
        </w:rPr>
        <w:t>und Biologische Vielfalt 156</w:t>
      </w:r>
      <w:r w:rsidRPr="000B7FCE">
        <w:rPr>
          <w:rFonts w:cs="Arial"/>
          <w:sz w:val="17"/>
          <w:szCs w:val="17"/>
        </w:rPr>
        <w:t xml:space="preserve">: </w:t>
      </w:r>
      <w:r>
        <w:rPr>
          <w:rFonts w:cs="Arial"/>
          <w:sz w:val="17"/>
          <w:szCs w:val="17"/>
        </w:rPr>
        <w:t>637</w:t>
      </w:r>
      <w:r w:rsidRPr="000B7FCE">
        <w:rPr>
          <w:rFonts w:cs="Arial"/>
          <w:sz w:val="17"/>
          <w:szCs w:val="17"/>
        </w:rPr>
        <w:t xml:space="preserve"> S. </w:t>
      </w:r>
    </w:p>
    <w:p w14:paraId="6E2F453D" w14:textId="77777777" w:rsidR="007A2654" w:rsidRPr="000B7FCE" w:rsidRDefault="007A2654" w:rsidP="00CA47BE">
      <w:pPr>
        <w:spacing w:after="120" w:line="288" w:lineRule="auto"/>
        <w:ind w:left="284" w:hanging="284"/>
        <w:rPr>
          <w:rStyle w:val="Formatvorlage85pt"/>
        </w:rPr>
      </w:pPr>
      <w:r w:rsidRPr="000B7FCE">
        <w:rPr>
          <w:rStyle w:val="Formatvorlage85pt"/>
        </w:rPr>
        <w:t>FISCHER, P., T. H</w:t>
      </w:r>
      <w:r w:rsidRPr="000B7FCE">
        <w:rPr>
          <w:rFonts w:cs="Arial"/>
          <w:caps/>
          <w:sz w:val="17"/>
          <w:szCs w:val="17"/>
        </w:rPr>
        <w:t>einken, P. Meyer, M. Schmidt &amp; G. Waesch (2009): Z</w:t>
      </w:r>
      <w:r w:rsidRPr="000B7FCE">
        <w:rPr>
          <w:rStyle w:val="Formatvorlage85pt"/>
        </w:rPr>
        <w:t>ur Abgrenzung und Situation des FFH-Lebensraumtyps „Mitteleuropäische Flechten-Kiefernwälder“ (91T0) in Deutschland. Natur u. Landschaft 84 (6): 28</w:t>
      </w:r>
      <w:r w:rsidR="00D05AB2" w:rsidRPr="000B7FCE">
        <w:rPr>
          <w:rStyle w:val="Formatvorlage85pt"/>
        </w:rPr>
        <w:t>1–</w:t>
      </w:r>
      <w:r w:rsidRPr="000B7FCE">
        <w:rPr>
          <w:rStyle w:val="Formatvorlage85pt"/>
        </w:rPr>
        <w:t>287.</w:t>
      </w:r>
    </w:p>
    <w:p w14:paraId="26803357" w14:textId="2D628641" w:rsidR="00B73746" w:rsidRDefault="005D4835" w:rsidP="00CA47BE">
      <w:pPr>
        <w:spacing w:after="120" w:line="288" w:lineRule="auto"/>
        <w:ind w:left="284" w:hanging="284"/>
        <w:rPr>
          <w:rFonts w:cs="Arial"/>
          <w:sz w:val="17"/>
          <w:szCs w:val="17"/>
        </w:rPr>
      </w:pPr>
      <w:r w:rsidRPr="000B7FCE">
        <w:rPr>
          <w:rFonts w:cs="Arial"/>
          <w:sz w:val="17"/>
          <w:szCs w:val="17"/>
        </w:rPr>
        <w:t>FOERSTER, E. (1983): Pflanzengesellschaften des Grünlandes in Nordrhein</w:t>
      </w:r>
      <w:r w:rsidR="007F00FD" w:rsidRPr="000B7FCE">
        <w:rPr>
          <w:rFonts w:cs="Arial"/>
          <w:sz w:val="17"/>
          <w:szCs w:val="17"/>
        </w:rPr>
        <w:t>-</w:t>
      </w:r>
      <w:r w:rsidRPr="000B7FCE">
        <w:rPr>
          <w:rFonts w:cs="Arial"/>
          <w:sz w:val="17"/>
          <w:szCs w:val="17"/>
        </w:rPr>
        <w:t>Westfalen. Schriftenr. der LÖLF 8</w:t>
      </w:r>
      <w:r w:rsidR="00A539E4" w:rsidRPr="000B7FCE">
        <w:rPr>
          <w:rFonts w:cs="Arial"/>
          <w:sz w:val="17"/>
          <w:szCs w:val="17"/>
        </w:rPr>
        <w:t xml:space="preserve">. </w:t>
      </w:r>
      <w:r w:rsidRPr="000B7FCE">
        <w:rPr>
          <w:rFonts w:cs="Arial"/>
          <w:sz w:val="17"/>
          <w:szCs w:val="17"/>
        </w:rPr>
        <w:t>68 S.</w:t>
      </w:r>
    </w:p>
    <w:p w14:paraId="37C524B6" w14:textId="77777777" w:rsidR="00B73746" w:rsidRDefault="00B73746">
      <w:pPr>
        <w:widowControl/>
        <w:rPr>
          <w:rFonts w:cs="Arial"/>
          <w:sz w:val="17"/>
          <w:szCs w:val="17"/>
        </w:rPr>
      </w:pPr>
      <w:r>
        <w:rPr>
          <w:rFonts w:cs="Arial"/>
          <w:sz w:val="17"/>
          <w:szCs w:val="17"/>
        </w:rPr>
        <w:br w:type="page"/>
      </w:r>
    </w:p>
    <w:p w14:paraId="1F3E65F3"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 xml:space="preserve">GARVE, E. (2004): Rote Liste und Florenliste der Farn- und Blütenpflanzen in Niedersachsen und Bremen. 5. Fassung, Stand 1.3.2004. Inform.d. Naturschutz Niedersachs. </w:t>
      </w:r>
      <w:r w:rsidR="00A539E4" w:rsidRPr="000B7FCE">
        <w:rPr>
          <w:rFonts w:cs="Arial"/>
          <w:sz w:val="17"/>
          <w:szCs w:val="17"/>
        </w:rPr>
        <w:t xml:space="preserve">24 (1): </w:t>
      </w:r>
      <w:r w:rsidR="00D05AB2" w:rsidRPr="000B7FCE">
        <w:rPr>
          <w:rFonts w:cs="Arial"/>
          <w:sz w:val="17"/>
          <w:szCs w:val="17"/>
        </w:rPr>
        <w:t>1–</w:t>
      </w:r>
      <w:r w:rsidR="00A539E4" w:rsidRPr="000B7FCE">
        <w:rPr>
          <w:rFonts w:cs="Arial"/>
          <w:sz w:val="17"/>
          <w:szCs w:val="17"/>
        </w:rPr>
        <w:t>76</w:t>
      </w:r>
      <w:r w:rsidRPr="000B7FCE">
        <w:rPr>
          <w:rFonts w:cs="Arial"/>
          <w:sz w:val="17"/>
          <w:szCs w:val="17"/>
        </w:rPr>
        <w:t>. Hildesheim.</w:t>
      </w:r>
    </w:p>
    <w:p w14:paraId="37D9F0D9" w14:textId="461ADA62" w:rsidR="006A1D0F" w:rsidRPr="000B7FCE" w:rsidRDefault="007D3A22" w:rsidP="00CA47BE">
      <w:pPr>
        <w:spacing w:after="120" w:line="288" w:lineRule="auto"/>
        <w:ind w:left="284" w:hanging="284"/>
        <w:rPr>
          <w:rFonts w:cs="Arial"/>
          <w:sz w:val="17"/>
          <w:szCs w:val="17"/>
        </w:rPr>
      </w:pPr>
      <w:r w:rsidRPr="000B7FCE">
        <w:rPr>
          <w:rFonts w:cs="Arial"/>
          <w:sz w:val="17"/>
          <w:szCs w:val="17"/>
        </w:rPr>
        <w:t xml:space="preserve">GARVE, E. (2007): </w:t>
      </w:r>
      <w:r w:rsidR="00DF46D6" w:rsidRPr="000B7FCE">
        <w:rPr>
          <w:rFonts w:cs="Arial"/>
          <w:sz w:val="17"/>
          <w:szCs w:val="17"/>
        </w:rPr>
        <w:t xml:space="preserve">Verbreitungsatlas der Farn- und Blütenpflanzen in Niedersachsen und Bremen. Naturschutz Landschaftspfl. 43: </w:t>
      </w:r>
      <w:r w:rsidR="00D05AB2" w:rsidRPr="000B7FCE">
        <w:rPr>
          <w:rFonts w:cs="Arial"/>
          <w:sz w:val="17"/>
          <w:szCs w:val="17"/>
        </w:rPr>
        <w:t>1–</w:t>
      </w:r>
      <w:r w:rsidR="00DF46D6" w:rsidRPr="000B7FCE">
        <w:rPr>
          <w:rFonts w:cs="Arial"/>
          <w:sz w:val="17"/>
          <w:szCs w:val="17"/>
        </w:rPr>
        <w:t>507. Hannover.</w:t>
      </w:r>
    </w:p>
    <w:p w14:paraId="3EF978F1"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GARVE, E. &amp; V. GARVE (2000): Halophyten an Kalihalden in Deutschland und Frankreich (Elsass). Tuexenia 20: 37</w:t>
      </w:r>
      <w:r w:rsidR="00D05AB2" w:rsidRPr="000B7FCE">
        <w:rPr>
          <w:rFonts w:cs="Arial"/>
          <w:sz w:val="17"/>
          <w:szCs w:val="17"/>
        </w:rPr>
        <w:t>5–</w:t>
      </w:r>
      <w:r w:rsidRPr="000B7FCE">
        <w:rPr>
          <w:rFonts w:cs="Arial"/>
          <w:sz w:val="17"/>
          <w:szCs w:val="17"/>
        </w:rPr>
        <w:t>418.</w:t>
      </w:r>
    </w:p>
    <w:p w14:paraId="03A193AA"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 xml:space="preserve">GUHL, G. (1990): Kartierung von Streuobstbeständen. NNA-Berichte 3/1: </w:t>
      </w:r>
      <w:r w:rsidR="001E401F" w:rsidRPr="000B7FCE">
        <w:rPr>
          <w:rFonts w:cs="Arial"/>
          <w:sz w:val="17"/>
          <w:szCs w:val="17"/>
        </w:rPr>
        <w:t>6–</w:t>
      </w:r>
      <w:r w:rsidRPr="000B7FCE">
        <w:rPr>
          <w:rFonts w:cs="Arial"/>
          <w:sz w:val="17"/>
          <w:szCs w:val="17"/>
        </w:rPr>
        <w:t>10.</w:t>
      </w:r>
    </w:p>
    <w:p w14:paraId="68AA99A0" w14:textId="25F86153" w:rsidR="005D4835" w:rsidRPr="000B7FCE" w:rsidRDefault="005D4835" w:rsidP="00CA47BE">
      <w:pPr>
        <w:spacing w:after="120" w:line="288" w:lineRule="auto"/>
        <w:ind w:left="284" w:hanging="284"/>
        <w:rPr>
          <w:rFonts w:cs="Arial"/>
          <w:sz w:val="17"/>
          <w:szCs w:val="17"/>
        </w:rPr>
      </w:pPr>
      <w:r w:rsidRPr="000B7FCE">
        <w:rPr>
          <w:rFonts w:cs="Arial"/>
          <w:sz w:val="17"/>
          <w:szCs w:val="17"/>
        </w:rPr>
        <w:t>HAHN, H.</w:t>
      </w:r>
      <w:r w:rsidR="007F00FD" w:rsidRPr="000B7FCE">
        <w:rPr>
          <w:rFonts w:cs="Arial"/>
          <w:sz w:val="17"/>
          <w:szCs w:val="17"/>
        </w:rPr>
        <w:t>-</w:t>
      </w:r>
      <w:r w:rsidRPr="000B7FCE">
        <w:rPr>
          <w:rFonts w:cs="Arial"/>
          <w:sz w:val="17"/>
          <w:szCs w:val="17"/>
        </w:rPr>
        <w:t>J. (1988): Vegetationskundliche Interpretation von CIR</w:t>
      </w:r>
      <w:r w:rsidR="007F00FD" w:rsidRPr="000B7FCE">
        <w:rPr>
          <w:rFonts w:cs="Arial"/>
          <w:sz w:val="17"/>
          <w:szCs w:val="17"/>
        </w:rPr>
        <w:t>-</w:t>
      </w:r>
      <w:r w:rsidRPr="000B7FCE">
        <w:rPr>
          <w:rFonts w:cs="Arial"/>
          <w:sz w:val="17"/>
          <w:szCs w:val="17"/>
        </w:rPr>
        <w:t>Luftbildern der Insel Baltrum. Dipl.</w:t>
      </w:r>
      <w:r w:rsidR="007F00FD" w:rsidRPr="000B7FCE">
        <w:rPr>
          <w:rFonts w:cs="Arial"/>
          <w:sz w:val="17"/>
          <w:szCs w:val="17"/>
        </w:rPr>
        <w:t>-</w:t>
      </w:r>
      <w:r w:rsidRPr="000B7FCE">
        <w:rPr>
          <w:rFonts w:cs="Arial"/>
          <w:sz w:val="17"/>
          <w:szCs w:val="17"/>
        </w:rPr>
        <w:t>Arbeit Universität Hannover (unveröffentl.).</w:t>
      </w:r>
    </w:p>
    <w:p w14:paraId="73D48A28"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HARD, G. (1986): Vegetationskomplexe und Quartierstypen in einigen nordwestdeutschen Städten. Landschaft</w:t>
      </w:r>
      <w:r w:rsidR="002874E3" w:rsidRPr="000B7FCE">
        <w:rPr>
          <w:rFonts w:cs="Arial"/>
          <w:sz w:val="17"/>
          <w:szCs w:val="17"/>
        </w:rPr>
        <w:t xml:space="preserve"> </w:t>
      </w:r>
      <w:r w:rsidRPr="000B7FCE">
        <w:rPr>
          <w:rFonts w:cs="Arial"/>
          <w:sz w:val="17"/>
          <w:szCs w:val="17"/>
        </w:rPr>
        <w:t>+</w:t>
      </w:r>
      <w:r w:rsidR="002874E3" w:rsidRPr="000B7FCE">
        <w:rPr>
          <w:rFonts w:cs="Arial"/>
          <w:sz w:val="17"/>
          <w:szCs w:val="17"/>
        </w:rPr>
        <w:t xml:space="preserve"> </w:t>
      </w:r>
      <w:r w:rsidRPr="000B7FCE">
        <w:rPr>
          <w:rFonts w:cs="Arial"/>
          <w:sz w:val="17"/>
          <w:szCs w:val="17"/>
        </w:rPr>
        <w:t>Stadt 18: 1</w:t>
      </w:r>
      <w:r w:rsidR="00D05AB2" w:rsidRPr="000B7FCE">
        <w:rPr>
          <w:rFonts w:cs="Arial"/>
          <w:sz w:val="17"/>
          <w:szCs w:val="17"/>
        </w:rPr>
        <w:t>1–</w:t>
      </w:r>
      <w:r w:rsidRPr="000B7FCE">
        <w:rPr>
          <w:rFonts w:cs="Arial"/>
          <w:sz w:val="17"/>
          <w:szCs w:val="17"/>
        </w:rPr>
        <w:t>25.</w:t>
      </w:r>
    </w:p>
    <w:p w14:paraId="3BC5041D"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HARTMANN, F. K. (1974): Mitteleuropäische Wälder. Stuttgart</w:t>
      </w:r>
      <w:r w:rsidR="002861DF" w:rsidRPr="000B7FCE">
        <w:rPr>
          <w:rFonts w:cs="Arial"/>
          <w:sz w:val="17"/>
          <w:szCs w:val="17"/>
        </w:rPr>
        <w:t xml:space="preserve">. </w:t>
      </w:r>
      <w:r w:rsidRPr="000B7FCE">
        <w:rPr>
          <w:rFonts w:cs="Arial"/>
          <w:sz w:val="17"/>
          <w:szCs w:val="17"/>
        </w:rPr>
        <w:t>214 S.</w:t>
      </w:r>
    </w:p>
    <w:p w14:paraId="103B8F73"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HARTMANN, F. K. &amp; G. JAHN (1967): Die Waldgesellschaften des mitteleuropäischen Gebirgsraumes nördlich der Alpen. Stuttgart</w:t>
      </w:r>
      <w:r w:rsidR="002861DF" w:rsidRPr="000B7FCE">
        <w:rPr>
          <w:rFonts w:cs="Arial"/>
          <w:sz w:val="17"/>
          <w:szCs w:val="17"/>
        </w:rPr>
        <w:t>.</w:t>
      </w:r>
      <w:r w:rsidRPr="000B7FCE">
        <w:rPr>
          <w:rFonts w:cs="Arial"/>
          <w:sz w:val="17"/>
          <w:szCs w:val="17"/>
        </w:rPr>
        <w:t xml:space="preserve"> 636 S. und Tabellenteil.</w:t>
      </w:r>
    </w:p>
    <w:p w14:paraId="57FAEA1F"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 xml:space="preserve">HAUCK, M. </w:t>
      </w:r>
      <w:r w:rsidR="00F60B07" w:rsidRPr="000B7FCE">
        <w:rPr>
          <w:rFonts w:cs="Arial"/>
          <w:sz w:val="17"/>
          <w:szCs w:val="17"/>
        </w:rPr>
        <w:t xml:space="preserve">&amp; U. DE BRUYN </w:t>
      </w:r>
      <w:r w:rsidRPr="000B7FCE">
        <w:rPr>
          <w:rFonts w:cs="Arial"/>
          <w:sz w:val="17"/>
          <w:szCs w:val="17"/>
        </w:rPr>
        <w:t>(</w:t>
      </w:r>
      <w:r w:rsidR="00F60B07" w:rsidRPr="000B7FCE">
        <w:rPr>
          <w:rFonts w:cs="Arial"/>
          <w:sz w:val="17"/>
          <w:szCs w:val="17"/>
        </w:rPr>
        <w:t>2010</w:t>
      </w:r>
      <w:r w:rsidRPr="000B7FCE">
        <w:rPr>
          <w:rFonts w:cs="Arial"/>
          <w:sz w:val="17"/>
          <w:szCs w:val="17"/>
        </w:rPr>
        <w:t xml:space="preserve">): Rote Liste </w:t>
      </w:r>
      <w:r w:rsidR="00F60B07" w:rsidRPr="000B7FCE">
        <w:rPr>
          <w:rFonts w:cs="Arial"/>
          <w:sz w:val="17"/>
          <w:szCs w:val="17"/>
        </w:rPr>
        <w:t xml:space="preserve">und Gesamtartenliste </w:t>
      </w:r>
      <w:r w:rsidRPr="000B7FCE">
        <w:rPr>
          <w:rFonts w:cs="Arial"/>
          <w:sz w:val="17"/>
          <w:szCs w:val="17"/>
        </w:rPr>
        <w:t>der Flechten in Niedersachsen und Bremen</w:t>
      </w:r>
      <w:r w:rsidR="00F60B07" w:rsidRPr="000B7FCE">
        <w:rPr>
          <w:rFonts w:cs="Arial"/>
          <w:sz w:val="17"/>
          <w:szCs w:val="17"/>
        </w:rPr>
        <w:t>.</w:t>
      </w:r>
      <w:r w:rsidRPr="000B7FCE">
        <w:rPr>
          <w:rFonts w:cs="Arial"/>
          <w:sz w:val="17"/>
          <w:szCs w:val="17"/>
        </w:rPr>
        <w:t xml:space="preserve"> </w:t>
      </w:r>
      <w:r w:rsidR="00F60B07" w:rsidRPr="000B7FCE">
        <w:rPr>
          <w:rFonts w:cs="Arial"/>
          <w:sz w:val="17"/>
          <w:szCs w:val="17"/>
        </w:rPr>
        <w:t>2</w:t>
      </w:r>
      <w:r w:rsidRPr="000B7FCE">
        <w:rPr>
          <w:rFonts w:cs="Arial"/>
          <w:sz w:val="17"/>
          <w:szCs w:val="17"/>
        </w:rPr>
        <w:t>. Fassung</w:t>
      </w:r>
      <w:r w:rsidR="00F60B07" w:rsidRPr="000B7FCE">
        <w:rPr>
          <w:rFonts w:cs="Arial"/>
          <w:sz w:val="17"/>
          <w:szCs w:val="17"/>
        </w:rPr>
        <w:t>, Stand</w:t>
      </w:r>
      <w:r w:rsidRPr="000B7FCE">
        <w:rPr>
          <w:rFonts w:cs="Arial"/>
          <w:sz w:val="17"/>
          <w:szCs w:val="17"/>
        </w:rPr>
        <w:t xml:space="preserve"> </w:t>
      </w:r>
      <w:r w:rsidR="00F60B07" w:rsidRPr="000B7FCE">
        <w:rPr>
          <w:rFonts w:cs="Arial"/>
          <w:sz w:val="17"/>
          <w:szCs w:val="17"/>
        </w:rPr>
        <w:t>2010</w:t>
      </w:r>
      <w:r w:rsidRPr="000B7FCE">
        <w:rPr>
          <w:rFonts w:cs="Arial"/>
          <w:sz w:val="17"/>
          <w:szCs w:val="17"/>
        </w:rPr>
        <w:t xml:space="preserve">. Inform.d. Naturschutz Niedersachs. </w:t>
      </w:r>
      <w:r w:rsidR="00F60B07" w:rsidRPr="000B7FCE">
        <w:rPr>
          <w:rFonts w:cs="Arial"/>
          <w:sz w:val="17"/>
          <w:szCs w:val="17"/>
        </w:rPr>
        <w:t>30</w:t>
      </w:r>
      <w:r w:rsidRPr="000B7FCE">
        <w:rPr>
          <w:rFonts w:cs="Arial"/>
          <w:sz w:val="17"/>
          <w:szCs w:val="17"/>
        </w:rPr>
        <w:t xml:space="preserve"> (1): </w:t>
      </w:r>
      <w:r w:rsidR="00D05AB2" w:rsidRPr="000B7FCE">
        <w:rPr>
          <w:rFonts w:cs="Arial"/>
          <w:sz w:val="17"/>
          <w:szCs w:val="17"/>
        </w:rPr>
        <w:t>1–</w:t>
      </w:r>
      <w:r w:rsidR="00F60B07" w:rsidRPr="000B7FCE">
        <w:rPr>
          <w:rFonts w:cs="Arial"/>
          <w:sz w:val="17"/>
          <w:szCs w:val="17"/>
        </w:rPr>
        <w:t>8</w:t>
      </w:r>
      <w:r w:rsidRPr="000B7FCE">
        <w:rPr>
          <w:rFonts w:cs="Arial"/>
          <w:sz w:val="17"/>
          <w:szCs w:val="17"/>
        </w:rPr>
        <w:t>4.</w:t>
      </w:r>
    </w:p>
    <w:p w14:paraId="4FF47BB5"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HEINKEN, T. (1995): Naturnahe Laub- und Nadelwälder grundwasserferner Standorte im niedersächsischen Tiefland: Gliederung, Standortsbedingungen, Dynamik. Diss. Bot. 239. 311 S. + Tab. Berlin. Stuttgart.</w:t>
      </w:r>
    </w:p>
    <w:p w14:paraId="713A9D6D" w14:textId="77777777" w:rsidR="005D4835" w:rsidRPr="000B7FCE" w:rsidRDefault="005D4835" w:rsidP="00CA47BE">
      <w:pPr>
        <w:spacing w:after="120" w:line="288" w:lineRule="auto"/>
        <w:ind w:left="284" w:hanging="284"/>
        <w:rPr>
          <w:rStyle w:val="Formatvorlage85pt"/>
        </w:rPr>
      </w:pPr>
      <w:r w:rsidRPr="000B7FCE">
        <w:rPr>
          <w:rStyle w:val="Formatvorlage85pt"/>
        </w:rPr>
        <w:t xml:space="preserve">HEINKEN, T. &amp; E. </w:t>
      </w:r>
      <w:r w:rsidRPr="000B7FCE">
        <w:rPr>
          <w:rFonts w:cs="Arial"/>
          <w:caps/>
          <w:sz w:val="17"/>
          <w:szCs w:val="17"/>
        </w:rPr>
        <w:t xml:space="preserve">Zippel </w:t>
      </w:r>
      <w:r w:rsidRPr="000B7FCE">
        <w:rPr>
          <w:rStyle w:val="Formatvorlage85pt"/>
        </w:rPr>
        <w:t>(1999): Die Sand-Kiefernwälder (</w:t>
      </w:r>
      <w:r w:rsidRPr="000B7FCE">
        <w:rPr>
          <w:rFonts w:cs="Arial"/>
          <w:i/>
          <w:sz w:val="17"/>
          <w:szCs w:val="17"/>
        </w:rPr>
        <w:t>Dicrano-Pinion</w:t>
      </w:r>
      <w:r w:rsidRPr="000B7FCE">
        <w:rPr>
          <w:rStyle w:val="Formatvorlage85pt"/>
        </w:rPr>
        <w:t>) im norddeutschen Tiefland: syntaxonomische, standörtliche und geographische Gliederung. Tuexenia 19: 5</w:t>
      </w:r>
      <w:r w:rsidR="00D05AB2" w:rsidRPr="000B7FCE">
        <w:rPr>
          <w:rStyle w:val="Formatvorlage85pt"/>
        </w:rPr>
        <w:t>5–</w:t>
      </w:r>
      <w:r w:rsidRPr="000B7FCE">
        <w:rPr>
          <w:rStyle w:val="Formatvorlage85pt"/>
        </w:rPr>
        <w:t>106.</w:t>
      </w:r>
    </w:p>
    <w:p w14:paraId="70B65428"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HOBOHM, C. (1993): Die Pflanzengesellschaften von Norderney. Arbeiten aus der Forschungsstelle Küste 12. 202 S.</w:t>
      </w:r>
    </w:p>
    <w:p w14:paraId="1DC78296"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HOFMEISTER, H. &amp; E. GARVE (1986): Lebensraum Acker</w:t>
      </w:r>
      <w:r w:rsidR="00A539E4" w:rsidRPr="000B7FCE">
        <w:rPr>
          <w:rFonts w:cs="Arial"/>
          <w:sz w:val="17"/>
          <w:szCs w:val="17"/>
        </w:rPr>
        <w:t>.</w:t>
      </w:r>
      <w:r w:rsidRPr="000B7FCE">
        <w:rPr>
          <w:rFonts w:cs="Arial"/>
          <w:sz w:val="17"/>
          <w:szCs w:val="17"/>
        </w:rPr>
        <w:t xml:space="preserve"> Berlin</w:t>
      </w:r>
      <w:r w:rsidR="007F00FD" w:rsidRPr="000B7FCE">
        <w:rPr>
          <w:rFonts w:cs="Arial"/>
          <w:sz w:val="17"/>
          <w:szCs w:val="17"/>
        </w:rPr>
        <w:t>-</w:t>
      </w:r>
      <w:r w:rsidRPr="000B7FCE">
        <w:rPr>
          <w:rFonts w:cs="Arial"/>
          <w:sz w:val="17"/>
          <w:szCs w:val="17"/>
        </w:rPr>
        <w:t>Hamburg</w:t>
      </w:r>
      <w:r w:rsidR="00A539E4" w:rsidRPr="000B7FCE">
        <w:rPr>
          <w:rFonts w:cs="Arial"/>
          <w:sz w:val="17"/>
          <w:szCs w:val="17"/>
        </w:rPr>
        <w:t>.</w:t>
      </w:r>
      <w:r w:rsidRPr="000B7FCE">
        <w:rPr>
          <w:rFonts w:cs="Arial"/>
          <w:sz w:val="17"/>
          <w:szCs w:val="17"/>
        </w:rPr>
        <w:t xml:space="preserve"> 272 S.</w:t>
      </w:r>
    </w:p>
    <w:p w14:paraId="09E9784E"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JAHN, G. (1987): Zur Frage der Eichenmischwaldgesellschaften im norddeutschen Flachland. Forstarchiv 58: 15</w:t>
      </w:r>
      <w:r w:rsidR="00D05AB2" w:rsidRPr="000B7FCE">
        <w:rPr>
          <w:rFonts w:cs="Arial"/>
          <w:sz w:val="17"/>
          <w:szCs w:val="17"/>
        </w:rPr>
        <w:t>4–</w:t>
      </w:r>
      <w:r w:rsidRPr="000B7FCE">
        <w:rPr>
          <w:rFonts w:cs="Arial"/>
          <w:sz w:val="17"/>
          <w:szCs w:val="17"/>
        </w:rPr>
        <w:t>163.</w:t>
      </w:r>
    </w:p>
    <w:p w14:paraId="5CB90A92"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JENSEN, U. (1987): Die Moore des Hochharzes. Allgemeiner Teil. Naturschutz Landschaftspfl. Niedersachs. 15</w:t>
      </w:r>
      <w:r w:rsidR="00A539E4" w:rsidRPr="000B7FCE">
        <w:rPr>
          <w:rFonts w:cs="Arial"/>
          <w:sz w:val="17"/>
          <w:szCs w:val="17"/>
        </w:rPr>
        <w:t>.</w:t>
      </w:r>
      <w:r w:rsidRPr="000B7FCE">
        <w:rPr>
          <w:rFonts w:cs="Arial"/>
          <w:sz w:val="17"/>
          <w:szCs w:val="17"/>
        </w:rPr>
        <w:t xml:space="preserve"> 93 S.</w:t>
      </w:r>
    </w:p>
    <w:p w14:paraId="41D772C2"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JENSEN, U. (1990): Die Moore des Hochharzes</w:t>
      </w:r>
      <w:r w:rsidR="008876C6" w:rsidRPr="000B7FCE">
        <w:rPr>
          <w:rFonts w:cs="Arial"/>
          <w:sz w:val="17"/>
          <w:szCs w:val="17"/>
        </w:rPr>
        <w:t xml:space="preserve"> –</w:t>
      </w:r>
      <w:r w:rsidRPr="000B7FCE">
        <w:rPr>
          <w:rFonts w:cs="Arial"/>
          <w:sz w:val="17"/>
          <w:szCs w:val="17"/>
        </w:rPr>
        <w:t xml:space="preserve"> Spezieller Teil. Naturschutz Landschaftspfl. Niedersachs. 23</w:t>
      </w:r>
      <w:r w:rsidR="00A539E4" w:rsidRPr="000B7FCE">
        <w:rPr>
          <w:rFonts w:cs="Arial"/>
          <w:sz w:val="17"/>
          <w:szCs w:val="17"/>
        </w:rPr>
        <w:t>.</w:t>
      </w:r>
      <w:r w:rsidRPr="000B7FCE">
        <w:rPr>
          <w:rFonts w:cs="Arial"/>
          <w:sz w:val="17"/>
          <w:szCs w:val="17"/>
        </w:rPr>
        <w:t xml:space="preserve"> 116 S.</w:t>
      </w:r>
    </w:p>
    <w:p w14:paraId="4CF7163F" w14:textId="77777777" w:rsidR="00B73746" w:rsidRDefault="00B73746">
      <w:pPr>
        <w:widowControl/>
        <w:rPr>
          <w:rFonts w:cs="Arial"/>
          <w:sz w:val="17"/>
          <w:szCs w:val="17"/>
        </w:rPr>
      </w:pPr>
      <w:r>
        <w:rPr>
          <w:rFonts w:cs="Arial"/>
          <w:sz w:val="17"/>
          <w:szCs w:val="17"/>
        </w:rPr>
        <w:br w:type="page"/>
      </w:r>
    </w:p>
    <w:p w14:paraId="015A4FA7" w14:textId="21AEE0E9" w:rsidR="005D4835" w:rsidRPr="000B7FCE" w:rsidRDefault="005D4835" w:rsidP="00CA47BE">
      <w:pPr>
        <w:spacing w:after="120" w:line="288" w:lineRule="auto"/>
        <w:ind w:left="284" w:hanging="284"/>
        <w:rPr>
          <w:rFonts w:cs="Arial"/>
          <w:sz w:val="17"/>
          <w:szCs w:val="17"/>
        </w:rPr>
      </w:pPr>
      <w:r w:rsidRPr="000B7FCE">
        <w:rPr>
          <w:rFonts w:cs="Arial"/>
          <w:sz w:val="17"/>
          <w:szCs w:val="17"/>
        </w:rPr>
        <w:t>KAISER, T. &amp; J. O. WOHLGEMUTH (2002): Schutz-, Pflege- und Entwicklungsmaßnahmen für Biotoptypen in Niedersachsen</w:t>
      </w:r>
      <w:r w:rsidR="008876C6" w:rsidRPr="000B7FCE">
        <w:rPr>
          <w:rFonts w:cs="Arial"/>
          <w:sz w:val="17"/>
          <w:szCs w:val="17"/>
        </w:rPr>
        <w:t xml:space="preserve"> –</w:t>
      </w:r>
      <w:r w:rsidRPr="000B7FCE">
        <w:rPr>
          <w:rFonts w:cs="Arial"/>
          <w:sz w:val="17"/>
          <w:szCs w:val="17"/>
        </w:rPr>
        <w:t xml:space="preserve"> Beispielhafte Zusammenstellung für die Landschaftsplanung</w:t>
      </w:r>
      <w:r w:rsidR="008876C6" w:rsidRPr="000B7FCE">
        <w:rPr>
          <w:rFonts w:cs="Arial"/>
          <w:sz w:val="17"/>
          <w:szCs w:val="17"/>
        </w:rPr>
        <w:t xml:space="preserve"> –</w:t>
      </w:r>
      <w:r w:rsidRPr="000B7FCE">
        <w:rPr>
          <w:rFonts w:cs="Arial"/>
          <w:sz w:val="17"/>
          <w:szCs w:val="17"/>
        </w:rPr>
        <w:t>. Inform.d. Naturschutz Niedersachs. 22 (4): 169</w:t>
      </w:r>
      <w:r w:rsidR="00D05AB2" w:rsidRPr="000B7FCE">
        <w:rPr>
          <w:rFonts w:cs="Arial"/>
          <w:sz w:val="17"/>
          <w:szCs w:val="17"/>
        </w:rPr>
        <w:t>–</w:t>
      </w:r>
      <w:r w:rsidRPr="000B7FCE">
        <w:rPr>
          <w:rFonts w:cs="Arial"/>
          <w:sz w:val="17"/>
          <w:szCs w:val="17"/>
        </w:rPr>
        <w:t>242.</w:t>
      </w:r>
    </w:p>
    <w:p w14:paraId="00AE5E9D" w14:textId="2A235616" w:rsidR="00F60B07" w:rsidRPr="000B7FCE" w:rsidRDefault="00F60B07" w:rsidP="00CA47BE">
      <w:pPr>
        <w:spacing w:after="120" w:line="288" w:lineRule="auto"/>
        <w:ind w:left="284" w:hanging="284"/>
        <w:rPr>
          <w:rFonts w:cs="Arial"/>
          <w:sz w:val="17"/>
          <w:szCs w:val="17"/>
        </w:rPr>
      </w:pPr>
      <w:r w:rsidRPr="000B7FCE">
        <w:rPr>
          <w:rFonts w:cs="Arial"/>
          <w:sz w:val="17"/>
          <w:szCs w:val="17"/>
        </w:rPr>
        <w:t>KOPERSKI, M. (</w:t>
      </w:r>
      <w:r w:rsidR="00E542A4" w:rsidRPr="000B7FCE">
        <w:rPr>
          <w:rFonts w:cs="Arial"/>
          <w:sz w:val="17"/>
          <w:szCs w:val="17"/>
        </w:rPr>
        <w:t>2011</w:t>
      </w:r>
      <w:r w:rsidR="00D73A68" w:rsidRPr="000B7FCE">
        <w:rPr>
          <w:rFonts w:cs="Arial"/>
          <w:sz w:val="17"/>
          <w:szCs w:val="17"/>
        </w:rPr>
        <w:t>)</w:t>
      </w:r>
      <w:r w:rsidRPr="000B7FCE">
        <w:rPr>
          <w:rFonts w:cs="Arial"/>
          <w:sz w:val="17"/>
          <w:szCs w:val="17"/>
        </w:rPr>
        <w:t xml:space="preserve">: Rote Liste </w:t>
      </w:r>
      <w:r w:rsidR="00E542A4" w:rsidRPr="000B7FCE">
        <w:rPr>
          <w:rFonts w:cs="Arial"/>
          <w:sz w:val="17"/>
          <w:szCs w:val="17"/>
        </w:rPr>
        <w:t xml:space="preserve">und Gesamtartenliste </w:t>
      </w:r>
      <w:r w:rsidRPr="000B7FCE">
        <w:rPr>
          <w:rFonts w:cs="Arial"/>
          <w:sz w:val="17"/>
          <w:szCs w:val="17"/>
        </w:rPr>
        <w:t>der Moose in Niedersachsen und Bremen</w:t>
      </w:r>
      <w:r w:rsidR="00D73A68" w:rsidRPr="000B7FCE">
        <w:rPr>
          <w:rFonts w:cs="Arial"/>
          <w:sz w:val="17"/>
          <w:szCs w:val="17"/>
        </w:rPr>
        <w:t>,</w:t>
      </w:r>
      <w:r w:rsidRPr="000B7FCE">
        <w:rPr>
          <w:rFonts w:cs="Arial"/>
          <w:sz w:val="17"/>
          <w:szCs w:val="17"/>
        </w:rPr>
        <w:t xml:space="preserve"> </w:t>
      </w:r>
      <w:r w:rsidR="00E542A4" w:rsidRPr="000B7FCE">
        <w:rPr>
          <w:rFonts w:cs="Arial"/>
          <w:sz w:val="17"/>
          <w:szCs w:val="17"/>
        </w:rPr>
        <w:t>3</w:t>
      </w:r>
      <w:r w:rsidRPr="000B7FCE">
        <w:rPr>
          <w:rFonts w:cs="Arial"/>
          <w:sz w:val="17"/>
          <w:szCs w:val="17"/>
        </w:rPr>
        <w:t>. Fassung</w:t>
      </w:r>
      <w:r w:rsidR="00E542A4" w:rsidRPr="000B7FCE">
        <w:rPr>
          <w:rFonts w:cs="Arial"/>
          <w:sz w:val="17"/>
          <w:szCs w:val="17"/>
        </w:rPr>
        <w:t>, Stand</w:t>
      </w:r>
      <w:r w:rsidR="00D73A68" w:rsidRPr="000B7FCE">
        <w:rPr>
          <w:rFonts w:cs="Arial"/>
          <w:sz w:val="17"/>
          <w:szCs w:val="17"/>
        </w:rPr>
        <w:t xml:space="preserve"> </w:t>
      </w:r>
      <w:r w:rsidR="00E542A4" w:rsidRPr="000B7FCE">
        <w:rPr>
          <w:rFonts w:cs="Arial"/>
          <w:sz w:val="17"/>
          <w:szCs w:val="17"/>
        </w:rPr>
        <w:t>2011</w:t>
      </w:r>
      <w:r w:rsidRPr="000B7FCE">
        <w:rPr>
          <w:rFonts w:cs="Arial"/>
          <w:sz w:val="17"/>
          <w:szCs w:val="17"/>
        </w:rPr>
        <w:t xml:space="preserve">. Inform.d. Naturschutz Niedersachs. </w:t>
      </w:r>
      <w:r w:rsidR="00E542A4" w:rsidRPr="000B7FCE">
        <w:rPr>
          <w:rFonts w:cs="Arial"/>
          <w:sz w:val="17"/>
          <w:szCs w:val="17"/>
        </w:rPr>
        <w:t xml:space="preserve">31 </w:t>
      </w:r>
      <w:r w:rsidRPr="000B7FCE">
        <w:rPr>
          <w:rFonts w:cs="Arial"/>
          <w:sz w:val="17"/>
          <w:szCs w:val="17"/>
        </w:rPr>
        <w:t>(</w:t>
      </w:r>
      <w:r w:rsidR="00E542A4" w:rsidRPr="000B7FCE">
        <w:rPr>
          <w:rFonts w:cs="Arial"/>
          <w:sz w:val="17"/>
          <w:szCs w:val="17"/>
        </w:rPr>
        <w:t>3</w:t>
      </w:r>
      <w:r w:rsidRPr="000B7FCE">
        <w:rPr>
          <w:rFonts w:cs="Arial"/>
          <w:sz w:val="17"/>
          <w:szCs w:val="17"/>
        </w:rPr>
        <w:t xml:space="preserve">): </w:t>
      </w:r>
      <w:r w:rsidR="00E542A4" w:rsidRPr="000B7FCE">
        <w:rPr>
          <w:rFonts w:cs="Arial"/>
          <w:sz w:val="17"/>
          <w:szCs w:val="17"/>
        </w:rPr>
        <w:t>131-205</w:t>
      </w:r>
      <w:r w:rsidRPr="000B7FCE">
        <w:rPr>
          <w:rFonts w:cs="Arial"/>
          <w:sz w:val="17"/>
          <w:szCs w:val="17"/>
        </w:rPr>
        <w:t>.</w:t>
      </w:r>
    </w:p>
    <w:p w14:paraId="3C704F34" w14:textId="321A8FD3" w:rsidR="005D4835" w:rsidRPr="000B7FCE" w:rsidRDefault="005D4835" w:rsidP="00CA47BE">
      <w:pPr>
        <w:spacing w:after="120" w:line="288" w:lineRule="auto"/>
        <w:ind w:left="284" w:hanging="284"/>
        <w:rPr>
          <w:rFonts w:cs="Arial"/>
          <w:sz w:val="17"/>
          <w:szCs w:val="17"/>
        </w:rPr>
      </w:pPr>
      <w:r w:rsidRPr="000B7FCE">
        <w:rPr>
          <w:rFonts w:cs="Arial"/>
          <w:sz w:val="17"/>
          <w:szCs w:val="17"/>
        </w:rPr>
        <w:t>KUHBIER, H. (1987): Die Entwicklung des Grünlands auf Mellum. In: G. GERDES, W. E. KRUMBEIN &amp; H. E. REINECK (Eds.): Mellum, Portrait einer Insel. Senckenberg</w:t>
      </w:r>
      <w:r w:rsidR="007F00FD" w:rsidRPr="000B7FCE">
        <w:rPr>
          <w:rFonts w:cs="Arial"/>
          <w:sz w:val="17"/>
          <w:szCs w:val="17"/>
        </w:rPr>
        <w:t>-</w:t>
      </w:r>
      <w:r w:rsidRPr="000B7FCE">
        <w:rPr>
          <w:rFonts w:cs="Arial"/>
          <w:sz w:val="17"/>
          <w:szCs w:val="17"/>
        </w:rPr>
        <w:t>Buch 63, Frankfurt am Main: 23</w:t>
      </w:r>
      <w:r w:rsidR="00D05AB2" w:rsidRPr="000B7FCE">
        <w:rPr>
          <w:rFonts w:cs="Arial"/>
          <w:sz w:val="17"/>
          <w:szCs w:val="17"/>
        </w:rPr>
        <w:t>4–</w:t>
      </w:r>
      <w:r w:rsidRPr="000B7FCE">
        <w:rPr>
          <w:rFonts w:cs="Arial"/>
          <w:sz w:val="17"/>
          <w:szCs w:val="17"/>
        </w:rPr>
        <w:t>261.</w:t>
      </w:r>
    </w:p>
    <w:p w14:paraId="523DA32B" w14:textId="77777777" w:rsidR="005D4835" w:rsidRPr="000B7FCE" w:rsidRDefault="005D4835" w:rsidP="00CA47BE">
      <w:pPr>
        <w:tabs>
          <w:tab w:val="left" w:pos="-1440"/>
          <w:tab w:val="left" w:pos="-720"/>
          <w:tab w:val="left" w:pos="0"/>
          <w:tab w:val="left" w:pos="288"/>
          <w:tab w:val="left" w:pos="1440"/>
        </w:tabs>
        <w:spacing w:after="120" w:line="288" w:lineRule="auto"/>
        <w:ind w:left="284" w:hanging="284"/>
        <w:rPr>
          <w:rFonts w:cs="Arial"/>
          <w:sz w:val="17"/>
          <w:szCs w:val="17"/>
        </w:rPr>
      </w:pPr>
      <w:r w:rsidRPr="000B7FCE">
        <w:rPr>
          <w:rFonts w:cs="Arial"/>
          <w:sz w:val="17"/>
          <w:szCs w:val="17"/>
        </w:rPr>
        <w:t xml:space="preserve">LANDESANSTALT FÜR UMWELTSCHUTZ BADEN-WÜRTTEMBERG (1997, Hrsg.): Arten, Biotope, Landschaft. Schlüssel zum Erfassen, Beschreiben, Bewerten. Fachdienst Naturschutz. Allgemeine Grundlagen 1, 2. Aufl., 236 S. Karlsruhe. </w:t>
      </w:r>
    </w:p>
    <w:p w14:paraId="21A98D2D"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LANDESANSTALT FÜR UMWELTSCHUTZ BADEN-WÜRTTEMBERG (1997, Hrsg.): §</w:t>
      </w:r>
      <w:r w:rsidR="008B4152" w:rsidRPr="000B7FCE">
        <w:rPr>
          <w:rFonts w:cs="Arial"/>
          <w:sz w:val="17"/>
          <w:szCs w:val="17"/>
        </w:rPr>
        <w:t> </w:t>
      </w:r>
      <w:r w:rsidRPr="000B7FCE">
        <w:rPr>
          <w:rFonts w:cs="Arial"/>
          <w:sz w:val="17"/>
          <w:szCs w:val="17"/>
        </w:rPr>
        <w:t>24a-Kartierung Baden-Württemberg</w:t>
      </w:r>
      <w:r w:rsidR="008876C6" w:rsidRPr="000B7FCE">
        <w:rPr>
          <w:rFonts w:cs="Arial"/>
          <w:sz w:val="17"/>
          <w:szCs w:val="17"/>
        </w:rPr>
        <w:t xml:space="preserve"> –</w:t>
      </w:r>
      <w:r w:rsidRPr="000B7FCE">
        <w:rPr>
          <w:rFonts w:cs="Arial"/>
          <w:sz w:val="17"/>
          <w:szCs w:val="17"/>
        </w:rPr>
        <w:t xml:space="preserve"> Kartieranleitung. Fachdienst Naturschutz. Allgemeine Grundlagen 2, 4. Aufl., 185 S. + Anh. Karlsruhe.</w:t>
      </w:r>
    </w:p>
    <w:p w14:paraId="0099C80D" w14:textId="77777777" w:rsidR="00A539E4" w:rsidRPr="000B7FCE" w:rsidRDefault="00A539E4" w:rsidP="00CA47BE">
      <w:pPr>
        <w:spacing w:after="120" w:line="288" w:lineRule="auto"/>
        <w:ind w:left="284" w:hanging="284"/>
        <w:rPr>
          <w:rStyle w:val="Formatvorlage85pt"/>
        </w:rPr>
      </w:pPr>
      <w:r w:rsidRPr="000B7FCE">
        <w:rPr>
          <w:rFonts w:cs="Arial"/>
          <w:caps/>
          <w:sz w:val="17"/>
          <w:szCs w:val="17"/>
        </w:rPr>
        <w:t>Landesumweltamt Brandenburg</w:t>
      </w:r>
      <w:r w:rsidRPr="000B7FCE">
        <w:rPr>
          <w:rStyle w:val="Formatvorlage85pt"/>
        </w:rPr>
        <w:t xml:space="preserve"> (2007): Biotopkartierung Brandenburg. Band 2 Beschreibung der Biotoptypen unter besonderer Berücksichtigung der nach § 32 BbgNatSchG geschützten Biotope und der Lebensraumtypen des Anhangs 1 der FFH-Richtlinie. 3. Aufl. 511 S.</w:t>
      </w:r>
    </w:p>
    <w:p w14:paraId="4C889456" w14:textId="4615B028" w:rsidR="0065528C" w:rsidRPr="000B7FCE" w:rsidRDefault="0065528C" w:rsidP="0065528C">
      <w:pPr>
        <w:spacing w:after="120" w:line="288" w:lineRule="auto"/>
        <w:ind w:left="284" w:hanging="284"/>
        <w:rPr>
          <w:rFonts w:cs="Arial"/>
          <w:sz w:val="17"/>
          <w:szCs w:val="17"/>
        </w:rPr>
      </w:pPr>
      <w:r w:rsidRPr="000B7FCE">
        <w:rPr>
          <w:rFonts w:cs="Arial"/>
          <w:sz w:val="17"/>
          <w:szCs w:val="17"/>
        </w:rPr>
        <w:t>LUNG (2010): Anleitung für die Kartierung von Biotoptypen und FFH-Lebensraumtypen in Mecklenburg-Vorpommern, 2. vollst. Überarb. Aufl. Materialien zur Umwelt Heft 2/2010. 289 S.</w:t>
      </w:r>
    </w:p>
    <w:p w14:paraId="534BC4E7"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MAST, R. (1999): Vegetationsökologische Untersuchungen der Feuchtwaldgesellschaften im niedersächsischen Bergland. Arch. naturwiss. Diss. 8.</w:t>
      </w:r>
    </w:p>
    <w:p w14:paraId="1CCDA44E"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MÜLLER, G. (1989): Wallhecken. Entstehung</w:t>
      </w:r>
      <w:r w:rsidR="008876C6" w:rsidRPr="000B7FCE">
        <w:rPr>
          <w:rFonts w:cs="Arial"/>
          <w:sz w:val="17"/>
          <w:szCs w:val="17"/>
        </w:rPr>
        <w:t xml:space="preserve"> –</w:t>
      </w:r>
      <w:r w:rsidRPr="000B7FCE">
        <w:rPr>
          <w:rFonts w:cs="Arial"/>
          <w:sz w:val="17"/>
          <w:szCs w:val="17"/>
        </w:rPr>
        <w:t xml:space="preserve"> Pflege</w:t>
      </w:r>
      <w:r w:rsidR="008876C6" w:rsidRPr="000B7FCE">
        <w:rPr>
          <w:rFonts w:cs="Arial"/>
          <w:sz w:val="17"/>
          <w:szCs w:val="17"/>
        </w:rPr>
        <w:t xml:space="preserve"> –</w:t>
      </w:r>
      <w:r w:rsidRPr="000B7FCE">
        <w:rPr>
          <w:rFonts w:cs="Arial"/>
          <w:sz w:val="17"/>
          <w:szCs w:val="17"/>
        </w:rPr>
        <w:t xml:space="preserve"> Neuanlagen am Beispiel der Gemeinde Ganderkesee. BSH Buch</w:t>
      </w:r>
      <w:r w:rsidR="00A539E4" w:rsidRPr="000B7FCE">
        <w:rPr>
          <w:rFonts w:cs="Arial"/>
          <w:sz w:val="17"/>
          <w:szCs w:val="17"/>
        </w:rPr>
        <w:t>.</w:t>
      </w:r>
      <w:r w:rsidRPr="000B7FCE">
        <w:rPr>
          <w:rFonts w:cs="Arial"/>
          <w:sz w:val="17"/>
          <w:szCs w:val="17"/>
        </w:rPr>
        <w:t xml:space="preserve"> 256 S.</w:t>
      </w:r>
    </w:p>
    <w:p w14:paraId="1824FFFB" w14:textId="1C1416E2" w:rsidR="005D4835" w:rsidRPr="000B7FCE" w:rsidRDefault="005D4835" w:rsidP="00CA47BE">
      <w:pPr>
        <w:spacing w:after="120" w:line="288" w:lineRule="auto"/>
        <w:ind w:left="284" w:hanging="284"/>
        <w:rPr>
          <w:rFonts w:cs="Arial"/>
          <w:sz w:val="17"/>
          <w:szCs w:val="17"/>
        </w:rPr>
      </w:pPr>
      <w:r w:rsidRPr="000B7FCE">
        <w:rPr>
          <w:rFonts w:cs="Arial"/>
          <w:sz w:val="17"/>
          <w:szCs w:val="17"/>
        </w:rPr>
        <w:t>NIEDERSÄCHS. MINISTERIUM FÜR ERNÄHRUNG, LANDWIRTSCHAFT U</w:t>
      </w:r>
      <w:r w:rsidR="00BE7085">
        <w:rPr>
          <w:rFonts w:cs="Arial"/>
          <w:sz w:val="17"/>
          <w:szCs w:val="17"/>
        </w:rPr>
        <w:t>ND</w:t>
      </w:r>
      <w:r w:rsidRPr="000B7FCE">
        <w:rPr>
          <w:rFonts w:cs="Arial"/>
          <w:sz w:val="17"/>
          <w:szCs w:val="17"/>
        </w:rPr>
        <w:t xml:space="preserve"> FORSTEN (2002) (Hrsg.): Leitlinie Naturschutz und Landschaftspflege in Verfahren nach dem Flurbereinigungsgesetz. Inform.d. Naturschutz Niedersachs. </w:t>
      </w:r>
      <w:r w:rsidR="002861DF" w:rsidRPr="000B7FCE">
        <w:rPr>
          <w:rFonts w:cs="Arial"/>
          <w:sz w:val="17"/>
          <w:szCs w:val="17"/>
        </w:rPr>
        <w:t xml:space="preserve">22 </w:t>
      </w:r>
      <w:r w:rsidRPr="000B7FCE">
        <w:rPr>
          <w:rFonts w:cs="Arial"/>
          <w:sz w:val="17"/>
          <w:szCs w:val="17"/>
        </w:rPr>
        <w:t>(2): 5</w:t>
      </w:r>
      <w:r w:rsidR="001E401F" w:rsidRPr="000B7FCE">
        <w:rPr>
          <w:rFonts w:cs="Arial"/>
          <w:sz w:val="17"/>
          <w:szCs w:val="17"/>
        </w:rPr>
        <w:t>7–</w:t>
      </w:r>
      <w:r w:rsidRPr="000B7FCE">
        <w:rPr>
          <w:rFonts w:cs="Arial"/>
          <w:sz w:val="17"/>
          <w:szCs w:val="17"/>
        </w:rPr>
        <w:t>136.</w:t>
      </w:r>
    </w:p>
    <w:p w14:paraId="5E7D0A23" w14:textId="77777777" w:rsidR="00AE015F" w:rsidRPr="000B7FCE" w:rsidRDefault="00AE015F" w:rsidP="00CA47BE">
      <w:pPr>
        <w:spacing w:after="120" w:line="288" w:lineRule="auto"/>
        <w:ind w:left="284" w:hanging="284"/>
        <w:rPr>
          <w:rFonts w:cs="Arial"/>
          <w:sz w:val="17"/>
          <w:szCs w:val="17"/>
        </w:rPr>
      </w:pPr>
      <w:r w:rsidRPr="000B7FCE">
        <w:rPr>
          <w:rFonts w:cs="Arial"/>
          <w:sz w:val="17"/>
          <w:szCs w:val="17"/>
        </w:rPr>
        <w:t>NLÖ (Hrsg., 2001): Gewässerstrukturgütekartierung in Niedersachsen</w:t>
      </w:r>
      <w:r w:rsidR="008876C6" w:rsidRPr="000B7FCE">
        <w:rPr>
          <w:rFonts w:cs="Arial"/>
          <w:sz w:val="17"/>
          <w:szCs w:val="17"/>
        </w:rPr>
        <w:t xml:space="preserve"> –</w:t>
      </w:r>
      <w:r w:rsidRPr="000B7FCE">
        <w:rPr>
          <w:rFonts w:cs="Arial"/>
          <w:sz w:val="17"/>
          <w:szCs w:val="17"/>
        </w:rPr>
        <w:t xml:space="preserve"> Detailverfahren für kleine und mittelgroße Fließgewässer. Bearbeiter M. Rasper. Hildesheim. 100 S.</w:t>
      </w:r>
    </w:p>
    <w:p w14:paraId="7DFAC544" w14:textId="0D10EABB" w:rsidR="00B73746" w:rsidRDefault="00912C96" w:rsidP="00CA47BE">
      <w:pPr>
        <w:spacing w:after="120" w:line="288" w:lineRule="auto"/>
        <w:ind w:left="284" w:hanging="284"/>
        <w:rPr>
          <w:rFonts w:cs="Arial"/>
          <w:sz w:val="17"/>
          <w:szCs w:val="17"/>
        </w:rPr>
      </w:pPr>
      <w:r w:rsidRPr="000B7FCE">
        <w:rPr>
          <w:rFonts w:cs="Arial"/>
          <w:sz w:val="17"/>
          <w:szCs w:val="17"/>
        </w:rPr>
        <w:t>NLWKN (Hrsg., 2010): Gesetzlich geschützte Biotope und Landschaftsbestandteile in Niedersachsen – Beschreibung der nach § 30 BNatSchG und § 24 Ab. 2 NAGBNatSchG geschützten Biotoptypen sowie der nach § 22 Abs. 3 und 4 NAGBNatSchG landesweit geschützten Landschaftsbestandteile. Inform.d. Naturschutz Niedersachs. 30 (3): 16</w:t>
      </w:r>
      <w:r w:rsidR="00D05AB2" w:rsidRPr="000B7FCE">
        <w:rPr>
          <w:rFonts w:cs="Arial"/>
          <w:sz w:val="17"/>
          <w:szCs w:val="17"/>
        </w:rPr>
        <w:t>1–</w:t>
      </w:r>
      <w:r w:rsidRPr="000B7FCE">
        <w:rPr>
          <w:rFonts w:cs="Arial"/>
          <w:sz w:val="17"/>
          <w:szCs w:val="17"/>
        </w:rPr>
        <w:t>208. Hannover.</w:t>
      </w:r>
    </w:p>
    <w:p w14:paraId="5D09CE37" w14:textId="77777777" w:rsidR="00B73746" w:rsidRDefault="00B73746">
      <w:pPr>
        <w:widowControl/>
        <w:rPr>
          <w:rFonts w:cs="Arial"/>
          <w:sz w:val="17"/>
          <w:szCs w:val="17"/>
        </w:rPr>
      </w:pPr>
      <w:r>
        <w:rPr>
          <w:rFonts w:cs="Arial"/>
          <w:sz w:val="17"/>
          <w:szCs w:val="17"/>
        </w:rPr>
        <w:br w:type="page"/>
      </w:r>
    </w:p>
    <w:p w14:paraId="742AB4BF" w14:textId="7E18802E" w:rsidR="007227D1" w:rsidRPr="00536D51" w:rsidRDefault="007227D1" w:rsidP="00CA47BE">
      <w:pPr>
        <w:spacing w:after="120" w:line="288" w:lineRule="auto"/>
        <w:ind w:left="284" w:hanging="284"/>
        <w:rPr>
          <w:rFonts w:cs="Arial"/>
          <w:sz w:val="17"/>
          <w:szCs w:val="17"/>
        </w:rPr>
      </w:pPr>
      <w:r w:rsidRPr="007227D1">
        <w:rPr>
          <w:rFonts w:cs="Arial"/>
          <w:sz w:val="17"/>
          <w:szCs w:val="17"/>
        </w:rPr>
        <w:t xml:space="preserve">NLWKN (2021): Arten-Referenzliste der </w:t>
      </w:r>
      <w:r w:rsidRPr="00536D51">
        <w:rPr>
          <w:rFonts w:cs="Arial"/>
          <w:sz w:val="17"/>
          <w:szCs w:val="17"/>
        </w:rPr>
        <w:t xml:space="preserve">Gefäßpflanzen (Tracheophyta) für Niedersachsen und Bremen, Stand 19.01.2021. – </w:t>
      </w:r>
      <w:hyperlink r:id="rId46" w:history="1">
        <w:r w:rsidRPr="00536D51">
          <w:rPr>
            <w:rStyle w:val="Hyperlink"/>
            <w:rFonts w:cs="Arial"/>
            <w:color w:val="auto"/>
            <w:sz w:val="17"/>
            <w:szCs w:val="17"/>
            <w:u w:val="none"/>
          </w:rPr>
          <w:t>www.nlwkn.niedersachsen.de/</w:t>
        </w:r>
        <w:r w:rsidR="00966C98">
          <w:rPr>
            <w:rStyle w:val="Hyperlink"/>
            <w:rFonts w:cs="Arial"/>
            <w:color w:val="auto"/>
            <w:sz w:val="17"/>
            <w:szCs w:val="17"/>
            <w:u w:val="none"/>
          </w:rPr>
          <w:br/>
        </w:r>
        <w:r w:rsidRPr="00536D51">
          <w:rPr>
            <w:rStyle w:val="Hyperlink"/>
            <w:rFonts w:cs="Arial"/>
            <w:color w:val="auto"/>
            <w:sz w:val="17"/>
            <w:szCs w:val="17"/>
            <w:u w:val="none"/>
          </w:rPr>
          <w:t>artenreferenzlisten</w:t>
        </w:r>
      </w:hyperlink>
      <w:r w:rsidRPr="00536D51">
        <w:rPr>
          <w:rFonts w:cs="Arial"/>
          <w:sz w:val="17"/>
          <w:szCs w:val="17"/>
        </w:rPr>
        <w:t>.</w:t>
      </w:r>
    </w:p>
    <w:p w14:paraId="186EB8C4" w14:textId="390F6E9B" w:rsidR="005D4835" w:rsidRPr="000B7FCE" w:rsidRDefault="005D4835" w:rsidP="00CA47BE">
      <w:pPr>
        <w:spacing w:after="120" w:line="288" w:lineRule="auto"/>
        <w:ind w:left="284" w:hanging="284"/>
        <w:rPr>
          <w:rFonts w:cs="Arial"/>
          <w:sz w:val="17"/>
          <w:szCs w:val="17"/>
        </w:rPr>
      </w:pPr>
      <w:r w:rsidRPr="000B7FCE">
        <w:rPr>
          <w:rFonts w:cs="Arial"/>
          <w:sz w:val="17"/>
          <w:szCs w:val="17"/>
        </w:rPr>
        <w:t>OBERDORFER, E. (2001): Pflanzensoziologische Exkursionsflora. 8. Aufl., Stuttgart</w:t>
      </w:r>
      <w:r w:rsidR="002861DF" w:rsidRPr="000B7FCE">
        <w:rPr>
          <w:rFonts w:cs="Arial"/>
          <w:sz w:val="17"/>
          <w:szCs w:val="17"/>
        </w:rPr>
        <w:t xml:space="preserve">. </w:t>
      </w:r>
      <w:r w:rsidRPr="000B7FCE">
        <w:rPr>
          <w:rFonts w:cs="Arial"/>
          <w:sz w:val="17"/>
          <w:szCs w:val="17"/>
        </w:rPr>
        <w:t>1051 S.</w:t>
      </w:r>
    </w:p>
    <w:p w14:paraId="6AB302CE"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PATERAK, B., E. BIERHALS &amp; A. PREISS (2001): Hinweise zur Ausarbeitung und Fortschreibung des Landschaftsrahmenplans. Inform.d. Naturschutz Niedersachs. 21 (3): 12</w:t>
      </w:r>
      <w:r w:rsidR="00D05AB2" w:rsidRPr="000B7FCE">
        <w:rPr>
          <w:rFonts w:cs="Arial"/>
          <w:sz w:val="17"/>
          <w:szCs w:val="17"/>
        </w:rPr>
        <w:t>1–</w:t>
      </w:r>
      <w:r w:rsidRPr="000B7FCE">
        <w:rPr>
          <w:rFonts w:cs="Arial"/>
          <w:sz w:val="17"/>
          <w:szCs w:val="17"/>
        </w:rPr>
        <w:t>192.</w:t>
      </w:r>
    </w:p>
    <w:p w14:paraId="707F7D3D" w14:textId="33C361B2" w:rsidR="005D4835" w:rsidRPr="000B7FCE" w:rsidRDefault="005D4835" w:rsidP="00CA47BE">
      <w:pPr>
        <w:spacing w:after="120" w:line="288" w:lineRule="auto"/>
        <w:ind w:left="284" w:hanging="284"/>
        <w:rPr>
          <w:rStyle w:val="Formatvorlage85pt"/>
        </w:rPr>
      </w:pPr>
      <w:r w:rsidRPr="000B7FCE">
        <w:rPr>
          <w:rStyle w:val="Formatvorlage85pt"/>
        </w:rPr>
        <w:t xml:space="preserve">PEPPLER-LISBACH, C. &amp; J. PETERSEN (2001): Synopsis der Pflanzengesellschaften Deutschlands. Heft 8. </w:t>
      </w:r>
      <w:r w:rsidRPr="000B7FCE">
        <w:rPr>
          <w:rFonts w:cs="Arial"/>
          <w:i/>
          <w:sz w:val="17"/>
          <w:szCs w:val="17"/>
        </w:rPr>
        <w:t>Calluno-Ulicetea</w:t>
      </w:r>
      <w:r w:rsidRPr="000B7FCE">
        <w:rPr>
          <w:rStyle w:val="Formatvorlage85pt"/>
        </w:rPr>
        <w:t xml:space="preserve"> (63). Teil 1: </w:t>
      </w:r>
      <w:r w:rsidRPr="000B7FCE">
        <w:rPr>
          <w:rFonts w:cs="Arial"/>
          <w:i/>
          <w:sz w:val="17"/>
          <w:szCs w:val="17"/>
        </w:rPr>
        <w:t>Nardetalia strictae</w:t>
      </w:r>
      <w:r w:rsidRPr="000B7FCE">
        <w:rPr>
          <w:rStyle w:val="Formatvorlage85pt"/>
        </w:rPr>
        <w:t>. Göttingen. 117 S.</w:t>
      </w:r>
    </w:p>
    <w:p w14:paraId="65F47648"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PETERSEN, J. (2000): Die Dünentalvegetation der Wattenmeer-Inseln in der südlichen Nordsee. 336 S. Husum.</w:t>
      </w:r>
    </w:p>
    <w:p w14:paraId="6E6AA25D"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POTT, R. (1995): Die Pflanzengesellschaften Deutschlands. 2. Aufl. Stuttgart. 622 S.</w:t>
      </w:r>
    </w:p>
    <w:p w14:paraId="0BE3AD71" w14:textId="77777777" w:rsidR="00AE015F" w:rsidRPr="000B7FCE" w:rsidRDefault="00AE015F" w:rsidP="00CA47BE">
      <w:pPr>
        <w:spacing w:after="120" w:line="288" w:lineRule="auto"/>
        <w:ind w:left="284" w:hanging="284"/>
        <w:rPr>
          <w:rFonts w:cs="Arial"/>
          <w:sz w:val="17"/>
          <w:szCs w:val="17"/>
        </w:rPr>
      </w:pPr>
      <w:r w:rsidRPr="000B7FCE">
        <w:rPr>
          <w:rFonts w:cs="Arial"/>
          <w:sz w:val="17"/>
          <w:szCs w:val="17"/>
        </w:rPr>
        <w:t xml:space="preserve">POTTGIESSER. T. &amp; M. SOMMERHÄUSER (2003): Kurznamen der Biozönotisch bedeutsamen Fließgewässertypen Deutschlands (Stand 15. Dezember 2003). In: UMWELTBÜRO ESSEN (2004): Abschließende Arbeiten zur Fließgewässertypisierung entsprechend den Anforderungen der EU-WRRL – Teil II Endbericht. Im Auftrag der LAWA. Essen. 20 S. </w:t>
      </w:r>
      <w:r w:rsidR="002874E3" w:rsidRPr="000B7FCE">
        <w:rPr>
          <w:rFonts w:cs="Arial"/>
          <w:sz w:val="17"/>
          <w:szCs w:val="17"/>
        </w:rPr>
        <w:t>PDF-Datei</w:t>
      </w:r>
      <w:r w:rsidRPr="000B7FCE">
        <w:rPr>
          <w:rFonts w:cs="Arial"/>
          <w:sz w:val="17"/>
          <w:szCs w:val="17"/>
        </w:rPr>
        <w:t>. http://www.umweltbuero-essen.de/Bereiche/Limno/ Dt_Typen_Kurznamen.pdf (zuletzt aufgerufen am 14.08.2009)</w:t>
      </w:r>
    </w:p>
    <w:p w14:paraId="38819201"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PREISING, E., H.</w:t>
      </w:r>
      <w:r w:rsidR="007F00FD" w:rsidRPr="000B7FCE">
        <w:rPr>
          <w:rFonts w:cs="Arial"/>
          <w:sz w:val="17"/>
          <w:szCs w:val="17"/>
        </w:rPr>
        <w:t>-</w:t>
      </w:r>
      <w:r w:rsidRPr="000B7FCE">
        <w:rPr>
          <w:rFonts w:cs="Arial"/>
          <w:sz w:val="17"/>
          <w:szCs w:val="17"/>
        </w:rPr>
        <w:t>C. VAHLE, H. HOFMEISTER, J. TÜXEN &amp; H. E. WEBER (1990): Die Pflanzengesellschaften Niedersachsens</w:t>
      </w:r>
      <w:r w:rsidR="008876C6" w:rsidRPr="000B7FCE">
        <w:rPr>
          <w:rFonts w:cs="Arial"/>
          <w:sz w:val="17"/>
          <w:szCs w:val="17"/>
        </w:rPr>
        <w:t xml:space="preserve"> –</w:t>
      </w:r>
      <w:r w:rsidRPr="000B7FCE">
        <w:rPr>
          <w:rFonts w:cs="Arial"/>
          <w:sz w:val="17"/>
          <w:szCs w:val="17"/>
        </w:rPr>
        <w:t xml:space="preserve"> Bestandsentwicklung, Gefährdung und Schutzprobleme. Salzpflanzengesellschaften der Meeresküste und des Binnenlandes. Naturschutz Landschaftspfl. Niedersachs. 20/7: </w:t>
      </w:r>
      <w:r w:rsidR="00D05AB2" w:rsidRPr="000B7FCE">
        <w:rPr>
          <w:rFonts w:cs="Arial"/>
          <w:sz w:val="17"/>
          <w:szCs w:val="17"/>
        </w:rPr>
        <w:t>1–</w:t>
      </w:r>
      <w:r w:rsidRPr="000B7FCE">
        <w:rPr>
          <w:rFonts w:cs="Arial"/>
          <w:sz w:val="17"/>
          <w:szCs w:val="17"/>
        </w:rPr>
        <w:t>44.</w:t>
      </w:r>
    </w:p>
    <w:p w14:paraId="5DCB14EA"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PREISING, E., H.</w:t>
      </w:r>
      <w:r w:rsidR="007F00FD" w:rsidRPr="000B7FCE">
        <w:rPr>
          <w:rFonts w:cs="Arial"/>
          <w:sz w:val="17"/>
          <w:szCs w:val="17"/>
        </w:rPr>
        <w:t>-</w:t>
      </w:r>
      <w:r w:rsidRPr="000B7FCE">
        <w:rPr>
          <w:rFonts w:cs="Arial"/>
          <w:sz w:val="17"/>
          <w:szCs w:val="17"/>
        </w:rPr>
        <w:t>C. VAHLE, H. HOFMEISTER, J. TÜXEN &amp; H. E. WEBER (1990): Die Pflanzengesellschaften Niedersachsens</w:t>
      </w:r>
      <w:r w:rsidR="008876C6" w:rsidRPr="000B7FCE">
        <w:rPr>
          <w:rFonts w:cs="Arial"/>
          <w:sz w:val="17"/>
          <w:szCs w:val="17"/>
        </w:rPr>
        <w:t xml:space="preserve"> –</w:t>
      </w:r>
      <w:r w:rsidRPr="000B7FCE">
        <w:rPr>
          <w:rFonts w:cs="Arial"/>
          <w:sz w:val="17"/>
          <w:szCs w:val="17"/>
        </w:rPr>
        <w:t xml:space="preserve"> Bestandsentwicklung, Gefährdung und Schutzprobleme. Wasser</w:t>
      </w:r>
      <w:r w:rsidR="007F00FD" w:rsidRPr="000B7FCE">
        <w:rPr>
          <w:rFonts w:cs="Arial"/>
          <w:sz w:val="17"/>
          <w:szCs w:val="17"/>
        </w:rPr>
        <w:t>-</w:t>
      </w:r>
      <w:r w:rsidRPr="000B7FCE">
        <w:rPr>
          <w:rFonts w:cs="Arial"/>
          <w:sz w:val="17"/>
          <w:szCs w:val="17"/>
        </w:rPr>
        <w:t xml:space="preserve"> und Sumpfpflanzengesellschaften des Süßwassers. Naturschutz Landschaftspfl. Niedersachs. 20/8: 47</w:t>
      </w:r>
      <w:r w:rsidR="00D05AB2" w:rsidRPr="000B7FCE">
        <w:rPr>
          <w:rFonts w:cs="Arial"/>
          <w:sz w:val="17"/>
          <w:szCs w:val="17"/>
        </w:rPr>
        <w:t>–</w:t>
      </w:r>
      <w:r w:rsidRPr="000B7FCE">
        <w:rPr>
          <w:rFonts w:cs="Arial"/>
          <w:sz w:val="17"/>
          <w:szCs w:val="17"/>
        </w:rPr>
        <w:t>161.</w:t>
      </w:r>
    </w:p>
    <w:p w14:paraId="52EE4C11"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PREISING, E., H.</w:t>
      </w:r>
      <w:r w:rsidR="007F00FD" w:rsidRPr="000B7FCE">
        <w:rPr>
          <w:rFonts w:cs="Arial"/>
          <w:sz w:val="17"/>
          <w:szCs w:val="17"/>
        </w:rPr>
        <w:t>-</w:t>
      </w:r>
      <w:r w:rsidRPr="000B7FCE">
        <w:rPr>
          <w:rFonts w:cs="Arial"/>
          <w:sz w:val="17"/>
          <w:szCs w:val="17"/>
        </w:rPr>
        <w:t>C. VAHLE, H. HOFMEISTER, J. TÜXEN &amp; H. E. WEBER (1993): Die Pflanzengesellschaften Niedersachsens</w:t>
      </w:r>
      <w:r w:rsidR="008876C6" w:rsidRPr="000B7FCE">
        <w:rPr>
          <w:rFonts w:cs="Arial"/>
          <w:sz w:val="17"/>
          <w:szCs w:val="17"/>
        </w:rPr>
        <w:t xml:space="preserve"> –</w:t>
      </w:r>
      <w:r w:rsidRPr="000B7FCE">
        <w:rPr>
          <w:rFonts w:cs="Arial"/>
          <w:sz w:val="17"/>
          <w:szCs w:val="17"/>
        </w:rPr>
        <w:t xml:space="preserve"> Bestandsentwicklung, Gefährdung und Schutzprobleme. Ruderale Staudenfluren und Saumgesellschaften. Naturschutz Landschaftspfl. Niedersachs. 20/4: </w:t>
      </w:r>
      <w:r w:rsidR="00D05AB2" w:rsidRPr="000B7FCE">
        <w:rPr>
          <w:rFonts w:cs="Arial"/>
          <w:sz w:val="17"/>
          <w:szCs w:val="17"/>
        </w:rPr>
        <w:t>1–</w:t>
      </w:r>
      <w:r w:rsidRPr="000B7FCE">
        <w:rPr>
          <w:rFonts w:cs="Arial"/>
          <w:sz w:val="17"/>
          <w:szCs w:val="17"/>
        </w:rPr>
        <w:t>86.</w:t>
      </w:r>
    </w:p>
    <w:p w14:paraId="1AE91A12"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PREISING, E., H.</w:t>
      </w:r>
      <w:r w:rsidR="007F00FD" w:rsidRPr="000B7FCE">
        <w:rPr>
          <w:rFonts w:cs="Arial"/>
          <w:sz w:val="17"/>
          <w:szCs w:val="17"/>
        </w:rPr>
        <w:t>-</w:t>
      </w:r>
      <w:r w:rsidRPr="000B7FCE">
        <w:rPr>
          <w:rFonts w:cs="Arial"/>
          <w:sz w:val="17"/>
          <w:szCs w:val="17"/>
        </w:rPr>
        <w:t>C. VAHLE, H. HOFMEISTER, J. TÜXEN &amp; H. E. WEBER (1995): Die Pflanzengesellschaften Niedersachsens</w:t>
      </w:r>
      <w:r w:rsidR="008876C6" w:rsidRPr="000B7FCE">
        <w:rPr>
          <w:rFonts w:cs="Arial"/>
          <w:sz w:val="17"/>
          <w:szCs w:val="17"/>
        </w:rPr>
        <w:t xml:space="preserve"> –</w:t>
      </w:r>
      <w:r w:rsidRPr="000B7FCE">
        <w:rPr>
          <w:rFonts w:cs="Arial"/>
          <w:sz w:val="17"/>
          <w:szCs w:val="17"/>
        </w:rPr>
        <w:t xml:space="preserve"> Bestandsentwicklung, Gefährdung und Schutzprobleme. Einjährige ruderale Pionier-, Tritt- und Ackerwildkraut-Gesellschaften. Naturschutz Landschaftspfl. Niedersachs. 20/6: </w:t>
      </w:r>
      <w:r w:rsidR="00D05AB2" w:rsidRPr="000B7FCE">
        <w:rPr>
          <w:rFonts w:cs="Arial"/>
          <w:sz w:val="17"/>
          <w:szCs w:val="17"/>
        </w:rPr>
        <w:t>1–</w:t>
      </w:r>
      <w:r w:rsidRPr="000B7FCE">
        <w:rPr>
          <w:rFonts w:cs="Arial"/>
          <w:sz w:val="17"/>
          <w:szCs w:val="17"/>
        </w:rPr>
        <w:t>92.</w:t>
      </w:r>
    </w:p>
    <w:p w14:paraId="1D8ADCFE" w14:textId="77777777" w:rsidR="00B73746" w:rsidRDefault="00B73746">
      <w:pPr>
        <w:widowControl/>
        <w:rPr>
          <w:rFonts w:cs="Arial"/>
          <w:sz w:val="17"/>
          <w:szCs w:val="17"/>
        </w:rPr>
      </w:pPr>
      <w:r>
        <w:rPr>
          <w:rFonts w:cs="Arial"/>
          <w:sz w:val="17"/>
          <w:szCs w:val="17"/>
        </w:rPr>
        <w:br w:type="page"/>
      </w:r>
    </w:p>
    <w:p w14:paraId="7B99DB9C" w14:textId="20CE1867" w:rsidR="005D4835" w:rsidRPr="000B7FCE" w:rsidRDefault="005D4835" w:rsidP="00CA47BE">
      <w:pPr>
        <w:spacing w:after="120" w:line="288" w:lineRule="auto"/>
        <w:ind w:left="284" w:hanging="284"/>
        <w:rPr>
          <w:rFonts w:cs="Arial"/>
          <w:sz w:val="17"/>
          <w:szCs w:val="17"/>
        </w:rPr>
      </w:pPr>
      <w:r w:rsidRPr="000B7FCE">
        <w:rPr>
          <w:rFonts w:cs="Arial"/>
          <w:sz w:val="17"/>
          <w:szCs w:val="17"/>
        </w:rPr>
        <w:t>PREISING, E., H.</w:t>
      </w:r>
      <w:r w:rsidR="007F00FD" w:rsidRPr="000B7FCE">
        <w:rPr>
          <w:rFonts w:cs="Arial"/>
          <w:sz w:val="17"/>
          <w:szCs w:val="17"/>
        </w:rPr>
        <w:t>-</w:t>
      </w:r>
      <w:r w:rsidRPr="000B7FCE">
        <w:rPr>
          <w:rFonts w:cs="Arial"/>
          <w:sz w:val="17"/>
          <w:szCs w:val="17"/>
        </w:rPr>
        <w:t>C. VAHLE, D. BRANDES, H. HOFMEISTER, J. TÜXEN &amp; H. E. WEBER (1997): Die Pflanzengesellschaften Niedersachsens</w:t>
      </w:r>
      <w:r w:rsidR="008876C6" w:rsidRPr="000B7FCE">
        <w:rPr>
          <w:rFonts w:cs="Arial"/>
          <w:sz w:val="17"/>
          <w:szCs w:val="17"/>
        </w:rPr>
        <w:t xml:space="preserve"> –</w:t>
      </w:r>
      <w:r w:rsidRPr="000B7FCE">
        <w:rPr>
          <w:rFonts w:cs="Arial"/>
          <w:sz w:val="17"/>
          <w:szCs w:val="17"/>
        </w:rPr>
        <w:t xml:space="preserve"> Bestandsentwicklung, Gefährdung und Schutzprobleme. Rasen-, Fels- und Geröllgesellschaften. Naturschutz Landschaftspfl. Niedersachs. 20/5: </w:t>
      </w:r>
      <w:r w:rsidR="00D05AB2" w:rsidRPr="000B7FCE">
        <w:rPr>
          <w:rFonts w:cs="Arial"/>
          <w:sz w:val="17"/>
          <w:szCs w:val="17"/>
        </w:rPr>
        <w:t>1–</w:t>
      </w:r>
      <w:r w:rsidRPr="000B7FCE">
        <w:rPr>
          <w:rFonts w:cs="Arial"/>
          <w:sz w:val="17"/>
          <w:szCs w:val="17"/>
        </w:rPr>
        <w:t>147.</w:t>
      </w:r>
    </w:p>
    <w:p w14:paraId="588ADCEB"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PREISING, E., H. E. WEBER &amp; H.</w:t>
      </w:r>
      <w:r w:rsidR="0014630C" w:rsidRPr="000B7FCE">
        <w:rPr>
          <w:rFonts w:cs="Arial"/>
          <w:sz w:val="17"/>
          <w:szCs w:val="17"/>
        </w:rPr>
        <w:t>-</w:t>
      </w:r>
      <w:r w:rsidRPr="000B7FCE">
        <w:rPr>
          <w:rFonts w:cs="Arial"/>
          <w:sz w:val="17"/>
          <w:szCs w:val="17"/>
        </w:rPr>
        <w:t>C. VAHLE (2003): Die Pflanzengesellschaften Niedersachsens</w:t>
      </w:r>
      <w:r w:rsidR="008876C6" w:rsidRPr="000B7FCE">
        <w:rPr>
          <w:rFonts w:cs="Arial"/>
          <w:sz w:val="17"/>
          <w:szCs w:val="17"/>
        </w:rPr>
        <w:t xml:space="preserve"> –</w:t>
      </w:r>
      <w:r w:rsidRPr="000B7FCE">
        <w:rPr>
          <w:rFonts w:cs="Arial"/>
          <w:sz w:val="17"/>
          <w:szCs w:val="17"/>
        </w:rPr>
        <w:t xml:space="preserve"> Bestandsentwicklung, Gefährdung und Schutzprobleme. Wälder und Gebüsche. Naturschutz Landschaftspfl. Niedersachs. 20/2: </w:t>
      </w:r>
      <w:r w:rsidR="00D05AB2" w:rsidRPr="000B7FCE">
        <w:rPr>
          <w:rFonts w:cs="Arial"/>
          <w:sz w:val="17"/>
          <w:szCs w:val="17"/>
        </w:rPr>
        <w:t>1–</w:t>
      </w:r>
      <w:r w:rsidRPr="000B7FCE">
        <w:rPr>
          <w:rFonts w:cs="Arial"/>
          <w:sz w:val="17"/>
          <w:szCs w:val="17"/>
        </w:rPr>
        <w:t>139.</w:t>
      </w:r>
    </w:p>
    <w:p w14:paraId="4D5471D6" w14:textId="138D0EB5" w:rsidR="006A1D0F" w:rsidRPr="000B7FCE" w:rsidRDefault="00AA4E42" w:rsidP="006A1D0F">
      <w:pPr>
        <w:spacing w:after="120" w:line="288" w:lineRule="auto"/>
        <w:ind w:left="284" w:hanging="284"/>
        <w:rPr>
          <w:rFonts w:cs="Arial"/>
          <w:sz w:val="17"/>
          <w:szCs w:val="17"/>
        </w:rPr>
      </w:pPr>
      <w:r w:rsidRPr="000B7FCE">
        <w:rPr>
          <w:rStyle w:val="Formatvorlage85pt"/>
        </w:rPr>
        <w:t>R</w:t>
      </w:r>
      <w:r w:rsidRPr="000B7FCE">
        <w:rPr>
          <w:rFonts w:cs="Arial"/>
          <w:caps/>
          <w:sz w:val="17"/>
          <w:szCs w:val="17"/>
        </w:rPr>
        <w:t>achor</w:t>
      </w:r>
      <w:r w:rsidRPr="000B7FCE">
        <w:rPr>
          <w:rStyle w:val="Formatvorlage85pt"/>
        </w:rPr>
        <w:t>, E</w:t>
      </w:r>
      <w:r w:rsidR="002861DF" w:rsidRPr="000B7FCE">
        <w:rPr>
          <w:rStyle w:val="Formatvorlage85pt"/>
        </w:rPr>
        <w:t>.</w:t>
      </w:r>
      <w:r w:rsidRPr="000B7FCE">
        <w:rPr>
          <w:rStyle w:val="Formatvorlage85pt"/>
        </w:rPr>
        <w:t xml:space="preserve"> &amp; P. N</w:t>
      </w:r>
      <w:r w:rsidRPr="000B7FCE">
        <w:rPr>
          <w:rFonts w:cs="Arial"/>
          <w:caps/>
          <w:sz w:val="17"/>
          <w:szCs w:val="17"/>
        </w:rPr>
        <w:t>ehmer</w:t>
      </w:r>
      <w:r w:rsidRPr="000B7FCE">
        <w:rPr>
          <w:rStyle w:val="Formatvorlage85pt"/>
        </w:rPr>
        <w:t xml:space="preserve"> (2003): Erfassung und Bewertung ökologisch wertvoller Lebensräume in der Nordsee. Abschlussbericht für das F+E-Vorhaben FKZ 899 85 310</w:t>
      </w:r>
      <w:r w:rsidR="00796788" w:rsidRPr="000B7FCE">
        <w:rPr>
          <w:rStyle w:val="Formatvorlage85pt"/>
        </w:rPr>
        <w:t xml:space="preserve"> </w:t>
      </w:r>
      <w:r w:rsidRPr="000B7FCE">
        <w:rPr>
          <w:rFonts w:cs="Arial"/>
          <w:sz w:val="17"/>
          <w:szCs w:val="17"/>
        </w:rPr>
        <w:t>(Bundesamt für Naturschutz). 175 S.</w:t>
      </w:r>
    </w:p>
    <w:p w14:paraId="4A925D27" w14:textId="77777777" w:rsidR="008012E0" w:rsidRPr="000B7FCE" w:rsidRDefault="005D4835" w:rsidP="00CA47BE">
      <w:pPr>
        <w:tabs>
          <w:tab w:val="left" w:pos="-1440"/>
          <w:tab w:val="left" w:pos="-720"/>
          <w:tab w:val="left" w:pos="0"/>
          <w:tab w:val="left" w:pos="288"/>
          <w:tab w:val="left" w:pos="1440"/>
        </w:tabs>
        <w:spacing w:after="120" w:line="288" w:lineRule="auto"/>
        <w:ind w:left="284" w:hanging="284"/>
        <w:rPr>
          <w:rFonts w:cs="Arial"/>
          <w:sz w:val="17"/>
          <w:szCs w:val="17"/>
        </w:rPr>
      </w:pPr>
      <w:r w:rsidRPr="000B7FCE">
        <w:rPr>
          <w:rFonts w:cs="Arial"/>
          <w:sz w:val="17"/>
          <w:szCs w:val="17"/>
        </w:rPr>
        <w:t>RASPER, M. (2001): Morphologische Fließgewässertypen in Niedersachsen</w:t>
      </w:r>
      <w:r w:rsidR="008876C6" w:rsidRPr="000B7FCE">
        <w:rPr>
          <w:rFonts w:cs="Arial"/>
          <w:sz w:val="17"/>
          <w:szCs w:val="17"/>
        </w:rPr>
        <w:t xml:space="preserve"> –</w:t>
      </w:r>
      <w:r w:rsidRPr="000B7FCE">
        <w:rPr>
          <w:rFonts w:cs="Arial"/>
          <w:sz w:val="17"/>
          <w:szCs w:val="17"/>
        </w:rPr>
        <w:t xml:space="preserve"> Leitbilder und Referenzgewässer. NLÖ (Hrsg.). 98 S. Hildesheim.</w:t>
      </w:r>
    </w:p>
    <w:p w14:paraId="6C0C7B74" w14:textId="05C04512" w:rsidR="00360FCA" w:rsidRPr="000B7FCE" w:rsidRDefault="00360FCA" w:rsidP="00CA47BE">
      <w:pPr>
        <w:tabs>
          <w:tab w:val="left" w:pos="-1440"/>
          <w:tab w:val="left" w:pos="-720"/>
          <w:tab w:val="left" w:pos="0"/>
          <w:tab w:val="left" w:pos="288"/>
          <w:tab w:val="left" w:pos="1440"/>
        </w:tabs>
        <w:spacing w:after="120" w:line="288" w:lineRule="auto"/>
        <w:ind w:left="284" w:hanging="284"/>
        <w:rPr>
          <w:rFonts w:cs="Arial"/>
          <w:sz w:val="17"/>
          <w:szCs w:val="17"/>
        </w:rPr>
      </w:pPr>
      <w:r w:rsidRPr="000B7FCE">
        <w:rPr>
          <w:rFonts w:cs="Arial"/>
          <w:sz w:val="17"/>
          <w:szCs w:val="17"/>
        </w:rPr>
        <w:t>RENNWALD, E. (Bearb., 2000): Verzeichnis und Rote Liste der Pflanzengesellschaften Deutschlands. Schr.R. f. Vegetationskunde 35: 800 S. + CD-ROM. Bonn-Bad Godesberg.</w:t>
      </w:r>
    </w:p>
    <w:p w14:paraId="35E90CA0" w14:textId="77777777" w:rsidR="005D4835" w:rsidRPr="000B7FCE" w:rsidRDefault="005D4835" w:rsidP="00CA47BE">
      <w:pPr>
        <w:tabs>
          <w:tab w:val="left" w:pos="-1440"/>
          <w:tab w:val="left" w:pos="-720"/>
          <w:tab w:val="left" w:pos="0"/>
          <w:tab w:val="left" w:pos="288"/>
          <w:tab w:val="left" w:pos="1440"/>
        </w:tabs>
        <w:spacing w:after="120" w:line="288" w:lineRule="auto"/>
        <w:ind w:left="284" w:hanging="284"/>
        <w:rPr>
          <w:rFonts w:cs="Arial"/>
          <w:sz w:val="17"/>
          <w:szCs w:val="17"/>
        </w:rPr>
      </w:pPr>
      <w:r w:rsidRPr="000B7FCE">
        <w:rPr>
          <w:rFonts w:cs="Arial"/>
          <w:sz w:val="17"/>
          <w:szCs w:val="17"/>
        </w:rPr>
        <w:t xml:space="preserve">RIECKEN, U. (1998): Vorschlag zu </w:t>
      </w:r>
      <w:r w:rsidR="002861DF" w:rsidRPr="000B7FCE">
        <w:rPr>
          <w:rFonts w:cs="Arial"/>
          <w:sz w:val="17"/>
          <w:szCs w:val="17"/>
        </w:rPr>
        <w:t>„</w:t>
      </w:r>
      <w:r w:rsidRPr="000B7FCE">
        <w:rPr>
          <w:rFonts w:cs="Arial"/>
          <w:sz w:val="17"/>
          <w:szCs w:val="17"/>
        </w:rPr>
        <w:t>Bagatelluntergrenzen</w:t>
      </w:r>
      <w:r w:rsidR="002861DF" w:rsidRPr="000B7FCE">
        <w:rPr>
          <w:rFonts w:cs="Arial"/>
          <w:sz w:val="17"/>
          <w:szCs w:val="17"/>
        </w:rPr>
        <w:t>“</w:t>
      </w:r>
      <w:r w:rsidRPr="000B7FCE">
        <w:rPr>
          <w:rFonts w:cs="Arial"/>
          <w:sz w:val="17"/>
          <w:szCs w:val="17"/>
        </w:rPr>
        <w:t xml:space="preserve"> für die Flächengröße von besonders geschützten Biotopen nach § 20c BNatSchG. Natur u. Landschaft 73 (11): 49</w:t>
      </w:r>
      <w:r w:rsidR="00D05AB2" w:rsidRPr="000B7FCE">
        <w:rPr>
          <w:rFonts w:cs="Arial"/>
          <w:sz w:val="17"/>
          <w:szCs w:val="17"/>
        </w:rPr>
        <w:t>2–</w:t>
      </w:r>
      <w:r w:rsidRPr="000B7FCE">
        <w:rPr>
          <w:rFonts w:cs="Arial"/>
          <w:sz w:val="17"/>
          <w:szCs w:val="17"/>
        </w:rPr>
        <w:t>499.</w:t>
      </w:r>
    </w:p>
    <w:p w14:paraId="489616CA" w14:textId="77777777" w:rsidR="005D4835" w:rsidRPr="000B7FCE" w:rsidRDefault="005D4835" w:rsidP="00CA47BE">
      <w:pPr>
        <w:tabs>
          <w:tab w:val="left" w:pos="-1440"/>
          <w:tab w:val="left" w:pos="-720"/>
          <w:tab w:val="left" w:pos="0"/>
          <w:tab w:val="left" w:pos="288"/>
          <w:tab w:val="left" w:pos="1440"/>
        </w:tabs>
        <w:spacing w:after="120" w:line="288" w:lineRule="auto"/>
        <w:ind w:left="284" w:hanging="284"/>
        <w:rPr>
          <w:rFonts w:cs="Arial"/>
          <w:sz w:val="17"/>
          <w:szCs w:val="17"/>
        </w:rPr>
      </w:pPr>
      <w:r w:rsidRPr="000B7FCE">
        <w:rPr>
          <w:rFonts w:cs="Arial"/>
          <w:sz w:val="17"/>
          <w:szCs w:val="17"/>
        </w:rPr>
        <w:t>RIECKEN, U. (2002): Novellierung des Bundesnaturschutzgesetzes: Gesetzlich geschützte Biotope nach § 30. Natur u. Landschaft 77 (9/10): 397</w:t>
      </w:r>
      <w:r w:rsidR="00D05AB2" w:rsidRPr="000B7FCE">
        <w:rPr>
          <w:rFonts w:cs="Arial"/>
          <w:sz w:val="17"/>
          <w:szCs w:val="17"/>
        </w:rPr>
        <w:t>–</w:t>
      </w:r>
      <w:r w:rsidRPr="000B7FCE">
        <w:rPr>
          <w:rFonts w:cs="Arial"/>
          <w:sz w:val="17"/>
          <w:szCs w:val="17"/>
        </w:rPr>
        <w:t>406.</w:t>
      </w:r>
    </w:p>
    <w:p w14:paraId="7298F5B4" w14:textId="1CB843C2" w:rsidR="00BE7085" w:rsidRPr="000B7FCE" w:rsidRDefault="00BE7085" w:rsidP="00BE7085">
      <w:pPr>
        <w:spacing w:after="120" w:line="288" w:lineRule="auto"/>
        <w:ind w:left="284" w:hanging="284"/>
        <w:rPr>
          <w:rFonts w:cs="Arial"/>
          <w:sz w:val="17"/>
          <w:szCs w:val="17"/>
        </w:rPr>
      </w:pPr>
      <w:r w:rsidRPr="000B7FCE">
        <w:rPr>
          <w:rFonts w:cs="Arial"/>
          <w:sz w:val="17"/>
          <w:szCs w:val="17"/>
        </w:rPr>
        <w:t>RIECKEN, U., U. RIES, A. SSYMANK (1993): Biotoptypenverzeichnis für die Bundesrepublik Deutschland. Schr.R. f. Landschaftspflege u. Naturschutz 38: 301–339.</w:t>
      </w:r>
    </w:p>
    <w:p w14:paraId="4BC53F77" w14:textId="75DFDB0E" w:rsidR="00BE7085" w:rsidRPr="000B7FCE" w:rsidRDefault="00BE7085" w:rsidP="00BE7085">
      <w:pPr>
        <w:spacing w:after="120" w:line="288" w:lineRule="auto"/>
        <w:ind w:left="284" w:hanging="284"/>
        <w:rPr>
          <w:rFonts w:cs="Arial"/>
          <w:sz w:val="17"/>
          <w:szCs w:val="17"/>
        </w:rPr>
      </w:pPr>
      <w:r w:rsidRPr="000B7FCE">
        <w:rPr>
          <w:rFonts w:cs="Arial"/>
          <w:sz w:val="17"/>
          <w:szCs w:val="17"/>
        </w:rPr>
        <w:t xml:space="preserve">RIECKEN, U., U. RIES &amp; A. SSYMANK (1994): Rote Liste der gefährdeten Biotoptypen der Bundesrepublik Deutschland. Schr.R. f. Landschaftspflege und Naturschutz 41: 184 S. </w:t>
      </w:r>
    </w:p>
    <w:p w14:paraId="40F513DB" w14:textId="77777777" w:rsidR="005D4835" w:rsidRPr="000B7FCE" w:rsidRDefault="005D4835" w:rsidP="00CA47BE">
      <w:pPr>
        <w:tabs>
          <w:tab w:val="left" w:pos="-1440"/>
          <w:tab w:val="left" w:pos="-720"/>
          <w:tab w:val="left" w:pos="0"/>
          <w:tab w:val="left" w:pos="288"/>
          <w:tab w:val="left" w:pos="1440"/>
        </w:tabs>
        <w:spacing w:after="120" w:line="288" w:lineRule="auto"/>
        <w:ind w:left="284" w:hanging="284"/>
        <w:rPr>
          <w:rFonts w:cs="Arial"/>
          <w:sz w:val="17"/>
          <w:szCs w:val="17"/>
        </w:rPr>
      </w:pPr>
      <w:r w:rsidRPr="000B7FCE">
        <w:rPr>
          <w:rFonts w:cs="Arial"/>
          <w:sz w:val="17"/>
          <w:szCs w:val="17"/>
        </w:rPr>
        <w:t>RIECKEN, U., P. Finck, U. RIES, E. SCHRÖDER</w:t>
      </w:r>
      <w:r w:rsidR="00730F88" w:rsidRPr="000B7FCE">
        <w:rPr>
          <w:rFonts w:cs="Arial"/>
          <w:sz w:val="17"/>
          <w:szCs w:val="17"/>
        </w:rPr>
        <w:t xml:space="preserve"> </w:t>
      </w:r>
      <w:r w:rsidRPr="000B7FCE">
        <w:rPr>
          <w:rFonts w:cs="Arial"/>
          <w:sz w:val="17"/>
          <w:szCs w:val="17"/>
        </w:rPr>
        <w:t>&amp; A. SSYMANK (2003): Standard-Biotoptypenliste für Deutschland</w:t>
      </w:r>
      <w:r w:rsidR="008876C6" w:rsidRPr="000B7FCE">
        <w:rPr>
          <w:rFonts w:cs="Arial"/>
          <w:sz w:val="17"/>
          <w:szCs w:val="17"/>
        </w:rPr>
        <w:t xml:space="preserve"> –</w:t>
      </w:r>
      <w:r w:rsidRPr="000B7FCE">
        <w:rPr>
          <w:rFonts w:cs="Arial"/>
          <w:sz w:val="17"/>
          <w:szCs w:val="17"/>
        </w:rPr>
        <w:t xml:space="preserve"> 2. Fassung: Februar 2003</w:t>
      </w:r>
      <w:r w:rsidR="008876C6" w:rsidRPr="000B7FCE">
        <w:rPr>
          <w:rFonts w:cs="Arial"/>
          <w:sz w:val="17"/>
          <w:szCs w:val="17"/>
        </w:rPr>
        <w:t xml:space="preserve"> –</w:t>
      </w:r>
      <w:r w:rsidRPr="000B7FCE">
        <w:rPr>
          <w:rFonts w:cs="Arial"/>
          <w:sz w:val="17"/>
          <w:szCs w:val="17"/>
        </w:rPr>
        <w:t xml:space="preserve">. Schr.R. f. Landschaftspflege und Naturschutz Heft 75: </w:t>
      </w:r>
      <w:r w:rsidR="00D05AB2" w:rsidRPr="000B7FCE">
        <w:rPr>
          <w:rFonts w:cs="Arial"/>
          <w:sz w:val="17"/>
          <w:szCs w:val="17"/>
        </w:rPr>
        <w:t>1–</w:t>
      </w:r>
      <w:r w:rsidRPr="000B7FCE">
        <w:rPr>
          <w:rFonts w:cs="Arial"/>
          <w:sz w:val="17"/>
          <w:szCs w:val="17"/>
        </w:rPr>
        <w:t>65.</w:t>
      </w:r>
    </w:p>
    <w:p w14:paraId="5F00DF4B" w14:textId="77777777" w:rsidR="00912C96" w:rsidRPr="000B7FCE" w:rsidRDefault="00912C96" w:rsidP="00CA47BE">
      <w:pPr>
        <w:spacing w:after="120" w:line="288" w:lineRule="auto"/>
        <w:ind w:left="284" w:hanging="284"/>
        <w:rPr>
          <w:rFonts w:cs="Arial"/>
          <w:sz w:val="17"/>
          <w:szCs w:val="17"/>
        </w:rPr>
      </w:pPr>
      <w:r w:rsidRPr="000B7FCE">
        <w:rPr>
          <w:rFonts w:cs="Arial"/>
          <w:sz w:val="17"/>
          <w:szCs w:val="17"/>
        </w:rPr>
        <w:t>RIECKEN, U., P. FINCK, U. RATHS, E. SCHRÖDER &amp; A. SSYMANK (2006): Rote Liste der gefährdeten Biotoptypen Deutschland. Zweite fortgeschriebene Fassung. Naturschutz und Biologische Vielfalt 34: 318 S.</w:t>
      </w:r>
    </w:p>
    <w:p w14:paraId="2649F01C" w14:textId="77777777" w:rsidR="007C6CE1" w:rsidRPr="000B7FCE" w:rsidRDefault="001B5E97" w:rsidP="00CA47BE">
      <w:pPr>
        <w:spacing w:after="120" w:line="288" w:lineRule="auto"/>
        <w:ind w:left="284" w:hanging="284"/>
        <w:rPr>
          <w:rFonts w:cs="Arial"/>
          <w:sz w:val="17"/>
          <w:szCs w:val="17"/>
        </w:rPr>
      </w:pPr>
      <w:r w:rsidRPr="000B7FCE">
        <w:rPr>
          <w:rFonts w:cs="Arial"/>
          <w:sz w:val="17"/>
          <w:szCs w:val="17"/>
        </w:rPr>
        <w:t>RINGER, C. (1994): Untersuchungen von Birken-Buschwäldern auf den ostfriesischen Inseln Borkum und Norderney unter vorwiegend synsystematischen und syntaxonomischen Gesichtspunkten. Drosera 94: 12</w:t>
      </w:r>
      <w:r w:rsidR="00D05AB2" w:rsidRPr="000B7FCE">
        <w:rPr>
          <w:rFonts w:cs="Arial"/>
          <w:sz w:val="17"/>
          <w:szCs w:val="17"/>
        </w:rPr>
        <w:t>5–</w:t>
      </w:r>
      <w:r w:rsidRPr="000B7FCE">
        <w:rPr>
          <w:rFonts w:cs="Arial"/>
          <w:sz w:val="17"/>
          <w:szCs w:val="17"/>
        </w:rPr>
        <w:t>137.</w:t>
      </w:r>
    </w:p>
    <w:p w14:paraId="7D8D3377"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ROTHMALER, W. (Begr.) (2002): Exkursionsflora von Deutschland. Band 4. Gefäßpflanzen: Kritischer Band. 9. Aufl. Heidelberg, Berlin; 948 S.</w:t>
      </w:r>
    </w:p>
    <w:p w14:paraId="137584B2" w14:textId="77777777" w:rsidR="00B73746" w:rsidRDefault="00B73746">
      <w:pPr>
        <w:widowControl/>
        <w:rPr>
          <w:rFonts w:cs="Arial"/>
          <w:sz w:val="17"/>
          <w:szCs w:val="17"/>
        </w:rPr>
      </w:pPr>
      <w:r>
        <w:rPr>
          <w:rFonts w:cs="Arial"/>
          <w:sz w:val="17"/>
          <w:szCs w:val="17"/>
        </w:rPr>
        <w:br w:type="page"/>
      </w:r>
    </w:p>
    <w:p w14:paraId="2CFC5F82" w14:textId="74DE692B" w:rsidR="005D4835" w:rsidRPr="000B7FCE" w:rsidRDefault="005D4835" w:rsidP="00CA47BE">
      <w:pPr>
        <w:spacing w:after="120" w:line="288" w:lineRule="auto"/>
        <w:ind w:left="284" w:hanging="284"/>
        <w:rPr>
          <w:rFonts w:cs="Arial"/>
          <w:sz w:val="17"/>
          <w:szCs w:val="17"/>
        </w:rPr>
      </w:pPr>
      <w:r w:rsidRPr="000B7FCE">
        <w:rPr>
          <w:rFonts w:cs="Arial"/>
          <w:sz w:val="17"/>
          <w:szCs w:val="17"/>
        </w:rPr>
        <w:t>RÜHL, A. (1973): Waldvegetationsgeographie des Weser-Leineberglandes. Göttingen. 95 S. + Karten.</w:t>
      </w:r>
    </w:p>
    <w:p w14:paraId="68E8BAB1" w14:textId="77777777" w:rsidR="005D4835" w:rsidRPr="000B7FCE" w:rsidRDefault="005D4835" w:rsidP="00CA47BE">
      <w:pPr>
        <w:tabs>
          <w:tab w:val="left" w:pos="-1440"/>
          <w:tab w:val="left" w:pos="-720"/>
          <w:tab w:val="left" w:pos="0"/>
          <w:tab w:val="left" w:pos="288"/>
          <w:tab w:val="left" w:pos="1440"/>
        </w:tabs>
        <w:suppressAutoHyphens/>
        <w:spacing w:after="120" w:line="288" w:lineRule="auto"/>
        <w:ind w:left="284" w:hanging="284"/>
        <w:rPr>
          <w:rFonts w:cs="Arial"/>
          <w:sz w:val="17"/>
          <w:szCs w:val="17"/>
        </w:rPr>
      </w:pPr>
      <w:r w:rsidRPr="000B7FCE">
        <w:rPr>
          <w:rFonts w:cs="Arial"/>
          <w:sz w:val="17"/>
          <w:szCs w:val="17"/>
        </w:rPr>
        <w:t xml:space="preserve">SCHÖNFELDER, P. (1978): Vegetationsverhältnisse auf Gips im südwestlichen Harzvorland. Naturschutz Landschaftspfl. Niedersachs. 8: </w:t>
      </w:r>
      <w:r w:rsidR="00D05AB2" w:rsidRPr="000B7FCE">
        <w:rPr>
          <w:rFonts w:cs="Arial"/>
          <w:sz w:val="17"/>
          <w:szCs w:val="17"/>
        </w:rPr>
        <w:t>1–</w:t>
      </w:r>
      <w:r w:rsidRPr="000B7FCE">
        <w:rPr>
          <w:rFonts w:cs="Arial"/>
          <w:sz w:val="17"/>
          <w:szCs w:val="17"/>
        </w:rPr>
        <w:t>108.</w:t>
      </w:r>
    </w:p>
    <w:p w14:paraId="434F088B"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SCHUPP, D. &amp; H.</w:t>
      </w:r>
      <w:r w:rsidR="007F00FD" w:rsidRPr="000B7FCE">
        <w:rPr>
          <w:rFonts w:cs="Arial"/>
          <w:sz w:val="17"/>
          <w:szCs w:val="17"/>
        </w:rPr>
        <w:t>-</w:t>
      </w:r>
      <w:r w:rsidRPr="000B7FCE">
        <w:rPr>
          <w:rFonts w:cs="Arial"/>
          <w:sz w:val="17"/>
          <w:szCs w:val="17"/>
        </w:rPr>
        <w:t>J. DAHL (1992): Wallhecken in Niedersachsen. Inform.d. Naturschutz Niedersachs. 12 (5): 10</w:t>
      </w:r>
      <w:r w:rsidR="001E401F" w:rsidRPr="000B7FCE">
        <w:rPr>
          <w:rFonts w:cs="Arial"/>
          <w:sz w:val="17"/>
          <w:szCs w:val="17"/>
        </w:rPr>
        <w:t>9–</w:t>
      </w:r>
      <w:r w:rsidRPr="000B7FCE">
        <w:rPr>
          <w:rFonts w:cs="Arial"/>
          <w:sz w:val="17"/>
          <w:szCs w:val="17"/>
        </w:rPr>
        <w:t>176.</w:t>
      </w:r>
    </w:p>
    <w:p w14:paraId="471313EC" w14:textId="53C0751C" w:rsidR="006A1D0F" w:rsidRPr="000B7FCE" w:rsidRDefault="005D4835" w:rsidP="006A1D0F">
      <w:pPr>
        <w:spacing w:after="120" w:line="288" w:lineRule="auto"/>
        <w:ind w:left="284" w:hanging="284"/>
        <w:rPr>
          <w:rFonts w:cs="Arial"/>
          <w:sz w:val="17"/>
          <w:szCs w:val="17"/>
        </w:rPr>
      </w:pPr>
      <w:r w:rsidRPr="000B7FCE">
        <w:rPr>
          <w:rFonts w:cs="Arial"/>
          <w:sz w:val="17"/>
          <w:szCs w:val="17"/>
        </w:rPr>
        <w:t>SSYMANK, A., U. HAUKE, C. RÜCKRIEM &amp; E. SCHRÖDER, unter Mitarbeit von D. MESSER (1998): Das europäische Schutzgebietssystem NATURA 2000. BfN-Handbuch zur Umsetzung der Fauna-Flora-Habitat-Richtlinie und der Vogelschutz-Richtlinie. Schr.R. f. Landschaftspflege u. Naturschutz 53. 558 S.</w:t>
      </w:r>
    </w:p>
    <w:p w14:paraId="20AEEC73"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SUCCOW, M. &amp; L. JESCHKE (1986): Moore in der Landschaft. Thun, Frankfurt/M. 268</w:t>
      </w:r>
      <w:r w:rsidR="00D05AB2" w:rsidRPr="000B7FCE">
        <w:rPr>
          <w:rFonts w:cs="Arial"/>
          <w:sz w:val="17"/>
          <w:szCs w:val="17"/>
        </w:rPr>
        <w:t> </w:t>
      </w:r>
      <w:r w:rsidRPr="000B7FCE">
        <w:rPr>
          <w:rFonts w:cs="Arial"/>
          <w:sz w:val="17"/>
          <w:szCs w:val="17"/>
        </w:rPr>
        <w:t>S.</w:t>
      </w:r>
    </w:p>
    <w:p w14:paraId="71B1C2ED"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TÄUBER, T. (1999): Zwergbinsengesellschaften in Niedersachsen</w:t>
      </w:r>
      <w:r w:rsidR="008876C6" w:rsidRPr="000B7FCE">
        <w:rPr>
          <w:rFonts w:cs="Arial"/>
          <w:sz w:val="17"/>
          <w:szCs w:val="17"/>
        </w:rPr>
        <w:t xml:space="preserve"> –</w:t>
      </w:r>
      <w:r w:rsidRPr="000B7FCE">
        <w:rPr>
          <w:rFonts w:cs="Arial"/>
          <w:sz w:val="17"/>
          <w:szCs w:val="17"/>
        </w:rPr>
        <w:t xml:space="preserve"> Verbreitung, Gliederung, Dynamik, Keimungsbedingungen der Arten, Schutzkonzepte. Diss. Univ. Göttingen.</w:t>
      </w:r>
    </w:p>
    <w:p w14:paraId="4B90056B"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VAHLE, H.</w:t>
      </w:r>
      <w:r w:rsidR="007F00FD" w:rsidRPr="000B7FCE">
        <w:rPr>
          <w:rFonts w:cs="Arial"/>
          <w:sz w:val="17"/>
          <w:szCs w:val="17"/>
        </w:rPr>
        <w:t>-</w:t>
      </w:r>
      <w:r w:rsidRPr="000B7FCE">
        <w:rPr>
          <w:rFonts w:cs="Arial"/>
          <w:sz w:val="17"/>
          <w:szCs w:val="17"/>
        </w:rPr>
        <w:t>C. (1990): Grundlagen zum Schutz der Vegetation oligotropher Stillgewässer in Nordwestdeutschland. Naturschutz Landschaftspfl. Niedersachs. 22</w:t>
      </w:r>
      <w:r w:rsidR="00A539E4" w:rsidRPr="000B7FCE">
        <w:rPr>
          <w:rFonts w:cs="Arial"/>
          <w:sz w:val="17"/>
          <w:szCs w:val="17"/>
        </w:rPr>
        <w:t>.</w:t>
      </w:r>
      <w:r w:rsidRPr="000B7FCE">
        <w:rPr>
          <w:rFonts w:cs="Arial"/>
          <w:sz w:val="17"/>
          <w:szCs w:val="17"/>
        </w:rPr>
        <w:t xml:space="preserve"> 157 S.</w:t>
      </w:r>
    </w:p>
    <w:p w14:paraId="6F2CB581" w14:textId="77777777" w:rsidR="005D4835" w:rsidRPr="000B7FCE" w:rsidRDefault="005D4835" w:rsidP="00CA47BE">
      <w:pPr>
        <w:spacing w:after="120" w:line="288" w:lineRule="auto"/>
        <w:ind w:left="284" w:hanging="284"/>
        <w:rPr>
          <w:rStyle w:val="Formatvorlage85pt"/>
        </w:rPr>
      </w:pPr>
      <w:r w:rsidRPr="000B7FCE">
        <w:rPr>
          <w:rStyle w:val="Formatvorlage85pt"/>
        </w:rPr>
        <w:t xml:space="preserve">WEBER, H. E. (1990): Übersicht über die Brombeergebüsche der </w:t>
      </w:r>
      <w:r w:rsidRPr="000B7FCE">
        <w:rPr>
          <w:rFonts w:cs="Arial"/>
          <w:i/>
          <w:sz w:val="17"/>
          <w:szCs w:val="17"/>
        </w:rPr>
        <w:t>Pteridio-Rubetalia</w:t>
      </w:r>
      <w:r w:rsidRPr="000B7FCE">
        <w:rPr>
          <w:rStyle w:val="Formatvorlage85pt"/>
        </w:rPr>
        <w:t xml:space="preserve"> (</w:t>
      </w:r>
      <w:r w:rsidRPr="000B7FCE">
        <w:rPr>
          <w:rFonts w:cs="Arial"/>
          <w:i/>
          <w:sz w:val="17"/>
          <w:szCs w:val="17"/>
        </w:rPr>
        <w:t>Franguletea</w:t>
      </w:r>
      <w:r w:rsidRPr="000B7FCE">
        <w:rPr>
          <w:rStyle w:val="Formatvorlage85pt"/>
        </w:rPr>
        <w:t xml:space="preserve">) und </w:t>
      </w:r>
      <w:r w:rsidRPr="000B7FCE">
        <w:rPr>
          <w:rFonts w:cs="Arial"/>
          <w:i/>
          <w:sz w:val="17"/>
          <w:szCs w:val="17"/>
        </w:rPr>
        <w:t>Prunetalia</w:t>
      </w:r>
      <w:r w:rsidRPr="000B7FCE">
        <w:rPr>
          <w:rStyle w:val="Formatvorlage85pt"/>
        </w:rPr>
        <w:t xml:space="preserve"> (</w:t>
      </w:r>
      <w:r w:rsidRPr="000B7FCE">
        <w:rPr>
          <w:rFonts w:cs="Arial"/>
          <w:i/>
          <w:sz w:val="17"/>
          <w:szCs w:val="17"/>
        </w:rPr>
        <w:t>Rhamno-Prunetea</w:t>
      </w:r>
      <w:r w:rsidRPr="000B7FCE">
        <w:rPr>
          <w:rStyle w:val="Formatvorlage85pt"/>
        </w:rPr>
        <w:t>) in Westdeutschland mit grundsätzlichen Bemerkungen zur Bedeutung der Vegetationsstruktur. Ber. d. Reinh. Tüxen-Ges. 2: 9</w:t>
      </w:r>
      <w:r w:rsidR="00D05AB2" w:rsidRPr="000B7FCE">
        <w:rPr>
          <w:rStyle w:val="Formatvorlage85pt"/>
        </w:rPr>
        <w:t>1–</w:t>
      </w:r>
      <w:r w:rsidRPr="000B7FCE">
        <w:rPr>
          <w:rStyle w:val="Formatvorlage85pt"/>
        </w:rPr>
        <w:t>119.</w:t>
      </w:r>
    </w:p>
    <w:p w14:paraId="213C1BB0"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WITTIG, B. (1999): Vegetationskundliche und ökologische Untersuchungen über nordwestdeutsche Kleinseggen-Sümpfe, insbesondere im Hinblick auf Gefährdung und Regenerationspotentiale. Diss. Bot. 310. Berlin, Stuttgart. 207 S. + Tab.</w:t>
      </w:r>
    </w:p>
    <w:p w14:paraId="19FEF24D"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WITTIG, R. (1991): Ökologie der Großstadtflora. UTB 1587. Stuttgart; 261 S.</w:t>
      </w:r>
    </w:p>
    <w:p w14:paraId="64A232C3" w14:textId="77777777" w:rsidR="005D4835" w:rsidRPr="000B7FCE" w:rsidRDefault="005D4835" w:rsidP="00CA47BE">
      <w:pPr>
        <w:spacing w:after="120" w:line="288" w:lineRule="auto"/>
        <w:ind w:left="284" w:hanging="284"/>
        <w:rPr>
          <w:rFonts w:cs="Arial"/>
          <w:sz w:val="17"/>
          <w:szCs w:val="17"/>
        </w:rPr>
      </w:pPr>
      <w:r w:rsidRPr="000B7FCE">
        <w:rPr>
          <w:rFonts w:cs="Arial"/>
          <w:sz w:val="17"/>
          <w:szCs w:val="17"/>
        </w:rPr>
        <w:t>WITTIG, R. (2002): Siedlungsvegetation. Stuttgart. 252 S.</w:t>
      </w:r>
    </w:p>
    <w:p w14:paraId="3D8244EC" w14:textId="77777777" w:rsidR="005D4835" w:rsidRPr="000B7FCE" w:rsidRDefault="005D4835" w:rsidP="00CA47BE">
      <w:pPr>
        <w:spacing w:after="120" w:line="288" w:lineRule="auto"/>
        <w:ind w:left="284" w:hanging="284"/>
        <w:rPr>
          <w:rFonts w:cs="Arial"/>
          <w:sz w:val="17"/>
          <w:szCs w:val="17"/>
        </w:rPr>
      </w:pPr>
    </w:p>
    <w:p w14:paraId="55F62777" w14:textId="01370B19" w:rsidR="00A539E4" w:rsidRPr="000B7FCE" w:rsidRDefault="00761CC1" w:rsidP="0069126A">
      <w:pPr>
        <w:spacing w:after="120" w:line="288" w:lineRule="auto"/>
        <w:ind w:right="-256"/>
        <w:rPr>
          <w:rFonts w:cs="Arial"/>
          <w:b/>
          <w:sz w:val="17"/>
          <w:szCs w:val="17"/>
        </w:rPr>
      </w:pPr>
      <w:r w:rsidRPr="000B7FCE">
        <w:rPr>
          <w:rFonts w:cs="Arial"/>
          <w:b/>
          <w:sz w:val="17"/>
          <w:szCs w:val="17"/>
        </w:rPr>
        <w:br w:type="page"/>
      </w:r>
      <w:r w:rsidR="00B90BE9" w:rsidRPr="000B7FCE">
        <w:rPr>
          <w:rFonts w:cs="Arial"/>
          <w:b/>
          <w:sz w:val="17"/>
          <w:szCs w:val="17"/>
        </w:rPr>
        <w:t>A</w:t>
      </w:r>
      <w:r w:rsidR="001D7F8E" w:rsidRPr="000B7FCE">
        <w:rPr>
          <w:rFonts w:cs="Arial"/>
          <w:b/>
          <w:sz w:val="17"/>
          <w:szCs w:val="17"/>
        </w:rPr>
        <w:t>nhang</w:t>
      </w:r>
      <w:r w:rsidR="00AE7C75">
        <w:rPr>
          <w:rFonts w:cs="Arial"/>
          <w:b/>
          <w:sz w:val="17"/>
          <w:szCs w:val="17"/>
        </w:rPr>
        <w:t xml:space="preserve"> 1</w:t>
      </w:r>
      <w:r w:rsidR="001D7F8E" w:rsidRPr="000B7FCE">
        <w:rPr>
          <w:rFonts w:cs="Arial"/>
          <w:b/>
          <w:sz w:val="17"/>
          <w:szCs w:val="17"/>
        </w:rPr>
        <w:t>:</w:t>
      </w:r>
      <w:r w:rsidR="00AE7C75">
        <w:rPr>
          <w:rFonts w:cs="Arial"/>
          <w:b/>
          <w:sz w:val="17"/>
          <w:szCs w:val="17"/>
        </w:rPr>
        <w:br/>
      </w:r>
      <w:r w:rsidR="00A539E4" w:rsidRPr="000B7FCE">
        <w:rPr>
          <w:rFonts w:cs="Arial"/>
          <w:b/>
          <w:sz w:val="17"/>
          <w:szCs w:val="17"/>
        </w:rPr>
        <w:t>FFH-Lebensraumtypen</w:t>
      </w:r>
      <w:r w:rsidR="001D7F8E" w:rsidRPr="000B7FCE">
        <w:rPr>
          <w:rFonts w:cs="Arial"/>
          <w:b/>
          <w:sz w:val="17"/>
          <w:szCs w:val="17"/>
        </w:rPr>
        <w:t xml:space="preserve"> </w:t>
      </w:r>
      <w:r w:rsidR="00A539E4" w:rsidRPr="000B7FCE">
        <w:rPr>
          <w:rFonts w:cs="Arial"/>
          <w:b/>
          <w:sz w:val="17"/>
          <w:szCs w:val="17"/>
        </w:rPr>
        <w:t xml:space="preserve">in Niedersachsen </w:t>
      </w:r>
      <w:r w:rsidR="001D7F8E" w:rsidRPr="000B7FCE">
        <w:rPr>
          <w:rFonts w:cs="Arial"/>
          <w:b/>
          <w:sz w:val="17"/>
          <w:szCs w:val="17"/>
        </w:rPr>
        <w:t xml:space="preserve">mit Zuordnung der </w:t>
      </w:r>
      <w:r w:rsidR="00A539E4" w:rsidRPr="000B7FCE">
        <w:rPr>
          <w:rFonts w:cs="Arial"/>
          <w:b/>
          <w:sz w:val="17"/>
          <w:szCs w:val="17"/>
        </w:rPr>
        <w:t xml:space="preserve">wichtigsten </w:t>
      </w:r>
      <w:r w:rsidR="001D7F8E" w:rsidRPr="000B7FCE">
        <w:rPr>
          <w:rFonts w:cs="Arial"/>
          <w:b/>
          <w:sz w:val="17"/>
          <w:szCs w:val="17"/>
        </w:rPr>
        <w:t>Biotoptypen</w:t>
      </w:r>
    </w:p>
    <w:tbl>
      <w:tblPr>
        <w:tblW w:w="6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
        <w:gridCol w:w="4598"/>
        <w:gridCol w:w="1701"/>
      </w:tblGrid>
      <w:tr w:rsidR="00A539E4" w:rsidRPr="000B7FCE" w14:paraId="1028E63B" w14:textId="77777777" w:rsidTr="00FB7BB1">
        <w:trPr>
          <w:tblHeader/>
        </w:trPr>
        <w:tc>
          <w:tcPr>
            <w:tcW w:w="647" w:type="dxa"/>
            <w:tcMar>
              <w:left w:w="57" w:type="dxa"/>
              <w:right w:w="28" w:type="dxa"/>
            </w:tcMar>
            <w:vAlign w:val="center"/>
          </w:tcPr>
          <w:p w14:paraId="5F54D14D" w14:textId="77777777" w:rsidR="00A539E4" w:rsidRPr="000B7FCE" w:rsidRDefault="00A539E4" w:rsidP="00B8432D">
            <w:pPr>
              <w:pStyle w:val="berschrift1"/>
              <w:tabs>
                <w:tab w:val="clear" w:pos="-720"/>
              </w:tabs>
              <w:rPr>
                <w:rFonts w:ascii="Arial" w:hAnsi="Arial" w:cs="Arial"/>
                <w:sz w:val="17"/>
                <w:szCs w:val="17"/>
              </w:rPr>
            </w:pPr>
            <w:r w:rsidRPr="000B7FCE">
              <w:rPr>
                <w:rFonts w:ascii="Arial" w:hAnsi="Arial" w:cs="Arial"/>
                <w:sz w:val="17"/>
                <w:szCs w:val="17"/>
              </w:rPr>
              <w:t xml:space="preserve">Code </w:t>
            </w:r>
          </w:p>
        </w:tc>
        <w:tc>
          <w:tcPr>
            <w:tcW w:w="4598" w:type="dxa"/>
            <w:vAlign w:val="center"/>
          </w:tcPr>
          <w:p w14:paraId="53EE6557" w14:textId="77777777" w:rsidR="00A539E4" w:rsidRPr="000B7FCE" w:rsidRDefault="00A539E4" w:rsidP="00B8432D">
            <w:pPr>
              <w:rPr>
                <w:rFonts w:cs="Arial"/>
                <w:b/>
                <w:sz w:val="17"/>
                <w:szCs w:val="17"/>
              </w:rPr>
            </w:pPr>
            <w:r w:rsidRPr="000B7FCE">
              <w:rPr>
                <w:rFonts w:cs="Arial"/>
                <w:b/>
                <w:sz w:val="17"/>
                <w:szCs w:val="17"/>
              </w:rPr>
              <w:t>Bezeichnung der Lebensraumtypen in Anh. I der FFH-Richtlinie (Fassung vom 27.10.1997)</w:t>
            </w:r>
          </w:p>
        </w:tc>
        <w:tc>
          <w:tcPr>
            <w:tcW w:w="1701" w:type="dxa"/>
            <w:vAlign w:val="center"/>
          </w:tcPr>
          <w:p w14:paraId="7BB2A9CC" w14:textId="77777777" w:rsidR="00A539E4" w:rsidRPr="000B7FCE" w:rsidRDefault="00952E57" w:rsidP="00B8432D">
            <w:pPr>
              <w:rPr>
                <w:rFonts w:cs="Arial"/>
                <w:b/>
                <w:sz w:val="17"/>
                <w:szCs w:val="17"/>
              </w:rPr>
            </w:pPr>
            <w:r w:rsidRPr="000B7FCE">
              <w:rPr>
                <w:rFonts w:cs="Arial"/>
                <w:b/>
                <w:sz w:val="17"/>
                <w:szCs w:val="17"/>
              </w:rPr>
              <w:t>Erfassungseinheiten</w:t>
            </w:r>
            <w:r w:rsidR="00926976" w:rsidRPr="000B7FCE">
              <w:rPr>
                <w:rStyle w:val="Funotenzeichen"/>
                <w:rFonts w:cs="Arial"/>
                <w:b/>
                <w:sz w:val="17"/>
                <w:szCs w:val="17"/>
              </w:rPr>
              <w:footnoteReference w:id="33"/>
            </w:r>
          </w:p>
        </w:tc>
      </w:tr>
      <w:tr w:rsidR="00A539E4" w:rsidRPr="000B7FCE" w14:paraId="7B53E714" w14:textId="77777777" w:rsidTr="00FB7BB1">
        <w:tc>
          <w:tcPr>
            <w:tcW w:w="647" w:type="dxa"/>
            <w:tcMar>
              <w:left w:w="57" w:type="dxa"/>
              <w:right w:w="28" w:type="dxa"/>
            </w:tcMar>
            <w:vAlign w:val="center"/>
          </w:tcPr>
          <w:p w14:paraId="0C15274D" w14:textId="77777777" w:rsidR="00A539E4" w:rsidRPr="000B7FCE" w:rsidRDefault="00A539E4" w:rsidP="00B8432D">
            <w:pPr>
              <w:rPr>
                <w:rStyle w:val="Formatvorlage85pt"/>
              </w:rPr>
            </w:pPr>
            <w:r w:rsidRPr="000B7FCE">
              <w:rPr>
                <w:rStyle w:val="Formatvorlage85pt"/>
              </w:rPr>
              <w:t xml:space="preserve">1110 </w:t>
            </w:r>
          </w:p>
        </w:tc>
        <w:tc>
          <w:tcPr>
            <w:tcW w:w="4598" w:type="dxa"/>
            <w:vAlign w:val="center"/>
          </w:tcPr>
          <w:p w14:paraId="22915B7D" w14:textId="77777777" w:rsidR="00A539E4" w:rsidRPr="000B7FCE" w:rsidRDefault="00A539E4" w:rsidP="00B8432D">
            <w:pPr>
              <w:rPr>
                <w:rStyle w:val="Formatvorlage85pt"/>
              </w:rPr>
            </w:pPr>
            <w:r w:rsidRPr="000B7FCE">
              <w:rPr>
                <w:rStyle w:val="Formatvorlage85pt"/>
              </w:rPr>
              <w:t>Sandbänke mit nur schwacher ständiger Überspülung durch Meerwasser</w:t>
            </w:r>
          </w:p>
        </w:tc>
        <w:tc>
          <w:tcPr>
            <w:tcW w:w="1701" w:type="dxa"/>
            <w:vAlign w:val="center"/>
          </w:tcPr>
          <w:p w14:paraId="3D6F8BD3" w14:textId="77777777" w:rsidR="00A539E4" w:rsidRPr="000B7FCE" w:rsidRDefault="0029422A" w:rsidP="00B8432D">
            <w:pPr>
              <w:rPr>
                <w:rStyle w:val="Formatvorlage85pt"/>
              </w:rPr>
            </w:pPr>
            <w:r w:rsidRPr="000B7FCE">
              <w:rPr>
                <w:rStyle w:val="Formatvorlage85pt"/>
              </w:rPr>
              <w:t>3.1.4</w:t>
            </w:r>
          </w:p>
        </w:tc>
      </w:tr>
      <w:tr w:rsidR="00A539E4" w:rsidRPr="000B7FCE" w14:paraId="59E33ACB" w14:textId="77777777" w:rsidTr="00FB7BB1">
        <w:trPr>
          <w:trHeight w:val="284"/>
        </w:trPr>
        <w:tc>
          <w:tcPr>
            <w:tcW w:w="647" w:type="dxa"/>
            <w:tcMar>
              <w:left w:w="57" w:type="dxa"/>
              <w:right w:w="28" w:type="dxa"/>
            </w:tcMar>
            <w:vAlign w:val="center"/>
          </w:tcPr>
          <w:p w14:paraId="5CD4EAC4" w14:textId="77777777" w:rsidR="00A539E4" w:rsidRPr="000B7FCE" w:rsidRDefault="00A539E4" w:rsidP="00B8432D">
            <w:pPr>
              <w:rPr>
                <w:rStyle w:val="Formatvorlage85pt"/>
              </w:rPr>
            </w:pPr>
            <w:r w:rsidRPr="000B7FCE">
              <w:rPr>
                <w:rStyle w:val="Formatvorlage85pt"/>
              </w:rPr>
              <w:t xml:space="preserve">1130 </w:t>
            </w:r>
          </w:p>
        </w:tc>
        <w:tc>
          <w:tcPr>
            <w:tcW w:w="4598" w:type="dxa"/>
            <w:vAlign w:val="center"/>
          </w:tcPr>
          <w:p w14:paraId="6F3F4ED2" w14:textId="77777777" w:rsidR="00A539E4" w:rsidRPr="000B7FCE" w:rsidRDefault="00A539E4" w:rsidP="00B8432D">
            <w:pPr>
              <w:rPr>
                <w:rStyle w:val="Formatvorlage85pt"/>
              </w:rPr>
            </w:pPr>
            <w:r w:rsidRPr="000B7FCE">
              <w:rPr>
                <w:rStyle w:val="Formatvorlage85pt"/>
              </w:rPr>
              <w:t>Ästuarien</w:t>
            </w:r>
          </w:p>
        </w:tc>
        <w:tc>
          <w:tcPr>
            <w:tcW w:w="1701" w:type="dxa"/>
            <w:vAlign w:val="center"/>
          </w:tcPr>
          <w:p w14:paraId="6ABFC486" w14:textId="77777777" w:rsidR="00A539E4" w:rsidRPr="000B7FCE" w:rsidRDefault="0029422A" w:rsidP="00B8432D">
            <w:pPr>
              <w:rPr>
                <w:rStyle w:val="Formatvorlage85pt"/>
              </w:rPr>
            </w:pPr>
            <w:r w:rsidRPr="000B7FCE">
              <w:rPr>
                <w:rStyle w:val="Formatvorlage85pt"/>
              </w:rPr>
              <w:t>3.2, 3.3, 3.4, 3.6, 3.7, 9.1.2 u.a.</w:t>
            </w:r>
          </w:p>
        </w:tc>
      </w:tr>
      <w:tr w:rsidR="00A539E4" w:rsidRPr="000B7FCE" w14:paraId="545A73B4" w14:textId="77777777" w:rsidTr="00FB7BB1">
        <w:tc>
          <w:tcPr>
            <w:tcW w:w="647" w:type="dxa"/>
            <w:tcMar>
              <w:left w:w="57" w:type="dxa"/>
              <w:right w:w="28" w:type="dxa"/>
            </w:tcMar>
            <w:vAlign w:val="center"/>
          </w:tcPr>
          <w:p w14:paraId="7D537015" w14:textId="77777777" w:rsidR="00A539E4" w:rsidRPr="000B7FCE" w:rsidRDefault="00A539E4" w:rsidP="00B8432D">
            <w:pPr>
              <w:rPr>
                <w:rStyle w:val="Formatvorlage85pt"/>
              </w:rPr>
            </w:pPr>
            <w:r w:rsidRPr="000B7FCE">
              <w:rPr>
                <w:rStyle w:val="Formatvorlage85pt"/>
              </w:rPr>
              <w:t xml:space="preserve">1140 </w:t>
            </w:r>
          </w:p>
        </w:tc>
        <w:tc>
          <w:tcPr>
            <w:tcW w:w="4598" w:type="dxa"/>
            <w:vAlign w:val="center"/>
          </w:tcPr>
          <w:p w14:paraId="04FFDCE1" w14:textId="77777777" w:rsidR="00A539E4" w:rsidRPr="000B7FCE" w:rsidRDefault="00A539E4" w:rsidP="00B8432D">
            <w:pPr>
              <w:rPr>
                <w:rStyle w:val="Formatvorlage85pt"/>
              </w:rPr>
            </w:pPr>
            <w:r w:rsidRPr="000B7FCE">
              <w:rPr>
                <w:rStyle w:val="Formatvorlage85pt"/>
              </w:rPr>
              <w:t>Vegetationsfreies Schlick-, Sand- und Mischwatt</w:t>
            </w:r>
          </w:p>
        </w:tc>
        <w:tc>
          <w:tcPr>
            <w:tcW w:w="1701" w:type="dxa"/>
            <w:vAlign w:val="center"/>
          </w:tcPr>
          <w:p w14:paraId="66C951F8" w14:textId="77777777" w:rsidR="00A539E4" w:rsidRPr="000B7FCE" w:rsidRDefault="009B069D" w:rsidP="00B8432D">
            <w:pPr>
              <w:rPr>
                <w:rStyle w:val="Formatvorlage85pt"/>
              </w:rPr>
            </w:pPr>
            <w:r w:rsidRPr="000B7FCE">
              <w:rPr>
                <w:rStyle w:val="Formatvorlage85pt"/>
              </w:rPr>
              <w:t xml:space="preserve">3.3.1, 3.3.2, 3.3.3, </w:t>
            </w:r>
            <w:r w:rsidR="005907A9" w:rsidRPr="000B7FCE">
              <w:rPr>
                <w:rStyle w:val="Formatvorlage85pt"/>
              </w:rPr>
              <w:t xml:space="preserve">3.3.4, </w:t>
            </w:r>
            <w:r w:rsidRPr="000B7FCE">
              <w:rPr>
                <w:rStyle w:val="Formatvorlage85pt"/>
              </w:rPr>
              <w:t>3.3.7</w:t>
            </w:r>
            <w:r w:rsidR="005907A9" w:rsidRPr="000B7FCE">
              <w:rPr>
                <w:rStyle w:val="Formatvorlage85pt"/>
              </w:rPr>
              <w:t>, 3.4</w:t>
            </w:r>
            <w:r w:rsidR="00B8432D" w:rsidRPr="000B7FCE">
              <w:rPr>
                <w:rStyle w:val="Formatvorlage85pt"/>
              </w:rPr>
              <w:t xml:space="preserve"> tlw.</w:t>
            </w:r>
          </w:p>
        </w:tc>
      </w:tr>
      <w:tr w:rsidR="00A539E4" w:rsidRPr="000B7FCE" w14:paraId="5439CB79" w14:textId="77777777" w:rsidTr="00FB7BB1">
        <w:trPr>
          <w:trHeight w:val="282"/>
        </w:trPr>
        <w:tc>
          <w:tcPr>
            <w:tcW w:w="647" w:type="dxa"/>
            <w:tcMar>
              <w:left w:w="57" w:type="dxa"/>
              <w:right w:w="28" w:type="dxa"/>
            </w:tcMar>
            <w:vAlign w:val="center"/>
          </w:tcPr>
          <w:p w14:paraId="2D15ADB6" w14:textId="77777777" w:rsidR="00A539E4" w:rsidRPr="000B7FCE" w:rsidRDefault="00A539E4" w:rsidP="00B8432D">
            <w:pPr>
              <w:rPr>
                <w:rStyle w:val="Formatvorlage85pt"/>
              </w:rPr>
            </w:pPr>
            <w:r w:rsidRPr="000B7FCE">
              <w:rPr>
                <w:rStyle w:val="Formatvorlage85pt"/>
              </w:rPr>
              <w:t>1150*</w:t>
            </w:r>
          </w:p>
        </w:tc>
        <w:tc>
          <w:tcPr>
            <w:tcW w:w="4598" w:type="dxa"/>
            <w:vAlign w:val="center"/>
          </w:tcPr>
          <w:p w14:paraId="33B5F97B" w14:textId="77777777" w:rsidR="00A539E4" w:rsidRPr="000B7FCE" w:rsidRDefault="00A539E4" w:rsidP="00B8432D">
            <w:pPr>
              <w:rPr>
                <w:rStyle w:val="Formatvorlage85pt"/>
              </w:rPr>
            </w:pPr>
            <w:r w:rsidRPr="000B7FCE">
              <w:rPr>
                <w:rStyle w:val="Formatvorlage85pt"/>
              </w:rPr>
              <w:t>Lagunen des Küstenraumes (Strandseen)</w:t>
            </w:r>
          </w:p>
        </w:tc>
        <w:tc>
          <w:tcPr>
            <w:tcW w:w="1701" w:type="dxa"/>
            <w:vAlign w:val="center"/>
          </w:tcPr>
          <w:p w14:paraId="6730BFC5" w14:textId="77777777" w:rsidR="00A539E4" w:rsidRPr="000B7FCE" w:rsidRDefault="005907A9" w:rsidP="00B8432D">
            <w:pPr>
              <w:rPr>
                <w:rStyle w:val="Formatvorlage85pt"/>
              </w:rPr>
            </w:pPr>
            <w:r w:rsidRPr="000B7FCE">
              <w:rPr>
                <w:rStyle w:val="Formatvorlage85pt"/>
              </w:rPr>
              <w:t>3.5.1, 3.5.2</w:t>
            </w:r>
          </w:p>
        </w:tc>
      </w:tr>
      <w:tr w:rsidR="00A539E4" w:rsidRPr="000B7FCE" w14:paraId="03B9A942" w14:textId="77777777" w:rsidTr="00FB7BB1">
        <w:tc>
          <w:tcPr>
            <w:tcW w:w="647" w:type="dxa"/>
            <w:tcMar>
              <w:left w:w="57" w:type="dxa"/>
              <w:right w:w="28" w:type="dxa"/>
            </w:tcMar>
            <w:vAlign w:val="center"/>
          </w:tcPr>
          <w:p w14:paraId="483FB1CE" w14:textId="77777777" w:rsidR="00A539E4" w:rsidRPr="000B7FCE" w:rsidRDefault="00A539E4" w:rsidP="00B8432D">
            <w:pPr>
              <w:rPr>
                <w:rStyle w:val="Formatvorlage85pt"/>
              </w:rPr>
            </w:pPr>
            <w:r w:rsidRPr="000B7FCE">
              <w:rPr>
                <w:rStyle w:val="Formatvorlage85pt"/>
              </w:rPr>
              <w:t xml:space="preserve">1160 </w:t>
            </w:r>
          </w:p>
        </w:tc>
        <w:tc>
          <w:tcPr>
            <w:tcW w:w="4598" w:type="dxa"/>
            <w:vAlign w:val="center"/>
          </w:tcPr>
          <w:p w14:paraId="4E95054D" w14:textId="77777777" w:rsidR="00A539E4" w:rsidRPr="000B7FCE" w:rsidRDefault="00A539E4" w:rsidP="00B8432D">
            <w:pPr>
              <w:rPr>
                <w:rStyle w:val="Formatvorlage85pt"/>
              </w:rPr>
            </w:pPr>
            <w:r w:rsidRPr="000B7FCE">
              <w:rPr>
                <w:rStyle w:val="Formatvorlage85pt"/>
              </w:rPr>
              <w:t>Flache große Meeressarme und -buchten (Flachwasserzonen und Seegraswiesen)</w:t>
            </w:r>
          </w:p>
        </w:tc>
        <w:tc>
          <w:tcPr>
            <w:tcW w:w="1701" w:type="dxa"/>
            <w:vAlign w:val="center"/>
          </w:tcPr>
          <w:p w14:paraId="45F9302B" w14:textId="77777777" w:rsidR="00A539E4" w:rsidRPr="000B7FCE" w:rsidRDefault="005907A9" w:rsidP="00B8432D">
            <w:pPr>
              <w:rPr>
                <w:rStyle w:val="Formatvorlage85pt"/>
              </w:rPr>
            </w:pPr>
            <w:r w:rsidRPr="000B7FCE">
              <w:rPr>
                <w:rStyle w:val="Formatvorlage85pt"/>
              </w:rPr>
              <w:t>3.1.2</w:t>
            </w:r>
          </w:p>
        </w:tc>
      </w:tr>
      <w:tr w:rsidR="00A539E4" w:rsidRPr="000B7FCE" w14:paraId="5476655E" w14:textId="77777777" w:rsidTr="00FB7BB1">
        <w:trPr>
          <w:trHeight w:val="293"/>
        </w:trPr>
        <w:tc>
          <w:tcPr>
            <w:tcW w:w="647" w:type="dxa"/>
            <w:tcMar>
              <w:left w:w="57" w:type="dxa"/>
              <w:right w:w="28" w:type="dxa"/>
            </w:tcMar>
            <w:vAlign w:val="center"/>
          </w:tcPr>
          <w:p w14:paraId="049EEEF8" w14:textId="77777777" w:rsidR="00A539E4" w:rsidRPr="000B7FCE" w:rsidRDefault="00A539E4" w:rsidP="00B8432D">
            <w:pPr>
              <w:rPr>
                <w:rStyle w:val="Formatvorlage85pt"/>
              </w:rPr>
            </w:pPr>
            <w:r w:rsidRPr="000B7FCE">
              <w:rPr>
                <w:rStyle w:val="Formatvorlage85pt"/>
              </w:rPr>
              <w:t>1170</w:t>
            </w:r>
          </w:p>
        </w:tc>
        <w:tc>
          <w:tcPr>
            <w:tcW w:w="4598" w:type="dxa"/>
            <w:vAlign w:val="center"/>
          </w:tcPr>
          <w:p w14:paraId="60425717" w14:textId="77777777" w:rsidR="00A539E4" w:rsidRPr="000B7FCE" w:rsidRDefault="00A539E4" w:rsidP="00B8432D">
            <w:pPr>
              <w:rPr>
                <w:rStyle w:val="Formatvorlage85pt"/>
              </w:rPr>
            </w:pPr>
            <w:r w:rsidRPr="000B7FCE">
              <w:rPr>
                <w:rStyle w:val="Formatvorlage85pt"/>
              </w:rPr>
              <w:t>Riffe</w:t>
            </w:r>
          </w:p>
        </w:tc>
        <w:tc>
          <w:tcPr>
            <w:tcW w:w="1701" w:type="dxa"/>
            <w:vAlign w:val="center"/>
          </w:tcPr>
          <w:p w14:paraId="6C13F3A1" w14:textId="77777777" w:rsidR="00A539E4" w:rsidRPr="000B7FCE" w:rsidRDefault="005907A9" w:rsidP="00B8432D">
            <w:pPr>
              <w:rPr>
                <w:rStyle w:val="Formatvorlage85pt"/>
              </w:rPr>
            </w:pPr>
            <w:r w:rsidRPr="000B7FCE">
              <w:rPr>
                <w:rStyle w:val="Formatvorlage85pt"/>
              </w:rPr>
              <w:t>3.1.5, 3.1.6, 3.1.8</w:t>
            </w:r>
          </w:p>
        </w:tc>
      </w:tr>
      <w:tr w:rsidR="00A539E4" w:rsidRPr="000B7FCE" w14:paraId="51DD18C3" w14:textId="77777777" w:rsidTr="00FB7BB1">
        <w:tc>
          <w:tcPr>
            <w:tcW w:w="647" w:type="dxa"/>
            <w:tcMar>
              <w:left w:w="57" w:type="dxa"/>
              <w:right w:w="28" w:type="dxa"/>
            </w:tcMar>
            <w:vAlign w:val="center"/>
          </w:tcPr>
          <w:p w14:paraId="5D1BA6FB" w14:textId="77777777" w:rsidR="00A539E4" w:rsidRPr="000B7FCE" w:rsidRDefault="00A539E4" w:rsidP="00B8432D">
            <w:pPr>
              <w:rPr>
                <w:rStyle w:val="Formatvorlage85pt"/>
              </w:rPr>
            </w:pPr>
            <w:r w:rsidRPr="000B7FCE">
              <w:rPr>
                <w:rStyle w:val="Formatvorlage85pt"/>
              </w:rPr>
              <w:t>1310</w:t>
            </w:r>
          </w:p>
        </w:tc>
        <w:tc>
          <w:tcPr>
            <w:tcW w:w="4598" w:type="dxa"/>
            <w:vAlign w:val="center"/>
          </w:tcPr>
          <w:p w14:paraId="08E1D13D" w14:textId="77777777" w:rsidR="00A539E4" w:rsidRPr="000B7FCE" w:rsidRDefault="00A539E4" w:rsidP="00B8432D">
            <w:pPr>
              <w:rPr>
                <w:rFonts w:cs="Arial"/>
                <w:sz w:val="17"/>
                <w:szCs w:val="17"/>
              </w:rPr>
            </w:pPr>
            <w:r w:rsidRPr="000B7FCE">
              <w:rPr>
                <w:rStyle w:val="Formatvorlage85pt"/>
              </w:rPr>
              <w:t xml:space="preserve">Pioniervegetation mit </w:t>
            </w:r>
            <w:r w:rsidRPr="000B7FCE">
              <w:rPr>
                <w:rFonts w:cs="Arial"/>
                <w:i/>
                <w:sz w:val="17"/>
                <w:szCs w:val="17"/>
              </w:rPr>
              <w:t>Salicornia</w:t>
            </w:r>
            <w:r w:rsidRPr="000B7FCE">
              <w:rPr>
                <w:rStyle w:val="Formatvorlage85pt"/>
              </w:rPr>
              <w:t xml:space="preserve"> und anderen einjährigen Arten auf Schlamm und Sand (Quellerwatt)</w:t>
            </w:r>
          </w:p>
        </w:tc>
        <w:tc>
          <w:tcPr>
            <w:tcW w:w="1701" w:type="dxa"/>
            <w:vAlign w:val="center"/>
          </w:tcPr>
          <w:p w14:paraId="5A24D3C5" w14:textId="77777777" w:rsidR="00A539E4" w:rsidRPr="000B7FCE" w:rsidRDefault="005907A9" w:rsidP="00B8432D">
            <w:pPr>
              <w:rPr>
                <w:rStyle w:val="Formatvorlage85pt"/>
              </w:rPr>
            </w:pPr>
            <w:r w:rsidRPr="000B7FCE">
              <w:rPr>
                <w:rStyle w:val="Formatvorlage85pt"/>
              </w:rPr>
              <w:t>3.3.5, 3.8.3</w:t>
            </w:r>
          </w:p>
        </w:tc>
      </w:tr>
      <w:tr w:rsidR="00A539E4" w:rsidRPr="000B7FCE" w14:paraId="7C487F01" w14:textId="77777777" w:rsidTr="00FB7BB1">
        <w:trPr>
          <w:trHeight w:val="303"/>
        </w:trPr>
        <w:tc>
          <w:tcPr>
            <w:tcW w:w="647" w:type="dxa"/>
            <w:tcMar>
              <w:left w:w="57" w:type="dxa"/>
              <w:right w:w="28" w:type="dxa"/>
            </w:tcMar>
            <w:vAlign w:val="center"/>
          </w:tcPr>
          <w:p w14:paraId="2A0BD5C5" w14:textId="77777777" w:rsidR="00A539E4" w:rsidRPr="000B7FCE" w:rsidRDefault="00A539E4" w:rsidP="00B8432D">
            <w:pPr>
              <w:rPr>
                <w:rStyle w:val="Formatvorlage85pt"/>
              </w:rPr>
            </w:pPr>
            <w:r w:rsidRPr="000B7FCE">
              <w:rPr>
                <w:rStyle w:val="Formatvorlage85pt"/>
              </w:rPr>
              <w:t xml:space="preserve">1320 </w:t>
            </w:r>
          </w:p>
        </w:tc>
        <w:tc>
          <w:tcPr>
            <w:tcW w:w="4598" w:type="dxa"/>
            <w:vAlign w:val="center"/>
          </w:tcPr>
          <w:p w14:paraId="2314B3BF" w14:textId="77777777" w:rsidR="00A539E4" w:rsidRPr="000B7FCE" w:rsidRDefault="00A539E4" w:rsidP="00B8432D">
            <w:pPr>
              <w:rPr>
                <w:rFonts w:cs="Arial"/>
                <w:sz w:val="17"/>
                <w:szCs w:val="17"/>
              </w:rPr>
            </w:pPr>
            <w:r w:rsidRPr="000B7FCE">
              <w:rPr>
                <w:rStyle w:val="Formatvorlage85pt"/>
              </w:rPr>
              <w:t>Schlickgrasbestände (</w:t>
            </w:r>
            <w:r w:rsidRPr="000B7FCE">
              <w:rPr>
                <w:rFonts w:cs="Arial"/>
                <w:i/>
                <w:sz w:val="17"/>
                <w:szCs w:val="17"/>
              </w:rPr>
              <w:t>Spartinion maritimae</w:t>
            </w:r>
            <w:r w:rsidRPr="000B7FCE">
              <w:rPr>
                <w:rStyle w:val="Formatvorlage85pt"/>
              </w:rPr>
              <w:t>)</w:t>
            </w:r>
          </w:p>
        </w:tc>
        <w:tc>
          <w:tcPr>
            <w:tcW w:w="1701" w:type="dxa"/>
            <w:vAlign w:val="center"/>
          </w:tcPr>
          <w:p w14:paraId="6C405D4F" w14:textId="77777777" w:rsidR="00A539E4" w:rsidRPr="000B7FCE" w:rsidRDefault="005907A9" w:rsidP="00B8432D">
            <w:pPr>
              <w:rPr>
                <w:rStyle w:val="Formatvorlage85pt"/>
              </w:rPr>
            </w:pPr>
            <w:r w:rsidRPr="000B7FCE">
              <w:rPr>
                <w:rStyle w:val="Formatvorlage85pt"/>
              </w:rPr>
              <w:t>3.3.6</w:t>
            </w:r>
          </w:p>
        </w:tc>
      </w:tr>
      <w:tr w:rsidR="00A539E4" w:rsidRPr="000B7FCE" w14:paraId="78C9E230" w14:textId="77777777" w:rsidTr="00FB7BB1">
        <w:trPr>
          <w:trHeight w:val="265"/>
        </w:trPr>
        <w:tc>
          <w:tcPr>
            <w:tcW w:w="647" w:type="dxa"/>
            <w:tcMar>
              <w:left w:w="57" w:type="dxa"/>
              <w:right w:w="28" w:type="dxa"/>
            </w:tcMar>
            <w:vAlign w:val="center"/>
          </w:tcPr>
          <w:p w14:paraId="043D4B5E" w14:textId="77777777" w:rsidR="00A539E4" w:rsidRPr="000B7FCE" w:rsidRDefault="00A539E4" w:rsidP="00B8432D">
            <w:pPr>
              <w:rPr>
                <w:rStyle w:val="Formatvorlage85pt"/>
              </w:rPr>
            </w:pPr>
            <w:r w:rsidRPr="000B7FCE">
              <w:rPr>
                <w:rStyle w:val="Formatvorlage85pt"/>
              </w:rPr>
              <w:t xml:space="preserve">1330 </w:t>
            </w:r>
          </w:p>
        </w:tc>
        <w:tc>
          <w:tcPr>
            <w:tcW w:w="4598" w:type="dxa"/>
            <w:vAlign w:val="center"/>
          </w:tcPr>
          <w:p w14:paraId="3E810E52" w14:textId="77777777" w:rsidR="00A539E4" w:rsidRPr="000B7FCE" w:rsidRDefault="00A539E4" w:rsidP="00B8432D">
            <w:pPr>
              <w:rPr>
                <w:rFonts w:cs="Arial"/>
                <w:sz w:val="17"/>
                <w:szCs w:val="17"/>
              </w:rPr>
            </w:pPr>
            <w:r w:rsidRPr="000B7FCE">
              <w:rPr>
                <w:rStyle w:val="Formatvorlage85pt"/>
              </w:rPr>
              <w:t>Atlantische Salzwiesen (</w:t>
            </w:r>
            <w:r w:rsidRPr="000B7FCE">
              <w:rPr>
                <w:rFonts w:cs="Arial"/>
                <w:i/>
                <w:sz w:val="17"/>
                <w:szCs w:val="17"/>
              </w:rPr>
              <w:t>Glauco-Puccinellietalia mariti</w:t>
            </w:r>
            <w:r w:rsidR="00264AD2" w:rsidRPr="000B7FCE">
              <w:rPr>
                <w:rFonts w:cs="Arial"/>
                <w:i/>
                <w:sz w:val="17"/>
                <w:szCs w:val="17"/>
              </w:rPr>
              <w:softHyphen/>
            </w:r>
            <w:r w:rsidRPr="000B7FCE">
              <w:rPr>
                <w:rFonts w:cs="Arial"/>
                <w:i/>
                <w:sz w:val="17"/>
                <w:szCs w:val="17"/>
              </w:rPr>
              <w:t>mae</w:t>
            </w:r>
            <w:r w:rsidRPr="000B7FCE">
              <w:rPr>
                <w:rStyle w:val="Formatvorlage85pt"/>
              </w:rPr>
              <w:t>)</w:t>
            </w:r>
          </w:p>
        </w:tc>
        <w:tc>
          <w:tcPr>
            <w:tcW w:w="1701" w:type="dxa"/>
            <w:vAlign w:val="center"/>
          </w:tcPr>
          <w:p w14:paraId="780F29F7" w14:textId="77777777" w:rsidR="00A539E4" w:rsidRPr="000B7FCE" w:rsidRDefault="005907A9" w:rsidP="00B8432D">
            <w:pPr>
              <w:rPr>
                <w:rStyle w:val="Formatvorlage85pt"/>
              </w:rPr>
            </w:pPr>
            <w:r w:rsidRPr="000B7FCE">
              <w:rPr>
                <w:rStyle w:val="Formatvorlage85pt"/>
              </w:rPr>
              <w:t>3.6</w:t>
            </w:r>
          </w:p>
        </w:tc>
      </w:tr>
      <w:tr w:rsidR="00A539E4" w:rsidRPr="000B7FCE" w14:paraId="144D85A7" w14:textId="77777777" w:rsidTr="00FB7BB1">
        <w:tc>
          <w:tcPr>
            <w:tcW w:w="647" w:type="dxa"/>
            <w:tcMar>
              <w:left w:w="57" w:type="dxa"/>
              <w:right w:w="28" w:type="dxa"/>
            </w:tcMar>
            <w:vAlign w:val="center"/>
          </w:tcPr>
          <w:p w14:paraId="73F73635" w14:textId="77777777" w:rsidR="00A539E4" w:rsidRPr="000B7FCE" w:rsidRDefault="00A539E4" w:rsidP="00B8432D">
            <w:pPr>
              <w:rPr>
                <w:rStyle w:val="Formatvorlage85pt"/>
              </w:rPr>
            </w:pPr>
            <w:r w:rsidRPr="000B7FCE">
              <w:rPr>
                <w:rStyle w:val="Formatvorlage85pt"/>
              </w:rPr>
              <w:t xml:space="preserve">1340* </w:t>
            </w:r>
          </w:p>
        </w:tc>
        <w:tc>
          <w:tcPr>
            <w:tcW w:w="4598" w:type="dxa"/>
            <w:vAlign w:val="center"/>
          </w:tcPr>
          <w:p w14:paraId="6DE7894F" w14:textId="77777777" w:rsidR="00A539E4" w:rsidRPr="000B7FCE" w:rsidRDefault="00A539E4" w:rsidP="00B8432D">
            <w:pPr>
              <w:rPr>
                <w:rStyle w:val="Formatvorlage85pt"/>
              </w:rPr>
            </w:pPr>
            <w:r w:rsidRPr="000B7FCE">
              <w:rPr>
                <w:rStyle w:val="Formatvorlage85pt"/>
              </w:rPr>
              <w:t>Salzwiesen im Binnenland</w:t>
            </w:r>
          </w:p>
        </w:tc>
        <w:tc>
          <w:tcPr>
            <w:tcW w:w="1701" w:type="dxa"/>
            <w:vAlign w:val="center"/>
          </w:tcPr>
          <w:p w14:paraId="668B97DA" w14:textId="77777777" w:rsidR="00A539E4" w:rsidRPr="000B7FCE" w:rsidRDefault="005B748E" w:rsidP="00B8432D">
            <w:pPr>
              <w:rPr>
                <w:rStyle w:val="Formatvorlage85pt"/>
              </w:rPr>
            </w:pPr>
            <w:r w:rsidRPr="000B7FCE">
              <w:rPr>
                <w:rStyle w:val="Formatvorlage85pt"/>
              </w:rPr>
              <w:t>5.4</w:t>
            </w:r>
            <w:r w:rsidR="00157AF9" w:rsidRPr="000B7FCE">
              <w:rPr>
                <w:rStyle w:val="Formatvorlage85pt"/>
              </w:rPr>
              <w:t xml:space="preserve">, 4.1 </w:t>
            </w:r>
            <w:r w:rsidR="00EC0C6F" w:rsidRPr="000B7FCE">
              <w:rPr>
                <w:rStyle w:val="Formatvorlage85pt"/>
              </w:rPr>
              <w:t>tlw</w:t>
            </w:r>
            <w:r w:rsidR="00157AF9" w:rsidRPr="000B7FCE">
              <w:rPr>
                <w:rStyle w:val="Formatvorlage85pt"/>
              </w:rPr>
              <w:t xml:space="preserve">., </w:t>
            </w:r>
            <w:r w:rsidR="00EC0C6F" w:rsidRPr="000B7FCE">
              <w:rPr>
                <w:rStyle w:val="Formatvorlage85pt"/>
              </w:rPr>
              <w:t xml:space="preserve">4.13.5 tlw., </w:t>
            </w:r>
            <w:r w:rsidR="00157AF9" w:rsidRPr="000B7FCE">
              <w:rPr>
                <w:rStyle w:val="Formatvorlage85pt"/>
              </w:rPr>
              <w:t>4.21</w:t>
            </w:r>
            <w:r w:rsidR="00EC0C6F" w:rsidRPr="000B7FCE">
              <w:rPr>
                <w:rStyle w:val="Formatvorlage85pt"/>
              </w:rPr>
              <w:t xml:space="preserve"> tlw.</w:t>
            </w:r>
          </w:p>
        </w:tc>
      </w:tr>
      <w:tr w:rsidR="00A539E4" w:rsidRPr="000B7FCE" w14:paraId="322C883A" w14:textId="77777777" w:rsidTr="00FB7BB1">
        <w:trPr>
          <w:trHeight w:val="303"/>
        </w:trPr>
        <w:tc>
          <w:tcPr>
            <w:tcW w:w="647" w:type="dxa"/>
            <w:tcMar>
              <w:left w:w="57" w:type="dxa"/>
              <w:right w:w="28" w:type="dxa"/>
            </w:tcMar>
            <w:vAlign w:val="center"/>
          </w:tcPr>
          <w:p w14:paraId="7D0D0A04" w14:textId="77777777" w:rsidR="00A539E4" w:rsidRPr="000B7FCE" w:rsidRDefault="00A539E4" w:rsidP="00B8432D">
            <w:pPr>
              <w:rPr>
                <w:rStyle w:val="Formatvorlage85pt"/>
              </w:rPr>
            </w:pPr>
            <w:r w:rsidRPr="000B7FCE">
              <w:rPr>
                <w:rStyle w:val="Formatvorlage85pt"/>
              </w:rPr>
              <w:t xml:space="preserve">2110 </w:t>
            </w:r>
          </w:p>
        </w:tc>
        <w:tc>
          <w:tcPr>
            <w:tcW w:w="4598" w:type="dxa"/>
            <w:vAlign w:val="center"/>
          </w:tcPr>
          <w:p w14:paraId="78463E0D" w14:textId="77777777" w:rsidR="00A539E4" w:rsidRPr="000B7FCE" w:rsidRDefault="00A539E4" w:rsidP="00B8432D">
            <w:pPr>
              <w:rPr>
                <w:rStyle w:val="Formatvorlage85pt"/>
              </w:rPr>
            </w:pPr>
            <w:r w:rsidRPr="000B7FCE">
              <w:rPr>
                <w:rStyle w:val="Formatvorlage85pt"/>
              </w:rPr>
              <w:t>Primärdünen</w:t>
            </w:r>
          </w:p>
        </w:tc>
        <w:tc>
          <w:tcPr>
            <w:tcW w:w="1701" w:type="dxa"/>
            <w:vAlign w:val="center"/>
          </w:tcPr>
          <w:p w14:paraId="39C769A4" w14:textId="77777777" w:rsidR="00A539E4" w:rsidRPr="000B7FCE" w:rsidRDefault="003959ED" w:rsidP="00B8432D">
            <w:pPr>
              <w:rPr>
                <w:rStyle w:val="Formatvorlage85pt"/>
              </w:rPr>
            </w:pPr>
            <w:r w:rsidRPr="000B7FCE">
              <w:rPr>
                <w:rStyle w:val="Formatvorlage85pt"/>
              </w:rPr>
              <w:t>3.9.1</w:t>
            </w:r>
          </w:p>
        </w:tc>
      </w:tr>
      <w:tr w:rsidR="00A539E4" w:rsidRPr="000B7FCE" w14:paraId="0B115ABE" w14:textId="77777777" w:rsidTr="00FB7BB1">
        <w:trPr>
          <w:trHeight w:val="265"/>
        </w:trPr>
        <w:tc>
          <w:tcPr>
            <w:tcW w:w="647" w:type="dxa"/>
            <w:tcMar>
              <w:left w:w="57" w:type="dxa"/>
              <w:right w:w="28" w:type="dxa"/>
            </w:tcMar>
            <w:vAlign w:val="center"/>
          </w:tcPr>
          <w:p w14:paraId="7172F621" w14:textId="77777777" w:rsidR="00A539E4" w:rsidRPr="000B7FCE" w:rsidRDefault="00A539E4" w:rsidP="00B8432D">
            <w:pPr>
              <w:rPr>
                <w:rStyle w:val="Formatvorlage85pt"/>
              </w:rPr>
            </w:pPr>
            <w:r w:rsidRPr="000B7FCE">
              <w:rPr>
                <w:rStyle w:val="Formatvorlage85pt"/>
              </w:rPr>
              <w:t xml:space="preserve">2120 </w:t>
            </w:r>
          </w:p>
        </w:tc>
        <w:tc>
          <w:tcPr>
            <w:tcW w:w="4598" w:type="dxa"/>
            <w:vAlign w:val="center"/>
          </w:tcPr>
          <w:p w14:paraId="625940C1" w14:textId="77777777" w:rsidR="00A539E4" w:rsidRPr="000B7FCE" w:rsidRDefault="00A539E4" w:rsidP="00B8432D">
            <w:pPr>
              <w:rPr>
                <w:rFonts w:cs="Arial"/>
                <w:sz w:val="17"/>
                <w:szCs w:val="17"/>
              </w:rPr>
            </w:pPr>
            <w:r w:rsidRPr="000B7FCE">
              <w:rPr>
                <w:rStyle w:val="Formatvorlage85pt"/>
              </w:rPr>
              <w:t xml:space="preserve">Weißdünen mit Strandhafer </w:t>
            </w:r>
            <w:r w:rsidRPr="000B7FCE">
              <w:rPr>
                <w:rFonts w:cs="Arial"/>
                <w:i/>
                <w:sz w:val="17"/>
                <w:szCs w:val="17"/>
              </w:rPr>
              <w:t>Ammophila arenaria</w:t>
            </w:r>
          </w:p>
        </w:tc>
        <w:tc>
          <w:tcPr>
            <w:tcW w:w="1701" w:type="dxa"/>
            <w:vAlign w:val="center"/>
          </w:tcPr>
          <w:p w14:paraId="15161431" w14:textId="77777777" w:rsidR="00A539E4" w:rsidRPr="000B7FCE" w:rsidRDefault="003959ED" w:rsidP="00B8432D">
            <w:pPr>
              <w:rPr>
                <w:rStyle w:val="Formatvorlage85pt"/>
              </w:rPr>
            </w:pPr>
            <w:r w:rsidRPr="000B7FCE">
              <w:rPr>
                <w:rStyle w:val="Formatvorlage85pt"/>
              </w:rPr>
              <w:t>3.9.2</w:t>
            </w:r>
          </w:p>
        </w:tc>
      </w:tr>
      <w:tr w:rsidR="00A539E4" w:rsidRPr="000B7FCE" w14:paraId="4ADC501E" w14:textId="77777777" w:rsidTr="00FB7BB1">
        <w:tc>
          <w:tcPr>
            <w:tcW w:w="647" w:type="dxa"/>
            <w:tcMar>
              <w:left w:w="57" w:type="dxa"/>
              <w:right w:w="28" w:type="dxa"/>
            </w:tcMar>
            <w:vAlign w:val="center"/>
          </w:tcPr>
          <w:p w14:paraId="33D2F4AE" w14:textId="77777777" w:rsidR="00A539E4" w:rsidRPr="000B7FCE" w:rsidRDefault="00A539E4" w:rsidP="00B8432D">
            <w:pPr>
              <w:rPr>
                <w:rStyle w:val="Formatvorlage85pt"/>
              </w:rPr>
            </w:pPr>
            <w:r w:rsidRPr="000B7FCE">
              <w:rPr>
                <w:rStyle w:val="Formatvorlage85pt"/>
              </w:rPr>
              <w:t>2130*</w:t>
            </w:r>
          </w:p>
        </w:tc>
        <w:tc>
          <w:tcPr>
            <w:tcW w:w="4598" w:type="dxa"/>
            <w:vAlign w:val="center"/>
          </w:tcPr>
          <w:p w14:paraId="3F017FE4" w14:textId="77777777" w:rsidR="00A539E4" w:rsidRPr="000B7FCE" w:rsidRDefault="00A539E4" w:rsidP="00B8432D">
            <w:pPr>
              <w:rPr>
                <w:rStyle w:val="Formatvorlage85pt"/>
              </w:rPr>
            </w:pPr>
            <w:r w:rsidRPr="000B7FCE">
              <w:rPr>
                <w:rStyle w:val="Formatvorlage85pt"/>
              </w:rPr>
              <w:t>Festliegende Küstendünen mit krautiger Vegetation (Graudünen)</w:t>
            </w:r>
          </w:p>
        </w:tc>
        <w:tc>
          <w:tcPr>
            <w:tcW w:w="1701" w:type="dxa"/>
            <w:vAlign w:val="center"/>
          </w:tcPr>
          <w:p w14:paraId="37942F03" w14:textId="77777777" w:rsidR="00A539E4" w:rsidRPr="000B7FCE" w:rsidRDefault="003959ED" w:rsidP="00B8432D">
            <w:pPr>
              <w:rPr>
                <w:rStyle w:val="Formatvorlage85pt"/>
              </w:rPr>
            </w:pPr>
            <w:r w:rsidRPr="000B7FCE">
              <w:rPr>
                <w:rStyle w:val="Formatvorlage85pt"/>
              </w:rPr>
              <w:t>3.9.3</w:t>
            </w:r>
            <w:r w:rsidR="00DC26C9" w:rsidRPr="000B7FCE">
              <w:rPr>
                <w:rStyle w:val="Formatvorlage85pt"/>
              </w:rPr>
              <w:t>, 3.13.2</w:t>
            </w:r>
          </w:p>
        </w:tc>
      </w:tr>
      <w:tr w:rsidR="00A539E4" w:rsidRPr="000B7FCE" w14:paraId="3705EAA6" w14:textId="77777777" w:rsidTr="00FB7BB1">
        <w:trPr>
          <w:trHeight w:val="303"/>
        </w:trPr>
        <w:tc>
          <w:tcPr>
            <w:tcW w:w="647" w:type="dxa"/>
            <w:tcMar>
              <w:left w:w="57" w:type="dxa"/>
              <w:right w:w="28" w:type="dxa"/>
            </w:tcMar>
            <w:vAlign w:val="center"/>
          </w:tcPr>
          <w:p w14:paraId="00FA7A6D" w14:textId="77777777" w:rsidR="00A539E4" w:rsidRPr="000B7FCE" w:rsidRDefault="00A539E4" w:rsidP="00B8432D">
            <w:pPr>
              <w:rPr>
                <w:rStyle w:val="Formatvorlage85pt"/>
              </w:rPr>
            </w:pPr>
            <w:r w:rsidRPr="000B7FCE">
              <w:rPr>
                <w:rStyle w:val="Formatvorlage85pt"/>
              </w:rPr>
              <w:t>2140*</w:t>
            </w:r>
          </w:p>
        </w:tc>
        <w:tc>
          <w:tcPr>
            <w:tcW w:w="4598" w:type="dxa"/>
            <w:vAlign w:val="center"/>
          </w:tcPr>
          <w:p w14:paraId="24374DD0" w14:textId="77777777" w:rsidR="00A539E4" w:rsidRPr="000B7FCE" w:rsidRDefault="00A539E4" w:rsidP="00B8432D">
            <w:pPr>
              <w:rPr>
                <w:rFonts w:cs="Arial"/>
                <w:sz w:val="17"/>
                <w:szCs w:val="17"/>
              </w:rPr>
            </w:pPr>
            <w:r w:rsidRPr="000B7FCE">
              <w:rPr>
                <w:rStyle w:val="Formatvorlage85pt"/>
              </w:rPr>
              <w:t xml:space="preserve">Entkalkte Dünen mit </w:t>
            </w:r>
            <w:r w:rsidRPr="000B7FCE">
              <w:rPr>
                <w:rFonts w:cs="Arial"/>
                <w:i/>
                <w:sz w:val="17"/>
                <w:szCs w:val="17"/>
              </w:rPr>
              <w:t>Empetrum nigrum</w:t>
            </w:r>
          </w:p>
        </w:tc>
        <w:tc>
          <w:tcPr>
            <w:tcW w:w="1701" w:type="dxa"/>
            <w:vAlign w:val="center"/>
          </w:tcPr>
          <w:p w14:paraId="78B0F077" w14:textId="77777777" w:rsidR="00A539E4" w:rsidRPr="000B7FCE" w:rsidRDefault="003959ED" w:rsidP="00B8432D">
            <w:pPr>
              <w:rPr>
                <w:rStyle w:val="Formatvorlage85pt"/>
              </w:rPr>
            </w:pPr>
            <w:r w:rsidRPr="000B7FCE">
              <w:rPr>
                <w:rStyle w:val="Formatvorlage85pt"/>
              </w:rPr>
              <w:t>3.9.4</w:t>
            </w:r>
            <w:r w:rsidR="00DC26C9" w:rsidRPr="000B7FCE">
              <w:rPr>
                <w:rStyle w:val="Formatvorlage85pt"/>
              </w:rPr>
              <w:t>, 3.13.1</w:t>
            </w:r>
          </w:p>
        </w:tc>
      </w:tr>
      <w:tr w:rsidR="00A539E4" w:rsidRPr="000B7FCE" w14:paraId="45DD8CBF" w14:textId="77777777" w:rsidTr="00FB7BB1">
        <w:tc>
          <w:tcPr>
            <w:tcW w:w="647" w:type="dxa"/>
            <w:tcMar>
              <w:left w:w="57" w:type="dxa"/>
              <w:right w:w="28" w:type="dxa"/>
            </w:tcMar>
            <w:vAlign w:val="center"/>
          </w:tcPr>
          <w:p w14:paraId="7907A344" w14:textId="77777777" w:rsidR="00A539E4" w:rsidRPr="000B7FCE" w:rsidRDefault="00A539E4" w:rsidP="00B8432D">
            <w:pPr>
              <w:rPr>
                <w:rStyle w:val="Formatvorlage85pt"/>
              </w:rPr>
            </w:pPr>
            <w:r w:rsidRPr="000B7FCE">
              <w:rPr>
                <w:rStyle w:val="Formatvorlage85pt"/>
              </w:rPr>
              <w:t>2150*</w:t>
            </w:r>
          </w:p>
        </w:tc>
        <w:tc>
          <w:tcPr>
            <w:tcW w:w="4598" w:type="dxa"/>
            <w:vAlign w:val="center"/>
          </w:tcPr>
          <w:p w14:paraId="350F540D" w14:textId="77777777" w:rsidR="00A539E4" w:rsidRPr="000B7FCE" w:rsidRDefault="00A539E4" w:rsidP="00B8432D">
            <w:pPr>
              <w:rPr>
                <w:rFonts w:cs="Arial"/>
                <w:sz w:val="17"/>
                <w:szCs w:val="17"/>
              </w:rPr>
            </w:pPr>
            <w:r w:rsidRPr="000B7FCE">
              <w:rPr>
                <w:rStyle w:val="Formatvorlage85pt"/>
              </w:rPr>
              <w:t>Festliegende entkalkte Dünen der atlantischen Zone (</w:t>
            </w:r>
            <w:r w:rsidRPr="000B7FCE">
              <w:rPr>
                <w:rFonts w:cs="Arial"/>
                <w:i/>
                <w:sz w:val="17"/>
                <w:szCs w:val="17"/>
              </w:rPr>
              <w:t>Calluno-Ulicetea</w:t>
            </w:r>
            <w:r w:rsidRPr="000B7FCE">
              <w:rPr>
                <w:rStyle w:val="Formatvorlage85pt"/>
              </w:rPr>
              <w:t>)</w:t>
            </w:r>
          </w:p>
        </w:tc>
        <w:tc>
          <w:tcPr>
            <w:tcW w:w="1701" w:type="dxa"/>
            <w:vAlign w:val="center"/>
          </w:tcPr>
          <w:p w14:paraId="28184360" w14:textId="77777777" w:rsidR="00A539E4" w:rsidRPr="000B7FCE" w:rsidRDefault="003959ED" w:rsidP="00B8432D">
            <w:pPr>
              <w:rPr>
                <w:rStyle w:val="Formatvorlage85pt"/>
              </w:rPr>
            </w:pPr>
            <w:r w:rsidRPr="000B7FCE">
              <w:rPr>
                <w:rStyle w:val="Formatvorlage85pt"/>
              </w:rPr>
              <w:t>3.9.5</w:t>
            </w:r>
          </w:p>
        </w:tc>
      </w:tr>
      <w:tr w:rsidR="00A539E4" w:rsidRPr="000B7FCE" w14:paraId="629A4ADB" w14:textId="77777777" w:rsidTr="00FB7BB1">
        <w:trPr>
          <w:trHeight w:val="299"/>
        </w:trPr>
        <w:tc>
          <w:tcPr>
            <w:tcW w:w="647" w:type="dxa"/>
            <w:tcMar>
              <w:left w:w="57" w:type="dxa"/>
              <w:right w:w="28" w:type="dxa"/>
            </w:tcMar>
            <w:vAlign w:val="center"/>
          </w:tcPr>
          <w:p w14:paraId="5F6D512E" w14:textId="77777777" w:rsidR="00A539E4" w:rsidRPr="000B7FCE" w:rsidRDefault="00A539E4" w:rsidP="00B8432D">
            <w:pPr>
              <w:rPr>
                <w:rStyle w:val="Formatvorlage85pt"/>
              </w:rPr>
            </w:pPr>
            <w:r w:rsidRPr="000B7FCE">
              <w:rPr>
                <w:rStyle w:val="Formatvorlage85pt"/>
              </w:rPr>
              <w:t xml:space="preserve">2160 </w:t>
            </w:r>
          </w:p>
        </w:tc>
        <w:tc>
          <w:tcPr>
            <w:tcW w:w="4598" w:type="dxa"/>
            <w:vAlign w:val="center"/>
          </w:tcPr>
          <w:p w14:paraId="7FD02AB9" w14:textId="77777777" w:rsidR="00A539E4" w:rsidRPr="000B7FCE" w:rsidRDefault="00A539E4" w:rsidP="00B8432D">
            <w:pPr>
              <w:rPr>
                <w:rFonts w:cs="Arial"/>
                <w:sz w:val="17"/>
                <w:szCs w:val="17"/>
              </w:rPr>
            </w:pPr>
            <w:r w:rsidRPr="000B7FCE">
              <w:rPr>
                <w:rStyle w:val="Formatvorlage85pt"/>
              </w:rPr>
              <w:t xml:space="preserve">Dünen mit </w:t>
            </w:r>
            <w:r w:rsidRPr="000B7FCE">
              <w:rPr>
                <w:rFonts w:cs="Arial"/>
                <w:i/>
                <w:sz w:val="17"/>
                <w:szCs w:val="17"/>
              </w:rPr>
              <w:t>Hippophaë rhamnoides</w:t>
            </w:r>
          </w:p>
        </w:tc>
        <w:tc>
          <w:tcPr>
            <w:tcW w:w="1701" w:type="dxa"/>
            <w:vAlign w:val="center"/>
          </w:tcPr>
          <w:p w14:paraId="7003F351" w14:textId="77777777" w:rsidR="00A539E4" w:rsidRPr="000B7FCE" w:rsidRDefault="003959ED" w:rsidP="00B8432D">
            <w:pPr>
              <w:rPr>
                <w:rStyle w:val="Formatvorlage85pt"/>
              </w:rPr>
            </w:pPr>
            <w:r w:rsidRPr="000B7FCE">
              <w:rPr>
                <w:rStyle w:val="Formatvorlage85pt"/>
              </w:rPr>
              <w:t>3.10.2</w:t>
            </w:r>
          </w:p>
        </w:tc>
      </w:tr>
      <w:tr w:rsidR="00A539E4" w:rsidRPr="000B7FCE" w14:paraId="06D3BEE4" w14:textId="77777777" w:rsidTr="00FB7BB1">
        <w:trPr>
          <w:trHeight w:val="275"/>
        </w:trPr>
        <w:tc>
          <w:tcPr>
            <w:tcW w:w="647" w:type="dxa"/>
            <w:tcMar>
              <w:left w:w="57" w:type="dxa"/>
              <w:right w:w="28" w:type="dxa"/>
            </w:tcMar>
            <w:vAlign w:val="center"/>
          </w:tcPr>
          <w:p w14:paraId="5436AB11" w14:textId="77777777" w:rsidR="00A539E4" w:rsidRPr="000B7FCE" w:rsidRDefault="00A539E4" w:rsidP="00B8432D">
            <w:pPr>
              <w:rPr>
                <w:rStyle w:val="Formatvorlage85pt"/>
              </w:rPr>
            </w:pPr>
            <w:r w:rsidRPr="000B7FCE">
              <w:rPr>
                <w:rStyle w:val="Formatvorlage85pt"/>
              </w:rPr>
              <w:t xml:space="preserve">2170 </w:t>
            </w:r>
          </w:p>
        </w:tc>
        <w:tc>
          <w:tcPr>
            <w:tcW w:w="4598" w:type="dxa"/>
            <w:vAlign w:val="center"/>
          </w:tcPr>
          <w:p w14:paraId="504DA083" w14:textId="77777777" w:rsidR="00A539E4" w:rsidRPr="000B7FCE" w:rsidRDefault="00A539E4" w:rsidP="00B8432D">
            <w:pPr>
              <w:rPr>
                <w:rFonts w:cs="Arial"/>
                <w:sz w:val="17"/>
                <w:szCs w:val="17"/>
              </w:rPr>
            </w:pPr>
            <w:r w:rsidRPr="000B7FCE">
              <w:rPr>
                <w:rStyle w:val="Formatvorlage85pt"/>
              </w:rPr>
              <w:t xml:space="preserve">Dünen mit </w:t>
            </w:r>
            <w:r w:rsidRPr="000B7FCE">
              <w:rPr>
                <w:rFonts w:cs="Arial"/>
                <w:i/>
                <w:sz w:val="17"/>
                <w:szCs w:val="17"/>
              </w:rPr>
              <w:t>Salix repens ssp. argentea</w:t>
            </w:r>
            <w:r w:rsidRPr="000B7FCE">
              <w:rPr>
                <w:rStyle w:val="Formatvorlage85pt"/>
              </w:rPr>
              <w:t xml:space="preserve"> (</w:t>
            </w:r>
            <w:r w:rsidRPr="000B7FCE">
              <w:rPr>
                <w:rFonts w:cs="Arial"/>
                <w:i/>
                <w:sz w:val="17"/>
                <w:szCs w:val="17"/>
              </w:rPr>
              <w:t>Salicion arenariae</w:t>
            </w:r>
            <w:r w:rsidRPr="000B7FCE">
              <w:rPr>
                <w:rStyle w:val="Formatvorlage85pt"/>
              </w:rPr>
              <w:t>)</w:t>
            </w:r>
          </w:p>
        </w:tc>
        <w:tc>
          <w:tcPr>
            <w:tcW w:w="1701" w:type="dxa"/>
            <w:vAlign w:val="center"/>
          </w:tcPr>
          <w:p w14:paraId="4D13ACA9" w14:textId="77777777" w:rsidR="00A539E4" w:rsidRPr="000B7FCE" w:rsidRDefault="003959ED" w:rsidP="00B8432D">
            <w:pPr>
              <w:rPr>
                <w:rStyle w:val="Formatvorlage85pt"/>
              </w:rPr>
            </w:pPr>
            <w:r w:rsidRPr="000B7FCE">
              <w:rPr>
                <w:rStyle w:val="Formatvorlage85pt"/>
              </w:rPr>
              <w:t>3.10.1, 3.12.1</w:t>
            </w:r>
          </w:p>
        </w:tc>
      </w:tr>
      <w:tr w:rsidR="00A539E4" w:rsidRPr="000B7FCE" w14:paraId="3D4BBE53" w14:textId="77777777" w:rsidTr="00FB7BB1">
        <w:trPr>
          <w:trHeight w:val="421"/>
        </w:trPr>
        <w:tc>
          <w:tcPr>
            <w:tcW w:w="647" w:type="dxa"/>
            <w:tcMar>
              <w:left w:w="57" w:type="dxa"/>
              <w:right w:w="28" w:type="dxa"/>
            </w:tcMar>
            <w:vAlign w:val="center"/>
          </w:tcPr>
          <w:p w14:paraId="044EEF19" w14:textId="77777777" w:rsidR="00A539E4" w:rsidRPr="000B7FCE" w:rsidRDefault="00A539E4" w:rsidP="00B8432D">
            <w:pPr>
              <w:rPr>
                <w:rStyle w:val="Formatvorlage85pt"/>
              </w:rPr>
            </w:pPr>
            <w:r w:rsidRPr="000B7FCE">
              <w:rPr>
                <w:rStyle w:val="Formatvorlage85pt"/>
              </w:rPr>
              <w:t xml:space="preserve">2180 </w:t>
            </w:r>
          </w:p>
        </w:tc>
        <w:tc>
          <w:tcPr>
            <w:tcW w:w="4598" w:type="dxa"/>
            <w:vAlign w:val="center"/>
          </w:tcPr>
          <w:p w14:paraId="63374362" w14:textId="77777777" w:rsidR="00A539E4" w:rsidRPr="000B7FCE" w:rsidRDefault="00A539E4" w:rsidP="00B8432D">
            <w:pPr>
              <w:rPr>
                <w:rStyle w:val="Formatvorlage85pt"/>
              </w:rPr>
            </w:pPr>
            <w:r w:rsidRPr="000B7FCE">
              <w:rPr>
                <w:rStyle w:val="Formatvorlage85pt"/>
              </w:rPr>
              <w:t>Bewaldete Dünen der atlantischen, kontinentalen und borealen Region</w:t>
            </w:r>
          </w:p>
        </w:tc>
        <w:tc>
          <w:tcPr>
            <w:tcW w:w="1701" w:type="dxa"/>
            <w:vAlign w:val="center"/>
          </w:tcPr>
          <w:p w14:paraId="5A20F45F" w14:textId="77777777" w:rsidR="00A539E4" w:rsidRPr="000B7FCE" w:rsidRDefault="003959ED" w:rsidP="00B8432D">
            <w:pPr>
              <w:rPr>
                <w:rStyle w:val="Formatvorlage85pt"/>
              </w:rPr>
            </w:pPr>
            <w:r w:rsidRPr="000B7FCE">
              <w:rPr>
                <w:rStyle w:val="Formatvorlage85pt"/>
              </w:rPr>
              <w:t>3.10.5, 3.10.6, 3.12.3, 3.12.4, 3.12.5</w:t>
            </w:r>
          </w:p>
        </w:tc>
      </w:tr>
      <w:tr w:rsidR="00A539E4" w:rsidRPr="000B7FCE" w14:paraId="6AAE3ECE" w14:textId="77777777" w:rsidTr="00FB7BB1">
        <w:trPr>
          <w:trHeight w:val="284"/>
        </w:trPr>
        <w:tc>
          <w:tcPr>
            <w:tcW w:w="647" w:type="dxa"/>
            <w:tcMar>
              <w:left w:w="57" w:type="dxa"/>
              <w:right w:w="28" w:type="dxa"/>
            </w:tcMar>
            <w:vAlign w:val="center"/>
          </w:tcPr>
          <w:p w14:paraId="1DD13984" w14:textId="77777777" w:rsidR="00A539E4" w:rsidRPr="000B7FCE" w:rsidRDefault="00A539E4" w:rsidP="00B8432D">
            <w:pPr>
              <w:rPr>
                <w:rStyle w:val="Formatvorlage85pt"/>
              </w:rPr>
            </w:pPr>
            <w:r w:rsidRPr="000B7FCE">
              <w:rPr>
                <w:rStyle w:val="Formatvorlage85pt"/>
              </w:rPr>
              <w:t xml:space="preserve">2190 </w:t>
            </w:r>
          </w:p>
        </w:tc>
        <w:tc>
          <w:tcPr>
            <w:tcW w:w="4598" w:type="dxa"/>
            <w:vAlign w:val="center"/>
          </w:tcPr>
          <w:p w14:paraId="7E983BBD" w14:textId="77777777" w:rsidR="00A539E4" w:rsidRPr="000B7FCE" w:rsidRDefault="00A539E4" w:rsidP="00B8432D">
            <w:pPr>
              <w:rPr>
                <w:rStyle w:val="Formatvorlage85pt"/>
              </w:rPr>
            </w:pPr>
            <w:r w:rsidRPr="000B7FCE">
              <w:rPr>
                <w:rStyle w:val="Formatvorlage85pt"/>
              </w:rPr>
              <w:t>Feuchte Dünentäler</w:t>
            </w:r>
          </w:p>
        </w:tc>
        <w:tc>
          <w:tcPr>
            <w:tcW w:w="1701" w:type="dxa"/>
            <w:vAlign w:val="center"/>
          </w:tcPr>
          <w:p w14:paraId="3138CA1B" w14:textId="77777777" w:rsidR="00A539E4" w:rsidRPr="000B7FCE" w:rsidRDefault="003959ED" w:rsidP="00B8432D">
            <w:pPr>
              <w:rPr>
                <w:rStyle w:val="Formatvorlage85pt"/>
              </w:rPr>
            </w:pPr>
            <w:r w:rsidRPr="000B7FCE">
              <w:rPr>
                <w:rStyle w:val="Formatvorlage85pt"/>
              </w:rPr>
              <w:t>3.11, 3.12.2, 3.12.6</w:t>
            </w:r>
          </w:p>
        </w:tc>
      </w:tr>
      <w:tr w:rsidR="00A539E4" w:rsidRPr="000B7FCE" w14:paraId="210D51AF" w14:textId="77777777" w:rsidTr="00FB7BB1">
        <w:tc>
          <w:tcPr>
            <w:tcW w:w="647" w:type="dxa"/>
            <w:tcMar>
              <w:left w:w="57" w:type="dxa"/>
              <w:right w:w="28" w:type="dxa"/>
            </w:tcMar>
            <w:vAlign w:val="center"/>
          </w:tcPr>
          <w:p w14:paraId="39AC4C3D" w14:textId="77777777" w:rsidR="00A539E4" w:rsidRPr="000B7FCE" w:rsidRDefault="00A539E4" w:rsidP="00B8432D">
            <w:pPr>
              <w:rPr>
                <w:rStyle w:val="Formatvorlage85pt"/>
              </w:rPr>
            </w:pPr>
            <w:r w:rsidRPr="000B7FCE">
              <w:rPr>
                <w:rStyle w:val="Formatvorlage85pt"/>
              </w:rPr>
              <w:t xml:space="preserve">2310 </w:t>
            </w:r>
          </w:p>
        </w:tc>
        <w:tc>
          <w:tcPr>
            <w:tcW w:w="4598" w:type="dxa"/>
            <w:vAlign w:val="center"/>
          </w:tcPr>
          <w:p w14:paraId="21F58D1D" w14:textId="77777777" w:rsidR="00A539E4" w:rsidRPr="000B7FCE" w:rsidRDefault="00A539E4" w:rsidP="00B8432D">
            <w:pPr>
              <w:rPr>
                <w:rFonts w:cs="Arial"/>
                <w:sz w:val="17"/>
                <w:szCs w:val="17"/>
              </w:rPr>
            </w:pPr>
            <w:r w:rsidRPr="000B7FCE">
              <w:rPr>
                <w:rStyle w:val="Formatvorlage85pt"/>
              </w:rPr>
              <w:t xml:space="preserve">Trockene Sandheiden mit </w:t>
            </w:r>
            <w:r w:rsidRPr="000B7FCE">
              <w:rPr>
                <w:rFonts w:cs="Arial"/>
                <w:i/>
                <w:sz w:val="17"/>
                <w:szCs w:val="17"/>
              </w:rPr>
              <w:t>Calluna</w:t>
            </w:r>
            <w:r w:rsidRPr="000B7FCE">
              <w:rPr>
                <w:rStyle w:val="Formatvorlage85pt"/>
              </w:rPr>
              <w:t xml:space="preserve"> und </w:t>
            </w:r>
            <w:r w:rsidRPr="000B7FCE">
              <w:rPr>
                <w:rFonts w:cs="Arial"/>
                <w:i/>
                <w:sz w:val="17"/>
                <w:szCs w:val="17"/>
              </w:rPr>
              <w:t>Genista</w:t>
            </w:r>
            <w:r w:rsidRPr="000B7FCE">
              <w:rPr>
                <w:rStyle w:val="Formatvorlage85pt"/>
              </w:rPr>
              <w:t xml:space="preserve"> [Dünen im Binnenland]</w:t>
            </w:r>
          </w:p>
        </w:tc>
        <w:tc>
          <w:tcPr>
            <w:tcW w:w="1701" w:type="dxa"/>
            <w:vAlign w:val="center"/>
          </w:tcPr>
          <w:p w14:paraId="643359EA" w14:textId="77777777" w:rsidR="00A539E4" w:rsidRPr="000B7FCE" w:rsidRDefault="003959ED" w:rsidP="00B8432D">
            <w:pPr>
              <w:rPr>
                <w:rStyle w:val="Formatvorlage85pt"/>
              </w:rPr>
            </w:pPr>
            <w:r w:rsidRPr="000B7FCE">
              <w:rPr>
                <w:rStyle w:val="Formatvorlage85pt"/>
              </w:rPr>
              <w:t xml:space="preserve">8.1.1 </w:t>
            </w:r>
            <w:r w:rsidR="00EC0C6F" w:rsidRPr="000B7FCE">
              <w:rPr>
                <w:rStyle w:val="Formatvorlage85pt"/>
              </w:rPr>
              <w:t>tlw</w:t>
            </w:r>
            <w:r w:rsidR="00926976" w:rsidRPr="000B7FCE">
              <w:rPr>
                <w:rStyle w:val="Formatvorlage85pt"/>
              </w:rPr>
              <w:t>./</w:t>
            </w:r>
            <w:r w:rsidRPr="000B7FCE">
              <w:rPr>
                <w:rStyle w:val="Formatvorlage85pt"/>
              </w:rPr>
              <w:t>7.6</w:t>
            </w:r>
            <w:r w:rsidR="00157AF9" w:rsidRPr="000B7FCE">
              <w:rPr>
                <w:rStyle w:val="Formatvorlage85pt"/>
              </w:rPr>
              <w:t xml:space="preserve"> </w:t>
            </w:r>
            <w:r w:rsidR="00EC0C6F" w:rsidRPr="000B7FCE">
              <w:rPr>
                <w:rStyle w:val="Formatvorlage85pt"/>
              </w:rPr>
              <w:t>tlw</w:t>
            </w:r>
            <w:r w:rsidR="00157AF9" w:rsidRPr="000B7FCE">
              <w:rPr>
                <w:rStyle w:val="Formatvorlage85pt"/>
              </w:rPr>
              <w:t>.</w:t>
            </w:r>
          </w:p>
        </w:tc>
      </w:tr>
      <w:tr w:rsidR="00A539E4" w:rsidRPr="000B7FCE" w14:paraId="59FDF7D4" w14:textId="77777777" w:rsidTr="00FB7BB1">
        <w:tc>
          <w:tcPr>
            <w:tcW w:w="647" w:type="dxa"/>
            <w:tcMar>
              <w:left w:w="57" w:type="dxa"/>
              <w:right w:w="28" w:type="dxa"/>
            </w:tcMar>
            <w:vAlign w:val="center"/>
          </w:tcPr>
          <w:p w14:paraId="17035ABA" w14:textId="77777777" w:rsidR="00A539E4" w:rsidRPr="000B7FCE" w:rsidRDefault="00A539E4" w:rsidP="00B8432D">
            <w:pPr>
              <w:rPr>
                <w:rStyle w:val="Formatvorlage85pt"/>
              </w:rPr>
            </w:pPr>
            <w:r w:rsidRPr="000B7FCE">
              <w:rPr>
                <w:rStyle w:val="Formatvorlage85pt"/>
              </w:rPr>
              <w:t xml:space="preserve">2320 </w:t>
            </w:r>
          </w:p>
        </w:tc>
        <w:tc>
          <w:tcPr>
            <w:tcW w:w="4598" w:type="dxa"/>
            <w:vAlign w:val="center"/>
          </w:tcPr>
          <w:p w14:paraId="76BC553A" w14:textId="77777777" w:rsidR="00A539E4" w:rsidRPr="000B7FCE" w:rsidRDefault="00A539E4" w:rsidP="00B8432D">
            <w:pPr>
              <w:rPr>
                <w:rFonts w:cs="Arial"/>
                <w:sz w:val="17"/>
                <w:szCs w:val="17"/>
              </w:rPr>
            </w:pPr>
            <w:r w:rsidRPr="000B7FCE">
              <w:rPr>
                <w:rStyle w:val="Formatvorlage85pt"/>
              </w:rPr>
              <w:t xml:space="preserve">Trockene Sandheiden mit </w:t>
            </w:r>
            <w:r w:rsidRPr="000B7FCE">
              <w:rPr>
                <w:rFonts w:cs="Arial"/>
                <w:i/>
                <w:sz w:val="17"/>
                <w:szCs w:val="17"/>
              </w:rPr>
              <w:t>Calluna</w:t>
            </w:r>
            <w:r w:rsidRPr="000B7FCE">
              <w:rPr>
                <w:rStyle w:val="Formatvorlage85pt"/>
              </w:rPr>
              <w:t xml:space="preserve"> und </w:t>
            </w:r>
            <w:r w:rsidRPr="000B7FCE">
              <w:rPr>
                <w:rFonts w:cs="Arial"/>
                <w:i/>
                <w:sz w:val="17"/>
                <w:szCs w:val="17"/>
              </w:rPr>
              <w:t>Empetrum nigrum</w:t>
            </w:r>
            <w:r w:rsidRPr="000B7FCE">
              <w:rPr>
                <w:rStyle w:val="Formatvorlage85pt"/>
              </w:rPr>
              <w:t xml:space="preserve"> [Dünen im Binnenland]</w:t>
            </w:r>
          </w:p>
        </w:tc>
        <w:tc>
          <w:tcPr>
            <w:tcW w:w="1701" w:type="dxa"/>
            <w:vAlign w:val="center"/>
          </w:tcPr>
          <w:p w14:paraId="321E9319" w14:textId="77777777" w:rsidR="00A539E4" w:rsidRPr="000B7FCE" w:rsidRDefault="003959ED" w:rsidP="00B8432D">
            <w:pPr>
              <w:rPr>
                <w:rStyle w:val="Formatvorlage85pt"/>
              </w:rPr>
            </w:pPr>
            <w:r w:rsidRPr="000B7FCE">
              <w:rPr>
                <w:rStyle w:val="Formatvorlage85pt"/>
              </w:rPr>
              <w:t xml:space="preserve">8.1.1 </w:t>
            </w:r>
            <w:r w:rsidR="00EC0C6F" w:rsidRPr="000B7FCE">
              <w:rPr>
                <w:rStyle w:val="Formatvorlage85pt"/>
              </w:rPr>
              <w:t>tlw</w:t>
            </w:r>
            <w:r w:rsidR="00926976" w:rsidRPr="000B7FCE">
              <w:rPr>
                <w:rStyle w:val="Formatvorlage85pt"/>
              </w:rPr>
              <w:t>./</w:t>
            </w:r>
            <w:r w:rsidRPr="000B7FCE">
              <w:rPr>
                <w:rStyle w:val="Formatvorlage85pt"/>
              </w:rPr>
              <w:t>7.6</w:t>
            </w:r>
            <w:r w:rsidR="00157AF9" w:rsidRPr="000B7FCE">
              <w:rPr>
                <w:rStyle w:val="Formatvorlage85pt"/>
              </w:rPr>
              <w:t xml:space="preserve"> </w:t>
            </w:r>
            <w:r w:rsidR="00EC0C6F" w:rsidRPr="000B7FCE">
              <w:rPr>
                <w:rStyle w:val="Formatvorlage85pt"/>
              </w:rPr>
              <w:t>tlw</w:t>
            </w:r>
            <w:r w:rsidR="00157AF9" w:rsidRPr="000B7FCE">
              <w:rPr>
                <w:rStyle w:val="Formatvorlage85pt"/>
              </w:rPr>
              <w:t>.</w:t>
            </w:r>
          </w:p>
        </w:tc>
      </w:tr>
      <w:tr w:rsidR="00A539E4" w:rsidRPr="000B7FCE" w14:paraId="12523664" w14:textId="77777777" w:rsidTr="00FB7BB1">
        <w:trPr>
          <w:trHeight w:val="319"/>
        </w:trPr>
        <w:tc>
          <w:tcPr>
            <w:tcW w:w="647" w:type="dxa"/>
            <w:tcMar>
              <w:left w:w="57" w:type="dxa"/>
              <w:right w:w="28" w:type="dxa"/>
            </w:tcMar>
            <w:vAlign w:val="center"/>
          </w:tcPr>
          <w:p w14:paraId="7F19605F" w14:textId="77777777" w:rsidR="00A539E4" w:rsidRPr="000B7FCE" w:rsidRDefault="00A539E4" w:rsidP="00B8432D">
            <w:pPr>
              <w:rPr>
                <w:rStyle w:val="Formatvorlage85pt"/>
              </w:rPr>
            </w:pPr>
            <w:r w:rsidRPr="000B7FCE">
              <w:rPr>
                <w:rStyle w:val="Formatvorlage85pt"/>
              </w:rPr>
              <w:t>2330</w:t>
            </w:r>
          </w:p>
        </w:tc>
        <w:tc>
          <w:tcPr>
            <w:tcW w:w="4598" w:type="dxa"/>
            <w:vAlign w:val="center"/>
          </w:tcPr>
          <w:p w14:paraId="0B930CFC" w14:textId="77777777" w:rsidR="00A539E4" w:rsidRPr="000B7FCE" w:rsidRDefault="00A539E4" w:rsidP="00B8432D">
            <w:pPr>
              <w:rPr>
                <w:rFonts w:cs="Arial"/>
                <w:sz w:val="17"/>
                <w:szCs w:val="17"/>
              </w:rPr>
            </w:pPr>
            <w:r w:rsidRPr="000B7FCE">
              <w:rPr>
                <w:rStyle w:val="Formatvorlage85pt"/>
              </w:rPr>
              <w:t xml:space="preserve">Dünen mit offenen Grasflächen mit </w:t>
            </w:r>
            <w:r w:rsidRPr="000B7FCE">
              <w:rPr>
                <w:rFonts w:cs="Arial"/>
                <w:i/>
                <w:sz w:val="17"/>
                <w:szCs w:val="17"/>
              </w:rPr>
              <w:t>Corynephorus</w:t>
            </w:r>
            <w:r w:rsidRPr="000B7FCE">
              <w:rPr>
                <w:rStyle w:val="Formatvorlage85pt"/>
              </w:rPr>
              <w:t xml:space="preserve"> und </w:t>
            </w:r>
            <w:r w:rsidRPr="000B7FCE">
              <w:rPr>
                <w:rFonts w:cs="Arial"/>
                <w:i/>
                <w:sz w:val="17"/>
                <w:szCs w:val="17"/>
              </w:rPr>
              <w:t>Agrostis</w:t>
            </w:r>
            <w:r w:rsidRPr="000B7FCE">
              <w:rPr>
                <w:rStyle w:val="Formatvorlage85pt"/>
              </w:rPr>
              <w:t xml:space="preserve"> [Dünen im Binnenland]</w:t>
            </w:r>
          </w:p>
        </w:tc>
        <w:tc>
          <w:tcPr>
            <w:tcW w:w="1701" w:type="dxa"/>
            <w:vAlign w:val="center"/>
          </w:tcPr>
          <w:p w14:paraId="2365C563" w14:textId="77777777" w:rsidR="00A539E4" w:rsidRPr="000B7FCE" w:rsidRDefault="003959ED" w:rsidP="00B8432D">
            <w:pPr>
              <w:pStyle w:val="Endnotentext"/>
              <w:widowControl/>
              <w:rPr>
                <w:rFonts w:cs="Arial"/>
                <w:snapToGrid/>
                <w:sz w:val="17"/>
                <w:szCs w:val="17"/>
                <w:lang w:val="de-DE" w:eastAsia="de-DE"/>
              </w:rPr>
            </w:pPr>
            <w:r w:rsidRPr="000B7FCE">
              <w:rPr>
                <w:rFonts w:cs="Arial"/>
                <w:snapToGrid/>
                <w:sz w:val="17"/>
                <w:szCs w:val="17"/>
                <w:lang w:val="de-DE" w:eastAsia="de-DE"/>
              </w:rPr>
              <w:t>8.3</w:t>
            </w:r>
            <w:r w:rsidR="00926976" w:rsidRPr="000B7FCE">
              <w:rPr>
                <w:rFonts w:cs="Arial"/>
                <w:snapToGrid/>
                <w:sz w:val="17"/>
                <w:szCs w:val="17"/>
                <w:lang w:val="de-DE" w:eastAsia="de-DE"/>
              </w:rPr>
              <w:t>.1</w:t>
            </w:r>
            <w:r w:rsidR="0015643C" w:rsidRPr="000B7FCE">
              <w:rPr>
                <w:rFonts w:cs="Arial"/>
                <w:snapToGrid/>
                <w:sz w:val="17"/>
                <w:szCs w:val="17"/>
                <w:lang w:val="de-DE" w:eastAsia="de-DE"/>
              </w:rPr>
              <w:t xml:space="preserve"> tlw.</w:t>
            </w:r>
            <w:r w:rsidR="00926976" w:rsidRPr="000B7FCE">
              <w:rPr>
                <w:rFonts w:cs="Arial"/>
                <w:snapToGrid/>
                <w:sz w:val="17"/>
                <w:szCs w:val="17"/>
                <w:lang w:val="de-DE" w:eastAsia="de-DE"/>
              </w:rPr>
              <w:t>, 8.3.2</w:t>
            </w:r>
            <w:r w:rsidR="0015643C" w:rsidRPr="000B7FCE">
              <w:rPr>
                <w:rFonts w:cs="Arial"/>
                <w:snapToGrid/>
                <w:sz w:val="17"/>
                <w:szCs w:val="17"/>
                <w:lang w:val="de-DE" w:eastAsia="de-DE"/>
              </w:rPr>
              <w:t xml:space="preserve"> tlw.</w:t>
            </w:r>
            <w:r w:rsidR="00926976" w:rsidRPr="000B7FCE">
              <w:rPr>
                <w:rFonts w:cs="Arial"/>
                <w:snapToGrid/>
                <w:sz w:val="17"/>
                <w:szCs w:val="17"/>
                <w:lang w:val="de-DE" w:eastAsia="de-DE"/>
              </w:rPr>
              <w:t>, 8.3.4</w:t>
            </w:r>
            <w:r w:rsidR="0015643C" w:rsidRPr="000B7FCE">
              <w:rPr>
                <w:rFonts w:cs="Arial"/>
                <w:snapToGrid/>
                <w:sz w:val="17"/>
                <w:szCs w:val="17"/>
                <w:lang w:val="de-DE" w:eastAsia="de-DE"/>
              </w:rPr>
              <w:t xml:space="preserve"> tlw.</w:t>
            </w:r>
            <w:r w:rsidR="00926976" w:rsidRPr="000B7FCE">
              <w:rPr>
                <w:rFonts w:cs="Arial"/>
                <w:snapToGrid/>
                <w:sz w:val="17"/>
                <w:szCs w:val="17"/>
                <w:lang w:val="de-DE" w:eastAsia="de-DE"/>
              </w:rPr>
              <w:t>/</w:t>
            </w:r>
            <w:r w:rsidRPr="000B7FCE">
              <w:rPr>
                <w:rFonts w:cs="Arial"/>
                <w:snapToGrid/>
                <w:sz w:val="17"/>
                <w:szCs w:val="17"/>
                <w:lang w:val="de-DE" w:eastAsia="de-DE"/>
              </w:rPr>
              <w:t>7.6</w:t>
            </w:r>
            <w:r w:rsidR="00157AF9" w:rsidRPr="000B7FCE">
              <w:rPr>
                <w:rFonts w:cs="Arial"/>
                <w:snapToGrid/>
                <w:sz w:val="17"/>
                <w:szCs w:val="17"/>
                <w:lang w:val="de-DE" w:eastAsia="de-DE"/>
              </w:rPr>
              <w:t xml:space="preserve"> </w:t>
            </w:r>
            <w:r w:rsidR="00EC0C6F" w:rsidRPr="000B7FCE">
              <w:rPr>
                <w:rFonts w:cs="Arial"/>
                <w:snapToGrid/>
                <w:sz w:val="17"/>
                <w:szCs w:val="17"/>
                <w:lang w:val="de-DE" w:eastAsia="de-DE"/>
              </w:rPr>
              <w:t>tlw</w:t>
            </w:r>
            <w:r w:rsidR="00157AF9" w:rsidRPr="000B7FCE">
              <w:rPr>
                <w:rFonts w:cs="Arial"/>
                <w:snapToGrid/>
                <w:sz w:val="17"/>
                <w:szCs w:val="17"/>
                <w:lang w:val="de-DE" w:eastAsia="de-DE"/>
              </w:rPr>
              <w:t>.</w:t>
            </w:r>
          </w:p>
        </w:tc>
      </w:tr>
      <w:tr w:rsidR="00A539E4" w:rsidRPr="000B7FCE" w14:paraId="64FEE867" w14:textId="77777777" w:rsidTr="00FB7BB1">
        <w:tc>
          <w:tcPr>
            <w:tcW w:w="647" w:type="dxa"/>
            <w:tcMar>
              <w:left w:w="57" w:type="dxa"/>
              <w:right w:w="28" w:type="dxa"/>
            </w:tcMar>
            <w:vAlign w:val="center"/>
          </w:tcPr>
          <w:p w14:paraId="76FD627B" w14:textId="77777777" w:rsidR="00A539E4" w:rsidRPr="000B7FCE" w:rsidRDefault="00A539E4" w:rsidP="00B8432D">
            <w:pPr>
              <w:rPr>
                <w:rStyle w:val="Formatvorlage85pt"/>
              </w:rPr>
            </w:pPr>
            <w:r w:rsidRPr="000B7FCE">
              <w:rPr>
                <w:rStyle w:val="Formatvorlage85pt"/>
              </w:rPr>
              <w:t xml:space="preserve">3110 </w:t>
            </w:r>
          </w:p>
        </w:tc>
        <w:tc>
          <w:tcPr>
            <w:tcW w:w="4598" w:type="dxa"/>
            <w:vAlign w:val="center"/>
          </w:tcPr>
          <w:p w14:paraId="71B805D0" w14:textId="77777777" w:rsidR="00A539E4" w:rsidRPr="000B7FCE" w:rsidRDefault="00A539E4" w:rsidP="00B8432D">
            <w:pPr>
              <w:rPr>
                <w:rFonts w:cs="Arial"/>
                <w:sz w:val="17"/>
                <w:szCs w:val="17"/>
              </w:rPr>
            </w:pPr>
            <w:r w:rsidRPr="000B7FCE">
              <w:rPr>
                <w:rStyle w:val="Formatvorlage85pt"/>
              </w:rPr>
              <w:t>Oligotrophe, sehr schwach mineralische Gewässer der Sandebenen (</w:t>
            </w:r>
            <w:r w:rsidRPr="000B7FCE">
              <w:rPr>
                <w:rFonts w:cs="Arial"/>
                <w:i/>
                <w:sz w:val="17"/>
                <w:szCs w:val="17"/>
              </w:rPr>
              <w:t>Littorelletalia uniflorae</w:t>
            </w:r>
            <w:r w:rsidRPr="000B7FCE">
              <w:rPr>
                <w:rStyle w:val="Formatvorlage85pt"/>
              </w:rPr>
              <w:t>)</w:t>
            </w:r>
          </w:p>
        </w:tc>
        <w:tc>
          <w:tcPr>
            <w:tcW w:w="1701" w:type="dxa"/>
            <w:vAlign w:val="center"/>
          </w:tcPr>
          <w:p w14:paraId="3BC3E397" w14:textId="77777777" w:rsidR="00A539E4" w:rsidRPr="000B7FCE" w:rsidRDefault="00926976" w:rsidP="00B8432D">
            <w:pPr>
              <w:pStyle w:val="Endnotentext"/>
              <w:widowControl/>
              <w:rPr>
                <w:rFonts w:cs="Arial"/>
                <w:snapToGrid/>
                <w:sz w:val="17"/>
                <w:szCs w:val="17"/>
                <w:lang w:val="de-DE" w:eastAsia="de-DE"/>
              </w:rPr>
            </w:pPr>
            <w:r w:rsidRPr="000B7FCE">
              <w:rPr>
                <w:rFonts w:cs="Arial"/>
                <w:snapToGrid/>
                <w:sz w:val="17"/>
                <w:szCs w:val="17"/>
                <w:lang w:val="de-DE" w:eastAsia="de-DE"/>
              </w:rPr>
              <w:t xml:space="preserve">4.16 </w:t>
            </w:r>
            <w:r w:rsidR="00EC0C6F" w:rsidRPr="000B7FCE">
              <w:rPr>
                <w:rFonts w:cs="Arial"/>
                <w:snapToGrid/>
                <w:sz w:val="17"/>
                <w:szCs w:val="17"/>
                <w:lang w:val="de-DE" w:eastAsia="de-DE"/>
              </w:rPr>
              <w:t>tlw</w:t>
            </w:r>
            <w:r w:rsidRPr="000B7FCE">
              <w:rPr>
                <w:rFonts w:cs="Arial"/>
                <w:snapToGrid/>
                <w:sz w:val="17"/>
                <w:szCs w:val="17"/>
                <w:lang w:val="de-DE" w:eastAsia="de-DE"/>
              </w:rPr>
              <w:t>.</w:t>
            </w:r>
            <w:r w:rsidR="00157AF9" w:rsidRPr="000B7FCE">
              <w:rPr>
                <w:rFonts w:cs="Arial"/>
                <w:snapToGrid/>
                <w:sz w:val="17"/>
                <w:szCs w:val="17"/>
                <w:lang w:val="de-DE" w:eastAsia="de-DE"/>
              </w:rPr>
              <w:t xml:space="preserve">, 4.17 </w:t>
            </w:r>
            <w:r w:rsidR="00EC0C6F" w:rsidRPr="000B7FCE">
              <w:rPr>
                <w:rFonts w:cs="Arial"/>
                <w:snapToGrid/>
                <w:sz w:val="17"/>
                <w:szCs w:val="17"/>
                <w:lang w:val="de-DE" w:eastAsia="de-DE"/>
              </w:rPr>
              <w:t>tlw</w:t>
            </w:r>
            <w:r w:rsidR="00157AF9" w:rsidRPr="000B7FCE">
              <w:rPr>
                <w:rFonts w:cs="Arial"/>
                <w:snapToGrid/>
                <w:sz w:val="17"/>
                <w:szCs w:val="17"/>
                <w:lang w:val="de-DE" w:eastAsia="de-DE"/>
              </w:rPr>
              <w:t>.</w:t>
            </w:r>
          </w:p>
        </w:tc>
      </w:tr>
      <w:tr w:rsidR="00A539E4" w:rsidRPr="000B7FCE" w14:paraId="310DED44" w14:textId="77777777" w:rsidTr="00FB7BB1">
        <w:tc>
          <w:tcPr>
            <w:tcW w:w="647" w:type="dxa"/>
            <w:tcMar>
              <w:left w:w="57" w:type="dxa"/>
              <w:right w:w="28" w:type="dxa"/>
            </w:tcMar>
            <w:vAlign w:val="center"/>
          </w:tcPr>
          <w:p w14:paraId="22269B60" w14:textId="77777777" w:rsidR="00A539E4" w:rsidRPr="000B7FCE" w:rsidRDefault="00A539E4" w:rsidP="00B8432D">
            <w:pPr>
              <w:rPr>
                <w:rStyle w:val="Formatvorlage85pt"/>
              </w:rPr>
            </w:pPr>
            <w:r w:rsidRPr="000B7FCE">
              <w:rPr>
                <w:rStyle w:val="Formatvorlage85pt"/>
              </w:rPr>
              <w:t xml:space="preserve">3130 </w:t>
            </w:r>
          </w:p>
        </w:tc>
        <w:tc>
          <w:tcPr>
            <w:tcW w:w="4598" w:type="dxa"/>
            <w:vAlign w:val="center"/>
          </w:tcPr>
          <w:p w14:paraId="3E237131" w14:textId="77777777" w:rsidR="00A539E4" w:rsidRPr="000B7FCE" w:rsidRDefault="00A539E4" w:rsidP="00B8432D">
            <w:pPr>
              <w:rPr>
                <w:rFonts w:cs="Arial"/>
                <w:sz w:val="17"/>
                <w:szCs w:val="17"/>
              </w:rPr>
            </w:pPr>
            <w:r w:rsidRPr="000B7FCE">
              <w:rPr>
                <w:rStyle w:val="Formatvorlage85pt"/>
              </w:rPr>
              <w:t xml:space="preserve">Oligo- bis mesotrophe stehende Gewässer mit Vegetation der </w:t>
            </w:r>
            <w:r w:rsidRPr="000B7FCE">
              <w:rPr>
                <w:rFonts w:cs="Arial"/>
                <w:i/>
                <w:sz w:val="17"/>
                <w:szCs w:val="17"/>
              </w:rPr>
              <w:t>Littorelletea uniflorae</w:t>
            </w:r>
            <w:r w:rsidRPr="000B7FCE">
              <w:rPr>
                <w:rStyle w:val="Formatvorlage85pt"/>
              </w:rPr>
              <w:t xml:space="preserve"> und/oder der </w:t>
            </w:r>
            <w:r w:rsidRPr="000B7FCE">
              <w:rPr>
                <w:rFonts w:cs="Arial"/>
                <w:i/>
                <w:sz w:val="17"/>
                <w:szCs w:val="17"/>
              </w:rPr>
              <w:t>Isoeto-Nanojuncetea</w:t>
            </w:r>
          </w:p>
        </w:tc>
        <w:tc>
          <w:tcPr>
            <w:tcW w:w="1701" w:type="dxa"/>
            <w:vAlign w:val="center"/>
          </w:tcPr>
          <w:p w14:paraId="70BA2AEE" w14:textId="77777777" w:rsidR="00A539E4" w:rsidRPr="000B7FCE" w:rsidRDefault="00926976" w:rsidP="00B8432D">
            <w:pPr>
              <w:pStyle w:val="Endnotentext"/>
              <w:widowControl/>
              <w:rPr>
                <w:rFonts w:cs="Arial"/>
                <w:snapToGrid/>
                <w:sz w:val="17"/>
                <w:szCs w:val="17"/>
                <w:lang w:val="de-DE" w:eastAsia="de-DE"/>
              </w:rPr>
            </w:pPr>
            <w:r w:rsidRPr="000B7FCE">
              <w:rPr>
                <w:rFonts w:cs="Arial"/>
                <w:snapToGrid/>
                <w:sz w:val="17"/>
                <w:szCs w:val="17"/>
                <w:lang w:val="de-DE" w:eastAsia="de-DE"/>
              </w:rPr>
              <w:t xml:space="preserve">4.16 </w:t>
            </w:r>
            <w:r w:rsidR="00EC0C6F" w:rsidRPr="000B7FCE">
              <w:rPr>
                <w:rFonts w:cs="Arial"/>
                <w:snapToGrid/>
                <w:sz w:val="17"/>
                <w:szCs w:val="17"/>
                <w:lang w:val="de-DE" w:eastAsia="de-DE"/>
              </w:rPr>
              <w:t>tlw</w:t>
            </w:r>
            <w:r w:rsidRPr="000B7FCE">
              <w:rPr>
                <w:rFonts w:cs="Arial"/>
                <w:snapToGrid/>
                <w:sz w:val="17"/>
                <w:szCs w:val="17"/>
                <w:lang w:val="de-DE" w:eastAsia="de-DE"/>
              </w:rPr>
              <w:t>.</w:t>
            </w:r>
            <w:r w:rsidR="00157AF9" w:rsidRPr="000B7FCE">
              <w:rPr>
                <w:rFonts w:cs="Arial"/>
                <w:snapToGrid/>
                <w:sz w:val="17"/>
                <w:szCs w:val="17"/>
                <w:lang w:val="de-DE" w:eastAsia="de-DE"/>
              </w:rPr>
              <w:t xml:space="preserve">, 4.17. </w:t>
            </w:r>
            <w:r w:rsidR="00EC0C6F" w:rsidRPr="000B7FCE">
              <w:rPr>
                <w:rFonts w:cs="Arial"/>
                <w:snapToGrid/>
                <w:sz w:val="17"/>
                <w:szCs w:val="17"/>
                <w:lang w:val="de-DE" w:eastAsia="de-DE"/>
              </w:rPr>
              <w:t>tlw</w:t>
            </w:r>
            <w:r w:rsidR="00157AF9" w:rsidRPr="000B7FCE">
              <w:rPr>
                <w:rFonts w:cs="Arial"/>
                <w:snapToGrid/>
                <w:sz w:val="17"/>
                <w:szCs w:val="17"/>
                <w:lang w:val="de-DE" w:eastAsia="de-DE"/>
              </w:rPr>
              <w:t xml:space="preserve">., 4.23 </w:t>
            </w:r>
            <w:r w:rsidR="00EC0C6F" w:rsidRPr="000B7FCE">
              <w:rPr>
                <w:rFonts w:cs="Arial"/>
                <w:snapToGrid/>
                <w:sz w:val="17"/>
                <w:szCs w:val="17"/>
                <w:lang w:val="de-DE" w:eastAsia="de-DE"/>
              </w:rPr>
              <w:t>tlw</w:t>
            </w:r>
            <w:r w:rsidR="00157AF9" w:rsidRPr="000B7FCE">
              <w:rPr>
                <w:rFonts w:cs="Arial"/>
                <w:snapToGrid/>
                <w:sz w:val="17"/>
                <w:szCs w:val="17"/>
                <w:lang w:val="de-DE" w:eastAsia="de-DE"/>
              </w:rPr>
              <w:t>.</w:t>
            </w:r>
          </w:p>
        </w:tc>
      </w:tr>
      <w:tr w:rsidR="00A539E4" w:rsidRPr="000B7FCE" w14:paraId="5983B675" w14:textId="77777777" w:rsidTr="00FB7BB1">
        <w:tc>
          <w:tcPr>
            <w:tcW w:w="647" w:type="dxa"/>
            <w:tcMar>
              <w:left w:w="57" w:type="dxa"/>
              <w:right w:w="28" w:type="dxa"/>
            </w:tcMar>
            <w:vAlign w:val="center"/>
          </w:tcPr>
          <w:p w14:paraId="7E540677" w14:textId="77777777" w:rsidR="00A539E4" w:rsidRPr="000B7FCE" w:rsidRDefault="00A539E4" w:rsidP="00B8432D">
            <w:pPr>
              <w:rPr>
                <w:rStyle w:val="Formatvorlage85pt"/>
              </w:rPr>
            </w:pPr>
            <w:r w:rsidRPr="000B7FCE">
              <w:rPr>
                <w:rStyle w:val="Formatvorlage85pt"/>
              </w:rPr>
              <w:t>3140</w:t>
            </w:r>
          </w:p>
        </w:tc>
        <w:tc>
          <w:tcPr>
            <w:tcW w:w="4598" w:type="dxa"/>
            <w:vAlign w:val="center"/>
          </w:tcPr>
          <w:p w14:paraId="78890F58" w14:textId="77777777" w:rsidR="00A539E4" w:rsidRPr="000B7FCE" w:rsidRDefault="00A539E4" w:rsidP="00B8432D">
            <w:pPr>
              <w:rPr>
                <w:rStyle w:val="Formatvorlage85pt"/>
              </w:rPr>
            </w:pPr>
            <w:r w:rsidRPr="000B7FCE">
              <w:rPr>
                <w:rStyle w:val="Formatvorlage85pt"/>
              </w:rPr>
              <w:t>Oligo- bis mesotrophe kalkhaltige Gewässer mit benthischer Vegetation aus Armleuchteralgen</w:t>
            </w:r>
          </w:p>
        </w:tc>
        <w:tc>
          <w:tcPr>
            <w:tcW w:w="1701" w:type="dxa"/>
            <w:vAlign w:val="center"/>
          </w:tcPr>
          <w:p w14:paraId="3D1E9695" w14:textId="77777777" w:rsidR="00A539E4" w:rsidRPr="000B7FCE" w:rsidRDefault="00157AF9" w:rsidP="00B8432D">
            <w:pPr>
              <w:rPr>
                <w:rStyle w:val="Formatvorlage85pt"/>
              </w:rPr>
            </w:pPr>
            <w:r w:rsidRPr="000B7FCE">
              <w:rPr>
                <w:rStyle w:val="Formatvorlage85pt"/>
              </w:rPr>
              <w:t xml:space="preserve">4.16 </w:t>
            </w:r>
            <w:r w:rsidR="00EC0C6F" w:rsidRPr="000B7FCE">
              <w:rPr>
                <w:rStyle w:val="Formatvorlage85pt"/>
              </w:rPr>
              <w:t>tlw</w:t>
            </w:r>
            <w:r w:rsidRPr="000B7FCE">
              <w:rPr>
                <w:rStyle w:val="Formatvorlage85pt"/>
              </w:rPr>
              <w:t xml:space="preserve">., 4.17 </w:t>
            </w:r>
            <w:r w:rsidR="00EC0C6F" w:rsidRPr="000B7FCE">
              <w:rPr>
                <w:rStyle w:val="Formatvorlage85pt"/>
              </w:rPr>
              <w:t>tlw</w:t>
            </w:r>
            <w:r w:rsidRPr="000B7FCE">
              <w:rPr>
                <w:rStyle w:val="Formatvorlage85pt"/>
              </w:rPr>
              <w:t>.</w:t>
            </w:r>
          </w:p>
        </w:tc>
      </w:tr>
      <w:tr w:rsidR="00A539E4" w:rsidRPr="000B7FCE" w14:paraId="09FA43D4" w14:textId="77777777" w:rsidTr="00FB7BB1">
        <w:tc>
          <w:tcPr>
            <w:tcW w:w="647" w:type="dxa"/>
            <w:tcMar>
              <w:left w:w="57" w:type="dxa"/>
              <w:right w:w="28" w:type="dxa"/>
            </w:tcMar>
            <w:vAlign w:val="center"/>
          </w:tcPr>
          <w:p w14:paraId="2CFB88A9" w14:textId="77777777" w:rsidR="00A539E4" w:rsidRPr="000B7FCE" w:rsidRDefault="00A539E4" w:rsidP="00B8432D">
            <w:pPr>
              <w:rPr>
                <w:rStyle w:val="Formatvorlage85pt"/>
              </w:rPr>
            </w:pPr>
            <w:r w:rsidRPr="000B7FCE">
              <w:rPr>
                <w:rStyle w:val="Formatvorlage85pt"/>
              </w:rPr>
              <w:t xml:space="preserve">3150 </w:t>
            </w:r>
          </w:p>
        </w:tc>
        <w:tc>
          <w:tcPr>
            <w:tcW w:w="4598" w:type="dxa"/>
            <w:vAlign w:val="center"/>
          </w:tcPr>
          <w:p w14:paraId="48B69349" w14:textId="77777777" w:rsidR="00A539E4" w:rsidRPr="000B7FCE" w:rsidRDefault="00A539E4" w:rsidP="00B8432D">
            <w:pPr>
              <w:rPr>
                <w:rFonts w:cs="Arial"/>
                <w:sz w:val="17"/>
                <w:szCs w:val="17"/>
              </w:rPr>
            </w:pPr>
            <w:r w:rsidRPr="000B7FCE">
              <w:rPr>
                <w:rStyle w:val="Formatvorlage85pt"/>
              </w:rPr>
              <w:t xml:space="preserve">Natürliche eutrophe Seen mit einer Vegetation des </w:t>
            </w:r>
            <w:r w:rsidRPr="000B7FCE">
              <w:rPr>
                <w:rFonts w:cs="Arial"/>
                <w:i/>
                <w:sz w:val="17"/>
                <w:szCs w:val="17"/>
              </w:rPr>
              <w:t>Magnopotamions</w:t>
            </w:r>
            <w:r w:rsidRPr="000B7FCE">
              <w:rPr>
                <w:rStyle w:val="Formatvorlage85pt"/>
              </w:rPr>
              <w:t xml:space="preserve"> oder </w:t>
            </w:r>
            <w:r w:rsidRPr="000B7FCE">
              <w:rPr>
                <w:rFonts w:cs="Arial"/>
                <w:i/>
                <w:sz w:val="17"/>
                <w:szCs w:val="17"/>
              </w:rPr>
              <w:t>Hydrocharitions</w:t>
            </w:r>
          </w:p>
        </w:tc>
        <w:tc>
          <w:tcPr>
            <w:tcW w:w="1701" w:type="dxa"/>
            <w:vAlign w:val="center"/>
          </w:tcPr>
          <w:p w14:paraId="1F3D33D5" w14:textId="77777777" w:rsidR="00A539E4" w:rsidRPr="000B7FCE" w:rsidRDefault="00157AF9" w:rsidP="00B8432D">
            <w:pPr>
              <w:rPr>
                <w:rStyle w:val="Formatvorlage85pt"/>
              </w:rPr>
            </w:pPr>
            <w:r w:rsidRPr="000B7FCE">
              <w:rPr>
                <w:rStyle w:val="Formatvorlage85pt"/>
              </w:rPr>
              <w:t xml:space="preserve">4.18 </w:t>
            </w:r>
            <w:r w:rsidR="00EC0C6F" w:rsidRPr="000B7FCE">
              <w:rPr>
                <w:rStyle w:val="Formatvorlage85pt"/>
              </w:rPr>
              <w:t>tlw</w:t>
            </w:r>
            <w:r w:rsidRPr="000B7FCE">
              <w:rPr>
                <w:rStyle w:val="Formatvorlage85pt"/>
              </w:rPr>
              <w:t xml:space="preserve">./4.19 </w:t>
            </w:r>
            <w:r w:rsidR="00EC0C6F" w:rsidRPr="000B7FCE">
              <w:rPr>
                <w:rStyle w:val="Formatvorlage85pt"/>
              </w:rPr>
              <w:t>tlw</w:t>
            </w:r>
            <w:r w:rsidRPr="000B7FCE">
              <w:rPr>
                <w:rStyle w:val="Formatvorlage85pt"/>
              </w:rPr>
              <w:t>.</w:t>
            </w:r>
          </w:p>
        </w:tc>
      </w:tr>
      <w:tr w:rsidR="00A539E4" w:rsidRPr="000B7FCE" w14:paraId="76F8D716" w14:textId="77777777" w:rsidTr="00FB7BB1">
        <w:trPr>
          <w:trHeight w:val="284"/>
        </w:trPr>
        <w:tc>
          <w:tcPr>
            <w:tcW w:w="647" w:type="dxa"/>
            <w:tcMar>
              <w:left w:w="57" w:type="dxa"/>
              <w:right w:w="28" w:type="dxa"/>
            </w:tcMar>
            <w:vAlign w:val="center"/>
          </w:tcPr>
          <w:p w14:paraId="6108E080" w14:textId="77777777" w:rsidR="00A539E4" w:rsidRPr="000B7FCE" w:rsidRDefault="00A539E4" w:rsidP="00B8432D">
            <w:pPr>
              <w:rPr>
                <w:rStyle w:val="Formatvorlage85pt"/>
              </w:rPr>
            </w:pPr>
            <w:r w:rsidRPr="000B7FCE">
              <w:rPr>
                <w:rStyle w:val="Formatvorlage85pt"/>
              </w:rPr>
              <w:t xml:space="preserve">3160 </w:t>
            </w:r>
          </w:p>
        </w:tc>
        <w:tc>
          <w:tcPr>
            <w:tcW w:w="4598" w:type="dxa"/>
            <w:vAlign w:val="center"/>
          </w:tcPr>
          <w:p w14:paraId="2C996917" w14:textId="77777777" w:rsidR="00A539E4" w:rsidRPr="000B7FCE" w:rsidRDefault="00A539E4" w:rsidP="00B8432D">
            <w:pPr>
              <w:rPr>
                <w:rStyle w:val="Formatvorlage85pt"/>
              </w:rPr>
            </w:pPr>
            <w:r w:rsidRPr="000B7FCE">
              <w:rPr>
                <w:rStyle w:val="Formatvorlage85pt"/>
              </w:rPr>
              <w:t>Dystrophe Seen und Teiche</w:t>
            </w:r>
          </w:p>
        </w:tc>
        <w:tc>
          <w:tcPr>
            <w:tcW w:w="1701" w:type="dxa"/>
            <w:vAlign w:val="center"/>
          </w:tcPr>
          <w:p w14:paraId="146161FD" w14:textId="77777777" w:rsidR="00A539E4" w:rsidRPr="000B7FCE" w:rsidRDefault="00157AF9" w:rsidP="00B8432D">
            <w:pPr>
              <w:pStyle w:val="Endnotentext"/>
              <w:widowControl/>
              <w:rPr>
                <w:rFonts w:cs="Arial"/>
                <w:snapToGrid/>
                <w:sz w:val="17"/>
                <w:szCs w:val="17"/>
                <w:lang w:val="de-DE" w:eastAsia="de-DE"/>
              </w:rPr>
            </w:pPr>
            <w:r w:rsidRPr="000B7FCE">
              <w:rPr>
                <w:rFonts w:cs="Arial"/>
                <w:sz w:val="17"/>
                <w:szCs w:val="17"/>
                <w:lang w:val="de-DE" w:eastAsia="de-DE"/>
              </w:rPr>
              <w:t xml:space="preserve">4.16 </w:t>
            </w:r>
            <w:r w:rsidR="00EC0C6F" w:rsidRPr="000B7FCE">
              <w:rPr>
                <w:rFonts w:cs="Arial"/>
                <w:sz w:val="17"/>
                <w:szCs w:val="17"/>
                <w:lang w:val="de-DE" w:eastAsia="de-DE"/>
              </w:rPr>
              <w:t>tlw</w:t>
            </w:r>
            <w:r w:rsidRPr="000B7FCE">
              <w:rPr>
                <w:rFonts w:cs="Arial"/>
                <w:sz w:val="17"/>
                <w:szCs w:val="17"/>
                <w:lang w:val="de-DE" w:eastAsia="de-DE"/>
              </w:rPr>
              <w:t xml:space="preserve">., 4.17 </w:t>
            </w:r>
            <w:r w:rsidR="00EC0C6F" w:rsidRPr="000B7FCE">
              <w:rPr>
                <w:rFonts w:cs="Arial"/>
                <w:sz w:val="17"/>
                <w:szCs w:val="17"/>
                <w:lang w:val="de-DE" w:eastAsia="de-DE"/>
              </w:rPr>
              <w:t>tlw</w:t>
            </w:r>
            <w:r w:rsidRPr="000B7FCE">
              <w:rPr>
                <w:rFonts w:cs="Arial"/>
                <w:sz w:val="17"/>
                <w:szCs w:val="17"/>
                <w:lang w:val="de-DE" w:eastAsia="de-DE"/>
              </w:rPr>
              <w:t>.</w:t>
            </w:r>
          </w:p>
        </w:tc>
      </w:tr>
      <w:tr w:rsidR="00A539E4" w:rsidRPr="000B7FCE" w14:paraId="60243E11" w14:textId="77777777" w:rsidTr="00FB7BB1">
        <w:trPr>
          <w:trHeight w:val="281"/>
        </w:trPr>
        <w:tc>
          <w:tcPr>
            <w:tcW w:w="647" w:type="dxa"/>
            <w:tcMar>
              <w:left w:w="57" w:type="dxa"/>
              <w:right w:w="28" w:type="dxa"/>
            </w:tcMar>
            <w:vAlign w:val="center"/>
          </w:tcPr>
          <w:p w14:paraId="43605F54" w14:textId="77777777" w:rsidR="00A539E4" w:rsidRPr="000B7FCE" w:rsidRDefault="0081287C" w:rsidP="00B8432D">
            <w:pPr>
              <w:rPr>
                <w:rStyle w:val="Formatvorlage85pt"/>
              </w:rPr>
            </w:pPr>
            <w:r w:rsidRPr="000B7FCE">
              <w:rPr>
                <w:rStyle w:val="Formatvorlage85pt"/>
              </w:rPr>
              <w:t>3180*</w:t>
            </w:r>
          </w:p>
        </w:tc>
        <w:tc>
          <w:tcPr>
            <w:tcW w:w="4598" w:type="dxa"/>
            <w:vAlign w:val="center"/>
          </w:tcPr>
          <w:p w14:paraId="6335E890" w14:textId="77777777" w:rsidR="00A539E4" w:rsidRPr="000B7FCE" w:rsidRDefault="00A539E4" w:rsidP="00B8432D">
            <w:pPr>
              <w:rPr>
                <w:rStyle w:val="Formatvorlage85pt"/>
              </w:rPr>
            </w:pPr>
            <w:r w:rsidRPr="000B7FCE">
              <w:rPr>
                <w:rStyle w:val="Formatvorlage85pt"/>
              </w:rPr>
              <w:t>Turloughs</w:t>
            </w:r>
          </w:p>
        </w:tc>
        <w:tc>
          <w:tcPr>
            <w:tcW w:w="1701" w:type="dxa"/>
            <w:vAlign w:val="center"/>
          </w:tcPr>
          <w:p w14:paraId="2627CE5B" w14:textId="77777777" w:rsidR="00A539E4" w:rsidRPr="000B7FCE" w:rsidRDefault="00157AF9" w:rsidP="00B8432D">
            <w:pPr>
              <w:pStyle w:val="Endnotentext"/>
              <w:widowControl/>
              <w:rPr>
                <w:rFonts w:cs="Arial"/>
                <w:snapToGrid/>
                <w:sz w:val="17"/>
                <w:szCs w:val="17"/>
                <w:lang w:val="de-DE" w:eastAsia="de-DE"/>
              </w:rPr>
            </w:pPr>
            <w:r w:rsidRPr="000B7FCE">
              <w:rPr>
                <w:rFonts w:cs="Arial"/>
                <w:snapToGrid/>
                <w:sz w:val="17"/>
                <w:szCs w:val="17"/>
                <w:lang w:val="de-DE" w:eastAsia="de-DE"/>
              </w:rPr>
              <w:t>4.20.5</w:t>
            </w:r>
          </w:p>
        </w:tc>
      </w:tr>
      <w:tr w:rsidR="00A539E4" w:rsidRPr="000B7FCE" w14:paraId="686CA5E3" w14:textId="77777777" w:rsidTr="00FB7BB1">
        <w:tc>
          <w:tcPr>
            <w:tcW w:w="647" w:type="dxa"/>
            <w:tcMar>
              <w:left w:w="57" w:type="dxa"/>
              <w:right w:w="28" w:type="dxa"/>
            </w:tcMar>
            <w:vAlign w:val="center"/>
          </w:tcPr>
          <w:p w14:paraId="696DF72D" w14:textId="77777777" w:rsidR="00A539E4" w:rsidRPr="000B7FCE" w:rsidRDefault="00A539E4" w:rsidP="00B8432D">
            <w:pPr>
              <w:rPr>
                <w:rStyle w:val="Formatvorlage85pt"/>
              </w:rPr>
            </w:pPr>
            <w:r w:rsidRPr="000B7FCE">
              <w:rPr>
                <w:rStyle w:val="Formatvorlage85pt"/>
              </w:rPr>
              <w:t>3260</w:t>
            </w:r>
          </w:p>
        </w:tc>
        <w:tc>
          <w:tcPr>
            <w:tcW w:w="4598" w:type="dxa"/>
            <w:vAlign w:val="center"/>
          </w:tcPr>
          <w:p w14:paraId="3AB073DB" w14:textId="77777777" w:rsidR="00A539E4" w:rsidRPr="000B7FCE" w:rsidRDefault="00A539E4" w:rsidP="00B8432D">
            <w:pPr>
              <w:rPr>
                <w:rFonts w:cs="Arial"/>
                <w:sz w:val="17"/>
                <w:szCs w:val="17"/>
              </w:rPr>
            </w:pPr>
            <w:r w:rsidRPr="000B7FCE">
              <w:rPr>
                <w:rStyle w:val="Formatvorlage85pt"/>
              </w:rPr>
              <w:t xml:space="preserve">Flüsse der planaren bis montanen Stufe mit Vegetation des </w:t>
            </w:r>
            <w:r w:rsidRPr="000B7FCE">
              <w:rPr>
                <w:rFonts w:cs="Arial"/>
                <w:i/>
                <w:sz w:val="17"/>
                <w:szCs w:val="17"/>
              </w:rPr>
              <w:t>Ranunculion fluitantis</w:t>
            </w:r>
            <w:r w:rsidRPr="000B7FCE">
              <w:rPr>
                <w:rStyle w:val="Formatvorlage85pt"/>
              </w:rPr>
              <w:t xml:space="preserve"> und des </w:t>
            </w:r>
            <w:r w:rsidRPr="000B7FCE">
              <w:rPr>
                <w:rFonts w:cs="Arial"/>
                <w:i/>
                <w:sz w:val="17"/>
                <w:szCs w:val="17"/>
              </w:rPr>
              <w:t>Callitricho-Batrachion</w:t>
            </w:r>
          </w:p>
        </w:tc>
        <w:tc>
          <w:tcPr>
            <w:tcW w:w="1701" w:type="dxa"/>
            <w:vAlign w:val="center"/>
          </w:tcPr>
          <w:p w14:paraId="1E5971BA" w14:textId="77777777" w:rsidR="00A539E4" w:rsidRPr="000B7FCE" w:rsidRDefault="007233F2" w:rsidP="00B8432D">
            <w:pPr>
              <w:rPr>
                <w:rStyle w:val="Formatvorlage85pt"/>
              </w:rPr>
            </w:pPr>
            <w:r w:rsidRPr="000B7FCE">
              <w:rPr>
                <w:rStyle w:val="Formatvorlage85pt"/>
              </w:rPr>
              <w:t xml:space="preserve">4.4 </w:t>
            </w:r>
            <w:r w:rsidR="00EC0C6F" w:rsidRPr="000B7FCE">
              <w:rPr>
                <w:rStyle w:val="Formatvorlage85pt"/>
              </w:rPr>
              <w:t>tlw</w:t>
            </w:r>
            <w:r w:rsidRPr="000B7FCE">
              <w:rPr>
                <w:rStyle w:val="Formatvorlage85pt"/>
              </w:rPr>
              <w:t xml:space="preserve">., 4.7 </w:t>
            </w:r>
            <w:r w:rsidR="00EC0C6F" w:rsidRPr="000B7FCE">
              <w:rPr>
                <w:rStyle w:val="Formatvorlage85pt"/>
              </w:rPr>
              <w:t>tlw</w:t>
            </w:r>
            <w:r w:rsidRPr="000B7FCE">
              <w:rPr>
                <w:rStyle w:val="Formatvorlage85pt"/>
              </w:rPr>
              <w:t>.</w:t>
            </w:r>
          </w:p>
        </w:tc>
      </w:tr>
      <w:tr w:rsidR="00A539E4" w:rsidRPr="00A93E75" w14:paraId="41E96B47" w14:textId="77777777" w:rsidTr="00FB7BB1">
        <w:tc>
          <w:tcPr>
            <w:tcW w:w="647" w:type="dxa"/>
            <w:tcMar>
              <w:left w:w="57" w:type="dxa"/>
              <w:right w:w="28" w:type="dxa"/>
            </w:tcMar>
            <w:vAlign w:val="center"/>
          </w:tcPr>
          <w:p w14:paraId="2B24F3F2" w14:textId="77777777" w:rsidR="00A539E4" w:rsidRPr="000B7FCE" w:rsidRDefault="00A539E4" w:rsidP="00B8432D">
            <w:pPr>
              <w:rPr>
                <w:rStyle w:val="Formatvorlage85pt"/>
              </w:rPr>
            </w:pPr>
            <w:r w:rsidRPr="000B7FCE">
              <w:rPr>
                <w:rStyle w:val="Formatvorlage85pt"/>
              </w:rPr>
              <w:t xml:space="preserve">3270 </w:t>
            </w:r>
          </w:p>
        </w:tc>
        <w:tc>
          <w:tcPr>
            <w:tcW w:w="4598" w:type="dxa"/>
            <w:vAlign w:val="center"/>
          </w:tcPr>
          <w:p w14:paraId="43AF55C4" w14:textId="77777777" w:rsidR="00A539E4" w:rsidRPr="000B7FCE" w:rsidRDefault="00A539E4" w:rsidP="00B8432D">
            <w:pPr>
              <w:rPr>
                <w:rFonts w:cs="Arial"/>
                <w:sz w:val="17"/>
                <w:szCs w:val="17"/>
              </w:rPr>
            </w:pPr>
            <w:r w:rsidRPr="000B7FCE">
              <w:rPr>
                <w:rStyle w:val="Formatvorlage85pt"/>
              </w:rPr>
              <w:t xml:space="preserve">Flüsse mit Schlammbänken mit Vegetation des </w:t>
            </w:r>
            <w:r w:rsidRPr="000B7FCE">
              <w:rPr>
                <w:rFonts w:cs="Arial"/>
                <w:i/>
                <w:sz w:val="17"/>
                <w:szCs w:val="17"/>
              </w:rPr>
              <w:t>Chenopodion rubri p.p.</w:t>
            </w:r>
            <w:r w:rsidRPr="000B7FCE">
              <w:rPr>
                <w:rStyle w:val="Formatvorlage85pt"/>
              </w:rPr>
              <w:t xml:space="preserve"> und des </w:t>
            </w:r>
            <w:r w:rsidRPr="000B7FCE">
              <w:rPr>
                <w:rFonts w:cs="Arial"/>
                <w:i/>
                <w:sz w:val="17"/>
                <w:szCs w:val="17"/>
              </w:rPr>
              <w:t>Bidention p.p.</w:t>
            </w:r>
          </w:p>
        </w:tc>
        <w:tc>
          <w:tcPr>
            <w:tcW w:w="1701" w:type="dxa"/>
            <w:vAlign w:val="center"/>
          </w:tcPr>
          <w:p w14:paraId="387A2BA7" w14:textId="77777777" w:rsidR="00A539E4" w:rsidRPr="00B73746" w:rsidRDefault="007233F2" w:rsidP="00B8432D">
            <w:pPr>
              <w:pStyle w:val="Endnotentext"/>
              <w:widowControl/>
              <w:rPr>
                <w:rFonts w:cs="Arial"/>
                <w:snapToGrid/>
                <w:sz w:val="17"/>
                <w:szCs w:val="17"/>
                <w:lang w:val="de-DE" w:eastAsia="de-DE"/>
              </w:rPr>
            </w:pPr>
            <w:r w:rsidRPr="00B73746">
              <w:rPr>
                <w:rFonts w:cs="Arial"/>
                <w:snapToGrid/>
                <w:sz w:val="17"/>
                <w:szCs w:val="17"/>
                <w:lang w:val="de-DE" w:eastAsia="de-DE"/>
              </w:rPr>
              <w:t xml:space="preserve">4.7 </w:t>
            </w:r>
            <w:r w:rsidR="00EC0C6F" w:rsidRPr="00B73746">
              <w:rPr>
                <w:rFonts w:cs="Arial"/>
                <w:snapToGrid/>
                <w:sz w:val="17"/>
                <w:szCs w:val="17"/>
                <w:lang w:val="de-DE" w:eastAsia="de-DE"/>
              </w:rPr>
              <w:t>tlw</w:t>
            </w:r>
            <w:r w:rsidRPr="00B73746">
              <w:rPr>
                <w:rFonts w:cs="Arial"/>
                <w:snapToGrid/>
                <w:sz w:val="17"/>
                <w:szCs w:val="17"/>
                <w:lang w:val="de-DE" w:eastAsia="de-DE"/>
              </w:rPr>
              <w:t xml:space="preserve">./4.11 </w:t>
            </w:r>
            <w:r w:rsidR="00EC0C6F" w:rsidRPr="00B73746">
              <w:rPr>
                <w:rFonts w:cs="Arial"/>
                <w:snapToGrid/>
                <w:sz w:val="17"/>
                <w:szCs w:val="17"/>
                <w:lang w:val="de-DE" w:eastAsia="de-DE"/>
              </w:rPr>
              <w:t>tlw</w:t>
            </w:r>
            <w:r w:rsidRPr="00B73746">
              <w:rPr>
                <w:rFonts w:cs="Arial"/>
                <w:snapToGrid/>
                <w:sz w:val="17"/>
                <w:szCs w:val="17"/>
                <w:lang w:val="de-DE" w:eastAsia="de-DE"/>
              </w:rPr>
              <w:t>.</w:t>
            </w:r>
            <w:r w:rsidR="00DC26C9" w:rsidRPr="00B73746">
              <w:rPr>
                <w:rFonts w:cs="Arial"/>
                <w:snapToGrid/>
                <w:sz w:val="17"/>
                <w:szCs w:val="17"/>
                <w:lang w:val="de-DE" w:eastAsia="de-DE"/>
              </w:rPr>
              <w:t xml:space="preserve">, 4.8 </w:t>
            </w:r>
            <w:r w:rsidR="00EC0C6F" w:rsidRPr="00B73746">
              <w:rPr>
                <w:rFonts w:cs="Arial"/>
                <w:snapToGrid/>
                <w:sz w:val="17"/>
                <w:szCs w:val="17"/>
                <w:lang w:val="de-DE" w:eastAsia="de-DE"/>
              </w:rPr>
              <w:t>tlw</w:t>
            </w:r>
            <w:r w:rsidR="00DC26C9" w:rsidRPr="00B73746">
              <w:rPr>
                <w:rFonts w:cs="Arial"/>
                <w:snapToGrid/>
                <w:sz w:val="17"/>
                <w:szCs w:val="17"/>
                <w:lang w:val="de-DE" w:eastAsia="de-DE"/>
              </w:rPr>
              <w:t xml:space="preserve">./4.11 </w:t>
            </w:r>
            <w:r w:rsidR="00EC0C6F" w:rsidRPr="00B73746">
              <w:rPr>
                <w:rFonts w:cs="Arial"/>
                <w:snapToGrid/>
                <w:sz w:val="17"/>
                <w:szCs w:val="17"/>
                <w:lang w:val="de-DE" w:eastAsia="de-DE"/>
              </w:rPr>
              <w:t>tlw</w:t>
            </w:r>
            <w:r w:rsidR="00DC26C9" w:rsidRPr="00B73746">
              <w:rPr>
                <w:rFonts w:cs="Arial"/>
                <w:snapToGrid/>
                <w:sz w:val="17"/>
                <w:szCs w:val="17"/>
                <w:lang w:val="de-DE" w:eastAsia="de-DE"/>
              </w:rPr>
              <w:t xml:space="preserve">., 4.10 </w:t>
            </w:r>
            <w:r w:rsidR="00EC0C6F" w:rsidRPr="00B73746">
              <w:rPr>
                <w:rFonts w:cs="Arial"/>
                <w:snapToGrid/>
                <w:sz w:val="17"/>
                <w:szCs w:val="17"/>
                <w:lang w:val="de-DE" w:eastAsia="de-DE"/>
              </w:rPr>
              <w:t>tlw</w:t>
            </w:r>
            <w:r w:rsidR="00DC26C9" w:rsidRPr="00B73746">
              <w:rPr>
                <w:rFonts w:cs="Arial"/>
                <w:snapToGrid/>
                <w:sz w:val="17"/>
                <w:szCs w:val="17"/>
                <w:lang w:val="de-DE" w:eastAsia="de-DE"/>
              </w:rPr>
              <w:t>.</w:t>
            </w:r>
          </w:p>
        </w:tc>
      </w:tr>
      <w:tr w:rsidR="00A539E4" w:rsidRPr="000B7FCE" w14:paraId="45DF9034" w14:textId="77777777" w:rsidTr="00FB7BB1">
        <w:tc>
          <w:tcPr>
            <w:tcW w:w="647" w:type="dxa"/>
            <w:tcMar>
              <w:left w:w="57" w:type="dxa"/>
              <w:right w:w="28" w:type="dxa"/>
            </w:tcMar>
            <w:vAlign w:val="center"/>
          </w:tcPr>
          <w:p w14:paraId="32C552D1" w14:textId="77777777" w:rsidR="00A539E4" w:rsidRPr="000B7FCE" w:rsidRDefault="00A539E4" w:rsidP="00B8432D">
            <w:pPr>
              <w:rPr>
                <w:rStyle w:val="Formatvorlage85pt"/>
              </w:rPr>
            </w:pPr>
            <w:r w:rsidRPr="000B7FCE">
              <w:rPr>
                <w:rStyle w:val="Formatvorlage85pt"/>
              </w:rPr>
              <w:t xml:space="preserve">4010 </w:t>
            </w:r>
          </w:p>
        </w:tc>
        <w:tc>
          <w:tcPr>
            <w:tcW w:w="4598" w:type="dxa"/>
            <w:vAlign w:val="center"/>
          </w:tcPr>
          <w:p w14:paraId="5706F577" w14:textId="77777777" w:rsidR="00A539E4" w:rsidRPr="000B7FCE" w:rsidRDefault="00A539E4" w:rsidP="00B8432D">
            <w:pPr>
              <w:rPr>
                <w:rFonts w:cs="Arial"/>
                <w:sz w:val="17"/>
                <w:szCs w:val="17"/>
              </w:rPr>
            </w:pPr>
            <w:r w:rsidRPr="000B7FCE">
              <w:rPr>
                <w:rStyle w:val="Formatvorlage85pt"/>
              </w:rPr>
              <w:t xml:space="preserve">Feuchte Heiden des nordatlantischen Raums mit </w:t>
            </w:r>
            <w:r w:rsidRPr="000B7FCE">
              <w:rPr>
                <w:rFonts w:cs="Arial"/>
                <w:i/>
                <w:sz w:val="17"/>
                <w:szCs w:val="17"/>
              </w:rPr>
              <w:t>Erica tetralix</w:t>
            </w:r>
          </w:p>
        </w:tc>
        <w:tc>
          <w:tcPr>
            <w:tcW w:w="1701" w:type="dxa"/>
            <w:vAlign w:val="center"/>
          </w:tcPr>
          <w:p w14:paraId="4103B264" w14:textId="77777777" w:rsidR="00A539E4" w:rsidRPr="000B7FCE" w:rsidRDefault="007233F2" w:rsidP="00B8432D">
            <w:pPr>
              <w:pStyle w:val="Endnotentext"/>
              <w:widowControl/>
              <w:rPr>
                <w:rFonts w:cs="Arial"/>
                <w:snapToGrid/>
                <w:sz w:val="17"/>
                <w:szCs w:val="17"/>
                <w:lang w:val="de-DE" w:eastAsia="de-DE"/>
              </w:rPr>
            </w:pPr>
            <w:r w:rsidRPr="000B7FCE">
              <w:rPr>
                <w:rFonts w:cs="Arial"/>
                <w:snapToGrid/>
                <w:sz w:val="17"/>
                <w:szCs w:val="17"/>
                <w:lang w:val="de-DE" w:eastAsia="de-DE"/>
              </w:rPr>
              <w:t>6.7.1, 6.7.2</w:t>
            </w:r>
            <w:r w:rsidR="0015643C" w:rsidRPr="000B7FCE">
              <w:rPr>
                <w:rFonts w:cs="Arial"/>
                <w:snapToGrid/>
                <w:sz w:val="17"/>
                <w:szCs w:val="17"/>
                <w:lang w:val="de-DE" w:eastAsia="de-DE"/>
              </w:rPr>
              <w:t xml:space="preserve"> tlw.</w:t>
            </w:r>
          </w:p>
        </w:tc>
      </w:tr>
      <w:tr w:rsidR="00A539E4" w:rsidRPr="000B7FCE" w14:paraId="45B147C5" w14:textId="77777777" w:rsidTr="00FB7BB1">
        <w:tc>
          <w:tcPr>
            <w:tcW w:w="647" w:type="dxa"/>
            <w:tcMar>
              <w:left w:w="57" w:type="dxa"/>
              <w:right w:w="28" w:type="dxa"/>
            </w:tcMar>
            <w:vAlign w:val="center"/>
          </w:tcPr>
          <w:p w14:paraId="2CABE79E" w14:textId="77777777" w:rsidR="00A539E4" w:rsidRPr="000B7FCE" w:rsidRDefault="00A539E4" w:rsidP="00B8432D">
            <w:pPr>
              <w:rPr>
                <w:rStyle w:val="Formatvorlage85pt"/>
              </w:rPr>
            </w:pPr>
            <w:r w:rsidRPr="000B7FCE">
              <w:rPr>
                <w:rStyle w:val="Formatvorlage85pt"/>
              </w:rPr>
              <w:t xml:space="preserve">4030 </w:t>
            </w:r>
          </w:p>
        </w:tc>
        <w:tc>
          <w:tcPr>
            <w:tcW w:w="4598" w:type="dxa"/>
            <w:vAlign w:val="center"/>
          </w:tcPr>
          <w:p w14:paraId="59E1723C" w14:textId="77777777" w:rsidR="00A539E4" w:rsidRPr="000B7FCE" w:rsidRDefault="00A539E4" w:rsidP="00B8432D">
            <w:pPr>
              <w:rPr>
                <w:rStyle w:val="Formatvorlage85pt"/>
              </w:rPr>
            </w:pPr>
            <w:r w:rsidRPr="000B7FCE">
              <w:rPr>
                <w:rStyle w:val="Formatvorlage85pt"/>
              </w:rPr>
              <w:t>Trockene europäische Heiden</w:t>
            </w:r>
          </w:p>
        </w:tc>
        <w:tc>
          <w:tcPr>
            <w:tcW w:w="1701" w:type="dxa"/>
            <w:vAlign w:val="center"/>
          </w:tcPr>
          <w:p w14:paraId="38E85FD5" w14:textId="77777777" w:rsidR="00A539E4" w:rsidRPr="000B7FCE" w:rsidRDefault="007233F2" w:rsidP="00B8432D">
            <w:pPr>
              <w:rPr>
                <w:rStyle w:val="Formatvorlage85pt"/>
              </w:rPr>
            </w:pPr>
            <w:r w:rsidRPr="000B7FCE">
              <w:rPr>
                <w:rStyle w:val="Formatvorlage85pt"/>
              </w:rPr>
              <w:t xml:space="preserve">8.1.1 </w:t>
            </w:r>
            <w:r w:rsidR="00EC0C6F" w:rsidRPr="000B7FCE">
              <w:rPr>
                <w:rStyle w:val="Formatvorlage85pt"/>
              </w:rPr>
              <w:t>tlw</w:t>
            </w:r>
            <w:r w:rsidRPr="000B7FCE">
              <w:rPr>
                <w:rStyle w:val="Formatvorlage85pt"/>
              </w:rPr>
              <w:t xml:space="preserve">., 8.1.2 </w:t>
            </w:r>
            <w:r w:rsidR="00EC0C6F" w:rsidRPr="000B7FCE">
              <w:rPr>
                <w:rStyle w:val="Formatvorlage85pt"/>
              </w:rPr>
              <w:t>tlw</w:t>
            </w:r>
            <w:r w:rsidRPr="000B7FCE">
              <w:rPr>
                <w:rStyle w:val="Formatvorlage85pt"/>
              </w:rPr>
              <w:t>., 8.1.3, 8.1.4</w:t>
            </w:r>
          </w:p>
        </w:tc>
      </w:tr>
      <w:tr w:rsidR="00A539E4" w:rsidRPr="000B7FCE" w14:paraId="1559C035" w14:textId="77777777" w:rsidTr="00FB7BB1">
        <w:tc>
          <w:tcPr>
            <w:tcW w:w="647" w:type="dxa"/>
            <w:tcMar>
              <w:left w:w="57" w:type="dxa"/>
              <w:right w:w="28" w:type="dxa"/>
            </w:tcMar>
            <w:vAlign w:val="center"/>
          </w:tcPr>
          <w:p w14:paraId="3D1B1ECB" w14:textId="77777777" w:rsidR="00A539E4" w:rsidRPr="000B7FCE" w:rsidRDefault="00A539E4" w:rsidP="00B8432D">
            <w:pPr>
              <w:rPr>
                <w:rStyle w:val="Formatvorlage85pt"/>
              </w:rPr>
            </w:pPr>
            <w:r w:rsidRPr="000B7FCE">
              <w:rPr>
                <w:rStyle w:val="Formatvorlage85pt"/>
              </w:rPr>
              <w:t xml:space="preserve">5130 </w:t>
            </w:r>
          </w:p>
        </w:tc>
        <w:tc>
          <w:tcPr>
            <w:tcW w:w="4598" w:type="dxa"/>
            <w:vAlign w:val="center"/>
          </w:tcPr>
          <w:p w14:paraId="54791D7F" w14:textId="77777777" w:rsidR="00A539E4" w:rsidRPr="000B7FCE" w:rsidRDefault="00A539E4" w:rsidP="00B8432D">
            <w:pPr>
              <w:rPr>
                <w:rFonts w:cs="Arial"/>
                <w:sz w:val="17"/>
                <w:szCs w:val="17"/>
              </w:rPr>
            </w:pPr>
            <w:r w:rsidRPr="000B7FCE">
              <w:rPr>
                <w:rStyle w:val="Formatvorlage85pt"/>
              </w:rPr>
              <w:t xml:space="preserve">Formationen von </w:t>
            </w:r>
            <w:r w:rsidRPr="000B7FCE">
              <w:rPr>
                <w:rFonts w:cs="Arial"/>
                <w:i/>
                <w:sz w:val="17"/>
                <w:szCs w:val="17"/>
              </w:rPr>
              <w:t>Juniperus communis</w:t>
            </w:r>
            <w:r w:rsidRPr="000B7FCE">
              <w:rPr>
                <w:rStyle w:val="Formatvorlage85pt"/>
              </w:rPr>
              <w:t xml:space="preserve"> auf Kalkheiden und </w:t>
            </w:r>
            <w:r w:rsidR="00562EEB" w:rsidRPr="000B7FCE">
              <w:rPr>
                <w:rStyle w:val="Formatvorlage85pt"/>
              </w:rPr>
              <w:t>-</w:t>
            </w:r>
            <w:r w:rsidRPr="000B7FCE">
              <w:rPr>
                <w:rStyle w:val="Formatvorlage85pt"/>
              </w:rPr>
              <w:t>rasen</w:t>
            </w:r>
            <w:r w:rsidR="00562EEB" w:rsidRPr="000B7FCE">
              <w:rPr>
                <w:rStyle w:val="Formatvorlage85pt"/>
              </w:rPr>
              <w:t xml:space="preserve"> [gemeint ist: auf Heiden und Kalkrasen]</w:t>
            </w:r>
          </w:p>
        </w:tc>
        <w:tc>
          <w:tcPr>
            <w:tcW w:w="1701" w:type="dxa"/>
            <w:vAlign w:val="center"/>
          </w:tcPr>
          <w:p w14:paraId="456D837A" w14:textId="77777777" w:rsidR="00A539E4" w:rsidRPr="000B7FCE" w:rsidRDefault="007233F2" w:rsidP="00B8432D">
            <w:pPr>
              <w:pStyle w:val="Endnotentext"/>
              <w:widowControl/>
              <w:rPr>
                <w:rFonts w:cs="Arial"/>
                <w:snapToGrid/>
                <w:sz w:val="17"/>
                <w:szCs w:val="17"/>
                <w:lang w:val="de-DE" w:eastAsia="de-DE"/>
              </w:rPr>
            </w:pPr>
            <w:r w:rsidRPr="000B7FCE">
              <w:rPr>
                <w:rFonts w:cs="Arial"/>
                <w:snapToGrid/>
                <w:sz w:val="17"/>
                <w:szCs w:val="17"/>
                <w:lang w:val="de-DE" w:eastAsia="de-DE"/>
              </w:rPr>
              <w:t>2.1.3, 2.3</w:t>
            </w:r>
            <w:r w:rsidR="00DE52E5" w:rsidRPr="000B7FCE">
              <w:rPr>
                <w:rFonts w:cs="Arial"/>
                <w:snapToGrid/>
                <w:sz w:val="17"/>
                <w:szCs w:val="17"/>
                <w:lang w:val="de-DE" w:eastAsia="de-DE"/>
              </w:rPr>
              <w:t>/8.1 bis 8.4 tlw.</w:t>
            </w:r>
            <w:r w:rsidRPr="000B7FCE">
              <w:rPr>
                <w:rFonts w:cs="Arial"/>
                <w:snapToGrid/>
                <w:sz w:val="17"/>
                <w:szCs w:val="17"/>
                <w:lang w:val="de-DE" w:eastAsia="de-DE"/>
              </w:rPr>
              <w:t xml:space="preserve"> </w:t>
            </w:r>
          </w:p>
        </w:tc>
      </w:tr>
      <w:tr w:rsidR="00A539E4" w:rsidRPr="000B7FCE" w14:paraId="28C30CDC" w14:textId="77777777" w:rsidTr="00FB7BB1">
        <w:tc>
          <w:tcPr>
            <w:tcW w:w="647" w:type="dxa"/>
            <w:tcMar>
              <w:left w:w="57" w:type="dxa"/>
              <w:right w:w="28" w:type="dxa"/>
            </w:tcMar>
            <w:vAlign w:val="center"/>
          </w:tcPr>
          <w:p w14:paraId="2F2F5F69" w14:textId="77777777" w:rsidR="00A539E4" w:rsidRPr="000B7FCE" w:rsidRDefault="00A539E4" w:rsidP="00B8432D">
            <w:pPr>
              <w:rPr>
                <w:rStyle w:val="Formatvorlage85pt"/>
              </w:rPr>
            </w:pPr>
            <w:r w:rsidRPr="000B7FCE">
              <w:rPr>
                <w:rStyle w:val="Formatvorlage85pt"/>
              </w:rPr>
              <w:t xml:space="preserve">6110* </w:t>
            </w:r>
          </w:p>
        </w:tc>
        <w:tc>
          <w:tcPr>
            <w:tcW w:w="4598" w:type="dxa"/>
            <w:vAlign w:val="center"/>
          </w:tcPr>
          <w:p w14:paraId="476C14CA" w14:textId="77777777" w:rsidR="00A539E4" w:rsidRPr="000B7FCE" w:rsidRDefault="00A539E4" w:rsidP="00B8432D">
            <w:pPr>
              <w:rPr>
                <w:rFonts w:cs="Arial"/>
                <w:sz w:val="17"/>
                <w:szCs w:val="17"/>
              </w:rPr>
            </w:pPr>
            <w:r w:rsidRPr="000B7FCE">
              <w:rPr>
                <w:rStyle w:val="Formatvorlage85pt"/>
              </w:rPr>
              <w:t>Lückige basophile oder Kalk-Pionierrasen (</w:t>
            </w:r>
            <w:r w:rsidRPr="000B7FCE">
              <w:rPr>
                <w:rFonts w:cs="Arial"/>
                <w:i/>
                <w:sz w:val="17"/>
                <w:szCs w:val="17"/>
              </w:rPr>
              <w:t>Alysso-Sedion albi</w:t>
            </w:r>
            <w:r w:rsidRPr="000B7FCE">
              <w:rPr>
                <w:rStyle w:val="Formatvorlage85pt"/>
              </w:rPr>
              <w:t>)</w:t>
            </w:r>
          </w:p>
        </w:tc>
        <w:tc>
          <w:tcPr>
            <w:tcW w:w="1701" w:type="dxa"/>
            <w:vAlign w:val="center"/>
          </w:tcPr>
          <w:p w14:paraId="18665477" w14:textId="77777777" w:rsidR="00A539E4" w:rsidRPr="000B7FCE" w:rsidRDefault="007233F2" w:rsidP="00B8432D">
            <w:pPr>
              <w:rPr>
                <w:rStyle w:val="Formatvorlage85pt"/>
              </w:rPr>
            </w:pPr>
            <w:r w:rsidRPr="000B7FCE">
              <w:rPr>
                <w:rStyle w:val="Formatvorlage85pt"/>
              </w:rPr>
              <w:t xml:space="preserve">7.1.1 </w:t>
            </w:r>
            <w:r w:rsidR="00EC0C6F" w:rsidRPr="000B7FCE">
              <w:rPr>
                <w:rStyle w:val="Formatvorlage85pt"/>
              </w:rPr>
              <w:t>tlw</w:t>
            </w:r>
            <w:r w:rsidRPr="000B7FCE">
              <w:rPr>
                <w:rStyle w:val="Formatvorlage85pt"/>
              </w:rPr>
              <w:t xml:space="preserve">., 7.1.2 </w:t>
            </w:r>
            <w:r w:rsidR="00EC0C6F" w:rsidRPr="000B7FCE">
              <w:rPr>
                <w:rStyle w:val="Formatvorlage85pt"/>
              </w:rPr>
              <w:t>tlw</w:t>
            </w:r>
            <w:r w:rsidRPr="000B7FCE">
              <w:rPr>
                <w:rStyle w:val="Formatvorlage85pt"/>
              </w:rPr>
              <w:t xml:space="preserve">., 8.7.1 </w:t>
            </w:r>
          </w:p>
        </w:tc>
      </w:tr>
      <w:tr w:rsidR="00A539E4" w:rsidRPr="000B7FCE" w14:paraId="58103034" w14:textId="77777777" w:rsidTr="00FB7BB1">
        <w:trPr>
          <w:trHeight w:val="284"/>
        </w:trPr>
        <w:tc>
          <w:tcPr>
            <w:tcW w:w="647" w:type="dxa"/>
            <w:tcMar>
              <w:left w:w="57" w:type="dxa"/>
              <w:right w:w="28" w:type="dxa"/>
            </w:tcMar>
            <w:vAlign w:val="center"/>
          </w:tcPr>
          <w:p w14:paraId="5DD10D2A" w14:textId="77777777" w:rsidR="00A539E4" w:rsidRPr="000B7FCE" w:rsidRDefault="00A539E4" w:rsidP="00B8432D">
            <w:pPr>
              <w:rPr>
                <w:rStyle w:val="Formatvorlage85pt"/>
              </w:rPr>
            </w:pPr>
            <w:r w:rsidRPr="000B7FCE">
              <w:rPr>
                <w:rStyle w:val="Formatvorlage85pt"/>
              </w:rPr>
              <w:t>6120*</w:t>
            </w:r>
          </w:p>
        </w:tc>
        <w:tc>
          <w:tcPr>
            <w:tcW w:w="4598" w:type="dxa"/>
            <w:vAlign w:val="center"/>
          </w:tcPr>
          <w:p w14:paraId="37F2FBC5" w14:textId="77777777" w:rsidR="00A539E4" w:rsidRPr="000B7FCE" w:rsidRDefault="00A539E4" w:rsidP="00B8432D">
            <w:pPr>
              <w:rPr>
                <w:rStyle w:val="Formatvorlage85pt"/>
              </w:rPr>
            </w:pPr>
            <w:r w:rsidRPr="000B7FCE">
              <w:rPr>
                <w:rStyle w:val="Formatvorlage85pt"/>
              </w:rPr>
              <w:t>Trockene, kalkreiche Sandrasen</w:t>
            </w:r>
          </w:p>
        </w:tc>
        <w:tc>
          <w:tcPr>
            <w:tcW w:w="1701" w:type="dxa"/>
            <w:vAlign w:val="center"/>
          </w:tcPr>
          <w:p w14:paraId="7FB1838A" w14:textId="77777777" w:rsidR="00A539E4" w:rsidRPr="000B7FCE" w:rsidRDefault="007233F2" w:rsidP="00B8432D">
            <w:pPr>
              <w:rPr>
                <w:rStyle w:val="Formatvorlage85pt"/>
              </w:rPr>
            </w:pPr>
            <w:r w:rsidRPr="000B7FCE">
              <w:rPr>
                <w:rStyle w:val="Formatvorlage85pt"/>
              </w:rPr>
              <w:t xml:space="preserve">8.3.2 </w:t>
            </w:r>
            <w:r w:rsidR="00EC0C6F" w:rsidRPr="000B7FCE">
              <w:rPr>
                <w:rStyle w:val="Formatvorlage85pt"/>
              </w:rPr>
              <w:t>tlw</w:t>
            </w:r>
            <w:r w:rsidRPr="000B7FCE">
              <w:rPr>
                <w:rStyle w:val="Formatvorlage85pt"/>
              </w:rPr>
              <w:t>.</w:t>
            </w:r>
          </w:p>
        </w:tc>
      </w:tr>
      <w:tr w:rsidR="00A539E4" w:rsidRPr="000B7FCE" w14:paraId="2D61A3C5" w14:textId="77777777" w:rsidTr="00FB7BB1">
        <w:trPr>
          <w:trHeight w:val="284"/>
        </w:trPr>
        <w:tc>
          <w:tcPr>
            <w:tcW w:w="647" w:type="dxa"/>
            <w:tcMar>
              <w:left w:w="57" w:type="dxa"/>
              <w:right w:w="28" w:type="dxa"/>
            </w:tcMar>
            <w:vAlign w:val="center"/>
          </w:tcPr>
          <w:p w14:paraId="00162A77" w14:textId="77777777" w:rsidR="00A539E4" w:rsidRPr="000B7FCE" w:rsidRDefault="00A539E4" w:rsidP="00B8432D">
            <w:pPr>
              <w:rPr>
                <w:rStyle w:val="Formatvorlage85pt"/>
              </w:rPr>
            </w:pPr>
            <w:r w:rsidRPr="000B7FCE">
              <w:rPr>
                <w:rStyle w:val="Formatvorlage85pt"/>
              </w:rPr>
              <w:t xml:space="preserve">6130 </w:t>
            </w:r>
          </w:p>
        </w:tc>
        <w:tc>
          <w:tcPr>
            <w:tcW w:w="4598" w:type="dxa"/>
            <w:vAlign w:val="center"/>
          </w:tcPr>
          <w:p w14:paraId="6D67B619" w14:textId="77777777" w:rsidR="00A539E4" w:rsidRPr="000B7FCE" w:rsidRDefault="00A539E4" w:rsidP="00B8432D">
            <w:pPr>
              <w:rPr>
                <w:rFonts w:cs="Arial"/>
                <w:sz w:val="17"/>
                <w:szCs w:val="17"/>
              </w:rPr>
            </w:pPr>
            <w:r w:rsidRPr="000B7FCE">
              <w:rPr>
                <w:rStyle w:val="Formatvorlage85pt"/>
              </w:rPr>
              <w:t>Schwermetallrasen (</w:t>
            </w:r>
            <w:r w:rsidRPr="000B7FCE">
              <w:rPr>
                <w:rFonts w:cs="Arial"/>
                <w:i/>
                <w:sz w:val="17"/>
                <w:szCs w:val="17"/>
              </w:rPr>
              <w:t>Violetalia calaminariae</w:t>
            </w:r>
            <w:r w:rsidRPr="000B7FCE">
              <w:rPr>
                <w:rStyle w:val="Formatvorlage85pt"/>
              </w:rPr>
              <w:t>)</w:t>
            </w:r>
          </w:p>
        </w:tc>
        <w:tc>
          <w:tcPr>
            <w:tcW w:w="1701" w:type="dxa"/>
            <w:vAlign w:val="center"/>
          </w:tcPr>
          <w:p w14:paraId="3EC1D6FE" w14:textId="77777777" w:rsidR="00A539E4" w:rsidRPr="000B7FCE" w:rsidRDefault="007233F2" w:rsidP="00B8432D">
            <w:pPr>
              <w:rPr>
                <w:rStyle w:val="Formatvorlage85pt"/>
              </w:rPr>
            </w:pPr>
            <w:r w:rsidRPr="000B7FCE">
              <w:rPr>
                <w:rStyle w:val="Formatvorlage85pt"/>
              </w:rPr>
              <w:t>8.6</w:t>
            </w:r>
          </w:p>
        </w:tc>
      </w:tr>
      <w:tr w:rsidR="00A539E4" w:rsidRPr="000B7FCE" w14:paraId="41616DF9" w14:textId="77777777" w:rsidTr="00FB7BB1">
        <w:tc>
          <w:tcPr>
            <w:tcW w:w="647" w:type="dxa"/>
            <w:tcMar>
              <w:left w:w="57" w:type="dxa"/>
              <w:right w:w="28" w:type="dxa"/>
            </w:tcMar>
            <w:vAlign w:val="center"/>
          </w:tcPr>
          <w:p w14:paraId="15D479B6" w14:textId="77777777" w:rsidR="00A539E4" w:rsidRPr="000B7FCE" w:rsidRDefault="00A539E4" w:rsidP="00B8432D">
            <w:pPr>
              <w:rPr>
                <w:rStyle w:val="Formatvorlage85pt"/>
              </w:rPr>
            </w:pPr>
            <w:r w:rsidRPr="000B7FCE">
              <w:rPr>
                <w:rStyle w:val="Formatvorlage85pt"/>
              </w:rPr>
              <w:t>6210</w:t>
            </w:r>
            <w:r w:rsidR="00952E57" w:rsidRPr="000B7FCE">
              <w:rPr>
                <w:rStyle w:val="Formatvorlage85pt"/>
              </w:rPr>
              <w:t>(</w:t>
            </w:r>
            <w:r w:rsidRPr="000B7FCE">
              <w:rPr>
                <w:rStyle w:val="Formatvorlage85pt"/>
              </w:rPr>
              <w:t>*</w:t>
            </w:r>
            <w:r w:rsidR="00952E57" w:rsidRPr="000B7FCE">
              <w:rPr>
                <w:rStyle w:val="Formatvorlage85pt"/>
              </w:rPr>
              <w:t>)</w:t>
            </w:r>
          </w:p>
        </w:tc>
        <w:tc>
          <w:tcPr>
            <w:tcW w:w="4598" w:type="dxa"/>
            <w:vAlign w:val="center"/>
          </w:tcPr>
          <w:p w14:paraId="134DF6FD" w14:textId="77777777" w:rsidR="00A539E4" w:rsidRPr="000B7FCE" w:rsidRDefault="00A539E4" w:rsidP="00B8432D">
            <w:pPr>
              <w:rPr>
                <w:rFonts w:cs="Arial"/>
                <w:sz w:val="17"/>
                <w:szCs w:val="17"/>
              </w:rPr>
            </w:pPr>
            <w:r w:rsidRPr="000B7FCE">
              <w:rPr>
                <w:rStyle w:val="Formatvorlage85pt"/>
              </w:rPr>
              <w:t>Naturnahe Kalk-Trockenrasen und deren Verbuschungsstadien (</w:t>
            </w:r>
            <w:r w:rsidRPr="000B7FCE">
              <w:rPr>
                <w:rFonts w:cs="Arial"/>
                <w:i/>
                <w:sz w:val="17"/>
                <w:szCs w:val="17"/>
              </w:rPr>
              <w:t>Festuco-Brometalia</w:t>
            </w:r>
            <w:r w:rsidRPr="000B7FCE">
              <w:rPr>
                <w:rStyle w:val="Formatvorlage85pt"/>
              </w:rPr>
              <w:t>)</w:t>
            </w:r>
            <w:r w:rsidR="00952E57" w:rsidRPr="000B7FCE">
              <w:rPr>
                <w:rStyle w:val="Formatvorlage85pt"/>
              </w:rPr>
              <w:t xml:space="preserve"> </w:t>
            </w:r>
            <w:r w:rsidRPr="000B7FCE">
              <w:rPr>
                <w:rStyle w:val="Formatvorlage85pt"/>
              </w:rPr>
              <w:t>(* besondere Bestände mit bemerkenswerten Orchideen)</w:t>
            </w:r>
          </w:p>
        </w:tc>
        <w:tc>
          <w:tcPr>
            <w:tcW w:w="1701" w:type="dxa"/>
            <w:vAlign w:val="center"/>
          </w:tcPr>
          <w:p w14:paraId="31090068" w14:textId="77777777" w:rsidR="00A539E4" w:rsidRPr="000B7FCE" w:rsidRDefault="00DC26C9" w:rsidP="00B8432D">
            <w:pPr>
              <w:pStyle w:val="Endnotentext"/>
              <w:widowControl/>
              <w:rPr>
                <w:rFonts w:cs="Arial"/>
                <w:snapToGrid/>
                <w:sz w:val="17"/>
                <w:szCs w:val="17"/>
                <w:lang w:val="de-DE" w:eastAsia="de-DE"/>
              </w:rPr>
            </w:pPr>
            <w:r w:rsidRPr="000B7FCE">
              <w:rPr>
                <w:rFonts w:cs="Arial"/>
                <w:snapToGrid/>
                <w:sz w:val="17"/>
                <w:szCs w:val="17"/>
                <w:lang w:val="de-DE" w:eastAsia="de-DE"/>
              </w:rPr>
              <w:t>2.1.1</w:t>
            </w:r>
            <w:r w:rsidR="00DE52E5" w:rsidRPr="000B7FCE">
              <w:rPr>
                <w:rFonts w:cs="Arial"/>
                <w:snapToGrid/>
                <w:sz w:val="17"/>
                <w:szCs w:val="17"/>
                <w:lang w:val="de-DE" w:eastAsia="de-DE"/>
              </w:rPr>
              <w:t xml:space="preserve"> tlw.,</w:t>
            </w:r>
            <w:r w:rsidRPr="000B7FCE">
              <w:rPr>
                <w:rFonts w:cs="Arial"/>
                <w:snapToGrid/>
                <w:sz w:val="17"/>
                <w:szCs w:val="17"/>
                <w:lang w:val="de-DE" w:eastAsia="de-DE"/>
              </w:rPr>
              <w:t xml:space="preserve"> 8.4</w:t>
            </w:r>
          </w:p>
        </w:tc>
      </w:tr>
      <w:tr w:rsidR="00A539E4" w:rsidRPr="000B7FCE" w14:paraId="4E56E664" w14:textId="77777777" w:rsidTr="00FB7BB1">
        <w:tc>
          <w:tcPr>
            <w:tcW w:w="647" w:type="dxa"/>
            <w:tcMar>
              <w:left w:w="57" w:type="dxa"/>
              <w:right w:w="28" w:type="dxa"/>
            </w:tcMar>
            <w:vAlign w:val="center"/>
          </w:tcPr>
          <w:p w14:paraId="51C4BB47" w14:textId="77777777" w:rsidR="00A539E4" w:rsidRPr="000B7FCE" w:rsidRDefault="00A539E4" w:rsidP="00B8432D">
            <w:pPr>
              <w:rPr>
                <w:rStyle w:val="Formatvorlage85pt"/>
              </w:rPr>
            </w:pPr>
            <w:r w:rsidRPr="000B7FCE">
              <w:rPr>
                <w:rStyle w:val="Formatvorlage85pt"/>
              </w:rPr>
              <w:t>6230*</w:t>
            </w:r>
          </w:p>
        </w:tc>
        <w:tc>
          <w:tcPr>
            <w:tcW w:w="4598" w:type="dxa"/>
            <w:vAlign w:val="center"/>
          </w:tcPr>
          <w:p w14:paraId="03517A20" w14:textId="77777777" w:rsidR="00A539E4" w:rsidRPr="000B7FCE" w:rsidRDefault="00A539E4" w:rsidP="00B8432D">
            <w:pPr>
              <w:rPr>
                <w:rStyle w:val="Formatvorlage85pt"/>
              </w:rPr>
            </w:pPr>
            <w:r w:rsidRPr="000B7FCE">
              <w:rPr>
                <w:rStyle w:val="Formatvorlage85pt"/>
              </w:rPr>
              <w:t>Artenreiche montane Borstgrasrasen (und submontan auf dem europäischen Festland) auf Silikatböden</w:t>
            </w:r>
          </w:p>
        </w:tc>
        <w:tc>
          <w:tcPr>
            <w:tcW w:w="1701" w:type="dxa"/>
            <w:vAlign w:val="center"/>
          </w:tcPr>
          <w:p w14:paraId="67C6BD3E" w14:textId="77777777" w:rsidR="00A539E4" w:rsidRPr="000B7FCE" w:rsidRDefault="007233F2" w:rsidP="00B8432D">
            <w:pPr>
              <w:rPr>
                <w:rStyle w:val="Formatvorlage85pt"/>
              </w:rPr>
            </w:pPr>
            <w:r w:rsidRPr="000B7FCE">
              <w:rPr>
                <w:rStyle w:val="Formatvorlage85pt"/>
              </w:rPr>
              <w:t xml:space="preserve">8.2 </w:t>
            </w:r>
            <w:r w:rsidR="00EC0C6F" w:rsidRPr="000B7FCE">
              <w:rPr>
                <w:rStyle w:val="Formatvorlage85pt"/>
              </w:rPr>
              <w:t>tlw</w:t>
            </w:r>
            <w:r w:rsidRPr="000B7FCE">
              <w:rPr>
                <w:rStyle w:val="Formatvorlage85pt"/>
              </w:rPr>
              <w:t>.</w:t>
            </w:r>
          </w:p>
        </w:tc>
      </w:tr>
      <w:tr w:rsidR="00A539E4" w:rsidRPr="000B7FCE" w14:paraId="2E554DDC" w14:textId="77777777" w:rsidTr="00FB7BB1">
        <w:trPr>
          <w:trHeight w:val="275"/>
        </w:trPr>
        <w:tc>
          <w:tcPr>
            <w:tcW w:w="647" w:type="dxa"/>
            <w:tcMar>
              <w:left w:w="57" w:type="dxa"/>
              <w:right w:w="28" w:type="dxa"/>
            </w:tcMar>
            <w:vAlign w:val="center"/>
          </w:tcPr>
          <w:p w14:paraId="76D16643" w14:textId="77777777" w:rsidR="00A539E4" w:rsidRPr="000B7FCE" w:rsidRDefault="00A539E4" w:rsidP="00B8432D">
            <w:pPr>
              <w:rPr>
                <w:rStyle w:val="Formatvorlage85pt"/>
              </w:rPr>
            </w:pPr>
            <w:r w:rsidRPr="000B7FCE">
              <w:rPr>
                <w:rStyle w:val="Formatvorlage85pt"/>
              </w:rPr>
              <w:t>6240*</w:t>
            </w:r>
          </w:p>
        </w:tc>
        <w:tc>
          <w:tcPr>
            <w:tcW w:w="4598" w:type="dxa"/>
            <w:vAlign w:val="center"/>
          </w:tcPr>
          <w:p w14:paraId="5A4D13AC" w14:textId="77777777" w:rsidR="00A539E4" w:rsidRPr="000B7FCE" w:rsidRDefault="00A539E4" w:rsidP="00B8432D">
            <w:pPr>
              <w:rPr>
                <w:rStyle w:val="Formatvorlage85pt"/>
              </w:rPr>
            </w:pPr>
            <w:r w:rsidRPr="000B7FCE">
              <w:rPr>
                <w:rStyle w:val="Formatvorlage85pt"/>
              </w:rPr>
              <w:t>Subpannonische Steppen-Trockenrasen</w:t>
            </w:r>
          </w:p>
        </w:tc>
        <w:tc>
          <w:tcPr>
            <w:tcW w:w="1701" w:type="dxa"/>
            <w:vAlign w:val="center"/>
          </w:tcPr>
          <w:p w14:paraId="59F886B9" w14:textId="77777777" w:rsidR="00A539E4" w:rsidRPr="000B7FCE" w:rsidRDefault="007233F2" w:rsidP="00B8432D">
            <w:pPr>
              <w:pStyle w:val="Endnotentext"/>
              <w:widowControl/>
              <w:rPr>
                <w:rFonts w:cs="Arial"/>
                <w:snapToGrid/>
                <w:sz w:val="17"/>
                <w:szCs w:val="17"/>
                <w:lang w:val="de-DE" w:eastAsia="de-DE"/>
              </w:rPr>
            </w:pPr>
            <w:r w:rsidRPr="000B7FCE">
              <w:rPr>
                <w:rFonts w:cs="Arial"/>
                <w:snapToGrid/>
                <w:sz w:val="17"/>
                <w:szCs w:val="17"/>
                <w:lang w:val="de-DE" w:eastAsia="de-DE"/>
              </w:rPr>
              <w:t>8.5</w:t>
            </w:r>
          </w:p>
        </w:tc>
      </w:tr>
      <w:tr w:rsidR="00A539E4" w:rsidRPr="000B7FCE" w14:paraId="760A1997" w14:textId="77777777" w:rsidTr="00FB7BB1">
        <w:tc>
          <w:tcPr>
            <w:tcW w:w="647" w:type="dxa"/>
            <w:tcMar>
              <w:left w:w="57" w:type="dxa"/>
              <w:right w:w="28" w:type="dxa"/>
            </w:tcMar>
            <w:vAlign w:val="center"/>
          </w:tcPr>
          <w:p w14:paraId="1998C4EB" w14:textId="77777777" w:rsidR="00A539E4" w:rsidRPr="000B7FCE" w:rsidRDefault="00A539E4" w:rsidP="00B8432D">
            <w:pPr>
              <w:rPr>
                <w:rStyle w:val="Formatvorlage85pt"/>
              </w:rPr>
            </w:pPr>
            <w:r w:rsidRPr="000B7FCE">
              <w:rPr>
                <w:rStyle w:val="Formatvorlage85pt"/>
              </w:rPr>
              <w:t>6410</w:t>
            </w:r>
          </w:p>
        </w:tc>
        <w:tc>
          <w:tcPr>
            <w:tcW w:w="4598" w:type="dxa"/>
            <w:vAlign w:val="center"/>
          </w:tcPr>
          <w:p w14:paraId="14C7369A" w14:textId="77777777" w:rsidR="00A539E4" w:rsidRPr="000B7FCE" w:rsidRDefault="00A539E4" w:rsidP="00B8432D">
            <w:pPr>
              <w:rPr>
                <w:rFonts w:cs="Arial"/>
                <w:sz w:val="17"/>
                <w:szCs w:val="17"/>
              </w:rPr>
            </w:pPr>
            <w:r w:rsidRPr="000B7FCE">
              <w:rPr>
                <w:rStyle w:val="Formatvorlage85pt"/>
              </w:rPr>
              <w:t>Pfeifengraswiesen auf kalkreichem Boden, torfigen und tonig-schluffigen Böden (</w:t>
            </w:r>
            <w:r w:rsidRPr="000B7FCE">
              <w:rPr>
                <w:rFonts w:cs="Arial"/>
                <w:i/>
                <w:sz w:val="17"/>
                <w:szCs w:val="17"/>
              </w:rPr>
              <w:t>Molinion caeruleae</w:t>
            </w:r>
            <w:r w:rsidRPr="000B7FCE">
              <w:rPr>
                <w:rStyle w:val="Formatvorlage85pt"/>
              </w:rPr>
              <w:t>)</w:t>
            </w:r>
          </w:p>
        </w:tc>
        <w:tc>
          <w:tcPr>
            <w:tcW w:w="1701" w:type="dxa"/>
            <w:vAlign w:val="center"/>
          </w:tcPr>
          <w:p w14:paraId="39867382" w14:textId="77777777" w:rsidR="00A539E4" w:rsidRPr="000B7FCE" w:rsidRDefault="007233F2" w:rsidP="00B8432D">
            <w:pPr>
              <w:rPr>
                <w:rStyle w:val="Formatvorlage85pt"/>
              </w:rPr>
            </w:pPr>
            <w:r w:rsidRPr="000B7FCE">
              <w:rPr>
                <w:rStyle w:val="Formatvorlage85pt"/>
              </w:rPr>
              <w:t>9.3.1, 9.3.2</w:t>
            </w:r>
          </w:p>
        </w:tc>
      </w:tr>
      <w:tr w:rsidR="00A539E4" w:rsidRPr="000B7FCE" w14:paraId="460D9629" w14:textId="77777777" w:rsidTr="00FB7BB1">
        <w:tc>
          <w:tcPr>
            <w:tcW w:w="647" w:type="dxa"/>
            <w:tcMar>
              <w:left w:w="57" w:type="dxa"/>
              <w:right w:w="28" w:type="dxa"/>
            </w:tcMar>
            <w:vAlign w:val="center"/>
          </w:tcPr>
          <w:p w14:paraId="7C84AE1D" w14:textId="77777777" w:rsidR="00A539E4" w:rsidRPr="000B7FCE" w:rsidRDefault="00A539E4" w:rsidP="00B8432D">
            <w:pPr>
              <w:rPr>
                <w:rStyle w:val="Formatvorlage85pt"/>
              </w:rPr>
            </w:pPr>
            <w:r w:rsidRPr="000B7FCE">
              <w:rPr>
                <w:rStyle w:val="Formatvorlage85pt"/>
              </w:rPr>
              <w:t xml:space="preserve">6430 </w:t>
            </w:r>
          </w:p>
        </w:tc>
        <w:tc>
          <w:tcPr>
            <w:tcW w:w="4598" w:type="dxa"/>
            <w:vAlign w:val="center"/>
          </w:tcPr>
          <w:p w14:paraId="09187CE9" w14:textId="77777777" w:rsidR="00A539E4" w:rsidRPr="000B7FCE" w:rsidRDefault="00A539E4" w:rsidP="00B8432D">
            <w:pPr>
              <w:rPr>
                <w:rStyle w:val="Formatvorlage85pt"/>
              </w:rPr>
            </w:pPr>
            <w:r w:rsidRPr="000B7FCE">
              <w:rPr>
                <w:rStyle w:val="Formatvorlage85pt"/>
              </w:rPr>
              <w:t>Feuchte Hochstaudenfluren der planaren und montanen bis alpinen Stufe</w:t>
            </w:r>
          </w:p>
        </w:tc>
        <w:tc>
          <w:tcPr>
            <w:tcW w:w="1701" w:type="dxa"/>
            <w:vAlign w:val="center"/>
          </w:tcPr>
          <w:p w14:paraId="0B7C9931" w14:textId="77777777" w:rsidR="00A539E4" w:rsidRPr="000B7FCE" w:rsidRDefault="007233F2" w:rsidP="00B8432D">
            <w:pPr>
              <w:rPr>
                <w:rStyle w:val="Formatvorlage85pt"/>
              </w:rPr>
            </w:pPr>
            <w:r w:rsidRPr="000B7FCE">
              <w:rPr>
                <w:rStyle w:val="Formatvorlage85pt"/>
              </w:rPr>
              <w:t>10.3 (außer 10.3.6)</w:t>
            </w:r>
          </w:p>
        </w:tc>
      </w:tr>
      <w:tr w:rsidR="00A539E4" w:rsidRPr="000B7FCE" w14:paraId="227F26DA" w14:textId="77777777" w:rsidTr="00FB7BB1">
        <w:trPr>
          <w:trHeight w:val="284"/>
        </w:trPr>
        <w:tc>
          <w:tcPr>
            <w:tcW w:w="647" w:type="dxa"/>
            <w:tcMar>
              <w:left w:w="57" w:type="dxa"/>
              <w:right w:w="28" w:type="dxa"/>
            </w:tcMar>
            <w:vAlign w:val="center"/>
          </w:tcPr>
          <w:p w14:paraId="124686ED" w14:textId="77777777" w:rsidR="00A539E4" w:rsidRPr="000B7FCE" w:rsidRDefault="00A539E4" w:rsidP="00B8432D">
            <w:pPr>
              <w:rPr>
                <w:rStyle w:val="Formatvorlage85pt"/>
              </w:rPr>
            </w:pPr>
            <w:r w:rsidRPr="000B7FCE">
              <w:rPr>
                <w:rStyle w:val="Formatvorlage85pt"/>
              </w:rPr>
              <w:t>6440</w:t>
            </w:r>
          </w:p>
        </w:tc>
        <w:tc>
          <w:tcPr>
            <w:tcW w:w="4598" w:type="dxa"/>
            <w:vAlign w:val="center"/>
          </w:tcPr>
          <w:p w14:paraId="36B2F862" w14:textId="77777777" w:rsidR="00A539E4" w:rsidRPr="000B7FCE" w:rsidRDefault="00A539E4" w:rsidP="00B8432D">
            <w:pPr>
              <w:rPr>
                <w:rFonts w:cs="Arial"/>
                <w:sz w:val="17"/>
                <w:szCs w:val="17"/>
              </w:rPr>
            </w:pPr>
            <w:r w:rsidRPr="000B7FCE">
              <w:rPr>
                <w:rStyle w:val="Formatvorlage85pt"/>
              </w:rPr>
              <w:t>Brenndolden-Auenwiesen (</w:t>
            </w:r>
            <w:r w:rsidRPr="000B7FCE">
              <w:rPr>
                <w:rFonts w:cs="Arial"/>
                <w:i/>
                <w:sz w:val="17"/>
                <w:szCs w:val="17"/>
              </w:rPr>
              <w:t>Cnidion dubii</w:t>
            </w:r>
            <w:r w:rsidRPr="000B7FCE">
              <w:rPr>
                <w:rStyle w:val="Formatvorlage85pt"/>
              </w:rPr>
              <w:t>)</w:t>
            </w:r>
          </w:p>
        </w:tc>
        <w:tc>
          <w:tcPr>
            <w:tcW w:w="1701" w:type="dxa"/>
            <w:vAlign w:val="center"/>
          </w:tcPr>
          <w:p w14:paraId="0AEF899E" w14:textId="77777777" w:rsidR="00A539E4" w:rsidRPr="000B7FCE" w:rsidRDefault="007233F2" w:rsidP="00B8432D">
            <w:pPr>
              <w:rPr>
                <w:rStyle w:val="Formatvorlage85pt"/>
              </w:rPr>
            </w:pPr>
            <w:r w:rsidRPr="000B7FCE">
              <w:rPr>
                <w:rStyle w:val="Formatvorlage85pt"/>
              </w:rPr>
              <w:t>9.3.4, 9.4.1</w:t>
            </w:r>
          </w:p>
        </w:tc>
      </w:tr>
      <w:tr w:rsidR="00A539E4" w:rsidRPr="000B7FCE" w14:paraId="748A615C" w14:textId="77777777" w:rsidTr="00FB7BB1">
        <w:tc>
          <w:tcPr>
            <w:tcW w:w="647" w:type="dxa"/>
            <w:tcMar>
              <w:left w:w="57" w:type="dxa"/>
              <w:right w:w="28" w:type="dxa"/>
            </w:tcMar>
            <w:vAlign w:val="center"/>
          </w:tcPr>
          <w:p w14:paraId="0302325F" w14:textId="77777777" w:rsidR="00A539E4" w:rsidRPr="000B7FCE" w:rsidRDefault="00A539E4" w:rsidP="00B8432D">
            <w:pPr>
              <w:rPr>
                <w:rStyle w:val="Formatvorlage85pt"/>
              </w:rPr>
            </w:pPr>
            <w:r w:rsidRPr="000B7FCE">
              <w:rPr>
                <w:rStyle w:val="Formatvorlage85pt"/>
              </w:rPr>
              <w:t xml:space="preserve">6510 </w:t>
            </w:r>
          </w:p>
        </w:tc>
        <w:tc>
          <w:tcPr>
            <w:tcW w:w="4598" w:type="dxa"/>
            <w:vAlign w:val="center"/>
          </w:tcPr>
          <w:p w14:paraId="06530A55" w14:textId="77777777" w:rsidR="00A539E4" w:rsidRPr="000B7FCE" w:rsidRDefault="00A539E4" w:rsidP="00B8432D">
            <w:pPr>
              <w:rPr>
                <w:rFonts w:cs="Arial"/>
                <w:sz w:val="17"/>
                <w:szCs w:val="17"/>
              </w:rPr>
            </w:pPr>
            <w:r w:rsidRPr="000B7FCE">
              <w:rPr>
                <w:rStyle w:val="Formatvorlage85pt"/>
              </w:rPr>
              <w:t>Magere Flachland-Mähwiesen (</w:t>
            </w:r>
            <w:r w:rsidRPr="000B7FCE">
              <w:rPr>
                <w:rFonts w:cs="Arial"/>
                <w:i/>
                <w:sz w:val="17"/>
                <w:szCs w:val="17"/>
              </w:rPr>
              <w:t>Alopecurus pratensis, Sanguisorba officinalis</w:t>
            </w:r>
            <w:r w:rsidRPr="000B7FCE">
              <w:rPr>
                <w:rStyle w:val="Formatvorlage85pt"/>
              </w:rPr>
              <w:t>)</w:t>
            </w:r>
          </w:p>
        </w:tc>
        <w:tc>
          <w:tcPr>
            <w:tcW w:w="1701" w:type="dxa"/>
            <w:vAlign w:val="center"/>
          </w:tcPr>
          <w:p w14:paraId="3AC00B9D" w14:textId="77777777" w:rsidR="00A539E4" w:rsidRPr="000B7FCE" w:rsidRDefault="007233F2" w:rsidP="00B8432D">
            <w:pPr>
              <w:pStyle w:val="Endnotentext"/>
              <w:widowControl/>
              <w:rPr>
                <w:rFonts w:cs="Arial"/>
                <w:snapToGrid/>
                <w:sz w:val="17"/>
                <w:szCs w:val="17"/>
                <w:lang w:val="de-DE" w:eastAsia="de-DE"/>
              </w:rPr>
            </w:pPr>
            <w:r w:rsidRPr="000B7FCE">
              <w:rPr>
                <w:rFonts w:cs="Arial"/>
                <w:snapToGrid/>
                <w:sz w:val="17"/>
                <w:szCs w:val="17"/>
                <w:lang w:val="de-DE" w:eastAsia="de-DE"/>
              </w:rPr>
              <w:t xml:space="preserve">9.1 </w:t>
            </w:r>
            <w:r w:rsidR="00EC0C6F" w:rsidRPr="000B7FCE">
              <w:rPr>
                <w:rFonts w:cs="Arial"/>
                <w:snapToGrid/>
                <w:sz w:val="17"/>
                <w:szCs w:val="17"/>
                <w:lang w:val="de-DE" w:eastAsia="de-DE"/>
              </w:rPr>
              <w:t>tlw</w:t>
            </w:r>
            <w:r w:rsidRPr="000B7FCE">
              <w:rPr>
                <w:rFonts w:cs="Arial"/>
                <w:snapToGrid/>
                <w:sz w:val="17"/>
                <w:szCs w:val="17"/>
                <w:lang w:val="de-DE" w:eastAsia="de-DE"/>
              </w:rPr>
              <w:t>., 9.2.3</w:t>
            </w:r>
          </w:p>
        </w:tc>
      </w:tr>
      <w:tr w:rsidR="00A539E4" w:rsidRPr="000B7FCE" w14:paraId="6CEF82AE" w14:textId="77777777" w:rsidTr="00FB7BB1">
        <w:trPr>
          <w:trHeight w:val="289"/>
        </w:trPr>
        <w:tc>
          <w:tcPr>
            <w:tcW w:w="647" w:type="dxa"/>
            <w:tcMar>
              <w:left w:w="57" w:type="dxa"/>
              <w:right w:w="28" w:type="dxa"/>
            </w:tcMar>
            <w:vAlign w:val="center"/>
          </w:tcPr>
          <w:p w14:paraId="7BC60772" w14:textId="77777777" w:rsidR="00A539E4" w:rsidRPr="000B7FCE" w:rsidRDefault="00A539E4" w:rsidP="00B8432D">
            <w:pPr>
              <w:rPr>
                <w:rStyle w:val="Formatvorlage85pt"/>
              </w:rPr>
            </w:pPr>
            <w:r w:rsidRPr="000B7FCE">
              <w:rPr>
                <w:rStyle w:val="Formatvorlage85pt"/>
              </w:rPr>
              <w:t xml:space="preserve">6520 </w:t>
            </w:r>
          </w:p>
        </w:tc>
        <w:tc>
          <w:tcPr>
            <w:tcW w:w="4598" w:type="dxa"/>
            <w:vAlign w:val="center"/>
          </w:tcPr>
          <w:p w14:paraId="77189885" w14:textId="77777777" w:rsidR="00A539E4" w:rsidRPr="000B7FCE" w:rsidRDefault="00A539E4" w:rsidP="00B8432D">
            <w:pPr>
              <w:rPr>
                <w:rStyle w:val="Formatvorlage85pt"/>
              </w:rPr>
            </w:pPr>
            <w:r w:rsidRPr="000B7FCE">
              <w:rPr>
                <w:rStyle w:val="Formatvorlage85pt"/>
              </w:rPr>
              <w:t>Berg-Mähwiesen</w:t>
            </w:r>
          </w:p>
        </w:tc>
        <w:tc>
          <w:tcPr>
            <w:tcW w:w="1701" w:type="dxa"/>
            <w:vAlign w:val="center"/>
          </w:tcPr>
          <w:p w14:paraId="05A02D1E" w14:textId="77777777" w:rsidR="00A539E4" w:rsidRPr="000B7FCE" w:rsidRDefault="007233F2" w:rsidP="00B8432D">
            <w:pPr>
              <w:rPr>
                <w:rStyle w:val="Formatvorlage85pt"/>
              </w:rPr>
            </w:pPr>
            <w:r w:rsidRPr="000B7FCE">
              <w:rPr>
                <w:rStyle w:val="Formatvorlage85pt"/>
              </w:rPr>
              <w:t>9.2.1, 9.2.2</w:t>
            </w:r>
          </w:p>
        </w:tc>
      </w:tr>
      <w:tr w:rsidR="00A539E4" w:rsidRPr="000B7FCE" w14:paraId="68A3F50C" w14:textId="77777777" w:rsidTr="00FB7BB1">
        <w:trPr>
          <w:trHeight w:val="279"/>
        </w:trPr>
        <w:tc>
          <w:tcPr>
            <w:tcW w:w="647" w:type="dxa"/>
            <w:tcMar>
              <w:left w:w="57" w:type="dxa"/>
              <w:right w:w="28" w:type="dxa"/>
            </w:tcMar>
            <w:vAlign w:val="center"/>
          </w:tcPr>
          <w:p w14:paraId="3B75428D" w14:textId="77777777" w:rsidR="00A539E4" w:rsidRPr="000B7FCE" w:rsidRDefault="00A539E4" w:rsidP="00B8432D">
            <w:pPr>
              <w:rPr>
                <w:rStyle w:val="Formatvorlage85pt"/>
              </w:rPr>
            </w:pPr>
            <w:r w:rsidRPr="000B7FCE">
              <w:rPr>
                <w:rStyle w:val="Formatvorlage85pt"/>
              </w:rPr>
              <w:t>7110*</w:t>
            </w:r>
          </w:p>
        </w:tc>
        <w:tc>
          <w:tcPr>
            <w:tcW w:w="4598" w:type="dxa"/>
            <w:vAlign w:val="center"/>
          </w:tcPr>
          <w:p w14:paraId="1C86E016" w14:textId="77777777" w:rsidR="00A539E4" w:rsidRPr="000B7FCE" w:rsidRDefault="00A539E4" w:rsidP="00B8432D">
            <w:pPr>
              <w:rPr>
                <w:rStyle w:val="Formatvorlage85pt"/>
              </w:rPr>
            </w:pPr>
            <w:r w:rsidRPr="000B7FCE">
              <w:rPr>
                <w:rStyle w:val="Formatvorlage85pt"/>
              </w:rPr>
              <w:t>Lebende Hochmoore</w:t>
            </w:r>
          </w:p>
        </w:tc>
        <w:tc>
          <w:tcPr>
            <w:tcW w:w="1701" w:type="dxa"/>
            <w:vAlign w:val="center"/>
          </w:tcPr>
          <w:p w14:paraId="7D4F5CB1" w14:textId="77777777" w:rsidR="00A539E4" w:rsidRPr="000B7FCE" w:rsidRDefault="0010634B" w:rsidP="00B8432D">
            <w:pPr>
              <w:rPr>
                <w:rStyle w:val="Formatvorlage85pt"/>
              </w:rPr>
            </w:pPr>
            <w:r w:rsidRPr="000B7FCE">
              <w:rPr>
                <w:rStyle w:val="Formatvorlage85pt"/>
              </w:rPr>
              <w:t>6.1, 6.2</w:t>
            </w:r>
          </w:p>
        </w:tc>
      </w:tr>
      <w:tr w:rsidR="00A539E4" w:rsidRPr="000B7FCE" w14:paraId="12081BC4" w14:textId="77777777" w:rsidTr="00FB7BB1">
        <w:tc>
          <w:tcPr>
            <w:tcW w:w="647" w:type="dxa"/>
            <w:tcMar>
              <w:left w:w="57" w:type="dxa"/>
              <w:right w:w="28" w:type="dxa"/>
            </w:tcMar>
            <w:vAlign w:val="center"/>
          </w:tcPr>
          <w:p w14:paraId="74FCCC36" w14:textId="77777777" w:rsidR="00A539E4" w:rsidRPr="000B7FCE" w:rsidRDefault="00A539E4" w:rsidP="00B8432D">
            <w:pPr>
              <w:rPr>
                <w:rStyle w:val="Formatvorlage85pt"/>
              </w:rPr>
            </w:pPr>
            <w:r w:rsidRPr="000B7FCE">
              <w:rPr>
                <w:rStyle w:val="Formatvorlage85pt"/>
              </w:rPr>
              <w:t xml:space="preserve">7120 </w:t>
            </w:r>
          </w:p>
        </w:tc>
        <w:tc>
          <w:tcPr>
            <w:tcW w:w="4598" w:type="dxa"/>
            <w:vAlign w:val="center"/>
          </w:tcPr>
          <w:p w14:paraId="21332150" w14:textId="77777777" w:rsidR="00A539E4" w:rsidRPr="000B7FCE" w:rsidRDefault="00A539E4" w:rsidP="00B8432D">
            <w:pPr>
              <w:rPr>
                <w:rStyle w:val="Formatvorlage85pt"/>
              </w:rPr>
            </w:pPr>
            <w:r w:rsidRPr="000B7FCE">
              <w:rPr>
                <w:rStyle w:val="Formatvorlage85pt"/>
              </w:rPr>
              <w:t>Noch renaturierungsfähige degradierte Hochmoore</w:t>
            </w:r>
          </w:p>
        </w:tc>
        <w:tc>
          <w:tcPr>
            <w:tcW w:w="1701" w:type="dxa"/>
            <w:vAlign w:val="center"/>
          </w:tcPr>
          <w:p w14:paraId="4191D0E8" w14:textId="77777777" w:rsidR="00A539E4" w:rsidRPr="000B7FCE" w:rsidRDefault="0010634B" w:rsidP="00B8432D">
            <w:pPr>
              <w:rPr>
                <w:rStyle w:val="Formatvorlage85pt"/>
              </w:rPr>
            </w:pPr>
            <w:r w:rsidRPr="000B7FCE">
              <w:rPr>
                <w:rStyle w:val="Formatvorlage85pt"/>
              </w:rPr>
              <w:t xml:space="preserve">6.3 </w:t>
            </w:r>
            <w:r w:rsidR="00EC0C6F" w:rsidRPr="000B7FCE">
              <w:rPr>
                <w:rStyle w:val="Formatvorlage85pt"/>
              </w:rPr>
              <w:t>tlw</w:t>
            </w:r>
            <w:r w:rsidRPr="000B7FCE">
              <w:rPr>
                <w:rStyle w:val="Formatvorlage85pt"/>
              </w:rPr>
              <w:t xml:space="preserve">., 6.4 </w:t>
            </w:r>
            <w:r w:rsidR="00EC0C6F" w:rsidRPr="000B7FCE">
              <w:rPr>
                <w:rStyle w:val="Formatvorlage85pt"/>
              </w:rPr>
              <w:t>tlw</w:t>
            </w:r>
            <w:r w:rsidRPr="000B7FCE">
              <w:rPr>
                <w:rStyle w:val="Formatvorlage85pt"/>
              </w:rPr>
              <w:t xml:space="preserve">., 6.5 </w:t>
            </w:r>
            <w:r w:rsidR="00EC0C6F" w:rsidRPr="000B7FCE">
              <w:rPr>
                <w:rStyle w:val="Formatvorlage85pt"/>
              </w:rPr>
              <w:t>tlw</w:t>
            </w:r>
            <w:r w:rsidRPr="000B7FCE">
              <w:rPr>
                <w:rStyle w:val="Formatvorlage85pt"/>
              </w:rPr>
              <w:t xml:space="preserve">., 6.6 </w:t>
            </w:r>
            <w:r w:rsidR="00EC0C6F" w:rsidRPr="000B7FCE">
              <w:rPr>
                <w:rStyle w:val="Formatvorlage85pt"/>
              </w:rPr>
              <w:t>tlw</w:t>
            </w:r>
            <w:r w:rsidRPr="000B7FCE">
              <w:rPr>
                <w:rStyle w:val="Formatvorlage85pt"/>
              </w:rPr>
              <w:t>.</w:t>
            </w:r>
            <w:r w:rsidR="00DC26C9" w:rsidRPr="000B7FCE">
              <w:rPr>
                <w:rStyle w:val="Formatvorlage85pt"/>
              </w:rPr>
              <w:t>, 3.14</w:t>
            </w:r>
          </w:p>
        </w:tc>
      </w:tr>
      <w:tr w:rsidR="00A539E4" w:rsidRPr="000B7FCE" w14:paraId="0702519C" w14:textId="77777777" w:rsidTr="00FB7BB1">
        <w:trPr>
          <w:trHeight w:val="288"/>
        </w:trPr>
        <w:tc>
          <w:tcPr>
            <w:tcW w:w="647" w:type="dxa"/>
            <w:tcMar>
              <w:left w:w="57" w:type="dxa"/>
              <w:right w:w="28" w:type="dxa"/>
            </w:tcMar>
            <w:vAlign w:val="center"/>
          </w:tcPr>
          <w:p w14:paraId="5C1DEC9E" w14:textId="77777777" w:rsidR="00A539E4" w:rsidRPr="000B7FCE" w:rsidRDefault="00A539E4" w:rsidP="00B8432D">
            <w:pPr>
              <w:rPr>
                <w:rStyle w:val="Formatvorlage85pt"/>
              </w:rPr>
            </w:pPr>
            <w:r w:rsidRPr="000B7FCE">
              <w:rPr>
                <w:rStyle w:val="Formatvorlage85pt"/>
              </w:rPr>
              <w:t xml:space="preserve">7140 </w:t>
            </w:r>
          </w:p>
        </w:tc>
        <w:tc>
          <w:tcPr>
            <w:tcW w:w="4598" w:type="dxa"/>
            <w:vAlign w:val="center"/>
          </w:tcPr>
          <w:p w14:paraId="030B4F01" w14:textId="77777777" w:rsidR="00A539E4" w:rsidRPr="000B7FCE" w:rsidRDefault="00A539E4" w:rsidP="00B8432D">
            <w:pPr>
              <w:rPr>
                <w:rStyle w:val="Formatvorlage85pt"/>
              </w:rPr>
            </w:pPr>
            <w:r w:rsidRPr="000B7FCE">
              <w:rPr>
                <w:rStyle w:val="Formatvorlage85pt"/>
              </w:rPr>
              <w:t>Übergangs- und Schwingrasenmoore</w:t>
            </w:r>
          </w:p>
        </w:tc>
        <w:tc>
          <w:tcPr>
            <w:tcW w:w="1701" w:type="dxa"/>
            <w:vAlign w:val="center"/>
          </w:tcPr>
          <w:p w14:paraId="63E29887" w14:textId="77777777" w:rsidR="00A539E4" w:rsidRPr="000B7FCE" w:rsidRDefault="0010634B" w:rsidP="00B8432D">
            <w:pPr>
              <w:rPr>
                <w:rStyle w:val="Formatvorlage85pt"/>
              </w:rPr>
            </w:pPr>
            <w:r w:rsidRPr="000B7FCE">
              <w:rPr>
                <w:rStyle w:val="Formatvorlage85pt"/>
              </w:rPr>
              <w:t xml:space="preserve">5.1.1, 6.3 </w:t>
            </w:r>
            <w:r w:rsidR="00EC0C6F" w:rsidRPr="000B7FCE">
              <w:rPr>
                <w:rStyle w:val="Formatvorlage85pt"/>
              </w:rPr>
              <w:t>tlw</w:t>
            </w:r>
            <w:r w:rsidRPr="000B7FCE">
              <w:rPr>
                <w:rStyle w:val="Formatvorlage85pt"/>
              </w:rPr>
              <w:t>.</w:t>
            </w:r>
            <w:r w:rsidR="00DE52E5" w:rsidRPr="000B7FCE">
              <w:rPr>
                <w:rStyle w:val="Formatvorlage85pt"/>
              </w:rPr>
              <w:t>, 6.7.2 tlw.</w:t>
            </w:r>
          </w:p>
        </w:tc>
      </w:tr>
      <w:tr w:rsidR="00A539E4" w:rsidRPr="000B7FCE" w14:paraId="19800FA6" w14:textId="77777777" w:rsidTr="00FB7BB1">
        <w:trPr>
          <w:trHeight w:val="284"/>
        </w:trPr>
        <w:tc>
          <w:tcPr>
            <w:tcW w:w="647" w:type="dxa"/>
            <w:tcMar>
              <w:left w:w="57" w:type="dxa"/>
              <w:right w:w="28" w:type="dxa"/>
            </w:tcMar>
            <w:vAlign w:val="center"/>
          </w:tcPr>
          <w:p w14:paraId="7F017AA0" w14:textId="77777777" w:rsidR="00A539E4" w:rsidRPr="000B7FCE" w:rsidRDefault="00A539E4" w:rsidP="00B8432D">
            <w:pPr>
              <w:rPr>
                <w:rStyle w:val="Formatvorlage85pt"/>
              </w:rPr>
            </w:pPr>
            <w:r w:rsidRPr="000B7FCE">
              <w:rPr>
                <w:rStyle w:val="Formatvorlage85pt"/>
              </w:rPr>
              <w:t>7150</w:t>
            </w:r>
          </w:p>
        </w:tc>
        <w:tc>
          <w:tcPr>
            <w:tcW w:w="4598" w:type="dxa"/>
            <w:vAlign w:val="center"/>
          </w:tcPr>
          <w:p w14:paraId="76CA4BBA" w14:textId="77777777" w:rsidR="00A539E4" w:rsidRPr="000B7FCE" w:rsidRDefault="00A539E4" w:rsidP="00B8432D">
            <w:pPr>
              <w:rPr>
                <w:rFonts w:cs="Arial"/>
                <w:sz w:val="17"/>
                <w:szCs w:val="17"/>
              </w:rPr>
            </w:pPr>
            <w:r w:rsidRPr="000B7FCE">
              <w:rPr>
                <w:rStyle w:val="Formatvorlage85pt"/>
              </w:rPr>
              <w:t>Torfmoor-Schlenken (</w:t>
            </w:r>
            <w:r w:rsidRPr="000B7FCE">
              <w:rPr>
                <w:rFonts w:cs="Arial"/>
                <w:i/>
                <w:sz w:val="17"/>
                <w:szCs w:val="17"/>
              </w:rPr>
              <w:t>Rhynchosporion</w:t>
            </w:r>
            <w:r w:rsidRPr="000B7FCE">
              <w:rPr>
                <w:rStyle w:val="Formatvorlage85pt"/>
              </w:rPr>
              <w:t>)</w:t>
            </w:r>
          </w:p>
        </w:tc>
        <w:tc>
          <w:tcPr>
            <w:tcW w:w="1701" w:type="dxa"/>
            <w:vAlign w:val="center"/>
          </w:tcPr>
          <w:p w14:paraId="49C8054C" w14:textId="77777777" w:rsidR="00A539E4" w:rsidRPr="000B7FCE" w:rsidRDefault="0010634B" w:rsidP="00B8432D">
            <w:pPr>
              <w:rPr>
                <w:rStyle w:val="Formatvorlage85pt"/>
              </w:rPr>
            </w:pPr>
            <w:r w:rsidRPr="000B7FCE">
              <w:rPr>
                <w:rStyle w:val="Formatvorlage85pt"/>
              </w:rPr>
              <w:t>6.8</w:t>
            </w:r>
            <w:r w:rsidR="00DC26C9" w:rsidRPr="000B7FCE">
              <w:rPr>
                <w:rStyle w:val="Formatvorlage85pt"/>
              </w:rPr>
              <w:t>, 5.3.1</w:t>
            </w:r>
          </w:p>
        </w:tc>
      </w:tr>
      <w:tr w:rsidR="00A539E4" w:rsidRPr="000B7FCE" w14:paraId="319DD57D" w14:textId="77777777" w:rsidTr="00FB7BB1">
        <w:tc>
          <w:tcPr>
            <w:tcW w:w="647" w:type="dxa"/>
            <w:tcMar>
              <w:left w:w="57" w:type="dxa"/>
              <w:right w:w="28" w:type="dxa"/>
            </w:tcMar>
            <w:vAlign w:val="center"/>
          </w:tcPr>
          <w:p w14:paraId="60E52161" w14:textId="77777777" w:rsidR="00A539E4" w:rsidRPr="000B7FCE" w:rsidRDefault="00A539E4" w:rsidP="00B8432D">
            <w:pPr>
              <w:rPr>
                <w:rStyle w:val="Formatvorlage85pt"/>
              </w:rPr>
            </w:pPr>
            <w:r w:rsidRPr="000B7FCE">
              <w:rPr>
                <w:rStyle w:val="Formatvorlage85pt"/>
              </w:rPr>
              <w:t>7210*</w:t>
            </w:r>
          </w:p>
        </w:tc>
        <w:tc>
          <w:tcPr>
            <w:tcW w:w="4598" w:type="dxa"/>
            <w:vAlign w:val="center"/>
          </w:tcPr>
          <w:p w14:paraId="513E6A6B" w14:textId="77777777" w:rsidR="00A539E4" w:rsidRPr="000B7FCE" w:rsidRDefault="00A539E4" w:rsidP="00B8432D">
            <w:pPr>
              <w:rPr>
                <w:rFonts w:cs="Arial"/>
                <w:sz w:val="17"/>
                <w:szCs w:val="17"/>
              </w:rPr>
            </w:pPr>
            <w:r w:rsidRPr="000B7FCE">
              <w:rPr>
                <w:rStyle w:val="Formatvorlage85pt"/>
              </w:rPr>
              <w:t xml:space="preserve">Kalkreiche Sümpfe mit </w:t>
            </w:r>
            <w:r w:rsidRPr="000B7FCE">
              <w:rPr>
                <w:rFonts w:cs="Arial"/>
                <w:i/>
                <w:sz w:val="17"/>
                <w:szCs w:val="17"/>
              </w:rPr>
              <w:t>Cladium mariscus</w:t>
            </w:r>
            <w:r w:rsidRPr="000B7FCE">
              <w:rPr>
                <w:rStyle w:val="Formatvorlage85pt"/>
              </w:rPr>
              <w:t xml:space="preserve"> und Arten des </w:t>
            </w:r>
            <w:r w:rsidRPr="000B7FCE">
              <w:rPr>
                <w:rFonts w:cs="Arial"/>
                <w:i/>
                <w:sz w:val="17"/>
                <w:szCs w:val="17"/>
              </w:rPr>
              <w:t>Caricion davallianae</w:t>
            </w:r>
          </w:p>
        </w:tc>
        <w:tc>
          <w:tcPr>
            <w:tcW w:w="1701" w:type="dxa"/>
            <w:vAlign w:val="center"/>
          </w:tcPr>
          <w:p w14:paraId="62855F17" w14:textId="77777777" w:rsidR="00A539E4" w:rsidRPr="000B7FCE" w:rsidRDefault="0010634B" w:rsidP="00B8432D">
            <w:pPr>
              <w:rPr>
                <w:rStyle w:val="Formatvorlage85pt"/>
              </w:rPr>
            </w:pPr>
            <w:r w:rsidRPr="000B7FCE">
              <w:rPr>
                <w:rStyle w:val="Formatvorlage85pt"/>
              </w:rPr>
              <w:t>4.17.6, 5.2.7</w:t>
            </w:r>
          </w:p>
        </w:tc>
      </w:tr>
      <w:tr w:rsidR="00A539E4" w:rsidRPr="000B7FCE" w14:paraId="7C8E3F83" w14:textId="77777777" w:rsidTr="00FB7BB1">
        <w:trPr>
          <w:trHeight w:val="303"/>
        </w:trPr>
        <w:tc>
          <w:tcPr>
            <w:tcW w:w="647" w:type="dxa"/>
            <w:tcMar>
              <w:left w:w="57" w:type="dxa"/>
              <w:right w:w="28" w:type="dxa"/>
            </w:tcMar>
            <w:vAlign w:val="center"/>
          </w:tcPr>
          <w:p w14:paraId="0F13F7FA" w14:textId="77777777" w:rsidR="00A539E4" w:rsidRPr="000B7FCE" w:rsidRDefault="00A539E4" w:rsidP="00B8432D">
            <w:pPr>
              <w:rPr>
                <w:rStyle w:val="Formatvorlage85pt"/>
              </w:rPr>
            </w:pPr>
            <w:r w:rsidRPr="000B7FCE">
              <w:rPr>
                <w:rStyle w:val="Formatvorlage85pt"/>
              </w:rPr>
              <w:t>7220*</w:t>
            </w:r>
          </w:p>
        </w:tc>
        <w:tc>
          <w:tcPr>
            <w:tcW w:w="4598" w:type="dxa"/>
            <w:vAlign w:val="center"/>
          </w:tcPr>
          <w:p w14:paraId="0C1CE3F3" w14:textId="77777777" w:rsidR="00A539E4" w:rsidRPr="000B7FCE" w:rsidRDefault="00A539E4" w:rsidP="00B8432D">
            <w:pPr>
              <w:rPr>
                <w:rFonts w:cs="Arial"/>
                <w:sz w:val="17"/>
                <w:szCs w:val="17"/>
              </w:rPr>
            </w:pPr>
            <w:r w:rsidRPr="000B7FCE">
              <w:rPr>
                <w:rStyle w:val="Formatvorlage85pt"/>
              </w:rPr>
              <w:t>Kalktuffquellen (</w:t>
            </w:r>
            <w:r w:rsidRPr="000B7FCE">
              <w:rPr>
                <w:rFonts w:cs="Arial"/>
                <w:i/>
                <w:sz w:val="17"/>
                <w:szCs w:val="17"/>
              </w:rPr>
              <w:t>Cratoneurion</w:t>
            </w:r>
            <w:r w:rsidRPr="000B7FCE">
              <w:rPr>
                <w:rStyle w:val="Formatvorlage85pt"/>
              </w:rPr>
              <w:t>)</w:t>
            </w:r>
          </w:p>
        </w:tc>
        <w:tc>
          <w:tcPr>
            <w:tcW w:w="1701" w:type="dxa"/>
            <w:vAlign w:val="center"/>
          </w:tcPr>
          <w:p w14:paraId="4B61A89C" w14:textId="77777777" w:rsidR="00A539E4" w:rsidRPr="000B7FCE" w:rsidRDefault="0010634B" w:rsidP="00B8432D">
            <w:pPr>
              <w:rPr>
                <w:rStyle w:val="Formatvorlage85pt"/>
              </w:rPr>
            </w:pPr>
            <w:r w:rsidRPr="000B7FCE">
              <w:rPr>
                <w:rStyle w:val="Formatvorlage85pt"/>
              </w:rPr>
              <w:t xml:space="preserve">4.1.5, übrige 4.1 </w:t>
            </w:r>
            <w:r w:rsidR="00EC0C6F" w:rsidRPr="000B7FCE">
              <w:rPr>
                <w:rStyle w:val="Formatvorlage85pt"/>
              </w:rPr>
              <w:t>tlw</w:t>
            </w:r>
            <w:r w:rsidRPr="000B7FCE">
              <w:rPr>
                <w:rStyle w:val="Formatvorlage85pt"/>
              </w:rPr>
              <w:t>.</w:t>
            </w:r>
          </w:p>
        </w:tc>
      </w:tr>
      <w:tr w:rsidR="00A539E4" w:rsidRPr="000B7FCE" w14:paraId="3A895D8A" w14:textId="77777777" w:rsidTr="00FB7BB1">
        <w:trPr>
          <w:trHeight w:val="265"/>
        </w:trPr>
        <w:tc>
          <w:tcPr>
            <w:tcW w:w="647" w:type="dxa"/>
            <w:tcMar>
              <w:left w:w="57" w:type="dxa"/>
              <w:right w:w="28" w:type="dxa"/>
            </w:tcMar>
            <w:vAlign w:val="center"/>
          </w:tcPr>
          <w:p w14:paraId="7827726E" w14:textId="77777777" w:rsidR="00A539E4" w:rsidRPr="000B7FCE" w:rsidRDefault="00A539E4" w:rsidP="00B8432D">
            <w:pPr>
              <w:rPr>
                <w:rStyle w:val="Formatvorlage85pt"/>
              </w:rPr>
            </w:pPr>
            <w:r w:rsidRPr="000B7FCE">
              <w:rPr>
                <w:rStyle w:val="Formatvorlage85pt"/>
              </w:rPr>
              <w:t xml:space="preserve">7230 </w:t>
            </w:r>
          </w:p>
        </w:tc>
        <w:tc>
          <w:tcPr>
            <w:tcW w:w="4598" w:type="dxa"/>
            <w:vAlign w:val="center"/>
          </w:tcPr>
          <w:p w14:paraId="1C5DF141" w14:textId="77777777" w:rsidR="00A539E4" w:rsidRPr="000B7FCE" w:rsidRDefault="00A539E4" w:rsidP="00B8432D">
            <w:pPr>
              <w:rPr>
                <w:rStyle w:val="Formatvorlage85pt"/>
              </w:rPr>
            </w:pPr>
            <w:r w:rsidRPr="000B7FCE">
              <w:rPr>
                <w:rStyle w:val="Formatvorlage85pt"/>
              </w:rPr>
              <w:t>Kalkreiche Niedermoore</w:t>
            </w:r>
          </w:p>
        </w:tc>
        <w:tc>
          <w:tcPr>
            <w:tcW w:w="1701" w:type="dxa"/>
            <w:vAlign w:val="center"/>
          </w:tcPr>
          <w:p w14:paraId="5AFD17DD" w14:textId="77777777" w:rsidR="00A539E4" w:rsidRPr="000B7FCE" w:rsidRDefault="0010634B" w:rsidP="00B8432D">
            <w:pPr>
              <w:rPr>
                <w:rStyle w:val="Formatvorlage85pt"/>
              </w:rPr>
            </w:pPr>
            <w:r w:rsidRPr="000B7FCE">
              <w:rPr>
                <w:rStyle w:val="Formatvorlage85pt"/>
              </w:rPr>
              <w:t>5.1.3</w:t>
            </w:r>
          </w:p>
        </w:tc>
      </w:tr>
      <w:tr w:rsidR="00A539E4" w:rsidRPr="000B7FCE" w14:paraId="3837FC1D" w14:textId="77777777" w:rsidTr="00FB7BB1">
        <w:tc>
          <w:tcPr>
            <w:tcW w:w="647" w:type="dxa"/>
            <w:tcMar>
              <w:left w:w="57" w:type="dxa"/>
              <w:right w:w="28" w:type="dxa"/>
            </w:tcMar>
            <w:vAlign w:val="center"/>
          </w:tcPr>
          <w:p w14:paraId="42D65252" w14:textId="77777777" w:rsidR="00A539E4" w:rsidRPr="000B7FCE" w:rsidRDefault="00A539E4" w:rsidP="00B8432D">
            <w:pPr>
              <w:rPr>
                <w:rStyle w:val="Formatvorlage85pt"/>
              </w:rPr>
            </w:pPr>
            <w:r w:rsidRPr="000B7FCE">
              <w:rPr>
                <w:rStyle w:val="Formatvorlage85pt"/>
              </w:rPr>
              <w:t>8110</w:t>
            </w:r>
          </w:p>
        </w:tc>
        <w:tc>
          <w:tcPr>
            <w:tcW w:w="4598" w:type="dxa"/>
            <w:vAlign w:val="center"/>
          </w:tcPr>
          <w:p w14:paraId="3320EFCD" w14:textId="77777777" w:rsidR="00A539E4" w:rsidRPr="000B7FCE" w:rsidRDefault="00A539E4" w:rsidP="00B8432D">
            <w:pPr>
              <w:rPr>
                <w:rFonts w:cs="Arial"/>
                <w:sz w:val="17"/>
                <w:szCs w:val="17"/>
              </w:rPr>
            </w:pPr>
            <w:r w:rsidRPr="000B7FCE">
              <w:rPr>
                <w:rStyle w:val="Formatvorlage85pt"/>
              </w:rPr>
              <w:t>Silikatschutthalden der montanen bis nivalen Stufe (</w:t>
            </w:r>
            <w:r w:rsidRPr="000B7FCE">
              <w:rPr>
                <w:rFonts w:cs="Arial"/>
                <w:i/>
                <w:sz w:val="17"/>
                <w:szCs w:val="17"/>
              </w:rPr>
              <w:t>Androsacetalia alpinae</w:t>
            </w:r>
            <w:r w:rsidRPr="000B7FCE">
              <w:rPr>
                <w:rStyle w:val="Formatvorlage85pt"/>
              </w:rPr>
              <w:t xml:space="preserve"> und </w:t>
            </w:r>
            <w:r w:rsidRPr="000B7FCE">
              <w:rPr>
                <w:rFonts w:cs="Arial"/>
                <w:i/>
                <w:sz w:val="17"/>
                <w:szCs w:val="17"/>
              </w:rPr>
              <w:t>Galeopsietalia ladani</w:t>
            </w:r>
            <w:r w:rsidRPr="000B7FCE">
              <w:rPr>
                <w:rStyle w:val="Formatvorlage85pt"/>
              </w:rPr>
              <w:t>)</w:t>
            </w:r>
          </w:p>
        </w:tc>
        <w:tc>
          <w:tcPr>
            <w:tcW w:w="1701" w:type="dxa"/>
            <w:vAlign w:val="center"/>
          </w:tcPr>
          <w:p w14:paraId="119C676A" w14:textId="77777777" w:rsidR="00A539E4" w:rsidRPr="000B7FCE" w:rsidRDefault="0010634B" w:rsidP="00B8432D">
            <w:pPr>
              <w:rPr>
                <w:rStyle w:val="Formatvorlage85pt"/>
              </w:rPr>
            </w:pPr>
            <w:r w:rsidRPr="000B7FCE">
              <w:rPr>
                <w:rStyle w:val="Formatvorlage85pt"/>
              </w:rPr>
              <w:t xml:space="preserve">7.2.3 </w:t>
            </w:r>
            <w:r w:rsidR="00EC0C6F" w:rsidRPr="000B7FCE">
              <w:rPr>
                <w:rStyle w:val="Formatvorlage85pt"/>
              </w:rPr>
              <w:t>tlw</w:t>
            </w:r>
            <w:r w:rsidRPr="000B7FCE">
              <w:rPr>
                <w:rStyle w:val="Formatvorlage85pt"/>
              </w:rPr>
              <w:t>.</w:t>
            </w:r>
          </w:p>
        </w:tc>
      </w:tr>
      <w:tr w:rsidR="0010634B" w:rsidRPr="000B7FCE" w14:paraId="1D1BD186" w14:textId="77777777" w:rsidTr="00FB7BB1">
        <w:trPr>
          <w:trHeight w:val="284"/>
        </w:trPr>
        <w:tc>
          <w:tcPr>
            <w:tcW w:w="647" w:type="dxa"/>
            <w:tcMar>
              <w:left w:w="57" w:type="dxa"/>
              <w:right w:w="28" w:type="dxa"/>
            </w:tcMar>
            <w:vAlign w:val="center"/>
          </w:tcPr>
          <w:p w14:paraId="56CFBDA0" w14:textId="77777777" w:rsidR="0010634B" w:rsidRPr="000B7FCE" w:rsidRDefault="0010634B" w:rsidP="00B8432D">
            <w:pPr>
              <w:rPr>
                <w:rStyle w:val="Formatvorlage85pt"/>
              </w:rPr>
            </w:pPr>
            <w:r w:rsidRPr="000B7FCE">
              <w:rPr>
                <w:rStyle w:val="Formatvorlage85pt"/>
              </w:rPr>
              <w:t>8150</w:t>
            </w:r>
          </w:p>
        </w:tc>
        <w:tc>
          <w:tcPr>
            <w:tcW w:w="4598" w:type="dxa"/>
            <w:vAlign w:val="center"/>
          </w:tcPr>
          <w:p w14:paraId="7AAA7BD6" w14:textId="77777777" w:rsidR="0010634B" w:rsidRPr="000B7FCE" w:rsidRDefault="0010634B" w:rsidP="00B8432D">
            <w:pPr>
              <w:rPr>
                <w:rStyle w:val="Formatvorlage85pt"/>
              </w:rPr>
            </w:pPr>
            <w:r w:rsidRPr="000B7FCE">
              <w:rPr>
                <w:rStyle w:val="Formatvorlage85pt"/>
              </w:rPr>
              <w:t>Kieselhaltige Schutthalden der Berglagen Mitteleuropas</w:t>
            </w:r>
          </w:p>
        </w:tc>
        <w:tc>
          <w:tcPr>
            <w:tcW w:w="1701" w:type="dxa"/>
            <w:vAlign w:val="center"/>
          </w:tcPr>
          <w:p w14:paraId="795DC357" w14:textId="77777777" w:rsidR="0010634B" w:rsidRPr="000B7FCE" w:rsidRDefault="0010634B" w:rsidP="00B8432D">
            <w:pPr>
              <w:rPr>
                <w:rStyle w:val="Formatvorlage85pt"/>
              </w:rPr>
            </w:pPr>
            <w:r w:rsidRPr="000B7FCE">
              <w:rPr>
                <w:rStyle w:val="Formatvorlage85pt"/>
              </w:rPr>
              <w:t xml:space="preserve">7.2.3 </w:t>
            </w:r>
            <w:r w:rsidR="00EC0C6F" w:rsidRPr="000B7FCE">
              <w:rPr>
                <w:rStyle w:val="Formatvorlage85pt"/>
              </w:rPr>
              <w:t>tlw</w:t>
            </w:r>
            <w:r w:rsidRPr="000B7FCE">
              <w:rPr>
                <w:rStyle w:val="Formatvorlage85pt"/>
              </w:rPr>
              <w:t>.</w:t>
            </w:r>
          </w:p>
        </w:tc>
      </w:tr>
      <w:tr w:rsidR="0010634B" w:rsidRPr="000B7FCE" w14:paraId="400AD19F" w14:textId="77777777" w:rsidTr="00FB7BB1">
        <w:tc>
          <w:tcPr>
            <w:tcW w:w="647" w:type="dxa"/>
            <w:tcMar>
              <w:left w:w="57" w:type="dxa"/>
              <w:right w:w="28" w:type="dxa"/>
            </w:tcMar>
            <w:vAlign w:val="center"/>
          </w:tcPr>
          <w:p w14:paraId="4F41D154" w14:textId="77777777" w:rsidR="0010634B" w:rsidRPr="000B7FCE" w:rsidRDefault="0010634B" w:rsidP="00B8432D">
            <w:pPr>
              <w:rPr>
                <w:rStyle w:val="Formatvorlage85pt"/>
              </w:rPr>
            </w:pPr>
            <w:r w:rsidRPr="000B7FCE">
              <w:rPr>
                <w:rStyle w:val="Formatvorlage85pt"/>
              </w:rPr>
              <w:t xml:space="preserve">8160* </w:t>
            </w:r>
          </w:p>
        </w:tc>
        <w:tc>
          <w:tcPr>
            <w:tcW w:w="4598" w:type="dxa"/>
            <w:vAlign w:val="center"/>
          </w:tcPr>
          <w:p w14:paraId="2B086094" w14:textId="77777777" w:rsidR="0010634B" w:rsidRPr="000B7FCE" w:rsidRDefault="0010634B" w:rsidP="00B8432D">
            <w:pPr>
              <w:rPr>
                <w:rStyle w:val="Formatvorlage85pt"/>
              </w:rPr>
            </w:pPr>
            <w:r w:rsidRPr="000B7FCE">
              <w:rPr>
                <w:rStyle w:val="Formatvorlage85pt"/>
              </w:rPr>
              <w:t>Kalkhaltige Schutthalden der collinen bis montanen Stufe Mitteleuropas</w:t>
            </w:r>
          </w:p>
        </w:tc>
        <w:tc>
          <w:tcPr>
            <w:tcW w:w="1701" w:type="dxa"/>
            <w:vAlign w:val="center"/>
          </w:tcPr>
          <w:p w14:paraId="7B6DD82B" w14:textId="77777777" w:rsidR="0010634B" w:rsidRPr="000B7FCE" w:rsidRDefault="0010634B" w:rsidP="00B8432D">
            <w:pPr>
              <w:rPr>
                <w:rStyle w:val="Formatvorlage85pt"/>
              </w:rPr>
            </w:pPr>
            <w:r w:rsidRPr="000B7FCE">
              <w:rPr>
                <w:rStyle w:val="Formatvorlage85pt"/>
              </w:rPr>
              <w:t>7.1.3, 7.1.4</w:t>
            </w:r>
          </w:p>
        </w:tc>
      </w:tr>
      <w:tr w:rsidR="0010634B" w:rsidRPr="000B7FCE" w14:paraId="5C471C84" w14:textId="77777777" w:rsidTr="00FB7BB1">
        <w:trPr>
          <w:trHeight w:val="284"/>
        </w:trPr>
        <w:tc>
          <w:tcPr>
            <w:tcW w:w="647" w:type="dxa"/>
            <w:tcMar>
              <w:left w:w="57" w:type="dxa"/>
              <w:right w:w="28" w:type="dxa"/>
            </w:tcMar>
            <w:vAlign w:val="center"/>
          </w:tcPr>
          <w:p w14:paraId="7A189F18" w14:textId="77777777" w:rsidR="0010634B" w:rsidRPr="000B7FCE" w:rsidRDefault="0010634B" w:rsidP="00B8432D">
            <w:pPr>
              <w:rPr>
                <w:rStyle w:val="Formatvorlage85pt"/>
              </w:rPr>
            </w:pPr>
            <w:r w:rsidRPr="000B7FCE">
              <w:rPr>
                <w:rStyle w:val="Formatvorlage85pt"/>
              </w:rPr>
              <w:t xml:space="preserve">8210 </w:t>
            </w:r>
          </w:p>
        </w:tc>
        <w:tc>
          <w:tcPr>
            <w:tcW w:w="4598" w:type="dxa"/>
            <w:vAlign w:val="center"/>
          </w:tcPr>
          <w:p w14:paraId="1D9C4FDC" w14:textId="77777777" w:rsidR="0010634B" w:rsidRPr="000B7FCE" w:rsidRDefault="0010634B" w:rsidP="00B8432D">
            <w:pPr>
              <w:rPr>
                <w:rStyle w:val="Formatvorlage85pt"/>
              </w:rPr>
            </w:pPr>
            <w:r w:rsidRPr="000B7FCE">
              <w:rPr>
                <w:rStyle w:val="Formatvorlage85pt"/>
              </w:rPr>
              <w:t>Kalkfelsen mit Felsspaltenvegetation</w:t>
            </w:r>
          </w:p>
        </w:tc>
        <w:tc>
          <w:tcPr>
            <w:tcW w:w="1701" w:type="dxa"/>
            <w:vAlign w:val="center"/>
          </w:tcPr>
          <w:p w14:paraId="10B07361" w14:textId="77777777" w:rsidR="0010634B" w:rsidRPr="000B7FCE" w:rsidRDefault="0010634B" w:rsidP="00B8432D">
            <w:pPr>
              <w:rPr>
                <w:rStyle w:val="Formatvorlage85pt"/>
              </w:rPr>
            </w:pPr>
            <w:r w:rsidRPr="000B7FCE">
              <w:rPr>
                <w:rStyle w:val="Formatvorlage85pt"/>
              </w:rPr>
              <w:t xml:space="preserve">7.1.1 </w:t>
            </w:r>
            <w:r w:rsidR="00EC0C6F" w:rsidRPr="000B7FCE">
              <w:rPr>
                <w:rStyle w:val="Formatvorlage85pt"/>
              </w:rPr>
              <w:t>tlw</w:t>
            </w:r>
            <w:r w:rsidRPr="000B7FCE">
              <w:rPr>
                <w:rStyle w:val="Formatvorlage85pt"/>
              </w:rPr>
              <w:t xml:space="preserve">., 7.1.2 </w:t>
            </w:r>
            <w:r w:rsidR="00EC0C6F" w:rsidRPr="000B7FCE">
              <w:rPr>
                <w:rStyle w:val="Formatvorlage85pt"/>
              </w:rPr>
              <w:t>tlw</w:t>
            </w:r>
            <w:r w:rsidRPr="000B7FCE">
              <w:rPr>
                <w:rStyle w:val="Formatvorlage85pt"/>
              </w:rPr>
              <w:t>.</w:t>
            </w:r>
          </w:p>
        </w:tc>
      </w:tr>
      <w:tr w:rsidR="0010634B" w:rsidRPr="000B7FCE" w14:paraId="15236F3E" w14:textId="77777777" w:rsidTr="00FB7BB1">
        <w:trPr>
          <w:trHeight w:val="284"/>
        </w:trPr>
        <w:tc>
          <w:tcPr>
            <w:tcW w:w="647" w:type="dxa"/>
            <w:tcMar>
              <w:left w:w="57" w:type="dxa"/>
              <w:right w:w="28" w:type="dxa"/>
            </w:tcMar>
            <w:vAlign w:val="center"/>
          </w:tcPr>
          <w:p w14:paraId="2F1DCA59" w14:textId="77777777" w:rsidR="0010634B" w:rsidRPr="000B7FCE" w:rsidRDefault="0010634B" w:rsidP="00B8432D">
            <w:pPr>
              <w:rPr>
                <w:rStyle w:val="Formatvorlage85pt"/>
              </w:rPr>
            </w:pPr>
            <w:r w:rsidRPr="000B7FCE">
              <w:rPr>
                <w:rStyle w:val="Formatvorlage85pt"/>
              </w:rPr>
              <w:t xml:space="preserve">8220 </w:t>
            </w:r>
          </w:p>
        </w:tc>
        <w:tc>
          <w:tcPr>
            <w:tcW w:w="4598" w:type="dxa"/>
            <w:vAlign w:val="center"/>
          </w:tcPr>
          <w:p w14:paraId="24E87C5E" w14:textId="77777777" w:rsidR="0010634B" w:rsidRPr="000B7FCE" w:rsidRDefault="0010634B" w:rsidP="00B8432D">
            <w:pPr>
              <w:rPr>
                <w:rStyle w:val="Formatvorlage85pt"/>
              </w:rPr>
            </w:pPr>
            <w:r w:rsidRPr="000B7FCE">
              <w:rPr>
                <w:rStyle w:val="Formatvorlage85pt"/>
              </w:rPr>
              <w:t>Silikatfelsen mit Felsspaltenvegetation</w:t>
            </w:r>
          </w:p>
        </w:tc>
        <w:tc>
          <w:tcPr>
            <w:tcW w:w="1701" w:type="dxa"/>
            <w:vAlign w:val="center"/>
          </w:tcPr>
          <w:p w14:paraId="05F7F94B" w14:textId="77777777" w:rsidR="0010634B" w:rsidRPr="000B7FCE" w:rsidRDefault="0010634B" w:rsidP="00B8432D">
            <w:pPr>
              <w:rPr>
                <w:rStyle w:val="Formatvorlage85pt"/>
              </w:rPr>
            </w:pPr>
            <w:r w:rsidRPr="000B7FCE">
              <w:rPr>
                <w:rStyle w:val="Formatvorlage85pt"/>
              </w:rPr>
              <w:t xml:space="preserve">7.2.1 </w:t>
            </w:r>
            <w:r w:rsidR="00EC0C6F" w:rsidRPr="000B7FCE">
              <w:rPr>
                <w:rStyle w:val="Formatvorlage85pt"/>
              </w:rPr>
              <w:t>tlw</w:t>
            </w:r>
            <w:r w:rsidRPr="000B7FCE">
              <w:rPr>
                <w:rStyle w:val="Formatvorlage85pt"/>
              </w:rPr>
              <w:t xml:space="preserve">., 7.2.2 </w:t>
            </w:r>
            <w:r w:rsidR="00EC0C6F" w:rsidRPr="000B7FCE">
              <w:rPr>
                <w:rStyle w:val="Formatvorlage85pt"/>
              </w:rPr>
              <w:t>tlw</w:t>
            </w:r>
            <w:r w:rsidRPr="000B7FCE">
              <w:rPr>
                <w:rStyle w:val="Formatvorlage85pt"/>
              </w:rPr>
              <w:t>.</w:t>
            </w:r>
          </w:p>
        </w:tc>
      </w:tr>
      <w:tr w:rsidR="0010634B" w:rsidRPr="000B7FCE" w14:paraId="5592A198" w14:textId="77777777" w:rsidTr="00FB7BB1">
        <w:tc>
          <w:tcPr>
            <w:tcW w:w="647" w:type="dxa"/>
            <w:tcMar>
              <w:left w:w="57" w:type="dxa"/>
              <w:right w:w="28" w:type="dxa"/>
            </w:tcMar>
            <w:vAlign w:val="center"/>
          </w:tcPr>
          <w:p w14:paraId="0B6F4B75" w14:textId="77777777" w:rsidR="0010634B" w:rsidRPr="000B7FCE" w:rsidRDefault="0010634B" w:rsidP="00B8432D">
            <w:pPr>
              <w:rPr>
                <w:rStyle w:val="Formatvorlage85pt"/>
              </w:rPr>
            </w:pPr>
            <w:r w:rsidRPr="000B7FCE">
              <w:rPr>
                <w:rStyle w:val="Formatvorlage85pt"/>
              </w:rPr>
              <w:t xml:space="preserve">8230 </w:t>
            </w:r>
          </w:p>
        </w:tc>
        <w:tc>
          <w:tcPr>
            <w:tcW w:w="4598" w:type="dxa"/>
            <w:vAlign w:val="center"/>
          </w:tcPr>
          <w:p w14:paraId="47AE883E" w14:textId="77777777" w:rsidR="0010634B" w:rsidRPr="000B7FCE" w:rsidRDefault="0010634B" w:rsidP="00B8432D">
            <w:pPr>
              <w:rPr>
                <w:rFonts w:cs="Arial"/>
                <w:sz w:val="17"/>
                <w:szCs w:val="17"/>
              </w:rPr>
            </w:pPr>
            <w:r w:rsidRPr="000B7FCE">
              <w:rPr>
                <w:rStyle w:val="Formatvorlage85pt"/>
              </w:rPr>
              <w:t xml:space="preserve">Silikatfelsen mit Pioniervegetation des </w:t>
            </w:r>
            <w:r w:rsidRPr="000B7FCE">
              <w:rPr>
                <w:rFonts w:cs="Arial"/>
                <w:i/>
                <w:sz w:val="17"/>
                <w:szCs w:val="17"/>
              </w:rPr>
              <w:t>Sedo-Scleranthion</w:t>
            </w:r>
            <w:r w:rsidRPr="000B7FCE">
              <w:rPr>
                <w:rStyle w:val="Formatvorlage85pt"/>
              </w:rPr>
              <w:t xml:space="preserve"> oder des </w:t>
            </w:r>
            <w:r w:rsidRPr="000B7FCE">
              <w:rPr>
                <w:rFonts w:cs="Arial"/>
                <w:i/>
                <w:sz w:val="17"/>
                <w:szCs w:val="17"/>
              </w:rPr>
              <w:t>Sedo albi-Veronicion dillenii</w:t>
            </w:r>
          </w:p>
        </w:tc>
        <w:tc>
          <w:tcPr>
            <w:tcW w:w="1701" w:type="dxa"/>
            <w:vAlign w:val="center"/>
          </w:tcPr>
          <w:p w14:paraId="0DAD89F8" w14:textId="77777777" w:rsidR="0010634B" w:rsidRPr="000B7FCE" w:rsidRDefault="0010634B" w:rsidP="00B8432D">
            <w:pPr>
              <w:pStyle w:val="Endnotentext"/>
              <w:widowControl/>
              <w:rPr>
                <w:rFonts w:cs="Arial"/>
                <w:snapToGrid/>
                <w:sz w:val="17"/>
                <w:szCs w:val="17"/>
                <w:lang w:val="de-DE" w:eastAsia="de-DE"/>
              </w:rPr>
            </w:pPr>
            <w:r w:rsidRPr="000B7FCE">
              <w:rPr>
                <w:rFonts w:cs="Arial"/>
                <w:sz w:val="17"/>
                <w:szCs w:val="17"/>
                <w:lang w:val="de-DE" w:eastAsia="de-DE"/>
              </w:rPr>
              <w:t xml:space="preserve">7.2.1 </w:t>
            </w:r>
            <w:r w:rsidR="00EC0C6F" w:rsidRPr="000B7FCE">
              <w:rPr>
                <w:rFonts w:cs="Arial"/>
                <w:sz w:val="17"/>
                <w:szCs w:val="17"/>
                <w:lang w:val="de-DE" w:eastAsia="de-DE"/>
              </w:rPr>
              <w:t>tlw</w:t>
            </w:r>
            <w:r w:rsidRPr="000B7FCE">
              <w:rPr>
                <w:rFonts w:cs="Arial"/>
                <w:sz w:val="17"/>
                <w:szCs w:val="17"/>
                <w:lang w:val="de-DE" w:eastAsia="de-DE"/>
              </w:rPr>
              <w:t xml:space="preserve">., 7.2.2 </w:t>
            </w:r>
            <w:r w:rsidR="00EC0C6F" w:rsidRPr="000B7FCE">
              <w:rPr>
                <w:rFonts w:cs="Arial"/>
                <w:sz w:val="17"/>
                <w:szCs w:val="17"/>
                <w:lang w:val="de-DE" w:eastAsia="de-DE"/>
              </w:rPr>
              <w:t>tlw</w:t>
            </w:r>
            <w:r w:rsidRPr="000B7FCE">
              <w:rPr>
                <w:rFonts w:cs="Arial"/>
                <w:sz w:val="17"/>
                <w:szCs w:val="17"/>
                <w:lang w:val="de-DE" w:eastAsia="de-DE"/>
              </w:rPr>
              <w:t>., 8.7.2</w:t>
            </w:r>
          </w:p>
        </w:tc>
      </w:tr>
      <w:tr w:rsidR="0010634B" w:rsidRPr="000B7FCE" w14:paraId="7188D618" w14:textId="77777777" w:rsidTr="00FB7BB1">
        <w:trPr>
          <w:trHeight w:val="284"/>
        </w:trPr>
        <w:tc>
          <w:tcPr>
            <w:tcW w:w="647" w:type="dxa"/>
            <w:tcMar>
              <w:left w:w="57" w:type="dxa"/>
              <w:right w:w="28" w:type="dxa"/>
            </w:tcMar>
            <w:vAlign w:val="center"/>
          </w:tcPr>
          <w:p w14:paraId="754E2E64" w14:textId="77777777" w:rsidR="0010634B" w:rsidRPr="000B7FCE" w:rsidRDefault="0010634B" w:rsidP="00B8432D">
            <w:pPr>
              <w:rPr>
                <w:rStyle w:val="Formatvorlage85pt"/>
              </w:rPr>
            </w:pPr>
            <w:r w:rsidRPr="000B7FCE">
              <w:rPr>
                <w:rStyle w:val="Formatvorlage85pt"/>
              </w:rPr>
              <w:t xml:space="preserve">8310 </w:t>
            </w:r>
          </w:p>
        </w:tc>
        <w:tc>
          <w:tcPr>
            <w:tcW w:w="4598" w:type="dxa"/>
            <w:vAlign w:val="center"/>
          </w:tcPr>
          <w:p w14:paraId="53569AED" w14:textId="77777777" w:rsidR="0010634B" w:rsidRPr="000B7FCE" w:rsidRDefault="0010634B" w:rsidP="00B8432D">
            <w:pPr>
              <w:rPr>
                <w:rStyle w:val="Formatvorlage85pt"/>
              </w:rPr>
            </w:pPr>
            <w:r w:rsidRPr="000B7FCE">
              <w:rPr>
                <w:rStyle w:val="Formatvorlage85pt"/>
              </w:rPr>
              <w:t>Nicht touristisch erschlossene Höhlen</w:t>
            </w:r>
          </w:p>
        </w:tc>
        <w:tc>
          <w:tcPr>
            <w:tcW w:w="1701" w:type="dxa"/>
            <w:vAlign w:val="center"/>
          </w:tcPr>
          <w:p w14:paraId="3C8265D1" w14:textId="77777777" w:rsidR="0010634B" w:rsidRPr="000B7FCE" w:rsidRDefault="0010634B" w:rsidP="00B8432D">
            <w:pPr>
              <w:rPr>
                <w:rStyle w:val="Formatvorlage85pt"/>
              </w:rPr>
            </w:pPr>
            <w:r w:rsidRPr="000B7FCE">
              <w:rPr>
                <w:rStyle w:val="Formatvorlage85pt"/>
              </w:rPr>
              <w:t>7.10</w:t>
            </w:r>
          </w:p>
        </w:tc>
      </w:tr>
      <w:tr w:rsidR="0010634B" w:rsidRPr="000B7FCE" w14:paraId="5CBEF0C3" w14:textId="77777777" w:rsidTr="00FB7BB1">
        <w:trPr>
          <w:trHeight w:val="284"/>
        </w:trPr>
        <w:tc>
          <w:tcPr>
            <w:tcW w:w="647" w:type="dxa"/>
            <w:tcMar>
              <w:left w:w="57" w:type="dxa"/>
              <w:right w:w="28" w:type="dxa"/>
            </w:tcMar>
            <w:vAlign w:val="center"/>
          </w:tcPr>
          <w:p w14:paraId="298A4863" w14:textId="77777777" w:rsidR="0010634B" w:rsidRPr="000B7FCE" w:rsidRDefault="0010634B" w:rsidP="00B8432D">
            <w:pPr>
              <w:rPr>
                <w:rStyle w:val="Formatvorlage85pt"/>
              </w:rPr>
            </w:pPr>
            <w:r w:rsidRPr="000B7FCE">
              <w:rPr>
                <w:rStyle w:val="Formatvorlage85pt"/>
              </w:rPr>
              <w:t xml:space="preserve">9110 </w:t>
            </w:r>
          </w:p>
        </w:tc>
        <w:tc>
          <w:tcPr>
            <w:tcW w:w="4598" w:type="dxa"/>
            <w:vAlign w:val="center"/>
          </w:tcPr>
          <w:p w14:paraId="3907C692" w14:textId="77777777" w:rsidR="0010634B" w:rsidRPr="000B7FCE" w:rsidRDefault="0010634B" w:rsidP="00B8432D">
            <w:pPr>
              <w:rPr>
                <w:rFonts w:cs="Arial"/>
                <w:sz w:val="17"/>
                <w:szCs w:val="17"/>
              </w:rPr>
            </w:pPr>
            <w:r w:rsidRPr="000B7FCE">
              <w:rPr>
                <w:rStyle w:val="Formatvorlage85pt"/>
              </w:rPr>
              <w:t>Hainsimsen-Buchenwald (</w:t>
            </w:r>
            <w:r w:rsidRPr="000B7FCE">
              <w:rPr>
                <w:rFonts w:cs="Arial"/>
                <w:i/>
                <w:sz w:val="17"/>
                <w:szCs w:val="17"/>
              </w:rPr>
              <w:t>Luzulo-Fagetum</w:t>
            </w:r>
            <w:r w:rsidRPr="000B7FCE">
              <w:rPr>
                <w:rStyle w:val="Formatvorlage85pt"/>
              </w:rPr>
              <w:t>)</w:t>
            </w:r>
          </w:p>
        </w:tc>
        <w:tc>
          <w:tcPr>
            <w:tcW w:w="1701" w:type="dxa"/>
            <w:vAlign w:val="center"/>
          </w:tcPr>
          <w:p w14:paraId="7A59A940" w14:textId="77777777" w:rsidR="0010634B" w:rsidRPr="000B7FCE" w:rsidRDefault="0010634B" w:rsidP="00B8432D">
            <w:pPr>
              <w:rPr>
                <w:rStyle w:val="Formatvorlage85pt"/>
              </w:rPr>
            </w:pPr>
            <w:r w:rsidRPr="000B7FCE">
              <w:rPr>
                <w:rStyle w:val="Formatvorlage85pt"/>
              </w:rPr>
              <w:t xml:space="preserve">1.5 </w:t>
            </w:r>
            <w:r w:rsidR="00EC0C6F" w:rsidRPr="000B7FCE">
              <w:rPr>
                <w:rStyle w:val="Formatvorlage85pt"/>
              </w:rPr>
              <w:t>tlw</w:t>
            </w:r>
            <w:r w:rsidRPr="000B7FCE">
              <w:rPr>
                <w:rStyle w:val="Formatvorlage85pt"/>
              </w:rPr>
              <w:t xml:space="preserve">., 1.2.1 </w:t>
            </w:r>
            <w:r w:rsidR="00EC0C6F" w:rsidRPr="000B7FCE">
              <w:rPr>
                <w:rStyle w:val="Formatvorlage85pt"/>
              </w:rPr>
              <w:t>tlw</w:t>
            </w:r>
            <w:r w:rsidRPr="000B7FCE">
              <w:rPr>
                <w:rStyle w:val="Formatvorlage85pt"/>
              </w:rPr>
              <w:t>.</w:t>
            </w:r>
          </w:p>
        </w:tc>
      </w:tr>
      <w:tr w:rsidR="0010634B" w:rsidRPr="000B7FCE" w14:paraId="519C280A" w14:textId="77777777" w:rsidTr="00FB7BB1">
        <w:tc>
          <w:tcPr>
            <w:tcW w:w="647" w:type="dxa"/>
            <w:tcMar>
              <w:left w:w="57" w:type="dxa"/>
              <w:right w:w="28" w:type="dxa"/>
            </w:tcMar>
            <w:vAlign w:val="center"/>
          </w:tcPr>
          <w:p w14:paraId="24275410" w14:textId="77777777" w:rsidR="0010634B" w:rsidRPr="000B7FCE" w:rsidRDefault="0010634B" w:rsidP="00B8432D">
            <w:pPr>
              <w:rPr>
                <w:rStyle w:val="Formatvorlage85pt"/>
              </w:rPr>
            </w:pPr>
            <w:r w:rsidRPr="000B7FCE">
              <w:rPr>
                <w:rStyle w:val="Formatvorlage85pt"/>
              </w:rPr>
              <w:t>9120</w:t>
            </w:r>
          </w:p>
        </w:tc>
        <w:tc>
          <w:tcPr>
            <w:tcW w:w="4598" w:type="dxa"/>
            <w:vAlign w:val="center"/>
          </w:tcPr>
          <w:p w14:paraId="13D0C0E2" w14:textId="77777777" w:rsidR="0010634B" w:rsidRPr="000B7FCE" w:rsidRDefault="0010634B" w:rsidP="00B8432D">
            <w:pPr>
              <w:rPr>
                <w:rFonts w:cs="Arial"/>
                <w:sz w:val="17"/>
                <w:szCs w:val="17"/>
              </w:rPr>
            </w:pPr>
            <w:r w:rsidRPr="000B7FCE">
              <w:rPr>
                <w:rStyle w:val="Formatvorlage85pt"/>
              </w:rPr>
              <w:t>Atlantischer, saurer Buchenwald mit Unterholz aus Stechpalme und gelegentlich Eibe (</w:t>
            </w:r>
            <w:r w:rsidRPr="000B7FCE">
              <w:rPr>
                <w:rFonts w:cs="Arial"/>
                <w:i/>
                <w:sz w:val="17"/>
                <w:szCs w:val="17"/>
              </w:rPr>
              <w:t>Quercion robori-petraeae</w:t>
            </w:r>
            <w:r w:rsidRPr="000B7FCE">
              <w:rPr>
                <w:rStyle w:val="Formatvorlage85pt"/>
              </w:rPr>
              <w:t xml:space="preserve"> oder </w:t>
            </w:r>
            <w:r w:rsidRPr="000B7FCE">
              <w:rPr>
                <w:rFonts w:cs="Arial"/>
                <w:i/>
                <w:sz w:val="17"/>
                <w:szCs w:val="17"/>
              </w:rPr>
              <w:t>Ilici-Fagenion</w:t>
            </w:r>
            <w:r w:rsidRPr="000B7FCE">
              <w:rPr>
                <w:rStyle w:val="Formatvorlage85pt"/>
              </w:rPr>
              <w:t>)</w:t>
            </w:r>
          </w:p>
        </w:tc>
        <w:tc>
          <w:tcPr>
            <w:tcW w:w="1701" w:type="dxa"/>
            <w:vAlign w:val="center"/>
          </w:tcPr>
          <w:p w14:paraId="4A845420" w14:textId="77777777" w:rsidR="0010634B" w:rsidRPr="000B7FCE" w:rsidRDefault="0010634B" w:rsidP="00B8432D">
            <w:pPr>
              <w:rPr>
                <w:rStyle w:val="Formatvorlage85pt"/>
              </w:rPr>
            </w:pPr>
            <w:r w:rsidRPr="000B7FCE">
              <w:rPr>
                <w:rStyle w:val="Formatvorlage85pt"/>
              </w:rPr>
              <w:t xml:space="preserve">1.5 </w:t>
            </w:r>
            <w:r w:rsidR="00EC0C6F" w:rsidRPr="000B7FCE">
              <w:rPr>
                <w:rStyle w:val="Formatvorlage85pt"/>
              </w:rPr>
              <w:t>tlw</w:t>
            </w:r>
            <w:r w:rsidRPr="000B7FCE">
              <w:rPr>
                <w:rStyle w:val="Formatvorlage85pt"/>
              </w:rPr>
              <w:t>.</w:t>
            </w:r>
          </w:p>
        </w:tc>
      </w:tr>
      <w:tr w:rsidR="0010634B" w:rsidRPr="000B7FCE" w14:paraId="29F6CD95" w14:textId="77777777" w:rsidTr="00FB7BB1">
        <w:trPr>
          <w:trHeight w:val="284"/>
        </w:trPr>
        <w:tc>
          <w:tcPr>
            <w:tcW w:w="647" w:type="dxa"/>
            <w:tcMar>
              <w:left w:w="57" w:type="dxa"/>
              <w:right w:w="28" w:type="dxa"/>
            </w:tcMar>
            <w:vAlign w:val="center"/>
          </w:tcPr>
          <w:p w14:paraId="6EB8EE5B" w14:textId="77777777" w:rsidR="0010634B" w:rsidRPr="000B7FCE" w:rsidRDefault="0010634B" w:rsidP="00B8432D">
            <w:pPr>
              <w:rPr>
                <w:rStyle w:val="Formatvorlage85pt"/>
              </w:rPr>
            </w:pPr>
            <w:r w:rsidRPr="000B7FCE">
              <w:rPr>
                <w:rStyle w:val="Formatvorlage85pt"/>
              </w:rPr>
              <w:t>9130</w:t>
            </w:r>
          </w:p>
        </w:tc>
        <w:tc>
          <w:tcPr>
            <w:tcW w:w="4598" w:type="dxa"/>
            <w:vAlign w:val="center"/>
          </w:tcPr>
          <w:p w14:paraId="479D1A62" w14:textId="77777777" w:rsidR="0010634B" w:rsidRPr="000B7FCE" w:rsidRDefault="0010634B" w:rsidP="00B8432D">
            <w:pPr>
              <w:rPr>
                <w:rFonts w:cs="Arial"/>
                <w:sz w:val="17"/>
                <w:szCs w:val="17"/>
              </w:rPr>
            </w:pPr>
            <w:r w:rsidRPr="000B7FCE">
              <w:rPr>
                <w:rStyle w:val="Formatvorlage85pt"/>
              </w:rPr>
              <w:t>Waldmeister-Buchenwald (</w:t>
            </w:r>
            <w:r w:rsidRPr="000B7FCE">
              <w:rPr>
                <w:rFonts w:cs="Arial"/>
                <w:i/>
                <w:sz w:val="17"/>
                <w:szCs w:val="17"/>
              </w:rPr>
              <w:t>Asperulo-Fagetum</w:t>
            </w:r>
            <w:r w:rsidRPr="000B7FCE">
              <w:rPr>
                <w:rStyle w:val="Formatvorlage85pt"/>
              </w:rPr>
              <w:t>)</w:t>
            </w:r>
          </w:p>
        </w:tc>
        <w:tc>
          <w:tcPr>
            <w:tcW w:w="1701" w:type="dxa"/>
            <w:vAlign w:val="center"/>
          </w:tcPr>
          <w:p w14:paraId="710A0F38" w14:textId="77777777" w:rsidR="0010634B" w:rsidRPr="000B7FCE" w:rsidRDefault="0010634B" w:rsidP="00B8432D">
            <w:pPr>
              <w:rPr>
                <w:rStyle w:val="Formatvorlage85pt"/>
              </w:rPr>
            </w:pPr>
            <w:r w:rsidRPr="000B7FCE">
              <w:rPr>
                <w:rStyle w:val="Formatvorlage85pt"/>
              </w:rPr>
              <w:t>1.3</w:t>
            </w:r>
          </w:p>
        </w:tc>
      </w:tr>
      <w:tr w:rsidR="0010634B" w:rsidRPr="000B7FCE" w14:paraId="20221811" w14:textId="77777777" w:rsidTr="00FB7BB1">
        <w:tc>
          <w:tcPr>
            <w:tcW w:w="647" w:type="dxa"/>
            <w:tcMar>
              <w:left w:w="57" w:type="dxa"/>
              <w:right w:w="28" w:type="dxa"/>
            </w:tcMar>
            <w:vAlign w:val="center"/>
          </w:tcPr>
          <w:p w14:paraId="7C3998E1" w14:textId="77777777" w:rsidR="0010634B" w:rsidRPr="000B7FCE" w:rsidRDefault="0010634B" w:rsidP="00B8432D">
            <w:pPr>
              <w:rPr>
                <w:rStyle w:val="Formatvorlage85pt"/>
              </w:rPr>
            </w:pPr>
            <w:r w:rsidRPr="000B7FCE">
              <w:rPr>
                <w:rStyle w:val="Formatvorlage85pt"/>
              </w:rPr>
              <w:t>9150</w:t>
            </w:r>
          </w:p>
        </w:tc>
        <w:tc>
          <w:tcPr>
            <w:tcW w:w="4598" w:type="dxa"/>
            <w:vAlign w:val="center"/>
          </w:tcPr>
          <w:p w14:paraId="48AAE214" w14:textId="77777777" w:rsidR="0010634B" w:rsidRPr="000B7FCE" w:rsidRDefault="0010634B" w:rsidP="00B8432D">
            <w:pPr>
              <w:rPr>
                <w:rFonts w:cs="Arial"/>
                <w:sz w:val="17"/>
                <w:szCs w:val="17"/>
              </w:rPr>
            </w:pPr>
            <w:r w:rsidRPr="000B7FCE">
              <w:rPr>
                <w:rStyle w:val="Formatvorlage85pt"/>
              </w:rPr>
              <w:t>Mitteleuropäischer Orchideen-Kalk-Buchenwald (</w:t>
            </w:r>
            <w:r w:rsidRPr="000B7FCE">
              <w:rPr>
                <w:rFonts w:cs="Arial"/>
                <w:i/>
                <w:sz w:val="17"/>
                <w:szCs w:val="17"/>
              </w:rPr>
              <w:t>Cephalanthero-Fagion</w:t>
            </w:r>
            <w:r w:rsidRPr="000B7FCE">
              <w:rPr>
                <w:rStyle w:val="Formatvorlage85pt"/>
              </w:rPr>
              <w:t>)</w:t>
            </w:r>
          </w:p>
        </w:tc>
        <w:tc>
          <w:tcPr>
            <w:tcW w:w="1701" w:type="dxa"/>
            <w:vAlign w:val="center"/>
          </w:tcPr>
          <w:p w14:paraId="5EAFFA4C" w14:textId="77777777" w:rsidR="0010634B" w:rsidRPr="000B7FCE" w:rsidRDefault="0010634B" w:rsidP="00B8432D">
            <w:pPr>
              <w:rPr>
                <w:rStyle w:val="Formatvorlage85pt"/>
              </w:rPr>
            </w:pPr>
            <w:r w:rsidRPr="000B7FCE">
              <w:rPr>
                <w:rStyle w:val="Formatvorlage85pt"/>
              </w:rPr>
              <w:t>1.1.1</w:t>
            </w:r>
          </w:p>
        </w:tc>
      </w:tr>
      <w:tr w:rsidR="0010634B" w:rsidRPr="000B7FCE" w14:paraId="7A7AF004" w14:textId="77777777" w:rsidTr="00FB7BB1">
        <w:tc>
          <w:tcPr>
            <w:tcW w:w="647" w:type="dxa"/>
            <w:tcMar>
              <w:left w:w="57" w:type="dxa"/>
              <w:right w:w="28" w:type="dxa"/>
            </w:tcMar>
            <w:vAlign w:val="center"/>
          </w:tcPr>
          <w:p w14:paraId="57021193" w14:textId="77777777" w:rsidR="0010634B" w:rsidRPr="000B7FCE" w:rsidRDefault="0010634B" w:rsidP="00B8432D">
            <w:pPr>
              <w:rPr>
                <w:rStyle w:val="Formatvorlage85pt"/>
              </w:rPr>
            </w:pPr>
            <w:r w:rsidRPr="000B7FCE">
              <w:rPr>
                <w:rStyle w:val="Formatvorlage85pt"/>
              </w:rPr>
              <w:t>9160</w:t>
            </w:r>
          </w:p>
        </w:tc>
        <w:tc>
          <w:tcPr>
            <w:tcW w:w="4598" w:type="dxa"/>
            <w:vAlign w:val="center"/>
          </w:tcPr>
          <w:p w14:paraId="05692699" w14:textId="77777777" w:rsidR="0010634B" w:rsidRPr="000B7FCE" w:rsidRDefault="0010634B" w:rsidP="00B8432D">
            <w:pPr>
              <w:rPr>
                <w:rFonts w:cs="Arial"/>
                <w:sz w:val="17"/>
                <w:szCs w:val="17"/>
              </w:rPr>
            </w:pPr>
            <w:r w:rsidRPr="000B7FCE">
              <w:rPr>
                <w:rStyle w:val="Formatvorlage85pt"/>
              </w:rPr>
              <w:t>Subatlantischer oder mitteleuropäischer Stieleichenwald oder Eichen-Hainbuchenwald (</w:t>
            </w:r>
            <w:r w:rsidRPr="000B7FCE">
              <w:rPr>
                <w:rFonts w:cs="Arial"/>
                <w:i/>
                <w:sz w:val="17"/>
                <w:szCs w:val="17"/>
              </w:rPr>
              <w:t>Carpinion betuli</w:t>
            </w:r>
            <w:r w:rsidRPr="000B7FCE">
              <w:rPr>
                <w:rStyle w:val="Formatvorlage85pt"/>
              </w:rPr>
              <w:t>)</w:t>
            </w:r>
          </w:p>
        </w:tc>
        <w:tc>
          <w:tcPr>
            <w:tcW w:w="1701" w:type="dxa"/>
            <w:vAlign w:val="center"/>
          </w:tcPr>
          <w:p w14:paraId="2DFA682A" w14:textId="77777777" w:rsidR="0010634B" w:rsidRPr="000B7FCE" w:rsidRDefault="0010634B" w:rsidP="00B8432D">
            <w:pPr>
              <w:rPr>
                <w:rStyle w:val="Formatvorlage85pt"/>
              </w:rPr>
            </w:pPr>
            <w:r w:rsidRPr="000B7FCE">
              <w:rPr>
                <w:rStyle w:val="Formatvorlage85pt"/>
              </w:rPr>
              <w:t>1.7.1, 1.7.2, 1.7.3</w:t>
            </w:r>
          </w:p>
        </w:tc>
      </w:tr>
      <w:tr w:rsidR="0010634B" w:rsidRPr="000B7FCE" w14:paraId="0C7C2865" w14:textId="77777777" w:rsidTr="00FB7BB1">
        <w:tc>
          <w:tcPr>
            <w:tcW w:w="647" w:type="dxa"/>
            <w:tcMar>
              <w:left w:w="57" w:type="dxa"/>
              <w:right w:w="28" w:type="dxa"/>
            </w:tcMar>
            <w:vAlign w:val="center"/>
          </w:tcPr>
          <w:p w14:paraId="5956C4B5" w14:textId="77777777" w:rsidR="0010634B" w:rsidRPr="000B7FCE" w:rsidRDefault="0010634B" w:rsidP="00B8432D">
            <w:pPr>
              <w:rPr>
                <w:rStyle w:val="Formatvorlage85pt"/>
              </w:rPr>
            </w:pPr>
            <w:r w:rsidRPr="000B7FCE">
              <w:rPr>
                <w:rStyle w:val="Formatvorlage85pt"/>
              </w:rPr>
              <w:t xml:space="preserve">9170 </w:t>
            </w:r>
          </w:p>
        </w:tc>
        <w:tc>
          <w:tcPr>
            <w:tcW w:w="4598" w:type="dxa"/>
            <w:vAlign w:val="center"/>
          </w:tcPr>
          <w:p w14:paraId="70C54C50" w14:textId="77777777" w:rsidR="0010634B" w:rsidRPr="000B7FCE" w:rsidRDefault="0010634B" w:rsidP="00B8432D">
            <w:pPr>
              <w:rPr>
                <w:rFonts w:cs="Arial"/>
                <w:sz w:val="17"/>
                <w:szCs w:val="17"/>
              </w:rPr>
            </w:pPr>
            <w:r w:rsidRPr="000B7FCE">
              <w:rPr>
                <w:rStyle w:val="Formatvorlage85pt"/>
              </w:rPr>
              <w:t xml:space="preserve">Labkraut-Eichen-Hainbuchenwald </w:t>
            </w:r>
            <w:r w:rsidRPr="000B7FCE">
              <w:rPr>
                <w:rFonts w:cs="Arial"/>
                <w:i/>
                <w:sz w:val="17"/>
                <w:szCs w:val="17"/>
              </w:rPr>
              <w:t>Galio-Carpinetum</w:t>
            </w:r>
          </w:p>
        </w:tc>
        <w:tc>
          <w:tcPr>
            <w:tcW w:w="1701" w:type="dxa"/>
            <w:vAlign w:val="center"/>
          </w:tcPr>
          <w:p w14:paraId="5C0D7CDE" w14:textId="77777777" w:rsidR="0010634B" w:rsidRPr="000B7FCE" w:rsidRDefault="00DE52E5" w:rsidP="00B8432D">
            <w:pPr>
              <w:rPr>
                <w:rStyle w:val="Formatvorlage85pt"/>
              </w:rPr>
            </w:pPr>
            <w:r w:rsidRPr="000B7FCE">
              <w:rPr>
                <w:rStyle w:val="Formatvorlage85pt"/>
              </w:rPr>
              <w:t>1.1.2, 1.2</w:t>
            </w:r>
            <w:r w:rsidR="0010634B" w:rsidRPr="000B7FCE">
              <w:rPr>
                <w:rStyle w:val="Formatvorlage85pt"/>
              </w:rPr>
              <w:t xml:space="preserve"> </w:t>
            </w:r>
            <w:r w:rsidR="00EC0C6F" w:rsidRPr="000B7FCE">
              <w:rPr>
                <w:rStyle w:val="Formatvorlage85pt"/>
              </w:rPr>
              <w:t>tlw</w:t>
            </w:r>
            <w:r w:rsidR="0010634B" w:rsidRPr="000B7FCE">
              <w:rPr>
                <w:rStyle w:val="Formatvorlage85pt"/>
              </w:rPr>
              <w:t xml:space="preserve">., 1.7.4 </w:t>
            </w:r>
            <w:r w:rsidR="00EC0C6F" w:rsidRPr="000B7FCE">
              <w:rPr>
                <w:rStyle w:val="Formatvorlage85pt"/>
              </w:rPr>
              <w:t>tlw</w:t>
            </w:r>
            <w:r w:rsidR="0010634B" w:rsidRPr="000B7FCE">
              <w:rPr>
                <w:rStyle w:val="Formatvorlage85pt"/>
              </w:rPr>
              <w:t xml:space="preserve">., 1.7.5 </w:t>
            </w:r>
            <w:r w:rsidR="00EC0C6F" w:rsidRPr="000B7FCE">
              <w:rPr>
                <w:rStyle w:val="Formatvorlage85pt"/>
              </w:rPr>
              <w:t>tlw</w:t>
            </w:r>
            <w:r w:rsidR="0010634B" w:rsidRPr="000B7FCE">
              <w:rPr>
                <w:rStyle w:val="Formatvorlage85pt"/>
              </w:rPr>
              <w:t>.</w:t>
            </w:r>
          </w:p>
        </w:tc>
      </w:tr>
      <w:tr w:rsidR="0010634B" w:rsidRPr="000B7FCE" w14:paraId="5353BB6A" w14:textId="77777777" w:rsidTr="00FB7BB1">
        <w:trPr>
          <w:trHeight w:val="284"/>
        </w:trPr>
        <w:tc>
          <w:tcPr>
            <w:tcW w:w="647" w:type="dxa"/>
            <w:tcMar>
              <w:left w:w="57" w:type="dxa"/>
              <w:right w:w="28" w:type="dxa"/>
            </w:tcMar>
            <w:vAlign w:val="center"/>
          </w:tcPr>
          <w:p w14:paraId="122652B5" w14:textId="77777777" w:rsidR="0010634B" w:rsidRPr="000B7FCE" w:rsidRDefault="0010634B" w:rsidP="00B8432D">
            <w:pPr>
              <w:rPr>
                <w:rStyle w:val="Formatvorlage85pt"/>
              </w:rPr>
            </w:pPr>
            <w:r w:rsidRPr="000B7FCE">
              <w:rPr>
                <w:rStyle w:val="Formatvorlage85pt"/>
              </w:rPr>
              <w:t>9180*</w:t>
            </w:r>
          </w:p>
        </w:tc>
        <w:tc>
          <w:tcPr>
            <w:tcW w:w="4598" w:type="dxa"/>
            <w:vAlign w:val="center"/>
          </w:tcPr>
          <w:p w14:paraId="633F9D14" w14:textId="77777777" w:rsidR="0010634B" w:rsidRPr="000B7FCE" w:rsidRDefault="0010634B" w:rsidP="00B8432D">
            <w:pPr>
              <w:rPr>
                <w:rFonts w:cs="Arial"/>
                <w:sz w:val="17"/>
                <w:szCs w:val="17"/>
              </w:rPr>
            </w:pPr>
            <w:r w:rsidRPr="000B7FCE">
              <w:rPr>
                <w:rStyle w:val="Formatvorlage85pt"/>
              </w:rPr>
              <w:t xml:space="preserve">Schlucht- und Hangmischwälder </w:t>
            </w:r>
            <w:r w:rsidRPr="000B7FCE">
              <w:rPr>
                <w:rFonts w:cs="Arial"/>
                <w:i/>
                <w:sz w:val="17"/>
                <w:szCs w:val="17"/>
              </w:rPr>
              <w:t>Tilio-Acerion</w:t>
            </w:r>
          </w:p>
        </w:tc>
        <w:tc>
          <w:tcPr>
            <w:tcW w:w="1701" w:type="dxa"/>
            <w:vAlign w:val="center"/>
          </w:tcPr>
          <w:p w14:paraId="1A79F25E" w14:textId="6703464A" w:rsidR="0010634B" w:rsidRPr="000B7FCE" w:rsidRDefault="00BB4B37" w:rsidP="00B8432D">
            <w:pPr>
              <w:rPr>
                <w:rStyle w:val="Formatvorlage85pt"/>
              </w:rPr>
            </w:pPr>
            <w:r w:rsidRPr="000B7FCE">
              <w:rPr>
                <w:rStyle w:val="Formatvorlage85pt"/>
              </w:rPr>
              <w:t xml:space="preserve">1.1.3, </w:t>
            </w:r>
            <w:r w:rsidR="0010634B" w:rsidRPr="000B7FCE">
              <w:rPr>
                <w:rStyle w:val="Formatvorlage85pt"/>
              </w:rPr>
              <w:t>1.4</w:t>
            </w:r>
          </w:p>
        </w:tc>
      </w:tr>
      <w:tr w:rsidR="0010634B" w:rsidRPr="000B7FCE" w14:paraId="4A46D2B3" w14:textId="77777777" w:rsidTr="00FB7BB1">
        <w:tc>
          <w:tcPr>
            <w:tcW w:w="647" w:type="dxa"/>
            <w:tcMar>
              <w:left w:w="57" w:type="dxa"/>
              <w:right w:w="28" w:type="dxa"/>
            </w:tcMar>
            <w:vAlign w:val="center"/>
          </w:tcPr>
          <w:p w14:paraId="4E49C559" w14:textId="77777777" w:rsidR="0010634B" w:rsidRPr="000B7FCE" w:rsidRDefault="0010634B" w:rsidP="00B8432D">
            <w:pPr>
              <w:rPr>
                <w:rStyle w:val="Formatvorlage85pt"/>
              </w:rPr>
            </w:pPr>
            <w:r w:rsidRPr="000B7FCE">
              <w:rPr>
                <w:rStyle w:val="Formatvorlage85pt"/>
              </w:rPr>
              <w:t>9190</w:t>
            </w:r>
          </w:p>
        </w:tc>
        <w:tc>
          <w:tcPr>
            <w:tcW w:w="4598" w:type="dxa"/>
            <w:vAlign w:val="center"/>
          </w:tcPr>
          <w:p w14:paraId="7F24BA20" w14:textId="77777777" w:rsidR="0010634B" w:rsidRPr="000B7FCE" w:rsidRDefault="0010634B" w:rsidP="00B8432D">
            <w:pPr>
              <w:rPr>
                <w:rFonts w:cs="Arial"/>
                <w:sz w:val="17"/>
                <w:szCs w:val="17"/>
              </w:rPr>
            </w:pPr>
            <w:r w:rsidRPr="000B7FCE">
              <w:rPr>
                <w:rStyle w:val="Formatvorlage85pt"/>
              </w:rPr>
              <w:t xml:space="preserve">Alte bodensaure Eichenwälder auf Sandebenen mit </w:t>
            </w:r>
            <w:r w:rsidRPr="000B7FCE">
              <w:rPr>
                <w:rFonts w:cs="Arial"/>
                <w:i/>
                <w:sz w:val="17"/>
                <w:szCs w:val="17"/>
              </w:rPr>
              <w:t>Quercus robur</w:t>
            </w:r>
          </w:p>
        </w:tc>
        <w:tc>
          <w:tcPr>
            <w:tcW w:w="1701" w:type="dxa"/>
            <w:vAlign w:val="center"/>
          </w:tcPr>
          <w:p w14:paraId="3F0552D0" w14:textId="77777777" w:rsidR="0010634B" w:rsidRPr="000B7FCE" w:rsidRDefault="0010634B" w:rsidP="00B8432D">
            <w:pPr>
              <w:rPr>
                <w:rStyle w:val="Formatvorlage85pt"/>
              </w:rPr>
            </w:pPr>
            <w:r w:rsidRPr="000B7FCE">
              <w:rPr>
                <w:rStyle w:val="Formatvorlage85pt"/>
              </w:rPr>
              <w:t xml:space="preserve">1.6.1, 1.6.2 </w:t>
            </w:r>
            <w:r w:rsidR="00EC0C6F" w:rsidRPr="000B7FCE">
              <w:rPr>
                <w:rStyle w:val="Formatvorlage85pt"/>
              </w:rPr>
              <w:t>tlw</w:t>
            </w:r>
            <w:r w:rsidRPr="000B7FCE">
              <w:rPr>
                <w:rStyle w:val="Formatvorlage85pt"/>
              </w:rPr>
              <w:t>., 1.6.3, 1.6.4, 1.2.</w:t>
            </w:r>
            <w:r w:rsidR="00EC0C6F" w:rsidRPr="000B7FCE">
              <w:rPr>
                <w:rStyle w:val="Formatvorlage85pt"/>
              </w:rPr>
              <w:t>2</w:t>
            </w:r>
            <w:r w:rsidRPr="000B7FCE">
              <w:rPr>
                <w:rStyle w:val="Formatvorlage85pt"/>
              </w:rPr>
              <w:t xml:space="preserve"> </w:t>
            </w:r>
            <w:r w:rsidR="00EC0C6F" w:rsidRPr="000B7FCE">
              <w:rPr>
                <w:rStyle w:val="Formatvorlage85pt"/>
              </w:rPr>
              <w:t>tlw</w:t>
            </w:r>
            <w:r w:rsidRPr="000B7FCE">
              <w:rPr>
                <w:rStyle w:val="Formatvorlage85pt"/>
              </w:rPr>
              <w:t xml:space="preserve">. </w:t>
            </w:r>
          </w:p>
        </w:tc>
      </w:tr>
      <w:tr w:rsidR="0010634B" w:rsidRPr="000B7FCE" w14:paraId="2D9B1706" w14:textId="77777777" w:rsidTr="00FB7BB1">
        <w:tc>
          <w:tcPr>
            <w:tcW w:w="647" w:type="dxa"/>
            <w:tcMar>
              <w:left w:w="57" w:type="dxa"/>
              <w:right w:w="28" w:type="dxa"/>
            </w:tcMar>
            <w:vAlign w:val="center"/>
          </w:tcPr>
          <w:p w14:paraId="1A0DEE67" w14:textId="77777777" w:rsidR="0010634B" w:rsidRPr="000B7FCE" w:rsidRDefault="0010634B" w:rsidP="00B8432D">
            <w:pPr>
              <w:rPr>
                <w:rStyle w:val="Formatvorlage85pt"/>
              </w:rPr>
            </w:pPr>
            <w:r w:rsidRPr="000B7FCE">
              <w:rPr>
                <w:rStyle w:val="Formatvorlage85pt"/>
              </w:rPr>
              <w:t>91D0*</w:t>
            </w:r>
          </w:p>
        </w:tc>
        <w:tc>
          <w:tcPr>
            <w:tcW w:w="4598" w:type="dxa"/>
            <w:vAlign w:val="center"/>
          </w:tcPr>
          <w:p w14:paraId="237FA2F0" w14:textId="77777777" w:rsidR="0010634B" w:rsidRPr="000B7FCE" w:rsidRDefault="0010634B" w:rsidP="00B8432D">
            <w:pPr>
              <w:rPr>
                <w:rStyle w:val="Formatvorlage85pt"/>
              </w:rPr>
            </w:pPr>
            <w:r w:rsidRPr="000B7FCE">
              <w:rPr>
                <w:rStyle w:val="Formatvorlage85pt"/>
              </w:rPr>
              <w:t>Moorwälder</w:t>
            </w:r>
          </w:p>
        </w:tc>
        <w:tc>
          <w:tcPr>
            <w:tcW w:w="1701" w:type="dxa"/>
            <w:vAlign w:val="center"/>
          </w:tcPr>
          <w:p w14:paraId="729A8988" w14:textId="77777777" w:rsidR="0010634B" w:rsidRPr="000B7FCE" w:rsidRDefault="00DC26C9" w:rsidP="00B8432D">
            <w:pPr>
              <w:rPr>
                <w:rStyle w:val="Formatvorlage85pt"/>
              </w:rPr>
            </w:pPr>
            <w:r w:rsidRPr="000B7FCE">
              <w:rPr>
                <w:rStyle w:val="Formatvorlage85pt"/>
              </w:rPr>
              <w:t xml:space="preserve">1.12. (außer 1.12.5), 1.15.1 </w:t>
            </w:r>
            <w:r w:rsidR="00EC0C6F" w:rsidRPr="000B7FCE">
              <w:rPr>
                <w:rStyle w:val="Formatvorlage85pt"/>
              </w:rPr>
              <w:t>tlw</w:t>
            </w:r>
            <w:r w:rsidRPr="000B7FCE">
              <w:rPr>
                <w:rStyle w:val="Formatvorlage85pt"/>
              </w:rPr>
              <w:t xml:space="preserve">., 1.15.2 </w:t>
            </w:r>
            <w:r w:rsidR="00EC0C6F" w:rsidRPr="000B7FCE">
              <w:rPr>
                <w:rStyle w:val="Formatvorlage85pt"/>
              </w:rPr>
              <w:t>tlw</w:t>
            </w:r>
            <w:r w:rsidRPr="000B7FCE">
              <w:rPr>
                <w:rStyle w:val="Formatvorlage85pt"/>
              </w:rPr>
              <w:t xml:space="preserve">., 1.18.1, 1.18.2, 1.18.3 </w:t>
            </w:r>
            <w:r w:rsidR="00EC0C6F" w:rsidRPr="000B7FCE">
              <w:rPr>
                <w:rStyle w:val="Formatvorlage85pt"/>
              </w:rPr>
              <w:t>tlw</w:t>
            </w:r>
            <w:r w:rsidRPr="000B7FCE">
              <w:rPr>
                <w:rStyle w:val="Formatvorlage85pt"/>
              </w:rPr>
              <w:t>.</w:t>
            </w:r>
          </w:p>
        </w:tc>
      </w:tr>
      <w:tr w:rsidR="0010634B" w:rsidRPr="000B7FCE" w14:paraId="2AA4EB96" w14:textId="77777777" w:rsidTr="00FB7BB1">
        <w:tc>
          <w:tcPr>
            <w:tcW w:w="647" w:type="dxa"/>
            <w:tcMar>
              <w:left w:w="57" w:type="dxa"/>
              <w:right w:w="28" w:type="dxa"/>
            </w:tcMar>
            <w:vAlign w:val="center"/>
          </w:tcPr>
          <w:p w14:paraId="31CF1B52" w14:textId="77777777" w:rsidR="0010634B" w:rsidRPr="000B7FCE" w:rsidRDefault="0010634B" w:rsidP="00B8432D">
            <w:pPr>
              <w:rPr>
                <w:rStyle w:val="Formatvorlage85pt"/>
              </w:rPr>
            </w:pPr>
            <w:r w:rsidRPr="000B7FCE">
              <w:rPr>
                <w:rStyle w:val="Formatvorlage85pt"/>
              </w:rPr>
              <w:t>91E0*</w:t>
            </w:r>
          </w:p>
        </w:tc>
        <w:tc>
          <w:tcPr>
            <w:tcW w:w="4598" w:type="dxa"/>
            <w:vAlign w:val="center"/>
          </w:tcPr>
          <w:p w14:paraId="7157DFF8" w14:textId="77777777" w:rsidR="0010634B" w:rsidRPr="000B7FCE" w:rsidRDefault="0010634B" w:rsidP="00B8432D">
            <w:pPr>
              <w:rPr>
                <w:rFonts w:cs="Arial"/>
                <w:sz w:val="17"/>
                <w:szCs w:val="17"/>
              </w:rPr>
            </w:pPr>
            <w:r w:rsidRPr="000B7FCE">
              <w:rPr>
                <w:rStyle w:val="Formatvorlage85pt"/>
              </w:rPr>
              <w:t>Auen-Wälder mit</w:t>
            </w:r>
            <w:r w:rsidRPr="000B7FCE">
              <w:rPr>
                <w:rFonts w:cs="Arial"/>
                <w:i/>
                <w:sz w:val="17"/>
                <w:szCs w:val="17"/>
              </w:rPr>
              <w:t xml:space="preserve"> Alnus glutinosa</w:t>
            </w:r>
            <w:r w:rsidRPr="000B7FCE">
              <w:rPr>
                <w:rStyle w:val="Formatvorlage85pt"/>
              </w:rPr>
              <w:t xml:space="preserve"> und </w:t>
            </w:r>
            <w:r w:rsidRPr="000B7FCE">
              <w:rPr>
                <w:rFonts w:cs="Arial"/>
                <w:i/>
                <w:sz w:val="17"/>
                <w:szCs w:val="17"/>
              </w:rPr>
              <w:t>Fraxinus excelsior</w:t>
            </w:r>
            <w:r w:rsidRPr="000B7FCE">
              <w:rPr>
                <w:rStyle w:val="Formatvorlage85pt"/>
              </w:rPr>
              <w:t xml:space="preserve"> (</w:t>
            </w:r>
            <w:r w:rsidRPr="000B7FCE">
              <w:rPr>
                <w:rFonts w:cs="Arial"/>
                <w:i/>
                <w:sz w:val="17"/>
                <w:szCs w:val="17"/>
              </w:rPr>
              <w:t>Alno-Padion, Alnion incanae, Salicion albae</w:t>
            </w:r>
            <w:r w:rsidRPr="000B7FCE">
              <w:rPr>
                <w:rStyle w:val="Formatvorlage85pt"/>
              </w:rPr>
              <w:t>)</w:t>
            </w:r>
          </w:p>
        </w:tc>
        <w:tc>
          <w:tcPr>
            <w:tcW w:w="1701" w:type="dxa"/>
            <w:vAlign w:val="center"/>
          </w:tcPr>
          <w:p w14:paraId="53381C5D" w14:textId="77777777" w:rsidR="0010634B" w:rsidRPr="000B7FCE" w:rsidRDefault="00DC26C9" w:rsidP="00B8432D">
            <w:pPr>
              <w:rPr>
                <w:rStyle w:val="Formatvorlage85pt"/>
              </w:rPr>
            </w:pPr>
            <w:r w:rsidRPr="000B7FCE">
              <w:rPr>
                <w:rStyle w:val="Formatvorlage85pt"/>
              </w:rPr>
              <w:t>1.9, 1.10</w:t>
            </w:r>
          </w:p>
        </w:tc>
      </w:tr>
      <w:tr w:rsidR="0010634B" w:rsidRPr="000B7FCE" w14:paraId="5BA37AE0" w14:textId="77777777" w:rsidTr="00FB7BB1">
        <w:tc>
          <w:tcPr>
            <w:tcW w:w="647" w:type="dxa"/>
            <w:tcMar>
              <w:left w:w="57" w:type="dxa"/>
              <w:right w:w="28" w:type="dxa"/>
            </w:tcMar>
            <w:vAlign w:val="center"/>
          </w:tcPr>
          <w:p w14:paraId="13EE9E21" w14:textId="77777777" w:rsidR="0010634B" w:rsidRPr="000B7FCE" w:rsidRDefault="0010634B" w:rsidP="00B8432D">
            <w:pPr>
              <w:rPr>
                <w:rStyle w:val="Formatvorlage85pt"/>
              </w:rPr>
            </w:pPr>
            <w:r w:rsidRPr="000B7FCE">
              <w:rPr>
                <w:rStyle w:val="Formatvorlage85pt"/>
              </w:rPr>
              <w:t xml:space="preserve">91F0 </w:t>
            </w:r>
          </w:p>
        </w:tc>
        <w:tc>
          <w:tcPr>
            <w:tcW w:w="4598" w:type="dxa"/>
            <w:vAlign w:val="center"/>
          </w:tcPr>
          <w:p w14:paraId="44351A26" w14:textId="77777777" w:rsidR="0010634B" w:rsidRPr="000B7FCE" w:rsidRDefault="0010634B" w:rsidP="00B8432D">
            <w:pPr>
              <w:rPr>
                <w:rFonts w:cs="Arial"/>
                <w:sz w:val="17"/>
                <w:szCs w:val="17"/>
              </w:rPr>
            </w:pPr>
            <w:r w:rsidRPr="000B7FCE">
              <w:rPr>
                <w:rStyle w:val="Formatvorlage85pt"/>
              </w:rPr>
              <w:t xml:space="preserve">Hartholzauewälder mit </w:t>
            </w:r>
            <w:r w:rsidRPr="000B7FCE">
              <w:rPr>
                <w:rFonts w:cs="Arial"/>
                <w:i/>
                <w:sz w:val="17"/>
                <w:szCs w:val="17"/>
              </w:rPr>
              <w:t>Quercus robur, Ulmus laevis, Ulmus minor, Fraxinus excelsior</w:t>
            </w:r>
            <w:r w:rsidRPr="000B7FCE">
              <w:rPr>
                <w:rStyle w:val="Formatvorlage85pt"/>
              </w:rPr>
              <w:t xml:space="preserve"> oder </w:t>
            </w:r>
            <w:r w:rsidRPr="000B7FCE">
              <w:rPr>
                <w:rFonts w:cs="Arial"/>
                <w:i/>
                <w:sz w:val="17"/>
                <w:szCs w:val="17"/>
              </w:rPr>
              <w:t>Fraxinus angustifolia</w:t>
            </w:r>
            <w:r w:rsidRPr="000B7FCE">
              <w:rPr>
                <w:rStyle w:val="Formatvorlage85pt"/>
              </w:rPr>
              <w:t xml:space="preserve"> (</w:t>
            </w:r>
            <w:r w:rsidRPr="000B7FCE">
              <w:rPr>
                <w:rFonts w:cs="Arial"/>
                <w:i/>
                <w:sz w:val="17"/>
                <w:szCs w:val="17"/>
              </w:rPr>
              <w:t>Ulmenion minoris</w:t>
            </w:r>
            <w:r w:rsidRPr="000B7FCE">
              <w:rPr>
                <w:rStyle w:val="Formatvorlage85pt"/>
              </w:rPr>
              <w:t>)</w:t>
            </w:r>
          </w:p>
        </w:tc>
        <w:tc>
          <w:tcPr>
            <w:tcW w:w="1701" w:type="dxa"/>
            <w:vAlign w:val="center"/>
          </w:tcPr>
          <w:p w14:paraId="44390C8E" w14:textId="77777777" w:rsidR="0010634B" w:rsidRPr="000B7FCE" w:rsidRDefault="00DC26C9" w:rsidP="00B8432D">
            <w:pPr>
              <w:rPr>
                <w:rStyle w:val="Formatvorlage85pt"/>
              </w:rPr>
            </w:pPr>
            <w:r w:rsidRPr="000B7FCE">
              <w:rPr>
                <w:rStyle w:val="Formatvorlage85pt"/>
              </w:rPr>
              <w:t>1.8</w:t>
            </w:r>
          </w:p>
        </w:tc>
      </w:tr>
      <w:tr w:rsidR="0010634B" w:rsidRPr="000B7FCE" w14:paraId="7307F523" w14:textId="77777777" w:rsidTr="00FB7BB1">
        <w:trPr>
          <w:trHeight w:val="284"/>
        </w:trPr>
        <w:tc>
          <w:tcPr>
            <w:tcW w:w="647" w:type="dxa"/>
            <w:tcMar>
              <w:left w:w="57" w:type="dxa"/>
              <w:right w:w="28" w:type="dxa"/>
            </w:tcMar>
            <w:vAlign w:val="center"/>
          </w:tcPr>
          <w:p w14:paraId="29ADD4AB" w14:textId="77777777" w:rsidR="0010634B" w:rsidRPr="000B7FCE" w:rsidRDefault="0010634B" w:rsidP="00B8432D">
            <w:pPr>
              <w:rPr>
                <w:rStyle w:val="Formatvorlage85pt"/>
              </w:rPr>
            </w:pPr>
            <w:r w:rsidRPr="000B7FCE">
              <w:rPr>
                <w:rStyle w:val="Formatvorlage85pt"/>
              </w:rPr>
              <w:t>91T0</w:t>
            </w:r>
          </w:p>
        </w:tc>
        <w:tc>
          <w:tcPr>
            <w:tcW w:w="4598" w:type="dxa"/>
            <w:vAlign w:val="center"/>
          </w:tcPr>
          <w:p w14:paraId="0CC4702D" w14:textId="77777777" w:rsidR="0010634B" w:rsidRPr="000B7FCE" w:rsidRDefault="0010634B" w:rsidP="00B8432D">
            <w:pPr>
              <w:rPr>
                <w:rStyle w:val="Formatvorlage85pt"/>
              </w:rPr>
            </w:pPr>
            <w:r w:rsidRPr="000B7FCE">
              <w:rPr>
                <w:rStyle w:val="Formatvorlage85pt"/>
              </w:rPr>
              <w:t>Mitteleuropäische Flechten-Kiefernwälder</w:t>
            </w:r>
          </w:p>
        </w:tc>
        <w:tc>
          <w:tcPr>
            <w:tcW w:w="1701" w:type="dxa"/>
            <w:vAlign w:val="center"/>
          </w:tcPr>
          <w:p w14:paraId="67102FD5" w14:textId="77777777" w:rsidR="0010634B" w:rsidRPr="000B7FCE" w:rsidRDefault="00DC26C9" w:rsidP="00B8432D">
            <w:pPr>
              <w:rPr>
                <w:rStyle w:val="Formatvorlage85pt"/>
              </w:rPr>
            </w:pPr>
            <w:r w:rsidRPr="000B7FCE">
              <w:rPr>
                <w:rStyle w:val="Formatvorlage85pt"/>
              </w:rPr>
              <w:t>1.19.1</w:t>
            </w:r>
          </w:p>
        </w:tc>
      </w:tr>
      <w:tr w:rsidR="0010634B" w:rsidRPr="000B7FCE" w14:paraId="133F18DA" w14:textId="77777777" w:rsidTr="00FB7BB1">
        <w:tc>
          <w:tcPr>
            <w:tcW w:w="647" w:type="dxa"/>
            <w:tcMar>
              <w:left w:w="57" w:type="dxa"/>
              <w:right w:w="28" w:type="dxa"/>
            </w:tcMar>
            <w:vAlign w:val="center"/>
          </w:tcPr>
          <w:p w14:paraId="13543C19" w14:textId="77777777" w:rsidR="0010634B" w:rsidRPr="000B7FCE" w:rsidRDefault="0010634B" w:rsidP="00B8432D">
            <w:pPr>
              <w:rPr>
                <w:rStyle w:val="Formatvorlage85pt"/>
              </w:rPr>
            </w:pPr>
            <w:r w:rsidRPr="000B7FCE">
              <w:rPr>
                <w:rStyle w:val="Formatvorlage85pt"/>
              </w:rPr>
              <w:t xml:space="preserve">9410 </w:t>
            </w:r>
          </w:p>
        </w:tc>
        <w:tc>
          <w:tcPr>
            <w:tcW w:w="4598" w:type="dxa"/>
            <w:vAlign w:val="center"/>
          </w:tcPr>
          <w:p w14:paraId="219252A4" w14:textId="77777777" w:rsidR="0010634B" w:rsidRPr="000B7FCE" w:rsidRDefault="0010634B" w:rsidP="00B8432D">
            <w:pPr>
              <w:rPr>
                <w:rFonts w:cs="Arial"/>
                <w:sz w:val="17"/>
                <w:szCs w:val="17"/>
              </w:rPr>
            </w:pPr>
            <w:r w:rsidRPr="000B7FCE">
              <w:rPr>
                <w:rStyle w:val="Formatvorlage85pt"/>
              </w:rPr>
              <w:t>Montane bis alpine bodensaure Fichtenwälder (</w:t>
            </w:r>
            <w:r w:rsidRPr="000B7FCE">
              <w:rPr>
                <w:rFonts w:cs="Arial"/>
                <w:i/>
                <w:sz w:val="17"/>
                <w:szCs w:val="17"/>
              </w:rPr>
              <w:t>Vaccinio-Piceetea</w:t>
            </w:r>
            <w:r w:rsidRPr="000B7FCE">
              <w:rPr>
                <w:rStyle w:val="Formatvorlage85pt"/>
              </w:rPr>
              <w:t>)</w:t>
            </w:r>
          </w:p>
        </w:tc>
        <w:tc>
          <w:tcPr>
            <w:tcW w:w="1701" w:type="dxa"/>
            <w:vAlign w:val="center"/>
          </w:tcPr>
          <w:p w14:paraId="057922F7" w14:textId="77777777" w:rsidR="0010634B" w:rsidRPr="000B7FCE" w:rsidRDefault="00DC26C9" w:rsidP="00B8432D">
            <w:pPr>
              <w:rPr>
                <w:rStyle w:val="Formatvorlage85pt"/>
              </w:rPr>
            </w:pPr>
            <w:r w:rsidRPr="000B7FCE">
              <w:rPr>
                <w:rStyle w:val="Formatvorlage85pt"/>
              </w:rPr>
              <w:t xml:space="preserve">1.17, 1.18.3 </w:t>
            </w:r>
            <w:r w:rsidR="00EC0C6F" w:rsidRPr="000B7FCE">
              <w:rPr>
                <w:rStyle w:val="Formatvorlage85pt"/>
              </w:rPr>
              <w:t>tlw</w:t>
            </w:r>
            <w:r w:rsidRPr="000B7FCE">
              <w:rPr>
                <w:rStyle w:val="Formatvorlage85pt"/>
              </w:rPr>
              <w:t>.</w:t>
            </w:r>
          </w:p>
        </w:tc>
      </w:tr>
    </w:tbl>
    <w:p w14:paraId="3272CB56" w14:textId="6052B4C5" w:rsidR="00C64B44" w:rsidRDefault="00DF46D6" w:rsidP="00FB7BB1">
      <w:pPr>
        <w:spacing w:before="120" w:after="120" w:line="288" w:lineRule="auto"/>
        <w:rPr>
          <w:rFonts w:cs="Arial"/>
          <w:sz w:val="17"/>
          <w:szCs w:val="17"/>
        </w:rPr>
      </w:pPr>
      <w:r w:rsidRPr="000B7FCE">
        <w:rPr>
          <w:rFonts w:cs="Arial"/>
          <w:sz w:val="17"/>
          <w:szCs w:val="17"/>
        </w:rPr>
        <w:t xml:space="preserve">* = prioritäre LRT </w:t>
      </w:r>
      <w:r w:rsidR="00C64B44">
        <w:rPr>
          <w:rFonts w:cs="Arial"/>
          <w:sz w:val="17"/>
          <w:szCs w:val="17"/>
        </w:rPr>
        <w:br w:type="page"/>
      </w:r>
    </w:p>
    <w:p w14:paraId="0750C536" w14:textId="6A67DFE1" w:rsidR="00E36A1B" w:rsidRDefault="00AE7C75" w:rsidP="007C11DF">
      <w:pPr>
        <w:spacing w:after="120" w:line="288" w:lineRule="auto"/>
        <w:ind w:right="-114"/>
        <w:rPr>
          <w:rFonts w:cs="Arial"/>
          <w:sz w:val="17"/>
          <w:szCs w:val="17"/>
        </w:rPr>
      </w:pPr>
      <w:r>
        <w:rPr>
          <w:rFonts w:cs="Arial"/>
          <w:b/>
          <w:sz w:val="17"/>
          <w:szCs w:val="17"/>
        </w:rPr>
        <w:t xml:space="preserve">Anhang 2: </w:t>
      </w:r>
      <w:r w:rsidR="00FB7BB1">
        <w:rPr>
          <w:rFonts w:cs="Arial"/>
          <w:b/>
          <w:sz w:val="17"/>
          <w:szCs w:val="17"/>
        </w:rPr>
        <w:br/>
      </w:r>
      <w:r w:rsidR="00E36A1B" w:rsidRPr="00E36A1B">
        <w:rPr>
          <w:rFonts w:cs="Arial"/>
          <w:b/>
          <w:sz w:val="17"/>
          <w:szCs w:val="17"/>
        </w:rPr>
        <w:t>Synonymliste G</w:t>
      </w:r>
      <w:r>
        <w:rPr>
          <w:rFonts w:cs="Arial"/>
          <w:b/>
          <w:sz w:val="17"/>
          <w:szCs w:val="17"/>
        </w:rPr>
        <w:t>ARVE</w:t>
      </w:r>
      <w:r w:rsidR="00E36A1B" w:rsidRPr="00E36A1B">
        <w:rPr>
          <w:rFonts w:cs="Arial"/>
          <w:b/>
          <w:sz w:val="17"/>
          <w:szCs w:val="17"/>
        </w:rPr>
        <w:t xml:space="preserve"> (2004) – NLWKN (2021) zu den für die Biotopkartierung </w:t>
      </w:r>
      <w:r>
        <w:rPr>
          <w:rFonts w:cs="Arial"/>
          <w:b/>
          <w:sz w:val="17"/>
          <w:szCs w:val="17"/>
        </w:rPr>
        <w:br/>
      </w:r>
      <w:r w:rsidR="00E36A1B" w:rsidRPr="00E36A1B">
        <w:rPr>
          <w:rFonts w:cs="Arial"/>
          <w:b/>
          <w:sz w:val="17"/>
          <w:szCs w:val="17"/>
        </w:rPr>
        <w:t xml:space="preserve">wichtigsten Sippen der Farn- und Blütenpflanzen </w:t>
      </w:r>
      <w:r w:rsidR="00E36A1B" w:rsidRPr="00E36A1B">
        <w:rPr>
          <w:rFonts w:cs="Arial"/>
          <w:sz w:val="17"/>
          <w:szCs w:val="17"/>
        </w:rPr>
        <w:t xml:space="preserve">(ergänzt um </w:t>
      </w:r>
      <w:r w:rsidR="008F6133">
        <w:rPr>
          <w:rFonts w:cs="Arial"/>
          <w:sz w:val="17"/>
          <w:szCs w:val="17"/>
        </w:rPr>
        <w:t xml:space="preserve">zwei </w:t>
      </w:r>
      <w:r w:rsidR="00E36A1B" w:rsidRPr="00E36A1B">
        <w:rPr>
          <w:rFonts w:cs="Arial"/>
          <w:sz w:val="17"/>
          <w:szCs w:val="17"/>
        </w:rPr>
        <w:t>Armleuchteralge</w:t>
      </w:r>
      <w:r w:rsidR="008F6133">
        <w:rPr>
          <w:rFonts w:cs="Arial"/>
          <w:sz w:val="17"/>
          <w:szCs w:val="17"/>
        </w:rPr>
        <w:t>n</w:t>
      </w:r>
      <w:r w:rsidR="00E36A1B" w:rsidRPr="00E36A1B">
        <w:rPr>
          <w:rFonts w:cs="Arial"/>
          <w:sz w:val="17"/>
          <w:szCs w:val="17"/>
        </w:rPr>
        <w:t>)</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549"/>
      </w:tblGrid>
      <w:tr w:rsidR="00E36A1B" w:rsidRPr="00E36A1B" w14:paraId="136978F5" w14:textId="77777777" w:rsidTr="0069126A">
        <w:trPr>
          <w:trHeight w:val="283"/>
          <w:tblHeader/>
        </w:trPr>
        <w:tc>
          <w:tcPr>
            <w:tcW w:w="3397" w:type="dxa"/>
            <w:shd w:val="clear" w:color="auto" w:fill="auto"/>
            <w:noWrap/>
            <w:vAlign w:val="center"/>
            <w:hideMark/>
          </w:tcPr>
          <w:p w14:paraId="40AA5C9E" w14:textId="2ED87858" w:rsidR="00E36A1B" w:rsidRPr="00E36A1B" w:rsidRDefault="00E36A1B" w:rsidP="00A51765">
            <w:pPr>
              <w:rPr>
                <w:rFonts w:cs="Arial"/>
                <w:b/>
                <w:bCs/>
                <w:color w:val="000000"/>
                <w:sz w:val="17"/>
                <w:szCs w:val="17"/>
              </w:rPr>
            </w:pPr>
            <w:bookmarkStart w:id="2" w:name="RANGE!B1:C97"/>
            <w:r w:rsidRPr="00E36A1B">
              <w:rPr>
                <w:rFonts w:cs="Arial"/>
                <w:b/>
                <w:bCs/>
                <w:color w:val="000000"/>
                <w:sz w:val="17"/>
                <w:szCs w:val="17"/>
              </w:rPr>
              <w:t>Artname</w:t>
            </w:r>
            <w:r>
              <w:rPr>
                <w:rFonts w:cs="Arial"/>
                <w:b/>
                <w:bCs/>
                <w:color w:val="000000"/>
                <w:sz w:val="17"/>
                <w:szCs w:val="17"/>
              </w:rPr>
              <w:t xml:space="preserve"> </w:t>
            </w:r>
            <w:r w:rsidRPr="00E36A1B">
              <w:rPr>
                <w:rFonts w:cs="Arial"/>
                <w:b/>
                <w:bCs/>
                <w:color w:val="000000"/>
                <w:sz w:val="17"/>
                <w:szCs w:val="17"/>
              </w:rPr>
              <w:t>alt</w:t>
            </w:r>
            <w:bookmarkEnd w:id="2"/>
            <w:r w:rsidR="00AE7C75">
              <w:rPr>
                <w:rFonts w:cs="Arial"/>
                <w:b/>
                <w:bCs/>
                <w:color w:val="000000"/>
                <w:sz w:val="17"/>
                <w:szCs w:val="17"/>
              </w:rPr>
              <w:t xml:space="preserve"> (GARVE 2004)</w:t>
            </w:r>
          </w:p>
        </w:tc>
        <w:tc>
          <w:tcPr>
            <w:tcW w:w="3549" w:type="dxa"/>
            <w:shd w:val="clear" w:color="auto" w:fill="auto"/>
            <w:noWrap/>
            <w:vAlign w:val="center"/>
            <w:hideMark/>
          </w:tcPr>
          <w:p w14:paraId="62AFF57C" w14:textId="1BD41C1D" w:rsidR="00E36A1B" w:rsidRPr="00E36A1B" w:rsidRDefault="00E36A1B" w:rsidP="00A51765">
            <w:pPr>
              <w:rPr>
                <w:rFonts w:cs="Arial"/>
                <w:b/>
                <w:bCs/>
                <w:color w:val="000000"/>
                <w:sz w:val="17"/>
                <w:szCs w:val="17"/>
              </w:rPr>
            </w:pPr>
            <w:r w:rsidRPr="00E36A1B">
              <w:rPr>
                <w:rFonts w:cs="Arial"/>
                <w:b/>
                <w:bCs/>
                <w:color w:val="000000"/>
                <w:sz w:val="17"/>
                <w:szCs w:val="17"/>
              </w:rPr>
              <w:t>Artname</w:t>
            </w:r>
            <w:r w:rsidR="00AE7C75">
              <w:rPr>
                <w:rFonts w:cs="Arial"/>
                <w:b/>
                <w:bCs/>
                <w:color w:val="000000"/>
                <w:sz w:val="17"/>
                <w:szCs w:val="17"/>
              </w:rPr>
              <w:t xml:space="preserve"> neu (NLWKN 2021)</w:t>
            </w:r>
          </w:p>
        </w:tc>
      </w:tr>
      <w:tr w:rsidR="00E36A1B" w:rsidRPr="00E36A1B" w14:paraId="01D0AB93" w14:textId="77777777" w:rsidTr="0069126A">
        <w:trPr>
          <w:trHeight w:val="283"/>
        </w:trPr>
        <w:tc>
          <w:tcPr>
            <w:tcW w:w="3397" w:type="dxa"/>
            <w:shd w:val="clear" w:color="auto" w:fill="auto"/>
            <w:noWrap/>
            <w:vAlign w:val="center"/>
            <w:hideMark/>
          </w:tcPr>
          <w:p w14:paraId="5051F97D" w14:textId="77777777" w:rsidR="00E36A1B" w:rsidRPr="00E36A1B" w:rsidRDefault="00E36A1B" w:rsidP="00A51765">
            <w:pPr>
              <w:rPr>
                <w:rFonts w:cs="Arial"/>
                <w:color w:val="000000"/>
                <w:sz w:val="17"/>
                <w:szCs w:val="17"/>
              </w:rPr>
            </w:pPr>
            <w:r w:rsidRPr="00E36A1B">
              <w:rPr>
                <w:rFonts w:cs="Arial"/>
                <w:color w:val="000000"/>
                <w:sz w:val="17"/>
                <w:szCs w:val="17"/>
              </w:rPr>
              <w:t>Allium senescens ssp. montanum</w:t>
            </w:r>
          </w:p>
        </w:tc>
        <w:tc>
          <w:tcPr>
            <w:tcW w:w="3549" w:type="dxa"/>
            <w:shd w:val="clear" w:color="auto" w:fill="auto"/>
            <w:noWrap/>
            <w:vAlign w:val="center"/>
            <w:hideMark/>
          </w:tcPr>
          <w:p w14:paraId="73DD09DF" w14:textId="77777777" w:rsidR="00E36A1B" w:rsidRPr="00E36A1B" w:rsidRDefault="00E36A1B" w:rsidP="00A51765">
            <w:pPr>
              <w:rPr>
                <w:rFonts w:cs="Arial"/>
                <w:color w:val="000000"/>
                <w:sz w:val="17"/>
                <w:szCs w:val="17"/>
              </w:rPr>
            </w:pPr>
            <w:r w:rsidRPr="00E36A1B">
              <w:rPr>
                <w:rFonts w:cs="Arial"/>
                <w:color w:val="000000"/>
                <w:sz w:val="17"/>
                <w:szCs w:val="17"/>
              </w:rPr>
              <w:t>Allium lusitanicum</w:t>
            </w:r>
          </w:p>
        </w:tc>
      </w:tr>
      <w:tr w:rsidR="00E36A1B" w:rsidRPr="00E36A1B" w14:paraId="5C0BB8FF" w14:textId="77777777" w:rsidTr="0069126A">
        <w:trPr>
          <w:trHeight w:val="283"/>
        </w:trPr>
        <w:tc>
          <w:tcPr>
            <w:tcW w:w="3397" w:type="dxa"/>
            <w:shd w:val="clear" w:color="auto" w:fill="auto"/>
            <w:noWrap/>
            <w:vAlign w:val="center"/>
            <w:hideMark/>
          </w:tcPr>
          <w:p w14:paraId="3D52C7BF" w14:textId="77777777" w:rsidR="00E36A1B" w:rsidRPr="00E36A1B" w:rsidRDefault="00E36A1B" w:rsidP="00A51765">
            <w:pPr>
              <w:rPr>
                <w:rFonts w:cs="Arial"/>
                <w:color w:val="000000"/>
                <w:sz w:val="17"/>
                <w:szCs w:val="17"/>
              </w:rPr>
            </w:pPr>
            <w:r w:rsidRPr="00E36A1B">
              <w:rPr>
                <w:rFonts w:cs="Arial"/>
                <w:color w:val="000000"/>
                <w:sz w:val="17"/>
                <w:szCs w:val="17"/>
              </w:rPr>
              <w:t>Amaranthus blitum ssp. emarginatus</w:t>
            </w:r>
          </w:p>
        </w:tc>
        <w:tc>
          <w:tcPr>
            <w:tcW w:w="3549" w:type="dxa"/>
            <w:shd w:val="clear" w:color="auto" w:fill="auto"/>
            <w:noWrap/>
            <w:vAlign w:val="center"/>
            <w:hideMark/>
          </w:tcPr>
          <w:p w14:paraId="2BC5BDB6" w14:textId="77777777" w:rsidR="00E36A1B" w:rsidRPr="00E36A1B" w:rsidRDefault="00E36A1B" w:rsidP="00A51765">
            <w:pPr>
              <w:rPr>
                <w:rFonts w:cs="Arial"/>
                <w:color w:val="000000"/>
                <w:sz w:val="17"/>
                <w:szCs w:val="17"/>
              </w:rPr>
            </w:pPr>
            <w:r w:rsidRPr="00E36A1B">
              <w:rPr>
                <w:rFonts w:cs="Arial"/>
                <w:color w:val="000000"/>
                <w:sz w:val="17"/>
                <w:szCs w:val="17"/>
              </w:rPr>
              <w:t xml:space="preserve">Amaranthus emarginatus s. l. </w:t>
            </w:r>
          </w:p>
        </w:tc>
      </w:tr>
      <w:tr w:rsidR="00E36A1B" w:rsidRPr="00E36A1B" w14:paraId="36D7D532" w14:textId="77777777" w:rsidTr="0069126A">
        <w:trPr>
          <w:trHeight w:val="283"/>
        </w:trPr>
        <w:tc>
          <w:tcPr>
            <w:tcW w:w="3397" w:type="dxa"/>
            <w:shd w:val="clear" w:color="auto" w:fill="auto"/>
            <w:noWrap/>
            <w:vAlign w:val="center"/>
            <w:hideMark/>
          </w:tcPr>
          <w:p w14:paraId="48C4EC39" w14:textId="77777777" w:rsidR="00E36A1B" w:rsidRPr="00E36A1B" w:rsidRDefault="00E36A1B" w:rsidP="00A51765">
            <w:pPr>
              <w:rPr>
                <w:rFonts w:cs="Arial"/>
                <w:color w:val="000000"/>
                <w:sz w:val="17"/>
                <w:szCs w:val="17"/>
              </w:rPr>
            </w:pPr>
            <w:r w:rsidRPr="00E36A1B">
              <w:rPr>
                <w:rFonts w:cs="Arial"/>
                <w:color w:val="000000"/>
                <w:sz w:val="17"/>
                <w:szCs w:val="17"/>
              </w:rPr>
              <w:t>Anacamptis pyramidalis</w:t>
            </w:r>
          </w:p>
        </w:tc>
        <w:tc>
          <w:tcPr>
            <w:tcW w:w="3549" w:type="dxa"/>
            <w:shd w:val="clear" w:color="auto" w:fill="auto"/>
            <w:noWrap/>
            <w:vAlign w:val="center"/>
            <w:hideMark/>
          </w:tcPr>
          <w:p w14:paraId="45A71B87" w14:textId="77777777" w:rsidR="00E36A1B" w:rsidRPr="00E36A1B" w:rsidRDefault="00E36A1B" w:rsidP="00A51765">
            <w:pPr>
              <w:rPr>
                <w:rFonts w:cs="Arial"/>
                <w:color w:val="000000"/>
                <w:sz w:val="17"/>
                <w:szCs w:val="17"/>
              </w:rPr>
            </w:pPr>
            <w:r w:rsidRPr="00E36A1B">
              <w:rPr>
                <w:rFonts w:cs="Arial"/>
                <w:color w:val="000000"/>
                <w:sz w:val="17"/>
                <w:szCs w:val="17"/>
              </w:rPr>
              <w:t xml:space="preserve">Orchis pyramidalis </w:t>
            </w:r>
          </w:p>
        </w:tc>
      </w:tr>
      <w:tr w:rsidR="00E36A1B" w:rsidRPr="00E36A1B" w14:paraId="7745D745" w14:textId="77777777" w:rsidTr="0069126A">
        <w:trPr>
          <w:trHeight w:val="283"/>
        </w:trPr>
        <w:tc>
          <w:tcPr>
            <w:tcW w:w="3397" w:type="dxa"/>
            <w:shd w:val="clear" w:color="auto" w:fill="auto"/>
            <w:noWrap/>
            <w:vAlign w:val="center"/>
            <w:hideMark/>
          </w:tcPr>
          <w:p w14:paraId="111AC020" w14:textId="77777777" w:rsidR="00E36A1B" w:rsidRPr="00E36A1B" w:rsidRDefault="00E36A1B" w:rsidP="00A51765">
            <w:pPr>
              <w:rPr>
                <w:rFonts w:cs="Arial"/>
                <w:color w:val="000000"/>
                <w:sz w:val="17"/>
                <w:szCs w:val="17"/>
              </w:rPr>
            </w:pPr>
            <w:r w:rsidRPr="00E36A1B">
              <w:rPr>
                <w:rFonts w:cs="Arial"/>
                <w:color w:val="000000"/>
                <w:sz w:val="17"/>
                <w:szCs w:val="17"/>
              </w:rPr>
              <w:t>Aphanes inexspectata</w:t>
            </w:r>
          </w:p>
        </w:tc>
        <w:tc>
          <w:tcPr>
            <w:tcW w:w="3549" w:type="dxa"/>
            <w:shd w:val="clear" w:color="auto" w:fill="auto"/>
            <w:noWrap/>
            <w:vAlign w:val="center"/>
            <w:hideMark/>
          </w:tcPr>
          <w:p w14:paraId="4A4940C0" w14:textId="77777777" w:rsidR="00E36A1B" w:rsidRPr="00E36A1B" w:rsidRDefault="00E36A1B" w:rsidP="00A51765">
            <w:pPr>
              <w:rPr>
                <w:rFonts w:cs="Arial"/>
                <w:color w:val="000000"/>
                <w:sz w:val="17"/>
                <w:szCs w:val="17"/>
              </w:rPr>
            </w:pPr>
            <w:r w:rsidRPr="00E36A1B">
              <w:rPr>
                <w:rFonts w:cs="Arial"/>
                <w:color w:val="000000"/>
                <w:sz w:val="17"/>
                <w:szCs w:val="17"/>
              </w:rPr>
              <w:t>Aphanes australis</w:t>
            </w:r>
          </w:p>
        </w:tc>
      </w:tr>
      <w:tr w:rsidR="00E36A1B" w:rsidRPr="00E36A1B" w14:paraId="3099AAEA" w14:textId="77777777" w:rsidTr="0069126A">
        <w:trPr>
          <w:trHeight w:val="283"/>
        </w:trPr>
        <w:tc>
          <w:tcPr>
            <w:tcW w:w="3397" w:type="dxa"/>
            <w:shd w:val="clear" w:color="auto" w:fill="auto"/>
            <w:noWrap/>
            <w:vAlign w:val="center"/>
            <w:hideMark/>
          </w:tcPr>
          <w:p w14:paraId="4D6063E2" w14:textId="77777777" w:rsidR="00E36A1B" w:rsidRPr="00E36A1B" w:rsidRDefault="00E36A1B" w:rsidP="00A51765">
            <w:pPr>
              <w:rPr>
                <w:rFonts w:cs="Arial"/>
                <w:color w:val="000000"/>
                <w:sz w:val="17"/>
                <w:szCs w:val="17"/>
              </w:rPr>
            </w:pPr>
            <w:r w:rsidRPr="00E36A1B">
              <w:rPr>
                <w:rFonts w:cs="Arial"/>
                <w:color w:val="000000"/>
                <w:sz w:val="17"/>
                <w:szCs w:val="17"/>
              </w:rPr>
              <w:t>Apium inundatum</w:t>
            </w:r>
          </w:p>
        </w:tc>
        <w:tc>
          <w:tcPr>
            <w:tcW w:w="3549" w:type="dxa"/>
            <w:shd w:val="clear" w:color="auto" w:fill="auto"/>
            <w:noWrap/>
            <w:vAlign w:val="center"/>
            <w:hideMark/>
          </w:tcPr>
          <w:p w14:paraId="05E4ABA6" w14:textId="77777777" w:rsidR="00E36A1B" w:rsidRPr="00E36A1B" w:rsidRDefault="00E36A1B" w:rsidP="00A51765">
            <w:pPr>
              <w:rPr>
                <w:rFonts w:cs="Arial"/>
                <w:color w:val="000000"/>
                <w:sz w:val="17"/>
                <w:szCs w:val="17"/>
              </w:rPr>
            </w:pPr>
            <w:r w:rsidRPr="00E36A1B">
              <w:rPr>
                <w:rFonts w:cs="Arial"/>
                <w:color w:val="000000"/>
                <w:sz w:val="17"/>
                <w:szCs w:val="17"/>
              </w:rPr>
              <w:t>Helosciadium inundatum</w:t>
            </w:r>
          </w:p>
        </w:tc>
      </w:tr>
      <w:tr w:rsidR="00E36A1B" w:rsidRPr="00E36A1B" w14:paraId="3D651437" w14:textId="77777777" w:rsidTr="0069126A">
        <w:trPr>
          <w:trHeight w:val="283"/>
        </w:trPr>
        <w:tc>
          <w:tcPr>
            <w:tcW w:w="3397" w:type="dxa"/>
            <w:shd w:val="clear" w:color="auto" w:fill="auto"/>
            <w:noWrap/>
            <w:vAlign w:val="center"/>
            <w:hideMark/>
          </w:tcPr>
          <w:p w14:paraId="123EA1E9" w14:textId="77777777" w:rsidR="00E36A1B" w:rsidRPr="00E36A1B" w:rsidRDefault="00E36A1B" w:rsidP="00A51765">
            <w:pPr>
              <w:rPr>
                <w:rFonts w:cs="Arial"/>
                <w:color w:val="000000"/>
                <w:sz w:val="17"/>
                <w:szCs w:val="17"/>
              </w:rPr>
            </w:pPr>
            <w:r w:rsidRPr="00E36A1B">
              <w:rPr>
                <w:rFonts w:cs="Arial"/>
                <w:color w:val="000000"/>
                <w:sz w:val="17"/>
                <w:szCs w:val="17"/>
              </w:rPr>
              <w:t>Apium repens</w:t>
            </w:r>
          </w:p>
        </w:tc>
        <w:tc>
          <w:tcPr>
            <w:tcW w:w="3549" w:type="dxa"/>
            <w:shd w:val="clear" w:color="auto" w:fill="auto"/>
            <w:noWrap/>
            <w:vAlign w:val="center"/>
            <w:hideMark/>
          </w:tcPr>
          <w:p w14:paraId="07D62564" w14:textId="77777777" w:rsidR="00E36A1B" w:rsidRPr="00E36A1B" w:rsidRDefault="00E36A1B" w:rsidP="00A51765">
            <w:pPr>
              <w:rPr>
                <w:rFonts w:cs="Arial"/>
                <w:color w:val="000000"/>
                <w:sz w:val="17"/>
                <w:szCs w:val="17"/>
              </w:rPr>
            </w:pPr>
            <w:r w:rsidRPr="00E36A1B">
              <w:rPr>
                <w:rFonts w:cs="Arial"/>
                <w:color w:val="000000"/>
                <w:sz w:val="17"/>
                <w:szCs w:val="17"/>
              </w:rPr>
              <w:t>Helosciadium repens</w:t>
            </w:r>
          </w:p>
        </w:tc>
      </w:tr>
      <w:tr w:rsidR="00E36A1B" w:rsidRPr="00E36A1B" w14:paraId="127D2D90" w14:textId="77777777" w:rsidTr="0069126A">
        <w:trPr>
          <w:trHeight w:val="283"/>
        </w:trPr>
        <w:tc>
          <w:tcPr>
            <w:tcW w:w="3397" w:type="dxa"/>
            <w:shd w:val="clear" w:color="auto" w:fill="auto"/>
            <w:noWrap/>
            <w:vAlign w:val="center"/>
            <w:hideMark/>
          </w:tcPr>
          <w:p w14:paraId="69C5663B" w14:textId="77777777" w:rsidR="00E36A1B" w:rsidRPr="00E36A1B" w:rsidRDefault="00E36A1B" w:rsidP="00A51765">
            <w:pPr>
              <w:rPr>
                <w:rFonts w:cs="Arial"/>
                <w:color w:val="000000"/>
                <w:sz w:val="17"/>
                <w:szCs w:val="17"/>
              </w:rPr>
            </w:pPr>
            <w:r w:rsidRPr="00E36A1B">
              <w:rPr>
                <w:rFonts w:cs="Arial"/>
                <w:color w:val="000000"/>
                <w:sz w:val="17"/>
                <w:szCs w:val="17"/>
              </w:rPr>
              <w:t>Arabis glabra</w:t>
            </w:r>
          </w:p>
        </w:tc>
        <w:tc>
          <w:tcPr>
            <w:tcW w:w="3549" w:type="dxa"/>
            <w:shd w:val="clear" w:color="auto" w:fill="auto"/>
            <w:noWrap/>
            <w:vAlign w:val="center"/>
            <w:hideMark/>
          </w:tcPr>
          <w:p w14:paraId="54EFE6FC" w14:textId="77777777" w:rsidR="00E36A1B" w:rsidRPr="00E36A1B" w:rsidRDefault="00E36A1B" w:rsidP="00A51765">
            <w:pPr>
              <w:rPr>
                <w:rFonts w:cs="Arial"/>
                <w:color w:val="000000"/>
                <w:sz w:val="17"/>
                <w:szCs w:val="17"/>
              </w:rPr>
            </w:pPr>
            <w:r w:rsidRPr="00E36A1B">
              <w:rPr>
                <w:rFonts w:cs="Arial"/>
                <w:color w:val="000000"/>
                <w:sz w:val="17"/>
                <w:szCs w:val="17"/>
              </w:rPr>
              <w:t>Turritis glabra</w:t>
            </w:r>
          </w:p>
        </w:tc>
      </w:tr>
      <w:tr w:rsidR="00E36A1B" w:rsidRPr="00E36A1B" w14:paraId="42C2826A" w14:textId="77777777" w:rsidTr="0069126A">
        <w:trPr>
          <w:trHeight w:val="283"/>
        </w:trPr>
        <w:tc>
          <w:tcPr>
            <w:tcW w:w="3397" w:type="dxa"/>
            <w:shd w:val="clear" w:color="auto" w:fill="auto"/>
            <w:noWrap/>
            <w:vAlign w:val="center"/>
          </w:tcPr>
          <w:p w14:paraId="6749A2E2" w14:textId="77777777" w:rsidR="00E36A1B" w:rsidRPr="00E36A1B" w:rsidRDefault="00E36A1B" w:rsidP="00A51765">
            <w:pPr>
              <w:rPr>
                <w:rFonts w:cs="Arial"/>
                <w:color w:val="000000"/>
                <w:sz w:val="17"/>
                <w:szCs w:val="17"/>
              </w:rPr>
            </w:pPr>
            <w:r w:rsidRPr="00E36A1B">
              <w:rPr>
                <w:rFonts w:cs="Arial"/>
                <w:color w:val="000000"/>
                <w:sz w:val="17"/>
                <w:szCs w:val="17"/>
              </w:rPr>
              <w:t>Aster linosyris</w:t>
            </w:r>
          </w:p>
        </w:tc>
        <w:tc>
          <w:tcPr>
            <w:tcW w:w="3549" w:type="dxa"/>
            <w:shd w:val="clear" w:color="auto" w:fill="auto"/>
            <w:noWrap/>
            <w:vAlign w:val="center"/>
          </w:tcPr>
          <w:p w14:paraId="0EFAB370" w14:textId="77777777" w:rsidR="00E36A1B" w:rsidRPr="00E36A1B" w:rsidRDefault="00E36A1B" w:rsidP="00A51765">
            <w:pPr>
              <w:rPr>
                <w:rFonts w:cs="Arial"/>
                <w:color w:val="000000"/>
                <w:sz w:val="17"/>
                <w:szCs w:val="17"/>
              </w:rPr>
            </w:pPr>
            <w:r w:rsidRPr="00E36A1B">
              <w:rPr>
                <w:rFonts w:cs="Arial"/>
                <w:color w:val="000000"/>
                <w:sz w:val="17"/>
                <w:szCs w:val="17"/>
              </w:rPr>
              <w:t>Galatella linosyris</w:t>
            </w:r>
          </w:p>
        </w:tc>
      </w:tr>
      <w:tr w:rsidR="00E36A1B" w:rsidRPr="00A93E75" w14:paraId="0D157965" w14:textId="77777777" w:rsidTr="0069126A">
        <w:trPr>
          <w:trHeight w:val="283"/>
        </w:trPr>
        <w:tc>
          <w:tcPr>
            <w:tcW w:w="3397" w:type="dxa"/>
            <w:shd w:val="clear" w:color="auto" w:fill="auto"/>
            <w:noWrap/>
            <w:vAlign w:val="center"/>
            <w:hideMark/>
          </w:tcPr>
          <w:p w14:paraId="3B11F539" w14:textId="77777777" w:rsidR="00E36A1B" w:rsidRPr="00E36A1B" w:rsidRDefault="00E36A1B" w:rsidP="00A51765">
            <w:pPr>
              <w:rPr>
                <w:rFonts w:cs="Arial"/>
                <w:color w:val="000000"/>
                <w:sz w:val="17"/>
                <w:szCs w:val="17"/>
              </w:rPr>
            </w:pPr>
            <w:r w:rsidRPr="00E36A1B">
              <w:rPr>
                <w:rFonts w:cs="Arial"/>
                <w:color w:val="000000"/>
                <w:sz w:val="17"/>
                <w:szCs w:val="17"/>
              </w:rPr>
              <w:t>Armeria maritima ssp. elongata</w:t>
            </w:r>
          </w:p>
        </w:tc>
        <w:tc>
          <w:tcPr>
            <w:tcW w:w="3549" w:type="dxa"/>
            <w:shd w:val="clear" w:color="auto" w:fill="auto"/>
            <w:noWrap/>
            <w:vAlign w:val="center"/>
            <w:hideMark/>
          </w:tcPr>
          <w:p w14:paraId="3AF967F2" w14:textId="77777777" w:rsidR="00E36A1B" w:rsidRPr="00B73746" w:rsidRDefault="00E36A1B" w:rsidP="00A51765">
            <w:pPr>
              <w:rPr>
                <w:rFonts w:cs="Arial"/>
                <w:color w:val="000000"/>
                <w:sz w:val="17"/>
                <w:szCs w:val="17"/>
              </w:rPr>
            </w:pPr>
            <w:r w:rsidRPr="00B73746">
              <w:rPr>
                <w:rFonts w:cs="Arial"/>
                <w:color w:val="000000"/>
                <w:sz w:val="17"/>
                <w:szCs w:val="17"/>
              </w:rPr>
              <w:t>Armeria maritima ssp. elongata var. elongata</w:t>
            </w:r>
          </w:p>
        </w:tc>
      </w:tr>
      <w:tr w:rsidR="00E36A1B" w:rsidRPr="00A93E75" w14:paraId="096675CE" w14:textId="77777777" w:rsidTr="0069126A">
        <w:trPr>
          <w:trHeight w:val="283"/>
        </w:trPr>
        <w:tc>
          <w:tcPr>
            <w:tcW w:w="3397" w:type="dxa"/>
            <w:shd w:val="clear" w:color="auto" w:fill="auto"/>
            <w:noWrap/>
            <w:vAlign w:val="center"/>
            <w:hideMark/>
          </w:tcPr>
          <w:p w14:paraId="0BDEE04D" w14:textId="77777777" w:rsidR="00E36A1B" w:rsidRPr="00E36A1B" w:rsidRDefault="00E36A1B" w:rsidP="00A51765">
            <w:pPr>
              <w:rPr>
                <w:rFonts w:cs="Arial"/>
                <w:color w:val="000000"/>
                <w:sz w:val="17"/>
                <w:szCs w:val="17"/>
              </w:rPr>
            </w:pPr>
            <w:r w:rsidRPr="00E36A1B">
              <w:rPr>
                <w:rFonts w:cs="Arial"/>
                <w:color w:val="000000"/>
                <w:sz w:val="17"/>
                <w:szCs w:val="17"/>
              </w:rPr>
              <w:t>Armeria maritima ssp. halleri</w:t>
            </w:r>
          </w:p>
        </w:tc>
        <w:tc>
          <w:tcPr>
            <w:tcW w:w="3549" w:type="dxa"/>
            <w:shd w:val="clear" w:color="auto" w:fill="auto"/>
            <w:noWrap/>
            <w:vAlign w:val="center"/>
            <w:hideMark/>
          </w:tcPr>
          <w:p w14:paraId="004F9DD4" w14:textId="77777777" w:rsidR="00E36A1B" w:rsidRPr="00B73746" w:rsidRDefault="00E36A1B" w:rsidP="00A51765">
            <w:pPr>
              <w:rPr>
                <w:rFonts w:cs="Arial"/>
                <w:color w:val="000000"/>
                <w:sz w:val="17"/>
                <w:szCs w:val="17"/>
              </w:rPr>
            </w:pPr>
            <w:r w:rsidRPr="00B73746">
              <w:rPr>
                <w:rFonts w:cs="Arial"/>
                <w:color w:val="000000"/>
                <w:sz w:val="17"/>
                <w:szCs w:val="17"/>
              </w:rPr>
              <w:t>Armeria maritima ssp. elongata var. halleri</w:t>
            </w:r>
          </w:p>
        </w:tc>
      </w:tr>
      <w:tr w:rsidR="00E36A1B" w:rsidRPr="00E36A1B" w14:paraId="3CD8DE96" w14:textId="77777777" w:rsidTr="0069126A">
        <w:trPr>
          <w:trHeight w:val="283"/>
        </w:trPr>
        <w:tc>
          <w:tcPr>
            <w:tcW w:w="3397" w:type="dxa"/>
            <w:shd w:val="clear" w:color="auto" w:fill="auto"/>
            <w:noWrap/>
            <w:vAlign w:val="center"/>
            <w:hideMark/>
          </w:tcPr>
          <w:p w14:paraId="3AC2249F" w14:textId="77777777" w:rsidR="00E36A1B" w:rsidRPr="00E36A1B" w:rsidRDefault="00E36A1B" w:rsidP="00A51765">
            <w:pPr>
              <w:rPr>
                <w:rFonts w:cs="Arial"/>
                <w:color w:val="000000"/>
                <w:sz w:val="17"/>
                <w:szCs w:val="17"/>
              </w:rPr>
            </w:pPr>
            <w:r w:rsidRPr="00E36A1B">
              <w:rPr>
                <w:rFonts w:cs="Arial"/>
                <w:color w:val="000000"/>
                <w:sz w:val="17"/>
                <w:szCs w:val="17"/>
              </w:rPr>
              <w:t>Armeria maritima ssp. maritima</w:t>
            </w:r>
          </w:p>
        </w:tc>
        <w:tc>
          <w:tcPr>
            <w:tcW w:w="3549" w:type="dxa"/>
            <w:shd w:val="clear" w:color="auto" w:fill="auto"/>
            <w:noWrap/>
            <w:vAlign w:val="center"/>
            <w:hideMark/>
          </w:tcPr>
          <w:p w14:paraId="4503C63D" w14:textId="77777777" w:rsidR="00E36A1B" w:rsidRPr="00E36A1B" w:rsidRDefault="00E36A1B" w:rsidP="00A51765">
            <w:pPr>
              <w:rPr>
                <w:rFonts w:cs="Arial"/>
                <w:color w:val="000000"/>
                <w:sz w:val="17"/>
                <w:szCs w:val="17"/>
              </w:rPr>
            </w:pPr>
            <w:r w:rsidRPr="00E36A1B">
              <w:rPr>
                <w:rFonts w:cs="Arial"/>
                <w:color w:val="000000"/>
                <w:sz w:val="17"/>
                <w:szCs w:val="17"/>
              </w:rPr>
              <w:t>Armeria maritima ssp. intermedia</w:t>
            </w:r>
          </w:p>
        </w:tc>
      </w:tr>
      <w:tr w:rsidR="00E36A1B" w:rsidRPr="00E36A1B" w14:paraId="346DC34E" w14:textId="77777777" w:rsidTr="0069126A">
        <w:trPr>
          <w:trHeight w:val="283"/>
        </w:trPr>
        <w:tc>
          <w:tcPr>
            <w:tcW w:w="3397" w:type="dxa"/>
            <w:shd w:val="clear" w:color="auto" w:fill="auto"/>
            <w:noWrap/>
            <w:vAlign w:val="center"/>
            <w:hideMark/>
          </w:tcPr>
          <w:p w14:paraId="66E004D2" w14:textId="77777777" w:rsidR="00E36A1B" w:rsidRPr="00E36A1B" w:rsidRDefault="00E36A1B" w:rsidP="00A51765">
            <w:pPr>
              <w:rPr>
                <w:rFonts w:cs="Arial"/>
                <w:color w:val="000000"/>
                <w:sz w:val="17"/>
                <w:szCs w:val="17"/>
              </w:rPr>
            </w:pPr>
            <w:r w:rsidRPr="00E36A1B">
              <w:rPr>
                <w:rFonts w:cs="Arial"/>
                <w:color w:val="000000"/>
                <w:sz w:val="17"/>
                <w:szCs w:val="17"/>
              </w:rPr>
              <w:t>Aster lanceolatus</w:t>
            </w:r>
          </w:p>
        </w:tc>
        <w:tc>
          <w:tcPr>
            <w:tcW w:w="3549" w:type="dxa"/>
            <w:shd w:val="clear" w:color="auto" w:fill="auto"/>
            <w:noWrap/>
            <w:vAlign w:val="center"/>
            <w:hideMark/>
          </w:tcPr>
          <w:p w14:paraId="3B25CE72" w14:textId="77777777" w:rsidR="00E36A1B" w:rsidRPr="00E36A1B" w:rsidRDefault="00E36A1B" w:rsidP="00A51765">
            <w:pPr>
              <w:rPr>
                <w:rFonts w:cs="Arial"/>
                <w:color w:val="000000"/>
                <w:sz w:val="17"/>
                <w:szCs w:val="17"/>
              </w:rPr>
            </w:pPr>
            <w:r w:rsidRPr="00E36A1B">
              <w:rPr>
                <w:rFonts w:cs="Arial"/>
                <w:color w:val="000000"/>
                <w:sz w:val="17"/>
                <w:szCs w:val="17"/>
              </w:rPr>
              <w:t>Symphyotrichum lanceolatum</w:t>
            </w:r>
          </w:p>
        </w:tc>
      </w:tr>
      <w:tr w:rsidR="00E36A1B" w:rsidRPr="00E36A1B" w14:paraId="693FB8AC" w14:textId="77777777" w:rsidTr="0069126A">
        <w:trPr>
          <w:trHeight w:val="283"/>
        </w:trPr>
        <w:tc>
          <w:tcPr>
            <w:tcW w:w="3397" w:type="dxa"/>
            <w:shd w:val="clear" w:color="auto" w:fill="auto"/>
            <w:noWrap/>
            <w:vAlign w:val="center"/>
            <w:hideMark/>
          </w:tcPr>
          <w:p w14:paraId="71EA63A5" w14:textId="77777777" w:rsidR="00E36A1B" w:rsidRPr="00E36A1B" w:rsidRDefault="00E36A1B" w:rsidP="00A51765">
            <w:pPr>
              <w:rPr>
                <w:rFonts w:cs="Arial"/>
                <w:color w:val="000000"/>
                <w:sz w:val="17"/>
                <w:szCs w:val="17"/>
              </w:rPr>
            </w:pPr>
            <w:r w:rsidRPr="00E36A1B">
              <w:rPr>
                <w:rFonts w:cs="Arial"/>
                <w:color w:val="000000"/>
                <w:sz w:val="17"/>
                <w:szCs w:val="17"/>
              </w:rPr>
              <w:t>Aster tripolium</w:t>
            </w:r>
          </w:p>
        </w:tc>
        <w:tc>
          <w:tcPr>
            <w:tcW w:w="3549" w:type="dxa"/>
            <w:shd w:val="clear" w:color="auto" w:fill="auto"/>
            <w:noWrap/>
            <w:vAlign w:val="center"/>
            <w:hideMark/>
          </w:tcPr>
          <w:p w14:paraId="47FDA8C0" w14:textId="77777777" w:rsidR="00E36A1B" w:rsidRPr="00E36A1B" w:rsidRDefault="00E36A1B" w:rsidP="00A51765">
            <w:pPr>
              <w:rPr>
                <w:rFonts w:cs="Arial"/>
                <w:color w:val="000000"/>
                <w:sz w:val="17"/>
                <w:szCs w:val="17"/>
              </w:rPr>
            </w:pPr>
            <w:r w:rsidRPr="00E36A1B">
              <w:rPr>
                <w:rFonts w:cs="Arial"/>
                <w:color w:val="000000"/>
                <w:sz w:val="17"/>
                <w:szCs w:val="17"/>
              </w:rPr>
              <w:t>Tripolium pannonicum ssp. tripolium</w:t>
            </w:r>
          </w:p>
        </w:tc>
      </w:tr>
      <w:tr w:rsidR="00E36A1B" w:rsidRPr="00E36A1B" w14:paraId="44C5E7C8" w14:textId="77777777" w:rsidTr="0069126A">
        <w:trPr>
          <w:trHeight w:val="283"/>
        </w:trPr>
        <w:tc>
          <w:tcPr>
            <w:tcW w:w="3397" w:type="dxa"/>
            <w:shd w:val="clear" w:color="auto" w:fill="auto"/>
            <w:noWrap/>
            <w:vAlign w:val="center"/>
            <w:hideMark/>
          </w:tcPr>
          <w:p w14:paraId="4C9C800A" w14:textId="77777777" w:rsidR="00E36A1B" w:rsidRPr="00E36A1B" w:rsidRDefault="00E36A1B" w:rsidP="00A51765">
            <w:pPr>
              <w:rPr>
                <w:rFonts w:cs="Arial"/>
                <w:color w:val="000000"/>
                <w:sz w:val="17"/>
                <w:szCs w:val="17"/>
              </w:rPr>
            </w:pPr>
            <w:r w:rsidRPr="00E36A1B">
              <w:rPr>
                <w:rFonts w:cs="Arial"/>
                <w:color w:val="000000"/>
                <w:sz w:val="17"/>
                <w:szCs w:val="17"/>
              </w:rPr>
              <w:t>Aster x salignus</w:t>
            </w:r>
          </w:p>
        </w:tc>
        <w:tc>
          <w:tcPr>
            <w:tcW w:w="3549" w:type="dxa"/>
            <w:shd w:val="clear" w:color="auto" w:fill="auto"/>
            <w:noWrap/>
            <w:vAlign w:val="center"/>
            <w:hideMark/>
          </w:tcPr>
          <w:p w14:paraId="2AE8EC81" w14:textId="77777777" w:rsidR="00E36A1B" w:rsidRPr="00E36A1B" w:rsidRDefault="00E36A1B" w:rsidP="00A51765">
            <w:pPr>
              <w:rPr>
                <w:rFonts w:cs="Arial"/>
                <w:color w:val="000000"/>
                <w:sz w:val="17"/>
                <w:szCs w:val="17"/>
              </w:rPr>
            </w:pPr>
            <w:r w:rsidRPr="00E36A1B">
              <w:rPr>
                <w:rFonts w:cs="Arial"/>
                <w:color w:val="000000"/>
                <w:sz w:val="17"/>
                <w:szCs w:val="17"/>
              </w:rPr>
              <w:t>Symphyotrichum x salignum</w:t>
            </w:r>
          </w:p>
        </w:tc>
      </w:tr>
      <w:tr w:rsidR="00E36A1B" w:rsidRPr="00E36A1B" w14:paraId="2F23395C" w14:textId="77777777" w:rsidTr="0069126A">
        <w:trPr>
          <w:trHeight w:val="283"/>
        </w:trPr>
        <w:tc>
          <w:tcPr>
            <w:tcW w:w="3397" w:type="dxa"/>
            <w:shd w:val="clear" w:color="auto" w:fill="auto"/>
            <w:noWrap/>
            <w:vAlign w:val="center"/>
            <w:hideMark/>
          </w:tcPr>
          <w:p w14:paraId="7759B21A" w14:textId="77777777" w:rsidR="00E36A1B" w:rsidRPr="00E36A1B" w:rsidRDefault="00E36A1B" w:rsidP="00A51765">
            <w:pPr>
              <w:rPr>
                <w:rFonts w:cs="Arial"/>
                <w:color w:val="000000"/>
                <w:sz w:val="17"/>
                <w:szCs w:val="17"/>
              </w:rPr>
            </w:pPr>
            <w:r w:rsidRPr="00E36A1B">
              <w:rPr>
                <w:rFonts w:cs="Arial"/>
                <w:color w:val="000000"/>
                <w:sz w:val="17"/>
                <w:szCs w:val="17"/>
              </w:rPr>
              <w:t xml:space="preserve">Bolboschoenus maritimus x yagara </w:t>
            </w:r>
          </w:p>
        </w:tc>
        <w:tc>
          <w:tcPr>
            <w:tcW w:w="3549" w:type="dxa"/>
            <w:shd w:val="clear" w:color="auto" w:fill="auto"/>
            <w:noWrap/>
            <w:vAlign w:val="center"/>
            <w:hideMark/>
          </w:tcPr>
          <w:p w14:paraId="47129677" w14:textId="77777777" w:rsidR="00E36A1B" w:rsidRPr="00E36A1B" w:rsidRDefault="00E36A1B" w:rsidP="00A51765">
            <w:pPr>
              <w:rPr>
                <w:rFonts w:cs="Arial"/>
                <w:color w:val="000000"/>
                <w:sz w:val="17"/>
                <w:szCs w:val="17"/>
              </w:rPr>
            </w:pPr>
            <w:r w:rsidRPr="00E36A1B">
              <w:rPr>
                <w:rFonts w:cs="Arial"/>
                <w:color w:val="000000"/>
                <w:sz w:val="17"/>
                <w:szCs w:val="17"/>
              </w:rPr>
              <w:t>Bolboschoenus laticarpus</w:t>
            </w:r>
          </w:p>
        </w:tc>
      </w:tr>
      <w:tr w:rsidR="00E36A1B" w:rsidRPr="00E36A1B" w14:paraId="57CC8E47" w14:textId="77777777" w:rsidTr="0069126A">
        <w:trPr>
          <w:trHeight w:val="283"/>
        </w:trPr>
        <w:tc>
          <w:tcPr>
            <w:tcW w:w="3397" w:type="dxa"/>
            <w:shd w:val="clear" w:color="auto" w:fill="auto"/>
            <w:noWrap/>
            <w:vAlign w:val="center"/>
            <w:hideMark/>
          </w:tcPr>
          <w:p w14:paraId="755C4800" w14:textId="77777777" w:rsidR="00E36A1B" w:rsidRPr="00E36A1B" w:rsidRDefault="00E36A1B" w:rsidP="00A51765">
            <w:pPr>
              <w:rPr>
                <w:rFonts w:cs="Arial"/>
                <w:color w:val="000000"/>
                <w:sz w:val="17"/>
                <w:szCs w:val="17"/>
              </w:rPr>
            </w:pPr>
            <w:r w:rsidRPr="00E36A1B">
              <w:rPr>
                <w:rFonts w:cs="Arial"/>
                <w:color w:val="000000"/>
                <w:sz w:val="17"/>
                <w:szCs w:val="17"/>
              </w:rPr>
              <w:t>Bromus thominii</w:t>
            </w:r>
          </w:p>
        </w:tc>
        <w:tc>
          <w:tcPr>
            <w:tcW w:w="3549" w:type="dxa"/>
            <w:shd w:val="clear" w:color="auto" w:fill="auto"/>
            <w:noWrap/>
            <w:vAlign w:val="center"/>
            <w:hideMark/>
          </w:tcPr>
          <w:p w14:paraId="70431013" w14:textId="77777777" w:rsidR="00E36A1B" w:rsidRPr="00E36A1B" w:rsidRDefault="00E36A1B" w:rsidP="00A51765">
            <w:pPr>
              <w:rPr>
                <w:rFonts w:cs="Arial"/>
                <w:color w:val="000000"/>
                <w:sz w:val="17"/>
                <w:szCs w:val="17"/>
              </w:rPr>
            </w:pPr>
            <w:r w:rsidRPr="00E36A1B">
              <w:rPr>
                <w:rFonts w:cs="Arial"/>
                <w:color w:val="000000"/>
                <w:sz w:val="17"/>
                <w:szCs w:val="17"/>
              </w:rPr>
              <w:t>Bromus hordeaceus + ssp. thominei</w:t>
            </w:r>
          </w:p>
        </w:tc>
      </w:tr>
      <w:tr w:rsidR="008F6133" w:rsidRPr="00E36A1B" w14:paraId="6195E98C" w14:textId="77777777" w:rsidTr="0069126A">
        <w:trPr>
          <w:trHeight w:val="283"/>
        </w:trPr>
        <w:tc>
          <w:tcPr>
            <w:tcW w:w="3397" w:type="dxa"/>
            <w:shd w:val="clear" w:color="auto" w:fill="auto"/>
            <w:noWrap/>
            <w:vAlign w:val="center"/>
          </w:tcPr>
          <w:p w14:paraId="38754612" w14:textId="5CC8063C" w:rsidR="008F6133" w:rsidRPr="00E36A1B" w:rsidRDefault="008F6133" w:rsidP="00A51765">
            <w:pPr>
              <w:rPr>
                <w:rFonts w:cs="Arial"/>
                <w:color w:val="000000"/>
                <w:sz w:val="17"/>
                <w:szCs w:val="17"/>
              </w:rPr>
            </w:pPr>
            <w:r w:rsidRPr="008F6133">
              <w:rPr>
                <w:rFonts w:cs="Arial"/>
                <w:color w:val="000000"/>
                <w:sz w:val="17"/>
                <w:szCs w:val="17"/>
              </w:rPr>
              <w:t xml:space="preserve">Cardaminopsis </w:t>
            </w:r>
            <w:proofErr w:type="spellStart"/>
            <w:r w:rsidRPr="008F6133">
              <w:rPr>
                <w:rFonts w:cs="Arial"/>
                <w:color w:val="000000"/>
                <w:sz w:val="17"/>
                <w:szCs w:val="17"/>
              </w:rPr>
              <w:t>arenosa</w:t>
            </w:r>
            <w:proofErr w:type="spellEnd"/>
          </w:p>
        </w:tc>
        <w:tc>
          <w:tcPr>
            <w:tcW w:w="3549" w:type="dxa"/>
            <w:shd w:val="clear" w:color="auto" w:fill="auto"/>
            <w:noWrap/>
            <w:vAlign w:val="center"/>
          </w:tcPr>
          <w:p w14:paraId="060DFC55" w14:textId="074C45BC" w:rsidR="008F6133" w:rsidRPr="00E36A1B" w:rsidRDefault="008F6133" w:rsidP="00A51765">
            <w:pPr>
              <w:rPr>
                <w:rFonts w:cs="Arial"/>
                <w:color w:val="000000"/>
                <w:sz w:val="17"/>
                <w:szCs w:val="17"/>
              </w:rPr>
            </w:pPr>
            <w:r w:rsidRPr="008F6133">
              <w:rPr>
                <w:rFonts w:cs="Arial"/>
                <w:color w:val="000000"/>
                <w:sz w:val="17"/>
                <w:szCs w:val="17"/>
              </w:rPr>
              <w:t xml:space="preserve">Arabidopsis </w:t>
            </w:r>
            <w:proofErr w:type="spellStart"/>
            <w:r w:rsidRPr="008F6133">
              <w:rPr>
                <w:rFonts w:cs="Arial"/>
                <w:color w:val="000000"/>
                <w:sz w:val="17"/>
                <w:szCs w:val="17"/>
              </w:rPr>
              <w:t>arenosa</w:t>
            </w:r>
            <w:proofErr w:type="spellEnd"/>
          </w:p>
        </w:tc>
      </w:tr>
      <w:tr w:rsidR="00E36A1B" w:rsidRPr="00E36A1B" w14:paraId="6818E26D" w14:textId="77777777" w:rsidTr="0069126A">
        <w:trPr>
          <w:trHeight w:val="283"/>
        </w:trPr>
        <w:tc>
          <w:tcPr>
            <w:tcW w:w="3397" w:type="dxa"/>
            <w:shd w:val="clear" w:color="auto" w:fill="auto"/>
            <w:noWrap/>
            <w:vAlign w:val="center"/>
            <w:hideMark/>
          </w:tcPr>
          <w:p w14:paraId="5D7B30DA" w14:textId="77777777" w:rsidR="00E36A1B" w:rsidRPr="00E36A1B" w:rsidRDefault="00E36A1B" w:rsidP="00A51765">
            <w:pPr>
              <w:rPr>
                <w:rFonts w:cs="Arial"/>
                <w:color w:val="000000"/>
                <w:sz w:val="17"/>
                <w:szCs w:val="17"/>
              </w:rPr>
            </w:pPr>
            <w:r w:rsidRPr="00E36A1B">
              <w:rPr>
                <w:rFonts w:cs="Arial"/>
                <w:color w:val="000000"/>
                <w:sz w:val="17"/>
                <w:szCs w:val="17"/>
              </w:rPr>
              <w:t>Cardaminopsis halleri</w:t>
            </w:r>
          </w:p>
        </w:tc>
        <w:tc>
          <w:tcPr>
            <w:tcW w:w="3549" w:type="dxa"/>
            <w:shd w:val="clear" w:color="auto" w:fill="auto"/>
            <w:noWrap/>
            <w:vAlign w:val="center"/>
            <w:hideMark/>
          </w:tcPr>
          <w:p w14:paraId="5A0E0D16" w14:textId="77777777" w:rsidR="00E36A1B" w:rsidRPr="00E36A1B" w:rsidRDefault="00E36A1B" w:rsidP="00A51765">
            <w:pPr>
              <w:rPr>
                <w:rFonts w:cs="Arial"/>
                <w:color w:val="000000"/>
                <w:sz w:val="17"/>
                <w:szCs w:val="17"/>
              </w:rPr>
            </w:pPr>
            <w:r w:rsidRPr="00E36A1B">
              <w:rPr>
                <w:rFonts w:cs="Arial"/>
                <w:color w:val="000000"/>
                <w:sz w:val="17"/>
                <w:szCs w:val="17"/>
              </w:rPr>
              <w:t>Arabidopsis halleri</w:t>
            </w:r>
          </w:p>
        </w:tc>
      </w:tr>
      <w:tr w:rsidR="00E36A1B" w:rsidRPr="00E36A1B" w14:paraId="109E077F" w14:textId="77777777" w:rsidTr="0069126A">
        <w:trPr>
          <w:trHeight w:val="283"/>
        </w:trPr>
        <w:tc>
          <w:tcPr>
            <w:tcW w:w="3397" w:type="dxa"/>
            <w:shd w:val="clear" w:color="auto" w:fill="auto"/>
            <w:noWrap/>
            <w:vAlign w:val="center"/>
            <w:hideMark/>
          </w:tcPr>
          <w:p w14:paraId="1DB35CD8" w14:textId="77777777" w:rsidR="00E36A1B" w:rsidRPr="00E36A1B" w:rsidRDefault="00E36A1B" w:rsidP="00A51765">
            <w:pPr>
              <w:rPr>
                <w:rFonts w:cs="Arial"/>
                <w:color w:val="000000"/>
                <w:sz w:val="17"/>
                <w:szCs w:val="17"/>
              </w:rPr>
            </w:pPr>
            <w:r w:rsidRPr="00E36A1B">
              <w:rPr>
                <w:rFonts w:cs="Arial"/>
                <w:color w:val="000000"/>
                <w:sz w:val="17"/>
                <w:szCs w:val="17"/>
              </w:rPr>
              <w:t>Cardaminopsis petraea</w:t>
            </w:r>
          </w:p>
        </w:tc>
        <w:tc>
          <w:tcPr>
            <w:tcW w:w="3549" w:type="dxa"/>
            <w:shd w:val="clear" w:color="auto" w:fill="auto"/>
            <w:noWrap/>
            <w:vAlign w:val="center"/>
            <w:hideMark/>
          </w:tcPr>
          <w:p w14:paraId="04FD9DDE" w14:textId="77777777" w:rsidR="00E36A1B" w:rsidRPr="00E36A1B" w:rsidRDefault="00E36A1B" w:rsidP="00A51765">
            <w:pPr>
              <w:rPr>
                <w:rFonts w:cs="Arial"/>
                <w:color w:val="000000"/>
                <w:sz w:val="17"/>
                <w:szCs w:val="17"/>
              </w:rPr>
            </w:pPr>
            <w:r w:rsidRPr="00E36A1B">
              <w:rPr>
                <w:rFonts w:cs="Arial"/>
                <w:color w:val="000000"/>
                <w:sz w:val="17"/>
                <w:szCs w:val="17"/>
              </w:rPr>
              <w:t>Arabidopsis lyrata ssp. petraea</w:t>
            </w:r>
          </w:p>
        </w:tc>
      </w:tr>
      <w:tr w:rsidR="00E36A1B" w:rsidRPr="00E36A1B" w14:paraId="1FDAE276" w14:textId="77777777" w:rsidTr="0069126A">
        <w:trPr>
          <w:trHeight w:val="283"/>
        </w:trPr>
        <w:tc>
          <w:tcPr>
            <w:tcW w:w="3397" w:type="dxa"/>
            <w:shd w:val="clear" w:color="auto" w:fill="auto"/>
            <w:noWrap/>
            <w:vAlign w:val="center"/>
            <w:hideMark/>
          </w:tcPr>
          <w:p w14:paraId="19924F4F" w14:textId="77777777" w:rsidR="00E36A1B" w:rsidRPr="00E36A1B" w:rsidRDefault="00E36A1B" w:rsidP="00A51765">
            <w:pPr>
              <w:rPr>
                <w:rFonts w:cs="Arial"/>
                <w:color w:val="000000"/>
                <w:sz w:val="17"/>
                <w:szCs w:val="17"/>
              </w:rPr>
            </w:pPr>
            <w:r w:rsidRPr="00E36A1B">
              <w:rPr>
                <w:rFonts w:cs="Arial"/>
                <w:color w:val="000000"/>
                <w:sz w:val="17"/>
                <w:szCs w:val="17"/>
              </w:rPr>
              <w:t>Carex guestphalica</w:t>
            </w:r>
          </w:p>
        </w:tc>
        <w:tc>
          <w:tcPr>
            <w:tcW w:w="3549" w:type="dxa"/>
            <w:shd w:val="clear" w:color="auto" w:fill="auto"/>
            <w:noWrap/>
            <w:vAlign w:val="center"/>
            <w:hideMark/>
          </w:tcPr>
          <w:p w14:paraId="1CF937B5" w14:textId="77777777" w:rsidR="00E36A1B" w:rsidRPr="00E36A1B" w:rsidRDefault="00E36A1B" w:rsidP="00A51765">
            <w:pPr>
              <w:rPr>
                <w:rFonts w:cs="Arial"/>
                <w:color w:val="000000"/>
                <w:sz w:val="17"/>
                <w:szCs w:val="17"/>
              </w:rPr>
            </w:pPr>
            <w:r w:rsidRPr="00E36A1B">
              <w:rPr>
                <w:rFonts w:cs="Arial"/>
                <w:color w:val="000000"/>
                <w:sz w:val="17"/>
                <w:szCs w:val="17"/>
              </w:rPr>
              <w:t>Carex polyphylla</w:t>
            </w:r>
          </w:p>
        </w:tc>
      </w:tr>
      <w:tr w:rsidR="00E36A1B" w:rsidRPr="00E36A1B" w14:paraId="1FAEF180" w14:textId="77777777" w:rsidTr="0069126A">
        <w:trPr>
          <w:trHeight w:val="283"/>
        </w:trPr>
        <w:tc>
          <w:tcPr>
            <w:tcW w:w="3397" w:type="dxa"/>
            <w:shd w:val="clear" w:color="auto" w:fill="auto"/>
            <w:noWrap/>
            <w:vAlign w:val="center"/>
            <w:hideMark/>
          </w:tcPr>
          <w:p w14:paraId="2B2E9C30" w14:textId="77777777" w:rsidR="00E36A1B" w:rsidRPr="00E36A1B" w:rsidRDefault="00E36A1B" w:rsidP="00A51765">
            <w:pPr>
              <w:rPr>
                <w:rFonts w:cs="Arial"/>
                <w:color w:val="000000"/>
                <w:sz w:val="17"/>
                <w:szCs w:val="17"/>
              </w:rPr>
            </w:pPr>
            <w:r w:rsidRPr="00E36A1B">
              <w:rPr>
                <w:rFonts w:cs="Arial"/>
                <w:color w:val="000000"/>
                <w:sz w:val="17"/>
                <w:szCs w:val="17"/>
              </w:rPr>
              <w:t>Carex hartmanii</w:t>
            </w:r>
          </w:p>
        </w:tc>
        <w:tc>
          <w:tcPr>
            <w:tcW w:w="3549" w:type="dxa"/>
            <w:shd w:val="clear" w:color="auto" w:fill="auto"/>
            <w:noWrap/>
            <w:vAlign w:val="center"/>
            <w:hideMark/>
          </w:tcPr>
          <w:p w14:paraId="362AB6AE" w14:textId="77777777" w:rsidR="00E36A1B" w:rsidRPr="00E36A1B" w:rsidRDefault="00E36A1B" w:rsidP="00A51765">
            <w:pPr>
              <w:rPr>
                <w:rFonts w:cs="Arial"/>
                <w:color w:val="000000"/>
                <w:sz w:val="17"/>
                <w:szCs w:val="17"/>
              </w:rPr>
            </w:pPr>
            <w:r w:rsidRPr="00E36A1B">
              <w:rPr>
                <w:rFonts w:cs="Arial"/>
                <w:color w:val="000000"/>
                <w:sz w:val="17"/>
                <w:szCs w:val="17"/>
              </w:rPr>
              <w:t>Carex hartmaniorum</w:t>
            </w:r>
          </w:p>
        </w:tc>
      </w:tr>
      <w:tr w:rsidR="00E36A1B" w:rsidRPr="00E36A1B" w14:paraId="084AC5B7" w14:textId="77777777" w:rsidTr="0069126A">
        <w:trPr>
          <w:trHeight w:val="283"/>
        </w:trPr>
        <w:tc>
          <w:tcPr>
            <w:tcW w:w="3397" w:type="dxa"/>
            <w:shd w:val="clear" w:color="auto" w:fill="auto"/>
            <w:noWrap/>
            <w:vAlign w:val="center"/>
            <w:hideMark/>
          </w:tcPr>
          <w:p w14:paraId="15738F7F" w14:textId="77777777" w:rsidR="00E36A1B" w:rsidRPr="00E36A1B" w:rsidRDefault="00E36A1B" w:rsidP="00A51765">
            <w:pPr>
              <w:rPr>
                <w:rFonts w:cs="Arial"/>
                <w:color w:val="000000"/>
                <w:sz w:val="17"/>
                <w:szCs w:val="17"/>
              </w:rPr>
            </w:pPr>
            <w:r w:rsidRPr="00E36A1B">
              <w:rPr>
                <w:rFonts w:cs="Arial"/>
                <w:color w:val="000000"/>
                <w:sz w:val="17"/>
                <w:szCs w:val="17"/>
              </w:rPr>
              <w:t>Carex ligerica</w:t>
            </w:r>
          </w:p>
        </w:tc>
        <w:tc>
          <w:tcPr>
            <w:tcW w:w="3549" w:type="dxa"/>
            <w:shd w:val="clear" w:color="auto" w:fill="auto"/>
            <w:noWrap/>
            <w:vAlign w:val="center"/>
            <w:hideMark/>
          </w:tcPr>
          <w:p w14:paraId="0D54C65E" w14:textId="77777777" w:rsidR="00E36A1B" w:rsidRPr="00E36A1B" w:rsidRDefault="00E36A1B" w:rsidP="00A51765">
            <w:pPr>
              <w:rPr>
                <w:rFonts w:cs="Arial"/>
                <w:color w:val="000000"/>
                <w:sz w:val="17"/>
                <w:szCs w:val="17"/>
              </w:rPr>
            </w:pPr>
            <w:r w:rsidRPr="00E36A1B">
              <w:rPr>
                <w:rFonts w:cs="Arial"/>
                <w:color w:val="000000"/>
                <w:sz w:val="17"/>
                <w:szCs w:val="17"/>
              </w:rPr>
              <w:t>Carex colchica</w:t>
            </w:r>
          </w:p>
        </w:tc>
      </w:tr>
      <w:tr w:rsidR="00E36A1B" w:rsidRPr="00E36A1B" w14:paraId="2402B7D9" w14:textId="77777777" w:rsidTr="0069126A">
        <w:trPr>
          <w:trHeight w:val="283"/>
        </w:trPr>
        <w:tc>
          <w:tcPr>
            <w:tcW w:w="3397" w:type="dxa"/>
            <w:shd w:val="clear" w:color="auto" w:fill="auto"/>
            <w:noWrap/>
            <w:vAlign w:val="center"/>
            <w:hideMark/>
          </w:tcPr>
          <w:p w14:paraId="378FAE7C" w14:textId="77777777" w:rsidR="00E36A1B" w:rsidRPr="00E36A1B" w:rsidRDefault="00E36A1B" w:rsidP="00A51765">
            <w:pPr>
              <w:rPr>
                <w:rFonts w:cs="Arial"/>
                <w:color w:val="000000"/>
                <w:sz w:val="17"/>
                <w:szCs w:val="17"/>
              </w:rPr>
            </w:pPr>
            <w:r w:rsidRPr="00E36A1B">
              <w:rPr>
                <w:rFonts w:cs="Arial"/>
                <w:color w:val="000000"/>
                <w:sz w:val="17"/>
                <w:szCs w:val="17"/>
              </w:rPr>
              <w:t>Carex ovalis</w:t>
            </w:r>
          </w:p>
        </w:tc>
        <w:tc>
          <w:tcPr>
            <w:tcW w:w="3549" w:type="dxa"/>
            <w:shd w:val="clear" w:color="auto" w:fill="auto"/>
            <w:noWrap/>
            <w:vAlign w:val="center"/>
            <w:hideMark/>
          </w:tcPr>
          <w:p w14:paraId="1E259CF2" w14:textId="77777777" w:rsidR="00E36A1B" w:rsidRPr="00E36A1B" w:rsidRDefault="00E36A1B" w:rsidP="00A51765">
            <w:pPr>
              <w:rPr>
                <w:rFonts w:cs="Arial"/>
                <w:color w:val="000000"/>
                <w:sz w:val="17"/>
                <w:szCs w:val="17"/>
              </w:rPr>
            </w:pPr>
            <w:r w:rsidRPr="00E36A1B">
              <w:rPr>
                <w:rFonts w:cs="Arial"/>
                <w:color w:val="000000"/>
                <w:sz w:val="17"/>
                <w:szCs w:val="17"/>
              </w:rPr>
              <w:t>Carex leporina</w:t>
            </w:r>
          </w:p>
        </w:tc>
      </w:tr>
      <w:tr w:rsidR="008F6133" w:rsidRPr="00E36A1B" w14:paraId="68766948" w14:textId="77777777" w:rsidTr="0069126A">
        <w:trPr>
          <w:trHeight w:val="283"/>
        </w:trPr>
        <w:tc>
          <w:tcPr>
            <w:tcW w:w="3397" w:type="dxa"/>
            <w:shd w:val="clear" w:color="auto" w:fill="auto"/>
            <w:noWrap/>
            <w:vAlign w:val="center"/>
          </w:tcPr>
          <w:p w14:paraId="4514936E" w14:textId="5829DEE3" w:rsidR="008F6133" w:rsidRPr="00E36A1B" w:rsidRDefault="008F6133" w:rsidP="00A51765">
            <w:pPr>
              <w:rPr>
                <w:rFonts w:cs="Arial"/>
                <w:color w:val="000000"/>
                <w:sz w:val="17"/>
                <w:szCs w:val="17"/>
              </w:rPr>
            </w:pPr>
            <w:r>
              <w:rPr>
                <w:rFonts w:cs="Arial"/>
                <w:color w:val="000000"/>
                <w:sz w:val="17"/>
                <w:szCs w:val="17"/>
              </w:rPr>
              <w:t>Chara fragilis</w:t>
            </w:r>
          </w:p>
        </w:tc>
        <w:tc>
          <w:tcPr>
            <w:tcW w:w="3549" w:type="dxa"/>
            <w:shd w:val="clear" w:color="auto" w:fill="auto"/>
            <w:noWrap/>
            <w:vAlign w:val="center"/>
          </w:tcPr>
          <w:p w14:paraId="4168B1B6" w14:textId="39283DDA" w:rsidR="008F6133" w:rsidRPr="00E36A1B" w:rsidRDefault="008F6133" w:rsidP="00A51765">
            <w:pPr>
              <w:rPr>
                <w:rFonts w:cs="Arial"/>
                <w:color w:val="000000"/>
                <w:sz w:val="17"/>
                <w:szCs w:val="17"/>
              </w:rPr>
            </w:pPr>
            <w:r>
              <w:rPr>
                <w:rFonts w:cs="Arial"/>
                <w:color w:val="000000"/>
                <w:sz w:val="17"/>
                <w:szCs w:val="17"/>
              </w:rPr>
              <w:t>Chara globularis</w:t>
            </w:r>
          </w:p>
        </w:tc>
      </w:tr>
      <w:tr w:rsidR="00E36A1B" w:rsidRPr="00E36A1B" w14:paraId="79AE13E8" w14:textId="77777777" w:rsidTr="0069126A">
        <w:trPr>
          <w:trHeight w:val="283"/>
        </w:trPr>
        <w:tc>
          <w:tcPr>
            <w:tcW w:w="3397" w:type="dxa"/>
            <w:shd w:val="clear" w:color="auto" w:fill="auto"/>
            <w:noWrap/>
            <w:vAlign w:val="center"/>
            <w:hideMark/>
          </w:tcPr>
          <w:p w14:paraId="1753C1B2" w14:textId="77777777" w:rsidR="00E36A1B" w:rsidRPr="00E36A1B" w:rsidRDefault="00E36A1B" w:rsidP="00A51765">
            <w:pPr>
              <w:rPr>
                <w:rFonts w:cs="Arial"/>
                <w:color w:val="000000"/>
                <w:sz w:val="17"/>
                <w:szCs w:val="17"/>
              </w:rPr>
            </w:pPr>
            <w:r w:rsidRPr="00E36A1B">
              <w:rPr>
                <w:rFonts w:cs="Arial"/>
                <w:color w:val="000000"/>
                <w:sz w:val="17"/>
                <w:szCs w:val="17"/>
              </w:rPr>
              <w:t>Chara polyacantha</w:t>
            </w:r>
          </w:p>
        </w:tc>
        <w:tc>
          <w:tcPr>
            <w:tcW w:w="3549" w:type="dxa"/>
            <w:shd w:val="clear" w:color="auto" w:fill="auto"/>
            <w:noWrap/>
            <w:vAlign w:val="center"/>
            <w:hideMark/>
          </w:tcPr>
          <w:p w14:paraId="033A968B" w14:textId="77777777" w:rsidR="00E36A1B" w:rsidRPr="00E36A1B" w:rsidRDefault="00E36A1B" w:rsidP="00A51765">
            <w:pPr>
              <w:rPr>
                <w:rFonts w:cs="Arial"/>
                <w:color w:val="000000"/>
                <w:sz w:val="17"/>
                <w:szCs w:val="17"/>
              </w:rPr>
            </w:pPr>
            <w:r w:rsidRPr="00E36A1B">
              <w:rPr>
                <w:rFonts w:cs="Arial"/>
                <w:color w:val="000000"/>
                <w:sz w:val="17"/>
                <w:szCs w:val="17"/>
              </w:rPr>
              <w:t>Chara aculeolata</w:t>
            </w:r>
          </w:p>
        </w:tc>
      </w:tr>
      <w:tr w:rsidR="00E36A1B" w:rsidRPr="00E36A1B" w14:paraId="2C607F59" w14:textId="77777777" w:rsidTr="0069126A">
        <w:trPr>
          <w:trHeight w:val="283"/>
        </w:trPr>
        <w:tc>
          <w:tcPr>
            <w:tcW w:w="3397" w:type="dxa"/>
            <w:shd w:val="clear" w:color="auto" w:fill="auto"/>
            <w:noWrap/>
            <w:vAlign w:val="center"/>
            <w:hideMark/>
          </w:tcPr>
          <w:p w14:paraId="263E9B14" w14:textId="77777777" w:rsidR="00E36A1B" w:rsidRPr="00E36A1B" w:rsidRDefault="00E36A1B" w:rsidP="00A51765">
            <w:pPr>
              <w:rPr>
                <w:rFonts w:cs="Arial"/>
                <w:color w:val="000000"/>
                <w:sz w:val="17"/>
                <w:szCs w:val="17"/>
              </w:rPr>
            </w:pPr>
            <w:r w:rsidRPr="00E36A1B">
              <w:rPr>
                <w:rFonts w:cs="Arial"/>
                <w:color w:val="000000"/>
                <w:sz w:val="17"/>
                <w:szCs w:val="17"/>
              </w:rPr>
              <w:t>Chrysanthemum segetum</w:t>
            </w:r>
          </w:p>
        </w:tc>
        <w:tc>
          <w:tcPr>
            <w:tcW w:w="3549" w:type="dxa"/>
            <w:shd w:val="clear" w:color="auto" w:fill="auto"/>
            <w:noWrap/>
            <w:vAlign w:val="center"/>
            <w:hideMark/>
          </w:tcPr>
          <w:p w14:paraId="4AD0191E" w14:textId="77777777" w:rsidR="00E36A1B" w:rsidRPr="00E36A1B" w:rsidRDefault="00E36A1B" w:rsidP="00A51765">
            <w:pPr>
              <w:rPr>
                <w:rFonts w:cs="Arial"/>
                <w:color w:val="000000"/>
                <w:sz w:val="17"/>
                <w:szCs w:val="17"/>
              </w:rPr>
            </w:pPr>
            <w:r w:rsidRPr="00E36A1B">
              <w:rPr>
                <w:rFonts w:cs="Arial"/>
                <w:color w:val="000000"/>
                <w:sz w:val="17"/>
                <w:szCs w:val="17"/>
              </w:rPr>
              <w:t>Glebionis segetum</w:t>
            </w:r>
          </w:p>
        </w:tc>
      </w:tr>
      <w:tr w:rsidR="008F6133" w:rsidRPr="00E36A1B" w14:paraId="731DF2B5" w14:textId="77777777" w:rsidTr="0069126A">
        <w:trPr>
          <w:trHeight w:val="283"/>
        </w:trPr>
        <w:tc>
          <w:tcPr>
            <w:tcW w:w="3397" w:type="dxa"/>
            <w:shd w:val="clear" w:color="auto" w:fill="auto"/>
            <w:noWrap/>
            <w:vAlign w:val="center"/>
          </w:tcPr>
          <w:p w14:paraId="7C251D73" w14:textId="4A7C6BAF" w:rsidR="008F6133" w:rsidRPr="00E36A1B" w:rsidRDefault="008F6133" w:rsidP="00A51765">
            <w:pPr>
              <w:rPr>
                <w:rFonts w:cs="Arial"/>
                <w:color w:val="000000"/>
                <w:sz w:val="17"/>
                <w:szCs w:val="17"/>
              </w:rPr>
            </w:pPr>
            <w:r>
              <w:rPr>
                <w:rFonts w:cs="Arial"/>
                <w:color w:val="000000"/>
                <w:sz w:val="17"/>
                <w:szCs w:val="17"/>
              </w:rPr>
              <w:t>Cirsium acaule</w:t>
            </w:r>
          </w:p>
        </w:tc>
        <w:tc>
          <w:tcPr>
            <w:tcW w:w="3549" w:type="dxa"/>
            <w:shd w:val="clear" w:color="auto" w:fill="auto"/>
            <w:noWrap/>
            <w:vAlign w:val="center"/>
          </w:tcPr>
          <w:p w14:paraId="36E7BBD7" w14:textId="08046EB4" w:rsidR="008F6133" w:rsidRPr="00E36A1B" w:rsidRDefault="008F6133" w:rsidP="00A51765">
            <w:pPr>
              <w:rPr>
                <w:rFonts w:cs="Arial"/>
                <w:color w:val="000000"/>
                <w:sz w:val="17"/>
                <w:szCs w:val="17"/>
              </w:rPr>
            </w:pPr>
            <w:r>
              <w:rPr>
                <w:rFonts w:cs="Arial"/>
                <w:color w:val="000000"/>
                <w:sz w:val="17"/>
                <w:szCs w:val="17"/>
              </w:rPr>
              <w:t>Cirsium acaulon</w:t>
            </w:r>
          </w:p>
        </w:tc>
      </w:tr>
      <w:tr w:rsidR="00E36A1B" w:rsidRPr="00E36A1B" w14:paraId="5F9FA7F1" w14:textId="77777777" w:rsidTr="0069126A">
        <w:trPr>
          <w:trHeight w:val="283"/>
        </w:trPr>
        <w:tc>
          <w:tcPr>
            <w:tcW w:w="3397" w:type="dxa"/>
            <w:shd w:val="clear" w:color="auto" w:fill="auto"/>
            <w:noWrap/>
            <w:vAlign w:val="center"/>
            <w:hideMark/>
          </w:tcPr>
          <w:p w14:paraId="0D023EF2" w14:textId="77777777" w:rsidR="00E36A1B" w:rsidRPr="00E36A1B" w:rsidRDefault="00E36A1B" w:rsidP="00A51765">
            <w:pPr>
              <w:rPr>
                <w:rFonts w:cs="Arial"/>
                <w:color w:val="000000"/>
                <w:sz w:val="17"/>
                <w:szCs w:val="17"/>
              </w:rPr>
            </w:pPr>
            <w:r w:rsidRPr="00E36A1B">
              <w:rPr>
                <w:rFonts w:cs="Arial"/>
                <w:color w:val="000000"/>
                <w:sz w:val="17"/>
                <w:szCs w:val="17"/>
              </w:rPr>
              <w:t>Cnidium dubium</w:t>
            </w:r>
          </w:p>
        </w:tc>
        <w:tc>
          <w:tcPr>
            <w:tcW w:w="3549" w:type="dxa"/>
            <w:shd w:val="clear" w:color="auto" w:fill="auto"/>
            <w:noWrap/>
            <w:vAlign w:val="center"/>
            <w:hideMark/>
          </w:tcPr>
          <w:p w14:paraId="2A357393" w14:textId="77777777" w:rsidR="00E36A1B" w:rsidRPr="00E36A1B" w:rsidRDefault="00E36A1B" w:rsidP="00A51765">
            <w:pPr>
              <w:rPr>
                <w:rFonts w:cs="Arial"/>
                <w:color w:val="000000"/>
                <w:sz w:val="17"/>
                <w:szCs w:val="17"/>
              </w:rPr>
            </w:pPr>
            <w:r w:rsidRPr="00E36A1B">
              <w:rPr>
                <w:rFonts w:cs="Arial"/>
                <w:color w:val="000000"/>
                <w:sz w:val="17"/>
                <w:szCs w:val="17"/>
              </w:rPr>
              <w:t>Selinum dubium</w:t>
            </w:r>
          </w:p>
        </w:tc>
      </w:tr>
      <w:tr w:rsidR="00E36A1B" w:rsidRPr="00E36A1B" w14:paraId="75A4B3FF" w14:textId="77777777" w:rsidTr="0069126A">
        <w:trPr>
          <w:trHeight w:val="283"/>
        </w:trPr>
        <w:tc>
          <w:tcPr>
            <w:tcW w:w="3397" w:type="dxa"/>
            <w:shd w:val="clear" w:color="auto" w:fill="auto"/>
            <w:noWrap/>
            <w:vAlign w:val="center"/>
            <w:hideMark/>
          </w:tcPr>
          <w:p w14:paraId="0AFAA4B7" w14:textId="77777777" w:rsidR="00E36A1B" w:rsidRPr="00E36A1B" w:rsidRDefault="00E36A1B" w:rsidP="00A51765">
            <w:pPr>
              <w:rPr>
                <w:rFonts w:cs="Arial"/>
                <w:color w:val="000000"/>
                <w:sz w:val="17"/>
                <w:szCs w:val="17"/>
              </w:rPr>
            </w:pPr>
            <w:r w:rsidRPr="00E36A1B">
              <w:rPr>
                <w:rFonts w:cs="Arial"/>
                <w:color w:val="000000"/>
                <w:sz w:val="17"/>
                <w:szCs w:val="17"/>
              </w:rPr>
              <w:t>Conyza canadensis</w:t>
            </w:r>
          </w:p>
        </w:tc>
        <w:tc>
          <w:tcPr>
            <w:tcW w:w="3549" w:type="dxa"/>
            <w:shd w:val="clear" w:color="auto" w:fill="auto"/>
            <w:noWrap/>
            <w:vAlign w:val="center"/>
            <w:hideMark/>
          </w:tcPr>
          <w:p w14:paraId="4C8DC3FE" w14:textId="77777777" w:rsidR="00E36A1B" w:rsidRPr="00E36A1B" w:rsidRDefault="00E36A1B" w:rsidP="00A51765">
            <w:pPr>
              <w:rPr>
                <w:rFonts w:cs="Arial"/>
                <w:color w:val="000000"/>
                <w:sz w:val="17"/>
                <w:szCs w:val="17"/>
              </w:rPr>
            </w:pPr>
            <w:r w:rsidRPr="00E36A1B">
              <w:rPr>
                <w:rFonts w:cs="Arial"/>
                <w:color w:val="000000"/>
                <w:sz w:val="17"/>
                <w:szCs w:val="17"/>
              </w:rPr>
              <w:t>Erigeron canadensis</w:t>
            </w:r>
          </w:p>
        </w:tc>
      </w:tr>
      <w:tr w:rsidR="00E36A1B" w:rsidRPr="00E36A1B" w14:paraId="1F02B58E" w14:textId="77777777" w:rsidTr="0069126A">
        <w:trPr>
          <w:trHeight w:val="283"/>
        </w:trPr>
        <w:tc>
          <w:tcPr>
            <w:tcW w:w="3397" w:type="dxa"/>
            <w:shd w:val="clear" w:color="auto" w:fill="auto"/>
            <w:noWrap/>
            <w:vAlign w:val="center"/>
            <w:hideMark/>
          </w:tcPr>
          <w:p w14:paraId="4A9A3DD7" w14:textId="77777777" w:rsidR="00E36A1B" w:rsidRPr="00E36A1B" w:rsidRDefault="00E36A1B" w:rsidP="00A51765">
            <w:pPr>
              <w:rPr>
                <w:rFonts w:cs="Arial"/>
                <w:color w:val="000000"/>
                <w:sz w:val="17"/>
                <w:szCs w:val="17"/>
              </w:rPr>
            </w:pPr>
            <w:r w:rsidRPr="00E36A1B">
              <w:rPr>
                <w:rFonts w:cs="Arial"/>
                <w:color w:val="000000"/>
                <w:sz w:val="17"/>
                <w:szCs w:val="17"/>
              </w:rPr>
              <w:t>Coronopus squamatus</w:t>
            </w:r>
          </w:p>
        </w:tc>
        <w:tc>
          <w:tcPr>
            <w:tcW w:w="3549" w:type="dxa"/>
            <w:shd w:val="clear" w:color="auto" w:fill="auto"/>
            <w:noWrap/>
            <w:vAlign w:val="center"/>
            <w:hideMark/>
          </w:tcPr>
          <w:p w14:paraId="1A4332DB" w14:textId="77777777" w:rsidR="00E36A1B" w:rsidRPr="00E36A1B" w:rsidRDefault="00E36A1B" w:rsidP="00A51765">
            <w:pPr>
              <w:rPr>
                <w:rFonts w:cs="Arial"/>
                <w:color w:val="000000"/>
                <w:sz w:val="17"/>
                <w:szCs w:val="17"/>
              </w:rPr>
            </w:pPr>
            <w:r w:rsidRPr="00E36A1B">
              <w:rPr>
                <w:rFonts w:cs="Arial"/>
                <w:color w:val="000000"/>
                <w:sz w:val="17"/>
                <w:szCs w:val="17"/>
              </w:rPr>
              <w:t>Lepidium coronopus</w:t>
            </w:r>
          </w:p>
        </w:tc>
      </w:tr>
      <w:tr w:rsidR="00E36A1B" w:rsidRPr="00E36A1B" w14:paraId="5953F06A" w14:textId="77777777" w:rsidTr="0069126A">
        <w:trPr>
          <w:trHeight w:val="283"/>
        </w:trPr>
        <w:tc>
          <w:tcPr>
            <w:tcW w:w="3397" w:type="dxa"/>
            <w:shd w:val="clear" w:color="auto" w:fill="auto"/>
            <w:noWrap/>
            <w:vAlign w:val="center"/>
            <w:hideMark/>
          </w:tcPr>
          <w:p w14:paraId="45FBD2B1" w14:textId="77777777" w:rsidR="00E36A1B" w:rsidRPr="00E36A1B" w:rsidRDefault="00E36A1B" w:rsidP="00A51765">
            <w:pPr>
              <w:rPr>
                <w:rFonts w:cs="Arial"/>
                <w:color w:val="000000"/>
                <w:sz w:val="17"/>
                <w:szCs w:val="17"/>
              </w:rPr>
            </w:pPr>
            <w:r w:rsidRPr="00E36A1B">
              <w:rPr>
                <w:rFonts w:cs="Arial"/>
                <w:color w:val="000000"/>
                <w:sz w:val="17"/>
                <w:szCs w:val="17"/>
              </w:rPr>
              <w:t>Cucubalus baccifer</w:t>
            </w:r>
          </w:p>
        </w:tc>
        <w:tc>
          <w:tcPr>
            <w:tcW w:w="3549" w:type="dxa"/>
            <w:shd w:val="clear" w:color="auto" w:fill="auto"/>
            <w:noWrap/>
            <w:vAlign w:val="center"/>
            <w:hideMark/>
          </w:tcPr>
          <w:p w14:paraId="68CE9C6D" w14:textId="77777777" w:rsidR="00E36A1B" w:rsidRPr="00E36A1B" w:rsidRDefault="00E36A1B" w:rsidP="00A51765">
            <w:pPr>
              <w:rPr>
                <w:rFonts w:cs="Arial"/>
                <w:color w:val="000000"/>
                <w:sz w:val="17"/>
                <w:szCs w:val="17"/>
              </w:rPr>
            </w:pPr>
            <w:r w:rsidRPr="00E36A1B">
              <w:rPr>
                <w:rFonts w:cs="Arial"/>
                <w:color w:val="000000"/>
                <w:sz w:val="17"/>
                <w:szCs w:val="17"/>
              </w:rPr>
              <w:t>Silene baccifera</w:t>
            </w:r>
          </w:p>
        </w:tc>
      </w:tr>
      <w:tr w:rsidR="00E36A1B" w:rsidRPr="00E36A1B" w14:paraId="5107BD90" w14:textId="77777777" w:rsidTr="0069126A">
        <w:trPr>
          <w:trHeight w:val="283"/>
        </w:trPr>
        <w:tc>
          <w:tcPr>
            <w:tcW w:w="3397" w:type="dxa"/>
            <w:shd w:val="clear" w:color="auto" w:fill="auto"/>
            <w:noWrap/>
            <w:vAlign w:val="center"/>
            <w:hideMark/>
          </w:tcPr>
          <w:p w14:paraId="043B0527" w14:textId="77777777" w:rsidR="00E36A1B" w:rsidRPr="00E36A1B" w:rsidRDefault="00E36A1B" w:rsidP="00A51765">
            <w:pPr>
              <w:rPr>
                <w:rFonts w:cs="Arial"/>
                <w:color w:val="000000"/>
                <w:sz w:val="17"/>
                <w:szCs w:val="17"/>
              </w:rPr>
            </w:pPr>
            <w:r w:rsidRPr="00E36A1B">
              <w:rPr>
                <w:rFonts w:cs="Arial"/>
                <w:color w:val="000000"/>
                <w:sz w:val="17"/>
                <w:szCs w:val="17"/>
              </w:rPr>
              <w:t>Drosera longifolia</w:t>
            </w:r>
          </w:p>
        </w:tc>
        <w:tc>
          <w:tcPr>
            <w:tcW w:w="3549" w:type="dxa"/>
            <w:shd w:val="clear" w:color="auto" w:fill="auto"/>
            <w:noWrap/>
            <w:vAlign w:val="center"/>
            <w:hideMark/>
          </w:tcPr>
          <w:p w14:paraId="67415932" w14:textId="77777777" w:rsidR="00E36A1B" w:rsidRPr="00E36A1B" w:rsidRDefault="00E36A1B" w:rsidP="00A51765">
            <w:pPr>
              <w:rPr>
                <w:rFonts w:cs="Arial"/>
                <w:color w:val="000000"/>
                <w:sz w:val="17"/>
                <w:szCs w:val="17"/>
              </w:rPr>
            </w:pPr>
            <w:r w:rsidRPr="00E36A1B">
              <w:rPr>
                <w:rFonts w:cs="Arial"/>
                <w:color w:val="000000"/>
                <w:sz w:val="17"/>
                <w:szCs w:val="17"/>
              </w:rPr>
              <w:t>Drosera anglica</w:t>
            </w:r>
          </w:p>
        </w:tc>
      </w:tr>
      <w:tr w:rsidR="00E36A1B" w:rsidRPr="00E36A1B" w14:paraId="6730A16E" w14:textId="77777777" w:rsidTr="0069126A">
        <w:trPr>
          <w:trHeight w:val="283"/>
        </w:trPr>
        <w:tc>
          <w:tcPr>
            <w:tcW w:w="3397" w:type="dxa"/>
            <w:shd w:val="clear" w:color="auto" w:fill="auto"/>
            <w:noWrap/>
            <w:vAlign w:val="center"/>
            <w:hideMark/>
          </w:tcPr>
          <w:p w14:paraId="31001475" w14:textId="77777777" w:rsidR="00E36A1B" w:rsidRPr="00E36A1B" w:rsidRDefault="00E36A1B" w:rsidP="00A51765">
            <w:pPr>
              <w:rPr>
                <w:rFonts w:cs="Arial"/>
                <w:color w:val="000000"/>
                <w:sz w:val="17"/>
                <w:szCs w:val="17"/>
              </w:rPr>
            </w:pPr>
            <w:r w:rsidRPr="00E36A1B">
              <w:rPr>
                <w:rFonts w:cs="Arial"/>
                <w:color w:val="000000"/>
                <w:sz w:val="17"/>
                <w:szCs w:val="17"/>
              </w:rPr>
              <w:t>Elymus farctus ssp. boreoatlanticus</w:t>
            </w:r>
          </w:p>
        </w:tc>
        <w:tc>
          <w:tcPr>
            <w:tcW w:w="3549" w:type="dxa"/>
            <w:shd w:val="clear" w:color="auto" w:fill="auto"/>
            <w:noWrap/>
            <w:vAlign w:val="center"/>
            <w:hideMark/>
          </w:tcPr>
          <w:p w14:paraId="6B1D897E" w14:textId="77777777" w:rsidR="00E36A1B" w:rsidRPr="00E36A1B" w:rsidRDefault="00E36A1B" w:rsidP="00A51765">
            <w:pPr>
              <w:rPr>
                <w:rFonts w:cs="Arial"/>
                <w:color w:val="000000"/>
                <w:sz w:val="17"/>
                <w:szCs w:val="17"/>
              </w:rPr>
            </w:pPr>
            <w:r w:rsidRPr="00E36A1B">
              <w:rPr>
                <w:rFonts w:cs="Arial"/>
                <w:color w:val="000000"/>
                <w:sz w:val="17"/>
                <w:szCs w:val="17"/>
              </w:rPr>
              <w:t>Elymus junceiformis</w:t>
            </w:r>
          </w:p>
        </w:tc>
      </w:tr>
      <w:tr w:rsidR="00E36A1B" w:rsidRPr="00E36A1B" w14:paraId="2ED9095F" w14:textId="77777777" w:rsidTr="0069126A">
        <w:trPr>
          <w:trHeight w:val="283"/>
        </w:trPr>
        <w:tc>
          <w:tcPr>
            <w:tcW w:w="3397" w:type="dxa"/>
            <w:shd w:val="clear" w:color="auto" w:fill="auto"/>
            <w:noWrap/>
            <w:vAlign w:val="center"/>
            <w:hideMark/>
          </w:tcPr>
          <w:p w14:paraId="4FADE023" w14:textId="77777777" w:rsidR="00E36A1B" w:rsidRPr="00E36A1B" w:rsidRDefault="00E36A1B" w:rsidP="00A51765">
            <w:pPr>
              <w:rPr>
                <w:rFonts w:cs="Arial"/>
                <w:color w:val="000000"/>
                <w:sz w:val="17"/>
                <w:szCs w:val="17"/>
              </w:rPr>
            </w:pPr>
            <w:r w:rsidRPr="00E36A1B">
              <w:rPr>
                <w:rFonts w:cs="Arial"/>
                <w:color w:val="000000"/>
                <w:sz w:val="17"/>
                <w:szCs w:val="17"/>
              </w:rPr>
              <w:t>Erophila verna s. l.</w:t>
            </w:r>
          </w:p>
        </w:tc>
        <w:tc>
          <w:tcPr>
            <w:tcW w:w="3549" w:type="dxa"/>
            <w:shd w:val="clear" w:color="auto" w:fill="auto"/>
            <w:noWrap/>
            <w:vAlign w:val="center"/>
            <w:hideMark/>
          </w:tcPr>
          <w:p w14:paraId="5C7C7D20" w14:textId="77777777" w:rsidR="00E36A1B" w:rsidRPr="00E36A1B" w:rsidRDefault="00E36A1B" w:rsidP="00A51765">
            <w:pPr>
              <w:rPr>
                <w:rFonts w:cs="Arial"/>
                <w:color w:val="000000"/>
                <w:sz w:val="17"/>
                <w:szCs w:val="17"/>
              </w:rPr>
            </w:pPr>
            <w:r w:rsidRPr="00E36A1B">
              <w:rPr>
                <w:rFonts w:cs="Arial"/>
                <w:color w:val="000000"/>
                <w:sz w:val="17"/>
                <w:szCs w:val="17"/>
              </w:rPr>
              <w:t>Draba verna agg.</w:t>
            </w:r>
          </w:p>
        </w:tc>
      </w:tr>
      <w:tr w:rsidR="00E36A1B" w:rsidRPr="00E36A1B" w14:paraId="73872E22" w14:textId="77777777" w:rsidTr="0069126A">
        <w:trPr>
          <w:trHeight w:val="283"/>
        </w:trPr>
        <w:tc>
          <w:tcPr>
            <w:tcW w:w="3397" w:type="dxa"/>
            <w:shd w:val="clear" w:color="auto" w:fill="auto"/>
            <w:noWrap/>
            <w:vAlign w:val="center"/>
            <w:hideMark/>
          </w:tcPr>
          <w:p w14:paraId="574945B2" w14:textId="77777777" w:rsidR="00E36A1B" w:rsidRPr="00E36A1B" w:rsidRDefault="00E36A1B" w:rsidP="00A51765">
            <w:pPr>
              <w:rPr>
                <w:rFonts w:cs="Arial"/>
                <w:color w:val="000000"/>
                <w:sz w:val="17"/>
                <w:szCs w:val="17"/>
              </w:rPr>
            </w:pPr>
            <w:r w:rsidRPr="00E36A1B">
              <w:rPr>
                <w:rFonts w:cs="Arial"/>
                <w:color w:val="000000"/>
                <w:sz w:val="17"/>
                <w:szCs w:val="17"/>
              </w:rPr>
              <w:t>Erysimum hieraciifolium</w:t>
            </w:r>
          </w:p>
        </w:tc>
        <w:tc>
          <w:tcPr>
            <w:tcW w:w="3549" w:type="dxa"/>
            <w:shd w:val="clear" w:color="auto" w:fill="auto"/>
            <w:noWrap/>
            <w:vAlign w:val="center"/>
            <w:hideMark/>
          </w:tcPr>
          <w:p w14:paraId="3103A2BE" w14:textId="77777777" w:rsidR="00E36A1B" w:rsidRPr="00E36A1B" w:rsidRDefault="00E36A1B" w:rsidP="00A51765">
            <w:pPr>
              <w:rPr>
                <w:rFonts w:cs="Arial"/>
                <w:color w:val="000000"/>
                <w:sz w:val="17"/>
                <w:szCs w:val="17"/>
              </w:rPr>
            </w:pPr>
            <w:r w:rsidRPr="00E36A1B">
              <w:rPr>
                <w:rFonts w:cs="Arial"/>
                <w:color w:val="000000"/>
                <w:sz w:val="17"/>
                <w:szCs w:val="17"/>
              </w:rPr>
              <w:t>Erysimum virgatum</w:t>
            </w:r>
          </w:p>
        </w:tc>
      </w:tr>
      <w:tr w:rsidR="00E36A1B" w:rsidRPr="00E36A1B" w14:paraId="4118F73C" w14:textId="77777777" w:rsidTr="0069126A">
        <w:trPr>
          <w:trHeight w:val="283"/>
        </w:trPr>
        <w:tc>
          <w:tcPr>
            <w:tcW w:w="3397" w:type="dxa"/>
            <w:shd w:val="clear" w:color="auto" w:fill="auto"/>
            <w:noWrap/>
            <w:vAlign w:val="center"/>
            <w:hideMark/>
          </w:tcPr>
          <w:p w14:paraId="2401C9C3" w14:textId="77777777" w:rsidR="00E36A1B" w:rsidRPr="00E36A1B" w:rsidRDefault="00E36A1B" w:rsidP="00A51765">
            <w:pPr>
              <w:rPr>
                <w:rFonts w:cs="Arial"/>
                <w:color w:val="000000"/>
                <w:sz w:val="17"/>
                <w:szCs w:val="17"/>
              </w:rPr>
            </w:pPr>
            <w:r w:rsidRPr="00E36A1B">
              <w:rPr>
                <w:rFonts w:cs="Arial"/>
                <w:color w:val="000000"/>
                <w:sz w:val="17"/>
                <w:szCs w:val="17"/>
              </w:rPr>
              <w:t>Euonymus europaea</w:t>
            </w:r>
          </w:p>
        </w:tc>
        <w:tc>
          <w:tcPr>
            <w:tcW w:w="3549" w:type="dxa"/>
            <w:shd w:val="clear" w:color="auto" w:fill="auto"/>
            <w:noWrap/>
            <w:vAlign w:val="center"/>
            <w:hideMark/>
          </w:tcPr>
          <w:p w14:paraId="73A5F79B" w14:textId="77777777" w:rsidR="00E36A1B" w:rsidRPr="00E36A1B" w:rsidRDefault="00E36A1B" w:rsidP="00A51765">
            <w:pPr>
              <w:rPr>
                <w:rFonts w:cs="Arial"/>
                <w:color w:val="000000"/>
                <w:sz w:val="17"/>
                <w:szCs w:val="17"/>
              </w:rPr>
            </w:pPr>
            <w:r w:rsidRPr="00E36A1B">
              <w:rPr>
                <w:rFonts w:cs="Arial"/>
                <w:color w:val="000000"/>
                <w:sz w:val="17"/>
                <w:szCs w:val="17"/>
              </w:rPr>
              <w:t>Euonymus europaeus</w:t>
            </w:r>
          </w:p>
        </w:tc>
      </w:tr>
      <w:tr w:rsidR="00E36A1B" w:rsidRPr="00E36A1B" w14:paraId="42D967C1" w14:textId="77777777" w:rsidTr="0069126A">
        <w:trPr>
          <w:trHeight w:val="283"/>
        </w:trPr>
        <w:tc>
          <w:tcPr>
            <w:tcW w:w="3397" w:type="dxa"/>
            <w:shd w:val="clear" w:color="auto" w:fill="auto"/>
            <w:noWrap/>
            <w:vAlign w:val="center"/>
            <w:hideMark/>
          </w:tcPr>
          <w:p w14:paraId="75D1916F" w14:textId="77777777" w:rsidR="00E36A1B" w:rsidRPr="00E36A1B" w:rsidRDefault="00E36A1B" w:rsidP="00A51765">
            <w:pPr>
              <w:rPr>
                <w:rFonts w:cs="Arial"/>
                <w:color w:val="000000"/>
                <w:sz w:val="17"/>
                <w:szCs w:val="17"/>
              </w:rPr>
            </w:pPr>
            <w:r w:rsidRPr="00E36A1B">
              <w:rPr>
                <w:rFonts w:cs="Arial"/>
                <w:color w:val="000000"/>
                <w:sz w:val="17"/>
                <w:szCs w:val="17"/>
              </w:rPr>
              <w:t>Euphrasia officinalis ssp. rostkoviana</w:t>
            </w:r>
          </w:p>
        </w:tc>
        <w:tc>
          <w:tcPr>
            <w:tcW w:w="3549" w:type="dxa"/>
            <w:shd w:val="clear" w:color="auto" w:fill="auto"/>
            <w:noWrap/>
            <w:vAlign w:val="center"/>
            <w:hideMark/>
          </w:tcPr>
          <w:p w14:paraId="03C54AF6" w14:textId="77777777" w:rsidR="00E36A1B" w:rsidRPr="00E36A1B" w:rsidRDefault="00E36A1B" w:rsidP="00A51765">
            <w:pPr>
              <w:rPr>
                <w:rFonts w:cs="Arial"/>
                <w:color w:val="000000"/>
                <w:sz w:val="17"/>
                <w:szCs w:val="17"/>
              </w:rPr>
            </w:pPr>
            <w:r w:rsidRPr="00E36A1B">
              <w:rPr>
                <w:rFonts w:cs="Arial"/>
                <w:color w:val="000000"/>
                <w:sz w:val="17"/>
                <w:szCs w:val="17"/>
              </w:rPr>
              <w:t>Euphrasia officinalis ssp. pratensis</w:t>
            </w:r>
          </w:p>
        </w:tc>
      </w:tr>
      <w:tr w:rsidR="00E36A1B" w:rsidRPr="00E36A1B" w14:paraId="660EDBCF" w14:textId="77777777" w:rsidTr="0069126A">
        <w:trPr>
          <w:trHeight w:val="283"/>
        </w:trPr>
        <w:tc>
          <w:tcPr>
            <w:tcW w:w="3397" w:type="dxa"/>
            <w:shd w:val="clear" w:color="auto" w:fill="auto"/>
            <w:noWrap/>
            <w:vAlign w:val="center"/>
            <w:hideMark/>
          </w:tcPr>
          <w:p w14:paraId="296E2D48" w14:textId="77777777" w:rsidR="00E36A1B" w:rsidRPr="00E36A1B" w:rsidRDefault="00E36A1B" w:rsidP="00A51765">
            <w:pPr>
              <w:rPr>
                <w:rFonts w:cs="Arial"/>
                <w:color w:val="000000"/>
                <w:sz w:val="17"/>
                <w:szCs w:val="17"/>
              </w:rPr>
            </w:pPr>
            <w:r w:rsidRPr="00E36A1B">
              <w:rPr>
                <w:rFonts w:cs="Arial"/>
                <w:color w:val="000000"/>
                <w:sz w:val="17"/>
                <w:szCs w:val="17"/>
              </w:rPr>
              <w:t>Filago vulgaris</w:t>
            </w:r>
          </w:p>
        </w:tc>
        <w:tc>
          <w:tcPr>
            <w:tcW w:w="3549" w:type="dxa"/>
            <w:shd w:val="clear" w:color="auto" w:fill="auto"/>
            <w:noWrap/>
            <w:vAlign w:val="center"/>
            <w:hideMark/>
          </w:tcPr>
          <w:p w14:paraId="02CBF8A7" w14:textId="77777777" w:rsidR="00E36A1B" w:rsidRPr="00E36A1B" w:rsidRDefault="00E36A1B" w:rsidP="00A51765">
            <w:pPr>
              <w:rPr>
                <w:rFonts w:cs="Arial"/>
                <w:color w:val="000000"/>
                <w:sz w:val="17"/>
                <w:szCs w:val="17"/>
              </w:rPr>
            </w:pPr>
            <w:r w:rsidRPr="00E36A1B">
              <w:rPr>
                <w:rFonts w:cs="Arial"/>
                <w:color w:val="000000"/>
                <w:sz w:val="17"/>
                <w:szCs w:val="17"/>
              </w:rPr>
              <w:t>Filago germanica</w:t>
            </w:r>
          </w:p>
        </w:tc>
      </w:tr>
      <w:tr w:rsidR="008F6133" w:rsidRPr="00E36A1B" w14:paraId="28E7D8DC" w14:textId="77777777" w:rsidTr="0069126A">
        <w:trPr>
          <w:trHeight w:val="283"/>
        </w:trPr>
        <w:tc>
          <w:tcPr>
            <w:tcW w:w="3397" w:type="dxa"/>
            <w:shd w:val="clear" w:color="auto" w:fill="auto"/>
            <w:noWrap/>
            <w:vAlign w:val="center"/>
          </w:tcPr>
          <w:p w14:paraId="65275E1F" w14:textId="6A99CEC2" w:rsidR="008F6133" w:rsidRPr="00E36A1B" w:rsidRDefault="008F6133" w:rsidP="00A51765">
            <w:pPr>
              <w:rPr>
                <w:rFonts w:cs="Arial"/>
                <w:color w:val="000000"/>
                <w:sz w:val="17"/>
                <w:szCs w:val="17"/>
              </w:rPr>
            </w:pPr>
            <w:r w:rsidRPr="008F6133">
              <w:rPr>
                <w:rFonts w:cs="Arial"/>
                <w:color w:val="000000"/>
                <w:sz w:val="17"/>
                <w:szCs w:val="17"/>
              </w:rPr>
              <w:t xml:space="preserve">Galium palustre ssp. </w:t>
            </w:r>
            <w:proofErr w:type="spellStart"/>
            <w:r w:rsidRPr="008F6133">
              <w:rPr>
                <w:rFonts w:cs="Arial"/>
                <w:color w:val="000000"/>
                <w:sz w:val="17"/>
                <w:szCs w:val="17"/>
              </w:rPr>
              <w:t>elongatum</w:t>
            </w:r>
            <w:proofErr w:type="spellEnd"/>
          </w:p>
        </w:tc>
        <w:tc>
          <w:tcPr>
            <w:tcW w:w="3549" w:type="dxa"/>
            <w:shd w:val="clear" w:color="auto" w:fill="auto"/>
            <w:noWrap/>
            <w:vAlign w:val="center"/>
          </w:tcPr>
          <w:p w14:paraId="3252ADF2" w14:textId="6AEC56E4" w:rsidR="008F6133" w:rsidRPr="00E36A1B" w:rsidRDefault="008F6133" w:rsidP="00A51765">
            <w:pPr>
              <w:rPr>
                <w:rFonts w:cs="Arial"/>
                <w:color w:val="000000"/>
                <w:sz w:val="17"/>
                <w:szCs w:val="17"/>
              </w:rPr>
            </w:pPr>
            <w:r>
              <w:rPr>
                <w:rFonts w:cs="Arial"/>
                <w:color w:val="000000"/>
                <w:sz w:val="17"/>
                <w:szCs w:val="17"/>
              </w:rPr>
              <w:t xml:space="preserve">Galium </w:t>
            </w:r>
            <w:proofErr w:type="spellStart"/>
            <w:r w:rsidRPr="008F6133">
              <w:rPr>
                <w:rFonts w:cs="Arial"/>
                <w:color w:val="000000"/>
                <w:sz w:val="17"/>
                <w:szCs w:val="17"/>
              </w:rPr>
              <w:t>elongatum</w:t>
            </w:r>
            <w:proofErr w:type="spellEnd"/>
          </w:p>
        </w:tc>
      </w:tr>
      <w:tr w:rsidR="00E36A1B" w:rsidRPr="00E36A1B" w14:paraId="060A20C8" w14:textId="77777777" w:rsidTr="0069126A">
        <w:trPr>
          <w:trHeight w:val="283"/>
        </w:trPr>
        <w:tc>
          <w:tcPr>
            <w:tcW w:w="3397" w:type="dxa"/>
            <w:shd w:val="clear" w:color="auto" w:fill="auto"/>
            <w:noWrap/>
            <w:vAlign w:val="center"/>
            <w:hideMark/>
          </w:tcPr>
          <w:p w14:paraId="6313766E" w14:textId="77777777" w:rsidR="00E36A1B" w:rsidRPr="00E36A1B" w:rsidRDefault="00E36A1B" w:rsidP="00A51765">
            <w:pPr>
              <w:rPr>
                <w:rFonts w:cs="Arial"/>
                <w:color w:val="000000"/>
                <w:sz w:val="17"/>
                <w:szCs w:val="17"/>
              </w:rPr>
            </w:pPr>
            <w:r w:rsidRPr="00E36A1B">
              <w:rPr>
                <w:rFonts w:cs="Arial"/>
                <w:color w:val="000000"/>
                <w:sz w:val="17"/>
                <w:szCs w:val="17"/>
              </w:rPr>
              <w:t>Galinsoga ciliata</w:t>
            </w:r>
          </w:p>
        </w:tc>
        <w:tc>
          <w:tcPr>
            <w:tcW w:w="3549" w:type="dxa"/>
            <w:shd w:val="clear" w:color="auto" w:fill="auto"/>
            <w:noWrap/>
            <w:vAlign w:val="center"/>
            <w:hideMark/>
          </w:tcPr>
          <w:p w14:paraId="7CB34FD2" w14:textId="77777777" w:rsidR="00E36A1B" w:rsidRPr="00E36A1B" w:rsidRDefault="00E36A1B" w:rsidP="00A51765">
            <w:pPr>
              <w:rPr>
                <w:rFonts w:cs="Arial"/>
                <w:color w:val="000000"/>
                <w:sz w:val="17"/>
                <w:szCs w:val="17"/>
              </w:rPr>
            </w:pPr>
            <w:r w:rsidRPr="00E36A1B">
              <w:rPr>
                <w:rFonts w:cs="Arial"/>
                <w:color w:val="000000"/>
                <w:sz w:val="17"/>
                <w:szCs w:val="17"/>
              </w:rPr>
              <w:t>Galinsoga quadriradiata</w:t>
            </w:r>
          </w:p>
        </w:tc>
      </w:tr>
      <w:tr w:rsidR="00E36A1B" w:rsidRPr="00E36A1B" w14:paraId="4F93B811" w14:textId="77777777" w:rsidTr="0069126A">
        <w:trPr>
          <w:trHeight w:val="283"/>
        </w:trPr>
        <w:tc>
          <w:tcPr>
            <w:tcW w:w="3397" w:type="dxa"/>
            <w:shd w:val="clear" w:color="auto" w:fill="auto"/>
            <w:noWrap/>
            <w:vAlign w:val="center"/>
            <w:hideMark/>
          </w:tcPr>
          <w:p w14:paraId="4D9844F0" w14:textId="77777777" w:rsidR="00E36A1B" w:rsidRPr="00E36A1B" w:rsidRDefault="00E36A1B" w:rsidP="00A51765">
            <w:pPr>
              <w:rPr>
                <w:rFonts w:cs="Arial"/>
                <w:color w:val="000000"/>
                <w:sz w:val="17"/>
                <w:szCs w:val="17"/>
              </w:rPr>
            </w:pPr>
            <w:r w:rsidRPr="00E36A1B">
              <w:rPr>
                <w:rFonts w:cs="Arial"/>
                <w:color w:val="000000"/>
                <w:sz w:val="17"/>
                <w:szCs w:val="17"/>
              </w:rPr>
              <w:t>Gentianella ciliata</w:t>
            </w:r>
          </w:p>
        </w:tc>
        <w:tc>
          <w:tcPr>
            <w:tcW w:w="3549" w:type="dxa"/>
            <w:shd w:val="clear" w:color="auto" w:fill="auto"/>
            <w:noWrap/>
            <w:vAlign w:val="center"/>
            <w:hideMark/>
          </w:tcPr>
          <w:p w14:paraId="65999270" w14:textId="77777777" w:rsidR="00E36A1B" w:rsidRPr="00E36A1B" w:rsidRDefault="00E36A1B" w:rsidP="00A51765">
            <w:pPr>
              <w:rPr>
                <w:rFonts w:cs="Arial"/>
                <w:color w:val="000000"/>
                <w:sz w:val="17"/>
                <w:szCs w:val="17"/>
              </w:rPr>
            </w:pPr>
            <w:r w:rsidRPr="00E36A1B">
              <w:rPr>
                <w:rFonts w:cs="Arial"/>
                <w:color w:val="000000"/>
                <w:sz w:val="17"/>
                <w:szCs w:val="17"/>
              </w:rPr>
              <w:t>Gentianopsis ciliata</w:t>
            </w:r>
          </w:p>
        </w:tc>
      </w:tr>
      <w:tr w:rsidR="00E36A1B" w:rsidRPr="00E36A1B" w14:paraId="4606518A" w14:textId="77777777" w:rsidTr="0069126A">
        <w:trPr>
          <w:trHeight w:val="283"/>
        </w:trPr>
        <w:tc>
          <w:tcPr>
            <w:tcW w:w="3397" w:type="dxa"/>
            <w:shd w:val="clear" w:color="auto" w:fill="auto"/>
            <w:noWrap/>
            <w:vAlign w:val="center"/>
            <w:hideMark/>
          </w:tcPr>
          <w:p w14:paraId="710934CC" w14:textId="77777777" w:rsidR="00E36A1B" w:rsidRPr="00E36A1B" w:rsidRDefault="00E36A1B" w:rsidP="00A51765">
            <w:pPr>
              <w:rPr>
                <w:rFonts w:cs="Arial"/>
                <w:color w:val="000000"/>
                <w:sz w:val="17"/>
                <w:szCs w:val="17"/>
              </w:rPr>
            </w:pPr>
            <w:r w:rsidRPr="00E36A1B">
              <w:rPr>
                <w:rFonts w:cs="Arial"/>
                <w:color w:val="000000"/>
                <w:sz w:val="17"/>
                <w:szCs w:val="17"/>
              </w:rPr>
              <w:t>Hymenolobus procumbens</w:t>
            </w:r>
          </w:p>
        </w:tc>
        <w:tc>
          <w:tcPr>
            <w:tcW w:w="3549" w:type="dxa"/>
            <w:shd w:val="clear" w:color="auto" w:fill="auto"/>
            <w:noWrap/>
            <w:vAlign w:val="center"/>
            <w:hideMark/>
          </w:tcPr>
          <w:p w14:paraId="093B6109" w14:textId="77777777" w:rsidR="00E36A1B" w:rsidRPr="00E36A1B" w:rsidRDefault="00E36A1B" w:rsidP="00A51765">
            <w:pPr>
              <w:rPr>
                <w:rFonts w:cs="Arial"/>
                <w:color w:val="000000"/>
                <w:sz w:val="17"/>
                <w:szCs w:val="17"/>
              </w:rPr>
            </w:pPr>
            <w:r w:rsidRPr="00E36A1B">
              <w:rPr>
                <w:rFonts w:cs="Arial"/>
                <w:color w:val="000000"/>
                <w:sz w:val="17"/>
                <w:szCs w:val="17"/>
              </w:rPr>
              <w:t>Hornungia procumbens</w:t>
            </w:r>
          </w:p>
        </w:tc>
      </w:tr>
      <w:tr w:rsidR="00E36A1B" w:rsidRPr="00E36A1B" w14:paraId="3157797F" w14:textId="77777777" w:rsidTr="0069126A">
        <w:trPr>
          <w:trHeight w:val="283"/>
        </w:trPr>
        <w:tc>
          <w:tcPr>
            <w:tcW w:w="3397" w:type="dxa"/>
            <w:shd w:val="clear" w:color="auto" w:fill="auto"/>
            <w:noWrap/>
            <w:vAlign w:val="center"/>
            <w:hideMark/>
          </w:tcPr>
          <w:p w14:paraId="7B72E89B" w14:textId="77777777" w:rsidR="00E36A1B" w:rsidRPr="00E36A1B" w:rsidRDefault="00E36A1B" w:rsidP="00A51765">
            <w:pPr>
              <w:rPr>
                <w:rFonts w:cs="Arial"/>
                <w:color w:val="000000"/>
                <w:sz w:val="17"/>
                <w:szCs w:val="17"/>
              </w:rPr>
            </w:pPr>
            <w:r w:rsidRPr="00E36A1B">
              <w:rPr>
                <w:rFonts w:cs="Arial"/>
                <w:color w:val="000000"/>
                <w:sz w:val="17"/>
                <w:szCs w:val="17"/>
              </w:rPr>
              <w:t>Hypericum maculatum ssp. obtusiusculum</w:t>
            </w:r>
          </w:p>
        </w:tc>
        <w:tc>
          <w:tcPr>
            <w:tcW w:w="3549" w:type="dxa"/>
            <w:shd w:val="clear" w:color="auto" w:fill="auto"/>
            <w:noWrap/>
            <w:vAlign w:val="center"/>
            <w:hideMark/>
          </w:tcPr>
          <w:p w14:paraId="02527B79" w14:textId="77777777" w:rsidR="00E36A1B" w:rsidRPr="00E36A1B" w:rsidRDefault="00E36A1B" w:rsidP="00A51765">
            <w:pPr>
              <w:rPr>
                <w:rFonts w:cs="Arial"/>
                <w:color w:val="000000"/>
                <w:sz w:val="17"/>
                <w:szCs w:val="17"/>
              </w:rPr>
            </w:pPr>
            <w:r w:rsidRPr="00E36A1B">
              <w:rPr>
                <w:rFonts w:cs="Arial"/>
                <w:color w:val="000000"/>
                <w:sz w:val="17"/>
                <w:szCs w:val="17"/>
              </w:rPr>
              <w:t>Hypericum dubium</w:t>
            </w:r>
          </w:p>
        </w:tc>
      </w:tr>
      <w:tr w:rsidR="00E36A1B" w:rsidRPr="00E36A1B" w14:paraId="29C34476" w14:textId="77777777" w:rsidTr="0069126A">
        <w:trPr>
          <w:trHeight w:val="283"/>
        </w:trPr>
        <w:tc>
          <w:tcPr>
            <w:tcW w:w="3397" w:type="dxa"/>
            <w:shd w:val="clear" w:color="auto" w:fill="auto"/>
            <w:noWrap/>
            <w:vAlign w:val="center"/>
            <w:hideMark/>
          </w:tcPr>
          <w:p w14:paraId="03DCBAE2" w14:textId="77777777" w:rsidR="00E36A1B" w:rsidRPr="00E36A1B" w:rsidRDefault="00E36A1B" w:rsidP="00A51765">
            <w:pPr>
              <w:rPr>
                <w:rFonts w:cs="Arial"/>
                <w:color w:val="000000"/>
                <w:sz w:val="17"/>
                <w:szCs w:val="17"/>
              </w:rPr>
            </w:pPr>
            <w:r w:rsidRPr="00E36A1B">
              <w:rPr>
                <w:rFonts w:cs="Arial"/>
                <w:color w:val="000000"/>
                <w:sz w:val="17"/>
                <w:szCs w:val="17"/>
              </w:rPr>
              <w:t>Juncus alpinus</w:t>
            </w:r>
          </w:p>
        </w:tc>
        <w:tc>
          <w:tcPr>
            <w:tcW w:w="3549" w:type="dxa"/>
            <w:shd w:val="clear" w:color="auto" w:fill="auto"/>
            <w:noWrap/>
            <w:vAlign w:val="center"/>
            <w:hideMark/>
          </w:tcPr>
          <w:p w14:paraId="45FA2DFE" w14:textId="77777777" w:rsidR="00E36A1B" w:rsidRPr="00E36A1B" w:rsidRDefault="00E36A1B" w:rsidP="00A51765">
            <w:pPr>
              <w:rPr>
                <w:rFonts w:cs="Arial"/>
                <w:color w:val="000000"/>
                <w:sz w:val="17"/>
                <w:szCs w:val="17"/>
              </w:rPr>
            </w:pPr>
            <w:r w:rsidRPr="00E36A1B">
              <w:rPr>
                <w:rFonts w:cs="Arial"/>
                <w:color w:val="000000"/>
                <w:sz w:val="17"/>
                <w:szCs w:val="17"/>
              </w:rPr>
              <w:t>Juncus alpinoarticulatus</w:t>
            </w:r>
          </w:p>
        </w:tc>
      </w:tr>
      <w:tr w:rsidR="00E36A1B" w:rsidRPr="00E36A1B" w14:paraId="1BB0D6D2" w14:textId="77777777" w:rsidTr="0069126A">
        <w:trPr>
          <w:trHeight w:val="283"/>
        </w:trPr>
        <w:tc>
          <w:tcPr>
            <w:tcW w:w="3397" w:type="dxa"/>
            <w:shd w:val="clear" w:color="auto" w:fill="auto"/>
            <w:noWrap/>
            <w:vAlign w:val="center"/>
            <w:hideMark/>
          </w:tcPr>
          <w:p w14:paraId="43263EE1" w14:textId="77777777" w:rsidR="00E36A1B" w:rsidRPr="00E36A1B" w:rsidRDefault="00E36A1B" w:rsidP="00A51765">
            <w:pPr>
              <w:rPr>
                <w:rFonts w:cs="Arial"/>
                <w:color w:val="000000"/>
                <w:sz w:val="17"/>
                <w:szCs w:val="17"/>
              </w:rPr>
            </w:pPr>
            <w:r w:rsidRPr="00E36A1B">
              <w:rPr>
                <w:rFonts w:cs="Arial"/>
                <w:color w:val="000000"/>
                <w:sz w:val="17"/>
                <w:szCs w:val="17"/>
              </w:rPr>
              <w:t>Juncus gerardii</w:t>
            </w:r>
          </w:p>
        </w:tc>
        <w:tc>
          <w:tcPr>
            <w:tcW w:w="3549" w:type="dxa"/>
            <w:shd w:val="clear" w:color="auto" w:fill="auto"/>
            <w:noWrap/>
            <w:vAlign w:val="center"/>
            <w:hideMark/>
          </w:tcPr>
          <w:p w14:paraId="2D4719AD" w14:textId="77777777" w:rsidR="00E36A1B" w:rsidRPr="00E36A1B" w:rsidRDefault="00E36A1B" w:rsidP="00A51765">
            <w:pPr>
              <w:rPr>
                <w:rFonts w:cs="Arial"/>
                <w:color w:val="000000"/>
                <w:sz w:val="17"/>
                <w:szCs w:val="17"/>
              </w:rPr>
            </w:pPr>
            <w:r w:rsidRPr="00E36A1B">
              <w:rPr>
                <w:rFonts w:cs="Arial"/>
                <w:color w:val="000000"/>
                <w:sz w:val="17"/>
                <w:szCs w:val="17"/>
              </w:rPr>
              <w:t>Juncus gerardi</w:t>
            </w:r>
          </w:p>
        </w:tc>
      </w:tr>
      <w:tr w:rsidR="00E36A1B" w:rsidRPr="00E36A1B" w14:paraId="07F2A8DD" w14:textId="77777777" w:rsidTr="0069126A">
        <w:trPr>
          <w:trHeight w:val="283"/>
        </w:trPr>
        <w:tc>
          <w:tcPr>
            <w:tcW w:w="3397" w:type="dxa"/>
            <w:shd w:val="clear" w:color="auto" w:fill="auto"/>
            <w:noWrap/>
            <w:vAlign w:val="center"/>
            <w:hideMark/>
          </w:tcPr>
          <w:p w14:paraId="6A2DE903" w14:textId="77777777" w:rsidR="00E36A1B" w:rsidRPr="00E36A1B" w:rsidRDefault="00E36A1B" w:rsidP="00A51765">
            <w:pPr>
              <w:rPr>
                <w:rFonts w:cs="Arial"/>
                <w:color w:val="000000"/>
                <w:sz w:val="17"/>
                <w:szCs w:val="17"/>
              </w:rPr>
            </w:pPr>
            <w:r w:rsidRPr="00E36A1B">
              <w:rPr>
                <w:rFonts w:cs="Arial"/>
                <w:color w:val="000000"/>
                <w:sz w:val="17"/>
                <w:szCs w:val="17"/>
              </w:rPr>
              <w:t>Lamium argentatum</w:t>
            </w:r>
          </w:p>
        </w:tc>
        <w:tc>
          <w:tcPr>
            <w:tcW w:w="3549" w:type="dxa"/>
            <w:shd w:val="clear" w:color="auto" w:fill="auto"/>
            <w:noWrap/>
            <w:vAlign w:val="center"/>
            <w:hideMark/>
          </w:tcPr>
          <w:p w14:paraId="7E51172A" w14:textId="77777777" w:rsidR="00E36A1B" w:rsidRPr="00E36A1B" w:rsidRDefault="00E36A1B" w:rsidP="00A51765">
            <w:pPr>
              <w:rPr>
                <w:rFonts w:cs="Arial"/>
                <w:color w:val="000000"/>
                <w:sz w:val="17"/>
                <w:szCs w:val="17"/>
              </w:rPr>
            </w:pPr>
            <w:r w:rsidRPr="00E36A1B">
              <w:rPr>
                <w:rFonts w:cs="Arial"/>
                <w:color w:val="000000"/>
                <w:sz w:val="17"/>
                <w:szCs w:val="17"/>
              </w:rPr>
              <w:t>Galeobdolon argentatum</w:t>
            </w:r>
          </w:p>
        </w:tc>
      </w:tr>
      <w:tr w:rsidR="00E36A1B" w:rsidRPr="00E36A1B" w14:paraId="23091C4A" w14:textId="77777777" w:rsidTr="0069126A">
        <w:trPr>
          <w:trHeight w:val="283"/>
        </w:trPr>
        <w:tc>
          <w:tcPr>
            <w:tcW w:w="3397" w:type="dxa"/>
            <w:shd w:val="clear" w:color="auto" w:fill="auto"/>
            <w:noWrap/>
            <w:vAlign w:val="center"/>
            <w:hideMark/>
          </w:tcPr>
          <w:p w14:paraId="0344CA7B" w14:textId="77777777" w:rsidR="00E36A1B" w:rsidRPr="00E36A1B" w:rsidRDefault="00E36A1B" w:rsidP="00A51765">
            <w:pPr>
              <w:rPr>
                <w:rFonts w:cs="Arial"/>
                <w:color w:val="000000"/>
                <w:sz w:val="17"/>
                <w:szCs w:val="17"/>
              </w:rPr>
            </w:pPr>
            <w:r w:rsidRPr="00E36A1B">
              <w:rPr>
                <w:rFonts w:cs="Arial"/>
                <w:color w:val="000000"/>
                <w:sz w:val="17"/>
                <w:szCs w:val="17"/>
              </w:rPr>
              <w:t>Lamium galeobdolon</w:t>
            </w:r>
          </w:p>
        </w:tc>
        <w:tc>
          <w:tcPr>
            <w:tcW w:w="3549" w:type="dxa"/>
            <w:shd w:val="clear" w:color="auto" w:fill="auto"/>
            <w:noWrap/>
            <w:vAlign w:val="center"/>
            <w:hideMark/>
          </w:tcPr>
          <w:p w14:paraId="011879E6" w14:textId="77777777" w:rsidR="00E36A1B" w:rsidRPr="00E36A1B" w:rsidRDefault="00E36A1B" w:rsidP="00A51765">
            <w:pPr>
              <w:rPr>
                <w:rFonts w:cs="Arial"/>
                <w:color w:val="000000"/>
                <w:sz w:val="17"/>
                <w:szCs w:val="17"/>
              </w:rPr>
            </w:pPr>
            <w:r w:rsidRPr="00E36A1B">
              <w:rPr>
                <w:rFonts w:cs="Arial"/>
                <w:color w:val="000000"/>
                <w:sz w:val="17"/>
                <w:szCs w:val="17"/>
              </w:rPr>
              <w:t>Galeobdolon luteum</w:t>
            </w:r>
          </w:p>
        </w:tc>
      </w:tr>
      <w:tr w:rsidR="00E36A1B" w:rsidRPr="00E36A1B" w14:paraId="7DE4414E" w14:textId="77777777" w:rsidTr="0069126A">
        <w:trPr>
          <w:trHeight w:val="283"/>
        </w:trPr>
        <w:tc>
          <w:tcPr>
            <w:tcW w:w="3397" w:type="dxa"/>
            <w:shd w:val="clear" w:color="auto" w:fill="auto"/>
            <w:noWrap/>
            <w:vAlign w:val="center"/>
            <w:hideMark/>
          </w:tcPr>
          <w:p w14:paraId="2F8F020B" w14:textId="77777777" w:rsidR="00E36A1B" w:rsidRPr="00E36A1B" w:rsidRDefault="00E36A1B" w:rsidP="00A51765">
            <w:pPr>
              <w:rPr>
                <w:rFonts w:cs="Arial"/>
                <w:color w:val="000000"/>
                <w:sz w:val="17"/>
                <w:szCs w:val="17"/>
              </w:rPr>
            </w:pPr>
            <w:r w:rsidRPr="00E36A1B">
              <w:rPr>
                <w:rFonts w:cs="Arial"/>
                <w:color w:val="000000"/>
                <w:sz w:val="17"/>
                <w:szCs w:val="17"/>
              </w:rPr>
              <w:t>Lamium galeobdolon agg.</w:t>
            </w:r>
          </w:p>
        </w:tc>
        <w:tc>
          <w:tcPr>
            <w:tcW w:w="3549" w:type="dxa"/>
            <w:shd w:val="clear" w:color="auto" w:fill="auto"/>
            <w:noWrap/>
            <w:vAlign w:val="center"/>
            <w:hideMark/>
          </w:tcPr>
          <w:p w14:paraId="1C4E2B6A" w14:textId="77777777" w:rsidR="00E36A1B" w:rsidRPr="00E36A1B" w:rsidRDefault="00E36A1B" w:rsidP="00A51765">
            <w:pPr>
              <w:rPr>
                <w:rFonts w:cs="Arial"/>
                <w:color w:val="000000"/>
                <w:sz w:val="17"/>
                <w:szCs w:val="17"/>
              </w:rPr>
            </w:pPr>
            <w:r w:rsidRPr="00E36A1B">
              <w:rPr>
                <w:rFonts w:cs="Arial"/>
                <w:color w:val="000000"/>
                <w:sz w:val="17"/>
                <w:szCs w:val="17"/>
              </w:rPr>
              <w:t>Galeobdolon luteum agg.</w:t>
            </w:r>
          </w:p>
        </w:tc>
      </w:tr>
      <w:tr w:rsidR="00E36A1B" w:rsidRPr="00E36A1B" w14:paraId="6F48FDAE" w14:textId="77777777" w:rsidTr="0069126A">
        <w:trPr>
          <w:trHeight w:val="283"/>
        </w:trPr>
        <w:tc>
          <w:tcPr>
            <w:tcW w:w="3397" w:type="dxa"/>
            <w:shd w:val="clear" w:color="auto" w:fill="auto"/>
            <w:noWrap/>
            <w:vAlign w:val="center"/>
            <w:hideMark/>
          </w:tcPr>
          <w:p w14:paraId="38AA53F2" w14:textId="77777777" w:rsidR="00E36A1B" w:rsidRPr="00E36A1B" w:rsidRDefault="00E36A1B" w:rsidP="00A51765">
            <w:pPr>
              <w:rPr>
                <w:rFonts w:cs="Arial"/>
                <w:color w:val="000000"/>
                <w:sz w:val="17"/>
                <w:szCs w:val="17"/>
              </w:rPr>
            </w:pPr>
            <w:r w:rsidRPr="00E36A1B">
              <w:rPr>
                <w:rFonts w:cs="Arial"/>
                <w:color w:val="000000"/>
                <w:sz w:val="17"/>
                <w:szCs w:val="17"/>
              </w:rPr>
              <w:t>Lamium montanum</w:t>
            </w:r>
          </w:p>
        </w:tc>
        <w:tc>
          <w:tcPr>
            <w:tcW w:w="3549" w:type="dxa"/>
            <w:shd w:val="clear" w:color="auto" w:fill="auto"/>
            <w:noWrap/>
            <w:vAlign w:val="center"/>
            <w:hideMark/>
          </w:tcPr>
          <w:p w14:paraId="79633DDB" w14:textId="77777777" w:rsidR="00E36A1B" w:rsidRPr="00E36A1B" w:rsidRDefault="00E36A1B" w:rsidP="00A51765">
            <w:pPr>
              <w:rPr>
                <w:rFonts w:cs="Arial"/>
                <w:color w:val="000000"/>
                <w:sz w:val="17"/>
                <w:szCs w:val="17"/>
              </w:rPr>
            </w:pPr>
            <w:r w:rsidRPr="00E36A1B">
              <w:rPr>
                <w:rFonts w:cs="Arial"/>
                <w:color w:val="000000"/>
                <w:sz w:val="17"/>
                <w:szCs w:val="17"/>
              </w:rPr>
              <w:t>Galeobdolon montanum</w:t>
            </w:r>
          </w:p>
        </w:tc>
      </w:tr>
      <w:tr w:rsidR="00E36A1B" w:rsidRPr="00E36A1B" w14:paraId="366B64F8" w14:textId="77777777" w:rsidTr="0069126A">
        <w:trPr>
          <w:trHeight w:val="283"/>
        </w:trPr>
        <w:tc>
          <w:tcPr>
            <w:tcW w:w="3397" w:type="dxa"/>
            <w:shd w:val="clear" w:color="auto" w:fill="auto"/>
            <w:noWrap/>
            <w:vAlign w:val="center"/>
            <w:hideMark/>
          </w:tcPr>
          <w:p w14:paraId="5E38F79E" w14:textId="77777777" w:rsidR="00E36A1B" w:rsidRPr="00E36A1B" w:rsidRDefault="00E36A1B" w:rsidP="00A51765">
            <w:pPr>
              <w:rPr>
                <w:rFonts w:cs="Arial"/>
                <w:color w:val="000000"/>
                <w:sz w:val="17"/>
                <w:szCs w:val="17"/>
              </w:rPr>
            </w:pPr>
            <w:r w:rsidRPr="00E36A1B">
              <w:rPr>
                <w:rFonts w:cs="Arial"/>
                <w:color w:val="000000"/>
                <w:sz w:val="17"/>
                <w:szCs w:val="17"/>
              </w:rPr>
              <w:t>Ledum palustre</w:t>
            </w:r>
          </w:p>
        </w:tc>
        <w:tc>
          <w:tcPr>
            <w:tcW w:w="3549" w:type="dxa"/>
            <w:shd w:val="clear" w:color="auto" w:fill="auto"/>
            <w:noWrap/>
            <w:vAlign w:val="center"/>
            <w:hideMark/>
          </w:tcPr>
          <w:p w14:paraId="4A804888" w14:textId="77777777" w:rsidR="00E36A1B" w:rsidRPr="00E36A1B" w:rsidRDefault="00E36A1B" w:rsidP="00A51765">
            <w:pPr>
              <w:rPr>
                <w:rFonts w:cs="Arial"/>
                <w:color w:val="000000"/>
                <w:sz w:val="17"/>
                <w:szCs w:val="17"/>
              </w:rPr>
            </w:pPr>
            <w:r w:rsidRPr="00E36A1B">
              <w:rPr>
                <w:rFonts w:cs="Arial"/>
                <w:color w:val="000000"/>
                <w:sz w:val="17"/>
                <w:szCs w:val="17"/>
              </w:rPr>
              <w:t>Rhododendron tomentosum</w:t>
            </w:r>
          </w:p>
        </w:tc>
      </w:tr>
      <w:tr w:rsidR="00E36A1B" w:rsidRPr="00E36A1B" w14:paraId="5897987E" w14:textId="77777777" w:rsidTr="0069126A">
        <w:trPr>
          <w:trHeight w:val="283"/>
        </w:trPr>
        <w:tc>
          <w:tcPr>
            <w:tcW w:w="3397" w:type="dxa"/>
            <w:shd w:val="clear" w:color="auto" w:fill="auto"/>
            <w:noWrap/>
            <w:vAlign w:val="center"/>
            <w:hideMark/>
          </w:tcPr>
          <w:p w14:paraId="510D5695" w14:textId="77777777" w:rsidR="00E36A1B" w:rsidRPr="00E36A1B" w:rsidRDefault="00E36A1B" w:rsidP="00A51765">
            <w:pPr>
              <w:rPr>
                <w:rFonts w:cs="Arial"/>
                <w:color w:val="000000"/>
                <w:sz w:val="17"/>
                <w:szCs w:val="17"/>
              </w:rPr>
            </w:pPr>
            <w:r w:rsidRPr="00E36A1B">
              <w:rPr>
                <w:rFonts w:cs="Arial"/>
                <w:color w:val="000000"/>
                <w:sz w:val="17"/>
                <w:szCs w:val="17"/>
              </w:rPr>
              <w:t>Leontodon autumnalis</w:t>
            </w:r>
          </w:p>
        </w:tc>
        <w:tc>
          <w:tcPr>
            <w:tcW w:w="3549" w:type="dxa"/>
            <w:shd w:val="clear" w:color="auto" w:fill="auto"/>
            <w:noWrap/>
            <w:vAlign w:val="center"/>
            <w:hideMark/>
          </w:tcPr>
          <w:p w14:paraId="07BF7FD4" w14:textId="77777777" w:rsidR="00E36A1B" w:rsidRPr="00E36A1B" w:rsidRDefault="00E36A1B" w:rsidP="00A51765">
            <w:pPr>
              <w:rPr>
                <w:rFonts w:cs="Arial"/>
                <w:color w:val="000000"/>
                <w:sz w:val="17"/>
                <w:szCs w:val="17"/>
              </w:rPr>
            </w:pPr>
            <w:r w:rsidRPr="00E36A1B">
              <w:rPr>
                <w:rFonts w:cs="Arial"/>
                <w:color w:val="000000"/>
                <w:sz w:val="17"/>
                <w:szCs w:val="17"/>
              </w:rPr>
              <w:t>Scorzoneroides autumnalis ssp. autumnalis</w:t>
            </w:r>
          </w:p>
        </w:tc>
      </w:tr>
      <w:tr w:rsidR="00E36A1B" w:rsidRPr="00E36A1B" w14:paraId="0F8B2CF4" w14:textId="77777777" w:rsidTr="0069126A">
        <w:trPr>
          <w:trHeight w:val="283"/>
        </w:trPr>
        <w:tc>
          <w:tcPr>
            <w:tcW w:w="3397" w:type="dxa"/>
            <w:shd w:val="clear" w:color="auto" w:fill="auto"/>
            <w:noWrap/>
            <w:vAlign w:val="center"/>
            <w:hideMark/>
          </w:tcPr>
          <w:p w14:paraId="4AC2079E" w14:textId="77777777" w:rsidR="00E36A1B" w:rsidRPr="00E36A1B" w:rsidRDefault="00E36A1B" w:rsidP="00A51765">
            <w:pPr>
              <w:rPr>
                <w:rFonts w:cs="Arial"/>
                <w:color w:val="000000"/>
                <w:sz w:val="17"/>
                <w:szCs w:val="17"/>
              </w:rPr>
            </w:pPr>
            <w:r w:rsidRPr="00E36A1B">
              <w:rPr>
                <w:rFonts w:cs="Arial"/>
                <w:color w:val="000000"/>
                <w:sz w:val="17"/>
                <w:szCs w:val="17"/>
              </w:rPr>
              <w:t>Lithospermum arvense</w:t>
            </w:r>
          </w:p>
        </w:tc>
        <w:tc>
          <w:tcPr>
            <w:tcW w:w="3549" w:type="dxa"/>
            <w:shd w:val="clear" w:color="auto" w:fill="auto"/>
            <w:noWrap/>
            <w:vAlign w:val="center"/>
            <w:hideMark/>
          </w:tcPr>
          <w:p w14:paraId="10AB1D2E" w14:textId="77777777" w:rsidR="00E36A1B" w:rsidRPr="00E36A1B" w:rsidRDefault="00E36A1B" w:rsidP="00A51765">
            <w:pPr>
              <w:rPr>
                <w:rFonts w:cs="Arial"/>
                <w:color w:val="000000"/>
                <w:sz w:val="17"/>
                <w:szCs w:val="17"/>
              </w:rPr>
            </w:pPr>
            <w:r w:rsidRPr="00E36A1B">
              <w:rPr>
                <w:rFonts w:cs="Arial"/>
                <w:color w:val="000000"/>
                <w:sz w:val="17"/>
                <w:szCs w:val="17"/>
              </w:rPr>
              <w:t>Buglossoides arvensis</w:t>
            </w:r>
          </w:p>
        </w:tc>
      </w:tr>
      <w:tr w:rsidR="00E36A1B" w:rsidRPr="00E36A1B" w14:paraId="762F915E" w14:textId="77777777" w:rsidTr="0069126A">
        <w:trPr>
          <w:trHeight w:val="283"/>
        </w:trPr>
        <w:tc>
          <w:tcPr>
            <w:tcW w:w="3397" w:type="dxa"/>
            <w:shd w:val="clear" w:color="auto" w:fill="auto"/>
            <w:noWrap/>
            <w:vAlign w:val="center"/>
            <w:hideMark/>
          </w:tcPr>
          <w:p w14:paraId="69484BCE" w14:textId="77777777" w:rsidR="00E36A1B" w:rsidRPr="00E36A1B" w:rsidRDefault="00E36A1B" w:rsidP="00A51765">
            <w:pPr>
              <w:rPr>
                <w:rFonts w:cs="Arial"/>
                <w:color w:val="000000"/>
                <w:sz w:val="17"/>
                <w:szCs w:val="17"/>
              </w:rPr>
            </w:pPr>
            <w:r w:rsidRPr="00E36A1B">
              <w:rPr>
                <w:rFonts w:cs="Arial"/>
                <w:color w:val="000000"/>
                <w:sz w:val="17"/>
                <w:szCs w:val="17"/>
              </w:rPr>
              <w:t>Lithospermum purpurocaeruleum</w:t>
            </w:r>
          </w:p>
        </w:tc>
        <w:tc>
          <w:tcPr>
            <w:tcW w:w="3549" w:type="dxa"/>
            <w:shd w:val="clear" w:color="auto" w:fill="auto"/>
            <w:noWrap/>
            <w:vAlign w:val="center"/>
            <w:hideMark/>
          </w:tcPr>
          <w:p w14:paraId="1590FC66" w14:textId="77777777" w:rsidR="00E36A1B" w:rsidRPr="00E36A1B" w:rsidRDefault="00E36A1B" w:rsidP="00A51765">
            <w:pPr>
              <w:rPr>
                <w:rFonts w:cs="Arial"/>
                <w:color w:val="000000"/>
                <w:sz w:val="17"/>
                <w:szCs w:val="17"/>
              </w:rPr>
            </w:pPr>
            <w:r w:rsidRPr="00E36A1B">
              <w:rPr>
                <w:rFonts w:cs="Arial"/>
                <w:color w:val="000000"/>
                <w:sz w:val="17"/>
                <w:szCs w:val="17"/>
              </w:rPr>
              <w:t>Buglossoides purpurocaerulea</w:t>
            </w:r>
          </w:p>
        </w:tc>
      </w:tr>
      <w:tr w:rsidR="00E36A1B" w:rsidRPr="00E36A1B" w14:paraId="350A1E2F" w14:textId="77777777" w:rsidTr="0069126A">
        <w:trPr>
          <w:trHeight w:val="283"/>
        </w:trPr>
        <w:tc>
          <w:tcPr>
            <w:tcW w:w="3397" w:type="dxa"/>
            <w:shd w:val="clear" w:color="auto" w:fill="auto"/>
            <w:noWrap/>
            <w:vAlign w:val="center"/>
            <w:hideMark/>
          </w:tcPr>
          <w:p w14:paraId="19E8CBD2" w14:textId="77777777" w:rsidR="00E36A1B" w:rsidRPr="00E36A1B" w:rsidRDefault="00E36A1B" w:rsidP="00A51765">
            <w:pPr>
              <w:rPr>
                <w:rFonts w:cs="Arial"/>
                <w:color w:val="000000"/>
                <w:sz w:val="17"/>
                <w:szCs w:val="17"/>
              </w:rPr>
            </w:pPr>
            <w:r w:rsidRPr="00E36A1B">
              <w:rPr>
                <w:rFonts w:cs="Arial"/>
                <w:color w:val="000000"/>
                <w:sz w:val="17"/>
                <w:szCs w:val="17"/>
              </w:rPr>
              <w:t>Matricaria recutita</w:t>
            </w:r>
          </w:p>
        </w:tc>
        <w:tc>
          <w:tcPr>
            <w:tcW w:w="3549" w:type="dxa"/>
            <w:shd w:val="clear" w:color="auto" w:fill="auto"/>
            <w:noWrap/>
            <w:vAlign w:val="center"/>
            <w:hideMark/>
          </w:tcPr>
          <w:p w14:paraId="12DFF6C2" w14:textId="77777777" w:rsidR="00E36A1B" w:rsidRPr="00E36A1B" w:rsidRDefault="00E36A1B" w:rsidP="00A51765">
            <w:pPr>
              <w:rPr>
                <w:rFonts w:cs="Arial"/>
                <w:color w:val="000000"/>
                <w:sz w:val="17"/>
                <w:szCs w:val="17"/>
              </w:rPr>
            </w:pPr>
            <w:r w:rsidRPr="00E36A1B">
              <w:rPr>
                <w:rFonts w:cs="Arial"/>
                <w:color w:val="000000"/>
                <w:sz w:val="17"/>
                <w:szCs w:val="17"/>
              </w:rPr>
              <w:t>Matricaria chamomilla</w:t>
            </w:r>
          </w:p>
        </w:tc>
      </w:tr>
      <w:tr w:rsidR="00E36A1B" w:rsidRPr="00E36A1B" w14:paraId="5F9E6FC0" w14:textId="77777777" w:rsidTr="0069126A">
        <w:trPr>
          <w:trHeight w:val="283"/>
        </w:trPr>
        <w:tc>
          <w:tcPr>
            <w:tcW w:w="3397" w:type="dxa"/>
            <w:shd w:val="clear" w:color="auto" w:fill="auto"/>
            <w:noWrap/>
            <w:vAlign w:val="center"/>
            <w:hideMark/>
          </w:tcPr>
          <w:p w14:paraId="6034C345" w14:textId="77777777" w:rsidR="00E36A1B" w:rsidRPr="00E36A1B" w:rsidRDefault="00E36A1B" w:rsidP="00A51765">
            <w:pPr>
              <w:rPr>
                <w:rFonts w:cs="Arial"/>
                <w:color w:val="000000"/>
                <w:sz w:val="17"/>
                <w:szCs w:val="17"/>
              </w:rPr>
            </w:pPr>
            <w:r w:rsidRPr="00E36A1B">
              <w:rPr>
                <w:rFonts w:cs="Arial"/>
                <w:color w:val="000000"/>
                <w:sz w:val="17"/>
                <w:szCs w:val="17"/>
              </w:rPr>
              <w:t>Minuartia verna ssp. hercynica</w:t>
            </w:r>
          </w:p>
        </w:tc>
        <w:tc>
          <w:tcPr>
            <w:tcW w:w="3549" w:type="dxa"/>
            <w:shd w:val="clear" w:color="auto" w:fill="auto"/>
            <w:noWrap/>
            <w:vAlign w:val="center"/>
            <w:hideMark/>
          </w:tcPr>
          <w:p w14:paraId="633411DE" w14:textId="77777777" w:rsidR="00E36A1B" w:rsidRPr="00E36A1B" w:rsidRDefault="00E36A1B" w:rsidP="00A51765">
            <w:pPr>
              <w:rPr>
                <w:rFonts w:cs="Arial"/>
                <w:color w:val="000000"/>
                <w:sz w:val="17"/>
                <w:szCs w:val="17"/>
              </w:rPr>
            </w:pPr>
            <w:r w:rsidRPr="00E36A1B">
              <w:rPr>
                <w:rFonts w:cs="Arial"/>
                <w:color w:val="000000"/>
                <w:sz w:val="17"/>
                <w:szCs w:val="17"/>
              </w:rPr>
              <w:t>Minuartia caespitosa</w:t>
            </w:r>
          </w:p>
        </w:tc>
      </w:tr>
      <w:tr w:rsidR="00E36A1B" w:rsidRPr="00E36A1B" w14:paraId="2F8CFF2F" w14:textId="77777777" w:rsidTr="0069126A">
        <w:trPr>
          <w:trHeight w:val="283"/>
        </w:trPr>
        <w:tc>
          <w:tcPr>
            <w:tcW w:w="3397" w:type="dxa"/>
            <w:shd w:val="clear" w:color="auto" w:fill="auto"/>
            <w:noWrap/>
            <w:vAlign w:val="center"/>
            <w:hideMark/>
          </w:tcPr>
          <w:p w14:paraId="5C320D7D" w14:textId="77777777" w:rsidR="00E36A1B" w:rsidRPr="00E36A1B" w:rsidRDefault="00E36A1B" w:rsidP="00A51765">
            <w:pPr>
              <w:rPr>
                <w:rFonts w:cs="Arial"/>
                <w:color w:val="000000"/>
                <w:sz w:val="17"/>
                <w:szCs w:val="17"/>
              </w:rPr>
            </w:pPr>
            <w:r w:rsidRPr="00E36A1B">
              <w:rPr>
                <w:rFonts w:cs="Arial"/>
                <w:color w:val="000000"/>
                <w:sz w:val="17"/>
                <w:szCs w:val="17"/>
              </w:rPr>
              <w:t>Monotropa hypopitys agg.</w:t>
            </w:r>
          </w:p>
        </w:tc>
        <w:tc>
          <w:tcPr>
            <w:tcW w:w="3549" w:type="dxa"/>
            <w:shd w:val="clear" w:color="auto" w:fill="auto"/>
            <w:noWrap/>
            <w:vAlign w:val="center"/>
            <w:hideMark/>
          </w:tcPr>
          <w:p w14:paraId="073C4E1A" w14:textId="77777777" w:rsidR="00E36A1B" w:rsidRPr="00E36A1B" w:rsidRDefault="00E36A1B" w:rsidP="00A51765">
            <w:pPr>
              <w:rPr>
                <w:rFonts w:cs="Arial"/>
                <w:color w:val="000000"/>
                <w:sz w:val="17"/>
                <w:szCs w:val="17"/>
              </w:rPr>
            </w:pPr>
            <w:r w:rsidRPr="00E36A1B">
              <w:rPr>
                <w:rFonts w:cs="Arial"/>
                <w:color w:val="000000"/>
                <w:sz w:val="17"/>
                <w:szCs w:val="17"/>
              </w:rPr>
              <w:t>Hypopitys monotropa agg.</w:t>
            </w:r>
          </w:p>
        </w:tc>
      </w:tr>
      <w:tr w:rsidR="00E36A1B" w:rsidRPr="00E36A1B" w14:paraId="26CA4236" w14:textId="77777777" w:rsidTr="0069126A">
        <w:trPr>
          <w:trHeight w:val="283"/>
        </w:trPr>
        <w:tc>
          <w:tcPr>
            <w:tcW w:w="3397" w:type="dxa"/>
            <w:shd w:val="clear" w:color="auto" w:fill="auto"/>
            <w:noWrap/>
            <w:vAlign w:val="center"/>
            <w:hideMark/>
          </w:tcPr>
          <w:p w14:paraId="4F266958" w14:textId="77777777" w:rsidR="00E36A1B" w:rsidRPr="00E36A1B" w:rsidRDefault="00E36A1B" w:rsidP="00A51765">
            <w:pPr>
              <w:rPr>
                <w:rFonts w:cs="Arial"/>
                <w:color w:val="000000"/>
                <w:sz w:val="17"/>
                <w:szCs w:val="17"/>
              </w:rPr>
            </w:pPr>
            <w:r w:rsidRPr="00E36A1B">
              <w:rPr>
                <w:rFonts w:cs="Arial"/>
                <w:color w:val="000000"/>
                <w:sz w:val="17"/>
                <w:szCs w:val="17"/>
              </w:rPr>
              <w:t>Montia fontana ssp. chondrosperma</w:t>
            </w:r>
          </w:p>
        </w:tc>
        <w:tc>
          <w:tcPr>
            <w:tcW w:w="3549" w:type="dxa"/>
            <w:shd w:val="clear" w:color="auto" w:fill="auto"/>
            <w:noWrap/>
            <w:vAlign w:val="center"/>
            <w:hideMark/>
          </w:tcPr>
          <w:p w14:paraId="0FA42273" w14:textId="77777777" w:rsidR="00E36A1B" w:rsidRPr="00E36A1B" w:rsidRDefault="00E36A1B" w:rsidP="00A51765">
            <w:pPr>
              <w:rPr>
                <w:rFonts w:cs="Arial"/>
                <w:color w:val="000000"/>
                <w:sz w:val="17"/>
                <w:szCs w:val="17"/>
              </w:rPr>
            </w:pPr>
            <w:r w:rsidRPr="00E36A1B">
              <w:rPr>
                <w:rFonts w:cs="Arial"/>
                <w:color w:val="000000"/>
                <w:sz w:val="17"/>
                <w:szCs w:val="17"/>
              </w:rPr>
              <w:t>Montia arvensis</w:t>
            </w:r>
          </w:p>
        </w:tc>
      </w:tr>
      <w:tr w:rsidR="00E36A1B" w:rsidRPr="00E36A1B" w14:paraId="57E8FECF" w14:textId="77777777" w:rsidTr="0069126A">
        <w:trPr>
          <w:trHeight w:val="283"/>
        </w:trPr>
        <w:tc>
          <w:tcPr>
            <w:tcW w:w="3397" w:type="dxa"/>
            <w:shd w:val="clear" w:color="auto" w:fill="auto"/>
            <w:noWrap/>
            <w:vAlign w:val="center"/>
            <w:hideMark/>
          </w:tcPr>
          <w:p w14:paraId="385AE071" w14:textId="77777777" w:rsidR="00E36A1B" w:rsidRPr="00E36A1B" w:rsidRDefault="00E36A1B" w:rsidP="00A51765">
            <w:pPr>
              <w:rPr>
                <w:rFonts w:cs="Arial"/>
                <w:color w:val="000000"/>
                <w:sz w:val="17"/>
                <w:szCs w:val="17"/>
              </w:rPr>
            </w:pPr>
            <w:r w:rsidRPr="00E36A1B">
              <w:rPr>
                <w:rFonts w:cs="Arial"/>
                <w:color w:val="000000"/>
                <w:sz w:val="17"/>
                <w:szCs w:val="17"/>
              </w:rPr>
              <w:t>Oreopteris limbosperma</w:t>
            </w:r>
          </w:p>
        </w:tc>
        <w:tc>
          <w:tcPr>
            <w:tcW w:w="3549" w:type="dxa"/>
            <w:shd w:val="clear" w:color="auto" w:fill="auto"/>
            <w:noWrap/>
            <w:vAlign w:val="center"/>
            <w:hideMark/>
          </w:tcPr>
          <w:p w14:paraId="11612C31" w14:textId="77777777" w:rsidR="00E36A1B" w:rsidRPr="00E36A1B" w:rsidRDefault="00E36A1B" w:rsidP="00A51765">
            <w:pPr>
              <w:rPr>
                <w:rFonts w:cs="Arial"/>
                <w:color w:val="000000"/>
                <w:sz w:val="17"/>
                <w:szCs w:val="17"/>
              </w:rPr>
            </w:pPr>
            <w:r w:rsidRPr="00E36A1B">
              <w:rPr>
                <w:rFonts w:cs="Arial"/>
                <w:color w:val="000000"/>
                <w:sz w:val="17"/>
                <w:szCs w:val="17"/>
              </w:rPr>
              <w:t>Thelypteris limbosperma</w:t>
            </w:r>
          </w:p>
        </w:tc>
      </w:tr>
      <w:tr w:rsidR="00E36A1B" w:rsidRPr="00E36A1B" w14:paraId="7A3F7112" w14:textId="77777777" w:rsidTr="0069126A">
        <w:trPr>
          <w:trHeight w:val="283"/>
        </w:trPr>
        <w:tc>
          <w:tcPr>
            <w:tcW w:w="3397" w:type="dxa"/>
            <w:shd w:val="clear" w:color="auto" w:fill="auto"/>
            <w:noWrap/>
            <w:vAlign w:val="center"/>
            <w:hideMark/>
          </w:tcPr>
          <w:p w14:paraId="20842F15" w14:textId="77777777" w:rsidR="00E36A1B" w:rsidRPr="00E36A1B" w:rsidRDefault="00E36A1B" w:rsidP="00A51765">
            <w:pPr>
              <w:rPr>
                <w:rFonts w:cs="Arial"/>
                <w:color w:val="000000"/>
                <w:sz w:val="17"/>
                <w:szCs w:val="17"/>
              </w:rPr>
            </w:pPr>
            <w:r w:rsidRPr="00E36A1B">
              <w:rPr>
                <w:rFonts w:cs="Arial"/>
                <w:color w:val="000000"/>
                <w:sz w:val="17"/>
                <w:szCs w:val="17"/>
              </w:rPr>
              <w:t>Plantago major ssp. intermedia</w:t>
            </w:r>
          </w:p>
        </w:tc>
        <w:tc>
          <w:tcPr>
            <w:tcW w:w="3549" w:type="dxa"/>
            <w:shd w:val="clear" w:color="auto" w:fill="auto"/>
            <w:noWrap/>
            <w:vAlign w:val="center"/>
            <w:hideMark/>
          </w:tcPr>
          <w:p w14:paraId="0A0EF0FB" w14:textId="77777777" w:rsidR="00E36A1B" w:rsidRPr="00E36A1B" w:rsidRDefault="00E36A1B" w:rsidP="00A51765">
            <w:pPr>
              <w:rPr>
                <w:rFonts w:cs="Arial"/>
                <w:color w:val="000000"/>
                <w:sz w:val="17"/>
                <w:szCs w:val="17"/>
              </w:rPr>
            </w:pPr>
            <w:r w:rsidRPr="00E36A1B">
              <w:rPr>
                <w:rFonts w:cs="Arial"/>
                <w:color w:val="000000"/>
                <w:sz w:val="17"/>
                <w:szCs w:val="17"/>
              </w:rPr>
              <w:t>Plantago uliginosa</w:t>
            </w:r>
          </w:p>
        </w:tc>
      </w:tr>
      <w:tr w:rsidR="008F6133" w:rsidRPr="00E36A1B" w14:paraId="5CDAC292" w14:textId="77777777" w:rsidTr="0069126A">
        <w:trPr>
          <w:trHeight w:val="283"/>
        </w:trPr>
        <w:tc>
          <w:tcPr>
            <w:tcW w:w="3397" w:type="dxa"/>
            <w:shd w:val="clear" w:color="auto" w:fill="auto"/>
            <w:noWrap/>
            <w:vAlign w:val="center"/>
          </w:tcPr>
          <w:p w14:paraId="581FA73D" w14:textId="05E55FA8" w:rsidR="008F6133" w:rsidRPr="00E36A1B" w:rsidRDefault="008F6133" w:rsidP="00A51765">
            <w:pPr>
              <w:rPr>
                <w:rFonts w:cs="Arial"/>
                <w:color w:val="000000"/>
                <w:sz w:val="17"/>
                <w:szCs w:val="17"/>
              </w:rPr>
            </w:pPr>
            <w:r>
              <w:rPr>
                <w:rFonts w:cs="Arial"/>
                <w:color w:val="000000"/>
                <w:sz w:val="17"/>
                <w:szCs w:val="17"/>
              </w:rPr>
              <w:t>Potentilla neumanniana</w:t>
            </w:r>
          </w:p>
        </w:tc>
        <w:tc>
          <w:tcPr>
            <w:tcW w:w="3549" w:type="dxa"/>
            <w:shd w:val="clear" w:color="auto" w:fill="auto"/>
            <w:noWrap/>
            <w:vAlign w:val="center"/>
          </w:tcPr>
          <w:p w14:paraId="515FA21B" w14:textId="2EADEB43" w:rsidR="008F6133" w:rsidRPr="00E36A1B" w:rsidRDefault="008F6133" w:rsidP="00A51765">
            <w:pPr>
              <w:rPr>
                <w:rFonts w:cs="Arial"/>
                <w:color w:val="000000"/>
                <w:sz w:val="17"/>
                <w:szCs w:val="17"/>
              </w:rPr>
            </w:pPr>
            <w:r>
              <w:rPr>
                <w:rFonts w:cs="Arial"/>
                <w:color w:val="000000"/>
                <w:sz w:val="17"/>
                <w:szCs w:val="17"/>
              </w:rPr>
              <w:t>Potentilla verna</w:t>
            </w:r>
          </w:p>
        </w:tc>
      </w:tr>
      <w:tr w:rsidR="00E36A1B" w:rsidRPr="00E36A1B" w14:paraId="1F3E5C8B" w14:textId="77777777" w:rsidTr="0069126A">
        <w:trPr>
          <w:trHeight w:val="283"/>
        </w:trPr>
        <w:tc>
          <w:tcPr>
            <w:tcW w:w="3397" w:type="dxa"/>
            <w:shd w:val="clear" w:color="auto" w:fill="auto"/>
            <w:noWrap/>
            <w:vAlign w:val="center"/>
            <w:hideMark/>
          </w:tcPr>
          <w:p w14:paraId="6EE1BFF7" w14:textId="77777777" w:rsidR="00E36A1B" w:rsidRPr="00E36A1B" w:rsidRDefault="00E36A1B" w:rsidP="00A51765">
            <w:pPr>
              <w:rPr>
                <w:rFonts w:cs="Arial"/>
                <w:color w:val="000000"/>
                <w:sz w:val="17"/>
                <w:szCs w:val="17"/>
              </w:rPr>
            </w:pPr>
            <w:r w:rsidRPr="00E36A1B">
              <w:rPr>
                <w:rFonts w:cs="Arial"/>
                <w:color w:val="000000"/>
                <w:sz w:val="17"/>
                <w:szCs w:val="17"/>
              </w:rPr>
              <w:t>Potentilla palustris</w:t>
            </w:r>
          </w:p>
        </w:tc>
        <w:tc>
          <w:tcPr>
            <w:tcW w:w="3549" w:type="dxa"/>
            <w:shd w:val="clear" w:color="auto" w:fill="auto"/>
            <w:noWrap/>
            <w:vAlign w:val="center"/>
            <w:hideMark/>
          </w:tcPr>
          <w:p w14:paraId="658E4D75" w14:textId="77777777" w:rsidR="00E36A1B" w:rsidRPr="00E36A1B" w:rsidRDefault="00E36A1B" w:rsidP="00A51765">
            <w:pPr>
              <w:rPr>
                <w:rFonts w:cs="Arial"/>
                <w:color w:val="000000"/>
                <w:sz w:val="17"/>
                <w:szCs w:val="17"/>
              </w:rPr>
            </w:pPr>
            <w:r w:rsidRPr="00E36A1B">
              <w:rPr>
                <w:rFonts w:cs="Arial"/>
                <w:color w:val="000000"/>
                <w:sz w:val="17"/>
                <w:szCs w:val="17"/>
              </w:rPr>
              <w:t>Comarum palustre</w:t>
            </w:r>
          </w:p>
        </w:tc>
      </w:tr>
      <w:tr w:rsidR="00E36A1B" w:rsidRPr="00E36A1B" w14:paraId="480EC790" w14:textId="77777777" w:rsidTr="0069126A">
        <w:trPr>
          <w:trHeight w:val="283"/>
        </w:trPr>
        <w:tc>
          <w:tcPr>
            <w:tcW w:w="3397" w:type="dxa"/>
            <w:shd w:val="clear" w:color="auto" w:fill="auto"/>
            <w:noWrap/>
            <w:vAlign w:val="center"/>
            <w:hideMark/>
          </w:tcPr>
          <w:p w14:paraId="36710E93" w14:textId="77777777" w:rsidR="00E36A1B" w:rsidRPr="00E36A1B" w:rsidRDefault="00E36A1B" w:rsidP="00A51765">
            <w:pPr>
              <w:rPr>
                <w:rFonts w:cs="Arial"/>
                <w:color w:val="000000"/>
                <w:sz w:val="17"/>
                <w:szCs w:val="17"/>
              </w:rPr>
            </w:pPr>
            <w:r w:rsidRPr="00E36A1B">
              <w:rPr>
                <w:rFonts w:cs="Arial"/>
                <w:color w:val="000000"/>
                <w:sz w:val="17"/>
                <w:szCs w:val="17"/>
              </w:rPr>
              <w:t>Pseudognaphalium luteoalbum</w:t>
            </w:r>
          </w:p>
        </w:tc>
        <w:tc>
          <w:tcPr>
            <w:tcW w:w="3549" w:type="dxa"/>
            <w:shd w:val="clear" w:color="auto" w:fill="auto"/>
            <w:noWrap/>
            <w:vAlign w:val="center"/>
            <w:hideMark/>
          </w:tcPr>
          <w:p w14:paraId="2A48DB38" w14:textId="77777777" w:rsidR="00E36A1B" w:rsidRPr="00E36A1B" w:rsidRDefault="00E36A1B" w:rsidP="00A51765">
            <w:pPr>
              <w:rPr>
                <w:rFonts w:cs="Arial"/>
                <w:color w:val="000000"/>
                <w:sz w:val="17"/>
                <w:szCs w:val="17"/>
              </w:rPr>
            </w:pPr>
            <w:r w:rsidRPr="00E36A1B">
              <w:rPr>
                <w:rFonts w:cs="Arial"/>
                <w:color w:val="000000"/>
                <w:sz w:val="17"/>
                <w:szCs w:val="17"/>
              </w:rPr>
              <w:t>Helichrysum luteoalbum</w:t>
            </w:r>
          </w:p>
        </w:tc>
      </w:tr>
      <w:tr w:rsidR="00E36A1B" w:rsidRPr="00E36A1B" w14:paraId="29257676" w14:textId="77777777" w:rsidTr="0069126A">
        <w:trPr>
          <w:trHeight w:val="283"/>
        </w:trPr>
        <w:tc>
          <w:tcPr>
            <w:tcW w:w="3397" w:type="dxa"/>
            <w:shd w:val="clear" w:color="auto" w:fill="auto"/>
            <w:noWrap/>
            <w:vAlign w:val="center"/>
            <w:hideMark/>
          </w:tcPr>
          <w:p w14:paraId="7A0ABF71" w14:textId="77777777" w:rsidR="00E36A1B" w:rsidRPr="00E36A1B" w:rsidRDefault="00E36A1B" w:rsidP="00A51765">
            <w:pPr>
              <w:rPr>
                <w:rFonts w:cs="Arial"/>
                <w:color w:val="000000"/>
                <w:sz w:val="17"/>
                <w:szCs w:val="17"/>
              </w:rPr>
            </w:pPr>
            <w:r w:rsidRPr="00E36A1B">
              <w:rPr>
                <w:rFonts w:cs="Arial"/>
                <w:color w:val="000000"/>
                <w:sz w:val="17"/>
                <w:szCs w:val="17"/>
              </w:rPr>
              <w:t>Pseudolysimachion longifolium</w:t>
            </w:r>
          </w:p>
        </w:tc>
        <w:tc>
          <w:tcPr>
            <w:tcW w:w="3549" w:type="dxa"/>
            <w:shd w:val="clear" w:color="auto" w:fill="auto"/>
            <w:noWrap/>
            <w:vAlign w:val="center"/>
            <w:hideMark/>
          </w:tcPr>
          <w:p w14:paraId="095F53FB" w14:textId="77777777" w:rsidR="00E36A1B" w:rsidRPr="00E36A1B" w:rsidRDefault="00E36A1B" w:rsidP="00A51765">
            <w:pPr>
              <w:rPr>
                <w:rFonts w:cs="Arial"/>
                <w:color w:val="000000"/>
                <w:sz w:val="17"/>
                <w:szCs w:val="17"/>
              </w:rPr>
            </w:pPr>
            <w:r w:rsidRPr="00E36A1B">
              <w:rPr>
                <w:rFonts w:cs="Arial"/>
                <w:color w:val="000000"/>
                <w:sz w:val="17"/>
                <w:szCs w:val="17"/>
              </w:rPr>
              <w:t>Veronica maritima</w:t>
            </w:r>
          </w:p>
        </w:tc>
      </w:tr>
      <w:tr w:rsidR="00E36A1B" w:rsidRPr="00E36A1B" w14:paraId="40EA96A8" w14:textId="77777777" w:rsidTr="0069126A">
        <w:trPr>
          <w:trHeight w:val="283"/>
        </w:trPr>
        <w:tc>
          <w:tcPr>
            <w:tcW w:w="3397" w:type="dxa"/>
            <w:shd w:val="clear" w:color="auto" w:fill="auto"/>
            <w:noWrap/>
            <w:vAlign w:val="center"/>
            <w:hideMark/>
          </w:tcPr>
          <w:p w14:paraId="1D3E6223" w14:textId="77777777" w:rsidR="00E36A1B" w:rsidRPr="00E36A1B" w:rsidRDefault="00E36A1B" w:rsidP="00A51765">
            <w:pPr>
              <w:rPr>
                <w:rFonts w:cs="Arial"/>
                <w:color w:val="000000"/>
                <w:sz w:val="17"/>
                <w:szCs w:val="17"/>
              </w:rPr>
            </w:pPr>
            <w:r w:rsidRPr="00E36A1B">
              <w:rPr>
                <w:rFonts w:cs="Arial"/>
                <w:color w:val="000000"/>
                <w:sz w:val="17"/>
                <w:szCs w:val="17"/>
              </w:rPr>
              <w:t>Pseudolysimachion spicatum</w:t>
            </w:r>
          </w:p>
        </w:tc>
        <w:tc>
          <w:tcPr>
            <w:tcW w:w="3549" w:type="dxa"/>
            <w:shd w:val="clear" w:color="auto" w:fill="auto"/>
            <w:noWrap/>
            <w:vAlign w:val="center"/>
            <w:hideMark/>
          </w:tcPr>
          <w:p w14:paraId="7D47A750" w14:textId="77777777" w:rsidR="00E36A1B" w:rsidRPr="00E36A1B" w:rsidRDefault="00E36A1B" w:rsidP="00A51765">
            <w:pPr>
              <w:rPr>
                <w:rFonts w:cs="Arial"/>
                <w:color w:val="000000"/>
                <w:sz w:val="17"/>
                <w:szCs w:val="17"/>
              </w:rPr>
            </w:pPr>
            <w:r w:rsidRPr="00E36A1B">
              <w:rPr>
                <w:rFonts w:cs="Arial"/>
                <w:color w:val="000000"/>
                <w:sz w:val="17"/>
                <w:szCs w:val="17"/>
              </w:rPr>
              <w:t>Veronica spicata</w:t>
            </w:r>
          </w:p>
        </w:tc>
      </w:tr>
      <w:tr w:rsidR="00E36A1B" w:rsidRPr="00E36A1B" w14:paraId="47360548" w14:textId="77777777" w:rsidTr="0069126A">
        <w:trPr>
          <w:trHeight w:val="283"/>
        </w:trPr>
        <w:tc>
          <w:tcPr>
            <w:tcW w:w="3397" w:type="dxa"/>
            <w:shd w:val="clear" w:color="auto" w:fill="auto"/>
            <w:noWrap/>
            <w:vAlign w:val="center"/>
            <w:hideMark/>
          </w:tcPr>
          <w:p w14:paraId="02A288C5" w14:textId="77777777" w:rsidR="00E36A1B" w:rsidRPr="00E36A1B" w:rsidRDefault="00E36A1B" w:rsidP="00A51765">
            <w:pPr>
              <w:rPr>
                <w:rFonts w:cs="Arial"/>
                <w:color w:val="000000"/>
                <w:sz w:val="17"/>
                <w:szCs w:val="17"/>
              </w:rPr>
            </w:pPr>
            <w:r w:rsidRPr="00E36A1B">
              <w:rPr>
                <w:rFonts w:cs="Arial"/>
                <w:color w:val="000000"/>
                <w:sz w:val="17"/>
                <w:szCs w:val="17"/>
              </w:rPr>
              <w:t>Ranunculus ficaria ssp. bulbilifer</w:t>
            </w:r>
          </w:p>
        </w:tc>
        <w:tc>
          <w:tcPr>
            <w:tcW w:w="3549" w:type="dxa"/>
            <w:shd w:val="clear" w:color="auto" w:fill="auto"/>
            <w:noWrap/>
            <w:vAlign w:val="center"/>
            <w:hideMark/>
          </w:tcPr>
          <w:p w14:paraId="3065A9F6" w14:textId="77777777" w:rsidR="00E36A1B" w:rsidRPr="00E36A1B" w:rsidRDefault="00E36A1B" w:rsidP="00A51765">
            <w:pPr>
              <w:rPr>
                <w:rFonts w:cs="Arial"/>
                <w:color w:val="000000"/>
                <w:sz w:val="17"/>
                <w:szCs w:val="17"/>
              </w:rPr>
            </w:pPr>
            <w:r w:rsidRPr="00E36A1B">
              <w:rPr>
                <w:rFonts w:cs="Arial"/>
                <w:color w:val="000000"/>
                <w:sz w:val="17"/>
                <w:szCs w:val="17"/>
              </w:rPr>
              <w:t>Ficaria verna</w:t>
            </w:r>
          </w:p>
        </w:tc>
      </w:tr>
      <w:tr w:rsidR="00E36A1B" w:rsidRPr="00E36A1B" w14:paraId="092D4F2D" w14:textId="77777777" w:rsidTr="0069126A">
        <w:trPr>
          <w:trHeight w:val="283"/>
        </w:trPr>
        <w:tc>
          <w:tcPr>
            <w:tcW w:w="3397" w:type="dxa"/>
            <w:shd w:val="clear" w:color="auto" w:fill="auto"/>
            <w:noWrap/>
            <w:vAlign w:val="center"/>
            <w:hideMark/>
          </w:tcPr>
          <w:p w14:paraId="7E756D80" w14:textId="77777777" w:rsidR="00E36A1B" w:rsidRPr="00E36A1B" w:rsidRDefault="00E36A1B" w:rsidP="00A51765">
            <w:pPr>
              <w:rPr>
                <w:rFonts w:cs="Arial"/>
                <w:color w:val="000000"/>
                <w:sz w:val="17"/>
                <w:szCs w:val="17"/>
              </w:rPr>
            </w:pPr>
            <w:r w:rsidRPr="00E36A1B">
              <w:rPr>
                <w:rFonts w:cs="Arial"/>
                <w:color w:val="000000"/>
                <w:sz w:val="17"/>
                <w:szCs w:val="17"/>
              </w:rPr>
              <w:t>Ranunculus polyanthemophyllus</w:t>
            </w:r>
          </w:p>
        </w:tc>
        <w:tc>
          <w:tcPr>
            <w:tcW w:w="3549" w:type="dxa"/>
            <w:shd w:val="clear" w:color="auto" w:fill="auto"/>
            <w:noWrap/>
            <w:vAlign w:val="center"/>
            <w:hideMark/>
          </w:tcPr>
          <w:p w14:paraId="79F6B93D" w14:textId="77777777" w:rsidR="00E36A1B" w:rsidRPr="00E36A1B" w:rsidRDefault="00E36A1B" w:rsidP="00A51765">
            <w:pPr>
              <w:rPr>
                <w:rFonts w:cs="Arial"/>
                <w:color w:val="000000"/>
                <w:sz w:val="17"/>
                <w:szCs w:val="17"/>
              </w:rPr>
            </w:pPr>
            <w:r w:rsidRPr="00E36A1B">
              <w:rPr>
                <w:rFonts w:cs="Arial"/>
                <w:color w:val="000000"/>
                <w:sz w:val="17"/>
                <w:szCs w:val="17"/>
              </w:rPr>
              <w:t>Ranunculus polyanthemos ssp. polyanthemophyllus</w:t>
            </w:r>
          </w:p>
        </w:tc>
      </w:tr>
      <w:tr w:rsidR="00E36A1B" w:rsidRPr="00E36A1B" w14:paraId="234370BC" w14:textId="77777777" w:rsidTr="0069126A">
        <w:trPr>
          <w:trHeight w:val="283"/>
        </w:trPr>
        <w:tc>
          <w:tcPr>
            <w:tcW w:w="3397" w:type="dxa"/>
            <w:shd w:val="clear" w:color="auto" w:fill="auto"/>
            <w:noWrap/>
            <w:vAlign w:val="center"/>
            <w:hideMark/>
          </w:tcPr>
          <w:p w14:paraId="2A43281F" w14:textId="77777777" w:rsidR="00E36A1B" w:rsidRPr="00E36A1B" w:rsidRDefault="00E36A1B" w:rsidP="00A51765">
            <w:pPr>
              <w:rPr>
                <w:rFonts w:cs="Arial"/>
                <w:color w:val="000000"/>
                <w:sz w:val="17"/>
                <w:szCs w:val="17"/>
              </w:rPr>
            </w:pPr>
            <w:r w:rsidRPr="00E36A1B">
              <w:rPr>
                <w:rFonts w:cs="Arial"/>
                <w:color w:val="000000"/>
                <w:sz w:val="17"/>
                <w:szCs w:val="17"/>
              </w:rPr>
              <w:t>Rhinanthus angustifolius ssp. grandiflorus</w:t>
            </w:r>
          </w:p>
        </w:tc>
        <w:tc>
          <w:tcPr>
            <w:tcW w:w="3549" w:type="dxa"/>
            <w:shd w:val="clear" w:color="auto" w:fill="auto"/>
            <w:noWrap/>
            <w:vAlign w:val="center"/>
            <w:hideMark/>
          </w:tcPr>
          <w:p w14:paraId="6D66FEA2" w14:textId="77777777" w:rsidR="00E36A1B" w:rsidRPr="00E36A1B" w:rsidRDefault="00E36A1B" w:rsidP="00A51765">
            <w:pPr>
              <w:rPr>
                <w:rFonts w:cs="Arial"/>
                <w:color w:val="000000"/>
                <w:sz w:val="17"/>
                <w:szCs w:val="17"/>
              </w:rPr>
            </w:pPr>
            <w:r w:rsidRPr="00E36A1B">
              <w:rPr>
                <w:rFonts w:cs="Arial"/>
                <w:color w:val="000000"/>
                <w:sz w:val="17"/>
                <w:szCs w:val="17"/>
              </w:rPr>
              <w:t>Rhinanthus serotinus</w:t>
            </w:r>
          </w:p>
        </w:tc>
      </w:tr>
      <w:tr w:rsidR="00E36A1B" w:rsidRPr="00E36A1B" w14:paraId="46D3EA1E" w14:textId="77777777" w:rsidTr="0069126A">
        <w:trPr>
          <w:trHeight w:val="283"/>
        </w:trPr>
        <w:tc>
          <w:tcPr>
            <w:tcW w:w="3397" w:type="dxa"/>
            <w:shd w:val="clear" w:color="auto" w:fill="auto"/>
            <w:noWrap/>
            <w:vAlign w:val="center"/>
            <w:hideMark/>
          </w:tcPr>
          <w:p w14:paraId="6D4894B7" w14:textId="77777777" w:rsidR="00E36A1B" w:rsidRPr="00E36A1B" w:rsidRDefault="00E36A1B" w:rsidP="00A51765">
            <w:pPr>
              <w:rPr>
                <w:rFonts w:cs="Arial"/>
                <w:color w:val="000000"/>
                <w:sz w:val="17"/>
                <w:szCs w:val="17"/>
              </w:rPr>
            </w:pPr>
            <w:r w:rsidRPr="00E36A1B">
              <w:rPr>
                <w:rFonts w:cs="Arial"/>
                <w:color w:val="000000"/>
                <w:sz w:val="17"/>
                <w:szCs w:val="17"/>
              </w:rPr>
              <w:t>Salicornia procumbens</w:t>
            </w:r>
          </w:p>
        </w:tc>
        <w:tc>
          <w:tcPr>
            <w:tcW w:w="3549" w:type="dxa"/>
            <w:shd w:val="clear" w:color="auto" w:fill="auto"/>
            <w:noWrap/>
            <w:vAlign w:val="center"/>
            <w:hideMark/>
          </w:tcPr>
          <w:p w14:paraId="147E2812" w14:textId="77777777" w:rsidR="00E36A1B" w:rsidRPr="00E36A1B" w:rsidRDefault="00E36A1B" w:rsidP="00A51765">
            <w:pPr>
              <w:rPr>
                <w:rFonts w:cs="Arial"/>
                <w:color w:val="000000"/>
                <w:sz w:val="17"/>
                <w:szCs w:val="17"/>
              </w:rPr>
            </w:pPr>
            <w:r w:rsidRPr="00E36A1B">
              <w:rPr>
                <w:rFonts w:cs="Arial"/>
                <w:color w:val="000000"/>
                <w:sz w:val="17"/>
                <w:szCs w:val="17"/>
              </w:rPr>
              <w:t>Salicornia procumbens var. procumbens</w:t>
            </w:r>
          </w:p>
        </w:tc>
      </w:tr>
      <w:tr w:rsidR="00E36A1B" w:rsidRPr="00E36A1B" w14:paraId="7C0FB722" w14:textId="77777777" w:rsidTr="0069126A">
        <w:trPr>
          <w:trHeight w:val="283"/>
        </w:trPr>
        <w:tc>
          <w:tcPr>
            <w:tcW w:w="3397" w:type="dxa"/>
            <w:shd w:val="clear" w:color="auto" w:fill="auto"/>
            <w:noWrap/>
            <w:vAlign w:val="center"/>
            <w:hideMark/>
          </w:tcPr>
          <w:p w14:paraId="4AC967D9" w14:textId="77777777" w:rsidR="00E36A1B" w:rsidRPr="00E36A1B" w:rsidRDefault="00E36A1B" w:rsidP="00A51765">
            <w:pPr>
              <w:rPr>
                <w:rFonts w:cs="Arial"/>
                <w:color w:val="000000"/>
                <w:sz w:val="17"/>
                <w:szCs w:val="17"/>
              </w:rPr>
            </w:pPr>
            <w:r w:rsidRPr="00E36A1B">
              <w:rPr>
                <w:rFonts w:cs="Arial"/>
                <w:color w:val="000000"/>
                <w:sz w:val="17"/>
                <w:szCs w:val="17"/>
              </w:rPr>
              <w:t>Salicornia stricta</w:t>
            </w:r>
          </w:p>
        </w:tc>
        <w:tc>
          <w:tcPr>
            <w:tcW w:w="3549" w:type="dxa"/>
            <w:shd w:val="clear" w:color="auto" w:fill="auto"/>
            <w:noWrap/>
            <w:vAlign w:val="center"/>
            <w:hideMark/>
          </w:tcPr>
          <w:p w14:paraId="2BA1DFB4" w14:textId="77777777" w:rsidR="00E36A1B" w:rsidRPr="00E36A1B" w:rsidRDefault="00E36A1B" w:rsidP="00A51765">
            <w:pPr>
              <w:rPr>
                <w:rFonts w:cs="Arial"/>
                <w:color w:val="000000"/>
                <w:sz w:val="17"/>
                <w:szCs w:val="17"/>
              </w:rPr>
            </w:pPr>
            <w:r w:rsidRPr="00E36A1B">
              <w:rPr>
                <w:rFonts w:cs="Arial"/>
                <w:color w:val="000000"/>
                <w:sz w:val="17"/>
                <w:szCs w:val="17"/>
              </w:rPr>
              <w:t>Salicornia procumbens var. stricta</w:t>
            </w:r>
          </w:p>
        </w:tc>
      </w:tr>
      <w:tr w:rsidR="00E36A1B" w:rsidRPr="00E36A1B" w14:paraId="1FC85E7B" w14:textId="77777777" w:rsidTr="0069126A">
        <w:trPr>
          <w:trHeight w:val="283"/>
        </w:trPr>
        <w:tc>
          <w:tcPr>
            <w:tcW w:w="3397" w:type="dxa"/>
            <w:shd w:val="clear" w:color="auto" w:fill="auto"/>
            <w:noWrap/>
            <w:vAlign w:val="center"/>
            <w:hideMark/>
          </w:tcPr>
          <w:p w14:paraId="01F17CC8" w14:textId="77777777" w:rsidR="00E36A1B" w:rsidRPr="00E36A1B" w:rsidRDefault="00E36A1B" w:rsidP="00A51765">
            <w:pPr>
              <w:rPr>
                <w:rFonts w:cs="Arial"/>
                <w:color w:val="000000"/>
                <w:sz w:val="17"/>
                <w:szCs w:val="17"/>
              </w:rPr>
            </w:pPr>
            <w:r w:rsidRPr="00E36A1B">
              <w:rPr>
                <w:rFonts w:cs="Arial"/>
                <w:color w:val="000000"/>
                <w:sz w:val="17"/>
                <w:szCs w:val="17"/>
              </w:rPr>
              <w:t>Salsola kali ssp. tragus</w:t>
            </w:r>
          </w:p>
        </w:tc>
        <w:tc>
          <w:tcPr>
            <w:tcW w:w="3549" w:type="dxa"/>
            <w:shd w:val="clear" w:color="auto" w:fill="auto"/>
            <w:noWrap/>
            <w:vAlign w:val="center"/>
            <w:hideMark/>
          </w:tcPr>
          <w:p w14:paraId="284CA7A6" w14:textId="77777777" w:rsidR="00E36A1B" w:rsidRPr="00E36A1B" w:rsidRDefault="00E36A1B" w:rsidP="00A51765">
            <w:pPr>
              <w:rPr>
                <w:rFonts w:cs="Arial"/>
                <w:color w:val="000000"/>
                <w:sz w:val="17"/>
                <w:szCs w:val="17"/>
              </w:rPr>
            </w:pPr>
            <w:r w:rsidRPr="00E36A1B">
              <w:rPr>
                <w:rFonts w:cs="Arial"/>
                <w:color w:val="000000"/>
                <w:sz w:val="17"/>
                <w:szCs w:val="17"/>
              </w:rPr>
              <w:t>Salsola tragus ssp. tragus</w:t>
            </w:r>
          </w:p>
        </w:tc>
      </w:tr>
      <w:tr w:rsidR="00E36A1B" w:rsidRPr="00E36A1B" w14:paraId="368437B6" w14:textId="77777777" w:rsidTr="0069126A">
        <w:trPr>
          <w:trHeight w:val="283"/>
        </w:trPr>
        <w:tc>
          <w:tcPr>
            <w:tcW w:w="3397" w:type="dxa"/>
            <w:shd w:val="clear" w:color="auto" w:fill="auto"/>
            <w:noWrap/>
            <w:vAlign w:val="center"/>
            <w:hideMark/>
          </w:tcPr>
          <w:p w14:paraId="64DD50A0" w14:textId="77777777" w:rsidR="00E36A1B" w:rsidRPr="00E36A1B" w:rsidRDefault="00E36A1B" w:rsidP="00A51765">
            <w:pPr>
              <w:rPr>
                <w:rFonts w:cs="Arial"/>
                <w:color w:val="000000"/>
                <w:sz w:val="17"/>
                <w:szCs w:val="17"/>
              </w:rPr>
            </w:pPr>
            <w:r w:rsidRPr="00E36A1B">
              <w:rPr>
                <w:rFonts w:cs="Arial"/>
                <w:color w:val="000000"/>
                <w:sz w:val="17"/>
                <w:szCs w:val="17"/>
              </w:rPr>
              <w:t>Sedum maximum</w:t>
            </w:r>
          </w:p>
        </w:tc>
        <w:tc>
          <w:tcPr>
            <w:tcW w:w="3549" w:type="dxa"/>
            <w:shd w:val="clear" w:color="auto" w:fill="auto"/>
            <w:noWrap/>
            <w:vAlign w:val="center"/>
            <w:hideMark/>
          </w:tcPr>
          <w:p w14:paraId="196AEFF5" w14:textId="77777777" w:rsidR="00E36A1B" w:rsidRPr="00E36A1B" w:rsidRDefault="00E36A1B" w:rsidP="00A51765">
            <w:pPr>
              <w:rPr>
                <w:rFonts w:cs="Arial"/>
                <w:color w:val="000000"/>
                <w:sz w:val="17"/>
                <w:szCs w:val="17"/>
              </w:rPr>
            </w:pPr>
            <w:r w:rsidRPr="00E36A1B">
              <w:rPr>
                <w:rFonts w:cs="Arial"/>
                <w:color w:val="000000"/>
                <w:sz w:val="17"/>
                <w:szCs w:val="17"/>
              </w:rPr>
              <w:t>Hylotelephium maximum</w:t>
            </w:r>
          </w:p>
        </w:tc>
      </w:tr>
      <w:tr w:rsidR="00E36A1B" w:rsidRPr="00E36A1B" w14:paraId="29376764" w14:textId="77777777" w:rsidTr="0069126A">
        <w:trPr>
          <w:trHeight w:val="283"/>
        </w:trPr>
        <w:tc>
          <w:tcPr>
            <w:tcW w:w="3397" w:type="dxa"/>
            <w:shd w:val="clear" w:color="auto" w:fill="auto"/>
            <w:noWrap/>
            <w:vAlign w:val="center"/>
            <w:hideMark/>
          </w:tcPr>
          <w:p w14:paraId="095A1351" w14:textId="77777777" w:rsidR="00E36A1B" w:rsidRPr="00E36A1B" w:rsidRDefault="00E36A1B" w:rsidP="00A51765">
            <w:pPr>
              <w:rPr>
                <w:rFonts w:cs="Arial"/>
                <w:color w:val="000000"/>
                <w:sz w:val="17"/>
                <w:szCs w:val="17"/>
              </w:rPr>
            </w:pPr>
            <w:r w:rsidRPr="00E36A1B">
              <w:rPr>
                <w:rFonts w:cs="Arial"/>
                <w:color w:val="000000"/>
                <w:sz w:val="17"/>
                <w:szCs w:val="17"/>
              </w:rPr>
              <w:t>Sedum telephium</w:t>
            </w:r>
          </w:p>
        </w:tc>
        <w:tc>
          <w:tcPr>
            <w:tcW w:w="3549" w:type="dxa"/>
            <w:shd w:val="clear" w:color="auto" w:fill="auto"/>
            <w:noWrap/>
            <w:vAlign w:val="center"/>
            <w:hideMark/>
          </w:tcPr>
          <w:p w14:paraId="5FA3C7DE" w14:textId="77777777" w:rsidR="00E36A1B" w:rsidRPr="00E36A1B" w:rsidRDefault="00E36A1B" w:rsidP="00A51765">
            <w:pPr>
              <w:rPr>
                <w:rFonts w:cs="Arial"/>
                <w:color w:val="000000"/>
                <w:sz w:val="17"/>
                <w:szCs w:val="17"/>
              </w:rPr>
            </w:pPr>
            <w:r w:rsidRPr="00E36A1B">
              <w:rPr>
                <w:rFonts w:cs="Arial"/>
                <w:color w:val="000000"/>
                <w:sz w:val="17"/>
                <w:szCs w:val="17"/>
              </w:rPr>
              <w:t>Hylotelephium telephium</w:t>
            </w:r>
          </w:p>
        </w:tc>
      </w:tr>
      <w:tr w:rsidR="00E36A1B" w:rsidRPr="00E36A1B" w14:paraId="605A2D5D" w14:textId="77777777" w:rsidTr="0069126A">
        <w:trPr>
          <w:trHeight w:val="283"/>
        </w:trPr>
        <w:tc>
          <w:tcPr>
            <w:tcW w:w="3397" w:type="dxa"/>
            <w:shd w:val="clear" w:color="auto" w:fill="auto"/>
            <w:noWrap/>
            <w:vAlign w:val="center"/>
            <w:hideMark/>
          </w:tcPr>
          <w:p w14:paraId="4D8635B4" w14:textId="77777777" w:rsidR="00E36A1B" w:rsidRPr="00E36A1B" w:rsidRDefault="00E36A1B" w:rsidP="00A51765">
            <w:pPr>
              <w:rPr>
                <w:rFonts w:cs="Arial"/>
                <w:color w:val="000000"/>
                <w:sz w:val="17"/>
                <w:szCs w:val="17"/>
              </w:rPr>
            </w:pPr>
            <w:r w:rsidRPr="00E36A1B">
              <w:rPr>
                <w:rFonts w:cs="Arial"/>
                <w:color w:val="000000"/>
                <w:sz w:val="17"/>
                <w:szCs w:val="17"/>
              </w:rPr>
              <w:t>Sedum telephium agg.</w:t>
            </w:r>
          </w:p>
        </w:tc>
        <w:tc>
          <w:tcPr>
            <w:tcW w:w="3549" w:type="dxa"/>
            <w:shd w:val="clear" w:color="auto" w:fill="auto"/>
            <w:noWrap/>
            <w:vAlign w:val="center"/>
            <w:hideMark/>
          </w:tcPr>
          <w:p w14:paraId="30C71415" w14:textId="77777777" w:rsidR="00E36A1B" w:rsidRPr="00E36A1B" w:rsidRDefault="00E36A1B" w:rsidP="00A51765">
            <w:pPr>
              <w:rPr>
                <w:rFonts w:cs="Arial"/>
                <w:color w:val="000000"/>
                <w:sz w:val="17"/>
                <w:szCs w:val="17"/>
              </w:rPr>
            </w:pPr>
            <w:r w:rsidRPr="00E36A1B">
              <w:rPr>
                <w:rFonts w:cs="Arial"/>
                <w:color w:val="000000"/>
                <w:sz w:val="17"/>
                <w:szCs w:val="17"/>
              </w:rPr>
              <w:t>Hylotelephium telephium agg.</w:t>
            </w:r>
          </w:p>
        </w:tc>
      </w:tr>
      <w:tr w:rsidR="00E36A1B" w:rsidRPr="00E36A1B" w14:paraId="2B9DE147" w14:textId="77777777" w:rsidTr="0069126A">
        <w:trPr>
          <w:trHeight w:val="283"/>
        </w:trPr>
        <w:tc>
          <w:tcPr>
            <w:tcW w:w="3397" w:type="dxa"/>
            <w:shd w:val="clear" w:color="auto" w:fill="auto"/>
            <w:noWrap/>
            <w:vAlign w:val="center"/>
            <w:hideMark/>
          </w:tcPr>
          <w:p w14:paraId="7E8B2A6A" w14:textId="77777777" w:rsidR="00E36A1B" w:rsidRPr="00E36A1B" w:rsidRDefault="00E36A1B" w:rsidP="00A51765">
            <w:pPr>
              <w:rPr>
                <w:rFonts w:cs="Arial"/>
                <w:color w:val="000000"/>
                <w:sz w:val="17"/>
                <w:szCs w:val="17"/>
              </w:rPr>
            </w:pPr>
            <w:r w:rsidRPr="00E36A1B">
              <w:rPr>
                <w:rFonts w:cs="Arial"/>
                <w:color w:val="000000"/>
                <w:sz w:val="17"/>
                <w:szCs w:val="17"/>
              </w:rPr>
              <w:t>Sesleria albicans</w:t>
            </w:r>
          </w:p>
        </w:tc>
        <w:tc>
          <w:tcPr>
            <w:tcW w:w="3549" w:type="dxa"/>
            <w:shd w:val="clear" w:color="auto" w:fill="auto"/>
            <w:noWrap/>
            <w:vAlign w:val="center"/>
            <w:hideMark/>
          </w:tcPr>
          <w:p w14:paraId="3BE71859" w14:textId="77777777" w:rsidR="00E36A1B" w:rsidRPr="00E36A1B" w:rsidRDefault="00E36A1B" w:rsidP="00A51765">
            <w:pPr>
              <w:rPr>
                <w:rFonts w:cs="Arial"/>
                <w:color w:val="000000"/>
                <w:sz w:val="17"/>
                <w:szCs w:val="17"/>
              </w:rPr>
            </w:pPr>
            <w:r w:rsidRPr="00E36A1B">
              <w:rPr>
                <w:rFonts w:cs="Arial"/>
                <w:color w:val="000000"/>
                <w:sz w:val="17"/>
                <w:szCs w:val="17"/>
              </w:rPr>
              <w:t>Sesleria caerulea</w:t>
            </w:r>
          </w:p>
        </w:tc>
      </w:tr>
      <w:tr w:rsidR="00E36A1B" w:rsidRPr="00E36A1B" w14:paraId="4A7C51CE" w14:textId="77777777" w:rsidTr="0069126A">
        <w:trPr>
          <w:trHeight w:val="283"/>
        </w:trPr>
        <w:tc>
          <w:tcPr>
            <w:tcW w:w="3397" w:type="dxa"/>
            <w:shd w:val="clear" w:color="auto" w:fill="auto"/>
            <w:noWrap/>
            <w:vAlign w:val="center"/>
            <w:hideMark/>
          </w:tcPr>
          <w:p w14:paraId="62D83D8D" w14:textId="77777777" w:rsidR="00E36A1B" w:rsidRPr="00E36A1B" w:rsidRDefault="00E36A1B" w:rsidP="00A51765">
            <w:pPr>
              <w:rPr>
                <w:rFonts w:cs="Arial"/>
                <w:color w:val="000000"/>
                <w:sz w:val="17"/>
                <w:szCs w:val="17"/>
              </w:rPr>
            </w:pPr>
            <w:r w:rsidRPr="00E36A1B">
              <w:rPr>
                <w:rFonts w:cs="Arial"/>
                <w:color w:val="000000"/>
                <w:sz w:val="17"/>
                <w:szCs w:val="17"/>
              </w:rPr>
              <w:t>Silene flos-cuculi</w:t>
            </w:r>
          </w:p>
        </w:tc>
        <w:tc>
          <w:tcPr>
            <w:tcW w:w="3549" w:type="dxa"/>
            <w:shd w:val="clear" w:color="auto" w:fill="auto"/>
            <w:noWrap/>
            <w:vAlign w:val="center"/>
            <w:hideMark/>
          </w:tcPr>
          <w:p w14:paraId="1CBE457B" w14:textId="77777777" w:rsidR="00E36A1B" w:rsidRPr="00E36A1B" w:rsidRDefault="00E36A1B" w:rsidP="00A51765">
            <w:pPr>
              <w:rPr>
                <w:rFonts w:cs="Arial"/>
                <w:color w:val="000000"/>
                <w:sz w:val="17"/>
                <w:szCs w:val="17"/>
              </w:rPr>
            </w:pPr>
            <w:r w:rsidRPr="00E36A1B">
              <w:rPr>
                <w:rFonts w:cs="Arial"/>
                <w:color w:val="000000"/>
                <w:sz w:val="17"/>
                <w:szCs w:val="17"/>
              </w:rPr>
              <w:t>Lychnis flos-cuculi</w:t>
            </w:r>
          </w:p>
        </w:tc>
      </w:tr>
      <w:tr w:rsidR="00E36A1B" w:rsidRPr="00E36A1B" w14:paraId="2E496655" w14:textId="77777777" w:rsidTr="0069126A">
        <w:trPr>
          <w:trHeight w:val="283"/>
        </w:trPr>
        <w:tc>
          <w:tcPr>
            <w:tcW w:w="3397" w:type="dxa"/>
            <w:shd w:val="clear" w:color="auto" w:fill="auto"/>
            <w:noWrap/>
            <w:vAlign w:val="center"/>
            <w:hideMark/>
          </w:tcPr>
          <w:p w14:paraId="1E5B28AD" w14:textId="77777777" w:rsidR="00E36A1B" w:rsidRPr="00E36A1B" w:rsidRDefault="00E36A1B" w:rsidP="00A51765">
            <w:pPr>
              <w:rPr>
                <w:rFonts w:cs="Arial"/>
                <w:color w:val="000000"/>
                <w:sz w:val="17"/>
                <w:szCs w:val="17"/>
              </w:rPr>
            </w:pPr>
            <w:r w:rsidRPr="00E36A1B">
              <w:rPr>
                <w:rFonts w:cs="Arial"/>
                <w:color w:val="000000"/>
                <w:sz w:val="17"/>
                <w:szCs w:val="17"/>
              </w:rPr>
              <w:t>Silene viscaria</w:t>
            </w:r>
          </w:p>
        </w:tc>
        <w:tc>
          <w:tcPr>
            <w:tcW w:w="3549" w:type="dxa"/>
            <w:shd w:val="clear" w:color="auto" w:fill="auto"/>
            <w:noWrap/>
            <w:vAlign w:val="center"/>
            <w:hideMark/>
          </w:tcPr>
          <w:p w14:paraId="2A342A59" w14:textId="77777777" w:rsidR="00E36A1B" w:rsidRPr="00E36A1B" w:rsidRDefault="00E36A1B" w:rsidP="00A51765">
            <w:pPr>
              <w:rPr>
                <w:rFonts w:cs="Arial"/>
                <w:color w:val="000000"/>
                <w:sz w:val="17"/>
                <w:szCs w:val="17"/>
              </w:rPr>
            </w:pPr>
            <w:r w:rsidRPr="00E36A1B">
              <w:rPr>
                <w:rFonts w:cs="Arial"/>
                <w:color w:val="000000"/>
                <w:sz w:val="17"/>
                <w:szCs w:val="17"/>
              </w:rPr>
              <w:t>Viscaria vulgaris</w:t>
            </w:r>
          </w:p>
        </w:tc>
      </w:tr>
      <w:tr w:rsidR="00E36A1B" w:rsidRPr="00E36A1B" w14:paraId="3FF9566C" w14:textId="77777777" w:rsidTr="0069126A">
        <w:trPr>
          <w:trHeight w:val="283"/>
        </w:trPr>
        <w:tc>
          <w:tcPr>
            <w:tcW w:w="3397" w:type="dxa"/>
            <w:shd w:val="clear" w:color="auto" w:fill="auto"/>
            <w:noWrap/>
            <w:vAlign w:val="center"/>
            <w:hideMark/>
          </w:tcPr>
          <w:p w14:paraId="50E7A817" w14:textId="77777777" w:rsidR="00E36A1B" w:rsidRPr="00E36A1B" w:rsidRDefault="00E36A1B" w:rsidP="00A51765">
            <w:pPr>
              <w:rPr>
                <w:rFonts w:cs="Arial"/>
                <w:color w:val="000000"/>
                <w:sz w:val="17"/>
                <w:szCs w:val="17"/>
              </w:rPr>
            </w:pPr>
            <w:r w:rsidRPr="00E36A1B">
              <w:rPr>
                <w:rFonts w:cs="Arial"/>
                <w:color w:val="000000"/>
                <w:sz w:val="17"/>
                <w:szCs w:val="17"/>
              </w:rPr>
              <w:t>Spergularia salina</w:t>
            </w:r>
          </w:p>
        </w:tc>
        <w:tc>
          <w:tcPr>
            <w:tcW w:w="3549" w:type="dxa"/>
            <w:shd w:val="clear" w:color="auto" w:fill="auto"/>
            <w:noWrap/>
            <w:vAlign w:val="center"/>
            <w:hideMark/>
          </w:tcPr>
          <w:p w14:paraId="622852B2" w14:textId="77777777" w:rsidR="00E36A1B" w:rsidRPr="00E36A1B" w:rsidRDefault="00E36A1B" w:rsidP="00A51765">
            <w:pPr>
              <w:rPr>
                <w:rFonts w:cs="Arial"/>
                <w:color w:val="000000"/>
                <w:sz w:val="17"/>
                <w:szCs w:val="17"/>
              </w:rPr>
            </w:pPr>
            <w:r w:rsidRPr="00E36A1B">
              <w:rPr>
                <w:rFonts w:cs="Arial"/>
                <w:color w:val="000000"/>
                <w:sz w:val="17"/>
                <w:szCs w:val="17"/>
              </w:rPr>
              <w:t>Spergularia marina</w:t>
            </w:r>
          </w:p>
        </w:tc>
      </w:tr>
      <w:tr w:rsidR="00E36A1B" w:rsidRPr="00E36A1B" w14:paraId="47D05623" w14:textId="77777777" w:rsidTr="0069126A">
        <w:trPr>
          <w:trHeight w:val="283"/>
        </w:trPr>
        <w:tc>
          <w:tcPr>
            <w:tcW w:w="3397" w:type="dxa"/>
            <w:shd w:val="clear" w:color="auto" w:fill="auto"/>
            <w:noWrap/>
            <w:vAlign w:val="center"/>
            <w:hideMark/>
          </w:tcPr>
          <w:p w14:paraId="5B754C51" w14:textId="77777777" w:rsidR="00E36A1B" w:rsidRPr="00E36A1B" w:rsidRDefault="00E36A1B" w:rsidP="00A51765">
            <w:pPr>
              <w:rPr>
                <w:rFonts w:cs="Arial"/>
                <w:color w:val="000000"/>
                <w:sz w:val="17"/>
                <w:szCs w:val="17"/>
              </w:rPr>
            </w:pPr>
            <w:r w:rsidRPr="00E36A1B">
              <w:rPr>
                <w:rFonts w:cs="Arial"/>
                <w:color w:val="000000"/>
                <w:sz w:val="17"/>
                <w:szCs w:val="17"/>
              </w:rPr>
              <w:t>Tetragonolobus maritimus</w:t>
            </w:r>
          </w:p>
        </w:tc>
        <w:tc>
          <w:tcPr>
            <w:tcW w:w="3549" w:type="dxa"/>
            <w:shd w:val="clear" w:color="auto" w:fill="auto"/>
            <w:noWrap/>
            <w:vAlign w:val="center"/>
            <w:hideMark/>
          </w:tcPr>
          <w:p w14:paraId="3DFDAC86" w14:textId="77777777" w:rsidR="00E36A1B" w:rsidRPr="00E36A1B" w:rsidRDefault="00E36A1B" w:rsidP="00A51765">
            <w:pPr>
              <w:rPr>
                <w:rFonts w:cs="Arial"/>
                <w:color w:val="000000"/>
                <w:sz w:val="17"/>
                <w:szCs w:val="17"/>
              </w:rPr>
            </w:pPr>
            <w:r w:rsidRPr="00E36A1B">
              <w:rPr>
                <w:rFonts w:cs="Arial"/>
                <w:color w:val="000000"/>
                <w:sz w:val="17"/>
                <w:szCs w:val="17"/>
              </w:rPr>
              <w:t>Lotus maritimus</w:t>
            </w:r>
          </w:p>
        </w:tc>
      </w:tr>
      <w:tr w:rsidR="00E36A1B" w:rsidRPr="00E36A1B" w14:paraId="1701010C" w14:textId="77777777" w:rsidTr="0069126A">
        <w:trPr>
          <w:trHeight w:val="283"/>
        </w:trPr>
        <w:tc>
          <w:tcPr>
            <w:tcW w:w="3397" w:type="dxa"/>
            <w:shd w:val="clear" w:color="auto" w:fill="auto"/>
            <w:noWrap/>
            <w:vAlign w:val="center"/>
            <w:hideMark/>
          </w:tcPr>
          <w:p w14:paraId="1E85652B" w14:textId="77777777" w:rsidR="00E36A1B" w:rsidRPr="00E36A1B" w:rsidRDefault="00E36A1B" w:rsidP="00A51765">
            <w:pPr>
              <w:rPr>
                <w:rFonts w:cs="Arial"/>
                <w:color w:val="000000"/>
                <w:sz w:val="17"/>
                <w:szCs w:val="17"/>
              </w:rPr>
            </w:pPr>
            <w:r w:rsidRPr="00E36A1B">
              <w:rPr>
                <w:rFonts w:cs="Arial"/>
                <w:color w:val="000000"/>
                <w:sz w:val="17"/>
                <w:szCs w:val="17"/>
              </w:rPr>
              <w:t>Thlaspi caerulescens</w:t>
            </w:r>
          </w:p>
        </w:tc>
        <w:tc>
          <w:tcPr>
            <w:tcW w:w="3549" w:type="dxa"/>
            <w:shd w:val="clear" w:color="auto" w:fill="auto"/>
            <w:noWrap/>
            <w:vAlign w:val="center"/>
            <w:hideMark/>
          </w:tcPr>
          <w:p w14:paraId="7E86DE09" w14:textId="77777777" w:rsidR="00E36A1B" w:rsidRPr="00E36A1B" w:rsidRDefault="00E36A1B" w:rsidP="00A51765">
            <w:pPr>
              <w:rPr>
                <w:rFonts w:cs="Arial"/>
                <w:color w:val="000000"/>
                <w:sz w:val="17"/>
                <w:szCs w:val="17"/>
              </w:rPr>
            </w:pPr>
            <w:r w:rsidRPr="00E36A1B">
              <w:rPr>
                <w:rFonts w:cs="Arial"/>
                <w:color w:val="000000"/>
                <w:sz w:val="17"/>
                <w:szCs w:val="17"/>
              </w:rPr>
              <w:t>Noccaea caerulescens ssp. caerulescens</w:t>
            </w:r>
          </w:p>
        </w:tc>
      </w:tr>
      <w:tr w:rsidR="00E36A1B" w:rsidRPr="00E36A1B" w14:paraId="12C65539" w14:textId="77777777" w:rsidTr="0069126A">
        <w:trPr>
          <w:trHeight w:val="283"/>
        </w:trPr>
        <w:tc>
          <w:tcPr>
            <w:tcW w:w="3397" w:type="dxa"/>
            <w:shd w:val="clear" w:color="auto" w:fill="auto"/>
            <w:noWrap/>
            <w:vAlign w:val="center"/>
            <w:hideMark/>
          </w:tcPr>
          <w:p w14:paraId="1C91F3EA" w14:textId="77777777" w:rsidR="00E36A1B" w:rsidRPr="00E36A1B" w:rsidRDefault="00E36A1B" w:rsidP="00A51765">
            <w:pPr>
              <w:rPr>
                <w:rFonts w:cs="Arial"/>
                <w:color w:val="000000"/>
                <w:sz w:val="17"/>
                <w:szCs w:val="17"/>
              </w:rPr>
            </w:pPr>
            <w:r w:rsidRPr="00E36A1B">
              <w:rPr>
                <w:rFonts w:cs="Arial"/>
                <w:color w:val="000000"/>
                <w:sz w:val="17"/>
                <w:szCs w:val="17"/>
              </w:rPr>
              <w:t>Thlaspi calaminare</w:t>
            </w:r>
          </w:p>
        </w:tc>
        <w:tc>
          <w:tcPr>
            <w:tcW w:w="3549" w:type="dxa"/>
            <w:shd w:val="clear" w:color="auto" w:fill="auto"/>
            <w:noWrap/>
            <w:vAlign w:val="center"/>
            <w:hideMark/>
          </w:tcPr>
          <w:p w14:paraId="26472795" w14:textId="77777777" w:rsidR="00E36A1B" w:rsidRPr="00E36A1B" w:rsidRDefault="00E36A1B" w:rsidP="00A51765">
            <w:pPr>
              <w:rPr>
                <w:rFonts w:cs="Arial"/>
                <w:color w:val="000000"/>
                <w:sz w:val="17"/>
                <w:szCs w:val="17"/>
              </w:rPr>
            </w:pPr>
            <w:r w:rsidRPr="00E36A1B">
              <w:rPr>
                <w:rFonts w:cs="Arial"/>
                <w:color w:val="000000"/>
                <w:sz w:val="17"/>
                <w:szCs w:val="17"/>
              </w:rPr>
              <w:t>Noccaea caerulescens ssp. sylvestris</w:t>
            </w:r>
          </w:p>
        </w:tc>
      </w:tr>
      <w:tr w:rsidR="00E36A1B" w:rsidRPr="00E36A1B" w14:paraId="790F0E4D" w14:textId="77777777" w:rsidTr="0069126A">
        <w:trPr>
          <w:trHeight w:val="283"/>
        </w:trPr>
        <w:tc>
          <w:tcPr>
            <w:tcW w:w="3397" w:type="dxa"/>
            <w:shd w:val="clear" w:color="auto" w:fill="auto"/>
            <w:noWrap/>
            <w:vAlign w:val="center"/>
            <w:hideMark/>
          </w:tcPr>
          <w:p w14:paraId="5DC03A3B" w14:textId="77777777" w:rsidR="00E36A1B" w:rsidRPr="00E36A1B" w:rsidRDefault="00E36A1B" w:rsidP="00A51765">
            <w:pPr>
              <w:rPr>
                <w:rFonts w:cs="Arial"/>
                <w:color w:val="000000"/>
                <w:sz w:val="17"/>
                <w:szCs w:val="17"/>
              </w:rPr>
            </w:pPr>
            <w:r w:rsidRPr="00E36A1B">
              <w:rPr>
                <w:rFonts w:cs="Arial"/>
                <w:color w:val="000000"/>
                <w:sz w:val="17"/>
                <w:szCs w:val="17"/>
              </w:rPr>
              <w:t>Thlaspi perfoliatum</w:t>
            </w:r>
          </w:p>
        </w:tc>
        <w:tc>
          <w:tcPr>
            <w:tcW w:w="3549" w:type="dxa"/>
            <w:shd w:val="clear" w:color="auto" w:fill="auto"/>
            <w:noWrap/>
            <w:vAlign w:val="center"/>
            <w:hideMark/>
          </w:tcPr>
          <w:p w14:paraId="3286D110" w14:textId="77777777" w:rsidR="00E36A1B" w:rsidRPr="00E36A1B" w:rsidRDefault="00E36A1B" w:rsidP="00A51765">
            <w:pPr>
              <w:rPr>
                <w:rFonts w:cs="Arial"/>
                <w:color w:val="000000"/>
                <w:sz w:val="17"/>
                <w:szCs w:val="17"/>
              </w:rPr>
            </w:pPr>
            <w:r w:rsidRPr="00E36A1B">
              <w:rPr>
                <w:rFonts w:cs="Arial"/>
                <w:color w:val="000000"/>
                <w:sz w:val="17"/>
                <w:szCs w:val="17"/>
              </w:rPr>
              <w:t>Microthlaspi perfoliatum</w:t>
            </w:r>
          </w:p>
        </w:tc>
      </w:tr>
      <w:tr w:rsidR="00E36A1B" w:rsidRPr="00E36A1B" w14:paraId="7848909C" w14:textId="77777777" w:rsidTr="0069126A">
        <w:trPr>
          <w:trHeight w:val="283"/>
        </w:trPr>
        <w:tc>
          <w:tcPr>
            <w:tcW w:w="3397" w:type="dxa"/>
            <w:shd w:val="clear" w:color="auto" w:fill="auto"/>
            <w:noWrap/>
            <w:vAlign w:val="center"/>
            <w:hideMark/>
          </w:tcPr>
          <w:p w14:paraId="51A4A8B7" w14:textId="77777777" w:rsidR="00E36A1B" w:rsidRPr="00E36A1B" w:rsidRDefault="00E36A1B" w:rsidP="00A51765">
            <w:pPr>
              <w:rPr>
                <w:rFonts w:cs="Arial"/>
                <w:color w:val="000000"/>
                <w:sz w:val="17"/>
                <w:szCs w:val="17"/>
              </w:rPr>
            </w:pPr>
            <w:r w:rsidRPr="00E36A1B">
              <w:rPr>
                <w:rFonts w:cs="Arial"/>
                <w:color w:val="000000"/>
                <w:sz w:val="17"/>
                <w:szCs w:val="17"/>
              </w:rPr>
              <w:t>Tragopogon pratensis ssp. minor</w:t>
            </w:r>
          </w:p>
        </w:tc>
        <w:tc>
          <w:tcPr>
            <w:tcW w:w="3549" w:type="dxa"/>
            <w:shd w:val="clear" w:color="auto" w:fill="auto"/>
            <w:noWrap/>
            <w:vAlign w:val="center"/>
            <w:hideMark/>
          </w:tcPr>
          <w:p w14:paraId="34E9615A" w14:textId="77777777" w:rsidR="00E36A1B" w:rsidRPr="00E36A1B" w:rsidRDefault="00E36A1B" w:rsidP="00A51765">
            <w:pPr>
              <w:rPr>
                <w:rFonts w:cs="Arial"/>
                <w:color w:val="000000"/>
                <w:sz w:val="17"/>
                <w:szCs w:val="17"/>
              </w:rPr>
            </w:pPr>
            <w:r w:rsidRPr="00E36A1B">
              <w:rPr>
                <w:rFonts w:cs="Arial"/>
                <w:color w:val="000000"/>
                <w:sz w:val="17"/>
                <w:szCs w:val="17"/>
              </w:rPr>
              <w:t>Tragopogon minor</w:t>
            </w:r>
          </w:p>
        </w:tc>
      </w:tr>
      <w:tr w:rsidR="00E36A1B" w:rsidRPr="00E36A1B" w14:paraId="6828CD3D" w14:textId="77777777" w:rsidTr="0069126A">
        <w:trPr>
          <w:trHeight w:val="283"/>
        </w:trPr>
        <w:tc>
          <w:tcPr>
            <w:tcW w:w="3397" w:type="dxa"/>
            <w:shd w:val="clear" w:color="auto" w:fill="auto"/>
            <w:noWrap/>
            <w:vAlign w:val="center"/>
            <w:hideMark/>
          </w:tcPr>
          <w:p w14:paraId="12E0A57D" w14:textId="77777777" w:rsidR="00E36A1B" w:rsidRPr="00E36A1B" w:rsidRDefault="00E36A1B" w:rsidP="00A51765">
            <w:pPr>
              <w:rPr>
                <w:rFonts w:cs="Arial"/>
                <w:color w:val="000000"/>
                <w:sz w:val="17"/>
                <w:szCs w:val="17"/>
              </w:rPr>
            </w:pPr>
            <w:r w:rsidRPr="00E36A1B">
              <w:rPr>
                <w:rFonts w:cs="Arial"/>
                <w:color w:val="000000"/>
                <w:sz w:val="17"/>
                <w:szCs w:val="17"/>
              </w:rPr>
              <w:t>Tragopogon pratensis ssp. orientalis</w:t>
            </w:r>
          </w:p>
        </w:tc>
        <w:tc>
          <w:tcPr>
            <w:tcW w:w="3549" w:type="dxa"/>
            <w:shd w:val="clear" w:color="auto" w:fill="auto"/>
            <w:noWrap/>
            <w:vAlign w:val="center"/>
            <w:hideMark/>
          </w:tcPr>
          <w:p w14:paraId="4F3966C7" w14:textId="77777777" w:rsidR="00E36A1B" w:rsidRPr="00E36A1B" w:rsidRDefault="00E36A1B" w:rsidP="00A51765">
            <w:pPr>
              <w:rPr>
                <w:rFonts w:cs="Arial"/>
                <w:color w:val="000000"/>
                <w:sz w:val="17"/>
                <w:szCs w:val="17"/>
              </w:rPr>
            </w:pPr>
            <w:r w:rsidRPr="00E36A1B">
              <w:rPr>
                <w:rFonts w:cs="Arial"/>
                <w:color w:val="000000"/>
                <w:sz w:val="17"/>
                <w:szCs w:val="17"/>
              </w:rPr>
              <w:t>Tragopogon orientalis</w:t>
            </w:r>
          </w:p>
        </w:tc>
      </w:tr>
      <w:tr w:rsidR="00E36A1B" w:rsidRPr="00E36A1B" w14:paraId="7B6D51F8" w14:textId="77777777" w:rsidTr="0069126A">
        <w:trPr>
          <w:trHeight w:val="283"/>
        </w:trPr>
        <w:tc>
          <w:tcPr>
            <w:tcW w:w="3397" w:type="dxa"/>
            <w:shd w:val="clear" w:color="auto" w:fill="auto"/>
            <w:noWrap/>
            <w:vAlign w:val="center"/>
            <w:hideMark/>
          </w:tcPr>
          <w:p w14:paraId="00567B0D" w14:textId="77777777" w:rsidR="00E36A1B" w:rsidRPr="00E36A1B" w:rsidRDefault="00E36A1B" w:rsidP="00A51765">
            <w:pPr>
              <w:rPr>
                <w:rFonts w:cs="Arial"/>
                <w:color w:val="000000"/>
                <w:sz w:val="17"/>
                <w:szCs w:val="17"/>
              </w:rPr>
            </w:pPr>
            <w:r w:rsidRPr="00E36A1B">
              <w:rPr>
                <w:rFonts w:cs="Arial"/>
                <w:color w:val="000000"/>
                <w:sz w:val="17"/>
                <w:szCs w:val="17"/>
              </w:rPr>
              <w:t>Tragopogon pratensis ssp. pratensis</w:t>
            </w:r>
          </w:p>
        </w:tc>
        <w:tc>
          <w:tcPr>
            <w:tcW w:w="3549" w:type="dxa"/>
            <w:shd w:val="clear" w:color="auto" w:fill="auto"/>
            <w:noWrap/>
            <w:vAlign w:val="center"/>
            <w:hideMark/>
          </w:tcPr>
          <w:p w14:paraId="10BB45B1" w14:textId="77777777" w:rsidR="00E36A1B" w:rsidRPr="00E36A1B" w:rsidRDefault="00E36A1B" w:rsidP="00A51765">
            <w:pPr>
              <w:rPr>
                <w:rFonts w:cs="Arial"/>
                <w:color w:val="000000"/>
                <w:sz w:val="17"/>
                <w:szCs w:val="17"/>
              </w:rPr>
            </w:pPr>
            <w:r w:rsidRPr="00E36A1B">
              <w:rPr>
                <w:rFonts w:cs="Arial"/>
                <w:color w:val="000000"/>
                <w:sz w:val="17"/>
                <w:szCs w:val="17"/>
              </w:rPr>
              <w:t>Tragopogon pratensis</w:t>
            </w:r>
          </w:p>
        </w:tc>
      </w:tr>
      <w:tr w:rsidR="00E36A1B" w:rsidRPr="00E36A1B" w14:paraId="6D9FA553" w14:textId="77777777" w:rsidTr="0069126A">
        <w:trPr>
          <w:trHeight w:val="283"/>
        </w:trPr>
        <w:tc>
          <w:tcPr>
            <w:tcW w:w="3397" w:type="dxa"/>
            <w:shd w:val="clear" w:color="auto" w:fill="auto"/>
            <w:noWrap/>
            <w:vAlign w:val="center"/>
            <w:hideMark/>
          </w:tcPr>
          <w:p w14:paraId="2BEE87EB" w14:textId="77777777" w:rsidR="00E36A1B" w:rsidRPr="00E36A1B" w:rsidRDefault="00E36A1B" w:rsidP="00A51765">
            <w:pPr>
              <w:rPr>
                <w:rFonts w:cs="Arial"/>
                <w:color w:val="000000"/>
                <w:sz w:val="17"/>
                <w:szCs w:val="17"/>
              </w:rPr>
            </w:pPr>
            <w:r w:rsidRPr="00E36A1B">
              <w:rPr>
                <w:rFonts w:cs="Arial"/>
                <w:color w:val="000000"/>
                <w:sz w:val="17"/>
                <w:szCs w:val="17"/>
              </w:rPr>
              <w:t>Trichophorum cespitosum nothossp. foersteri</w:t>
            </w:r>
          </w:p>
        </w:tc>
        <w:tc>
          <w:tcPr>
            <w:tcW w:w="3549" w:type="dxa"/>
            <w:shd w:val="clear" w:color="auto" w:fill="auto"/>
            <w:noWrap/>
            <w:vAlign w:val="center"/>
            <w:hideMark/>
          </w:tcPr>
          <w:p w14:paraId="78E112EA" w14:textId="77777777" w:rsidR="00E36A1B" w:rsidRPr="00E36A1B" w:rsidRDefault="00E36A1B" w:rsidP="00A51765">
            <w:pPr>
              <w:rPr>
                <w:rFonts w:cs="Arial"/>
                <w:color w:val="000000"/>
                <w:sz w:val="17"/>
                <w:szCs w:val="17"/>
              </w:rPr>
            </w:pPr>
            <w:r w:rsidRPr="00E36A1B">
              <w:rPr>
                <w:rFonts w:cs="Arial"/>
                <w:color w:val="000000"/>
                <w:sz w:val="17"/>
                <w:szCs w:val="17"/>
              </w:rPr>
              <w:t>Trichophorum x foersteri</w:t>
            </w:r>
          </w:p>
        </w:tc>
      </w:tr>
      <w:tr w:rsidR="00E36A1B" w:rsidRPr="00E36A1B" w14:paraId="3ADD72AE" w14:textId="77777777" w:rsidTr="0069126A">
        <w:trPr>
          <w:trHeight w:val="283"/>
        </w:trPr>
        <w:tc>
          <w:tcPr>
            <w:tcW w:w="3397" w:type="dxa"/>
            <w:shd w:val="clear" w:color="auto" w:fill="auto"/>
            <w:noWrap/>
            <w:vAlign w:val="center"/>
            <w:hideMark/>
          </w:tcPr>
          <w:p w14:paraId="209646FB" w14:textId="77777777" w:rsidR="00E36A1B" w:rsidRPr="00E36A1B" w:rsidRDefault="00E36A1B" w:rsidP="00A51765">
            <w:pPr>
              <w:rPr>
                <w:rFonts w:cs="Arial"/>
                <w:color w:val="000000"/>
                <w:sz w:val="17"/>
                <w:szCs w:val="17"/>
              </w:rPr>
            </w:pPr>
            <w:r w:rsidRPr="00E36A1B">
              <w:rPr>
                <w:rFonts w:cs="Arial"/>
                <w:color w:val="000000"/>
                <w:sz w:val="17"/>
                <w:szCs w:val="17"/>
              </w:rPr>
              <w:t>Trichophorum cespitosum ssp. germanicum</w:t>
            </w:r>
          </w:p>
        </w:tc>
        <w:tc>
          <w:tcPr>
            <w:tcW w:w="3549" w:type="dxa"/>
            <w:shd w:val="clear" w:color="auto" w:fill="auto"/>
            <w:noWrap/>
            <w:vAlign w:val="center"/>
            <w:hideMark/>
          </w:tcPr>
          <w:p w14:paraId="402DDF54" w14:textId="77777777" w:rsidR="00E36A1B" w:rsidRPr="00E36A1B" w:rsidRDefault="00E36A1B" w:rsidP="00A51765">
            <w:pPr>
              <w:rPr>
                <w:rFonts w:cs="Arial"/>
                <w:color w:val="000000"/>
                <w:sz w:val="17"/>
                <w:szCs w:val="17"/>
              </w:rPr>
            </w:pPr>
            <w:r w:rsidRPr="00E36A1B">
              <w:rPr>
                <w:rFonts w:cs="Arial"/>
                <w:color w:val="000000"/>
                <w:sz w:val="17"/>
                <w:szCs w:val="17"/>
              </w:rPr>
              <w:t>Trichophorum germanicum</w:t>
            </w:r>
          </w:p>
        </w:tc>
      </w:tr>
      <w:tr w:rsidR="00E36A1B" w:rsidRPr="00E36A1B" w14:paraId="38F1C28E" w14:textId="77777777" w:rsidTr="0069126A">
        <w:trPr>
          <w:trHeight w:val="283"/>
        </w:trPr>
        <w:tc>
          <w:tcPr>
            <w:tcW w:w="3397" w:type="dxa"/>
            <w:shd w:val="clear" w:color="auto" w:fill="auto"/>
            <w:noWrap/>
            <w:vAlign w:val="center"/>
            <w:hideMark/>
          </w:tcPr>
          <w:p w14:paraId="5C855CE5" w14:textId="77777777" w:rsidR="00E36A1B" w:rsidRPr="00E36A1B" w:rsidRDefault="00E36A1B" w:rsidP="00A51765">
            <w:pPr>
              <w:rPr>
                <w:rFonts w:cs="Arial"/>
                <w:color w:val="000000"/>
                <w:sz w:val="17"/>
                <w:szCs w:val="17"/>
              </w:rPr>
            </w:pPr>
            <w:r w:rsidRPr="00E36A1B">
              <w:rPr>
                <w:rFonts w:cs="Arial"/>
                <w:color w:val="000000"/>
                <w:sz w:val="17"/>
                <w:szCs w:val="17"/>
              </w:rPr>
              <w:t>Triglochin maritimum</w:t>
            </w:r>
          </w:p>
        </w:tc>
        <w:tc>
          <w:tcPr>
            <w:tcW w:w="3549" w:type="dxa"/>
            <w:shd w:val="clear" w:color="auto" w:fill="auto"/>
            <w:noWrap/>
            <w:vAlign w:val="center"/>
            <w:hideMark/>
          </w:tcPr>
          <w:p w14:paraId="03499550" w14:textId="77777777" w:rsidR="00E36A1B" w:rsidRPr="00E36A1B" w:rsidRDefault="00E36A1B" w:rsidP="00A51765">
            <w:pPr>
              <w:rPr>
                <w:rFonts w:cs="Arial"/>
                <w:color w:val="000000"/>
                <w:sz w:val="17"/>
                <w:szCs w:val="17"/>
              </w:rPr>
            </w:pPr>
            <w:r w:rsidRPr="00E36A1B">
              <w:rPr>
                <w:rFonts w:cs="Arial"/>
                <w:color w:val="000000"/>
                <w:sz w:val="17"/>
                <w:szCs w:val="17"/>
              </w:rPr>
              <w:t>Triglochin maritima</w:t>
            </w:r>
          </w:p>
        </w:tc>
      </w:tr>
      <w:tr w:rsidR="00E36A1B" w:rsidRPr="00E36A1B" w14:paraId="7B2BF309" w14:textId="77777777" w:rsidTr="0069126A">
        <w:trPr>
          <w:trHeight w:val="283"/>
        </w:trPr>
        <w:tc>
          <w:tcPr>
            <w:tcW w:w="3397" w:type="dxa"/>
            <w:shd w:val="clear" w:color="auto" w:fill="auto"/>
            <w:noWrap/>
            <w:vAlign w:val="center"/>
            <w:hideMark/>
          </w:tcPr>
          <w:p w14:paraId="2DC186AC" w14:textId="77777777" w:rsidR="00E36A1B" w:rsidRPr="00E36A1B" w:rsidRDefault="00E36A1B" w:rsidP="00A51765">
            <w:pPr>
              <w:rPr>
                <w:rFonts w:cs="Arial"/>
                <w:color w:val="000000"/>
                <w:sz w:val="17"/>
                <w:szCs w:val="17"/>
              </w:rPr>
            </w:pPr>
            <w:r w:rsidRPr="00E36A1B">
              <w:rPr>
                <w:rFonts w:cs="Arial"/>
                <w:color w:val="000000"/>
                <w:sz w:val="17"/>
                <w:szCs w:val="17"/>
              </w:rPr>
              <w:t>Triglochin palustre</w:t>
            </w:r>
          </w:p>
        </w:tc>
        <w:tc>
          <w:tcPr>
            <w:tcW w:w="3549" w:type="dxa"/>
            <w:shd w:val="clear" w:color="auto" w:fill="auto"/>
            <w:noWrap/>
            <w:vAlign w:val="center"/>
            <w:hideMark/>
          </w:tcPr>
          <w:p w14:paraId="74585118" w14:textId="77777777" w:rsidR="00E36A1B" w:rsidRPr="00E36A1B" w:rsidRDefault="00E36A1B" w:rsidP="00A51765">
            <w:pPr>
              <w:rPr>
                <w:rFonts w:cs="Arial"/>
                <w:color w:val="000000"/>
                <w:sz w:val="17"/>
                <w:szCs w:val="17"/>
              </w:rPr>
            </w:pPr>
            <w:r w:rsidRPr="00E36A1B">
              <w:rPr>
                <w:rFonts w:cs="Arial"/>
                <w:color w:val="000000"/>
                <w:sz w:val="17"/>
                <w:szCs w:val="17"/>
              </w:rPr>
              <w:t>Triglochin palustris</w:t>
            </w:r>
          </w:p>
        </w:tc>
      </w:tr>
      <w:tr w:rsidR="00E36A1B" w:rsidRPr="00E36A1B" w14:paraId="43580FE0" w14:textId="77777777" w:rsidTr="0069126A">
        <w:trPr>
          <w:trHeight w:val="283"/>
        </w:trPr>
        <w:tc>
          <w:tcPr>
            <w:tcW w:w="3397" w:type="dxa"/>
            <w:shd w:val="clear" w:color="auto" w:fill="auto"/>
            <w:noWrap/>
            <w:vAlign w:val="center"/>
            <w:hideMark/>
          </w:tcPr>
          <w:p w14:paraId="6017A112" w14:textId="77777777" w:rsidR="00E36A1B" w:rsidRPr="00E36A1B" w:rsidRDefault="00E36A1B" w:rsidP="00A51765">
            <w:pPr>
              <w:rPr>
                <w:rFonts w:cs="Arial"/>
                <w:color w:val="000000"/>
                <w:sz w:val="17"/>
                <w:szCs w:val="17"/>
              </w:rPr>
            </w:pPr>
            <w:r w:rsidRPr="00E36A1B">
              <w:rPr>
                <w:rFonts w:cs="Arial"/>
                <w:color w:val="000000"/>
                <w:sz w:val="17"/>
                <w:szCs w:val="17"/>
              </w:rPr>
              <w:t>Urtica dioica ssp. galeopsifolia</w:t>
            </w:r>
          </w:p>
        </w:tc>
        <w:tc>
          <w:tcPr>
            <w:tcW w:w="3549" w:type="dxa"/>
            <w:shd w:val="clear" w:color="auto" w:fill="auto"/>
            <w:noWrap/>
            <w:vAlign w:val="center"/>
            <w:hideMark/>
          </w:tcPr>
          <w:p w14:paraId="058B12AC" w14:textId="77777777" w:rsidR="00E36A1B" w:rsidRPr="00E36A1B" w:rsidRDefault="00E36A1B" w:rsidP="00A51765">
            <w:pPr>
              <w:rPr>
                <w:rFonts w:cs="Arial"/>
                <w:color w:val="000000"/>
                <w:sz w:val="17"/>
                <w:szCs w:val="17"/>
              </w:rPr>
            </w:pPr>
            <w:r w:rsidRPr="00E36A1B">
              <w:rPr>
                <w:rFonts w:cs="Arial"/>
                <w:color w:val="000000"/>
                <w:sz w:val="17"/>
                <w:szCs w:val="17"/>
              </w:rPr>
              <w:t>Urtica subinermis</w:t>
            </w:r>
          </w:p>
        </w:tc>
      </w:tr>
      <w:tr w:rsidR="00E36A1B" w:rsidRPr="00E36A1B" w14:paraId="42254FA5" w14:textId="77777777" w:rsidTr="0069126A">
        <w:trPr>
          <w:trHeight w:val="283"/>
        </w:trPr>
        <w:tc>
          <w:tcPr>
            <w:tcW w:w="3397" w:type="dxa"/>
            <w:shd w:val="clear" w:color="auto" w:fill="auto"/>
            <w:noWrap/>
            <w:vAlign w:val="center"/>
            <w:hideMark/>
          </w:tcPr>
          <w:p w14:paraId="2465D17A" w14:textId="77777777" w:rsidR="00E36A1B" w:rsidRPr="00E36A1B" w:rsidRDefault="00E36A1B" w:rsidP="00A51765">
            <w:pPr>
              <w:rPr>
                <w:rFonts w:cs="Arial"/>
                <w:color w:val="000000"/>
                <w:sz w:val="17"/>
                <w:szCs w:val="17"/>
              </w:rPr>
            </w:pPr>
            <w:r w:rsidRPr="00E36A1B">
              <w:rPr>
                <w:rFonts w:cs="Arial"/>
                <w:color w:val="000000"/>
                <w:sz w:val="17"/>
                <w:szCs w:val="17"/>
              </w:rPr>
              <w:t xml:space="preserve">Valeriana procurrens </w:t>
            </w:r>
          </w:p>
        </w:tc>
        <w:tc>
          <w:tcPr>
            <w:tcW w:w="3549" w:type="dxa"/>
            <w:shd w:val="clear" w:color="auto" w:fill="auto"/>
            <w:noWrap/>
            <w:vAlign w:val="center"/>
            <w:hideMark/>
          </w:tcPr>
          <w:p w14:paraId="71220BA3" w14:textId="77777777" w:rsidR="00E36A1B" w:rsidRPr="00E36A1B" w:rsidRDefault="00E36A1B" w:rsidP="00A51765">
            <w:pPr>
              <w:rPr>
                <w:rFonts w:cs="Arial"/>
                <w:color w:val="000000"/>
                <w:sz w:val="17"/>
                <w:szCs w:val="17"/>
              </w:rPr>
            </w:pPr>
            <w:r w:rsidRPr="00E36A1B">
              <w:rPr>
                <w:rFonts w:cs="Arial"/>
                <w:color w:val="000000"/>
                <w:sz w:val="17"/>
                <w:szCs w:val="17"/>
              </w:rPr>
              <w:t>Valeriana excelsa ssp. excelsa</w:t>
            </w:r>
          </w:p>
        </w:tc>
      </w:tr>
      <w:tr w:rsidR="00E36A1B" w:rsidRPr="00E36A1B" w14:paraId="399B0DB8" w14:textId="77777777" w:rsidTr="0069126A">
        <w:trPr>
          <w:trHeight w:val="283"/>
        </w:trPr>
        <w:tc>
          <w:tcPr>
            <w:tcW w:w="3397" w:type="dxa"/>
            <w:shd w:val="clear" w:color="auto" w:fill="auto"/>
            <w:noWrap/>
            <w:vAlign w:val="center"/>
            <w:hideMark/>
          </w:tcPr>
          <w:p w14:paraId="2C6D4848" w14:textId="77777777" w:rsidR="00E36A1B" w:rsidRPr="00E36A1B" w:rsidRDefault="00E36A1B" w:rsidP="00A51765">
            <w:pPr>
              <w:rPr>
                <w:rFonts w:cs="Arial"/>
                <w:color w:val="000000"/>
                <w:sz w:val="17"/>
                <w:szCs w:val="17"/>
              </w:rPr>
            </w:pPr>
            <w:r w:rsidRPr="00E36A1B">
              <w:rPr>
                <w:rFonts w:cs="Arial"/>
                <w:color w:val="000000"/>
                <w:sz w:val="17"/>
                <w:szCs w:val="17"/>
              </w:rPr>
              <w:t xml:space="preserve">Valeriana sambucifolia </w:t>
            </w:r>
          </w:p>
        </w:tc>
        <w:tc>
          <w:tcPr>
            <w:tcW w:w="3549" w:type="dxa"/>
            <w:shd w:val="clear" w:color="auto" w:fill="auto"/>
            <w:noWrap/>
            <w:vAlign w:val="center"/>
            <w:hideMark/>
          </w:tcPr>
          <w:p w14:paraId="777AB5BD" w14:textId="77777777" w:rsidR="00E36A1B" w:rsidRPr="00E36A1B" w:rsidRDefault="00E36A1B" w:rsidP="00A51765">
            <w:pPr>
              <w:rPr>
                <w:rFonts w:cs="Arial"/>
                <w:color w:val="000000"/>
                <w:sz w:val="17"/>
                <w:szCs w:val="17"/>
              </w:rPr>
            </w:pPr>
            <w:r w:rsidRPr="00E36A1B">
              <w:rPr>
                <w:rFonts w:cs="Arial"/>
                <w:color w:val="000000"/>
                <w:sz w:val="17"/>
                <w:szCs w:val="17"/>
              </w:rPr>
              <w:t>Valeriana excelsa ssp. sambucifolia</w:t>
            </w:r>
          </w:p>
        </w:tc>
      </w:tr>
      <w:tr w:rsidR="00E36A1B" w:rsidRPr="00E36A1B" w14:paraId="38B5002E" w14:textId="77777777" w:rsidTr="0069126A">
        <w:trPr>
          <w:trHeight w:val="283"/>
        </w:trPr>
        <w:tc>
          <w:tcPr>
            <w:tcW w:w="3397" w:type="dxa"/>
            <w:shd w:val="clear" w:color="auto" w:fill="auto"/>
            <w:noWrap/>
            <w:vAlign w:val="center"/>
            <w:hideMark/>
          </w:tcPr>
          <w:p w14:paraId="0C6A21A4" w14:textId="77777777" w:rsidR="00E36A1B" w:rsidRPr="00E36A1B" w:rsidRDefault="00E36A1B" w:rsidP="00A51765">
            <w:pPr>
              <w:rPr>
                <w:rFonts w:cs="Arial"/>
                <w:color w:val="000000"/>
                <w:sz w:val="17"/>
                <w:szCs w:val="17"/>
              </w:rPr>
            </w:pPr>
            <w:r w:rsidRPr="00E36A1B">
              <w:rPr>
                <w:rFonts w:cs="Arial"/>
                <w:color w:val="000000"/>
                <w:sz w:val="17"/>
                <w:szCs w:val="17"/>
              </w:rPr>
              <w:t>Veronica hederifolia ssp. lucorum</w:t>
            </w:r>
          </w:p>
        </w:tc>
        <w:tc>
          <w:tcPr>
            <w:tcW w:w="3549" w:type="dxa"/>
            <w:shd w:val="clear" w:color="auto" w:fill="auto"/>
            <w:noWrap/>
            <w:vAlign w:val="center"/>
            <w:hideMark/>
          </w:tcPr>
          <w:p w14:paraId="5E99433A" w14:textId="77777777" w:rsidR="00E36A1B" w:rsidRPr="00E36A1B" w:rsidRDefault="00E36A1B" w:rsidP="00A51765">
            <w:pPr>
              <w:rPr>
                <w:rFonts w:cs="Arial"/>
                <w:color w:val="000000"/>
                <w:sz w:val="17"/>
                <w:szCs w:val="17"/>
              </w:rPr>
            </w:pPr>
            <w:r w:rsidRPr="00E36A1B">
              <w:rPr>
                <w:rFonts w:cs="Arial"/>
                <w:color w:val="000000"/>
                <w:sz w:val="17"/>
                <w:szCs w:val="17"/>
              </w:rPr>
              <w:t>Veronica sublobata</w:t>
            </w:r>
          </w:p>
        </w:tc>
      </w:tr>
      <w:tr w:rsidR="00E36A1B" w:rsidRPr="00E36A1B" w14:paraId="15AD3F12" w14:textId="77777777" w:rsidTr="0069126A">
        <w:trPr>
          <w:trHeight w:val="283"/>
        </w:trPr>
        <w:tc>
          <w:tcPr>
            <w:tcW w:w="3397" w:type="dxa"/>
            <w:shd w:val="clear" w:color="auto" w:fill="auto"/>
            <w:noWrap/>
            <w:vAlign w:val="center"/>
            <w:hideMark/>
          </w:tcPr>
          <w:p w14:paraId="12D4C512" w14:textId="77777777" w:rsidR="00E36A1B" w:rsidRPr="00E36A1B" w:rsidRDefault="00E36A1B" w:rsidP="00A51765">
            <w:pPr>
              <w:rPr>
                <w:rFonts w:cs="Arial"/>
                <w:color w:val="000000"/>
                <w:sz w:val="17"/>
                <w:szCs w:val="17"/>
              </w:rPr>
            </w:pPr>
            <w:r w:rsidRPr="00E36A1B">
              <w:rPr>
                <w:rFonts w:cs="Arial"/>
                <w:color w:val="000000"/>
                <w:sz w:val="17"/>
                <w:szCs w:val="17"/>
              </w:rPr>
              <w:t>Viola persicifolia</w:t>
            </w:r>
          </w:p>
        </w:tc>
        <w:tc>
          <w:tcPr>
            <w:tcW w:w="3549" w:type="dxa"/>
            <w:shd w:val="clear" w:color="auto" w:fill="auto"/>
            <w:noWrap/>
            <w:vAlign w:val="center"/>
            <w:hideMark/>
          </w:tcPr>
          <w:p w14:paraId="07990DA6" w14:textId="77777777" w:rsidR="00E36A1B" w:rsidRPr="00E36A1B" w:rsidRDefault="00E36A1B" w:rsidP="00A51765">
            <w:pPr>
              <w:rPr>
                <w:rFonts w:cs="Arial"/>
                <w:color w:val="000000"/>
                <w:sz w:val="17"/>
                <w:szCs w:val="17"/>
              </w:rPr>
            </w:pPr>
            <w:r w:rsidRPr="00E36A1B">
              <w:rPr>
                <w:rFonts w:cs="Arial"/>
                <w:color w:val="000000"/>
                <w:sz w:val="17"/>
                <w:szCs w:val="17"/>
              </w:rPr>
              <w:t>Viola stagnina</w:t>
            </w:r>
          </w:p>
        </w:tc>
      </w:tr>
      <w:tr w:rsidR="00E36A1B" w:rsidRPr="00E36A1B" w14:paraId="73D6A666" w14:textId="77777777" w:rsidTr="0069126A">
        <w:trPr>
          <w:trHeight w:val="283"/>
        </w:trPr>
        <w:tc>
          <w:tcPr>
            <w:tcW w:w="3397" w:type="dxa"/>
            <w:shd w:val="clear" w:color="auto" w:fill="auto"/>
            <w:noWrap/>
            <w:vAlign w:val="center"/>
            <w:hideMark/>
          </w:tcPr>
          <w:p w14:paraId="32595DFF" w14:textId="77777777" w:rsidR="00E36A1B" w:rsidRPr="00431374" w:rsidRDefault="00E36A1B" w:rsidP="00A51765">
            <w:pPr>
              <w:rPr>
                <w:rFonts w:cs="Arial"/>
                <w:color w:val="000000"/>
                <w:sz w:val="17"/>
                <w:szCs w:val="17"/>
              </w:rPr>
            </w:pPr>
            <w:r w:rsidRPr="00431374">
              <w:rPr>
                <w:rFonts w:cs="Arial"/>
                <w:color w:val="000000"/>
                <w:sz w:val="17"/>
                <w:szCs w:val="17"/>
              </w:rPr>
              <w:t>Viola tricolor ssp. tricolor var. maritima</w:t>
            </w:r>
          </w:p>
        </w:tc>
        <w:tc>
          <w:tcPr>
            <w:tcW w:w="3549" w:type="dxa"/>
            <w:shd w:val="clear" w:color="auto" w:fill="auto"/>
            <w:noWrap/>
            <w:vAlign w:val="center"/>
            <w:hideMark/>
          </w:tcPr>
          <w:p w14:paraId="2977CBEA" w14:textId="76584D38" w:rsidR="00E36A1B" w:rsidRPr="00E36A1B" w:rsidRDefault="00E36A1B" w:rsidP="00431374">
            <w:pPr>
              <w:rPr>
                <w:rFonts w:cs="Arial"/>
                <w:color w:val="000000"/>
                <w:sz w:val="17"/>
                <w:szCs w:val="17"/>
              </w:rPr>
            </w:pPr>
            <w:r w:rsidRPr="00E36A1B">
              <w:rPr>
                <w:rFonts w:cs="Arial"/>
                <w:color w:val="000000"/>
                <w:sz w:val="17"/>
                <w:szCs w:val="17"/>
              </w:rPr>
              <w:t>Viola tricolor ssp. ammotropha</w:t>
            </w:r>
          </w:p>
        </w:tc>
      </w:tr>
      <w:tr w:rsidR="00E36A1B" w:rsidRPr="00E36A1B" w14:paraId="6034AB82" w14:textId="77777777" w:rsidTr="0069126A">
        <w:trPr>
          <w:trHeight w:val="283"/>
        </w:trPr>
        <w:tc>
          <w:tcPr>
            <w:tcW w:w="3397" w:type="dxa"/>
            <w:shd w:val="clear" w:color="auto" w:fill="auto"/>
            <w:noWrap/>
            <w:vAlign w:val="center"/>
          </w:tcPr>
          <w:p w14:paraId="0CBA8175" w14:textId="77777777" w:rsidR="00E36A1B" w:rsidRPr="00E36A1B" w:rsidRDefault="00E36A1B" w:rsidP="00A51765">
            <w:pPr>
              <w:rPr>
                <w:rFonts w:cs="Arial"/>
                <w:color w:val="000000"/>
                <w:sz w:val="17"/>
                <w:szCs w:val="17"/>
              </w:rPr>
            </w:pPr>
            <w:r w:rsidRPr="00E36A1B">
              <w:rPr>
                <w:rFonts w:cs="Arial"/>
                <w:color w:val="000000"/>
                <w:sz w:val="17"/>
                <w:szCs w:val="17"/>
              </w:rPr>
              <w:t>Zostera noltii</w:t>
            </w:r>
          </w:p>
        </w:tc>
        <w:tc>
          <w:tcPr>
            <w:tcW w:w="3549" w:type="dxa"/>
            <w:shd w:val="clear" w:color="auto" w:fill="auto"/>
            <w:noWrap/>
            <w:vAlign w:val="center"/>
          </w:tcPr>
          <w:p w14:paraId="6A051648" w14:textId="77777777" w:rsidR="00E36A1B" w:rsidRPr="00E36A1B" w:rsidRDefault="00E36A1B" w:rsidP="00A51765">
            <w:pPr>
              <w:rPr>
                <w:rFonts w:cs="Arial"/>
                <w:color w:val="000000"/>
                <w:sz w:val="17"/>
                <w:szCs w:val="17"/>
              </w:rPr>
            </w:pPr>
            <w:r w:rsidRPr="00E36A1B">
              <w:rPr>
                <w:rFonts w:cs="Arial"/>
                <w:color w:val="000000"/>
                <w:sz w:val="17"/>
                <w:szCs w:val="17"/>
              </w:rPr>
              <w:t>Zostera noltei</w:t>
            </w:r>
          </w:p>
        </w:tc>
      </w:tr>
    </w:tbl>
    <w:p w14:paraId="5FA494E2" w14:textId="77777777" w:rsidR="00E36A1B" w:rsidRPr="00E36A1B" w:rsidRDefault="00E36A1B" w:rsidP="007C11DF">
      <w:pPr>
        <w:rPr>
          <w:rFonts w:cs="Arial"/>
          <w:sz w:val="17"/>
          <w:szCs w:val="17"/>
        </w:rPr>
      </w:pPr>
    </w:p>
    <w:sectPr w:rsidR="00E36A1B" w:rsidRPr="00E36A1B" w:rsidSect="00E83D19">
      <w:footerReference w:type="even" r:id="rId47"/>
      <w:footerReference w:type="default" r:id="rId48"/>
      <w:footnotePr>
        <w:numRestart w:val="eachPage"/>
      </w:footnotePr>
      <w:endnotePr>
        <w:numFmt w:val="decimal"/>
      </w:endnotePr>
      <w:pgSz w:w="8392" w:h="11907" w:code="11"/>
      <w:pgMar w:top="851" w:right="851" w:bottom="851" w:left="851" w:header="56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8A7D" w14:textId="77777777" w:rsidR="00EC2FBB" w:rsidRDefault="00EC2FBB">
      <w:pPr>
        <w:spacing w:line="20" w:lineRule="exact"/>
      </w:pPr>
    </w:p>
  </w:endnote>
  <w:endnote w:type="continuationSeparator" w:id="0">
    <w:p w14:paraId="1E8FCC12" w14:textId="77777777" w:rsidR="00EC2FBB" w:rsidRDefault="00EC2FBB">
      <w:r>
        <w:t xml:space="preserve"> </w:t>
      </w:r>
    </w:p>
  </w:endnote>
  <w:endnote w:type="continuationNotice" w:id="1">
    <w:p w14:paraId="19A51314" w14:textId="77777777" w:rsidR="00EC2FBB" w:rsidRDefault="00EC2F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3B9E" w14:textId="73DC0E66" w:rsidR="00EC2FBB" w:rsidRPr="008F564D" w:rsidRDefault="00EC2FBB" w:rsidP="00065D02">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16</w:t>
    </w:r>
    <w:r w:rsidRPr="008F564D">
      <w:rPr>
        <w:rStyle w:val="Seitenzahl"/>
        <w:sz w:val="16"/>
        <w:szCs w:val="16"/>
      </w:rPr>
      <w:fldChar w:fldCharType="end"/>
    </w:r>
  </w:p>
  <w:p w14:paraId="54DAF3B0" w14:textId="77777777" w:rsidR="00EC2FBB" w:rsidRPr="00A322EF" w:rsidRDefault="00EC2FBB" w:rsidP="00A322EF">
    <w:pPr>
      <w:pStyle w:val="Fuzeile"/>
      <w:ind w:right="360" w:firstLine="360"/>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D0AB" w14:textId="67F5AF72"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195</w:t>
    </w:r>
    <w:r w:rsidRPr="0014630C">
      <w:rPr>
        <w:rStyle w:val="Seitenzahl"/>
        <w:sz w:val="16"/>
        <w:szCs w:val="16"/>
      </w:rPr>
      <w:fldChar w:fldCharType="end"/>
    </w:r>
  </w:p>
  <w:p w14:paraId="1880F8E1" w14:textId="77777777" w:rsidR="00EC2FBB" w:rsidRPr="002E4F36" w:rsidRDefault="00EC2FBB" w:rsidP="00CD43F9">
    <w:pPr>
      <w:pStyle w:val="Fuzeile"/>
      <w:tabs>
        <w:tab w:val="clear" w:pos="4536"/>
        <w:tab w:val="left" w:pos="4678"/>
      </w:tabs>
      <w:ind w:right="360" w:firstLine="360"/>
      <w:rPr>
        <w:i/>
        <w:sz w:val="16"/>
        <w:szCs w:val="16"/>
      </w:rPr>
    </w:pPr>
    <w:r>
      <w:rPr>
        <w:b/>
        <w:sz w:val="18"/>
        <w:szCs w:val="18"/>
      </w:rPr>
      <w:tab/>
    </w:r>
    <w:r w:rsidRPr="002E4F36">
      <w:rPr>
        <w:i/>
        <w:sz w:val="16"/>
        <w:szCs w:val="16"/>
      </w:rPr>
      <w:t>BINNENGEWÄSSER</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ADF3" w14:textId="57B3380D"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204</w:t>
    </w:r>
    <w:r w:rsidRPr="008F564D">
      <w:rPr>
        <w:rStyle w:val="Seitenzahl"/>
        <w:sz w:val="16"/>
        <w:szCs w:val="16"/>
      </w:rPr>
      <w:fldChar w:fldCharType="end"/>
    </w:r>
  </w:p>
  <w:p w14:paraId="6E452F2C" w14:textId="77777777" w:rsidR="00EC2FBB" w:rsidRPr="002E4F36" w:rsidRDefault="00EC2FBB" w:rsidP="00805A1A">
    <w:pPr>
      <w:pStyle w:val="Fuzeile"/>
      <w:tabs>
        <w:tab w:val="clear" w:pos="4536"/>
        <w:tab w:val="center" w:pos="2410"/>
      </w:tabs>
      <w:ind w:right="360" w:firstLine="360"/>
      <w:rPr>
        <w:i/>
        <w:sz w:val="16"/>
        <w:szCs w:val="16"/>
      </w:rPr>
    </w:pPr>
    <w:r w:rsidRPr="002E4F36">
      <w:rPr>
        <w:i/>
        <w:sz w:val="16"/>
        <w:szCs w:val="16"/>
      </w:rPr>
      <w:t>SÜMPFE UND NIEDERMOORE</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3F28" w14:textId="4F33C294"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203</w:t>
    </w:r>
    <w:r w:rsidRPr="0014630C">
      <w:rPr>
        <w:rStyle w:val="Seitenzahl"/>
        <w:sz w:val="16"/>
        <w:szCs w:val="16"/>
      </w:rPr>
      <w:fldChar w:fldCharType="end"/>
    </w:r>
  </w:p>
  <w:p w14:paraId="7EDA9DFF" w14:textId="77777777" w:rsidR="00EC2FBB" w:rsidRPr="002E4F36" w:rsidRDefault="00EC2FBB" w:rsidP="00CD43F9">
    <w:pPr>
      <w:pStyle w:val="Fuzeile"/>
      <w:tabs>
        <w:tab w:val="clear" w:pos="4536"/>
        <w:tab w:val="left" w:pos="3828"/>
      </w:tabs>
      <w:ind w:right="360" w:firstLine="360"/>
      <w:rPr>
        <w:i/>
        <w:sz w:val="16"/>
        <w:szCs w:val="16"/>
      </w:rPr>
    </w:pPr>
    <w:r>
      <w:rPr>
        <w:b/>
        <w:sz w:val="18"/>
        <w:szCs w:val="18"/>
      </w:rPr>
      <w:tab/>
    </w:r>
    <w:r w:rsidRPr="002E4F36">
      <w:rPr>
        <w:i/>
        <w:sz w:val="16"/>
        <w:szCs w:val="16"/>
      </w:rPr>
      <w:t>SÜMPFE UND NIEDERMOORE</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A879" w14:textId="4816FC0A"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222</w:t>
    </w:r>
    <w:r w:rsidRPr="008F564D">
      <w:rPr>
        <w:rStyle w:val="Seitenzahl"/>
        <w:sz w:val="16"/>
        <w:szCs w:val="16"/>
      </w:rPr>
      <w:fldChar w:fldCharType="end"/>
    </w:r>
  </w:p>
  <w:p w14:paraId="094D0CB7" w14:textId="77777777" w:rsidR="00EC2FBB" w:rsidRPr="002E4F36" w:rsidRDefault="00EC2FBB" w:rsidP="00805A1A">
    <w:pPr>
      <w:pStyle w:val="Fuzeile"/>
      <w:tabs>
        <w:tab w:val="clear" w:pos="4536"/>
        <w:tab w:val="center" w:pos="2410"/>
      </w:tabs>
      <w:ind w:right="360" w:firstLine="360"/>
      <w:rPr>
        <w:i/>
        <w:sz w:val="16"/>
        <w:szCs w:val="16"/>
      </w:rPr>
    </w:pPr>
    <w:r w:rsidRPr="002E4F36">
      <w:rPr>
        <w:i/>
        <w:sz w:val="16"/>
        <w:szCs w:val="16"/>
      </w:rPr>
      <w:t>HOCH- UND ÜBERGANGSMOORE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5D0A" w14:textId="1D966F8E"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223</w:t>
    </w:r>
    <w:r w:rsidRPr="0014630C">
      <w:rPr>
        <w:rStyle w:val="Seitenzahl"/>
        <w:sz w:val="16"/>
        <w:szCs w:val="16"/>
      </w:rPr>
      <w:fldChar w:fldCharType="end"/>
    </w:r>
  </w:p>
  <w:p w14:paraId="6942F6B6" w14:textId="77777777" w:rsidR="00EC2FBB" w:rsidRPr="002E4F36" w:rsidRDefault="00EC2FBB" w:rsidP="00262513">
    <w:pPr>
      <w:pStyle w:val="Fuzeile"/>
      <w:tabs>
        <w:tab w:val="clear" w:pos="4536"/>
        <w:tab w:val="left" w:pos="3686"/>
      </w:tabs>
      <w:ind w:right="360" w:firstLine="360"/>
      <w:rPr>
        <w:i/>
        <w:sz w:val="16"/>
        <w:szCs w:val="16"/>
      </w:rPr>
    </w:pPr>
    <w:r>
      <w:rPr>
        <w:b/>
        <w:sz w:val="16"/>
        <w:szCs w:val="16"/>
      </w:rPr>
      <w:tab/>
    </w:r>
    <w:r w:rsidRPr="002E4F36">
      <w:rPr>
        <w:i/>
        <w:sz w:val="16"/>
        <w:szCs w:val="16"/>
      </w:rPr>
      <w:t>HOCH- UND ÜBERGANGSMOORE</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62BC" w14:textId="27B95AF1"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240</w:t>
    </w:r>
    <w:r w:rsidRPr="008F564D">
      <w:rPr>
        <w:rStyle w:val="Seitenzahl"/>
        <w:sz w:val="16"/>
        <w:szCs w:val="16"/>
      </w:rPr>
      <w:fldChar w:fldCharType="end"/>
    </w:r>
  </w:p>
  <w:p w14:paraId="670F798C" w14:textId="77777777" w:rsidR="00EC2FBB" w:rsidRPr="002E4F36" w:rsidRDefault="00EC2FBB" w:rsidP="00805A1A">
    <w:pPr>
      <w:pStyle w:val="Fuzeile"/>
      <w:tabs>
        <w:tab w:val="clear" w:pos="4536"/>
        <w:tab w:val="center" w:pos="2410"/>
      </w:tabs>
      <w:ind w:right="360" w:firstLine="360"/>
      <w:rPr>
        <w:i/>
        <w:sz w:val="16"/>
        <w:szCs w:val="16"/>
      </w:rPr>
    </w:pPr>
    <w:r w:rsidRPr="002E4F36">
      <w:rPr>
        <w:i/>
        <w:sz w:val="16"/>
        <w:szCs w:val="16"/>
      </w:rPr>
      <w:t>FELS-, GESTEINS- UND OFFENBODENBIOTOPE</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19AA" w14:textId="4C6C9241"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239</w:t>
    </w:r>
    <w:r w:rsidRPr="0014630C">
      <w:rPr>
        <w:rStyle w:val="Seitenzahl"/>
        <w:sz w:val="16"/>
        <w:szCs w:val="16"/>
      </w:rPr>
      <w:fldChar w:fldCharType="end"/>
    </w:r>
  </w:p>
  <w:p w14:paraId="0CEA5BDD" w14:textId="77777777" w:rsidR="00EC2FBB" w:rsidRPr="002E4F36" w:rsidRDefault="00EC2FBB" w:rsidP="00262513">
    <w:pPr>
      <w:pStyle w:val="Fuzeile"/>
      <w:tabs>
        <w:tab w:val="clear" w:pos="4536"/>
        <w:tab w:val="left" w:pos="2552"/>
      </w:tabs>
      <w:ind w:right="360" w:firstLine="360"/>
      <w:rPr>
        <w:i/>
        <w:sz w:val="16"/>
        <w:szCs w:val="16"/>
      </w:rPr>
    </w:pPr>
    <w:r>
      <w:rPr>
        <w:b/>
        <w:sz w:val="16"/>
        <w:szCs w:val="16"/>
      </w:rPr>
      <w:tab/>
    </w:r>
    <w:r w:rsidRPr="002E4F36">
      <w:rPr>
        <w:i/>
        <w:sz w:val="16"/>
        <w:szCs w:val="16"/>
      </w:rPr>
      <w:t>FELS-, GESTEINS- UND OFFENBODENBIOTOPE</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5097" w14:textId="5F36A561"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256</w:t>
    </w:r>
    <w:r w:rsidRPr="008F564D">
      <w:rPr>
        <w:rStyle w:val="Seitenzahl"/>
        <w:sz w:val="16"/>
        <w:szCs w:val="16"/>
      </w:rPr>
      <w:fldChar w:fldCharType="end"/>
    </w:r>
  </w:p>
  <w:p w14:paraId="69E68C1E" w14:textId="77777777" w:rsidR="00EC2FBB" w:rsidRPr="002E4F36" w:rsidRDefault="00EC2FBB" w:rsidP="00805A1A">
    <w:pPr>
      <w:pStyle w:val="Fuzeile"/>
      <w:tabs>
        <w:tab w:val="clear" w:pos="4536"/>
        <w:tab w:val="center" w:pos="2410"/>
      </w:tabs>
      <w:ind w:right="360" w:firstLine="360"/>
      <w:rPr>
        <w:i/>
        <w:sz w:val="16"/>
        <w:szCs w:val="16"/>
      </w:rPr>
    </w:pPr>
    <w:r w:rsidRPr="002E4F36">
      <w:rPr>
        <w:i/>
        <w:sz w:val="16"/>
        <w:szCs w:val="16"/>
      </w:rPr>
      <w:t>HEIDEN UND MAGERRASEN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B88E" w14:textId="10520DC3"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257</w:t>
    </w:r>
    <w:r w:rsidRPr="0014630C">
      <w:rPr>
        <w:rStyle w:val="Seitenzahl"/>
        <w:sz w:val="16"/>
        <w:szCs w:val="16"/>
      </w:rPr>
      <w:fldChar w:fldCharType="end"/>
    </w:r>
  </w:p>
  <w:p w14:paraId="6B68F4ED" w14:textId="77777777" w:rsidR="00EC2FBB" w:rsidRPr="002E4F36" w:rsidRDefault="00EC2FBB" w:rsidP="009827A5">
    <w:pPr>
      <w:pStyle w:val="Fuzeile"/>
      <w:tabs>
        <w:tab w:val="clear" w:pos="4536"/>
        <w:tab w:val="left" w:pos="3969"/>
      </w:tabs>
      <w:ind w:right="360" w:firstLine="360"/>
      <w:rPr>
        <w:i/>
        <w:sz w:val="16"/>
        <w:szCs w:val="16"/>
      </w:rPr>
    </w:pPr>
    <w:r>
      <w:rPr>
        <w:rFonts w:cs="Arial"/>
        <w:b/>
        <w:sz w:val="16"/>
        <w:szCs w:val="16"/>
      </w:rPr>
      <w:tab/>
    </w:r>
    <w:r w:rsidRPr="002E4F36">
      <w:rPr>
        <w:rFonts w:cs="Arial"/>
        <w:i/>
        <w:sz w:val="16"/>
        <w:szCs w:val="16"/>
      </w:rPr>
      <w:t>HEIDEN UND MAGERRASEN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0B2B" w14:textId="16AE37E4"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268</w:t>
    </w:r>
    <w:r w:rsidRPr="008F564D">
      <w:rPr>
        <w:rStyle w:val="Seitenzahl"/>
        <w:sz w:val="16"/>
        <w:szCs w:val="16"/>
      </w:rPr>
      <w:fldChar w:fldCharType="end"/>
    </w:r>
  </w:p>
  <w:p w14:paraId="5D11364E" w14:textId="77777777" w:rsidR="00EC2FBB" w:rsidRPr="003C1AC7" w:rsidRDefault="00EC2FBB" w:rsidP="00805A1A">
    <w:pPr>
      <w:pStyle w:val="Fuzeile"/>
      <w:tabs>
        <w:tab w:val="clear" w:pos="4536"/>
        <w:tab w:val="center" w:pos="2410"/>
      </w:tabs>
      <w:ind w:right="360" w:firstLine="360"/>
      <w:rPr>
        <w:i/>
        <w:sz w:val="16"/>
        <w:szCs w:val="16"/>
      </w:rPr>
    </w:pPr>
    <w:r w:rsidRPr="003C1AC7">
      <w:rPr>
        <w:i/>
        <w:sz w:val="16"/>
        <w:szCs w:val="16"/>
      </w:rPr>
      <w:t>GRÜNLAND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DB7C" w14:textId="559BE740" w:rsidR="00EC2FBB" w:rsidRPr="0014630C" w:rsidRDefault="00EC2FBB" w:rsidP="00065D02">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15</w:t>
    </w:r>
    <w:r w:rsidRPr="0014630C">
      <w:rPr>
        <w:rStyle w:val="Seitenzahl"/>
        <w:sz w:val="16"/>
        <w:szCs w:val="16"/>
      </w:rPr>
      <w:fldChar w:fldCharType="end"/>
    </w:r>
  </w:p>
  <w:p w14:paraId="6EF80BF8" w14:textId="77777777" w:rsidR="00EC2FBB" w:rsidRPr="002E1707" w:rsidRDefault="00EC2FBB" w:rsidP="002E1707">
    <w:pPr>
      <w:pStyle w:val="Fuzeile"/>
      <w:ind w:right="360" w:firstLine="360"/>
      <w:rPr>
        <w:sz w:val="18"/>
        <w:szCs w:val="18"/>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DCF0" w14:textId="61638E1B"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267</w:t>
    </w:r>
    <w:r w:rsidRPr="0014630C">
      <w:rPr>
        <w:rStyle w:val="Seitenzahl"/>
        <w:sz w:val="16"/>
        <w:szCs w:val="16"/>
      </w:rPr>
      <w:fldChar w:fldCharType="end"/>
    </w:r>
  </w:p>
  <w:p w14:paraId="19C1995D" w14:textId="77777777" w:rsidR="00EC2FBB" w:rsidRPr="003C1AC7" w:rsidRDefault="00EC2FBB" w:rsidP="00CB250B">
    <w:pPr>
      <w:pStyle w:val="Fuzeile"/>
      <w:tabs>
        <w:tab w:val="clear" w:pos="4536"/>
        <w:tab w:val="left" w:pos="5245"/>
      </w:tabs>
      <w:ind w:right="360" w:firstLine="360"/>
      <w:rPr>
        <w:i/>
        <w:sz w:val="16"/>
        <w:szCs w:val="16"/>
      </w:rPr>
    </w:pPr>
    <w:r>
      <w:rPr>
        <w:rFonts w:cs="Arial"/>
        <w:b/>
        <w:sz w:val="16"/>
        <w:szCs w:val="16"/>
      </w:rPr>
      <w:tab/>
    </w:r>
    <w:r w:rsidRPr="003C1AC7">
      <w:rPr>
        <w:rFonts w:cs="Arial"/>
        <w:i/>
        <w:sz w:val="16"/>
        <w:szCs w:val="16"/>
      </w:rPr>
      <w:t>GRÜNLAND</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3E6A" w14:textId="31221217"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288</w:t>
    </w:r>
    <w:r w:rsidRPr="008F564D">
      <w:rPr>
        <w:rStyle w:val="Seitenzahl"/>
        <w:sz w:val="16"/>
        <w:szCs w:val="16"/>
      </w:rPr>
      <w:fldChar w:fldCharType="end"/>
    </w:r>
  </w:p>
  <w:p w14:paraId="31834439" w14:textId="56A464CD" w:rsidR="00EC2FBB" w:rsidRPr="003C1AC7" w:rsidRDefault="00EC2FBB" w:rsidP="00805A1A">
    <w:pPr>
      <w:pStyle w:val="Fuzeile"/>
      <w:tabs>
        <w:tab w:val="clear" w:pos="4536"/>
        <w:tab w:val="center" w:pos="2410"/>
      </w:tabs>
      <w:ind w:right="360" w:firstLine="360"/>
      <w:rPr>
        <w:i/>
        <w:sz w:val="16"/>
        <w:szCs w:val="16"/>
      </w:rPr>
    </w:pPr>
    <w:r w:rsidRPr="003C1AC7">
      <w:rPr>
        <w:i/>
        <w:sz w:val="16"/>
        <w:szCs w:val="16"/>
      </w:rPr>
      <w:t>STAUDEN</w:t>
    </w:r>
    <w:r>
      <w:rPr>
        <w:i/>
        <w:sz w:val="16"/>
        <w:szCs w:val="16"/>
      </w:rPr>
      <w:t>-</w:t>
    </w:r>
    <w:r w:rsidRPr="003C1AC7">
      <w:rPr>
        <w:i/>
        <w:sz w:val="16"/>
        <w:szCs w:val="16"/>
      </w:rPr>
      <w:t xml:space="preserve"> UND RUDERALFLUREN</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B106" w14:textId="0DDF4E47"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289</w:t>
    </w:r>
    <w:r w:rsidRPr="0014630C">
      <w:rPr>
        <w:rStyle w:val="Seitenzahl"/>
        <w:sz w:val="16"/>
        <w:szCs w:val="16"/>
      </w:rPr>
      <w:fldChar w:fldCharType="end"/>
    </w:r>
  </w:p>
  <w:p w14:paraId="0761E469" w14:textId="77777777" w:rsidR="00EC2FBB" w:rsidRPr="003C1AC7" w:rsidRDefault="00EC2FBB" w:rsidP="00CB250B">
    <w:pPr>
      <w:pStyle w:val="Fuzeile"/>
      <w:tabs>
        <w:tab w:val="clear" w:pos="4536"/>
        <w:tab w:val="left" w:pos="3402"/>
      </w:tabs>
      <w:ind w:right="360" w:firstLine="360"/>
      <w:rPr>
        <w:i/>
        <w:sz w:val="16"/>
        <w:szCs w:val="16"/>
      </w:rPr>
    </w:pPr>
    <w:r>
      <w:rPr>
        <w:rFonts w:cs="Arial"/>
        <w:b/>
        <w:sz w:val="16"/>
        <w:szCs w:val="16"/>
      </w:rPr>
      <w:tab/>
    </w:r>
    <w:r w:rsidRPr="003C1AC7">
      <w:rPr>
        <w:rFonts w:cs="Arial"/>
        <w:i/>
        <w:sz w:val="16"/>
        <w:szCs w:val="16"/>
      </w:rPr>
      <w:t>STAUDEN- UND RUDERALFLUREN</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460F" w14:textId="6E9F3BC6"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294</w:t>
    </w:r>
    <w:r w:rsidRPr="008F564D">
      <w:rPr>
        <w:rStyle w:val="Seitenzahl"/>
        <w:sz w:val="16"/>
        <w:szCs w:val="16"/>
      </w:rPr>
      <w:fldChar w:fldCharType="end"/>
    </w:r>
  </w:p>
  <w:p w14:paraId="10D096CD" w14:textId="70C8F313" w:rsidR="00EC2FBB" w:rsidRPr="003C1AC7" w:rsidRDefault="00EC2FBB" w:rsidP="00805A1A">
    <w:pPr>
      <w:pStyle w:val="Fuzeile"/>
      <w:tabs>
        <w:tab w:val="clear" w:pos="4536"/>
        <w:tab w:val="center" w:pos="2410"/>
      </w:tabs>
      <w:ind w:right="360" w:firstLine="360"/>
      <w:rPr>
        <w:i/>
        <w:sz w:val="16"/>
        <w:szCs w:val="16"/>
      </w:rPr>
    </w:pPr>
    <w:r w:rsidRPr="003C1AC7">
      <w:rPr>
        <w:i/>
        <w:sz w:val="16"/>
        <w:szCs w:val="16"/>
      </w:rPr>
      <w:t>ACKER</w:t>
    </w:r>
    <w:r>
      <w:rPr>
        <w:i/>
        <w:sz w:val="16"/>
        <w:szCs w:val="16"/>
      </w:rPr>
      <w:t>-</w:t>
    </w:r>
    <w:r w:rsidRPr="003C1AC7">
      <w:rPr>
        <w:i/>
        <w:sz w:val="16"/>
        <w:szCs w:val="16"/>
      </w:rPr>
      <w:t xml:space="preserve"> UND GARTENBAUBIOTOPE</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0759" w14:textId="216B6932"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295</w:t>
    </w:r>
    <w:r w:rsidRPr="0014630C">
      <w:rPr>
        <w:rStyle w:val="Seitenzahl"/>
        <w:sz w:val="16"/>
        <w:szCs w:val="16"/>
      </w:rPr>
      <w:fldChar w:fldCharType="end"/>
    </w:r>
  </w:p>
  <w:p w14:paraId="38A48A05" w14:textId="77777777" w:rsidR="00EC2FBB" w:rsidRPr="003C1AC7" w:rsidRDefault="00EC2FBB" w:rsidP="00CB250B">
    <w:pPr>
      <w:pStyle w:val="Fuzeile"/>
      <w:tabs>
        <w:tab w:val="clear" w:pos="4536"/>
        <w:tab w:val="left" w:pos="3402"/>
      </w:tabs>
      <w:ind w:right="360" w:firstLine="360"/>
      <w:rPr>
        <w:i/>
        <w:sz w:val="16"/>
        <w:szCs w:val="16"/>
      </w:rPr>
    </w:pPr>
    <w:r>
      <w:rPr>
        <w:rFonts w:cs="Arial"/>
        <w:b/>
        <w:sz w:val="16"/>
        <w:szCs w:val="16"/>
      </w:rPr>
      <w:tab/>
    </w:r>
    <w:r w:rsidRPr="003C1AC7">
      <w:rPr>
        <w:rFonts w:cs="Arial"/>
        <w:i/>
        <w:sz w:val="16"/>
        <w:szCs w:val="16"/>
      </w:rPr>
      <w:t>ACKER- UND GARTENBAUBIOTOPE</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BFB9" w14:textId="0CA26FA5"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296</w:t>
    </w:r>
    <w:r w:rsidRPr="008F564D">
      <w:rPr>
        <w:rStyle w:val="Seitenzahl"/>
        <w:sz w:val="16"/>
        <w:szCs w:val="16"/>
      </w:rPr>
      <w:fldChar w:fldCharType="end"/>
    </w:r>
  </w:p>
  <w:p w14:paraId="7A57E14A" w14:textId="0AD87531" w:rsidR="00EC2FBB" w:rsidRPr="003C1AC7" w:rsidRDefault="00EC2FBB" w:rsidP="00D50209">
    <w:pPr>
      <w:pStyle w:val="Fuzeile"/>
      <w:tabs>
        <w:tab w:val="clear" w:pos="4536"/>
        <w:tab w:val="center" w:pos="2410"/>
      </w:tabs>
      <w:ind w:right="360" w:firstLine="360"/>
      <w:rPr>
        <w:i/>
        <w:sz w:val="16"/>
        <w:szCs w:val="16"/>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04A8" w14:textId="28DF8243"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307</w:t>
    </w:r>
    <w:r w:rsidRPr="0014630C">
      <w:rPr>
        <w:rStyle w:val="Seitenzahl"/>
        <w:sz w:val="16"/>
        <w:szCs w:val="16"/>
      </w:rPr>
      <w:fldChar w:fldCharType="end"/>
    </w:r>
  </w:p>
  <w:p w14:paraId="3C72818A" w14:textId="77777777" w:rsidR="00EC2FBB" w:rsidRPr="003C1AC7" w:rsidRDefault="00EC2FBB" w:rsidP="00CD43F9">
    <w:pPr>
      <w:tabs>
        <w:tab w:val="left" w:pos="4962"/>
      </w:tabs>
      <w:spacing w:after="120" w:line="288" w:lineRule="auto"/>
      <w:ind w:left="567"/>
      <w:rPr>
        <w:rStyle w:val="Formatvorlage85pt"/>
        <w:i/>
        <w:sz w:val="16"/>
        <w:szCs w:val="16"/>
      </w:rPr>
    </w:pPr>
    <w:r>
      <w:rPr>
        <w:rFonts w:cs="Arial"/>
        <w:b/>
        <w:sz w:val="18"/>
        <w:szCs w:val="18"/>
      </w:rPr>
      <w:tab/>
    </w:r>
    <w:r w:rsidRPr="003C1AC7">
      <w:rPr>
        <w:rFonts w:cs="Arial"/>
        <w:i/>
        <w:sz w:val="16"/>
        <w:szCs w:val="16"/>
      </w:rPr>
      <w:t>GRÜNANLAGEN</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95A3" w14:textId="2929FD7E"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306</w:t>
    </w:r>
    <w:r w:rsidRPr="008F564D">
      <w:rPr>
        <w:rStyle w:val="Seitenzahl"/>
        <w:sz w:val="16"/>
        <w:szCs w:val="16"/>
      </w:rPr>
      <w:fldChar w:fldCharType="end"/>
    </w:r>
  </w:p>
  <w:p w14:paraId="4D8B7278" w14:textId="77777777" w:rsidR="00EC2FBB" w:rsidRPr="003C1AC7" w:rsidRDefault="00EC2FBB" w:rsidP="00914A4A">
    <w:pPr>
      <w:pStyle w:val="Fuzeile"/>
      <w:tabs>
        <w:tab w:val="clear" w:pos="4536"/>
        <w:tab w:val="center" w:pos="2410"/>
      </w:tabs>
      <w:ind w:right="360" w:firstLine="360"/>
      <w:rPr>
        <w:i/>
        <w:sz w:val="16"/>
        <w:szCs w:val="16"/>
      </w:rPr>
    </w:pPr>
    <w:r w:rsidRPr="003C1AC7">
      <w:rPr>
        <w:i/>
        <w:sz w:val="16"/>
        <w:szCs w:val="16"/>
      </w:rPr>
      <w:t>GRÜNANLAGEN</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793C" w14:textId="3028C1EC"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322</w:t>
    </w:r>
    <w:r w:rsidRPr="008F564D">
      <w:rPr>
        <w:rStyle w:val="Seitenzahl"/>
        <w:sz w:val="16"/>
        <w:szCs w:val="16"/>
      </w:rPr>
      <w:fldChar w:fldCharType="end"/>
    </w:r>
  </w:p>
  <w:p w14:paraId="53BCBC00" w14:textId="77777777" w:rsidR="00EC2FBB" w:rsidRPr="003C1AC7" w:rsidRDefault="00EC2FBB" w:rsidP="00914A4A">
    <w:pPr>
      <w:pStyle w:val="Fuzeile"/>
      <w:tabs>
        <w:tab w:val="clear" w:pos="4536"/>
        <w:tab w:val="center" w:pos="2410"/>
      </w:tabs>
      <w:ind w:right="360" w:firstLine="360"/>
      <w:rPr>
        <w:i/>
        <w:sz w:val="16"/>
        <w:szCs w:val="16"/>
      </w:rPr>
    </w:pPr>
    <w:r w:rsidRPr="003C1AC7">
      <w:rPr>
        <w:i/>
        <w:sz w:val="16"/>
        <w:szCs w:val="16"/>
      </w:rPr>
      <w:t>GEBÄUDE-, VERKEHRS- UND INDUSTRIEFLÄCHEN</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BC21" w14:textId="5241C58F"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321</w:t>
    </w:r>
    <w:r w:rsidRPr="0014630C">
      <w:rPr>
        <w:rStyle w:val="Seitenzahl"/>
        <w:sz w:val="16"/>
        <w:szCs w:val="16"/>
      </w:rPr>
      <w:fldChar w:fldCharType="end"/>
    </w:r>
  </w:p>
  <w:p w14:paraId="6AE805C4" w14:textId="77777777" w:rsidR="00EC2FBB" w:rsidRPr="003C1AC7" w:rsidRDefault="00EC2FBB" w:rsidP="00CD43F9">
    <w:pPr>
      <w:pStyle w:val="Fuzeile"/>
      <w:tabs>
        <w:tab w:val="clear" w:pos="4536"/>
        <w:tab w:val="left" w:pos="2268"/>
      </w:tabs>
      <w:ind w:right="360" w:firstLine="360"/>
      <w:rPr>
        <w:rStyle w:val="Formatvorlage85pt"/>
        <w:i/>
        <w:sz w:val="16"/>
        <w:szCs w:val="16"/>
      </w:rPr>
    </w:pPr>
    <w:r>
      <w:rPr>
        <w:b/>
        <w:sz w:val="16"/>
        <w:szCs w:val="16"/>
      </w:rPr>
      <w:tab/>
    </w:r>
    <w:r w:rsidRPr="003C1AC7">
      <w:rPr>
        <w:i/>
        <w:sz w:val="16"/>
        <w:szCs w:val="16"/>
      </w:rPr>
      <w:t>GEBÄUDE-, VERKEHRS- UND INDUSTRIEFLÄCHEN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3A7D" w14:textId="5F960D4E"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96</w:t>
    </w:r>
    <w:r w:rsidRPr="008F564D">
      <w:rPr>
        <w:rStyle w:val="Seitenzahl"/>
        <w:sz w:val="16"/>
        <w:szCs w:val="16"/>
      </w:rPr>
      <w:fldChar w:fldCharType="end"/>
    </w:r>
  </w:p>
  <w:p w14:paraId="657E97D0" w14:textId="44B7420B" w:rsidR="00EC2FBB" w:rsidRPr="002E4F36" w:rsidRDefault="00EC2FBB" w:rsidP="00805A1A">
    <w:pPr>
      <w:pStyle w:val="Fuzeile"/>
      <w:tabs>
        <w:tab w:val="clear" w:pos="4536"/>
        <w:tab w:val="center" w:pos="2410"/>
      </w:tabs>
      <w:ind w:right="360" w:firstLine="360"/>
      <w:rPr>
        <w:i/>
        <w:sz w:val="16"/>
        <w:szCs w:val="16"/>
      </w:rPr>
    </w:pPr>
    <w:r>
      <w:rPr>
        <w:i/>
        <w:sz w:val="16"/>
        <w:szCs w:val="16"/>
      </w:rPr>
      <w:t>WÄLDER</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16C1" w14:textId="161E4FD1"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336</w:t>
    </w:r>
    <w:r w:rsidRPr="008F564D">
      <w:rPr>
        <w:rStyle w:val="Seitenzahl"/>
        <w:sz w:val="16"/>
        <w:szCs w:val="16"/>
      </w:rPr>
      <w:fldChar w:fldCharType="end"/>
    </w:r>
  </w:p>
  <w:p w14:paraId="383AB1BF" w14:textId="77777777" w:rsidR="00EC2FBB" w:rsidRPr="00B8432D" w:rsidRDefault="00EC2FBB" w:rsidP="00B8432D">
    <w:pPr>
      <w:pStyle w:val="Fuzeile"/>
      <w:tabs>
        <w:tab w:val="clear" w:pos="4536"/>
        <w:tab w:val="center" w:pos="2410"/>
      </w:tabs>
      <w:ind w:right="360" w:firstLine="360"/>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0806" w14:textId="5FB8A360"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335</w:t>
    </w:r>
    <w:r w:rsidRPr="0014630C">
      <w:rPr>
        <w:rStyle w:val="Seitenzahl"/>
        <w:sz w:val="16"/>
        <w:szCs w:val="16"/>
      </w:rPr>
      <w:fldChar w:fldCharType="end"/>
    </w:r>
  </w:p>
  <w:p w14:paraId="29158E18" w14:textId="77777777" w:rsidR="00EC2FBB" w:rsidRPr="00245051" w:rsidRDefault="00EC2FBB" w:rsidP="00245051">
    <w:pPr>
      <w:spacing w:after="120" w:line="288" w:lineRule="auto"/>
      <w:ind w:left="567"/>
      <w:rPr>
        <w:rStyle w:val="Formatvorlage85p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E8A5" w14:textId="2D6CDF13"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95</w:t>
    </w:r>
    <w:r w:rsidRPr="0014630C">
      <w:rPr>
        <w:rStyle w:val="Seitenzahl"/>
        <w:sz w:val="16"/>
        <w:szCs w:val="16"/>
      </w:rPr>
      <w:fldChar w:fldCharType="end"/>
    </w:r>
  </w:p>
  <w:p w14:paraId="76A7F614" w14:textId="73B22C66" w:rsidR="00EC2FBB" w:rsidRPr="002E4F36" w:rsidRDefault="00EC2FBB" w:rsidP="00E85E4C">
    <w:pPr>
      <w:pStyle w:val="Fuzeile"/>
      <w:tabs>
        <w:tab w:val="clear" w:pos="4536"/>
        <w:tab w:val="left" w:pos="3402"/>
        <w:tab w:val="right" w:pos="6237"/>
      </w:tabs>
      <w:ind w:right="360" w:firstLine="360"/>
      <w:rPr>
        <w:i/>
        <w:sz w:val="16"/>
        <w:szCs w:val="16"/>
      </w:rPr>
    </w:pPr>
    <w:r>
      <w:rPr>
        <w:b/>
        <w:sz w:val="16"/>
        <w:szCs w:val="16"/>
      </w:rPr>
      <w:tab/>
    </w:r>
    <w:r>
      <w:rPr>
        <w:b/>
        <w:sz w:val="16"/>
        <w:szCs w:val="16"/>
      </w:rPr>
      <w:tab/>
    </w:r>
    <w:r>
      <w:rPr>
        <w:i/>
        <w:sz w:val="16"/>
        <w:szCs w:val="16"/>
      </w:rPr>
      <w:t>WÄLDER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F49B" w14:textId="7EF9144B"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114</w:t>
    </w:r>
    <w:r w:rsidRPr="008F564D">
      <w:rPr>
        <w:rStyle w:val="Seitenzahl"/>
        <w:sz w:val="16"/>
        <w:szCs w:val="16"/>
      </w:rPr>
      <w:fldChar w:fldCharType="end"/>
    </w:r>
  </w:p>
  <w:p w14:paraId="56A59D8C" w14:textId="64A0A631" w:rsidR="00EC2FBB" w:rsidRPr="002E4F36" w:rsidRDefault="00EC2FBB" w:rsidP="00A16C53">
    <w:pPr>
      <w:pStyle w:val="Fuzeile"/>
      <w:tabs>
        <w:tab w:val="clear" w:pos="4536"/>
        <w:tab w:val="center" w:pos="2410"/>
      </w:tabs>
      <w:ind w:right="360" w:firstLine="360"/>
      <w:rPr>
        <w:i/>
        <w:sz w:val="16"/>
        <w:szCs w:val="16"/>
      </w:rPr>
    </w:pPr>
    <w:r w:rsidRPr="002E4F36">
      <w:rPr>
        <w:i/>
        <w:sz w:val="16"/>
        <w:szCs w:val="16"/>
      </w:rPr>
      <w:t>GEBÜSCHE UND GEHÖLZBESTÄNDE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64FC" w14:textId="781BDA8F"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115</w:t>
    </w:r>
    <w:r w:rsidRPr="0014630C">
      <w:rPr>
        <w:rStyle w:val="Seitenzahl"/>
        <w:sz w:val="16"/>
        <w:szCs w:val="16"/>
      </w:rPr>
      <w:fldChar w:fldCharType="end"/>
    </w:r>
  </w:p>
  <w:p w14:paraId="7D7E1892" w14:textId="1D6C5ABB" w:rsidR="00EC2FBB" w:rsidRPr="002E4F36" w:rsidRDefault="00EC2FBB" w:rsidP="00A16C53">
    <w:pPr>
      <w:pStyle w:val="Fuzeile"/>
      <w:tabs>
        <w:tab w:val="clear" w:pos="4536"/>
        <w:tab w:val="left" w:pos="3402"/>
      </w:tabs>
      <w:ind w:right="360" w:firstLine="360"/>
      <w:rPr>
        <w:i/>
        <w:sz w:val="16"/>
        <w:szCs w:val="16"/>
      </w:rPr>
    </w:pPr>
    <w:r>
      <w:rPr>
        <w:b/>
        <w:sz w:val="18"/>
        <w:szCs w:val="18"/>
      </w:rPr>
      <w:tab/>
    </w:r>
    <w:r w:rsidRPr="002E4F36">
      <w:rPr>
        <w:i/>
        <w:sz w:val="16"/>
        <w:szCs w:val="16"/>
      </w:rPr>
      <w:t>GEBÜSCHE UND GEHÖLZBESTÄNDE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3398" w14:textId="7808409C"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148</w:t>
    </w:r>
    <w:r w:rsidRPr="008F564D">
      <w:rPr>
        <w:rStyle w:val="Seitenzahl"/>
        <w:sz w:val="16"/>
        <w:szCs w:val="16"/>
      </w:rPr>
      <w:fldChar w:fldCharType="end"/>
    </w:r>
  </w:p>
  <w:p w14:paraId="57FF4FB2" w14:textId="686EC64D" w:rsidR="00EC2FBB" w:rsidRPr="002E4F36" w:rsidRDefault="00EC2FBB" w:rsidP="00A61C44">
    <w:pPr>
      <w:pStyle w:val="Fuzeile"/>
      <w:tabs>
        <w:tab w:val="clear" w:pos="4536"/>
        <w:tab w:val="left" w:pos="567"/>
        <w:tab w:val="center" w:pos="2410"/>
      </w:tabs>
      <w:ind w:right="360" w:firstLine="360"/>
      <w:rPr>
        <w:i/>
        <w:sz w:val="16"/>
        <w:szCs w:val="16"/>
      </w:rPr>
    </w:pPr>
    <w:r w:rsidRPr="002E4F36">
      <w:rPr>
        <w:i/>
        <w:sz w:val="16"/>
        <w:szCs w:val="16"/>
      </w:rPr>
      <w:t>MEER UND MEERESKÜSTEN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3B59" w14:textId="2DA2B9C5" w:rsidR="00EC2FBB" w:rsidRPr="0014630C" w:rsidRDefault="00EC2FBB" w:rsidP="007F00FD">
    <w:pPr>
      <w:pStyle w:val="Fuzeile"/>
      <w:framePr w:wrap="around" w:vAnchor="text" w:hAnchor="margin" w:xAlign="outside" w:y="1"/>
      <w:rPr>
        <w:rStyle w:val="Seitenzahl"/>
        <w:sz w:val="16"/>
        <w:szCs w:val="16"/>
      </w:rPr>
    </w:pPr>
    <w:r w:rsidRPr="0014630C">
      <w:rPr>
        <w:rStyle w:val="Seitenzahl"/>
        <w:sz w:val="16"/>
        <w:szCs w:val="16"/>
      </w:rPr>
      <w:fldChar w:fldCharType="begin"/>
    </w:r>
    <w:r w:rsidRPr="0014630C">
      <w:rPr>
        <w:rStyle w:val="Seitenzahl"/>
        <w:sz w:val="16"/>
        <w:szCs w:val="16"/>
      </w:rPr>
      <w:instrText xml:space="preserve">PAGE  </w:instrText>
    </w:r>
    <w:r w:rsidRPr="0014630C">
      <w:rPr>
        <w:rStyle w:val="Seitenzahl"/>
        <w:sz w:val="16"/>
        <w:szCs w:val="16"/>
      </w:rPr>
      <w:fldChar w:fldCharType="separate"/>
    </w:r>
    <w:r w:rsidR="00733AD6">
      <w:rPr>
        <w:rStyle w:val="Seitenzahl"/>
        <w:noProof/>
        <w:sz w:val="16"/>
        <w:szCs w:val="16"/>
      </w:rPr>
      <w:t>149</w:t>
    </w:r>
    <w:r w:rsidRPr="0014630C">
      <w:rPr>
        <w:rStyle w:val="Seitenzahl"/>
        <w:sz w:val="16"/>
        <w:szCs w:val="16"/>
      </w:rPr>
      <w:fldChar w:fldCharType="end"/>
    </w:r>
  </w:p>
  <w:p w14:paraId="44698459" w14:textId="0458B487" w:rsidR="00EC2FBB" w:rsidRPr="002E4F36" w:rsidRDefault="00EC2FBB" w:rsidP="00A61C44">
    <w:pPr>
      <w:pStyle w:val="Fuzeile"/>
      <w:tabs>
        <w:tab w:val="clear" w:pos="4536"/>
        <w:tab w:val="left" w:pos="3969"/>
      </w:tabs>
      <w:ind w:right="360" w:firstLine="360"/>
      <w:rPr>
        <w:i/>
        <w:sz w:val="16"/>
        <w:szCs w:val="16"/>
      </w:rPr>
    </w:pPr>
    <w:r>
      <w:rPr>
        <w:b/>
        <w:sz w:val="18"/>
        <w:szCs w:val="18"/>
      </w:rPr>
      <w:tab/>
    </w:r>
    <w:r w:rsidRPr="002E4F36">
      <w:rPr>
        <w:i/>
        <w:sz w:val="16"/>
        <w:szCs w:val="16"/>
      </w:rPr>
      <w:t>MEER UND MEERESKÜSTEN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3F3D" w14:textId="77F80744" w:rsidR="00EC2FBB" w:rsidRPr="008F564D" w:rsidRDefault="00EC2FBB" w:rsidP="007F00FD">
    <w:pPr>
      <w:pStyle w:val="Fuzeile"/>
      <w:framePr w:wrap="around" w:vAnchor="text" w:hAnchor="margin" w:xAlign="outside" w:y="1"/>
      <w:rPr>
        <w:rStyle w:val="Seitenzahl"/>
        <w:sz w:val="16"/>
        <w:szCs w:val="16"/>
      </w:rPr>
    </w:pPr>
    <w:r w:rsidRPr="008F564D">
      <w:rPr>
        <w:rStyle w:val="Seitenzahl"/>
        <w:sz w:val="16"/>
        <w:szCs w:val="16"/>
      </w:rPr>
      <w:fldChar w:fldCharType="begin"/>
    </w:r>
    <w:r w:rsidRPr="008F564D">
      <w:rPr>
        <w:rStyle w:val="Seitenzahl"/>
        <w:sz w:val="16"/>
        <w:szCs w:val="16"/>
      </w:rPr>
      <w:instrText xml:space="preserve">PAGE  </w:instrText>
    </w:r>
    <w:r w:rsidRPr="008F564D">
      <w:rPr>
        <w:rStyle w:val="Seitenzahl"/>
        <w:sz w:val="16"/>
        <w:szCs w:val="16"/>
      </w:rPr>
      <w:fldChar w:fldCharType="separate"/>
    </w:r>
    <w:r w:rsidR="00733AD6">
      <w:rPr>
        <w:rStyle w:val="Seitenzahl"/>
        <w:noProof/>
        <w:sz w:val="16"/>
        <w:szCs w:val="16"/>
      </w:rPr>
      <w:t>194</w:t>
    </w:r>
    <w:r w:rsidRPr="008F564D">
      <w:rPr>
        <w:rStyle w:val="Seitenzahl"/>
        <w:sz w:val="16"/>
        <w:szCs w:val="16"/>
      </w:rPr>
      <w:fldChar w:fldCharType="end"/>
    </w:r>
  </w:p>
  <w:p w14:paraId="6048D83B" w14:textId="77777777" w:rsidR="00EC2FBB" w:rsidRPr="002E4F36" w:rsidRDefault="00EC2FBB" w:rsidP="00805A1A">
    <w:pPr>
      <w:pStyle w:val="Fuzeile"/>
      <w:tabs>
        <w:tab w:val="clear" w:pos="4536"/>
        <w:tab w:val="center" w:pos="2410"/>
      </w:tabs>
      <w:ind w:right="360" w:firstLine="360"/>
      <w:rPr>
        <w:i/>
        <w:sz w:val="16"/>
        <w:szCs w:val="16"/>
      </w:rPr>
    </w:pPr>
    <w:r w:rsidRPr="002E4F36">
      <w:rPr>
        <w:i/>
        <w:sz w:val="16"/>
        <w:szCs w:val="16"/>
      </w:rPr>
      <w:t>BINNENGEWÄSSER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F2603" w14:textId="77777777" w:rsidR="00EC2FBB" w:rsidRDefault="00EC2FBB">
      <w:r>
        <w:separator/>
      </w:r>
    </w:p>
  </w:footnote>
  <w:footnote w:type="continuationSeparator" w:id="0">
    <w:p w14:paraId="414971B3" w14:textId="77777777" w:rsidR="00EC2FBB" w:rsidRDefault="00EC2FBB">
      <w:r>
        <w:continuationSeparator/>
      </w:r>
    </w:p>
  </w:footnote>
  <w:footnote w:id="1">
    <w:p w14:paraId="51D8058A" w14:textId="77777777" w:rsidR="00EC2FBB" w:rsidRPr="0014630C" w:rsidRDefault="00EC2FBB" w:rsidP="00D645E1">
      <w:pPr>
        <w:pStyle w:val="Funotentext0"/>
        <w:rPr>
          <w:rFonts w:cs="Arial"/>
          <w:sz w:val="14"/>
          <w:szCs w:val="14"/>
        </w:rPr>
      </w:pPr>
      <w:r w:rsidRPr="0014630C">
        <w:rPr>
          <w:rStyle w:val="Funotenzeichen"/>
          <w:rFonts w:cs="Arial"/>
          <w:sz w:val="14"/>
          <w:szCs w:val="14"/>
        </w:rPr>
        <w:footnoteRef/>
      </w:r>
      <w:r w:rsidRPr="0014630C">
        <w:rPr>
          <w:rFonts w:cs="Arial"/>
          <w:sz w:val="14"/>
          <w:szCs w:val="14"/>
        </w:rPr>
        <w:t xml:space="preserve"> R</w:t>
      </w:r>
      <w:r>
        <w:rPr>
          <w:rFonts w:cs="Arial"/>
          <w:sz w:val="14"/>
          <w:szCs w:val="14"/>
        </w:rPr>
        <w:t>L</w:t>
      </w:r>
      <w:r w:rsidRPr="0014630C">
        <w:rPr>
          <w:rFonts w:cs="Arial"/>
          <w:sz w:val="14"/>
          <w:szCs w:val="14"/>
        </w:rPr>
        <w:t xml:space="preserve"> </w:t>
      </w:r>
      <w:r>
        <w:rPr>
          <w:rFonts w:cs="Arial"/>
          <w:sz w:val="14"/>
          <w:szCs w:val="14"/>
        </w:rPr>
        <w:t xml:space="preserve">2011/92/EU </w:t>
      </w:r>
      <w:r w:rsidRPr="0014630C">
        <w:rPr>
          <w:rFonts w:cs="Arial"/>
          <w:sz w:val="14"/>
          <w:szCs w:val="14"/>
        </w:rPr>
        <w:t>d</w:t>
      </w:r>
      <w:r>
        <w:rPr>
          <w:rFonts w:cs="Arial"/>
          <w:sz w:val="14"/>
          <w:szCs w:val="14"/>
        </w:rPr>
        <w:t>.</w:t>
      </w:r>
      <w:r w:rsidRPr="0014630C">
        <w:rPr>
          <w:rFonts w:cs="Arial"/>
          <w:sz w:val="14"/>
          <w:szCs w:val="14"/>
        </w:rPr>
        <w:t xml:space="preserve"> </w:t>
      </w:r>
      <w:proofErr w:type="spellStart"/>
      <w:r>
        <w:rPr>
          <w:rFonts w:cs="Arial"/>
          <w:sz w:val="14"/>
          <w:szCs w:val="14"/>
        </w:rPr>
        <w:t>Europ</w:t>
      </w:r>
      <w:proofErr w:type="spellEnd"/>
      <w:r>
        <w:rPr>
          <w:rFonts w:cs="Arial"/>
          <w:sz w:val="14"/>
          <w:szCs w:val="14"/>
        </w:rPr>
        <w:t xml:space="preserve">. Parlamentes u. d. </w:t>
      </w:r>
      <w:r w:rsidRPr="0014630C">
        <w:rPr>
          <w:rFonts w:cs="Arial"/>
          <w:sz w:val="14"/>
          <w:szCs w:val="14"/>
        </w:rPr>
        <w:t>Rates v</w:t>
      </w:r>
      <w:r>
        <w:rPr>
          <w:rFonts w:cs="Arial"/>
          <w:sz w:val="14"/>
          <w:szCs w:val="14"/>
        </w:rPr>
        <w:t>.</w:t>
      </w:r>
      <w:r w:rsidRPr="0014630C">
        <w:rPr>
          <w:rFonts w:cs="Arial"/>
          <w:sz w:val="14"/>
          <w:szCs w:val="14"/>
        </w:rPr>
        <w:t xml:space="preserve"> </w:t>
      </w:r>
      <w:r>
        <w:rPr>
          <w:rFonts w:cs="Arial"/>
          <w:sz w:val="14"/>
          <w:szCs w:val="14"/>
        </w:rPr>
        <w:t>13.12.2011</w:t>
      </w:r>
      <w:r w:rsidRPr="0014630C">
        <w:rPr>
          <w:rFonts w:cs="Arial"/>
          <w:sz w:val="14"/>
          <w:szCs w:val="14"/>
        </w:rPr>
        <w:t xml:space="preserve"> über die Umweltverträglichkeitsprüfung bei bestimmten öffentlichen und privaten Projekten, zuletzt geändert d</w:t>
      </w:r>
      <w:r>
        <w:rPr>
          <w:rFonts w:cs="Arial"/>
          <w:sz w:val="14"/>
          <w:szCs w:val="14"/>
        </w:rPr>
        <w:t>urch</w:t>
      </w:r>
      <w:r w:rsidRPr="0014630C">
        <w:rPr>
          <w:rFonts w:cs="Arial"/>
          <w:sz w:val="14"/>
          <w:szCs w:val="14"/>
        </w:rPr>
        <w:t xml:space="preserve"> RL </w:t>
      </w:r>
      <w:r>
        <w:rPr>
          <w:rFonts w:cs="Arial"/>
          <w:sz w:val="14"/>
          <w:szCs w:val="14"/>
        </w:rPr>
        <w:t>2014/52/EU</w:t>
      </w:r>
      <w:r w:rsidRPr="0014630C">
        <w:rPr>
          <w:rFonts w:cs="Arial"/>
          <w:sz w:val="14"/>
          <w:szCs w:val="14"/>
        </w:rPr>
        <w:t xml:space="preserve"> v</w:t>
      </w:r>
      <w:r>
        <w:rPr>
          <w:rFonts w:cs="Arial"/>
          <w:sz w:val="14"/>
          <w:szCs w:val="14"/>
        </w:rPr>
        <w:t>.</w:t>
      </w:r>
      <w:r w:rsidRPr="0014630C">
        <w:rPr>
          <w:rFonts w:cs="Arial"/>
          <w:sz w:val="14"/>
          <w:szCs w:val="14"/>
        </w:rPr>
        <w:t xml:space="preserve"> </w:t>
      </w:r>
      <w:r>
        <w:rPr>
          <w:rFonts w:cs="Arial"/>
          <w:sz w:val="14"/>
          <w:szCs w:val="14"/>
        </w:rPr>
        <w:t>16</w:t>
      </w:r>
      <w:r w:rsidRPr="0014630C">
        <w:rPr>
          <w:rFonts w:cs="Arial"/>
          <w:sz w:val="14"/>
          <w:szCs w:val="14"/>
        </w:rPr>
        <w:t>.</w:t>
      </w:r>
      <w:r>
        <w:rPr>
          <w:rFonts w:cs="Arial"/>
          <w:sz w:val="14"/>
          <w:szCs w:val="14"/>
        </w:rPr>
        <w:t>4.</w:t>
      </w:r>
      <w:r w:rsidRPr="0014630C">
        <w:rPr>
          <w:rFonts w:cs="Arial"/>
          <w:sz w:val="14"/>
          <w:szCs w:val="14"/>
        </w:rPr>
        <w:t>20</w:t>
      </w:r>
      <w:r>
        <w:rPr>
          <w:rFonts w:cs="Arial"/>
          <w:sz w:val="14"/>
          <w:szCs w:val="14"/>
        </w:rPr>
        <w:t>14</w:t>
      </w:r>
    </w:p>
  </w:footnote>
  <w:footnote w:id="2">
    <w:p w14:paraId="67596841" w14:textId="77777777" w:rsidR="00EC2FBB" w:rsidRPr="00527372" w:rsidRDefault="00EC2FBB" w:rsidP="00527372">
      <w:pPr>
        <w:pStyle w:val="funotentext"/>
        <w:tabs>
          <w:tab w:val="left" w:pos="-720"/>
        </w:tabs>
        <w:suppressAutoHyphens/>
        <w:rPr>
          <w:rFonts w:ascii="Courier New" w:hAnsi="Courier New"/>
          <w:spacing w:val="-2"/>
          <w:sz w:val="14"/>
          <w:szCs w:val="14"/>
        </w:rPr>
      </w:pPr>
      <w:r w:rsidRPr="00527372">
        <w:rPr>
          <w:rStyle w:val="funotenverweis"/>
          <w:spacing w:val="-3"/>
          <w:sz w:val="14"/>
          <w:szCs w:val="14"/>
        </w:rPr>
        <w:footnoteRef/>
      </w:r>
      <w:r w:rsidRPr="00527372">
        <w:rPr>
          <w:spacing w:val="-2"/>
          <w:sz w:val="14"/>
          <w:szCs w:val="14"/>
        </w:rPr>
        <w:t xml:space="preserve"> Für Übersichtskartierungen mit Schwerpunkt auf der Luftbildinterpretation wurde ein bundesweiter Schlüssel der Biotop</w:t>
      </w:r>
      <w:r>
        <w:rPr>
          <w:spacing w:val="-2"/>
          <w:sz w:val="14"/>
          <w:szCs w:val="14"/>
        </w:rPr>
        <w:t>-</w:t>
      </w:r>
      <w:r w:rsidRPr="00527372">
        <w:rPr>
          <w:spacing w:val="-2"/>
          <w:sz w:val="14"/>
          <w:szCs w:val="14"/>
        </w:rPr>
        <w:t xml:space="preserve"> und Nutzungstypen erarbeitet (aktuelle Fassung: </w:t>
      </w:r>
      <w:r w:rsidRPr="00527372">
        <w:rPr>
          <w:sz w:val="14"/>
          <w:szCs w:val="14"/>
        </w:rPr>
        <w:t>ARBEITSGEMEINSCHAFT NATURSCHUTZ DER LANDESÄMTER, LANDESANSTALTEN UND LANDESUMWELTÄMTER, ARBEITSKREIS</w:t>
      </w:r>
      <w:r>
        <w:rPr>
          <w:sz w:val="20"/>
        </w:rPr>
        <w:t xml:space="preserve"> </w:t>
      </w:r>
      <w:r w:rsidRPr="00527372">
        <w:rPr>
          <w:sz w:val="14"/>
          <w:szCs w:val="14"/>
        </w:rPr>
        <w:t>„LAND</w:t>
      </w:r>
      <w:r>
        <w:rPr>
          <w:sz w:val="14"/>
          <w:szCs w:val="14"/>
        </w:rPr>
        <w:softHyphen/>
      </w:r>
      <w:r w:rsidRPr="00527372">
        <w:rPr>
          <w:sz w:val="14"/>
          <w:szCs w:val="14"/>
        </w:rPr>
        <w:t>SCHAFTSERKUNDUNG“, 2002)</w:t>
      </w:r>
    </w:p>
  </w:footnote>
  <w:footnote w:id="3">
    <w:p w14:paraId="6C017FBE" w14:textId="77777777" w:rsidR="00EC2FBB" w:rsidRPr="00B94237" w:rsidRDefault="00EC2FBB" w:rsidP="00653001">
      <w:pPr>
        <w:pStyle w:val="funotentext"/>
        <w:rPr>
          <w:sz w:val="14"/>
          <w:szCs w:val="14"/>
        </w:rPr>
      </w:pPr>
      <w:r w:rsidRPr="00B94237">
        <w:rPr>
          <w:rStyle w:val="Funotenzeichen"/>
          <w:sz w:val="14"/>
          <w:szCs w:val="14"/>
        </w:rPr>
        <w:footnoteRef/>
      </w:r>
      <w:r w:rsidRPr="00B94237">
        <w:rPr>
          <w:sz w:val="14"/>
          <w:szCs w:val="14"/>
        </w:rPr>
        <w:t xml:space="preserve"> Dominant sind die Arten mit dem jeweils höchsten Deckungsgrad innerhalb der jeweiligen Vegetationsschicht, sofern ihr Deckungsgrad deutlich höher ist als derjenige der übrigen Arten. Es handelt sich um bestandsprägende bzw. aspektbildende Arten, die entweder auf der gesamten Biotopfläche oder auf erheblichen Teilflächen deutlich vorherrschen. Bei auffälligem Aspektwechsel können somit auch mehrere Arten pro Schicht des Biotops als dominant aufgeführt werden.</w:t>
      </w:r>
    </w:p>
  </w:footnote>
  <w:footnote w:id="4">
    <w:p w14:paraId="108E9F14" w14:textId="77777777" w:rsidR="00EC2FBB" w:rsidRPr="00DB5247" w:rsidRDefault="00EC2FBB">
      <w:pPr>
        <w:pStyle w:val="Funotentext0"/>
        <w:rPr>
          <w:rFonts w:cs="Arial"/>
          <w:sz w:val="14"/>
          <w:szCs w:val="14"/>
        </w:rPr>
      </w:pPr>
      <w:r w:rsidRPr="00DB5247">
        <w:rPr>
          <w:rStyle w:val="Funotenzeichen"/>
          <w:rFonts w:cs="Arial"/>
          <w:sz w:val="14"/>
          <w:szCs w:val="14"/>
        </w:rPr>
        <w:footnoteRef/>
      </w:r>
      <w:r w:rsidRPr="00DB5247">
        <w:rPr>
          <w:rFonts w:cs="Arial"/>
          <w:sz w:val="14"/>
          <w:szCs w:val="14"/>
        </w:rPr>
        <w:t xml:space="preserve"> Baumarten, die nicht zur natürlichen Waldvegetation (inkl. der Pionier- und Übergangsstadien) des betreffenden Standorts gehören; Baumarten, die im jeweiligen Naturraum keine autochthonen Vorkommen haben, selbst wenn sie heute vollständig eingebürgert sind (gebietsfremde Baumarten bzw. Fremdholz).</w:t>
      </w:r>
    </w:p>
  </w:footnote>
  <w:footnote w:id="5">
    <w:p w14:paraId="4A7969E7" w14:textId="77777777" w:rsidR="00EC2FBB" w:rsidRPr="00FC0229" w:rsidRDefault="00EC2FBB" w:rsidP="00FC0229">
      <w:pPr>
        <w:pStyle w:val="funotentext"/>
        <w:tabs>
          <w:tab w:val="left" w:pos="-720"/>
        </w:tabs>
        <w:suppressAutoHyphens/>
        <w:rPr>
          <w:rFonts w:cs="Arial"/>
          <w:spacing w:val="-2"/>
          <w:sz w:val="14"/>
          <w:szCs w:val="14"/>
        </w:rPr>
      </w:pPr>
      <w:r w:rsidRPr="00FC0229">
        <w:rPr>
          <w:rStyle w:val="funotenverweis"/>
          <w:spacing w:val="-3"/>
          <w:sz w:val="14"/>
          <w:szCs w:val="14"/>
        </w:rPr>
        <w:footnoteRef/>
      </w:r>
      <w:r w:rsidRPr="00FC0229">
        <w:rPr>
          <w:spacing w:val="-2"/>
          <w:sz w:val="14"/>
          <w:szCs w:val="14"/>
        </w:rPr>
        <w:t xml:space="preserve"> Stellenweise auch in mesophilen Laubwäldern. Im Zweifelsfall ist die Krautschicht ausschlaggebend</w:t>
      </w:r>
      <w:r w:rsidRPr="00FC0229">
        <w:rPr>
          <w:rFonts w:cs="Arial"/>
          <w:spacing w:val="-2"/>
          <w:sz w:val="14"/>
          <w:szCs w:val="14"/>
        </w:rPr>
        <w:t>.</w:t>
      </w:r>
    </w:p>
  </w:footnote>
  <w:footnote w:id="6">
    <w:p w14:paraId="2EE0A021" w14:textId="77777777" w:rsidR="00EC2FBB" w:rsidRPr="00A86CF1" w:rsidRDefault="00EC2FBB">
      <w:pPr>
        <w:pStyle w:val="Funotentext0"/>
        <w:rPr>
          <w:rFonts w:cs="Arial"/>
          <w:sz w:val="14"/>
          <w:szCs w:val="14"/>
        </w:rPr>
      </w:pPr>
      <w:r w:rsidRPr="00A86CF1">
        <w:rPr>
          <w:rStyle w:val="Funotenzeichen"/>
          <w:rFonts w:cs="Arial"/>
          <w:sz w:val="14"/>
          <w:szCs w:val="14"/>
        </w:rPr>
        <w:footnoteRef/>
      </w:r>
      <w:r w:rsidRPr="00A86CF1">
        <w:rPr>
          <w:rFonts w:cs="Arial"/>
          <w:sz w:val="14"/>
          <w:szCs w:val="14"/>
        </w:rPr>
        <w:t xml:space="preserve"> Selten und sehr kleinflächig gibt es als Relikte historischer Waldnutzungsformen auf bodensauren Standorten auch reine Hainbuchenbestände (ohne Eichen), die dann hier einbezogen werden. </w:t>
      </w:r>
    </w:p>
  </w:footnote>
  <w:footnote w:id="7">
    <w:p w14:paraId="7A6BEA53" w14:textId="77777777" w:rsidR="00EC2FBB" w:rsidRPr="00DB5247" w:rsidRDefault="00EC2FBB">
      <w:pPr>
        <w:pStyle w:val="Funotentext0"/>
        <w:rPr>
          <w:rFonts w:cs="Arial"/>
          <w:sz w:val="14"/>
          <w:szCs w:val="14"/>
        </w:rPr>
      </w:pPr>
      <w:r w:rsidRPr="00FC0229">
        <w:rPr>
          <w:rStyle w:val="Funotenzeichen"/>
          <w:sz w:val="14"/>
          <w:szCs w:val="14"/>
        </w:rPr>
        <w:footnoteRef/>
      </w:r>
      <w:r w:rsidRPr="00FC0229">
        <w:rPr>
          <w:sz w:val="14"/>
          <w:szCs w:val="14"/>
        </w:rPr>
        <w:t xml:space="preserve"> Bei FFH-Gebieten sollte die endgültige Entscheidung darüber, welcher LRT in solchen Fällen Erhaltungsziel ist, in einem Erhaltungs- und Entwicklungsplan getroffen werden. </w:t>
      </w:r>
      <w:r w:rsidRPr="00FC0229">
        <w:rPr>
          <w:rFonts w:cs="Arial"/>
          <w:sz w:val="14"/>
          <w:szCs w:val="14"/>
        </w:rPr>
        <w:t>Ein hinsichtlich Flächengröße, qualitativer Ausprägung und geographischer Verteilung günstiger Erhaltungszustand des LRT 9190 muss gewähr</w:t>
      </w:r>
      <w:r w:rsidRPr="00DB5247">
        <w:rPr>
          <w:rFonts w:cs="Arial"/>
          <w:sz w:val="14"/>
          <w:szCs w:val="14"/>
        </w:rPr>
        <w:t>leistet werden.</w:t>
      </w:r>
    </w:p>
  </w:footnote>
  <w:footnote w:id="8">
    <w:p w14:paraId="19097847" w14:textId="77777777" w:rsidR="00EC2FBB" w:rsidRPr="00062625" w:rsidRDefault="00EC2FBB">
      <w:pPr>
        <w:pStyle w:val="Funotentext0"/>
        <w:rPr>
          <w:sz w:val="14"/>
          <w:szCs w:val="14"/>
        </w:rPr>
      </w:pPr>
      <w:r w:rsidRPr="00062625">
        <w:rPr>
          <w:rStyle w:val="Funotenzeichen"/>
          <w:sz w:val="14"/>
          <w:szCs w:val="14"/>
        </w:rPr>
        <w:footnoteRef/>
      </w:r>
      <w:r w:rsidRPr="00062625">
        <w:rPr>
          <w:sz w:val="14"/>
          <w:szCs w:val="14"/>
        </w:rPr>
        <w:t xml:space="preserve"> Bei FFH-Gebieten sollte die endgültige Entscheidung darüber, welcher LRT in solchen Fällen Erhaltungsziel ist, in einem Erhaltungs- und Entwicklungsplan getroffen werden. </w:t>
      </w:r>
      <w:r w:rsidRPr="00062625">
        <w:rPr>
          <w:rFonts w:cs="Arial"/>
          <w:sz w:val="14"/>
          <w:szCs w:val="14"/>
        </w:rPr>
        <w:t>Ein hinsichtlich Flächengröße, qualitativer Ausprägung und geographischer Verteilung günstiger Erhaltungszustand der LRT 9160 und 9170 muss gewährleistet werden.</w:t>
      </w:r>
    </w:p>
  </w:footnote>
  <w:footnote w:id="9">
    <w:p w14:paraId="1B57F4AB" w14:textId="77777777" w:rsidR="00EC2FBB" w:rsidRPr="00DB5247" w:rsidRDefault="00EC2FBB">
      <w:pPr>
        <w:pStyle w:val="Funotentext0"/>
        <w:rPr>
          <w:sz w:val="14"/>
          <w:szCs w:val="14"/>
        </w:rPr>
      </w:pPr>
      <w:r w:rsidRPr="00FC0229">
        <w:rPr>
          <w:rStyle w:val="Funotenzeichen"/>
          <w:sz w:val="14"/>
          <w:szCs w:val="14"/>
        </w:rPr>
        <w:footnoteRef/>
      </w:r>
      <w:r w:rsidRPr="00FC0229">
        <w:rPr>
          <w:sz w:val="14"/>
          <w:szCs w:val="14"/>
        </w:rPr>
        <w:t xml:space="preserve"> Zu den Ästuaren werden im vorliegenden Kartierschlüssel grundsätzlich die tidebeeinflussten Unterläufe der Flüsse gerechnet. Der LRT 1130 umfasst davon obligatorisch nur die Brackwasserabschnitte (s. Obergruppe 3</w:t>
      </w:r>
      <w:r w:rsidRPr="00DB5247">
        <w:rPr>
          <w:sz w:val="14"/>
          <w:szCs w:val="14"/>
        </w:rPr>
        <w:t>).</w:t>
      </w:r>
    </w:p>
  </w:footnote>
  <w:footnote w:id="10">
    <w:p w14:paraId="1851F26E" w14:textId="77777777" w:rsidR="00EC2FBB" w:rsidRPr="00DB5247" w:rsidRDefault="00EC2FBB">
      <w:pPr>
        <w:pStyle w:val="Funotentext0"/>
        <w:rPr>
          <w:sz w:val="14"/>
          <w:szCs w:val="14"/>
        </w:rPr>
      </w:pPr>
      <w:r w:rsidRPr="00DB5247">
        <w:rPr>
          <w:rStyle w:val="Funotenzeichen"/>
          <w:sz w:val="14"/>
          <w:szCs w:val="14"/>
        </w:rPr>
        <w:footnoteRef/>
      </w:r>
      <w:r w:rsidRPr="00DB5247">
        <w:rPr>
          <w:sz w:val="14"/>
          <w:szCs w:val="14"/>
        </w:rPr>
        <w:t xml:space="preserve"> Die Grauerle ist dort nach GARVE (2004) als eingebürgerter Neophyt einzustufen, auch wenn der Status nicht völlig geklärt ist (vgl. DIERSCHKE et al. 1983, GARVE 2007). Die Zuordnung der Bestände zum </w:t>
      </w:r>
      <w:r w:rsidRPr="00DB5247">
        <w:rPr>
          <w:i/>
          <w:sz w:val="14"/>
          <w:szCs w:val="14"/>
        </w:rPr>
        <w:t>Alnetum incanae</w:t>
      </w:r>
      <w:r w:rsidRPr="00DB5247">
        <w:rPr>
          <w:sz w:val="14"/>
          <w:szCs w:val="14"/>
        </w:rPr>
        <w:t xml:space="preserve"> (s. PREISING et al. 2003) ist fragwürdig (vgl. auch MAST 1999).</w:t>
      </w:r>
    </w:p>
  </w:footnote>
  <w:footnote w:id="11">
    <w:p w14:paraId="1ACE232E" w14:textId="77777777" w:rsidR="00EC2FBB" w:rsidRPr="00DB5247" w:rsidRDefault="00EC2FBB">
      <w:pPr>
        <w:pStyle w:val="Funotentext0"/>
        <w:rPr>
          <w:sz w:val="14"/>
          <w:szCs w:val="14"/>
        </w:rPr>
      </w:pPr>
      <w:r w:rsidRPr="00DB5247">
        <w:rPr>
          <w:rStyle w:val="Funotenzeichen"/>
          <w:sz w:val="14"/>
          <w:szCs w:val="14"/>
        </w:rPr>
        <w:footnoteRef/>
      </w:r>
      <w:r w:rsidRPr="00DB5247">
        <w:rPr>
          <w:sz w:val="14"/>
          <w:szCs w:val="14"/>
        </w:rPr>
        <w:t xml:space="preserve"> Ein wesentlicher Grund für das Fehlen typischer Waldarten ist auch, dass es sich meist nicht um alte Waldstandorte handelt.</w:t>
      </w:r>
    </w:p>
  </w:footnote>
  <w:footnote w:id="12">
    <w:p w14:paraId="71285E8B" w14:textId="6DC66C0C" w:rsidR="00EC2FBB" w:rsidRPr="00062625" w:rsidRDefault="00EC2FBB">
      <w:pPr>
        <w:pStyle w:val="Funotentext0"/>
        <w:rPr>
          <w:sz w:val="14"/>
          <w:szCs w:val="14"/>
        </w:rPr>
      </w:pPr>
      <w:r w:rsidRPr="00062625">
        <w:rPr>
          <w:rStyle w:val="funotentextZchn"/>
          <w:sz w:val="14"/>
          <w:szCs w:val="14"/>
        </w:rPr>
        <w:footnoteRef/>
      </w:r>
      <w:r w:rsidRPr="00062625">
        <w:rPr>
          <w:rStyle w:val="funotentextZchn"/>
          <w:sz w:val="14"/>
          <w:szCs w:val="14"/>
        </w:rPr>
        <w:t xml:space="preserve"> Der Begriff „(ein)heimisch“ wird im Kartierschlüssel im Sinne von im jeweiligen Naturraum bzw. in Niede</w:t>
      </w:r>
      <w:r>
        <w:rPr>
          <w:rStyle w:val="funotentextZchn"/>
          <w:sz w:val="14"/>
          <w:szCs w:val="14"/>
        </w:rPr>
        <w:t>r</w:t>
      </w:r>
      <w:proofErr w:type="spellStart"/>
      <w:r w:rsidRPr="00062625">
        <w:rPr>
          <w:sz w:val="14"/>
          <w:szCs w:val="14"/>
        </w:rPr>
        <w:t>sachsen</w:t>
      </w:r>
      <w:proofErr w:type="spellEnd"/>
      <w:r w:rsidRPr="00062625">
        <w:rPr>
          <w:sz w:val="14"/>
          <w:szCs w:val="14"/>
        </w:rPr>
        <w:t xml:space="preserve"> „ursprünglich heimisch“ (indigen oder autochthon) verwendet.</w:t>
      </w:r>
    </w:p>
  </w:footnote>
  <w:footnote w:id="13">
    <w:p w14:paraId="34BFFB99" w14:textId="77777777" w:rsidR="00EC2FBB" w:rsidRPr="00661FDB" w:rsidRDefault="00EC2FBB">
      <w:pPr>
        <w:pStyle w:val="Funotentext0"/>
        <w:rPr>
          <w:sz w:val="14"/>
          <w:szCs w:val="14"/>
        </w:rPr>
      </w:pPr>
      <w:r w:rsidRPr="00661FDB">
        <w:rPr>
          <w:rStyle w:val="Funotenzeichen"/>
          <w:sz w:val="14"/>
          <w:szCs w:val="14"/>
        </w:rPr>
        <w:footnoteRef/>
      </w:r>
      <w:r w:rsidRPr="00661FDB">
        <w:rPr>
          <w:sz w:val="14"/>
          <w:szCs w:val="14"/>
        </w:rPr>
        <w:t xml:space="preserve"> </w:t>
      </w:r>
      <w:proofErr w:type="spellStart"/>
      <w:r w:rsidRPr="00661FDB">
        <w:rPr>
          <w:sz w:val="14"/>
          <w:szCs w:val="14"/>
        </w:rPr>
        <w:t>Practical</w:t>
      </w:r>
      <w:proofErr w:type="spellEnd"/>
      <w:r w:rsidRPr="00661FDB">
        <w:rPr>
          <w:sz w:val="14"/>
          <w:szCs w:val="14"/>
        </w:rPr>
        <w:t xml:space="preserve"> </w:t>
      </w:r>
      <w:proofErr w:type="spellStart"/>
      <w:r w:rsidRPr="00661FDB">
        <w:rPr>
          <w:sz w:val="14"/>
          <w:szCs w:val="14"/>
        </w:rPr>
        <w:t>Salinity</w:t>
      </w:r>
      <w:proofErr w:type="spellEnd"/>
      <w:r w:rsidRPr="00661FDB">
        <w:rPr>
          <w:sz w:val="14"/>
          <w:szCs w:val="14"/>
        </w:rPr>
        <w:t xml:space="preserve"> Units (die Werte werden teilweise noch mit ‰ bezeichnet)</w:t>
      </w:r>
    </w:p>
  </w:footnote>
  <w:footnote w:id="14">
    <w:p w14:paraId="4423F539" w14:textId="77777777" w:rsidR="00EC2FBB" w:rsidRPr="00661FDB" w:rsidRDefault="00EC2FBB">
      <w:pPr>
        <w:pStyle w:val="Funotentext0"/>
        <w:rPr>
          <w:sz w:val="14"/>
          <w:szCs w:val="14"/>
        </w:rPr>
      </w:pPr>
      <w:r w:rsidRPr="00661FDB">
        <w:rPr>
          <w:rStyle w:val="Funotenzeichen"/>
          <w:sz w:val="14"/>
          <w:szCs w:val="14"/>
        </w:rPr>
        <w:footnoteRef/>
      </w:r>
      <w:r w:rsidRPr="00661FDB">
        <w:rPr>
          <w:sz w:val="14"/>
          <w:szCs w:val="14"/>
        </w:rPr>
        <w:t xml:space="preserve"> Die Grenze von 20 m beruht auf einer bundesweiten Vorgabe zur Abgrenzung des LRT 1160. Im Küstenmeer reicht die euphotische Zone infolge stärkerer Wassertrübung meist nicht so weit. </w:t>
      </w:r>
    </w:p>
  </w:footnote>
  <w:footnote w:id="15">
    <w:p w14:paraId="6543BF9E" w14:textId="714F1E0D" w:rsidR="00EC2FBB" w:rsidRPr="00630846" w:rsidRDefault="00EC2FBB">
      <w:pPr>
        <w:pStyle w:val="Funotentext0"/>
        <w:rPr>
          <w:lang w:val="de-DE"/>
        </w:rPr>
      </w:pPr>
      <w:r w:rsidRPr="00630846">
        <w:rPr>
          <w:rStyle w:val="Funotenzeichen"/>
        </w:rPr>
        <w:footnoteRef/>
      </w:r>
      <w:r w:rsidRPr="00630846">
        <w:rPr>
          <w:color w:val="000000" w:themeColor="text1"/>
          <w:sz w:val="16"/>
          <w:szCs w:val="16"/>
        </w:rPr>
        <w:t xml:space="preserve"> </w:t>
      </w:r>
      <w:hyperlink r:id="rId1" w:history="1">
        <w:r w:rsidRPr="00630846">
          <w:rPr>
            <w:rStyle w:val="Hyperlink"/>
            <w:color w:val="000000" w:themeColor="text1"/>
            <w:sz w:val="14"/>
            <w:szCs w:val="14"/>
            <w:u w:val="none"/>
          </w:rPr>
          <w:t>www.bfn.de/themen/meeresnaturschutz/downloads/marine-biotoptypen.html</w:t>
        </w:r>
      </w:hyperlink>
    </w:p>
  </w:footnote>
  <w:footnote w:id="16">
    <w:p w14:paraId="328360FA" w14:textId="77777777" w:rsidR="00EC2FBB" w:rsidRPr="007171F4" w:rsidRDefault="00EC2FBB">
      <w:pPr>
        <w:pStyle w:val="Funotentext0"/>
        <w:rPr>
          <w:rFonts w:cs="Arial"/>
          <w:sz w:val="14"/>
          <w:szCs w:val="14"/>
        </w:rPr>
      </w:pPr>
      <w:r w:rsidRPr="007171F4">
        <w:rPr>
          <w:rStyle w:val="Funotenzeichen"/>
          <w:rFonts w:cs="Arial"/>
          <w:sz w:val="14"/>
          <w:szCs w:val="14"/>
        </w:rPr>
        <w:footnoteRef/>
      </w:r>
      <w:r w:rsidRPr="007171F4">
        <w:rPr>
          <w:rFonts w:cs="Arial"/>
          <w:sz w:val="14"/>
          <w:szCs w:val="14"/>
        </w:rPr>
        <w:t xml:space="preserve"> Gemeint ist eine Vegetation aus Makrophyten (Blütenpflanzen, Makroalgen). Mikroalgen (z.B. Kieselalgen) kommen auf gesamter Fläche vor.</w:t>
      </w:r>
    </w:p>
  </w:footnote>
  <w:footnote w:id="17">
    <w:p w14:paraId="752C256B" w14:textId="77777777" w:rsidR="00EC2FBB" w:rsidRPr="007171F4" w:rsidRDefault="00EC2FBB">
      <w:pPr>
        <w:pStyle w:val="Funotentext0"/>
        <w:rPr>
          <w:rFonts w:cs="Arial"/>
          <w:sz w:val="14"/>
          <w:szCs w:val="14"/>
        </w:rPr>
      </w:pPr>
      <w:r w:rsidRPr="007171F4">
        <w:rPr>
          <w:rStyle w:val="Funotenzeichen"/>
          <w:rFonts w:cs="Arial"/>
          <w:sz w:val="14"/>
          <w:szCs w:val="14"/>
        </w:rPr>
        <w:footnoteRef/>
      </w:r>
      <w:r w:rsidRPr="007171F4">
        <w:rPr>
          <w:rFonts w:cs="Arial"/>
          <w:sz w:val="14"/>
          <w:szCs w:val="14"/>
        </w:rPr>
        <w:t xml:space="preserve"> Entspricht der LAT-Linie (</w:t>
      </w:r>
      <w:proofErr w:type="spellStart"/>
      <w:r w:rsidRPr="007171F4">
        <w:rPr>
          <w:rFonts w:cs="Arial"/>
          <w:sz w:val="14"/>
          <w:szCs w:val="14"/>
        </w:rPr>
        <w:t>Lowest</w:t>
      </w:r>
      <w:proofErr w:type="spellEnd"/>
      <w:r w:rsidRPr="007171F4">
        <w:rPr>
          <w:rFonts w:cs="Arial"/>
          <w:sz w:val="14"/>
          <w:szCs w:val="14"/>
        </w:rPr>
        <w:t xml:space="preserve"> Astronomical Tide).</w:t>
      </w:r>
    </w:p>
  </w:footnote>
  <w:footnote w:id="18">
    <w:p w14:paraId="39A46877" w14:textId="77777777" w:rsidR="00EC2FBB" w:rsidRPr="00563332" w:rsidRDefault="00EC2FBB">
      <w:pPr>
        <w:pStyle w:val="Funotentext0"/>
        <w:rPr>
          <w:sz w:val="14"/>
          <w:szCs w:val="14"/>
        </w:rPr>
      </w:pPr>
      <w:r w:rsidRPr="00563332">
        <w:rPr>
          <w:rStyle w:val="Funotenzeichen"/>
          <w:sz w:val="14"/>
          <w:szCs w:val="14"/>
        </w:rPr>
        <w:footnoteRef/>
      </w:r>
      <w:r w:rsidRPr="00563332">
        <w:rPr>
          <w:sz w:val="14"/>
          <w:szCs w:val="14"/>
        </w:rPr>
        <w:t xml:space="preserve"> Grundsätzlich kann es auch natürliche Barrieren geben, unter den heutigen Rahmenbedingungen aber meist nur temporär (z.B. Biberdämme, Holzverklausungen, Hangrutsche).</w:t>
      </w:r>
    </w:p>
  </w:footnote>
  <w:footnote w:id="19">
    <w:p w14:paraId="73487AF7" w14:textId="77777777" w:rsidR="00EC2FBB" w:rsidRPr="007171F4" w:rsidRDefault="00EC2FBB" w:rsidP="00137FD4">
      <w:pPr>
        <w:pStyle w:val="Funotentext0"/>
        <w:rPr>
          <w:sz w:val="14"/>
          <w:szCs w:val="14"/>
        </w:rPr>
      </w:pPr>
      <w:r w:rsidRPr="007171F4">
        <w:rPr>
          <w:rStyle w:val="Funotenzeichen"/>
          <w:sz w:val="14"/>
          <w:szCs w:val="14"/>
        </w:rPr>
        <w:footnoteRef/>
      </w:r>
      <w:r w:rsidRPr="007171F4">
        <w:rPr>
          <w:sz w:val="14"/>
          <w:szCs w:val="14"/>
        </w:rPr>
        <w:t xml:space="preserve"> Grundsätzlich kann es auch natürliche Barrieren geben (s. 4.4).</w:t>
      </w:r>
    </w:p>
  </w:footnote>
  <w:footnote w:id="20">
    <w:p w14:paraId="3EA2387D" w14:textId="77777777" w:rsidR="00EC2FBB" w:rsidRPr="007171F4" w:rsidRDefault="00EC2FBB">
      <w:pPr>
        <w:pStyle w:val="Funotentext0"/>
        <w:rPr>
          <w:sz w:val="14"/>
          <w:szCs w:val="14"/>
        </w:rPr>
      </w:pPr>
      <w:r w:rsidRPr="007171F4">
        <w:rPr>
          <w:rStyle w:val="Funotenzeichen"/>
          <w:sz w:val="14"/>
          <w:szCs w:val="14"/>
        </w:rPr>
        <w:footnoteRef/>
      </w:r>
      <w:r w:rsidRPr="007171F4">
        <w:rPr>
          <w:sz w:val="14"/>
          <w:szCs w:val="14"/>
        </w:rPr>
        <w:t xml:space="preserve"> jeweils zutreffender Untertyp und ggf. Zusatzmerkmal</w:t>
      </w:r>
    </w:p>
  </w:footnote>
  <w:footnote w:id="21">
    <w:p w14:paraId="705DD678" w14:textId="77777777" w:rsidR="00EC2FBB" w:rsidRPr="00262513" w:rsidRDefault="00EC2FBB">
      <w:pPr>
        <w:pStyle w:val="Funotentext0"/>
        <w:rPr>
          <w:sz w:val="14"/>
          <w:szCs w:val="14"/>
        </w:rPr>
      </w:pPr>
      <w:r w:rsidRPr="00262513">
        <w:rPr>
          <w:rStyle w:val="Funotenzeichen"/>
          <w:sz w:val="14"/>
          <w:szCs w:val="14"/>
        </w:rPr>
        <w:footnoteRef/>
      </w:r>
      <w:r w:rsidRPr="00262513">
        <w:rPr>
          <w:sz w:val="14"/>
          <w:szCs w:val="14"/>
        </w:rPr>
        <w:t xml:space="preserve"> Da die Bezeichnung </w:t>
      </w:r>
      <w:r w:rsidRPr="00262513">
        <w:rPr>
          <w:i/>
          <w:sz w:val="14"/>
          <w:szCs w:val="14"/>
        </w:rPr>
        <w:t>Magnopotamion</w:t>
      </w:r>
      <w:r w:rsidRPr="00262513">
        <w:rPr>
          <w:sz w:val="14"/>
          <w:szCs w:val="14"/>
        </w:rPr>
        <w:t xml:space="preserve"> und auch der bei PREISING et al. (1990) aufgeführte Verband </w:t>
      </w:r>
      <w:r w:rsidRPr="00262513">
        <w:rPr>
          <w:i/>
          <w:sz w:val="14"/>
          <w:szCs w:val="14"/>
        </w:rPr>
        <w:t>Potamion lucentis</w:t>
      </w:r>
      <w:r w:rsidRPr="00262513">
        <w:rPr>
          <w:sz w:val="14"/>
          <w:szCs w:val="14"/>
        </w:rPr>
        <w:t xml:space="preserve"> heute ungebräuchlich sind, wird der Verband </w:t>
      </w:r>
      <w:r w:rsidRPr="00262513">
        <w:rPr>
          <w:i/>
          <w:sz w:val="14"/>
          <w:szCs w:val="14"/>
        </w:rPr>
        <w:t>Potamogetonion pectinati</w:t>
      </w:r>
      <w:r w:rsidRPr="00262513">
        <w:rPr>
          <w:sz w:val="14"/>
          <w:szCs w:val="14"/>
        </w:rPr>
        <w:t xml:space="preserve"> nunmehr als synonym angenommen, da zu diesem die Gesellschaften der im Interpretation Manual genannten Laichkrautarten gezählt werden (vgl. RENNWALD 2000).</w:t>
      </w:r>
    </w:p>
  </w:footnote>
  <w:footnote w:id="22">
    <w:p w14:paraId="5AF9A93C" w14:textId="77777777" w:rsidR="00EC2FBB" w:rsidRPr="007171F4" w:rsidRDefault="00EC2FBB" w:rsidP="00921446">
      <w:pPr>
        <w:pStyle w:val="Funotentext0"/>
        <w:rPr>
          <w:sz w:val="14"/>
          <w:szCs w:val="14"/>
        </w:rPr>
      </w:pPr>
      <w:r w:rsidRPr="007171F4">
        <w:rPr>
          <w:rStyle w:val="Funotenzeichen"/>
          <w:sz w:val="14"/>
          <w:szCs w:val="14"/>
        </w:rPr>
        <w:footnoteRef/>
      </w:r>
      <w:r w:rsidRPr="007171F4">
        <w:rPr>
          <w:sz w:val="14"/>
          <w:szCs w:val="14"/>
          <w:vertAlign w:val="superscript"/>
        </w:rPr>
        <w:t>,</w:t>
      </w:r>
      <w:r w:rsidRPr="007171F4">
        <w:rPr>
          <w:sz w:val="14"/>
          <w:szCs w:val="14"/>
        </w:rPr>
        <w:t xml:space="preserve"> </w:t>
      </w:r>
      <w:r w:rsidRPr="007171F4">
        <w:rPr>
          <w:rStyle w:val="Funotenzeichen"/>
          <w:sz w:val="14"/>
          <w:szCs w:val="14"/>
        </w:rPr>
        <w:t>2</w:t>
      </w:r>
      <w:r w:rsidRPr="007171F4">
        <w:rPr>
          <w:sz w:val="14"/>
          <w:szCs w:val="14"/>
        </w:rPr>
        <w:t xml:space="preserve"> jeweils zutreffender Untertyp und ggf. Zusatzmerkmal</w:t>
      </w:r>
    </w:p>
  </w:footnote>
  <w:footnote w:id="23">
    <w:p w14:paraId="36DE5583" w14:textId="77777777" w:rsidR="00EC2FBB" w:rsidRDefault="00EC2FBB" w:rsidP="00921446">
      <w:pPr>
        <w:pStyle w:val="Funotentext0"/>
      </w:pPr>
    </w:p>
  </w:footnote>
  <w:footnote w:id="24">
    <w:p w14:paraId="0A835FF4" w14:textId="77777777" w:rsidR="00EC2FBB" w:rsidRPr="00A235AB" w:rsidRDefault="00EC2FBB">
      <w:pPr>
        <w:pStyle w:val="Funotentext0"/>
        <w:rPr>
          <w:sz w:val="14"/>
          <w:szCs w:val="14"/>
        </w:rPr>
      </w:pPr>
      <w:r w:rsidRPr="00A235AB">
        <w:rPr>
          <w:rStyle w:val="Funotenzeichen"/>
          <w:sz w:val="14"/>
          <w:szCs w:val="14"/>
        </w:rPr>
        <w:footnoteRef/>
      </w:r>
      <w:r w:rsidRPr="00A235AB">
        <w:rPr>
          <w:sz w:val="14"/>
          <w:szCs w:val="14"/>
        </w:rPr>
        <w:t xml:space="preserve"> Die Kleinart </w:t>
      </w:r>
      <w:r w:rsidRPr="00A235AB">
        <w:rPr>
          <w:i/>
          <w:sz w:val="14"/>
          <w:szCs w:val="14"/>
        </w:rPr>
        <w:t>nigrescens</w:t>
      </w:r>
      <w:r w:rsidRPr="00A235AB">
        <w:rPr>
          <w:sz w:val="14"/>
          <w:szCs w:val="14"/>
        </w:rPr>
        <w:t xml:space="preserve"> kann evtl. als regionale Kennart von Borstgrasrasen eingestuft werden.</w:t>
      </w:r>
    </w:p>
  </w:footnote>
  <w:footnote w:id="25">
    <w:p w14:paraId="6D04D38D" w14:textId="77777777" w:rsidR="00EC2FBB" w:rsidRPr="00E57AC8" w:rsidRDefault="00EC2FBB">
      <w:pPr>
        <w:pStyle w:val="Funotentext0"/>
        <w:rPr>
          <w:sz w:val="14"/>
          <w:szCs w:val="14"/>
        </w:rPr>
      </w:pPr>
      <w:r w:rsidRPr="00E57AC8">
        <w:rPr>
          <w:rStyle w:val="Funotenzeichen"/>
          <w:sz w:val="14"/>
          <w:szCs w:val="14"/>
        </w:rPr>
        <w:footnoteRef/>
      </w:r>
      <w:r w:rsidRPr="00E57AC8">
        <w:rPr>
          <w:sz w:val="14"/>
          <w:szCs w:val="14"/>
        </w:rPr>
        <w:t xml:space="preserve"> Bei aufgrund bedeutender Orchideenvorkommen prioritären Ausprägungen werden i.d.R. nur Teilflächen mit einer Deckung wacholderreicher Gebüsche &gt;2</w:t>
      </w:r>
      <w:r>
        <w:rPr>
          <w:sz w:val="14"/>
          <w:szCs w:val="14"/>
        </w:rPr>
        <w:t>5–</w:t>
      </w:r>
      <w:r w:rsidRPr="00E57AC8">
        <w:rPr>
          <w:sz w:val="14"/>
          <w:szCs w:val="14"/>
        </w:rPr>
        <w:t>30 % zu 5130 gestellt.</w:t>
      </w:r>
    </w:p>
  </w:footnote>
  <w:footnote w:id="26">
    <w:p w14:paraId="6D34C61A" w14:textId="77777777" w:rsidR="00EC2FBB" w:rsidRPr="00917CAD" w:rsidRDefault="00EC2FBB">
      <w:pPr>
        <w:pStyle w:val="Funotentext0"/>
        <w:rPr>
          <w:sz w:val="14"/>
          <w:szCs w:val="14"/>
        </w:rPr>
      </w:pPr>
      <w:r w:rsidRPr="00917CAD">
        <w:rPr>
          <w:rStyle w:val="Funotenzeichen"/>
          <w:sz w:val="14"/>
          <w:szCs w:val="14"/>
        </w:rPr>
        <w:footnoteRef/>
      </w:r>
      <w:r w:rsidRPr="00917CAD">
        <w:rPr>
          <w:sz w:val="14"/>
          <w:szCs w:val="14"/>
        </w:rPr>
        <w:t xml:space="preserve"> Grünland mit fakultativen Halophyten wie </w:t>
      </w:r>
      <w:r w:rsidRPr="00917CAD">
        <w:rPr>
          <w:i/>
          <w:sz w:val="14"/>
          <w:szCs w:val="14"/>
        </w:rPr>
        <w:t>Hordeum secalinum</w:t>
      </w:r>
      <w:r w:rsidRPr="00917CAD">
        <w:rPr>
          <w:sz w:val="14"/>
          <w:szCs w:val="14"/>
        </w:rPr>
        <w:t xml:space="preserve"> oder </w:t>
      </w:r>
      <w:r w:rsidRPr="00917CAD">
        <w:rPr>
          <w:i/>
          <w:sz w:val="14"/>
          <w:szCs w:val="14"/>
        </w:rPr>
        <w:t>Ranculus sardous</w:t>
      </w:r>
      <w:r w:rsidRPr="00917CAD">
        <w:rPr>
          <w:sz w:val="14"/>
          <w:szCs w:val="14"/>
        </w:rPr>
        <w:t xml:space="preserve"> auf tonigen, basenreichen Böden des Binnenlands gehört nicht zu GMM (bei hinreichender Artenzahl je nach Ausprägung zu GMF, GMK oder GMS).</w:t>
      </w:r>
    </w:p>
  </w:footnote>
  <w:footnote w:id="27">
    <w:p w14:paraId="1CA0B348" w14:textId="77777777" w:rsidR="00EC2FBB" w:rsidRPr="00B27878" w:rsidRDefault="00EC2FBB" w:rsidP="00917CAD">
      <w:pPr>
        <w:pStyle w:val="Funotentext0"/>
        <w:rPr>
          <w:sz w:val="14"/>
          <w:szCs w:val="14"/>
        </w:rPr>
      </w:pPr>
      <w:r w:rsidRPr="00B27878">
        <w:rPr>
          <w:rStyle w:val="Funotenzeichen"/>
          <w:sz w:val="14"/>
          <w:szCs w:val="14"/>
        </w:rPr>
        <w:footnoteRef/>
      </w:r>
      <w:r w:rsidRPr="00B27878">
        <w:rPr>
          <w:sz w:val="14"/>
          <w:szCs w:val="14"/>
        </w:rPr>
        <w:t xml:space="preserve"> So kann z.B. </w:t>
      </w:r>
      <w:r w:rsidRPr="00B27878">
        <w:rPr>
          <w:i/>
          <w:sz w:val="14"/>
          <w:szCs w:val="14"/>
        </w:rPr>
        <w:t>Cynosurus cristatus</w:t>
      </w:r>
      <w:r w:rsidRPr="00B27878">
        <w:rPr>
          <w:sz w:val="14"/>
          <w:szCs w:val="14"/>
        </w:rPr>
        <w:t xml:space="preserve"> auch in typischen artenreichen Mähwiesen zahlreich vertreten sein (v.a. auf basenreichen Standorten), obwohl sie namengebende Kennart</w:t>
      </w:r>
      <w:r>
        <w:rPr>
          <w:sz w:val="14"/>
          <w:szCs w:val="14"/>
        </w:rPr>
        <w:t xml:space="preserve"> </w:t>
      </w:r>
      <w:r w:rsidRPr="00B27878">
        <w:rPr>
          <w:sz w:val="14"/>
          <w:szCs w:val="14"/>
        </w:rPr>
        <w:t xml:space="preserve">des </w:t>
      </w:r>
      <w:r w:rsidRPr="00B27878">
        <w:rPr>
          <w:i/>
          <w:sz w:val="14"/>
          <w:szCs w:val="14"/>
        </w:rPr>
        <w:t>Cynosurion</w:t>
      </w:r>
      <w:r w:rsidRPr="00B27878">
        <w:rPr>
          <w:sz w:val="14"/>
          <w:szCs w:val="14"/>
        </w:rPr>
        <w:t xml:space="preserve"> ist. </w:t>
      </w:r>
    </w:p>
  </w:footnote>
  <w:footnote w:id="28">
    <w:p w14:paraId="5C0A90EB" w14:textId="77777777" w:rsidR="00EC2FBB" w:rsidRPr="00B45CF8" w:rsidRDefault="00EC2FBB">
      <w:pPr>
        <w:pStyle w:val="Funotentext0"/>
        <w:rPr>
          <w:sz w:val="14"/>
          <w:szCs w:val="14"/>
        </w:rPr>
      </w:pPr>
      <w:r w:rsidRPr="00B45CF8">
        <w:rPr>
          <w:rStyle w:val="Funotenzeichen"/>
          <w:sz w:val="14"/>
          <w:szCs w:val="14"/>
        </w:rPr>
        <w:footnoteRef/>
      </w:r>
      <w:r w:rsidRPr="00B45CF8">
        <w:rPr>
          <w:sz w:val="14"/>
          <w:szCs w:val="14"/>
        </w:rPr>
        <w:t xml:space="preserve"> Die Gesellschaftszugehörigkeit der niedersächsischen </w:t>
      </w:r>
      <w:r w:rsidRPr="00B45CF8">
        <w:rPr>
          <w:i/>
          <w:sz w:val="14"/>
          <w:szCs w:val="14"/>
        </w:rPr>
        <w:t>Alchemilla</w:t>
      </w:r>
      <w:r w:rsidRPr="00B45CF8">
        <w:rPr>
          <w:sz w:val="14"/>
          <w:szCs w:val="14"/>
        </w:rPr>
        <w:t>-Arten ist noch unzureichend bekannt. Die Mehrzahl der nachgewiesenen Arten hat aber ihren Verbreitungsschwerpunkt in Bergwiesen.</w:t>
      </w:r>
    </w:p>
  </w:footnote>
  <w:footnote w:id="29">
    <w:p w14:paraId="1C667751" w14:textId="77777777" w:rsidR="00EC2FBB" w:rsidRPr="00B45CF8" w:rsidRDefault="00EC2FBB">
      <w:pPr>
        <w:pStyle w:val="Funotentext0"/>
        <w:rPr>
          <w:sz w:val="14"/>
          <w:szCs w:val="14"/>
        </w:rPr>
      </w:pPr>
      <w:r w:rsidRPr="00B45CF8">
        <w:rPr>
          <w:rStyle w:val="Funotenzeichen"/>
          <w:sz w:val="14"/>
          <w:szCs w:val="14"/>
        </w:rPr>
        <w:footnoteRef/>
      </w:r>
      <w:r w:rsidRPr="00B45CF8">
        <w:rPr>
          <w:sz w:val="14"/>
          <w:szCs w:val="14"/>
        </w:rPr>
        <w:t xml:space="preserve"> Vorkommen von Schlangen-Knöterich und Trollblume außerhalb von Feuchtgrünland (</w:t>
      </w:r>
      <w:r w:rsidRPr="00B45CF8">
        <w:rPr>
          <w:i/>
          <w:sz w:val="14"/>
          <w:szCs w:val="14"/>
        </w:rPr>
        <w:t>Molinietalia</w:t>
      </w:r>
      <w:r w:rsidRPr="00B45CF8">
        <w:rPr>
          <w:sz w:val="14"/>
          <w:szCs w:val="14"/>
        </w:rPr>
        <w:t>) sind ebenfalls ein Kriterium für die Einstufung als Bergwiese.</w:t>
      </w:r>
    </w:p>
  </w:footnote>
  <w:footnote w:id="30">
    <w:p w14:paraId="21FC2024" w14:textId="77777777" w:rsidR="00EC2FBB" w:rsidRPr="00B45CF8" w:rsidRDefault="00EC2FBB" w:rsidP="00B45CF8">
      <w:pPr>
        <w:pStyle w:val="funotentext"/>
        <w:tabs>
          <w:tab w:val="left" w:pos="-720"/>
        </w:tabs>
        <w:suppressAutoHyphens/>
        <w:rPr>
          <w:sz w:val="14"/>
          <w:szCs w:val="14"/>
        </w:rPr>
      </w:pPr>
      <w:r w:rsidRPr="008012E0">
        <w:rPr>
          <w:sz w:val="14"/>
          <w:szCs w:val="14"/>
          <w:vertAlign w:val="superscript"/>
        </w:rPr>
        <w:t>1</w:t>
      </w:r>
      <w:r w:rsidRPr="00B45CF8">
        <w:rPr>
          <w:b/>
          <w:sz w:val="14"/>
          <w:szCs w:val="14"/>
        </w:rPr>
        <w:t xml:space="preserve"> Seggen:</w:t>
      </w:r>
      <w:r w:rsidRPr="00B45CF8">
        <w:rPr>
          <w:sz w:val="14"/>
          <w:szCs w:val="14"/>
        </w:rPr>
        <w:t xml:space="preserve"> Arten der Gattung </w:t>
      </w:r>
      <w:r w:rsidRPr="00B45CF8">
        <w:rPr>
          <w:i/>
          <w:sz w:val="14"/>
          <w:szCs w:val="14"/>
        </w:rPr>
        <w:t>Carex</w:t>
      </w:r>
      <w:r w:rsidRPr="00B45CF8">
        <w:rPr>
          <w:sz w:val="14"/>
          <w:szCs w:val="14"/>
        </w:rPr>
        <w:t xml:space="preserve">; </w:t>
      </w:r>
      <w:r w:rsidRPr="00B45CF8">
        <w:rPr>
          <w:b/>
          <w:sz w:val="14"/>
          <w:szCs w:val="14"/>
        </w:rPr>
        <w:t>Binsen (einschließlich Simsen):</w:t>
      </w:r>
      <w:r w:rsidRPr="00B45CF8">
        <w:rPr>
          <w:sz w:val="14"/>
          <w:szCs w:val="14"/>
        </w:rPr>
        <w:t xml:space="preserve"> Arten der Gattung </w:t>
      </w:r>
      <w:r w:rsidRPr="00B45CF8">
        <w:rPr>
          <w:i/>
          <w:sz w:val="14"/>
          <w:szCs w:val="14"/>
        </w:rPr>
        <w:t>Juncus</w:t>
      </w:r>
      <w:r w:rsidRPr="00B45CF8">
        <w:rPr>
          <w:sz w:val="14"/>
          <w:szCs w:val="14"/>
        </w:rPr>
        <w:t>, außer</w:t>
      </w:r>
      <w:r>
        <w:rPr>
          <w:sz w:val="14"/>
          <w:szCs w:val="14"/>
        </w:rPr>
        <w:softHyphen/>
      </w:r>
      <w:r w:rsidRPr="00B45CF8">
        <w:rPr>
          <w:sz w:val="14"/>
          <w:szCs w:val="14"/>
        </w:rPr>
        <w:t>dem Sumpfbinsen oder -simsen (</w:t>
      </w:r>
      <w:r w:rsidRPr="00B45CF8">
        <w:rPr>
          <w:i/>
          <w:sz w:val="14"/>
          <w:szCs w:val="14"/>
        </w:rPr>
        <w:t>Eleocharis</w:t>
      </w:r>
      <w:r w:rsidRPr="00B45CF8">
        <w:rPr>
          <w:sz w:val="14"/>
          <w:szCs w:val="14"/>
        </w:rPr>
        <w:t>) und Wald-Simse (</w:t>
      </w:r>
      <w:r w:rsidRPr="00B45CF8">
        <w:rPr>
          <w:i/>
          <w:sz w:val="14"/>
          <w:szCs w:val="14"/>
        </w:rPr>
        <w:t>Scirpus sylvaticus</w:t>
      </w:r>
      <w:r w:rsidRPr="00B45CF8">
        <w:rPr>
          <w:sz w:val="14"/>
          <w:szCs w:val="14"/>
        </w:rPr>
        <w:t xml:space="preserve">); </w:t>
      </w:r>
      <w:r w:rsidRPr="00B45CF8">
        <w:rPr>
          <w:b/>
          <w:sz w:val="14"/>
          <w:szCs w:val="14"/>
        </w:rPr>
        <w:t xml:space="preserve">Hochstauden: </w:t>
      </w:r>
      <w:r w:rsidRPr="00B45CF8">
        <w:rPr>
          <w:sz w:val="14"/>
          <w:szCs w:val="14"/>
        </w:rPr>
        <w:t>Hoch</w:t>
      </w:r>
      <w:r>
        <w:rPr>
          <w:sz w:val="14"/>
          <w:szCs w:val="14"/>
        </w:rPr>
        <w:softHyphen/>
      </w:r>
      <w:r w:rsidRPr="00B45CF8">
        <w:rPr>
          <w:sz w:val="14"/>
          <w:szCs w:val="14"/>
        </w:rPr>
        <w:t>wüchsige, mehrjährige, zweikeimblättrige Pflanzen, die regelmäßig Höhen von 1 m und mehr erreichen können (im genutzten Grünland aber meist kleiner).</w:t>
      </w:r>
    </w:p>
  </w:footnote>
  <w:footnote w:id="31">
    <w:p w14:paraId="6069C404" w14:textId="77777777" w:rsidR="00EC2FBB" w:rsidRPr="00B45CF8" w:rsidRDefault="00EC2FBB" w:rsidP="00B45CF8">
      <w:pPr>
        <w:pStyle w:val="Funotentext0"/>
        <w:rPr>
          <w:sz w:val="14"/>
          <w:szCs w:val="14"/>
        </w:rPr>
      </w:pPr>
      <w:r w:rsidRPr="00B45CF8">
        <w:rPr>
          <w:rStyle w:val="Funotenzeichen"/>
          <w:sz w:val="14"/>
          <w:szCs w:val="14"/>
        </w:rPr>
        <w:footnoteRef/>
      </w:r>
      <w:r w:rsidRPr="00B45CF8">
        <w:rPr>
          <w:sz w:val="14"/>
          <w:szCs w:val="14"/>
        </w:rPr>
        <w:t xml:space="preserve"> Die basenarmen Ausprägungen von Pfeifengraswiesen bzw. nährstoffarmen Nasswiesen werden heute nicht mehr zum </w:t>
      </w:r>
      <w:r w:rsidRPr="00B45CF8">
        <w:rPr>
          <w:i/>
          <w:sz w:val="14"/>
          <w:szCs w:val="14"/>
        </w:rPr>
        <w:t>Molinion</w:t>
      </w:r>
      <w:r w:rsidRPr="00B45CF8">
        <w:rPr>
          <w:sz w:val="14"/>
          <w:szCs w:val="14"/>
        </w:rPr>
        <w:t xml:space="preserve"> gestellt, sind aber Pfeifengraswiesen im Sinne des LRT 6410.</w:t>
      </w:r>
    </w:p>
  </w:footnote>
  <w:footnote w:id="32">
    <w:p w14:paraId="5FF5BDF3" w14:textId="54FF4689" w:rsidR="00EC2FBB" w:rsidRPr="00747190" w:rsidRDefault="00EC2FBB">
      <w:pPr>
        <w:pStyle w:val="Funotentext0"/>
        <w:rPr>
          <w:lang w:val="de-DE"/>
        </w:rPr>
      </w:pPr>
      <w:r>
        <w:rPr>
          <w:rStyle w:val="Funotenzeichen"/>
        </w:rPr>
        <w:footnoteRef/>
      </w:r>
      <w:r>
        <w:t xml:space="preserve"> </w:t>
      </w:r>
      <w:r w:rsidRPr="00EF3B06">
        <w:rPr>
          <w:sz w:val="14"/>
          <w:szCs w:val="14"/>
          <w:lang w:val="de-DE"/>
        </w:rPr>
        <w:t>Einige Kennarten von Flutrasen sind nicht hervorgehoben, da sie oft auch in anderen Grünlandtypen vorkommen (z.B. als Störungszeiger).</w:t>
      </w:r>
    </w:p>
  </w:footnote>
  <w:footnote w:id="33">
    <w:p w14:paraId="761E93A2" w14:textId="77777777" w:rsidR="00EC2FBB" w:rsidRPr="0014630C" w:rsidRDefault="00EC2FBB">
      <w:pPr>
        <w:pStyle w:val="Funotentext0"/>
        <w:rPr>
          <w:sz w:val="14"/>
          <w:szCs w:val="14"/>
        </w:rPr>
      </w:pPr>
      <w:r w:rsidRPr="0014630C">
        <w:rPr>
          <w:rStyle w:val="Funotenzeichen"/>
          <w:sz w:val="14"/>
          <w:szCs w:val="14"/>
        </w:rPr>
        <w:footnoteRef/>
      </w:r>
      <w:r w:rsidRPr="0014630C">
        <w:rPr>
          <w:sz w:val="14"/>
          <w:szCs w:val="14"/>
        </w:rPr>
        <w:t xml:space="preserve"> Im Komplex sind vielfach weitere Erfassungseinheiten den LRT zuzuordnen. Bei 1130 sind davon besonders viele weitere Typen betroffen („u.a.“).Teilweise ergibt sich die Zuordnung durch die Kombination von zwei Erfassungseinheiten (Kennzeichnung durch /). In anderen Fällen sind nur Teile der Erfassungseinheit, meist mit bestimmten Zusatzmerkmalen betroffen („</w:t>
      </w:r>
      <w:r>
        <w:rPr>
          <w:sz w:val="14"/>
          <w:szCs w:val="14"/>
        </w:rPr>
        <w:t>tlw</w:t>
      </w:r>
      <w:r w:rsidRPr="0014630C">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1678" w14:textId="08AECDEE" w:rsidR="009303C7" w:rsidRPr="00821344" w:rsidRDefault="009303C7" w:rsidP="009303C7">
    <w:pPr>
      <w:pStyle w:val="Endnotentext"/>
      <w:pBdr>
        <w:bottom w:val="single" w:sz="4" w:space="1" w:color="auto"/>
      </w:pBdr>
      <w:tabs>
        <w:tab w:val="right" w:pos="9639"/>
      </w:tabs>
      <w:suppressAutoHyphens/>
      <w:rPr>
        <w:noProof/>
        <w:snapToGrid/>
        <w:sz w:val="14"/>
        <w:szCs w:val="14"/>
      </w:rPr>
    </w:pPr>
    <w:r w:rsidRPr="00443E8E">
      <w:rPr>
        <w:noProof/>
        <w:snapToGrid/>
        <w:sz w:val="14"/>
        <w:szCs w:val="14"/>
      </w:rPr>
      <w:t xml:space="preserve">Kartierschlüssel für Biotoptypen in Niedersachsen – mit Korrekturen/Änderungen, Stand: </w:t>
    </w:r>
    <w:r>
      <w:rPr>
        <w:noProof/>
        <w:snapToGrid/>
        <w:sz w:val="14"/>
        <w:szCs w:val="14"/>
      </w:rPr>
      <w:t>0</w:t>
    </w:r>
    <w:r w:rsidR="00733AD6">
      <w:rPr>
        <w:noProof/>
        <w:snapToGrid/>
        <w:sz w:val="14"/>
        <w:szCs w:val="14"/>
        <w:lang w:val="de-DE"/>
      </w:rPr>
      <w:t>8</w:t>
    </w:r>
    <w:r w:rsidRPr="00443E8E">
      <w:rPr>
        <w:noProof/>
        <w:snapToGrid/>
        <w:sz w:val="14"/>
        <w:szCs w:val="14"/>
      </w:rPr>
      <w:t>.</w:t>
    </w:r>
    <w:r>
      <w:rPr>
        <w:noProof/>
        <w:snapToGrid/>
        <w:sz w:val="14"/>
        <w:szCs w:val="14"/>
      </w:rPr>
      <w:t>0</w:t>
    </w:r>
    <w:r w:rsidR="00733AD6">
      <w:rPr>
        <w:noProof/>
        <w:snapToGrid/>
        <w:sz w:val="14"/>
        <w:szCs w:val="14"/>
        <w:lang w:val="de-DE"/>
      </w:rPr>
      <w:t>2</w:t>
    </w:r>
    <w:r w:rsidRPr="00443E8E">
      <w:rPr>
        <w:noProof/>
        <w:snapToGrid/>
        <w:sz w:val="14"/>
        <w:szCs w:val="14"/>
      </w:rPr>
      <w:t>.</w:t>
    </w:r>
    <w:r>
      <w:rPr>
        <w:noProof/>
        <w:snapToGrid/>
        <w:sz w:val="14"/>
        <w:szCs w:val="14"/>
      </w:rPr>
      <w:t>20</w:t>
    </w:r>
    <w:r>
      <w:rPr>
        <w:noProof/>
        <w:snapToGrid/>
        <w:sz w:val="14"/>
        <w:szCs w:val="14"/>
        <w:lang w:val="de-DE"/>
      </w:rPr>
      <w:t>2</w:t>
    </w:r>
    <w:r w:rsidR="00733AD6">
      <w:rPr>
        <w:noProof/>
        <w:snapToGrid/>
        <w:sz w:val="14"/>
        <w:szCs w:val="14"/>
        <w:lang w:val="de-DE"/>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2CD7" w14:textId="0F44199B" w:rsidR="009303C7" w:rsidRPr="00821344" w:rsidRDefault="009303C7" w:rsidP="009303C7">
    <w:pPr>
      <w:pStyle w:val="Endnotentext"/>
      <w:pBdr>
        <w:bottom w:val="single" w:sz="4" w:space="1" w:color="auto"/>
      </w:pBdr>
      <w:tabs>
        <w:tab w:val="right" w:pos="9639"/>
      </w:tabs>
      <w:suppressAutoHyphens/>
      <w:rPr>
        <w:noProof/>
        <w:snapToGrid/>
        <w:sz w:val="14"/>
        <w:szCs w:val="14"/>
      </w:rPr>
    </w:pPr>
    <w:r w:rsidRPr="00443E8E">
      <w:rPr>
        <w:noProof/>
        <w:snapToGrid/>
        <w:sz w:val="14"/>
        <w:szCs w:val="14"/>
      </w:rPr>
      <w:t xml:space="preserve">Kartierschlüssel für Biotoptypen in Niedersachsen – mit Korrekturen/Änderungen, Stand: </w:t>
    </w:r>
    <w:r>
      <w:rPr>
        <w:noProof/>
        <w:snapToGrid/>
        <w:sz w:val="14"/>
        <w:szCs w:val="14"/>
      </w:rPr>
      <w:t>0</w:t>
    </w:r>
    <w:r w:rsidR="00733AD6">
      <w:rPr>
        <w:noProof/>
        <w:snapToGrid/>
        <w:sz w:val="14"/>
        <w:szCs w:val="14"/>
        <w:lang w:val="de-DE"/>
      </w:rPr>
      <w:t>8</w:t>
    </w:r>
    <w:r w:rsidRPr="00443E8E">
      <w:rPr>
        <w:noProof/>
        <w:snapToGrid/>
        <w:sz w:val="14"/>
        <w:szCs w:val="14"/>
      </w:rPr>
      <w:t>.</w:t>
    </w:r>
    <w:r>
      <w:rPr>
        <w:noProof/>
        <w:snapToGrid/>
        <w:sz w:val="14"/>
        <w:szCs w:val="14"/>
      </w:rPr>
      <w:t>0</w:t>
    </w:r>
    <w:r w:rsidR="00733AD6">
      <w:rPr>
        <w:noProof/>
        <w:snapToGrid/>
        <w:sz w:val="14"/>
        <w:szCs w:val="14"/>
        <w:lang w:val="de-DE"/>
      </w:rPr>
      <w:t>2</w:t>
    </w:r>
    <w:r w:rsidRPr="00443E8E">
      <w:rPr>
        <w:noProof/>
        <w:snapToGrid/>
        <w:sz w:val="14"/>
        <w:szCs w:val="14"/>
      </w:rPr>
      <w:t>.</w:t>
    </w:r>
    <w:r>
      <w:rPr>
        <w:noProof/>
        <w:snapToGrid/>
        <w:sz w:val="14"/>
        <w:szCs w:val="14"/>
      </w:rPr>
      <w:t>20</w:t>
    </w:r>
    <w:r>
      <w:rPr>
        <w:noProof/>
        <w:snapToGrid/>
        <w:sz w:val="14"/>
        <w:szCs w:val="14"/>
        <w:lang w:val="de-DE"/>
      </w:rPr>
      <w:t>2</w:t>
    </w:r>
    <w:r w:rsidR="00733AD6">
      <w:rPr>
        <w:noProof/>
        <w:snapToGrid/>
        <w:sz w:val="14"/>
        <w:szCs w:val="14"/>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BE20E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F42AA"/>
    <w:multiLevelType w:val="hybridMultilevel"/>
    <w:tmpl w:val="68481B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C26155"/>
    <w:multiLevelType w:val="hybridMultilevel"/>
    <w:tmpl w:val="794CE2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972E9"/>
    <w:multiLevelType w:val="hybridMultilevel"/>
    <w:tmpl w:val="1CA0AC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3320EF"/>
    <w:multiLevelType w:val="hybridMultilevel"/>
    <w:tmpl w:val="16063E0E"/>
    <w:lvl w:ilvl="0" w:tplc="2FE26F3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9741BE"/>
    <w:multiLevelType w:val="hybridMultilevel"/>
    <w:tmpl w:val="A684A8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AB3739"/>
    <w:multiLevelType w:val="hybridMultilevel"/>
    <w:tmpl w:val="91B8A9E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CF1806"/>
    <w:multiLevelType w:val="hybridMultilevel"/>
    <w:tmpl w:val="9092A2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D52E52"/>
    <w:multiLevelType w:val="hybridMultilevel"/>
    <w:tmpl w:val="871840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242AD4"/>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1A7B1A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7036A3"/>
    <w:multiLevelType w:val="hybridMultilevel"/>
    <w:tmpl w:val="7C869F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580557"/>
    <w:multiLevelType w:val="hybridMultilevel"/>
    <w:tmpl w:val="2E42FD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15579A"/>
    <w:multiLevelType w:val="hybridMultilevel"/>
    <w:tmpl w:val="DD56D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B981E8D"/>
    <w:multiLevelType w:val="multilevel"/>
    <w:tmpl w:val="57140AAC"/>
    <w:lvl w:ilvl="0">
      <w:numFmt w:val="bullet"/>
      <w:lvlText w:val=""/>
      <w:lvlJc w:val="left"/>
      <w:pPr>
        <w:tabs>
          <w:tab w:val="num" w:pos="420"/>
        </w:tabs>
        <w:ind w:left="4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33280"/>
    <w:multiLevelType w:val="hybridMultilevel"/>
    <w:tmpl w:val="05A61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273587"/>
    <w:multiLevelType w:val="hybridMultilevel"/>
    <w:tmpl w:val="50ECC4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B53341"/>
    <w:multiLevelType w:val="hybridMultilevel"/>
    <w:tmpl w:val="FF7E47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6482B6E"/>
    <w:multiLevelType w:val="multilevel"/>
    <w:tmpl w:val="9932A152"/>
    <w:lvl w:ilvl="0">
      <w:numFmt w:val="bullet"/>
      <w:lvlText w:val=""/>
      <w:lvlJc w:val="left"/>
      <w:pPr>
        <w:tabs>
          <w:tab w:val="num" w:pos="420"/>
        </w:tabs>
        <w:ind w:left="4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808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4832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1F5203"/>
    <w:multiLevelType w:val="hybridMultilevel"/>
    <w:tmpl w:val="EC4A5E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6BA09DC"/>
    <w:multiLevelType w:val="hybridMultilevel"/>
    <w:tmpl w:val="F836B1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E049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E70945"/>
    <w:multiLevelType w:val="hybridMultilevel"/>
    <w:tmpl w:val="BD9450E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4D3DC5"/>
    <w:multiLevelType w:val="multilevel"/>
    <w:tmpl w:val="C72A0938"/>
    <w:lvl w:ilvl="0">
      <w:numFmt w:val="bullet"/>
      <w:lvlText w:val=""/>
      <w:lvlJc w:val="left"/>
      <w:pPr>
        <w:tabs>
          <w:tab w:val="num" w:pos="420"/>
        </w:tabs>
        <w:ind w:left="4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F1548F"/>
    <w:multiLevelType w:val="hybridMultilevel"/>
    <w:tmpl w:val="6FC69E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FC55F6"/>
    <w:multiLevelType w:val="hybridMultilevel"/>
    <w:tmpl w:val="FD4AA6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503FC0"/>
    <w:multiLevelType w:val="hybridMultilevel"/>
    <w:tmpl w:val="BF7693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391CCF"/>
    <w:multiLevelType w:val="hybridMultilevel"/>
    <w:tmpl w:val="C1FC7C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4916A9D"/>
    <w:multiLevelType w:val="hybridMultilevel"/>
    <w:tmpl w:val="B2EEE6DA"/>
    <w:lvl w:ilvl="0" w:tplc="E2487962">
      <w:numFmt w:val="bullet"/>
      <w:lvlText w:val=""/>
      <w:lvlJc w:val="left"/>
      <w:pPr>
        <w:tabs>
          <w:tab w:val="num" w:pos="420"/>
        </w:tabs>
        <w:ind w:left="420" w:hanging="360"/>
      </w:pPr>
      <w:rPr>
        <w:rFonts w:ascii="Symbol" w:eastAsia="Times New Roman" w:hAnsi="Symbol" w:cs="Times New Roman" w:hint="default"/>
      </w:rPr>
    </w:lvl>
    <w:lvl w:ilvl="1" w:tplc="3AA88736">
      <w:start w:val="1"/>
      <w:numFmt w:val="bullet"/>
      <w:lvlText w:val=""/>
      <w:lvlJc w:val="left"/>
      <w:pPr>
        <w:tabs>
          <w:tab w:val="num" w:pos="1440"/>
        </w:tabs>
        <w:ind w:left="1440" w:hanging="360"/>
      </w:pPr>
      <w:rPr>
        <w:rFonts w:ascii="Symbol" w:hAnsi="Symbol" w:hint="default"/>
      </w:rPr>
    </w:lvl>
    <w:lvl w:ilvl="2" w:tplc="8180AA7C" w:tentative="1">
      <w:start w:val="1"/>
      <w:numFmt w:val="bullet"/>
      <w:lvlText w:val=""/>
      <w:lvlJc w:val="left"/>
      <w:pPr>
        <w:tabs>
          <w:tab w:val="num" w:pos="2160"/>
        </w:tabs>
        <w:ind w:left="2160" w:hanging="360"/>
      </w:pPr>
      <w:rPr>
        <w:rFonts w:ascii="Wingdings" w:hAnsi="Wingdings" w:hint="default"/>
      </w:rPr>
    </w:lvl>
    <w:lvl w:ilvl="3" w:tplc="F17A6AD6" w:tentative="1">
      <w:start w:val="1"/>
      <w:numFmt w:val="bullet"/>
      <w:lvlText w:val=""/>
      <w:lvlJc w:val="left"/>
      <w:pPr>
        <w:tabs>
          <w:tab w:val="num" w:pos="2880"/>
        </w:tabs>
        <w:ind w:left="2880" w:hanging="360"/>
      </w:pPr>
      <w:rPr>
        <w:rFonts w:ascii="Symbol" w:hAnsi="Symbol" w:hint="default"/>
      </w:rPr>
    </w:lvl>
    <w:lvl w:ilvl="4" w:tplc="0232B288" w:tentative="1">
      <w:start w:val="1"/>
      <w:numFmt w:val="bullet"/>
      <w:lvlText w:val="o"/>
      <w:lvlJc w:val="left"/>
      <w:pPr>
        <w:tabs>
          <w:tab w:val="num" w:pos="3600"/>
        </w:tabs>
        <w:ind w:left="3600" w:hanging="360"/>
      </w:pPr>
      <w:rPr>
        <w:rFonts w:ascii="Courier New" w:hAnsi="Courier New" w:hint="default"/>
      </w:rPr>
    </w:lvl>
    <w:lvl w:ilvl="5" w:tplc="B2805766" w:tentative="1">
      <w:start w:val="1"/>
      <w:numFmt w:val="bullet"/>
      <w:lvlText w:val=""/>
      <w:lvlJc w:val="left"/>
      <w:pPr>
        <w:tabs>
          <w:tab w:val="num" w:pos="4320"/>
        </w:tabs>
        <w:ind w:left="4320" w:hanging="360"/>
      </w:pPr>
      <w:rPr>
        <w:rFonts w:ascii="Wingdings" w:hAnsi="Wingdings" w:hint="default"/>
      </w:rPr>
    </w:lvl>
    <w:lvl w:ilvl="6" w:tplc="4FD63A96" w:tentative="1">
      <w:start w:val="1"/>
      <w:numFmt w:val="bullet"/>
      <w:lvlText w:val=""/>
      <w:lvlJc w:val="left"/>
      <w:pPr>
        <w:tabs>
          <w:tab w:val="num" w:pos="5040"/>
        </w:tabs>
        <w:ind w:left="5040" w:hanging="360"/>
      </w:pPr>
      <w:rPr>
        <w:rFonts w:ascii="Symbol" w:hAnsi="Symbol" w:hint="default"/>
      </w:rPr>
    </w:lvl>
    <w:lvl w:ilvl="7" w:tplc="FB5CC35A" w:tentative="1">
      <w:start w:val="1"/>
      <w:numFmt w:val="bullet"/>
      <w:lvlText w:val="o"/>
      <w:lvlJc w:val="left"/>
      <w:pPr>
        <w:tabs>
          <w:tab w:val="num" w:pos="5760"/>
        </w:tabs>
        <w:ind w:left="5760" w:hanging="360"/>
      </w:pPr>
      <w:rPr>
        <w:rFonts w:ascii="Courier New" w:hAnsi="Courier New" w:hint="default"/>
      </w:rPr>
    </w:lvl>
    <w:lvl w:ilvl="8" w:tplc="C7C4673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013BD"/>
    <w:multiLevelType w:val="hybridMultilevel"/>
    <w:tmpl w:val="D7EC1A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404DB0"/>
    <w:multiLevelType w:val="hybridMultilevel"/>
    <w:tmpl w:val="42B44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D277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6360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B93AD6"/>
    <w:multiLevelType w:val="hybridMultilevel"/>
    <w:tmpl w:val="B908147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765F27"/>
    <w:multiLevelType w:val="singleLevel"/>
    <w:tmpl w:val="CAC69990"/>
    <w:lvl w:ilvl="0">
      <w:start w:val="1"/>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68A4E9B"/>
    <w:multiLevelType w:val="hybridMultilevel"/>
    <w:tmpl w:val="BC082E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8967420"/>
    <w:multiLevelType w:val="hybridMultilevel"/>
    <w:tmpl w:val="81A873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95F17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5E5FD6"/>
    <w:multiLevelType w:val="multilevel"/>
    <w:tmpl w:val="9D74F01C"/>
    <w:lvl w:ilvl="0">
      <w:numFmt w:val="bullet"/>
      <w:lvlText w:val=""/>
      <w:lvlJc w:val="left"/>
      <w:pPr>
        <w:tabs>
          <w:tab w:val="num" w:pos="420"/>
        </w:tabs>
        <w:ind w:left="4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0314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3"/>
  </w:num>
  <w:num w:numId="3">
    <w:abstractNumId w:val="10"/>
  </w:num>
  <w:num w:numId="4">
    <w:abstractNumId w:val="30"/>
  </w:num>
  <w:num w:numId="5">
    <w:abstractNumId w:val="18"/>
  </w:num>
  <w:num w:numId="6">
    <w:abstractNumId w:val="14"/>
  </w:num>
  <w:num w:numId="7">
    <w:abstractNumId w:val="36"/>
  </w:num>
  <w:num w:numId="8">
    <w:abstractNumId w:val="40"/>
  </w:num>
  <w:num w:numId="9">
    <w:abstractNumId w:val="41"/>
  </w:num>
  <w:num w:numId="10">
    <w:abstractNumId w:val="20"/>
  </w:num>
  <w:num w:numId="11">
    <w:abstractNumId w:val="33"/>
  </w:num>
  <w:num w:numId="12">
    <w:abstractNumId w:val="25"/>
  </w:num>
  <w:num w:numId="13">
    <w:abstractNumId w:val="9"/>
  </w:num>
  <w:num w:numId="14">
    <w:abstractNumId w:val="34"/>
  </w:num>
  <w:num w:numId="15">
    <w:abstractNumId w:val="39"/>
  </w:num>
  <w:num w:numId="16">
    <w:abstractNumId w:val="15"/>
  </w:num>
  <w:num w:numId="17">
    <w:abstractNumId w:val="24"/>
  </w:num>
  <w:num w:numId="18">
    <w:abstractNumId w:val="0"/>
  </w:num>
  <w:num w:numId="19">
    <w:abstractNumId w:val="35"/>
  </w:num>
  <w:num w:numId="20">
    <w:abstractNumId w:val="1"/>
  </w:num>
  <w:num w:numId="21">
    <w:abstractNumId w:val="22"/>
  </w:num>
  <w:num w:numId="22">
    <w:abstractNumId w:val="5"/>
  </w:num>
  <w:num w:numId="23">
    <w:abstractNumId w:val="3"/>
  </w:num>
  <w:num w:numId="24">
    <w:abstractNumId w:val="28"/>
  </w:num>
  <w:num w:numId="25">
    <w:abstractNumId w:val="2"/>
  </w:num>
  <w:num w:numId="26">
    <w:abstractNumId w:val="8"/>
  </w:num>
  <w:num w:numId="27">
    <w:abstractNumId w:val="17"/>
  </w:num>
  <w:num w:numId="28">
    <w:abstractNumId w:val="38"/>
  </w:num>
  <w:num w:numId="29">
    <w:abstractNumId w:val="7"/>
  </w:num>
  <w:num w:numId="30">
    <w:abstractNumId w:val="37"/>
  </w:num>
  <w:num w:numId="31">
    <w:abstractNumId w:val="27"/>
  </w:num>
  <w:num w:numId="32">
    <w:abstractNumId w:val="31"/>
  </w:num>
  <w:num w:numId="33">
    <w:abstractNumId w:val="13"/>
  </w:num>
  <w:num w:numId="34">
    <w:abstractNumId w:val="6"/>
  </w:num>
  <w:num w:numId="35">
    <w:abstractNumId w:val="21"/>
  </w:num>
  <w:num w:numId="36">
    <w:abstractNumId w:val="32"/>
  </w:num>
  <w:num w:numId="37">
    <w:abstractNumId w:val="4"/>
  </w:num>
  <w:num w:numId="38">
    <w:abstractNumId w:val="11"/>
  </w:num>
  <w:num w:numId="39">
    <w:abstractNumId w:val="12"/>
  </w:num>
  <w:num w:numId="40">
    <w:abstractNumId w:val="29"/>
  </w:num>
  <w:num w:numId="41">
    <w:abstractNumId w:val="2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4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numRestart w:val="eachPage"/>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23"/>
    <w:rsid w:val="00000443"/>
    <w:rsid w:val="00000883"/>
    <w:rsid w:val="00002A11"/>
    <w:rsid w:val="00003283"/>
    <w:rsid w:val="00003F3F"/>
    <w:rsid w:val="000051BC"/>
    <w:rsid w:val="00006D2A"/>
    <w:rsid w:val="000073FB"/>
    <w:rsid w:val="000105F5"/>
    <w:rsid w:val="00010A9A"/>
    <w:rsid w:val="000119D3"/>
    <w:rsid w:val="00011D50"/>
    <w:rsid w:val="000122E1"/>
    <w:rsid w:val="00012308"/>
    <w:rsid w:val="00013076"/>
    <w:rsid w:val="00015274"/>
    <w:rsid w:val="0001568C"/>
    <w:rsid w:val="000159B8"/>
    <w:rsid w:val="00017C9B"/>
    <w:rsid w:val="00020B91"/>
    <w:rsid w:val="00021183"/>
    <w:rsid w:val="00021C35"/>
    <w:rsid w:val="0002219E"/>
    <w:rsid w:val="00022374"/>
    <w:rsid w:val="00024372"/>
    <w:rsid w:val="0002641B"/>
    <w:rsid w:val="00026D69"/>
    <w:rsid w:val="00027C66"/>
    <w:rsid w:val="00027F0F"/>
    <w:rsid w:val="00030610"/>
    <w:rsid w:val="0003192B"/>
    <w:rsid w:val="00031DCA"/>
    <w:rsid w:val="000327C6"/>
    <w:rsid w:val="00032AD5"/>
    <w:rsid w:val="000332DC"/>
    <w:rsid w:val="000338D2"/>
    <w:rsid w:val="0003430A"/>
    <w:rsid w:val="000349BD"/>
    <w:rsid w:val="00035636"/>
    <w:rsid w:val="00035ED7"/>
    <w:rsid w:val="00036A03"/>
    <w:rsid w:val="0003771C"/>
    <w:rsid w:val="000378FC"/>
    <w:rsid w:val="00037B00"/>
    <w:rsid w:val="000402F8"/>
    <w:rsid w:val="0004041E"/>
    <w:rsid w:val="0004059E"/>
    <w:rsid w:val="0004122B"/>
    <w:rsid w:val="00041351"/>
    <w:rsid w:val="00042C7A"/>
    <w:rsid w:val="0004312D"/>
    <w:rsid w:val="00043E72"/>
    <w:rsid w:val="0004402F"/>
    <w:rsid w:val="0004451C"/>
    <w:rsid w:val="0004471E"/>
    <w:rsid w:val="000455E9"/>
    <w:rsid w:val="00045679"/>
    <w:rsid w:val="00045D53"/>
    <w:rsid w:val="000463E2"/>
    <w:rsid w:val="00047875"/>
    <w:rsid w:val="00051EFC"/>
    <w:rsid w:val="000526E4"/>
    <w:rsid w:val="00052A76"/>
    <w:rsid w:val="000536A5"/>
    <w:rsid w:val="00053C6A"/>
    <w:rsid w:val="00054470"/>
    <w:rsid w:val="0005462E"/>
    <w:rsid w:val="000551DC"/>
    <w:rsid w:val="00055B05"/>
    <w:rsid w:val="00055EFF"/>
    <w:rsid w:val="00056F43"/>
    <w:rsid w:val="00056FF3"/>
    <w:rsid w:val="00060733"/>
    <w:rsid w:val="00060836"/>
    <w:rsid w:val="0006130C"/>
    <w:rsid w:val="00061F23"/>
    <w:rsid w:val="00062501"/>
    <w:rsid w:val="00062625"/>
    <w:rsid w:val="00063825"/>
    <w:rsid w:val="000638D3"/>
    <w:rsid w:val="00063DDE"/>
    <w:rsid w:val="00063FCE"/>
    <w:rsid w:val="00064738"/>
    <w:rsid w:val="00064EF2"/>
    <w:rsid w:val="00065886"/>
    <w:rsid w:val="00065A9B"/>
    <w:rsid w:val="00065D02"/>
    <w:rsid w:val="00066272"/>
    <w:rsid w:val="00067F19"/>
    <w:rsid w:val="00072474"/>
    <w:rsid w:val="00072D2A"/>
    <w:rsid w:val="000737A7"/>
    <w:rsid w:val="00073B2C"/>
    <w:rsid w:val="00074387"/>
    <w:rsid w:val="0007513F"/>
    <w:rsid w:val="00075592"/>
    <w:rsid w:val="000755E0"/>
    <w:rsid w:val="00075881"/>
    <w:rsid w:val="00075E25"/>
    <w:rsid w:val="0007798F"/>
    <w:rsid w:val="0008055A"/>
    <w:rsid w:val="000807E6"/>
    <w:rsid w:val="00082334"/>
    <w:rsid w:val="00085587"/>
    <w:rsid w:val="000860E6"/>
    <w:rsid w:val="00093885"/>
    <w:rsid w:val="000945CD"/>
    <w:rsid w:val="00094ED6"/>
    <w:rsid w:val="00095464"/>
    <w:rsid w:val="000954C0"/>
    <w:rsid w:val="00095F5C"/>
    <w:rsid w:val="00097D56"/>
    <w:rsid w:val="000A05C0"/>
    <w:rsid w:val="000A0EC6"/>
    <w:rsid w:val="000A10D0"/>
    <w:rsid w:val="000A150E"/>
    <w:rsid w:val="000A1564"/>
    <w:rsid w:val="000A3B7F"/>
    <w:rsid w:val="000A4B97"/>
    <w:rsid w:val="000A6D6E"/>
    <w:rsid w:val="000A7310"/>
    <w:rsid w:val="000A7413"/>
    <w:rsid w:val="000B1B99"/>
    <w:rsid w:val="000B2897"/>
    <w:rsid w:val="000B411E"/>
    <w:rsid w:val="000B53BD"/>
    <w:rsid w:val="000B580F"/>
    <w:rsid w:val="000B5C39"/>
    <w:rsid w:val="000B5F98"/>
    <w:rsid w:val="000B6CD3"/>
    <w:rsid w:val="000B7FCE"/>
    <w:rsid w:val="000C0086"/>
    <w:rsid w:val="000C09F4"/>
    <w:rsid w:val="000C0EDC"/>
    <w:rsid w:val="000C1AB8"/>
    <w:rsid w:val="000C3845"/>
    <w:rsid w:val="000C3F56"/>
    <w:rsid w:val="000C3FC6"/>
    <w:rsid w:val="000C4B7F"/>
    <w:rsid w:val="000C4B96"/>
    <w:rsid w:val="000C574B"/>
    <w:rsid w:val="000C5A06"/>
    <w:rsid w:val="000C765C"/>
    <w:rsid w:val="000D11D9"/>
    <w:rsid w:val="000D2797"/>
    <w:rsid w:val="000D2C10"/>
    <w:rsid w:val="000D4A94"/>
    <w:rsid w:val="000D529B"/>
    <w:rsid w:val="000D6732"/>
    <w:rsid w:val="000D69F4"/>
    <w:rsid w:val="000D74DC"/>
    <w:rsid w:val="000D7C39"/>
    <w:rsid w:val="000E19E7"/>
    <w:rsid w:val="000E24B1"/>
    <w:rsid w:val="000E262B"/>
    <w:rsid w:val="000E2D34"/>
    <w:rsid w:val="000E3091"/>
    <w:rsid w:val="000E3F9D"/>
    <w:rsid w:val="000E4248"/>
    <w:rsid w:val="000E435A"/>
    <w:rsid w:val="000E6147"/>
    <w:rsid w:val="000E66A8"/>
    <w:rsid w:val="000E6F60"/>
    <w:rsid w:val="000E769B"/>
    <w:rsid w:val="000F0D1D"/>
    <w:rsid w:val="000F1D15"/>
    <w:rsid w:val="000F2538"/>
    <w:rsid w:val="000F38B2"/>
    <w:rsid w:val="000F3A48"/>
    <w:rsid w:val="000F416A"/>
    <w:rsid w:val="000F46C9"/>
    <w:rsid w:val="000F70D6"/>
    <w:rsid w:val="000F7280"/>
    <w:rsid w:val="000F7424"/>
    <w:rsid w:val="000F7F05"/>
    <w:rsid w:val="00100257"/>
    <w:rsid w:val="00101B54"/>
    <w:rsid w:val="00101D8E"/>
    <w:rsid w:val="001045DB"/>
    <w:rsid w:val="0010499F"/>
    <w:rsid w:val="0010605B"/>
    <w:rsid w:val="0010634B"/>
    <w:rsid w:val="00107C40"/>
    <w:rsid w:val="00107CD4"/>
    <w:rsid w:val="00107D4B"/>
    <w:rsid w:val="0011095D"/>
    <w:rsid w:val="00112048"/>
    <w:rsid w:val="00112837"/>
    <w:rsid w:val="001131C1"/>
    <w:rsid w:val="00114170"/>
    <w:rsid w:val="00114463"/>
    <w:rsid w:val="00114913"/>
    <w:rsid w:val="00115AE3"/>
    <w:rsid w:val="00117207"/>
    <w:rsid w:val="00117962"/>
    <w:rsid w:val="00120216"/>
    <w:rsid w:val="001203C4"/>
    <w:rsid w:val="001210E8"/>
    <w:rsid w:val="0012166F"/>
    <w:rsid w:val="001251B7"/>
    <w:rsid w:val="00125B09"/>
    <w:rsid w:val="00126702"/>
    <w:rsid w:val="00126B39"/>
    <w:rsid w:val="00131C0D"/>
    <w:rsid w:val="0013233B"/>
    <w:rsid w:val="001338FB"/>
    <w:rsid w:val="0013399B"/>
    <w:rsid w:val="00133A5F"/>
    <w:rsid w:val="001340DD"/>
    <w:rsid w:val="00134157"/>
    <w:rsid w:val="00134F3D"/>
    <w:rsid w:val="0013509E"/>
    <w:rsid w:val="0013536F"/>
    <w:rsid w:val="00137F18"/>
    <w:rsid w:val="00137FD4"/>
    <w:rsid w:val="0014257C"/>
    <w:rsid w:val="00142E5F"/>
    <w:rsid w:val="001437AD"/>
    <w:rsid w:val="00145B5D"/>
    <w:rsid w:val="001461C2"/>
    <w:rsid w:val="0014630C"/>
    <w:rsid w:val="00146F8E"/>
    <w:rsid w:val="00147100"/>
    <w:rsid w:val="001471B8"/>
    <w:rsid w:val="001502C7"/>
    <w:rsid w:val="001519CD"/>
    <w:rsid w:val="00152EA5"/>
    <w:rsid w:val="001535AA"/>
    <w:rsid w:val="001536CC"/>
    <w:rsid w:val="00153813"/>
    <w:rsid w:val="0015390F"/>
    <w:rsid w:val="00153B97"/>
    <w:rsid w:val="001543A1"/>
    <w:rsid w:val="00154548"/>
    <w:rsid w:val="00154BAB"/>
    <w:rsid w:val="0015506B"/>
    <w:rsid w:val="001556C2"/>
    <w:rsid w:val="0015623E"/>
    <w:rsid w:val="0015643C"/>
    <w:rsid w:val="00156677"/>
    <w:rsid w:val="001574AF"/>
    <w:rsid w:val="0015790C"/>
    <w:rsid w:val="00157973"/>
    <w:rsid w:val="00157AF9"/>
    <w:rsid w:val="00157E45"/>
    <w:rsid w:val="0016008D"/>
    <w:rsid w:val="00160B5A"/>
    <w:rsid w:val="00160D70"/>
    <w:rsid w:val="00161323"/>
    <w:rsid w:val="00162909"/>
    <w:rsid w:val="00163A41"/>
    <w:rsid w:val="001641EF"/>
    <w:rsid w:val="0016469F"/>
    <w:rsid w:val="00164D77"/>
    <w:rsid w:val="0016690E"/>
    <w:rsid w:val="00167150"/>
    <w:rsid w:val="00170230"/>
    <w:rsid w:val="00170232"/>
    <w:rsid w:val="0017048E"/>
    <w:rsid w:val="00170ED8"/>
    <w:rsid w:val="00171C98"/>
    <w:rsid w:val="00171EE0"/>
    <w:rsid w:val="001738C5"/>
    <w:rsid w:val="00175595"/>
    <w:rsid w:val="00175B73"/>
    <w:rsid w:val="00176B1F"/>
    <w:rsid w:val="00177973"/>
    <w:rsid w:val="00177EA9"/>
    <w:rsid w:val="00180368"/>
    <w:rsid w:val="001827E2"/>
    <w:rsid w:val="001830A3"/>
    <w:rsid w:val="00183ADD"/>
    <w:rsid w:val="001843C3"/>
    <w:rsid w:val="00184602"/>
    <w:rsid w:val="00184DC8"/>
    <w:rsid w:val="00184F81"/>
    <w:rsid w:val="00186520"/>
    <w:rsid w:val="00186551"/>
    <w:rsid w:val="00187128"/>
    <w:rsid w:val="001876DF"/>
    <w:rsid w:val="00190338"/>
    <w:rsid w:val="0019406C"/>
    <w:rsid w:val="0019448F"/>
    <w:rsid w:val="001973C7"/>
    <w:rsid w:val="001A056F"/>
    <w:rsid w:val="001A06B3"/>
    <w:rsid w:val="001A129D"/>
    <w:rsid w:val="001A1E8C"/>
    <w:rsid w:val="001A21CB"/>
    <w:rsid w:val="001A236E"/>
    <w:rsid w:val="001A317C"/>
    <w:rsid w:val="001A3C38"/>
    <w:rsid w:val="001A4723"/>
    <w:rsid w:val="001A55B8"/>
    <w:rsid w:val="001A5A94"/>
    <w:rsid w:val="001A5AA1"/>
    <w:rsid w:val="001B1BFB"/>
    <w:rsid w:val="001B1F90"/>
    <w:rsid w:val="001B249F"/>
    <w:rsid w:val="001B31F5"/>
    <w:rsid w:val="001B4F54"/>
    <w:rsid w:val="001B5E97"/>
    <w:rsid w:val="001C174B"/>
    <w:rsid w:val="001C204B"/>
    <w:rsid w:val="001C25B8"/>
    <w:rsid w:val="001C28FA"/>
    <w:rsid w:val="001C2901"/>
    <w:rsid w:val="001C2A2B"/>
    <w:rsid w:val="001C2A72"/>
    <w:rsid w:val="001C2E8E"/>
    <w:rsid w:val="001C3196"/>
    <w:rsid w:val="001C4308"/>
    <w:rsid w:val="001C456A"/>
    <w:rsid w:val="001C58DF"/>
    <w:rsid w:val="001C5976"/>
    <w:rsid w:val="001C5F08"/>
    <w:rsid w:val="001C6978"/>
    <w:rsid w:val="001C701E"/>
    <w:rsid w:val="001C7782"/>
    <w:rsid w:val="001D02AF"/>
    <w:rsid w:val="001D6268"/>
    <w:rsid w:val="001D65FC"/>
    <w:rsid w:val="001D688D"/>
    <w:rsid w:val="001D6C8B"/>
    <w:rsid w:val="001D75E7"/>
    <w:rsid w:val="001D7F8E"/>
    <w:rsid w:val="001E0D89"/>
    <w:rsid w:val="001E16DD"/>
    <w:rsid w:val="001E18F2"/>
    <w:rsid w:val="001E1E69"/>
    <w:rsid w:val="001E281D"/>
    <w:rsid w:val="001E2BE7"/>
    <w:rsid w:val="001E2DC9"/>
    <w:rsid w:val="001E30A1"/>
    <w:rsid w:val="001E37FC"/>
    <w:rsid w:val="001E401F"/>
    <w:rsid w:val="001E4293"/>
    <w:rsid w:val="001E44A4"/>
    <w:rsid w:val="001E4E3D"/>
    <w:rsid w:val="001E5707"/>
    <w:rsid w:val="001E5E7C"/>
    <w:rsid w:val="001E6B79"/>
    <w:rsid w:val="001E7565"/>
    <w:rsid w:val="001E7974"/>
    <w:rsid w:val="001E79F8"/>
    <w:rsid w:val="001E7C04"/>
    <w:rsid w:val="001F15BB"/>
    <w:rsid w:val="001F18B4"/>
    <w:rsid w:val="001F333D"/>
    <w:rsid w:val="001F36FB"/>
    <w:rsid w:val="001F44AB"/>
    <w:rsid w:val="001F4A6D"/>
    <w:rsid w:val="001F55C8"/>
    <w:rsid w:val="001F5A21"/>
    <w:rsid w:val="001F5DF9"/>
    <w:rsid w:val="001F5FAD"/>
    <w:rsid w:val="001F6DF2"/>
    <w:rsid w:val="0020023C"/>
    <w:rsid w:val="002004C0"/>
    <w:rsid w:val="00202619"/>
    <w:rsid w:val="00203932"/>
    <w:rsid w:val="00205672"/>
    <w:rsid w:val="002064BF"/>
    <w:rsid w:val="00207D2C"/>
    <w:rsid w:val="00210E15"/>
    <w:rsid w:val="00210EDE"/>
    <w:rsid w:val="00210F94"/>
    <w:rsid w:val="002112E3"/>
    <w:rsid w:val="00212D04"/>
    <w:rsid w:val="002136E6"/>
    <w:rsid w:val="00214946"/>
    <w:rsid w:val="00214B3F"/>
    <w:rsid w:val="00214B5B"/>
    <w:rsid w:val="002160C2"/>
    <w:rsid w:val="0021621C"/>
    <w:rsid w:val="002162EA"/>
    <w:rsid w:val="0021635B"/>
    <w:rsid w:val="002207AF"/>
    <w:rsid w:val="002225FE"/>
    <w:rsid w:val="0022423B"/>
    <w:rsid w:val="0022567F"/>
    <w:rsid w:val="0022611B"/>
    <w:rsid w:val="002264A9"/>
    <w:rsid w:val="00227BD8"/>
    <w:rsid w:val="00230EBB"/>
    <w:rsid w:val="0023188F"/>
    <w:rsid w:val="00233949"/>
    <w:rsid w:val="00240440"/>
    <w:rsid w:val="00240B22"/>
    <w:rsid w:val="00242FBD"/>
    <w:rsid w:val="00243A20"/>
    <w:rsid w:val="0024422C"/>
    <w:rsid w:val="00245051"/>
    <w:rsid w:val="00245769"/>
    <w:rsid w:val="00245ACA"/>
    <w:rsid w:val="002462ED"/>
    <w:rsid w:val="00247ED2"/>
    <w:rsid w:val="0025049F"/>
    <w:rsid w:val="002513B2"/>
    <w:rsid w:val="002517ED"/>
    <w:rsid w:val="00251F80"/>
    <w:rsid w:val="00251FFF"/>
    <w:rsid w:val="00253138"/>
    <w:rsid w:val="0025361D"/>
    <w:rsid w:val="002539C8"/>
    <w:rsid w:val="0025563E"/>
    <w:rsid w:val="0025654E"/>
    <w:rsid w:val="002601FE"/>
    <w:rsid w:val="00260E9D"/>
    <w:rsid w:val="00262513"/>
    <w:rsid w:val="00262BE6"/>
    <w:rsid w:val="00263555"/>
    <w:rsid w:val="00264AD2"/>
    <w:rsid w:val="00265D3E"/>
    <w:rsid w:val="00266DAC"/>
    <w:rsid w:val="002671C3"/>
    <w:rsid w:val="00267414"/>
    <w:rsid w:val="0026765C"/>
    <w:rsid w:val="002679C1"/>
    <w:rsid w:val="00270B53"/>
    <w:rsid w:val="0027137C"/>
    <w:rsid w:val="002731AF"/>
    <w:rsid w:val="00273637"/>
    <w:rsid w:val="00273C23"/>
    <w:rsid w:val="00273E9B"/>
    <w:rsid w:val="002751C3"/>
    <w:rsid w:val="00275A69"/>
    <w:rsid w:val="00275BFF"/>
    <w:rsid w:val="00276609"/>
    <w:rsid w:val="0027686E"/>
    <w:rsid w:val="00276FFE"/>
    <w:rsid w:val="0027799D"/>
    <w:rsid w:val="00280231"/>
    <w:rsid w:val="002806D6"/>
    <w:rsid w:val="002808EB"/>
    <w:rsid w:val="00281033"/>
    <w:rsid w:val="002815AC"/>
    <w:rsid w:val="002817EC"/>
    <w:rsid w:val="00282DBB"/>
    <w:rsid w:val="00282E24"/>
    <w:rsid w:val="00283407"/>
    <w:rsid w:val="00283A12"/>
    <w:rsid w:val="0028459E"/>
    <w:rsid w:val="002848BA"/>
    <w:rsid w:val="00284BD7"/>
    <w:rsid w:val="002861DF"/>
    <w:rsid w:val="002874E3"/>
    <w:rsid w:val="0029109A"/>
    <w:rsid w:val="00292ED5"/>
    <w:rsid w:val="0029335D"/>
    <w:rsid w:val="0029382B"/>
    <w:rsid w:val="00293A40"/>
    <w:rsid w:val="00293DE9"/>
    <w:rsid w:val="0029422A"/>
    <w:rsid w:val="00295041"/>
    <w:rsid w:val="00295EE1"/>
    <w:rsid w:val="0029757A"/>
    <w:rsid w:val="00297B6D"/>
    <w:rsid w:val="002A0359"/>
    <w:rsid w:val="002A300B"/>
    <w:rsid w:val="002A49E8"/>
    <w:rsid w:val="002A5CC6"/>
    <w:rsid w:val="002A6344"/>
    <w:rsid w:val="002A6654"/>
    <w:rsid w:val="002A6B97"/>
    <w:rsid w:val="002A755D"/>
    <w:rsid w:val="002A78FE"/>
    <w:rsid w:val="002A7A8F"/>
    <w:rsid w:val="002A7B36"/>
    <w:rsid w:val="002B0511"/>
    <w:rsid w:val="002B0B49"/>
    <w:rsid w:val="002B1478"/>
    <w:rsid w:val="002B1A27"/>
    <w:rsid w:val="002B4749"/>
    <w:rsid w:val="002B56D1"/>
    <w:rsid w:val="002B5E9D"/>
    <w:rsid w:val="002B7065"/>
    <w:rsid w:val="002B7CF8"/>
    <w:rsid w:val="002C0006"/>
    <w:rsid w:val="002C2117"/>
    <w:rsid w:val="002C2333"/>
    <w:rsid w:val="002C38B5"/>
    <w:rsid w:val="002C4543"/>
    <w:rsid w:val="002C4595"/>
    <w:rsid w:val="002C53E8"/>
    <w:rsid w:val="002C560B"/>
    <w:rsid w:val="002C57D5"/>
    <w:rsid w:val="002C7158"/>
    <w:rsid w:val="002C72AB"/>
    <w:rsid w:val="002C772D"/>
    <w:rsid w:val="002D01CB"/>
    <w:rsid w:val="002D5911"/>
    <w:rsid w:val="002D5A41"/>
    <w:rsid w:val="002D5D50"/>
    <w:rsid w:val="002E1707"/>
    <w:rsid w:val="002E1CC5"/>
    <w:rsid w:val="002E2AE8"/>
    <w:rsid w:val="002E4F36"/>
    <w:rsid w:val="002E5B47"/>
    <w:rsid w:val="002E7C38"/>
    <w:rsid w:val="002F00A6"/>
    <w:rsid w:val="002F085F"/>
    <w:rsid w:val="002F1736"/>
    <w:rsid w:val="002F1876"/>
    <w:rsid w:val="002F243D"/>
    <w:rsid w:val="002F24F5"/>
    <w:rsid w:val="002F31BA"/>
    <w:rsid w:val="002F3385"/>
    <w:rsid w:val="002F426C"/>
    <w:rsid w:val="002F4A07"/>
    <w:rsid w:val="002F4B14"/>
    <w:rsid w:val="002F4D66"/>
    <w:rsid w:val="002F4E3B"/>
    <w:rsid w:val="002F5752"/>
    <w:rsid w:val="002F6E24"/>
    <w:rsid w:val="002F7556"/>
    <w:rsid w:val="002F76EF"/>
    <w:rsid w:val="00300B06"/>
    <w:rsid w:val="00300B84"/>
    <w:rsid w:val="0030155D"/>
    <w:rsid w:val="003025ED"/>
    <w:rsid w:val="00302BA1"/>
    <w:rsid w:val="00302D65"/>
    <w:rsid w:val="00303B16"/>
    <w:rsid w:val="00305B08"/>
    <w:rsid w:val="00306190"/>
    <w:rsid w:val="00306726"/>
    <w:rsid w:val="0030782C"/>
    <w:rsid w:val="00310BC4"/>
    <w:rsid w:val="00311368"/>
    <w:rsid w:val="003117CB"/>
    <w:rsid w:val="00312CF7"/>
    <w:rsid w:val="00312DC2"/>
    <w:rsid w:val="00314798"/>
    <w:rsid w:val="00314E14"/>
    <w:rsid w:val="003150DE"/>
    <w:rsid w:val="00315519"/>
    <w:rsid w:val="00315C0B"/>
    <w:rsid w:val="00316386"/>
    <w:rsid w:val="00317AF7"/>
    <w:rsid w:val="00320CE9"/>
    <w:rsid w:val="003216E6"/>
    <w:rsid w:val="0032285F"/>
    <w:rsid w:val="0032396F"/>
    <w:rsid w:val="00324846"/>
    <w:rsid w:val="00324AD7"/>
    <w:rsid w:val="00326D0D"/>
    <w:rsid w:val="003277FA"/>
    <w:rsid w:val="003303F4"/>
    <w:rsid w:val="0033190D"/>
    <w:rsid w:val="00331AAD"/>
    <w:rsid w:val="003329C2"/>
    <w:rsid w:val="00332BB9"/>
    <w:rsid w:val="0033331A"/>
    <w:rsid w:val="00333D23"/>
    <w:rsid w:val="00333E97"/>
    <w:rsid w:val="0033713B"/>
    <w:rsid w:val="0034010A"/>
    <w:rsid w:val="00341685"/>
    <w:rsid w:val="00341C52"/>
    <w:rsid w:val="00342C4F"/>
    <w:rsid w:val="00342E36"/>
    <w:rsid w:val="0034368B"/>
    <w:rsid w:val="00343807"/>
    <w:rsid w:val="003438F0"/>
    <w:rsid w:val="003441D6"/>
    <w:rsid w:val="00344D94"/>
    <w:rsid w:val="00345295"/>
    <w:rsid w:val="003455D5"/>
    <w:rsid w:val="003473B6"/>
    <w:rsid w:val="0034776E"/>
    <w:rsid w:val="003477BB"/>
    <w:rsid w:val="0035028B"/>
    <w:rsid w:val="00350FC4"/>
    <w:rsid w:val="00351C8D"/>
    <w:rsid w:val="00351D94"/>
    <w:rsid w:val="00351FD6"/>
    <w:rsid w:val="0035272A"/>
    <w:rsid w:val="0035436F"/>
    <w:rsid w:val="00354F13"/>
    <w:rsid w:val="00355FE2"/>
    <w:rsid w:val="003567BC"/>
    <w:rsid w:val="00356C49"/>
    <w:rsid w:val="003577E1"/>
    <w:rsid w:val="00360255"/>
    <w:rsid w:val="00360A2D"/>
    <w:rsid w:val="00360D34"/>
    <w:rsid w:val="00360FCA"/>
    <w:rsid w:val="003621FC"/>
    <w:rsid w:val="00363380"/>
    <w:rsid w:val="00365D32"/>
    <w:rsid w:val="00366C81"/>
    <w:rsid w:val="00366CD2"/>
    <w:rsid w:val="003679EB"/>
    <w:rsid w:val="00370A95"/>
    <w:rsid w:val="0037282E"/>
    <w:rsid w:val="00372C7B"/>
    <w:rsid w:val="00373380"/>
    <w:rsid w:val="00373F96"/>
    <w:rsid w:val="003746F4"/>
    <w:rsid w:val="00374EE0"/>
    <w:rsid w:val="003755C0"/>
    <w:rsid w:val="003758C1"/>
    <w:rsid w:val="00376179"/>
    <w:rsid w:val="00377C0A"/>
    <w:rsid w:val="003803F9"/>
    <w:rsid w:val="0038050E"/>
    <w:rsid w:val="00380DC3"/>
    <w:rsid w:val="00381690"/>
    <w:rsid w:val="00381A6E"/>
    <w:rsid w:val="0038331A"/>
    <w:rsid w:val="00383640"/>
    <w:rsid w:val="00383910"/>
    <w:rsid w:val="0038484F"/>
    <w:rsid w:val="003851BE"/>
    <w:rsid w:val="00385E3B"/>
    <w:rsid w:val="003865AD"/>
    <w:rsid w:val="00386695"/>
    <w:rsid w:val="0038754E"/>
    <w:rsid w:val="003875D6"/>
    <w:rsid w:val="00387766"/>
    <w:rsid w:val="0039154C"/>
    <w:rsid w:val="00392209"/>
    <w:rsid w:val="00392C2A"/>
    <w:rsid w:val="00393601"/>
    <w:rsid w:val="0039362F"/>
    <w:rsid w:val="00393A0E"/>
    <w:rsid w:val="003959ED"/>
    <w:rsid w:val="00396325"/>
    <w:rsid w:val="00396ABB"/>
    <w:rsid w:val="00396F0A"/>
    <w:rsid w:val="003A0997"/>
    <w:rsid w:val="003A0C2B"/>
    <w:rsid w:val="003A0D11"/>
    <w:rsid w:val="003A20BD"/>
    <w:rsid w:val="003A2539"/>
    <w:rsid w:val="003A4706"/>
    <w:rsid w:val="003A605E"/>
    <w:rsid w:val="003A624A"/>
    <w:rsid w:val="003A6720"/>
    <w:rsid w:val="003B0BCF"/>
    <w:rsid w:val="003B0D16"/>
    <w:rsid w:val="003B1232"/>
    <w:rsid w:val="003B6FC2"/>
    <w:rsid w:val="003B7048"/>
    <w:rsid w:val="003B7253"/>
    <w:rsid w:val="003B7ECD"/>
    <w:rsid w:val="003C00F0"/>
    <w:rsid w:val="003C05E2"/>
    <w:rsid w:val="003C1538"/>
    <w:rsid w:val="003C1AC7"/>
    <w:rsid w:val="003C1CA3"/>
    <w:rsid w:val="003C2436"/>
    <w:rsid w:val="003C2608"/>
    <w:rsid w:val="003C263E"/>
    <w:rsid w:val="003C39EF"/>
    <w:rsid w:val="003C4138"/>
    <w:rsid w:val="003C514A"/>
    <w:rsid w:val="003C5621"/>
    <w:rsid w:val="003C732C"/>
    <w:rsid w:val="003D2232"/>
    <w:rsid w:val="003D3641"/>
    <w:rsid w:val="003D3751"/>
    <w:rsid w:val="003D37D4"/>
    <w:rsid w:val="003D48CD"/>
    <w:rsid w:val="003D5A40"/>
    <w:rsid w:val="003E0425"/>
    <w:rsid w:val="003E0AF0"/>
    <w:rsid w:val="003E1D34"/>
    <w:rsid w:val="003E312B"/>
    <w:rsid w:val="003E33B7"/>
    <w:rsid w:val="003E351A"/>
    <w:rsid w:val="003E3545"/>
    <w:rsid w:val="003E3AED"/>
    <w:rsid w:val="003E469D"/>
    <w:rsid w:val="003E4986"/>
    <w:rsid w:val="003E636E"/>
    <w:rsid w:val="003E76C3"/>
    <w:rsid w:val="003F3DBC"/>
    <w:rsid w:val="003F4A88"/>
    <w:rsid w:val="003F567B"/>
    <w:rsid w:val="00400348"/>
    <w:rsid w:val="004012C1"/>
    <w:rsid w:val="00401FF5"/>
    <w:rsid w:val="004029DE"/>
    <w:rsid w:val="00402BAE"/>
    <w:rsid w:val="004041D5"/>
    <w:rsid w:val="0040471C"/>
    <w:rsid w:val="0040477C"/>
    <w:rsid w:val="0040484C"/>
    <w:rsid w:val="00404C98"/>
    <w:rsid w:val="004050C9"/>
    <w:rsid w:val="00405250"/>
    <w:rsid w:val="00405514"/>
    <w:rsid w:val="0040580A"/>
    <w:rsid w:val="004061E6"/>
    <w:rsid w:val="00407530"/>
    <w:rsid w:val="00410F63"/>
    <w:rsid w:val="00411457"/>
    <w:rsid w:val="0041174B"/>
    <w:rsid w:val="00411A75"/>
    <w:rsid w:val="004125C7"/>
    <w:rsid w:val="00412B9E"/>
    <w:rsid w:val="00412FD3"/>
    <w:rsid w:val="0041362B"/>
    <w:rsid w:val="0041382B"/>
    <w:rsid w:val="00414488"/>
    <w:rsid w:val="00416094"/>
    <w:rsid w:val="00416D57"/>
    <w:rsid w:val="004208AF"/>
    <w:rsid w:val="00420CDA"/>
    <w:rsid w:val="004223C8"/>
    <w:rsid w:val="00422761"/>
    <w:rsid w:val="004228D1"/>
    <w:rsid w:val="00422C6D"/>
    <w:rsid w:val="00422E4C"/>
    <w:rsid w:val="00422F1E"/>
    <w:rsid w:val="00423585"/>
    <w:rsid w:val="0042373C"/>
    <w:rsid w:val="00424BBD"/>
    <w:rsid w:val="00425CC2"/>
    <w:rsid w:val="004260F4"/>
    <w:rsid w:val="00426CD0"/>
    <w:rsid w:val="00430F9D"/>
    <w:rsid w:val="00431374"/>
    <w:rsid w:val="00432101"/>
    <w:rsid w:val="00433B53"/>
    <w:rsid w:val="004342DB"/>
    <w:rsid w:val="004348B1"/>
    <w:rsid w:val="0044087E"/>
    <w:rsid w:val="00441147"/>
    <w:rsid w:val="0044254F"/>
    <w:rsid w:val="00442FB3"/>
    <w:rsid w:val="00443721"/>
    <w:rsid w:val="00443E8E"/>
    <w:rsid w:val="0044468F"/>
    <w:rsid w:val="00444726"/>
    <w:rsid w:val="004467E5"/>
    <w:rsid w:val="004469C7"/>
    <w:rsid w:val="004477C7"/>
    <w:rsid w:val="004500FF"/>
    <w:rsid w:val="00451095"/>
    <w:rsid w:val="00451235"/>
    <w:rsid w:val="00454AF6"/>
    <w:rsid w:val="00454D7B"/>
    <w:rsid w:val="00455995"/>
    <w:rsid w:val="00455CD1"/>
    <w:rsid w:val="004563B0"/>
    <w:rsid w:val="00456C4B"/>
    <w:rsid w:val="00460A13"/>
    <w:rsid w:val="00462223"/>
    <w:rsid w:val="00462995"/>
    <w:rsid w:val="00462A33"/>
    <w:rsid w:val="00462CD7"/>
    <w:rsid w:val="00462DAB"/>
    <w:rsid w:val="0046324F"/>
    <w:rsid w:val="00463AC0"/>
    <w:rsid w:val="00464296"/>
    <w:rsid w:val="0046443D"/>
    <w:rsid w:val="0046454E"/>
    <w:rsid w:val="00464B6E"/>
    <w:rsid w:val="0046537B"/>
    <w:rsid w:val="00467290"/>
    <w:rsid w:val="0046761D"/>
    <w:rsid w:val="00467694"/>
    <w:rsid w:val="00467AE5"/>
    <w:rsid w:val="00467BB1"/>
    <w:rsid w:val="004730B4"/>
    <w:rsid w:val="00473150"/>
    <w:rsid w:val="004733D9"/>
    <w:rsid w:val="004738BA"/>
    <w:rsid w:val="00473A25"/>
    <w:rsid w:val="00473BE6"/>
    <w:rsid w:val="00473C86"/>
    <w:rsid w:val="004743F6"/>
    <w:rsid w:val="00474AB9"/>
    <w:rsid w:val="00475111"/>
    <w:rsid w:val="00475CF8"/>
    <w:rsid w:val="00476B40"/>
    <w:rsid w:val="00476DC7"/>
    <w:rsid w:val="00477194"/>
    <w:rsid w:val="00477818"/>
    <w:rsid w:val="00477C7B"/>
    <w:rsid w:val="00477D55"/>
    <w:rsid w:val="00477DD6"/>
    <w:rsid w:val="004804AC"/>
    <w:rsid w:val="00481B96"/>
    <w:rsid w:val="00481FAD"/>
    <w:rsid w:val="004842B4"/>
    <w:rsid w:val="00484982"/>
    <w:rsid w:val="00484E2A"/>
    <w:rsid w:val="004850FF"/>
    <w:rsid w:val="00485E9F"/>
    <w:rsid w:val="004873AE"/>
    <w:rsid w:val="00492A46"/>
    <w:rsid w:val="00492ACC"/>
    <w:rsid w:val="004930CB"/>
    <w:rsid w:val="0049361C"/>
    <w:rsid w:val="00493796"/>
    <w:rsid w:val="004951BA"/>
    <w:rsid w:val="00495D7A"/>
    <w:rsid w:val="004964DB"/>
    <w:rsid w:val="00496BD2"/>
    <w:rsid w:val="00497FC6"/>
    <w:rsid w:val="004A0420"/>
    <w:rsid w:val="004A07C2"/>
    <w:rsid w:val="004A1210"/>
    <w:rsid w:val="004A1DBE"/>
    <w:rsid w:val="004A3CC0"/>
    <w:rsid w:val="004A4F20"/>
    <w:rsid w:val="004A5B65"/>
    <w:rsid w:val="004A6E39"/>
    <w:rsid w:val="004A72A8"/>
    <w:rsid w:val="004B1237"/>
    <w:rsid w:val="004B2E2A"/>
    <w:rsid w:val="004B34D4"/>
    <w:rsid w:val="004B4567"/>
    <w:rsid w:val="004B5554"/>
    <w:rsid w:val="004B64B7"/>
    <w:rsid w:val="004B6570"/>
    <w:rsid w:val="004C0F9B"/>
    <w:rsid w:val="004C1CF0"/>
    <w:rsid w:val="004C2C75"/>
    <w:rsid w:val="004C2E8D"/>
    <w:rsid w:val="004C4B43"/>
    <w:rsid w:val="004C54F6"/>
    <w:rsid w:val="004C5CD5"/>
    <w:rsid w:val="004C6BA6"/>
    <w:rsid w:val="004C6BF0"/>
    <w:rsid w:val="004D0BB4"/>
    <w:rsid w:val="004D15F9"/>
    <w:rsid w:val="004D1AF3"/>
    <w:rsid w:val="004D350C"/>
    <w:rsid w:val="004D4AFA"/>
    <w:rsid w:val="004D537B"/>
    <w:rsid w:val="004D5757"/>
    <w:rsid w:val="004D58B0"/>
    <w:rsid w:val="004D650D"/>
    <w:rsid w:val="004D6785"/>
    <w:rsid w:val="004E1A8A"/>
    <w:rsid w:val="004E22F8"/>
    <w:rsid w:val="004E23A6"/>
    <w:rsid w:val="004E2773"/>
    <w:rsid w:val="004E5320"/>
    <w:rsid w:val="004E62A0"/>
    <w:rsid w:val="004E6361"/>
    <w:rsid w:val="004E7A82"/>
    <w:rsid w:val="004F00F7"/>
    <w:rsid w:val="004F1330"/>
    <w:rsid w:val="004F164E"/>
    <w:rsid w:val="004F2DC7"/>
    <w:rsid w:val="004F4E01"/>
    <w:rsid w:val="004F575F"/>
    <w:rsid w:val="004F72A0"/>
    <w:rsid w:val="004F7891"/>
    <w:rsid w:val="00501083"/>
    <w:rsid w:val="00501534"/>
    <w:rsid w:val="00501C4A"/>
    <w:rsid w:val="00501F65"/>
    <w:rsid w:val="00502749"/>
    <w:rsid w:val="005033A6"/>
    <w:rsid w:val="0050345A"/>
    <w:rsid w:val="00503E3F"/>
    <w:rsid w:val="005044F7"/>
    <w:rsid w:val="00506AA5"/>
    <w:rsid w:val="005071D6"/>
    <w:rsid w:val="00513C60"/>
    <w:rsid w:val="005148B3"/>
    <w:rsid w:val="00514F97"/>
    <w:rsid w:val="00515C6F"/>
    <w:rsid w:val="00516612"/>
    <w:rsid w:val="0051744C"/>
    <w:rsid w:val="00520059"/>
    <w:rsid w:val="005201CA"/>
    <w:rsid w:val="00520629"/>
    <w:rsid w:val="00520A42"/>
    <w:rsid w:val="0052219F"/>
    <w:rsid w:val="00522335"/>
    <w:rsid w:val="005239DE"/>
    <w:rsid w:val="00523AFC"/>
    <w:rsid w:val="005245DF"/>
    <w:rsid w:val="00527372"/>
    <w:rsid w:val="0052752E"/>
    <w:rsid w:val="00527611"/>
    <w:rsid w:val="00527718"/>
    <w:rsid w:val="005302F4"/>
    <w:rsid w:val="005313F6"/>
    <w:rsid w:val="00532532"/>
    <w:rsid w:val="005325E8"/>
    <w:rsid w:val="00532E82"/>
    <w:rsid w:val="005332D5"/>
    <w:rsid w:val="00533499"/>
    <w:rsid w:val="00533792"/>
    <w:rsid w:val="005347E6"/>
    <w:rsid w:val="005363DB"/>
    <w:rsid w:val="00536D51"/>
    <w:rsid w:val="00537902"/>
    <w:rsid w:val="00537F08"/>
    <w:rsid w:val="0054050F"/>
    <w:rsid w:val="005418C4"/>
    <w:rsid w:val="00542A50"/>
    <w:rsid w:val="00542EFC"/>
    <w:rsid w:val="00543062"/>
    <w:rsid w:val="005431D4"/>
    <w:rsid w:val="005435F5"/>
    <w:rsid w:val="00543A0C"/>
    <w:rsid w:val="00543D5E"/>
    <w:rsid w:val="005449DC"/>
    <w:rsid w:val="005457DE"/>
    <w:rsid w:val="005457EC"/>
    <w:rsid w:val="00545EA5"/>
    <w:rsid w:val="00546429"/>
    <w:rsid w:val="005466B8"/>
    <w:rsid w:val="005473AB"/>
    <w:rsid w:val="005479F8"/>
    <w:rsid w:val="00547E56"/>
    <w:rsid w:val="00550B68"/>
    <w:rsid w:val="00552377"/>
    <w:rsid w:val="00552886"/>
    <w:rsid w:val="00552C4A"/>
    <w:rsid w:val="0055531A"/>
    <w:rsid w:val="005565C7"/>
    <w:rsid w:val="00556F76"/>
    <w:rsid w:val="005570E0"/>
    <w:rsid w:val="005576B0"/>
    <w:rsid w:val="0056023E"/>
    <w:rsid w:val="00560885"/>
    <w:rsid w:val="00560C37"/>
    <w:rsid w:val="0056118E"/>
    <w:rsid w:val="005621EE"/>
    <w:rsid w:val="00562A70"/>
    <w:rsid w:val="00562EEB"/>
    <w:rsid w:val="00563332"/>
    <w:rsid w:val="0056377A"/>
    <w:rsid w:val="00563E0A"/>
    <w:rsid w:val="00563FD1"/>
    <w:rsid w:val="0056493D"/>
    <w:rsid w:val="005649C7"/>
    <w:rsid w:val="005653CD"/>
    <w:rsid w:val="005659B6"/>
    <w:rsid w:val="005668DE"/>
    <w:rsid w:val="005675B0"/>
    <w:rsid w:val="00567EA2"/>
    <w:rsid w:val="00570A24"/>
    <w:rsid w:val="005714CC"/>
    <w:rsid w:val="0057422D"/>
    <w:rsid w:val="00574882"/>
    <w:rsid w:val="00574EEE"/>
    <w:rsid w:val="00575CD2"/>
    <w:rsid w:val="00576754"/>
    <w:rsid w:val="00576CB8"/>
    <w:rsid w:val="005800CB"/>
    <w:rsid w:val="005807EF"/>
    <w:rsid w:val="0058091C"/>
    <w:rsid w:val="005814D6"/>
    <w:rsid w:val="005816E1"/>
    <w:rsid w:val="00581B9C"/>
    <w:rsid w:val="00581E0F"/>
    <w:rsid w:val="00582FAC"/>
    <w:rsid w:val="00583096"/>
    <w:rsid w:val="005835BF"/>
    <w:rsid w:val="0058376D"/>
    <w:rsid w:val="005854CB"/>
    <w:rsid w:val="005873BB"/>
    <w:rsid w:val="005904AD"/>
    <w:rsid w:val="005907A9"/>
    <w:rsid w:val="00590A8C"/>
    <w:rsid w:val="00591D3C"/>
    <w:rsid w:val="005937B6"/>
    <w:rsid w:val="00593A6C"/>
    <w:rsid w:val="005949DA"/>
    <w:rsid w:val="00594C03"/>
    <w:rsid w:val="005965EA"/>
    <w:rsid w:val="00596BD1"/>
    <w:rsid w:val="00597380"/>
    <w:rsid w:val="005A0074"/>
    <w:rsid w:val="005A013E"/>
    <w:rsid w:val="005A05CE"/>
    <w:rsid w:val="005A0B73"/>
    <w:rsid w:val="005A17FD"/>
    <w:rsid w:val="005A4A1C"/>
    <w:rsid w:val="005A5C02"/>
    <w:rsid w:val="005A7839"/>
    <w:rsid w:val="005B1B24"/>
    <w:rsid w:val="005B1FC3"/>
    <w:rsid w:val="005B1FE5"/>
    <w:rsid w:val="005B2092"/>
    <w:rsid w:val="005B2FCB"/>
    <w:rsid w:val="005B4719"/>
    <w:rsid w:val="005B4736"/>
    <w:rsid w:val="005B4F54"/>
    <w:rsid w:val="005B690D"/>
    <w:rsid w:val="005B6FFA"/>
    <w:rsid w:val="005B7291"/>
    <w:rsid w:val="005B748E"/>
    <w:rsid w:val="005B7C7A"/>
    <w:rsid w:val="005C0154"/>
    <w:rsid w:val="005C06CD"/>
    <w:rsid w:val="005C07C2"/>
    <w:rsid w:val="005C09D9"/>
    <w:rsid w:val="005C0C2F"/>
    <w:rsid w:val="005C1F18"/>
    <w:rsid w:val="005C3D30"/>
    <w:rsid w:val="005C60C4"/>
    <w:rsid w:val="005C6D20"/>
    <w:rsid w:val="005C6EFD"/>
    <w:rsid w:val="005C71DF"/>
    <w:rsid w:val="005D0086"/>
    <w:rsid w:val="005D068B"/>
    <w:rsid w:val="005D108F"/>
    <w:rsid w:val="005D2137"/>
    <w:rsid w:val="005D21A9"/>
    <w:rsid w:val="005D2D70"/>
    <w:rsid w:val="005D39E1"/>
    <w:rsid w:val="005D449E"/>
    <w:rsid w:val="005D4835"/>
    <w:rsid w:val="005D49AF"/>
    <w:rsid w:val="005D6B95"/>
    <w:rsid w:val="005D6EBE"/>
    <w:rsid w:val="005E0EB1"/>
    <w:rsid w:val="005E11CA"/>
    <w:rsid w:val="005E1B70"/>
    <w:rsid w:val="005E2011"/>
    <w:rsid w:val="005E202C"/>
    <w:rsid w:val="005E3F92"/>
    <w:rsid w:val="005E428D"/>
    <w:rsid w:val="005E5A5B"/>
    <w:rsid w:val="005E6096"/>
    <w:rsid w:val="005E7534"/>
    <w:rsid w:val="005E7DE6"/>
    <w:rsid w:val="005E7F23"/>
    <w:rsid w:val="005F0439"/>
    <w:rsid w:val="005F0559"/>
    <w:rsid w:val="005F0575"/>
    <w:rsid w:val="005F0BAA"/>
    <w:rsid w:val="005F1003"/>
    <w:rsid w:val="005F201F"/>
    <w:rsid w:val="005F250E"/>
    <w:rsid w:val="005F33BD"/>
    <w:rsid w:val="005F3800"/>
    <w:rsid w:val="005F594E"/>
    <w:rsid w:val="005F5F3D"/>
    <w:rsid w:val="005F6101"/>
    <w:rsid w:val="005F6B09"/>
    <w:rsid w:val="005F716F"/>
    <w:rsid w:val="005F72A4"/>
    <w:rsid w:val="00601271"/>
    <w:rsid w:val="006017B4"/>
    <w:rsid w:val="00602500"/>
    <w:rsid w:val="00604B00"/>
    <w:rsid w:val="00604B32"/>
    <w:rsid w:val="00605FB1"/>
    <w:rsid w:val="00607506"/>
    <w:rsid w:val="00607649"/>
    <w:rsid w:val="006106D8"/>
    <w:rsid w:val="00611040"/>
    <w:rsid w:val="00611045"/>
    <w:rsid w:val="006111DF"/>
    <w:rsid w:val="006122BA"/>
    <w:rsid w:val="00612555"/>
    <w:rsid w:val="0061383B"/>
    <w:rsid w:val="006140F3"/>
    <w:rsid w:val="00615292"/>
    <w:rsid w:val="006159DB"/>
    <w:rsid w:val="00615DB2"/>
    <w:rsid w:val="006162D1"/>
    <w:rsid w:val="00616748"/>
    <w:rsid w:val="00620CC2"/>
    <w:rsid w:val="00620D05"/>
    <w:rsid w:val="0062281E"/>
    <w:rsid w:val="0062292C"/>
    <w:rsid w:val="0062374B"/>
    <w:rsid w:val="00623922"/>
    <w:rsid w:val="006248B1"/>
    <w:rsid w:val="00624AB0"/>
    <w:rsid w:val="006252B2"/>
    <w:rsid w:val="00625D9B"/>
    <w:rsid w:val="00625E34"/>
    <w:rsid w:val="00627782"/>
    <w:rsid w:val="00630846"/>
    <w:rsid w:val="006323A5"/>
    <w:rsid w:val="0063271D"/>
    <w:rsid w:val="00634130"/>
    <w:rsid w:val="00634404"/>
    <w:rsid w:val="00634751"/>
    <w:rsid w:val="00634987"/>
    <w:rsid w:val="00635238"/>
    <w:rsid w:val="00635467"/>
    <w:rsid w:val="00635874"/>
    <w:rsid w:val="00635C13"/>
    <w:rsid w:val="0063603F"/>
    <w:rsid w:val="00636232"/>
    <w:rsid w:val="00636A14"/>
    <w:rsid w:val="00636E5F"/>
    <w:rsid w:val="0063784F"/>
    <w:rsid w:val="006405B7"/>
    <w:rsid w:val="00640CCE"/>
    <w:rsid w:val="00641100"/>
    <w:rsid w:val="006424B3"/>
    <w:rsid w:val="00643617"/>
    <w:rsid w:val="00646296"/>
    <w:rsid w:val="00646F4A"/>
    <w:rsid w:val="00647235"/>
    <w:rsid w:val="00647B12"/>
    <w:rsid w:val="006506D0"/>
    <w:rsid w:val="00651752"/>
    <w:rsid w:val="0065183C"/>
    <w:rsid w:val="00653001"/>
    <w:rsid w:val="00653496"/>
    <w:rsid w:val="00653BFA"/>
    <w:rsid w:val="0065413D"/>
    <w:rsid w:val="00654407"/>
    <w:rsid w:val="0065528C"/>
    <w:rsid w:val="00655C57"/>
    <w:rsid w:val="006564A8"/>
    <w:rsid w:val="00656CD1"/>
    <w:rsid w:val="00660F87"/>
    <w:rsid w:val="006610B8"/>
    <w:rsid w:val="006616A2"/>
    <w:rsid w:val="00661FDB"/>
    <w:rsid w:val="00662DB5"/>
    <w:rsid w:val="00664B2F"/>
    <w:rsid w:val="00665343"/>
    <w:rsid w:val="00665ED3"/>
    <w:rsid w:val="00667056"/>
    <w:rsid w:val="00670BE0"/>
    <w:rsid w:val="0067138F"/>
    <w:rsid w:val="00671B13"/>
    <w:rsid w:val="00671C57"/>
    <w:rsid w:val="0067259B"/>
    <w:rsid w:val="006727DE"/>
    <w:rsid w:val="00673AE9"/>
    <w:rsid w:val="006740E6"/>
    <w:rsid w:val="0067475A"/>
    <w:rsid w:val="00674CCF"/>
    <w:rsid w:val="00674EB7"/>
    <w:rsid w:val="00675A3C"/>
    <w:rsid w:val="00677104"/>
    <w:rsid w:val="00677B32"/>
    <w:rsid w:val="006808E9"/>
    <w:rsid w:val="006811C7"/>
    <w:rsid w:val="006819DB"/>
    <w:rsid w:val="00683948"/>
    <w:rsid w:val="00683AFF"/>
    <w:rsid w:val="00683F86"/>
    <w:rsid w:val="00683FEC"/>
    <w:rsid w:val="006854C2"/>
    <w:rsid w:val="00685D46"/>
    <w:rsid w:val="00686256"/>
    <w:rsid w:val="0068658A"/>
    <w:rsid w:val="00686C86"/>
    <w:rsid w:val="00686E6A"/>
    <w:rsid w:val="0068743C"/>
    <w:rsid w:val="006904DD"/>
    <w:rsid w:val="00690D64"/>
    <w:rsid w:val="0069126A"/>
    <w:rsid w:val="0069182E"/>
    <w:rsid w:val="006932F1"/>
    <w:rsid w:val="006934FB"/>
    <w:rsid w:val="00694177"/>
    <w:rsid w:val="006947CE"/>
    <w:rsid w:val="00695B9B"/>
    <w:rsid w:val="006A06CC"/>
    <w:rsid w:val="006A096A"/>
    <w:rsid w:val="006A0A9D"/>
    <w:rsid w:val="006A0D1B"/>
    <w:rsid w:val="006A1545"/>
    <w:rsid w:val="006A15A9"/>
    <w:rsid w:val="006A1D0F"/>
    <w:rsid w:val="006A2363"/>
    <w:rsid w:val="006A2AF6"/>
    <w:rsid w:val="006A3604"/>
    <w:rsid w:val="006A3779"/>
    <w:rsid w:val="006A3EC5"/>
    <w:rsid w:val="006A467D"/>
    <w:rsid w:val="006A5618"/>
    <w:rsid w:val="006A7534"/>
    <w:rsid w:val="006A75EB"/>
    <w:rsid w:val="006A788B"/>
    <w:rsid w:val="006B05AE"/>
    <w:rsid w:val="006B0818"/>
    <w:rsid w:val="006B0B3D"/>
    <w:rsid w:val="006B1F6C"/>
    <w:rsid w:val="006B2543"/>
    <w:rsid w:val="006B2A76"/>
    <w:rsid w:val="006B2AEE"/>
    <w:rsid w:val="006B3374"/>
    <w:rsid w:val="006B391F"/>
    <w:rsid w:val="006B48CE"/>
    <w:rsid w:val="006B5DE9"/>
    <w:rsid w:val="006B5F1A"/>
    <w:rsid w:val="006B5FCF"/>
    <w:rsid w:val="006B6B55"/>
    <w:rsid w:val="006B7E0C"/>
    <w:rsid w:val="006C185D"/>
    <w:rsid w:val="006C36A0"/>
    <w:rsid w:val="006C3776"/>
    <w:rsid w:val="006C5296"/>
    <w:rsid w:val="006C52DD"/>
    <w:rsid w:val="006C5A91"/>
    <w:rsid w:val="006C749A"/>
    <w:rsid w:val="006D02CB"/>
    <w:rsid w:val="006D07D3"/>
    <w:rsid w:val="006D143D"/>
    <w:rsid w:val="006D164D"/>
    <w:rsid w:val="006D185B"/>
    <w:rsid w:val="006D238E"/>
    <w:rsid w:val="006D2E46"/>
    <w:rsid w:val="006D3853"/>
    <w:rsid w:val="006D38BC"/>
    <w:rsid w:val="006D3AC5"/>
    <w:rsid w:val="006D3B5E"/>
    <w:rsid w:val="006D3D96"/>
    <w:rsid w:val="006D416C"/>
    <w:rsid w:val="006D4EC4"/>
    <w:rsid w:val="006D54E0"/>
    <w:rsid w:val="006D5534"/>
    <w:rsid w:val="006D6E65"/>
    <w:rsid w:val="006D7B77"/>
    <w:rsid w:val="006E09DD"/>
    <w:rsid w:val="006E0DFB"/>
    <w:rsid w:val="006E2C62"/>
    <w:rsid w:val="006E3ABF"/>
    <w:rsid w:val="006E3F80"/>
    <w:rsid w:val="006E4DBB"/>
    <w:rsid w:val="006E503F"/>
    <w:rsid w:val="006E7A1B"/>
    <w:rsid w:val="006F0308"/>
    <w:rsid w:val="006F140D"/>
    <w:rsid w:val="006F21B3"/>
    <w:rsid w:val="006F2BD5"/>
    <w:rsid w:val="006F372E"/>
    <w:rsid w:val="006F44B8"/>
    <w:rsid w:val="006F4D51"/>
    <w:rsid w:val="006F526F"/>
    <w:rsid w:val="006F7095"/>
    <w:rsid w:val="006F71E1"/>
    <w:rsid w:val="00700D26"/>
    <w:rsid w:val="0070255C"/>
    <w:rsid w:val="00702F30"/>
    <w:rsid w:val="00703B70"/>
    <w:rsid w:val="0070745C"/>
    <w:rsid w:val="00707499"/>
    <w:rsid w:val="00710040"/>
    <w:rsid w:val="00711243"/>
    <w:rsid w:val="007120B4"/>
    <w:rsid w:val="00712D5A"/>
    <w:rsid w:val="00713DFD"/>
    <w:rsid w:val="0071421F"/>
    <w:rsid w:val="00714438"/>
    <w:rsid w:val="007168C6"/>
    <w:rsid w:val="007171F4"/>
    <w:rsid w:val="007175DE"/>
    <w:rsid w:val="00717C0C"/>
    <w:rsid w:val="007209FC"/>
    <w:rsid w:val="00722031"/>
    <w:rsid w:val="007227D1"/>
    <w:rsid w:val="00722806"/>
    <w:rsid w:val="00722CF5"/>
    <w:rsid w:val="007232FB"/>
    <w:rsid w:val="007233F2"/>
    <w:rsid w:val="0072472E"/>
    <w:rsid w:val="00726628"/>
    <w:rsid w:val="0073052E"/>
    <w:rsid w:val="00730F88"/>
    <w:rsid w:val="00731B1D"/>
    <w:rsid w:val="007325A0"/>
    <w:rsid w:val="00733AD6"/>
    <w:rsid w:val="00734EFF"/>
    <w:rsid w:val="00737077"/>
    <w:rsid w:val="00737722"/>
    <w:rsid w:val="007379C0"/>
    <w:rsid w:val="00740059"/>
    <w:rsid w:val="0074058F"/>
    <w:rsid w:val="00740F62"/>
    <w:rsid w:val="00741550"/>
    <w:rsid w:val="00742104"/>
    <w:rsid w:val="00743A61"/>
    <w:rsid w:val="007443AD"/>
    <w:rsid w:val="007448B3"/>
    <w:rsid w:val="00744F77"/>
    <w:rsid w:val="00746164"/>
    <w:rsid w:val="00747190"/>
    <w:rsid w:val="00747E42"/>
    <w:rsid w:val="00750175"/>
    <w:rsid w:val="00751F41"/>
    <w:rsid w:val="00751FBA"/>
    <w:rsid w:val="007523DC"/>
    <w:rsid w:val="007526A3"/>
    <w:rsid w:val="00752FC6"/>
    <w:rsid w:val="0075457E"/>
    <w:rsid w:val="00754AC2"/>
    <w:rsid w:val="00754ADE"/>
    <w:rsid w:val="00754B61"/>
    <w:rsid w:val="00756FBC"/>
    <w:rsid w:val="00757532"/>
    <w:rsid w:val="00757681"/>
    <w:rsid w:val="00760762"/>
    <w:rsid w:val="00761397"/>
    <w:rsid w:val="00761CC1"/>
    <w:rsid w:val="00761FC5"/>
    <w:rsid w:val="007627DE"/>
    <w:rsid w:val="00762C8C"/>
    <w:rsid w:val="007635E3"/>
    <w:rsid w:val="00763619"/>
    <w:rsid w:val="00764EF4"/>
    <w:rsid w:val="007652B1"/>
    <w:rsid w:val="007663DA"/>
    <w:rsid w:val="007663E1"/>
    <w:rsid w:val="00766DA5"/>
    <w:rsid w:val="007702B1"/>
    <w:rsid w:val="007702B3"/>
    <w:rsid w:val="007703AA"/>
    <w:rsid w:val="007719E5"/>
    <w:rsid w:val="007724A1"/>
    <w:rsid w:val="00772E85"/>
    <w:rsid w:val="00772F73"/>
    <w:rsid w:val="00772FD1"/>
    <w:rsid w:val="00773823"/>
    <w:rsid w:val="00773886"/>
    <w:rsid w:val="00775536"/>
    <w:rsid w:val="0077637D"/>
    <w:rsid w:val="00776A31"/>
    <w:rsid w:val="0078068E"/>
    <w:rsid w:val="00780FD1"/>
    <w:rsid w:val="007815BD"/>
    <w:rsid w:val="00781F75"/>
    <w:rsid w:val="00781FE3"/>
    <w:rsid w:val="00782865"/>
    <w:rsid w:val="007831DA"/>
    <w:rsid w:val="00784898"/>
    <w:rsid w:val="00785639"/>
    <w:rsid w:val="0078607E"/>
    <w:rsid w:val="0078766B"/>
    <w:rsid w:val="00787FAC"/>
    <w:rsid w:val="00790581"/>
    <w:rsid w:val="00790D93"/>
    <w:rsid w:val="00790F0B"/>
    <w:rsid w:val="00793080"/>
    <w:rsid w:val="00795883"/>
    <w:rsid w:val="00795E02"/>
    <w:rsid w:val="00796788"/>
    <w:rsid w:val="007A020A"/>
    <w:rsid w:val="007A03FF"/>
    <w:rsid w:val="007A0D71"/>
    <w:rsid w:val="007A1D50"/>
    <w:rsid w:val="007A2654"/>
    <w:rsid w:val="007A281D"/>
    <w:rsid w:val="007A2855"/>
    <w:rsid w:val="007A2E8D"/>
    <w:rsid w:val="007A4369"/>
    <w:rsid w:val="007A45D8"/>
    <w:rsid w:val="007A49DF"/>
    <w:rsid w:val="007A50AC"/>
    <w:rsid w:val="007A5FED"/>
    <w:rsid w:val="007A6210"/>
    <w:rsid w:val="007A71D7"/>
    <w:rsid w:val="007A7A56"/>
    <w:rsid w:val="007B0F56"/>
    <w:rsid w:val="007B13EB"/>
    <w:rsid w:val="007B24D5"/>
    <w:rsid w:val="007B3CE3"/>
    <w:rsid w:val="007B5512"/>
    <w:rsid w:val="007B5D3A"/>
    <w:rsid w:val="007B61BE"/>
    <w:rsid w:val="007B64B7"/>
    <w:rsid w:val="007B6DF3"/>
    <w:rsid w:val="007B767A"/>
    <w:rsid w:val="007C11DF"/>
    <w:rsid w:val="007C15F1"/>
    <w:rsid w:val="007C1648"/>
    <w:rsid w:val="007C1935"/>
    <w:rsid w:val="007C19FA"/>
    <w:rsid w:val="007C1BDD"/>
    <w:rsid w:val="007C203C"/>
    <w:rsid w:val="007C2671"/>
    <w:rsid w:val="007C3C56"/>
    <w:rsid w:val="007C51E8"/>
    <w:rsid w:val="007C6CE1"/>
    <w:rsid w:val="007C77EE"/>
    <w:rsid w:val="007C79EE"/>
    <w:rsid w:val="007D0C55"/>
    <w:rsid w:val="007D1286"/>
    <w:rsid w:val="007D13C9"/>
    <w:rsid w:val="007D17AA"/>
    <w:rsid w:val="007D23E5"/>
    <w:rsid w:val="007D24E6"/>
    <w:rsid w:val="007D3A22"/>
    <w:rsid w:val="007D6192"/>
    <w:rsid w:val="007D6A1C"/>
    <w:rsid w:val="007D6CC2"/>
    <w:rsid w:val="007D790E"/>
    <w:rsid w:val="007D798D"/>
    <w:rsid w:val="007E002C"/>
    <w:rsid w:val="007E0ADB"/>
    <w:rsid w:val="007E42CC"/>
    <w:rsid w:val="007E562C"/>
    <w:rsid w:val="007E6BC9"/>
    <w:rsid w:val="007F0006"/>
    <w:rsid w:val="007F00FD"/>
    <w:rsid w:val="007F0D05"/>
    <w:rsid w:val="007F1247"/>
    <w:rsid w:val="007F1D74"/>
    <w:rsid w:val="007F2945"/>
    <w:rsid w:val="007F2EA9"/>
    <w:rsid w:val="007F4959"/>
    <w:rsid w:val="007F4ED8"/>
    <w:rsid w:val="007F7F1D"/>
    <w:rsid w:val="007F7FA7"/>
    <w:rsid w:val="00800C7F"/>
    <w:rsid w:val="00800D81"/>
    <w:rsid w:val="008012E0"/>
    <w:rsid w:val="008028C9"/>
    <w:rsid w:val="00803044"/>
    <w:rsid w:val="0080346B"/>
    <w:rsid w:val="0080351E"/>
    <w:rsid w:val="008039DA"/>
    <w:rsid w:val="00803F0C"/>
    <w:rsid w:val="0080537C"/>
    <w:rsid w:val="00805A1A"/>
    <w:rsid w:val="008069D7"/>
    <w:rsid w:val="00811223"/>
    <w:rsid w:val="00811FF8"/>
    <w:rsid w:val="00812602"/>
    <w:rsid w:val="0081287C"/>
    <w:rsid w:val="00812EFA"/>
    <w:rsid w:val="00813C82"/>
    <w:rsid w:val="00814354"/>
    <w:rsid w:val="00815298"/>
    <w:rsid w:val="00815387"/>
    <w:rsid w:val="00815DB8"/>
    <w:rsid w:val="00815DBB"/>
    <w:rsid w:val="008169F8"/>
    <w:rsid w:val="008172DA"/>
    <w:rsid w:val="00817756"/>
    <w:rsid w:val="00820162"/>
    <w:rsid w:val="00820B87"/>
    <w:rsid w:val="00821344"/>
    <w:rsid w:val="008223F0"/>
    <w:rsid w:val="008230B6"/>
    <w:rsid w:val="00823A6D"/>
    <w:rsid w:val="00823FFF"/>
    <w:rsid w:val="0082425B"/>
    <w:rsid w:val="00825513"/>
    <w:rsid w:val="008265E6"/>
    <w:rsid w:val="00827502"/>
    <w:rsid w:val="00830141"/>
    <w:rsid w:val="00831A9C"/>
    <w:rsid w:val="00831D66"/>
    <w:rsid w:val="008321A6"/>
    <w:rsid w:val="00833296"/>
    <w:rsid w:val="0083384C"/>
    <w:rsid w:val="00834CE2"/>
    <w:rsid w:val="00834CF6"/>
    <w:rsid w:val="00834F8C"/>
    <w:rsid w:val="00835C6C"/>
    <w:rsid w:val="008403E0"/>
    <w:rsid w:val="00841D49"/>
    <w:rsid w:val="0084244C"/>
    <w:rsid w:val="008426E9"/>
    <w:rsid w:val="00843719"/>
    <w:rsid w:val="0084484D"/>
    <w:rsid w:val="00845146"/>
    <w:rsid w:val="0084587B"/>
    <w:rsid w:val="008471F5"/>
    <w:rsid w:val="0085005C"/>
    <w:rsid w:val="00850061"/>
    <w:rsid w:val="0085259E"/>
    <w:rsid w:val="00854BFD"/>
    <w:rsid w:val="0085517A"/>
    <w:rsid w:val="00857D17"/>
    <w:rsid w:val="00857EEC"/>
    <w:rsid w:val="0086030F"/>
    <w:rsid w:val="00860883"/>
    <w:rsid w:val="0086155D"/>
    <w:rsid w:val="00861EB8"/>
    <w:rsid w:val="008627D8"/>
    <w:rsid w:val="00863BD8"/>
    <w:rsid w:val="00863E3F"/>
    <w:rsid w:val="008643BA"/>
    <w:rsid w:val="008650B9"/>
    <w:rsid w:val="00866BDC"/>
    <w:rsid w:val="00870FF5"/>
    <w:rsid w:val="008712EB"/>
    <w:rsid w:val="00871324"/>
    <w:rsid w:val="008714BB"/>
    <w:rsid w:val="00871856"/>
    <w:rsid w:val="00872090"/>
    <w:rsid w:val="0087209A"/>
    <w:rsid w:val="00872FDE"/>
    <w:rsid w:val="00873C74"/>
    <w:rsid w:val="00873CA4"/>
    <w:rsid w:val="00873E9B"/>
    <w:rsid w:val="00874795"/>
    <w:rsid w:val="00874C71"/>
    <w:rsid w:val="00874DA6"/>
    <w:rsid w:val="0087544A"/>
    <w:rsid w:val="00876753"/>
    <w:rsid w:val="0087707C"/>
    <w:rsid w:val="008770BA"/>
    <w:rsid w:val="0087775D"/>
    <w:rsid w:val="00881FB6"/>
    <w:rsid w:val="00882E64"/>
    <w:rsid w:val="008836DF"/>
    <w:rsid w:val="00883810"/>
    <w:rsid w:val="00885233"/>
    <w:rsid w:val="0088627A"/>
    <w:rsid w:val="00886A00"/>
    <w:rsid w:val="00886B06"/>
    <w:rsid w:val="008876C6"/>
    <w:rsid w:val="00887C90"/>
    <w:rsid w:val="00891708"/>
    <w:rsid w:val="0089215B"/>
    <w:rsid w:val="008940EE"/>
    <w:rsid w:val="0089470F"/>
    <w:rsid w:val="00895237"/>
    <w:rsid w:val="008954D9"/>
    <w:rsid w:val="00895924"/>
    <w:rsid w:val="00895AB0"/>
    <w:rsid w:val="00896F4F"/>
    <w:rsid w:val="00897577"/>
    <w:rsid w:val="008979A9"/>
    <w:rsid w:val="00897D92"/>
    <w:rsid w:val="008A02AC"/>
    <w:rsid w:val="008A05D7"/>
    <w:rsid w:val="008A0D01"/>
    <w:rsid w:val="008A193B"/>
    <w:rsid w:val="008A2E99"/>
    <w:rsid w:val="008A3443"/>
    <w:rsid w:val="008A39F9"/>
    <w:rsid w:val="008A6AB7"/>
    <w:rsid w:val="008B04A4"/>
    <w:rsid w:val="008B1456"/>
    <w:rsid w:val="008B18CF"/>
    <w:rsid w:val="008B22DB"/>
    <w:rsid w:val="008B25FC"/>
    <w:rsid w:val="008B2957"/>
    <w:rsid w:val="008B3858"/>
    <w:rsid w:val="008B4152"/>
    <w:rsid w:val="008B54E7"/>
    <w:rsid w:val="008B58C5"/>
    <w:rsid w:val="008B59F2"/>
    <w:rsid w:val="008B6829"/>
    <w:rsid w:val="008B6AAD"/>
    <w:rsid w:val="008B71EB"/>
    <w:rsid w:val="008C0CEA"/>
    <w:rsid w:val="008C251D"/>
    <w:rsid w:val="008C3611"/>
    <w:rsid w:val="008C3C9A"/>
    <w:rsid w:val="008C62C7"/>
    <w:rsid w:val="008C63EA"/>
    <w:rsid w:val="008C71C4"/>
    <w:rsid w:val="008C7567"/>
    <w:rsid w:val="008C7678"/>
    <w:rsid w:val="008D0265"/>
    <w:rsid w:val="008D05D9"/>
    <w:rsid w:val="008D09C2"/>
    <w:rsid w:val="008D1862"/>
    <w:rsid w:val="008D2070"/>
    <w:rsid w:val="008D3871"/>
    <w:rsid w:val="008D3895"/>
    <w:rsid w:val="008D4629"/>
    <w:rsid w:val="008D59D6"/>
    <w:rsid w:val="008E029B"/>
    <w:rsid w:val="008E0C73"/>
    <w:rsid w:val="008E10EF"/>
    <w:rsid w:val="008E3D2A"/>
    <w:rsid w:val="008E3EAF"/>
    <w:rsid w:val="008E401D"/>
    <w:rsid w:val="008E5EBE"/>
    <w:rsid w:val="008E6E76"/>
    <w:rsid w:val="008E7C44"/>
    <w:rsid w:val="008F0B98"/>
    <w:rsid w:val="008F1C09"/>
    <w:rsid w:val="008F226F"/>
    <w:rsid w:val="008F24CB"/>
    <w:rsid w:val="008F32B3"/>
    <w:rsid w:val="008F4DAB"/>
    <w:rsid w:val="008F564D"/>
    <w:rsid w:val="008F573A"/>
    <w:rsid w:val="008F6133"/>
    <w:rsid w:val="008F69A9"/>
    <w:rsid w:val="00901199"/>
    <w:rsid w:val="00902A86"/>
    <w:rsid w:val="00902D72"/>
    <w:rsid w:val="00903050"/>
    <w:rsid w:val="00905C5E"/>
    <w:rsid w:val="00905FF8"/>
    <w:rsid w:val="0090723C"/>
    <w:rsid w:val="00907791"/>
    <w:rsid w:val="00910888"/>
    <w:rsid w:val="00911EB0"/>
    <w:rsid w:val="00911FA5"/>
    <w:rsid w:val="00912C96"/>
    <w:rsid w:val="00913922"/>
    <w:rsid w:val="00914A4A"/>
    <w:rsid w:val="00914AB5"/>
    <w:rsid w:val="009153C3"/>
    <w:rsid w:val="0091621E"/>
    <w:rsid w:val="009163EB"/>
    <w:rsid w:val="009164A3"/>
    <w:rsid w:val="009167FC"/>
    <w:rsid w:val="009168D9"/>
    <w:rsid w:val="009172FC"/>
    <w:rsid w:val="00917C4A"/>
    <w:rsid w:val="00917CAD"/>
    <w:rsid w:val="009206D5"/>
    <w:rsid w:val="00921446"/>
    <w:rsid w:val="00921628"/>
    <w:rsid w:val="00922772"/>
    <w:rsid w:val="00922BDD"/>
    <w:rsid w:val="0092338C"/>
    <w:rsid w:val="009246EB"/>
    <w:rsid w:val="00924B84"/>
    <w:rsid w:val="00925567"/>
    <w:rsid w:val="009264AF"/>
    <w:rsid w:val="00926976"/>
    <w:rsid w:val="00927A4B"/>
    <w:rsid w:val="009303C7"/>
    <w:rsid w:val="00930489"/>
    <w:rsid w:val="009305BE"/>
    <w:rsid w:val="009312F7"/>
    <w:rsid w:val="00931B9C"/>
    <w:rsid w:val="00932BE0"/>
    <w:rsid w:val="00933D7B"/>
    <w:rsid w:val="00935E96"/>
    <w:rsid w:val="00936346"/>
    <w:rsid w:val="0093680E"/>
    <w:rsid w:val="009371AF"/>
    <w:rsid w:val="009371B3"/>
    <w:rsid w:val="009374AD"/>
    <w:rsid w:val="00937885"/>
    <w:rsid w:val="009421BA"/>
    <w:rsid w:val="00942A04"/>
    <w:rsid w:val="00942A30"/>
    <w:rsid w:val="00942AE6"/>
    <w:rsid w:val="00942BF0"/>
    <w:rsid w:val="00942DA9"/>
    <w:rsid w:val="0094412D"/>
    <w:rsid w:val="00944E68"/>
    <w:rsid w:val="0094506A"/>
    <w:rsid w:val="00946274"/>
    <w:rsid w:val="00946A27"/>
    <w:rsid w:val="0094736B"/>
    <w:rsid w:val="00950070"/>
    <w:rsid w:val="00950393"/>
    <w:rsid w:val="00950A6E"/>
    <w:rsid w:val="00950EC9"/>
    <w:rsid w:val="00951971"/>
    <w:rsid w:val="009520EA"/>
    <w:rsid w:val="00952E57"/>
    <w:rsid w:val="009537D4"/>
    <w:rsid w:val="0095407E"/>
    <w:rsid w:val="009554CA"/>
    <w:rsid w:val="0095674C"/>
    <w:rsid w:val="00956E8A"/>
    <w:rsid w:val="0096103C"/>
    <w:rsid w:val="00962263"/>
    <w:rsid w:val="00962FC9"/>
    <w:rsid w:val="009634AF"/>
    <w:rsid w:val="00963A72"/>
    <w:rsid w:val="00964086"/>
    <w:rsid w:val="0096450B"/>
    <w:rsid w:val="0096454E"/>
    <w:rsid w:val="00964C65"/>
    <w:rsid w:val="009657CD"/>
    <w:rsid w:val="00965BD3"/>
    <w:rsid w:val="009661B7"/>
    <w:rsid w:val="0096639A"/>
    <w:rsid w:val="00966C29"/>
    <w:rsid w:val="00966C98"/>
    <w:rsid w:val="009675B5"/>
    <w:rsid w:val="00967D80"/>
    <w:rsid w:val="009703F6"/>
    <w:rsid w:val="0097064B"/>
    <w:rsid w:val="009718A1"/>
    <w:rsid w:val="00971E12"/>
    <w:rsid w:val="00972166"/>
    <w:rsid w:val="00972F52"/>
    <w:rsid w:val="00973B86"/>
    <w:rsid w:val="00974EB8"/>
    <w:rsid w:val="00975265"/>
    <w:rsid w:val="00975E81"/>
    <w:rsid w:val="0097626D"/>
    <w:rsid w:val="009778C5"/>
    <w:rsid w:val="00977ACF"/>
    <w:rsid w:val="00980090"/>
    <w:rsid w:val="009801CB"/>
    <w:rsid w:val="009817E0"/>
    <w:rsid w:val="009827A5"/>
    <w:rsid w:val="00983CE9"/>
    <w:rsid w:val="009852C3"/>
    <w:rsid w:val="009855EC"/>
    <w:rsid w:val="00986918"/>
    <w:rsid w:val="00991CB6"/>
    <w:rsid w:val="00991E31"/>
    <w:rsid w:val="009926C3"/>
    <w:rsid w:val="0099316A"/>
    <w:rsid w:val="009958E0"/>
    <w:rsid w:val="00996F1D"/>
    <w:rsid w:val="009A1878"/>
    <w:rsid w:val="009A2B5C"/>
    <w:rsid w:val="009A3B40"/>
    <w:rsid w:val="009A4E7B"/>
    <w:rsid w:val="009A4E9B"/>
    <w:rsid w:val="009A566D"/>
    <w:rsid w:val="009A57AC"/>
    <w:rsid w:val="009B01DD"/>
    <w:rsid w:val="009B069D"/>
    <w:rsid w:val="009B0C06"/>
    <w:rsid w:val="009B2215"/>
    <w:rsid w:val="009B263F"/>
    <w:rsid w:val="009B3B81"/>
    <w:rsid w:val="009B3FE5"/>
    <w:rsid w:val="009B4934"/>
    <w:rsid w:val="009B577F"/>
    <w:rsid w:val="009B578E"/>
    <w:rsid w:val="009B6554"/>
    <w:rsid w:val="009B66DD"/>
    <w:rsid w:val="009B691E"/>
    <w:rsid w:val="009B726C"/>
    <w:rsid w:val="009B7973"/>
    <w:rsid w:val="009C25C5"/>
    <w:rsid w:val="009C434A"/>
    <w:rsid w:val="009C7F7A"/>
    <w:rsid w:val="009D022A"/>
    <w:rsid w:val="009D27D5"/>
    <w:rsid w:val="009D2D33"/>
    <w:rsid w:val="009D3E59"/>
    <w:rsid w:val="009D6BF4"/>
    <w:rsid w:val="009D6C23"/>
    <w:rsid w:val="009D7215"/>
    <w:rsid w:val="009D7DF9"/>
    <w:rsid w:val="009E10F7"/>
    <w:rsid w:val="009E3F63"/>
    <w:rsid w:val="009E4DEB"/>
    <w:rsid w:val="009E51B5"/>
    <w:rsid w:val="009E727D"/>
    <w:rsid w:val="009F012C"/>
    <w:rsid w:val="009F025D"/>
    <w:rsid w:val="009F0827"/>
    <w:rsid w:val="009F2577"/>
    <w:rsid w:val="009F2FAC"/>
    <w:rsid w:val="009F3017"/>
    <w:rsid w:val="009F50AF"/>
    <w:rsid w:val="009F5B21"/>
    <w:rsid w:val="009F61DE"/>
    <w:rsid w:val="009F6F96"/>
    <w:rsid w:val="00A01F0A"/>
    <w:rsid w:val="00A020C0"/>
    <w:rsid w:val="00A03372"/>
    <w:rsid w:val="00A035F0"/>
    <w:rsid w:val="00A04769"/>
    <w:rsid w:val="00A05213"/>
    <w:rsid w:val="00A054D9"/>
    <w:rsid w:val="00A059A6"/>
    <w:rsid w:val="00A063B9"/>
    <w:rsid w:val="00A06ED9"/>
    <w:rsid w:val="00A076FF"/>
    <w:rsid w:val="00A11448"/>
    <w:rsid w:val="00A13876"/>
    <w:rsid w:val="00A138B2"/>
    <w:rsid w:val="00A1406B"/>
    <w:rsid w:val="00A14D2F"/>
    <w:rsid w:val="00A1567F"/>
    <w:rsid w:val="00A15817"/>
    <w:rsid w:val="00A15F6A"/>
    <w:rsid w:val="00A16C53"/>
    <w:rsid w:val="00A17141"/>
    <w:rsid w:val="00A17148"/>
    <w:rsid w:val="00A17891"/>
    <w:rsid w:val="00A20A33"/>
    <w:rsid w:val="00A20EB8"/>
    <w:rsid w:val="00A21AA4"/>
    <w:rsid w:val="00A235AB"/>
    <w:rsid w:val="00A238D6"/>
    <w:rsid w:val="00A24875"/>
    <w:rsid w:val="00A2516B"/>
    <w:rsid w:val="00A25206"/>
    <w:rsid w:val="00A25A97"/>
    <w:rsid w:val="00A266AD"/>
    <w:rsid w:val="00A269E1"/>
    <w:rsid w:val="00A26C0B"/>
    <w:rsid w:val="00A26D11"/>
    <w:rsid w:val="00A30E11"/>
    <w:rsid w:val="00A31C82"/>
    <w:rsid w:val="00A322EF"/>
    <w:rsid w:val="00A33030"/>
    <w:rsid w:val="00A36F37"/>
    <w:rsid w:val="00A404F6"/>
    <w:rsid w:val="00A40C55"/>
    <w:rsid w:val="00A415EC"/>
    <w:rsid w:val="00A41C76"/>
    <w:rsid w:val="00A4238F"/>
    <w:rsid w:val="00A42677"/>
    <w:rsid w:val="00A43695"/>
    <w:rsid w:val="00A43949"/>
    <w:rsid w:val="00A439D3"/>
    <w:rsid w:val="00A4554F"/>
    <w:rsid w:val="00A45E20"/>
    <w:rsid w:val="00A478E0"/>
    <w:rsid w:val="00A51551"/>
    <w:rsid w:val="00A51765"/>
    <w:rsid w:val="00A52E3C"/>
    <w:rsid w:val="00A539E4"/>
    <w:rsid w:val="00A54F01"/>
    <w:rsid w:val="00A5531E"/>
    <w:rsid w:val="00A554A3"/>
    <w:rsid w:val="00A56219"/>
    <w:rsid w:val="00A56D94"/>
    <w:rsid w:val="00A60E31"/>
    <w:rsid w:val="00A6154B"/>
    <w:rsid w:val="00A6160E"/>
    <w:rsid w:val="00A6162D"/>
    <w:rsid w:val="00A618C3"/>
    <w:rsid w:val="00A61C44"/>
    <w:rsid w:val="00A63B8C"/>
    <w:rsid w:val="00A641B5"/>
    <w:rsid w:val="00A6485E"/>
    <w:rsid w:val="00A66F70"/>
    <w:rsid w:val="00A71307"/>
    <w:rsid w:val="00A74ED9"/>
    <w:rsid w:val="00A75D05"/>
    <w:rsid w:val="00A76259"/>
    <w:rsid w:val="00A76C9E"/>
    <w:rsid w:val="00A7712C"/>
    <w:rsid w:val="00A7799B"/>
    <w:rsid w:val="00A77A0E"/>
    <w:rsid w:val="00A8015F"/>
    <w:rsid w:val="00A80615"/>
    <w:rsid w:val="00A80B0C"/>
    <w:rsid w:val="00A80BDF"/>
    <w:rsid w:val="00A818F1"/>
    <w:rsid w:val="00A83851"/>
    <w:rsid w:val="00A84023"/>
    <w:rsid w:val="00A8492C"/>
    <w:rsid w:val="00A84AA6"/>
    <w:rsid w:val="00A84CF0"/>
    <w:rsid w:val="00A8595C"/>
    <w:rsid w:val="00A85C09"/>
    <w:rsid w:val="00A85D30"/>
    <w:rsid w:val="00A86CF1"/>
    <w:rsid w:val="00A87B1D"/>
    <w:rsid w:val="00A87C13"/>
    <w:rsid w:val="00A87E63"/>
    <w:rsid w:val="00A900EA"/>
    <w:rsid w:val="00A9049F"/>
    <w:rsid w:val="00A90562"/>
    <w:rsid w:val="00A906E2"/>
    <w:rsid w:val="00A9071A"/>
    <w:rsid w:val="00A9140B"/>
    <w:rsid w:val="00A91872"/>
    <w:rsid w:val="00A918E5"/>
    <w:rsid w:val="00A93014"/>
    <w:rsid w:val="00A933AF"/>
    <w:rsid w:val="00A93E75"/>
    <w:rsid w:val="00A93EBF"/>
    <w:rsid w:val="00A94840"/>
    <w:rsid w:val="00A94A1F"/>
    <w:rsid w:val="00A9643B"/>
    <w:rsid w:val="00AA177C"/>
    <w:rsid w:val="00AA1AFB"/>
    <w:rsid w:val="00AA218E"/>
    <w:rsid w:val="00AA3713"/>
    <w:rsid w:val="00AA3B57"/>
    <w:rsid w:val="00AA4A99"/>
    <w:rsid w:val="00AA4E42"/>
    <w:rsid w:val="00AA62E2"/>
    <w:rsid w:val="00AA6A23"/>
    <w:rsid w:val="00AA6DCA"/>
    <w:rsid w:val="00AA7291"/>
    <w:rsid w:val="00AA7CA1"/>
    <w:rsid w:val="00AB1187"/>
    <w:rsid w:val="00AB1C4F"/>
    <w:rsid w:val="00AB373B"/>
    <w:rsid w:val="00AB389A"/>
    <w:rsid w:val="00AB3F9C"/>
    <w:rsid w:val="00AB4BD1"/>
    <w:rsid w:val="00AB5588"/>
    <w:rsid w:val="00AB56F7"/>
    <w:rsid w:val="00AB630E"/>
    <w:rsid w:val="00AB663E"/>
    <w:rsid w:val="00AB7370"/>
    <w:rsid w:val="00AC065B"/>
    <w:rsid w:val="00AC1410"/>
    <w:rsid w:val="00AC342E"/>
    <w:rsid w:val="00AC4A67"/>
    <w:rsid w:val="00AC573F"/>
    <w:rsid w:val="00AC5B20"/>
    <w:rsid w:val="00AC5BFB"/>
    <w:rsid w:val="00AC5D45"/>
    <w:rsid w:val="00AC6678"/>
    <w:rsid w:val="00AC6CC1"/>
    <w:rsid w:val="00AC6D3F"/>
    <w:rsid w:val="00AC71EE"/>
    <w:rsid w:val="00AC7671"/>
    <w:rsid w:val="00AD080F"/>
    <w:rsid w:val="00AD2E22"/>
    <w:rsid w:val="00AD4A9E"/>
    <w:rsid w:val="00AD642B"/>
    <w:rsid w:val="00AD6A61"/>
    <w:rsid w:val="00AD6D3F"/>
    <w:rsid w:val="00AD7295"/>
    <w:rsid w:val="00AD75DE"/>
    <w:rsid w:val="00AE015F"/>
    <w:rsid w:val="00AE0744"/>
    <w:rsid w:val="00AE1729"/>
    <w:rsid w:val="00AE1AFE"/>
    <w:rsid w:val="00AE2410"/>
    <w:rsid w:val="00AE2BD4"/>
    <w:rsid w:val="00AE501D"/>
    <w:rsid w:val="00AE5D37"/>
    <w:rsid w:val="00AE656E"/>
    <w:rsid w:val="00AE7C75"/>
    <w:rsid w:val="00AF0A93"/>
    <w:rsid w:val="00AF2BD0"/>
    <w:rsid w:val="00AF4040"/>
    <w:rsid w:val="00AF4243"/>
    <w:rsid w:val="00AF4578"/>
    <w:rsid w:val="00AF4746"/>
    <w:rsid w:val="00AF4EC8"/>
    <w:rsid w:val="00AF5AF6"/>
    <w:rsid w:val="00AF66CC"/>
    <w:rsid w:val="00AF6885"/>
    <w:rsid w:val="00AF6FB0"/>
    <w:rsid w:val="00B004F4"/>
    <w:rsid w:val="00B00A10"/>
    <w:rsid w:val="00B00F88"/>
    <w:rsid w:val="00B0116A"/>
    <w:rsid w:val="00B01BCB"/>
    <w:rsid w:val="00B03E10"/>
    <w:rsid w:val="00B048B3"/>
    <w:rsid w:val="00B04A64"/>
    <w:rsid w:val="00B04E58"/>
    <w:rsid w:val="00B061E2"/>
    <w:rsid w:val="00B06296"/>
    <w:rsid w:val="00B06413"/>
    <w:rsid w:val="00B115A2"/>
    <w:rsid w:val="00B11BD9"/>
    <w:rsid w:val="00B13CDD"/>
    <w:rsid w:val="00B1446B"/>
    <w:rsid w:val="00B15B98"/>
    <w:rsid w:val="00B1638E"/>
    <w:rsid w:val="00B16CB7"/>
    <w:rsid w:val="00B17041"/>
    <w:rsid w:val="00B17314"/>
    <w:rsid w:val="00B20746"/>
    <w:rsid w:val="00B210BA"/>
    <w:rsid w:val="00B21870"/>
    <w:rsid w:val="00B229E9"/>
    <w:rsid w:val="00B22FA8"/>
    <w:rsid w:val="00B2564D"/>
    <w:rsid w:val="00B256DD"/>
    <w:rsid w:val="00B25AB5"/>
    <w:rsid w:val="00B26A00"/>
    <w:rsid w:val="00B26B74"/>
    <w:rsid w:val="00B26D10"/>
    <w:rsid w:val="00B276A2"/>
    <w:rsid w:val="00B27EC1"/>
    <w:rsid w:val="00B31936"/>
    <w:rsid w:val="00B32D6D"/>
    <w:rsid w:val="00B34425"/>
    <w:rsid w:val="00B34D44"/>
    <w:rsid w:val="00B35318"/>
    <w:rsid w:val="00B358CE"/>
    <w:rsid w:val="00B3601F"/>
    <w:rsid w:val="00B36811"/>
    <w:rsid w:val="00B414A0"/>
    <w:rsid w:val="00B414AB"/>
    <w:rsid w:val="00B42582"/>
    <w:rsid w:val="00B45C8C"/>
    <w:rsid w:val="00B45CF8"/>
    <w:rsid w:val="00B46157"/>
    <w:rsid w:val="00B4723F"/>
    <w:rsid w:val="00B4737F"/>
    <w:rsid w:val="00B47419"/>
    <w:rsid w:val="00B47B17"/>
    <w:rsid w:val="00B55DF4"/>
    <w:rsid w:val="00B6163B"/>
    <w:rsid w:val="00B61F11"/>
    <w:rsid w:val="00B6225F"/>
    <w:rsid w:val="00B62418"/>
    <w:rsid w:val="00B65985"/>
    <w:rsid w:val="00B661B3"/>
    <w:rsid w:val="00B66830"/>
    <w:rsid w:val="00B66D6E"/>
    <w:rsid w:val="00B70432"/>
    <w:rsid w:val="00B70B91"/>
    <w:rsid w:val="00B71498"/>
    <w:rsid w:val="00B7219C"/>
    <w:rsid w:val="00B724F6"/>
    <w:rsid w:val="00B72B25"/>
    <w:rsid w:val="00B7312F"/>
    <w:rsid w:val="00B73746"/>
    <w:rsid w:val="00B744AC"/>
    <w:rsid w:val="00B76B8D"/>
    <w:rsid w:val="00B76BED"/>
    <w:rsid w:val="00B77373"/>
    <w:rsid w:val="00B779C1"/>
    <w:rsid w:val="00B802DD"/>
    <w:rsid w:val="00B80394"/>
    <w:rsid w:val="00B803A0"/>
    <w:rsid w:val="00B80B79"/>
    <w:rsid w:val="00B81F17"/>
    <w:rsid w:val="00B820EB"/>
    <w:rsid w:val="00B82687"/>
    <w:rsid w:val="00B8277A"/>
    <w:rsid w:val="00B8432D"/>
    <w:rsid w:val="00B845F4"/>
    <w:rsid w:val="00B84B04"/>
    <w:rsid w:val="00B84C62"/>
    <w:rsid w:val="00B85780"/>
    <w:rsid w:val="00B87A5F"/>
    <w:rsid w:val="00B87BB5"/>
    <w:rsid w:val="00B909F6"/>
    <w:rsid w:val="00B90BE9"/>
    <w:rsid w:val="00B917DF"/>
    <w:rsid w:val="00B918ED"/>
    <w:rsid w:val="00B92801"/>
    <w:rsid w:val="00B92E21"/>
    <w:rsid w:val="00B92F6B"/>
    <w:rsid w:val="00B9316A"/>
    <w:rsid w:val="00B9336A"/>
    <w:rsid w:val="00B94237"/>
    <w:rsid w:val="00B951B0"/>
    <w:rsid w:val="00B95555"/>
    <w:rsid w:val="00B956E5"/>
    <w:rsid w:val="00B95D27"/>
    <w:rsid w:val="00B96282"/>
    <w:rsid w:val="00B962C6"/>
    <w:rsid w:val="00B96C13"/>
    <w:rsid w:val="00B97AE1"/>
    <w:rsid w:val="00BA0151"/>
    <w:rsid w:val="00BA0F46"/>
    <w:rsid w:val="00BA103C"/>
    <w:rsid w:val="00BA2C9B"/>
    <w:rsid w:val="00BA5C96"/>
    <w:rsid w:val="00BA630C"/>
    <w:rsid w:val="00BA7982"/>
    <w:rsid w:val="00BB0887"/>
    <w:rsid w:val="00BB0BB2"/>
    <w:rsid w:val="00BB15E5"/>
    <w:rsid w:val="00BB36E0"/>
    <w:rsid w:val="00BB44B8"/>
    <w:rsid w:val="00BB4894"/>
    <w:rsid w:val="00BB4B37"/>
    <w:rsid w:val="00BB4E0D"/>
    <w:rsid w:val="00BB679C"/>
    <w:rsid w:val="00BB6CEC"/>
    <w:rsid w:val="00BC0EC2"/>
    <w:rsid w:val="00BC1892"/>
    <w:rsid w:val="00BC1D89"/>
    <w:rsid w:val="00BC204A"/>
    <w:rsid w:val="00BC21C3"/>
    <w:rsid w:val="00BC2847"/>
    <w:rsid w:val="00BC2939"/>
    <w:rsid w:val="00BC406F"/>
    <w:rsid w:val="00BC4477"/>
    <w:rsid w:val="00BC4CED"/>
    <w:rsid w:val="00BC5CB4"/>
    <w:rsid w:val="00BC6B14"/>
    <w:rsid w:val="00BD1D98"/>
    <w:rsid w:val="00BD29CD"/>
    <w:rsid w:val="00BD33E5"/>
    <w:rsid w:val="00BD4130"/>
    <w:rsid w:val="00BD5A8D"/>
    <w:rsid w:val="00BD5D68"/>
    <w:rsid w:val="00BD614C"/>
    <w:rsid w:val="00BD63DC"/>
    <w:rsid w:val="00BD6FD6"/>
    <w:rsid w:val="00BE0856"/>
    <w:rsid w:val="00BE087B"/>
    <w:rsid w:val="00BE1696"/>
    <w:rsid w:val="00BE1BA8"/>
    <w:rsid w:val="00BE445B"/>
    <w:rsid w:val="00BE4C82"/>
    <w:rsid w:val="00BE5A46"/>
    <w:rsid w:val="00BE7085"/>
    <w:rsid w:val="00BF00FF"/>
    <w:rsid w:val="00BF0ED5"/>
    <w:rsid w:val="00BF19A2"/>
    <w:rsid w:val="00BF1DF6"/>
    <w:rsid w:val="00BF2550"/>
    <w:rsid w:val="00BF300E"/>
    <w:rsid w:val="00BF35FE"/>
    <w:rsid w:val="00BF4998"/>
    <w:rsid w:val="00BF535A"/>
    <w:rsid w:val="00BF54AF"/>
    <w:rsid w:val="00BF604D"/>
    <w:rsid w:val="00BF60DD"/>
    <w:rsid w:val="00C01016"/>
    <w:rsid w:val="00C020B4"/>
    <w:rsid w:val="00C02160"/>
    <w:rsid w:val="00C032D0"/>
    <w:rsid w:val="00C04751"/>
    <w:rsid w:val="00C05C95"/>
    <w:rsid w:val="00C05E20"/>
    <w:rsid w:val="00C05F9E"/>
    <w:rsid w:val="00C061FA"/>
    <w:rsid w:val="00C069EE"/>
    <w:rsid w:val="00C07A37"/>
    <w:rsid w:val="00C07F48"/>
    <w:rsid w:val="00C07F75"/>
    <w:rsid w:val="00C1051C"/>
    <w:rsid w:val="00C10FB5"/>
    <w:rsid w:val="00C1251E"/>
    <w:rsid w:val="00C1254A"/>
    <w:rsid w:val="00C12B6D"/>
    <w:rsid w:val="00C12D57"/>
    <w:rsid w:val="00C134FD"/>
    <w:rsid w:val="00C1366E"/>
    <w:rsid w:val="00C13BA1"/>
    <w:rsid w:val="00C15544"/>
    <w:rsid w:val="00C16D52"/>
    <w:rsid w:val="00C2010C"/>
    <w:rsid w:val="00C210D4"/>
    <w:rsid w:val="00C21251"/>
    <w:rsid w:val="00C2195A"/>
    <w:rsid w:val="00C22D7A"/>
    <w:rsid w:val="00C236B2"/>
    <w:rsid w:val="00C24550"/>
    <w:rsid w:val="00C24B6E"/>
    <w:rsid w:val="00C259B1"/>
    <w:rsid w:val="00C2629E"/>
    <w:rsid w:val="00C3123D"/>
    <w:rsid w:val="00C312EE"/>
    <w:rsid w:val="00C324A1"/>
    <w:rsid w:val="00C33636"/>
    <w:rsid w:val="00C35571"/>
    <w:rsid w:val="00C357AA"/>
    <w:rsid w:val="00C357FD"/>
    <w:rsid w:val="00C41914"/>
    <w:rsid w:val="00C42681"/>
    <w:rsid w:val="00C43C3C"/>
    <w:rsid w:val="00C43CF9"/>
    <w:rsid w:val="00C4414F"/>
    <w:rsid w:val="00C44238"/>
    <w:rsid w:val="00C452A5"/>
    <w:rsid w:val="00C45EB1"/>
    <w:rsid w:val="00C45ED7"/>
    <w:rsid w:val="00C461BB"/>
    <w:rsid w:val="00C46316"/>
    <w:rsid w:val="00C473AA"/>
    <w:rsid w:val="00C476D2"/>
    <w:rsid w:val="00C52721"/>
    <w:rsid w:val="00C528B0"/>
    <w:rsid w:val="00C53B7C"/>
    <w:rsid w:val="00C54C01"/>
    <w:rsid w:val="00C56675"/>
    <w:rsid w:val="00C60F4B"/>
    <w:rsid w:val="00C629CA"/>
    <w:rsid w:val="00C62D1B"/>
    <w:rsid w:val="00C62EFE"/>
    <w:rsid w:val="00C6351A"/>
    <w:rsid w:val="00C63B24"/>
    <w:rsid w:val="00C647F7"/>
    <w:rsid w:val="00C64B44"/>
    <w:rsid w:val="00C7060B"/>
    <w:rsid w:val="00C70794"/>
    <w:rsid w:val="00C70ED6"/>
    <w:rsid w:val="00C7127A"/>
    <w:rsid w:val="00C737AD"/>
    <w:rsid w:val="00C73DC9"/>
    <w:rsid w:val="00C741F4"/>
    <w:rsid w:val="00C743A7"/>
    <w:rsid w:val="00C74B39"/>
    <w:rsid w:val="00C74C2F"/>
    <w:rsid w:val="00C74DEB"/>
    <w:rsid w:val="00C755A3"/>
    <w:rsid w:val="00C774D0"/>
    <w:rsid w:val="00C82593"/>
    <w:rsid w:val="00C83140"/>
    <w:rsid w:val="00C83A11"/>
    <w:rsid w:val="00C84DDE"/>
    <w:rsid w:val="00C85038"/>
    <w:rsid w:val="00C8561C"/>
    <w:rsid w:val="00C857B0"/>
    <w:rsid w:val="00C85FC9"/>
    <w:rsid w:val="00C86E3F"/>
    <w:rsid w:val="00C874F3"/>
    <w:rsid w:val="00C87595"/>
    <w:rsid w:val="00C91682"/>
    <w:rsid w:val="00C917BF"/>
    <w:rsid w:val="00C92AB4"/>
    <w:rsid w:val="00C93299"/>
    <w:rsid w:val="00C9365E"/>
    <w:rsid w:val="00C93FB6"/>
    <w:rsid w:val="00C941F0"/>
    <w:rsid w:val="00C94490"/>
    <w:rsid w:val="00C9450C"/>
    <w:rsid w:val="00C951EF"/>
    <w:rsid w:val="00C96F47"/>
    <w:rsid w:val="00C975ED"/>
    <w:rsid w:val="00C976B3"/>
    <w:rsid w:val="00C97F43"/>
    <w:rsid w:val="00CA149D"/>
    <w:rsid w:val="00CA275D"/>
    <w:rsid w:val="00CA47BE"/>
    <w:rsid w:val="00CA52E8"/>
    <w:rsid w:val="00CA74CC"/>
    <w:rsid w:val="00CB1EDA"/>
    <w:rsid w:val="00CB1F65"/>
    <w:rsid w:val="00CB250B"/>
    <w:rsid w:val="00CB50B0"/>
    <w:rsid w:val="00CB5A56"/>
    <w:rsid w:val="00CB725C"/>
    <w:rsid w:val="00CB7829"/>
    <w:rsid w:val="00CB7B06"/>
    <w:rsid w:val="00CB7BC9"/>
    <w:rsid w:val="00CB7E66"/>
    <w:rsid w:val="00CC11A6"/>
    <w:rsid w:val="00CC14B8"/>
    <w:rsid w:val="00CC18A4"/>
    <w:rsid w:val="00CC2271"/>
    <w:rsid w:val="00CC235D"/>
    <w:rsid w:val="00CC253A"/>
    <w:rsid w:val="00CC30D6"/>
    <w:rsid w:val="00CC37BD"/>
    <w:rsid w:val="00CC4135"/>
    <w:rsid w:val="00CC4DF4"/>
    <w:rsid w:val="00CC64F1"/>
    <w:rsid w:val="00CC6C17"/>
    <w:rsid w:val="00CC75DC"/>
    <w:rsid w:val="00CD009C"/>
    <w:rsid w:val="00CD0B40"/>
    <w:rsid w:val="00CD0D8E"/>
    <w:rsid w:val="00CD12B4"/>
    <w:rsid w:val="00CD141A"/>
    <w:rsid w:val="00CD43F9"/>
    <w:rsid w:val="00CD4787"/>
    <w:rsid w:val="00CD490C"/>
    <w:rsid w:val="00CD4D5E"/>
    <w:rsid w:val="00CD4F1F"/>
    <w:rsid w:val="00CD696D"/>
    <w:rsid w:val="00CD6AA8"/>
    <w:rsid w:val="00CD6F65"/>
    <w:rsid w:val="00CD7F65"/>
    <w:rsid w:val="00CE0644"/>
    <w:rsid w:val="00CE0E34"/>
    <w:rsid w:val="00CE2182"/>
    <w:rsid w:val="00CE21C3"/>
    <w:rsid w:val="00CE263E"/>
    <w:rsid w:val="00CE29A6"/>
    <w:rsid w:val="00CE2E4C"/>
    <w:rsid w:val="00CE3BD8"/>
    <w:rsid w:val="00CE5178"/>
    <w:rsid w:val="00CE56E7"/>
    <w:rsid w:val="00CE7703"/>
    <w:rsid w:val="00CF1148"/>
    <w:rsid w:val="00CF1245"/>
    <w:rsid w:val="00CF37F3"/>
    <w:rsid w:val="00CF4443"/>
    <w:rsid w:val="00CF5153"/>
    <w:rsid w:val="00CF7C21"/>
    <w:rsid w:val="00D00EEA"/>
    <w:rsid w:val="00D0225A"/>
    <w:rsid w:val="00D039F1"/>
    <w:rsid w:val="00D04FE8"/>
    <w:rsid w:val="00D055A7"/>
    <w:rsid w:val="00D05AB2"/>
    <w:rsid w:val="00D10A27"/>
    <w:rsid w:val="00D11B2A"/>
    <w:rsid w:val="00D13397"/>
    <w:rsid w:val="00D14817"/>
    <w:rsid w:val="00D1482C"/>
    <w:rsid w:val="00D15CF9"/>
    <w:rsid w:val="00D1696B"/>
    <w:rsid w:val="00D17398"/>
    <w:rsid w:val="00D178E9"/>
    <w:rsid w:val="00D20457"/>
    <w:rsid w:val="00D20A3A"/>
    <w:rsid w:val="00D20B7E"/>
    <w:rsid w:val="00D20C37"/>
    <w:rsid w:val="00D2231C"/>
    <w:rsid w:val="00D22359"/>
    <w:rsid w:val="00D2266E"/>
    <w:rsid w:val="00D23E47"/>
    <w:rsid w:val="00D2420D"/>
    <w:rsid w:val="00D24D26"/>
    <w:rsid w:val="00D25302"/>
    <w:rsid w:val="00D25570"/>
    <w:rsid w:val="00D2611E"/>
    <w:rsid w:val="00D274E2"/>
    <w:rsid w:val="00D2753F"/>
    <w:rsid w:val="00D301F3"/>
    <w:rsid w:val="00D30D1E"/>
    <w:rsid w:val="00D31589"/>
    <w:rsid w:val="00D31CB1"/>
    <w:rsid w:val="00D31EB9"/>
    <w:rsid w:val="00D3344D"/>
    <w:rsid w:val="00D33CB2"/>
    <w:rsid w:val="00D33FCD"/>
    <w:rsid w:val="00D35387"/>
    <w:rsid w:val="00D356D4"/>
    <w:rsid w:val="00D35BB2"/>
    <w:rsid w:val="00D37E17"/>
    <w:rsid w:val="00D40734"/>
    <w:rsid w:val="00D40DF9"/>
    <w:rsid w:val="00D41B51"/>
    <w:rsid w:val="00D426A4"/>
    <w:rsid w:val="00D42FAD"/>
    <w:rsid w:val="00D4546E"/>
    <w:rsid w:val="00D455DB"/>
    <w:rsid w:val="00D45A2B"/>
    <w:rsid w:val="00D46341"/>
    <w:rsid w:val="00D4671C"/>
    <w:rsid w:val="00D468F9"/>
    <w:rsid w:val="00D46C58"/>
    <w:rsid w:val="00D5006B"/>
    <w:rsid w:val="00D50209"/>
    <w:rsid w:val="00D50E29"/>
    <w:rsid w:val="00D51287"/>
    <w:rsid w:val="00D51944"/>
    <w:rsid w:val="00D51A53"/>
    <w:rsid w:val="00D521A8"/>
    <w:rsid w:val="00D52D3A"/>
    <w:rsid w:val="00D53C8A"/>
    <w:rsid w:val="00D54ADE"/>
    <w:rsid w:val="00D55554"/>
    <w:rsid w:val="00D5574E"/>
    <w:rsid w:val="00D55FB9"/>
    <w:rsid w:val="00D57127"/>
    <w:rsid w:val="00D57B1E"/>
    <w:rsid w:val="00D57C9F"/>
    <w:rsid w:val="00D60383"/>
    <w:rsid w:val="00D606D2"/>
    <w:rsid w:val="00D60EBE"/>
    <w:rsid w:val="00D611E5"/>
    <w:rsid w:val="00D61D8E"/>
    <w:rsid w:val="00D61FBC"/>
    <w:rsid w:val="00D635CB"/>
    <w:rsid w:val="00D63914"/>
    <w:rsid w:val="00D6448B"/>
    <w:rsid w:val="00D645E1"/>
    <w:rsid w:val="00D64633"/>
    <w:rsid w:val="00D66437"/>
    <w:rsid w:val="00D7185C"/>
    <w:rsid w:val="00D72826"/>
    <w:rsid w:val="00D73529"/>
    <w:rsid w:val="00D738EB"/>
    <w:rsid w:val="00D73A68"/>
    <w:rsid w:val="00D73B94"/>
    <w:rsid w:val="00D73FE3"/>
    <w:rsid w:val="00D7452B"/>
    <w:rsid w:val="00D76A02"/>
    <w:rsid w:val="00D77F34"/>
    <w:rsid w:val="00D802AA"/>
    <w:rsid w:val="00D80FF2"/>
    <w:rsid w:val="00D81020"/>
    <w:rsid w:val="00D81306"/>
    <w:rsid w:val="00D81774"/>
    <w:rsid w:val="00D82025"/>
    <w:rsid w:val="00D8339A"/>
    <w:rsid w:val="00D838B9"/>
    <w:rsid w:val="00D83919"/>
    <w:rsid w:val="00D840A8"/>
    <w:rsid w:val="00D842EA"/>
    <w:rsid w:val="00D84C8F"/>
    <w:rsid w:val="00D84FC5"/>
    <w:rsid w:val="00D8523D"/>
    <w:rsid w:val="00D85BFB"/>
    <w:rsid w:val="00D866F2"/>
    <w:rsid w:val="00D87ABF"/>
    <w:rsid w:val="00D90706"/>
    <w:rsid w:val="00D90B7C"/>
    <w:rsid w:val="00D9183B"/>
    <w:rsid w:val="00D919A3"/>
    <w:rsid w:val="00D91BD4"/>
    <w:rsid w:val="00D92003"/>
    <w:rsid w:val="00D921CC"/>
    <w:rsid w:val="00D92404"/>
    <w:rsid w:val="00D929C3"/>
    <w:rsid w:val="00D92C45"/>
    <w:rsid w:val="00D94B8A"/>
    <w:rsid w:val="00D96BC6"/>
    <w:rsid w:val="00D97377"/>
    <w:rsid w:val="00D97672"/>
    <w:rsid w:val="00D97BB2"/>
    <w:rsid w:val="00D97FA0"/>
    <w:rsid w:val="00DA0426"/>
    <w:rsid w:val="00DA0A32"/>
    <w:rsid w:val="00DA12F9"/>
    <w:rsid w:val="00DA194E"/>
    <w:rsid w:val="00DA2360"/>
    <w:rsid w:val="00DA3483"/>
    <w:rsid w:val="00DA47AF"/>
    <w:rsid w:val="00DA6BF4"/>
    <w:rsid w:val="00DA6D1F"/>
    <w:rsid w:val="00DA6D4E"/>
    <w:rsid w:val="00DB134B"/>
    <w:rsid w:val="00DB2EE2"/>
    <w:rsid w:val="00DB355E"/>
    <w:rsid w:val="00DB5247"/>
    <w:rsid w:val="00DB5714"/>
    <w:rsid w:val="00DB57A1"/>
    <w:rsid w:val="00DB7786"/>
    <w:rsid w:val="00DB79E8"/>
    <w:rsid w:val="00DB7C15"/>
    <w:rsid w:val="00DC0286"/>
    <w:rsid w:val="00DC0A7D"/>
    <w:rsid w:val="00DC0C61"/>
    <w:rsid w:val="00DC0E07"/>
    <w:rsid w:val="00DC26C9"/>
    <w:rsid w:val="00DC3583"/>
    <w:rsid w:val="00DC3DE4"/>
    <w:rsid w:val="00DC4012"/>
    <w:rsid w:val="00DC4B12"/>
    <w:rsid w:val="00DC5709"/>
    <w:rsid w:val="00DC66C0"/>
    <w:rsid w:val="00DD113B"/>
    <w:rsid w:val="00DD2906"/>
    <w:rsid w:val="00DD4EB7"/>
    <w:rsid w:val="00DD5A34"/>
    <w:rsid w:val="00DD611A"/>
    <w:rsid w:val="00DD74FC"/>
    <w:rsid w:val="00DD7D25"/>
    <w:rsid w:val="00DE02E1"/>
    <w:rsid w:val="00DE0734"/>
    <w:rsid w:val="00DE223D"/>
    <w:rsid w:val="00DE257F"/>
    <w:rsid w:val="00DE2B2C"/>
    <w:rsid w:val="00DE2CE7"/>
    <w:rsid w:val="00DE3242"/>
    <w:rsid w:val="00DE52E5"/>
    <w:rsid w:val="00DE5AC1"/>
    <w:rsid w:val="00DE6BB6"/>
    <w:rsid w:val="00DE6E1D"/>
    <w:rsid w:val="00DF0332"/>
    <w:rsid w:val="00DF15CE"/>
    <w:rsid w:val="00DF3B94"/>
    <w:rsid w:val="00DF3BBA"/>
    <w:rsid w:val="00DF412C"/>
    <w:rsid w:val="00DF46D6"/>
    <w:rsid w:val="00DF54A9"/>
    <w:rsid w:val="00DF65AF"/>
    <w:rsid w:val="00DF68B1"/>
    <w:rsid w:val="00DF6A86"/>
    <w:rsid w:val="00DF6AF7"/>
    <w:rsid w:val="00DF6E39"/>
    <w:rsid w:val="00DF7AF1"/>
    <w:rsid w:val="00DF7D6B"/>
    <w:rsid w:val="00E0086E"/>
    <w:rsid w:val="00E008DB"/>
    <w:rsid w:val="00E00D49"/>
    <w:rsid w:val="00E01F3D"/>
    <w:rsid w:val="00E02BD2"/>
    <w:rsid w:val="00E0350A"/>
    <w:rsid w:val="00E045A1"/>
    <w:rsid w:val="00E0465C"/>
    <w:rsid w:val="00E04F39"/>
    <w:rsid w:val="00E0507E"/>
    <w:rsid w:val="00E0607F"/>
    <w:rsid w:val="00E104E4"/>
    <w:rsid w:val="00E115B4"/>
    <w:rsid w:val="00E12BE1"/>
    <w:rsid w:val="00E12E52"/>
    <w:rsid w:val="00E12FEC"/>
    <w:rsid w:val="00E130B9"/>
    <w:rsid w:val="00E137A0"/>
    <w:rsid w:val="00E13998"/>
    <w:rsid w:val="00E13D59"/>
    <w:rsid w:val="00E14019"/>
    <w:rsid w:val="00E155A1"/>
    <w:rsid w:val="00E16BE2"/>
    <w:rsid w:val="00E2050E"/>
    <w:rsid w:val="00E20BE7"/>
    <w:rsid w:val="00E20DB2"/>
    <w:rsid w:val="00E223A3"/>
    <w:rsid w:val="00E22C6B"/>
    <w:rsid w:val="00E2390C"/>
    <w:rsid w:val="00E24019"/>
    <w:rsid w:val="00E24A06"/>
    <w:rsid w:val="00E24ADF"/>
    <w:rsid w:val="00E25DD7"/>
    <w:rsid w:val="00E26C1E"/>
    <w:rsid w:val="00E307E2"/>
    <w:rsid w:val="00E3094C"/>
    <w:rsid w:val="00E30F1D"/>
    <w:rsid w:val="00E313F4"/>
    <w:rsid w:val="00E3162E"/>
    <w:rsid w:val="00E31669"/>
    <w:rsid w:val="00E31763"/>
    <w:rsid w:val="00E320DE"/>
    <w:rsid w:val="00E32972"/>
    <w:rsid w:val="00E32D57"/>
    <w:rsid w:val="00E365AA"/>
    <w:rsid w:val="00E36A1B"/>
    <w:rsid w:val="00E37C60"/>
    <w:rsid w:val="00E37CF4"/>
    <w:rsid w:val="00E402AC"/>
    <w:rsid w:val="00E4073A"/>
    <w:rsid w:val="00E42B93"/>
    <w:rsid w:val="00E4305C"/>
    <w:rsid w:val="00E4469F"/>
    <w:rsid w:val="00E46F44"/>
    <w:rsid w:val="00E50F4E"/>
    <w:rsid w:val="00E5194E"/>
    <w:rsid w:val="00E51BC2"/>
    <w:rsid w:val="00E51C12"/>
    <w:rsid w:val="00E5332B"/>
    <w:rsid w:val="00E53D07"/>
    <w:rsid w:val="00E53DB4"/>
    <w:rsid w:val="00E542A4"/>
    <w:rsid w:val="00E557EB"/>
    <w:rsid w:val="00E5693B"/>
    <w:rsid w:val="00E574F8"/>
    <w:rsid w:val="00E57AC8"/>
    <w:rsid w:val="00E61213"/>
    <w:rsid w:val="00E61C4F"/>
    <w:rsid w:val="00E624E3"/>
    <w:rsid w:val="00E63BB2"/>
    <w:rsid w:val="00E63C79"/>
    <w:rsid w:val="00E65DD5"/>
    <w:rsid w:val="00E7180D"/>
    <w:rsid w:val="00E74855"/>
    <w:rsid w:val="00E76469"/>
    <w:rsid w:val="00E77B59"/>
    <w:rsid w:val="00E77DC8"/>
    <w:rsid w:val="00E80A97"/>
    <w:rsid w:val="00E81974"/>
    <w:rsid w:val="00E8198A"/>
    <w:rsid w:val="00E82594"/>
    <w:rsid w:val="00E82A6C"/>
    <w:rsid w:val="00E82FF3"/>
    <w:rsid w:val="00E8355A"/>
    <w:rsid w:val="00E83D19"/>
    <w:rsid w:val="00E84A22"/>
    <w:rsid w:val="00E8563F"/>
    <w:rsid w:val="00E85E4C"/>
    <w:rsid w:val="00E86F71"/>
    <w:rsid w:val="00E86F94"/>
    <w:rsid w:val="00E90089"/>
    <w:rsid w:val="00E905C8"/>
    <w:rsid w:val="00E909D3"/>
    <w:rsid w:val="00E90F84"/>
    <w:rsid w:val="00E93A97"/>
    <w:rsid w:val="00E9426F"/>
    <w:rsid w:val="00E954A1"/>
    <w:rsid w:val="00E95D43"/>
    <w:rsid w:val="00E966CB"/>
    <w:rsid w:val="00E97354"/>
    <w:rsid w:val="00E976F1"/>
    <w:rsid w:val="00E977DC"/>
    <w:rsid w:val="00EA059F"/>
    <w:rsid w:val="00EA26A7"/>
    <w:rsid w:val="00EA34BB"/>
    <w:rsid w:val="00EA67E4"/>
    <w:rsid w:val="00EB0384"/>
    <w:rsid w:val="00EB1D1E"/>
    <w:rsid w:val="00EB1D7D"/>
    <w:rsid w:val="00EB2F73"/>
    <w:rsid w:val="00EB5BA9"/>
    <w:rsid w:val="00EC062F"/>
    <w:rsid w:val="00EC0C6F"/>
    <w:rsid w:val="00EC1C84"/>
    <w:rsid w:val="00EC1C98"/>
    <w:rsid w:val="00EC2FBB"/>
    <w:rsid w:val="00EC3A55"/>
    <w:rsid w:val="00EC3D94"/>
    <w:rsid w:val="00EC4361"/>
    <w:rsid w:val="00EC4F1C"/>
    <w:rsid w:val="00EC56D6"/>
    <w:rsid w:val="00EC5CDF"/>
    <w:rsid w:val="00EC6DC1"/>
    <w:rsid w:val="00EC7544"/>
    <w:rsid w:val="00EC7C70"/>
    <w:rsid w:val="00EC7DFB"/>
    <w:rsid w:val="00ED3657"/>
    <w:rsid w:val="00ED3729"/>
    <w:rsid w:val="00ED66CF"/>
    <w:rsid w:val="00EE0791"/>
    <w:rsid w:val="00EE0817"/>
    <w:rsid w:val="00EE1E5D"/>
    <w:rsid w:val="00EE21B9"/>
    <w:rsid w:val="00EE29E6"/>
    <w:rsid w:val="00EE2C0F"/>
    <w:rsid w:val="00EE2F67"/>
    <w:rsid w:val="00EE4276"/>
    <w:rsid w:val="00EE5ACB"/>
    <w:rsid w:val="00EE7B64"/>
    <w:rsid w:val="00EF085B"/>
    <w:rsid w:val="00EF0C86"/>
    <w:rsid w:val="00EF1336"/>
    <w:rsid w:val="00EF171B"/>
    <w:rsid w:val="00EF2604"/>
    <w:rsid w:val="00EF261E"/>
    <w:rsid w:val="00EF26F8"/>
    <w:rsid w:val="00EF33E7"/>
    <w:rsid w:val="00EF3805"/>
    <w:rsid w:val="00EF3B06"/>
    <w:rsid w:val="00EF4BD1"/>
    <w:rsid w:val="00EF4EB1"/>
    <w:rsid w:val="00EF5771"/>
    <w:rsid w:val="00EF5AEB"/>
    <w:rsid w:val="00F00D1C"/>
    <w:rsid w:val="00F00FCA"/>
    <w:rsid w:val="00F02C53"/>
    <w:rsid w:val="00F03836"/>
    <w:rsid w:val="00F04708"/>
    <w:rsid w:val="00F04A36"/>
    <w:rsid w:val="00F06226"/>
    <w:rsid w:val="00F068EB"/>
    <w:rsid w:val="00F07E00"/>
    <w:rsid w:val="00F121B3"/>
    <w:rsid w:val="00F1223C"/>
    <w:rsid w:val="00F126BA"/>
    <w:rsid w:val="00F131F6"/>
    <w:rsid w:val="00F1332E"/>
    <w:rsid w:val="00F1451F"/>
    <w:rsid w:val="00F17960"/>
    <w:rsid w:val="00F17BF3"/>
    <w:rsid w:val="00F20A9C"/>
    <w:rsid w:val="00F20B82"/>
    <w:rsid w:val="00F211A5"/>
    <w:rsid w:val="00F23EB0"/>
    <w:rsid w:val="00F24867"/>
    <w:rsid w:val="00F25496"/>
    <w:rsid w:val="00F2671D"/>
    <w:rsid w:val="00F279DC"/>
    <w:rsid w:val="00F27A0A"/>
    <w:rsid w:val="00F27D31"/>
    <w:rsid w:val="00F305FE"/>
    <w:rsid w:val="00F309B2"/>
    <w:rsid w:val="00F30ADC"/>
    <w:rsid w:val="00F30E70"/>
    <w:rsid w:val="00F31E78"/>
    <w:rsid w:val="00F329F6"/>
    <w:rsid w:val="00F33F0A"/>
    <w:rsid w:val="00F3524A"/>
    <w:rsid w:val="00F369BA"/>
    <w:rsid w:val="00F37434"/>
    <w:rsid w:val="00F37D02"/>
    <w:rsid w:val="00F401C3"/>
    <w:rsid w:val="00F4044F"/>
    <w:rsid w:val="00F421F4"/>
    <w:rsid w:val="00F4227D"/>
    <w:rsid w:val="00F4288E"/>
    <w:rsid w:val="00F42D88"/>
    <w:rsid w:val="00F44BAE"/>
    <w:rsid w:val="00F47CB9"/>
    <w:rsid w:val="00F50FD5"/>
    <w:rsid w:val="00F51CB4"/>
    <w:rsid w:val="00F5205B"/>
    <w:rsid w:val="00F52AE3"/>
    <w:rsid w:val="00F54283"/>
    <w:rsid w:val="00F559CE"/>
    <w:rsid w:val="00F60094"/>
    <w:rsid w:val="00F607B1"/>
    <w:rsid w:val="00F60B07"/>
    <w:rsid w:val="00F610E6"/>
    <w:rsid w:val="00F61291"/>
    <w:rsid w:val="00F631D1"/>
    <w:rsid w:val="00F63855"/>
    <w:rsid w:val="00F65D2C"/>
    <w:rsid w:val="00F66115"/>
    <w:rsid w:val="00F66DA2"/>
    <w:rsid w:val="00F67A49"/>
    <w:rsid w:val="00F700A6"/>
    <w:rsid w:val="00F702B1"/>
    <w:rsid w:val="00F70F90"/>
    <w:rsid w:val="00F7249A"/>
    <w:rsid w:val="00F7366F"/>
    <w:rsid w:val="00F75B74"/>
    <w:rsid w:val="00F75F55"/>
    <w:rsid w:val="00F76A84"/>
    <w:rsid w:val="00F7766E"/>
    <w:rsid w:val="00F818A5"/>
    <w:rsid w:val="00F81FF8"/>
    <w:rsid w:val="00F8293A"/>
    <w:rsid w:val="00F8392E"/>
    <w:rsid w:val="00F8467B"/>
    <w:rsid w:val="00F85D53"/>
    <w:rsid w:val="00F86EBC"/>
    <w:rsid w:val="00F87875"/>
    <w:rsid w:val="00F87CD7"/>
    <w:rsid w:val="00F90AC4"/>
    <w:rsid w:val="00F9116C"/>
    <w:rsid w:val="00F9247D"/>
    <w:rsid w:val="00F926DD"/>
    <w:rsid w:val="00F9281D"/>
    <w:rsid w:val="00F939C8"/>
    <w:rsid w:val="00F93C6C"/>
    <w:rsid w:val="00F94464"/>
    <w:rsid w:val="00F945FF"/>
    <w:rsid w:val="00F951BD"/>
    <w:rsid w:val="00F95EB3"/>
    <w:rsid w:val="00F97079"/>
    <w:rsid w:val="00F97678"/>
    <w:rsid w:val="00F97966"/>
    <w:rsid w:val="00FA3131"/>
    <w:rsid w:val="00FA32A9"/>
    <w:rsid w:val="00FA4094"/>
    <w:rsid w:val="00FA4A3A"/>
    <w:rsid w:val="00FA6F9C"/>
    <w:rsid w:val="00FA7EFF"/>
    <w:rsid w:val="00FB08BB"/>
    <w:rsid w:val="00FB1059"/>
    <w:rsid w:val="00FB1232"/>
    <w:rsid w:val="00FB22A2"/>
    <w:rsid w:val="00FB2EB1"/>
    <w:rsid w:val="00FB3D0F"/>
    <w:rsid w:val="00FB3E8F"/>
    <w:rsid w:val="00FB49D6"/>
    <w:rsid w:val="00FB623A"/>
    <w:rsid w:val="00FB6F44"/>
    <w:rsid w:val="00FB7BB1"/>
    <w:rsid w:val="00FB7E94"/>
    <w:rsid w:val="00FC0229"/>
    <w:rsid w:val="00FC0A1C"/>
    <w:rsid w:val="00FC156A"/>
    <w:rsid w:val="00FC1B36"/>
    <w:rsid w:val="00FC2312"/>
    <w:rsid w:val="00FC23F6"/>
    <w:rsid w:val="00FC2953"/>
    <w:rsid w:val="00FC2C3F"/>
    <w:rsid w:val="00FC37B0"/>
    <w:rsid w:val="00FC3CE8"/>
    <w:rsid w:val="00FC50B9"/>
    <w:rsid w:val="00FC546B"/>
    <w:rsid w:val="00FC6931"/>
    <w:rsid w:val="00FC72BC"/>
    <w:rsid w:val="00FC74CD"/>
    <w:rsid w:val="00FD0CB9"/>
    <w:rsid w:val="00FD1691"/>
    <w:rsid w:val="00FD18FA"/>
    <w:rsid w:val="00FD2611"/>
    <w:rsid w:val="00FD2959"/>
    <w:rsid w:val="00FD3E33"/>
    <w:rsid w:val="00FD3EC0"/>
    <w:rsid w:val="00FD41BD"/>
    <w:rsid w:val="00FD4853"/>
    <w:rsid w:val="00FD4AE0"/>
    <w:rsid w:val="00FD527E"/>
    <w:rsid w:val="00FD55C2"/>
    <w:rsid w:val="00FD64B9"/>
    <w:rsid w:val="00FD64FC"/>
    <w:rsid w:val="00FD7914"/>
    <w:rsid w:val="00FE13AD"/>
    <w:rsid w:val="00FE19A1"/>
    <w:rsid w:val="00FE1A55"/>
    <w:rsid w:val="00FE34E9"/>
    <w:rsid w:val="00FE353F"/>
    <w:rsid w:val="00FE360B"/>
    <w:rsid w:val="00FE3B26"/>
    <w:rsid w:val="00FE4993"/>
    <w:rsid w:val="00FE4A19"/>
    <w:rsid w:val="00FE55D7"/>
    <w:rsid w:val="00FE592E"/>
    <w:rsid w:val="00FE5B58"/>
    <w:rsid w:val="00FE60CA"/>
    <w:rsid w:val="00FE6E35"/>
    <w:rsid w:val="00FE79D7"/>
    <w:rsid w:val="00FF038B"/>
    <w:rsid w:val="00FF0468"/>
    <w:rsid w:val="00FF1B68"/>
    <w:rsid w:val="00FF1C07"/>
    <w:rsid w:val="00FF2D67"/>
    <w:rsid w:val="00FF3B21"/>
    <w:rsid w:val="00FF47F6"/>
    <w:rsid w:val="00FF4A6F"/>
    <w:rsid w:val="00FF6862"/>
    <w:rsid w:val="00FF6C8B"/>
    <w:rsid w:val="00FF73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5537"/>
    <o:shapelayout v:ext="edit">
      <o:idmap v:ext="edit" data="1"/>
    </o:shapelayout>
  </w:shapeDefaults>
  <w:decimalSymbol w:val=","/>
  <w:listSeparator w:val=";"/>
  <w14:docId w14:val="0668F507"/>
  <w15:chartTrackingRefBased/>
  <w15:docId w15:val="{85567258-9D15-4EDF-A39B-277AEBDD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1729"/>
    <w:pPr>
      <w:widowControl w:val="0"/>
    </w:pPr>
    <w:rPr>
      <w:rFonts w:ascii="Arial" w:hAnsi="Arial"/>
      <w:snapToGrid w:val="0"/>
      <w:sz w:val="24"/>
    </w:rPr>
  </w:style>
  <w:style w:type="paragraph" w:styleId="berschrift1">
    <w:name w:val="heading 1"/>
    <w:basedOn w:val="Standard"/>
    <w:next w:val="Standard"/>
    <w:qFormat/>
    <w:pPr>
      <w:keepNext/>
      <w:tabs>
        <w:tab w:val="left" w:pos="-1440"/>
        <w:tab w:val="left" w:pos="-720"/>
        <w:tab w:val="left" w:pos="432"/>
        <w:tab w:val="left" w:pos="1440"/>
      </w:tabs>
      <w:outlineLvl w:val="0"/>
    </w:pPr>
    <w:rPr>
      <w:rFonts w:ascii="Times" w:hAnsi="Times"/>
      <w:b/>
    </w:rPr>
  </w:style>
  <w:style w:type="paragraph" w:styleId="berschrift2">
    <w:name w:val="heading 2"/>
    <w:basedOn w:val="Standard"/>
    <w:next w:val="Standard"/>
    <w:qFormat/>
    <w:pPr>
      <w:keepNext/>
      <w:suppressAutoHyphens/>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Pr>
      <w:lang w:val="x-none" w:eastAsia="x-none"/>
    </w:rPr>
  </w:style>
  <w:style w:type="character" w:styleId="Endnotenzeichen">
    <w:name w:val="endnote reference"/>
    <w:semiHidden/>
    <w:rPr>
      <w:vertAlign w:val="superscript"/>
    </w:rPr>
  </w:style>
  <w:style w:type="paragraph" w:customStyle="1" w:styleId="funotentext">
    <w:name w:val="fußnotentext"/>
    <w:basedOn w:val="Standard"/>
    <w:link w:val="funotentextZchn"/>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pPr>
      <w:tabs>
        <w:tab w:val="right" w:leader="dot" w:pos="9360"/>
      </w:tabs>
      <w:suppressAutoHyphens/>
      <w:ind w:left="1440" w:right="720" w:hanging="720"/>
    </w:pPr>
    <w:rPr>
      <w:lang w:val="en-US"/>
    </w:rPr>
  </w:style>
  <w:style w:type="paragraph" w:styleId="Verzeichnis3">
    <w:name w:val="toc 3"/>
    <w:basedOn w:val="Standard"/>
    <w:next w:val="Standard"/>
    <w:autoRedefine/>
    <w:semiHidden/>
    <w:pPr>
      <w:tabs>
        <w:tab w:val="right" w:leader="dot" w:pos="9360"/>
      </w:tabs>
      <w:suppressAutoHyphens/>
      <w:ind w:left="2160" w:right="720" w:hanging="720"/>
    </w:pPr>
    <w:rPr>
      <w:lang w:val="en-US"/>
    </w:rPr>
  </w:style>
  <w:style w:type="paragraph" w:styleId="Verzeichnis4">
    <w:name w:val="toc 4"/>
    <w:basedOn w:val="Standard"/>
    <w:next w:val="Standard"/>
    <w:autoRedefine/>
    <w:semiHidden/>
    <w:pPr>
      <w:tabs>
        <w:tab w:val="right" w:leader="dot" w:pos="9360"/>
      </w:tabs>
      <w:suppressAutoHyphens/>
      <w:ind w:left="2880" w:right="720" w:hanging="720"/>
    </w:pPr>
    <w:rPr>
      <w:lang w:val="en-US"/>
    </w:rPr>
  </w:style>
  <w:style w:type="paragraph" w:styleId="Verzeichnis5">
    <w:name w:val="toc 5"/>
    <w:basedOn w:val="Standard"/>
    <w:next w:val="Standard"/>
    <w:autoRedefine/>
    <w:semiHidden/>
    <w:pPr>
      <w:tabs>
        <w:tab w:val="right" w:leader="dot" w:pos="9360"/>
      </w:tabs>
      <w:suppressAutoHyphens/>
      <w:ind w:left="3600" w:right="720" w:hanging="720"/>
    </w:pPr>
    <w:rPr>
      <w:lang w:val="en-US"/>
    </w:rPr>
  </w:style>
  <w:style w:type="paragraph" w:styleId="Verzeichnis6">
    <w:name w:val="toc 6"/>
    <w:basedOn w:val="Standard"/>
    <w:next w:val="Standard"/>
    <w:autoRedefine/>
    <w:semiHidden/>
    <w:pPr>
      <w:tabs>
        <w:tab w:val="right" w:pos="9360"/>
      </w:tabs>
      <w:suppressAutoHyphens/>
      <w:ind w:left="720" w:hanging="720"/>
    </w:pPr>
    <w:rPr>
      <w:lang w:val="en-US"/>
    </w:rPr>
  </w:style>
  <w:style w:type="paragraph" w:styleId="Verzeichnis7">
    <w:name w:val="toc 7"/>
    <w:basedOn w:val="Standard"/>
    <w:next w:val="Standard"/>
    <w:autoRedefine/>
    <w:semiHidden/>
    <w:pPr>
      <w:suppressAutoHyphens/>
      <w:ind w:left="720" w:hanging="720"/>
    </w:pPr>
    <w:rPr>
      <w:lang w:val="en-US"/>
    </w:rPr>
  </w:style>
  <w:style w:type="paragraph" w:styleId="Verzeichnis8">
    <w:name w:val="toc 8"/>
    <w:basedOn w:val="Standard"/>
    <w:next w:val="Standard"/>
    <w:autoRedefine/>
    <w:semiHidden/>
    <w:pPr>
      <w:tabs>
        <w:tab w:val="right" w:pos="9360"/>
      </w:tabs>
      <w:suppressAutoHyphens/>
      <w:ind w:left="720" w:hanging="720"/>
    </w:pPr>
    <w:rPr>
      <w:lang w:val="en-US"/>
    </w:rPr>
  </w:style>
  <w:style w:type="paragraph" w:styleId="Verzeichnis9">
    <w:name w:val="toc 9"/>
    <w:basedOn w:val="Standard"/>
    <w:next w:val="Standard"/>
    <w:autoRedefine/>
    <w:semiHidden/>
    <w:pPr>
      <w:tabs>
        <w:tab w:val="right" w:leader="dot" w:pos="9360"/>
      </w:tabs>
      <w:suppressAutoHyphens/>
      <w:ind w:left="720" w:hanging="720"/>
    </w:pPr>
    <w:rPr>
      <w:lang w:val="en-US"/>
    </w:rPr>
  </w:style>
  <w:style w:type="paragraph" w:styleId="Index1">
    <w:name w:val="index 1"/>
    <w:basedOn w:val="Standard"/>
    <w:next w:val="Standard"/>
    <w:autoRedefine/>
    <w:semiHidden/>
    <w:pPr>
      <w:tabs>
        <w:tab w:val="right" w:leader="dot" w:pos="9360"/>
      </w:tabs>
      <w:suppressAutoHyphens/>
      <w:ind w:left="1440" w:right="720" w:hanging="1440"/>
    </w:pPr>
    <w:rPr>
      <w:lang w:val="en-US"/>
    </w:rPr>
  </w:style>
  <w:style w:type="paragraph" w:styleId="Index2">
    <w:name w:val="index 2"/>
    <w:basedOn w:val="Standard"/>
    <w:next w:val="Standard"/>
    <w:autoRedefine/>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Textkrper">
    <w:name w:val="Body Text"/>
    <w:basedOn w:val="Standard"/>
    <w:pPr>
      <w:suppressAutoHyphens/>
    </w:pPr>
    <w:rPr>
      <w:rFonts w:ascii="Times New Roman" w:hAnsi="Times New Roman"/>
      <w:i/>
    </w:rPr>
  </w:style>
  <w:style w:type="paragraph" w:styleId="Funotentext0">
    <w:name w:val="footnote text"/>
    <w:basedOn w:val="Standard"/>
    <w:link w:val="FunotentextZchn0"/>
    <w:semiHidden/>
    <w:rPr>
      <w:sz w:val="20"/>
      <w:lang w:val="x-none" w:eastAsia="x-none"/>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paragraph" w:styleId="Textkrper2">
    <w:name w:val="Body Text 2"/>
    <w:basedOn w:val="Standard"/>
    <w:link w:val="Textkrper2Zchn"/>
    <w:pPr>
      <w:suppressAutoHyphens/>
    </w:pPr>
    <w:rPr>
      <w:b/>
      <w:lang w:val="x-none" w:eastAsia="x-none"/>
    </w:rPr>
  </w:style>
  <w:style w:type="paragraph" w:styleId="Textkrper-Zeileneinzug">
    <w:name w:val="Body Text Indent"/>
    <w:basedOn w:val="Standard"/>
    <w:pPr>
      <w:suppressAutoHyphens/>
      <w:ind w:left="-218"/>
    </w:pPr>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4"/>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character" w:customStyle="1" w:styleId="AbsNrRechts1">
    <w:name w:val="AbsNrRechts 1"/>
    <w:basedOn w:val="Absatz-Standardschriftart"/>
  </w:style>
  <w:style w:type="character" w:customStyle="1" w:styleId="AbsNrRechts2">
    <w:name w:val="AbsNrRechts 2"/>
    <w:basedOn w:val="Absatz-Standardschriftart"/>
  </w:style>
  <w:style w:type="character" w:customStyle="1" w:styleId="FormatInh3">
    <w:name w:val="FormatInh 3"/>
    <w:rPr>
      <w:rFonts w:ascii="Courier" w:hAnsi="Courier"/>
      <w:noProof w:val="0"/>
      <w:sz w:val="24"/>
      <w:lang w:val="en-US"/>
    </w:rPr>
  </w:style>
  <w:style w:type="character" w:customStyle="1" w:styleId="AbsNrRechts3">
    <w:name w:val="AbsNrRechts 3"/>
    <w:basedOn w:val="Absatz-Standardschriftart"/>
  </w:style>
  <w:style w:type="character" w:customStyle="1" w:styleId="AbsNrRechts4">
    <w:name w:val="AbsNrRechts 4"/>
    <w:basedOn w:val="Absatz-Standardschriftart"/>
  </w:style>
  <w:style w:type="character" w:customStyle="1" w:styleId="AbsNrRechts5">
    <w:name w:val="AbsNrRechts 5"/>
    <w:basedOn w:val="Absatz-Standardschriftart"/>
  </w:style>
  <w:style w:type="character" w:customStyle="1" w:styleId="AbsNrRechts6">
    <w:name w:val="AbsNrRechts 6"/>
    <w:basedOn w:val="Absatz-Standardschriftart"/>
  </w:style>
  <w:style w:type="character" w:customStyle="1" w:styleId="AbsNrRechts7">
    <w:name w:val="AbsNrRechts 7"/>
    <w:basedOn w:val="Absatz-Standardschriftart"/>
  </w:style>
  <w:style w:type="character" w:customStyle="1" w:styleId="AbsNrRechts8">
    <w:name w:val="AbsNrRechts 8"/>
    <w:basedOn w:val="Absatz-Standardschriftart"/>
  </w:style>
  <w:style w:type="paragraph" w:customStyle="1" w:styleId="FormatInh1">
    <w:name w:val="FormatInh 1"/>
    <w:pPr>
      <w:keepNext/>
      <w:keepLines/>
      <w:widowControl w:val="0"/>
      <w:tabs>
        <w:tab w:val="left" w:pos="-720"/>
      </w:tabs>
      <w:suppressAutoHyphens/>
    </w:pPr>
    <w:rPr>
      <w:rFonts w:ascii="Courier" w:hAnsi="Courier"/>
      <w:snapToGrid w:val="0"/>
      <w:sz w:val="24"/>
      <w:lang w:val="en-US"/>
    </w:rPr>
  </w:style>
  <w:style w:type="character" w:customStyle="1" w:styleId="FormatInh4">
    <w:name w:val="FormatInh 4"/>
    <w:rPr>
      <w:b/>
      <w:i/>
      <w:sz w:val="24"/>
    </w:rPr>
  </w:style>
  <w:style w:type="character" w:customStyle="1" w:styleId="MarkInhalt">
    <w:name w:val="MarkInhalt"/>
    <w:basedOn w:val="Absatz-Standardschriftart"/>
  </w:style>
  <w:style w:type="paragraph" w:styleId="Textkrper3">
    <w:name w:val="Body Text 3"/>
    <w:basedOn w:val="Standard"/>
    <w:pPr>
      <w:widowControl/>
      <w:suppressAutoHyphens/>
    </w:pPr>
    <w:rPr>
      <w:snapToGrid/>
      <w:sz w:val="20"/>
    </w:rPr>
  </w:style>
  <w:style w:type="paragraph" w:styleId="Textkrper-Einzug2">
    <w:name w:val="Body Text Indent 2"/>
    <w:basedOn w:val="Standard"/>
    <w:pPr>
      <w:suppressAutoHyphens/>
      <w:ind w:left="360"/>
    </w:p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paragraph" w:styleId="Sprechblasentext">
    <w:name w:val="Balloon Text"/>
    <w:basedOn w:val="Standard"/>
    <w:link w:val="SprechblasentextZchn"/>
    <w:uiPriority w:val="99"/>
    <w:semiHidden/>
    <w:rsid w:val="00A15F6A"/>
    <w:rPr>
      <w:rFonts w:ascii="Tahoma" w:hAnsi="Tahoma"/>
      <w:sz w:val="16"/>
      <w:szCs w:val="16"/>
      <w:lang w:val="x-none" w:eastAsia="x-none"/>
    </w:rPr>
  </w:style>
  <w:style w:type="character" w:styleId="Fett">
    <w:name w:val="Strong"/>
    <w:qFormat/>
    <w:rsid w:val="0029757A"/>
    <w:rPr>
      <w:b/>
      <w:bCs/>
    </w:rPr>
  </w:style>
  <w:style w:type="character" w:styleId="Kommentarzeichen">
    <w:name w:val="annotation reference"/>
    <w:semiHidden/>
    <w:rsid w:val="00251F80"/>
    <w:rPr>
      <w:sz w:val="16"/>
      <w:szCs w:val="16"/>
    </w:rPr>
  </w:style>
  <w:style w:type="paragraph" w:styleId="Kommentartext">
    <w:name w:val="annotation text"/>
    <w:basedOn w:val="Standard"/>
    <w:semiHidden/>
    <w:rsid w:val="00251F80"/>
    <w:rPr>
      <w:sz w:val="20"/>
    </w:rPr>
  </w:style>
  <w:style w:type="paragraph" w:styleId="Kommentarthema">
    <w:name w:val="annotation subject"/>
    <w:basedOn w:val="Kommentartext"/>
    <w:next w:val="Kommentartext"/>
    <w:semiHidden/>
    <w:rsid w:val="00251F80"/>
    <w:rPr>
      <w:b/>
      <w:bCs/>
    </w:rPr>
  </w:style>
  <w:style w:type="paragraph" w:styleId="Aufzhlungszeichen">
    <w:name w:val="List Bullet"/>
    <w:basedOn w:val="Standard"/>
    <w:link w:val="AufzhlungszeichenZchn"/>
    <w:rsid w:val="00E95D43"/>
    <w:pPr>
      <w:numPr>
        <w:numId w:val="18"/>
      </w:numPr>
    </w:pPr>
    <w:rPr>
      <w:rFonts w:ascii="Times New Roman" w:hAnsi="Times New Roman"/>
    </w:rPr>
  </w:style>
  <w:style w:type="character" w:customStyle="1" w:styleId="AufzhlungszeichenZchn">
    <w:name w:val="Aufzählungszeichen Zchn"/>
    <w:link w:val="Aufzhlungszeichen"/>
    <w:rsid w:val="00E95D43"/>
    <w:rPr>
      <w:snapToGrid w:val="0"/>
      <w:sz w:val="24"/>
      <w:lang w:val="de-DE" w:eastAsia="de-DE" w:bidi="ar-SA"/>
    </w:rPr>
  </w:style>
  <w:style w:type="paragraph" w:styleId="berarbeitung">
    <w:name w:val="Revision"/>
    <w:hidden/>
    <w:uiPriority w:val="99"/>
    <w:semiHidden/>
    <w:rsid w:val="00B34D44"/>
    <w:rPr>
      <w:rFonts w:ascii="Arial" w:hAnsi="Arial"/>
      <w:snapToGrid w:val="0"/>
      <w:sz w:val="24"/>
    </w:rPr>
  </w:style>
  <w:style w:type="table" w:styleId="Tabellenraster">
    <w:name w:val="Table Grid"/>
    <w:basedOn w:val="NormaleTabelle"/>
    <w:rsid w:val="00474A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ntextZchn">
    <w:name w:val="Endnotentext Zchn"/>
    <w:link w:val="Endnotentext"/>
    <w:semiHidden/>
    <w:rsid w:val="00EC7C70"/>
    <w:rPr>
      <w:rFonts w:ascii="Arial" w:hAnsi="Arial"/>
      <w:snapToGrid w:val="0"/>
      <w:sz w:val="24"/>
    </w:rPr>
  </w:style>
  <w:style w:type="character" w:customStyle="1" w:styleId="Textkrper2Zchn">
    <w:name w:val="Textkörper 2 Zchn"/>
    <w:link w:val="Textkrper2"/>
    <w:rsid w:val="00EC7C70"/>
    <w:rPr>
      <w:rFonts w:ascii="Arial" w:hAnsi="Arial"/>
      <w:b/>
      <w:snapToGrid w:val="0"/>
      <w:sz w:val="24"/>
    </w:rPr>
  </w:style>
  <w:style w:type="character" w:customStyle="1" w:styleId="SprechblasentextZchn">
    <w:name w:val="Sprechblasentext Zchn"/>
    <w:link w:val="Sprechblasentext"/>
    <w:uiPriority w:val="99"/>
    <w:semiHidden/>
    <w:rsid w:val="00EC7C70"/>
    <w:rPr>
      <w:rFonts w:ascii="Tahoma" w:hAnsi="Tahoma" w:cs="Tahoma"/>
      <w:snapToGrid w:val="0"/>
      <w:sz w:val="16"/>
      <w:szCs w:val="16"/>
    </w:rPr>
  </w:style>
  <w:style w:type="character" w:styleId="Hyperlink">
    <w:name w:val="Hyperlink"/>
    <w:rsid w:val="00AE015F"/>
    <w:rPr>
      <w:color w:val="0000FF"/>
      <w:u w:val="single"/>
    </w:rPr>
  </w:style>
  <w:style w:type="character" w:customStyle="1" w:styleId="funotentextZchn">
    <w:name w:val="fußnotentext Zchn"/>
    <w:link w:val="funotentext"/>
    <w:rsid w:val="008F226F"/>
    <w:rPr>
      <w:rFonts w:ascii="Arial" w:hAnsi="Arial"/>
      <w:snapToGrid w:val="0"/>
      <w:sz w:val="24"/>
      <w:lang w:val="de-DE" w:eastAsia="de-DE" w:bidi="ar-SA"/>
    </w:rPr>
  </w:style>
  <w:style w:type="character" w:customStyle="1" w:styleId="Formatvorlage85pt">
    <w:name w:val="Formatvorlage 85 pt"/>
    <w:rsid w:val="00605FB1"/>
    <w:rPr>
      <w:rFonts w:ascii="Arial" w:hAnsi="Arial"/>
      <w:sz w:val="17"/>
    </w:rPr>
  </w:style>
  <w:style w:type="character" w:customStyle="1" w:styleId="BesuchterHyperlink">
    <w:name w:val="BesuchterHyperlink"/>
    <w:rsid w:val="007A020A"/>
    <w:rPr>
      <w:color w:val="800080"/>
      <w:u w:val="single"/>
    </w:rPr>
  </w:style>
  <w:style w:type="character" w:customStyle="1" w:styleId="KopfzeileZchn">
    <w:name w:val="Kopfzeile Zchn"/>
    <w:link w:val="Kopfzeile"/>
    <w:uiPriority w:val="99"/>
    <w:rsid w:val="00F04708"/>
    <w:rPr>
      <w:rFonts w:ascii="Arial" w:hAnsi="Arial"/>
      <w:snapToGrid w:val="0"/>
      <w:sz w:val="24"/>
    </w:rPr>
  </w:style>
  <w:style w:type="character" w:customStyle="1" w:styleId="FunotentextZchn0">
    <w:name w:val="Fußnotentext Zchn"/>
    <w:link w:val="Funotentext0"/>
    <w:semiHidden/>
    <w:rsid w:val="00D645E1"/>
    <w:rPr>
      <w:rFonts w:ascii="Arial" w:hAnsi="Arial"/>
      <w:snapToGrid w:val="0"/>
    </w:rPr>
  </w:style>
  <w:style w:type="character" w:styleId="BesuchterLink">
    <w:name w:val="FollowedHyperlink"/>
    <w:basedOn w:val="Absatz-Standardschriftart"/>
    <w:rsid w:val="0014257C"/>
    <w:rPr>
      <w:color w:val="954F72" w:themeColor="followedHyperlink"/>
      <w:u w:val="single"/>
    </w:rPr>
  </w:style>
  <w:style w:type="paragraph" w:customStyle="1" w:styleId="Default">
    <w:name w:val="Default"/>
    <w:rsid w:val="003865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45514">
      <w:bodyDiv w:val="1"/>
      <w:marLeft w:val="0"/>
      <w:marRight w:val="0"/>
      <w:marTop w:val="0"/>
      <w:marBottom w:val="0"/>
      <w:divBdr>
        <w:top w:val="none" w:sz="0" w:space="0" w:color="auto"/>
        <w:left w:val="none" w:sz="0" w:space="0" w:color="auto"/>
        <w:bottom w:val="none" w:sz="0" w:space="0" w:color="auto"/>
        <w:right w:val="none" w:sz="0" w:space="0" w:color="auto"/>
      </w:divBdr>
    </w:div>
    <w:div w:id="1231503326">
      <w:bodyDiv w:val="1"/>
      <w:marLeft w:val="0"/>
      <w:marRight w:val="0"/>
      <w:marTop w:val="0"/>
      <w:marBottom w:val="0"/>
      <w:divBdr>
        <w:top w:val="none" w:sz="0" w:space="0" w:color="auto"/>
        <w:left w:val="none" w:sz="0" w:space="0" w:color="auto"/>
        <w:bottom w:val="none" w:sz="0" w:space="0" w:color="auto"/>
        <w:right w:val="none" w:sz="0" w:space="0" w:color="auto"/>
      </w:divBdr>
    </w:div>
    <w:div w:id="1535920930">
      <w:bodyDiv w:val="1"/>
      <w:marLeft w:val="0"/>
      <w:marRight w:val="0"/>
      <w:marTop w:val="0"/>
      <w:marBottom w:val="0"/>
      <w:divBdr>
        <w:top w:val="none" w:sz="0" w:space="0" w:color="auto"/>
        <w:left w:val="none" w:sz="0" w:space="0" w:color="auto"/>
        <w:bottom w:val="none" w:sz="0" w:space="0" w:color="auto"/>
        <w:right w:val="none" w:sz="0" w:space="0" w:color="auto"/>
      </w:divBdr>
      <w:divsChild>
        <w:div w:id="424106986">
          <w:marLeft w:val="0"/>
          <w:marRight w:val="0"/>
          <w:marTop w:val="0"/>
          <w:marBottom w:val="0"/>
          <w:divBdr>
            <w:top w:val="none" w:sz="0" w:space="0" w:color="auto"/>
            <w:left w:val="none" w:sz="0" w:space="0" w:color="auto"/>
            <w:bottom w:val="none" w:sz="0" w:space="0" w:color="auto"/>
            <w:right w:val="none" w:sz="0" w:space="0" w:color="auto"/>
          </w:divBdr>
        </w:div>
        <w:div w:id="842860822">
          <w:marLeft w:val="0"/>
          <w:marRight w:val="0"/>
          <w:marTop w:val="0"/>
          <w:marBottom w:val="0"/>
          <w:divBdr>
            <w:top w:val="none" w:sz="0" w:space="0" w:color="auto"/>
            <w:left w:val="none" w:sz="0" w:space="0" w:color="auto"/>
            <w:bottom w:val="none" w:sz="0" w:space="0" w:color="auto"/>
            <w:right w:val="none" w:sz="0" w:space="0" w:color="auto"/>
          </w:divBdr>
        </w:div>
        <w:div w:id="946615182">
          <w:marLeft w:val="0"/>
          <w:marRight w:val="0"/>
          <w:marTop w:val="0"/>
          <w:marBottom w:val="0"/>
          <w:divBdr>
            <w:top w:val="none" w:sz="0" w:space="0" w:color="auto"/>
            <w:left w:val="none" w:sz="0" w:space="0" w:color="auto"/>
            <w:bottom w:val="none" w:sz="0" w:space="0" w:color="auto"/>
            <w:right w:val="none" w:sz="0" w:space="0" w:color="auto"/>
          </w:divBdr>
        </w:div>
      </w:divsChild>
    </w:div>
    <w:div w:id="18798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footer" Target="footer10.xml"/><Relationship Id="rId39" Type="http://schemas.openxmlformats.org/officeDocument/2006/relationships/footer" Target="footer2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lwkn.niedersachsen.de/veroeffentlichungen-naturschutz" TargetMode="External"/><Relationship Id="rId17" Type="http://schemas.openxmlformats.org/officeDocument/2006/relationships/footer" Target="footer1.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hyperlink" Target="https://www.nlwkn.niedersachsen.de/artenreferenzlisten"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13.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wkn.niedersachsen.de/106576.html" TargetMode="Externa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ntTable" Target="fontTable.xml"/><Relationship Id="rId10" Type="http://schemas.openxmlformats.org/officeDocument/2006/relationships/hyperlink" Target="https://www.nlwkn.niedersachsen.de/147166.html" TargetMode="External"/><Relationship Id="rId19" Type="http://schemas.openxmlformats.org/officeDocument/2006/relationships/footer" Target="footer3.xml"/><Relationship Id="rId31" Type="http://schemas.openxmlformats.org/officeDocument/2006/relationships/footer" Target="footer15.xml"/><Relationship Id="rId44"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yperlink" Target="https://www.nlwkn.niedersachsen.de/39774.html" TargetMode="Externa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1.xml"/><Relationship Id="rId8" Type="http://schemas.openxmlformats.org/officeDocument/2006/relationships/hyperlink" Target="http://www.nlwkn.niedersachsen.de/kartierschluessel-biotoptyp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fn.de/themen/meeresnaturschutz/downloads/marine-biotoptyp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6DB8-0787-4825-8B24-7763F507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336</Pages>
  <Words>89864</Words>
  <Characters>666465</Characters>
  <Application>Microsoft Office Word</Application>
  <DocSecurity>0</DocSecurity>
  <Lines>5553</Lines>
  <Paragraphs>1509</Paragraphs>
  <ScaleCrop>false</ScaleCrop>
  <HeadingPairs>
    <vt:vector size="2" baseType="variant">
      <vt:variant>
        <vt:lpstr>Titel</vt:lpstr>
      </vt:variant>
      <vt:variant>
        <vt:i4>1</vt:i4>
      </vt:variant>
    </vt:vector>
  </HeadingPairs>
  <TitlesOfParts>
    <vt:vector size="1" baseType="lpstr">
      <vt:lpstr>4662</vt:lpstr>
    </vt:vector>
  </TitlesOfParts>
  <Company>NLOE</Company>
  <LinksUpToDate>false</LinksUpToDate>
  <CharactersWithSpaces>754820</CharactersWithSpaces>
  <SharedDoc>false</SharedDoc>
  <HLinks>
    <vt:vector size="36" baseType="variant">
      <vt:variant>
        <vt:i4>4259876</vt:i4>
      </vt:variant>
      <vt:variant>
        <vt:i4>15</vt:i4>
      </vt:variant>
      <vt:variant>
        <vt:i4>0</vt:i4>
      </vt:variant>
      <vt:variant>
        <vt:i4>5</vt:i4>
      </vt:variant>
      <vt:variant>
        <vt:lpwstr>http://www.nlwkn.niedersachsen.de/naturschutz/biotopschutz/biotopkartierung/kartierhinweise_ffhlebensraumtypen/kartierhinweise-ffh-lebensraumtypen-106576.html</vt:lpwstr>
      </vt:variant>
      <vt:variant>
        <vt:lpwstr/>
      </vt:variant>
      <vt:variant>
        <vt:i4>6160446</vt:i4>
      </vt:variant>
      <vt:variant>
        <vt:i4>12</vt:i4>
      </vt:variant>
      <vt:variant>
        <vt:i4>0</vt:i4>
      </vt:variant>
      <vt:variant>
        <vt:i4>5</vt:i4>
      </vt:variant>
      <vt:variant>
        <vt:lpwstr>https://www.umweltkarten-niedersachsen.de/GlobalNetFX_Umweltkarten/</vt:lpwstr>
      </vt:variant>
      <vt:variant>
        <vt:lpwstr/>
      </vt:variant>
      <vt:variant>
        <vt:i4>1179723</vt:i4>
      </vt:variant>
      <vt:variant>
        <vt:i4>9</vt:i4>
      </vt:variant>
      <vt:variant>
        <vt:i4>0</vt:i4>
      </vt:variant>
      <vt:variant>
        <vt:i4>5</vt:i4>
      </vt:variant>
      <vt:variant>
        <vt:lpwstr>http://www.nlwkn.niedersachsen.de/naturschutz/biotopschutz/biotopkartierung/kartierschluessel/45164.html</vt:lpwstr>
      </vt:variant>
      <vt:variant>
        <vt:lpwstr/>
      </vt:variant>
      <vt:variant>
        <vt:i4>4259876</vt:i4>
      </vt:variant>
      <vt:variant>
        <vt:i4>6</vt:i4>
      </vt:variant>
      <vt:variant>
        <vt:i4>0</vt:i4>
      </vt:variant>
      <vt:variant>
        <vt:i4>5</vt:i4>
      </vt:variant>
      <vt:variant>
        <vt:lpwstr>http://www.nlwkn.niedersachsen.de/naturschutz/biotopschutz/biotopkartierung/kartierhinweise_ffhlebensraumtypen/kartierhinweise-ffh-lebensraumtypen-106576.html</vt:lpwstr>
      </vt:variant>
      <vt:variant>
        <vt:lpwstr/>
      </vt:variant>
      <vt:variant>
        <vt:i4>4784137</vt:i4>
      </vt:variant>
      <vt:variant>
        <vt:i4>3</vt:i4>
      </vt:variant>
      <vt:variant>
        <vt:i4>0</vt:i4>
      </vt:variant>
      <vt:variant>
        <vt:i4>5</vt:i4>
      </vt:variant>
      <vt:variant>
        <vt:lpwstr>http://www.nlwkn.niedersachsen.de/naturschutz/biotopschutz/biotopkartierung/kartierschluessel/aenderungen_und_ergaenzungen/aenderungen-und-ergaenzungen-zum-kartierschluessel-38960.html</vt:lpwstr>
      </vt:variant>
      <vt:variant>
        <vt:lpwstr/>
      </vt:variant>
      <vt:variant>
        <vt:i4>2555996</vt:i4>
      </vt:variant>
      <vt:variant>
        <vt:i4>0</vt:i4>
      </vt:variant>
      <vt:variant>
        <vt:i4>0</vt:i4>
      </vt:variant>
      <vt:variant>
        <vt:i4>5</vt:i4>
      </vt:variant>
      <vt:variant>
        <vt:lpwstr>http://www.nlwkn.niedersachsen.de/naturschutz/biotopschutz/biotopkartierung/kartierschluessel/fotos_biotoptypen/fotos-der-biotoptypen-39774.html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4662</dc:title>
  <dc:subject/>
  <dc:creator>NLWKN</dc:creator>
  <cp:keywords/>
  <cp:lastModifiedBy>Rasper, Manfred</cp:lastModifiedBy>
  <cp:revision>3</cp:revision>
  <cp:lastPrinted>2021-03-25T10:43:00Z</cp:lastPrinted>
  <dcterms:created xsi:type="dcterms:W3CDTF">2022-02-08T14:36:00Z</dcterms:created>
  <dcterms:modified xsi:type="dcterms:W3CDTF">2022-02-08T14:38:00Z</dcterms:modified>
</cp:coreProperties>
</file>